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962A9D" w:rsidP="000768AB">
      <w:pPr>
        <w:pStyle w:val="Heading1"/>
      </w:pPr>
      <w:r w:rsidRPr="00962A9D">
        <w:t>Sea ice</w:t>
      </w:r>
    </w:p>
    <w:p w:rsidR="009029F2" w:rsidRDefault="000251F0" w:rsidP="003559AE">
      <w:pPr>
        <w:pStyle w:val="Heading2"/>
      </w:pPr>
      <w:r w:rsidRPr="009029F2">
        <w:t xml:space="preserve">ECV Product: </w:t>
      </w:r>
      <w:sdt>
        <w:sdtPr>
          <w:id w:val="134147333"/>
          <w:placeholder>
            <w:docPart w:val="DefaultPlaceholder_1082065158"/>
          </w:placeholder>
        </w:sdtPr>
        <w:sdtEndPr/>
        <w:sdtContent>
          <w:r w:rsidR="003559AE" w:rsidRPr="003559AE">
            <w:t>Sea Ice Age</w:t>
          </w:r>
        </w:sdtContent>
      </w:sdt>
    </w:p>
    <w:p w:rsidR="003559AE" w:rsidRDefault="003559AE" w:rsidP="000768AB">
      <w:pPr>
        <w:pStyle w:val="Heading3"/>
      </w:pPr>
      <w:r w:rsidRPr="003559AE">
        <w:rPr>
          <w:highlight w:val="yellow"/>
        </w:rPr>
        <w:t xml:space="preserve">From : Thomas </w:t>
      </w:r>
      <w:proofErr w:type="spellStart"/>
      <w:r w:rsidRPr="003559AE">
        <w:rPr>
          <w:highlight w:val="yellow"/>
        </w:rPr>
        <w:t>Lavergne</w:t>
      </w:r>
      <w:proofErr w:type="spellEnd"/>
      <w:r w:rsidRPr="003559AE">
        <w:rPr>
          <w:highlight w:val="yellow"/>
        </w:rPr>
        <w:t xml:space="preserve">      thomasl@met.no</w:t>
      </w:r>
    </w:p>
    <w:p w:rsidR="003559AE" w:rsidRPr="003559AE" w:rsidRDefault="003559AE" w:rsidP="003559AE">
      <w:pPr>
        <w:pStyle w:val="NormalWeb"/>
        <w:shd w:val="clear" w:color="auto" w:fill="FFFFFF"/>
        <w:spacing w:before="0" w:beforeAutospacing="0" w:after="0" w:afterAutospacing="0"/>
        <w:rPr>
          <w:rFonts w:asciiTheme="minorHAnsi" w:hAnsiTheme="minorHAnsi" w:cs="Arial"/>
          <w:color w:val="222222"/>
          <w:sz w:val="20"/>
          <w:szCs w:val="20"/>
          <w:lang w:val="en-US"/>
        </w:rPr>
      </w:pPr>
      <w:r w:rsidRPr="003559AE">
        <w:rPr>
          <w:rFonts w:asciiTheme="minorHAnsi" w:hAnsiTheme="minorHAnsi" w:cs="Arial"/>
          <w:b/>
          <w:bCs/>
          <w:color w:val="000000"/>
          <w:sz w:val="22"/>
          <w:szCs w:val="22"/>
          <w:bdr w:val="none" w:sz="0" w:space="0" w:color="auto" w:frame="1"/>
          <w:lang w:val="en-US"/>
        </w:rPr>
        <w:t>Sea Ice Age</w:t>
      </w:r>
      <w:r w:rsidRPr="003559AE">
        <w:rPr>
          <w:rFonts w:asciiTheme="minorHAnsi" w:hAnsiTheme="minorHAnsi" w:cs="Arial"/>
          <w:color w:val="000000"/>
          <w:sz w:val="22"/>
          <w:szCs w:val="22"/>
          <w:bdr w:val="none" w:sz="0" w:space="0" w:color="auto" w:frame="1"/>
          <w:lang w:val="en-US"/>
        </w:rPr>
        <w:t xml:space="preserve"> (defined as a number of survived summer melt seasons) and </w:t>
      </w:r>
      <w:r w:rsidRPr="003559AE">
        <w:rPr>
          <w:rFonts w:asciiTheme="minorHAnsi" w:hAnsiTheme="minorHAnsi" w:cs="Arial"/>
          <w:b/>
          <w:bCs/>
          <w:color w:val="000000"/>
          <w:sz w:val="22"/>
          <w:szCs w:val="22"/>
          <w:bdr w:val="none" w:sz="0" w:space="0" w:color="auto" w:frame="1"/>
          <w:lang w:val="en-US"/>
        </w:rPr>
        <w:t>Sea Ice Type</w:t>
      </w:r>
      <w:r w:rsidRPr="003559AE">
        <w:rPr>
          <w:rFonts w:asciiTheme="minorHAnsi" w:hAnsiTheme="minorHAnsi" w:cs="Arial"/>
          <w:color w:val="000000"/>
          <w:sz w:val="22"/>
          <w:szCs w:val="22"/>
          <w:bdr w:val="none" w:sz="0" w:space="0" w:color="auto" w:frame="1"/>
          <w:lang w:val="en-US"/>
        </w:rPr>
        <w:t xml:space="preserve"> (defining if a sea-ice location survived at least one summer melt season) are key indicators of climate change. In the latest IPCC SROCC SPM: Arctic sea-ice has undergone “a transition to younger ice: between 1979 and 2018, the areal proportion of multi-year ice at least five years old has declined by approximately 90% (very high confidence)”. Because sea-ice age/type is a proxy for thickness (older sea-ice is generally thicker), this indicator is a proxy for the fate of sea-ice volume.</w:t>
      </w:r>
    </w:p>
    <w:p w:rsidR="003559AE" w:rsidRPr="003559AE" w:rsidRDefault="003559AE" w:rsidP="003559AE">
      <w:pPr>
        <w:rPr>
          <w:rFonts w:cs="Times New Roman"/>
          <w:sz w:val="24"/>
          <w:szCs w:val="24"/>
        </w:rPr>
      </w:pPr>
      <w:r w:rsidRPr="003559AE">
        <w:rPr>
          <w:rFonts w:cs="Arial"/>
          <w:color w:val="222222"/>
          <w:sz w:val="20"/>
          <w:szCs w:val="20"/>
        </w:rPr>
        <w:br/>
      </w:r>
    </w:p>
    <w:p w:rsidR="003559AE" w:rsidRPr="003559AE" w:rsidRDefault="003559AE" w:rsidP="003559AE">
      <w:pPr>
        <w:pStyle w:val="NormalWeb"/>
        <w:shd w:val="clear" w:color="auto" w:fill="FFFFFF"/>
        <w:spacing w:before="0" w:beforeAutospacing="0" w:after="0" w:afterAutospacing="0"/>
        <w:rPr>
          <w:rFonts w:asciiTheme="minorHAnsi" w:hAnsiTheme="minorHAnsi" w:cs="Arial"/>
          <w:color w:val="222222"/>
          <w:sz w:val="20"/>
          <w:szCs w:val="20"/>
        </w:rPr>
      </w:pPr>
      <w:r w:rsidRPr="003559AE">
        <w:rPr>
          <w:rFonts w:asciiTheme="minorHAnsi" w:hAnsiTheme="minorHAnsi" w:cs="Arial"/>
          <w:color w:val="000000"/>
          <w:sz w:val="22"/>
          <w:szCs w:val="22"/>
          <w:bdr w:val="none" w:sz="0" w:space="0" w:color="auto" w:frame="1"/>
          <w:lang w:val="en-US"/>
        </w:rPr>
        <w:t xml:space="preserve">Example maps of  Sea Ice Age (left) and Type (right) for the Arctic. </w:t>
      </w:r>
      <w:r w:rsidRPr="003559AE">
        <w:rPr>
          <w:rFonts w:asciiTheme="minorHAnsi" w:hAnsiTheme="minorHAnsi" w:cs="Arial"/>
          <w:b/>
          <w:bCs/>
          <w:color w:val="000000"/>
          <w:sz w:val="22"/>
          <w:szCs w:val="22"/>
          <w:bdr w:val="none" w:sz="0" w:space="0" w:color="auto" w:frame="1"/>
        </w:rPr>
        <w:t xml:space="preserve">NB! not </w:t>
      </w:r>
      <w:proofErr w:type="spellStart"/>
      <w:r w:rsidRPr="003559AE">
        <w:rPr>
          <w:rFonts w:asciiTheme="minorHAnsi" w:hAnsiTheme="minorHAnsi" w:cs="Arial"/>
          <w:b/>
          <w:bCs/>
          <w:color w:val="000000"/>
          <w:sz w:val="22"/>
          <w:szCs w:val="22"/>
          <w:bdr w:val="none" w:sz="0" w:space="0" w:color="auto" w:frame="1"/>
        </w:rPr>
        <w:t>same</w:t>
      </w:r>
      <w:proofErr w:type="spellEnd"/>
      <w:r w:rsidRPr="003559AE">
        <w:rPr>
          <w:rFonts w:asciiTheme="minorHAnsi" w:hAnsiTheme="minorHAnsi" w:cs="Arial"/>
          <w:b/>
          <w:bCs/>
          <w:color w:val="000000"/>
          <w:sz w:val="22"/>
          <w:szCs w:val="22"/>
          <w:bdr w:val="none" w:sz="0" w:space="0" w:color="auto" w:frame="1"/>
        </w:rPr>
        <w:t xml:space="preserve"> date.</w:t>
      </w:r>
    </w:p>
    <w:tbl>
      <w:tblPr>
        <w:tblW w:w="9026" w:type="dxa"/>
        <w:tblCellMar>
          <w:left w:w="0" w:type="dxa"/>
          <w:right w:w="0" w:type="dxa"/>
        </w:tblCellMar>
        <w:tblLook w:val="04A0" w:firstRow="1" w:lastRow="0" w:firstColumn="1" w:lastColumn="0" w:noHBand="0" w:noVBand="1"/>
      </w:tblPr>
      <w:tblGrid>
        <w:gridCol w:w="4536"/>
        <w:gridCol w:w="4490"/>
      </w:tblGrid>
      <w:tr w:rsidR="003559AE" w:rsidRPr="003559AE" w:rsidTr="003559A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559AE" w:rsidRPr="003559AE" w:rsidRDefault="003559AE">
            <w:pPr>
              <w:pStyle w:val="NormalWeb"/>
              <w:spacing w:before="0" w:beforeAutospacing="0" w:after="0" w:afterAutospacing="0"/>
              <w:rPr>
                <w:rFonts w:asciiTheme="minorHAnsi" w:hAnsiTheme="minorHAnsi"/>
              </w:rPr>
            </w:pPr>
            <w:r w:rsidRPr="003559AE">
              <w:rPr>
                <w:rFonts w:asciiTheme="minorHAnsi" w:hAnsiTheme="minorHAnsi" w:cs="Arial"/>
                <w:noProof/>
                <w:color w:val="000000"/>
                <w:sz w:val="22"/>
                <w:szCs w:val="22"/>
                <w:bdr w:val="none" w:sz="0" w:space="0" w:color="auto" w:frame="1"/>
              </w:rPr>
              <w:drawing>
                <wp:inline distT="0" distB="0" distL="0" distR="0" wp14:anchorId="0C0B49D4" wp14:editId="281C0E21">
                  <wp:extent cx="2723515" cy="2733040"/>
                  <wp:effectExtent l="0" t="0" r="635" b="0"/>
                  <wp:docPr id="2" name="Picture 2" descr="https://lh6.googleusercontent.com/eLMHQ6f95ma5yHStJN9hvmqQFLlej79GCYUzngNOON2qAimUqx_T4HrC-2lcXctHYMu-hgHKaSmU2H_jopll1fHAZH5SKwAXEV0rapm_HcbBI7QSpoToMxjPQ9EaOioq5z_Vf65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eLMHQ6f95ma5yHStJN9hvmqQFLlej79GCYUzngNOON2qAimUqx_T4HrC-2lcXctHYMu-hgHKaSmU2H_jopll1fHAZH5SKwAXEV0rapm_HcbBI7QSpoToMxjPQ9EaOioq5z_Vf65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23515" cy="2733040"/>
                          </a:xfrm>
                          <a:prstGeom prst="rect">
                            <a:avLst/>
                          </a:prstGeom>
                          <a:noFill/>
                          <a:ln>
                            <a:noFill/>
                          </a:ln>
                        </pic:spPr>
                      </pic:pic>
                    </a:graphicData>
                  </a:graphic>
                </wp:inline>
              </w:drawing>
            </w:r>
          </w:p>
          <w:p w:rsidR="003559AE" w:rsidRPr="003559AE" w:rsidRDefault="003559AE">
            <w:pPr>
              <w:pStyle w:val="NormalWeb"/>
              <w:spacing w:before="0" w:beforeAutospacing="0" w:after="0" w:afterAutospacing="0" w:line="0" w:lineRule="atLeast"/>
              <w:rPr>
                <w:rFonts w:asciiTheme="minorHAnsi" w:hAnsiTheme="minorHAnsi"/>
                <w:lang w:val="en-US"/>
              </w:rPr>
            </w:pPr>
            <w:r w:rsidRPr="003559AE">
              <w:rPr>
                <w:rFonts w:asciiTheme="minorHAnsi" w:hAnsiTheme="minorHAnsi" w:cs="Arial"/>
                <w:color w:val="000000"/>
                <w:sz w:val="22"/>
                <w:szCs w:val="22"/>
                <w:bdr w:val="none" w:sz="0" w:space="0" w:color="auto" w:frame="1"/>
                <w:lang w:val="en-US"/>
              </w:rPr>
              <w:t>Source: U.S. NSIDC (</w:t>
            </w:r>
            <w:hyperlink r:id="rId10" w:tgtFrame="_blank" w:history="1">
              <w:r w:rsidRPr="003559AE">
                <w:rPr>
                  <w:rStyle w:val="Hyperlink"/>
                  <w:rFonts w:asciiTheme="minorHAnsi" w:hAnsiTheme="minorHAnsi" w:cs="Arial"/>
                  <w:color w:val="6611CC"/>
                  <w:sz w:val="22"/>
                  <w:szCs w:val="22"/>
                  <w:bdr w:val="none" w:sz="0" w:space="0" w:color="auto" w:frame="1"/>
                  <w:lang w:val="en-US"/>
                </w:rPr>
                <w:t>https://nsidc.org/data/nsidc-0611</w:t>
              </w:r>
            </w:hyperlink>
            <w:r w:rsidRPr="003559AE">
              <w:rPr>
                <w:rFonts w:asciiTheme="minorHAnsi" w:hAnsiTheme="minorHAnsi" w:cs="Arial"/>
                <w:color w:val="000000"/>
                <w:sz w:val="22"/>
                <w:szCs w:val="22"/>
                <w:bdr w:val="none" w:sz="0" w:space="0" w:color="auto" w:frame="1"/>
                <w:lang w:val="en-US"/>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559AE" w:rsidRPr="003559AE" w:rsidRDefault="003559AE">
            <w:pPr>
              <w:pStyle w:val="NormalWeb"/>
              <w:spacing w:before="0" w:beforeAutospacing="0" w:after="0" w:afterAutospacing="0"/>
              <w:rPr>
                <w:rFonts w:asciiTheme="minorHAnsi" w:hAnsiTheme="minorHAnsi"/>
              </w:rPr>
            </w:pPr>
            <w:r w:rsidRPr="003559AE">
              <w:rPr>
                <w:rFonts w:asciiTheme="minorHAnsi" w:hAnsiTheme="minorHAnsi" w:cs="Arial"/>
                <w:noProof/>
                <w:color w:val="000000"/>
                <w:sz w:val="22"/>
                <w:szCs w:val="22"/>
                <w:bdr w:val="none" w:sz="0" w:space="0" w:color="auto" w:frame="1"/>
              </w:rPr>
              <w:drawing>
                <wp:inline distT="0" distB="0" distL="0" distR="0" wp14:anchorId="5756BFBC" wp14:editId="36066E88">
                  <wp:extent cx="2723515" cy="3210560"/>
                  <wp:effectExtent l="0" t="0" r="635" b="8890"/>
                  <wp:docPr id="1" name="Picture 1" descr="https://lh6.googleusercontent.com/87CPNpnvq24f08R_wB4NG9lw-pamXrFo8SfBLRTHLiJ7YlOOTCwI5AtrU8bkmzvaGdnRCWtVR4fUsICAv4_hWMpuo7ch-LvOb0yIONhZ7Y5KXBDsenaZUoH9gSV5QX8jrs-jI3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87CPNpnvq24f08R_wB4NG9lw-pamXrFo8SfBLRTHLiJ7YlOOTCwI5AtrU8bkmzvaGdnRCWtVR4fUsICAv4_hWMpuo7ch-LvOb0yIONhZ7Y5KXBDsenaZUoH9gSV5QX8jrs-jI3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23515" cy="3210560"/>
                          </a:xfrm>
                          <a:prstGeom prst="rect">
                            <a:avLst/>
                          </a:prstGeom>
                          <a:noFill/>
                          <a:ln>
                            <a:noFill/>
                          </a:ln>
                        </pic:spPr>
                      </pic:pic>
                    </a:graphicData>
                  </a:graphic>
                </wp:inline>
              </w:drawing>
            </w:r>
          </w:p>
          <w:p w:rsidR="003559AE" w:rsidRPr="003559AE" w:rsidRDefault="003559AE">
            <w:pPr>
              <w:pStyle w:val="NormalWeb"/>
              <w:spacing w:before="0" w:beforeAutospacing="0" w:after="0" w:afterAutospacing="0" w:line="0" w:lineRule="atLeast"/>
              <w:rPr>
                <w:rFonts w:asciiTheme="minorHAnsi" w:hAnsiTheme="minorHAnsi"/>
              </w:rPr>
            </w:pPr>
            <w:r w:rsidRPr="003559AE">
              <w:rPr>
                <w:rFonts w:asciiTheme="minorHAnsi" w:hAnsiTheme="minorHAnsi" w:cs="Arial"/>
                <w:color w:val="000000"/>
                <w:sz w:val="22"/>
                <w:szCs w:val="22"/>
                <w:bdr w:val="none" w:sz="0" w:space="0" w:color="auto" w:frame="1"/>
              </w:rPr>
              <w:t>Source: EUMETSAT OSI SAF (</w:t>
            </w:r>
            <w:hyperlink r:id="rId12" w:tgtFrame="_blank" w:history="1">
              <w:r w:rsidRPr="003559AE">
                <w:rPr>
                  <w:rStyle w:val="Hyperlink"/>
                  <w:rFonts w:asciiTheme="minorHAnsi" w:hAnsiTheme="minorHAnsi" w:cs="Arial"/>
                  <w:color w:val="6611CC"/>
                  <w:sz w:val="22"/>
                  <w:szCs w:val="22"/>
                  <w:bdr w:val="none" w:sz="0" w:space="0" w:color="auto" w:frame="1"/>
                </w:rPr>
                <w:t>osisaf.met.no</w:t>
              </w:r>
            </w:hyperlink>
            <w:r w:rsidRPr="003559AE">
              <w:rPr>
                <w:rFonts w:asciiTheme="minorHAnsi" w:hAnsiTheme="minorHAnsi" w:cs="Arial"/>
                <w:color w:val="000000"/>
                <w:sz w:val="22"/>
                <w:szCs w:val="22"/>
                <w:bdr w:val="none" w:sz="0" w:space="0" w:color="auto" w:frame="1"/>
              </w:rPr>
              <w:t>)</w:t>
            </w:r>
          </w:p>
        </w:tc>
      </w:tr>
    </w:tbl>
    <w:p w:rsidR="003559AE" w:rsidRPr="003559AE" w:rsidRDefault="003559AE" w:rsidP="003559AE">
      <w:pPr>
        <w:pStyle w:val="NormalWeb"/>
        <w:shd w:val="clear" w:color="auto" w:fill="FFFFFF"/>
        <w:spacing w:before="0" w:beforeAutospacing="0" w:after="0" w:afterAutospacing="0"/>
        <w:rPr>
          <w:rFonts w:asciiTheme="minorHAnsi" w:hAnsiTheme="minorHAnsi" w:cs="Arial"/>
          <w:color w:val="222222"/>
          <w:sz w:val="20"/>
          <w:szCs w:val="20"/>
        </w:rPr>
      </w:pPr>
      <w:r w:rsidRPr="003559AE">
        <w:rPr>
          <w:rFonts w:asciiTheme="minorHAnsi" w:hAnsiTheme="minorHAnsi" w:cs="Arial"/>
          <w:color w:val="000000"/>
          <w:sz w:val="22"/>
          <w:szCs w:val="22"/>
          <w:bdr w:val="none" w:sz="0" w:space="0" w:color="auto" w:frame="1"/>
        </w:rPr>
        <w:t> </w:t>
      </w:r>
    </w:p>
    <w:p w:rsidR="003559AE" w:rsidRPr="003559AE" w:rsidRDefault="003559AE" w:rsidP="003559AE">
      <w:pPr>
        <w:pStyle w:val="NormalWeb"/>
        <w:shd w:val="clear" w:color="auto" w:fill="FFFFFF"/>
        <w:spacing w:before="0" w:beforeAutospacing="0" w:after="0" w:afterAutospacing="0"/>
        <w:rPr>
          <w:rFonts w:asciiTheme="minorHAnsi" w:hAnsiTheme="minorHAnsi" w:cs="Arial"/>
          <w:color w:val="222222"/>
          <w:sz w:val="20"/>
          <w:szCs w:val="20"/>
          <w:lang w:val="en-US"/>
        </w:rPr>
      </w:pPr>
      <w:r w:rsidRPr="003559AE">
        <w:rPr>
          <w:rFonts w:asciiTheme="minorHAnsi" w:hAnsiTheme="minorHAnsi" w:cs="Arial"/>
          <w:color w:val="000000"/>
          <w:sz w:val="22"/>
          <w:szCs w:val="22"/>
          <w:bdr w:val="none" w:sz="0" w:space="0" w:color="auto" w:frame="1"/>
          <w:lang w:val="en-US"/>
        </w:rPr>
        <w:t>Sea Ice Age/Type is also a proxy for salinity (old sea-ice is less saline), deformation rate and roughness (old sea-ice is more deformed and rough), snow-depth (more snow piling on old ice), and is generally an integrated measure of general sea-ice circulation (old sea-ice is piled towards Canada and Greenland because of sea-ice drift, and is re-circulated by the Beaufort Gyre). Sea-ice Age/Type is key to characterize the future regional evolution of sea-ice, and the location of the last sea-ice (before an ice free Arctic in summer).</w:t>
      </w:r>
    </w:p>
    <w:p w:rsidR="003559AE" w:rsidRPr="003559AE" w:rsidRDefault="003559AE" w:rsidP="003559AE">
      <w:pPr>
        <w:rPr>
          <w:rFonts w:cs="Times New Roman"/>
          <w:sz w:val="24"/>
          <w:szCs w:val="24"/>
        </w:rPr>
      </w:pPr>
    </w:p>
    <w:p w:rsidR="003559AE" w:rsidRPr="003559AE" w:rsidRDefault="003559AE" w:rsidP="003559AE">
      <w:pPr>
        <w:pStyle w:val="NormalWeb"/>
        <w:shd w:val="clear" w:color="auto" w:fill="FFFFFF"/>
        <w:spacing w:before="0" w:beforeAutospacing="0" w:after="0" w:afterAutospacing="0"/>
        <w:rPr>
          <w:rFonts w:asciiTheme="minorHAnsi" w:hAnsiTheme="minorHAnsi" w:cs="Arial"/>
          <w:color w:val="222222"/>
          <w:sz w:val="20"/>
          <w:szCs w:val="20"/>
          <w:lang w:val="en-US"/>
        </w:rPr>
      </w:pPr>
      <w:r w:rsidRPr="003559AE">
        <w:rPr>
          <w:rFonts w:asciiTheme="minorHAnsi" w:hAnsiTheme="minorHAnsi" w:cs="Arial"/>
          <w:color w:val="000000"/>
          <w:sz w:val="22"/>
          <w:szCs w:val="22"/>
          <w:bdr w:val="none" w:sz="0" w:space="0" w:color="auto" w:frame="1"/>
          <w:lang w:val="en-US"/>
        </w:rPr>
        <w:t>Sea Ice Age and Sea Ice Type are often considered as separate variables because they are retrieved differently. However, their definition overlap and there is scope to consider them together and take stock of the pros/cons of the different EO techniques:</w:t>
      </w:r>
    </w:p>
    <w:p w:rsidR="003559AE" w:rsidRPr="003559AE" w:rsidRDefault="003559AE" w:rsidP="003559AE">
      <w:pPr>
        <w:pStyle w:val="NormalWeb"/>
        <w:numPr>
          <w:ilvl w:val="0"/>
          <w:numId w:val="4"/>
        </w:numPr>
        <w:spacing w:before="0" w:beforeAutospacing="0" w:after="0" w:afterAutospacing="0"/>
        <w:textAlignment w:val="baseline"/>
        <w:rPr>
          <w:rFonts w:asciiTheme="minorHAnsi" w:hAnsiTheme="minorHAnsi" w:cs="Arial"/>
          <w:color w:val="000000"/>
          <w:sz w:val="22"/>
          <w:szCs w:val="22"/>
          <w:lang w:val="en-US"/>
        </w:rPr>
      </w:pPr>
      <w:r w:rsidRPr="003559AE">
        <w:rPr>
          <w:rFonts w:asciiTheme="minorHAnsi" w:hAnsiTheme="minorHAnsi" w:cs="Arial"/>
          <w:color w:val="000000"/>
          <w:sz w:val="22"/>
          <w:szCs w:val="22"/>
          <w:bdr w:val="none" w:sz="0" w:space="0" w:color="auto" w:frame="1"/>
          <w:lang w:val="en-US"/>
        </w:rPr>
        <w:t xml:space="preserve">sea-ice age is derived from sea-ice drift and sea-ice concentration. sea-ice parcels are tracked forward in time (with sea-ice drift vectors) from their initial freezing (detected with sea-ice concentration) until it melts or is </w:t>
      </w:r>
      <w:r w:rsidRPr="003559AE">
        <w:rPr>
          <w:rFonts w:asciiTheme="minorHAnsi" w:hAnsiTheme="minorHAnsi" w:cs="Arial"/>
          <w:color w:val="000000"/>
          <w:sz w:val="22"/>
          <w:szCs w:val="22"/>
          <w:bdr w:val="none" w:sz="0" w:space="0" w:color="auto" w:frame="1"/>
          <w:lang w:val="en-US"/>
        </w:rPr>
        <w:lastRenderedPageBreak/>
        <w:t>exported from the Arctic Ocean. Each time a sea-ice trajectory survives one summer melt season (typically defined as ending on September 15th), the “age” of the parcel is re-initialized to a cardinal year (2, 3,...).</w:t>
      </w:r>
    </w:p>
    <w:p w:rsidR="003559AE" w:rsidRPr="003559AE" w:rsidRDefault="003559AE" w:rsidP="003559AE">
      <w:pPr>
        <w:pStyle w:val="NormalWeb"/>
        <w:numPr>
          <w:ilvl w:val="0"/>
          <w:numId w:val="4"/>
        </w:numPr>
        <w:spacing w:before="0" w:beforeAutospacing="0" w:after="0" w:afterAutospacing="0"/>
        <w:textAlignment w:val="baseline"/>
        <w:rPr>
          <w:rFonts w:asciiTheme="minorHAnsi" w:hAnsiTheme="minorHAnsi" w:cs="Arial"/>
          <w:color w:val="000000"/>
          <w:sz w:val="22"/>
          <w:szCs w:val="22"/>
          <w:lang w:val="en-US"/>
        </w:rPr>
      </w:pPr>
      <w:r w:rsidRPr="003559AE">
        <w:rPr>
          <w:rFonts w:asciiTheme="minorHAnsi" w:hAnsiTheme="minorHAnsi" w:cs="Arial"/>
          <w:color w:val="000000"/>
          <w:sz w:val="22"/>
          <w:szCs w:val="22"/>
          <w:bdr w:val="none" w:sz="0" w:space="0" w:color="auto" w:frame="1"/>
          <w:lang w:val="en-US"/>
        </w:rPr>
        <w:t xml:space="preserve">sea-ice type products is typically characterized from daily maps of brightness temperatures (microwave radiometry, like SMMR, SSM/I, SSMIS, AMSR-E, AMSR2) or backscatter from </w:t>
      </w:r>
      <w:proofErr w:type="spellStart"/>
      <w:r w:rsidRPr="003559AE">
        <w:rPr>
          <w:rFonts w:asciiTheme="minorHAnsi" w:hAnsiTheme="minorHAnsi" w:cs="Arial"/>
          <w:color w:val="000000"/>
          <w:sz w:val="22"/>
          <w:szCs w:val="22"/>
          <w:bdr w:val="none" w:sz="0" w:space="0" w:color="auto" w:frame="1"/>
          <w:lang w:val="en-US"/>
        </w:rPr>
        <w:t>scatterometry</w:t>
      </w:r>
      <w:proofErr w:type="spellEnd"/>
      <w:r w:rsidRPr="003559AE">
        <w:rPr>
          <w:rFonts w:asciiTheme="minorHAnsi" w:hAnsiTheme="minorHAnsi" w:cs="Arial"/>
          <w:color w:val="000000"/>
          <w:sz w:val="22"/>
          <w:szCs w:val="22"/>
          <w:bdr w:val="none" w:sz="0" w:space="0" w:color="auto" w:frame="1"/>
          <w:lang w:val="en-US"/>
        </w:rPr>
        <w:t xml:space="preserve"> (NSCAT, </w:t>
      </w:r>
      <w:proofErr w:type="spellStart"/>
      <w:r w:rsidRPr="003559AE">
        <w:rPr>
          <w:rFonts w:asciiTheme="minorHAnsi" w:hAnsiTheme="minorHAnsi" w:cs="Arial"/>
          <w:color w:val="000000"/>
          <w:sz w:val="22"/>
          <w:szCs w:val="22"/>
          <w:bdr w:val="none" w:sz="0" w:space="0" w:color="auto" w:frame="1"/>
          <w:lang w:val="en-US"/>
        </w:rPr>
        <w:t>QuikSCAT</w:t>
      </w:r>
      <w:proofErr w:type="spellEnd"/>
      <w:r w:rsidRPr="003559AE">
        <w:rPr>
          <w:rFonts w:asciiTheme="minorHAnsi" w:hAnsiTheme="minorHAnsi" w:cs="Arial"/>
          <w:color w:val="000000"/>
          <w:sz w:val="22"/>
          <w:szCs w:val="22"/>
          <w:bdr w:val="none" w:sz="0" w:space="0" w:color="auto" w:frame="1"/>
          <w:lang w:val="en-US"/>
        </w:rPr>
        <w:t xml:space="preserve">, ASCAT, etc...). Sea-ice is generally classified as First Year Ice (less than 1 summer melt season) and </w:t>
      </w:r>
      <w:proofErr w:type="spellStart"/>
      <w:r w:rsidRPr="003559AE">
        <w:rPr>
          <w:rFonts w:asciiTheme="minorHAnsi" w:hAnsiTheme="minorHAnsi" w:cs="Arial"/>
          <w:color w:val="000000"/>
          <w:sz w:val="22"/>
          <w:szCs w:val="22"/>
          <w:bdr w:val="none" w:sz="0" w:space="0" w:color="auto" w:frame="1"/>
          <w:lang w:val="en-US"/>
        </w:rPr>
        <w:t>MultiYear</w:t>
      </w:r>
      <w:proofErr w:type="spellEnd"/>
      <w:r w:rsidRPr="003559AE">
        <w:rPr>
          <w:rFonts w:asciiTheme="minorHAnsi" w:hAnsiTheme="minorHAnsi" w:cs="Arial"/>
          <w:color w:val="000000"/>
          <w:sz w:val="22"/>
          <w:szCs w:val="22"/>
          <w:bdr w:val="none" w:sz="0" w:space="0" w:color="auto" w:frame="1"/>
          <w:lang w:val="en-US"/>
        </w:rPr>
        <w:t xml:space="preserve"> Ice (more than 1 summer melt season), although some investigators also attempt to delineate Second Year Ice from older ice.</w:t>
      </w:r>
    </w:p>
    <w:p w:rsidR="003559AE" w:rsidRPr="003559AE" w:rsidRDefault="003559AE" w:rsidP="003559AE">
      <w:pPr>
        <w:rPr>
          <w:rFonts w:cs="Times New Roman"/>
          <w:sz w:val="24"/>
          <w:szCs w:val="24"/>
        </w:rPr>
      </w:pPr>
    </w:p>
    <w:p w:rsidR="003559AE" w:rsidRPr="003559AE" w:rsidRDefault="003559AE" w:rsidP="003559AE">
      <w:pPr>
        <w:pStyle w:val="NormalWeb"/>
        <w:shd w:val="clear" w:color="auto" w:fill="FFFFFF"/>
        <w:spacing w:before="0" w:beforeAutospacing="0" w:after="0" w:afterAutospacing="0"/>
        <w:rPr>
          <w:rFonts w:asciiTheme="minorHAnsi" w:hAnsiTheme="minorHAnsi" w:cs="Arial"/>
          <w:color w:val="222222"/>
          <w:sz w:val="20"/>
          <w:szCs w:val="20"/>
          <w:lang w:val="en-US"/>
        </w:rPr>
      </w:pPr>
      <w:r w:rsidRPr="003559AE">
        <w:rPr>
          <w:rFonts w:asciiTheme="minorHAnsi" w:hAnsiTheme="minorHAnsi" w:cs="Arial"/>
          <w:color w:val="000000"/>
          <w:sz w:val="22"/>
          <w:szCs w:val="22"/>
          <w:bdr w:val="none" w:sz="0" w:space="0" w:color="auto" w:frame="1"/>
          <w:lang w:val="en-US"/>
        </w:rPr>
        <w:t>The two EO techniques have different strengths and weaknesses, which calls for synergistic methods to observe a combined Sea Ice Age/Type ECV product.</w:t>
      </w:r>
    </w:p>
    <w:p w:rsidR="003559AE" w:rsidRPr="003559AE" w:rsidRDefault="003559AE" w:rsidP="003559AE">
      <w:pPr>
        <w:rPr>
          <w:rFonts w:cs="Times New Roman"/>
          <w:sz w:val="24"/>
          <w:szCs w:val="24"/>
        </w:rPr>
      </w:pPr>
    </w:p>
    <w:p w:rsidR="003559AE" w:rsidRPr="003559AE" w:rsidRDefault="003559AE" w:rsidP="003559AE">
      <w:pPr>
        <w:pStyle w:val="NormalWeb"/>
        <w:shd w:val="clear" w:color="auto" w:fill="FFFFFF"/>
        <w:spacing w:before="0" w:beforeAutospacing="0" w:after="0" w:afterAutospacing="0"/>
        <w:rPr>
          <w:rFonts w:asciiTheme="minorHAnsi" w:hAnsiTheme="minorHAnsi" w:cs="Arial"/>
          <w:color w:val="222222"/>
          <w:sz w:val="20"/>
          <w:szCs w:val="20"/>
          <w:lang w:val="en-US"/>
        </w:rPr>
      </w:pPr>
      <w:r w:rsidRPr="003559AE">
        <w:rPr>
          <w:rFonts w:asciiTheme="minorHAnsi" w:hAnsiTheme="minorHAnsi" w:cs="Arial"/>
          <w:color w:val="000000"/>
          <w:sz w:val="22"/>
          <w:szCs w:val="22"/>
          <w:bdr w:val="none" w:sz="0" w:space="0" w:color="auto" w:frame="1"/>
          <w:lang w:val="en-US"/>
        </w:rPr>
        <w:t>In-situ observations can to some extent inform on the sea-ice age/type when the trajectory of buoys is long enough to survive a summer melt season, in which case it is known that the sea-ice age is 1 more than it was before the melt season. Because most on-ice buoys are installed by research cruise at the end of summer, most in-situ buoys start as multiyear sea-ice. There is thus very little validation available to validate sea-ice Age/Type products on large scales, and they are often compared to each other to assess their credibility (but rarely validated against ground truth). Other EO data (e.g. SAR images) can be used for validation, but they have their weaknesses too.</w:t>
      </w:r>
    </w:p>
    <w:p w:rsidR="003559AE" w:rsidRPr="003559AE" w:rsidRDefault="003559AE" w:rsidP="003559AE">
      <w:pPr>
        <w:rPr>
          <w:rFonts w:cs="Times New Roman"/>
          <w:sz w:val="24"/>
          <w:szCs w:val="24"/>
        </w:rPr>
      </w:pPr>
    </w:p>
    <w:p w:rsidR="003559AE" w:rsidRPr="003559AE" w:rsidRDefault="003559AE" w:rsidP="003559AE">
      <w:pPr>
        <w:pStyle w:val="NormalWeb"/>
        <w:shd w:val="clear" w:color="auto" w:fill="FFFFFF"/>
        <w:spacing w:before="0" w:beforeAutospacing="0" w:after="0" w:afterAutospacing="0"/>
        <w:rPr>
          <w:rFonts w:asciiTheme="minorHAnsi" w:hAnsiTheme="minorHAnsi" w:cs="Arial"/>
          <w:color w:val="222222"/>
          <w:sz w:val="20"/>
          <w:szCs w:val="20"/>
          <w:lang w:val="en-US"/>
        </w:rPr>
      </w:pPr>
      <w:r w:rsidRPr="003559AE">
        <w:rPr>
          <w:rFonts w:asciiTheme="minorHAnsi" w:hAnsiTheme="minorHAnsi" w:cs="Arial"/>
          <w:color w:val="000000"/>
          <w:sz w:val="22"/>
          <w:szCs w:val="22"/>
          <w:bdr w:val="none" w:sz="0" w:space="0" w:color="auto" w:frame="1"/>
          <w:lang w:val="en-US"/>
        </w:rPr>
        <w:t>It is thus not easy task to define requirements for the Sea Ice Age/Type combined ECV product, but they could include:</w:t>
      </w:r>
    </w:p>
    <w:p w:rsidR="003559AE" w:rsidRPr="003559AE" w:rsidRDefault="003559AE" w:rsidP="003559AE">
      <w:pPr>
        <w:rPr>
          <w:rFonts w:cs="Times New Roman"/>
          <w:sz w:val="24"/>
          <w:szCs w:val="24"/>
        </w:rPr>
      </w:pPr>
    </w:p>
    <w:p w:rsidR="003559AE" w:rsidRPr="003559AE" w:rsidRDefault="003559AE" w:rsidP="003559AE">
      <w:pPr>
        <w:pStyle w:val="NormalWeb"/>
        <w:shd w:val="clear" w:color="auto" w:fill="FFFFFF"/>
        <w:spacing w:before="0" w:beforeAutospacing="0" w:after="0" w:afterAutospacing="0"/>
        <w:rPr>
          <w:rFonts w:asciiTheme="minorHAnsi" w:hAnsiTheme="minorHAnsi" w:cs="Arial"/>
          <w:color w:val="222222"/>
          <w:sz w:val="20"/>
          <w:szCs w:val="20"/>
          <w:lang w:val="en-US"/>
        </w:rPr>
      </w:pPr>
      <w:r w:rsidRPr="003559AE">
        <w:rPr>
          <w:rFonts w:asciiTheme="minorHAnsi" w:hAnsiTheme="minorHAnsi" w:cs="Arial"/>
          <w:color w:val="000000"/>
          <w:sz w:val="22"/>
          <w:szCs w:val="22"/>
          <w:bdr w:val="none" w:sz="0" w:space="0" w:color="auto" w:frame="1"/>
          <w:lang w:val="en-US"/>
        </w:rPr>
        <w:t>Spatial : Goal 25km, Breakthrough 50km, Threshold 100km</w:t>
      </w:r>
    </w:p>
    <w:p w:rsidR="003559AE" w:rsidRPr="003559AE" w:rsidRDefault="003559AE" w:rsidP="003559AE">
      <w:pPr>
        <w:pStyle w:val="NormalWeb"/>
        <w:shd w:val="clear" w:color="auto" w:fill="FFFFFF"/>
        <w:spacing w:before="0" w:beforeAutospacing="0" w:after="0" w:afterAutospacing="0"/>
        <w:rPr>
          <w:rFonts w:asciiTheme="minorHAnsi" w:hAnsiTheme="minorHAnsi" w:cs="Arial"/>
          <w:color w:val="222222"/>
          <w:sz w:val="20"/>
          <w:szCs w:val="20"/>
          <w:lang w:val="en-US"/>
        </w:rPr>
      </w:pPr>
      <w:r w:rsidRPr="003559AE">
        <w:rPr>
          <w:rFonts w:asciiTheme="minorHAnsi" w:hAnsiTheme="minorHAnsi" w:cs="Arial"/>
          <w:color w:val="000000"/>
          <w:sz w:val="22"/>
          <w:szCs w:val="22"/>
          <w:bdr w:val="none" w:sz="0" w:space="0" w:color="auto" w:frame="1"/>
          <w:lang w:val="en-US"/>
        </w:rPr>
        <w:t>Frequency: Goal daily, Breakthrough Weekly, Threshold Monthly</w:t>
      </w:r>
    </w:p>
    <w:p w:rsidR="00805AED" w:rsidRDefault="00805AED" w:rsidP="00B53A9D">
      <w:pPr>
        <w:pStyle w:val="WMOBodyText"/>
        <w:rPr>
          <w:sz w:val="20"/>
          <w:szCs w:val="20"/>
        </w:rPr>
      </w:pPr>
    </w:p>
    <w:p w:rsidR="003559AE" w:rsidRDefault="003559AE" w:rsidP="00B53A9D">
      <w:pPr>
        <w:pStyle w:val="WMOBodyText"/>
        <w:rPr>
          <w:sz w:val="20"/>
          <w:szCs w:val="20"/>
        </w:rPr>
      </w:pPr>
      <w:r>
        <w:rPr>
          <w:sz w:val="20"/>
          <w:szCs w:val="20"/>
        </w:rPr>
        <w:t>NO COMMENT</w:t>
      </w:r>
    </w:p>
    <w:p w:rsidR="00805AED" w:rsidRDefault="00805AED" w:rsidP="00805AED">
      <w:r>
        <w:br w:type="page"/>
      </w:r>
    </w:p>
    <w:p w:rsidR="00F07CBB" w:rsidRDefault="00F07CBB" w:rsidP="003559AE">
      <w:pPr>
        <w:pStyle w:val="Heading2"/>
      </w:pPr>
      <w:r w:rsidRPr="009029F2">
        <w:lastRenderedPageBreak/>
        <w:t xml:space="preserve">ECV Product: </w:t>
      </w:r>
      <w:sdt>
        <w:sdtPr>
          <w:id w:val="1697959030"/>
          <w:placeholder>
            <w:docPart w:val="85107757D809429F92FF1732865C59F9"/>
          </w:placeholder>
        </w:sdtPr>
        <w:sdtEndPr/>
        <w:sdtContent>
          <w:r w:rsidR="003559AE" w:rsidRPr="003559AE">
            <w:t>General comment on the Sea Ice ECV and its requirements</w:t>
          </w:r>
        </w:sdtContent>
      </w:sdt>
    </w:p>
    <w:p w:rsidR="003559AE" w:rsidRDefault="003559AE" w:rsidP="003559AE">
      <w:pPr>
        <w:pStyle w:val="Heading3"/>
      </w:pPr>
      <w:r w:rsidRPr="003559AE">
        <w:rPr>
          <w:highlight w:val="yellow"/>
        </w:rPr>
        <w:t xml:space="preserve">From : Thomas </w:t>
      </w:r>
      <w:proofErr w:type="spellStart"/>
      <w:r w:rsidRPr="003559AE">
        <w:rPr>
          <w:highlight w:val="yellow"/>
        </w:rPr>
        <w:t>Lavergne</w:t>
      </w:r>
      <w:proofErr w:type="spellEnd"/>
      <w:r w:rsidRPr="003559AE">
        <w:rPr>
          <w:highlight w:val="yellow"/>
        </w:rPr>
        <w:t xml:space="preserve">      thomasl@met.no</w:t>
      </w:r>
    </w:p>
    <w:p w:rsidR="003559AE" w:rsidRDefault="003559AE" w:rsidP="003559AE">
      <w:pPr>
        <w:pStyle w:val="NormalWeb"/>
        <w:shd w:val="clear" w:color="auto" w:fill="FFFFFF"/>
        <w:spacing w:before="0" w:beforeAutospacing="0" w:after="0" w:afterAutospacing="0"/>
        <w:rPr>
          <w:rFonts w:asciiTheme="minorHAnsi" w:hAnsiTheme="minorHAnsi" w:cs="Arial"/>
          <w:color w:val="000000"/>
          <w:sz w:val="22"/>
          <w:szCs w:val="22"/>
          <w:bdr w:val="none" w:sz="0" w:space="0" w:color="auto" w:frame="1"/>
          <w:lang w:val="en-US"/>
        </w:rPr>
      </w:pPr>
    </w:p>
    <w:p w:rsidR="003559AE" w:rsidRPr="003559AE" w:rsidRDefault="003559AE" w:rsidP="003559AE">
      <w:pPr>
        <w:pStyle w:val="NormalWeb"/>
        <w:shd w:val="clear" w:color="auto" w:fill="FFFFFF"/>
        <w:spacing w:before="0" w:beforeAutospacing="0" w:after="0" w:afterAutospacing="0"/>
        <w:rPr>
          <w:rFonts w:asciiTheme="minorHAnsi" w:hAnsiTheme="minorHAnsi" w:cs="Arial"/>
          <w:color w:val="222222"/>
          <w:sz w:val="20"/>
          <w:szCs w:val="20"/>
          <w:lang w:val="en-US"/>
        </w:rPr>
      </w:pPr>
      <w:r w:rsidRPr="003559AE">
        <w:rPr>
          <w:rFonts w:asciiTheme="minorHAnsi" w:hAnsiTheme="minorHAnsi" w:cs="Arial"/>
          <w:color w:val="000000"/>
          <w:sz w:val="22"/>
          <w:szCs w:val="22"/>
          <w:bdr w:val="none" w:sz="0" w:space="0" w:color="auto" w:frame="1"/>
          <w:lang w:val="en-US"/>
        </w:rPr>
        <w:t>The Sea Ice Essential Climate Variable encompasses a wide variety of geophysical variables (“products”), requiring a number of different Earth Observation sensors and techniques to observe them. In-situ data are sparse, costly (mostly cost of deployment), and short-lived (due to harsh conditions and a strong seasonal cycle of sea-ice cover).</w:t>
      </w:r>
    </w:p>
    <w:p w:rsidR="003559AE" w:rsidRPr="003559AE" w:rsidRDefault="003559AE" w:rsidP="003559AE">
      <w:pPr>
        <w:rPr>
          <w:rFonts w:cs="Times New Roman"/>
          <w:sz w:val="24"/>
          <w:szCs w:val="24"/>
        </w:rPr>
      </w:pPr>
      <w:r w:rsidRPr="003559AE">
        <w:rPr>
          <w:rFonts w:cs="Arial"/>
          <w:color w:val="222222"/>
          <w:sz w:val="20"/>
          <w:szCs w:val="20"/>
        </w:rPr>
        <w:br/>
      </w:r>
    </w:p>
    <w:p w:rsidR="003559AE" w:rsidRPr="003559AE" w:rsidRDefault="003559AE" w:rsidP="003559AE">
      <w:pPr>
        <w:pStyle w:val="NormalWeb"/>
        <w:shd w:val="clear" w:color="auto" w:fill="FFFFFF"/>
        <w:spacing w:before="0" w:beforeAutospacing="0" w:after="0" w:afterAutospacing="0"/>
        <w:rPr>
          <w:rFonts w:asciiTheme="minorHAnsi" w:hAnsiTheme="minorHAnsi" w:cs="Arial"/>
          <w:color w:val="222222"/>
          <w:sz w:val="20"/>
          <w:szCs w:val="20"/>
          <w:lang w:val="en-US"/>
        </w:rPr>
      </w:pPr>
      <w:r w:rsidRPr="003559AE">
        <w:rPr>
          <w:rFonts w:asciiTheme="minorHAnsi" w:hAnsiTheme="minorHAnsi" w:cs="Arial"/>
          <w:color w:val="000000"/>
          <w:sz w:val="22"/>
          <w:szCs w:val="22"/>
          <w:bdr w:val="none" w:sz="0" w:space="0" w:color="auto" w:frame="1"/>
          <w:lang w:val="en-US"/>
        </w:rPr>
        <w:t xml:space="preserve">Some of these sub-variables identified in the GCOS IP are ice extent and area, ice concentration, ice thickness, ice motion, fast ice, ice type (first year, multi-year) and age, ice salinity, snow cover depth and density, surface freeze-up and melt time, melt pond coverage, ice albedo, surface roughness, lead fractions, sea-ice temperature (surface, and profiles), </w:t>
      </w:r>
      <w:proofErr w:type="spellStart"/>
      <w:r w:rsidRPr="003559AE">
        <w:rPr>
          <w:rFonts w:asciiTheme="minorHAnsi" w:hAnsiTheme="minorHAnsi" w:cs="Arial"/>
          <w:color w:val="000000"/>
          <w:sz w:val="22"/>
          <w:szCs w:val="22"/>
          <w:bdr w:val="none" w:sz="0" w:space="0" w:color="auto" w:frame="1"/>
          <w:lang w:val="en-US"/>
        </w:rPr>
        <w:t>etc</w:t>
      </w:r>
      <w:proofErr w:type="spellEnd"/>
      <w:r w:rsidRPr="003559AE">
        <w:rPr>
          <w:rFonts w:asciiTheme="minorHAnsi" w:hAnsiTheme="minorHAnsi" w:cs="Arial"/>
          <w:color w:val="000000"/>
          <w:sz w:val="22"/>
          <w:szCs w:val="22"/>
          <w:bdr w:val="none" w:sz="0" w:space="0" w:color="auto" w:frame="1"/>
          <w:lang w:val="en-US"/>
        </w:rPr>
        <w:t>…</w:t>
      </w:r>
    </w:p>
    <w:p w:rsidR="003559AE" w:rsidRPr="003559AE" w:rsidRDefault="003559AE" w:rsidP="003559AE">
      <w:pPr>
        <w:rPr>
          <w:rFonts w:cs="Times New Roman"/>
          <w:sz w:val="24"/>
          <w:szCs w:val="24"/>
        </w:rPr>
      </w:pPr>
      <w:r w:rsidRPr="003559AE">
        <w:rPr>
          <w:rFonts w:cs="Arial"/>
          <w:color w:val="222222"/>
          <w:sz w:val="20"/>
          <w:szCs w:val="20"/>
        </w:rPr>
        <w:br/>
      </w:r>
    </w:p>
    <w:p w:rsidR="003559AE" w:rsidRPr="003559AE" w:rsidRDefault="003559AE" w:rsidP="003559AE">
      <w:pPr>
        <w:pStyle w:val="NormalWeb"/>
        <w:shd w:val="clear" w:color="auto" w:fill="FFFFFF"/>
        <w:spacing w:before="0" w:beforeAutospacing="0" w:after="0" w:afterAutospacing="0"/>
        <w:rPr>
          <w:rFonts w:asciiTheme="minorHAnsi" w:hAnsiTheme="minorHAnsi" w:cs="Arial"/>
          <w:color w:val="222222"/>
          <w:sz w:val="20"/>
          <w:szCs w:val="20"/>
          <w:lang w:val="en-US"/>
        </w:rPr>
      </w:pPr>
      <w:r w:rsidRPr="003559AE">
        <w:rPr>
          <w:rFonts w:asciiTheme="minorHAnsi" w:hAnsiTheme="minorHAnsi" w:cs="Arial"/>
          <w:color w:val="000000"/>
          <w:sz w:val="22"/>
          <w:szCs w:val="22"/>
          <w:bdr w:val="none" w:sz="0" w:space="0" w:color="auto" w:frame="1"/>
          <w:lang w:val="en-US"/>
        </w:rPr>
        <w:t>Because of the multivariate changes occurring in the polar regions, and the increasing complexity of numerical models (GCMs, re-analysis, …) more and more of these sea-ice variables will be relevant for climate applications and GCOS should provide requirements for more than sea-ice concentration / extent / drift / thickness.</w:t>
      </w:r>
    </w:p>
    <w:p w:rsidR="003559AE" w:rsidRPr="003559AE" w:rsidRDefault="003559AE" w:rsidP="003559AE">
      <w:pPr>
        <w:rPr>
          <w:rFonts w:cs="Times New Roman"/>
          <w:sz w:val="24"/>
          <w:szCs w:val="24"/>
        </w:rPr>
      </w:pPr>
      <w:r w:rsidRPr="003559AE">
        <w:rPr>
          <w:rFonts w:cs="Arial"/>
          <w:color w:val="222222"/>
          <w:sz w:val="20"/>
          <w:szCs w:val="20"/>
        </w:rPr>
        <w:br/>
      </w:r>
    </w:p>
    <w:p w:rsidR="003559AE" w:rsidRPr="003559AE" w:rsidRDefault="003559AE" w:rsidP="003559AE">
      <w:pPr>
        <w:pStyle w:val="NormalWeb"/>
        <w:shd w:val="clear" w:color="auto" w:fill="FFFFFF"/>
        <w:spacing w:before="0" w:beforeAutospacing="0" w:after="0" w:afterAutospacing="0"/>
        <w:rPr>
          <w:rFonts w:asciiTheme="minorHAnsi" w:hAnsiTheme="minorHAnsi" w:cs="Arial"/>
          <w:color w:val="222222"/>
          <w:sz w:val="20"/>
          <w:szCs w:val="20"/>
          <w:lang w:val="en-US"/>
        </w:rPr>
      </w:pPr>
      <w:r w:rsidRPr="003559AE">
        <w:rPr>
          <w:rFonts w:asciiTheme="minorHAnsi" w:hAnsiTheme="minorHAnsi" w:cs="Arial"/>
          <w:color w:val="000000"/>
          <w:sz w:val="22"/>
          <w:szCs w:val="22"/>
          <w:bdr w:val="none" w:sz="0" w:space="0" w:color="auto" w:frame="1"/>
          <w:lang w:val="en-US"/>
        </w:rPr>
        <w:t>In view of the extent of the Sea Ice ECV (in terms of variables to be covered and EO techniques), I make the following comments:</w:t>
      </w:r>
    </w:p>
    <w:p w:rsidR="003559AE" w:rsidRPr="003559AE" w:rsidRDefault="003559AE" w:rsidP="003559AE">
      <w:pPr>
        <w:rPr>
          <w:rFonts w:cs="Times New Roman"/>
          <w:sz w:val="24"/>
          <w:szCs w:val="24"/>
        </w:rPr>
      </w:pPr>
      <w:r w:rsidRPr="003559AE">
        <w:rPr>
          <w:rFonts w:cs="Arial"/>
          <w:color w:val="222222"/>
          <w:sz w:val="20"/>
          <w:szCs w:val="20"/>
        </w:rPr>
        <w:br/>
      </w:r>
    </w:p>
    <w:p w:rsidR="003559AE" w:rsidRPr="003559AE" w:rsidRDefault="003559AE" w:rsidP="003559AE">
      <w:pPr>
        <w:pStyle w:val="NormalWeb"/>
        <w:numPr>
          <w:ilvl w:val="0"/>
          <w:numId w:val="5"/>
        </w:numPr>
        <w:spacing w:before="0" w:beforeAutospacing="0" w:after="0" w:afterAutospacing="0"/>
        <w:textAlignment w:val="baseline"/>
        <w:rPr>
          <w:rFonts w:asciiTheme="minorHAnsi" w:hAnsiTheme="minorHAnsi" w:cs="Arial"/>
          <w:color w:val="000000"/>
          <w:sz w:val="22"/>
          <w:szCs w:val="22"/>
          <w:lang w:val="en-US"/>
        </w:rPr>
      </w:pPr>
      <w:r w:rsidRPr="003559AE">
        <w:rPr>
          <w:rFonts w:asciiTheme="minorHAnsi" w:hAnsiTheme="minorHAnsi" w:cs="Arial"/>
          <w:color w:val="000000"/>
          <w:sz w:val="22"/>
          <w:szCs w:val="22"/>
          <w:bdr w:val="none" w:sz="0" w:space="0" w:color="auto" w:frame="1"/>
          <w:lang w:val="en-US"/>
        </w:rPr>
        <w:t>To have the heavily multi-product Sea Ice ECV as a (single) ECV sorted under the GCOS Ocean family limits its visibility, and limits possibilities to attract the funds needed for the maturing of the ECV products (in particularly for moving research-based prototype data to the status of mature CDRs). Could the Sea Ice ECV be split in several sub-themes (sea-ice volume, sea-ice dynamic, sea-ice radiative properties, etc...), each with a smaller number of products?</w:t>
      </w:r>
      <w:r w:rsidRPr="003559AE">
        <w:rPr>
          <w:rFonts w:asciiTheme="minorHAnsi" w:hAnsiTheme="minorHAnsi" w:cs="Arial"/>
          <w:color w:val="000000"/>
          <w:sz w:val="22"/>
          <w:szCs w:val="22"/>
          <w:bdr w:val="none" w:sz="0" w:space="0" w:color="auto" w:frame="1"/>
          <w:lang w:val="en-US"/>
        </w:rPr>
        <w:br/>
      </w:r>
      <w:r w:rsidRPr="003559AE">
        <w:rPr>
          <w:rFonts w:asciiTheme="minorHAnsi" w:hAnsiTheme="minorHAnsi" w:cs="Arial"/>
          <w:color w:val="000000"/>
          <w:sz w:val="22"/>
          <w:szCs w:val="22"/>
          <w:bdr w:val="none" w:sz="0" w:space="0" w:color="auto" w:frame="1"/>
          <w:lang w:val="en-US"/>
        </w:rPr>
        <w:br/>
      </w:r>
    </w:p>
    <w:p w:rsidR="003559AE" w:rsidRPr="003559AE" w:rsidRDefault="003559AE" w:rsidP="003559AE">
      <w:pPr>
        <w:pStyle w:val="NormalWeb"/>
        <w:numPr>
          <w:ilvl w:val="0"/>
          <w:numId w:val="5"/>
        </w:numPr>
        <w:spacing w:before="0" w:beforeAutospacing="0" w:after="0" w:afterAutospacing="0"/>
        <w:textAlignment w:val="baseline"/>
        <w:rPr>
          <w:rFonts w:asciiTheme="minorHAnsi" w:hAnsiTheme="minorHAnsi" w:cs="Arial"/>
          <w:color w:val="000000"/>
          <w:sz w:val="22"/>
          <w:szCs w:val="22"/>
          <w:lang w:val="en-US"/>
        </w:rPr>
      </w:pPr>
      <w:r w:rsidRPr="003559AE">
        <w:rPr>
          <w:rFonts w:asciiTheme="minorHAnsi" w:hAnsiTheme="minorHAnsi" w:cs="Arial"/>
          <w:color w:val="000000"/>
          <w:sz w:val="22"/>
          <w:szCs w:val="22"/>
          <w:bdr w:val="none" w:sz="0" w:space="0" w:color="auto" w:frame="1"/>
          <w:lang w:val="en-US"/>
        </w:rPr>
        <w:t xml:space="preserve">It would be quite relevant to specifically poll the sea-ice EO community on the definitions, validation methodology, and requirements for all the sea-ice ECV products, e.g. through dedicated international workshops. This should probably involve polar-centered WMO groups such as Global Cryosphere Watch (GCW), and Polar Space Task Group (PSTG).    </w:t>
      </w:r>
    </w:p>
    <w:p w:rsidR="00F07CBB" w:rsidRPr="00215C42" w:rsidRDefault="00F07CBB" w:rsidP="003559AE">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3559AE">
        <w:trPr>
          <w:trHeight w:val="340"/>
        </w:trPr>
        <w:tc>
          <w:tcPr>
            <w:tcW w:w="2441" w:type="pct"/>
            <w:vAlign w:val="center"/>
          </w:tcPr>
          <w:p w:rsidR="00F07CBB" w:rsidRPr="00215C42" w:rsidRDefault="00F07CBB" w:rsidP="003559AE">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EndPr/>
              <w:sdtContent>
                <w:r w:rsidR="003559AE">
                  <w:rPr>
                    <w:sz w:val="20"/>
                    <w:szCs w:val="20"/>
                  </w:rPr>
                  <w:t>ECMWF</w:t>
                </w:r>
              </w:sdtContent>
            </w:sdt>
          </w:p>
        </w:tc>
        <w:tc>
          <w:tcPr>
            <w:tcW w:w="2559" w:type="pct"/>
            <w:vAlign w:val="center"/>
          </w:tcPr>
          <w:p w:rsidR="00F07CBB" w:rsidRPr="00E80C12" w:rsidRDefault="00F07CBB" w:rsidP="003559AE">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3559AE">
              <w:t xml:space="preserve"> </w:t>
            </w:r>
            <w:r w:rsidR="003559AE" w:rsidRPr="003559AE">
              <w:rPr>
                <w:sz w:val="20"/>
                <w:szCs w:val="20"/>
              </w:rPr>
              <w:t>ecresgcosreqs@gmail.com</w:t>
            </w:r>
          </w:p>
        </w:tc>
      </w:tr>
      <w:tr w:rsidR="00F07CBB" w:rsidTr="003559AE">
        <w:tc>
          <w:tcPr>
            <w:tcW w:w="5000" w:type="pct"/>
            <w:gridSpan w:val="2"/>
          </w:tcPr>
          <w:p w:rsidR="00F07CBB" w:rsidRPr="009029F2" w:rsidRDefault="00CC19E9" w:rsidP="003559AE">
            <w:pPr>
              <w:rPr>
                <w:sz w:val="20"/>
                <w:szCs w:val="20"/>
              </w:rPr>
            </w:pPr>
            <w:sdt>
              <w:sdtPr>
                <w:rPr>
                  <w:sz w:val="20"/>
                  <w:szCs w:val="20"/>
                </w:rPr>
                <w:id w:val="-856044024"/>
                <w:placeholder>
                  <w:docPart w:val="27F9A8AFEAA94DA8B2756114855CDBAD"/>
                </w:placeholder>
              </w:sdtPr>
              <w:sdtEndPr/>
              <w:sdtContent>
                <w:r w:rsidR="003559AE" w:rsidRPr="003559AE">
                  <w:rPr>
                    <w:sz w:val="20"/>
                    <w:szCs w:val="20"/>
                  </w:rPr>
                  <w:t xml:space="preserve">We agree with Thomas </w:t>
                </w:r>
                <w:proofErr w:type="spellStart"/>
                <w:r w:rsidR="003559AE" w:rsidRPr="003559AE">
                  <w:rPr>
                    <w:sz w:val="20"/>
                    <w:szCs w:val="20"/>
                  </w:rPr>
                  <w:t>Lavergne</w:t>
                </w:r>
                <w:proofErr w:type="spellEnd"/>
                <w:r w:rsidR="003559AE" w:rsidRPr="003559AE">
                  <w:rPr>
                    <w:sz w:val="20"/>
                    <w:szCs w:val="20"/>
                  </w:rPr>
                  <w:t xml:space="preserve"> that the Sea Ice ECV would definitely benefit from being given greater visibility in the GCOS ECV catalogue.</w:t>
                </w:r>
              </w:sdtContent>
            </w:sdt>
          </w:p>
        </w:tc>
      </w:tr>
    </w:tbl>
    <w:p w:rsidR="00F07CBB" w:rsidRDefault="00F07CBB" w:rsidP="00F07CBB">
      <w:r>
        <w:br w:type="page"/>
      </w:r>
    </w:p>
    <w:p w:rsidR="003E2CE8" w:rsidRDefault="000251F0" w:rsidP="003559AE">
      <w:pPr>
        <w:pStyle w:val="Heading2"/>
      </w:pPr>
      <w:r w:rsidRPr="009029F2">
        <w:lastRenderedPageBreak/>
        <w:t>ECV Product:</w:t>
      </w:r>
      <w:r w:rsidR="00D03D71">
        <w:t xml:space="preserve"> </w:t>
      </w:r>
      <w:sdt>
        <w:sdtPr>
          <w:id w:val="1307518281"/>
          <w:placeholder>
            <w:docPart w:val="0F33D853C9184F02A6C7ACEC3F269683"/>
          </w:placeholder>
        </w:sdtPr>
        <w:sdtEndPr/>
        <w:sdtContent>
          <w:r w:rsidR="003559AE" w:rsidRPr="003559AE">
            <w:t>Sea Ice Surface Temperature</w:t>
          </w:r>
        </w:sdtContent>
      </w:sdt>
    </w:p>
    <w:p w:rsidR="003559AE" w:rsidRPr="003559AE" w:rsidRDefault="003559AE" w:rsidP="003559AE">
      <w:pPr>
        <w:pStyle w:val="Heading3"/>
        <w:rPr>
          <w:highlight w:val="yellow"/>
        </w:rPr>
      </w:pPr>
      <w:r w:rsidRPr="003559AE">
        <w:rPr>
          <w:highlight w:val="yellow"/>
        </w:rPr>
        <w:t xml:space="preserve">From: Jacob </w:t>
      </w:r>
      <w:proofErr w:type="spellStart"/>
      <w:r w:rsidRPr="003559AE">
        <w:rPr>
          <w:highlight w:val="yellow"/>
        </w:rPr>
        <w:t>Høyer</w:t>
      </w:r>
      <w:proofErr w:type="spellEnd"/>
      <w:r w:rsidRPr="003559AE">
        <w:rPr>
          <w:highlight w:val="yellow"/>
        </w:rPr>
        <w:t xml:space="preserve">  jlh@dmi.dk</w:t>
      </w:r>
    </w:p>
    <w:p w:rsidR="003559AE" w:rsidRDefault="003559AE" w:rsidP="003559AE">
      <w:pPr>
        <w:shd w:val="clear" w:color="auto" w:fill="FFFFFF"/>
        <w:spacing w:after="0" w:line="240" w:lineRule="auto"/>
        <w:rPr>
          <w:rFonts w:ascii="Arial" w:eastAsia="Times New Roman" w:hAnsi="Arial" w:cs="Arial"/>
          <w:color w:val="222222"/>
          <w:sz w:val="20"/>
          <w:szCs w:val="20"/>
          <w:bdr w:val="none" w:sz="0" w:space="0" w:color="auto" w:frame="1"/>
          <w:lang w:eastAsia="fr-FR"/>
        </w:rPr>
      </w:pPr>
    </w:p>
    <w:p w:rsidR="003559AE" w:rsidRDefault="003559AE" w:rsidP="003559AE">
      <w:pPr>
        <w:shd w:val="clear" w:color="auto" w:fill="FFFFFF"/>
        <w:spacing w:after="0" w:line="240" w:lineRule="auto"/>
        <w:rPr>
          <w:rFonts w:ascii="Arial" w:eastAsia="Times New Roman" w:hAnsi="Arial" w:cs="Arial"/>
          <w:color w:val="222222"/>
          <w:sz w:val="20"/>
          <w:szCs w:val="20"/>
          <w:bdr w:val="none" w:sz="0" w:space="0" w:color="auto" w:frame="1"/>
          <w:lang w:eastAsia="fr-FR"/>
        </w:rPr>
      </w:pPr>
    </w:p>
    <w:p w:rsidR="003559AE" w:rsidRPr="003559AE" w:rsidRDefault="003559AE" w:rsidP="003559AE">
      <w:pPr>
        <w:shd w:val="clear" w:color="auto" w:fill="FFFFFF"/>
        <w:spacing w:after="0" w:line="240" w:lineRule="auto"/>
        <w:rPr>
          <w:rFonts w:ascii="Arial" w:eastAsia="Times New Roman" w:hAnsi="Arial" w:cs="Arial"/>
          <w:color w:val="222222"/>
          <w:sz w:val="20"/>
          <w:szCs w:val="20"/>
          <w:lang w:eastAsia="fr-FR"/>
        </w:rPr>
      </w:pPr>
      <w:r w:rsidRPr="003559AE">
        <w:rPr>
          <w:rFonts w:ascii="Arial" w:eastAsia="Times New Roman" w:hAnsi="Arial" w:cs="Arial"/>
          <w:color w:val="222222"/>
          <w:sz w:val="20"/>
          <w:szCs w:val="20"/>
          <w:bdr w:val="none" w:sz="0" w:space="0" w:color="auto" w:frame="1"/>
          <w:lang w:eastAsia="fr-FR"/>
        </w:rPr>
        <w:t>Attached is a document with a rationale for why Sea Ice Surface Temperature (IST) should be regarded as an ECV. </w:t>
      </w:r>
    </w:p>
    <w:p w:rsidR="003559AE" w:rsidRPr="003559AE" w:rsidRDefault="003559AE" w:rsidP="003559AE">
      <w:pPr>
        <w:shd w:val="clear" w:color="auto" w:fill="FFFFFF"/>
        <w:spacing w:after="0" w:line="240" w:lineRule="auto"/>
        <w:rPr>
          <w:rFonts w:ascii="Arial" w:eastAsia="Times New Roman" w:hAnsi="Arial" w:cs="Arial"/>
          <w:color w:val="222222"/>
          <w:sz w:val="20"/>
          <w:szCs w:val="20"/>
          <w:lang w:eastAsia="fr-FR"/>
        </w:rPr>
      </w:pPr>
      <w:r w:rsidRPr="003559AE">
        <w:rPr>
          <w:rFonts w:ascii="Arial" w:eastAsia="Times New Roman" w:hAnsi="Arial" w:cs="Arial"/>
          <w:color w:val="222222"/>
          <w:sz w:val="20"/>
          <w:szCs w:val="20"/>
          <w:bdr w:val="none" w:sz="0" w:space="0" w:color="auto" w:frame="1"/>
          <w:lang w:eastAsia="fr-FR"/>
        </w:rPr>
        <w:t>Included is also a requirement table. </w:t>
      </w:r>
    </w:p>
    <w:p w:rsidR="00345D91" w:rsidRDefault="00345D91" w:rsidP="00345D91">
      <w:pPr>
        <w:rPr>
          <w:color w:val="222222"/>
        </w:rPr>
      </w:pPr>
    </w:p>
    <w:p w:rsidR="003559AE" w:rsidRDefault="003559AE" w:rsidP="003559AE">
      <w:pPr>
        <w:rPr>
          <w:b/>
        </w:rPr>
      </w:pPr>
      <w:r>
        <w:rPr>
          <w:b/>
        </w:rPr>
        <w:t xml:space="preserve">Rationale for Sea Ice Surface Temperature as an ECV </w:t>
      </w:r>
    </w:p>
    <w:p w:rsidR="003559AE" w:rsidRPr="00E1327F" w:rsidRDefault="003559AE" w:rsidP="003559AE">
      <w:r>
        <w:t>Surface temperature observations are essential contributions to our understanding of the Earth’s climate and how it is changing. Sea Surface Temperature (SST), which is generally defined as the surface temperature over open ocean with little or no sea ice cover, is recognized as an Essential Climate Variable (ECV) (GCOS, 2016). In addition, Land Surface Temperature (LST) was identified as an ECV in 2016 and includes all surface temperatures over land areas, including land surfaces covered by snow or ice. Finally, Lake Surface Water Temperature (LSWT) was included in the Lakes ECV (GCOS, 2016). One type of surface temperature is missing from a “whole-Earth” perspective as recognized in Merchant et al.(2013) that is:  sea ice surface temperature (IST).</w:t>
      </w:r>
    </w:p>
    <w:p w:rsidR="003559AE" w:rsidRPr="00E1327F" w:rsidRDefault="003559AE" w:rsidP="003559AE">
      <w:r>
        <w:t>Observations of the surface temperature of the sea ice have been performed for many decades from both satellite and in situ observations. Consistent split window infrared (IR) satellite records started in 1981 with the launch of the AVHRR/2 instrument on board NOAA 7 and in situ observations of sea ice surface temperature has existed for many more years. In a user requirement survey conducted by the ESA Sea Ice CCI project (SICCI-URD, 2012 ) the IST was given priority 1 and ranked by the users as the 4</w:t>
      </w:r>
      <w:r>
        <w:rPr>
          <w:vertAlign w:val="superscript"/>
        </w:rPr>
        <w:t>th</w:t>
      </w:r>
      <w:r>
        <w:t xml:space="preserve"> most important parameter out of 22, only exceeded by parameters such as sea ice concentration, sea ice mean thickness and sea ice thickness distribution. </w:t>
      </w:r>
    </w:p>
    <w:p w:rsidR="003559AE" w:rsidRPr="00E1327F" w:rsidRDefault="003559AE" w:rsidP="003559AE">
      <w:r>
        <w:t xml:space="preserve">Several recent initiatives have been focusing upon measuring the sea ice surface temperature using in situ and satellite observations. IST can be determined from thermal emission at wavelengths in IR or Microwave atmospheric windows. The infrared instruments observe the radiation from the upper micrometers of the snow or sea ice surface, whereas the MW emission originates from the snow-ice interface temperature (see e.g. </w:t>
      </w:r>
      <w:proofErr w:type="spellStart"/>
      <w:r>
        <w:t>Tonboe</w:t>
      </w:r>
      <w:proofErr w:type="spellEnd"/>
      <w:r>
        <w:t xml:space="preserve"> et al., 2011). The IST from IR and MW can therefore be similar or very different, depending upon the snow cover on top of the sea ice. IST from IR satellites is always the skin surface and is thus used more widely for operational and climate applications.</w:t>
      </w:r>
    </w:p>
    <w:p w:rsidR="003559AE" w:rsidRPr="00E1327F" w:rsidRDefault="003559AE" w:rsidP="003559AE">
      <w:r>
        <w:t>In situ observations of the skin snow and ice surface is a difficult task using e.g. traditional buoy and air temperature measurements, whereas the temperatures can be estimated with a thermal infrared radiometer. Protocols for IST validation were developed within the ESA project Fiducial Reference Measurements For Satellite Derived Surface Temperature Measurements (FRM4STS). FRM4STS aimed at establishing SI traceability of global Fiducial Reference Measurements (FRM) for satellite derived surface temperature product validation (</w:t>
      </w:r>
      <w:proofErr w:type="spellStart"/>
      <w:r>
        <w:t>Theocharous</w:t>
      </w:r>
      <w:proofErr w:type="spellEnd"/>
      <w:r>
        <w:t xml:space="preserve"> et al., 2016). The focus was on surface temperature for all types of surfaces, including the sea ice, using self-calibrating infrared radiometers (see e.g., </w:t>
      </w:r>
      <w:proofErr w:type="spellStart"/>
      <w:r>
        <w:t>Høyer</w:t>
      </w:r>
      <w:proofErr w:type="spellEnd"/>
      <w:r>
        <w:t xml:space="preserve"> et al., 2017). Among the top recommendations from the project was the establishment of FRM observation sites for IST validation, performing observations traceable to SI units.  </w:t>
      </w:r>
    </w:p>
    <w:p w:rsidR="003559AE" w:rsidRPr="00E1327F" w:rsidRDefault="003559AE" w:rsidP="003559AE">
      <w:r>
        <w:t xml:space="preserve">Operational level 2 satellite products from IR and MW observations are currently being produced for the polar regions by EUMETSAT, NASA  and NOAA from the </w:t>
      </w:r>
      <w:proofErr w:type="spellStart"/>
      <w:r>
        <w:t>Metop</w:t>
      </w:r>
      <w:proofErr w:type="spellEnd"/>
      <w:r>
        <w:t xml:space="preserve"> and NOAA AVHRRs, (A)ATSR,  VIIRS, MODIS, Sentinel3 SLSTR (in progress) and IASI instruments with a spatial resolutions from 1-12 km. In addition, downstream level 4 products are delivered within the Copernicus Marine Environment Monitoring System (CMEMS) for the Arctic SST and IST. Long term IST data records combining data from sensors in series have also been produced, such as for the AVHRRs and ATSRs (Dodd et al., 2019; ESA DUE </w:t>
      </w:r>
      <w:proofErr w:type="spellStart"/>
      <w:r>
        <w:t>GlobTemperature</w:t>
      </w:r>
      <w:proofErr w:type="spellEnd"/>
      <w:r>
        <w:t xml:space="preserve">; </w:t>
      </w:r>
      <w:proofErr w:type="spellStart"/>
      <w:r>
        <w:t>Høyer</w:t>
      </w:r>
      <w:proofErr w:type="spellEnd"/>
      <w:r>
        <w:t xml:space="preserve"> et al., 2019) and the 34 year AASTI (version 2) IST data record </w:t>
      </w:r>
      <w:r>
        <w:lastRenderedPageBreak/>
        <w:t>based on the CLARA version 2 climate data record (</w:t>
      </w:r>
      <w:proofErr w:type="spellStart"/>
      <w:r>
        <w:t>Karlsson</w:t>
      </w:r>
      <w:proofErr w:type="spellEnd"/>
      <w:r>
        <w:t xml:space="preserve"> et al., 2017) using the OSISAF IST algorithm (</w:t>
      </w:r>
      <w:proofErr w:type="spellStart"/>
      <w:r>
        <w:t>Dybkjær</w:t>
      </w:r>
      <w:proofErr w:type="spellEnd"/>
      <w:r>
        <w:t xml:space="preserve"> et al., 2018).</w:t>
      </w:r>
    </w:p>
    <w:p w:rsidR="003559AE" w:rsidRPr="00E1327F" w:rsidRDefault="003559AE" w:rsidP="003559AE">
      <w:r>
        <w:t xml:space="preserve">User requirements surveys for IST have been carried out in several projects, such as: ESA SI CCI project,  EUMETSAT Position Paper (Stammer et al., 2007; GCOS, 2016;  </w:t>
      </w:r>
      <w:proofErr w:type="spellStart"/>
      <w:r>
        <w:rPr>
          <w:lang w:val="en-GB"/>
        </w:rPr>
        <w:t>CLiC</w:t>
      </w:r>
      <w:proofErr w:type="spellEnd"/>
      <w:r>
        <w:t xml:space="preserve"> , 2012; CMEMS 2016, 2017 &amp; 2020;  Copernicus 2018a, 2018b). However, the IST requirements are for some cases more than 10 years old, they differ in their nature and in the numbers. In addition, due to the lack of traceable IST FRM in situ observations it is difficult to test if a satellite product meets the user requirements in terms of accuracy, precision and stability. </w:t>
      </w:r>
    </w:p>
    <w:p w:rsidR="003559AE" w:rsidRDefault="003559AE" w:rsidP="003559AE">
      <w:r>
        <w:t xml:space="preserve">There is thus a need for a community consensus on the IST requirements for climate applications to facilitate a common validation and uncertainty characterization within different satellite and in situ providers covering the Polar Seas ice surface temperature. Including IST as an ECV within the GCOS and WMO framework could ensure a consistent approach on the “whole Earth” perspective for surface temperatures and facilitate a wider user uptake of IST observations. </w:t>
      </w:r>
    </w:p>
    <w:p w:rsidR="003559AE" w:rsidRDefault="003559AE" w:rsidP="003559AE">
      <w:pPr>
        <w:rPr>
          <w:b/>
        </w:rPr>
      </w:pPr>
      <w:r>
        <w:rPr>
          <w:b/>
        </w:rPr>
        <w:t>Summary points</w:t>
      </w:r>
    </w:p>
    <w:p w:rsidR="003559AE" w:rsidRDefault="003559AE" w:rsidP="003559AE">
      <w:pPr>
        <w:numPr>
          <w:ilvl w:val="0"/>
          <w:numId w:val="3"/>
        </w:numPr>
        <w:spacing w:line="240" w:lineRule="auto"/>
        <w:ind w:left="357" w:hanging="357"/>
        <w:contextualSpacing/>
        <w:jc w:val="both"/>
      </w:pPr>
      <w:r>
        <w:t xml:space="preserve">Operational and climate data records of satellite based IST are currently available from Infrared and Passive Microwave observations from several space agencies and services. </w:t>
      </w:r>
    </w:p>
    <w:p w:rsidR="003559AE" w:rsidRDefault="003559AE" w:rsidP="003559AE">
      <w:pPr>
        <w:numPr>
          <w:ilvl w:val="0"/>
          <w:numId w:val="3"/>
        </w:numPr>
        <w:spacing w:line="240" w:lineRule="auto"/>
        <w:ind w:left="357" w:hanging="357"/>
        <w:contextualSpacing/>
        <w:jc w:val="both"/>
      </w:pPr>
      <w:r>
        <w:t xml:space="preserve">Existing initiatives have been working with IST FRMs and establishing protocols for validating and characterizing sea ice surface temperatures. </w:t>
      </w:r>
    </w:p>
    <w:p w:rsidR="003559AE" w:rsidRDefault="003559AE" w:rsidP="003559AE">
      <w:pPr>
        <w:numPr>
          <w:ilvl w:val="0"/>
          <w:numId w:val="3"/>
        </w:numPr>
        <w:spacing w:line="240" w:lineRule="auto"/>
        <w:ind w:left="357" w:hanging="357"/>
        <w:contextualSpacing/>
        <w:jc w:val="both"/>
      </w:pPr>
      <w:r>
        <w:t xml:space="preserve">Measurements of IST play a key role in describing the physics of sea ice processes in the Polar regions.  </w:t>
      </w:r>
    </w:p>
    <w:p w:rsidR="003559AE" w:rsidRPr="00A311E4" w:rsidRDefault="003559AE" w:rsidP="003559AE">
      <w:pPr>
        <w:numPr>
          <w:ilvl w:val="0"/>
          <w:numId w:val="3"/>
        </w:numPr>
        <w:spacing w:line="240" w:lineRule="auto"/>
        <w:ind w:left="357" w:hanging="357"/>
        <w:contextualSpacing/>
        <w:jc w:val="both"/>
      </w:pPr>
      <w:r>
        <w:t>IST from Infrared observations provides a globally consistent satellite record of clear-sky, radiative temperatures of the Earth’s sea ice surface Observations from m</w:t>
      </w:r>
      <w:r w:rsidRPr="00A311E4">
        <w:t xml:space="preserve">icrowave </w:t>
      </w:r>
      <w:r>
        <w:t xml:space="preserve">instruments </w:t>
      </w:r>
      <w:r w:rsidRPr="00A311E4">
        <w:t xml:space="preserve">provide </w:t>
      </w:r>
      <w:r>
        <w:t xml:space="preserve">additional information through </w:t>
      </w:r>
      <w:r w:rsidRPr="00A311E4">
        <w:t>an al</w:t>
      </w:r>
      <w:r>
        <w:t>l-</w:t>
      </w:r>
      <w:r w:rsidRPr="00A311E4">
        <w:t>sky global coverage of the snow and sea ice interface temperature</w:t>
      </w:r>
      <w:r>
        <w:t>. These records complement the satellite based SST, LST and LSWT records.</w:t>
      </w:r>
    </w:p>
    <w:p w:rsidR="003559AE" w:rsidRPr="00E1327F" w:rsidRDefault="003559AE" w:rsidP="003559AE">
      <w:pPr>
        <w:numPr>
          <w:ilvl w:val="0"/>
          <w:numId w:val="3"/>
        </w:numPr>
        <w:spacing w:line="240" w:lineRule="auto"/>
        <w:ind w:left="357" w:hanging="357"/>
        <w:contextualSpacing/>
        <w:jc w:val="both"/>
      </w:pPr>
      <w:r>
        <w:t>IST plays a key role in surface energy balances in the Polar regions.</w:t>
      </w:r>
    </w:p>
    <w:p w:rsidR="003559AE" w:rsidRDefault="003559AE" w:rsidP="003559AE">
      <w:pPr>
        <w:numPr>
          <w:ilvl w:val="0"/>
          <w:numId w:val="3"/>
        </w:numPr>
        <w:spacing w:line="240" w:lineRule="auto"/>
        <w:ind w:left="357" w:hanging="357"/>
        <w:contextualSpacing/>
        <w:jc w:val="both"/>
      </w:pPr>
      <w:r>
        <w:t>IST can be used to derive the near surface air temperature in the Polar regions, which are sparse with in situ observations.</w:t>
      </w:r>
    </w:p>
    <w:p w:rsidR="003559AE" w:rsidRDefault="003559AE" w:rsidP="003559AE">
      <w:pPr>
        <w:numPr>
          <w:ilvl w:val="0"/>
          <w:numId w:val="3"/>
        </w:numPr>
        <w:spacing w:line="240" w:lineRule="auto"/>
        <w:ind w:left="357" w:hanging="357"/>
        <w:contextualSpacing/>
        <w:jc w:val="both"/>
      </w:pPr>
      <w:r>
        <w:t>There is a need for a community consensus on the user requirements for IST. The existing user requirements for IST are old and there is a spread of the user requirements within the different surveys.</w:t>
      </w:r>
    </w:p>
    <w:p w:rsidR="003559AE" w:rsidRDefault="003559AE" w:rsidP="003559AE"/>
    <w:p w:rsidR="003559AE" w:rsidRDefault="003559AE" w:rsidP="003559AE">
      <w:pPr>
        <w:rPr>
          <w:b/>
        </w:rPr>
      </w:pPr>
      <w:r>
        <w:rPr>
          <w:b/>
        </w:rPr>
        <w:t xml:space="preserve">References: </w:t>
      </w:r>
    </w:p>
    <w:p w:rsidR="003559AE" w:rsidRPr="003559AE" w:rsidRDefault="003559AE" w:rsidP="003559AE">
      <w:pPr>
        <w:pStyle w:val="NormalWeb"/>
        <w:spacing w:after="202"/>
        <w:rPr>
          <w:rFonts w:asciiTheme="minorHAnsi" w:hAnsiTheme="minorHAnsi" w:cstheme="minorHAnsi"/>
          <w:sz w:val="22"/>
          <w:szCs w:val="22"/>
          <w:lang w:val="en-US"/>
        </w:rPr>
      </w:pPr>
      <w:proofErr w:type="spellStart"/>
      <w:r w:rsidRPr="003559AE">
        <w:rPr>
          <w:rFonts w:asciiTheme="minorHAnsi" w:hAnsiTheme="minorHAnsi" w:cstheme="minorHAnsi"/>
          <w:sz w:val="22"/>
          <w:szCs w:val="22"/>
          <w:lang w:val="en-US"/>
        </w:rPr>
        <w:t>CLiC</w:t>
      </w:r>
      <w:proofErr w:type="spellEnd"/>
      <w:r w:rsidRPr="003559AE">
        <w:rPr>
          <w:rFonts w:asciiTheme="minorHAnsi" w:hAnsiTheme="minorHAnsi" w:cstheme="minorHAnsi"/>
          <w:sz w:val="22"/>
          <w:szCs w:val="22"/>
          <w:lang w:val="en-US"/>
        </w:rPr>
        <w:t xml:space="preserve"> (2012) Observational needs for sea ice models - Short note. Discussion note from </w:t>
      </w:r>
      <w:proofErr w:type="spellStart"/>
      <w:r w:rsidRPr="003559AE">
        <w:rPr>
          <w:rFonts w:asciiTheme="minorHAnsi" w:hAnsiTheme="minorHAnsi" w:cstheme="minorHAnsi"/>
          <w:sz w:val="22"/>
          <w:szCs w:val="22"/>
          <w:lang w:val="en-US"/>
        </w:rPr>
        <w:t>CLiC</w:t>
      </w:r>
      <w:proofErr w:type="spellEnd"/>
      <w:r w:rsidRPr="003559AE">
        <w:rPr>
          <w:rFonts w:asciiTheme="minorHAnsi" w:hAnsiTheme="minorHAnsi" w:cstheme="minorHAnsi"/>
          <w:sz w:val="22"/>
          <w:szCs w:val="22"/>
          <w:lang w:val="en-US"/>
        </w:rPr>
        <w:t xml:space="preserve"> Arctic Sea Ice Working Group, http://www.climate-cryosphere.org/about, 2012.</w:t>
      </w:r>
    </w:p>
    <w:p w:rsidR="003559AE" w:rsidRPr="003559AE" w:rsidRDefault="003559AE" w:rsidP="003559AE">
      <w:pPr>
        <w:pStyle w:val="NormalWeb"/>
        <w:spacing w:after="202"/>
        <w:rPr>
          <w:rFonts w:asciiTheme="minorHAnsi" w:hAnsiTheme="minorHAnsi" w:cstheme="minorHAnsi"/>
          <w:sz w:val="22"/>
          <w:szCs w:val="22"/>
          <w:lang w:val="en-US"/>
        </w:rPr>
      </w:pPr>
      <w:r w:rsidRPr="003559AE">
        <w:rPr>
          <w:rFonts w:asciiTheme="minorHAnsi" w:hAnsiTheme="minorHAnsi" w:cstheme="minorHAnsi"/>
          <w:sz w:val="22"/>
          <w:szCs w:val="22"/>
          <w:lang w:val="en-US"/>
        </w:rPr>
        <w:t xml:space="preserve">CMEMS (2016) </w:t>
      </w:r>
      <w:proofErr w:type="spellStart"/>
      <w:r w:rsidRPr="003559AE">
        <w:rPr>
          <w:rFonts w:asciiTheme="minorHAnsi" w:hAnsiTheme="minorHAnsi" w:cstheme="minorHAnsi"/>
          <w:sz w:val="22"/>
          <w:szCs w:val="22"/>
          <w:lang w:val="en-US"/>
        </w:rPr>
        <w:t>Bertino</w:t>
      </w:r>
      <w:proofErr w:type="spellEnd"/>
      <w:r w:rsidRPr="003559AE">
        <w:rPr>
          <w:rFonts w:asciiTheme="minorHAnsi" w:hAnsiTheme="minorHAnsi" w:cstheme="minorHAnsi"/>
          <w:sz w:val="22"/>
          <w:szCs w:val="22"/>
          <w:lang w:val="en-US"/>
        </w:rPr>
        <w:t xml:space="preserve">, L., L.A. Breivik, F. Dinesen, Y. </w:t>
      </w:r>
      <w:proofErr w:type="spellStart"/>
      <w:r w:rsidRPr="003559AE">
        <w:rPr>
          <w:rFonts w:asciiTheme="minorHAnsi" w:hAnsiTheme="minorHAnsi" w:cstheme="minorHAnsi"/>
          <w:sz w:val="22"/>
          <w:szCs w:val="22"/>
          <w:lang w:val="en-US"/>
        </w:rPr>
        <w:t>Faugere</w:t>
      </w:r>
      <w:proofErr w:type="spellEnd"/>
      <w:r w:rsidRPr="003559AE">
        <w:rPr>
          <w:rFonts w:asciiTheme="minorHAnsi" w:hAnsiTheme="minorHAnsi" w:cstheme="minorHAnsi"/>
          <w:sz w:val="22"/>
          <w:szCs w:val="22"/>
          <w:lang w:val="en-US"/>
        </w:rPr>
        <w:t xml:space="preserve">, G. </w:t>
      </w:r>
      <w:proofErr w:type="spellStart"/>
      <w:r w:rsidRPr="003559AE">
        <w:rPr>
          <w:rFonts w:asciiTheme="minorHAnsi" w:hAnsiTheme="minorHAnsi" w:cstheme="minorHAnsi"/>
          <w:sz w:val="22"/>
          <w:szCs w:val="22"/>
          <w:lang w:val="en-US"/>
        </w:rPr>
        <w:t>Garric</w:t>
      </w:r>
      <w:proofErr w:type="spellEnd"/>
      <w:r w:rsidRPr="003559AE">
        <w:rPr>
          <w:rFonts w:asciiTheme="minorHAnsi" w:hAnsiTheme="minorHAnsi" w:cstheme="minorHAnsi"/>
          <w:sz w:val="22"/>
          <w:szCs w:val="22"/>
          <w:lang w:val="en-US"/>
        </w:rPr>
        <w:t xml:space="preserve">, B. Hackett, J. A. </w:t>
      </w:r>
      <w:proofErr w:type="spellStart"/>
      <w:r w:rsidRPr="003559AE">
        <w:rPr>
          <w:rFonts w:asciiTheme="minorHAnsi" w:hAnsiTheme="minorHAnsi" w:cstheme="minorHAnsi"/>
          <w:sz w:val="22"/>
          <w:szCs w:val="22"/>
          <w:lang w:val="en-US"/>
        </w:rPr>
        <w:t>Johannesen</w:t>
      </w:r>
      <w:proofErr w:type="spellEnd"/>
      <w:r w:rsidRPr="003559AE">
        <w:rPr>
          <w:rFonts w:asciiTheme="minorHAnsi" w:hAnsiTheme="minorHAnsi" w:cstheme="minorHAnsi"/>
          <w:sz w:val="22"/>
          <w:szCs w:val="22"/>
          <w:lang w:val="en-US"/>
        </w:rPr>
        <w:t xml:space="preserve">, T. </w:t>
      </w:r>
      <w:proofErr w:type="spellStart"/>
      <w:r w:rsidRPr="003559AE">
        <w:rPr>
          <w:rFonts w:asciiTheme="minorHAnsi" w:hAnsiTheme="minorHAnsi" w:cstheme="minorHAnsi"/>
          <w:sz w:val="22"/>
          <w:szCs w:val="22"/>
          <w:lang w:val="en-US"/>
        </w:rPr>
        <w:t>Lavergne</w:t>
      </w:r>
      <w:proofErr w:type="spellEnd"/>
      <w:r w:rsidRPr="003559AE">
        <w:rPr>
          <w:rFonts w:asciiTheme="minorHAnsi" w:hAnsiTheme="minorHAnsi" w:cstheme="minorHAnsi"/>
          <w:sz w:val="22"/>
          <w:szCs w:val="22"/>
          <w:lang w:val="en-US"/>
        </w:rPr>
        <w:t xml:space="preserve">, P.-Y. </w:t>
      </w:r>
      <w:proofErr w:type="spellStart"/>
      <w:r w:rsidRPr="003559AE">
        <w:rPr>
          <w:rFonts w:asciiTheme="minorHAnsi" w:hAnsiTheme="minorHAnsi" w:cstheme="minorHAnsi"/>
          <w:sz w:val="22"/>
          <w:szCs w:val="22"/>
          <w:lang w:val="en-US"/>
        </w:rPr>
        <w:t>LeTraon</w:t>
      </w:r>
      <w:proofErr w:type="spellEnd"/>
      <w:r w:rsidRPr="003559AE">
        <w:rPr>
          <w:rFonts w:asciiTheme="minorHAnsi" w:hAnsiTheme="minorHAnsi" w:cstheme="minorHAnsi"/>
          <w:sz w:val="22"/>
          <w:szCs w:val="22"/>
          <w:lang w:val="en-US"/>
        </w:rPr>
        <w:t xml:space="preserve">, L.T. Pedersen, P. </w:t>
      </w:r>
      <w:proofErr w:type="spellStart"/>
      <w:r w:rsidRPr="003559AE">
        <w:rPr>
          <w:rFonts w:asciiTheme="minorHAnsi" w:hAnsiTheme="minorHAnsi" w:cstheme="minorHAnsi"/>
          <w:sz w:val="22"/>
          <w:szCs w:val="22"/>
          <w:lang w:val="en-US"/>
        </w:rPr>
        <w:t>Rampal</w:t>
      </w:r>
      <w:proofErr w:type="spellEnd"/>
      <w:r w:rsidRPr="003559AE">
        <w:rPr>
          <w:rFonts w:asciiTheme="minorHAnsi" w:hAnsiTheme="minorHAnsi" w:cstheme="minorHAnsi"/>
          <w:sz w:val="22"/>
          <w:szCs w:val="22"/>
          <w:lang w:val="en-US"/>
        </w:rPr>
        <w:t xml:space="preserve">, S. </w:t>
      </w:r>
      <w:proofErr w:type="spellStart"/>
      <w:r w:rsidRPr="003559AE">
        <w:rPr>
          <w:rFonts w:asciiTheme="minorHAnsi" w:hAnsiTheme="minorHAnsi" w:cstheme="minorHAnsi"/>
          <w:sz w:val="22"/>
          <w:szCs w:val="22"/>
          <w:lang w:val="en-US"/>
        </w:rPr>
        <w:t>Sandven</w:t>
      </w:r>
      <w:proofErr w:type="spellEnd"/>
      <w:r w:rsidRPr="003559AE">
        <w:rPr>
          <w:rFonts w:asciiTheme="minorHAnsi" w:hAnsiTheme="minorHAnsi" w:cstheme="minorHAnsi"/>
          <w:sz w:val="22"/>
          <w:szCs w:val="22"/>
          <w:lang w:val="en-US"/>
        </w:rPr>
        <w:t xml:space="preserve"> &amp; H. </w:t>
      </w:r>
      <w:proofErr w:type="spellStart"/>
      <w:r w:rsidRPr="003559AE">
        <w:rPr>
          <w:rFonts w:asciiTheme="minorHAnsi" w:hAnsiTheme="minorHAnsi" w:cstheme="minorHAnsi"/>
          <w:sz w:val="22"/>
          <w:szCs w:val="22"/>
          <w:lang w:val="en-US"/>
        </w:rPr>
        <w:t>Shyberg</w:t>
      </w:r>
      <w:proofErr w:type="spellEnd"/>
      <w:r w:rsidRPr="003559AE">
        <w:rPr>
          <w:rFonts w:asciiTheme="minorHAnsi" w:hAnsiTheme="minorHAnsi" w:cstheme="minorHAnsi"/>
          <w:sz w:val="22"/>
          <w:szCs w:val="22"/>
          <w:lang w:val="en-US"/>
        </w:rPr>
        <w:t xml:space="preserve">. Position paper Polar and snow cover applications User Requirements Workshop Brussels, Copernicus Marine Environment Monitoring Service, Mercator Ocean. </w:t>
      </w:r>
    </w:p>
    <w:p w:rsidR="003559AE" w:rsidRPr="003559AE" w:rsidRDefault="003559AE" w:rsidP="003559AE">
      <w:pPr>
        <w:pStyle w:val="NormalWeb"/>
        <w:spacing w:after="202"/>
        <w:rPr>
          <w:rFonts w:asciiTheme="minorHAnsi" w:hAnsiTheme="minorHAnsi" w:cstheme="minorHAnsi"/>
          <w:sz w:val="22"/>
          <w:szCs w:val="22"/>
          <w:lang w:val="en-US"/>
        </w:rPr>
      </w:pPr>
      <w:r w:rsidRPr="003559AE">
        <w:rPr>
          <w:rFonts w:asciiTheme="minorHAnsi" w:hAnsiTheme="minorHAnsi" w:cstheme="minorHAnsi"/>
          <w:sz w:val="22"/>
          <w:szCs w:val="22"/>
          <w:lang w:val="en-US"/>
        </w:rPr>
        <w:t xml:space="preserve">CMEMS (2017) CMEMS requirements for the evolution of the Copernicus Satellite Component. Copernicus Marine Environment Monitoring Service, Mercator Ocean and CMEMS partners. </w:t>
      </w:r>
    </w:p>
    <w:p w:rsidR="003559AE" w:rsidRPr="003559AE" w:rsidRDefault="003559AE" w:rsidP="003559AE">
      <w:pPr>
        <w:pStyle w:val="NormalWeb"/>
        <w:spacing w:after="202"/>
        <w:rPr>
          <w:rFonts w:asciiTheme="minorHAnsi" w:hAnsiTheme="minorHAnsi" w:cstheme="minorHAnsi"/>
          <w:sz w:val="22"/>
          <w:szCs w:val="22"/>
          <w:lang w:val="en-US"/>
        </w:rPr>
      </w:pPr>
      <w:r w:rsidRPr="003559AE">
        <w:rPr>
          <w:rFonts w:asciiTheme="minorHAnsi" w:hAnsiTheme="minorHAnsi" w:cstheme="minorHAnsi"/>
          <w:sz w:val="22"/>
          <w:szCs w:val="22"/>
          <w:lang w:val="en-US"/>
        </w:rPr>
        <w:t>CMEMS (2020) CMEMS Dashboard Upstream Satellite Data Requirements, V10.0 March 2020 (spreadsheet)</w:t>
      </w:r>
    </w:p>
    <w:p w:rsidR="003559AE" w:rsidRPr="003559AE" w:rsidRDefault="003559AE" w:rsidP="003559AE">
      <w:pPr>
        <w:pStyle w:val="NormalWeb"/>
        <w:spacing w:after="202"/>
        <w:rPr>
          <w:rFonts w:asciiTheme="minorHAnsi" w:hAnsiTheme="minorHAnsi" w:cstheme="minorHAnsi"/>
          <w:sz w:val="22"/>
          <w:szCs w:val="22"/>
          <w:lang w:val="en-US"/>
        </w:rPr>
      </w:pPr>
      <w:r w:rsidRPr="003559AE">
        <w:rPr>
          <w:rFonts w:asciiTheme="minorHAnsi" w:hAnsiTheme="minorHAnsi" w:cstheme="minorHAnsi"/>
          <w:sz w:val="22"/>
          <w:szCs w:val="22"/>
          <w:lang w:val="en-US"/>
        </w:rPr>
        <w:t xml:space="preserve">Copernicus (2018a) </w:t>
      </w:r>
      <w:proofErr w:type="spellStart"/>
      <w:r w:rsidRPr="003559AE">
        <w:rPr>
          <w:rFonts w:asciiTheme="minorHAnsi" w:hAnsiTheme="minorHAnsi" w:cstheme="minorHAnsi"/>
          <w:sz w:val="22"/>
          <w:szCs w:val="22"/>
          <w:lang w:val="en-US"/>
        </w:rPr>
        <w:t>Duchossois</w:t>
      </w:r>
      <w:proofErr w:type="spellEnd"/>
      <w:r w:rsidRPr="003559AE">
        <w:rPr>
          <w:rFonts w:asciiTheme="minorHAnsi" w:hAnsiTheme="minorHAnsi" w:cstheme="minorHAnsi"/>
          <w:sz w:val="22"/>
          <w:szCs w:val="22"/>
          <w:lang w:val="en-US"/>
        </w:rPr>
        <w:t xml:space="preserve">, G., P. </w:t>
      </w:r>
      <w:proofErr w:type="spellStart"/>
      <w:r w:rsidRPr="003559AE">
        <w:rPr>
          <w:rFonts w:asciiTheme="minorHAnsi" w:hAnsiTheme="minorHAnsi" w:cstheme="minorHAnsi"/>
          <w:sz w:val="22"/>
          <w:szCs w:val="22"/>
          <w:lang w:val="en-US"/>
        </w:rPr>
        <w:t>Strobl</w:t>
      </w:r>
      <w:proofErr w:type="spellEnd"/>
      <w:r w:rsidRPr="003559AE">
        <w:rPr>
          <w:rFonts w:asciiTheme="minorHAnsi" w:hAnsiTheme="minorHAnsi" w:cstheme="minorHAnsi"/>
          <w:sz w:val="22"/>
          <w:szCs w:val="22"/>
          <w:lang w:val="en-US"/>
        </w:rPr>
        <w:t xml:space="preserve">, V. </w:t>
      </w:r>
      <w:proofErr w:type="spellStart"/>
      <w:r w:rsidRPr="003559AE">
        <w:rPr>
          <w:rFonts w:asciiTheme="minorHAnsi" w:hAnsiTheme="minorHAnsi" w:cstheme="minorHAnsi"/>
          <w:sz w:val="22"/>
          <w:szCs w:val="22"/>
          <w:lang w:val="en-US"/>
        </w:rPr>
        <w:t>Toumazou</w:t>
      </w:r>
      <w:proofErr w:type="spellEnd"/>
      <w:r w:rsidRPr="003559AE">
        <w:rPr>
          <w:rFonts w:asciiTheme="minorHAnsi" w:hAnsiTheme="minorHAnsi" w:cstheme="minorHAnsi"/>
          <w:sz w:val="22"/>
          <w:szCs w:val="22"/>
          <w:lang w:val="en-US"/>
        </w:rPr>
        <w:t xml:space="preserve"> (Eds.) User Requirements for a Copernicus Polar Mission Phase 1 Report - User Requirements and Priorities. JRC Technical Report, doi:10.2760/22832, 2018.</w:t>
      </w:r>
    </w:p>
    <w:p w:rsidR="003559AE" w:rsidRPr="003559AE" w:rsidRDefault="003559AE" w:rsidP="003559AE">
      <w:pPr>
        <w:pStyle w:val="NormalWeb"/>
        <w:spacing w:after="202"/>
        <w:rPr>
          <w:rFonts w:asciiTheme="minorHAnsi" w:hAnsiTheme="minorHAnsi" w:cstheme="minorHAnsi"/>
          <w:sz w:val="22"/>
          <w:szCs w:val="22"/>
          <w:lang w:val="en-US"/>
        </w:rPr>
      </w:pPr>
      <w:r w:rsidRPr="003559AE">
        <w:rPr>
          <w:rFonts w:asciiTheme="minorHAnsi" w:hAnsiTheme="minorHAnsi" w:cstheme="minorHAnsi"/>
          <w:sz w:val="22"/>
          <w:szCs w:val="22"/>
          <w:lang w:val="en-US"/>
        </w:rPr>
        <w:t xml:space="preserve">Copernicus. (2018b) </w:t>
      </w:r>
      <w:proofErr w:type="spellStart"/>
      <w:r w:rsidRPr="003559AE">
        <w:rPr>
          <w:rFonts w:asciiTheme="minorHAnsi" w:hAnsiTheme="minorHAnsi" w:cstheme="minorHAnsi"/>
          <w:sz w:val="22"/>
          <w:szCs w:val="22"/>
          <w:lang w:val="en-US"/>
        </w:rPr>
        <w:t>Duchossois</w:t>
      </w:r>
      <w:proofErr w:type="spellEnd"/>
      <w:r w:rsidRPr="003559AE">
        <w:rPr>
          <w:rFonts w:asciiTheme="minorHAnsi" w:hAnsiTheme="minorHAnsi" w:cstheme="minorHAnsi"/>
          <w:sz w:val="22"/>
          <w:szCs w:val="22"/>
          <w:lang w:val="en-US"/>
        </w:rPr>
        <w:t xml:space="preserve">, G., P. </w:t>
      </w:r>
      <w:proofErr w:type="spellStart"/>
      <w:r w:rsidRPr="003559AE">
        <w:rPr>
          <w:rFonts w:asciiTheme="minorHAnsi" w:hAnsiTheme="minorHAnsi" w:cstheme="minorHAnsi"/>
          <w:sz w:val="22"/>
          <w:szCs w:val="22"/>
          <w:lang w:val="en-US"/>
        </w:rPr>
        <w:t>Strobl</w:t>
      </w:r>
      <w:proofErr w:type="spellEnd"/>
      <w:r w:rsidRPr="003559AE">
        <w:rPr>
          <w:rFonts w:asciiTheme="minorHAnsi" w:hAnsiTheme="minorHAnsi" w:cstheme="minorHAnsi"/>
          <w:sz w:val="22"/>
          <w:szCs w:val="22"/>
          <w:lang w:val="en-US"/>
        </w:rPr>
        <w:t xml:space="preserve">, V. </w:t>
      </w:r>
      <w:proofErr w:type="spellStart"/>
      <w:r w:rsidRPr="003559AE">
        <w:rPr>
          <w:rFonts w:asciiTheme="minorHAnsi" w:hAnsiTheme="minorHAnsi" w:cstheme="minorHAnsi"/>
          <w:sz w:val="22"/>
          <w:szCs w:val="22"/>
          <w:lang w:val="en-US"/>
        </w:rPr>
        <w:t>Toumazou</w:t>
      </w:r>
      <w:proofErr w:type="spellEnd"/>
      <w:r w:rsidRPr="003559AE">
        <w:rPr>
          <w:rFonts w:asciiTheme="minorHAnsi" w:hAnsiTheme="minorHAnsi" w:cstheme="minorHAnsi"/>
          <w:sz w:val="22"/>
          <w:szCs w:val="22"/>
          <w:lang w:val="en-US"/>
        </w:rPr>
        <w:t xml:space="preserve"> (Eds.) User Requirements for a Copernicus Polar Mission Phase 2 Report - High-level mission requirements. JRC Technical Report, doi:10.2760/44170, 2018.</w:t>
      </w:r>
    </w:p>
    <w:p w:rsidR="003559AE" w:rsidRPr="003559AE" w:rsidRDefault="003559AE" w:rsidP="003559AE">
      <w:pPr>
        <w:pStyle w:val="NormalWeb"/>
        <w:spacing w:after="202"/>
        <w:rPr>
          <w:rFonts w:asciiTheme="minorHAnsi" w:hAnsiTheme="minorHAnsi" w:cstheme="minorHAnsi"/>
          <w:sz w:val="22"/>
          <w:szCs w:val="22"/>
          <w:lang w:val="en-US"/>
        </w:rPr>
      </w:pPr>
      <w:r w:rsidRPr="003559AE">
        <w:rPr>
          <w:rFonts w:asciiTheme="minorHAnsi" w:hAnsiTheme="minorHAnsi" w:cstheme="minorHAnsi"/>
          <w:sz w:val="22"/>
          <w:szCs w:val="22"/>
          <w:lang w:val="en-US"/>
        </w:rPr>
        <w:lastRenderedPageBreak/>
        <w:t xml:space="preserve">Dodd, E. M. A., Veal, K. L., Ghent, D. J., van den </w:t>
      </w:r>
      <w:proofErr w:type="spellStart"/>
      <w:r w:rsidRPr="003559AE">
        <w:rPr>
          <w:rFonts w:asciiTheme="minorHAnsi" w:hAnsiTheme="minorHAnsi" w:cstheme="minorHAnsi"/>
          <w:sz w:val="22"/>
          <w:szCs w:val="22"/>
          <w:lang w:val="en-US"/>
        </w:rPr>
        <w:t>Broeke</w:t>
      </w:r>
      <w:proofErr w:type="spellEnd"/>
      <w:r w:rsidRPr="003559AE">
        <w:rPr>
          <w:rFonts w:asciiTheme="minorHAnsi" w:hAnsiTheme="minorHAnsi" w:cstheme="minorHAnsi"/>
          <w:sz w:val="22"/>
          <w:szCs w:val="22"/>
          <w:lang w:val="en-US"/>
        </w:rPr>
        <w:t>, M. R., &amp; Remedios, J. J. ( 2019). Toward a combined surface temperature data set for the Arctic from the along‐track scanning radiometers. Journal of Geophysical Research: Atmospheres, 124, 6718– 6736</w:t>
      </w:r>
    </w:p>
    <w:p w:rsidR="003559AE" w:rsidRPr="003559AE" w:rsidRDefault="003559AE" w:rsidP="003559AE">
      <w:pPr>
        <w:pStyle w:val="NormalWeb"/>
        <w:spacing w:after="202"/>
        <w:rPr>
          <w:rFonts w:asciiTheme="minorHAnsi" w:hAnsiTheme="minorHAnsi" w:cstheme="minorHAnsi"/>
          <w:sz w:val="22"/>
          <w:szCs w:val="22"/>
          <w:lang w:val="en-US"/>
        </w:rPr>
      </w:pPr>
      <w:proofErr w:type="spellStart"/>
      <w:r w:rsidRPr="003559AE">
        <w:rPr>
          <w:rFonts w:asciiTheme="minorHAnsi" w:hAnsiTheme="minorHAnsi" w:cstheme="minorHAnsi"/>
          <w:sz w:val="22"/>
          <w:szCs w:val="22"/>
          <w:lang w:val="en-US"/>
        </w:rPr>
        <w:t>Dybkjær</w:t>
      </w:r>
      <w:proofErr w:type="spellEnd"/>
      <w:r w:rsidRPr="003559AE">
        <w:rPr>
          <w:rFonts w:asciiTheme="minorHAnsi" w:hAnsiTheme="minorHAnsi" w:cstheme="minorHAnsi"/>
          <w:sz w:val="22"/>
          <w:szCs w:val="22"/>
          <w:lang w:val="en-US"/>
        </w:rPr>
        <w:t xml:space="preserve">, G., </w:t>
      </w:r>
      <w:proofErr w:type="spellStart"/>
      <w:r w:rsidRPr="003559AE">
        <w:rPr>
          <w:rFonts w:asciiTheme="minorHAnsi" w:hAnsiTheme="minorHAnsi" w:cstheme="minorHAnsi"/>
          <w:sz w:val="22"/>
          <w:szCs w:val="22"/>
          <w:lang w:val="en-US"/>
        </w:rPr>
        <w:t>Tonboe</w:t>
      </w:r>
      <w:proofErr w:type="spellEnd"/>
      <w:r w:rsidRPr="003559AE">
        <w:rPr>
          <w:rFonts w:asciiTheme="minorHAnsi" w:hAnsiTheme="minorHAnsi" w:cstheme="minorHAnsi"/>
          <w:sz w:val="22"/>
          <w:szCs w:val="22"/>
          <w:lang w:val="en-US"/>
        </w:rPr>
        <w:t xml:space="preserve">, R., &amp; </w:t>
      </w:r>
      <w:proofErr w:type="spellStart"/>
      <w:r w:rsidRPr="003559AE">
        <w:rPr>
          <w:rFonts w:asciiTheme="minorHAnsi" w:hAnsiTheme="minorHAnsi" w:cstheme="minorHAnsi"/>
          <w:sz w:val="22"/>
          <w:szCs w:val="22"/>
          <w:lang w:val="en-US"/>
        </w:rPr>
        <w:t>Høyer</w:t>
      </w:r>
      <w:proofErr w:type="spellEnd"/>
      <w:r w:rsidRPr="003559AE">
        <w:rPr>
          <w:rFonts w:asciiTheme="minorHAnsi" w:hAnsiTheme="minorHAnsi" w:cstheme="minorHAnsi"/>
          <w:sz w:val="22"/>
          <w:szCs w:val="22"/>
          <w:lang w:val="en-US"/>
        </w:rPr>
        <w:t xml:space="preserve">, J. (2012). Arctic surface temperatures from </w:t>
      </w:r>
      <w:proofErr w:type="spellStart"/>
      <w:r w:rsidRPr="003559AE">
        <w:rPr>
          <w:rFonts w:asciiTheme="minorHAnsi" w:hAnsiTheme="minorHAnsi" w:cstheme="minorHAnsi"/>
          <w:sz w:val="22"/>
          <w:szCs w:val="22"/>
          <w:lang w:val="en-US"/>
        </w:rPr>
        <w:t>Metop</w:t>
      </w:r>
      <w:proofErr w:type="spellEnd"/>
      <w:r w:rsidRPr="003559AE">
        <w:rPr>
          <w:rFonts w:asciiTheme="minorHAnsi" w:hAnsiTheme="minorHAnsi" w:cstheme="minorHAnsi"/>
          <w:sz w:val="22"/>
          <w:szCs w:val="22"/>
          <w:lang w:val="en-US"/>
        </w:rPr>
        <w:t xml:space="preserve"> AVHRR compared to in situ ocean and land data. Ocean Science Discussions, 9(2).</w:t>
      </w:r>
    </w:p>
    <w:p w:rsidR="003559AE" w:rsidRPr="003559AE" w:rsidRDefault="003559AE" w:rsidP="003559AE">
      <w:pPr>
        <w:pStyle w:val="NormalWeb"/>
        <w:spacing w:after="202"/>
        <w:rPr>
          <w:rFonts w:asciiTheme="minorHAnsi" w:hAnsiTheme="minorHAnsi" w:cstheme="minorHAnsi"/>
          <w:sz w:val="22"/>
          <w:szCs w:val="22"/>
          <w:lang w:val="en-US"/>
        </w:rPr>
      </w:pPr>
      <w:proofErr w:type="spellStart"/>
      <w:r w:rsidRPr="003559AE">
        <w:rPr>
          <w:rFonts w:asciiTheme="minorHAnsi" w:hAnsiTheme="minorHAnsi" w:cstheme="minorHAnsi"/>
          <w:sz w:val="22"/>
          <w:szCs w:val="22"/>
          <w:lang w:val="en-US"/>
        </w:rPr>
        <w:t>Dybkjær</w:t>
      </w:r>
      <w:proofErr w:type="spellEnd"/>
      <w:r w:rsidRPr="003559AE">
        <w:rPr>
          <w:rFonts w:asciiTheme="minorHAnsi" w:hAnsiTheme="minorHAnsi" w:cstheme="minorHAnsi"/>
          <w:sz w:val="22"/>
          <w:szCs w:val="22"/>
          <w:lang w:val="en-US"/>
        </w:rPr>
        <w:t xml:space="preserve">, G., S. Eastwood, A. L. Borg, and J. L. </w:t>
      </w:r>
      <w:proofErr w:type="spellStart"/>
      <w:r w:rsidRPr="003559AE">
        <w:rPr>
          <w:rFonts w:asciiTheme="minorHAnsi" w:hAnsiTheme="minorHAnsi" w:cstheme="minorHAnsi"/>
          <w:sz w:val="22"/>
          <w:szCs w:val="22"/>
          <w:lang w:val="en-US"/>
        </w:rPr>
        <w:t>Høyer</w:t>
      </w:r>
      <w:proofErr w:type="spellEnd"/>
      <w:r w:rsidRPr="003559AE">
        <w:rPr>
          <w:rFonts w:asciiTheme="minorHAnsi" w:hAnsiTheme="minorHAnsi" w:cstheme="minorHAnsi"/>
          <w:sz w:val="22"/>
          <w:szCs w:val="22"/>
          <w:lang w:val="en-US"/>
        </w:rPr>
        <w:t xml:space="preserve">, R. </w:t>
      </w:r>
      <w:proofErr w:type="spellStart"/>
      <w:r w:rsidRPr="003559AE">
        <w:rPr>
          <w:rFonts w:asciiTheme="minorHAnsi" w:hAnsiTheme="minorHAnsi" w:cstheme="minorHAnsi"/>
          <w:sz w:val="22"/>
          <w:szCs w:val="22"/>
          <w:lang w:val="en-US"/>
        </w:rPr>
        <w:t>Tonboe</w:t>
      </w:r>
      <w:proofErr w:type="spellEnd"/>
      <w:r w:rsidRPr="003559AE">
        <w:rPr>
          <w:rFonts w:asciiTheme="minorHAnsi" w:hAnsiTheme="minorHAnsi" w:cstheme="minorHAnsi"/>
          <w:sz w:val="22"/>
          <w:szCs w:val="22"/>
          <w:lang w:val="en-US"/>
        </w:rPr>
        <w:t xml:space="preserve"> (2018) OSI SAF Algorithm theoretical basis document for the OSI SAF High Latitude L2 Sea and Sea Ice Surface Temperature L2 processing chain. SAF/OSI/CDOP/DMI/SCI/MA/223, product OSI-205, Version 1.3, 2018.</w:t>
      </w:r>
    </w:p>
    <w:p w:rsidR="003559AE" w:rsidRPr="003559AE" w:rsidRDefault="003559AE" w:rsidP="003559AE">
      <w:pPr>
        <w:pStyle w:val="NormalWeb"/>
        <w:spacing w:after="202"/>
        <w:rPr>
          <w:rFonts w:asciiTheme="minorHAnsi" w:hAnsiTheme="minorHAnsi" w:cstheme="minorHAnsi"/>
          <w:sz w:val="22"/>
          <w:szCs w:val="22"/>
          <w:lang w:val="en-US"/>
        </w:rPr>
      </w:pPr>
      <w:proofErr w:type="spellStart"/>
      <w:r w:rsidRPr="003559AE">
        <w:rPr>
          <w:rFonts w:asciiTheme="minorHAnsi" w:hAnsiTheme="minorHAnsi" w:cstheme="minorHAnsi"/>
          <w:sz w:val="22"/>
          <w:szCs w:val="22"/>
          <w:lang w:val="en-US"/>
        </w:rPr>
        <w:t>Dybkjær</w:t>
      </w:r>
      <w:proofErr w:type="spellEnd"/>
      <w:r w:rsidRPr="003559AE">
        <w:rPr>
          <w:rFonts w:asciiTheme="minorHAnsi" w:hAnsiTheme="minorHAnsi" w:cstheme="minorHAnsi"/>
          <w:sz w:val="22"/>
          <w:szCs w:val="22"/>
          <w:lang w:val="en-US"/>
        </w:rPr>
        <w:t xml:space="preserve">, G., R. </w:t>
      </w:r>
      <w:proofErr w:type="spellStart"/>
      <w:r w:rsidRPr="003559AE">
        <w:rPr>
          <w:rFonts w:asciiTheme="minorHAnsi" w:hAnsiTheme="minorHAnsi" w:cstheme="minorHAnsi"/>
          <w:sz w:val="22"/>
          <w:szCs w:val="22"/>
          <w:lang w:val="en-US"/>
        </w:rPr>
        <w:t>Tonboe</w:t>
      </w:r>
      <w:proofErr w:type="spellEnd"/>
      <w:r w:rsidRPr="003559AE">
        <w:rPr>
          <w:rFonts w:asciiTheme="minorHAnsi" w:hAnsiTheme="minorHAnsi" w:cstheme="minorHAnsi"/>
          <w:sz w:val="22"/>
          <w:szCs w:val="22"/>
          <w:lang w:val="en-US"/>
        </w:rPr>
        <w:t xml:space="preserve">, M. </w:t>
      </w:r>
      <w:proofErr w:type="spellStart"/>
      <w:r w:rsidRPr="003559AE">
        <w:rPr>
          <w:rFonts w:asciiTheme="minorHAnsi" w:hAnsiTheme="minorHAnsi" w:cstheme="minorHAnsi"/>
          <w:sz w:val="22"/>
          <w:szCs w:val="22"/>
          <w:lang w:val="en-US"/>
        </w:rPr>
        <w:t>Winstrup</w:t>
      </w:r>
      <w:proofErr w:type="spellEnd"/>
      <w:r w:rsidRPr="003559AE">
        <w:rPr>
          <w:rFonts w:asciiTheme="minorHAnsi" w:hAnsiTheme="minorHAnsi" w:cstheme="minorHAnsi"/>
          <w:sz w:val="22"/>
          <w:szCs w:val="22"/>
          <w:lang w:val="en-US"/>
        </w:rPr>
        <w:t xml:space="preserve"> and J. L. </w:t>
      </w:r>
      <w:proofErr w:type="spellStart"/>
      <w:r w:rsidRPr="003559AE">
        <w:rPr>
          <w:rFonts w:asciiTheme="minorHAnsi" w:hAnsiTheme="minorHAnsi" w:cstheme="minorHAnsi"/>
          <w:sz w:val="22"/>
          <w:szCs w:val="22"/>
          <w:lang w:val="en-US"/>
        </w:rPr>
        <w:t>Høyer</w:t>
      </w:r>
      <w:proofErr w:type="spellEnd"/>
      <w:r w:rsidRPr="003559AE">
        <w:rPr>
          <w:rFonts w:asciiTheme="minorHAnsi" w:hAnsiTheme="minorHAnsi" w:cstheme="minorHAnsi"/>
          <w:sz w:val="22"/>
          <w:szCs w:val="22"/>
          <w:lang w:val="en-US"/>
        </w:rPr>
        <w:t xml:space="preserve"> (2019) Review of state-of-the-art methods and algorithms for Ice Surface Temperature retrieval algorithms - Including consolidate and refine output product requirements and software specification, Product requirement and baseline document, version 2.3. EUMETSAT document Reference Number: EUM/OPS-COPER/19/1065840.</w:t>
      </w:r>
    </w:p>
    <w:p w:rsidR="003559AE" w:rsidRDefault="003559AE" w:rsidP="003559AE">
      <w:pPr>
        <w:rPr>
          <w:rFonts w:cstheme="minorHAnsi"/>
        </w:rPr>
      </w:pPr>
      <w:r>
        <w:rPr>
          <w:rFonts w:cstheme="minorHAnsi"/>
        </w:rPr>
        <w:t>GCOS (2016) The Global Observing System for Climate: Implementation Needs (World Meteorological Organization, GCOS-200).</w:t>
      </w:r>
    </w:p>
    <w:p w:rsidR="003559AE" w:rsidRPr="003559AE" w:rsidRDefault="003559AE" w:rsidP="003559AE">
      <w:pPr>
        <w:pStyle w:val="NormalWeb"/>
        <w:spacing w:after="202"/>
        <w:rPr>
          <w:rFonts w:asciiTheme="minorHAnsi" w:hAnsiTheme="minorHAnsi" w:cstheme="minorHAnsi"/>
          <w:sz w:val="22"/>
          <w:szCs w:val="22"/>
          <w:lang w:val="en-US"/>
        </w:rPr>
      </w:pPr>
      <w:proofErr w:type="spellStart"/>
      <w:r w:rsidRPr="003559AE">
        <w:rPr>
          <w:rFonts w:asciiTheme="minorHAnsi" w:hAnsiTheme="minorHAnsi" w:cstheme="minorHAnsi"/>
          <w:sz w:val="22"/>
          <w:szCs w:val="22"/>
          <w:lang w:val="en-US"/>
        </w:rPr>
        <w:t>GlobTemperature</w:t>
      </w:r>
      <w:proofErr w:type="spellEnd"/>
      <w:r w:rsidRPr="003559AE">
        <w:rPr>
          <w:rFonts w:asciiTheme="minorHAnsi" w:hAnsiTheme="minorHAnsi" w:cstheme="minorHAnsi"/>
          <w:sz w:val="22"/>
          <w:szCs w:val="22"/>
          <w:lang w:val="en-US"/>
        </w:rPr>
        <w:t xml:space="preserve"> (2017) </w:t>
      </w:r>
      <w:proofErr w:type="spellStart"/>
      <w:r w:rsidRPr="003559AE">
        <w:rPr>
          <w:rFonts w:asciiTheme="minorHAnsi" w:hAnsiTheme="minorHAnsi" w:cstheme="minorHAnsi"/>
          <w:sz w:val="22"/>
          <w:szCs w:val="22"/>
          <w:lang w:val="en-US"/>
        </w:rPr>
        <w:t>GlobTemperature</w:t>
      </w:r>
      <w:proofErr w:type="spellEnd"/>
      <w:r w:rsidRPr="003559AE">
        <w:rPr>
          <w:rFonts w:asciiTheme="minorHAnsi" w:hAnsiTheme="minorHAnsi" w:cstheme="minorHAnsi"/>
          <w:sz w:val="22"/>
          <w:szCs w:val="22"/>
          <w:lang w:val="en-US"/>
        </w:rPr>
        <w:t xml:space="preserve"> Project, http://www.globtemperature.info/.</w:t>
      </w:r>
    </w:p>
    <w:p w:rsidR="003559AE" w:rsidRPr="003559AE" w:rsidRDefault="003559AE" w:rsidP="003559AE">
      <w:pPr>
        <w:pStyle w:val="NormalWeb"/>
        <w:spacing w:after="202"/>
        <w:rPr>
          <w:rFonts w:asciiTheme="minorHAnsi" w:hAnsiTheme="minorHAnsi" w:cstheme="minorHAnsi"/>
          <w:sz w:val="22"/>
          <w:szCs w:val="22"/>
          <w:lang w:val="en-US"/>
        </w:rPr>
      </w:pPr>
      <w:proofErr w:type="spellStart"/>
      <w:r w:rsidRPr="003559AE">
        <w:rPr>
          <w:rFonts w:asciiTheme="minorHAnsi" w:hAnsiTheme="minorHAnsi" w:cstheme="minorHAnsi"/>
          <w:sz w:val="22"/>
          <w:szCs w:val="22"/>
          <w:lang w:val="en-US"/>
        </w:rPr>
        <w:t>Høyer</w:t>
      </w:r>
      <w:proofErr w:type="spellEnd"/>
      <w:r w:rsidRPr="003559AE">
        <w:rPr>
          <w:rFonts w:asciiTheme="minorHAnsi" w:hAnsiTheme="minorHAnsi" w:cstheme="minorHAnsi"/>
          <w:sz w:val="22"/>
          <w:szCs w:val="22"/>
          <w:lang w:val="en-US"/>
        </w:rPr>
        <w:t xml:space="preserve">, J. L. Lang, A., </w:t>
      </w:r>
      <w:proofErr w:type="spellStart"/>
      <w:r w:rsidRPr="003559AE">
        <w:rPr>
          <w:rFonts w:asciiTheme="minorHAnsi" w:hAnsiTheme="minorHAnsi" w:cstheme="minorHAnsi"/>
          <w:sz w:val="22"/>
          <w:szCs w:val="22"/>
          <w:lang w:val="en-US"/>
        </w:rPr>
        <w:t>Tonboe</w:t>
      </w:r>
      <w:proofErr w:type="spellEnd"/>
      <w:r w:rsidRPr="003559AE">
        <w:rPr>
          <w:rFonts w:asciiTheme="minorHAnsi" w:hAnsiTheme="minorHAnsi" w:cstheme="minorHAnsi"/>
          <w:sz w:val="22"/>
          <w:szCs w:val="22"/>
          <w:lang w:val="en-US"/>
        </w:rPr>
        <w:t xml:space="preserve">, R, Eastwood, S. </w:t>
      </w:r>
      <w:proofErr w:type="spellStart"/>
      <w:r w:rsidRPr="003559AE">
        <w:rPr>
          <w:rFonts w:asciiTheme="minorHAnsi" w:hAnsiTheme="minorHAnsi" w:cstheme="minorHAnsi"/>
          <w:sz w:val="22"/>
          <w:szCs w:val="22"/>
          <w:lang w:val="en-US"/>
        </w:rPr>
        <w:t>Wimmer</w:t>
      </w:r>
      <w:proofErr w:type="spellEnd"/>
      <w:r w:rsidRPr="003559AE">
        <w:rPr>
          <w:rFonts w:asciiTheme="minorHAnsi" w:hAnsiTheme="minorHAnsi" w:cstheme="minorHAnsi"/>
          <w:sz w:val="22"/>
          <w:szCs w:val="22"/>
          <w:lang w:val="en-US"/>
        </w:rPr>
        <w:t xml:space="preserve">, W. and </w:t>
      </w:r>
      <w:proofErr w:type="spellStart"/>
      <w:r w:rsidRPr="003559AE">
        <w:rPr>
          <w:rFonts w:asciiTheme="minorHAnsi" w:hAnsiTheme="minorHAnsi" w:cstheme="minorHAnsi"/>
          <w:sz w:val="22"/>
          <w:szCs w:val="22"/>
          <w:lang w:val="en-US"/>
        </w:rPr>
        <w:t>Dybkjær</w:t>
      </w:r>
      <w:proofErr w:type="spellEnd"/>
      <w:r w:rsidRPr="003559AE">
        <w:rPr>
          <w:rFonts w:asciiTheme="minorHAnsi" w:hAnsiTheme="minorHAnsi" w:cstheme="minorHAnsi"/>
          <w:sz w:val="22"/>
          <w:szCs w:val="22"/>
          <w:lang w:val="en-US"/>
        </w:rPr>
        <w:t>, G. (2017)  Report from Field Inter Comparison Experiment (FICE) for ice surface temperature.  FRM4STS report OP-40. (http://www.frm4sts.org/wp-content/uploads/sites/3/2017/12/OFE-OP-40-TR-5-V1-Iss-1-Ver-1-Signed.pdf)</w:t>
      </w:r>
    </w:p>
    <w:p w:rsidR="003559AE" w:rsidRPr="003559AE" w:rsidRDefault="003559AE" w:rsidP="003559AE">
      <w:pPr>
        <w:pStyle w:val="NormalWeb"/>
        <w:spacing w:after="202"/>
        <w:rPr>
          <w:rFonts w:asciiTheme="minorHAnsi" w:hAnsiTheme="minorHAnsi" w:cstheme="minorHAnsi"/>
          <w:sz w:val="22"/>
          <w:szCs w:val="22"/>
          <w:lang w:val="en-US"/>
        </w:rPr>
      </w:pPr>
      <w:proofErr w:type="spellStart"/>
      <w:r w:rsidRPr="003559AE">
        <w:rPr>
          <w:rFonts w:asciiTheme="minorHAnsi" w:hAnsiTheme="minorHAnsi" w:cstheme="minorHAnsi"/>
          <w:sz w:val="22"/>
          <w:szCs w:val="22"/>
          <w:lang w:val="en-US"/>
        </w:rPr>
        <w:t>Høyer</w:t>
      </w:r>
      <w:proofErr w:type="spellEnd"/>
      <w:r w:rsidRPr="003559AE">
        <w:rPr>
          <w:rFonts w:asciiTheme="minorHAnsi" w:hAnsiTheme="minorHAnsi" w:cstheme="minorHAnsi"/>
          <w:sz w:val="22"/>
          <w:szCs w:val="22"/>
          <w:lang w:val="en-US"/>
        </w:rPr>
        <w:t xml:space="preserve">, J. L., </w:t>
      </w:r>
      <w:proofErr w:type="spellStart"/>
      <w:r w:rsidRPr="003559AE">
        <w:rPr>
          <w:rFonts w:asciiTheme="minorHAnsi" w:hAnsiTheme="minorHAnsi" w:cstheme="minorHAnsi"/>
          <w:sz w:val="22"/>
          <w:szCs w:val="22"/>
          <w:lang w:val="en-US"/>
        </w:rPr>
        <w:t>Alerskans</w:t>
      </w:r>
      <w:proofErr w:type="spellEnd"/>
      <w:r w:rsidRPr="003559AE">
        <w:rPr>
          <w:rFonts w:asciiTheme="minorHAnsi" w:hAnsiTheme="minorHAnsi" w:cstheme="minorHAnsi"/>
          <w:sz w:val="22"/>
          <w:szCs w:val="22"/>
          <w:lang w:val="en-US"/>
        </w:rPr>
        <w:t>, E., Nielsen-</w:t>
      </w:r>
      <w:proofErr w:type="spellStart"/>
      <w:r w:rsidRPr="003559AE">
        <w:rPr>
          <w:rFonts w:asciiTheme="minorHAnsi" w:hAnsiTheme="minorHAnsi" w:cstheme="minorHAnsi"/>
          <w:sz w:val="22"/>
          <w:szCs w:val="22"/>
          <w:lang w:val="en-US"/>
        </w:rPr>
        <w:t>Englyst</w:t>
      </w:r>
      <w:proofErr w:type="spellEnd"/>
      <w:r w:rsidRPr="003559AE">
        <w:rPr>
          <w:rFonts w:asciiTheme="minorHAnsi" w:hAnsiTheme="minorHAnsi" w:cstheme="minorHAnsi"/>
          <w:sz w:val="22"/>
          <w:szCs w:val="22"/>
          <w:lang w:val="en-US"/>
        </w:rPr>
        <w:t xml:space="preserve">, P., </w:t>
      </w:r>
      <w:proofErr w:type="spellStart"/>
      <w:r w:rsidRPr="003559AE">
        <w:rPr>
          <w:rFonts w:asciiTheme="minorHAnsi" w:hAnsiTheme="minorHAnsi" w:cstheme="minorHAnsi"/>
          <w:sz w:val="22"/>
          <w:szCs w:val="22"/>
          <w:lang w:val="en-US"/>
        </w:rPr>
        <w:t>Thejll</w:t>
      </w:r>
      <w:proofErr w:type="spellEnd"/>
      <w:r w:rsidRPr="003559AE">
        <w:rPr>
          <w:rFonts w:asciiTheme="minorHAnsi" w:hAnsiTheme="minorHAnsi" w:cstheme="minorHAnsi"/>
          <w:sz w:val="22"/>
          <w:szCs w:val="22"/>
          <w:lang w:val="en-US"/>
        </w:rPr>
        <w:t xml:space="preserve">, P., </w:t>
      </w:r>
      <w:proofErr w:type="spellStart"/>
      <w:r w:rsidRPr="003559AE">
        <w:rPr>
          <w:rFonts w:asciiTheme="minorHAnsi" w:hAnsiTheme="minorHAnsi" w:cstheme="minorHAnsi"/>
          <w:sz w:val="22"/>
          <w:szCs w:val="22"/>
          <w:lang w:val="en-US"/>
        </w:rPr>
        <w:t>Dybkjær</w:t>
      </w:r>
      <w:proofErr w:type="spellEnd"/>
      <w:r w:rsidRPr="003559AE">
        <w:rPr>
          <w:rFonts w:asciiTheme="minorHAnsi" w:hAnsiTheme="minorHAnsi" w:cstheme="minorHAnsi"/>
          <w:sz w:val="22"/>
          <w:szCs w:val="22"/>
          <w:lang w:val="en-US"/>
        </w:rPr>
        <w:t xml:space="preserve">, G., &amp; </w:t>
      </w:r>
      <w:proofErr w:type="spellStart"/>
      <w:r w:rsidRPr="003559AE">
        <w:rPr>
          <w:rFonts w:asciiTheme="minorHAnsi" w:hAnsiTheme="minorHAnsi" w:cstheme="minorHAnsi"/>
          <w:sz w:val="22"/>
          <w:szCs w:val="22"/>
          <w:lang w:val="en-US"/>
        </w:rPr>
        <w:t>Tonboe</w:t>
      </w:r>
      <w:proofErr w:type="spellEnd"/>
      <w:r w:rsidRPr="003559AE">
        <w:rPr>
          <w:rFonts w:asciiTheme="minorHAnsi" w:hAnsiTheme="minorHAnsi" w:cstheme="minorHAnsi"/>
          <w:sz w:val="22"/>
          <w:szCs w:val="22"/>
          <w:lang w:val="en-US"/>
        </w:rPr>
        <w:t>, R. (2017). Technical Report Detailed investigation of the uncertainty budget for Non-recoverable IST observations and their SI traceability.</w:t>
      </w:r>
    </w:p>
    <w:p w:rsidR="003559AE" w:rsidRPr="003559AE" w:rsidRDefault="003559AE" w:rsidP="003559AE">
      <w:pPr>
        <w:pStyle w:val="NormalWeb"/>
        <w:spacing w:after="202"/>
        <w:rPr>
          <w:rFonts w:asciiTheme="minorHAnsi" w:hAnsiTheme="minorHAnsi" w:cstheme="minorHAnsi"/>
          <w:sz w:val="22"/>
          <w:szCs w:val="22"/>
          <w:lang w:val="en-US"/>
        </w:rPr>
      </w:pPr>
      <w:proofErr w:type="spellStart"/>
      <w:r w:rsidRPr="003559AE">
        <w:rPr>
          <w:rFonts w:asciiTheme="minorHAnsi" w:hAnsiTheme="minorHAnsi" w:cstheme="minorHAnsi"/>
          <w:sz w:val="22"/>
          <w:szCs w:val="22"/>
          <w:lang w:val="en-US"/>
        </w:rPr>
        <w:t>Høyer</w:t>
      </w:r>
      <w:proofErr w:type="spellEnd"/>
      <w:r w:rsidRPr="003559AE">
        <w:rPr>
          <w:rFonts w:asciiTheme="minorHAnsi" w:hAnsiTheme="minorHAnsi" w:cstheme="minorHAnsi"/>
          <w:sz w:val="22"/>
          <w:szCs w:val="22"/>
          <w:lang w:val="en-US"/>
        </w:rPr>
        <w:t xml:space="preserve">, J. L., </w:t>
      </w:r>
      <w:proofErr w:type="spellStart"/>
      <w:r w:rsidRPr="003559AE">
        <w:rPr>
          <w:rFonts w:asciiTheme="minorHAnsi" w:hAnsiTheme="minorHAnsi" w:cstheme="minorHAnsi"/>
          <w:sz w:val="22"/>
          <w:szCs w:val="22"/>
          <w:lang w:val="en-US"/>
        </w:rPr>
        <w:t>Dybkjær</w:t>
      </w:r>
      <w:proofErr w:type="spellEnd"/>
      <w:r w:rsidRPr="003559AE">
        <w:rPr>
          <w:rFonts w:asciiTheme="minorHAnsi" w:hAnsiTheme="minorHAnsi" w:cstheme="minorHAnsi"/>
          <w:sz w:val="22"/>
          <w:szCs w:val="22"/>
          <w:lang w:val="en-US"/>
        </w:rPr>
        <w:t>, G., Eastwood, S. and Madsen, K. S.: EUSTACE/AASTI (2019) Global clear-sky ice surface temperature data from the AVHRR series on the satellite swath with estimates of uncertainty components, v1.1, 2000-2009, Centre for Environmental Data Analysis. [online] Available from: http://catalogue.ceda.ac.uk/uuid/60b820fa10804fca9c3f1ddfa5ef42a1.</w:t>
      </w:r>
    </w:p>
    <w:p w:rsidR="003559AE" w:rsidRPr="003559AE" w:rsidRDefault="003559AE" w:rsidP="003559AE">
      <w:pPr>
        <w:pStyle w:val="NormalWeb"/>
        <w:spacing w:after="202"/>
        <w:rPr>
          <w:rFonts w:asciiTheme="minorHAnsi" w:hAnsiTheme="minorHAnsi" w:cstheme="minorHAnsi"/>
          <w:sz w:val="22"/>
          <w:szCs w:val="22"/>
          <w:lang w:val="en-US"/>
        </w:rPr>
      </w:pPr>
      <w:proofErr w:type="spellStart"/>
      <w:r w:rsidRPr="003559AE">
        <w:rPr>
          <w:rFonts w:asciiTheme="minorHAnsi" w:hAnsiTheme="minorHAnsi" w:cstheme="minorHAnsi"/>
          <w:sz w:val="22"/>
          <w:szCs w:val="22"/>
          <w:lang w:val="en-US"/>
        </w:rPr>
        <w:t>Karlsson</w:t>
      </w:r>
      <w:proofErr w:type="spellEnd"/>
      <w:r w:rsidRPr="003559AE">
        <w:rPr>
          <w:rFonts w:asciiTheme="minorHAnsi" w:hAnsiTheme="minorHAnsi" w:cstheme="minorHAnsi"/>
          <w:sz w:val="22"/>
          <w:szCs w:val="22"/>
          <w:lang w:val="en-US"/>
        </w:rPr>
        <w:t>, Karl-</w:t>
      </w:r>
      <w:proofErr w:type="spellStart"/>
      <w:r w:rsidRPr="003559AE">
        <w:rPr>
          <w:rFonts w:asciiTheme="minorHAnsi" w:hAnsiTheme="minorHAnsi" w:cstheme="minorHAnsi"/>
          <w:sz w:val="22"/>
          <w:szCs w:val="22"/>
          <w:lang w:val="en-US"/>
        </w:rPr>
        <w:t>Göran</w:t>
      </w:r>
      <w:proofErr w:type="spellEnd"/>
      <w:r w:rsidRPr="003559AE">
        <w:rPr>
          <w:rFonts w:asciiTheme="minorHAnsi" w:hAnsiTheme="minorHAnsi" w:cstheme="minorHAnsi"/>
          <w:sz w:val="22"/>
          <w:szCs w:val="22"/>
          <w:lang w:val="en-US"/>
        </w:rPr>
        <w:t xml:space="preserve">; </w:t>
      </w:r>
      <w:proofErr w:type="spellStart"/>
      <w:r w:rsidRPr="003559AE">
        <w:rPr>
          <w:rFonts w:asciiTheme="minorHAnsi" w:hAnsiTheme="minorHAnsi" w:cstheme="minorHAnsi"/>
          <w:sz w:val="22"/>
          <w:szCs w:val="22"/>
          <w:lang w:val="en-US"/>
        </w:rPr>
        <w:t>Anttila</w:t>
      </w:r>
      <w:proofErr w:type="spellEnd"/>
      <w:r w:rsidRPr="003559AE">
        <w:rPr>
          <w:rFonts w:asciiTheme="minorHAnsi" w:hAnsiTheme="minorHAnsi" w:cstheme="minorHAnsi"/>
          <w:sz w:val="22"/>
          <w:szCs w:val="22"/>
          <w:lang w:val="en-US"/>
        </w:rPr>
        <w:t xml:space="preserve">, Kati; </w:t>
      </w:r>
      <w:proofErr w:type="spellStart"/>
      <w:r w:rsidRPr="003559AE">
        <w:rPr>
          <w:rFonts w:asciiTheme="minorHAnsi" w:hAnsiTheme="minorHAnsi" w:cstheme="minorHAnsi"/>
          <w:sz w:val="22"/>
          <w:szCs w:val="22"/>
          <w:lang w:val="en-US"/>
        </w:rPr>
        <w:t>Trentmann</w:t>
      </w:r>
      <w:proofErr w:type="spellEnd"/>
      <w:r w:rsidRPr="003559AE">
        <w:rPr>
          <w:rFonts w:asciiTheme="minorHAnsi" w:hAnsiTheme="minorHAnsi" w:cstheme="minorHAnsi"/>
          <w:sz w:val="22"/>
          <w:szCs w:val="22"/>
          <w:lang w:val="en-US"/>
        </w:rPr>
        <w:t xml:space="preserve">, </w:t>
      </w:r>
      <w:proofErr w:type="spellStart"/>
      <w:r w:rsidRPr="003559AE">
        <w:rPr>
          <w:rFonts w:asciiTheme="minorHAnsi" w:hAnsiTheme="minorHAnsi" w:cstheme="minorHAnsi"/>
          <w:sz w:val="22"/>
          <w:szCs w:val="22"/>
          <w:lang w:val="en-US"/>
        </w:rPr>
        <w:t>Jörg</w:t>
      </w:r>
      <w:proofErr w:type="spellEnd"/>
      <w:r w:rsidRPr="003559AE">
        <w:rPr>
          <w:rFonts w:asciiTheme="minorHAnsi" w:hAnsiTheme="minorHAnsi" w:cstheme="minorHAnsi"/>
          <w:sz w:val="22"/>
          <w:szCs w:val="22"/>
          <w:lang w:val="en-US"/>
        </w:rPr>
        <w:t xml:space="preserve">; Stengel, Martin; </w:t>
      </w:r>
      <w:proofErr w:type="spellStart"/>
      <w:r w:rsidRPr="003559AE">
        <w:rPr>
          <w:rFonts w:asciiTheme="minorHAnsi" w:hAnsiTheme="minorHAnsi" w:cstheme="minorHAnsi"/>
          <w:sz w:val="22"/>
          <w:szCs w:val="22"/>
          <w:lang w:val="en-US"/>
        </w:rPr>
        <w:t>Meirink</w:t>
      </w:r>
      <w:proofErr w:type="spellEnd"/>
      <w:r w:rsidRPr="003559AE">
        <w:rPr>
          <w:rFonts w:asciiTheme="minorHAnsi" w:hAnsiTheme="minorHAnsi" w:cstheme="minorHAnsi"/>
          <w:sz w:val="22"/>
          <w:szCs w:val="22"/>
          <w:lang w:val="en-US"/>
        </w:rPr>
        <w:t xml:space="preserve">, Jan </w:t>
      </w:r>
      <w:proofErr w:type="spellStart"/>
      <w:r w:rsidRPr="003559AE">
        <w:rPr>
          <w:rFonts w:asciiTheme="minorHAnsi" w:hAnsiTheme="minorHAnsi" w:cstheme="minorHAnsi"/>
          <w:sz w:val="22"/>
          <w:szCs w:val="22"/>
          <w:lang w:val="en-US"/>
        </w:rPr>
        <w:t>Fokke</w:t>
      </w:r>
      <w:proofErr w:type="spellEnd"/>
      <w:r w:rsidRPr="003559AE">
        <w:rPr>
          <w:rFonts w:asciiTheme="minorHAnsi" w:hAnsiTheme="minorHAnsi" w:cstheme="minorHAnsi"/>
          <w:sz w:val="22"/>
          <w:szCs w:val="22"/>
          <w:lang w:val="en-US"/>
        </w:rPr>
        <w:t xml:space="preserve">; </w:t>
      </w:r>
      <w:proofErr w:type="spellStart"/>
      <w:r w:rsidRPr="003559AE">
        <w:rPr>
          <w:rFonts w:asciiTheme="minorHAnsi" w:hAnsiTheme="minorHAnsi" w:cstheme="minorHAnsi"/>
          <w:sz w:val="22"/>
          <w:szCs w:val="22"/>
          <w:lang w:val="en-US"/>
        </w:rPr>
        <w:t>Devasthale</w:t>
      </w:r>
      <w:proofErr w:type="spellEnd"/>
      <w:r w:rsidRPr="003559AE">
        <w:rPr>
          <w:rFonts w:asciiTheme="minorHAnsi" w:hAnsiTheme="minorHAnsi" w:cstheme="minorHAnsi"/>
          <w:sz w:val="22"/>
          <w:szCs w:val="22"/>
          <w:lang w:val="en-US"/>
        </w:rPr>
        <w:t xml:space="preserve">, </w:t>
      </w:r>
      <w:proofErr w:type="spellStart"/>
      <w:r w:rsidRPr="003559AE">
        <w:rPr>
          <w:rFonts w:asciiTheme="minorHAnsi" w:hAnsiTheme="minorHAnsi" w:cstheme="minorHAnsi"/>
          <w:sz w:val="22"/>
          <w:szCs w:val="22"/>
          <w:lang w:val="en-US"/>
        </w:rPr>
        <w:t>Abhay</w:t>
      </w:r>
      <w:proofErr w:type="spellEnd"/>
      <w:r w:rsidRPr="003559AE">
        <w:rPr>
          <w:rFonts w:asciiTheme="minorHAnsi" w:hAnsiTheme="minorHAnsi" w:cstheme="minorHAnsi"/>
          <w:sz w:val="22"/>
          <w:szCs w:val="22"/>
          <w:lang w:val="en-US"/>
        </w:rPr>
        <w:t xml:space="preserve">; </w:t>
      </w:r>
      <w:proofErr w:type="spellStart"/>
      <w:r w:rsidRPr="003559AE">
        <w:rPr>
          <w:rFonts w:asciiTheme="minorHAnsi" w:hAnsiTheme="minorHAnsi" w:cstheme="minorHAnsi"/>
          <w:sz w:val="22"/>
          <w:szCs w:val="22"/>
          <w:lang w:val="en-US"/>
        </w:rPr>
        <w:t>Hanschmann</w:t>
      </w:r>
      <w:proofErr w:type="spellEnd"/>
      <w:r w:rsidRPr="003559AE">
        <w:rPr>
          <w:rFonts w:asciiTheme="minorHAnsi" w:hAnsiTheme="minorHAnsi" w:cstheme="minorHAnsi"/>
          <w:sz w:val="22"/>
          <w:szCs w:val="22"/>
          <w:lang w:val="en-US"/>
        </w:rPr>
        <w:t xml:space="preserve">, </w:t>
      </w:r>
      <w:proofErr w:type="spellStart"/>
      <w:r w:rsidRPr="003559AE">
        <w:rPr>
          <w:rFonts w:asciiTheme="minorHAnsi" w:hAnsiTheme="minorHAnsi" w:cstheme="minorHAnsi"/>
          <w:sz w:val="22"/>
          <w:szCs w:val="22"/>
          <w:lang w:val="en-US"/>
        </w:rPr>
        <w:t>Timo</w:t>
      </w:r>
      <w:proofErr w:type="spellEnd"/>
      <w:r w:rsidRPr="003559AE">
        <w:rPr>
          <w:rFonts w:asciiTheme="minorHAnsi" w:hAnsiTheme="minorHAnsi" w:cstheme="minorHAnsi"/>
          <w:sz w:val="22"/>
          <w:szCs w:val="22"/>
          <w:lang w:val="en-US"/>
        </w:rPr>
        <w:t xml:space="preserve">; </w:t>
      </w:r>
      <w:proofErr w:type="spellStart"/>
      <w:r w:rsidRPr="003559AE">
        <w:rPr>
          <w:rFonts w:asciiTheme="minorHAnsi" w:hAnsiTheme="minorHAnsi" w:cstheme="minorHAnsi"/>
          <w:sz w:val="22"/>
          <w:szCs w:val="22"/>
          <w:lang w:val="en-US"/>
        </w:rPr>
        <w:t>Kothe</w:t>
      </w:r>
      <w:proofErr w:type="spellEnd"/>
      <w:r w:rsidRPr="003559AE">
        <w:rPr>
          <w:rFonts w:asciiTheme="minorHAnsi" w:hAnsiTheme="minorHAnsi" w:cstheme="minorHAnsi"/>
          <w:sz w:val="22"/>
          <w:szCs w:val="22"/>
          <w:lang w:val="en-US"/>
        </w:rPr>
        <w:t xml:space="preserve">, Steffen; </w:t>
      </w:r>
      <w:proofErr w:type="spellStart"/>
      <w:r w:rsidRPr="003559AE">
        <w:rPr>
          <w:rFonts w:asciiTheme="minorHAnsi" w:hAnsiTheme="minorHAnsi" w:cstheme="minorHAnsi"/>
          <w:sz w:val="22"/>
          <w:szCs w:val="22"/>
          <w:lang w:val="en-US"/>
        </w:rPr>
        <w:t>Jääskeläinen</w:t>
      </w:r>
      <w:proofErr w:type="spellEnd"/>
      <w:r w:rsidRPr="003559AE">
        <w:rPr>
          <w:rFonts w:asciiTheme="minorHAnsi" w:hAnsiTheme="minorHAnsi" w:cstheme="minorHAnsi"/>
          <w:sz w:val="22"/>
          <w:szCs w:val="22"/>
          <w:lang w:val="en-US"/>
        </w:rPr>
        <w:t xml:space="preserve">, </w:t>
      </w:r>
      <w:proofErr w:type="spellStart"/>
      <w:r w:rsidRPr="003559AE">
        <w:rPr>
          <w:rFonts w:asciiTheme="minorHAnsi" w:hAnsiTheme="minorHAnsi" w:cstheme="minorHAnsi"/>
          <w:sz w:val="22"/>
          <w:szCs w:val="22"/>
          <w:lang w:val="en-US"/>
        </w:rPr>
        <w:t>Emmihenna</w:t>
      </w:r>
      <w:proofErr w:type="spellEnd"/>
      <w:r w:rsidRPr="003559AE">
        <w:rPr>
          <w:rFonts w:asciiTheme="minorHAnsi" w:hAnsiTheme="minorHAnsi" w:cstheme="minorHAnsi"/>
          <w:sz w:val="22"/>
          <w:szCs w:val="22"/>
          <w:lang w:val="en-US"/>
        </w:rPr>
        <w:t xml:space="preserve">; </w:t>
      </w:r>
      <w:proofErr w:type="spellStart"/>
      <w:r w:rsidRPr="003559AE">
        <w:rPr>
          <w:rFonts w:asciiTheme="minorHAnsi" w:hAnsiTheme="minorHAnsi" w:cstheme="minorHAnsi"/>
          <w:sz w:val="22"/>
          <w:szCs w:val="22"/>
          <w:lang w:val="en-US"/>
        </w:rPr>
        <w:t>Sedlar</w:t>
      </w:r>
      <w:proofErr w:type="spellEnd"/>
      <w:r w:rsidRPr="003559AE">
        <w:rPr>
          <w:rFonts w:asciiTheme="minorHAnsi" w:hAnsiTheme="minorHAnsi" w:cstheme="minorHAnsi"/>
          <w:sz w:val="22"/>
          <w:szCs w:val="22"/>
          <w:lang w:val="en-US"/>
        </w:rPr>
        <w:t xml:space="preserve">, Joseph; </w:t>
      </w:r>
      <w:proofErr w:type="spellStart"/>
      <w:r w:rsidRPr="003559AE">
        <w:rPr>
          <w:rFonts w:asciiTheme="minorHAnsi" w:hAnsiTheme="minorHAnsi" w:cstheme="minorHAnsi"/>
          <w:sz w:val="22"/>
          <w:szCs w:val="22"/>
          <w:lang w:val="en-US"/>
        </w:rPr>
        <w:t>Benas</w:t>
      </w:r>
      <w:proofErr w:type="spellEnd"/>
      <w:r w:rsidRPr="003559AE">
        <w:rPr>
          <w:rFonts w:asciiTheme="minorHAnsi" w:hAnsiTheme="minorHAnsi" w:cstheme="minorHAnsi"/>
          <w:sz w:val="22"/>
          <w:szCs w:val="22"/>
          <w:lang w:val="en-US"/>
        </w:rPr>
        <w:t xml:space="preserve">, Nikos; van </w:t>
      </w:r>
      <w:proofErr w:type="spellStart"/>
      <w:r w:rsidRPr="003559AE">
        <w:rPr>
          <w:rFonts w:asciiTheme="minorHAnsi" w:hAnsiTheme="minorHAnsi" w:cstheme="minorHAnsi"/>
          <w:sz w:val="22"/>
          <w:szCs w:val="22"/>
          <w:lang w:val="en-US"/>
        </w:rPr>
        <w:t>Zadelhoff</w:t>
      </w:r>
      <w:proofErr w:type="spellEnd"/>
      <w:r w:rsidRPr="003559AE">
        <w:rPr>
          <w:rFonts w:asciiTheme="minorHAnsi" w:hAnsiTheme="minorHAnsi" w:cstheme="minorHAnsi"/>
          <w:sz w:val="22"/>
          <w:szCs w:val="22"/>
          <w:lang w:val="en-US"/>
        </w:rPr>
        <w:t xml:space="preserve">, </w:t>
      </w:r>
      <w:proofErr w:type="spellStart"/>
      <w:r w:rsidRPr="003559AE">
        <w:rPr>
          <w:rFonts w:asciiTheme="minorHAnsi" w:hAnsiTheme="minorHAnsi" w:cstheme="minorHAnsi"/>
          <w:sz w:val="22"/>
          <w:szCs w:val="22"/>
          <w:lang w:val="en-US"/>
        </w:rPr>
        <w:t>Gerd</w:t>
      </w:r>
      <w:proofErr w:type="spellEnd"/>
      <w:r w:rsidRPr="003559AE">
        <w:rPr>
          <w:rFonts w:asciiTheme="minorHAnsi" w:hAnsiTheme="minorHAnsi" w:cstheme="minorHAnsi"/>
          <w:sz w:val="22"/>
          <w:szCs w:val="22"/>
          <w:lang w:val="en-US"/>
        </w:rPr>
        <w:t xml:space="preserve">-Jan; Schlundt, Cornelia; Stein, Diana; </w:t>
      </w:r>
      <w:proofErr w:type="spellStart"/>
      <w:r w:rsidRPr="003559AE">
        <w:rPr>
          <w:rFonts w:asciiTheme="minorHAnsi" w:hAnsiTheme="minorHAnsi" w:cstheme="minorHAnsi"/>
          <w:sz w:val="22"/>
          <w:szCs w:val="22"/>
          <w:lang w:val="en-US"/>
        </w:rPr>
        <w:t>Finkensieper</w:t>
      </w:r>
      <w:proofErr w:type="spellEnd"/>
      <w:r w:rsidRPr="003559AE">
        <w:rPr>
          <w:rFonts w:asciiTheme="minorHAnsi" w:hAnsiTheme="minorHAnsi" w:cstheme="minorHAnsi"/>
          <w:sz w:val="22"/>
          <w:szCs w:val="22"/>
          <w:lang w:val="en-US"/>
        </w:rPr>
        <w:t xml:space="preserve">, Stephan; </w:t>
      </w:r>
      <w:proofErr w:type="spellStart"/>
      <w:r w:rsidRPr="003559AE">
        <w:rPr>
          <w:rFonts w:asciiTheme="minorHAnsi" w:hAnsiTheme="minorHAnsi" w:cstheme="minorHAnsi"/>
          <w:sz w:val="22"/>
          <w:szCs w:val="22"/>
          <w:lang w:val="en-US"/>
        </w:rPr>
        <w:t>Håkansson</w:t>
      </w:r>
      <w:proofErr w:type="spellEnd"/>
      <w:r w:rsidRPr="003559AE">
        <w:rPr>
          <w:rFonts w:asciiTheme="minorHAnsi" w:hAnsiTheme="minorHAnsi" w:cstheme="minorHAnsi"/>
          <w:sz w:val="22"/>
          <w:szCs w:val="22"/>
          <w:lang w:val="en-US"/>
        </w:rPr>
        <w:t xml:space="preserve">, Nina; Hollmann, Rainer; Fuchs, Petra; </w:t>
      </w:r>
      <w:proofErr w:type="spellStart"/>
      <w:r w:rsidRPr="003559AE">
        <w:rPr>
          <w:rFonts w:asciiTheme="minorHAnsi" w:hAnsiTheme="minorHAnsi" w:cstheme="minorHAnsi"/>
          <w:sz w:val="22"/>
          <w:szCs w:val="22"/>
          <w:lang w:val="en-US"/>
        </w:rPr>
        <w:t>Werscheck</w:t>
      </w:r>
      <w:proofErr w:type="spellEnd"/>
      <w:r w:rsidRPr="003559AE">
        <w:rPr>
          <w:rFonts w:asciiTheme="minorHAnsi" w:hAnsiTheme="minorHAnsi" w:cstheme="minorHAnsi"/>
          <w:sz w:val="22"/>
          <w:szCs w:val="22"/>
          <w:lang w:val="en-US"/>
        </w:rPr>
        <w:t xml:space="preserve">, Martin (2017): CLARA-A2: CM SAF </w:t>
      </w:r>
      <w:proofErr w:type="spellStart"/>
      <w:r w:rsidRPr="003559AE">
        <w:rPr>
          <w:rFonts w:asciiTheme="minorHAnsi" w:hAnsiTheme="minorHAnsi" w:cstheme="minorHAnsi"/>
          <w:sz w:val="22"/>
          <w:szCs w:val="22"/>
          <w:lang w:val="en-US"/>
        </w:rPr>
        <w:t>cLoud</w:t>
      </w:r>
      <w:proofErr w:type="spellEnd"/>
      <w:r w:rsidRPr="003559AE">
        <w:rPr>
          <w:rFonts w:asciiTheme="minorHAnsi" w:hAnsiTheme="minorHAnsi" w:cstheme="minorHAnsi"/>
          <w:sz w:val="22"/>
          <w:szCs w:val="22"/>
          <w:lang w:val="en-US"/>
        </w:rPr>
        <w:t xml:space="preserve">, Albedo and surface </w:t>
      </w:r>
      <w:proofErr w:type="spellStart"/>
      <w:r w:rsidRPr="003559AE">
        <w:rPr>
          <w:rFonts w:asciiTheme="minorHAnsi" w:hAnsiTheme="minorHAnsi" w:cstheme="minorHAnsi"/>
          <w:sz w:val="22"/>
          <w:szCs w:val="22"/>
          <w:lang w:val="en-US"/>
        </w:rPr>
        <w:t>RAdiation</w:t>
      </w:r>
      <w:proofErr w:type="spellEnd"/>
      <w:r w:rsidRPr="003559AE">
        <w:rPr>
          <w:rFonts w:asciiTheme="minorHAnsi" w:hAnsiTheme="minorHAnsi" w:cstheme="minorHAnsi"/>
          <w:sz w:val="22"/>
          <w:szCs w:val="22"/>
          <w:lang w:val="en-US"/>
        </w:rPr>
        <w:t xml:space="preserve"> dataset from AVHRR data - Edition 2, Satellite Application Facility on Climate Monitoring, DOI:10.5676/EUM_SAF_CM/CLARA_AVHRR/V002,  https://doi.org/10.5676/EUM_SAF_CM/CLARA_AVHRR/V002.</w:t>
      </w:r>
    </w:p>
    <w:p w:rsidR="003559AE" w:rsidRPr="003559AE" w:rsidRDefault="003559AE" w:rsidP="003559AE">
      <w:pPr>
        <w:pStyle w:val="NormalWeb"/>
        <w:spacing w:after="202"/>
        <w:rPr>
          <w:rFonts w:asciiTheme="minorHAnsi" w:hAnsiTheme="minorHAnsi" w:cstheme="minorHAnsi"/>
          <w:sz w:val="22"/>
          <w:szCs w:val="22"/>
          <w:lang w:val="en-US"/>
        </w:rPr>
      </w:pPr>
      <w:r w:rsidRPr="003559AE">
        <w:rPr>
          <w:rFonts w:asciiTheme="minorHAnsi" w:hAnsiTheme="minorHAnsi" w:cstheme="minorHAnsi"/>
          <w:sz w:val="22"/>
          <w:szCs w:val="22"/>
          <w:lang w:val="en-US"/>
        </w:rPr>
        <w:t xml:space="preserve">Merchant, C. J., </w:t>
      </w:r>
      <w:proofErr w:type="spellStart"/>
      <w:r w:rsidRPr="003559AE">
        <w:rPr>
          <w:rFonts w:asciiTheme="minorHAnsi" w:hAnsiTheme="minorHAnsi" w:cstheme="minorHAnsi"/>
          <w:sz w:val="22"/>
          <w:szCs w:val="22"/>
          <w:lang w:val="en-US"/>
        </w:rPr>
        <w:t>Matthiesen</w:t>
      </w:r>
      <w:proofErr w:type="spellEnd"/>
      <w:r w:rsidRPr="003559AE">
        <w:rPr>
          <w:rFonts w:asciiTheme="minorHAnsi" w:hAnsiTheme="minorHAnsi" w:cstheme="minorHAnsi"/>
          <w:sz w:val="22"/>
          <w:szCs w:val="22"/>
          <w:lang w:val="en-US"/>
        </w:rPr>
        <w:t xml:space="preserve">, S., Rayner, N. A., Remedios, J. J., Jones, P. D., </w:t>
      </w:r>
      <w:proofErr w:type="spellStart"/>
      <w:r w:rsidRPr="003559AE">
        <w:rPr>
          <w:rFonts w:asciiTheme="minorHAnsi" w:hAnsiTheme="minorHAnsi" w:cstheme="minorHAnsi"/>
          <w:sz w:val="22"/>
          <w:szCs w:val="22"/>
          <w:lang w:val="en-US"/>
        </w:rPr>
        <w:t>Olesen</w:t>
      </w:r>
      <w:proofErr w:type="spellEnd"/>
      <w:r w:rsidRPr="003559AE">
        <w:rPr>
          <w:rFonts w:asciiTheme="minorHAnsi" w:hAnsiTheme="minorHAnsi" w:cstheme="minorHAnsi"/>
          <w:sz w:val="22"/>
          <w:szCs w:val="22"/>
          <w:lang w:val="en-US"/>
        </w:rPr>
        <w:t xml:space="preserve">, F., ... &amp; </w:t>
      </w:r>
      <w:proofErr w:type="spellStart"/>
      <w:r w:rsidRPr="003559AE">
        <w:rPr>
          <w:rFonts w:asciiTheme="minorHAnsi" w:hAnsiTheme="minorHAnsi" w:cstheme="minorHAnsi"/>
          <w:sz w:val="22"/>
          <w:szCs w:val="22"/>
          <w:lang w:val="en-US"/>
        </w:rPr>
        <w:t>Guillevic</w:t>
      </w:r>
      <w:proofErr w:type="spellEnd"/>
      <w:r w:rsidRPr="003559AE">
        <w:rPr>
          <w:rFonts w:asciiTheme="minorHAnsi" w:hAnsiTheme="minorHAnsi" w:cstheme="minorHAnsi"/>
          <w:sz w:val="22"/>
          <w:szCs w:val="22"/>
          <w:lang w:val="en-US"/>
        </w:rPr>
        <w:t>, P. C. (2013). The surface temperatures of Earth: Steps towards integrated understanding of variability and change. Geoscientific Instrumentation, Methods and Data Systems, 2(2), 305-321.</w:t>
      </w:r>
    </w:p>
    <w:p w:rsidR="003559AE" w:rsidRDefault="003559AE" w:rsidP="003559AE">
      <w:pPr>
        <w:rPr>
          <w:rFonts w:cstheme="minorHAnsi"/>
        </w:rPr>
      </w:pPr>
      <w:r>
        <w:rPr>
          <w:rFonts w:cstheme="minorHAnsi"/>
        </w:rPr>
        <w:t>OSI SAF CDOP 3 (2018), Product Requirement Document, http://www.osi-saf.org/sites/default/files/dynamic/public_doc/osisaf_cdop3_gen_prd_1.4.pdf, Version: 1.4.</w:t>
      </w:r>
    </w:p>
    <w:p w:rsidR="003559AE" w:rsidRPr="003559AE" w:rsidRDefault="003559AE" w:rsidP="003559AE">
      <w:pPr>
        <w:rPr>
          <w:rFonts w:cstheme="minorHAnsi"/>
          <w:lang w:val="fr-FR"/>
        </w:rPr>
      </w:pPr>
      <w:r w:rsidRPr="003559AE">
        <w:rPr>
          <w:rFonts w:cstheme="minorHAnsi"/>
          <w:lang w:val="fr-FR"/>
        </w:rPr>
        <w:t xml:space="preserve">SICCI-URD (2012) </w:t>
      </w:r>
      <w:proofErr w:type="spellStart"/>
      <w:r w:rsidRPr="003559AE">
        <w:rPr>
          <w:rFonts w:cstheme="minorHAnsi"/>
          <w:lang w:val="fr-FR"/>
        </w:rPr>
        <w:t>Sea</w:t>
      </w:r>
      <w:proofErr w:type="spellEnd"/>
      <w:r w:rsidRPr="003559AE">
        <w:rPr>
          <w:rFonts w:cstheme="minorHAnsi"/>
          <w:lang w:val="fr-FR"/>
        </w:rPr>
        <w:t xml:space="preserve"> </w:t>
      </w:r>
      <w:proofErr w:type="spellStart"/>
      <w:r w:rsidRPr="003559AE">
        <w:rPr>
          <w:rFonts w:cstheme="minorHAnsi"/>
          <w:lang w:val="fr-FR"/>
        </w:rPr>
        <w:t>Ice</w:t>
      </w:r>
      <w:proofErr w:type="spellEnd"/>
      <w:r w:rsidRPr="003559AE">
        <w:rPr>
          <w:rFonts w:cstheme="minorHAnsi"/>
          <w:lang w:val="fr-FR"/>
        </w:rPr>
        <w:t xml:space="preserve"> </w:t>
      </w:r>
      <w:proofErr w:type="spellStart"/>
      <w:r w:rsidRPr="003559AE">
        <w:rPr>
          <w:rFonts w:cstheme="minorHAnsi"/>
          <w:lang w:val="fr-FR"/>
        </w:rPr>
        <w:t>Climate</w:t>
      </w:r>
      <w:proofErr w:type="spellEnd"/>
      <w:r w:rsidRPr="003559AE">
        <w:rPr>
          <w:rFonts w:cstheme="minorHAnsi"/>
          <w:lang w:val="fr-FR"/>
        </w:rPr>
        <w:t xml:space="preserve"> Change Initiative: Phase 1 User </w:t>
      </w:r>
      <w:proofErr w:type="spellStart"/>
      <w:r w:rsidRPr="003559AE">
        <w:rPr>
          <w:rFonts w:cstheme="minorHAnsi"/>
          <w:lang w:val="fr-FR"/>
        </w:rPr>
        <w:t>Requirement</w:t>
      </w:r>
      <w:proofErr w:type="spellEnd"/>
      <w:r w:rsidRPr="003559AE">
        <w:rPr>
          <w:rFonts w:cstheme="minorHAnsi"/>
          <w:lang w:val="fr-FR"/>
        </w:rPr>
        <w:t xml:space="preserve"> Document (URD)  SICCI-URD-03-12 Version 1.3. </w:t>
      </w:r>
    </w:p>
    <w:p w:rsidR="003559AE" w:rsidRDefault="003559AE" w:rsidP="003559AE">
      <w:pPr>
        <w:pStyle w:val="NormalWeb"/>
        <w:spacing w:after="202"/>
        <w:rPr>
          <w:rFonts w:asciiTheme="minorHAnsi" w:hAnsiTheme="minorHAnsi" w:cstheme="minorHAnsi"/>
          <w:sz w:val="22"/>
          <w:szCs w:val="22"/>
          <w:lang w:val="en-GB"/>
        </w:rPr>
      </w:pPr>
      <w:r>
        <w:rPr>
          <w:rFonts w:asciiTheme="minorHAnsi" w:hAnsiTheme="minorHAnsi" w:cstheme="minorHAnsi"/>
          <w:sz w:val="22"/>
          <w:szCs w:val="22"/>
          <w:lang w:val="en-GB"/>
        </w:rPr>
        <w:lastRenderedPageBreak/>
        <w:t xml:space="preserve">Stammer, D., </w:t>
      </w:r>
      <w:proofErr w:type="spellStart"/>
      <w:r>
        <w:rPr>
          <w:rFonts w:asciiTheme="minorHAnsi" w:hAnsiTheme="minorHAnsi" w:cstheme="minorHAnsi"/>
          <w:sz w:val="22"/>
          <w:szCs w:val="22"/>
          <w:lang w:val="en-GB"/>
        </w:rPr>
        <w:t>Johanessen</w:t>
      </w:r>
      <w:proofErr w:type="spellEnd"/>
      <w:r>
        <w:rPr>
          <w:rFonts w:asciiTheme="minorHAnsi" w:hAnsiTheme="minorHAnsi" w:cstheme="minorHAnsi"/>
          <w:sz w:val="22"/>
          <w:szCs w:val="22"/>
          <w:lang w:val="en-GB"/>
        </w:rPr>
        <w:t xml:space="preserve">, J., </w:t>
      </w:r>
      <w:proofErr w:type="spellStart"/>
      <w:r>
        <w:rPr>
          <w:rFonts w:asciiTheme="minorHAnsi" w:hAnsiTheme="minorHAnsi" w:cstheme="minorHAnsi"/>
          <w:sz w:val="22"/>
          <w:szCs w:val="22"/>
          <w:lang w:val="en-GB"/>
        </w:rPr>
        <w:t>LeTraon</w:t>
      </w:r>
      <w:proofErr w:type="spellEnd"/>
      <w:r>
        <w:rPr>
          <w:rFonts w:asciiTheme="minorHAnsi" w:hAnsiTheme="minorHAnsi" w:cstheme="minorHAnsi"/>
          <w:sz w:val="22"/>
          <w:szCs w:val="22"/>
          <w:lang w:val="en-GB"/>
        </w:rPr>
        <w:t xml:space="preserve">, P.-Y., </w:t>
      </w:r>
      <w:proofErr w:type="spellStart"/>
      <w:r>
        <w:rPr>
          <w:rFonts w:asciiTheme="minorHAnsi" w:hAnsiTheme="minorHAnsi" w:cstheme="minorHAnsi"/>
          <w:sz w:val="22"/>
          <w:szCs w:val="22"/>
          <w:lang w:val="en-GB"/>
        </w:rPr>
        <w:t>Minnett</w:t>
      </w:r>
      <w:proofErr w:type="spellEnd"/>
      <w:r>
        <w:rPr>
          <w:rFonts w:asciiTheme="minorHAnsi" w:hAnsiTheme="minorHAnsi" w:cstheme="minorHAnsi"/>
          <w:sz w:val="22"/>
          <w:szCs w:val="22"/>
          <w:lang w:val="en-GB"/>
        </w:rPr>
        <w:t xml:space="preserve">, P., </w:t>
      </w:r>
      <w:proofErr w:type="spellStart"/>
      <w:r>
        <w:rPr>
          <w:rFonts w:asciiTheme="minorHAnsi" w:hAnsiTheme="minorHAnsi" w:cstheme="minorHAnsi"/>
          <w:sz w:val="22"/>
          <w:szCs w:val="22"/>
          <w:lang w:val="en-GB"/>
        </w:rPr>
        <w:t>Roquet</w:t>
      </w:r>
      <w:proofErr w:type="spellEnd"/>
      <w:r>
        <w:rPr>
          <w:rFonts w:asciiTheme="minorHAnsi" w:hAnsiTheme="minorHAnsi" w:cstheme="minorHAnsi"/>
          <w:sz w:val="22"/>
          <w:szCs w:val="22"/>
          <w:lang w:val="en-GB"/>
        </w:rPr>
        <w:t xml:space="preserve">, H., and </w:t>
      </w:r>
      <w:proofErr w:type="spellStart"/>
      <w:r>
        <w:rPr>
          <w:rFonts w:asciiTheme="minorHAnsi" w:hAnsiTheme="minorHAnsi" w:cstheme="minorHAnsi"/>
          <w:sz w:val="22"/>
          <w:szCs w:val="22"/>
          <w:lang w:val="en-GB"/>
        </w:rPr>
        <w:t>Srokosz</w:t>
      </w:r>
      <w:proofErr w:type="spellEnd"/>
      <w:r>
        <w:rPr>
          <w:rFonts w:asciiTheme="minorHAnsi" w:hAnsiTheme="minorHAnsi" w:cstheme="minorHAnsi"/>
          <w:sz w:val="22"/>
          <w:szCs w:val="22"/>
          <w:lang w:val="en-GB"/>
        </w:rPr>
        <w:t>, M.: Requirements for Ocean Observations Relevant to post-EPS, EUMETSAT Position Paper: AEG Ocean Topography and Ocean Imaging, 10 January 2007, version 3, 2007.</w:t>
      </w:r>
    </w:p>
    <w:p w:rsidR="003559AE" w:rsidRDefault="003559AE" w:rsidP="003559AE">
      <w:pPr>
        <w:rPr>
          <w:rFonts w:cstheme="minorHAnsi"/>
        </w:rPr>
      </w:pPr>
      <w:proofErr w:type="spellStart"/>
      <w:r>
        <w:rPr>
          <w:rFonts w:cstheme="minorHAnsi"/>
        </w:rPr>
        <w:t>Theocharous</w:t>
      </w:r>
      <w:proofErr w:type="spellEnd"/>
      <w:r>
        <w:rPr>
          <w:rFonts w:cstheme="minorHAnsi"/>
        </w:rPr>
        <w:t xml:space="preserve">, E., &amp; Fox, N. (2016). Fiducial Reference Measurements for validation of Surface Temperature from Satellites (FRM4STS)-Laboratory Calibration of Participants Radiometers and Blackbodies. </w:t>
      </w:r>
      <w:r>
        <w:rPr>
          <w:rFonts w:cstheme="minorHAnsi"/>
          <w:iCs/>
        </w:rPr>
        <w:t>Protocol for the FRM4STS LCE (LCE-IP), ESA Contract No. 4000113848_15I-LG, NPL report OFE-D-90A-V1-Iss-1-Ver-1</w:t>
      </w:r>
      <w:r>
        <w:rPr>
          <w:rFonts w:cstheme="minorHAnsi"/>
        </w:rPr>
        <w:t xml:space="preserve">. </w:t>
      </w:r>
    </w:p>
    <w:p w:rsidR="003559AE" w:rsidRDefault="003559AE" w:rsidP="003559AE">
      <w:proofErr w:type="spellStart"/>
      <w:r>
        <w:t>Tonboe</w:t>
      </w:r>
      <w:proofErr w:type="spellEnd"/>
      <w:r>
        <w:t xml:space="preserve">, R. T., </w:t>
      </w:r>
      <w:proofErr w:type="spellStart"/>
      <w:r>
        <w:t>Dybkjær</w:t>
      </w:r>
      <w:proofErr w:type="spellEnd"/>
      <w:r>
        <w:t xml:space="preserve">, G., &amp; </w:t>
      </w:r>
      <w:proofErr w:type="spellStart"/>
      <w:r>
        <w:t>H</w:t>
      </w:r>
      <w:r>
        <w:rPr>
          <w:rFonts w:cs="Calibri"/>
        </w:rPr>
        <w:t>ø</w:t>
      </w:r>
      <w:r>
        <w:t>yer</w:t>
      </w:r>
      <w:proofErr w:type="spellEnd"/>
      <w:r>
        <w:t xml:space="preserve">, J. L. (2011). Simulations of the snow covered sea ice surface temperature and microwave effective temperature. </w:t>
      </w:r>
      <w:proofErr w:type="spellStart"/>
      <w:r>
        <w:t>Tellus</w:t>
      </w:r>
      <w:proofErr w:type="spellEnd"/>
      <w:r>
        <w:t xml:space="preserve"> A: Dynamic Meteorology and Oceanography, 63(5), 1028-1037.</w:t>
      </w:r>
    </w:p>
    <w:p w:rsidR="003559AE" w:rsidRDefault="003559AE" w:rsidP="003559AE"/>
    <w:tbl>
      <w:tblPr>
        <w:tblStyle w:val="MediumGrid3-Accent1"/>
        <w:tblW w:w="5000" w:type="pct"/>
        <w:tblCellMar>
          <w:left w:w="107" w:type="dxa"/>
        </w:tblCellMar>
        <w:tblLook w:val="0480" w:firstRow="0" w:lastRow="0" w:firstColumn="1" w:lastColumn="0" w:noHBand="0" w:noVBand="1"/>
      </w:tblPr>
      <w:tblGrid>
        <w:gridCol w:w="1293"/>
        <w:gridCol w:w="1179"/>
        <w:gridCol w:w="1000"/>
        <w:gridCol w:w="346"/>
        <w:gridCol w:w="352"/>
        <w:gridCol w:w="1998"/>
        <w:gridCol w:w="4847"/>
      </w:tblGrid>
      <w:tr w:rsidR="003559AE" w:rsidRPr="00E1327F" w:rsidTr="00355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tcBorders>
              <w:right w:val="single" w:sz="24" w:space="0" w:color="FFFFFF"/>
            </w:tcBorders>
          </w:tcPr>
          <w:p w:rsidR="003559AE" w:rsidRDefault="003559AE" w:rsidP="003559AE">
            <w:pPr>
              <w:rPr>
                <w:b w:val="0"/>
                <w:bCs w:val="0"/>
                <w:sz w:val="16"/>
                <w:szCs w:val="16"/>
              </w:rPr>
            </w:pPr>
            <w:r>
              <w:rPr>
                <w:sz w:val="16"/>
                <w:szCs w:val="16"/>
              </w:rPr>
              <w:t>Name</w:t>
            </w:r>
          </w:p>
        </w:tc>
        <w:tc>
          <w:tcPr>
            <w:tcW w:w="4413" w:type="pct"/>
            <w:gridSpan w:val="6"/>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Sea Ice Surface Temperature (IST)</w:t>
            </w:r>
          </w:p>
        </w:tc>
      </w:tr>
      <w:tr w:rsidR="003559AE" w:rsidRPr="00E1327F" w:rsidTr="003559AE">
        <w:tc>
          <w:tcPr>
            <w:cnfStyle w:val="001000000000" w:firstRow="0" w:lastRow="0" w:firstColumn="1" w:lastColumn="0" w:oddVBand="0" w:evenVBand="0" w:oddHBand="0" w:evenHBand="0" w:firstRowFirstColumn="0" w:firstRowLastColumn="0" w:lastRowFirstColumn="0" w:lastRowLastColumn="0"/>
            <w:tcW w:w="587" w:type="pct"/>
            <w:tcBorders>
              <w:right w:val="single" w:sz="24" w:space="0" w:color="FFFFFF"/>
            </w:tcBorders>
          </w:tcPr>
          <w:p w:rsidR="003559AE" w:rsidRDefault="003559AE" w:rsidP="003559AE">
            <w:pPr>
              <w:rPr>
                <w:b w:val="0"/>
                <w:bCs w:val="0"/>
                <w:sz w:val="16"/>
                <w:szCs w:val="16"/>
              </w:rPr>
            </w:pPr>
            <w:r>
              <w:rPr>
                <w:sz w:val="16"/>
                <w:szCs w:val="16"/>
              </w:rPr>
              <w:t>Definition</w:t>
            </w:r>
          </w:p>
        </w:tc>
        <w:tc>
          <w:tcPr>
            <w:tcW w:w="4413" w:type="pct"/>
            <w:gridSpan w:val="6"/>
            <w:tcBorders>
              <w:top w:val="single" w:sz="6" w:space="0" w:color="FFFFFF"/>
              <w:left w:val="single" w:sz="6" w:space="0" w:color="FFFFFF"/>
              <w:bottom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Snow and Ice skin temperature</w:t>
            </w:r>
          </w:p>
        </w:tc>
      </w:tr>
      <w:tr w:rsidR="003559AE" w:rsidTr="00355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tcBorders>
              <w:right w:val="single" w:sz="24" w:space="0" w:color="FFFFFF"/>
            </w:tcBorders>
          </w:tcPr>
          <w:p w:rsidR="003559AE" w:rsidRDefault="003559AE" w:rsidP="003559AE">
            <w:pPr>
              <w:rPr>
                <w:b w:val="0"/>
                <w:bCs w:val="0"/>
                <w:sz w:val="16"/>
                <w:szCs w:val="16"/>
              </w:rPr>
            </w:pPr>
            <w:r>
              <w:rPr>
                <w:sz w:val="16"/>
                <w:szCs w:val="16"/>
              </w:rPr>
              <w:t>Unit</w:t>
            </w:r>
          </w:p>
        </w:tc>
        <w:tc>
          <w:tcPr>
            <w:tcW w:w="4413" w:type="pct"/>
            <w:gridSpan w:val="6"/>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Kelvin</w:t>
            </w:r>
          </w:p>
        </w:tc>
      </w:tr>
      <w:tr w:rsidR="003559AE" w:rsidRPr="00E1327F" w:rsidTr="003559AE">
        <w:tc>
          <w:tcPr>
            <w:cnfStyle w:val="001000000000" w:firstRow="0" w:lastRow="0" w:firstColumn="1" w:lastColumn="0" w:oddVBand="0" w:evenVBand="0" w:oddHBand="0" w:evenHBand="0" w:firstRowFirstColumn="0" w:firstRowLastColumn="0" w:lastRowFirstColumn="0" w:lastRowLastColumn="0"/>
            <w:tcW w:w="587" w:type="pct"/>
            <w:tcBorders>
              <w:right w:val="single" w:sz="24" w:space="0" w:color="FFFFFF"/>
            </w:tcBorders>
          </w:tcPr>
          <w:p w:rsidR="003559AE" w:rsidRDefault="003559AE" w:rsidP="003559AE">
            <w:pPr>
              <w:rPr>
                <w:b w:val="0"/>
                <w:bCs w:val="0"/>
                <w:sz w:val="16"/>
                <w:szCs w:val="16"/>
              </w:rPr>
            </w:pPr>
            <w:r>
              <w:rPr>
                <w:sz w:val="16"/>
                <w:szCs w:val="16"/>
              </w:rPr>
              <w:t>Note</w:t>
            </w:r>
          </w:p>
        </w:tc>
        <w:tc>
          <w:tcPr>
            <w:tcW w:w="4413" w:type="pct"/>
            <w:gridSpan w:val="6"/>
            <w:tcBorders>
              <w:top w:val="single" w:sz="6" w:space="0" w:color="FFFFFF"/>
              <w:left w:val="single" w:sz="6" w:space="0" w:color="FFFFFF"/>
              <w:bottom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The IST requirements below are based on several requirement/recommendation documents from relevant communities and institutions, e.g. WMO, GCOS, GMES, Copernicus/CMEMS, ESA CCI, and other. Requirements for IST range widely in both in values and metric and the given values are based on these documents and expert judgments from the OSISAF High Latitude team. The main requirements cover infrared satellite IST. Specific Microwave derived IST (snow-ice interface temperature) requirements are stated in parenthesis. </w:t>
            </w:r>
          </w:p>
        </w:tc>
      </w:tr>
      <w:tr w:rsidR="003559AE" w:rsidTr="00355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7"/>
            <w:tcBorders>
              <w:right w:val="single" w:sz="24" w:space="0" w:color="FFFFFF"/>
            </w:tcBorders>
          </w:tcPr>
          <w:p w:rsidR="003559AE" w:rsidRDefault="003559AE" w:rsidP="003559AE">
            <w:pPr>
              <w:jc w:val="center"/>
              <w:rPr>
                <w:b w:val="0"/>
                <w:bCs w:val="0"/>
                <w:sz w:val="16"/>
                <w:szCs w:val="16"/>
              </w:rPr>
            </w:pPr>
            <w:r>
              <w:rPr>
                <w:sz w:val="16"/>
                <w:szCs w:val="16"/>
              </w:rPr>
              <w:t>Requirements</w:t>
            </w:r>
          </w:p>
        </w:tc>
      </w:tr>
      <w:tr w:rsidR="003559AE" w:rsidRPr="00E1327F" w:rsidTr="003559AE">
        <w:tc>
          <w:tcPr>
            <w:cnfStyle w:val="001000000000" w:firstRow="0" w:lastRow="0" w:firstColumn="1" w:lastColumn="0" w:oddVBand="0" w:evenVBand="0" w:oddHBand="0" w:evenHBand="0" w:firstRowFirstColumn="0" w:firstRowLastColumn="0" w:lastRowFirstColumn="0" w:lastRowLastColumn="0"/>
            <w:tcW w:w="587" w:type="pct"/>
            <w:tcBorders>
              <w:right w:val="single" w:sz="24" w:space="0" w:color="FFFFFF"/>
            </w:tcBorders>
          </w:tcPr>
          <w:p w:rsidR="003559AE" w:rsidRDefault="003559AE" w:rsidP="003559AE">
            <w:pPr>
              <w:jc w:val="center"/>
              <w:rPr>
                <w:b w:val="0"/>
                <w:bCs w:val="0"/>
                <w:sz w:val="16"/>
                <w:szCs w:val="16"/>
              </w:rPr>
            </w:pPr>
            <w:r>
              <w:rPr>
                <w:sz w:val="16"/>
                <w:szCs w:val="16"/>
              </w:rPr>
              <w:t>Item needed</w:t>
            </w:r>
          </w:p>
        </w:tc>
        <w:tc>
          <w:tcPr>
            <w:tcW w:w="535" w:type="pct"/>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b/>
                <w:bCs/>
                <w:sz w:val="16"/>
                <w:szCs w:val="16"/>
              </w:rPr>
            </w:pPr>
            <w:r>
              <w:rPr>
                <w:b/>
                <w:bCs/>
                <w:sz w:val="16"/>
                <w:szCs w:val="16"/>
              </w:rPr>
              <w:t>Unit</w:t>
            </w:r>
          </w:p>
        </w:tc>
        <w:tc>
          <w:tcPr>
            <w:tcW w:w="454" w:type="pct"/>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b/>
                <w:bCs/>
                <w:sz w:val="16"/>
                <w:szCs w:val="16"/>
              </w:rPr>
            </w:pPr>
            <w:r>
              <w:rPr>
                <w:b/>
                <w:bCs/>
                <w:sz w:val="16"/>
                <w:szCs w:val="16"/>
              </w:rPr>
              <w:t>Metric</w:t>
            </w:r>
          </w:p>
        </w:tc>
        <w:tc>
          <w:tcPr>
            <w:tcW w:w="317" w:type="pct"/>
            <w:gridSpan w:val="2"/>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b/>
                <w:bCs/>
                <w:sz w:val="16"/>
                <w:szCs w:val="16"/>
              </w:rPr>
            </w:pPr>
            <w:r>
              <w:rPr>
                <w:rStyle w:val="Fotnoteanker"/>
                <w:b/>
                <w:bCs/>
              </w:rPr>
              <w:footnoteReference w:id="1"/>
            </w:r>
          </w:p>
        </w:tc>
        <w:tc>
          <w:tcPr>
            <w:tcW w:w="907" w:type="pct"/>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b/>
                <w:bCs/>
                <w:sz w:val="16"/>
                <w:szCs w:val="16"/>
              </w:rPr>
            </w:pPr>
            <w:r>
              <w:rPr>
                <w:b/>
                <w:bCs/>
                <w:sz w:val="16"/>
                <w:szCs w:val="16"/>
              </w:rPr>
              <w:t>Value</w:t>
            </w:r>
          </w:p>
        </w:tc>
        <w:tc>
          <w:tcPr>
            <w:tcW w:w="2200" w:type="pct"/>
            <w:tcBorders>
              <w:top w:val="single" w:sz="6" w:space="0" w:color="FFFFFF"/>
              <w:left w:val="single" w:sz="6" w:space="0" w:color="FFFFFF"/>
              <w:bottom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b/>
                <w:bCs/>
                <w:sz w:val="16"/>
                <w:szCs w:val="16"/>
              </w:rPr>
            </w:pPr>
            <w:r>
              <w:rPr>
                <w:b/>
                <w:bCs/>
                <w:sz w:val="16"/>
                <w:szCs w:val="16"/>
              </w:rPr>
              <w:t>Derivation and References and Standards</w:t>
            </w:r>
          </w:p>
        </w:tc>
      </w:tr>
      <w:tr w:rsidR="003559AE" w:rsidTr="00355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val="restart"/>
            <w:tcBorders>
              <w:right w:val="single" w:sz="24" w:space="0" w:color="FFFFFF"/>
            </w:tcBorders>
          </w:tcPr>
          <w:p w:rsidR="003559AE" w:rsidRDefault="003559AE" w:rsidP="003559AE">
            <w:pPr>
              <w:rPr>
                <w:sz w:val="16"/>
                <w:szCs w:val="16"/>
              </w:rPr>
            </w:pPr>
            <w:r>
              <w:rPr>
                <w:sz w:val="16"/>
                <w:szCs w:val="16"/>
              </w:rPr>
              <w:t>Horizontal Resolution</w:t>
            </w:r>
          </w:p>
        </w:tc>
        <w:tc>
          <w:tcPr>
            <w:tcW w:w="535" w:type="pct"/>
            <w:vMerge w:val="restart"/>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km</w:t>
            </w:r>
          </w:p>
        </w:tc>
        <w:tc>
          <w:tcPr>
            <w:tcW w:w="454" w:type="pct"/>
            <w:vMerge w:val="restart"/>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Km</w:t>
            </w:r>
          </w:p>
        </w:tc>
        <w:tc>
          <w:tcPr>
            <w:tcW w:w="317" w:type="pct"/>
            <w:gridSpan w:val="2"/>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w:t>
            </w:r>
          </w:p>
        </w:tc>
        <w:tc>
          <w:tcPr>
            <w:tcW w:w="907"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    (5)</w:t>
            </w:r>
          </w:p>
        </w:tc>
        <w:tc>
          <w:tcPr>
            <w:tcW w:w="2200"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GCOS, GMES, Copernicus/CMEMS </w:t>
            </w:r>
          </w:p>
        </w:tc>
      </w:tr>
      <w:tr w:rsidR="003559AE" w:rsidTr="003559AE">
        <w:tc>
          <w:tcPr>
            <w:cnfStyle w:val="001000000000" w:firstRow="0" w:lastRow="0" w:firstColumn="1" w:lastColumn="0" w:oddVBand="0" w:evenVBand="0" w:oddHBand="0" w:evenHBand="0" w:firstRowFirstColumn="0" w:firstRowLastColumn="0" w:lastRowFirstColumn="0" w:lastRowLastColumn="0"/>
            <w:tcW w:w="587" w:type="pct"/>
            <w:vMerge/>
            <w:tcBorders>
              <w:right w:val="single" w:sz="24" w:space="0" w:color="FFFFFF"/>
            </w:tcBorders>
          </w:tcPr>
          <w:p w:rsidR="003559AE" w:rsidRDefault="003559AE" w:rsidP="003559AE">
            <w:pPr>
              <w:rPr>
                <w:sz w:val="16"/>
                <w:szCs w:val="16"/>
              </w:rPr>
            </w:pPr>
          </w:p>
        </w:tc>
        <w:tc>
          <w:tcPr>
            <w:tcW w:w="535" w:type="pct"/>
            <w:vMerge/>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454" w:type="pct"/>
            <w:vMerge/>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w:t>
            </w:r>
          </w:p>
        </w:tc>
        <w:tc>
          <w:tcPr>
            <w:tcW w:w="907" w:type="pct"/>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   (15)</w:t>
            </w:r>
          </w:p>
        </w:tc>
        <w:tc>
          <w:tcPr>
            <w:tcW w:w="2200" w:type="pct"/>
            <w:tcBorders>
              <w:top w:val="single" w:sz="6" w:space="0" w:color="FFFFFF"/>
              <w:left w:val="single" w:sz="6" w:space="0" w:color="FFFFFF"/>
              <w:bottom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GCOS, GMES, Copernicus/CMEMS</w:t>
            </w:r>
          </w:p>
        </w:tc>
      </w:tr>
      <w:tr w:rsidR="003559AE" w:rsidTr="00355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tcBorders>
              <w:right w:val="single" w:sz="24" w:space="0" w:color="FFFFFF"/>
            </w:tcBorders>
          </w:tcPr>
          <w:p w:rsidR="003559AE" w:rsidRDefault="003559AE" w:rsidP="003559AE">
            <w:pPr>
              <w:rPr>
                <w:sz w:val="16"/>
                <w:szCs w:val="16"/>
              </w:rPr>
            </w:pPr>
          </w:p>
        </w:tc>
        <w:tc>
          <w:tcPr>
            <w:tcW w:w="535" w:type="pct"/>
            <w:vMerge/>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454" w:type="pct"/>
            <w:vMerge/>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317" w:type="pct"/>
            <w:gridSpan w:val="2"/>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T</w:t>
            </w:r>
          </w:p>
        </w:tc>
        <w:tc>
          <w:tcPr>
            <w:tcW w:w="907"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25 (50)</w:t>
            </w:r>
          </w:p>
        </w:tc>
        <w:tc>
          <w:tcPr>
            <w:tcW w:w="2200"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WMO</w:t>
            </w:r>
          </w:p>
        </w:tc>
      </w:tr>
      <w:tr w:rsidR="003559AE" w:rsidRPr="00E1327F" w:rsidTr="003559AE">
        <w:tc>
          <w:tcPr>
            <w:cnfStyle w:val="001000000000" w:firstRow="0" w:lastRow="0" w:firstColumn="1" w:lastColumn="0" w:oddVBand="0" w:evenVBand="0" w:oddHBand="0" w:evenHBand="0" w:firstRowFirstColumn="0" w:firstRowLastColumn="0" w:lastRowFirstColumn="0" w:lastRowLastColumn="0"/>
            <w:tcW w:w="587" w:type="pct"/>
            <w:vMerge w:val="restart"/>
            <w:tcBorders>
              <w:right w:val="single" w:sz="24" w:space="0" w:color="FFFFFF"/>
            </w:tcBorders>
          </w:tcPr>
          <w:p w:rsidR="003559AE" w:rsidRDefault="003559AE" w:rsidP="003559AE">
            <w:pPr>
              <w:rPr>
                <w:sz w:val="16"/>
                <w:szCs w:val="16"/>
              </w:rPr>
            </w:pPr>
            <w:r>
              <w:rPr>
                <w:sz w:val="16"/>
                <w:szCs w:val="16"/>
              </w:rPr>
              <w:t>Vertical Resolution</w:t>
            </w:r>
          </w:p>
        </w:tc>
        <w:tc>
          <w:tcPr>
            <w:tcW w:w="535" w:type="pct"/>
            <w:vMerge w:val="restart"/>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454" w:type="pct"/>
            <w:vMerge w:val="restart"/>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w:t>
            </w:r>
          </w:p>
        </w:tc>
        <w:tc>
          <w:tcPr>
            <w:tcW w:w="907" w:type="pct"/>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Skin (snow-sea ice int.)</w:t>
            </w:r>
          </w:p>
        </w:tc>
        <w:tc>
          <w:tcPr>
            <w:tcW w:w="2200" w:type="pct"/>
            <w:tcBorders>
              <w:top w:val="single" w:sz="6" w:space="0" w:color="FFFFFF"/>
              <w:left w:val="single" w:sz="6" w:space="0" w:color="FFFFFF"/>
              <w:bottom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Determined by sensor – i.e. Thermal Infrared is skin, Microwave is snow-sea ice interface temperature</w:t>
            </w:r>
          </w:p>
        </w:tc>
      </w:tr>
      <w:tr w:rsidR="003559AE" w:rsidTr="00355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tcBorders>
              <w:right w:val="single" w:sz="24" w:space="0" w:color="FFFFFF"/>
            </w:tcBorders>
          </w:tcPr>
          <w:p w:rsidR="003559AE" w:rsidRDefault="003559AE" w:rsidP="003559AE">
            <w:pPr>
              <w:rPr>
                <w:sz w:val="16"/>
                <w:szCs w:val="16"/>
              </w:rPr>
            </w:pPr>
          </w:p>
        </w:tc>
        <w:tc>
          <w:tcPr>
            <w:tcW w:w="535" w:type="pct"/>
            <w:vMerge/>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454" w:type="pct"/>
            <w:vMerge/>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317" w:type="pct"/>
            <w:gridSpan w:val="2"/>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B</w:t>
            </w:r>
          </w:p>
        </w:tc>
        <w:tc>
          <w:tcPr>
            <w:tcW w:w="907"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Skin (snow-sea ice int.)</w:t>
            </w:r>
          </w:p>
        </w:tc>
        <w:tc>
          <w:tcPr>
            <w:tcW w:w="2200"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p>
        </w:tc>
      </w:tr>
      <w:tr w:rsidR="003559AE" w:rsidRPr="00E1327F" w:rsidTr="003559AE">
        <w:tc>
          <w:tcPr>
            <w:cnfStyle w:val="001000000000" w:firstRow="0" w:lastRow="0" w:firstColumn="1" w:lastColumn="0" w:oddVBand="0" w:evenVBand="0" w:oddHBand="0" w:evenHBand="0" w:firstRowFirstColumn="0" w:firstRowLastColumn="0" w:lastRowFirstColumn="0" w:lastRowLastColumn="0"/>
            <w:tcW w:w="587" w:type="pct"/>
            <w:vMerge/>
            <w:tcBorders>
              <w:right w:val="single" w:sz="24" w:space="0" w:color="FFFFFF"/>
            </w:tcBorders>
          </w:tcPr>
          <w:p w:rsidR="003559AE" w:rsidRDefault="003559AE" w:rsidP="003559AE">
            <w:pPr>
              <w:rPr>
                <w:sz w:val="16"/>
                <w:szCs w:val="16"/>
              </w:rPr>
            </w:pPr>
          </w:p>
        </w:tc>
        <w:tc>
          <w:tcPr>
            <w:tcW w:w="535" w:type="pct"/>
            <w:vMerge/>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454" w:type="pct"/>
            <w:vMerge/>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w:t>
            </w:r>
          </w:p>
        </w:tc>
        <w:tc>
          <w:tcPr>
            <w:tcW w:w="907" w:type="pct"/>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Skin (snow-sea ice int.)</w:t>
            </w:r>
          </w:p>
        </w:tc>
        <w:tc>
          <w:tcPr>
            <w:tcW w:w="2200" w:type="pct"/>
            <w:tcBorders>
              <w:top w:val="single" w:sz="6" w:space="0" w:color="FFFFFF"/>
              <w:left w:val="single" w:sz="6" w:space="0" w:color="FFFFFF"/>
              <w:bottom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p>
        </w:tc>
      </w:tr>
      <w:tr w:rsidR="003559AE" w:rsidRPr="00E1327F" w:rsidTr="00355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val="restart"/>
            <w:tcBorders>
              <w:right w:val="single" w:sz="24" w:space="0" w:color="FFFFFF"/>
            </w:tcBorders>
          </w:tcPr>
          <w:p w:rsidR="003559AE" w:rsidRDefault="003559AE" w:rsidP="003559AE">
            <w:pPr>
              <w:rPr>
                <w:sz w:val="16"/>
                <w:szCs w:val="16"/>
              </w:rPr>
            </w:pPr>
            <w:r>
              <w:rPr>
                <w:sz w:val="16"/>
                <w:szCs w:val="16"/>
              </w:rPr>
              <w:t>Temporal Resolution</w:t>
            </w:r>
          </w:p>
        </w:tc>
        <w:tc>
          <w:tcPr>
            <w:tcW w:w="535" w:type="pct"/>
            <w:vMerge w:val="restart"/>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Hour</w:t>
            </w:r>
          </w:p>
        </w:tc>
        <w:tc>
          <w:tcPr>
            <w:tcW w:w="454" w:type="pct"/>
            <w:vMerge w:val="restart"/>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Hour</w:t>
            </w:r>
          </w:p>
        </w:tc>
        <w:tc>
          <w:tcPr>
            <w:tcW w:w="317" w:type="pct"/>
            <w:gridSpan w:val="2"/>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w:t>
            </w:r>
          </w:p>
        </w:tc>
        <w:tc>
          <w:tcPr>
            <w:tcW w:w="907"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w:t>
            </w:r>
          </w:p>
        </w:tc>
        <w:tc>
          <w:tcPr>
            <w:tcW w:w="2200"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GCOS, Copernicus/CMEMS, enable diurnal analysis</w:t>
            </w:r>
          </w:p>
        </w:tc>
      </w:tr>
      <w:tr w:rsidR="003559AE" w:rsidRPr="00E1327F" w:rsidTr="003559AE">
        <w:tc>
          <w:tcPr>
            <w:cnfStyle w:val="001000000000" w:firstRow="0" w:lastRow="0" w:firstColumn="1" w:lastColumn="0" w:oddVBand="0" w:evenVBand="0" w:oddHBand="0" w:evenHBand="0" w:firstRowFirstColumn="0" w:firstRowLastColumn="0" w:lastRowFirstColumn="0" w:lastRowLastColumn="0"/>
            <w:tcW w:w="587" w:type="pct"/>
            <w:vMerge/>
            <w:tcBorders>
              <w:right w:val="single" w:sz="24" w:space="0" w:color="FFFFFF"/>
            </w:tcBorders>
          </w:tcPr>
          <w:p w:rsidR="003559AE" w:rsidRDefault="003559AE" w:rsidP="003559AE">
            <w:pPr>
              <w:rPr>
                <w:sz w:val="16"/>
                <w:szCs w:val="16"/>
              </w:rPr>
            </w:pPr>
          </w:p>
        </w:tc>
        <w:tc>
          <w:tcPr>
            <w:tcW w:w="535" w:type="pct"/>
            <w:vMerge/>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454" w:type="pct"/>
            <w:vMerge/>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w:t>
            </w:r>
          </w:p>
        </w:tc>
        <w:tc>
          <w:tcPr>
            <w:tcW w:w="907" w:type="pct"/>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3</w:t>
            </w:r>
          </w:p>
        </w:tc>
        <w:tc>
          <w:tcPr>
            <w:tcW w:w="2200" w:type="pct"/>
            <w:tcBorders>
              <w:top w:val="single" w:sz="6" w:space="0" w:color="FFFFFF"/>
              <w:left w:val="single" w:sz="6" w:space="0" w:color="FFFFFF"/>
              <w:bottom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GCOS, Copernicus/CMEMS, enable diurnal analysis</w:t>
            </w:r>
          </w:p>
        </w:tc>
      </w:tr>
      <w:tr w:rsidR="003559AE" w:rsidRPr="00E1327F" w:rsidTr="00355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tcBorders>
              <w:right w:val="single" w:sz="24" w:space="0" w:color="FFFFFF"/>
            </w:tcBorders>
          </w:tcPr>
          <w:p w:rsidR="003559AE" w:rsidRDefault="003559AE" w:rsidP="003559AE">
            <w:pPr>
              <w:rPr>
                <w:sz w:val="16"/>
                <w:szCs w:val="16"/>
              </w:rPr>
            </w:pPr>
          </w:p>
        </w:tc>
        <w:tc>
          <w:tcPr>
            <w:tcW w:w="535" w:type="pct"/>
            <w:vMerge/>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454" w:type="pct"/>
            <w:vMerge/>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317" w:type="pct"/>
            <w:gridSpan w:val="2"/>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T</w:t>
            </w:r>
          </w:p>
        </w:tc>
        <w:tc>
          <w:tcPr>
            <w:tcW w:w="907"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24</w:t>
            </w:r>
          </w:p>
        </w:tc>
        <w:tc>
          <w:tcPr>
            <w:tcW w:w="2200"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GCOS, Copernicus/CMEMS, enable seasonal and long term trend analysis</w:t>
            </w:r>
          </w:p>
        </w:tc>
      </w:tr>
      <w:tr w:rsidR="003559AE" w:rsidRPr="00E1327F" w:rsidTr="003559AE">
        <w:tc>
          <w:tcPr>
            <w:cnfStyle w:val="001000000000" w:firstRow="0" w:lastRow="0" w:firstColumn="1" w:lastColumn="0" w:oddVBand="0" w:evenVBand="0" w:oddHBand="0" w:evenHBand="0" w:firstRowFirstColumn="0" w:firstRowLastColumn="0" w:lastRowFirstColumn="0" w:lastRowLastColumn="0"/>
            <w:tcW w:w="587" w:type="pct"/>
            <w:vMerge w:val="restart"/>
            <w:tcBorders>
              <w:right w:val="single" w:sz="24" w:space="0" w:color="FFFFFF"/>
            </w:tcBorders>
          </w:tcPr>
          <w:p w:rsidR="003559AE" w:rsidRDefault="003559AE" w:rsidP="003559AE">
            <w:pPr>
              <w:rPr>
                <w:sz w:val="16"/>
                <w:szCs w:val="16"/>
              </w:rPr>
            </w:pPr>
            <w:r>
              <w:rPr>
                <w:sz w:val="16"/>
                <w:szCs w:val="16"/>
              </w:rPr>
              <w:t>Timeliness</w:t>
            </w:r>
          </w:p>
        </w:tc>
        <w:tc>
          <w:tcPr>
            <w:tcW w:w="535" w:type="pct"/>
            <w:vMerge w:val="restart"/>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Hour</w:t>
            </w:r>
          </w:p>
        </w:tc>
        <w:tc>
          <w:tcPr>
            <w:tcW w:w="454" w:type="pct"/>
            <w:vMerge w:val="restart"/>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Hour</w:t>
            </w:r>
          </w:p>
        </w:tc>
        <w:tc>
          <w:tcPr>
            <w:tcW w:w="317" w:type="pct"/>
            <w:gridSpan w:val="2"/>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w:t>
            </w:r>
          </w:p>
        </w:tc>
        <w:tc>
          <w:tcPr>
            <w:tcW w:w="907" w:type="pct"/>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1 </w:t>
            </w:r>
          </w:p>
        </w:tc>
        <w:tc>
          <w:tcPr>
            <w:tcW w:w="2200" w:type="pct"/>
            <w:tcBorders>
              <w:top w:val="single" w:sz="6" w:space="0" w:color="FFFFFF"/>
              <w:left w:val="single" w:sz="6" w:space="0" w:color="FFFFFF"/>
              <w:bottom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GMES, For use in sea ice services </w:t>
            </w:r>
          </w:p>
        </w:tc>
      </w:tr>
      <w:tr w:rsidR="003559AE" w:rsidTr="00355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tcBorders>
              <w:right w:val="single" w:sz="24" w:space="0" w:color="FFFFFF"/>
            </w:tcBorders>
          </w:tcPr>
          <w:p w:rsidR="003559AE" w:rsidRDefault="003559AE" w:rsidP="003559AE">
            <w:pPr>
              <w:rPr>
                <w:sz w:val="16"/>
                <w:szCs w:val="16"/>
              </w:rPr>
            </w:pPr>
          </w:p>
        </w:tc>
        <w:tc>
          <w:tcPr>
            <w:tcW w:w="535" w:type="pct"/>
            <w:vMerge/>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454" w:type="pct"/>
            <w:vMerge/>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317" w:type="pct"/>
            <w:gridSpan w:val="2"/>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B</w:t>
            </w:r>
          </w:p>
        </w:tc>
        <w:tc>
          <w:tcPr>
            <w:tcW w:w="907"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3 </w:t>
            </w:r>
          </w:p>
        </w:tc>
        <w:tc>
          <w:tcPr>
            <w:tcW w:w="2200"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For operational use</w:t>
            </w:r>
          </w:p>
        </w:tc>
      </w:tr>
      <w:tr w:rsidR="003559AE" w:rsidRPr="00E1327F" w:rsidTr="003559AE">
        <w:tc>
          <w:tcPr>
            <w:cnfStyle w:val="001000000000" w:firstRow="0" w:lastRow="0" w:firstColumn="1" w:lastColumn="0" w:oddVBand="0" w:evenVBand="0" w:oddHBand="0" w:evenHBand="0" w:firstRowFirstColumn="0" w:firstRowLastColumn="0" w:lastRowFirstColumn="0" w:lastRowLastColumn="0"/>
            <w:tcW w:w="587" w:type="pct"/>
            <w:vMerge/>
            <w:tcBorders>
              <w:right w:val="single" w:sz="24" w:space="0" w:color="FFFFFF"/>
            </w:tcBorders>
          </w:tcPr>
          <w:p w:rsidR="003559AE" w:rsidRDefault="003559AE" w:rsidP="003559AE">
            <w:pPr>
              <w:rPr>
                <w:sz w:val="16"/>
                <w:szCs w:val="16"/>
              </w:rPr>
            </w:pPr>
          </w:p>
        </w:tc>
        <w:tc>
          <w:tcPr>
            <w:tcW w:w="535" w:type="pct"/>
            <w:vMerge/>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454" w:type="pct"/>
            <w:vMerge/>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w:t>
            </w:r>
          </w:p>
        </w:tc>
        <w:tc>
          <w:tcPr>
            <w:tcW w:w="907" w:type="pct"/>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w:t>
            </w:r>
          </w:p>
        </w:tc>
        <w:tc>
          <w:tcPr>
            <w:tcW w:w="2200" w:type="pct"/>
            <w:tcBorders>
              <w:top w:val="single" w:sz="6" w:space="0" w:color="FFFFFF"/>
              <w:left w:val="single" w:sz="6" w:space="0" w:color="FFFFFF"/>
              <w:bottom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For climate analysis – Non Time Critical </w:t>
            </w:r>
          </w:p>
        </w:tc>
      </w:tr>
      <w:tr w:rsidR="003559AE" w:rsidRPr="004909A7" w:rsidTr="00355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val="restart"/>
            <w:tcBorders>
              <w:right w:val="single" w:sz="24" w:space="0" w:color="FFFFFF"/>
            </w:tcBorders>
          </w:tcPr>
          <w:p w:rsidR="003559AE" w:rsidRDefault="003559AE" w:rsidP="003559AE">
            <w:pPr>
              <w:rPr>
                <w:sz w:val="16"/>
                <w:szCs w:val="16"/>
              </w:rPr>
            </w:pPr>
            <w:r>
              <w:rPr>
                <w:sz w:val="16"/>
                <w:szCs w:val="16"/>
              </w:rPr>
              <w:t>Required Measurement Uncertainty</w:t>
            </w:r>
          </w:p>
        </w:tc>
        <w:tc>
          <w:tcPr>
            <w:tcW w:w="535" w:type="pct"/>
            <w:vMerge w:val="restart"/>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K</w:t>
            </w:r>
          </w:p>
        </w:tc>
        <w:tc>
          <w:tcPr>
            <w:tcW w:w="454" w:type="pct"/>
            <w:vMerge w:val="restart"/>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STD</w:t>
            </w:r>
          </w:p>
        </w:tc>
        <w:tc>
          <w:tcPr>
            <w:tcW w:w="317" w:type="pct"/>
            <w:gridSpan w:val="2"/>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w:t>
            </w:r>
          </w:p>
        </w:tc>
        <w:tc>
          <w:tcPr>
            <w:tcW w:w="907"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0.5</w:t>
            </w:r>
          </w:p>
        </w:tc>
        <w:tc>
          <w:tcPr>
            <w:tcW w:w="2200" w:type="pct"/>
          </w:tcPr>
          <w:p w:rsidR="003559AE" w:rsidRPr="00E1327F" w:rsidRDefault="003559AE" w:rsidP="003559AE">
            <w:pPr>
              <w:cnfStyle w:val="000000100000" w:firstRow="0" w:lastRow="0" w:firstColumn="0" w:lastColumn="0" w:oddVBand="0" w:evenVBand="0" w:oddHBand="1" w:evenHBand="0" w:firstRowFirstColumn="0" w:firstRowLastColumn="0" w:lastRowFirstColumn="0" w:lastRowLastColumn="0"/>
              <w:rPr>
                <w:sz w:val="16"/>
                <w:szCs w:val="16"/>
                <w:lang w:val="da-DK"/>
              </w:rPr>
            </w:pPr>
            <w:r w:rsidRPr="00E1327F">
              <w:rPr>
                <w:sz w:val="16"/>
                <w:szCs w:val="16"/>
                <w:lang w:val="da-DK"/>
              </w:rPr>
              <w:t>Copernicus/CMEMS, GMES, EUMETSAT/OSISAF, Dybkj</w:t>
            </w:r>
            <w:r>
              <w:rPr>
                <w:sz w:val="16"/>
                <w:szCs w:val="16"/>
                <w:lang w:val="da-DK"/>
              </w:rPr>
              <w:t>æ</w:t>
            </w:r>
            <w:r w:rsidRPr="00E1327F">
              <w:rPr>
                <w:sz w:val="16"/>
                <w:szCs w:val="16"/>
                <w:lang w:val="da-DK"/>
              </w:rPr>
              <w:t>r et al., 2019</w:t>
            </w:r>
          </w:p>
        </w:tc>
      </w:tr>
      <w:tr w:rsidR="003559AE" w:rsidRPr="004909A7" w:rsidTr="003559AE">
        <w:tc>
          <w:tcPr>
            <w:cnfStyle w:val="001000000000" w:firstRow="0" w:lastRow="0" w:firstColumn="1" w:lastColumn="0" w:oddVBand="0" w:evenVBand="0" w:oddHBand="0" w:evenHBand="0" w:firstRowFirstColumn="0" w:firstRowLastColumn="0" w:lastRowFirstColumn="0" w:lastRowLastColumn="0"/>
            <w:tcW w:w="587" w:type="pct"/>
            <w:vMerge/>
            <w:tcBorders>
              <w:right w:val="single" w:sz="24" w:space="0" w:color="FFFFFF"/>
            </w:tcBorders>
          </w:tcPr>
          <w:p w:rsidR="003559AE" w:rsidRPr="00E1327F" w:rsidRDefault="003559AE" w:rsidP="003559AE">
            <w:pPr>
              <w:rPr>
                <w:sz w:val="16"/>
                <w:szCs w:val="16"/>
                <w:lang w:val="da-DK"/>
              </w:rPr>
            </w:pPr>
          </w:p>
        </w:tc>
        <w:tc>
          <w:tcPr>
            <w:tcW w:w="535" w:type="pct"/>
            <w:vMerge/>
            <w:tcBorders>
              <w:top w:val="single" w:sz="6" w:space="0" w:color="FFFFFF"/>
              <w:left w:val="single" w:sz="6" w:space="0" w:color="FFFFFF"/>
              <w:bottom w:val="single" w:sz="6" w:space="0" w:color="FFFFFF"/>
              <w:right w:val="single" w:sz="6" w:space="0" w:color="FFFFFF"/>
            </w:tcBorders>
          </w:tcPr>
          <w:p w:rsidR="003559AE" w:rsidRPr="00E1327F"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lang w:val="da-DK"/>
              </w:rPr>
            </w:pPr>
          </w:p>
        </w:tc>
        <w:tc>
          <w:tcPr>
            <w:tcW w:w="454" w:type="pct"/>
            <w:vMerge/>
            <w:tcBorders>
              <w:top w:val="single" w:sz="6" w:space="0" w:color="FFFFFF"/>
              <w:left w:val="single" w:sz="6" w:space="0" w:color="FFFFFF"/>
              <w:bottom w:val="single" w:sz="6" w:space="0" w:color="FFFFFF"/>
              <w:right w:val="single" w:sz="6" w:space="0" w:color="FFFFFF"/>
            </w:tcBorders>
          </w:tcPr>
          <w:p w:rsidR="003559AE" w:rsidRPr="00E1327F"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lang w:val="da-DK"/>
              </w:rPr>
            </w:pPr>
          </w:p>
        </w:tc>
        <w:tc>
          <w:tcPr>
            <w:tcW w:w="317" w:type="pct"/>
            <w:gridSpan w:val="2"/>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w:t>
            </w:r>
          </w:p>
        </w:tc>
        <w:tc>
          <w:tcPr>
            <w:tcW w:w="907" w:type="pct"/>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1.5</w:t>
            </w:r>
          </w:p>
        </w:tc>
        <w:tc>
          <w:tcPr>
            <w:tcW w:w="2200" w:type="pct"/>
            <w:tcBorders>
              <w:top w:val="single" w:sz="6" w:space="0" w:color="FFFFFF"/>
              <w:left w:val="single" w:sz="6" w:space="0" w:color="FFFFFF"/>
              <w:bottom w:val="single" w:sz="6" w:space="0" w:color="FFFFFF"/>
            </w:tcBorders>
          </w:tcPr>
          <w:p w:rsidR="003559AE" w:rsidRPr="00E1327F" w:rsidRDefault="003559AE" w:rsidP="003559AE">
            <w:pPr>
              <w:cnfStyle w:val="000000000000" w:firstRow="0" w:lastRow="0" w:firstColumn="0" w:lastColumn="0" w:oddVBand="0" w:evenVBand="0" w:oddHBand="0" w:evenHBand="0" w:firstRowFirstColumn="0" w:firstRowLastColumn="0" w:lastRowFirstColumn="0" w:lastRowLastColumn="0"/>
              <w:rPr>
                <w:sz w:val="16"/>
                <w:szCs w:val="16"/>
                <w:lang w:val="da-DK"/>
              </w:rPr>
            </w:pPr>
            <w:r w:rsidRPr="00E1327F">
              <w:rPr>
                <w:sz w:val="16"/>
                <w:szCs w:val="16"/>
                <w:lang w:val="da-DK"/>
              </w:rPr>
              <w:t>Copernicus/CMEMS, GMES, EUMETSAT/OSISAF</w:t>
            </w:r>
            <w:r w:rsidRPr="00A72D72">
              <w:rPr>
                <w:sz w:val="16"/>
                <w:szCs w:val="16"/>
                <w:lang w:val="da-DK"/>
              </w:rPr>
              <w:t>, Dybkj</w:t>
            </w:r>
            <w:r>
              <w:rPr>
                <w:sz w:val="16"/>
                <w:szCs w:val="16"/>
                <w:lang w:val="da-DK"/>
              </w:rPr>
              <w:t>æ</w:t>
            </w:r>
            <w:r w:rsidRPr="00A72D72">
              <w:rPr>
                <w:sz w:val="16"/>
                <w:szCs w:val="16"/>
                <w:lang w:val="da-DK"/>
              </w:rPr>
              <w:t>r et al., 2019</w:t>
            </w:r>
          </w:p>
        </w:tc>
      </w:tr>
      <w:tr w:rsidR="003559AE" w:rsidTr="00355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tcBorders>
              <w:right w:val="single" w:sz="24" w:space="0" w:color="FFFFFF"/>
            </w:tcBorders>
          </w:tcPr>
          <w:p w:rsidR="003559AE" w:rsidRPr="00E1327F" w:rsidRDefault="003559AE" w:rsidP="003559AE">
            <w:pPr>
              <w:rPr>
                <w:sz w:val="16"/>
                <w:szCs w:val="16"/>
                <w:lang w:val="da-DK"/>
              </w:rPr>
            </w:pPr>
          </w:p>
        </w:tc>
        <w:tc>
          <w:tcPr>
            <w:tcW w:w="535" w:type="pct"/>
            <w:vMerge/>
          </w:tcPr>
          <w:p w:rsidR="003559AE" w:rsidRPr="00E1327F"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lang w:val="da-DK"/>
              </w:rPr>
            </w:pPr>
          </w:p>
        </w:tc>
        <w:tc>
          <w:tcPr>
            <w:tcW w:w="454" w:type="pct"/>
            <w:vMerge/>
          </w:tcPr>
          <w:p w:rsidR="003559AE" w:rsidRPr="00E1327F"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lang w:val="da-DK"/>
              </w:rPr>
            </w:pPr>
          </w:p>
        </w:tc>
        <w:tc>
          <w:tcPr>
            <w:tcW w:w="317" w:type="pct"/>
            <w:gridSpan w:val="2"/>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T</w:t>
            </w:r>
          </w:p>
        </w:tc>
        <w:tc>
          <w:tcPr>
            <w:tcW w:w="907"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3.0 </w:t>
            </w:r>
          </w:p>
        </w:tc>
        <w:tc>
          <w:tcPr>
            <w:tcW w:w="2200" w:type="pct"/>
          </w:tcPr>
          <w:p w:rsidR="003559AE" w:rsidRPr="00E1327F" w:rsidRDefault="003559AE" w:rsidP="003559AE">
            <w:pPr>
              <w:cnfStyle w:val="000000100000" w:firstRow="0" w:lastRow="0" w:firstColumn="0" w:lastColumn="0" w:oddVBand="0" w:evenVBand="0" w:oddHBand="1" w:evenHBand="0" w:firstRowFirstColumn="0" w:firstRowLastColumn="0" w:lastRowFirstColumn="0" w:lastRowLastColumn="0"/>
              <w:rPr>
                <w:sz w:val="16"/>
                <w:szCs w:val="16"/>
                <w:lang w:val="da-DK"/>
              </w:rPr>
            </w:pPr>
            <w:r w:rsidRPr="00E1327F">
              <w:rPr>
                <w:sz w:val="16"/>
                <w:szCs w:val="16"/>
                <w:lang w:val="da-DK"/>
              </w:rPr>
              <w:t>Copernicus/CMEMS, GMES, EUMETSAT/OSISAF</w:t>
            </w:r>
            <w:r w:rsidRPr="00A72D72">
              <w:rPr>
                <w:sz w:val="16"/>
                <w:szCs w:val="16"/>
                <w:lang w:val="da-DK"/>
              </w:rPr>
              <w:t>, Dybkj</w:t>
            </w:r>
            <w:r>
              <w:rPr>
                <w:sz w:val="16"/>
                <w:szCs w:val="16"/>
                <w:lang w:val="da-DK"/>
              </w:rPr>
              <w:t>æ</w:t>
            </w:r>
            <w:r w:rsidRPr="00A72D72">
              <w:rPr>
                <w:sz w:val="16"/>
                <w:szCs w:val="16"/>
                <w:lang w:val="da-DK"/>
              </w:rPr>
              <w:t>r et al., 2019</w:t>
            </w:r>
          </w:p>
        </w:tc>
      </w:tr>
      <w:tr w:rsidR="003559AE" w:rsidRPr="00E1327F" w:rsidTr="003559AE">
        <w:tc>
          <w:tcPr>
            <w:cnfStyle w:val="001000000000" w:firstRow="0" w:lastRow="0" w:firstColumn="1" w:lastColumn="0" w:oddVBand="0" w:evenVBand="0" w:oddHBand="0" w:evenHBand="0" w:firstRowFirstColumn="0" w:firstRowLastColumn="0" w:lastRowFirstColumn="0" w:lastRowLastColumn="0"/>
            <w:tcW w:w="587" w:type="pct"/>
            <w:vMerge w:val="restart"/>
            <w:tcBorders>
              <w:right w:val="single" w:sz="24" w:space="0" w:color="FFFFFF"/>
            </w:tcBorders>
          </w:tcPr>
          <w:p w:rsidR="003559AE" w:rsidRDefault="003559AE" w:rsidP="003559AE">
            <w:pPr>
              <w:rPr>
                <w:sz w:val="16"/>
                <w:szCs w:val="16"/>
              </w:rPr>
            </w:pPr>
            <w:r>
              <w:rPr>
                <w:sz w:val="16"/>
                <w:szCs w:val="16"/>
              </w:rPr>
              <w:t>Stability</w:t>
            </w:r>
          </w:p>
        </w:tc>
        <w:tc>
          <w:tcPr>
            <w:tcW w:w="535" w:type="pct"/>
            <w:vMerge w:val="restart"/>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K/decade</w:t>
            </w:r>
          </w:p>
        </w:tc>
        <w:tc>
          <w:tcPr>
            <w:tcW w:w="454" w:type="pct"/>
            <w:vMerge w:val="restart"/>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w:t>
            </w:r>
          </w:p>
        </w:tc>
        <w:tc>
          <w:tcPr>
            <w:tcW w:w="907" w:type="pct"/>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0.1</w:t>
            </w:r>
          </w:p>
        </w:tc>
        <w:tc>
          <w:tcPr>
            <w:tcW w:w="2200" w:type="pct"/>
            <w:tcBorders>
              <w:top w:val="single" w:sz="6" w:space="0" w:color="FFFFFF"/>
              <w:left w:val="single" w:sz="6" w:space="0" w:color="FFFFFF"/>
              <w:bottom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As defined in the GCOS LST ECV requirements </w:t>
            </w:r>
          </w:p>
        </w:tc>
      </w:tr>
      <w:tr w:rsidR="003559AE" w:rsidTr="00355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tcBorders>
              <w:right w:val="single" w:sz="24" w:space="0" w:color="FFFFFF"/>
            </w:tcBorders>
          </w:tcPr>
          <w:p w:rsidR="003559AE" w:rsidRDefault="003559AE" w:rsidP="003559AE">
            <w:pPr>
              <w:rPr>
                <w:sz w:val="16"/>
                <w:szCs w:val="16"/>
              </w:rPr>
            </w:pPr>
          </w:p>
        </w:tc>
        <w:tc>
          <w:tcPr>
            <w:tcW w:w="535" w:type="pct"/>
            <w:vMerge/>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p>
        </w:tc>
        <w:tc>
          <w:tcPr>
            <w:tcW w:w="454" w:type="pct"/>
            <w:vMerge/>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p>
        </w:tc>
        <w:tc>
          <w:tcPr>
            <w:tcW w:w="317" w:type="pct"/>
            <w:gridSpan w:val="2"/>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B</w:t>
            </w:r>
          </w:p>
        </w:tc>
        <w:tc>
          <w:tcPr>
            <w:tcW w:w="907"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0.2</w:t>
            </w:r>
          </w:p>
        </w:tc>
        <w:tc>
          <w:tcPr>
            <w:tcW w:w="2200" w:type="pct"/>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p>
        </w:tc>
      </w:tr>
      <w:tr w:rsidR="003559AE" w:rsidRPr="00E1327F" w:rsidTr="003559AE">
        <w:tc>
          <w:tcPr>
            <w:cnfStyle w:val="001000000000" w:firstRow="0" w:lastRow="0" w:firstColumn="1" w:lastColumn="0" w:oddVBand="0" w:evenVBand="0" w:oddHBand="0" w:evenHBand="0" w:firstRowFirstColumn="0" w:firstRowLastColumn="0" w:lastRowFirstColumn="0" w:lastRowLastColumn="0"/>
            <w:tcW w:w="587" w:type="pct"/>
            <w:vMerge/>
            <w:tcBorders>
              <w:right w:val="single" w:sz="24" w:space="0" w:color="FFFFFF"/>
            </w:tcBorders>
          </w:tcPr>
          <w:p w:rsidR="003559AE" w:rsidRDefault="003559AE" w:rsidP="003559AE">
            <w:pPr>
              <w:rPr>
                <w:sz w:val="16"/>
                <w:szCs w:val="16"/>
              </w:rPr>
            </w:pPr>
          </w:p>
        </w:tc>
        <w:tc>
          <w:tcPr>
            <w:tcW w:w="535" w:type="pct"/>
            <w:vMerge/>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p>
        </w:tc>
        <w:tc>
          <w:tcPr>
            <w:tcW w:w="454" w:type="pct"/>
            <w:vMerge/>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w:t>
            </w:r>
          </w:p>
        </w:tc>
        <w:tc>
          <w:tcPr>
            <w:tcW w:w="907" w:type="pct"/>
            <w:tcBorders>
              <w:top w:val="single" w:sz="6" w:space="0" w:color="FFFFFF"/>
              <w:left w:val="single" w:sz="6" w:space="0" w:color="FFFFFF"/>
              <w:bottom w:val="single" w:sz="6" w:space="0" w:color="FFFFFF"/>
              <w:right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0.3</w:t>
            </w:r>
          </w:p>
        </w:tc>
        <w:tc>
          <w:tcPr>
            <w:tcW w:w="2200" w:type="pct"/>
            <w:tcBorders>
              <w:top w:val="single" w:sz="6" w:space="0" w:color="FFFFFF"/>
              <w:left w:val="single" w:sz="6" w:space="0" w:color="FFFFFF"/>
              <w:bottom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As defined in the GCOS LST ECV requirements </w:t>
            </w:r>
          </w:p>
        </w:tc>
      </w:tr>
      <w:tr w:rsidR="003559AE" w:rsidRPr="00E1327F" w:rsidTr="00355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tcBorders>
              <w:right w:val="single" w:sz="24" w:space="0" w:color="FFFFFF"/>
            </w:tcBorders>
          </w:tcPr>
          <w:p w:rsidR="003559AE" w:rsidRDefault="003559AE" w:rsidP="003559AE">
            <w:pPr>
              <w:rPr>
                <w:sz w:val="16"/>
                <w:szCs w:val="16"/>
              </w:rPr>
            </w:pPr>
            <w:r>
              <w:rPr>
                <w:sz w:val="16"/>
                <w:szCs w:val="16"/>
              </w:rPr>
              <w:t>Standards and References</w:t>
            </w:r>
          </w:p>
        </w:tc>
        <w:tc>
          <w:tcPr>
            <w:tcW w:w="4413" w:type="pct"/>
            <w:gridSpan w:val="6"/>
          </w:tcPr>
          <w:p w:rsidR="003559AE" w:rsidRPr="003559AE" w:rsidRDefault="003559AE" w:rsidP="003559AE">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proofErr w:type="spellStart"/>
            <w:r>
              <w:rPr>
                <w:rFonts w:asciiTheme="minorHAnsi" w:hAnsiTheme="minorHAnsi" w:cstheme="minorHAnsi"/>
                <w:sz w:val="18"/>
                <w:szCs w:val="18"/>
                <w:lang w:val="en-GB"/>
              </w:rPr>
              <w:t>CLiC</w:t>
            </w:r>
            <w:proofErr w:type="spellEnd"/>
            <w:r>
              <w:rPr>
                <w:rFonts w:asciiTheme="minorHAnsi" w:hAnsiTheme="minorHAnsi" w:cstheme="minorHAnsi"/>
                <w:sz w:val="18"/>
                <w:szCs w:val="18"/>
                <w:lang w:val="en-GB"/>
              </w:rPr>
              <w:t xml:space="preserve"> (2012) Observational needs for sea ice models - Short note. Discussion note from </w:t>
            </w:r>
            <w:proofErr w:type="spellStart"/>
            <w:r>
              <w:rPr>
                <w:rFonts w:asciiTheme="minorHAnsi" w:hAnsiTheme="minorHAnsi" w:cstheme="minorHAnsi"/>
                <w:sz w:val="18"/>
                <w:szCs w:val="18"/>
                <w:lang w:val="en-GB"/>
              </w:rPr>
              <w:t>CLiC</w:t>
            </w:r>
            <w:proofErr w:type="spellEnd"/>
            <w:r>
              <w:rPr>
                <w:rFonts w:asciiTheme="minorHAnsi" w:hAnsiTheme="minorHAnsi" w:cstheme="minorHAnsi"/>
                <w:sz w:val="18"/>
                <w:szCs w:val="18"/>
                <w:lang w:val="en-GB"/>
              </w:rPr>
              <w:t xml:space="preserve"> Arctic Sea Ice Working Group, http://www.climate-cryosphere.org/about, 2012.</w:t>
            </w:r>
          </w:p>
          <w:p w:rsidR="003559AE" w:rsidRPr="003559AE" w:rsidRDefault="003559AE" w:rsidP="003559AE">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3559AE">
              <w:rPr>
                <w:rFonts w:asciiTheme="minorHAnsi" w:hAnsiTheme="minorHAnsi" w:cstheme="minorHAnsi"/>
                <w:i/>
                <w:iCs/>
                <w:sz w:val="18"/>
                <w:szCs w:val="18"/>
                <w:lang w:val="en-US"/>
              </w:rPr>
              <w:t xml:space="preserve">CMEMS (2016) </w:t>
            </w:r>
            <w:proofErr w:type="spellStart"/>
            <w:r w:rsidRPr="003559AE">
              <w:rPr>
                <w:rFonts w:asciiTheme="minorHAnsi" w:hAnsiTheme="minorHAnsi" w:cstheme="minorHAnsi"/>
                <w:i/>
                <w:iCs/>
                <w:sz w:val="18"/>
                <w:szCs w:val="18"/>
                <w:lang w:val="en-US"/>
              </w:rPr>
              <w:t>Bertino</w:t>
            </w:r>
            <w:proofErr w:type="spellEnd"/>
            <w:r w:rsidRPr="003559AE">
              <w:rPr>
                <w:rFonts w:asciiTheme="minorHAnsi" w:hAnsiTheme="minorHAnsi" w:cstheme="minorHAnsi"/>
                <w:i/>
                <w:iCs/>
                <w:sz w:val="18"/>
                <w:szCs w:val="18"/>
                <w:lang w:val="en-US"/>
              </w:rPr>
              <w:t xml:space="preserve">, L., L.A. Breivik, F. Dinesen, Y. </w:t>
            </w:r>
            <w:proofErr w:type="spellStart"/>
            <w:r w:rsidRPr="003559AE">
              <w:rPr>
                <w:rFonts w:asciiTheme="minorHAnsi" w:hAnsiTheme="minorHAnsi" w:cstheme="minorHAnsi"/>
                <w:i/>
                <w:iCs/>
                <w:sz w:val="18"/>
                <w:szCs w:val="18"/>
                <w:lang w:val="en-US"/>
              </w:rPr>
              <w:t>Faugere</w:t>
            </w:r>
            <w:proofErr w:type="spellEnd"/>
            <w:r w:rsidRPr="003559AE">
              <w:rPr>
                <w:rFonts w:asciiTheme="minorHAnsi" w:hAnsiTheme="minorHAnsi" w:cstheme="minorHAnsi"/>
                <w:i/>
                <w:iCs/>
                <w:sz w:val="18"/>
                <w:szCs w:val="18"/>
                <w:lang w:val="en-US"/>
              </w:rPr>
              <w:t xml:space="preserve">, G. </w:t>
            </w:r>
            <w:proofErr w:type="spellStart"/>
            <w:r w:rsidRPr="003559AE">
              <w:rPr>
                <w:rFonts w:asciiTheme="minorHAnsi" w:hAnsiTheme="minorHAnsi" w:cstheme="minorHAnsi"/>
                <w:i/>
                <w:iCs/>
                <w:sz w:val="18"/>
                <w:szCs w:val="18"/>
                <w:lang w:val="en-US"/>
              </w:rPr>
              <w:t>Garric</w:t>
            </w:r>
            <w:proofErr w:type="spellEnd"/>
            <w:r w:rsidRPr="003559AE">
              <w:rPr>
                <w:rFonts w:asciiTheme="minorHAnsi" w:hAnsiTheme="minorHAnsi" w:cstheme="minorHAnsi"/>
                <w:i/>
                <w:iCs/>
                <w:sz w:val="18"/>
                <w:szCs w:val="18"/>
                <w:lang w:val="en-US"/>
              </w:rPr>
              <w:t xml:space="preserve">, B. Hackett, J. A. </w:t>
            </w:r>
            <w:proofErr w:type="spellStart"/>
            <w:r w:rsidRPr="003559AE">
              <w:rPr>
                <w:rFonts w:asciiTheme="minorHAnsi" w:hAnsiTheme="minorHAnsi" w:cstheme="minorHAnsi"/>
                <w:i/>
                <w:iCs/>
                <w:sz w:val="18"/>
                <w:szCs w:val="18"/>
                <w:lang w:val="en-US"/>
              </w:rPr>
              <w:t>Johannesen</w:t>
            </w:r>
            <w:proofErr w:type="spellEnd"/>
            <w:r w:rsidRPr="003559AE">
              <w:rPr>
                <w:rFonts w:asciiTheme="minorHAnsi" w:hAnsiTheme="minorHAnsi" w:cstheme="minorHAnsi"/>
                <w:i/>
                <w:iCs/>
                <w:sz w:val="18"/>
                <w:szCs w:val="18"/>
                <w:lang w:val="en-US"/>
              </w:rPr>
              <w:t xml:space="preserve">, T. </w:t>
            </w:r>
            <w:proofErr w:type="spellStart"/>
            <w:r w:rsidRPr="003559AE">
              <w:rPr>
                <w:rFonts w:asciiTheme="minorHAnsi" w:hAnsiTheme="minorHAnsi" w:cstheme="minorHAnsi"/>
                <w:i/>
                <w:iCs/>
                <w:sz w:val="18"/>
                <w:szCs w:val="18"/>
                <w:lang w:val="en-US"/>
              </w:rPr>
              <w:t>Lavergne</w:t>
            </w:r>
            <w:proofErr w:type="spellEnd"/>
            <w:r w:rsidRPr="003559AE">
              <w:rPr>
                <w:rFonts w:asciiTheme="minorHAnsi" w:hAnsiTheme="minorHAnsi" w:cstheme="minorHAnsi"/>
                <w:i/>
                <w:iCs/>
                <w:sz w:val="18"/>
                <w:szCs w:val="18"/>
                <w:lang w:val="en-US"/>
              </w:rPr>
              <w:t xml:space="preserve">, P.-Y. </w:t>
            </w:r>
            <w:proofErr w:type="spellStart"/>
            <w:r w:rsidRPr="003559AE">
              <w:rPr>
                <w:rFonts w:asciiTheme="minorHAnsi" w:hAnsiTheme="minorHAnsi" w:cstheme="minorHAnsi"/>
                <w:i/>
                <w:iCs/>
                <w:sz w:val="18"/>
                <w:szCs w:val="18"/>
                <w:lang w:val="en-US"/>
              </w:rPr>
              <w:t>LeTraon</w:t>
            </w:r>
            <w:proofErr w:type="spellEnd"/>
            <w:r w:rsidRPr="003559AE">
              <w:rPr>
                <w:rFonts w:asciiTheme="minorHAnsi" w:hAnsiTheme="minorHAnsi" w:cstheme="minorHAnsi"/>
                <w:i/>
                <w:iCs/>
                <w:sz w:val="18"/>
                <w:szCs w:val="18"/>
                <w:lang w:val="en-US"/>
              </w:rPr>
              <w:t xml:space="preserve">, L.T. Pedersen, P. </w:t>
            </w:r>
            <w:proofErr w:type="spellStart"/>
            <w:r w:rsidRPr="003559AE">
              <w:rPr>
                <w:rFonts w:asciiTheme="minorHAnsi" w:hAnsiTheme="minorHAnsi" w:cstheme="minorHAnsi"/>
                <w:i/>
                <w:iCs/>
                <w:sz w:val="18"/>
                <w:szCs w:val="18"/>
                <w:lang w:val="en-US"/>
              </w:rPr>
              <w:t>Rampal</w:t>
            </w:r>
            <w:proofErr w:type="spellEnd"/>
            <w:r w:rsidRPr="003559AE">
              <w:rPr>
                <w:rFonts w:asciiTheme="minorHAnsi" w:hAnsiTheme="minorHAnsi" w:cstheme="minorHAnsi"/>
                <w:i/>
                <w:iCs/>
                <w:sz w:val="18"/>
                <w:szCs w:val="18"/>
                <w:lang w:val="en-US"/>
              </w:rPr>
              <w:t xml:space="preserve">, S. </w:t>
            </w:r>
            <w:proofErr w:type="spellStart"/>
            <w:r w:rsidRPr="003559AE">
              <w:rPr>
                <w:rFonts w:asciiTheme="minorHAnsi" w:hAnsiTheme="minorHAnsi" w:cstheme="minorHAnsi"/>
                <w:i/>
                <w:iCs/>
                <w:sz w:val="18"/>
                <w:szCs w:val="18"/>
                <w:lang w:val="en-US"/>
              </w:rPr>
              <w:t>Sandven</w:t>
            </w:r>
            <w:proofErr w:type="spellEnd"/>
            <w:r w:rsidRPr="003559AE">
              <w:rPr>
                <w:rFonts w:asciiTheme="minorHAnsi" w:hAnsiTheme="minorHAnsi" w:cstheme="minorHAnsi"/>
                <w:i/>
                <w:iCs/>
                <w:sz w:val="18"/>
                <w:szCs w:val="18"/>
                <w:lang w:val="en-US"/>
              </w:rPr>
              <w:t xml:space="preserve"> &amp; H. </w:t>
            </w:r>
            <w:proofErr w:type="spellStart"/>
            <w:r w:rsidRPr="003559AE">
              <w:rPr>
                <w:rFonts w:asciiTheme="minorHAnsi" w:hAnsiTheme="minorHAnsi" w:cstheme="minorHAnsi"/>
                <w:i/>
                <w:iCs/>
                <w:sz w:val="18"/>
                <w:szCs w:val="18"/>
                <w:lang w:val="en-US"/>
              </w:rPr>
              <w:t>Shyberg</w:t>
            </w:r>
            <w:proofErr w:type="spellEnd"/>
            <w:r w:rsidRPr="003559AE">
              <w:rPr>
                <w:rFonts w:asciiTheme="minorHAnsi" w:hAnsiTheme="minorHAnsi" w:cstheme="minorHAnsi"/>
                <w:i/>
                <w:iCs/>
                <w:sz w:val="18"/>
                <w:szCs w:val="18"/>
                <w:lang w:val="en-US"/>
              </w:rPr>
              <w:t xml:space="preserve">. Position paper Polar and snow cover applications User Requirements Workshop Brussels, Copernicus Marine Environment Monitoring Service, Mercator Ocean. </w:t>
            </w:r>
          </w:p>
          <w:p w:rsidR="003559AE" w:rsidRPr="003559AE" w:rsidRDefault="003559AE" w:rsidP="003559AE">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3559AE">
              <w:rPr>
                <w:rFonts w:asciiTheme="minorHAnsi" w:hAnsiTheme="minorHAnsi" w:cstheme="minorHAnsi"/>
                <w:i/>
                <w:iCs/>
                <w:sz w:val="18"/>
                <w:szCs w:val="18"/>
                <w:lang w:val="en-US"/>
              </w:rPr>
              <w:t xml:space="preserve">CMEMS (2017) CMEMS requirements for the evolution of the Copernicus Satellite Component. Copernicus Marine Environment Monitoring Service, Mercator Ocean and CMEMS partners. </w:t>
            </w:r>
          </w:p>
          <w:p w:rsidR="003559AE" w:rsidRPr="003559AE" w:rsidRDefault="003559AE" w:rsidP="003559AE">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3559AE">
              <w:rPr>
                <w:rFonts w:asciiTheme="minorHAnsi" w:hAnsiTheme="minorHAnsi" w:cstheme="minorHAnsi"/>
                <w:i/>
                <w:iCs/>
                <w:sz w:val="18"/>
                <w:szCs w:val="18"/>
                <w:lang w:val="en-US"/>
              </w:rPr>
              <w:t>CMEMS (2020) CMEMS Dashboard Upstream Satellite Data Requirements, V10.0 March 2020 (spreadsheet)</w:t>
            </w:r>
          </w:p>
          <w:p w:rsidR="003559AE" w:rsidRPr="003559AE" w:rsidRDefault="003559AE" w:rsidP="003559AE">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3559AE">
              <w:rPr>
                <w:rFonts w:asciiTheme="minorHAnsi" w:hAnsiTheme="minorHAnsi" w:cstheme="minorHAnsi"/>
                <w:i/>
                <w:iCs/>
                <w:sz w:val="18"/>
                <w:szCs w:val="18"/>
                <w:lang w:val="en-US"/>
              </w:rPr>
              <w:t xml:space="preserve">Copernicus (2018a) </w:t>
            </w:r>
            <w:proofErr w:type="spellStart"/>
            <w:r w:rsidRPr="003559AE">
              <w:rPr>
                <w:rFonts w:asciiTheme="minorHAnsi" w:hAnsiTheme="minorHAnsi" w:cstheme="minorHAnsi"/>
                <w:i/>
                <w:iCs/>
                <w:sz w:val="18"/>
                <w:szCs w:val="18"/>
                <w:lang w:val="en-US"/>
              </w:rPr>
              <w:t>Duchossois</w:t>
            </w:r>
            <w:proofErr w:type="spellEnd"/>
            <w:r w:rsidRPr="003559AE">
              <w:rPr>
                <w:rFonts w:asciiTheme="minorHAnsi" w:hAnsiTheme="minorHAnsi" w:cstheme="minorHAnsi"/>
                <w:i/>
                <w:iCs/>
                <w:sz w:val="18"/>
                <w:szCs w:val="18"/>
                <w:lang w:val="en-US"/>
              </w:rPr>
              <w:t xml:space="preserve">, G., P. </w:t>
            </w:r>
            <w:proofErr w:type="spellStart"/>
            <w:r w:rsidRPr="003559AE">
              <w:rPr>
                <w:rFonts w:asciiTheme="minorHAnsi" w:hAnsiTheme="minorHAnsi" w:cstheme="minorHAnsi"/>
                <w:i/>
                <w:iCs/>
                <w:sz w:val="18"/>
                <w:szCs w:val="18"/>
                <w:lang w:val="en-US"/>
              </w:rPr>
              <w:t>Strobl</w:t>
            </w:r>
            <w:proofErr w:type="spellEnd"/>
            <w:r w:rsidRPr="003559AE">
              <w:rPr>
                <w:rFonts w:asciiTheme="minorHAnsi" w:hAnsiTheme="minorHAnsi" w:cstheme="minorHAnsi"/>
                <w:i/>
                <w:iCs/>
                <w:sz w:val="18"/>
                <w:szCs w:val="18"/>
                <w:lang w:val="en-US"/>
              </w:rPr>
              <w:t xml:space="preserve">, V. </w:t>
            </w:r>
            <w:proofErr w:type="spellStart"/>
            <w:r w:rsidRPr="003559AE">
              <w:rPr>
                <w:rFonts w:asciiTheme="minorHAnsi" w:hAnsiTheme="minorHAnsi" w:cstheme="minorHAnsi"/>
                <w:i/>
                <w:iCs/>
                <w:sz w:val="18"/>
                <w:szCs w:val="18"/>
                <w:lang w:val="en-US"/>
              </w:rPr>
              <w:t>Toumazou</w:t>
            </w:r>
            <w:proofErr w:type="spellEnd"/>
            <w:r w:rsidRPr="003559AE">
              <w:rPr>
                <w:rFonts w:asciiTheme="minorHAnsi" w:hAnsiTheme="minorHAnsi" w:cstheme="minorHAnsi"/>
                <w:i/>
                <w:iCs/>
                <w:sz w:val="18"/>
                <w:szCs w:val="18"/>
                <w:lang w:val="en-US"/>
              </w:rPr>
              <w:t xml:space="preserve"> (Eds.) User Requirements for a Copernicus Polar Mission Phase 1 Report - User Requirements and Priorities. JRC Technical Report, doi:10.2760/22832, 2018.</w:t>
            </w:r>
          </w:p>
          <w:p w:rsidR="003559AE" w:rsidRPr="00506B1D" w:rsidRDefault="003559AE" w:rsidP="003559AE">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3559AE">
              <w:rPr>
                <w:rFonts w:asciiTheme="minorHAnsi" w:hAnsiTheme="minorHAnsi" w:cstheme="minorHAnsi"/>
                <w:i/>
                <w:iCs/>
                <w:sz w:val="18"/>
                <w:szCs w:val="18"/>
                <w:lang w:val="en-US"/>
              </w:rPr>
              <w:t xml:space="preserve">Copernicus. (2018b) </w:t>
            </w:r>
            <w:proofErr w:type="spellStart"/>
            <w:r w:rsidRPr="003559AE">
              <w:rPr>
                <w:rFonts w:asciiTheme="minorHAnsi" w:hAnsiTheme="minorHAnsi" w:cstheme="minorHAnsi"/>
                <w:i/>
                <w:iCs/>
                <w:sz w:val="18"/>
                <w:szCs w:val="18"/>
                <w:lang w:val="en-US"/>
              </w:rPr>
              <w:t>Duchossois</w:t>
            </w:r>
            <w:proofErr w:type="spellEnd"/>
            <w:r w:rsidRPr="003559AE">
              <w:rPr>
                <w:rFonts w:asciiTheme="minorHAnsi" w:hAnsiTheme="minorHAnsi" w:cstheme="minorHAnsi"/>
                <w:i/>
                <w:iCs/>
                <w:sz w:val="18"/>
                <w:szCs w:val="18"/>
                <w:lang w:val="en-US"/>
              </w:rPr>
              <w:t xml:space="preserve">, G., P. </w:t>
            </w:r>
            <w:proofErr w:type="spellStart"/>
            <w:r w:rsidRPr="003559AE">
              <w:rPr>
                <w:rFonts w:asciiTheme="minorHAnsi" w:hAnsiTheme="minorHAnsi" w:cstheme="minorHAnsi"/>
                <w:i/>
                <w:iCs/>
                <w:sz w:val="18"/>
                <w:szCs w:val="18"/>
                <w:lang w:val="en-US"/>
              </w:rPr>
              <w:t>Strobl</w:t>
            </w:r>
            <w:proofErr w:type="spellEnd"/>
            <w:r w:rsidRPr="003559AE">
              <w:rPr>
                <w:rFonts w:asciiTheme="minorHAnsi" w:hAnsiTheme="minorHAnsi" w:cstheme="minorHAnsi"/>
                <w:i/>
                <w:iCs/>
                <w:sz w:val="18"/>
                <w:szCs w:val="18"/>
                <w:lang w:val="en-US"/>
              </w:rPr>
              <w:t xml:space="preserve">, V. </w:t>
            </w:r>
            <w:proofErr w:type="spellStart"/>
            <w:r w:rsidRPr="003559AE">
              <w:rPr>
                <w:rFonts w:asciiTheme="minorHAnsi" w:hAnsiTheme="minorHAnsi" w:cstheme="minorHAnsi"/>
                <w:i/>
                <w:iCs/>
                <w:sz w:val="18"/>
                <w:szCs w:val="18"/>
                <w:lang w:val="en-US"/>
              </w:rPr>
              <w:t>Toumazou</w:t>
            </w:r>
            <w:proofErr w:type="spellEnd"/>
            <w:r w:rsidRPr="003559AE">
              <w:rPr>
                <w:rFonts w:asciiTheme="minorHAnsi" w:hAnsiTheme="minorHAnsi" w:cstheme="minorHAnsi"/>
                <w:i/>
                <w:iCs/>
                <w:sz w:val="18"/>
                <w:szCs w:val="18"/>
                <w:lang w:val="en-US"/>
              </w:rPr>
              <w:t xml:space="preserve"> (Eds.) User Requirements for a Copernicus Polar Mission Phase 2 </w:t>
            </w:r>
            <w:r w:rsidRPr="003559AE">
              <w:rPr>
                <w:rFonts w:asciiTheme="minorHAnsi" w:hAnsiTheme="minorHAnsi" w:cstheme="minorHAnsi"/>
                <w:i/>
                <w:iCs/>
                <w:sz w:val="18"/>
                <w:szCs w:val="18"/>
                <w:lang w:val="en-US"/>
              </w:rPr>
              <w:lastRenderedPageBreak/>
              <w:t xml:space="preserve">Report - High-level mission requirements. </w:t>
            </w:r>
            <w:r w:rsidRPr="00506B1D">
              <w:rPr>
                <w:rFonts w:asciiTheme="minorHAnsi" w:hAnsiTheme="minorHAnsi" w:cstheme="minorHAnsi"/>
                <w:i/>
                <w:iCs/>
                <w:sz w:val="18"/>
                <w:szCs w:val="18"/>
                <w:lang w:val="en-US"/>
              </w:rPr>
              <w:t>JRC Technical Report, doi:10.2760/44170, 2018.</w:t>
            </w:r>
          </w:p>
          <w:p w:rsidR="003559AE" w:rsidRDefault="003559AE" w:rsidP="003559AE">
            <w:pPr>
              <w:cnfStyle w:val="000000100000" w:firstRow="0" w:lastRow="0" w:firstColumn="0" w:lastColumn="0" w:oddVBand="0" w:evenVBand="0" w:oddHBand="1" w:evenHBand="0" w:firstRowFirstColumn="0" w:firstRowLastColumn="0" w:lastRowFirstColumn="0" w:lastRowLastColumn="0"/>
              <w:rPr>
                <w:rFonts w:cstheme="minorHAnsi"/>
                <w:sz w:val="18"/>
                <w:szCs w:val="18"/>
              </w:rPr>
            </w:pPr>
            <w:proofErr w:type="spellStart"/>
            <w:r w:rsidRPr="008E2875">
              <w:rPr>
                <w:rFonts w:cstheme="minorHAnsi"/>
                <w:sz w:val="18"/>
                <w:szCs w:val="18"/>
              </w:rPr>
              <w:t>Dybkjær</w:t>
            </w:r>
            <w:proofErr w:type="spellEnd"/>
            <w:r w:rsidRPr="008E2875">
              <w:rPr>
                <w:rFonts w:cstheme="minorHAnsi"/>
                <w:sz w:val="18"/>
                <w:szCs w:val="18"/>
              </w:rPr>
              <w:t xml:space="preserve">, G., R. </w:t>
            </w:r>
            <w:proofErr w:type="spellStart"/>
            <w:r w:rsidRPr="008E2875">
              <w:rPr>
                <w:rFonts w:cstheme="minorHAnsi"/>
                <w:sz w:val="18"/>
                <w:szCs w:val="18"/>
              </w:rPr>
              <w:t>Tonboe</w:t>
            </w:r>
            <w:proofErr w:type="spellEnd"/>
            <w:r w:rsidRPr="008E2875">
              <w:rPr>
                <w:rFonts w:cstheme="minorHAnsi"/>
                <w:sz w:val="18"/>
                <w:szCs w:val="18"/>
              </w:rPr>
              <w:t xml:space="preserve">, M. </w:t>
            </w:r>
            <w:proofErr w:type="spellStart"/>
            <w:r w:rsidRPr="008E2875">
              <w:rPr>
                <w:rFonts w:cstheme="minorHAnsi"/>
                <w:sz w:val="18"/>
                <w:szCs w:val="18"/>
              </w:rPr>
              <w:t>Winstrup</w:t>
            </w:r>
            <w:proofErr w:type="spellEnd"/>
            <w:r w:rsidRPr="008E2875">
              <w:rPr>
                <w:rFonts w:cstheme="minorHAnsi"/>
                <w:sz w:val="18"/>
                <w:szCs w:val="18"/>
              </w:rPr>
              <w:t xml:space="preserve"> and J. L. </w:t>
            </w:r>
            <w:proofErr w:type="spellStart"/>
            <w:r w:rsidRPr="008E2875">
              <w:rPr>
                <w:rFonts w:cstheme="minorHAnsi"/>
                <w:sz w:val="18"/>
                <w:szCs w:val="18"/>
              </w:rPr>
              <w:t>Høyer</w:t>
            </w:r>
            <w:proofErr w:type="spellEnd"/>
            <w:r w:rsidRPr="008E2875">
              <w:rPr>
                <w:rFonts w:cstheme="minorHAnsi"/>
                <w:sz w:val="18"/>
                <w:szCs w:val="18"/>
              </w:rPr>
              <w:t xml:space="preserve"> (2019) Review of state-of-the-art methods and algorithms for Ice Surface Temperature retrieval algorithms - Including consolidate and refine output product requirements and software specification, Product requirement and baseline document, version 2.3. EUMETSAT document Reference Number: EUM/OPS-COPER/19/1065840.</w:t>
            </w:r>
          </w:p>
          <w:p w:rsidR="003559AE" w:rsidRPr="003559AE" w:rsidRDefault="003559AE" w:rsidP="003559AE">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3559AE">
              <w:rPr>
                <w:rFonts w:asciiTheme="minorHAnsi" w:hAnsiTheme="minorHAnsi" w:cstheme="minorHAnsi"/>
                <w:sz w:val="18"/>
                <w:szCs w:val="18"/>
                <w:lang w:val="en-US"/>
              </w:rPr>
              <w:t>GCOS (2016) The Global Observing System for Climate: Implementation Needs (World Meteorological Organization, GCOS-200).</w:t>
            </w:r>
          </w:p>
          <w:p w:rsidR="003559AE" w:rsidRPr="003559AE" w:rsidRDefault="003559AE" w:rsidP="003559AE">
            <w:pPr>
              <w:cnfStyle w:val="000000100000" w:firstRow="0" w:lastRow="0" w:firstColumn="0" w:lastColumn="0" w:oddVBand="0" w:evenVBand="0" w:oddHBand="1" w:evenHBand="0" w:firstRowFirstColumn="0" w:firstRowLastColumn="0" w:lastRowFirstColumn="0" w:lastRowLastColumn="0"/>
              <w:rPr>
                <w:rFonts w:cstheme="minorHAnsi"/>
                <w:sz w:val="18"/>
                <w:szCs w:val="18"/>
                <w:lang w:val="fr-FR"/>
              </w:rPr>
            </w:pPr>
            <w:r w:rsidRPr="003559AE">
              <w:rPr>
                <w:rFonts w:cstheme="minorHAnsi"/>
                <w:sz w:val="18"/>
                <w:szCs w:val="18"/>
                <w:lang w:val="fr-FR"/>
              </w:rPr>
              <w:t xml:space="preserve">OSI SAF CDOP 3 (2018)  Product </w:t>
            </w:r>
            <w:proofErr w:type="spellStart"/>
            <w:r w:rsidRPr="003559AE">
              <w:rPr>
                <w:rFonts w:cstheme="minorHAnsi"/>
                <w:sz w:val="18"/>
                <w:szCs w:val="18"/>
                <w:lang w:val="fr-FR"/>
              </w:rPr>
              <w:t>Requirement</w:t>
            </w:r>
            <w:proofErr w:type="spellEnd"/>
            <w:r w:rsidRPr="003559AE">
              <w:rPr>
                <w:rFonts w:cstheme="minorHAnsi"/>
                <w:sz w:val="18"/>
                <w:szCs w:val="18"/>
                <w:lang w:val="fr-FR"/>
              </w:rPr>
              <w:t xml:space="preserve"> Document, http://www.osi-saf.org/sites/default/files/dynamic/public_doc/osisaf_cdop3_gen_prd_1.4.pdf, Version: 1.4, 2018</w:t>
            </w:r>
          </w:p>
          <w:p w:rsidR="003559AE" w:rsidRPr="003559AE" w:rsidRDefault="003559AE" w:rsidP="003559AE">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 xml:space="preserve">SICCI-URD (2012) </w:t>
            </w:r>
            <w:proofErr w:type="spellStart"/>
            <w:r>
              <w:rPr>
                <w:rFonts w:asciiTheme="minorHAnsi" w:hAnsiTheme="minorHAnsi" w:cstheme="minorHAnsi"/>
                <w:sz w:val="18"/>
                <w:szCs w:val="18"/>
              </w:rPr>
              <w:t>Sea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Ice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Climate</w:t>
            </w:r>
            <w:proofErr w:type="spellEnd"/>
            <w:r>
              <w:rPr>
                <w:rFonts w:asciiTheme="minorHAnsi" w:hAnsiTheme="minorHAnsi" w:cstheme="minorHAnsi"/>
                <w:sz w:val="18"/>
                <w:szCs w:val="18"/>
              </w:rPr>
              <w:t xml:space="preserve"> Change Initiative: Phase 1 User </w:t>
            </w:r>
            <w:proofErr w:type="spellStart"/>
            <w:r>
              <w:rPr>
                <w:rFonts w:asciiTheme="minorHAnsi" w:hAnsiTheme="minorHAnsi" w:cstheme="minorHAnsi"/>
                <w:sz w:val="18"/>
                <w:szCs w:val="18"/>
              </w:rPr>
              <w:t>Requirement</w:t>
            </w:r>
            <w:proofErr w:type="spellEnd"/>
            <w:r>
              <w:rPr>
                <w:rFonts w:asciiTheme="minorHAnsi" w:hAnsiTheme="minorHAnsi" w:cstheme="minorHAnsi"/>
                <w:sz w:val="18"/>
                <w:szCs w:val="18"/>
              </w:rPr>
              <w:t xml:space="preserve"> Document (URD)  SICCI-URD-03-12 Version 1.3.</w:t>
            </w:r>
          </w:p>
          <w:p w:rsidR="003559AE" w:rsidRDefault="003559AE" w:rsidP="003559AE">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GB"/>
              </w:rPr>
            </w:pPr>
            <w:r>
              <w:rPr>
                <w:rFonts w:asciiTheme="minorHAnsi" w:hAnsiTheme="minorHAnsi" w:cstheme="minorHAnsi"/>
                <w:sz w:val="18"/>
                <w:szCs w:val="18"/>
                <w:lang w:val="en-GB"/>
              </w:rPr>
              <w:t xml:space="preserve">Stammer, D., </w:t>
            </w:r>
            <w:proofErr w:type="spellStart"/>
            <w:r>
              <w:rPr>
                <w:rFonts w:asciiTheme="minorHAnsi" w:hAnsiTheme="minorHAnsi" w:cstheme="minorHAnsi"/>
                <w:sz w:val="18"/>
                <w:szCs w:val="18"/>
                <w:lang w:val="en-GB"/>
              </w:rPr>
              <w:t>Johanessen</w:t>
            </w:r>
            <w:proofErr w:type="spellEnd"/>
            <w:r>
              <w:rPr>
                <w:rFonts w:asciiTheme="minorHAnsi" w:hAnsiTheme="minorHAnsi" w:cstheme="minorHAnsi"/>
                <w:sz w:val="18"/>
                <w:szCs w:val="18"/>
                <w:lang w:val="en-GB"/>
              </w:rPr>
              <w:t xml:space="preserve">, J., </w:t>
            </w:r>
            <w:proofErr w:type="spellStart"/>
            <w:r>
              <w:rPr>
                <w:rFonts w:asciiTheme="minorHAnsi" w:hAnsiTheme="minorHAnsi" w:cstheme="minorHAnsi"/>
                <w:sz w:val="18"/>
                <w:szCs w:val="18"/>
                <w:lang w:val="en-GB"/>
              </w:rPr>
              <w:t>LeTraon</w:t>
            </w:r>
            <w:proofErr w:type="spellEnd"/>
            <w:r>
              <w:rPr>
                <w:rFonts w:asciiTheme="minorHAnsi" w:hAnsiTheme="minorHAnsi" w:cstheme="minorHAnsi"/>
                <w:sz w:val="18"/>
                <w:szCs w:val="18"/>
                <w:lang w:val="en-GB"/>
              </w:rPr>
              <w:t xml:space="preserve">, P.-Y., </w:t>
            </w:r>
            <w:proofErr w:type="spellStart"/>
            <w:r>
              <w:rPr>
                <w:rFonts w:asciiTheme="minorHAnsi" w:hAnsiTheme="minorHAnsi" w:cstheme="minorHAnsi"/>
                <w:sz w:val="18"/>
                <w:szCs w:val="18"/>
                <w:lang w:val="en-GB"/>
              </w:rPr>
              <w:t>Minnett</w:t>
            </w:r>
            <w:proofErr w:type="spellEnd"/>
            <w:r>
              <w:rPr>
                <w:rFonts w:asciiTheme="minorHAnsi" w:hAnsiTheme="minorHAnsi" w:cstheme="minorHAnsi"/>
                <w:sz w:val="18"/>
                <w:szCs w:val="18"/>
                <w:lang w:val="en-GB"/>
              </w:rPr>
              <w:t xml:space="preserve">, P., </w:t>
            </w:r>
            <w:proofErr w:type="spellStart"/>
            <w:r>
              <w:rPr>
                <w:rFonts w:asciiTheme="minorHAnsi" w:hAnsiTheme="minorHAnsi" w:cstheme="minorHAnsi"/>
                <w:sz w:val="18"/>
                <w:szCs w:val="18"/>
                <w:lang w:val="en-GB"/>
              </w:rPr>
              <w:t>Roquet</w:t>
            </w:r>
            <w:proofErr w:type="spellEnd"/>
            <w:r>
              <w:rPr>
                <w:rFonts w:asciiTheme="minorHAnsi" w:hAnsiTheme="minorHAnsi" w:cstheme="minorHAnsi"/>
                <w:sz w:val="18"/>
                <w:szCs w:val="18"/>
                <w:lang w:val="en-GB"/>
              </w:rPr>
              <w:t xml:space="preserve">, H., and </w:t>
            </w:r>
            <w:proofErr w:type="spellStart"/>
            <w:r>
              <w:rPr>
                <w:rFonts w:asciiTheme="minorHAnsi" w:hAnsiTheme="minorHAnsi" w:cstheme="minorHAnsi"/>
                <w:sz w:val="18"/>
                <w:szCs w:val="18"/>
                <w:lang w:val="en-GB"/>
              </w:rPr>
              <w:t>Srokosz</w:t>
            </w:r>
            <w:proofErr w:type="spellEnd"/>
            <w:r>
              <w:rPr>
                <w:rFonts w:asciiTheme="minorHAnsi" w:hAnsiTheme="minorHAnsi" w:cstheme="minorHAnsi"/>
                <w:sz w:val="18"/>
                <w:szCs w:val="18"/>
                <w:lang w:val="en-GB"/>
              </w:rPr>
              <w:t>, M. (2007) Requirements for Ocean Observations Relevant to post-EPS, EUMETSAT Position Paper: AEG Ocean Topography and Ocean Imaging, 10 January 2007, version 3.</w:t>
            </w:r>
          </w:p>
        </w:tc>
      </w:tr>
      <w:tr w:rsidR="003559AE" w:rsidTr="003559AE">
        <w:tc>
          <w:tcPr>
            <w:cnfStyle w:val="001000000000" w:firstRow="0" w:lastRow="0" w:firstColumn="1" w:lastColumn="0" w:oddVBand="0" w:evenVBand="0" w:oddHBand="0" w:evenHBand="0" w:firstRowFirstColumn="0" w:firstRowLastColumn="0" w:lastRowFirstColumn="0" w:lastRowLastColumn="0"/>
            <w:tcW w:w="5000" w:type="pct"/>
            <w:gridSpan w:val="7"/>
            <w:tcBorders>
              <w:right w:val="single" w:sz="24" w:space="0" w:color="FFFFFF"/>
            </w:tcBorders>
          </w:tcPr>
          <w:p w:rsidR="003559AE" w:rsidRDefault="003559AE" w:rsidP="003559AE">
            <w:pPr>
              <w:jc w:val="center"/>
              <w:rPr>
                <w:b w:val="0"/>
                <w:bCs w:val="0"/>
                <w:sz w:val="16"/>
                <w:szCs w:val="16"/>
              </w:rPr>
            </w:pPr>
            <w:r>
              <w:rPr>
                <w:sz w:val="16"/>
                <w:szCs w:val="16"/>
              </w:rPr>
              <w:lastRenderedPageBreak/>
              <w:t>Adaptation and Extremes</w:t>
            </w:r>
          </w:p>
        </w:tc>
      </w:tr>
      <w:tr w:rsidR="003559AE" w:rsidTr="00355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tcBorders>
              <w:right w:val="single" w:sz="24" w:space="0" w:color="FFFFFF"/>
            </w:tcBorders>
          </w:tcPr>
          <w:p w:rsidR="003559AE" w:rsidRDefault="003559AE" w:rsidP="003559AE">
            <w:pPr>
              <w:rPr>
                <w:sz w:val="16"/>
                <w:szCs w:val="16"/>
              </w:rPr>
            </w:pPr>
          </w:p>
        </w:tc>
        <w:tc>
          <w:tcPr>
            <w:tcW w:w="535" w:type="pct"/>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Relevant? (Yes/No)</w:t>
            </w:r>
          </w:p>
        </w:tc>
        <w:tc>
          <w:tcPr>
            <w:tcW w:w="611" w:type="pct"/>
            <w:gridSpan w:val="2"/>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proofErr w:type="spellStart"/>
            <w:r>
              <w:rPr>
                <w:sz w:val="16"/>
                <w:szCs w:val="16"/>
              </w:rPr>
              <w:t>Sugg</w:t>
            </w:r>
            <w:proofErr w:type="spellEnd"/>
            <w:r>
              <w:rPr>
                <w:sz w:val="16"/>
                <w:szCs w:val="16"/>
              </w:rPr>
              <w:t>. Req. sufficient? (Yes/No)</w:t>
            </w:r>
          </w:p>
        </w:tc>
        <w:tc>
          <w:tcPr>
            <w:tcW w:w="3267" w:type="pct"/>
            <w:gridSpan w:val="3"/>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Explanation</w:t>
            </w:r>
          </w:p>
        </w:tc>
      </w:tr>
      <w:tr w:rsidR="003559AE" w:rsidTr="003559AE">
        <w:tc>
          <w:tcPr>
            <w:cnfStyle w:val="001000000000" w:firstRow="0" w:lastRow="0" w:firstColumn="1" w:lastColumn="0" w:oddVBand="0" w:evenVBand="0" w:oddHBand="0" w:evenHBand="0" w:firstRowFirstColumn="0" w:firstRowLastColumn="0" w:lastRowFirstColumn="0" w:lastRowLastColumn="0"/>
            <w:tcW w:w="587" w:type="pct"/>
            <w:tcBorders>
              <w:right w:val="single" w:sz="24" w:space="0" w:color="FFFFFF"/>
            </w:tcBorders>
          </w:tcPr>
          <w:p w:rsidR="003559AE" w:rsidRDefault="003559AE" w:rsidP="003559AE">
            <w:pPr>
              <w:rPr>
                <w:b w:val="0"/>
                <w:bCs w:val="0"/>
                <w:sz w:val="16"/>
                <w:szCs w:val="16"/>
              </w:rPr>
            </w:pPr>
            <w:r>
              <w:rPr>
                <w:sz w:val="16"/>
                <w:szCs w:val="16"/>
              </w:rPr>
              <w:t>Adaptation</w:t>
            </w:r>
            <w:r>
              <w:rPr>
                <w:rStyle w:val="Fotnoteanker"/>
              </w:rPr>
              <w:footnoteReference w:id="2"/>
            </w:r>
          </w:p>
        </w:tc>
        <w:tc>
          <w:tcPr>
            <w:tcW w:w="535" w:type="pct"/>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11" w:type="pct"/>
            <w:gridSpan w:val="2"/>
            <w:tcBorders>
              <w:top w:val="single" w:sz="6" w:space="0" w:color="FFFFFF"/>
              <w:left w:val="single" w:sz="6" w:space="0" w:color="FFFFFF"/>
              <w:bottom w:val="single" w:sz="6" w:space="0" w:color="FFFFFF"/>
              <w:right w:val="single" w:sz="6" w:space="0" w:color="FFFFFF"/>
            </w:tcBorders>
          </w:tcPr>
          <w:p w:rsidR="003559AE" w:rsidRDefault="003559AE" w:rsidP="003559AE">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3267" w:type="pct"/>
            <w:gridSpan w:val="3"/>
            <w:tcBorders>
              <w:top w:val="single" w:sz="6" w:space="0" w:color="FFFFFF"/>
              <w:left w:val="single" w:sz="6" w:space="0" w:color="FFFFFF"/>
              <w:bottom w:val="single" w:sz="6" w:space="0" w:color="FFFFFF"/>
            </w:tcBorders>
          </w:tcPr>
          <w:p w:rsidR="003559AE" w:rsidRDefault="003559AE" w:rsidP="003559AE">
            <w:pPr>
              <w:cnfStyle w:val="000000000000" w:firstRow="0" w:lastRow="0" w:firstColumn="0" w:lastColumn="0" w:oddVBand="0" w:evenVBand="0" w:oddHBand="0" w:evenHBand="0" w:firstRowFirstColumn="0" w:firstRowLastColumn="0" w:lastRowFirstColumn="0" w:lastRowLastColumn="0"/>
              <w:rPr>
                <w:sz w:val="16"/>
                <w:szCs w:val="16"/>
              </w:rPr>
            </w:pPr>
          </w:p>
        </w:tc>
      </w:tr>
      <w:tr w:rsidR="003559AE" w:rsidTr="003559AE">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87" w:type="pct"/>
            <w:tcBorders>
              <w:right w:val="single" w:sz="24" w:space="0" w:color="FFFFFF"/>
            </w:tcBorders>
          </w:tcPr>
          <w:p w:rsidR="003559AE" w:rsidRDefault="003559AE" w:rsidP="003559AE">
            <w:pPr>
              <w:rPr>
                <w:b w:val="0"/>
                <w:bCs w:val="0"/>
                <w:sz w:val="16"/>
                <w:szCs w:val="16"/>
              </w:rPr>
            </w:pPr>
            <w:r>
              <w:rPr>
                <w:sz w:val="16"/>
                <w:szCs w:val="16"/>
              </w:rPr>
              <w:t>Extremes</w:t>
            </w:r>
            <w:r>
              <w:rPr>
                <w:rStyle w:val="Fotnoteanker"/>
              </w:rPr>
              <w:footnoteReference w:id="3"/>
            </w:r>
          </w:p>
        </w:tc>
        <w:tc>
          <w:tcPr>
            <w:tcW w:w="535" w:type="pct"/>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Yes</w:t>
            </w:r>
          </w:p>
        </w:tc>
        <w:tc>
          <w:tcPr>
            <w:tcW w:w="611" w:type="pct"/>
            <w:gridSpan w:val="2"/>
          </w:tcPr>
          <w:p w:rsidR="003559AE" w:rsidRDefault="003559AE" w:rsidP="003559AE">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Yes</w:t>
            </w:r>
          </w:p>
        </w:tc>
        <w:tc>
          <w:tcPr>
            <w:tcW w:w="3267" w:type="pct"/>
            <w:gridSpan w:val="3"/>
          </w:tcPr>
          <w:p w:rsidR="003559AE" w:rsidRDefault="003559AE" w:rsidP="003559AE">
            <w:pPr>
              <w:cnfStyle w:val="000000100000" w:firstRow="0" w:lastRow="0" w:firstColumn="0" w:lastColumn="0" w:oddVBand="0" w:evenVBand="0" w:oddHBand="1" w:evenHBand="0" w:firstRowFirstColumn="0" w:firstRowLastColumn="0" w:lastRowFirstColumn="0" w:lastRowLastColumn="0"/>
              <w:rPr>
                <w:sz w:val="16"/>
                <w:szCs w:val="16"/>
              </w:rPr>
            </w:pPr>
          </w:p>
        </w:tc>
      </w:tr>
    </w:tbl>
    <w:p w:rsidR="003559AE" w:rsidRDefault="003559AE" w:rsidP="00345D91">
      <w:pPr>
        <w:rPr>
          <w:color w:val="222222"/>
        </w:rPr>
      </w:pPr>
    </w:p>
    <w:p w:rsidR="00345D91" w:rsidRDefault="003559AE" w:rsidP="003E2CE8">
      <w:r>
        <w:t>NO COMMENT</w:t>
      </w:r>
    </w:p>
    <w:p w:rsidR="003E2CE8" w:rsidRDefault="003E2CE8" w:rsidP="003E2CE8">
      <w:r>
        <w:br w:type="page"/>
      </w:r>
    </w:p>
    <w:p w:rsidR="003E2CE8" w:rsidRDefault="000251F0" w:rsidP="003559AE">
      <w:pPr>
        <w:pStyle w:val="Heading2"/>
      </w:pPr>
      <w:r w:rsidRPr="009029F2">
        <w:lastRenderedPageBreak/>
        <w:t xml:space="preserve">ECV Product: </w:t>
      </w:r>
      <w:sdt>
        <w:sdtPr>
          <w:id w:val="506174734"/>
          <w:placeholder>
            <w:docPart w:val="DefaultPlaceholder_1082065158"/>
          </w:placeholder>
        </w:sdtPr>
        <w:sdtEndPr/>
        <w:sdtContent>
          <w:r w:rsidR="003559AE" w:rsidRPr="003559AE">
            <w:t>Sea Ice Edge</w:t>
          </w:r>
        </w:sdtContent>
      </w:sdt>
    </w:p>
    <w:p w:rsidR="00345D91" w:rsidRDefault="003559AE" w:rsidP="00841F0F">
      <w:r>
        <w:rPr>
          <w:rFonts w:ascii="Arial" w:hAnsi="Arial" w:cs="Arial"/>
          <w:color w:val="222222"/>
          <w:sz w:val="20"/>
          <w:szCs w:val="20"/>
          <w:shd w:val="clear" w:color="auto" w:fill="FFFFFF"/>
        </w:rPr>
        <w:t>See discussion under ECV Product "Sea Ice Extent".</w:t>
      </w:r>
    </w:p>
    <w:p w:rsidR="00841F0F" w:rsidRDefault="00841F0F" w:rsidP="00841F0F">
      <w:r>
        <w:br w:type="page"/>
      </w:r>
    </w:p>
    <w:p w:rsidR="00841F0F" w:rsidRDefault="000251F0" w:rsidP="00686EF7">
      <w:pPr>
        <w:pStyle w:val="Heading2"/>
      </w:pPr>
      <w:r w:rsidRPr="009029F2">
        <w:lastRenderedPageBreak/>
        <w:t xml:space="preserve">ECV Product: </w:t>
      </w:r>
      <w:sdt>
        <w:sdtPr>
          <w:id w:val="146641108"/>
          <w:placeholder>
            <w:docPart w:val="DefaultPlaceholder_1082065158"/>
          </w:placeholder>
        </w:sdtPr>
        <w:sdtEndPr/>
        <w:sdtContent>
          <w:r w:rsidR="00686EF7" w:rsidRPr="00686EF7">
            <w:t>Sea ice drift</w:t>
          </w:r>
        </w:sdtContent>
      </w:sdt>
    </w:p>
    <w:tbl>
      <w:tblPr>
        <w:tblW w:w="5000" w:type="pct"/>
        <w:shd w:val="clear" w:color="auto" w:fill="FFFFFF"/>
        <w:tblCellMar>
          <w:left w:w="0" w:type="dxa"/>
          <w:right w:w="0" w:type="dxa"/>
        </w:tblCellMar>
        <w:tblLook w:val="04A0" w:firstRow="1" w:lastRow="0" w:firstColumn="1" w:lastColumn="0" w:noHBand="0" w:noVBand="1"/>
      </w:tblPr>
      <w:tblGrid>
        <w:gridCol w:w="1193"/>
        <w:gridCol w:w="1196"/>
        <w:gridCol w:w="1414"/>
        <w:gridCol w:w="326"/>
        <w:gridCol w:w="1245"/>
        <w:gridCol w:w="5642"/>
      </w:tblGrid>
      <w:tr w:rsidR="003559AE" w:rsidRPr="003559AE" w:rsidTr="003559AE">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Name</w:t>
            </w:r>
          </w:p>
        </w:tc>
        <w:tc>
          <w:tcPr>
            <w:tcW w:w="4459"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Sea ice drift</w:t>
            </w:r>
          </w:p>
        </w:tc>
      </w:tr>
      <w:tr w:rsidR="003559AE" w:rsidRPr="003559AE" w:rsidTr="003559AE">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Definition</w:t>
            </w:r>
          </w:p>
        </w:tc>
        <w:tc>
          <w:tcPr>
            <w:tcW w:w="4459"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eastAsia="fr-FR"/>
              </w:rPr>
            </w:pPr>
            <w:r w:rsidRPr="003559AE">
              <w:rPr>
                <w:rFonts w:eastAsia="Times New Roman" w:cs="Times New Roman"/>
                <w:color w:val="222222"/>
                <w:sz w:val="16"/>
                <w:szCs w:val="16"/>
                <w:bdr w:val="none" w:sz="0" w:space="0" w:color="auto" w:frame="1"/>
                <w:lang w:eastAsia="fr-FR"/>
              </w:rPr>
              <w:t>Rate of movement of Sea Ice due to winds, currents or other forces.</w:t>
            </w:r>
          </w:p>
        </w:tc>
      </w:tr>
      <w:tr w:rsidR="003559AE" w:rsidRPr="003559AE" w:rsidTr="003559AE">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Unit</w:t>
            </w:r>
          </w:p>
        </w:tc>
        <w:tc>
          <w:tcPr>
            <w:tcW w:w="4459"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Km/day</w:t>
            </w:r>
          </w:p>
        </w:tc>
      </w:tr>
      <w:tr w:rsidR="003559AE" w:rsidRPr="003559AE" w:rsidTr="003559AE">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Note</w:t>
            </w:r>
          </w:p>
        </w:tc>
        <w:tc>
          <w:tcPr>
            <w:tcW w:w="4459"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Requirements</w:t>
            </w:r>
          </w:p>
        </w:tc>
      </w:tr>
      <w:tr w:rsidR="003559AE" w:rsidRPr="003559AE" w:rsidTr="003559AE">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Item needed</w:t>
            </w:r>
          </w:p>
        </w:tc>
        <w:tc>
          <w:tcPr>
            <w:tcW w:w="5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b/>
                <w:bCs/>
                <w:color w:val="222222"/>
                <w:sz w:val="16"/>
                <w:szCs w:val="16"/>
                <w:bdr w:val="none" w:sz="0" w:space="0" w:color="auto" w:frame="1"/>
                <w:lang w:eastAsia="fr-FR"/>
              </w:rPr>
              <w:t>Unit</w:t>
            </w:r>
          </w:p>
        </w:tc>
        <w:tc>
          <w:tcPr>
            <w:tcW w:w="64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b/>
                <w:bCs/>
                <w:color w:val="222222"/>
                <w:sz w:val="16"/>
                <w:szCs w:val="16"/>
                <w:bdr w:val="none" w:sz="0" w:space="0" w:color="auto" w:frame="1"/>
                <w:lang w:eastAsia="fr-FR"/>
              </w:rPr>
              <w:t>Metric</w:t>
            </w:r>
          </w:p>
        </w:tc>
        <w:tc>
          <w:tcPr>
            <w:tcW w:w="14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b/>
                <w:bCs/>
                <w:color w:val="222222"/>
                <w:sz w:val="16"/>
                <w:szCs w:val="16"/>
                <w:bdr w:val="none" w:sz="0" w:space="0" w:color="auto" w:frame="1"/>
                <w:lang w:eastAsia="fr-FR"/>
              </w:rPr>
              <w:t> </w:t>
            </w:r>
          </w:p>
        </w:tc>
        <w:tc>
          <w:tcPr>
            <w:tcW w:w="56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b/>
                <w:bCs/>
                <w:color w:val="222222"/>
                <w:sz w:val="16"/>
                <w:szCs w:val="16"/>
                <w:bdr w:val="none" w:sz="0" w:space="0" w:color="auto" w:frame="1"/>
                <w:lang w:eastAsia="fr-FR"/>
              </w:rPr>
              <w:t>Value</w:t>
            </w:r>
          </w:p>
        </w:tc>
        <w:tc>
          <w:tcPr>
            <w:tcW w:w="256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jc w:val="center"/>
              <w:rPr>
                <w:rFonts w:eastAsia="Times New Roman" w:cs="Times New Roman"/>
                <w:color w:val="222222"/>
                <w:sz w:val="24"/>
                <w:szCs w:val="24"/>
                <w:lang w:eastAsia="fr-FR"/>
              </w:rPr>
            </w:pPr>
            <w:r w:rsidRPr="003559AE">
              <w:rPr>
                <w:rFonts w:eastAsia="Times New Roman" w:cs="Times New Roman"/>
                <w:b/>
                <w:bCs/>
                <w:color w:val="222222"/>
                <w:sz w:val="16"/>
                <w:szCs w:val="16"/>
                <w:bdr w:val="none" w:sz="0" w:space="0" w:color="auto" w:frame="1"/>
                <w:lang w:eastAsia="fr-FR"/>
              </w:rPr>
              <w:t>Derivation and References and Standards</w:t>
            </w:r>
          </w:p>
        </w:tc>
      </w:tr>
      <w:tr w:rsidR="003559AE" w:rsidRPr="003559AE" w:rsidTr="003559AE">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Horizontal Resolution</w:t>
            </w:r>
          </w:p>
        </w:tc>
        <w:tc>
          <w:tcPr>
            <w:tcW w:w="5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km</w:t>
            </w:r>
          </w:p>
        </w:tc>
        <w:tc>
          <w:tcPr>
            <w:tcW w:w="6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5</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Vertical Resolution</w:t>
            </w:r>
          </w:p>
        </w:tc>
        <w:tc>
          <w:tcPr>
            <w:tcW w:w="5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6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Temporal Resolution</w:t>
            </w:r>
          </w:p>
        </w:tc>
        <w:tc>
          <w:tcPr>
            <w:tcW w:w="5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6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Monthly</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Timeliness</w:t>
            </w:r>
          </w:p>
        </w:tc>
        <w:tc>
          <w:tcPr>
            <w:tcW w:w="5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Month</w:t>
            </w:r>
          </w:p>
        </w:tc>
        <w:tc>
          <w:tcPr>
            <w:tcW w:w="6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Required Measurement Uncertainty</w:t>
            </w:r>
          </w:p>
        </w:tc>
        <w:tc>
          <w:tcPr>
            <w:tcW w:w="5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Km/day</w:t>
            </w:r>
          </w:p>
        </w:tc>
        <w:tc>
          <w:tcPr>
            <w:tcW w:w="6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1</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Stability</w:t>
            </w:r>
          </w:p>
        </w:tc>
        <w:tc>
          <w:tcPr>
            <w:tcW w:w="5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6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FF0000"/>
                <w:sz w:val="16"/>
                <w:szCs w:val="16"/>
                <w:bdr w:val="none" w:sz="0" w:space="0" w:color="auto" w:frame="1"/>
                <w:lang w:eastAsia="fr-FR"/>
              </w:rPr>
              <w:t> </w:t>
            </w:r>
          </w:p>
        </w:tc>
      </w:tr>
      <w:tr w:rsidR="003559AE" w:rsidRPr="003559AE" w:rsidTr="003559AE">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FF0000"/>
                <w:sz w:val="16"/>
                <w:szCs w:val="16"/>
                <w:bdr w:val="none" w:sz="0" w:space="0" w:color="auto" w:frame="1"/>
                <w:lang w:eastAsia="fr-FR"/>
              </w:rPr>
              <w:t> </w:t>
            </w:r>
          </w:p>
        </w:tc>
      </w:tr>
      <w:tr w:rsidR="003559AE" w:rsidRPr="003559AE" w:rsidTr="003559AE">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Standards and References</w:t>
            </w:r>
          </w:p>
        </w:tc>
        <w:tc>
          <w:tcPr>
            <w:tcW w:w="4459"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 </w:t>
            </w:r>
          </w:p>
        </w:tc>
      </w:tr>
      <w:tr w:rsidR="003559AE" w:rsidRPr="003559AE" w:rsidTr="003559A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Adaptation and Extremes</w:t>
            </w:r>
          </w:p>
        </w:tc>
      </w:tr>
      <w:tr w:rsidR="003559AE" w:rsidRPr="003559AE" w:rsidTr="003559AE">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 </w:t>
            </w:r>
          </w:p>
        </w:tc>
        <w:tc>
          <w:tcPr>
            <w:tcW w:w="5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Relevant? (Yes/No)</w:t>
            </w:r>
          </w:p>
        </w:tc>
        <w:tc>
          <w:tcPr>
            <w:tcW w:w="64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eastAsia="fr-FR"/>
              </w:rPr>
            </w:pPr>
            <w:proofErr w:type="spellStart"/>
            <w:r w:rsidRPr="003559AE">
              <w:rPr>
                <w:rFonts w:eastAsia="Times New Roman" w:cs="Times New Roman"/>
                <w:color w:val="222222"/>
                <w:sz w:val="16"/>
                <w:szCs w:val="16"/>
                <w:bdr w:val="none" w:sz="0" w:space="0" w:color="auto" w:frame="1"/>
                <w:lang w:eastAsia="fr-FR"/>
              </w:rPr>
              <w:t>Sugg</w:t>
            </w:r>
            <w:proofErr w:type="spellEnd"/>
            <w:r w:rsidRPr="003559AE">
              <w:rPr>
                <w:rFonts w:eastAsia="Times New Roman" w:cs="Times New Roman"/>
                <w:color w:val="222222"/>
                <w:sz w:val="16"/>
                <w:szCs w:val="16"/>
                <w:bdr w:val="none" w:sz="0" w:space="0" w:color="auto" w:frame="1"/>
                <w:lang w:eastAsia="fr-FR"/>
              </w:rPr>
              <w:t>. Req. sufficient? (Yes/No)</w:t>
            </w:r>
          </w:p>
        </w:tc>
        <w:tc>
          <w:tcPr>
            <w:tcW w:w="3275"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222222"/>
                <w:sz w:val="16"/>
                <w:szCs w:val="16"/>
                <w:bdr w:val="none" w:sz="0" w:space="0" w:color="auto" w:frame="1"/>
                <w:lang w:eastAsia="fr-FR"/>
              </w:rPr>
              <w:t>Explanation</w:t>
            </w:r>
          </w:p>
        </w:tc>
      </w:tr>
      <w:tr w:rsidR="003559AE" w:rsidRPr="003559AE" w:rsidTr="003559AE">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Adaptation[1]</w:t>
            </w:r>
          </w:p>
        </w:tc>
        <w:tc>
          <w:tcPr>
            <w:tcW w:w="5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FF0000"/>
                <w:sz w:val="16"/>
                <w:szCs w:val="16"/>
                <w:bdr w:val="none" w:sz="0" w:space="0" w:color="auto" w:frame="1"/>
                <w:lang w:eastAsia="fr-FR"/>
              </w:rPr>
              <w:t> </w:t>
            </w:r>
          </w:p>
        </w:tc>
        <w:tc>
          <w:tcPr>
            <w:tcW w:w="6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FF0000"/>
                <w:sz w:val="16"/>
                <w:szCs w:val="16"/>
                <w:bdr w:val="none" w:sz="0" w:space="0" w:color="auto" w:frame="1"/>
                <w:lang w:eastAsia="fr-FR"/>
              </w:rPr>
              <w:t> </w:t>
            </w:r>
          </w:p>
        </w:tc>
        <w:tc>
          <w:tcPr>
            <w:tcW w:w="3275"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FF0000"/>
                <w:sz w:val="16"/>
                <w:szCs w:val="16"/>
                <w:bdr w:val="none" w:sz="0" w:space="0" w:color="auto" w:frame="1"/>
                <w:lang w:eastAsia="fr-FR"/>
              </w:rPr>
              <w:t> </w:t>
            </w:r>
          </w:p>
        </w:tc>
      </w:tr>
      <w:tr w:rsidR="003559AE" w:rsidRPr="003559AE" w:rsidTr="003559AE">
        <w:trPr>
          <w:trHeight w:val="266"/>
        </w:trPr>
        <w:tc>
          <w:tcPr>
            <w:tcW w:w="541"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b/>
                <w:bCs/>
                <w:color w:val="FFFFFF"/>
                <w:sz w:val="16"/>
                <w:szCs w:val="16"/>
                <w:bdr w:val="none" w:sz="0" w:space="0" w:color="auto" w:frame="1"/>
                <w:lang w:eastAsia="fr-FR"/>
              </w:rPr>
              <w:t>Extremes[2]</w:t>
            </w:r>
          </w:p>
        </w:tc>
        <w:tc>
          <w:tcPr>
            <w:tcW w:w="5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FF0000"/>
                <w:sz w:val="16"/>
                <w:szCs w:val="16"/>
                <w:bdr w:val="none" w:sz="0" w:space="0" w:color="auto" w:frame="1"/>
                <w:lang w:eastAsia="fr-FR"/>
              </w:rPr>
              <w:t> </w:t>
            </w:r>
          </w:p>
        </w:tc>
        <w:tc>
          <w:tcPr>
            <w:tcW w:w="6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jc w:val="center"/>
              <w:rPr>
                <w:rFonts w:eastAsia="Times New Roman" w:cs="Times New Roman"/>
                <w:color w:val="222222"/>
                <w:sz w:val="24"/>
                <w:szCs w:val="24"/>
                <w:lang w:val="fr-FR" w:eastAsia="fr-FR"/>
              </w:rPr>
            </w:pPr>
            <w:r w:rsidRPr="003559AE">
              <w:rPr>
                <w:rFonts w:eastAsia="Times New Roman" w:cs="Times New Roman"/>
                <w:color w:val="FF0000"/>
                <w:sz w:val="16"/>
                <w:szCs w:val="16"/>
                <w:bdr w:val="none" w:sz="0" w:space="0" w:color="auto" w:frame="1"/>
                <w:lang w:eastAsia="fr-FR"/>
              </w:rPr>
              <w:t> </w:t>
            </w:r>
          </w:p>
        </w:tc>
        <w:tc>
          <w:tcPr>
            <w:tcW w:w="3275"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559AE" w:rsidRPr="003559AE" w:rsidRDefault="003559AE" w:rsidP="003559AE">
            <w:pPr>
              <w:spacing w:after="0" w:line="240" w:lineRule="auto"/>
              <w:rPr>
                <w:rFonts w:eastAsia="Times New Roman" w:cs="Times New Roman"/>
                <w:color w:val="222222"/>
                <w:sz w:val="24"/>
                <w:szCs w:val="24"/>
                <w:lang w:val="fr-FR" w:eastAsia="fr-FR"/>
              </w:rPr>
            </w:pPr>
            <w:r w:rsidRPr="003559AE">
              <w:rPr>
                <w:rFonts w:eastAsia="Times New Roman" w:cs="Times New Roman"/>
                <w:color w:val="FF0000"/>
                <w:sz w:val="16"/>
                <w:szCs w:val="16"/>
                <w:bdr w:val="none" w:sz="0" w:space="0" w:color="auto" w:frame="1"/>
                <w:lang w:eastAsia="fr-FR"/>
              </w:rPr>
              <w:t> </w:t>
            </w:r>
          </w:p>
        </w:tc>
      </w:tr>
    </w:tbl>
    <w:p w:rsidR="003559AE" w:rsidRPr="003559AE" w:rsidRDefault="003559AE" w:rsidP="003559AE">
      <w:pPr>
        <w:shd w:val="clear" w:color="auto" w:fill="FFFFFF"/>
        <w:spacing w:after="0" w:line="240" w:lineRule="auto"/>
        <w:rPr>
          <w:rFonts w:ascii="Arial" w:eastAsia="Times New Roman" w:hAnsi="Arial" w:cs="Arial"/>
          <w:color w:val="222222"/>
          <w:sz w:val="20"/>
          <w:szCs w:val="20"/>
          <w:lang w:val="fr-FR" w:eastAsia="fr-FR"/>
        </w:rPr>
      </w:pPr>
      <w:r w:rsidRPr="003559AE">
        <w:rPr>
          <w:rFonts w:ascii="Arial" w:eastAsia="Times New Roman" w:hAnsi="Arial" w:cs="Arial"/>
          <w:color w:val="222222"/>
          <w:sz w:val="20"/>
          <w:szCs w:val="20"/>
          <w:lang w:val="fr-FR" w:eastAsia="fr-FR"/>
        </w:rPr>
        <w:br w:type="textWrapping" w:clear="all"/>
      </w:r>
    </w:p>
    <w:p w:rsidR="003559AE" w:rsidRPr="003559AE" w:rsidRDefault="00CC19E9" w:rsidP="003559AE">
      <w:pPr>
        <w:shd w:val="clear" w:color="auto" w:fill="FFFFFF"/>
        <w:spacing w:after="0" w:line="240" w:lineRule="auto"/>
        <w:rPr>
          <w:rFonts w:ascii="Arial" w:eastAsia="Times New Roman" w:hAnsi="Arial" w:cs="Arial"/>
          <w:color w:val="222222"/>
          <w:sz w:val="20"/>
          <w:szCs w:val="20"/>
          <w:lang w:val="fr-FR" w:eastAsia="fr-FR"/>
        </w:rPr>
      </w:pPr>
      <w:r>
        <w:rPr>
          <w:rFonts w:ascii="Arial" w:eastAsia="Times New Roman" w:hAnsi="Arial" w:cs="Arial"/>
          <w:color w:val="222222"/>
          <w:sz w:val="20"/>
          <w:szCs w:val="20"/>
          <w:lang w:val="fr-FR" w:eastAsia="fr-FR"/>
        </w:rPr>
        <w:pict>
          <v:rect id="_x0000_i1025" style="width:178.2pt;height:.75pt" o:hrpct="330" o:hrstd="t" o:hr="t" fillcolor="#a0a0a0" stroked="f"/>
        </w:pict>
      </w:r>
    </w:p>
    <w:p w:rsidR="003559AE" w:rsidRPr="003559AE" w:rsidRDefault="003559AE" w:rsidP="003559AE">
      <w:pPr>
        <w:shd w:val="clear" w:color="auto" w:fill="FFFFFF"/>
        <w:spacing w:after="0" w:line="240" w:lineRule="auto"/>
        <w:rPr>
          <w:rFonts w:ascii="Arial" w:eastAsia="Times New Roman" w:hAnsi="Arial" w:cs="Arial"/>
          <w:color w:val="222222"/>
          <w:sz w:val="20"/>
          <w:szCs w:val="20"/>
          <w:lang w:eastAsia="fr-FR"/>
        </w:rPr>
      </w:pPr>
      <w:r w:rsidRPr="003559AE">
        <w:rPr>
          <w:rFonts w:ascii="Calibri" w:eastAsia="Times New Roman" w:hAnsi="Calibri" w:cs="Arial"/>
          <w:color w:val="1155CC"/>
          <w:sz w:val="20"/>
          <w:szCs w:val="20"/>
          <w:bdr w:val="none" w:sz="0" w:space="0" w:color="auto" w:frame="1"/>
          <w:lang w:eastAsia="fr-FR"/>
        </w:rPr>
        <w:t>[1]</w:t>
      </w:r>
      <w:r w:rsidRPr="003559AE">
        <w:rPr>
          <w:rFonts w:ascii="Arial" w:eastAsia="Times New Roman" w:hAnsi="Arial" w:cs="Arial"/>
          <w:color w:val="222222"/>
          <w:sz w:val="20"/>
          <w:szCs w:val="20"/>
          <w:bdr w:val="none" w:sz="0" w:space="0" w:color="auto" w:frame="1"/>
          <w:lang w:eastAsia="fr-FR"/>
        </w:rPr>
        <w:t> </w:t>
      </w:r>
      <w:r w:rsidRPr="003559AE">
        <w:rPr>
          <w:rFonts w:ascii="Arial" w:eastAsia="Times New Roman" w:hAnsi="Arial" w:cs="Arial"/>
          <w:color w:val="222222"/>
          <w:sz w:val="16"/>
          <w:szCs w:val="16"/>
          <w:bdr w:val="none" w:sz="0" w:space="0" w:color="auto" w:frame="1"/>
          <w:lang w:eastAsia="fr-FR"/>
        </w:rPr>
        <w:t>Is the ECV Product directly relevant to support Climate Adaptation?</w:t>
      </w:r>
    </w:p>
    <w:p w:rsidR="003559AE" w:rsidRPr="003559AE" w:rsidRDefault="003559AE" w:rsidP="003559AE">
      <w:pPr>
        <w:shd w:val="clear" w:color="auto" w:fill="FFFFFF"/>
        <w:spacing w:after="0" w:line="240" w:lineRule="auto"/>
        <w:rPr>
          <w:rFonts w:ascii="Arial" w:eastAsia="Times New Roman" w:hAnsi="Arial" w:cs="Arial"/>
          <w:color w:val="222222"/>
          <w:sz w:val="20"/>
          <w:szCs w:val="20"/>
          <w:lang w:eastAsia="fr-FR"/>
        </w:rPr>
      </w:pPr>
      <w:bookmarkStart w:id="0" w:name="8322bbcf-a9a4-4b5b-8cc7-acb8702e778b@wmo"/>
      <w:r w:rsidRPr="003559AE">
        <w:rPr>
          <w:rFonts w:ascii="Calibri" w:eastAsia="Times New Roman" w:hAnsi="Calibri" w:cs="Arial"/>
          <w:color w:val="1155CC"/>
          <w:sz w:val="20"/>
          <w:szCs w:val="20"/>
          <w:bdr w:val="none" w:sz="0" w:space="0" w:color="auto" w:frame="1"/>
          <w:lang w:eastAsia="fr-FR"/>
        </w:rPr>
        <w:t>[2]</w:t>
      </w:r>
      <w:bookmarkEnd w:id="0"/>
      <w:r w:rsidRPr="003559AE">
        <w:rPr>
          <w:rFonts w:ascii="Arial" w:eastAsia="Times New Roman" w:hAnsi="Arial" w:cs="Arial"/>
          <w:color w:val="222222"/>
          <w:sz w:val="20"/>
          <w:szCs w:val="20"/>
          <w:bdr w:val="none" w:sz="0" w:space="0" w:color="auto" w:frame="1"/>
          <w:lang w:eastAsia="fr-FR"/>
        </w:rPr>
        <w:t> </w:t>
      </w:r>
      <w:r w:rsidRPr="003559AE">
        <w:rPr>
          <w:rFonts w:ascii="Arial" w:eastAsia="Times New Roman" w:hAnsi="Arial" w:cs="Arial"/>
          <w:color w:val="222222"/>
          <w:sz w:val="16"/>
          <w:szCs w:val="16"/>
          <w:bdr w:val="none" w:sz="0" w:space="0" w:color="auto" w:frame="1"/>
          <w:lang w:eastAsia="fr-FR"/>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3559AE">
        <w:trPr>
          <w:trHeight w:val="340"/>
        </w:trPr>
        <w:tc>
          <w:tcPr>
            <w:tcW w:w="2441" w:type="pct"/>
            <w:vAlign w:val="center"/>
          </w:tcPr>
          <w:p w:rsidR="00345D91" w:rsidRPr="00215C42" w:rsidRDefault="00345D91" w:rsidP="00686EF7">
            <w:pPr>
              <w:rPr>
                <w:sz w:val="20"/>
                <w:szCs w:val="20"/>
              </w:rPr>
            </w:pPr>
            <w:r w:rsidRPr="009029F2">
              <w:rPr>
                <w:sz w:val="20"/>
                <w:szCs w:val="20"/>
              </w:rPr>
              <w:t>Author</w:t>
            </w:r>
            <w:r>
              <w:rPr>
                <w:sz w:val="20"/>
                <w:szCs w:val="20"/>
              </w:rPr>
              <w:t xml:space="preserve">: </w:t>
            </w:r>
            <w:sdt>
              <w:sdtPr>
                <w:rPr>
                  <w:sz w:val="20"/>
                  <w:szCs w:val="20"/>
                </w:rPr>
                <w:id w:val="-1213647307"/>
                <w:placeholder>
                  <w:docPart w:val="8FFC77FA7B1D44009B8FD26B0C81E3BC"/>
                </w:placeholder>
              </w:sdtPr>
              <w:sdtEndPr/>
              <w:sdtContent>
                <w:r w:rsidR="00686EF7">
                  <w:rPr>
                    <w:sz w:val="20"/>
                    <w:szCs w:val="20"/>
                  </w:rPr>
                  <w:t xml:space="preserve">Thomas </w:t>
                </w:r>
                <w:proofErr w:type="spellStart"/>
                <w:r w:rsidR="00686EF7">
                  <w:rPr>
                    <w:sz w:val="20"/>
                    <w:szCs w:val="20"/>
                  </w:rPr>
                  <w:t>Lavergne</w:t>
                </w:r>
                <w:proofErr w:type="spellEnd"/>
              </w:sdtContent>
            </w:sdt>
          </w:p>
        </w:tc>
        <w:tc>
          <w:tcPr>
            <w:tcW w:w="2559" w:type="pct"/>
            <w:vAlign w:val="center"/>
          </w:tcPr>
          <w:p w:rsidR="00345D91" w:rsidRPr="00E80C12" w:rsidRDefault="00345D91" w:rsidP="003559AE">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304779334"/>
                <w:placeholder>
                  <w:docPart w:val="8ECFE331A89948B2B092133A42C79BDC"/>
                </w:placeholder>
              </w:sdtPr>
              <w:sdtEndPr/>
              <w:sdtContent>
                <w:r w:rsidR="00686EF7" w:rsidRPr="00686EF7">
                  <w:rPr>
                    <w:sz w:val="20"/>
                    <w:szCs w:val="20"/>
                  </w:rPr>
                  <w:t>thomasl@met.no</w:t>
                </w:r>
              </w:sdtContent>
            </w:sdt>
          </w:p>
        </w:tc>
      </w:tr>
      <w:tr w:rsidR="00345D91" w:rsidTr="003559AE">
        <w:tc>
          <w:tcPr>
            <w:tcW w:w="5000" w:type="pct"/>
            <w:gridSpan w:val="2"/>
          </w:tcPr>
          <w:sdt>
            <w:sdtPr>
              <w:rPr>
                <w:sz w:val="20"/>
                <w:szCs w:val="20"/>
              </w:rPr>
              <w:id w:val="-1691593920"/>
              <w:placeholder>
                <w:docPart w:val="2AC8151D0FF94EA0B7CB36D3F1456633"/>
              </w:placeholder>
            </w:sdtPr>
            <w:sdtEndPr/>
            <w:sdtContent>
              <w:p w:rsidR="00686EF7" w:rsidRPr="00686EF7" w:rsidRDefault="00686EF7" w:rsidP="00686EF7">
                <w:pPr>
                  <w:rPr>
                    <w:b/>
                    <w:sz w:val="20"/>
                    <w:szCs w:val="20"/>
                  </w:rPr>
                </w:pPr>
                <w:r w:rsidRPr="00686EF7">
                  <w:rPr>
                    <w:b/>
                    <w:sz w:val="20"/>
                    <w:szCs w:val="20"/>
                  </w:rPr>
                  <w:t>A note on the Sea Ice Drift ECV product:</w:t>
                </w:r>
              </w:p>
              <w:p w:rsidR="00686EF7" w:rsidRPr="00686EF7" w:rsidRDefault="00686EF7" w:rsidP="00686EF7">
                <w:pPr>
                  <w:rPr>
                    <w:sz w:val="20"/>
                    <w:szCs w:val="20"/>
                  </w:rPr>
                </w:pPr>
              </w:p>
              <w:p w:rsidR="00686EF7" w:rsidRPr="00686EF7" w:rsidRDefault="00686EF7" w:rsidP="00686EF7">
                <w:pPr>
                  <w:rPr>
                    <w:sz w:val="20"/>
                    <w:szCs w:val="20"/>
                  </w:rPr>
                </w:pPr>
                <w:r w:rsidRPr="00686EF7">
                  <w:rPr>
                    <w:sz w:val="20"/>
                    <w:szCs w:val="20"/>
                  </w:rPr>
                  <w:t>It has (at least) two very different usage area, and this should be reflected in different requirements.</w:t>
                </w:r>
              </w:p>
              <w:p w:rsidR="00686EF7" w:rsidRPr="00686EF7" w:rsidRDefault="00686EF7" w:rsidP="00686EF7">
                <w:pPr>
                  <w:rPr>
                    <w:sz w:val="20"/>
                    <w:szCs w:val="20"/>
                  </w:rPr>
                </w:pPr>
              </w:p>
              <w:p w:rsidR="00686EF7" w:rsidRPr="00686EF7" w:rsidRDefault="00686EF7" w:rsidP="00686EF7">
                <w:pPr>
                  <w:rPr>
                    <w:sz w:val="20"/>
                    <w:szCs w:val="20"/>
                  </w:rPr>
                </w:pPr>
                <w:r w:rsidRPr="00686EF7">
                  <w:rPr>
                    <w:b/>
                    <w:sz w:val="20"/>
                    <w:szCs w:val="20"/>
                  </w:rPr>
                  <w:t>Application 1: large scale circulation.</w:t>
                </w:r>
                <w:r w:rsidRPr="00686EF7">
                  <w:rPr>
                    <w:sz w:val="20"/>
                    <w:szCs w:val="20"/>
                  </w:rPr>
                  <w:t xml:space="preserve"> The Sea Ice Drift ECV product is relevant when studying trends of the general circulation of sea-ice, informing us on changes in wind patterns over the polar regions, general thinning of sea-ice, changes in under-ice currents, dynamic thickening/thinning along the coasts, sea ice age, transport of tracers (sediments and pollutants) across the Arctic ocean, sea-ice area/volume fluxes through </w:t>
                </w:r>
                <w:proofErr w:type="spellStart"/>
                <w:r w:rsidRPr="00686EF7">
                  <w:rPr>
                    <w:sz w:val="20"/>
                    <w:szCs w:val="20"/>
                  </w:rPr>
                  <w:t>Fram</w:t>
                </w:r>
                <w:proofErr w:type="spellEnd"/>
                <w:r w:rsidRPr="00686EF7">
                  <w:rPr>
                    <w:sz w:val="20"/>
                    <w:szCs w:val="20"/>
                  </w:rPr>
                  <w:t xml:space="preserve"> Strait, etc. etc. These large scale circulation patterns are far from being understood, and require good ECV products at appropriate scales, e.g. Goal 25km, Breakthrough 50km, Threshold 100km / Goal Weekly, Breakthrough Monthly, Threshold Monthly / Goal 2 km/day, Breakthrough 10 km/day, Threshold 20 km/day (remember: these numbers </w:t>
                </w:r>
                <w:proofErr w:type="spellStart"/>
                <w:r w:rsidRPr="00686EF7">
                  <w:rPr>
                    <w:sz w:val="20"/>
                    <w:szCs w:val="20"/>
                  </w:rPr>
                  <w:t>er</w:t>
                </w:r>
                <w:proofErr w:type="spellEnd"/>
                <w:r w:rsidRPr="00686EF7">
                  <w:rPr>
                    <w:sz w:val="20"/>
                    <w:szCs w:val="20"/>
                  </w:rPr>
                  <w:t xml:space="preserve"> 2-stddev). This type of application can be (and partly is already) well supported by time-series of medium- to coarse- resolution microwave radiometry missions, as well as </w:t>
                </w:r>
                <w:proofErr w:type="spellStart"/>
                <w:r w:rsidRPr="00686EF7">
                  <w:rPr>
                    <w:sz w:val="20"/>
                    <w:szCs w:val="20"/>
                  </w:rPr>
                  <w:t>scatteromoters</w:t>
                </w:r>
                <w:proofErr w:type="spellEnd"/>
                <w:r w:rsidRPr="00686EF7">
                  <w:rPr>
                    <w:sz w:val="20"/>
                    <w:szCs w:val="20"/>
                  </w:rPr>
                  <w:t>, complemented by buoy trajectory data. The accuracy is better in more recent years thanks to technology improvements (satellites have better resolution, availability of GPS positioning system...)</w:t>
                </w:r>
              </w:p>
              <w:p w:rsidR="00686EF7" w:rsidRPr="00686EF7" w:rsidRDefault="00686EF7" w:rsidP="00686EF7">
                <w:pPr>
                  <w:rPr>
                    <w:sz w:val="20"/>
                    <w:szCs w:val="20"/>
                  </w:rPr>
                </w:pPr>
              </w:p>
              <w:p w:rsidR="00686EF7" w:rsidRPr="00686EF7" w:rsidRDefault="00686EF7" w:rsidP="00686EF7">
                <w:pPr>
                  <w:rPr>
                    <w:sz w:val="20"/>
                    <w:szCs w:val="20"/>
                  </w:rPr>
                </w:pPr>
                <w:r w:rsidRPr="00686EF7">
                  <w:rPr>
                    <w:b/>
                    <w:sz w:val="20"/>
                    <w:szCs w:val="20"/>
                  </w:rPr>
                  <w:t>Applic</w:t>
                </w:r>
                <w:r w:rsidRPr="00686EF7">
                  <w:rPr>
                    <w:sz w:val="20"/>
                    <w:szCs w:val="20"/>
                  </w:rPr>
                  <w:t xml:space="preserve">ation 2: monitoring of sea-ice deformation. The Sea Ice Drift ECV product is also relevant for studying the sea-ice rheology and its changes via deformation metrics (mainly convergence/divergence, curl, shear). Here, the Sea Ice Drift ECV product is an intermediate step, and we need to setup requirements that allow for the sea-ice deformation metrics to be relevant for climate studies. It is a complex task but we can probably aim at ambitious targets in terms of </w:t>
                </w:r>
                <w:proofErr w:type="spellStart"/>
                <w:r w:rsidRPr="00686EF7">
                  <w:rPr>
                    <w:sz w:val="20"/>
                    <w:szCs w:val="20"/>
                  </w:rPr>
                  <w:t>spatio</w:t>
                </w:r>
                <w:proofErr w:type="spellEnd"/>
                <w:r w:rsidRPr="00686EF7">
                  <w:rPr>
                    <w:sz w:val="20"/>
                    <w:szCs w:val="20"/>
                  </w:rPr>
                  <w:t xml:space="preserve">-temporal resolution (because the </w:t>
                </w:r>
                <w:r w:rsidRPr="00686EF7">
                  <w:rPr>
                    <w:sz w:val="20"/>
                    <w:szCs w:val="20"/>
                  </w:rPr>
                  <w:lastRenderedPageBreak/>
                  <w:t>deformation events are localized in space and time) and accuracy (because noise will propagate and probably increase from drift vectors to deformation metrics). Goal 1km, Breakthrough 5km, Threshold 10km / Goal daily, Breakthrough Weekly, Threshold Monthly / Goal 300m/day, Breakthrough 1km/day, Threshold 2km/day (again: 2-stddev values). This type of application is supported by EO data (Synthetic Aperture Radar) and buoy data (buoy arrays). The available time series are much shorter (than App1), and biased towards Arctic (fewer EO and buoy data in Southern Hemisphere).</w:t>
                </w:r>
              </w:p>
              <w:p w:rsidR="00686EF7" w:rsidRPr="00686EF7" w:rsidRDefault="00686EF7" w:rsidP="00686EF7">
                <w:pPr>
                  <w:rPr>
                    <w:sz w:val="20"/>
                    <w:szCs w:val="20"/>
                  </w:rPr>
                </w:pPr>
              </w:p>
              <w:p w:rsidR="00686EF7" w:rsidRPr="00686EF7" w:rsidRDefault="00686EF7" w:rsidP="00686EF7">
                <w:pPr>
                  <w:rPr>
                    <w:sz w:val="20"/>
                    <w:szCs w:val="20"/>
                  </w:rPr>
                </w:pPr>
                <w:r w:rsidRPr="00686EF7">
                  <w:rPr>
                    <w:sz w:val="20"/>
                    <w:szCs w:val="20"/>
                  </w:rPr>
                  <w:t>I am not sure how GCOS could best handle these two very different applications of the Sea Ice ECV product. The requirements today seem to be a mix of these applications (5km spatial resolution but monthly frequency). Maybe create two ECV products: Sea Ice Drift (circulation) and Sea Ice Drift (Deformation). Or even better, keep the Sea Ice Drift product for the circulation application, and create a Sea Ice Deformation ECV product (where the target quantities would be the deformation metrics and sea-ice drift vectors would only be an intermediate product.</w:t>
                </w:r>
              </w:p>
              <w:p w:rsidR="00686EF7" w:rsidRPr="00686EF7" w:rsidRDefault="00686EF7" w:rsidP="00686EF7">
                <w:pPr>
                  <w:rPr>
                    <w:sz w:val="20"/>
                    <w:szCs w:val="20"/>
                  </w:rPr>
                </w:pPr>
              </w:p>
              <w:p w:rsidR="00686EF7" w:rsidRPr="00686EF7" w:rsidRDefault="00686EF7" w:rsidP="00686EF7">
                <w:pPr>
                  <w:rPr>
                    <w:sz w:val="20"/>
                    <w:szCs w:val="20"/>
                  </w:rPr>
                </w:pPr>
                <w:r w:rsidRPr="00686EF7">
                  <w:rPr>
                    <w:sz w:val="20"/>
                    <w:szCs w:val="20"/>
                  </w:rPr>
                  <w:t xml:space="preserve">In </w:t>
                </w:r>
                <w:proofErr w:type="spellStart"/>
                <w:r w:rsidRPr="00686EF7">
                  <w:rPr>
                    <w:sz w:val="20"/>
                    <w:szCs w:val="20"/>
                  </w:rPr>
                  <w:t>anycase</w:t>
                </w:r>
                <w:proofErr w:type="spellEnd"/>
                <w:r w:rsidRPr="00686EF7">
                  <w:rPr>
                    <w:sz w:val="20"/>
                    <w:szCs w:val="20"/>
                  </w:rPr>
                  <w:t xml:space="preserve">, the community should try and clear the confusion on the current GCOS requirements, as they are not helpful to guide EO data products (and funding agencies) towards new / improved sea-ice drift ECV products. </w:t>
                </w:r>
              </w:p>
              <w:p w:rsidR="00686EF7" w:rsidRPr="00686EF7" w:rsidRDefault="00686EF7" w:rsidP="00686EF7">
                <w:pPr>
                  <w:rPr>
                    <w:sz w:val="20"/>
                    <w:szCs w:val="20"/>
                  </w:rPr>
                </w:pPr>
              </w:p>
              <w:p w:rsidR="00345D91" w:rsidRPr="009029F2" w:rsidRDefault="00CC19E9" w:rsidP="003559AE">
                <w:pPr>
                  <w:rPr>
                    <w:sz w:val="20"/>
                    <w:szCs w:val="20"/>
                  </w:rPr>
                </w:pPr>
              </w:p>
            </w:sdtContent>
          </w:sdt>
        </w:tc>
      </w:tr>
    </w:tbl>
    <w:p w:rsidR="00345D91" w:rsidRDefault="00345D91" w:rsidP="00215C42">
      <w:pPr>
        <w:rPr>
          <w:sz w:val="20"/>
          <w:szCs w:val="20"/>
        </w:rPr>
      </w:pPr>
    </w:p>
    <w:p w:rsidR="00345D91" w:rsidRDefault="00345D91" w:rsidP="00345D91">
      <w:r>
        <w:br w:type="page"/>
      </w:r>
    </w:p>
    <w:p w:rsidR="008F7682" w:rsidRDefault="000251F0" w:rsidP="00686EF7">
      <w:pPr>
        <w:pStyle w:val="Heading2"/>
      </w:pPr>
      <w:r w:rsidRPr="009029F2">
        <w:lastRenderedPageBreak/>
        <w:t xml:space="preserve">ECV Product: </w:t>
      </w:r>
      <w:sdt>
        <w:sdtPr>
          <w:id w:val="639702105"/>
          <w:placeholder>
            <w:docPart w:val="DefaultPlaceholder_1082065158"/>
          </w:placeholder>
        </w:sdtPr>
        <w:sdtEndPr/>
        <w:sdtContent>
          <w:r w:rsidR="00686EF7" w:rsidRPr="00686EF7">
            <w:t>Sea ice thickness</w:t>
          </w:r>
        </w:sdtContent>
      </w:sdt>
    </w:p>
    <w:tbl>
      <w:tblPr>
        <w:tblW w:w="5000" w:type="pct"/>
        <w:shd w:val="clear" w:color="auto" w:fill="FFFFFF"/>
        <w:tblCellMar>
          <w:left w:w="0" w:type="dxa"/>
          <w:right w:w="0" w:type="dxa"/>
        </w:tblCellMar>
        <w:tblLook w:val="04A0" w:firstRow="1" w:lastRow="0" w:firstColumn="1" w:lastColumn="0" w:noHBand="0" w:noVBand="1"/>
      </w:tblPr>
      <w:tblGrid>
        <w:gridCol w:w="1193"/>
        <w:gridCol w:w="1196"/>
        <w:gridCol w:w="1414"/>
        <w:gridCol w:w="326"/>
        <w:gridCol w:w="1245"/>
        <w:gridCol w:w="5642"/>
      </w:tblGrid>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Name</w:t>
            </w:r>
          </w:p>
        </w:tc>
        <w:tc>
          <w:tcPr>
            <w:tcW w:w="4459"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Sea ice thickness</w:t>
            </w:r>
          </w:p>
        </w:tc>
      </w:tr>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Definition</w:t>
            </w:r>
          </w:p>
        </w:tc>
        <w:tc>
          <w:tcPr>
            <w:tcW w:w="4459"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eastAsia="fr-FR"/>
              </w:rPr>
            </w:pPr>
            <w:r w:rsidRPr="00686EF7">
              <w:rPr>
                <w:rFonts w:eastAsia="Times New Roman" w:cs="Times New Roman"/>
                <w:color w:val="222222"/>
                <w:sz w:val="16"/>
                <w:szCs w:val="16"/>
                <w:bdr w:val="none" w:sz="0" w:space="0" w:color="auto" w:frame="1"/>
                <w:lang w:eastAsia="fr-FR"/>
              </w:rPr>
              <w:t>Average thickness from sea ice surface-to-underside in the ice-covered fraction of an area.</w:t>
            </w:r>
          </w:p>
        </w:tc>
      </w:tr>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Unit</w:t>
            </w:r>
          </w:p>
        </w:tc>
        <w:tc>
          <w:tcPr>
            <w:tcW w:w="4459"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m</w:t>
            </w:r>
          </w:p>
        </w:tc>
      </w:tr>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Note</w:t>
            </w:r>
          </w:p>
        </w:tc>
        <w:tc>
          <w:tcPr>
            <w:tcW w:w="4459"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Requirements</w:t>
            </w:r>
          </w:p>
        </w:tc>
      </w:tr>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Item needed</w:t>
            </w:r>
          </w:p>
        </w:tc>
        <w:tc>
          <w:tcPr>
            <w:tcW w:w="5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b/>
                <w:bCs/>
                <w:color w:val="222222"/>
                <w:sz w:val="16"/>
                <w:szCs w:val="16"/>
                <w:bdr w:val="none" w:sz="0" w:space="0" w:color="auto" w:frame="1"/>
                <w:lang w:eastAsia="fr-FR"/>
              </w:rPr>
              <w:t>Unit</w:t>
            </w:r>
          </w:p>
        </w:tc>
        <w:tc>
          <w:tcPr>
            <w:tcW w:w="64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b/>
                <w:bCs/>
                <w:color w:val="222222"/>
                <w:sz w:val="16"/>
                <w:szCs w:val="16"/>
                <w:bdr w:val="none" w:sz="0" w:space="0" w:color="auto" w:frame="1"/>
                <w:lang w:eastAsia="fr-FR"/>
              </w:rPr>
              <w:t>Metric</w:t>
            </w:r>
          </w:p>
        </w:tc>
        <w:tc>
          <w:tcPr>
            <w:tcW w:w="14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b/>
                <w:bCs/>
                <w:color w:val="222222"/>
                <w:sz w:val="16"/>
                <w:szCs w:val="16"/>
                <w:bdr w:val="none" w:sz="0" w:space="0" w:color="auto" w:frame="1"/>
                <w:lang w:eastAsia="fr-FR"/>
              </w:rPr>
              <w:t> </w:t>
            </w:r>
          </w:p>
        </w:tc>
        <w:tc>
          <w:tcPr>
            <w:tcW w:w="56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b/>
                <w:bCs/>
                <w:color w:val="222222"/>
                <w:sz w:val="16"/>
                <w:szCs w:val="16"/>
                <w:bdr w:val="none" w:sz="0" w:space="0" w:color="auto" w:frame="1"/>
                <w:lang w:eastAsia="fr-FR"/>
              </w:rPr>
              <w:t>Value</w:t>
            </w:r>
          </w:p>
        </w:tc>
        <w:tc>
          <w:tcPr>
            <w:tcW w:w="256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eastAsia="fr-FR"/>
              </w:rPr>
            </w:pPr>
            <w:r w:rsidRPr="00686EF7">
              <w:rPr>
                <w:rFonts w:eastAsia="Times New Roman" w:cs="Times New Roman"/>
                <w:b/>
                <w:bCs/>
                <w:color w:val="222222"/>
                <w:sz w:val="16"/>
                <w:szCs w:val="16"/>
                <w:bdr w:val="none" w:sz="0" w:space="0" w:color="auto" w:frame="1"/>
                <w:lang w:eastAsia="fr-FR"/>
              </w:rPr>
              <w:t>Derivation and References and Standards</w:t>
            </w:r>
          </w:p>
        </w:tc>
      </w:tr>
      <w:tr w:rsidR="00686EF7" w:rsidRPr="00686EF7" w:rsidTr="00686EF7">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Horizontal Resolution</w:t>
            </w:r>
          </w:p>
        </w:tc>
        <w:tc>
          <w:tcPr>
            <w:tcW w:w="5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km</w:t>
            </w:r>
          </w:p>
        </w:tc>
        <w:tc>
          <w:tcPr>
            <w:tcW w:w="6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25</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Vertical Resolution</w:t>
            </w:r>
          </w:p>
        </w:tc>
        <w:tc>
          <w:tcPr>
            <w:tcW w:w="5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6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Temporal Resolution</w:t>
            </w:r>
          </w:p>
        </w:tc>
        <w:tc>
          <w:tcPr>
            <w:tcW w:w="5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6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Monthly</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Timeliness</w:t>
            </w:r>
          </w:p>
        </w:tc>
        <w:tc>
          <w:tcPr>
            <w:tcW w:w="5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Month</w:t>
            </w:r>
          </w:p>
        </w:tc>
        <w:tc>
          <w:tcPr>
            <w:tcW w:w="6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Required Measurement Uncertainty</w:t>
            </w:r>
          </w:p>
        </w:tc>
        <w:tc>
          <w:tcPr>
            <w:tcW w:w="5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km</w:t>
            </w:r>
          </w:p>
        </w:tc>
        <w:tc>
          <w:tcPr>
            <w:tcW w:w="6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5</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Stability</w:t>
            </w:r>
          </w:p>
        </w:tc>
        <w:tc>
          <w:tcPr>
            <w:tcW w:w="5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6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r>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Standards and References</w:t>
            </w:r>
          </w:p>
        </w:tc>
        <w:tc>
          <w:tcPr>
            <w:tcW w:w="4459"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Adaptation and Extremes</w:t>
            </w:r>
          </w:p>
        </w:tc>
      </w:tr>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 </w:t>
            </w:r>
          </w:p>
        </w:tc>
        <w:tc>
          <w:tcPr>
            <w:tcW w:w="5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Relevant? (Yes/No)</w:t>
            </w:r>
          </w:p>
        </w:tc>
        <w:tc>
          <w:tcPr>
            <w:tcW w:w="64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eastAsia="fr-FR"/>
              </w:rPr>
            </w:pPr>
            <w:proofErr w:type="spellStart"/>
            <w:r w:rsidRPr="00686EF7">
              <w:rPr>
                <w:rFonts w:eastAsia="Times New Roman" w:cs="Times New Roman"/>
                <w:color w:val="222222"/>
                <w:sz w:val="16"/>
                <w:szCs w:val="16"/>
                <w:bdr w:val="none" w:sz="0" w:space="0" w:color="auto" w:frame="1"/>
                <w:lang w:eastAsia="fr-FR"/>
              </w:rPr>
              <w:t>Sugg</w:t>
            </w:r>
            <w:proofErr w:type="spellEnd"/>
            <w:r w:rsidRPr="00686EF7">
              <w:rPr>
                <w:rFonts w:eastAsia="Times New Roman" w:cs="Times New Roman"/>
                <w:color w:val="222222"/>
                <w:sz w:val="16"/>
                <w:szCs w:val="16"/>
                <w:bdr w:val="none" w:sz="0" w:space="0" w:color="auto" w:frame="1"/>
                <w:lang w:eastAsia="fr-FR"/>
              </w:rPr>
              <w:t>. Req. sufficient? (Yes/No)</w:t>
            </w:r>
          </w:p>
        </w:tc>
        <w:tc>
          <w:tcPr>
            <w:tcW w:w="3275"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Explanation</w:t>
            </w:r>
          </w:p>
        </w:tc>
      </w:tr>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Adaptation[1]</w:t>
            </w:r>
          </w:p>
        </w:tc>
        <w:tc>
          <w:tcPr>
            <w:tcW w:w="5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c>
          <w:tcPr>
            <w:tcW w:w="6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c>
          <w:tcPr>
            <w:tcW w:w="3275"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r>
      <w:tr w:rsidR="00686EF7" w:rsidRPr="00686EF7" w:rsidTr="00686EF7">
        <w:trPr>
          <w:trHeight w:val="266"/>
        </w:trPr>
        <w:tc>
          <w:tcPr>
            <w:tcW w:w="541"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Extremes[2]</w:t>
            </w:r>
          </w:p>
        </w:tc>
        <w:tc>
          <w:tcPr>
            <w:tcW w:w="5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c>
          <w:tcPr>
            <w:tcW w:w="6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c>
          <w:tcPr>
            <w:tcW w:w="3275"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r>
    </w:tbl>
    <w:p w:rsidR="00686EF7" w:rsidRPr="00686EF7" w:rsidRDefault="00686EF7" w:rsidP="00686EF7">
      <w:pPr>
        <w:shd w:val="clear" w:color="auto" w:fill="FFFFFF"/>
        <w:spacing w:after="0" w:line="240" w:lineRule="auto"/>
        <w:rPr>
          <w:rFonts w:ascii="Arial" w:eastAsia="Times New Roman" w:hAnsi="Arial" w:cs="Arial"/>
          <w:color w:val="222222"/>
          <w:sz w:val="20"/>
          <w:szCs w:val="20"/>
          <w:lang w:val="fr-FR" w:eastAsia="fr-FR"/>
        </w:rPr>
      </w:pPr>
      <w:r w:rsidRPr="00686EF7">
        <w:rPr>
          <w:rFonts w:ascii="Arial" w:eastAsia="Times New Roman" w:hAnsi="Arial" w:cs="Arial"/>
          <w:color w:val="222222"/>
          <w:sz w:val="20"/>
          <w:szCs w:val="20"/>
          <w:lang w:val="fr-FR" w:eastAsia="fr-FR"/>
        </w:rPr>
        <w:br w:type="textWrapping" w:clear="all"/>
      </w:r>
    </w:p>
    <w:p w:rsidR="00686EF7" w:rsidRPr="00686EF7" w:rsidRDefault="00CC19E9" w:rsidP="00686EF7">
      <w:pPr>
        <w:shd w:val="clear" w:color="auto" w:fill="FFFFFF"/>
        <w:spacing w:after="0" w:line="240" w:lineRule="auto"/>
        <w:rPr>
          <w:rFonts w:ascii="Arial" w:eastAsia="Times New Roman" w:hAnsi="Arial" w:cs="Arial"/>
          <w:color w:val="222222"/>
          <w:sz w:val="20"/>
          <w:szCs w:val="20"/>
          <w:lang w:val="fr-FR" w:eastAsia="fr-FR"/>
        </w:rPr>
      </w:pPr>
      <w:r>
        <w:rPr>
          <w:rFonts w:ascii="Arial" w:eastAsia="Times New Roman" w:hAnsi="Arial" w:cs="Arial"/>
          <w:color w:val="222222"/>
          <w:sz w:val="20"/>
          <w:szCs w:val="20"/>
          <w:lang w:val="fr-FR" w:eastAsia="fr-FR"/>
        </w:rPr>
        <w:pict>
          <v:rect id="_x0000_i1026" style="width:180.7pt;height:.75pt" o:hrpct="330" o:hrstd="t" o:hr="t" fillcolor="#a0a0a0" stroked="f"/>
        </w:pict>
      </w:r>
    </w:p>
    <w:p w:rsidR="00686EF7" w:rsidRPr="00686EF7" w:rsidRDefault="00686EF7" w:rsidP="00686EF7">
      <w:pPr>
        <w:shd w:val="clear" w:color="auto" w:fill="FFFFFF"/>
        <w:spacing w:after="0" w:line="240" w:lineRule="auto"/>
        <w:rPr>
          <w:rFonts w:ascii="Arial" w:eastAsia="Times New Roman" w:hAnsi="Arial" w:cs="Arial"/>
          <w:color w:val="222222"/>
          <w:sz w:val="20"/>
          <w:szCs w:val="20"/>
          <w:lang w:eastAsia="fr-FR"/>
        </w:rPr>
      </w:pPr>
      <w:r w:rsidRPr="00686EF7">
        <w:rPr>
          <w:rFonts w:ascii="Calibri" w:eastAsia="Times New Roman" w:hAnsi="Calibri" w:cs="Arial"/>
          <w:color w:val="1155CC"/>
          <w:sz w:val="20"/>
          <w:szCs w:val="20"/>
          <w:bdr w:val="none" w:sz="0" w:space="0" w:color="auto" w:frame="1"/>
          <w:lang w:eastAsia="fr-FR"/>
        </w:rPr>
        <w:t>[1]</w:t>
      </w:r>
      <w:r w:rsidRPr="00686EF7">
        <w:rPr>
          <w:rFonts w:ascii="Arial" w:eastAsia="Times New Roman" w:hAnsi="Arial" w:cs="Arial"/>
          <w:color w:val="222222"/>
          <w:sz w:val="20"/>
          <w:szCs w:val="20"/>
          <w:bdr w:val="none" w:sz="0" w:space="0" w:color="auto" w:frame="1"/>
          <w:lang w:eastAsia="fr-FR"/>
        </w:rPr>
        <w:t> </w:t>
      </w:r>
      <w:r w:rsidRPr="00686EF7">
        <w:rPr>
          <w:rFonts w:ascii="Arial" w:eastAsia="Times New Roman" w:hAnsi="Arial" w:cs="Arial"/>
          <w:color w:val="222222"/>
          <w:sz w:val="16"/>
          <w:szCs w:val="16"/>
          <w:bdr w:val="none" w:sz="0" w:space="0" w:color="auto" w:frame="1"/>
          <w:lang w:eastAsia="fr-FR"/>
        </w:rPr>
        <w:t>Is the ECV Product directly relevant to support Climate Adaptation?</w:t>
      </w:r>
    </w:p>
    <w:p w:rsidR="00686EF7" w:rsidRPr="00686EF7" w:rsidRDefault="00686EF7" w:rsidP="00686EF7">
      <w:pPr>
        <w:shd w:val="clear" w:color="auto" w:fill="FFFFFF"/>
        <w:spacing w:after="0" w:line="240" w:lineRule="auto"/>
        <w:rPr>
          <w:rFonts w:ascii="Arial" w:eastAsia="Times New Roman" w:hAnsi="Arial" w:cs="Arial"/>
          <w:color w:val="222222"/>
          <w:sz w:val="20"/>
          <w:szCs w:val="20"/>
          <w:lang w:eastAsia="fr-FR"/>
        </w:rPr>
      </w:pPr>
      <w:bookmarkStart w:id="1" w:name="a376fbde-3948-4556-9588-510c29923006@wmo"/>
      <w:r w:rsidRPr="00686EF7">
        <w:rPr>
          <w:rFonts w:ascii="Calibri" w:eastAsia="Times New Roman" w:hAnsi="Calibri" w:cs="Arial"/>
          <w:color w:val="1155CC"/>
          <w:sz w:val="20"/>
          <w:szCs w:val="20"/>
          <w:bdr w:val="none" w:sz="0" w:space="0" w:color="auto" w:frame="1"/>
          <w:lang w:eastAsia="fr-FR"/>
        </w:rPr>
        <w:t>[2]</w:t>
      </w:r>
      <w:bookmarkEnd w:id="1"/>
      <w:r w:rsidRPr="00686EF7">
        <w:rPr>
          <w:rFonts w:ascii="Arial" w:eastAsia="Times New Roman" w:hAnsi="Arial" w:cs="Arial"/>
          <w:color w:val="222222"/>
          <w:sz w:val="20"/>
          <w:szCs w:val="20"/>
          <w:bdr w:val="none" w:sz="0" w:space="0" w:color="auto" w:frame="1"/>
          <w:lang w:eastAsia="fr-FR"/>
        </w:rPr>
        <w:t> </w:t>
      </w:r>
      <w:r w:rsidRPr="00686EF7">
        <w:rPr>
          <w:rFonts w:ascii="Arial" w:eastAsia="Times New Roman" w:hAnsi="Arial" w:cs="Arial"/>
          <w:color w:val="222222"/>
          <w:sz w:val="16"/>
          <w:szCs w:val="16"/>
          <w:bdr w:val="none" w:sz="0" w:space="0" w:color="auto" w:frame="1"/>
          <w:lang w:eastAsia="fr-FR"/>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3559AE">
        <w:trPr>
          <w:trHeight w:val="340"/>
        </w:trPr>
        <w:tc>
          <w:tcPr>
            <w:tcW w:w="2441" w:type="pct"/>
            <w:vAlign w:val="center"/>
          </w:tcPr>
          <w:p w:rsidR="00345D91" w:rsidRPr="00215C42" w:rsidRDefault="00345D91" w:rsidP="00686EF7">
            <w:pPr>
              <w:rPr>
                <w:sz w:val="20"/>
                <w:szCs w:val="20"/>
              </w:rPr>
            </w:pPr>
            <w:r w:rsidRPr="009029F2">
              <w:rPr>
                <w:sz w:val="20"/>
                <w:szCs w:val="20"/>
              </w:rPr>
              <w:t>Author</w:t>
            </w:r>
            <w:r>
              <w:rPr>
                <w:sz w:val="20"/>
                <w:szCs w:val="20"/>
              </w:rPr>
              <w:t xml:space="preserve">: </w:t>
            </w:r>
            <w:sdt>
              <w:sdtPr>
                <w:rPr>
                  <w:sz w:val="20"/>
                  <w:szCs w:val="20"/>
                </w:rPr>
                <w:id w:val="-32348742"/>
                <w:placeholder>
                  <w:docPart w:val="656D07C7D9314470A5E5A642ACE180DC"/>
                </w:placeholder>
              </w:sdtPr>
              <w:sdtEndPr/>
              <w:sdtContent>
                <w:r w:rsidR="00686EF7">
                  <w:rPr>
                    <w:sz w:val="20"/>
                    <w:szCs w:val="20"/>
                  </w:rPr>
                  <w:t>Stefan Hendricks</w:t>
                </w:r>
              </w:sdtContent>
            </w:sdt>
          </w:p>
        </w:tc>
        <w:tc>
          <w:tcPr>
            <w:tcW w:w="2559" w:type="pct"/>
            <w:vAlign w:val="center"/>
          </w:tcPr>
          <w:p w:rsidR="00345D91" w:rsidRPr="00E80C12" w:rsidRDefault="00345D91" w:rsidP="003559AE">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551312505"/>
                <w:placeholder>
                  <w:docPart w:val="6222C768ED4F4CE585199A5209A98061"/>
                </w:placeholder>
              </w:sdtPr>
              <w:sdtEndPr/>
              <w:sdtContent>
                <w:r w:rsidR="00686EF7" w:rsidRPr="00686EF7">
                  <w:rPr>
                    <w:sz w:val="20"/>
                    <w:szCs w:val="20"/>
                  </w:rPr>
                  <w:t>stefan.hendricks@gmail.com</w:t>
                </w:r>
              </w:sdtContent>
            </w:sdt>
          </w:p>
        </w:tc>
      </w:tr>
      <w:tr w:rsidR="00345D91" w:rsidTr="003559AE">
        <w:tc>
          <w:tcPr>
            <w:tcW w:w="5000" w:type="pct"/>
            <w:gridSpan w:val="2"/>
          </w:tcPr>
          <w:sdt>
            <w:sdtPr>
              <w:rPr>
                <w:sz w:val="20"/>
                <w:szCs w:val="20"/>
              </w:rPr>
              <w:id w:val="-604957979"/>
              <w:placeholder>
                <w:docPart w:val="8185DC4C03944EC3B686C882218D0AD1"/>
              </w:placeholder>
            </w:sdtPr>
            <w:sdtEndPr/>
            <w:sdtContent>
              <w:p w:rsidR="00686EF7" w:rsidRPr="00686EF7" w:rsidRDefault="00686EF7" w:rsidP="00686EF7">
                <w:pPr>
                  <w:numPr>
                    <w:ilvl w:val="0"/>
                    <w:numId w:val="6"/>
                  </w:numPr>
                  <w:shd w:val="clear" w:color="auto" w:fill="FFFFFF"/>
                  <w:tabs>
                    <w:tab w:val="clear" w:pos="720"/>
                    <w:tab w:val="num" w:pos="1418"/>
                  </w:tabs>
                  <w:spacing w:before="100" w:beforeAutospacing="1" w:after="100" w:afterAutospacing="1" w:line="255" w:lineRule="atLeast"/>
                  <w:ind w:left="1418"/>
                  <w:rPr>
                    <w:rFonts w:eastAsia="Times New Roman" w:cs="Arial"/>
                    <w:color w:val="222222"/>
                    <w:sz w:val="20"/>
                    <w:szCs w:val="20"/>
                    <w:lang w:eastAsia="fr-FR"/>
                  </w:rPr>
                </w:pPr>
                <w:r w:rsidRPr="00686EF7">
                  <w:rPr>
                    <w:rFonts w:eastAsia="Times New Roman" w:cs="Arial"/>
                    <w:color w:val="222222"/>
                    <w:sz w:val="20"/>
                    <w:szCs w:val="20"/>
                    <w:lang w:eastAsia="fr-FR"/>
                  </w:rPr>
                  <w:t>Unit for "Required Measurement Uncertainty" needs to be "m" not "km"</w:t>
                </w:r>
              </w:p>
              <w:p w:rsidR="00686EF7" w:rsidRPr="00686EF7" w:rsidRDefault="00686EF7" w:rsidP="00686EF7">
                <w:pPr>
                  <w:numPr>
                    <w:ilvl w:val="0"/>
                    <w:numId w:val="6"/>
                  </w:numPr>
                  <w:shd w:val="clear" w:color="auto" w:fill="FFFFFF"/>
                  <w:tabs>
                    <w:tab w:val="clear" w:pos="720"/>
                    <w:tab w:val="num" w:pos="1418"/>
                  </w:tabs>
                  <w:spacing w:before="100" w:beforeAutospacing="1" w:after="100" w:afterAutospacing="1" w:line="255" w:lineRule="atLeast"/>
                  <w:ind w:left="1418"/>
                  <w:rPr>
                    <w:rFonts w:eastAsia="Times New Roman" w:cs="Arial"/>
                    <w:color w:val="222222"/>
                    <w:sz w:val="20"/>
                    <w:szCs w:val="20"/>
                    <w:lang w:eastAsia="fr-FR"/>
                  </w:rPr>
                </w:pPr>
                <w:r w:rsidRPr="00686EF7">
                  <w:rPr>
                    <w:rFonts w:eastAsia="Times New Roman" w:cs="Arial"/>
                    <w:color w:val="222222"/>
                    <w:sz w:val="20"/>
                    <w:szCs w:val="20"/>
                    <w:lang w:eastAsia="fr-FR"/>
                  </w:rPr>
                  <w:t>Values for "required Measurement Uncertainty" could be</w:t>
                </w:r>
              </w:p>
              <w:p w:rsidR="00686EF7" w:rsidRPr="00686EF7" w:rsidRDefault="00686EF7" w:rsidP="00686EF7">
                <w:pPr>
                  <w:numPr>
                    <w:ilvl w:val="1"/>
                    <w:numId w:val="6"/>
                  </w:numPr>
                  <w:shd w:val="clear" w:color="auto" w:fill="FFFFFF"/>
                  <w:spacing w:before="100" w:beforeAutospacing="1" w:after="100" w:afterAutospacing="1" w:line="255" w:lineRule="atLeast"/>
                  <w:ind w:left="2100"/>
                  <w:rPr>
                    <w:rFonts w:eastAsia="Times New Roman" w:cs="Arial"/>
                    <w:color w:val="222222"/>
                    <w:sz w:val="20"/>
                    <w:szCs w:val="20"/>
                    <w:lang w:val="fr-FR" w:eastAsia="fr-FR"/>
                  </w:rPr>
                </w:pPr>
                <w:r w:rsidRPr="00686EF7">
                  <w:rPr>
                    <w:rFonts w:eastAsia="Times New Roman" w:cs="Arial"/>
                    <w:color w:val="222222"/>
                    <w:sz w:val="20"/>
                    <w:szCs w:val="20"/>
                    <w:lang w:val="fr-FR" w:eastAsia="fr-FR"/>
                  </w:rPr>
                  <w:t>Goal: 0.1m</w:t>
                </w:r>
              </w:p>
              <w:p w:rsidR="00686EF7" w:rsidRPr="00686EF7" w:rsidRDefault="00686EF7" w:rsidP="00686EF7">
                <w:pPr>
                  <w:numPr>
                    <w:ilvl w:val="1"/>
                    <w:numId w:val="6"/>
                  </w:numPr>
                  <w:shd w:val="clear" w:color="auto" w:fill="FFFFFF"/>
                  <w:spacing w:before="100" w:beforeAutospacing="1" w:after="100" w:afterAutospacing="1" w:line="255" w:lineRule="atLeast"/>
                  <w:ind w:left="2100"/>
                  <w:rPr>
                    <w:rFonts w:eastAsia="Times New Roman" w:cs="Arial"/>
                    <w:color w:val="222222"/>
                    <w:sz w:val="20"/>
                    <w:szCs w:val="20"/>
                    <w:lang w:val="fr-FR" w:eastAsia="fr-FR"/>
                  </w:rPr>
                </w:pPr>
                <w:proofErr w:type="spellStart"/>
                <w:r w:rsidRPr="00686EF7">
                  <w:rPr>
                    <w:rFonts w:eastAsia="Times New Roman" w:cs="Arial"/>
                    <w:color w:val="222222"/>
                    <w:sz w:val="20"/>
                    <w:szCs w:val="20"/>
                    <w:lang w:val="fr-FR" w:eastAsia="fr-FR"/>
                  </w:rPr>
                  <w:t>Breakthrough</w:t>
                </w:r>
                <w:proofErr w:type="spellEnd"/>
                <w:r w:rsidRPr="00686EF7">
                  <w:rPr>
                    <w:rFonts w:eastAsia="Times New Roman" w:cs="Arial"/>
                    <w:color w:val="222222"/>
                    <w:sz w:val="20"/>
                    <w:szCs w:val="20"/>
                    <w:lang w:val="fr-FR" w:eastAsia="fr-FR"/>
                  </w:rPr>
                  <w:t>: 0.25m</w:t>
                </w:r>
              </w:p>
              <w:p w:rsidR="00686EF7" w:rsidRPr="00686EF7" w:rsidRDefault="00686EF7" w:rsidP="00686EF7">
                <w:pPr>
                  <w:numPr>
                    <w:ilvl w:val="1"/>
                    <w:numId w:val="6"/>
                  </w:numPr>
                  <w:shd w:val="clear" w:color="auto" w:fill="FFFFFF"/>
                  <w:spacing w:before="100" w:beforeAutospacing="1" w:after="100" w:afterAutospacing="1" w:line="255" w:lineRule="atLeast"/>
                  <w:ind w:left="2100"/>
                  <w:rPr>
                    <w:rFonts w:eastAsia="Times New Roman" w:cs="Arial"/>
                    <w:color w:val="222222"/>
                    <w:sz w:val="20"/>
                    <w:szCs w:val="20"/>
                    <w:lang w:val="fr-FR" w:eastAsia="fr-FR"/>
                  </w:rPr>
                </w:pPr>
                <w:r w:rsidRPr="00686EF7">
                  <w:rPr>
                    <w:rFonts w:eastAsia="Times New Roman" w:cs="Arial"/>
                    <w:color w:val="222222"/>
                    <w:sz w:val="20"/>
                    <w:szCs w:val="20"/>
                    <w:lang w:val="fr-FR" w:eastAsia="fr-FR"/>
                  </w:rPr>
                  <w:t>Target: 0.5m</w:t>
                </w:r>
              </w:p>
              <w:p w:rsidR="00686EF7" w:rsidRPr="00686EF7" w:rsidRDefault="00686EF7" w:rsidP="00686EF7">
                <w:pPr>
                  <w:shd w:val="clear" w:color="auto" w:fill="FFFFFF"/>
                  <w:ind w:left="660"/>
                  <w:rPr>
                    <w:rFonts w:eastAsia="Times New Roman" w:cs="Arial"/>
                    <w:color w:val="222222"/>
                    <w:sz w:val="20"/>
                    <w:szCs w:val="20"/>
                    <w:lang w:eastAsia="fr-FR"/>
                  </w:rPr>
                </w:pPr>
                <w:r w:rsidRPr="00686EF7">
                  <w:rPr>
                    <w:rFonts w:eastAsia="Times New Roman" w:cs="Arial"/>
                    <w:color w:val="222222"/>
                    <w:sz w:val="20"/>
                    <w:szCs w:val="20"/>
                    <w:lang w:eastAsia="fr-FR"/>
                  </w:rPr>
                  <w:t>Also, do the requirements specifically included gapless coverage of sea ice in the northern and southern hemisphere? This is important for the timeliness of the data.</w:t>
                </w:r>
              </w:p>
              <w:p w:rsidR="00686EF7" w:rsidRPr="00506B1D" w:rsidRDefault="00686EF7" w:rsidP="00686EF7">
                <w:pPr>
                  <w:shd w:val="clear" w:color="auto" w:fill="FFFFFF"/>
                  <w:ind w:left="660"/>
                  <w:rPr>
                    <w:rFonts w:eastAsia="Times New Roman" w:cs="Arial"/>
                    <w:color w:val="222222"/>
                    <w:sz w:val="20"/>
                    <w:szCs w:val="20"/>
                    <w:lang w:eastAsia="fr-FR"/>
                  </w:rPr>
                </w:pPr>
                <w:r w:rsidRPr="00686EF7">
                  <w:rPr>
                    <w:rFonts w:eastAsia="Times New Roman" w:cs="Arial"/>
                    <w:color w:val="222222"/>
                    <w:sz w:val="20"/>
                    <w:szCs w:val="20"/>
                    <w:lang w:eastAsia="fr-FR"/>
                  </w:rPr>
                  <w:t>Best Regards,</w:t>
                </w:r>
                <w:r>
                  <w:rPr>
                    <w:rFonts w:eastAsia="Times New Roman" w:cs="Arial"/>
                    <w:color w:val="222222"/>
                    <w:sz w:val="20"/>
                    <w:szCs w:val="20"/>
                    <w:lang w:eastAsia="fr-FR"/>
                  </w:rPr>
                  <w:t xml:space="preserve"> </w:t>
                </w:r>
                <w:r w:rsidRPr="00506B1D">
                  <w:rPr>
                    <w:rFonts w:eastAsia="Times New Roman" w:cs="Arial"/>
                    <w:color w:val="222222"/>
                    <w:sz w:val="20"/>
                    <w:szCs w:val="20"/>
                    <w:lang w:eastAsia="fr-FR"/>
                  </w:rPr>
                  <w:t>Stefan</w:t>
                </w:r>
              </w:p>
              <w:p w:rsidR="00345D91" w:rsidRPr="009029F2" w:rsidRDefault="00CC19E9" w:rsidP="003559AE">
                <w:pPr>
                  <w:rPr>
                    <w:sz w:val="20"/>
                    <w:szCs w:val="20"/>
                  </w:rPr>
                </w:pP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3559AE">
        <w:trPr>
          <w:trHeight w:val="340"/>
        </w:trPr>
        <w:tc>
          <w:tcPr>
            <w:tcW w:w="2441" w:type="pct"/>
            <w:vAlign w:val="center"/>
          </w:tcPr>
          <w:p w:rsidR="00345D91" w:rsidRPr="00215C42" w:rsidRDefault="00345D91" w:rsidP="00686EF7">
            <w:pPr>
              <w:rPr>
                <w:sz w:val="20"/>
                <w:szCs w:val="20"/>
              </w:rPr>
            </w:pPr>
            <w:r w:rsidRPr="009029F2">
              <w:rPr>
                <w:sz w:val="20"/>
                <w:szCs w:val="20"/>
              </w:rPr>
              <w:t>Author</w:t>
            </w:r>
            <w:r>
              <w:rPr>
                <w:sz w:val="20"/>
                <w:szCs w:val="20"/>
              </w:rPr>
              <w:t xml:space="preserve">: </w:t>
            </w:r>
            <w:sdt>
              <w:sdtPr>
                <w:rPr>
                  <w:sz w:val="20"/>
                  <w:szCs w:val="20"/>
                </w:rPr>
                <w:id w:val="841897529"/>
                <w:placeholder>
                  <w:docPart w:val="F07BE7F848F74EF499C3C888F9B29AD7"/>
                </w:placeholder>
              </w:sdtPr>
              <w:sdtEndPr/>
              <w:sdtContent>
                <w:r w:rsidR="00686EF7">
                  <w:rPr>
                    <w:sz w:val="20"/>
                    <w:szCs w:val="20"/>
                  </w:rPr>
                  <w:t xml:space="preserve">Petra </w:t>
                </w:r>
                <w:proofErr w:type="spellStart"/>
                <w:r w:rsidR="00686EF7">
                  <w:rPr>
                    <w:sz w:val="20"/>
                    <w:szCs w:val="20"/>
                  </w:rPr>
                  <w:t>Heil</w:t>
                </w:r>
                <w:proofErr w:type="spellEnd"/>
              </w:sdtContent>
            </w:sdt>
          </w:p>
        </w:tc>
        <w:tc>
          <w:tcPr>
            <w:tcW w:w="2559" w:type="pct"/>
            <w:vAlign w:val="center"/>
          </w:tcPr>
          <w:p w:rsidR="00345D91" w:rsidRPr="00E80C12" w:rsidRDefault="00345D91" w:rsidP="003559AE">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808823355"/>
                <w:placeholder>
                  <w:docPart w:val="AA15C0259697474FB44EDA680365D418"/>
                </w:placeholder>
              </w:sdtPr>
              <w:sdtEndPr/>
              <w:sdtContent>
                <w:r w:rsidR="00686EF7" w:rsidRPr="00686EF7">
                  <w:rPr>
                    <w:sz w:val="20"/>
                    <w:szCs w:val="20"/>
                  </w:rPr>
                  <w:t>petraheil1@gmail.com</w:t>
                </w:r>
              </w:sdtContent>
            </w:sdt>
          </w:p>
        </w:tc>
      </w:tr>
      <w:tr w:rsidR="00345D91" w:rsidTr="003559AE">
        <w:tc>
          <w:tcPr>
            <w:tcW w:w="5000" w:type="pct"/>
            <w:gridSpan w:val="2"/>
          </w:tcPr>
          <w:sdt>
            <w:sdtPr>
              <w:rPr>
                <w:sz w:val="20"/>
                <w:szCs w:val="20"/>
              </w:rPr>
              <w:id w:val="-208347534"/>
              <w:placeholder>
                <w:docPart w:val="F102A5E85B41469AAB3F8102E3E034BF"/>
              </w:placeholder>
            </w:sdtPr>
            <w:sdtEndPr/>
            <w:sdtContent>
              <w:p w:rsidR="00686EF7" w:rsidRPr="00686EF7" w:rsidRDefault="00686EF7" w:rsidP="00686EF7">
                <w:pPr>
                  <w:rPr>
                    <w:sz w:val="20"/>
                    <w:szCs w:val="20"/>
                  </w:rPr>
                </w:pPr>
                <w:r w:rsidRPr="00686EF7">
                  <w:rPr>
                    <w:sz w:val="20"/>
                    <w:szCs w:val="20"/>
                  </w:rPr>
                  <w:t>Would suggest to redefine  as "Mean distance from upper to lower sea ice surface of the ice-covered fraction of an area."</w:t>
                </w:r>
              </w:p>
              <w:p w:rsidR="00686EF7" w:rsidRPr="00686EF7" w:rsidRDefault="00686EF7" w:rsidP="00686EF7">
                <w:pPr>
                  <w:rPr>
                    <w:sz w:val="20"/>
                    <w:szCs w:val="20"/>
                  </w:rPr>
                </w:pPr>
              </w:p>
              <w:p w:rsidR="00345D91" w:rsidRPr="009029F2" w:rsidRDefault="00686EF7" w:rsidP="00686EF7">
                <w:pPr>
                  <w:rPr>
                    <w:sz w:val="20"/>
                    <w:szCs w:val="20"/>
                  </w:rPr>
                </w:pPr>
                <w:r w:rsidRPr="00686EF7">
                  <w:rPr>
                    <w:sz w:val="20"/>
                    <w:szCs w:val="20"/>
                  </w:rPr>
                  <w:t>Agree with Stefan's corrections for units and accuracy  requirements... but make the Target "0.1m".</w:t>
                </w:r>
              </w:p>
            </w:sdtContent>
          </w:sdt>
        </w:tc>
      </w:tr>
    </w:tbl>
    <w:p w:rsidR="008F7682" w:rsidRDefault="008F7682" w:rsidP="008F7682">
      <w:pPr>
        <w:rPr>
          <w:shd w:val="pct15" w:color="auto" w:fill="FFFFFF"/>
        </w:rPr>
      </w:pPr>
      <w:r>
        <w:br w:type="page"/>
      </w:r>
    </w:p>
    <w:p w:rsidR="00F07CBB" w:rsidRDefault="00F07CBB" w:rsidP="00686EF7">
      <w:pPr>
        <w:pStyle w:val="Heading2"/>
      </w:pPr>
      <w:r w:rsidRPr="009029F2">
        <w:lastRenderedPageBreak/>
        <w:t xml:space="preserve">ECV Product: </w:t>
      </w:r>
      <w:sdt>
        <w:sdtPr>
          <w:id w:val="1057670354"/>
          <w:placeholder>
            <w:docPart w:val="0A667A0D92734D1E8A4F7CACBFF79499"/>
          </w:placeholder>
        </w:sdtPr>
        <w:sdtEndPr/>
        <w:sdtContent>
          <w:r w:rsidR="00686EF7" w:rsidRPr="00686EF7">
            <w:t xml:space="preserve">Sea ice </w:t>
          </w:r>
          <w:r w:rsidR="00506B1D">
            <w:t>extent</w:t>
          </w:r>
        </w:sdtContent>
      </w:sdt>
    </w:p>
    <w:tbl>
      <w:tblPr>
        <w:tblW w:w="5000" w:type="pct"/>
        <w:shd w:val="clear" w:color="auto" w:fill="FFFFFF"/>
        <w:tblCellMar>
          <w:left w:w="0" w:type="dxa"/>
          <w:right w:w="0" w:type="dxa"/>
        </w:tblCellMar>
        <w:tblLook w:val="04A0" w:firstRow="1" w:lastRow="0" w:firstColumn="1" w:lastColumn="0" w:noHBand="0" w:noVBand="1"/>
      </w:tblPr>
      <w:tblGrid>
        <w:gridCol w:w="1193"/>
        <w:gridCol w:w="1196"/>
        <w:gridCol w:w="1414"/>
        <w:gridCol w:w="326"/>
        <w:gridCol w:w="1245"/>
        <w:gridCol w:w="5642"/>
      </w:tblGrid>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Name</w:t>
            </w:r>
          </w:p>
        </w:tc>
        <w:tc>
          <w:tcPr>
            <w:tcW w:w="4459"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506B1D" w:rsidP="00686EF7">
            <w:pPr>
              <w:spacing w:after="0" w:line="240" w:lineRule="auto"/>
              <w:rPr>
                <w:rFonts w:eastAsia="Times New Roman" w:cs="Times New Roman"/>
                <w:color w:val="222222"/>
                <w:sz w:val="24"/>
                <w:szCs w:val="24"/>
                <w:lang w:val="fr-FR" w:eastAsia="fr-FR"/>
              </w:rPr>
            </w:pPr>
            <w:r>
              <w:rPr>
                <w:rFonts w:eastAsia="Times New Roman" w:cs="Times New Roman"/>
                <w:color w:val="222222"/>
                <w:sz w:val="16"/>
                <w:szCs w:val="16"/>
                <w:bdr w:val="none" w:sz="0" w:space="0" w:color="auto" w:frame="1"/>
                <w:lang w:eastAsia="fr-FR"/>
              </w:rPr>
              <w:t>Sea ice extent</w:t>
            </w:r>
          </w:p>
        </w:tc>
      </w:tr>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Definition</w:t>
            </w:r>
          </w:p>
        </w:tc>
        <w:tc>
          <w:tcPr>
            <w:tcW w:w="4459"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eastAsia="fr-FR"/>
              </w:rPr>
            </w:pPr>
            <w:r w:rsidRPr="00686EF7">
              <w:rPr>
                <w:rFonts w:eastAsia="Times New Roman" w:cs="Times New Roman"/>
                <w:color w:val="222222"/>
                <w:sz w:val="16"/>
                <w:szCs w:val="16"/>
                <w:bdr w:val="none" w:sz="0" w:space="0" w:color="auto" w:frame="1"/>
                <w:lang w:eastAsia="fr-FR"/>
              </w:rPr>
              <w:t>Sea ice extent is the area of sea with a specified minimum fraction of ice-cover, usually 15%.</w:t>
            </w:r>
          </w:p>
        </w:tc>
      </w:tr>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Unit</w:t>
            </w:r>
          </w:p>
        </w:tc>
        <w:tc>
          <w:tcPr>
            <w:tcW w:w="4459"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Km</w:t>
            </w:r>
            <w:r w:rsidRPr="00686EF7">
              <w:rPr>
                <w:rFonts w:eastAsia="Times New Roman" w:cs="Times New Roman"/>
                <w:color w:val="222222"/>
                <w:sz w:val="16"/>
                <w:szCs w:val="16"/>
                <w:bdr w:val="none" w:sz="0" w:space="0" w:color="auto" w:frame="1"/>
                <w:vertAlign w:val="superscript"/>
                <w:lang w:eastAsia="fr-FR"/>
              </w:rPr>
              <w:t>2</w:t>
            </w:r>
          </w:p>
        </w:tc>
      </w:tr>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Note</w:t>
            </w:r>
          </w:p>
        </w:tc>
        <w:tc>
          <w:tcPr>
            <w:tcW w:w="4459"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Requirements</w:t>
            </w:r>
          </w:p>
        </w:tc>
      </w:tr>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Item needed</w:t>
            </w:r>
          </w:p>
        </w:tc>
        <w:tc>
          <w:tcPr>
            <w:tcW w:w="5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b/>
                <w:bCs/>
                <w:color w:val="222222"/>
                <w:sz w:val="16"/>
                <w:szCs w:val="16"/>
                <w:bdr w:val="none" w:sz="0" w:space="0" w:color="auto" w:frame="1"/>
                <w:lang w:eastAsia="fr-FR"/>
              </w:rPr>
              <w:t>Unit</w:t>
            </w:r>
          </w:p>
        </w:tc>
        <w:tc>
          <w:tcPr>
            <w:tcW w:w="64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b/>
                <w:bCs/>
                <w:color w:val="222222"/>
                <w:sz w:val="16"/>
                <w:szCs w:val="16"/>
                <w:bdr w:val="none" w:sz="0" w:space="0" w:color="auto" w:frame="1"/>
                <w:lang w:eastAsia="fr-FR"/>
              </w:rPr>
              <w:t>Metric</w:t>
            </w:r>
          </w:p>
        </w:tc>
        <w:tc>
          <w:tcPr>
            <w:tcW w:w="14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b/>
                <w:bCs/>
                <w:color w:val="222222"/>
                <w:sz w:val="16"/>
                <w:szCs w:val="16"/>
                <w:bdr w:val="none" w:sz="0" w:space="0" w:color="auto" w:frame="1"/>
                <w:lang w:eastAsia="fr-FR"/>
              </w:rPr>
              <w:t> </w:t>
            </w:r>
          </w:p>
        </w:tc>
        <w:tc>
          <w:tcPr>
            <w:tcW w:w="56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b/>
                <w:bCs/>
                <w:color w:val="222222"/>
                <w:sz w:val="16"/>
                <w:szCs w:val="16"/>
                <w:bdr w:val="none" w:sz="0" w:space="0" w:color="auto" w:frame="1"/>
                <w:lang w:eastAsia="fr-FR"/>
              </w:rPr>
              <w:t>Value</w:t>
            </w:r>
          </w:p>
        </w:tc>
        <w:tc>
          <w:tcPr>
            <w:tcW w:w="256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eastAsia="fr-FR"/>
              </w:rPr>
            </w:pPr>
            <w:r w:rsidRPr="00686EF7">
              <w:rPr>
                <w:rFonts w:eastAsia="Times New Roman" w:cs="Times New Roman"/>
                <w:b/>
                <w:bCs/>
                <w:color w:val="222222"/>
                <w:sz w:val="16"/>
                <w:szCs w:val="16"/>
                <w:bdr w:val="none" w:sz="0" w:space="0" w:color="auto" w:frame="1"/>
                <w:lang w:eastAsia="fr-FR"/>
              </w:rPr>
              <w:t>Derivation and References and Standards</w:t>
            </w:r>
          </w:p>
        </w:tc>
      </w:tr>
      <w:tr w:rsidR="00686EF7" w:rsidRPr="00686EF7" w:rsidTr="00686EF7">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Horizontal Resolution</w:t>
            </w:r>
          </w:p>
        </w:tc>
        <w:tc>
          <w:tcPr>
            <w:tcW w:w="5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km</w:t>
            </w:r>
          </w:p>
        </w:tc>
        <w:tc>
          <w:tcPr>
            <w:tcW w:w="6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1</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5</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Vertical Resolution</w:t>
            </w:r>
          </w:p>
        </w:tc>
        <w:tc>
          <w:tcPr>
            <w:tcW w:w="5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6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Temporal Resolution</w:t>
            </w:r>
          </w:p>
        </w:tc>
        <w:tc>
          <w:tcPr>
            <w:tcW w:w="5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6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weekly</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Timeliness</w:t>
            </w:r>
          </w:p>
        </w:tc>
        <w:tc>
          <w:tcPr>
            <w:tcW w:w="5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Month</w:t>
            </w:r>
          </w:p>
        </w:tc>
        <w:tc>
          <w:tcPr>
            <w:tcW w:w="6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Required Measurement Uncertainty</w:t>
            </w:r>
          </w:p>
        </w:tc>
        <w:tc>
          <w:tcPr>
            <w:tcW w:w="5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km</w:t>
            </w:r>
          </w:p>
        </w:tc>
        <w:tc>
          <w:tcPr>
            <w:tcW w:w="6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5</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Stability</w:t>
            </w:r>
          </w:p>
        </w:tc>
        <w:tc>
          <w:tcPr>
            <w:tcW w:w="5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6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r>
      <w:tr w:rsidR="00686EF7" w:rsidRPr="00686EF7" w:rsidTr="00686EF7">
        <w:tc>
          <w:tcPr>
            <w:tcW w:w="541" w:type="pct"/>
            <w:vMerge/>
            <w:tcBorders>
              <w:top w:val="single" w:sz="8" w:space="0" w:color="FFFFFF"/>
              <w:left w:val="single" w:sz="8" w:space="0" w:color="FFFFFF"/>
              <w:bottom w:val="nil"/>
              <w:right w:val="single" w:sz="24"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543"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642" w:type="pct"/>
            <w:vMerge/>
            <w:tcBorders>
              <w:top w:val="nil"/>
              <w:left w:val="nil"/>
              <w:bottom w:val="single" w:sz="8" w:space="0" w:color="FFFFFF"/>
              <w:right w:val="single" w:sz="8" w:space="0" w:color="FFFFFF"/>
            </w:tcBorders>
            <w:shd w:val="clear" w:color="auto" w:fill="FFFFFF"/>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p>
        </w:tc>
        <w:tc>
          <w:tcPr>
            <w:tcW w:w="1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c>
          <w:tcPr>
            <w:tcW w:w="2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r>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Standards and References</w:t>
            </w:r>
          </w:p>
        </w:tc>
        <w:tc>
          <w:tcPr>
            <w:tcW w:w="4459"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 </w:t>
            </w:r>
          </w:p>
        </w:tc>
      </w:tr>
      <w:tr w:rsidR="00686EF7" w:rsidRPr="00686EF7" w:rsidTr="00686EF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Adaptation and Extremes</w:t>
            </w:r>
          </w:p>
        </w:tc>
      </w:tr>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 </w:t>
            </w:r>
          </w:p>
        </w:tc>
        <w:tc>
          <w:tcPr>
            <w:tcW w:w="5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Relevant? (Yes/No)</w:t>
            </w:r>
          </w:p>
        </w:tc>
        <w:tc>
          <w:tcPr>
            <w:tcW w:w="64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eastAsia="fr-FR"/>
              </w:rPr>
            </w:pPr>
            <w:proofErr w:type="spellStart"/>
            <w:r w:rsidRPr="00686EF7">
              <w:rPr>
                <w:rFonts w:eastAsia="Times New Roman" w:cs="Times New Roman"/>
                <w:color w:val="222222"/>
                <w:sz w:val="16"/>
                <w:szCs w:val="16"/>
                <w:bdr w:val="none" w:sz="0" w:space="0" w:color="auto" w:frame="1"/>
                <w:lang w:eastAsia="fr-FR"/>
              </w:rPr>
              <w:t>Sugg</w:t>
            </w:r>
            <w:proofErr w:type="spellEnd"/>
            <w:r w:rsidRPr="00686EF7">
              <w:rPr>
                <w:rFonts w:eastAsia="Times New Roman" w:cs="Times New Roman"/>
                <w:color w:val="222222"/>
                <w:sz w:val="16"/>
                <w:szCs w:val="16"/>
                <w:bdr w:val="none" w:sz="0" w:space="0" w:color="auto" w:frame="1"/>
                <w:lang w:eastAsia="fr-FR"/>
              </w:rPr>
              <w:t>. Req. sufficient? (Yes/No)</w:t>
            </w:r>
          </w:p>
        </w:tc>
        <w:tc>
          <w:tcPr>
            <w:tcW w:w="3275"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222222"/>
                <w:sz w:val="16"/>
                <w:szCs w:val="16"/>
                <w:bdr w:val="none" w:sz="0" w:space="0" w:color="auto" w:frame="1"/>
                <w:lang w:eastAsia="fr-FR"/>
              </w:rPr>
              <w:t>Explanation</w:t>
            </w:r>
          </w:p>
        </w:tc>
      </w:tr>
      <w:tr w:rsidR="00686EF7" w:rsidRPr="00686EF7" w:rsidTr="00686EF7">
        <w:tc>
          <w:tcPr>
            <w:tcW w:w="541"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Adaptation[1]</w:t>
            </w:r>
          </w:p>
        </w:tc>
        <w:tc>
          <w:tcPr>
            <w:tcW w:w="5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c>
          <w:tcPr>
            <w:tcW w:w="6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c>
          <w:tcPr>
            <w:tcW w:w="3275"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r>
      <w:tr w:rsidR="00686EF7" w:rsidRPr="00686EF7" w:rsidTr="00686EF7">
        <w:trPr>
          <w:trHeight w:val="266"/>
        </w:trPr>
        <w:tc>
          <w:tcPr>
            <w:tcW w:w="541"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b/>
                <w:bCs/>
                <w:color w:val="FFFFFF"/>
                <w:sz w:val="16"/>
                <w:szCs w:val="16"/>
                <w:bdr w:val="none" w:sz="0" w:space="0" w:color="auto" w:frame="1"/>
                <w:lang w:eastAsia="fr-FR"/>
              </w:rPr>
              <w:t>Extremes[2]</w:t>
            </w:r>
          </w:p>
        </w:tc>
        <w:tc>
          <w:tcPr>
            <w:tcW w:w="5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c>
          <w:tcPr>
            <w:tcW w:w="6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jc w:val="center"/>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c>
          <w:tcPr>
            <w:tcW w:w="3275"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86EF7" w:rsidRPr="00686EF7" w:rsidRDefault="00686EF7" w:rsidP="00686EF7">
            <w:pPr>
              <w:spacing w:after="0" w:line="240" w:lineRule="auto"/>
              <w:rPr>
                <w:rFonts w:eastAsia="Times New Roman" w:cs="Times New Roman"/>
                <w:color w:val="222222"/>
                <w:sz w:val="24"/>
                <w:szCs w:val="24"/>
                <w:lang w:val="fr-FR" w:eastAsia="fr-FR"/>
              </w:rPr>
            </w:pPr>
            <w:r w:rsidRPr="00686EF7">
              <w:rPr>
                <w:rFonts w:eastAsia="Times New Roman" w:cs="Times New Roman"/>
                <w:color w:val="FF0000"/>
                <w:sz w:val="16"/>
                <w:szCs w:val="16"/>
                <w:bdr w:val="none" w:sz="0" w:space="0" w:color="auto" w:frame="1"/>
                <w:lang w:eastAsia="fr-FR"/>
              </w:rPr>
              <w:t> </w:t>
            </w:r>
          </w:p>
        </w:tc>
      </w:tr>
    </w:tbl>
    <w:p w:rsidR="00686EF7" w:rsidRPr="00686EF7" w:rsidRDefault="00686EF7" w:rsidP="00686EF7">
      <w:pPr>
        <w:shd w:val="clear" w:color="auto" w:fill="FFFFFF"/>
        <w:spacing w:after="0" w:line="240" w:lineRule="auto"/>
        <w:rPr>
          <w:rFonts w:ascii="Arial" w:eastAsia="Times New Roman" w:hAnsi="Arial" w:cs="Arial"/>
          <w:color w:val="222222"/>
          <w:sz w:val="20"/>
          <w:szCs w:val="20"/>
          <w:lang w:val="fr-FR" w:eastAsia="fr-FR"/>
        </w:rPr>
      </w:pPr>
      <w:r w:rsidRPr="00686EF7">
        <w:rPr>
          <w:rFonts w:ascii="Arial" w:eastAsia="Times New Roman" w:hAnsi="Arial" w:cs="Arial"/>
          <w:color w:val="222222"/>
          <w:sz w:val="20"/>
          <w:szCs w:val="20"/>
          <w:lang w:val="fr-FR" w:eastAsia="fr-FR"/>
        </w:rPr>
        <w:br w:type="textWrapping" w:clear="all"/>
      </w:r>
    </w:p>
    <w:p w:rsidR="00686EF7" w:rsidRPr="00686EF7" w:rsidRDefault="00CC19E9" w:rsidP="00686EF7">
      <w:pPr>
        <w:shd w:val="clear" w:color="auto" w:fill="FFFFFF"/>
        <w:spacing w:after="0" w:line="240" w:lineRule="auto"/>
        <w:rPr>
          <w:rFonts w:ascii="Arial" w:eastAsia="Times New Roman" w:hAnsi="Arial" w:cs="Arial"/>
          <w:color w:val="222222"/>
          <w:sz w:val="20"/>
          <w:szCs w:val="20"/>
          <w:lang w:val="fr-FR" w:eastAsia="fr-FR"/>
        </w:rPr>
      </w:pPr>
      <w:r>
        <w:rPr>
          <w:rFonts w:ascii="Arial" w:eastAsia="Times New Roman" w:hAnsi="Arial" w:cs="Arial"/>
          <w:color w:val="222222"/>
          <w:sz w:val="20"/>
          <w:szCs w:val="20"/>
          <w:lang w:val="fr-FR" w:eastAsia="fr-FR"/>
        </w:rPr>
        <w:pict>
          <v:rect id="_x0000_i1027" style="width:178.2pt;height:.75pt" o:hrpct="330" o:hrstd="t" o:hr="t" fillcolor="#a0a0a0" stroked="f"/>
        </w:pict>
      </w:r>
    </w:p>
    <w:p w:rsidR="00686EF7" w:rsidRPr="00686EF7" w:rsidRDefault="00686EF7" w:rsidP="00686EF7">
      <w:pPr>
        <w:shd w:val="clear" w:color="auto" w:fill="FFFFFF"/>
        <w:spacing w:after="0" w:line="240" w:lineRule="auto"/>
        <w:rPr>
          <w:rFonts w:ascii="Arial" w:eastAsia="Times New Roman" w:hAnsi="Arial" w:cs="Arial"/>
          <w:color w:val="222222"/>
          <w:sz w:val="20"/>
          <w:szCs w:val="20"/>
          <w:lang w:eastAsia="fr-FR"/>
        </w:rPr>
      </w:pPr>
      <w:r w:rsidRPr="00686EF7">
        <w:rPr>
          <w:rFonts w:ascii="Calibri" w:eastAsia="Times New Roman" w:hAnsi="Calibri" w:cs="Arial"/>
          <w:color w:val="1155CC"/>
          <w:sz w:val="20"/>
          <w:szCs w:val="20"/>
          <w:bdr w:val="none" w:sz="0" w:space="0" w:color="auto" w:frame="1"/>
          <w:lang w:eastAsia="fr-FR"/>
        </w:rPr>
        <w:t>[1]</w:t>
      </w:r>
      <w:r w:rsidRPr="00686EF7">
        <w:rPr>
          <w:rFonts w:ascii="Arial" w:eastAsia="Times New Roman" w:hAnsi="Arial" w:cs="Arial"/>
          <w:color w:val="222222"/>
          <w:sz w:val="20"/>
          <w:szCs w:val="20"/>
          <w:bdr w:val="none" w:sz="0" w:space="0" w:color="auto" w:frame="1"/>
          <w:lang w:eastAsia="fr-FR"/>
        </w:rPr>
        <w:t> </w:t>
      </w:r>
      <w:r w:rsidRPr="00686EF7">
        <w:rPr>
          <w:rFonts w:ascii="Arial" w:eastAsia="Times New Roman" w:hAnsi="Arial" w:cs="Arial"/>
          <w:color w:val="222222"/>
          <w:sz w:val="16"/>
          <w:szCs w:val="16"/>
          <w:bdr w:val="none" w:sz="0" w:space="0" w:color="auto" w:frame="1"/>
          <w:lang w:eastAsia="fr-FR"/>
        </w:rPr>
        <w:t>Is the ECV Product directly relevant to support Climate Adaptation?</w:t>
      </w:r>
    </w:p>
    <w:p w:rsidR="00686EF7" w:rsidRPr="00686EF7" w:rsidRDefault="00686EF7" w:rsidP="00686EF7">
      <w:pPr>
        <w:shd w:val="clear" w:color="auto" w:fill="FFFFFF"/>
        <w:spacing w:after="0" w:line="240" w:lineRule="auto"/>
        <w:rPr>
          <w:rFonts w:ascii="Arial" w:eastAsia="Times New Roman" w:hAnsi="Arial" w:cs="Arial"/>
          <w:color w:val="222222"/>
          <w:sz w:val="20"/>
          <w:szCs w:val="20"/>
          <w:lang w:eastAsia="fr-FR"/>
        </w:rPr>
      </w:pPr>
      <w:bookmarkStart w:id="2" w:name="78c08f1b-f33b-47e8-84fd-acef842c4b24@wmo"/>
      <w:r w:rsidRPr="00686EF7">
        <w:rPr>
          <w:rFonts w:ascii="Calibri" w:eastAsia="Times New Roman" w:hAnsi="Calibri" w:cs="Arial"/>
          <w:color w:val="1155CC"/>
          <w:sz w:val="20"/>
          <w:szCs w:val="20"/>
          <w:bdr w:val="none" w:sz="0" w:space="0" w:color="auto" w:frame="1"/>
          <w:lang w:eastAsia="fr-FR"/>
        </w:rPr>
        <w:t>[2]</w:t>
      </w:r>
      <w:bookmarkEnd w:id="2"/>
      <w:r w:rsidRPr="00686EF7">
        <w:rPr>
          <w:rFonts w:ascii="Arial" w:eastAsia="Times New Roman" w:hAnsi="Arial" w:cs="Arial"/>
          <w:color w:val="222222"/>
          <w:sz w:val="20"/>
          <w:szCs w:val="20"/>
          <w:bdr w:val="none" w:sz="0" w:space="0" w:color="auto" w:frame="1"/>
          <w:lang w:eastAsia="fr-FR"/>
        </w:rPr>
        <w:t> </w:t>
      </w:r>
      <w:r w:rsidRPr="00686EF7">
        <w:rPr>
          <w:rFonts w:ascii="Arial" w:eastAsia="Times New Roman" w:hAnsi="Arial" w:cs="Arial"/>
          <w:color w:val="222222"/>
          <w:sz w:val="16"/>
          <w:szCs w:val="16"/>
          <w:bdr w:val="none" w:sz="0" w:space="0" w:color="auto" w:frame="1"/>
          <w:lang w:eastAsia="fr-FR"/>
        </w:rPr>
        <w:t>Can the ECV Product be used to monitor climate extremes or aspects of extremes?</w:t>
      </w:r>
    </w:p>
    <w:p w:rsidR="00F07CBB" w:rsidRPr="00686EF7" w:rsidRDefault="00F07CBB" w:rsidP="00F07CBB">
      <w:pPr>
        <w:pStyle w:val="WMOBodyText"/>
        <w:rPr>
          <w:lang w:val="en-US"/>
        </w:rPr>
      </w:pPr>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3559AE">
        <w:trPr>
          <w:trHeight w:val="340"/>
        </w:trPr>
        <w:tc>
          <w:tcPr>
            <w:tcW w:w="2441" w:type="pct"/>
            <w:vAlign w:val="center"/>
          </w:tcPr>
          <w:p w:rsidR="00F07CBB" w:rsidRPr="00215C42" w:rsidRDefault="00F07CBB" w:rsidP="00686EF7">
            <w:pPr>
              <w:rPr>
                <w:sz w:val="20"/>
                <w:szCs w:val="20"/>
              </w:rPr>
            </w:pPr>
            <w:r w:rsidRPr="009029F2">
              <w:rPr>
                <w:sz w:val="20"/>
                <w:szCs w:val="20"/>
              </w:rPr>
              <w:t>Author</w:t>
            </w:r>
            <w:r>
              <w:rPr>
                <w:sz w:val="20"/>
                <w:szCs w:val="20"/>
              </w:rPr>
              <w:t xml:space="preserve">: </w:t>
            </w:r>
            <w:sdt>
              <w:sdtPr>
                <w:rPr>
                  <w:sz w:val="20"/>
                  <w:szCs w:val="20"/>
                </w:rPr>
                <w:id w:val="91294681"/>
                <w:placeholder>
                  <w:docPart w:val="0A667A0D92734D1E8A4F7CACBFF79499"/>
                </w:placeholder>
              </w:sdtPr>
              <w:sdtEndPr/>
              <w:sdtContent>
                <w:r w:rsidR="00686EF7">
                  <w:rPr>
                    <w:sz w:val="20"/>
                    <w:szCs w:val="20"/>
                  </w:rPr>
                  <w:t xml:space="preserve">Thomas </w:t>
                </w:r>
                <w:proofErr w:type="spellStart"/>
                <w:r w:rsidR="00686EF7">
                  <w:rPr>
                    <w:sz w:val="20"/>
                    <w:szCs w:val="20"/>
                  </w:rPr>
                  <w:t>Lavergne</w:t>
                </w:r>
                <w:proofErr w:type="spellEnd"/>
              </w:sdtContent>
            </w:sdt>
          </w:p>
        </w:tc>
        <w:tc>
          <w:tcPr>
            <w:tcW w:w="2559" w:type="pct"/>
            <w:vAlign w:val="center"/>
          </w:tcPr>
          <w:p w:rsidR="00F07CBB" w:rsidRPr="00E80C12" w:rsidRDefault="00F07CBB" w:rsidP="003559AE">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sdt>
              <w:sdtPr>
                <w:rPr>
                  <w:sz w:val="20"/>
                  <w:szCs w:val="20"/>
                </w:rPr>
                <w:id w:val="-761301042"/>
                <w:placeholder>
                  <w:docPart w:val="1077C59ABD9B4E9F940A1237DE75EE0B"/>
                </w:placeholder>
              </w:sdtPr>
              <w:sdtEndPr/>
              <w:sdtContent>
                <w:r w:rsidR="00686EF7" w:rsidRPr="00686EF7">
                  <w:rPr>
                    <w:sz w:val="20"/>
                    <w:szCs w:val="20"/>
                  </w:rPr>
                  <w:t>thomasl@met.no</w:t>
                </w:r>
              </w:sdtContent>
            </w:sdt>
          </w:p>
        </w:tc>
      </w:tr>
      <w:tr w:rsidR="00F07CBB" w:rsidTr="003559AE">
        <w:tc>
          <w:tcPr>
            <w:tcW w:w="5000" w:type="pct"/>
            <w:gridSpan w:val="2"/>
          </w:tcPr>
          <w:sdt>
            <w:sdtPr>
              <w:rPr>
                <w:rFonts w:asciiTheme="minorHAnsi" w:eastAsiaTheme="minorEastAsia" w:hAnsiTheme="minorHAnsi" w:cstheme="minorBidi"/>
                <w:sz w:val="20"/>
                <w:szCs w:val="20"/>
                <w:lang w:val="en-US" w:eastAsia="zh-CN"/>
              </w:rPr>
              <w:id w:val="1822532495"/>
              <w:placeholder>
                <w:docPart w:val="713304CD42FD435CBB1D1A93ED74CD2C"/>
              </w:placeholder>
            </w:sdtPr>
            <w:sdtEndPr/>
            <w:sdtContent>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Good morning,</w:t>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 </w:t>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Can we confirm what geo-physical variable this is? Is it Sea Ice Extent (an integrated quantity frequently used to illustrate the development of sea ice along the decades) or Sea Ice Edge (maps of ice/no-ice).</w:t>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 </w:t>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 xml:space="preserve">Sea Ice Extent is most of the time derived from </w:t>
                </w:r>
                <w:proofErr w:type="spellStart"/>
                <w:r w:rsidRPr="00686EF7">
                  <w:rPr>
                    <w:rFonts w:asciiTheme="minorHAnsi" w:hAnsiTheme="minorHAnsi" w:cs="Arial"/>
                    <w:color w:val="222222"/>
                    <w:sz w:val="20"/>
                    <w:szCs w:val="20"/>
                    <w:bdr w:val="none" w:sz="0" w:space="0" w:color="auto" w:frame="1"/>
                    <w:lang w:val="en-US"/>
                  </w:rPr>
                  <w:t>SIConcentration</w:t>
                </w:r>
                <w:proofErr w:type="spellEnd"/>
                <w:r w:rsidRPr="00686EF7">
                  <w:rPr>
                    <w:rFonts w:asciiTheme="minorHAnsi" w:hAnsiTheme="minorHAnsi" w:cs="Arial"/>
                    <w:color w:val="222222"/>
                    <w:sz w:val="20"/>
                    <w:szCs w:val="20"/>
                    <w:bdr w:val="none" w:sz="0" w:space="0" w:color="auto" w:frame="1"/>
                    <w:lang w:val="en-US"/>
                  </w:rPr>
                  <w:t xml:space="preserve"> (using a threshold, often 15%). It has no spatial resolution (it is a sum of area over a domain). It has unit km^2. It is often split by hemisphere (NH </w:t>
                </w:r>
                <w:proofErr w:type="spellStart"/>
                <w:r w:rsidRPr="00686EF7">
                  <w:rPr>
                    <w:rFonts w:asciiTheme="minorHAnsi" w:hAnsiTheme="minorHAnsi" w:cs="Arial"/>
                    <w:color w:val="222222"/>
                    <w:sz w:val="20"/>
                    <w:szCs w:val="20"/>
                    <w:bdr w:val="none" w:sz="0" w:space="0" w:color="auto" w:frame="1"/>
                    <w:lang w:val="en-US"/>
                  </w:rPr>
                  <w:t>SIExtent</w:t>
                </w:r>
                <w:proofErr w:type="spellEnd"/>
                <w:r w:rsidRPr="00686EF7">
                  <w:rPr>
                    <w:rFonts w:asciiTheme="minorHAnsi" w:hAnsiTheme="minorHAnsi" w:cs="Arial"/>
                    <w:color w:val="222222"/>
                    <w:sz w:val="20"/>
                    <w:szCs w:val="20"/>
                    <w:bdr w:val="none" w:sz="0" w:space="0" w:color="auto" w:frame="1"/>
                    <w:lang w:val="en-US"/>
                  </w:rPr>
                  <w:t xml:space="preserve">, SH </w:t>
                </w:r>
                <w:proofErr w:type="spellStart"/>
                <w:r w:rsidRPr="00686EF7">
                  <w:rPr>
                    <w:rFonts w:asciiTheme="minorHAnsi" w:hAnsiTheme="minorHAnsi" w:cs="Arial"/>
                    <w:color w:val="222222"/>
                    <w:sz w:val="20"/>
                    <w:szCs w:val="20"/>
                    <w:bdr w:val="none" w:sz="0" w:space="0" w:color="auto" w:frame="1"/>
                    <w:lang w:val="en-US"/>
                  </w:rPr>
                  <w:t>SIExtent</w:t>
                </w:r>
                <w:proofErr w:type="spellEnd"/>
                <w:r w:rsidRPr="00686EF7">
                  <w:rPr>
                    <w:rFonts w:asciiTheme="minorHAnsi" w:hAnsiTheme="minorHAnsi" w:cs="Arial"/>
                    <w:color w:val="222222"/>
                    <w:sz w:val="20"/>
                    <w:szCs w:val="20"/>
                    <w:bdr w:val="none" w:sz="0" w:space="0" w:color="auto" w:frame="1"/>
                    <w:lang w:val="en-US"/>
                  </w:rPr>
                  <w:t xml:space="preserve">) but can also be a global </w:t>
                </w:r>
                <w:proofErr w:type="spellStart"/>
                <w:r w:rsidRPr="00686EF7">
                  <w:rPr>
                    <w:rFonts w:asciiTheme="minorHAnsi" w:hAnsiTheme="minorHAnsi" w:cs="Arial"/>
                    <w:color w:val="222222"/>
                    <w:sz w:val="20"/>
                    <w:szCs w:val="20"/>
                    <w:bdr w:val="none" w:sz="0" w:space="0" w:color="auto" w:frame="1"/>
                    <w:lang w:val="en-US"/>
                  </w:rPr>
                  <w:t>SIExtent</w:t>
                </w:r>
                <w:proofErr w:type="spellEnd"/>
                <w:r w:rsidRPr="00686EF7">
                  <w:rPr>
                    <w:rFonts w:asciiTheme="minorHAnsi" w:hAnsiTheme="minorHAnsi" w:cs="Arial"/>
                    <w:color w:val="222222"/>
                    <w:sz w:val="20"/>
                    <w:szCs w:val="20"/>
                    <w:bdr w:val="none" w:sz="0" w:space="0" w:color="auto" w:frame="1"/>
                    <w:lang w:val="en-US"/>
                  </w:rPr>
                  <w:t xml:space="preserve">, or regional </w:t>
                </w:r>
                <w:proofErr w:type="spellStart"/>
                <w:r w:rsidRPr="00686EF7">
                  <w:rPr>
                    <w:rFonts w:asciiTheme="minorHAnsi" w:hAnsiTheme="minorHAnsi" w:cs="Arial"/>
                    <w:color w:val="222222"/>
                    <w:sz w:val="20"/>
                    <w:szCs w:val="20"/>
                    <w:bdr w:val="none" w:sz="0" w:space="0" w:color="auto" w:frame="1"/>
                    <w:lang w:val="en-US"/>
                  </w:rPr>
                  <w:t>SIExtents</w:t>
                </w:r>
                <w:proofErr w:type="spellEnd"/>
                <w:r w:rsidRPr="00686EF7">
                  <w:rPr>
                    <w:rFonts w:asciiTheme="minorHAnsi" w:hAnsiTheme="minorHAnsi" w:cs="Arial"/>
                    <w:color w:val="222222"/>
                    <w:sz w:val="20"/>
                    <w:szCs w:val="20"/>
                    <w:bdr w:val="none" w:sz="0" w:space="0" w:color="auto" w:frame="1"/>
                    <w:lang w:val="en-US"/>
                  </w:rPr>
                  <w:t xml:space="preserve"> (e.g. Beaufort Sea </w:t>
                </w:r>
                <w:proofErr w:type="spellStart"/>
                <w:r w:rsidRPr="00686EF7">
                  <w:rPr>
                    <w:rFonts w:asciiTheme="minorHAnsi" w:hAnsiTheme="minorHAnsi" w:cs="Arial"/>
                    <w:color w:val="222222"/>
                    <w:sz w:val="20"/>
                    <w:szCs w:val="20"/>
                    <w:bdr w:val="none" w:sz="0" w:space="0" w:color="auto" w:frame="1"/>
                    <w:lang w:val="en-US"/>
                  </w:rPr>
                  <w:t>SIExtent</w:t>
                </w:r>
                <w:proofErr w:type="spellEnd"/>
                <w:r w:rsidRPr="00686EF7">
                  <w:rPr>
                    <w:rFonts w:asciiTheme="minorHAnsi" w:hAnsiTheme="minorHAnsi" w:cs="Arial"/>
                    <w:color w:val="222222"/>
                    <w:sz w:val="20"/>
                    <w:szCs w:val="20"/>
                    <w:bdr w:val="none" w:sz="0" w:space="0" w:color="auto" w:frame="1"/>
                    <w:lang w:val="en-US"/>
                  </w:rPr>
                  <w:t xml:space="preserve">, Ross Sea </w:t>
                </w:r>
                <w:proofErr w:type="spellStart"/>
                <w:r w:rsidRPr="00686EF7">
                  <w:rPr>
                    <w:rFonts w:asciiTheme="minorHAnsi" w:hAnsiTheme="minorHAnsi" w:cs="Arial"/>
                    <w:color w:val="222222"/>
                    <w:sz w:val="20"/>
                    <w:szCs w:val="20"/>
                    <w:bdr w:val="none" w:sz="0" w:space="0" w:color="auto" w:frame="1"/>
                    <w:lang w:val="en-US"/>
                  </w:rPr>
                  <w:t>SIExtent</w:t>
                </w:r>
                <w:proofErr w:type="spellEnd"/>
                <w:r w:rsidRPr="00686EF7">
                  <w:rPr>
                    <w:rFonts w:asciiTheme="minorHAnsi" w:hAnsiTheme="minorHAnsi" w:cs="Arial"/>
                    <w:color w:val="222222"/>
                    <w:sz w:val="20"/>
                    <w:szCs w:val="20"/>
                    <w:bdr w:val="none" w:sz="0" w:space="0" w:color="auto" w:frame="1"/>
                    <w:lang w:val="en-US"/>
                  </w:rPr>
                  <w:t xml:space="preserve">). It is hard to discuss uncertainties (or at least to assess these) because there generally is no ground truth. An example </w:t>
                </w:r>
                <w:proofErr w:type="spellStart"/>
                <w:r w:rsidRPr="00686EF7">
                  <w:rPr>
                    <w:rFonts w:asciiTheme="minorHAnsi" w:hAnsiTheme="minorHAnsi" w:cs="Arial"/>
                    <w:color w:val="222222"/>
                    <w:sz w:val="20"/>
                    <w:szCs w:val="20"/>
                    <w:bdr w:val="none" w:sz="0" w:space="0" w:color="auto" w:frame="1"/>
                    <w:lang w:val="en-US"/>
                  </w:rPr>
                  <w:t>SIExtent</w:t>
                </w:r>
                <w:proofErr w:type="spellEnd"/>
                <w:r w:rsidRPr="00686EF7">
                  <w:rPr>
                    <w:rFonts w:asciiTheme="minorHAnsi" w:hAnsiTheme="minorHAnsi" w:cs="Arial"/>
                    <w:color w:val="222222"/>
                    <w:sz w:val="20"/>
                    <w:szCs w:val="20"/>
                    <w:bdr w:val="none" w:sz="0" w:space="0" w:color="auto" w:frame="1"/>
                    <w:lang w:val="en-US"/>
                  </w:rPr>
                  <w:t xml:space="preserve"> graph from the (provisional) WMO State of Climate 2019:</w:t>
                </w:r>
              </w:p>
              <w:p w:rsidR="00686EF7" w:rsidRPr="00686EF7" w:rsidRDefault="00686EF7" w:rsidP="00686EF7">
                <w:pPr>
                  <w:pStyle w:val="NormalWeb"/>
                  <w:shd w:val="clear" w:color="auto" w:fill="FFFFFF"/>
                  <w:spacing w:before="0" w:beforeAutospacing="0" w:after="0" w:afterAutospacing="0"/>
                  <w:jc w:val="center"/>
                  <w:rPr>
                    <w:rFonts w:asciiTheme="minorHAnsi" w:hAnsiTheme="minorHAnsi" w:cs="Arial"/>
                    <w:color w:val="222222"/>
                    <w:sz w:val="20"/>
                    <w:szCs w:val="20"/>
                    <w:bdr w:val="none" w:sz="0" w:space="0" w:color="auto" w:frame="1"/>
                  </w:rPr>
                </w:pPr>
                <w:r w:rsidRPr="00686EF7">
                  <w:rPr>
                    <w:rFonts w:asciiTheme="minorHAnsi" w:hAnsiTheme="minorHAnsi" w:cs="Arial"/>
                    <w:noProof/>
                    <w:color w:val="222222"/>
                    <w:sz w:val="20"/>
                    <w:szCs w:val="20"/>
                    <w:bdr w:val="none" w:sz="0" w:space="0" w:color="auto" w:frame="1"/>
                  </w:rPr>
                  <w:lastRenderedPageBreak/>
                  <w:drawing>
                    <wp:inline distT="0" distB="0" distL="0" distR="0" wp14:anchorId="761C21DE" wp14:editId="304C45C0">
                      <wp:extent cx="5734685" cy="3975735"/>
                      <wp:effectExtent l="0" t="0" r="0" b="5715"/>
                      <wp:docPr id="4" name="Picture 4" descr="https://lh6.googleusercontent.com/8cErhaooaqMLPtPK7moB-9u4kv59a9cC0ck2mw1jJMMb--btKYJSgC2yCJQ17VUtA7fInhCNqz3cPE-sqbat0fvALWouuvA8rUnFMPTSWd6Pm_oMC0urxUAPLLvzrM32UOPTGT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h6.googleusercontent.com/8cErhaooaqMLPtPK7moB-9u4kv59a9cC0ck2mw1jJMMb--btKYJSgC2yCJQ17VUtA7fInhCNqz3cPE-sqbat0fvALWouuvA8rUnFMPTSWd6Pm_oMC0urxUAPLLvzrM32UOPTGTj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4685" cy="3975735"/>
                              </a:xfrm>
                              <a:prstGeom prst="rect">
                                <a:avLst/>
                              </a:prstGeom>
                              <a:noFill/>
                              <a:ln>
                                <a:noFill/>
                              </a:ln>
                            </pic:spPr>
                          </pic:pic>
                        </a:graphicData>
                      </a:graphic>
                    </wp:inline>
                  </w:drawing>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 </w:t>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 xml:space="preserve">Sea Ice Area (another integrated quantity derived from </w:t>
                </w:r>
                <w:proofErr w:type="spellStart"/>
                <w:r w:rsidRPr="00686EF7">
                  <w:rPr>
                    <w:rFonts w:asciiTheme="minorHAnsi" w:hAnsiTheme="minorHAnsi" w:cs="Arial"/>
                    <w:color w:val="222222"/>
                    <w:sz w:val="20"/>
                    <w:szCs w:val="20"/>
                    <w:bdr w:val="none" w:sz="0" w:space="0" w:color="auto" w:frame="1"/>
                    <w:lang w:val="en-US"/>
                  </w:rPr>
                  <w:t>SIConcentration</w:t>
                </w:r>
                <w:proofErr w:type="spellEnd"/>
                <w:r w:rsidRPr="00686EF7">
                  <w:rPr>
                    <w:rFonts w:asciiTheme="minorHAnsi" w:hAnsiTheme="minorHAnsi" w:cs="Arial"/>
                    <w:color w:val="222222"/>
                    <w:sz w:val="20"/>
                    <w:szCs w:val="20"/>
                    <w:bdr w:val="none" w:sz="0" w:space="0" w:color="auto" w:frame="1"/>
                    <w:lang w:val="en-US"/>
                  </w:rPr>
                  <w:t xml:space="preserve">) is sometimes used rather than </w:t>
                </w:r>
                <w:proofErr w:type="spellStart"/>
                <w:r w:rsidRPr="00686EF7">
                  <w:rPr>
                    <w:rFonts w:asciiTheme="minorHAnsi" w:hAnsiTheme="minorHAnsi" w:cs="Arial"/>
                    <w:color w:val="222222"/>
                    <w:sz w:val="20"/>
                    <w:szCs w:val="20"/>
                    <w:bdr w:val="none" w:sz="0" w:space="0" w:color="auto" w:frame="1"/>
                    <w:lang w:val="en-US"/>
                  </w:rPr>
                  <w:t>SIExtent</w:t>
                </w:r>
                <w:proofErr w:type="spellEnd"/>
                <w:r w:rsidRPr="00686EF7">
                  <w:rPr>
                    <w:rFonts w:asciiTheme="minorHAnsi" w:hAnsiTheme="minorHAnsi" w:cs="Arial"/>
                    <w:color w:val="222222"/>
                    <w:sz w:val="20"/>
                    <w:szCs w:val="20"/>
                    <w:bdr w:val="none" w:sz="0" w:space="0" w:color="auto" w:frame="1"/>
                    <w:lang w:val="en-US"/>
                  </w:rPr>
                  <w:t xml:space="preserve"> for validating climate simulations and commenting trends. </w:t>
                </w:r>
              </w:p>
              <w:p w:rsidR="00686EF7" w:rsidRPr="00686EF7" w:rsidRDefault="00686EF7" w:rsidP="00686EF7">
                <w:pPr>
                  <w:pStyle w:val="NormalWeb"/>
                  <w:shd w:val="clear" w:color="auto" w:fill="FFFFFF"/>
                  <w:spacing w:before="0" w:beforeAutospacing="0" w:after="0" w:afterAutospacing="0"/>
                  <w:jc w:val="center"/>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 </w:t>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 xml:space="preserve">Sea Ice Edge is often an ice/no-ice map. It has a spatial resolution expressed in km. The unit is probably N/A (this is a binary product). </w:t>
                </w:r>
                <w:proofErr w:type="spellStart"/>
                <w:r w:rsidRPr="00686EF7">
                  <w:rPr>
                    <w:rFonts w:asciiTheme="minorHAnsi" w:hAnsiTheme="minorHAnsi" w:cs="Arial"/>
                    <w:color w:val="222222"/>
                    <w:sz w:val="20"/>
                    <w:szCs w:val="20"/>
                    <w:bdr w:val="none" w:sz="0" w:space="0" w:color="auto" w:frame="1"/>
                    <w:lang w:val="en-US"/>
                  </w:rPr>
                  <w:t>SIEdge</w:t>
                </w:r>
                <w:proofErr w:type="spellEnd"/>
                <w:r w:rsidRPr="00686EF7">
                  <w:rPr>
                    <w:rFonts w:asciiTheme="minorHAnsi" w:hAnsiTheme="minorHAnsi" w:cs="Arial"/>
                    <w:color w:val="222222"/>
                    <w:sz w:val="20"/>
                    <w:szCs w:val="20"/>
                    <w:bdr w:val="none" w:sz="0" w:space="0" w:color="auto" w:frame="1"/>
                    <w:lang w:val="en-US"/>
                  </w:rPr>
                  <w:t xml:space="preserve"> is sometimes derived from </w:t>
                </w:r>
                <w:proofErr w:type="spellStart"/>
                <w:r w:rsidRPr="00686EF7">
                  <w:rPr>
                    <w:rFonts w:asciiTheme="minorHAnsi" w:hAnsiTheme="minorHAnsi" w:cs="Arial"/>
                    <w:color w:val="222222"/>
                    <w:sz w:val="20"/>
                    <w:szCs w:val="20"/>
                    <w:bdr w:val="none" w:sz="0" w:space="0" w:color="auto" w:frame="1"/>
                    <w:lang w:val="en-US"/>
                  </w:rPr>
                  <w:t>SIConcentration</w:t>
                </w:r>
                <w:proofErr w:type="spellEnd"/>
                <w:r w:rsidRPr="00686EF7">
                  <w:rPr>
                    <w:rFonts w:asciiTheme="minorHAnsi" w:hAnsiTheme="minorHAnsi" w:cs="Arial"/>
                    <w:color w:val="222222"/>
                    <w:sz w:val="20"/>
                    <w:szCs w:val="20"/>
                    <w:bdr w:val="none" w:sz="0" w:space="0" w:color="auto" w:frame="1"/>
                    <w:lang w:val="en-US"/>
                  </w:rPr>
                  <w:t xml:space="preserve"> (also using a threshold) but can also be derived from other means (e.g. semi-manual delineation of ice area, ingestion of additional higher resolution satellite information, </w:t>
                </w:r>
                <w:proofErr w:type="spellStart"/>
                <w:r w:rsidRPr="00686EF7">
                  <w:rPr>
                    <w:rFonts w:asciiTheme="minorHAnsi" w:hAnsiTheme="minorHAnsi" w:cs="Arial"/>
                    <w:color w:val="222222"/>
                    <w:sz w:val="20"/>
                    <w:szCs w:val="20"/>
                    <w:bdr w:val="none" w:sz="0" w:space="0" w:color="auto" w:frame="1"/>
                    <w:lang w:val="en-US"/>
                  </w:rPr>
                  <w:t>etc</w:t>
                </w:r>
                <w:proofErr w:type="spellEnd"/>
                <w:r w:rsidRPr="00686EF7">
                  <w:rPr>
                    <w:rFonts w:asciiTheme="minorHAnsi" w:hAnsiTheme="minorHAnsi" w:cs="Arial"/>
                    <w:color w:val="222222"/>
                    <w:sz w:val="20"/>
                    <w:szCs w:val="20"/>
                    <w:bdr w:val="none" w:sz="0" w:space="0" w:color="auto" w:frame="1"/>
                    <w:lang w:val="en-US"/>
                  </w:rPr>
                  <w:t xml:space="preserve">). The definition of the classes “ice” and “no ice” is not fixed. Often 15% concentration is used to separate the classes as for </w:t>
                </w:r>
                <w:proofErr w:type="spellStart"/>
                <w:r w:rsidRPr="00686EF7">
                  <w:rPr>
                    <w:rFonts w:asciiTheme="minorHAnsi" w:hAnsiTheme="minorHAnsi" w:cs="Arial"/>
                    <w:color w:val="222222"/>
                    <w:sz w:val="20"/>
                    <w:szCs w:val="20"/>
                    <w:bdr w:val="none" w:sz="0" w:space="0" w:color="auto" w:frame="1"/>
                    <w:lang w:val="en-US"/>
                  </w:rPr>
                  <w:t>SIExtent</w:t>
                </w:r>
                <w:proofErr w:type="spellEnd"/>
                <w:r w:rsidRPr="00686EF7">
                  <w:rPr>
                    <w:rFonts w:asciiTheme="minorHAnsi" w:hAnsiTheme="minorHAnsi" w:cs="Arial"/>
                    <w:color w:val="222222"/>
                    <w:sz w:val="20"/>
                    <w:szCs w:val="20"/>
                    <w:bdr w:val="none" w:sz="0" w:space="0" w:color="auto" w:frame="1"/>
                    <w:lang w:val="en-US"/>
                  </w:rPr>
                  <w:t xml:space="preserve">, sometime 30% is used. This should be taken into account for each </w:t>
                </w:r>
                <w:proofErr w:type="spellStart"/>
                <w:r w:rsidRPr="00686EF7">
                  <w:rPr>
                    <w:rFonts w:asciiTheme="minorHAnsi" w:hAnsiTheme="minorHAnsi" w:cs="Arial"/>
                    <w:color w:val="222222"/>
                    <w:sz w:val="20"/>
                    <w:szCs w:val="20"/>
                    <w:bdr w:val="none" w:sz="0" w:space="0" w:color="auto" w:frame="1"/>
                    <w:lang w:val="en-US"/>
                  </w:rPr>
                  <w:t>SIEdge</w:t>
                </w:r>
                <w:proofErr w:type="spellEnd"/>
                <w:r w:rsidRPr="00686EF7">
                  <w:rPr>
                    <w:rFonts w:asciiTheme="minorHAnsi" w:hAnsiTheme="minorHAnsi" w:cs="Arial"/>
                    <w:color w:val="222222"/>
                    <w:sz w:val="20"/>
                    <w:szCs w:val="20"/>
                    <w:bdr w:val="none" w:sz="0" w:space="0" w:color="auto" w:frame="1"/>
                    <w:lang w:val="en-US"/>
                  </w:rPr>
                  <w:t xml:space="preserve"> ECV and how accuracy is evaluated. The accuracy would probably have to be expressed as a contingency table (</w:t>
                </w:r>
                <w:proofErr w:type="spellStart"/>
                <w:r w:rsidRPr="00686EF7">
                  <w:rPr>
                    <w:rFonts w:asciiTheme="minorHAnsi" w:hAnsiTheme="minorHAnsi" w:cs="Arial"/>
                    <w:color w:val="222222"/>
                    <w:sz w:val="20"/>
                    <w:szCs w:val="20"/>
                    <w:bdr w:val="none" w:sz="0" w:space="0" w:color="auto" w:frame="1"/>
                    <w:lang w:val="en-US"/>
                  </w:rPr>
                  <w:t>HitRate</w:t>
                </w:r>
                <w:proofErr w:type="spellEnd"/>
                <w:r w:rsidRPr="00686EF7">
                  <w:rPr>
                    <w:rFonts w:asciiTheme="minorHAnsi" w:hAnsiTheme="minorHAnsi" w:cs="Arial"/>
                    <w:color w:val="222222"/>
                    <w:sz w:val="20"/>
                    <w:szCs w:val="20"/>
                    <w:bdr w:val="none" w:sz="0" w:space="0" w:color="auto" w:frame="1"/>
                    <w:lang w:val="en-US"/>
                  </w:rPr>
                  <w:t xml:space="preserve"> + </w:t>
                </w:r>
                <w:proofErr w:type="spellStart"/>
                <w:r w:rsidRPr="00686EF7">
                  <w:rPr>
                    <w:rFonts w:asciiTheme="minorHAnsi" w:hAnsiTheme="minorHAnsi" w:cs="Arial"/>
                    <w:color w:val="222222"/>
                    <w:sz w:val="20"/>
                    <w:szCs w:val="20"/>
                    <w:bdr w:val="none" w:sz="0" w:space="0" w:color="auto" w:frame="1"/>
                    <w:lang w:val="en-US"/>
                  </w:rPr>
                  <w:t>FalseAlarm</w:t>
                </w:r>
                <w:proofErr w:type="spellEnd"/>
                <w:r w:rsidRPr="00686EF7">
                  <w:rPr>
                    <w:rFonts w:asciiTheme="minorHAnsi" w:hAnsiTheme="minorHAnsi" w:cs="Arial"/>
                    <w:color w:val="222222"/>
                    <w:sz w:val="20"/>
                    <w:szCs w:val="20"/>
                    <w:bdr w:val="none" w:sz="0" w:space="0" w:color="auto" w:frame="1"/>
                    <w:lang w:val="en-US"/>
                  </w:rPr>
                  <w:t xml:space="preserve"> ratio). Alternatively, Sea Ice Edge retrieved as </w:t>
                </w:r>
                <w:proofErr w:type="spellStart"/>
                <w:r w:rsidRPr="00686EF7">
                  <w:rPr>
                    <w:rFonts w:asciiTheme="minorHAnsi" w:hAnsiTheme="minorHAnsi" w:cs="Arial"/>
                    <w:color w:val="222222"/>
                    <w:sz w:val="20"/>
                    <w:szCs w:val="20"/>
                    <w:bdr w:val="none" w:sz="0" w:space="0" w:color="auto" w:frame="1"/>
                    <w:lang w:val="en-US"/>
                  </w:rPr>
                  <w:t>a</w:t>
                </w:r>
                <w:proofErr w:type="spellEnd"/>
                <w:r w:rsidRPr="00686EF7">
                  <w:rPr>
                    <w:rFonts w:asciiTheme="minorHAnsi" w:hAnsiTheme="minorHAnsi" w:cs="Arial"/>
                    <w:color w:val="222222"/>
                    <w:sz w:val="20"/>
                    <w:szCs w:val="20"/>
                    <w:bdr w:val="none" w:sz="0" w:space="0" w:color="auto" w:frame="1"/>
                    <w:lang w:val="en-US"/>
                  </w:rPr>
                  <w:t xml:space="preserve"> ice/no-ice map can be validated in terms of distance of the edge to a reference (higher-resolution) </w:t>
                </w:r>
                <w:proofErr w:type="spellStart"/>
                <w:r w:rsidRPr="00686EF7">
                  <w:rPr>
                    <w:rFonts w:asciiTheme="minorHAnsi" w:hAnsiTheme="minorHAnsi" w:cs="Arial"/>
                    <w:color w:val="222222"/>
                    <w:sz w:val="20"/>
                    <w:szCs w:val="20"/>
                    <w:bdr w:val="none" w:sz="0" w:space="0" w:color="auto" w:frame="1"/>
                    <w:lang w:val="en-US"/>
                  </w:rPr>
                  <w:t>SIEdge</w:t>
                </w:r>
                <w:proofErr w:type="spellEnd"/>
                <w:r w:rsidRPr="00686EF7">
                  <w:rPr>
                    <w:rFonts w:asciiTheme="minorHAnsi" w:hAnsiTheme="minorHAnsi" w:cs="Arial"/>
                    <w:color w:val="222222"/>
                    <w:sz w:val="20"/>
                    <w:szCs w:val="20"/>
                    <w:bdr w:val="none" w:sz="0" w:space="0" w:color="auto" w:frame="1"/>
                    <w:lang w:val="en-US"/>
                  </w:rPr>
                  <w:t xml:space="preserve"> dataset (as is done at the OSI SAF / C3S). See also integrated ice edge metrics (e.g. </w:t>
                </w:r>
                <w:proofErr w:type="spellStart"/>
                <w:r w:rsidRPr="00686EF7">
                  <w:rPr>
                    <w:rFonts w:asciiTheme="minorHAnsi" w:hAnsiTheme="minorHAnsi" w:cs="Arial"/>
                    <w:color w:val="222222"/>
                    <w:sz w:val="20"/>
                    <w:szCs w:val="20"/>
                    <w:bdr w:val="none" w:sz="0" w:space="0" w:color="auto" w:frame="1"/>
                    <w:lang w:val="en-US"/>
                  </w:rPr>
                  <w:t>Melsom</w:t>
                </w:r>
                <w:proofErr w:type="spellEnd"/>
                <w:r w:rsidRPr="00686EF7">
                  <w:rPr>
                    <w:rFonts w:asciiTheme="minorHAnsi" w:hAnsiTheme="minorHAnsi" w:cs="Arial"/>
                    <w:color w:val="222222"/>
                    <w:sz w:val="20"/>
                    <w:szCs w:val="20"/>
                    <w:bdr w:val="none" w:sz="0" w:space="0" w:color="auto" w:frame="1"/>
                    <w:lang w:val="en-US"/>
                  </w:rPr>
                  <w:t xml:space="preserve"> et al. 2019). Here an example of sea-ice edge map from the C3S:</w:t>
                </w:r>
              </w:p>
              <w:p w:rsidR="00686EF7" w:rsidRPr="00686EF7" w:rsidRDefault="00686EF7" w:rsidP="00686EF7">
                <w:pPr>
                  <w:pStyle w:val="NormalWeb"/>
                  <w:shd w:val="clear" w:color="auto" w:fill="FFFFFF"/>
                  <w:spacing w:before="0" w:beforeAutospacing="0" w:after="0" w:afterAutospacing="0"/>
                  <w:jc w:val="center"/>
                  <w:rPr>
                    <w:rFonts w:asciiTheme="minorHAnsi" w:hAnsiTheme="minorHAnsi" w:cs="Arial"/>
                    <w:color w:val="222222"/>
                    <w:sz w:val="20"/>
                    <w:szCs w:val="20"/>
                    <w:bdr w:val="none" w:sz="0" w:space="0" w:color="auto" w:frame="1"/>
                  </w:rPr>
                </w:pPr>
                <w:r w:rsidRPr="00686EF7">
                  <w:rPr>
                    <w:rFonts w:asciiTheme="minorHAnsi" w:hAnsiTheme="minorHAnsi" w:cs="Arial"/>
                    <w:noProof/>
                    <w:color w:val="222222"/>
                    <w:sz w:val="20"/>
                    <w:szCs w:val="20"/>
                    <w:bdr w:val="none" w:sz="0" w:space="0" w:color="auto" w:frame="1"/>
                  </w:rPr>
                  <w:lastRenderedPageBreak/>
                  <w:drawing>
                    <wp:inline distT="0" distB="0" distL="0" distR="0" wp14:anchorId="791C9337" wp14:editId="58489539">
                      <wp:extent cx="3707130" cy="3289935"/>
                      <wp:effectExtent l="0" t="0" r="7620" b="5715"/>
                      <wp:docPr id="3" name="Picture 3" descr="https://lh3.googleusercontent.com/Z3vHkjVy3ec2V-92ogpyu-nyXmHEkV3I89Z1Q775Fdw42VvmS6Cmvc3oYl41ATefu4vspXmONz6y5Id5kt55hkfOQ-1GJwmkjfloH4cxdAmB_rQRijsNoTDMqy1dtmIg3siRmkZ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h3.googleusercontent.com/Z3vHkjVy3ec2V-92ogpyu-nyXmHEkV3I89Z1Q775Fdw42VvmS6Cmvc3oYl41ATefu4vspXmONz6y5Id5kt55hkfOQ-1GJwmkjfloH4cxdAmB_rQRijsNoTDMqy1dtmIg3siRmkZB"/>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07130" cy="3289935"/>
                              </a:xfrm>
                              <a:prstGeom prst="rect">
                                <a:avLst/>
                              </a:prstGeom>
                              <a:noFill/>
                              <a:ln>
                                <a:noFill/>
                              </a:ln>
                            </pic:spPr>
                          </pic:pic>
                        </a:graphicData>
                      </a:graphic>
                    </wp:inline>
                  </w:drawing>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rPr>
                </w:pP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In the current IP (GCOS-200), the product is referred to as "Sea-ice extent/edge" with frequency "Weekly", spatial resolution  "1–5 km" and accuracy "5 km".</w:t>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 </w:t>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 xml:space="preserve">For clarity, and for backward compatibility with GCOS-200, </w:t>
                </w:r>
                <w:r w:rsidRPr="00686EF7">
                  <w:rPr>
                    <w:rFonts w:asciiTheme="minorHAnsi" w:hAnsiTheme="minorHAnsi" w:cs="Arial"/>
                    <w:b/>
                    <w:bCs/>
                    <w:color w:val="222222"/>
                    <w:sz w:val="20"/>
                    <w:szCs w:val="20"/>
                    <w:bdr w:val="none" w:sz="0" w:space="0" w:color="auto" w:frame="1"/>
                    <w:lang w:val="en-US"/>
                  </w:rPr>
                  <w:t>we suggest this ECV product is named "sea ice edge"</w:t>
                </w:r>
                <w:r w:rsidRPr="00686EF7">
                  <w:rPr>
                    <w:rFonts w:asciiTheme="minorHAnsi" w:hAnsiTheme="minorHAnsi" w:cs="Arial"/>
                    <w:color w:val="222222"/>
                    <w:sz w:val="20"/>
                    <w:szCs w:val="20"/>
                    <w:bdr w:val="none" w:sz="0" w:space="0" w:color="auto" w:frame="1"/>
                    <w:lang w:val="en-US"/>
                  </w:rPr>
                  <w:t>, is defined as a "</w:t>
                </w:r>
                <w:r w:rsidRPr="00686EF7">
                  <w:rPr>
                    <w:rFonts w:asciiTheme="minorHAnsi" w:hAnsiTheme="minorHAnsi" w:cs="Arial"/>
                    <w:b/>
                    <w:bCs/>
                    <w:color w:val="222222"/>
                    <w:sz w:val="20"/>
                    <w:szCs w:val="20"/>
                    <w:bdr w:val="none" w:sz="0" w:space="0" w:color="auto" w:frame="1"/>
                    <w:lang w:val="en-US"/>
                  </w:rPr>
                  <w:t>classification of ocean surfaces into ice/no-ice (possibly additional classes such as open ice, closed ice, etc...)</w:t>
                </w:r>
                <w:r w:rsidRPr="00686EF7">
                  <w:rPr>
                    <w:rFonts w:asciiTheme="minorHAnsi" w:hAnsiTheme="minorHAnsi" w:cs="Arial"/>
                    <w:color w:val="222222"/>
                    <w:sz w:val="20"/>
                    <w:szCs w:val="20"/>
                    <w:bdr w:val="none" w:sz="0" w:space="0" w:color="auto" w:frame="1"/>
                    <w:lang w:val="en-US"/>
                  </w:rPr>
                  <w:t xml:space="preserve">", has units </w:t>
                </w:r>
                <w:r w:rsidRPr="00686EF7">
                  <w:rPr>
                    <w:rFonts w:asciiTheme="minorHAnsi" w:hAnsiTheme="minorHAnsi" w:cs="Arial"/>
                    <w:b/>
                    <w:bCs/>
                    <w:color w:val="222222"/>
                    <w:sz w:val="20"/>
                    <w:szCs w:val="20"/>
                    <w:bdr w:val="none" w:sz="0" w:space="0" w:color="auto" w:frame="1"/>
                    <w:lang w:val="en-US"/>
                  </w:rPr>
                  <w:t>N/A</w:t>
                </w:r>
                <w:r w:rsidRPr="00686EF7">
                  <w:rPr>
                    <w:rFonts w:asciiTheme="minorHAnsi" w:hAnsiTheme="minorHAnsi" w:cs="Arial"/>
                    <w:color w:val="222222"/>
                    <w:sz w:val="20"/>
                    <w:szCs w:val="20"/>
                    <w:bdr w:val="none" w:sz="0" w:space="0" w:color="auto" w:frame="1"/>
                    <w:lang w:val="en-US"/>
                  </w:rPr>
                  <w:t xml:space="preserve">, and its uncertainty expressed as </w:t>
                </w:r>
                <w:r w:rsidRPr="00686EF7">
                  <w:rPr>
                    <w:rFonts w:asciiTheme="minorHAnsi" w:hAnsiTheme="minorHAnsi" w:cs="Arial"/>
                    <w:b/>
                    <w:bCs/>
                    <w:color w:val="222222"/>
                    <w:sz w:val="20"/>
                    <w:szCs w:val="20"/>
                    <w:bdr w:val="none" w:sz="0" w:space="0" w:color="auto" w:frame="1"/>
                    <w:lang w:val="en-US"/>
                  </w:rPr>
                  <w:t>“distance of the ice/no-ice boundary contour to true ice edge (unit km)”</w:t>
                </w:r>
                <w:r w:rsidRPr="00686EF7">
                  <w:rPr>
                    <w:rFonts w:asciiTheme="minorHAnsi" w:hAnsiTheme="minorHAnsi" w:cs="Arial"/>
                    <w:color w:val="222222"/>
                    <w:sz w:val="20"/>
                    <w:szCs w:val="20"/>
                    <w:bdr w:val="none" w:sz="0" w:space="0" w:color="auto" w:frame="1"/>
                    <w:lang w:val="en-US"/>
                  </w:rPr>
                  <w:t>.</w:t>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 </w:t>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b/>
                    <w:bCs/>
                    <w:color w:val="222222"/>
                    <w:sz w:val="20"/>
                    <w:szCs w:val="20"/>
                    <w:bdr w:val="none" w:sz="0" w:space="0" w:color="auto" w:frame="1"/>
                    <w:lang w:val="en-US"/>
                  </w:rPr>
                  <w:t>We further suggest</w:t>
                </w:r>
                <w:r w:rsidRPr="00686EF7">
                  <w:rPr>
                    <w:rFonts w:asciiTheme="minorHAnsi" w:hAnsiTheme="minorHAnsi" w:cs="Arial"/>
                    <w:color w:val="222222"/>
                    <w:sz w:val="20"/>
                    <w:szCs w:val="20"/>
                    <w:bdr w:val="none" w:sz="0" w:space="0" w:color="auto" w:frame="1"/>
                    <w:lang w:val="en-US"/>
                  </w:rPr>
                  <w:t xml:space="preserve"> that Sea Ice Extent/Area are not made an ECV products, but are rather referred to in the Sea Ice Concentration entry as indicators derived from SIC.</w:t>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Once this clarification is made, we can work on the numbered requirements.</w:t>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All the best,</w:t>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 xml:space="preserve">Thomas </w:t>
                </w:r>
                <w:proofErr w:type="spellStart"/>
                <w:r w:rsidRPr="00686EF7">
                  <w:rPr>
                    <w:rFonts w:asciiTheme="minorHAnsi" w:hAnsiTheme="minorHAnsi" w:cs="Arial"/>
                    <w:color w:val="222222"/>
                    <w:sz w:val="20"/>
                    <w:szCs w:val="20"/>
                    <w:bdr w:val="none" w:sz="0" w:space="0" w:color="auto" w:frame="1"/>
                    <w:lang w:val="en-US"/>
                  </w:rPr>
                  <w:t>Lavergne</w:t>
                </w:r>
                <w:proofErr w:type="spellEnd"/>
                <w:r w:rsidRPr="00686EF7">
                  <w:rPr>
                    <w:rFonts w:asciiTheme="minorHAnsi" w:hAnsiTheme="minorHAnsi" w:cs="Arial"/>
                    <w:color w:val="222222"/>
                    <w:sz w:val="20"/>
                    <w:szCs w:val="20"/>
                    <w:bdr w:val="none" w:sz="0" w:space="0" w:color="auto" w:frame="1"/>
                    <w:lang w:val="en-US"/>
                  </w:rPr>
                  <w:t xml:space="preserve"> and Signe </w:t>
                </w:r>
                <w:proofErr w:type="spellStart"/>
                <w:r w:rsidRPr="00686EF7">
                  <w:rPr>
                    <w:rFonts w:asciiTheme="minorHAnsi" w:hAnsiTheme="minorHAnsi" w:cs="Arial"/>
                    <w:color w:val="222222"/>
                    <w:sz w:val="20"/>
                    <w:szCs w:val="20"/>
                    <w:bdr w:val="none" w:sz="0" w:space="0" w:color="auto" w:frame="1"/>
                    <w:lang w:val="en-US"/>
                  </w:rPr>
                  <w:t>Aaboe</w:t>
                </w:r>
                <w:proofErr w:type="spellEnd"/>
                <w:r w:rsidRPr="00686EF7">
                  <w:rPr>
                    <w:rFonts w:asciiTheme="minorHAnsi" w:hAnsiTheme="minorHAnsi" w:cs="Arial"/>
                    <w:color w:val="222222"/>
                    <w:sz w:val="20"/>
                    <w:szCs w:val="20"/>
                    <w:bdr w:val="none" w:sz="0" w:space="0" w:color="auto" w:frame="1"/>
                    <w:lang w:val="en-US"/>
                  </w:rPr>
                  <w:t xml:space="preserve"> (both at the Norwegian Meteorological Institute)</w:t>
                </w:r>
              </w:p>
              <w:p w:rsidR="00686EF7" w:rsidRPr="00686EF7" w:rsidRDefault="00686EF7" w:rsidP="00686EF7">
                <w:pPr>
                  <w:pStyle w:val="NormalWeb"/>
                  <w:shd w:val="clear" w:color="auto" w:fill="FFFFFF"/>
                  <w:spacing w:before="0" w:beforeAutospacing="0" w:after="0" w:afterAutospacing="0"/>
                  <w:rPr>
                    <w:rFonts w:asciiTheme="minorHAnsi" w:hAnsiTheme="minorHAnsi" w:cs="Arial"/>
                    <w:color w:val="222222"/>
                    <w:sz w:val="20"/>
                    <w:szCs w:val="20"/>
                    <w:bdr w:val="none" w:sz="0" w:space="0" w:color="auto" w:frame="1"/>
                    <w:lang w:val="en-US"/>
                  </w:rPr>
                </w:pPr>
                <w:r w:rsidRPr="00686EF7">
                  <w:rPr>
                    <w:rFonts w:asciiTheme="minorHAnsi" w:hAnsiTheme="minorHAnsi" w:cs="Arial"/>
                    <w:color w:val="222222"/>
                    <w:sz w:val="20"/>
                    <w:szCs w:val="20"/>
                    <w:bdr w:val="none" w:sz="0" w:space="0" w:color="auto" w:frame="1"/>
                    <w:lang w:val="en-US"/>
                  </w:rPr>
                  <w:t> </w:t>
                </w:r>
              </w:p>
              <w:p w:rsidR="00686EF7" w:rsidRDefault="00686EF7" w:rsidP="00686EF7">
                <w:pPr>
                  <w:shd w:val="clear" w:color="auto" w:fill="FFFFFF"/>
                  <w:rPr>
                    <w:rFonts w:ascii="Arial" w:hAnsi="Arial" w:cs="Arial"/>
                    <w:color w:val="222222"/>
                    <w:sz w:val="20"/>
                    <w:szCs w:val="20"/>
                  </w:rPr>
                </w:pPr>
                <w:proofErr w:type="spellStart"/>
                <w:r w:rsidRPr="00686EF7">
                  <w:rPr>
                    <w:rFonts w:cs="Arial"/>
                    <w:color w:val="6A6A6A"/>
                    <w:sz w:val="18"/>
                    <w:szCs w:val="18"/>
                    <w:bdr w:val="none" w:sz="0" w:space="0" w:color="auto" w:frame="1"/>
                  </w:rPr>
                  <w:t>Melsom</w:t>
                </w:r>
                <w:proofErr w:type="spellEnd"/>
                <w:r w:rsidRPr="00686EF7">
                  <w:rPr>
                    <w:rFonts w:cs="Arial"/>
                    <w:color w:val="6A6A6A"/>
                    <w:sz w:val="18"/>
                    <w:szCs w:val="18"/>
                    <w:bdr w:val="none" w:sz="0" w:space="0" w:color="auto" w:frame="1"/>
                  </w:rPr>
                  <w:t xml:space="preserve">, A., </w:t>
                </w:r>
                <w:proofErr w:type="spellStart"/>
                <w:r w:rsidRPr="00686EF7">
                  <w:rPr>
                    <w:rFonts w:cs="Arial"/>
                    <w:color w:val="6A6A6A"/>
                    <w:sz w:val="18"/>
                    <w:szCs w:val="18"/>
                    <w:bdr w:val="none" w:sz="0" w:space="0" w:color="auto" w:frame="1"/>
                  </w:rPr>
                  <w:t>Palerme</w:t>
                </w:r>
                <w:proofErr w:type="spellEnd"/>
                <w:r w:rsidRPr="00686EF7">
                  <w:rPr>
                    <w:rFonts w:cs="Arial"/>
                    <w:color w:val="6A6A6A"/>
                    <w:sz w:val="18"/>
                    <w:szCs w:val="18"/>
                    <w:bdr w:val="none" w:sz="0" w:space="0" w:color="auto" w:frame="1"/>
                  </w:rPr>
                  <w:t>, C., and Müller, M.: Valida</w:t>
                </w:r>
                <w:r>
                  <w:rPr>
                    <w:rFonts w:ascii="Verdana" w:hAnsi="Verdana" w:cs="Arial"/>
                    <w:color w:val="6A6A6A"/>
                    <w:sz w:val="18"/>
                    <w:szCs w:val="18"/>
                    <w:bdr w:val="none" w:sz="0" w:space="0" w:color="auto" w:frame="1"/>
                  </w:rPr>
                  <w:t xml:space="preserve">tion metrics for ice edge position forecasts, Ocean Sci., 15, 615–630, </w:t>
                </w:r>
                <w:hyperlink r:id="rId15" w:tgtFrame="_blank" w:history="1">
                  <w:r>
                    <w:rPr>
                      <w:rStyle w:val="Hyperlink"/>
                      <w:rFonts w:ascii="Verdana" w:hAnsi="Verdana" w:cs="Arial"/>
                      <w:color w:val="6611CC"/>
                      <w:sz w:val="18"/>
                      <w:szCs w:val="18"/>
                      <w:bdr w:val="none" w:sz="0" w:space="0" w:color="auto" w:frame="1"/>
                    </w:rPr>
                    <w:t>https://doi.org/10.5194/os-15-615-2019</w:t>
                  </w:r>
                </w:hyperlink>
                <w:r>
                  <w:rPr>
                    <w:rFonts w:ascii="Verdana" w:hAnsi="Verdana" w:cs="Arial"/>
                    <w:color w:val="6A6A6A"/>
                    <w:sz w:val="18"/>
                    <w:szCs w:val="18"/>
                    <w:bdr w:val="none" w:sz="0" w:space="0" w:color="auto" w:frame="1"/>
                  </w:rPr>
                  <w:t>, 2019.</w:t>
                </w:r>
                <w:r>
                  <w:rPr>
                    <w:rFonts w:ascii="Arial" w:hAnsi="Arial" w:cs="Arial"/>
                    <w:color w:val="222222"/>
                    <w:sz w:val="20"/>
                    <w:szCs w:val="20"/>
                    <w:bdr w:val="none" w:sz="0" w:space="0" w:color="auto" w:frame="1"/>
                  </w:rPr>
                  <w:t xml:space="preserve">  </w:t>
                </w:r>
              </w:p>
              <w:p w:rsidR="00F07CBB" w:rsidRPr="009029F2" w:rsidRDefault="00CC19E9" w:rsidP="003559AE">
                <w:pPr>
                  <w:rPr>
                    <w:sz w:val="20"/>
                    <w:szCs w:val="20"/>
                  </w:rPr>
                </w:pPr>
              </w:p>
            </w:sdtContent>
          </w:sdt>
        </w:tc>
      </w:tr>
    </w:tbl>
    <w:p w:rsidR="00F07CBB" w:rsidRDefault="00F07CBB" w:rsidP="00F07CBB">
      <w:pPr>
        <w:pStyle w:val="Heading3"/>
      </w:pPr>
      <w:r w:rsidRPr="009029F2">
        <w:lastRenderedPageBreak/>
        <w:t xml:space="preserve">Comment </w:t>
      </w:r>
      <w:r>
        <w:t>2</w:t>
      </w:r>
    </w:p>
    <w:tbl>
      <w:tblPr>
        <w:tblStyle w:val="TableGrid"/>
        <w:tblW w:w="5000" w:type="pct"/>
        <w:tblLook w:val="04A0" w:firstRow="1" w:lastRow="0" w:firstColumn="1" w:lastColumn="0" w:noHBand="0" w:noVBand="1"/>
      </w:tblPr>
      <w:tblGrid>
        <w:gridCol w:w="5378"/>
        <w:gridCol w:w="5638"/>
      </w:tblGrid>
      <w:tr w:rsidR="00F07CBB" w:rsidTr="003559AE">
        <w:trPr>
          <w:trHeight w:val="340"/>
        </w:trPr>
        <w:tc>
          <w:tcPr>
            <w:tcW w:w="2441" w:type="pct"/>
            <w:vAlign w:val="center"/>
          </w:tcPr>
          <w:p w:rsidR="00F07CBB" w:rsidRPr="00215C42" w:rsidRDefault="00F07CBB" w:rsidP="00686EF7">
            <w:pPr>
              <w:rPr>
                <w:sz w:val="20"/>
                <w:szCs w:val="20"/>
              </w:rPr>
            </w:pPr>
            <w:r w:rsidRPr="009029F2">
              <w:rPr>
                <w:sz w:val="20"/>
                <w:szCs w:val="20"/>
              </w:rPr>
              <w:t>Author</w:t>
            </w:r>
            <w:r>
              <w:rPr>
                <w:sz w:val="20"/>
                <w:szCs w:val="20"/>
              </w:rPr>
              <w:t xml:space="preserve">: </w:t>
            </w:r>
            <w:sdt>
              <w:sdtPr>
                <w:rPr>
                  <w:sz w:val="20"/>
                  <w:szCs w:val="20"/>
                </w:rPr>
                <w:id w:val="362565493"/>
                <w:placeholder>
                  <w:docPart w:val="4C0DD1195F2F4D699C5AADB4FEE49A5C"/>
                </w:placeholder>
              </w:sdtPr>
              <w:sdtEndPr/>
              <w:sdtContent>
                <w:r w:rsidR="00686EF7">
                  <w:rPr>
                    <w:sz w:val="20"/>
                    <w:szCs w:val="20"/>
                  </w:rPr>
                  <w:t xml:space="preserve">Valentin </w:t>
                </w:r>
                <w:proofErr w:type="spellStart"/>
                <w:r w:rsidR="00686EF7">
                  <w:rPr>
                    <w:sz w:val="20"/>
                    <w:szCs w:val="20"/>
                  </w:rPr>
                  <w:t>Aich</w:t>
                </w:r>
                <w:proofErr w:type="spellEnd"/>
              </w:sdtContent>
            </w:sdt>
          </w:p>
        </w:tc>
        <w:tc>
          <w:tcPr>
            <w:tcW w:w="2559" w:type="pct"/>
            <w:vAlign w:val="center"/>
          </w:tcPr>
          <w:p w:rsidR="00F07CBB" w:rsidRPr="00E80C12" w:rsidRDefault="00F07CBB" w:rsidP="003559AE">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897111208"/>
                <w:placeholder>
                  <w:docPart w:val="7F01B8E585594805942FAF494FB3964B"/>
                </w:placeholder>
              </w:sdtPr>
              <w:sdtEndPr/>
              <w:sdtContent>
                <w:r w:rsidR="00686EF7" w:rsidRPr="00686EF7">
                  <w:rPr>
                    <w:sz w:val="20"/>
                    <w:szCs w:val="20"/>
                  </w:rPr>
                  <w:t>vaich@wmo.int</w:t>
                </w:r>
              </w:sdtContent>
            </w:sdt>
          </w:p>
        </w:tc>
      </w:tr>
      <w:tr w:rsidR="00F07CBB" w:rsidTr="003559AE">
        <w:tc>
          <w:tcPr>
            <w:tcW w:w="5000" w:type="pct"/>
            <w:gridSpan w:val="2"/>
          </w:tcPr>
          <w:sdt>
            <w:sdtPr>
              <w:rPr>
                <w:sz w:val="20"/>
                <w:szCs w:val="20"/>
              </w:rPr>
              <w:id w:val="-1151437730"/>
              <w:placeholder>
                <w:docPart w:val="884E90EF1BC2463D95F3581349F3A6D0"/>
              </w:placeholder>
            </w:sdtPr>
            <w:sdtEndPr/>
            <w:sdtContent>
              <w:p w:rsidR="00686EF7" w:rsidRPr="00686EF7" w:rsidRDefault="00686EF7" w:rsidP="00686EF7">
                <w:pPr>
                  <w:rPr>
                    <w:sz w:val="20"/>
                    <w:szCs w:val="20"/>
                  </w:rPr>
                </w:pPr>
              </w:p>
              <w:p w:rsidR="00686EF7" w:rsidRPr="00686EF7" w:rsidRDefault="00686EF7" w:rsidP="00686EF7">
                <w:pPr>
                  <w:rPr>
                    <w:sz w:val="20"/>
                    <w:szCs w:val="20"/>
                  </w:rPr>
                </w:pPr>
                <w:r w:rsidRPr="00686EF7">
                  <w:rPr>
                    <w:sz w:val="20"/>
                    <w:szCs w:val="20"/>
                  </w:rPr>
                  <w:t>Thank you very much for your contribution. In this case, I will open a new topic with the suggested ECV product "Sea Ice Edge" and I would invite you, to suggest appropriate requirements. I understand that this product would replace "Sea-ice extent/edge" and the "extent" part would be rather part of "Sea Ice Concentration ".</w:t>
                </w:r>
              </w:p>
              <w:p w:rsidR="00686EF7" w:rsidRPr="00686EF7" w:rsidRDefault="00686EF7" w:rsidP="00686EF7">
                <w:pPr>
                  <w:rPr>
                    <w:sz w:val="20"/>
                    <w:szCs w:val="20"/>
                  </w:rPr>
                </w:pPr>
              </w:p>
              <w:p w:rsidR="00686EF7" w:rsidRPr="00686EF7" w:rsidRDefault="00686EF7" w:rsidP="00686EF7">
                <w:pPr>
                  <w:rPr>
                    <w:sz w:val="20"/>
                    <w:szCs w:val="20"/>
                  </w:rPr>
                </w:pPr>
                <w:r w:rsidRPr="00686EF7">
                  <w:rPr>
                    <w:sz w:val="20"/>
                    <w:szCs w:val="20"/>
                  </w:rPr>
                  <w:t>Best regards,</w:t>
                </w:r>
              </w:p>
              <w:p w:rsidR="00F07CBB" w:rsidRPr="009029F2" w:rsidRDefault="00686EF7" w:rsidP="00686EF7">
                <w:pPr>
                  <w:rPr>
                    <w:sz w:val="20"/>
                    <w:szCs w:val="20"/>
                  </w:rPr>
                </w:pPr>
                <w:r w:rsidRPr="00686EF7">
                  <w:rPr>
                    <w:sz w:val="20"/>
                    <w:szCs w:val="20"/>
                  </w:rPr>
                  <w:t>Valentin</w:t>
                </w:r>
              </w:p>
            </w:sdtContent>
          </w:sdt>
        </w:tc>
      </w:tr>
    </w:tbl>
    <w:p w:rsidR="00F07CBB" w:rsidRDefault="00F07CBB" w:rsidP="00F07CB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0A0EA1" w:rsidTr="003B13A4">
        <w:trPr>
          <w:trHeight w:val="340"/>
        </w:trPr>
        <w:tc>
          <w:tcPr>
            <w:tcW w:w="2441" w:type="pct"/>
            <w:vAlign w:val="center"/>
          </w:tcPr>
          <w:p w:rsidR="000A0EA1" w:rsidRPr="00215C42" w:rsidRDefault="000A0EA1" w:rsidP="000A0EA1">
            <w:pPr>
              <w:rPr>
                <w:sz w:val="20"/>
                <w:szCs w:val="20"/>
              </w:rPr>
            </w:pPr>
            <w:r w:rsidRPr="009029F2">
              <w:rPr>
                <w:sz w:val="20"/>
                <w:szCs w:val="20"/>
              </w:rPr>
              <w:t>Author</w:t>
            </w:r>
            <w:r>
              <w:rPr>
                <w:sz w:val="20"/>
                <w:szCs w:val="20"/>
              </w:rPr>
              <w:t xml:space="preserve">: </w:t>
            </w:r>
            <w:sdt>
              <w:sdtPr>
                <w:rPr>
                  <w:sz w:val="20"/>
                  <w:szCs w:val="20"/>
                </w:rPr>
                <w:id w:val="1109776956"/>
                <w:placeholder>
                  <w:docPart w:val="BEE545E6BB7347E89B5A8DA53158819F"/>
                </w:placeholder>
              </w:sdtPr>
              <w:sdtEndPr/>
              <w:sdtContent>
                <w:r>
                  <w:rPr>
                    <w:sz w:val="20"/>
                    <w:szCs w:val="20"/>
                  </w:rPr>
                  <w:t>ECMWF</w:t>
                </w:r>
              </w:sdtContent>
            </w:sdt>
          </w:p>
        </w:tc>
        <w:tc>
          <w:tcPr>
            <w:tcW w:w="2559" w:type="pct"/>
            <w:vAlign w:val="center"/>
          </w:tcPr>
          <w:p w:rsidR="000A0EA1" w:rsidRPr="00E80C12" w:rsidRDefault="000A0EA1" w:rsidP="000A0EA1">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t xml:space="preserve"> </w:t>
            </w:r>
            <w:sdt>
              <w:sdtPr>
                <w:rPr>
                  <w:sz w:val="20"/>
                  <w:szCs w:val="20"/>
                </w:rPr>
                <w:id w:val="-1845391230"/>
                <w:placeholder>
                  <w:docPart w:val="F2DE2A867F8147CCB461EF0141A734FE"/>
                </w:placeholder>
              </w:sdtPr>
              <w:sdtEndPr/>
              <w:sdtContent>
                <w:r w:rsidRPr="000A0EA1">
                  <w:rPr>
                    <w:sz w:val="20"/>
                    <w:szCs w:val="20"/>
                  </w:rPr>
                  <w:t>ecresgcosreqs@gmail.com</w:t>
                </w:r>
              </w:sdtContent>
            </w:sdt>
          </w:p>
        </w:tc>
      </w:tr>
      <w:tr w:rsidR="00F07CBB" w:rsidTr="003559AE">
        <w:tc>
          <w:tcPr>
            <w:tcW w:w="5000" w:type="pct"/>
            <w:gridSpan w:val="2"/>
          </w:tcPr>
          <w:sdt>
            <w:sdtPr>
              <w:rPr>
                <w:sz w:val="20"/>
                <w:szCs w:val="20"/>
              </w:rPr>
              <w:id w:val="-1970670127"/>
              <w:placeholder>
                <w:docPart w:val="ECC70E0C9C3A4459A3D47BDC5238C974"/>
              </w:placeholder>
            </w:sdtPr>
            <w:sdtEndPr/>
            <w:sdtContent>
              <w:p w:rsidR="00686EF7" w:rsidRPr="00686EF7" w:rsidRDefault="00686EF7" w:rsidP="00686EF7">
                <w:pPr>
                  <w:shd w:val="clear" w:color="auto" w:fill="FFFFFF"/>
                  <w:rPr>
                    <w:rFonts w:eastAsia="Times New Roman" w:cs="Arial"/>
                    <w:color w:val="222222"/>
                    <w:sz w:val="20"/>
                    <w:szCs w:val="20"/>
                    <w:lang w:eastAsia="fr-FR"/>
                  </w:rPr>
                </w:pPr>
                <w:r w:rsidRPr="00686EF7">
                  <w:rPr>
                    <w:rFonts w:eastAsia="Times New Roman" w:cs="Arial"/>
                    <w:color w:val="222222"/>
                    <w:sz w:val="20"/>
                    <w:szCs w:val="20"/>
                    <w:lang w:eastAsia="fr-FR"/>
                  </w:rPr>
                  <w:t xml:space="preserve">We agree with Thomas </w:t>
                </w:r>
                <w:proofErr w:type="spellStart"/>
                <w:r w:rsidRPr="00686EF7">
                  <w:rPr>
                    <w:rFonts w:eastAsia="Times New Roman" w:cs="Arial"/>
                    <w:color w:val="222222"/>
                    <w:sz w:val="20"/>
                    <w:szCs w:val="20"/>
                    <w:lang w:eastAsia="fr-FR"/>
                  </w:rPr>
                  <w:t>Lavergne</w:t>
                </w:r>
                <w:proofErr w:type="spellEnd"/>
                <w:r w:rsidRPr="00686EF7">
                  <w:rPr>
                    <w:rFonts w:eastAsia="Times New Roman" w:cs="Arial"/>
                    <w:color w:val="222222"/>
                    <w:sz w:val="20"/>
                    <w:szCs w:val="20"/>
                    <w:lang w:eastAsia="fr-FR"/>
                  </w:rPr>
                  <w:t xml:space="preserve"> that sea ice extent is should be defined as a spatially integrated quantity and would be better considered as an indicator derived from sea ice concentration than as a measurable product under the Sea Ice ECV.</w:t>
                </w:r>
              </w:p>
              <w:p w:rsidR="00686EF7" w:rsidRPr="00686EF7" w:rsidRDefault="00686EF7" w:rsidP="00686EF7">
                <w:pPr>
                  <w:shd w:val="clear" w:color="auto" w:fill="FFFFFF"/>
                  <w:rPr>
                    <w:rFonts w:eastAsia="Times New Roman" w:cs="Arial"/>
                    <w:color w:val="222222"/>
                    <w:sz w:val="20"/>
                    <w:szCs w:val="20"/>
                    <w:lang w:eastAsia="fr-FR"/>
                  </w:rPr>
                </w:pPr>
              </w:p>
              <w:p w:rsidR="00686EF7" w:rsidRPr="00686EF7" w:rsidRDefault="00686EF7" w:rsidP="00686EF7">
                <w:pPr>
                  <w:shd w:val="clear" w:color="auto" w:fill="FFFFFF"/>
                  <w:rPr>
                    <w:rFonts w:eastAsia="Times New Roman" w:cs="Arial"/>
                    <w:color w:val="222222"/>
                    <w:sz w:val="20"/>
                    <w:szCs w:val="20"/>
                    <w:lang w:val="fr-FR" w:eastAsia="fr-FR"/>
                  </w:rPr>
                </w:pPr>
                <w:r w:rsidRPr="00686EF7">
                  <w:rPr>
                    <w:rFonts w:eastAsia="Times New Roman" w:cs="Arial"/>
                    <w:color w:val="222222"/>
                    <w:sz w:val="20"/>
                    <w:szCs w:val="20"/>
                    <w:lang w:eastAsia="fr-FR"/>
                  </w:rPr>
                  <w:t>One comment about terminology: defining "sea ice edge" as a </w:t>
                </w:r>
                <w:r w:rsidRPr="00686EF7">
                  <w:rPr>
                    <w:rFonts w:eastAsia="Times New Roman" w:cs="Arial"/>
                    <w:b/>
                    <w:bCs/>
                    <w:color w:val="222222"/>
                    <w:sz w:val="20"/>
                    <w:szCs w:val="20"/>
                    <w:lang w:eastAsia="fr-FR"/>
                  </w:rPr>
                  <w:t>gridded</w:t>
                </w:r>
                <w:r w:rsidRPr="00686EF7">
                  <w:rPr>
                    <w:rFonts w:eastAsia="Times New Roman" w:cs="Arial"/>
                    <w:color w:val="222222"/>
                    <w:sz w:val="20"/>
                    <w:szCs w:val="20"/>
                    <w:lang w:eastAsia="fr-FR"/>
                  </w:rPr>
                  <w:t> classification of ocean surface depending on various amounts of sea ice concentration is somewhat confusing. From the word "edge", one would expect the product to be a </w:t>
                </w:r>
                <w:r w:rsidRPr="00686EF7">
                  <w:rPr>
                    <w:rFonts w:eastAsia="Times New Roman" w:cs="Arial"/>
                    <w:b/>
                    <w:bCs/>
                    <w:color w:val="222222"/>
                    <w:sz w:val="20"/>
                    <w:szCs w:val="20"/>
                    <w:lang w:eastAsia="fr-FR"/>
                  </w:rPr>
                  <w:t>line</w:t>
                </w:r>
                <w:r w:rsidRPr="00686EF7">
                  <w:rPr>
                    <w:rFonts w:eastAsia="Times New Roman" w:cs="Arial"/>
                    <w:color w:val="222222"/>
                    <w:sz w:val="20"/>
                    <w:szCs w:val="20"/>
                    <w:lang w:eastAsia="fr-FR"/>
                  </w:rPr>
                  <w:t xml:space="preserve"> or (in data terms) </w:t>
                </w:r>
                <w:r w:rsidRPr="00686EF7">
                  <w:rPr>
                    <w:rFonts w:eastAsia="Times New Roman" w:cs="Arial"/>
                    <w:color w:val="222222"/>
                    <w:sz w:val="20"/>
                    <w:szCs w:val="20"/>
                    <w:lang w:eastAsia="fr-FR"/>
                  </w:rPr>
                  <w:lastRenderedPageBreak/>
                  <w:t>a </w:t>
                </w:r>
                <w:r w:rsidRPr="00686EF7">
                  <w:rPr>
                    <w:rFonts w:eastAsia="Times New Roman" w:cs="Arial"/>
                    <w:b/>
                    <w:bCs/>
                    <w:color w:val="222222"/>
                    <w:sz w:val="20"/>
                    <w:szCs w:val="20"/>
                    <w:lang w:eastAsia="fr-FR"/>
                  </w:rPr>
                  <w:t>shapefile</w:t>
                </w:r>
                <w:r w:rsidRPr="00686EF7">
                  <w:rPr>
                    <w:rFonts w:eastAsia="Times New Roman" w:cs="Arial"/>
                    <w:color w:val="222222"/>
                    <w:sz w:val="20"/>
                    <w:szCs w:val="20"/>
                    <w:lang w:eastAsia="fr-FR"/>
                  </w:rPr>
                  <w:t xml:space="preserve">, not a 2D gridded product. </w:t>
                </w:r>
                <w:proofErr w:type="spellStart"/>
                <w:r w:rsidRPr="00686EF7">
                  <w:rPr>
                    <w:rFonts w:eastAsia="Times New Roman" w:cs="Arial"/>
                    <w:color w:val="222222"/>
                    <w:sz w:val="20"/>
                    <w:szCs w:val="20"/>
                    <w:lang w:val="fr-FR" w:eastAsia="fr-FR"/>
                  </w:rPr>
                  <w:t>Wouldn't</w:t>
                </w:r>
                <w:proofErr w:type="spellEnd"/>
                <w:r w:rsidRPr="00686EF7">
                  <w:rPr>
                    <w:rFonts w:eastAsia="Times New Roman" w:cs="Arial"/>
                    <w:color w:val="222222"/>
                    <w:sz w:val="20"/>
                    <w:szCs w:val="20"/>
                    <w:lang w:val="fr-FR" w:eastAsia="fr-FR"/>
                  </w:rPr>
                  <w:t xml:space="preserve"> </w:t>
                </w:r>
                <w:proofErr w:type="spellStart"/>
                <w:r w:rsidRPr="00686EF7">
                  <w:rPr>
                    <w:rFonts w:eastAsia="Times New Roman" w:cs="Arial"/>
                    <w:color w:val="222222"/>
                    <w:sz w:val="20"/>
                    <w:szCs w:val="20"/>
                    <w:lang w:val="fr-FR" w:eastAsia="fr-FR"/>
                  </w:rPr>
                  <w:t>it</w:t>
                </w:r>
                <w:proofErr w:type="spellEnd"/>
                <w:r w:rsidRPr="00686EF7">
                  <w:rPr>
                    <w:rFonts w:eastAsia="Times New Roman" w:cs="Arial"/>
                    <w:color w:val="222222"/>
                    <w:sz w:val="20"/>
                    <w:szCs w:val="20"/>
                    <w:lang w:val="fr-FR" w:eastAsia="fr-FR"/>
                  </w:rPr>
                  <w:t xml:space="preserve"> </w:t>
                </w:r>
                <w:proofErr w:type="spellStart"/>
                <w:r w:rsidRPr="00686EF7">
                  <w:rPr>
                    <w:rFonts w:eastAsia="Times New Roman" w:cs="Arial"/>
                    <w:color w:val="222222"/>
                    <w:sz w:val="20"/>
                    <w:szCs w:val="20"/>
                    <w:lang w:val="fr-FR" w:eastAsia="fr-FR"/>
                  </w:rPr>
                  <w:t>be</w:t>
                </w:r>
                <w:proofErr w:type="spellEnd"/>
                <w:r w:rsidRPr="00686EF7">
                  <w:rPr>
                    <w:rFonts w:eastAsia="Times New Roman" w:cs="Arial"/>
                    <w:color w:val="222222"/>
                    <w:sz w:val="20"/>
                    <w:szCs w:val="20"/>
                    <w:lang w:val="fr-FR" w:eastAsia="fr-FR"/>
                  </w:rPr>
                  <w:t xml:space="preserve"> </w:t>
                </w:r>
                <w:proofErr w:type="spellStart"/>
                <w:r w:rsidRPr="00686EF7">
                  <w:rPr>
                    <w:rFonts w:eastAsia="Times New Roman" w:cs="Arial"/>
                    <w:color w:val="222222"/>
                    <w:sz w:val="20"/>
                    <w:szCs w:val="20"/>
                    <w:lang w:val="fr-FR" w:eastAsia="fr-FR"/>
                  </w:rPr>
                  <w:t>less</w:t>
                </w:r>
                <w:proofErr w:type="spellEnd"/>
                <w:r w:rsidRPr="00686EF7">
                  <w:rPr>
                    <w:rFonts w:eastAsia="Times New Roman" w:cs="Arial"/>
                    <w:color w:val="222222"/>
                    <w:sz w:val="20"/>
                    <w:szCs w:val="20"/>
                    <w:lang w:val="fr-FR" w:eastAsia="fr-FR"/>
                  </w:rPr>
                  <w:t xml:space="preserve"> </w:t>
                </w:r>
                <w:proofErr w:type="spellStart"/>
                <w:r w:rsidRPr="00686EF7">
                  <w:rPr>
                    <w:rFonts w:eastAsia="Times New Roman" w:cs="Arial"/>
                    <w:color w:val="222222"/>
                    <w:sz w:val="20"/>
                    <w:szCs w:val="20"/>
                    <w:lang w:val="fr-FR" w:eastAsia="fr-FR"/>
                  </w:rPr>
                  <w:t>confusing</w:t>
                </w:r>
                <w:proofErr w:type="spellEnd"/>
                <w:r w:rsidRPr="00686EF7">
                  <w:rPr>
                    <w:rFonts w:eastAsia="Times New Roman" w:cs="Arial"/>
                    <w:color w:val="222222"/>
                    <w:sz w:val="20"/>
                    <w:szCs w:val="20"/>
                    <w:lang w:val="fr-FR" w:eastAsia="fr-FR"/>
                  </w:rPr>
                  <w:t xml:space="preserve"> to do the </w:t>
                </w:r>
                <w:proofErr w:type="spellStart"/>
                <w:r w:rsidRPr="00686EF7">
                  <w:rPr>
                    <w:rFonts w:eastAsia="Times New Roman" w:cs="Arial"/>
                    <w:color w:val="222222"/>
                    <w:sz w:val="20"/>
                    <w:szCs w:val="20"/>
                    <w:lang w:val="fr-FR" w:eastAsia="fr-FR"/>
                  </w:rPr>
                  <w:t>following</w:t>
                </w:r>
                <w:proofErr w:type="spellEnd"/>
                <w:r w:rsidRPr="00686EF7">
                  <w:rPr>
                    <w:rFonts w:eastAsia="Times New Roman" w:cs="Arial"/>
                    <w:color w:val="222222"/>
                    <w:sz w:val="20"/>
                    <w:szCs w:val="20"/>
                    <w:lang w:val="fr-FR" w:eastAsia="fr-FR"/>
                  </w:rPr>
                  <w:t>?</w:t>
                </w:r>
              </w:p>
              <w:p w:rsidR="00686EF7" w:rsidRPr="00686EF7" w:rsidRDefault="00686EF7" w:rsidP="00686EF7">
                <w:pPr>
                  <w:numPr>
                    <w:ilvl w:val="0"/>
                    <w:numId w:val="7"/>
                  </w:numPr>
                  <w:shd w:val="clear" w:color="auto" w:fill="FFFFFF"/>
                  <w:spacing w:before="100" w:beforeAutospacing="1" w:after="100" w:afterAutospacing="1" w:line="255" w:lineRule="atLeast"/>
                  <w:rPr>
                    <w:rFonts w:eastAsia="Times New Roman" w:cs="Arial"/>
                    <w:color w:val="222222"/>
                    <w:sz w:val="20"/>
                    <w:szCs w:val="20"/>
                    <w:lang w:eastAsia="fr-FR"/>
                  </w:rPr>
                </w:pPr>
                <w:r w:rsidRPr="00686EF7">
                  <w:rPr>
                    <w:rFonts w:eastAsia="Times New Roman" w:cs="Arial"/>
                    <w:color w:val="222222"/>
                    <w:sz w:val="20"/>
                    <w:szCs w:val="20"/>
                    <w:lang w:eastAsia="fr-FR"/>
                  </w:rPr>
                  <w:t>call the gridded product "</w:t>
                </w:r>
                <w:r w:rsidRPr="00686EF7">
                  <w:rPr>
                    <w:rFonts w:eastAsia="Times New Roman" w:cs="Arial"/>
                    <w:b/>
                    <w:bCs/>
                    <w:color w:val="222222"/>
                    <w:sz w:val="20"/>
                    <w:szCs w:val="20"/>
                    <w:lang w:eastAsia="fr-FR"/>
                  </w:rPr>
                  <w:t>sea ice class</w:t>
                </w:r>
                <w:r w:rsidRPr="00686EF7">
                  <w:rPr>
                    <w:rFonts w:eastAsia="Times New Roman" w:cs="Arial"/>
                    <w:color w:val="222222"/>
                    <w:sz w:val="20"/>
                    <w:szCs w:val="20"/>
                    <w:lang w:eastAsia="fr-FR"/>
                  </w:rPr>
                  <w:t>" (or something equivalent) instead of "sea ice edge";</w:t>
                </w:r>
              </w:p>
              <w:p w:rsidR="00686EF7" w:rsidRPr="00686EF7" w:rsidRDefault="00686EF7" w:rsidP="00686EF7">
                <w:pPr>
                  <w:numPr>
                    <w:ilvl w:val="0"/>
                    <w:numId w:val="7"/>
                  </w:numPr>
                  <w:shd w:val="clear" w:color="auto" w:fill="FFFFFF"/>
                  <w:spacing w:before="100" w:beforeAutospacing="1" w:after="100" w:afterAutospacing="1" w:line="255" w:lineRule="atLeast"/>
                  <w:rPr>
                    <w:rFonts w:eastAsia="Times New Roman" w:cs="Arial"/>
                    <w:color w:val="222222"/>
                    <w:sz w:val="20"/>
                    <w:szCs w:val="20"/>
                    <w:lang w:eastAsia="fr-FR"/>
                  </w:rPr>
                </w:pPr>
                <w:r w:rsidRPr="00686EF7">
                  <w:rPr>
                    <w:rFonts w:eastAsia="Times New Roman" w:cs="Arial"/>
                    <w:color w:val="222222"/>
                    <w:sz w:val="20"/>
                    <w:szCs w:val="20"/>
                    <w:lang w:eastAsia="fr-FR"/>
                  </w:rPr>
                  <w:t>define "</w:t>
                </w:r>
                <w:r w:rsidRPr="00686EF7">
                  <w:rPr>
                    <w:rFonts w:eastAsia="Times New Roman" w:cs="Arial"/>
                    <w:b/>
                    <w:bCs/>
                    <w:color w:val="222222"/>
                    <w:sz w:val="20"/>
                    <w:szCs w:val="20"/>
                    <w:lang w:eastAsia="fr-FR"/>
                  </w:rPr>
                  <w:t>sea ice edge</w:t>
                </w:r>
                <w:r w:rsidRPr="00686EF7">
                  <w:rPr>
                    <w:rFonts w:eastAsia="Times New Roman" w:cs="Arial"/>
                    <w:color w:val="222222"/>
                    <w:sz w:val="20"/>
                    <w:szCs w:val="20"/>
                    <w:lang w:eastAsia="fr-FR"/>
                  </w:rPr>
                  <w:t>" as the </w:t>
                </w:r>
                <w:r w:rsidRPr="00686EF7">
                  <w:rPr>
                    <w:rFonts w:eastAsia="Times New Roman" w:cs="Arial"/>
                    <w:b/>
                    <w:bCs/>
                    <w:color w:val="222222"/>
                    <w:sz w:val="20"/>
                    <w:szCs w:val="20"/>
                    <w:lang w:eastAsia="fr-FR"/>
                  </w:rPr>
                  <w:t xml:space="preserve">boundary (i.e., a line defined by a series of </w:t>
                </w:r>
                <w:proofErr w:type="spellStart"/>
                <w:r w:rsidRPr="00686EF7">
                  <w:rPr>
                    <w:rFonts w:eastAsia="Times New Roman" w:cs="Arial"/>
                    <w:b/>
                    <w:bCs/>
                    <w:color w:val="222222"/>
                    <w:sz w:val="20"/>
                    <w:szCs w:val="20"/>
                    <w:lang w:eastAsia="fr-FR"/>
                  </w:rPr>
                  <w:t>lat-lon</w:t>
                </w:r>
                <w:proofErr w:type="spellEnd"/>
                <w:r w:rsidRPr="00686EF7">
                  <w:rPr>
                    <w:rFonts w:eastAsia="Times New Roman" w:cs="Arial"/>
                    <w:b/>
                    <w:bCs/>
                    <w:color w:val="222222"/>
                    <w:sz w:val="20"/>
                    <w:szCs w:val="20"/>
                    <w:lang w:eastAsia="fr-FR"/>
                  </w:rPr>
                  <w:t xml:space="preserve"> points) between ice-covered and open ocean</w:t>
                </w:r>
                <w:r w:rsidRPr="00686EF7">
                  <w:rPr>
                    <w:rFonts w:eastAsia="Times New Roman" w:cs="Arial"/>
                    <w:color w:val="222222"/>
                    <w:sz w:val="20"/>
                    <w:szCs w:val="20"/>
                    <w:lang w:eastAsia="fr-FR"/>
                  </w:rPr>
                  <w:t> with different sea ice edges defined for different amounts of sea ice concentration;</w:t>
                </w:r>
              </w:p>
              <w:p w:rsidR="00686EF7" w:rsidRPr="00686EF7" w:rsidRDefault="00686EF7" w:rsidP="00686EF7">
                <w:pPr>
                  <w:numPr>
                    <w:ilvl w:val="0"/>
                    <w:numId w:val="7"/>
                  </w:numPr>
                  <w:shd w:val="clear" w:color="auto" w:fill="FFFFFF"/>
                  <w:spacing w:before="100" w:beforeAutospacing="1" w:after="100" w:afterAutospacing="1" w:line="255" w:lineRule="atLeast"/>
                  <w:rPr>
                    <w:rFonts w:eastAsia="Times New Roman" w:cs="Arial"/>
                    <w:color w:val="222222"/>
                    <w:sz w:val="20"/>
                    <w:szCs w:val="20"/>
                    <w:lang w:eastAsia="fr-FR"/>
                  </w:rPr>
                </w:pPr>
                <w:r w:rsidRPr="00686EF7">
                  <w:rPr>
                    <w:rFonts w:eastAsia="Times New Roman" w:cs="Arial"/>
                    <w:color w:val="222222"/>
                    <w:sz w:val="20"/>
                    <w:szCs w:val="20"/>
                    <w:lang w:eastAsia="fr-FR"/>
                  </w:rPr>
                  <w:t>consider "sea ice edge" a product </w:t>
                </w:r>
                <w:r w:rsidRPr="00686EF7">
                  <w:rPr>
                    <w:rFonts w:eastAsia="Times New Roman" w:cs="Arial"/>
                    <w:b/>
                    <w:bCs/>
                    <w:color w:val="222222"/>
                    <w:sz w:val="20"/>
                    <w:szCs w:val="20"/>
                    <w:lang w:eastAsia="fr-FR"/>
                  </w:rPr>
                  <w:t>derived</w:t>
                </w:r>
                <w:r w:rsidRPr="00686EF7">
                  <w:rPr>
                    <w:rFonts w:eastAsia="Times New Roman" w:cs="Arial"/>
                    <w:color w:val="222222"/>
                    <w:sz w:val="20"/>
                    <w:szCs w:val="20"/>
                    <w:lang w:eastAsia="fr-FR"/>
                  </w:rPr>
                  <w:t> from "sea ice class" or from "sea ice concentration."</w:t>
                </w:r>
              </w:p>
              <w:p w:rsidR="00F07CBB" w:rsidRPr="009029F2" w:rsidRDefault="00CC19E9" w:rsidP="003559AE">
                <w:pPr>
                  <w:rPr>
                    <w:sz w:val="20"/>
                    <w:szCs w:val="20"/>
                  </w:rPr>
                </w:pPr>
              </w:p>
            </w:sdtContent>
          </w:sdt>
        </w:tc>
      </w:tr>
    </w:tbl>
    <w:p w:rsidR="00F07CBB" w:rsidRPr="00215C42" w:rsidRDefault="00F07CBB" w:rsidP="00F07CBB">
      <w:pPr>
        <w:pStyle w:val="Heading3"/>
      </w:pPr>
      <w:r>
        <w:lastRenderedPageBreak/>
        <w:t>Comment 4</w:t>
      </w:r>
    </w:p>
    <w:tbl>
      <w:tblPr>
        <w:tblStyle w:val="TableGrid"/>
        <w:tblW w:w="5000" w:type="pct"/>
        <w:tblLook w:val="04A0" w:firstRow="1" w:lastRow="0" w:firstColumn="1" w:lastColumn="0" w:noHBand="0" w:noVBand="1"/>
      </w:tblPr>
      <w:tblGrid>
        <w:gridCol w:w="5378"/>
        <w:gridCol w:w="5638"/>
      </w:tblGrid>
      <w:tr w:rsidR="000A0EA1" w:rsidTr="003B13A4">
        <w:trPr>
          <w:trHeight w:val="340"/>
        </w:trPr>
        <w:tc>
          <w:tcPr>
            <w:tcW w:w="2441" w:type="pct"/>
            <w:vAlign w:val="center"/>
          </w:tcPr>
          <w:p w:rsidR="000A0EA1" w:rsidRPr="00215C42" w:rsidRDefault="000A0EA1" w:rsidP="003B13A4">
            <w:pPr>
              <w:rPr>
                <w:sz w:val="20"/>
                <w:szCs w:val="20"/>
              </w:rPr>
            </w:pPr>
            <w:r w:rsidRPr="009029F2">
              <w:rPr>
                <w:sz w:val="20"/>
                <w:szCs w:val="20"/>
              </w:rPr>
              <w:t>Author</w:t>
            </w:r>
            <w:r>
              <w:rPr>
                <w:sz w:val="20"/>
                <w:szCs w:val="20"/>
              </w:rPr>
              <w:t xml:space="preserve">: </w:t>
            </w:r>
            <w:sdt>
              <w:sdtPr>
                <w:rPr>
                  <w:sz w:val="20"/>
                  <w:szCs w:val="20"/>
                </w:rPr>
                <w:id w:val="-1223596108"/>
                <w:placeholder>
                  <w:docPart w:val="81774690BBCB430D97A7BEE288AB7A1D"/>
                </w:placeholder>
              </w:sdtPr>
              <w:sdtEndPr/>
              <w:sdtContent>
                <w:r>
                  <w:rPr>
                    <w:sz w:val="20"/>
                    <w:szCs w:val="20"/>
                  </w:rPr>
                  <w:t xml:space="preserve">Thomas </w:t>
                </w:r>
                <w:proofErr w:type="spellStart"/>
                <w:r>
                  <w:rPr>
                    <w:sz w:val="20"/>
                    <w:szCs w:val="20"/>
                  </w:rPr>
                  <w:t>Lavergne</w:t>
                </w:r>
                <w:proofErr w:type="spellEnd"/>
              </w:sdtContent>
            </w:sdt>
          </w:p>
        </w:tc>
        <w:tc>
          <w:tcPr>
            <w:tcW w:w="2559" w:type="pct"/>
            <w:vAlign w:val="center"/>
          </w:tcPr>
          <w:p w:rsidR="000A0EA1" w:rsidRPr="00E80C12" w:rsidRDefault="000A0EA1" w:rsidP="003B13A4">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sdt>
              <w:sdtPr>
                <w:rPr>
                  <w:sz w:val="20"/>
                  <w:szCs w:val="20"/>
                </w:rPr>
                <w:id w:val="-810326969"/>
                <w:placeholder>
                  <w:docPart w:val="537FE53B6DEE40978D3B7A87F1172D45"/>
                </w:placeholder>
              </w:sdtPr>
              <w:sdtEndPr/>
              <w:sdtContent>
                <w:r w:rsidRPr="00686EF7">
                  <w:rPr>
                    <w:sz w:val="20"/>
                    <w:szCs w:val="20"/>
                  </w:rPr>
                  <w:t>thomasl@met.no</w:t>
                </w:r>
              </w:sdtContent>
            </w:sdt>
          </w:p>
        </w:tc>
      </w:tr>
      <w:tr w:rsidR="00F07CBB" w:rsidTr="003559AE">
        <w:tc>
          <w:tcPr>
            <w:tcW w:w="5000" w:type="pct"/>
            <w:gridSpan w:val="2"/>
          </w:tcPr>
          <w:sdt>
            <w:sdtPr>
              <w:rPr>
                <w:sz w:val="20"/>
                <w:szCs w:val="20"/>
              </w:rPr>
              <w:id w:val="-1268463388"/>
              <w:placeholder>
                <w:docPart w:val="092E68D95EC64CA89836BEC123F348BD"/>
              </w:placeholder>
            </w:sdtPr>
            <w:sdtEndPr/>
            <w:sdtContent>
              <w:p w:rsidR="000A0EA1" w:rsidRPr="000A0EA1" w:rsidRDefault="000A0EA1" w:rsidP="000A0EA1">
                <w:pPr>
                  <w:rPr>
                    <w:sz w:val="20"/>
                    <w:szCs w:val="20"/>
                  </w:rPr>
                </w:pPr>
                <w:r w:rsidRPr="000A0EA1">
                  <w:rPr>
                    <w:sz w:val="20"/>
                    <w:szCs w:val="20"/>
                  </w:rPr>
                  <w:t>Dear "ECMWF",</w:t>
                </w:r>
              </w:p>
              <w:p w:rsidR="000A0EA1" w:rsidRPr="000A0EA1" w:rsidRDefault="000A0EA1" w:rsidP="000A0EA1">
                <w:pPr>
                  <w:rPr>
                    <w:sz w:val="20"/>
                    <w:szCs w:val="20"/>
                  </w:rPr>
                </w:pPr>
              </w:p>
              <w:p w:rsidR="000A0EA1" w:rsidRPr="000A0EA1" w:rsidRDefault="000A0EA1" w:rsidP="000A0EA1">
                <w:pPr>
                  <w:rPr>
                    <w:sz w:val="20"/>
                    <w:szCs w:val="20"/>
                  </w:rPr>
                </w:pPr>
                <w:r w:rsidRPr="000A0EA1">
                  <w:rPr>
                    <w:sz w:val="20"/>
                    <w:szCs w:val="20"/>
                  </w:rPr>
                  <w:t>Thank you for your comment/support on that matter.</w:t>
                </w:r>
              </w:p>
              <w:p w:rsidR="000A0EA1" w:rsidRPr="000A0EA1" w:rsidRDefault="000A0EA1" w:rsidP="000A0EA1">
                <w:pPr>
                  <w:rPr>
                    <w:sz w:val="20"/>
                    <w:szCs w:val="20"/>
                  </w:rPr>
                </w:pPr>
              </w:p>
              <w:p w:rsidR="000A0EA1" w:rsidRPr="000A0EA1" w:rsidRDefault="000A0EA1" w:rsidP="000A0EA1">
                <w:pPr>
                  <w:rPr>
                    <w:sz w:val="20"/>
                    <w:szCs w:val="20"/>
                  </w:rPr>
                </w:pPr>
                <w:r w:rsidRPr="000A0EA1">
                  <w:rPr>
                    <w:sz w:val="20"/>
                    <w:szCs w:val="20"/>
                  </w:rPr>
                  <w:t>When it comes to the naming "sea-ice edge", I would not modify it, because:</w:t>
                </w:r>
              </w:p>
              <w:p w:rsidR="000A0EA1" w:rsidRPr="000A0EA1" w:rsidRDefault="000A0EA1" w:rsidP="000A0EA1">
                <w:pPr>
                  <w:rPr>
                    <w:sz w:val="20"/>
                    <w:szCs w:val="20"/>
                  </w:rPr>
                </w:pPr>
                <w:r w:rsidRPr="000A0EA1">
                  <w:rPr>
                    <w:sz w:val="20"/>
                    <w:szCs w:val="20"/>
                  </w:rPr>
                  <w:t>it is already in use by several data producers;</w:t>
                </w:r>
              </w:p>
              <w:p w:rsidR="000A0EA1" w:rsidRPr="000A0EA1" w:rsidRDefault="000A0EA1" w:rsidP="000A0EA1">
                <w:pPr>
                  <w:rPr>
                    <w:sz w:val="20"/>
                    <w:szCs w:val="20"/>
                  </w:rPr>
                </w:pPr>
                <w:r w:rsidRPr="000A0EA1">
                  <w:rPr>
                    <w:sz w:val="20"/>
                    <w:szCs w:val="20"/>
                  </w:rPr>
                  <w:t>"sea-ice class" is still an ambiguous naming (the sea-ice type products discriminating FYI from MYI are also "classes");</w:t>
                </w:r>
              </w:p>
              <w:p w:rsidR="000A0EA1" w:rsidRPr="000A0EA1" w:rsidRDefault="000A0EA1" w:rsidP="000A0EA1">
                <w:pPr>
                  <w:rPr>
                    <w:sz w:val="20"/>
                    <w:szCs w:val="20"/>
                  </w:rPr>
                </w:pPr>
                <w:r w:rsidRPr="000A0EA1">
                  <w:rPr>
                    <w:sz w:val="20"/>
                    <w:szCs w:val="20"/>
                  </w:rPr>
                  <w:t>I do not agree sea-ice "edge" necessarily calls for a "contour line" representation. I view this as a formatting/implementation choice. One can store the ice/no-ice information as 2D maps or their contour lines. Contour lines have the downside that one needs to indicate which "side of the line" is ice free.</w:t>
                </w:r>
              </w:p>
              <w:p w:rsidR="000A0EA1" w:rsidRPr="000A0EA1" w:rsidRDefault="000A0EA1" w:rsidP="000A0EA1">
                <w:pPr>
                  <w:rPr>
                    <w:sz w:val="20"/>
                    <w:szCs w:val="20"/>
                  </w:rPr>
                </w:pPr>
                <w:r w:rsidRPr="000A0EA1">
                  <w:rPr>
                    <w:sz w:val="20"/>
                    <w:szCs w:val="20"/>
                  </w:rPr>
                  <w:t>It is however correct that sea-ice edge products can (and are) be validated/evaluated both as binary maps (through a confusion matrix) or as a line (via distance metrics).</w:t>
                </w:r>
              </w:p>
              <w:p w:rsidR="000A0EA1" w:rsidRPr="000A0EA1" w:rsidRDefault="000A0EA1" w:rsidP="000A0EA1">
                <w:pPr>
                  <w:rPr>
                    <w:sz w:val="20"/>
                    <w:szCs w:val="20"/>
                  </w:rPr>
                </w:pPr>
              </w:p>
              <w:p w:rsidR="000A0EA1" w:rsidRPr="000A0EA1" w:rsidRDefault="000A0EA1" w:rsidP="000A0EA1">
                <w:pPr>
                  <w:rPr>
                    <w:sz w:val="20"/>
                    <w:szCs w:val="20"/>
                  </w:rPr>
                </w:pPr>
                <w:r w:rsidRPr="000A0EA1">
                  <w:rPr>
                    <w:sz w:val="20"/>
                    <w:szCs w:val="20"/>
                  </w:rPr>
                  <w:t>Have a nice week-end,</w:t>
                </w:r>
              </w:p>
              <w:p w:rsidR="00F07CBB" w:rsidRPr="009029F2" w:rsidRDefault="000A0EA1" w:rsidP="000A0EA1">
                <w:pPr>
                  <w:rPr>
                    <w:sz w:val="20"/>
                    <w:szCs w:val="20"/>
                  </w:rPr>
                </w:pPr>
                <w:r w:rsidRPr="000A0EA1">
                  <w:rPr>
                    <w:sz w:val="20"/>
                    <w:szCs w:val="20"/>
                  </w:rPr>
                  <w:t>Thomas</w:t>
                </w:r>
              </w:p>
            </w:sdtContent>
          </w:sdt>
        </w:tc>
      </w:tr>
    </w:tbl>
    <w:p w:rsidR="00506B1D" w:rsidRDefault="00506B1D" w:rsidP="00F07CBB">
      <w:pPr>
        <w:pStyle w:val="WMOBodyText"/>
      </w:pPr>
    </w:p>
    <w:p w:rsidR="00506B1D" w:rsidRDefault="00506B1D" w:rsidP="00506B1D">
      <w:pPr>
        <w:rPr>
          <w:rFonts w:ascii="Arial" w:eastAsia="Arial" w:hAnsi="Arial" w:cs="Arial"/>
          <w:color w:val="000000" w:themeColor="text1"/>
          <w:lang w:val="en-GB" w:eastAsia="en-US"/>
        </w:rPr>
      </w:pPr>
      <w:r>
        <w:br w:type="page"/>
      </w:r>
    </w:p>
    <w:p w:rsidR="00506B1D" w:rsidRDefault="00506B1D" w:rsidP="00506B1D">
      <w:pPr>
        <w:pStyle w:val="Heading2"/>
      </w:pPr>
      <w:r w:rsidRPr="009029F2">
        <w:lastRenderedPageBreak/>
        <w:t>ECV Product:</w:t>
      </w:r>
      <w:r>
        <w:t xml:space="preserve"> </w:t>
      </w:r>
      <w:sdt>
        <w:sdtPr>
          <w:id w:val="-1860732875"/>
          <w:placeholder>
            <w:docPart w:val="0FB64328A28F49529E586DEAE8E029CB"/>
          </w:placeholder>
        </w:sdtPr>
        <w:sdtEndPr/>
        <w:sdtContent>
          <w:r w:rsidRPr="00506B1D">
            <w:t>Sea ice concentration</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188"/>
        <w:gridCol w:w="1403"/>
        <w:gridCol w:w="410"/>
        <w:gridCol w:w="1236"/>
        <w:gridCol w:w="5598"/>
      </w:tblGrid>
      <w:tr w:rsidR="00506B1D" w:rsidTr="00506B1D">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06B1D" w:rsidRDefault="00506B1D">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Sea ice concentration</w:t>
            </w:r>
          </w:p>
        </w:tc>
      </w:tr>
      <w:tr w:rsidR="00506B1D" w:rsidTr="00506B1D">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06B1D" w:rsidRDefault="00506B1D">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Fraction of area covered with sea ice.</w:t>
            </w:r>
          </w:p>
        </w:tc>
      </w:tr>
      <w:tr w:rsidR="00506B1D" w:rsidTr="00506B1D">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06B1D" w:rsidRDefault="00506B1D">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w:t>
            </w:r>
          </w:p>
        </w:tc>
      </w:tr>
      <w:tr w:rsidR="00506B1D" w:rsidTr="00506B1D">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06B1D" w:rsidRDefault="00506B1D">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06B1D" w:rsidRDefault="00506B1D">
            <w:pPr>
              <w:jc w:val="center"/>
              <w:rPr>
                <w:color w:val="222222"/>
                <w:sz w:val="24"/>
                <w:szCs w:val="24"/>
              </w:rPr>
            </w:pPr>
            <w:r>
              <w:rPr>
                <w:b/>
                <w:bCs/>
                <w:color w:val="FFFFFF"/>
                <w:sz w:val="16"/>
                <w:szCs w:val="16"/>
                <w:bdr w:val="none" w:sz="0" w:space="0" w:color="auto" w:frame="1"/>
              </w:rPr>
              <w:t>Requirements</w:t>
            </w:r>
          </w:p>
        </w:tc>
      </w:tr>
      <w:tr w:rsidR="00506B1D" w:rsidTr="00506B1D">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06B1D" w:rsidRDefault="00506B1D">
            <w:pPr>
              <w:jc w:val="center"/>
              <w:rPr>
                <w:color w:val="222222"/>
                <w:sz w:val="24"/>
                <w:szCs w:val="24"/>
              </w:rPr>
            </w:pPr>
            <w:r>
              <w:rPr>
                <w:b/>
                <w:bCs/>
                <w:color w:val="FFFFFF"/>
                <w:sz w:val="16"/>
                <w:szCs w:val="16"/>
                <w:bdr w:val="none" w:sz="0" w:space="0" w:color="auto" w:frame="1"/>
              </w:rPr>
              <w:t>Item needed</w:t>
            </w:r>
          </w:p>
        </w:tc>
        <w:tc>
          <w:tcPr>
            <w:tcW w:w="5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jc w:val="center"/>
              <w:rPr>
                <w:color w:val="222222"/>
                <w:sz w:val="24"/>
                <w:szCs w:val="24"/>
              </w:rPr>
            </w:pPr>
            <w:r>
              <w:rPr>
                <w:b/>
                <w:bCs/>
                <w:color w:val="222222"/>
                <w:sz w:val="16"/>
                <w:szCs w:val="16"/>
                <w:bdr w:val="none" w:sz="0" w:space="0" w:color="auto" w:frame="1"/>
              </w:rPr>
              <w:t>Unit</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jc w:val="center"/>
              <w:rPr>
                <w:color w:val="222222"/>
                <w:sz w:val="24"/>
                <w:szCs w:val="24"/>
              </w:rPr>
            </w:pPr>
            <w:r>
              <w:rPr>
                <w:rFonts w:ascii="Calibri" w:hAnsi="Calibri"/>
                <w:b/>
                <w:bCs/>
                <w:color w:val="1155CC"/>
                <w:sz w:val="16"/>
                <w:szCs w:val="16"/>
                <w:bdr w:val="none" w:sz="0" w:space="0" w:color="auto" w:frame="1"/>
              </w:rPr>
              <w:t>[1]</w:t>
            </w:r>
          </w:p>
        </w:tc>
        <w:tc>
          <w:tcPr>
            <w:tcW w:w="56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jc w:val="center"/>
              <w:rPr>
                <w:color w:val="222222"/>
                <w:sz w:val="24"/>
                <w:szCs w:val="24"/>
              </w:rPr>
            </w:pPr>
            <w:r>
              <w:rPr>
                <w:b/>
                <w:bCs/>
                <w:color w:val="222222"/>
                <w:sz w:val="16"/>
                <w:szCs w:val="16"/>
                <w:bdr w:val="none" w:sz="0" w:space="0" w:color="auto" w:frame="1"/>
              </w:rPr>
              <w:t>Value</w:t>
            </w:r>
          </w:p>
        </w:tc>
        <w:tc>
          <w:tcPr>
            <w:tcW w:w="254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jc w:val="center"/>
              <w:rPr>
                <w:color w:val="222222"/>
                <w:sz w:val="24"/>
                <w:szCs w:val="24"/>
              </w:rPr>
            </w:pPr>
            <w:r>
              <w:rPr>
                <w:b/>
                <w:bCs/>
                <w:color w:val="222222"/>
                <w:sz w:val="16"/>
                <w:szCs w:val="16"/>
                <w:bdr w:val="none" w:sz="0" w:space="0" w:color="auto" w:frame="1"/>
              </w:rPr>
              <w:t>Derivation and References and Standards</w:t>
            </w:r>
          </w:p>
        </w:tc>
      </w:tr>
      <w:tr w:rsidR="00506B1D" w:rsidTr="00506B1D">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06B1D" w:rsidRDefault="00506B1D">
            <w:pPr>
              <w:rPr>
                <w:color w:val="222222"/>
                <w:sz w:val="24"/>
                <w:szCs w:val="24"/>
              </w:rPr>
            </w:pPr>
            <w:r>
              <w:rPr>
                <w:b/>
                <w:bCs/>
                <w:color w:val="FFFFFF"/>
                <w:sz w:val="16"/>
                <w:szCs w:val="16"/>
                <w:bdr w:val="none" w:sz="0" w:space="0" w:color="auto" w:frame="1"/>
              </w:rPr>
              <w:t>Horizontal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06B1D" w:rsidRDefault="00506B1D">
            <w:pPr>
              <w:jc w:val="center"/>
              <w:rPr>
                <w:color w:val="222222"/>
                <w:sz w:val="24"/>
                <w:szCs w:val="24"/>
              </w:rPr>
            </w:pPr>
            <w:r>
              <w:rPr>
                <w:color w:val="222222"/>
                <w:sz w:val="16"/>
                <w:szCs w:val="16"/>
                <w:bdr w:val="none" w:sz="0" w:space="0" w:color="auto" w:frame="1"/>
              </w:rPr>
              <w:t>km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06B1D" w:rsidRDefault="00506B1D">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10</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06B1D" w:rsidRDefault="00506B1D">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06B1D" w:rsidRDefault="00506B1D">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15</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06B1D" w:rsidRDefault="00506B1D">
            <w:pPr>
              <w:rPr>
                <w:color w:val="222222"/>
                <w:sz w:val="24"/>
                <w:szCs w:val="24"/>
              </w:rPr>
            </w:pPr>
            <w:r>
              <w:rPr>
                <w:b/>
                <w:bCs/>
                <w:color w:val="FFFFFF"/>
                <w:sz w:val="16"/>
                <w:szCs w:val="16"/>
                <w:bdr w:val="none" w:sz="0" w:space="0" w:color="auto" w:frame="1"/>
              </w:rPr>
              <w:t>Vertical Resolution</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06B1D" w:rsidRDefault="00506B1D">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06B1D" w:rsidRDefault="00506B1D">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06B1D" w:rsidRDefault="00506B1D">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06B1D" w:rsidRDefault="00506B1D">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06B1D" w:rsidRDefault="00506B1D">
            <w:pPr>
              <w:rPr>
                <w:color w:val="222222"/>
                <w:sz w:val="24"/>
                <w:szCs w:val="24"/>
              </w:rPr>
            </w:pPr>
            <w:r>
              <w:rPr>
                <w:b/>
                <w:bCs/>
                <w:color w:val="FFFFFF"/>
                <w:sz w:val="16"/>
                <w:szCs w:val="16"/>
                <w:bdr w:val="none" w:sz="0" w:space="0" w:color="auto" w:frame="1"/>
              </w:rPr>
              <w:t>Temporal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06B1D" w:rsidRDefault="00506B1D">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06B1D" w:rsidRDefault="00506B1D">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weekly</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06B1D" w:rsidRDefault="00506B1D">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06B1D" w:rsidRDefault="00506B1D">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06B1D" w:rsidRDefault="00506B1D">
            <w:pPr>
              <w:rPr>
                <w:color w:val="222222"/>
                <w:sz w:val="24"/>
                <w:szCs w:val="24"/>
              </w:rPr>
            </w:pPr>
            <w:r>
              <w:rPr>
                <w:b/>
                <w:bCs/>
                <w:color w:val="FFFFFF"/>
                <w:sz w:val="16"/>
                <w:szCs w:val="16"/>
                <w:bdr w:val="none" w:sz="0" w:space="0" w:color="auto" w:frame="1"/>
              </w:rPr>
              <w:t>Timeliness</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06B1D" w:rsidRDefault="00506B1D">
            <w:pPr>
              <w:jc w:val="center"/>
              <w:rPr>
                <w:color w:val="222222"/>
                <w:sz w:val="24"/>
                <w:szCs w:val="24"/>
              </w:rPr>
            </w:pPr>
            <w:r>
              <w:rPr>
                <w:color w:val="222222"/>
                <w:sz w:val="16"/>
                <w:szCs w:val="16"/>
                <w:bdr w:val="none" w:sz="0" w:space="0" w:color="auto" w:frame="1"/>
              </w:rPr>
              <w:t>Month</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06B1D" w:rsidRDefault="00506B1D">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06B1D" w:rsidRDefault="00506B1D">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06B1D" w:rsidRDefault="00506B1D">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06B1D" w:rsidRDefault="00506B1D">
            <w:pPr>
              <w:rPr>
                <w:color w:val="222222"/>
                <w:sz w:val="24"/>
                <w:szCs w:val="24"/>
              </w:rPr>
            </w:pPr>
            <w:r>
              <w:rPr>
                <w:b/>
                <w:bCs/>
                <w:color w:val="FFFFFF"/>
                <w:sz w:val="16"/>
                <w:szCs w:val="16"/>
                <w:bdr w:val="none" w:sz="0" w:space="0" w:color="auto" w:frame="1"/>
              </w:rPr>
              <w:t>Required Measurement Uncertainty</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06B1D" w:rsidRDefault="00506B1D">
            <w:pPr>
              <w:jc w:val="center"/>
              <w:rPr>
                <w:color w:val="222222"/>
                <w:sz w:val="24"/>
                <w:szCs w:val="24"/>
              </w:rPr>
            </w:pPr>
            <w:r>
              <w:rPr>
                <w:color w:val="222222"/>
                <w:sz w:val="16"/>
                <w:szCs w:val="16"/>
                <w:bdr w:val="none" w:sz="0" w:space="0" w:color="auto" w:frame="1"/>
              </w:rPr>
              <w:t>% ice area fraction</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06B1D" w:rsidRDefault="00506B1D">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5</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06B1D" w:rsidRDefault="00506B1D">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06B1D" w:rsidRDefault="00506B1D">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jc w:val="cente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06B1D" w:rsidRDefault="00506B1D">
            <w:pPr>
              <w:rPr>
                <w:color w:val="222222"/>
                <w:sz w:val="24"/>
                <w:szCs w:val="24"/>
              </w:rPr>
            </w:pPr>
            <w:r>
              <w:rPr>
                <w:b/>
                <w:bCs/>
                <w:color w:val="FFFFFF"/>
                <w:sz w:val="16"/>
                <w:szCs w:val="16"/>
                <w:bdr w:val="none" w:sz="0" w:space="0" w:color="auto" w:frame="1"/>
              </w:rPr>
              <w:t>Stability</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06B1D" w:rsidRDefault="00506B1D">
            <w:pPr>
              <w:jc w:val="center"/>
              <w:rPr>
                <w:color w:val="222222"/>
                <w:sz w:val="24"/>
                <w:szCs w:val="24"/>
              </w:rPr>
            </w:pPr>
            <w:r>
              <w:rPr>
                <w:color w:val="222222"/>
                <w:sz w:val="16"/>
                <w:szCs w:val="16"/>
                <w:bdr w:val="none" w:sz="0" w:space="0" w:color="auto" w:frame="1"/>
              </w:rPr>
              <w:t>%</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506B1D" w:rsidRDefault="00506B1D">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G</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5</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06B1D" w:rsidRDefault="00506B1D">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B</w:t>
            </w:r>
          </w:p>
        </w:tc>
        <w:tc>
          <w:tcPr>
            <w:tcW w:w="5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FF0000"/>
                <w:sz w:val="16"/>
                <w:szCs w:val="16"/>
                <w:bdr w:val="none" w:sz="0" w:space="0" w:color="auto" w:frame="1"/>
              </w:rPr>
              <w:t> </w:t>
            </w:r>
          </w:p>
        </w:tc>
      </w:tr>
      <w:tr w:rsidR="00506B1D" w:rsidTr="00506B1D">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506B1D" w:rsidRDefault="00506B1D">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506B1D" w:rsidRDefault="00506B1D">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T</w:t>
            </w:r>
          </w:p>
        </w:tc>
        <w:tc>
          <w:tcPr>
            <w:tcW w:w="5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c>
          <w:tcPr>
            <w:tcW w:w="25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FF0000"/>
                <w:sz w:val="16"/>
                <w:szCs w:val="16"/>
                <w:bdr w:val="none" w:sz="0" w:space="0" w:color="auto" w:frame="1"/>
              </w:rPr>
              <w:t> </w:t>
            </w:r>
          </w:p>
        </w:tc>
      </w:tr>
      <w:tr w:rsidR="00506B1D" w:rsidTr="00506B1D">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506B1D" w:rsidRDefault="00506B1D">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222222"/>
                <w:sz w:val="16"/>
                <w:szCs w:val="16"/>
                <w:bdr w:val="none" w:sz="0" w:space="0" w:color="auto" w:frame="1"/>
              </w:rPr>
              <w:t> </w:t>
            </w:r>
          </w:p>
        </w:tc>
      </w:tr>
      <w:tr w:rsidR="00506B1D" w:rsidTr="00506B1D">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06B1D" w:rsidRDefault="00506B1D">
            <w:pPr>
              <w:jc w:val="center"/>
              <w:rPr>
                <w:color w:val="222222"/>
                <w:sz w:val="24"/>
                <w:szCs w:val="24"/>
              </w:rPr>
            </w:pPr>
            <w:r>
              <w:rPr>
                <w:b/>
                <w:bCs/>
                <w:color w:val="FFFFFF"/>
                <w:sz w:val="16"/>
                <w:szCs w:val="16"/>
                <w:bdr w:val="none" w:sz="0" w:space="0" w:color="auto" w:frame="1"/>
              </w:rPr>
              <w:t>Adaptation and Extremes</w:t>
            </w:r>
          </w:p>
        </w:tc>
      </w:tr>
      <w:tr w:rsidR="00506B1D" w:rsidTr="00506B1D">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06B1D" w:rsidRDefault="00506B1D">
            <w:pPr>
              <w:rPr>
                <w:color w:val="222222"/>
                <w:sz w:val="24"/>
                <w:szCs w:val="24"/>
              </w:rPr>
            </w:pPr>
            <w:r>
              <w:rPr>
                <w:b/>
                <w:bCs/>
                <w:color w:val="FFFFFF"/>
                <w:sz w:val="16"/>
                <w:szCs w:val="16"/>
                <w:bdr w:val="none" w:sz="0" w:space="0" w:color="auto" w:frame="1"/>
              </w:rPr>
              <w:t> </w:t>
            </w:r>
          </w:p>
        </w:tc>
        <w:tc>
          <w:tcPr>
            <w:tcW w:w="5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06B1D" w:rsidRDefault="00506B1D">
            <w:pPr>
              <w:jc w:val="center"/>
              <w:rPr>
                <w:color w:val="222222"/>
                <w:sz w:val="24"/>
                <w:szCs w:val="24"/>
              </w:rPr>
            </w:pPr>
            <w:r>
              <w:rPr>
                <w:color w:val="222222"/>
                <w:sz w:val="16"/>
                <w:szCs w:val="16"/>
                <w:bdr w:val="none" w:sz="0" w:space="0" w:color="auto" w:frame="1"/>
              </w:rPr>
              <w:t>Relevant? (Yes/No)</w:t>
            </w:r>
          </w:p>
        </w:tc>
        <w:tc>
          <w:tcPr>
            <w:tcW w:w="63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06B1D" w:rsidRDefault="00506B1D">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8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506B1D" w:rsidRDefault="00506B1D">
            <w:pPr>
              <w:jc w:val="center"/>
              <w:rPr>
                <w:color w:val="222222"/>
                <w:sz w:val="24"/>
                <w:szCs w:val="24"/>
              </w:rPr>
            </w:pPr>
            <w:r>
              <w:rPr>
                <w:color w:val="222222"/>
                <w:sz w:val="16"/>
                <w:szCs w:val="16"/>
                <w:bdr w:val="none" w:sz="0" w:space="0" w:color="auto" w:frame="1"/>
              </w:rPr>
              <w:t>Explanation</w:t>
            </w:r>
          </w:p>
        </w:tc>
      </w:tr>
      <w:tr w:rsidR="00506B1D" w:rsidTr="00506B1D">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06B1D" w:rsidRDefault="00506B1D">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06B1D" w:rsidRDefault="00506B1D">
            <w:pPr>
              <w:rPr>
                <w:color w:val="222222"/>
                <w:sz w:val="24"/>
                <w:szCs w:val="24"/>
              </w:rPr>
            </w:pPr>
            <w:r>
              <w:rPr>
                <w:color w:val="FF0000"/>
                <w:sz w:val="16"/>
                <w:szCs w:val="16"/>
                <w:bdr w:val="none" w:sz="0" w:space="0" w:color="auto" w:frame="1"/>
              </w:rPr>
              <w:t> </w:t>
            </w:r>
          </w:p>
        </w:tc>
      </w:tr>
      <w:tr w:rsidR="00506B1D" w:rsidTr="00506B1D">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506B1D" w:rsidRDefault="00506B1D">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06B1D" w:rsidRDefault="00506B1D">
            <w:pPr>
              <w:rPr>
                <w:color w:val="222222"/>
                <w:sz w:val="24"/>
                <w:szCs w:val="24"/>
              </w:rPr>
            </w:pPr>
            <w:r>
              <w:rPr>
                <w:color w:val="FF0000"/>
                <w:sz w:val="16"/>
                <w:szCs w:val="16"/>
                <w:bdr w:val="none" w:sz="0" w:space="0" w:color="auto" w:frame="1"/>
              </w:rPr>
              <w:t> </w:t>
            </w:r>
          </w:p>
        </w:tc>
      </w:tr>
    </w:tbl>
    <w:p w:rsidR="00506B1D" w:rsidRDefault="00506B1D" w:rsidP="00506B1D">
      <w:pPr>
        <w:shd w:val="clear" w:color="auto" w:fill="FFFFFF"/>
        <w:rPr>
          <w:rFonts w:ascii="Arial" w:hAnsi="Arial" w:cs="Arial"/>
          <w:color w:val="222222"/>
          <w:sz w:val="20"/>
          <w:szCs w:val="20"/>
        </w:rPr>
      </w:pPr>
      <w:r>
        <w:rPr>
          <w:rFonts w:ascii="Arial" w:hAnsi="Arial" w:cs="Arial"/>
          <w:color w:val="222222"/>
          <w:sz w:val="20"/>
          <w:szCs w:val="20"/>
        </w:rPr>
        <w:lastRenderedPageBreak/>
        <w:br w:type="textWrapping" w:clear="all"/>
      </w:r>
    </w:p>
    <w:p w:rsidR="00506B1D" w:rsidRDefault="00506B1D" w:rsidP="00506B1D">
      <w:pPr>
        <w:shd w:val="clear" w:color="auto" w:fill="FFFFFF"/>
        <w:rPr>
          <w:rFonts w:ascii="Arial" w:hAnsi="Arial" w:cs="Arial"/>
          <w:color w:val="222222"/>
          <w:sz w:val="20"/>
          <w:szCs w:val="20"/>
        </w:rPr>
      </w:pPr>
      <w:r>
        <w:rPr>
          <w:rFonts w:ascii="Arial" w:hAnsi="Arial" w:cs="Arial"/>
          <w:color w:val="222222"/>
          <w:sz w:val="20"/>
          <w:szCs w:val="20"/>
        </w:rPr>
        <w:pict>
          <v:rect id="_x0000_i1028" style="width:178.2pt;height:.75pt" o:hrpct="330" o:hrstd="t" o:hr="t" fillcolor="#a0a0a0" stroked="f"/>
        </w:pict>
      </w:r>
    </w:p>
    <w:p w:rsidR="00506B1D" w:rsidRPr="00506B1D" w:rsidRDefault="00506B1D" w:rsidP="00506B1D">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506B1D">
        <w:rPr>
          <w:rFonts w:ascii="Arial" w:hAnsi="Arial" w:cs="Arial"/>
          <w:color w:val="222222"/>
          <w:sz w:val="16"/>
          <w:szCs w:val="16"/>
          <w:bdr w:val="none" w:sz="0" w:space="0" w:color="auto" w:frame="1"/>
          <w:lang w:val="en-US"/>
        </w:rPr>
        <w:t>Goal (G); Breakthrough (B)(not mandatory, more as one possible); Threshold (T), for definitions see </w:t>
      </w:r>
      <w:hyperlink r:id="rId16" w:tgtFrame="_blank" w:history="1">
        <w:r>
          <w:rPr>
            <w:rStyle w:val="Hyperlink"/>
            <w:rFonts w:ascii="Arial" w:hAnsi="Arial" w:cs="Arial"/>
            <w:color w:val="6611CC"/>
            <w:sz w:val="16"/>
            <w:szCs w:val="16"/>
            <w:bdr w:val="none" w:sz="0" w:space="0" w:color="auto" w:frame="1"/>
            <w:lang w:val="en-GB"/>
          </w:rPr>
          <w:t>Guidelines</w:t>
        </w:r>
      </w:hyperlink>
    </w:p>
    <w:p w:rsidR="00506B1D" w:rsidRPr="00506B1D" w:rsidRDefault="00506B1D" w:rsidP="00506B1D">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506B1D" w:rsidRPr="00506B1D" w:rsidRDefault="00506B1D" w:rsidP="00506B1D">
      <w:pPr>
        <w:pStyle w:val="NormalWeb"/>
        <w:shd w:val="clear" w:color="auto" w:fill="FFFFFF"/>
        <w:spacing w:before="0" w:beforeAutospacing="0" w:after="0" w:afterAutospacing="0"/>
        <w:rPr>
          <w:rFonts w:ascii="Arial" w:hAnsi="Arial" w:cs="Arial"/>
          <w:color w:val="222222"/>
          <w:sz w:val="20"/>
          <w:szCs w:val="20"/>
          <w:lang w:val="en-US"/>
        </w:rPr>
      </w:pPr>
      <w:bookmarkStart w:id="3" w:name="496f3ccc-a58e-483d-8623-687be8c02ad7@wmo"/>
      <w:r>
        <w:rPr>
          <w:rFonts w:ascii="Calibri" w:hAnsi="Calibri" w:cs="Arial"/>
          <w:color w:val="1155CC"/>
          <w:sz w:val="20"/>
          <w:szCs w:val="20"/>
          <w:bdr w:val="none" w:sz="0" w:space="0" w:color="auto" w:frame="1"/>
          <w:lang w:val="en-US"/>
        </w:rPr>
        <w:t>[3]</w:t>
      </w:r>
      <w:bookmarkEnd w:id="3"/>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506B1D" w:rsidRPr="00686EF7" w:rsidRDefault="00506B1D" w:rsidP="00506B1D">
      <w:pPr>
        <w:pStyle w:val="WMOBodyText"/>
        <w:rPr>
          <w:lang w:val="en-US"/>
        </w:rPr>
      </w:pPr>
    </w:p>
    <w:p w:rsidR="00506B1D" w:rsidRPr="00215C42" w:rsidRDefault="00506B1D" w:rsidP="00506B1D">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506B1D" w:rsidTr="009714B2">
        <w:trPr>
          <w:trHeight w:val="340"/>
        </w:trPr>
        <w:tc>
          <w:tcPr>
            <w:tcW w:w="2441" w:type="pct"/>
            <w:vAlign w:val="center"/>
          </w:tcPr>
          <w:p w:rsidR="00506B1D" w:rsidRPr="00215C42" w:rsidRDefault="00506B1D" w:rsidP="00506B1D">
            <w:pPr>
              <w:rPr>
                <w:sz w:val="20"/>
                <w:szCs w:val="20"/>
              </w:rPr>
            </w:pPr>
            <w:proofErr w:type="spellStart"/>
            <w:r w:rsidRPr="009029F2">
              <w:rPr>
                <w:sz w:val="20"/>
                <w:szCs w:val="20"/>
              </w:rPr>
              <w:t>Author</w:t>
            </w:r>
            <w:r>
              <w:rPr>
                <w:sz w:val="20"/>
                <w:szCs w:val="20"/>
              </w:rPr>
              <w:t>:</w:t>
            </w:r>
            <w:r>
              <w:rPr>
                <w:sz w:val="20"/>
                <w:szCs w:val="20"/>
              </w:rPr>
              <w:t>Petra</w:t>
            </w:r>
            <w:proofErr w:type="spellEnd"/>
            <w:r>
              <w:rPr>
                <w:sz w:val="20"/>
                <w:szCs w:val="20"/>
              </w:rPr>
              <w:t xml:space="preserve"> </w:t>
            </w:r>
            <w:proofErr w:type="spellStart"/>
            <w:r>
              <w:rPr>
                <w:sz w:val="20"/>
                <w:szCs w:val="20"/>
              </w:rPr>
              <w:t>Heil</w:t>
            </w:r>
            <w:proofErr w:type="spellEnd"/>
          </w:p>
        </w:tc>
        <w:tc>
          <w:tcPr>
            <w:tcW w:w="2559" w:type="pct"/>
            <w:vAlign w:val="center"/>
          </w:tcPr>
          <w:p w:rsidR="00506B1D" w:rsidRPr="00E80C12" w:rsidRDefault="00506B1D" w:rsidP="009714B2">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sdt>
              <w:sdtPr>
                <w:rPr>
                  <w:sz w:val="20"/>
                  <w:szCs w:val="20"/>
                </w:rPr>
                <w:id w:val="1168897045"/>
                <w:placeholder>
                  <w:docPart w:val="5D7EC2DFF3184A2686E9C3FA0B055F2B"/>
                </w:placeholder>
              </w:sdtPr>
              <w:sdtContent>
                <w:r w:rsidRPr="00506B1D">
                  <w:rPr>
                    <w:sz w:val="20"/>
                    <w:szCs w:val="20"/>
                  </w:rPr>
                  <w:t>petraheil1@gmail.com</w:t>
                </w:r>
              </w:sdtContent>
            </w:sdt>
          </w:p>
        </w:tc>
      </w:tr>
      <w:tr w:rsidR="00506B1D" w:rsidTr="009714B2">
        <w:tc>
          <w:tcPr>
            <w:tcW w:w="5000" w:type="pct"/>
            <w:gridSpan w:val="2"/>
          </w:tcPr>
          <w:sdt>
            <w:sdtPr>
              <w:rPr>
                <w:rFonts w:asciiTheme="minorHAnsi" w:eastAsiaTheme="minorEastAsia" w:hAnsiTheme="minorHAnsi" w:cstheme="minorBidi"/>
                <w:sz w:val="20"/>
                <w:szCs w:val="20"/>
                <w:lang w:val="en-US" w:eastAsia="zh-CN"/>
              </w:rPr>
              <w:id w:val="1083343012"/>
              <w:placeholder>
                <w:docPart w:val="327F6F2189584BCAA7B902F98D37761D"/>
              </w:placeholder>
            </w:sdtPr>
            <w:sdtEndPr>
              <w:rPr>
                <w:rFonts w:ascii="Times New Roman" w:eastAsia="Times New Roman" w:hAnsi="Times New Roman" w:cs="Times New Roman"/>
                <w:lang w:val="fr-FR" w:eastAsia="fr-FR"/>
              </w:rPr>
            </w:sdtEndPr>
            <w:sdtContent>
              <w:p w:rsidR="00506B1D" w:rsidRPr="00506B1D" w:rsidRDefault="00506B1D" w:rsidP="00506B1D">
                <w:pPr>
                  <w:pStyle w:val="NormalWeb"/>
                  <w:shd w:val="clear" w:color="auto" w:fill="FFFFFF"/>
                  <w:spacing w:after="0"/>
                  <w:rPr>
                    <w:rFonts w:asciiTheme="minorHAnsi" w:eastAsiaTheme="minorEastAsia" w:hAnsiTheme="minorHAnsi" w:cstheme="minorBidi"/>
                    <w:sz w:val="20"/>
                    <w:szCs w:val="20"/>
                    <w:lang w:val="en-US" w:eastAsia="zh-CN"/>
                  </w:rPr>
                </w:pPr>
                <w:r w:rsidRPr="00506B1D">
                  <w:rPr>
                    <w:rFonts w:asciiTheme="minorHAnsi" w:eastAsiaTheme="minorEastAsia" w:hAnsiTheme="minorHAnsi" w:cstheme="minorBidi"/>
                    <w:sz w:val="20"/>
                    <w:szCs w:val="20"/>
                    <w:lang w:val="en-US" w:eastAsia="zh-CN"/>
                  </w:rPr>
                  <w:t xml:space="preserve">Wondering if weekly data are sufficient... as one would be able to use daily CICE and other sea-ice parameters to explore, for example, the dynamic contributions to ice thickness </w:t>
                </w:r>
                <w:proofErr w:type="spellStart"/>
                <w:r w:rsidRPr="00506B1D">
                  <w:rPr>
                    <w:rFonts w:asciiTheme="minorHAnsi" w:eastAsiaTheme="minorEastAsia" w:hAnsiTheme="minorHAnsi" w:cstheme="minorBidi"/>
                    <w:sz w:val="20"/>
                    <w:szCs w:val="20"/>
                    <w:lang w:val="en-US" w:eastAsia="zh-CN"/>
                  </w:rPr>
                  <w:t>etc</w:t>
                </w:r>
                <w:proofErr w:type="spellEnd"/>
                <w:r w:rsidRPr="00506B1D">
                  <w:rPr>
                    <w:rFonts w:asciiTheme="minorHAnsi" w:eastAsiaTheme="minorEastAsia" w:hAnsiTheme="minorHAnsi" w:cstheme="minorBidi"/>
                    <w:sz w:val="20"/>
                    <w:szCs w:val="20"/>
                    <w:lang w:val="en-US" w:eastAsia="zh-CN"/>
                  </w:rPr>
                  <w:t xml:space="preserve"> if high-</w:t>
                </w:r>
                <w:proofErr w:type="spellStart"/>
                <w:r w:rsidRPr="00506B1D">
                  <w:rPr>
                    <w:rFonts w:asciiTheme="minorHAnsi" w:eastAsiaTheme="minorEastAsia" w:hAnsiTheme="minorHAnsi" w:cstheme="minorBidi"/>
                    <w:sz w:val="20"/>
                    <w:szCs w:val="20"/>
                    <w:lang w:val="en-US" w:eastAsia="zh-CN"/>
                  </w:rPr>
                  <w:t>freq</w:t>
                </w:r>
                <w:proofErr w:type="spellEnd"/>
                <w:r w:rsidRPr="00506B1D">
                  <w:rPr>
                    <w:rFonts w:asciiTheme="minorHAnsi" w:eastAsiaTheme="minorEastAsia" w:hAnsiTheme="minorHAnsi" w:cstheme="minorBidi"/>
                    <w:sz w:val="20"/>
                    <w:szCs w:val="20"/>
                    <w:lang w:val="en-US" w:eastAsia="zh-CN"/>
                  </w:rPr>
                  <w:t xml:space="preserve"> (at least daily) info are available.</w:t>
                </w:r>
              </w:p>
              <w:p w:rsidR="00506B1D" w:rsidRPr="00506B1D" w:rsidRDefault="00506B1D" w:rsidP="00506B1D">
                <w:pPr>
                  <w:pStyle w:val="NormalWeb"/>
                  <w:shd w:val="clear" w:color="auto" w:fill="FFFFFF"/>
                  <w:spacing w:before="0" w:beforeAutospacing="0" w:after="0" w:afterAutospacing="0"/>
                  <w:rPr>
                    <w:sz w:val="20"/>
                    <w:szCs w:val="20"/>
                    <w:lang w:val="en-US"/>
                  </w:rPr>
                </w:pPr>
                <w:r>
                  <w:rPr>
                    <w:rFonts w:asciiTheme="minorHAnsi" w:eastAsiaTheme="minorEastAsia" w:hAnsiTheme="minorHAnsi" w:cstheme="minorBidi"/>
                    <w:sz w:val="20"/>
                    <w:szCs w:val="20"/>
                    <w:lang w:val="en-US" w:eastAsia="zh-CN"/>
                  </w:rPr>
                  <w:t>A</w:t>
                </w:r>
                <w:r w:rsidRPr="00506B1D">
                  <w:rPr>
                    <w:rFonts w:asciiTheme="minorHAnsi" w:eastAsiaTheme="minorEastAsia" w:hAnsiTheme="minorHAnsi" w:cstheme="minorBidi"/>
                    <w:sz w:val="20"/>
                    <w:szCs w:val="20"/>
                    <w:lang w:val="en-US" w:eastAsia="zh-CN"/>
                  </w:rPr>
                  <w:t>lso: Spatial resolution requirements are quite coarse.</w:t>
                </w:r>
              </w:p>
            </w:sdtContent>
          </w:sdt>
        </w:tc>
      </w:tr>
    </w:tbl>
    <w:p w:rsidR="00506B1D" w:rsidRPr="00215C42" w:rsidRDefault="00506B1D" w:rsidP="00506B1D">
      <w:pPr>
        <w:pStyle w:val="Heading3"/>
      </w:pPr>
      <w:r>
        <w:t xml:space="preserve">Comment </w:t>
      </w:r>
      <w:r>
        <w:t>2</w:t>
      </w:r>
    </w:p>
    <w:tbl>
      <w:tblPr>
        <w:tblStyle w:val="TableGrid"/>
        <w:tblW w:w="5000" w:type="pct"/>
        <w:tblLook w:val="04A0" w:firstRow="1" w:lastRow="0" w:firstColumn="1" w:lastColumn="0" w:noHBand="0" w:noVBand="1"/>
      </w:tblPr>
      <w:tblGrid>
        <w:gridCol w:w="5378"/>
        <w:gridCol w:w="5638"/>
      </w:tblGrid>
      <w:tr w:rsidR="00506B1D" w:rsidTr="009714B2">
        <w:trPr>
          <w:trHeight w:val="340"/>
        </w:trPr>
        <w:tc>
          <w:tcPr>
            <w:tcW w:w="2441" w:type="pct"/>
            <w:vAlign w:val="center"/>
          </w:tcPr>
          <w:p w:rsidR="00506B1D" w:rsidRPr="00215C42" w:rsidRDefault="00506B1D" w:rsidP="009714B2">
            <w:pPr>
              <w:rPr>
                <w:sz w:val="20"/>
                <w:szCs w:val="20"/>
              </w:rPr>
            </w:pPr>
            <w:r w:rsidRPr="009029F2">
              <w:rPr>
                <w:sz w:val="20"/>
                <w:szCs w:val="20"/>
              </w:rPr>
              <w:t>Author</w:t>
            </w:r>
            <w:r>
              <w:rPr>
                <w:sz w:val="20"/>
                <w:szCs w:val="20"/>
              </w:rPr>
              <w:t xml:space="preserve">: </w:t>
            </w:r>
            <w:sdt>
              <w:sdtPr>
                <w:rPr>
                  <w:sz w:val="20"/>
                  <w:szCs w:val="20"/>
                </w:rPr>
                <w:id w:val="-69818395"/>
                <w:placeholder>
                  <w:docPart w:val="B298B55EAAEE499EA758830107CF6CEF"/>
                </w:placeholder>
              </w:sdtPr>
              <w:sdtContent>
                <w:r>
                  <w:rPr>
                    <w:sz w:val="20"/>
                    <w:szCs w:val="20"/>
                  </w:rPr>
                  <w:t xml:space="preserve">Thomas </w:t>
                </w:r>
                <w:proofErr w:type="spellStart"/>
                <w:r>
                  <w:rPr>
                    <w:sz w:val="20"/>
                    <w:szCs w:val="20"/>
                  </w:rPr>
                  <w:t>Lavergne</w:t>
                </w:r>
                <w:proofErr w:type="spellEnd"/>
              </w:sdtContent>
            </w:sdt>
          </w:p>
        </w:tc>
        <w:tc>
          <w:tcPr>
            <w:tcW w:w="2559" w:type="pct"/>
            <w:vAlign w:val="center"/>
          </w:tcPr>
          <w:p w:rsidR="00506B1D" w:rsidRPr="00E80C12" w:rsidRDefault="00506B1D" w:rsidP="009714B2">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sdt>
              <w:sdtPr>
                <w:rPr>
                  <w:sz w:val="20"/>
                  <w:szCs w:val="20"/>
                </w:rPr>
                <w:id w:val="1907492067"/>
                <w:placeholder>
                  <w:docPart w:val="9D1878791AD743599F902207F3D64327"/>
                </w:placeholder>
              </w:sdtPr>
              <w:sdtContent>
                <w:r w:rsidRPr="00686EF7">
                  <w:rPr>
                    <w:sz w:val="20"/>
                    <w:szCs w:val="20"/>
                  </w:rPr>
                  <w:t>thomasl@met.no</w:t>
                </w:r>
              </w:sdtContent>
            </w:sdt>
          </w:p>
        </w:tc>
      </w:tr>
      <w:tr w:rsidR="00506B1D" w:rsidTr="009714B2">
        <w:tc>
          <w:tcPr>
            <w:tcW w:w="5000" w:type="pct"/>
            <w:gridSpan w:val="2"/>
          </w:tcPr>
          <w:sdt>
            <w:sdtPr>
              <w:rPr>
                <w:sz w:val="20"/>
                <w:szCs w:val="20"/>
              </w:rPr>
              <w:id w:val="-1272621522"/>
              <w:placeholder>
                <w:docPart w:val="44410615AC3345D7A38FA7593C855082"/>
              </w:placeholder>
            </w:sdtPr>
            <w:sdtContent>
              <w:p w:rsidR="00506B1D" w:rsidRPr="00506B1D" w:rsidRDefault="00506B1D" w:rsidP="009714B2">
                <w:pPr>
                  <w:rPr>
                    <w:sz w:val="20"/>
                    <w:szCs w:val="20"/>
                  </w:rPr>
                </w:pPr>
                <w:r w:rsidRPr="00506B1D">
                  <w:rPr>
                    <w:sz w:val="20"/>
                    <w:szCs w:val="20"/>
                  </w:rPr>
                  <w:t>Some elements below:</w:t>
                </w:r>
              </w:p>
              <w:p w:rsidR="00506B1D" w:rsidRPr="00506B1D" w:rsidRDefault="00506B1D" w:rsidP="009714B2">
                <w:pPr>
                  <w:rPr>
                    <w:sz w:val="20"/>
                    <w:szCs w:val="20"/>
                  </w:rPr>
                </w:pPr>
              </w:p>
              <w:p w:rsidR="00506B1D" w:rsidRPr="00506B1D" w:rsidRDefault="00506B1D" w:rsidP="009714B2">
                <w:pPr>
                  <w:rPr>
                    <w:sz w:val="20"/>
                    <w:szCs w:val="20"/>
                  </w:rPr>
                </w:pPr>
                <w:r w:rsidRPr="00506B1D">
                  <w:rPr>
                    <w:sz w:val="20"/>
                    <w:szCs w:val="20"/>
                  </w:rPr>
                  <w:t>Spatial Resolution: today most existing climate data records of sea-ice concentration that span the 40+ years of available satellite data are at a resolution of 25 - 50 km (gridded at 25 km, but representative of a larger area). They are however what we have and have always had to describe the changing sea-ice. It is not intuitive to read 15 km as "Threshold" (The minimum requirement: the value that has to be met to ensure that data are useful). (Note: of course higher resolution &lt;15km can be achieved for part of the time-series, e.g. post 2002, but then the length is limited). A solution could be to bring 15km to breakthrough, and have 25km as threshold.</w:t>
                </w:r>
              </w:p>
              <w:p w:rsidR="00506B1D" w:rsidRPr="00506B1D" w:rsidRDefault="00506B1D" w:rsidP="009714B2">
                <w:pPr>
                  <w:rPr>
                    <w:sz w:val="20"/>
                    <w:szCs w:val="20"/>
                  </w:rPr>
                </w:pPr>
              </w:p>
              <w:p w:rsidR="00506B1D" w:rsidRPr="00506B1D" w:rsidRDefault="00506B1D" w:rsidP="009714B2">
                <w:pPr>
                  <w:rPr>
                    <w:sz w:val="20"/>
                    <w:szCs w:val="20"/>
                  </w:rPr>
                </w:pPr>
                <w:r w:rsidRPr="00506B1D">
                  <w:rPr>
                    <w:sz w:val="20"/>
                    <w:szCs w:val="20"/>
                  </w:rPr>
                  <w:t>Vertical resolution is n/a not applicable</w:t>
                </w:r>
              </w:p>
              <w:p w:rsidR="00506B1D" w:rsidRPr="00506B1D" w:rsidRDefault="00506B1D" w:rsidP="009714B2">
                <w:pPr>
                  <w:rPr>
                    <w:sz w:val="20"/>
                    <w:szCs w:val="20"/>
                  </w:rPr>
                </w:pPr>
              </w:p>
              <w:p w:rsidR="00506B1D" w:rsidRPr="00506B1D" w:rsidRDefault="00506B1D" w:rsidP="009714B2">
                <w:pPr>
                  <w:rPr>
                    <w:sz w:val="20"/>
                    <w:szCs w:val="20"/>
                  </w:rPr>
                </w:pPr>
                <w:r w:rsidRPr="00506B1D">
                  <w:rPr>
                    <w:sz w:val="20"/>
                    <w:szCs w:val="20"/>
                  </w:rPr>
                  <w:t>Temporal resolution: the satellite observations open for daily and even sub-daily. A user requirement of "weekly" is thus met.</w:t>
                </w:r>
              </w:p>
              <w:p w:rsidR="00506B1D" w:rsidRPr="00506B1D" w:rsidRDefault="00506B1D" w:rsidP="009714B2">
                <w:pPr>
                  <w:rPr>
                    <w:sz w:val="20"/>
                    <w:szCs w:val="20"/>
                  </w:rPr>
                </w:pPr>
              </w:p>
              <w:p w:rsidR="00506B1D" w:rsidRPr="00506B1D" w:rsidRDefault="00506B1D" w:rsidP="009714B2">
                <w:pPr>
                  <w:rPr>
                    <w:sz w:val="20"/>
                    <w:szCs w:val="20"/>
                  </w:rPr>
                </w:pPr>
                <w:r w:rsidRPr="00506B1D">
                  <w:rPr>
                    <w:sz w:val="20"/>
                    <w:szCs w:val="20"/>
                  </w:rPr>
                  <w:t>Timeliness: sea-ice extent/area (derived from sea-ice concentration) are one of the iconic indicators of climate change. monthly trends are often discussed reported and updated on a monthly basis, as well as daily min/max values. So a goal of "daily" (at least "monthly") timeliness does make sense (and is achievable).</w:t>
                </w:r>
              </w:p>
              <w:p w:rsidR="00506B1D" w:rsidRDefault="00506B1D" w:rsidP="009714B2">
                <w:r w:rsidRPr="00506B1D">
                  <w:rPr>
                    <w:sz w:val="20"/>
                    <w:szCs w:val="20"/>
                  </w:rPr>
                  <w:t xml:space="preserve">   </w:t>
                </w:r>
              </w:p>
              <w:p w:rsidR="00506B1D" w:rsidRPr="009029F2" w:rsidRDefault="00506B1D" w:rsidP="009714B2">
                <w:pPr>
                  <w:rPr>
                    <w:sz w:val="20"/>
                    <w:szCs w:val="20"/>
                  </w:rPr>
                </w:pPr>
              </w:p>
            </w:sdtContent>
          </w:sdt>
        </w:tc>
      </w:tr>
    </w:tbl>
    <w:p w:rsidR="00506B1D" w:rsidRDefault="00506B1D" w:rsidP="00506B1D">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506B1D" w:rsidTr="009714B2">
        <w:trPr>
          <w:trHeight w:val="340"/>
        </w:trPr>
        <w:tc>
          <w:tcPr>
            <w:tcW w:w="2441" w:type="pct"/>
            <w:vAlign w:val="center"/>
          </w:tcPr>
          <w:p w:rsidR="00506B1D" w:rsidRPr="00215C42" w:rsidRDefault="00506B1D" w:rsidP="00506B1D">
            <w:pPr>
              <w:rPr>
                <w:sz w:val="20"/>
                <w:szCs w:val="20"/>
              </w:rPr>
            </w:pPr>
            <w:r w:rsidRPr="009029F2">
              <w:rPr>
                <w:sz w:val="20"/>
                <w:szCs w:val="20"/>
              </w:rPr>
              <w:t>Author</w:t>
            </w:r>
            <w:r>
              <w:rPr>
                <w:sz w:val="20"/>
                <w:szCs w:val="20"/>
              </w:rPr>
              <w:t xml:space="preserve">: </w:t>
            </w:r>
            <w:sdt>
              <w:sdtPr>
                <w:rPr>
                  <w:sz w:val="20"/>
                  <w:szCs w:val="20"/>
                </w:rPr>
                <w:id w:val="-805705890"/>
                <w:placeholder>
                  <w:docPart w:val="433CFC9ACE2F4495BBE85651B28FBF2E"/>
                </w:placeholder>
              </w:sdtPr>
              <w:sdtContent>
                <w:r>
                  <w:rPr>
                    <w:sz w:val="20"/>
                    <w:szCs w:val="20"/>
                  </w:rPr>
                  <w:t>Shinya Kobayashi</w:t>
                </w:r>
              </w:sdtContent>
            </w:sdt>
          </w:p>
        </w:tc>
        <w:tc>
          <w:tcPr>
            <w:tcW w:w="2559" w:type="pct"/>
            <w:vAlign w:val="center"/>
          </w:tcPr>
          <w:p w:rsidR="00506B1D" w:rsidRPr="00E80C12" w:rsidRDefault="00506B1D" w:rsidP="009714B2">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t xml:space="preserve"> </w:t>
            </w:r>
            <w:sdt>
              <w:sdtPr>
                <w:rPr>
                  <w:sz w:val="20"/>
                  <w:szCs w:val="20"/>
                </w:rPr>
                <w:id w:val="2122953891"/>
                <w:placeholder>
                  <w:docPart w:val="A8FD0FF6C2394C39A8A50A05B3EB41EB"/>
                </w:placeholder>
              </w:sdtPr>
              <w:sdtContent>
                <w:r w:rsidRPr="00506B1D">
                  <w:rPr>
                    <w:sz w:val="20"/>
                    <w:szCs w:val="20"/>
                  </w:rPr>
                  <w:t>shn.kobayashi@gmail.com</w:t>
                </w:r>
              </w:sdtContent>
            </w:sdt>
          </w:p>
        </w:tc>
      </w:tr>
      <w:tr w:rsidR="00506B1D" w:rsidTr="009714B2">
        <w:trPr>
          <w:trHeight w:val="340"/>
        </w:trPr>
        <w:tc>
          <w:tcPr>
            <w:tcW w:w="2441" w:type="pct"/>
            <w:vAlign w:val="center"/>
          </w:tcPr>
          <w:p w:rsidR="00506B1D" w:rsidRPr="00215C42" w:rsidRDefault="00506B1D" w:rsidP="009714B2">
            <w:pPr>
              <w:rPr>
                <w:sz w:val="20"/>
                <w:szCs w:val="20"/>
              </w:rPr>
            </w:pPr>
          </w:p>
        </w:tc>
        <w:tc>
          <w:tcPr>
            <w:tcW w:w="2559" w:type="pct"/>
            <w:vAlign w:val="center"/>
          </w:tcPr>
          <w:p w:rsidR="00506B1D" w:rsidRPr="00E80C12" w:rsidRDefault="00506B1D" w:rsidP="009714B2">
            <w:pPr>
              <w:rPr>
                <w:rFonts w:ascii="Arial" w:hAnsi="Arial" w:cs="Arial"/>
                <w:b/>
                <w:bCs/>
                <w:color w:val="222222"/>
                <w:sz w:val="20"/>
                <w:szCs w:val="20"/>
                <w:shd w:val="clear" w:color="auto" w:fill="FFFFFF"/>
              </w:rPr>
            </w:pPr>
          </w:p>
        </w:tc>
      </w:tr>
      <w:tr w:rsidR="00506B1D" w:rsidTr="009714B2">
        <w:tc>
          <w:tcPr>
            <w:tcW w:w="5000" w:type="pct"/>
            <w:gridSpan w:val="2"/>
          </w:tcPr>
          <w:p w:rsidR="00506B1D" w:rsidRPr="00506B1D" w:rsidRDefault="00506B1D" w:rsidP="00506B1D">
            <w:pPr>
              <w:rPr>
                <w:sz w:val="20"/>
                <w:szCs w:val="20"/>
              </w:rPr>
            </w:pPr>
            <w:r w:rsidRPr="00506B1D">
              <w:rPr>
                <w:sz w:val="20"/>
                <w:szCs w:val="20"/>
              </w:rPr>
              <w:t>* Temporal Resolution</w:t>
            </w:r>
          </w:p>
          <w:p w:rsidR="00506B1D" w:rsidRPr="00506B1D" w:rsidRDefault="00506B1D" w:rsidP="00506B1D">
            <w:pPr>
              <w:rPr>
                <w:sz w:val="20"/>
                <w:szCs w:val="20"/>
              </w:rPr>
            </w:pPr>
            <w:r w:rsidRPr="00506B1D">
              <w:rPr>
                <w:sz w:val="20"/>
                <w:szCs w:val="20"/>
              </w:rPr>
              <w:t xml:space="preserve">The sea ice concentration is an </w:t>
            </w:r>
            <w:proofErr w:type="spellStart"/>
            <w:r w:rsidRPr="00506B1D">
              <w:rPr>
                <w:sz w:val="20"/>
                <w:szCs w:val="20"/>
              </w:rPr>
              <w:t>imporant</w:t>
            </w:r>
            <w:proofErr w:type="spellEnd"/>
            <w:r w:rsidRPr="00506B1D">
              <w:rPr>
                <w:sz w:val="20"/>
                <w:szCs w:val="20"/>
              </w:rPr>
              <w:t xml:space="preserve"> variable for computing the sensible and latent heat fluxes in the polar regions performed by physical parameterizations in models. Therefore, I think that higher temporal resolution is needed (say, 12 hourly for Goal and daily for Threshold).</w:t>
            </w:r>
          </w:p>
          <w:p w:rsidR="00506B1D" w:rsidRPr="00506B1D" w:rsidRDefault="00506B1D" w:rsidP="00506B1D">
            <w:pPr>
              <w:rPr>
                <w:sz w:val="20"/>
                <w:szCs w:val="20"/>
              </w:rPr>
            </w:pPr>
          </w:p>
          <w:p w:rsidR="00506B1D" w:rsidRPr="00506B1D" w:rsidRDefault="00506B1D" w:rsidP="00506B1D">
            <w:pPr>
              <w:rPr>
                <w:sz w:val="20"/>
                <w:szCs w:val="20"/>
              </w:rPr>
            </w:pPr>
            <w:r w:rsidRPr="00506B1D">
              <w:rPr>
                <w:sz w:val="20"/>
                <w:szCs w:val="20"/>
              </w:rPr>
              <w:t>* Timeliness</w:t>
            </w:r>
          </w:p>
          <w:p w:rsidR="00506B1D" w:rsidRPr="009029F2" w:rsidRDefault="00506B1D" w:rsidP="00506B1D">
            <w:pPr>
              <w:rPr>
                <w:sz w:val="20"/>
                <w:szCs w:val="20"/>
              </w:rPr>
            </w:pPr>
            <w:r w:rsidRPr="00506B1D">
              <w:rPr>
                <w:sz w:val="20"/>
                <w:szCs w:val="20"/>
              </w:rPr>
              <w:t>Sea ice concentration data are used as a boundary condition for reanalysis, and in order to use them for near-real-time continuation of reanalysis as well, the data need to be made available within a one-day delay or so from the real time. If the data are made available within this time frame, that would enable a consistent use of sea ice concentration data between the past and near-real-time periods in reanalysis.</w:t>
            </w:r>
          </w:p>
        </w:tc>
      </w:tr>
    </w:tbl>
    <w:p w:rsidR="00506B1D" w:rsidRDefault="00506B1D" w:rsidP="00506B1D">
      <w:pPr>
        <w:pStyle w:val="WMOBodyText"/>
      </w:pPr>
    </w:p>
    <w:p w:rsidR="00506B1D" w:rsidRDefault="00506B1D" w:rsidP="00506B1D">
      <w:pPr>
        <w:rPr>
          <w:shd w:val="pct15" w:color="auto" w:fill="FFFFFF"/>
        </w:rPr>
      </w:pPr>
      <w:r>
        <w:br w:type="page"/>
      </w:r>
    </w:p>
    <w:p w:rsidR="00506B1D" w:rsidRDefault="00506B1D" w:rsidP="00506B1D">
      <w:pPr>
        <w:pStyle w:val="Heading3"/>
      </w:pPr>
      <w:r w:rsidRPr="009029F2">
        <w:lastRenderedPageBreak/>
        <w:t xml:space="preserve">Comment </w:t>
      </w:r>
      <w:r>
        <w:t>4</w:t>
      </w:r>
    </w:p>
    <w:tbl>
      <w:tblPr>
        <w:tblStyle w:val="TableGrid"/>
        <w:tblW w:w="5000" w:type="pct"/>
        <w:tblLook w:val="04A0" w:firstRow="1" w:lastRow="0" w:firstColumn="1" w:lastColumn="0" w:noHBand="0" w:noVBand="1"/>
      </w:tblPr>
      <w:tblGrid>
        <w:gridCol w:w="5378"/>
        <w:gridCol w:w="5638"/>
      </w:tblGrid>
      <w:tr w:rsidR="00506B1D" w:rsidTr="009714B2">
        <w:trPr>
          <w:trHeight w:val="340"/>
        </w:trPr>
        <w:tc>
          <w:tcPr>
            <w:tcW w:w="2441" w:type="pct"/>
            <w:vAlign w:val="center"/>
          </w:tcPr>
          <w:p w:rsidR="00506B1D" w:rsidRPr="00215C42" w:rsidRDefault="00506B1D" w:rsidP="009714B2">
            <w:pPr>
              <w:rPr>
                <w:sz w:val="20"/>
                <w:szCs w:val="20"/>
              </w:rPr>
            </w:pPr>
            <w:r w:rsidRPr="009029F2">
              <w:rPr>
                <w:sz w:val="20"/>
                <w:szCs w:val="20"/>
              </w:rPr>
              <w:t>Author</w:t>
            </w:r>
            <w:r>
              <w:rPr>
                <w:sz w:val="20"/>
                <w:szCs w:val="20"/>
              </w:rPr>
              <w:t xml:space="preserve">: </w:t>
            </w:r>
            <w:sdt>
              <w:sdtPr>
                <w:rPr>
                  <w:sz w:val="20"/>
                  <w:szCs w:val="20"/>
                </w:rPr>
                <w:id w:val="1060214196"/>
                <w:placeholder>
                  <w:docPart w:val="89632B5D85C145CC85DC82E666733D78"/>
                </w:placeholder>
              </w:sdtPr>
              <w:sdtContent>
                <w:r>
                  <w:rPr>
                    <w:sz w:val="20"/>
                    <w:szCs w:val="20"/>
                  </w:rPr>
                  <w:t>Shinya Kobayashi</w:t>
                </w:r>
              </w:sdtContent>
            </w:sdt>
          </w:p>
        </w:tc>
        <w:tc>
          <w:tcPr>
            <w:tcW w:w="2559" w:type="pct"/>
            <w:vAlign w:val="center"/>
          </w:tcPr>
          <w:p w:rsidR="00506B1D" w:rsidRPr="00E80C12" w:rsidRDefault="00506B1D" w:rsidP="009714B2">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t xml:space="preserve"> </w:t>
            </w:r>
            <w:sdt>
              <w:sdtPr>
                <w:rPr>
                  <w:sz w:val="20"/>
                  <w:szCs w:val="20"/>
                </w:rPr>
                <w:id w:val="1914665359"/>
                <w:placeholder>
                  <w:docPart w:val="AA97D135740D45C599680E33C867272E"/>
                </w:placeholder>
              </w:sdtPr>
              <w:sdtContent>
                <w:r w:rsidRPr="00506B1D">
                  <w:rPr>
                    <w:sz w:val="20"/>
                    <w:szCs w:val="20"/>
                  </w:rPr>
                  <w:t>shn.kobayashi@gmail.com</w:t>
                </w:r>
              </w:sdtContent>
            </w:sdt>
          </w:p>
        </w:tc>
      </w:tr>
      <w:tr w:rsidR="00506B1D" w:rsidTr="009714B2">
        <w:tc>
          <w:tcPr>
            <w:tcW w:w="5000" w:type="pct"/>
            <w:gridSpan w:val="2"/>
          </w:tcPr>
          <w:p w:rsidR="00506B1D" w:rsidRPr="00506B1D" w:rsidRDefault="00506B1D" w:rsidP="00506B1D">
            <w:pPr>
              <w:shd w:val="clear" w:color="auto" w:fill="FFFFFF"/>
              <w:rPr>
                <w:rFonts w:eastAsia="Times New Roman" w:cs="Arial"/>
                <w:color w:val="222222"/>
                <w:sz w:val="20"/>
                <w:szCs w:val="20"/>
                <w:lang w:eastAsia="fr-FR"/>
              </w:rPr>
            </w:pPr>
            <w:r w:rsidRPr="00506B1D">
              <w:rPr>
                <w:rFonts w:eastAsia="Times New Roman" w:cs="Arial"/>
                <w:color w:val="222222"/>
                <w:sz w:val="20"/>
                <w:szCs w:val="20"/>
                <w:lang w:eastAsia="fr-FR"/>
              </w:rPr>
              <w:t>Let me correct my previous comment regarding the Temporal Resolution, "... (</w:t>
            </w:r>
            <w:r w:rsidRPr="00506B1D">
              <w:rPr>
                <w:rFonts w:eastAsia="Times New Roman" w:cs="Arial"/>
                <w:color w:val="222222"/>
                <w:sz w:val="20"/>
                <w:szCs w:val="20"/>
                <w:bdr w:val="none" w:sz="0" w:space="0" w:color="auto" w:frame="1"/>
                <w:shd w:val="clear" w:color="auto" w:fill="FFFFFF"/>
                <w:lang w:eastAsia="fr-FR"/>
              </w:rPr>
              <w:t>say, 12 hourly for Goal and daily for Threshold</w:t>
            </w:r>
            <w:r w:rsidRPr="00506B1D">
              <w:rPr>
                <w:rFonts w:eastAsia="Times New Roman" w:cs="Arial"/>
                <w:color w:val="222222"/>
                <w:sz w:val="20"/>
                <w:szCs w:val="20"/>
                <w:lang w:eastAsia="fr-FR"/>
              </w:rPr>
              <w:t>)", which should be "... </w:t>
            </w:r>
            <w:r w:rsidRPr="00506B1D">
              <w:rPr>
                <w:rFonts w:eastAsia="Times New Roman" w:cs="Arial"/>
                <w:color w:val="222222"/>
                <w:sz w:val="20"/>
                <w:szCs w:val="20"/>
                <w:bdr w:val="none" w:sz="0" w:space="0" w:color="auto" w:frame="1"/>
                <w:shd w:val="clear" w:color="auto" w:fill="FFFFFF"/>
                <w:lang w:eastAsia="fr-FR"/>
              </w:rPr>
              <w:t>(</w:t>
            </w:r>
            <w:r w:rsidRPr="00506B1D">
              <w:rPr>
                <w:rFonts w:eastAsia="Times New Roman" w:cs="Arial"/>
                <w:color w:val="222222"/>
                <w:sz w:val="20"/>
                <w:szCs w:val="20"/>
                <w:bdr w:val="none" w:sz="0" w:space="0" w:color="auto" w:frame="1"/>
                <w:lang w:eastAsia="fr-FR"/>
              </w:rPr>
              <w:t>say, 12 hourly for Goal and daily for Breakthrough</w:t>
            </w:r>
            <w:r w:rsidRPr="00506B1D">
              <w:rPr>
                <w:rFonts w:eastAsia="Times New Roman" w:cs="Arial"/>
                <w:color w:val="222222"/>
                <w:sz w:val="20"/>
                <w:szCs w:val="20"/>
                <w:bdr w:val="none" w:sz="0" w:space="0" w:color="auto" w:frame="1"/>
                <w:shd w:val="clear" w:color="auto" w:fill="FFFFFF"/>
                <w:lang w:eastAsia="fr-FR"/>
              </w:rPr>
              <w:t>)</w:t>
            </w:r>
            <w:r w:rsidRPr="00506B1D">
              <w:rPr>
                <w:rFonts w:eastAsia="Times New Roman" w:cs="Arial"/>
                <w:color w:val="222222"/>
                <w:sz w:val="20"/>
                <w:szCs w:val="20"/>
                <w:lang w:eastAsia="fr-FR"/>
              </w:rPr>
              <w:t>". I am sorry about the mistake.</w:t>
            </w:r>
          </w:p>
          <w:p w:rsidR="00506B1D" w:rsidRPr="009029F2" w:rsidRDefault="00506B1D" w:rsidP="009714B2">
            <w:pPr>
              <w:rPr>
                <w:sz w:val="20"/>
                <w:szCs w:val="20"/>
              </w:rPr>
            </w:pPr>
          </w:p>
        </w:tc>
      </w:tr>
    </w:tbl>
    <w:p w:rsidR="00506B1D" w:rsidRDefault="00506B1D" w:rsidP="00506B1D">
      <w:pPr>
        <w:pStyle w:val="Heading3"/>
      </w:pPr>
      <w:r w:rsidRPr="009029F2">
        <w:t xml:space="preserve">Comment </w:t>
      </w:r>
      <w:r>
        <w:t>5</w:t>
      </w:r>
      <w:bookmarkStart w:id="4" w:name="_GoBack"/>
      <w:bookmarkEnd w:id="4"/>
    </w:p>
    <w:tbl>
      <w:tblPr>
        <w:tblStyle w:val="TableGrid"/>
        <w:tblW w:w="5000" w:type="pct"/>
        <w:tblLook w:val="04A0" w:firstRow="1" w:lastRow="0" w:firstColumn="1" w:lastColumn="0" w:noHBand="0" w:noVBand="1"/>
      </w:tblPr>
      <w:tblGrid>
        <w:gridCol w:w="5378"/>
        <w:gridCol w:w="5638"/>
      </w:tblGrid>
      <w:tr w:rsidR="00506B1D" w:rsidTr="009714B2">
        <w:trPr>
          <w:trHeight w:val="340"/>
        </w:trPr>
        <w:tc>
          <w:tcPr>
            <w:tcW w:w="2441" w:type="pct"/>
            <w:vAlign w:val="center"/>
          </w:tcPr>
          <w:p w:rsidR="00506B1D" w:rsidRPr="00215C42" w:rsidRDefault="00506B1D" w:rsidP="009714B2">
            <w:pPr>
              <w:rPr>
                <w:sz w:val="20"/>
                <w:szCs w:val="20"/>
              </w:rPr>
            </w:pPr>
            <w:r w:rsidRPr="009029F2">
              <w:rPr>
                <w:sz w:val="20"/>
                <w:szCs w:val="20"/>
              </w:rPr>
              <w:t>Author</w:t>
            </w:r>
            <w:r>
              <w:rPr>
                <w:sz w:val="20"/>
                <w:szCs w:val="20"/>
              </w:rPr>
              <w:t xml:space="preserve">: </w:t>
            </w:r>
            <w:sdt>
              <w:sdtPr>
                <w:rPr>
                  <w:sz w:val="20"/>
                  <w:szCs w:val="20"/>
                </w:rPr>
                <w:id w:val="-791753005"/>
                <w:placeholder>
                  <w:docPart w:val="486376F132B745A6BCFC5BB8D7AB9036"/>
                </w:placeholder>
              </w:sdtPr>
              <w:sdtContent>
                <w:r>
                  <w:rPr>
                    <w:sz w:val="20"/>
                    <w:szCs w:val="20"/>
                  </w:rPr>
                  <w:t>ECMWF</w:t>
                </w:r>
              </w:sdtContent>
            </w:sdt>
          </w:p>
        </w:tc>
        <w:tc>
          <w:tcPr>
            <w:tcW w:w="2559" w:type="pct"/>
            <w:vAlign w:val="center"/>
          </w:tcPr>
          <w:p w:rsidR="00506B1D" w:rsidRPr="00E80C12" w:rsidRDefault="00506B1D" w:rsidP="009714B2">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t xml:space="preserve"> </w:t>
            </w:r>
            <w:sdt>
              <w:sdtPr>
                <w:rPr>
                  <w:sz w:val="20"/>
                  <w:szCs w:val="20"/>
                </w:rPr>
                <w:id w:val="-908843596"/>
                <w:placeholder>
                  <w:docPart w:val="0CBDEADD602948B7B8ACC998E4B4610D"/>
                </w:placeholder>
              </w:sdtPr>
              <w:sdtContent>
                <w:r w:rsidRPr="000A0EA1">
                  <w:rPr>
                    <w:sz w:val="20"/>
                    <w:szCs w:val="20"/>
                  </w:rPr>
                  <w:t>ecresgcosreqs@gmail.com</w:t>
                </w:r>
              </w:sdtContent>
            </w:sdt>
          </w:p>
        </w:tc>
      </w:tr>
      <w:tr w:rsidR="00506B1D" w:rsidTr="009714B2">
        <w:tc>
          <w:tcPr>
            <w:tcW w:w="5000" w:type="pct"/>
            <w:gridSpan w:val="2"/>
          </w:tcPr>
          <w:sdt>
            <w:sdtPr>
              <w:rPr>
                <w:sz w:val="20"/>
                <w:szCs w:val="20"/>
              </w:rPr>
              <w:id w:val="-1285801395"/>
              <w:placeholder>
                <w:docPart w:val="45BA8FF3BFBF4EE191F57FEF2E407782"/>
              </w:placeholder>
            </w:sdtPr>
            <w:sdtContent>
              <w:p w:rsidR="00506B1D" w:rsidRPr="00506B1D" w:rsidRDefault="00506B1D" w:rsidP="00506B1D">
                <w:pPr>
                  <w:shd w:val="clear" w:color="auto" w:fill="FFFFFF"/>
                  <w:rPr>
                    <w:sz w:val="20"/>
                    <w:szCs w:val="20"/>
                  </w:rPr>
                </w:pPr>
                <w:r w:rsidRPr="00506B1D">
                  <w:rPr>
                    <w:sz w:val="20"/>
                    <w:szCs w:val="20"/>
                  </w:rPr>
                  <w:t>Temporal resolution:</w:t>
                </w:r>
              </w:p>
              <w:p w:rsidR="00506B1D" w:rsidRPr="00506B1D" w:rsidRDefault="00506B1D" w:rsidP="00506B1D">
                <w:pPr>
                  <w:shd w:val="clear" w:color="auto" w:fill="FFFFFF"/>
                  <w:rPr>
                    <w:sz w:val="20"/>
                    <w:szCs w:val="20"/>
                  </w:rPr>
                </w:pPr>
                <w:r w:rsidRPr="00506B1D">
                  <w:rPr>
                    <w:sz w:val="20"/>
                    <w:szCs w:val="20"/>
                  </w:rPr>
                  <w:t>Further to the previous comments, the timings of sea ice retreat and sea ice advance during the year and their temporal changes/trends are important climate indicators for the polar regions (see, e.g., the work done by the SIMIP - Sea Ice Advance and Retreat Working group). These indicators require daily sea ice data. Therefore, a goal of weekly temporal resolution is clearly insufficient. In agreement with the previous comments, the requirements for temporal resolution could be changed to G: 12-hourly, B: daily, and T: weekly.</w:t>
                </w:r>
              </w:p>
              <w:p w:rsidR="00506B1D" w:rsidRPr="00506B1D" w:rsidRDefault="00506B1D" w:rsidP="00506B1D">
                <w:pPr>
                  <w:shd w:val="clear" w:color="auto" w:fill="FFFFFF"/>
                  <w:rPr>
                    <w:sz w:val="20"/>
                    <w:szCs w:val="20"/>
                  </w:rPr>
                </w:pPr>
              </w:p>
              <w:p w:rsidR="00506B1D" w:rsidRPr="00506B1D" w:rsidRDefault="00506B1D" w:rsidP="00506B1D">
                <w:pPr>
                  <w:shd w:val="clear" w:color="auto" w:fill="FFFFFF"/>
                  <w:rPr>
                    <w:sz w:val="20"/>
                    <w:szCs w:val="20"/>
                  </w:rPr>
                </w:pPr>
                <w:r w:rsidRPr="00506B1D">
                  <w:rPr>
                    <w:sz w:val="20"/>
                    <w:szCs w:val="20"/>
                  </w:rPr>
                  <w:t>Adaptation/Extremes:</w:t>
                </w:r>
              </w:p>
              <w:p w:rsidR="00506B1D" w:rsidRPr="00506B1D" w:rsidRDefault="00506B1D" w:rsidP="00506B1D">
                <w:pPr>
                  <w:shd w:val="clear" w:color="auto" w:fill="FFFFFF"/>
                  <w:rPr>
                    <w:sz w:val="20"/>
                    <w:szCs w:val="20"/>
                  </w:rPr>
                </w:pPr>
                <w:r w:rsidRPr="00506B1D">
                  <w:rPr>
                    <w:sz w:val="20"/>
                    <w:szCs w:val="20"/>
                  </w:rPr>
                  <w:t xml:space="preserve">Sea ice concentration is clearly relevant for monitoring and supporting adaptation of societies, economies, and ecosystems to climate change in northern high </w:t>
                </w:r>
                <w:proofErr w:type="spellStart"/>
                <w:r w:rsidRPr="00506B1D">
                  <w:rPr>
                    <w:sz w:val="20"/>
                    <w:szCs w:val="20"/>
                  </w:rPr>
                  <w:t>latitudes.This</w:t>
                </w:r>
                <w:proofErr w:type="spellEnd"/>
                <w:r w:rsidRPr="00506B1D">
                  <w:rPr>
                    <w:sz w:val="20"/>
                    <w:szCs w:val="20"/>
                  </w:rPr>
                  <w:t xml:space="preserve"> ECV product is also relevant for monitoring extremes, which would typically refer to sudden, rapid, and substantial sea ice loss (also called "drastic ice reduction events" by Ono et al., 2019) over the course of a single melt season.</w:t>
                </w:r>
              </w:p>
              <w:p w:rsidR="00506B1D" w:rsidRPr="00506B1D" w:rsidRDefault="00506B1D" w:rsidP="00506B1D">
                <w:pPr>
                  <w:shd w:val="clear" w:color="auto" w:fill="FFFFFF"/>
                  <w:rPr>
                    <w:sz w:val="20"/>
                    <w:szCs w:val="20"/>
                  </w:rPr>
                </w:pPr>
              </w:p>
              <w:p w:rsidR="00506B1D" w:rsidRPr="009029F2" w:rsidRDefault="00506B1D" w:rsidP="00506B1D">
                <w:pPr>
                  <w:shd w:val="clear" w:color="auto" w:fill="FFFFFF"/>
                  <w:rPr>
                    <w:sz w:val="20"/>
                    <w:szCs w:val="20"/>
                  </w:rPr>
                </w:pPr>
                <w:r w:rsidRPr="00506B1D">
                  <w:rPr>
                    <w:sz w:val="20"/>
                    <w:szCs w:val="20"/>
                  </w:rPr>
                  <w:t xml:space="preserve">Ono, J., H. </w:t>
                </w:r>
                <w:proofErr w:type="spellStart"/>
                <w:r w:rsidRPr="00506B1D">
                  <w:rPr>
                    <w:sz w:val="20"/>
                    <w:szCs w:val="20"/>
                  </w:rPr>
                  <w:t>Tatebe</w:t>
                </w:r>
                <w:proofErr w:type="spellEnd"/>
                <w:r w:rsidRPr="00506B1D">
                  <w:rPr>
                    <w:sz w:val="20"/>
                    <w:szCs w:val="20"/>
                  </w:rPr>
                  <w:t xml:space="preserve">, and Y. </w:t>
                </w:r>
                <w:proofErr w:type="spellStart"/>
                <w:r w:rsidRPr="00506B1D">
                  <w:rPr>
                    <w:sz w:val="20"/>
                    <w:szCs w:val="20"/>
                  </w:rPr>
                  <w:t>Komuro</w:t>
                </w:r>
                <w:proofErr w:type="spellEnd"/>
                <w:r w:rsidRPr="00506B1D">
                  <w:rPr>
                    <w:sz w:val="20"/>
                    <w:szCs w:val="20"/>
                  </w:rPr>
                  <w:t>, 2019: Mechanisms for and Predictability of a Drastic Reduction in the Arctic Sea Ice: APPOSITE Data with Climate Model MIROC. J. Climate, 32, 1361–1380, https://doi.org/10.1175/JCLI-D-18-0195.1.</w:t>
                </w:r>
              </w:p>
            </w:sdtContent>
          </w:sdt>
        </w:tc>
      </w:tr>
    </w:tbl>
    <w:p w:rsidR="00506B1D" w:rsidRDefault="00506B1D" w:rsidP="00506B1D">
      <w:pPr>
        <w:pStyle w:val="WMOBodyText"/>
      </w:pPr>
    </w:p>
    <w:p w:rsidR="00F07CBB" w:rsidRDefault="00F07CBB" w:rsidP="00F07CBB">
      <w:pPr>
        <w:pStyle w:val="WMOBodyText"/>
      </w:pPr>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9E9" w:rsidRDefault="00CC19E9" w:rsidP="00AC5144">
      <w:pPr>
        <w:spacing w:after="0" w:line="240" w:lineRule="auto"/>
      </w:pPr>
      <w:r>
        <w:separator/>
      </w:r>
    </w:p>
  </w:endnote>
  <w:endnote w:type="continuationSeparator" w:id="0">
    <w:p w:rsidR="00CC19E9" w:rsidRDefault="00CC19E9"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9E9" w:rsidRDefault="00CC19E9" w:rsidP="00AC5144">
      <w:pPr>
        <w:spacing w:after="0" w:line="240" w:lineRule="auto"/>
      </w:pPr>
      <w:r>
        <w:separator/>
      </w:r>
    </w:p>
  </w:footnote>
  <w:footnote w:type="continuationSeparator" w:id="0">
    <w:p w:rsidR="00CC19E9" w:rsidRDefault="00CC19E9" w:rsidP="00AC5144">
      <w:pPr>
        <w:spacing w:after="0" w:line="240" w:lineRule="auto"/>
      </w:pPr>
      <w:r>
        <w:continuationSeparator/>
      </w:r>
    </w:p>
  </w:footnote>
  <w:footnote w:id="1">
    <w:p w:rsidR="003559AE" w:rsidRDefault="003559AE" w:rsidP="003559AE">
      <w:pPr>
        <w:pStyle w:val="Footer"/>
      </w:pPr>
      <w:r>
        <w:rPr>
          <w:rStyle w:val="Fotnotetegn"/>
        </w:rPr>
        <w:footnoteRef/>
      </w:r>
      <w:r>
        <w:rPr>
          <w:rStyle w:val="FootnoteCharacters"/>
        </w:rPr>
        <w:tab/>
      </w:r>
      <w:r>
        <w:rPr>
          <w:sz w:val="16"/>
          <w:szCs w:val="16"/>
          <w:lang w:val="en-GB"/>
        </w:rPr>
        <w:t xml:space="preserve">Goal (G); Breakthrough (B) (not mandatory, more as one possible); Threshold (T), for definitions see </w:t>
      </w:r>
      <w:hyperlink r:id="rId1">
        <w:r>
          <w:rPr>
            <w:rStyle w:val="Internett-lenke"/>
            <w:sz w:val="16"/>
            <w:szCs w:val="16"/>
            <w:lang w:val="en-GB"/>
          </w:rPr>
          <w:t>Guidelines</w:t>
        </w:r>
      </w:hyperlink>
    </w:p>
  </w:footnote>
  <w:footnote w:id="2">
    <w:p w:rsidR="003559AE" w:rsidRDefault="003559AE" w:rsidP="003559AE">
      <w:pPr>
        <w:pStyle w:val="FootnoteText"/>
      </w:pPr>
      <w:r>
        <w:rPr>
          <w:rStyle w:val="Fotnotetegn"/>
        </w:rPr>
        <w:footnoteRef/>
      </w:r>
      <w:r>
        <w:rPr>
          <w:rStyle w:val="FootnoteCharacters"/>
        </w:rPr>
        <w:tab/>
      </w:r>
      <w:r>
        <w:t xml:space="preserve"> </w:t>
      </w:r>
      <w:r>
        <w:rPr>
          <w:sz w:val="16"/>
          <w:szCs w:val="16"/>
        </w:rPr>
        <w:t>Is the ECV Product directly relevant to support Climate Adaptation?</w:t>
      </w:r>
    </w:p>
  </w:footnote>
  <w:footnote w:id="3">
    <w:p w:rsidR="003559AE" w:rsidRDefault="003559AE" w:rsidP="003559AE">
      <w:pPr>
        <w:pStyle w:val="FootnoteText"/>
      </w:pPr>
      <w:r>
        <w:rPr>
          <w:rStyle w:val="Fotnotetegn"/>
        </w:rPr>
        <w:footnoteRef/>
      </w:r>
      <w:r>
        <w:rPr>
          <w:rStyle w:val="FootnoteCharacters"/>
        </w:rPr>
        <w:tab/>
      </w:r>
      <w:r>
        <w:t xml:space="preserve"> </w:t>
      </w:r>
      <w:r>
        <w:rPr>
          <w:sz w:val="16"/>
          <w:szCs w:val="16"/>
        </w:rPr>
        <w:t>Can the ECV Product be used to monitor climate extremes or aspects of extremes?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101A7"/>
    <w:multiLevelType w:val="multilevel"/>
    <w:tmpl w:val="104A3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5213BE"/>
    <w:multiLevelType w:val="multilevel"/>
    <w:tmpl w:val="3D567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848396E"/>
    <w:multiLevelType w:val="multilevel"/>
    <w:tmpl w:val="DD86D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A7337CE"/>
    <w:multiLevelType w:val="multilevel"/>
    <w:tmpl w:val="2BB8B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2"/>
  </w:num>
  <w:num w:numId="2">
    <w:abstractNumId w:val="3"/>
  </w:num>
  <w:num w:numId="3">
    <w:abstractNumId w:val="6"/>
  </w:num>
  <w:num w:numId="4">
    <w:abstractNumId w:val="4"/>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A0EA1"/>
    <w:rsid w:val="000B784C"/>
    <w:rsid w:val="00117AC7"/>
    <w:rsid w:val="00212159"/>
    <w:rsid w:val="00215C42"/>
    <w:rsid w:val="002737E3"/>
    <w:rsid w:val="00345D91"/>
    <w:rsid w:val="003559AE"/>
    <w:rsid w:val="003E2CE8"/>
    <w:rsid w:val="00414309"/>
    <w:rsid w:val="00420A05"/>
    <w:rsid w:val="00506B1D"/>
    <w:rsid w:val="005549E4"/>
    <w:rsid w:val="00581488"/>
    <w:rsid w:val="0063126B"/>
    <w:rsid w:val="00686EF7"/>
    <w:rsid w:val="006B659E"/>
    <w:rsid w:val="006F6115"/>
    <w:rsid w:val="00732185"/>
    <w:rsid w:val="00736FE8"/>
    <w:rsid w:val="007820D1"/>
    <w:rsid w:val="00805AED"/>
    <w:rsid w:val="0082509D"/>
    <w:rsid w:val="00841F0F"/>
    <w:rsid w:val="008B5E54"/>
    <w:rsid w:val="008D30FB"/>
    <w:rsid w:val="008F7682"/>
    <w:rsid w:val="009029F2"/>
    <w:rsid w:val="009248BC"/>
    <w:rsid w:val="00962A9D"/>
    <w:rsid w:val="00963C21"/>
    <w:rsid w:val="00A43327"/>
    <w:rsid w:val="00AC5144"/>
    <w:rsid w:val="00B53A9D"/>
    <w:rsid w:val="00CC19E9"/>
    <w:rsid w:val="00CD7CF2"/>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 w:type="character" w:customStyle="1" w:styleId="f0xo1gc-sc-c">
    <w:name w:val="f0xo1gc-sc-c"/>
    <w:basedOn w:val="DefaultParagraphFont"/>
    <w:rsid w:val="003559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 w:type="character" w:customStyle="1" w:styleId="f0xo1gc-sc-c">
    <w:name w:val="f0xo1gc-sc-c"/>
    <w:basedOn w:val="DefaultParagraphFont"/>
    <w:rsid w:val="00355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2177790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967602">
      <w:bodyDiv w:val="1"/>
      <w:marLeft w:val="0"/>
      <w:marRight w:val="0"/>
      <w:marTop w:val="0"/>
      <w:marBottom w:val="0"/>
      <w:divBdr>
        <w:top w:val="none" w:sz="0" w:space="0" w:color="auto"/>
        <w:left w:val="none" w:sz="0" w:space="0" w:color="auto"/>
        <w:bottom w:val="none" w:sz="0" w:space="0" w:color="auto"/>
        <w:right w:val="none" w:sz="0" w:space="0" w:color="auto"/>
      </w:divBdr>
      <w:divsChild>
        <w:div w:id="1980303495">
          <w:marLeft w:val="0"/>
          <w:marRight w:val="0"/>
          <w:marTop w:val="0"/>
          <w:marBottom w:val="0"/>
          <w:divBdr>
            <w:top w:val="none" w:sz="0" w:space="0" w:color="auto"/>
            <w:left w:val="none" w:sz="0" w:space="0" w:color="auto"/>
            <w:bottom w:val="none" w:sz="0" w:space="0" w:color="auto"/>
            <w:right w:val="none" w:sz="0" w:space="0" w:color="auto"/>
          </w:divBdr>
          <w:divsChild>
            <w:div w:id="27613210">
              <w:marLeft w:val="0"/>
              <w:marRight w:val="0"/>
              <w:marTop w:val="0"/>
              <w:marBottom w:val="0"/>
              <w:divBdr>
                <w:top w:val="none" w:sz="0" w:space="0" w:color="auto"/>
                <w:left w:val="none" w:sz="0" w:space="0" w:color="auto"/>
                <w:bottom w:val="none" w:sz="0" w:space="0" w:color="auto"/>
                <w:right w:val="none" w:sz="0" w:space="0" w:color="auto"/>
              </w:divBdr>
            </w:div>
            <w:div w:id="17846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995445">
      <w:bodyDiv w:val="1"/>
      <w:marLeft w:val="0"/>
      <w:marRight w:val="0"/>
      <w:marTop w:val="0"/>
      <w:marBottom w:val="0"/>
      <w:divBdr>
        <w:top w:val="none" w:sz="0" w:space="0" w:color="auto"/>
        <w:left w:val="none" w:sz="0" w:space="0" w:color="auto"/>
        <w:bottom w:val="none" w:sz="0" w:space="0" w:color="auto"/>
        <w:right w:val="none" w:sz="0" w:space="0" w:color="auto"/>
      </w:divBdr>
      <w:divsChild>
        <w:div w:id="1811166896">
          <w:marLeft w:val="0"/>
          <w:marRight w:val="0"/>
          <w:marTop w:val="0"/>
          <w:marBottom w:val="0"/>
          <w:divBdr>
            <w:top w:val="none" w:sz="0" w:space="0" w:color="auto"/>
            <w:left w:val="none" w:sz="0" w:space="0" w:color="auto"/>
            <w:bottom w:val="none" w:sz="0" w:space="0" w:color="auto"/>
            <w:right w:val="none" w:sz="0" w:space="0" w:color="auto"/>
          </w:divBdr>
        </w:div>
        <w:div w:id="152645663">
          <w:marLeft w:val="0"/>
          <w:marRight w:val="0"/>
          <w:marTop w:val="0"/>
          <w:marBottom w:val="0"/>
          <w:divBdr>
            <w:top w:val="none" w:sz="0" w:space="0" w:color="auto"/>
            <w:left w:val="none" w:sz="0" w:space="0" w:color="auto"/>
            <w:bottom w:val="none" w:sz="0" w:space="0" w:color="auto"/>
            <w:right w:val="none" w:sz="0" w:space="0" w:color="auto"/>
          </w:divBdr>
        </w:div>
        <w:div w:id="615870866">
          <w:marLeft w:val="0"/>
          <w:marRight w:val="0"/>
          <w:marTop w:val="0"/>
          <w:marBottom w:val="0"/>
          <w:divBdr>
            <w:top w:val="none" w:sz="0" w:space="0" w:color="auto"/>
            <w:left w:val="none" w:sz="0" w:space="0" w:color="auto"/>
            <w:bottom w:val="none" w:sz="0" w:space="0" w:color="auto"/>
            <w:right w:val="none" w:sz="0" w:space="0" w:color="auto"/>
          </w:divBdr>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8555427">
      <w:bodyDiv w:val="1"/>
      <w:marLeft w:val="0"/>
      <w:marRight w:val="0"/>
      <w:marTop w:val="0"/>
      <w:marBottom w:val="0"/>
      <w:divBdr>
        <w:top w:val="none" w:sz="0" w:space="0" w:color="auto"/>
        <w:left w:val="none" w:sz="0" w:space="0" w:color="auto"/>
        <w:bottom w:val="none" w:sz="0" w:space="0" w:color="auto"/>
        <w:right w:val="none" w:sz="0" w:space="0" w:color="auto"/>
      </w:divBdr>
    </w:div>
    <w:div w:id="1145242585">
      <w:bodyDiv w:val="1"/>
      <w:marLeft w:val="0"/>
      <w:marRight w:val="0"/>
      <w:marTop w:val="0"/>
      <w:marBottom w:val="0"/>
      <w:divBdr>
        <w:top w:val="none" w:sz="0" w:space="0" w:color="auto"/>
        <w:left w:val="none" w:sz="0" w:space="0" w:color="auto"/>
        <w:bottom w:val="none" w:sz="0" w:space="0" w:color="auto"/>
        <w:right w:val="none" w:sz="0" w:space="0" w:color="auto"/>
      </w:divBdr>
      <w:divsChild>
        <w:div w:id="1417941540">
          <w:marLeft w:val="660"/>
          <w:marRight w:val="0"/>
          <w:marTop w:val="0"/>
          <w:marBottom w:val="0"/>
          <w:divBdr>
            <w:top w:val="none" w:sz="0" w:space="0" w:color="auto"/>
            <w:left w:val="none" w:sz="0" w:space="0" w:color="auto"/>
            <w:bottom w:val="none" w:sz="0" w:space="0" w:color="auto"/>
            <w:right w:val="none" w:sz="0" w:space="0" w:color="auto"/>
          </w:divBdr>
          <w:divsChild>
            <w:div w:id="971986869">
              <w:marLeft w:val="0"/>
              <w:marRight w:val="0"/>
              <w:marTop w:val="0"/>
              <w:marBottom w:val="0"/>
              <w:divBdr>
                <w:top w:val="none" w:sz="0" w:space="0" w:color="auto"/>
                <w:left w:val="none" w:sz="0" w:space="0" w:color="auto"/>
                <w:bottom w:val="none" w:sz="0" w:space="0" w:color="auto"/>
                <w:right w:val="none" w:sz="0" w:space="0" w:color="auto"/>
              </w:divBdr>
              <w:divsChild>
                <w:div w:id="1630168106">
                  <w:marLeft w:val="0"/>
                  <w:marRight w:val="0"/>
                  <w:marTop w:val="0"/>
                  <w:marBottom w:val="0"/>
                  <w:divBdr>
                    <w:top w:val="none" w:sz="0" w:space="0" w:color="auto"/>
                    <w:left w:val="none" w:sz="0" w:space="0" w:color="auto"/>
                    <w:bottom w:val="none" w:sz="0" w:space="0" w:color="auto"/>
                    <w:right w:val="none" w:sz="0" w:space="0" w:color="auto"/>
                  </w:divBdr>
                  <w:divsChild>
                    <w:div w:id="93289943">
                      <w:marLeft w:val="0"/>
                      <w:marRight w:val="0"/>
                      <w:marTop w:val="0"/>
                      <w:marBottom w:val="0"/>
                      <w:divBdr>
                        <w:top w:val="none" w:sz="0" w:space="0" w:color="auto"/>
                        <w:left w:val="none" w:sz="0" w:space="0" w:color="auto"/>
                        <w:bottom w:val="none" w:sz="0" w:space="0" w:color="auto"/>
                        <w:right w:val="none" w:sz="0" w:space="0" w:color="auto"/>
                      </w:divBdr>
                      <w:divsChild>
                        <w:div w:id="787284999">
                          <w:marLeft w:val="0"/>
                          <w:marRight w:val="0"/>
                          <w:marTop w:val="0"/>
                          <w:marBottom w:val="0"/>
                          <w:divBdr>
                            <w:top w:val="none" w:sz="0" w:space="0" w:color="auto"/>
                            <w:left w:val="none" w:sz="0" w:space="0" w:color="auto"/>
                            <w:bottom w:val="none" w:sz="0" w:space="0" w:color="auto"/>
                            <w:right w:val="none" w:sz="0" w:space="0" w:color="auto"/>
                          </w:divBdr>
                          <w:divsChild>
                            <w:div w:id="166384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657360">
      <w:bodyDiv w:val="1"/>
      <w:marLeft w:val="0"/>
      <w:marRight w:val="0"/>
      <w:marTop w:val="0"/>
      <w:marBottom w:val="0"/>
      <w:divBdr>
        <w:top w:val="none" w:sz="0" w:space="0" w:color="auto"/>
        <w:left w:val="none" w:sz="0" w:space="0" w:color="auto"/>
        <w:bottom w:val="none" w:sz="0" w:space="0" w:color="auto"/>
        <w:right w:val="none" w:sz="0" w:space="0" w:color="auto"/>
      </w:divBdr>
      <w:divsChild>
        <w:div w:id="1467579514">
          <w:marLeft w:val="660"/>
          <w:marRight w:val="0"/>
          <w:marTop w:val="0"/>
          <w:marBottom w:val="0"/>
          <w:divBdr>
            <w:top w:val="none" w:sz="0" w:space="0" w:color="auto"/>
            <w:left w:val="none" w:sz="0" w:space="0" w:color="auto"/>
            <w:bottom w:val="none" w:sz="0" w:space="0" w:color="auto"/>
            <w:right w:val="none" w:sz="0" w:space="0" w:color="auto"/>
          </w:divBdr>
          <w:divsChild>
            <w:div w:id="908926273">
              <w:marLeft w:val="0"/>
              <w:marRight w:val="0"/>
              <w:marTop w:val="0"/>
              <w:marBottom w:val="0"/>
              <w:divBdr>
                <w:top w:val="none" w:sz="0" w:space="0" w:color="auto"/>
                <w:left w:val="none" w:sz="0" w:space="0" w:color="auto"/>
                <w:bottom w:val="none" w:sz="0" w:space="0" w:color="auto"/>
                <w:right w:val="none" w:sz="0" w:space="0" w:color="auto"/>
              </w:divBdr>
              <w:divsChild>
                <w:div w:id="1748188619">
                  <w:marLeft w:val="0"/>
                  <w:marRight w:val="0"/>
                  <w:marTop w:val="0"/>
                  <w:marBottom w:val="0"/>
                  <w:divBdr>
                    <w:top w:val="none" w:sz="0" w:space="0" w:color="auto"/>
                    <w:left w:val="none" w:sz="0" w:space="0" w:color="auto"/>
                    <w:bottom w:val="none" w:sz="0" w:space="0" w:color="auto"/>
                    <w:right w:val="none" w:sz="0" w:space="0" w:color="auto"/>
                  </w:divBdr>
                  <w:divsChild>
                    <w:div w:id="335694472">
                      <w:marLeft w:val="0"/>
                      <w:marRight w:val="0"/>
                      <w:marTop w:val="0"/>
                      <w:marBottom w:val="0"/>
                      <w:divBdr>
                        <w:top w:val="none" w:sz="0" w:space="0" w:color="auto"/>
                        <w:left w:val="none" w:sz="0" w:space="0" w:color="auto"/>
                        <w:bottom w:val="none" w:sz="0" w:space="0" w:color="auto"/>
                        <w:right w:val="none" w:sz="0" w:space="0" w:color="auto"/>
                      </w:divBdr>
                      <w:divsChild>
                        <w:div w:id="132917261">
                          <w:marLeft w:val="0"/>
                          <w:marRight w:val="0"/>
                          <w:marTop w:val="0"/>
                          <w:marBottom w:val="0"/>
                          <w:divBdr>
                            <w:top w:val="none" w:sz="0" w:space="0" w:color="auto"/>
                            <w:left w:val="none" w:sz="0" w:space="0" w:color="auto"/>
                            <w:bottom w:val="none" w:sz="0" w:space="0" w:color="auto"/>
                            <w:right w:val="none" w:sz="0" w:space="0" w:color="auto"/>
                          </w:divBdr>
                          <w:divsChild>
                            <w:div w:id="528376589">
                              <w:marLeft w:val="0"/>
                              <w:marRight w:val="0"/>
                              <w:marTop w:val="0"/>
                              <w:marBottom w:val="0"/>
                              <w:divBdr>
                                <w:top w:val="none" w:sz="0" w:space="0" w:color="auto"/>
                                <w:left w:val="none" w:sz="0" w:space="0" w:color="auto"/>
                                <w:bottom w:val="none" w:sz="0" w:space="0" w:color="auto"/>
                                <w:right w:val="none" w:sz="0" w:space="0" w:color="auto"/>
                              </w:divBdr>
                              <w:divsChild>
                                <w:div w:id="1544518211">
                                  <w:marLeft w:val="0"/>
                                  <w:marRight w:val="0"/>
                                  <w:marTop w:val="0"/>
                                  <w:marBottom w:val="0"/>
                                  <w:divBdr>
                                    <w:top w:val="none" w:sz="0" w:space="0" w:color="auto"/>
                                    <w:left w:val="none" w:sz="0" w:space="0" w:color="auto"/>
                                    <w:bottom w:val="none" w:sz="0" w:space="0" w:color="auto"/>
                                    <w:right w:val="none" w:sz="0" w:space="0" w:color="auto"/>
                                  </w:divBdr>
                                </w:div>
                                <w:div w:id="381053513">
                                  <w:marLeft w:val="0"/>
                                  <w:marRight w:val="0"/>
                                  <w:marTop w:val="0"/>
                                  <w:marBottom w:val="0"/>
                                  <w:divBdr>
                                    <w:top w:val="none" w:sz="0" w:space="0" w:color="auto"/>
                                    <w:left w:val="none" w:sz="0" w:space="0" w:color="auto"/>
                                    <w:bottom w:val="none" w:sz="0" w:space="0" w:color="auto"/>
                                    <w:right w:val="none" w:sz="0" w:space="0" w:color="auto"/>
                                  </w:divBdr>
                                </w:div>
                                <w:div w:id="20016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8125526">
      <w:bodyDiv w:val="1"/>
      <w:marLeft w:val="0"/>
      <w:marRight w:val="0"/>
      <w:marTop w:val="0"/>
      <w:marBottom w:val="0"/>
      <w:divBdr>
        <w:top w:val="none" w:sz="0" w:space="0" w:color="auto"/>
        <w:left w:val="none" w:sz="0" w:space="0" w:color="auto"/>
        <w:bottom w:val="none" w:sz="0" w:space="0" w:color="auto"/>
        <w:right w:val="none" w:sz="0" w:space="0" w:color="auto"/>
      </w:divBdr>
      <w:divsChild>
        <w:div w:id="1756973791">
          <w:marLeft w:val="0"/>
          <w:marRight w:val="0"/>
          <w:marTop w:val="0"/>
          <w:marBottom w:val="0"/>
          <w:divBdr>
            <w:top w:val="none" w:sz="0" w:space="0" w:color="auto"/>
            <w:left w:val="none" w:sz="0" w:space="0" w:color="auto"/>
            <w:bottom w:val="none" w:sz="0" w:space="0" w:color="auto"/>
            <w:right w:val="none" w:sz="0" w:space="0" w:color="auto"/>
          </w:divBdr>
          <w:divsChild>
            <w:div w:id="121533865">
              <w:marLeft w:val="0"/>
              <w:marRight w:val="0"/>
              <w:marTop w:val="0"/>
              <w:marBottom w:val="0"/>
              <w:divBdr>
                <w:top w:val="none" w:sz="0" w:space="0" w:color="auto"/>
                <w:left w:val="none" w:sz="0" w:space="0" w:color="auto"/>
                <w:bottom w:val="none" w:sz="0" w:space="0" w:color="auto"/>
                <w:right w:val="none" w:sz="0" w:space="0" w:color="auto"/>
              </w:divBdr>
            </w:div>
            <w:div w:id="212789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0047443">
      <w:bodyDiv w:val="1"/>
      <w:marLeft w:val="0"/>
      <w:marRight w:val="0"/>
      <w:marTop w:val="0"/>
      <w:marBottom w:val="0"/>
      <w:divBdr>
        <w:top w:val="none" w:sz="0" w:space="0" w:color="auto"/>
        <w:left w:val="none" w:sz="0" w:space="0" w:color="auto"/>
        <w:bottom w:val="none" w:sz="0" w:space="0" w:color="auto"/>
        <w:right w:val="none" w:sz="0" w:space="0" w:color="auto"/>
      </w:divBdr>
      <w:divsChild>
        <w:div w:id="478305463">
          <w:marLeft w:val="0"/>
          <w:marRight w:val="0"/>
          <w:marTop w:val="0"/>
          <w:marBottom w:val="0"/>
          <w:divBdr>
            <w:top w:val="none" w:sz="0" w:space="0" w:color="auto"/>
            <w:left w:val="none" w:sz="0" w:space="0" w:color="auto"/>
            <w:bottom w:val="none" w:sz="0" w:space="0" w:color="auto"/>
            <w:right w:val="none" w:sz="0" w:space="0" w:color="auto"/>
          </w:divBdr>
        </w:div>
      </w:divsChild>
    </w:div>
    <w:div w:id="1874801879">
      <w:bodyDiv w:val="1"/>
      <w:marLeft w:val="0"/>
      <w:marRight w:val="0"/>
      <w:marTop w:val="0"/>
      <w:marBottom w:val="0"/>
      <w:divBdr>
        <w:top w:val="none" w:sz="0" w:space="0" w:color="auto"/>
        <w:left w:val="none" w:sz="0" w:space="0" w:color="auto"/>
        <w:bottom w:val="none" w:sz="0" w:space="0" w:color="auto"/>
        <w:right w:val="none" w:sz="0" w:space="0" w:color="auto"/>
      </w:divBdr>
      <w:divsChild>
        <w:div w:id="323121613">
          <w:marLeft w:val="660"/>
          <w:marRight w:val="0"/>
          <w:marTop w:val="0"/>
          <w:marBottom w:val="0"/>
          <w:divBdr>
            <w:top w:val="none" w:sz="0" w:space="0" w:color="auto"/>
            <w:left w:val="none" w:sz="0" w:space="0" w:color="auto"/>
            <w:bottom w:val="none" w:sz="0" w:space="0" w:color="auto"/>
            <w:right w:val="none" w:sz="0" w:space="0" w:color="auto"/>
          </w:divBdr>
          <w:divsChild>
            <w:div w:id="1445809638">
              <w:marLeft w:val="0"/>
              <w:marRight w:val="0"/>
              <w:marTop w:val="0"/>
              <w:marBottom w:val="0"/>
              <w:divBdr>
                <w:top w:val="none" w:sz="0" w:space="0" w:color="auto"/>
                <w:left w:val="none" w:sz="0" w:space="0" w:color="auto"/>
                <w:bottom w:val="none" w:sz="0" w:space="0" w:color="auto"/>
                <w:right w:val="none" w:sz="0" w:space="0" w:color="auto"/>
              </w:divBdr>
              <w:divsChild>
                <w:div w:id="164056095">
                  <w:marLeft w:val="0"/>
                  <w:marRight w:val="0"/>
                  <w:marTop w:val="0"/>
                  <w:marBottom w:val="0"/>
                  <w:divBdr>
                    <w:top w:val="none" w:sz="0" w:space="0" w:color="auto"/>
                    <w:left w:val="none" w:sz="0" w:space="0" w:color="auto"/>
                    <w:bottom w:val="none" w:sz="0" w:space="0" w:color="auto"/>
                    <w:right w:val="none" w:sz="0" w:space="0" w:color="auto"/>
                  </w:divBdr>
                  <w:divsChild>
                    <w:div w:id="1391537082">
                      <w:marLeft w:val="0"/>
                      <w:marRight w:val="0"/>
                      <w:marTop w:val="0"/>
                      <w:marBottom w:val="0"/>
                      <w:divBdr>
                        <w:top w:val="none" w:sz="0" w:space="0" w:color="auto"/>
                        <w:left w:val="none" w:sz="0" w:space="0" w:color="auto"/>
                        <w:bottom w:val="none" w:sz="0" w:space="0" w:color="auto"/>
                        <w:right w:val="none" w:sz="0" w:space="0" w:color="auto"/>
                      </w:divBdr>
                      <w:divsChild>
                        <w:div w:id="457722644">
                          <w:marLeft w:val="0"/>
                          <w:marRight w:val="0"/>
                          <w:marTop w:val="0"/>
                          <w:marBottom w:val="0"/>
                          <w:divBdr>
                            <w:top w:val="none" w:sz="0" w:space="0" w:color="auto"/>
                            <w:left w:val="none" w:sz="0" w:space="0" w:color="auto"/>
                            <w:bottom w:val="none" w:sz="0" w:space="0" w:color="auto"/>
                            <w:right w:val="none" w:sz="0" w:space="0" w:color="auto"/>
                          </w:divBdr>
                          <w:divsChild>
                            <w:div w:id="3952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6888342">
      <w:bodyDiv w:val="1"/>
      <w:marLeft w:val="0"/>
      <w:marRight w:val="0"/>
      <w:marTop w:val="0"/>
      <w:marBottom w:val="0"/>
      <w:divBdr>
        <w:top w:val="none" w:sz="0" w:space="0" w:color="auto"/>
        <w:left w:val="none" w:sz="0" w:space="0" w:color="auto"/>
        <w:bottom w:val="none" w:sz="0" w:space="0" w:color="auto"/>
        <w:right w:val="none" w:sz="0" w:space="0" w:color="auto"/>
      </w:divBdr>
      <w:divsChild>
        <w:div w:id="647590149">
          <w:marLeft w:val="0"/>
          <w:marRight w:val="0"/>
          <w:marTop w:val="0"/>
          <w:marBottom w:val="0"/>
          <w:divBdr>
            <w:top w:val="none" w:sz="0" w:space="0" w:color="auto"/>
            <w:left w:val="none" w:sz="0" w:space="0" w:color="auto"/>
            <w:bottom w:val="none" w:sz="0" w:space="0" w:color="auto"/>
            <w:right w:val="none" w:sz="0" w:space="0" w:color="auto"/>
          </w:divBdr>
          <w:divsChild>
            <w:div w:id="1613318536">
              <w:marLeft w:val="0"/>
              <w:marRight w:val="0"/>
              <w:marTop w:val="0"/>
              <w:marBottom w:val="0"/>
              <w:divBdr>
                <w:top w:val="none" w:sz="0" w:space="0" w:color="auto"/>
                <w:left w:val="none" w:sz="0" w:space="0" w:color="auto"/>
                <w:bottom w:val="none" w:sz="0" w:space="0" w:color="auto"/>
                <w:right w:val="none" w:sz="0" w:space="0" w:color="auto"/>
              </w:divBdr>
            </w:div>
            <w:div w:id="14636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551796">
      <w:bodyDiv w:val="1"/>
      <w:marLeft w:val="0"/>
      <w:marRight w:val="0"/>
      <w:marTop w:val="0"/>
      <w:marBottom w:val="0"/>
      <w:divBdr>
        <w:top w:val="none" w:sz="0" w:space="0" w:color="auto"/>
        <w:left w:val="none" w:sz="0" w:space="0" w:color="auto"/>
        <w:bottom w:val="none" w:sz="0" w:space="0" w:color="auto"/>
        <w:right w:val="none" w:sz="0" w:space="0" w:color="auto"/>
      </w:divBdr>
    </w:div>
    <w:div w:id="2137747218">
      <w:bodyDiv w:val="1"/>
      <w:marLeft w:val="0"/>
      <w:marRight w:val="0"/>
      <w:marTop w:val="0"/>
      <w:marBottom w:val="0"/>
      <w:divBdr>
        <w:top w:val="none" w:sz="0" w:space="0" w:color="auto"/>
        <w:left w:val="none" w:sz="0" w:space="0" w:color="auto"/>
        <w:bottom w:val="none" w:sz="0" w:space="0" w:color="auto"/>
        <w:right w:val="none" w:sz="0" w:space="0" w:color="auto"/>
      </w:divBdr>
      <w:divsChild>
        <w:div w:id="1782920853">
          <w:marLeft w:val="0"/>
          <w:marRight w:val="0"/>
          <w:marTop w:val="0"/>
          <w:marBottom w:val="0"/>
          <w:divBdr>
            <w:top w:val="none" w:sz="0" w:space="0" w:color="auto"/>
            <w:left w:val="none" w:sz="0" w:space="0" w:color="auto"/>
            <w:bottom w:val="none" w:sz="0" w:space="0" w:color="auto"/>
            <w:right w:val="none" w:sz="0" w:space="0" w:color="auto"/>
          </w:divBdr>
          <w:divsChild>
            <w:div w:id="1452438757">
              <w:marLeft w:val="0"/>
              <w:marRight w:val="0"/>
              <w:marTop w:val="0"/>
              <w:marBottom w:val="0"/>
              <w:divBdr>
                <w:top w:val="none" w:sz="0" w:space="0" w:color="auto"/>
                <w:left w:val="none" w:sz="0" w:space="0" w:color="auto"/>
                <w:bottom w:val="none" w:sz="0" w:space="0" w:color="auto"/>
                <w:right w:val="none" w:sz="0" w:space="0" w:color="auto"/>
              </w:divBdr>
            </w:div>
            <w:div w:id="607812396">
              <w:marLeft w:val="0"/>
              <w:marRight w:val="0"/>
              <w:marTop w:val="0"/>
              <w:marBottom w:val="0"/>
              <w:divBdr>
                <w:top w:val="none" w:sz="0" w:space="0" w:color="auto"/>
                <w:left w:val="none" w:sz="0" w:space="0" w:color="auto"/>
                <w:bottom w:val="none" w:sz="0" w:space="0" w:color="auto"/>
                <w:right w:val="none" w:sz="0" w:space="0" w:color="auto"/>
              </w:divBdr>
            </w:div>
            <w:div w:id="193693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osisaf.met.n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iny.cc/ecv-review"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doi.org/10.5194/os-15-615-2019" TargetMode="External"/><Relationship Id="rId10" Type="http://schemas.openxmlformats.org/officeDocument/2006/relationships/hyperlink" Target="https://nsidc.org/data/nsidc-0611"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tiny.cc/ecv-review"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8FFC77FA7B1D44009B8FD26B0C81E3BC"/>
        <w:category>
          <w:name w:val="General"/>
          <w:gallery w:val="placeholder"/>
        </w:category>
        <w:types>
          <w:type w:val="bbPlcHdr"/>
        </w:types>
        <w:behaviors>
          <w:behavior w:val="content"/>
        </w:behaviors>
        <w:guid w:val="{896E367C-8B87-4156-9299-8493901F1A61}"/>
      </w:docPartPr>
      <w:docPartBody>
        <w:p w:rsidR="006025E7" w:rsidRDefault="00CB0009" w:rsidP="00CB0009">
          <w:pPr>
            <w:pStyle w:val="8FFC77FA7B1D44009B8FD26B0C81E3BC"/>
          </w:pPr>
          <w:r w:rsidRPr="00697ACC">
            <w:rPr>
              <w:rStyle w:val="PlaceholderText"/>
            </w:rPr>
            <w:t>Click here to enter text.</w:t>
          </w:r>
        </w:p>
      </w:docPartBody>
    </w:docPart>
    <w:docPart>
      <w:docPartPr>
        <w:name w:val="8ECFE331A89948B2B092133A42C79BDC"/>
        <w:category>
          <w:name w:val="General"/>
          <w:gallery w:val="placeholder"/>
        </w:category>
        <w:types>
          <w:type w:val="bbPlcHdr"/>
        </w:types>
        <w:behaviors>
          <w:behavior w:val="content"/>
        </w:behaviors>
        <w:guid w:val="{DEB27073-FD45-45C2-9BC3-3A2CB2B1AECF}"/>
      </w:docPartPr>
      <w:docPartBody>
        <w:p w:rsidR="006025E7" w:rsidRDefault="00CB0009" w:rsidP="00CB0009">
          <w:pPr>
            <w:pStyle w:val="8ECFE331A89948B2B092133A42C79BDC"/>
          </w:pPr>
          <w:r w:rsidRPr="00697ACC">
            <w:rPr>
              <w:rStyle w:val="PlaceholderText"/>
            </w:rPr>
            <w:t>Click here to enter text.</w:t>
          </w:r>
        </w:p>
      </w:docPartBody>
    </w:docPart>
    <w:docPart>
      <w:docPartPr>
        <w:name w:val="2AC8151D0FF94EA0B7CB36D3F1456633"/>
        <w:category>
          <w:name w:val="General"/>
          <w:gallery w:val="placeholder"/>
        </w:category>
        <w:types>
          <w:type w:val="bbPlcHdr"/>
        </w:types>
        <w:behaviors>
          <w:behavior w:val="content"/>
        </w:behaviors>
        <w:guid w:val="{DED4F6B9-542A-4AB4-AAF5-D59A117F44C8}"/>
      </w:docPartPr>
      <w:docPartBody>
        <w:p w:rsidR="006025E7" w:rsidRDefault="00CB0009" w:rsidP="00CB0009">
          <w:pPr>
            <w:pStyle w:val="2AC8151D0FF94EA0B7CB36D3F1456633"/>
          </w:pPr>
          <w:r w:rsidRPr="00697ACC">
            <w:rPr>
              <w:rStyle w:val="PlaceholderText"/>
            </w:rPr>
            <w:t>Click here to enter text.</w:t>
          </w:r>
        </w:p>
      </w:docPartBody>
    </w:docPart>
    <w:docPart>
      <w:docPartPr>
        <w:name w:val="656D07C7D9314470A5E5A642ACE180DC"/>
        <w:category>
          <w:name w:val="General"/>
          <w:gallery w:val="placeholder"/>
        </w:category>
        <w:types>
          <w:type w:val="bbPlcHdr"/>
        </w:types>
        <w:behaviors>
          <w:behavior w:val="content"/>
        </w:behaviors>
        <w:guid w:val="{269F7E18-9D5F-4AC1-A67F-11A974213736}"/>
      </w:docPartPr>
      <w:docPartBody>
        <w:p w:rsidR="006025E7" w:rsidRDefault="00CB0009" w:rsidP="00CB0009">
          <w:pPr>
            <w:pStyle w:val="656D07C7D9314470A5E5A642ACE180DC"/>
          </w:pPr>
          <w:r w:rsidRPr="00697ACC">
            <w:rPr>
              <w:rStyle w:val="PlaceholderText"/>
            </w:rPr>
            <w:t>Click here to enter text.</w:t>
          </w:r>
        </w:p>
      </w:docPartBody>
    </w:docPart>
    <w:docPart>
      <w:docPartPr>
        <w:name w:val="6222C768ED4F4CE585199A5209A98061"/>
        <w:category>
          <w:name w:val="General"/>
          <w:gallery w:val="placeholder"/>
        </w:category>
        <w:types>
          <w:type w:val="bbPlcHdr"/>
        </w:types>
        <w:behaviors>
          <w:behavior w:val="content"/>
        </w:behaviors>
        <w:guid w:val="{C83D8E1F-778C-4354-8AB2-0FF8651956D7}"/>
      </w:docPartPr>
      <w:docPartBody>
        <w:p w:rsidR="006025E7" w:rsidRDefault="00CB0009" w:rsidP="00CB0009">
          <w:pPr>
            <w:pStyle w:val="6222C768ED4F4CE585199A5209A98061"/>
          </w:pPr>
          <w:r w:rsidRPr="00697ACC">
            <w:rPr>
              <w:rStyle w:val="PlaceholderText"/>
            </w:rPr>
            <w:t>Click here to enter text.</w:t>
          </w:r>
        </w:p>
      </w:docPartBody>
    </w:docPart>
    <w:docPart>
      <w:docPartPr>
        <w:name w:val="8185DC4C03944EC3B686C882218D0AD1"/>
        <w:category>
          <w:name w:val="General"/>
          <w:gallery w:val="placeholder"/>
        </w:category>
        <w:types>
          <w:type w:val="bbPlcHdr"/>
        </w:types>
        <w:behaviors>
          <w:behavior w:val="content"/>
        </w:behaviors>
        <w:guid w:val="{5EC9AFDC-8BAB-41E4-B585-1E3C42F75D2D}"/>
      </w:docPartPr>
      <w:docPartBody>
        <w:p w:rsidR="006025E7" w:rsidRDefault="00CB0009" w:rsidP="00CB0009">
          <w:pPr>
            <w:pStyle w:val="8185DC4C03944EC3B686C882218D0AD1"/>
          </w:pPr>
          <w:r w:rsidRPr="00697ACC">
            <w:rPr>
              <w:rStyle w:val="PlaceholderText"/>
            </w:rPr>
            <w:t>Click here to enter text.</w:t>
          </w:r>
        </w:p>
      </w:docPartBody>
    </w:docPart>
    <w:docPart>
      <w:docPartPr>
        <w:name w:val="F07BE7F848F74EF499C3C888F9B29AD7"/>
        <w:category>
          <w:name w:val="General"/>
          <w:gallery w:val="placeholder"/>
        </w:category>
        <w:types>
          <w:type w:val="bbPlcHdr"/>
        </w:types>
        <w:behaviors>
          <w:behavior w:val="content"/>
        </w:behaviors>
        <w:guid w:val="{DB500F0E-9155-468A-858A-9C8EE6B5740A}"/>
      </w:docPartPr>
      <w:docPartBody>
        <w:p w:rsidR="006025E7" w:rsidRDefault="00CB0009" w:rsidP="00CB0009">
          <w:pPr>
            <w:pStyle w:val="F07BE7F848F74EF499C3C888F9B29AD7"/>
          </w:pPr>
          <w:r w:rsidRPr="00697ACC">
            <w:rPr>
              <w:rStyle w:val="PlaceholderText"/>
            </w:rPr>
            <w:t>Click here to enter text.</w:t>
          </w:r>
        </w:p>
      </w:docPartBody>
    </w:docPart>
    <w:docPart>
      <w:docPartPr>
        <w:name w:val="AA15C0259697474FB44EDA680365D418"/>
        <w:category>
          <w:name w:val="General"/>
          <w:gallery w:val="placeholder"/>
        </w:category>
        <w:types>
          <w:type w:val="bbPlcHdr"/>
        </w:types>
        <w:behaviors>
          <w:behavior w:val="content"/>
        </w:behaviors>
        <w:guid w:val="{CFFD7877-C2B4-4ABF-A923-4E5B0CFD9E25}"/>
      </w:docPartPr>
      <w:docPartBody>
        <w:p w:rsidR="006025E7" w:rsidRDefault="00CB0009" w:rsidP="00CB0009">
          <w:pPr>
            <w:pStyle w:val="AA15C0259697474FB44EDA680365D418"/>
          </w:pPr>
          <w:r w:rsidRPr="00697ACC">
            <w:rPr>
              <w:rStyle w:val="PlaceholderText"/>
            </w:rPr>
            <w:t>Click here to enter text.</w:t>
          </w:r>
        </w:p>
      </w:docPartBody>
    </w:docPart>
    <w:docPart>
      <w:docPartPr>
        <w:name w:val="F102A5E85B41469AAB3F8102E3E034BF"/>
        <w:category>
          <w:name w:val="General"/>
          <w:gallery w:val="placeholder"/>
        </w:category>
        <w:types>
          <w:type w:val="bbPlcHdr"/>
        </w:types>
        <w:behaviors>
          <w:behavior w:val="content"/>
        </w:behaviors>
        <w:guid w:val="{B56C2696-FC72-4D20-B95A-24142167493E}"/>
      </w:docPartPr>
      <w:docPartBody>
        <w:p w:rsidR="006025E7" w:rsidRDefault="00CB0009" w:rsidP="00CB0009">
          <w:pPr>
            <w:pStyle w:val="F102A5E85B41469AAB3F8102E3E034BF"/>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0A667A0D92734D1E8A4F7CACBFF79499"/>
        <w:category>
          <w:name w:val="General"/>
          <w:gallery w:val="placeholder"/>
        </w:category>
        <w:types>
          <w:type w:val="bbPlcHdr"/>
        </w:types>
        <w:behaviors>
          <w:behavior w:val="content"/>
        </w:behaviors>
        <w:guid w:val="{39E2EC7F-B5EA-4A2B-B53B-5C1D5C4B1E27}"/>
      </w:docPartPr>
      <w:docPartBody>
        <w:p w:rsidR="00C43782" w:rsidRDefault="00DA79DD" w:rsidP="00DA79DD">
          <w:pPr>
            <w:pStyle w:val="0A667A0D92734D1E8A4F7CACBFF79499"/>
          </w:pPr>
          <w:r w:rsidRPr="00697ACC">
            <w:rPr>
              <w:rStyle w:val="PlaceholderText"/>
            </w:rPr>
            <w:t>Click here to enter text.</w:t>
          </w:r>
        </w:p>
      </w:docPartBody>
    </w:docPart>
    <w:docPart>
      <w:docPartPr>
        <w:name w:val="1077C59ABD9B4E9F940A1237DE75EE0B"/>
        <w:category>
          <w:name w:val="General"/>
          <w:gallery w:val="placeholder"/>
        </w:category>
        <w:types>
          <w:type w:val="bbPlcHdr"/>
        </w:types>
        <w:behaviors>
          <w:behavior w:val="content"/>
        </w:behaviors>
        <w:guid w:val="{F812E614-17BB-40EC-8A1A-0EA6E08104E1}"/>
      </w:docPartPr>
      <w:docPartBody>
        <w:p w:rsidR="00C43782" w:rsidRDefault="00DA79DD" w:rsidP="00DA79DD">
          <w:pPr>
            <w:pStyle w:val="1077C59ABD9B4E9F940A1237DE75EE0B"/>
          </w:pPr>
          <w:r w:rsidRPr="00697ACC">
            <w:rPr>
              <w:rStyle w:val="PlaceholderText"/>
            </w:rPr>
            <w:t>Click here to enter text.</w:t>
          </w:r>
        </w:p>
      </w:docPartBody>
    </w:docPart>
    <w:docPart>
      <w:docPartPr>
        <w:name w:val="713304CD42FD435CBB1D1A93ED74CD2C"/>
        <w:category>
          <w:name w:val="General"/>
          <w:gallery w:val="placeholder"/>
        </w:category>
        <w:types>
          <w:type w:val="bbPlcHdr"/>
        </w:types>
        <w:behaviors>
          <w:behavior w:val="content"/>
        </w:behaviors>
        <w:guid w:val="{475B86E6-917D-4E04-B65E-F7A20A45C23F}"/>
      </w:docPartPr>
      <w:docPartBody>
        <w:p w:rsidR="00C43782" w:rsidRDefault="00DA79DD" w:rsidP="00DA79DD">
          <w:pPr>
            <w:pStyle w:val="713304CD42FD435CBB1D1A93ED74CD2C"/>
          </w:pPr>
          <w:r w:rsidRPr="00697ACC">
            <w:rPr>
              <w:rStyle w:val="PlaceholderText"/>
            </w:rPr>
            <w:t>Click here to enter text.</w:t>
          </w:r>
        </w:p>
      </w:docPartBody>
    </w:docPart>
    <w:docPart>
      <w:docPartPr>
        <w:name w:val="4C0DD1195F2F4D699C5AADB4FEE49A5C"/>
        <w:category>
          <w:name w:val="General"/>
          <w:gallery w:val="placeholder"/>
        </w:category>
        <w:types>
          <w:type w:val="bbPlcHdr"/>
        </w:types>
        <w:behaviors>
          <w:behavior w:val="content"/>
        </w:behaviors>
        <w:guid w:val="{AF64606D-7C2C-40F1-BC45-A710171D171C}"/>
      </w:docPartPr>
      <w:docPartBody>
        <w:p w:rsidR="00C43782" w:rsidRDefault="00DA79DD" w:rsidP="00DA79DD">
          <w:pPr>
            <w:pStyle w:val="4C0DD1195F2F4D699C5AADB4FEE49A5C"/>
          </w:pPr>
          <w:r w:rsidRPr="00697ACC">
            <w:rPr>
              <w:rStyle w:val="PlaceholderText"/>
            </w:rPr>
            <w:t>Click here to enter text.</w:t>
          </w:r>
        </w:p>
      </w:docPartBody>
    </w:docPart>
    <w:docPart>
      <w:docPartPr>
        <w:name w:val="7F01B8E585594805942FAF494FB3964B"/>
        <w:category>
          <w:name w:val="General"/>
          <w:gallery w:val="placeholder"/>
        </w:category>
        <w:types>
          <w:type w:val="bbPlcHdr"/>
        </w:types>
        <w:behaviors>
          <w:behavior w:val="content"/>
        </w:behaviors>
        <w:guid w:val="{B1C8E089-0600-48F9-905B-C7BB3A990324}"/>
      </w:docPartPr>
      <w:docPartBody>
        <w:p w:rsidR="00C43782" w:rsidRDefault="00DA79DD" w:rsidP="00DA79DD">
          <w:pPr>
            <w:pStyle w:val="7F01B8E585594805942FAF494FB3964B"/>
          </w:pPr>
          <w:r w:rsidRPr="00697ACC">
            <w:rPr>
              <w:rStyle w:val="PlaceholderText"/>
            </w:rPr>
            <w:t>Click here to enter text.</w:t>
          </w:r>
        </w:p>
      </w:docPartBody>
    </w:docPart>
    <w:docPart>
      <w:docPartPr>
        <w:name w:val="884E90EF1BC2463D95F3581349F3A6D0"/>
        <w:category>
          <w:name w:val="General"/>
          <w:gallery w:val="placeholder"/>
        </w:category>
        <w:types>
          <w:type w:val="bbPlcHdr"/>
        </w:types>
        <w:behaviors>
          <w:behavior w:val="content"/>
        </w:behaviors>
        <w:guid w:val="{665945D3-AB5B-4987-88B8-9B6861F0D506}"/>
      </w:docPartPr>
      <w:docPartBody>
        <w:p w:rsidR="00C43782" w:rsidRDefault="00DA79DD" w:rsidP="00DA79DD">
          <w:pPr>
            <w:pStyle w:val="884E90EF1BC2463D95F3581349F3A6D0"/>
          </w:pPr>
          <w:r w:rsidRPr="00697ACC">
            <w:rPr>
              <w:rStyle w:val="PlaceholderText"/>
            </w:rPr>
            <w:t>Click here to enter text.</w:t>
          </w:r>
        </w:p>
      </w:docPartBody>
    </w:docPart>
    <w:docPart>
      <w:docPartPr>
        <w:name w:val="ECC70E0C9C3A4459A3D47BDC5238C974"/>
        <w:category>
          <w:name w:val="General"/>
          <w:gallery w:val="placeholder"/>
        </w:category>
        <w:types>
          <w:type w:val="bbPlcHdr"/>
        </w:types>
        <w:behaviors>
          <w:behavior w:val="content"/>
        </w:behaviors>
        <w:guid w:val="{B2BD7889-1892-4A16-94C6-97A80A22AABF}"/>
      </w:docPartPr>
      <w:docPartBody>
        <w:p w:rsidR="00C43782" w:rsidRDefault="00DA79DD" w:rsidP="00DA79DD">
          <w:pPr>
            <w:pStyle w:val="ECC70E0C9C3A4459A3D47BDC5238C974"/>
          </w:pPr>
          <w:r w:rsidRPr="00697ACC">
            <w:rPr>
              <w:rStyle w:val="PlaceholderText"/>
            </w:rPr>
            <w:t>Click here to enter text.</w:t>
          </w:r>
        </w:p>
      </w:docPartBody>
    </w:docPart>
    <w:docPart>
      <w:docPartPr>
        <w:name w:val="092E68D95EC64CA89836BEC123F348BD"/>
        <w:category>
          <w:name w:val="General"/>
          <w:gallery w:val="placeholder"/>
        </w:category>
        <w:types>
          <w:type w:val="bbPlcHdr"/>
        </w:types>
        <w:behaviors>
          <w:behavior w:val="content"/>
        </w:behaviors>
        <w:guid w:val="{47B8F559-F8F1-4E0C-9A18-635447F2D3E9}"/>
      </w:docPartPr>
      <w:docPartBody>
        <w:p w:rsidR="00C43782" w:rsidRDefault="00DA79DD" w:rsidP="00DA79DD">
          <w:pPr>
            <w:pStyle w:val="092E68D95EC64CA89836BEC123F348BD"/>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555795" w:rsidRDefault="00C43782" w:rsidP="00C43782">
          <w:pPr>
            <w:pStyle w:val="0F33D853C9184F02A6C7ACEC3F269683"/>
          </w:pPr>
          <w:r w:rsidRPr="00697ACC">
            <w:rPr>
              <w:rStyle w:val="PlaceholderText"/>
            </w:rPr>
            <w:t>Click here to enter text.</w:t>
          </w:r>
        </w:p>
      </w:docPartBody>
    </w:docPart>
    <w:docPart>
      <w:docPartPr>
        <w:name w:val="BEE545E6BB7347E89B5A8DA53158819F"/>
        <w:category>
          <w:name w:val="General"/>
          <w:gallery w:val="placeholder"/>
        </w:category>
        <w:types>
          <w:type w:val="bbPlcHdr"/>
        </w:types>
        <w:behaviors>
          <w:behavior w:val="content"/>
        </w:behaviors>
        <w:guid w:val="{64A47EA8-AA24-467C-8567-6B640E504851}"/>
      </w:docPartPr>
      <w:docPartBody>
        <w:p w:rsidR="00B55F95" w:rsidRDefault="00555795" w:rsidP="00555795">
          <w:pPr>
            <w:pStyle w:val="BEE545E6BB7347E89B5A8DA53158819F"/>
          </w:pPr>
          <w:r w:rsidRPr="00697ACC">
            <w:rPr>
              <w:rStyle w:val="PlaceholderText"/>
            </w:rPr>
            <w:t>Click here to enter text.</w:t>
          </w:r>
        </w:p>
      </w:docPartBody>
    </w:docPart>
    <w:docPart>
      <w:docPartPr>
        <w:name w:val="F2DE2A867F8147CCB461EF0141A734FE"/>
        <w:category>
          <w:name w:val="General"/>
          <w:gallery w:val="placeholder"/>
        </w:category>
        <w:types>
          <w:type w:val="bbPlcHdr"/>
        </w:types>
        <w:behaviors>
          <w:behavior w:val="content"/>
        </w:behaviors>
        <w:guid w:val="{AA1B4ABB-46B3-493E-B3D7-C25EA2B9CCE7}"/>
      </w:docPartPr>
      <w:docPartBody>
        <w:p w:rsidR="00B55F95" w:rsidRDefault="00555795" w:rsidP="00555795">
          <w:pPr>
            <w:pStyle w:val="F2DE2A867F8147CCB461EF0141A734FE"/>
          </w:pPr>
          <w:r w:rsidRPr="00697ACC">
            <w:rPr>
              <w:rStyle w:val="PlaceholderText"/>
            </w:rPr>
            <w:t>Click here to enter text.</w:t>
          </w:r>
        </w:p>
      </w:docPartBody>
    </w:docPart>
    <w:docPart>
      <w:docPartPr>
        <w:name w:val="81774690BBCB430D97A7BEE288AB7A1D"/>
        <w:category>
          <w:name w:val="General"/>
          <w:gallery w:val="placeholder"/>
        </w:category>
        <w:types>
          <w:type w:val="bbPlcHdr"/>
        </w:types>
        <w:behaviors>
          <w:behavior w:val="content"/>
        </w:behaviors>
        <w:guid w:val="{E53E014A-47AB-46F9-9639-D15D26D9D809}"/>
      </w:docPartPr>
      <w:docPartBody>
        <w:p w:rsidR="00B55F95" w:rsidRDefault="00555795" w:rsidP="00555795">
          <w:pPr>
            <w:pStyle w:val="81774690BBCB430D97A7BEE288AB7A1D"/>
          </w:pPr>
          <w:r w:rsidRPr="00697ACC">
            <w:rPr>
              <w:rStyle w:val="PlaceholderText"/>
            </w:rPr>
            <w:t>Click here to enter text.</w:t>
          </w:r>
        </w:p>
      </w:docPartBody>
    </w:docPart>
    <w:docPart>
      <w:docPartPr>
        <w:name w:val="537FE53B6DEE40978D3B7A87F1172D45"/>
        <w:category>
          <w:name w:val="General"/>
          <w:gallery w:val="placeholder"/>
        </w:category>
        <w:types>
          <w:type w:val="bbPlcHdr"/>
        </w:types>
        <w:behaviors>
          <w:behavior w:val="content"/>
        </w:behaviors>
        <w:guid w:val="{59AA4D57-C0A2-4EA8-8C3E-52EF9F2AB0D8}"/>
      </w:docPartPr>
      <w:docPartBody>
        <w:p w:rsidR="00B55F95" w:rsidRDefault="00555795" w:rsidP="00555795">
          <w:pPr>
            <w:pStyle w:val="537FE53B6DEE40978D3B7A87F1172D45"/>
          </w:pPr>
          <w:r w:rsidRPr="00697ACC">
            <w:rPr>
              <w:rStyle w:val="PlaceholderText"/>
            </w:rPr>
            <w:t>Click here to enter text.</w:t>
          </w:r>
        </w:p>
      </w:docPartBody>
    </w:docPart>
    <w:docPart>
      <w:docPartPr>
        <w:name w:val="0FB64328A28F49529E586DEAE8E029CB"/>
        <w:category>
          <w:name w:val="General"/>
          <w:gallery w:val="placeholder"/>
        </w:category>
        <w:types>
          <w:type w:val="bbPlcHdr"/>
        </w:types>
        <w:behaviors>
          <w:behavior w:val="content"/>
        </w:behaviors>
        <w:guid w:val="{8F843145-4F6D-4545-B4D9-1D9E6C5865C5}"/>
      </w:docPartPr>
      <w:docPartBody>
        <w:p w:rsidR="00000000" w:rsidRDefault="00B55F95" w:rsidP="00B55F95">
          <w:pPr>
            <w:pStyle w:val="0FB64328A28F49529E586DEAE8E029CB"/>
          </w:pPr>
          <w:r w:rsidRPr="00697ACC">
            <w:rPr>
              <w:rStyle w:val="PlaceholderText"/>
            </w:rPr>
            <w:t>Click here to enter text.</w:t>
          </w:r>
        </w:p>
      </w:docPartBody>
    </w:docPart>
    <w:docPart>
      <w:docPartPr>
        <w:name w:val="5D7EC2DFF3184A2686E9C3FA0B055F2B"/>
        <w:category>
          <w:name w:val="General"/>
          <w:gallery w:val="placeholder"/>
        </w:category>
        <w:types>
          <w:type w:val="bbPlcHdr"/>
        </w:types>
        <w:behaviors>
          <w:behavior w:val="content"/>
        </w:behaviors>
        <w:guid w:val="{B7B0F716-8C6F-4540-831A-C4CC83676788}"/>
      </w:docPartPr>
      <w:docPartBody>
        <w:p w:rsidR="00000000" w:rsidRDefault="00B55F95" w:rsidP="00B55F95">
          <w:pPr>
            <w:pStyle w:val="5D7EC2DFF3184A2686E9C3FA0B055F2B"/>
          </w:pPr>
          <w:r w:rsidRPr="00697ACC">
            <w:rPr>
              <w:rStyle w:val="PlaceholderText"/>
            </w:rPr>
            <w:t>Click here to enter text.</w:t>
          </w:r>
        </w:p>
      </w:docPartBody>
    </w:docPart>
    <w:docPart>
      <w:docPartPr>
        <w:name w:val="327F6F2189584BCAA7B902F98D37761D"/>
        <w:category>
          <w:name w:val="General"/>
          <w:gallery w:val="placeholder"/>
        </w:category>
        <w:types>
          <w:type w:val="bbPlcHdr"/>
        </w:types>
        <w:behaviors>
          <w:behavior w:val="content"/>
        </w:behaviors>
        <w:guid w:val="{D6DAF211-EA00-4AC0-8BC1-CEDE21FF6817}"/>
      </w:docPartPr>
      <w:docPartBody>
        <w:p w:rsidR="00000000" w:rsidRDefault="00B55F95" w:rsidP="00B55F95">
          <w:pPr>
            <w:pStyle w:val="327F6F2189584BCAA7B902F98D37761D"/>
          </w:pPr>
          <w:r w:rsidRPr="00697ACC">
            <w:rPr>
              <w:rStyle w:val="PlaceholderText"/>
            </w:rPr>
            <w:t>Click here to enter text.</w:t>
          </w:r>
        </w:p>
      </w:docPartBody>
    </w:docPart>
    <w:docPart>
      <w:docPartPr>
        <w:name w:val="486376F132B745A6BCFC5BB8D7AB9036"/>
        <w:category>
          <w:name w:val="General"/>
          <w:gallery w:val="placeholder"/>
        </w:category>
        <w:types>
          <w:type w:val="bbPlcHdr"/>
        </w:types>
        <w:behaviors>
          <w:behavior w:val="content"/>
        </w:behaviors>
        <w:guid w:val="{457F5A10-40D0-4FC4-A5AE-B27F3E726C57}"/>
      </w:docPartPr>
      <w:docPartBody>
        <w:p w:rsidR="00000000" w:rsidRDefault="00B55F95" w:rsidP="00B55F95">
          <w:pPr>
            <w:pStyle w:val="486376F132B745A6BCFC5BB8D7AB9036"/>
          </w:pPr>
          <w:r w:rsidRPr="00697ACC">
            <w:rPr>
              <w:rStyle w:val="PlaceholderText"/>
            </w:rPr>
            <w:t>Click here to enter text.</w:t>
          </w:r>
        </w:p>
      </w:docPartBody>
    </w:docPart>
    <w:docPart>
      <w:docPartPr>
        <w:name w:val="0CBDEADD602948B7B8ACC998E4B4610D"/>
        <w:category>
          <w:name w:val="General"/>
          <w:gallery w:val="placeholder"/>
        </w:category>
        <w:types>
          <w:type w:val="bbPlcHdr"/>
        </w:types>
        <w:behaviors>
          <w:behavior w:val="content"/>
        </w:behaviors>
        <w:guid w:val="{A286AADE-777D-4D61-B3EA-BA90AA846B79}"/>
      </w:docPartPr>
      <w:docPartBody>
        <w:p w:rsidR="00000000" w:rsidRDefault="00B55F95" w:rsidP="00B55F95">
          <w:pPr>
            <w:pStyle w:val="0CBDEADD602948B7B8ACC998E4B4610D"/>
          </w:pPr>
          <w:r w:rsidRPr="00697ACC">
            <w:rPr>
              <w:rStyle w:val="PlaceholderText"/>
            </w:rPr>
            <w:t>Click here to enter text.</w:t>
          </w:r>
        </w:p>
      </w:docPartBody>
    </w:docPart>
    <w:docPart>
      <w:docPartPr>
        <w:name w:val="45BA8FF3BFBF4EE191F57FEF2E407782"/>
        <w:category>
          <w:name w:val="General"/>
          <w:gallery w:val="placeholder"/>
        </w:category>
        <w:types>
          <w:type w:val="bbPlcHdr"/>
        </w:types>
        <w:behaviors>
          <w:behavior w:val="content"/>
        </w:behaviors>
        <w:guid w:val="{DB1FE6C0-1822-416D-9947-1B91842315B2}"/>
      </w:docPartPr>
      <w:docPartBody>
        <w:p w:rsidR="00000000" w:rsidRDefault="00B55F95" w:rsidP="00B55F95">
          <w:pPr>
            <w:pStyle w:val="45BA8FF3BFBF4EE191F57FEF2E407782"/>
          </w:pPr>
          <w:r w:rsidRPr="00697ACC">
            <w:rPr>
              <w:rStyle w:val="PlaceholderText"/>
            </w:rPr>
            <w:t>Click here to enter text.</w:t>
          </w:r>
        </w:p>
      </w:docPartBody>
    </w:docPart>
    <w:docPart>
      <w:docPartPr>
        <w:name w:val="B298B55EAAEE499EA758830107CF6CEF"/>
        <w:category>
          <w:name w:val="General"/>
          <w:gallery w:val="placeholder"/>
        </w:category>
        <w:types>
          <w:type w:val="bbPlcHdr"/>
        </w:types>
        <w:behaviors>
          <w:behavior w:val="content"/>
        </w:behaviors>
        <w:guid w:val="{2AD41389-3BC5-42E4-AE06-11CFBF288855}"/>
      </w:docPartPr>
      <w:docPartBody>
        <w:p w:rsidR="00000000" w:rsidRDefault="00B55F95" w:rsidP="00B55F95">
          <w:pPr>
            <w:pStyle w:val="B298B55EAAEE499EA758830107CF6CEF"/>
          </w:pPr>
          <w:r w:rsidRPr="00697ACC">
            <w:rPr>
              <w:rStyle w:val="PlaceholderText"/>
            </w:rPr>
            <w:t>Click here to enter text.</w:t>
          </w:r>
        </w:p>
      </w:docPartBody>
    </w:docPart>
    <w:docPart>
      <w:docPartPr>
        <w:name w:val="9D1878791AD743599F902207F3D64327"/>
        <w:category>
          <w:name w:val="General"/>
          <w:gallery w:val="placeholder"/>
        </w:category>
        <w:types>
          <w:type w:val="bbPlcHdr"/>
        </w:types>
        <w:behaviors>
          <w:behavior w:val="content"/>
        </w:behaviors>
        <w:guid w:val="{98F01650-586A-4C18-8FFD-48B55D89D1ED}"/>
      </w:docPartPr>
      <w:docPartBody>
        <w:p w:rsidR="00000000" w:rsidRDefault="00B55F95" w:rsidP="00B55F95">
          <w:pPr>
            <w:pStyle w:val="9D1878791AD743599F902207F3D64327"/>
          </w:pPr>
          <w:r w:rsidRPr="00697ACC">
            <w:rPr>
              <w:rStyle w:val="PlaceholderText"/>
            </w:rPr>
            <w:t>Click here to enter text.</w:t>
          </w:r>
        </w:p>
      </w:docPartBody>
    </w:docPart>
    <w:docPart>
      <w:docPartPr>
        <w:name w:val="44410615AC3345D7A38FA7593C855082"/>
        <w:category>
          <w:name w:val="General"/>
          <w:gallery w:val="placeholder"/>
        </w:category>
        <w:types>
          <w:type w:val="bbPlcHdr"/>
        </w:types>
        <w:behaviors>
          <w:behavior w:val="content"/>
        </w:behaviors>
        <w:guid w:val="{1D8C93AB-6477-45EA-AA88-00C5996C3D25}"/>
      </w:docPartPr>
      <w:docPartBody>
        <w:p w:rsidR="00000000" w:rsidRDefault="00B55F95" w:rsidP="00B55F95">
          <w:pPr>
            <w:pStyle w:val="44410615AC3345D7A38FA7593C855082"/>
          </w:pPr>
          <w:r w:rsidRPr="00697ACC">
            <w:rPr>
              <w:rStyle w:val="PlaceholderText"/>
            </w:rPr>
            <w:t>Click here to enter text.</w:t>
          </w:r>
        </w:p>
      </w:docPartBody>
    </w:docPart>
    <w:docPart>
      <w:docPartPr>
        <w:name w:val="433CFC9ACE2F4495BBE85651B28FBF2E"/>
        <w:category>
          <w:name w:val="General"/>
          <w:gallery w:val="placeholder"/>
        </w:category>
        <w:types>
          <w:type w:val="bbPlcHdr"/>
        </w:types>
        <w:behaviors>
          <w:behavior w:val="content"/>
        </w:behaviors>
        <w:guid w:val="{49E179D8-2A45-4241-ABA1-21122F06B00F}"/>
      </w:docPartPr>
      <w:docPartBody>
        <w:p w:rsidR="00000000" w:rsidRDefault="00B55F95" w:rsidP="00B55F95">
          <w:pPr>
            <w:pStyle w:val="433CFC9ACE2F4495BBE85651B28FBF2E"/>
          </w:pPr>
          <w:r w:rsidRPr="00697ACC">
            <w:rPr>
              <w:rStyle w:val="PlaceholderText"/>
            </w:rPr>
            <w:t>Click here to enter text.</w:t>
          </w:r>
        </w:p>
      </w:docPartBody>
    </w:docPart>
    <w:docPart>
      <w:docPartPr>
        <w:name w:val="A8FD0FF6C2394C39A8A50A05B3EB41EB"/>
        <w:category>
          <w:name w:val="General"/>
          <w:gallery w:val="placeholder"/>
        </w:category>
        <w:types>
          <w:type w:val="bbPlcHdr"/>
        </w:types>
        <w:behaviors>
          <w:behavior w:val="content"/>
        </w:behaviors>
        <w:guid w:val="{B0E25179-BE88-480D-A3D6-7B6F2EFC254B}"/>
      </w:docPartPr>
      <w:docPartBody>
        <w:p w:rsidR="00000000" w:rsidRDefault="00B55F95" w:rsidP="00B55F95">
          <w:pPr>
            <w:pStyle w:val="A8FD0FF6C2394C39A8A50A05B3EB41EB"/>
          </w:pPr>
          <w:r w:rsidRPr="00697ACC">
            <w:rPr>
              <w:rStyle w:val="PlaceholderText"/>
            </w:rPr>
            <w:t>Click here to enter text.</w:t>
          </w:r>
        </w:p>
      </w:docPartBody>
    </w:docPart>
    <w:docPart>
      <w:docPartPr>
        <w:name w:val="89632B5D85C145CC85DC82E666733D78"/>
        <w:category>
          <w:name w:val="General"/>
          <w:gallery w:val="placeholder"/>
        </w:category>
        <w:types>
          <w:type w:val="bbPlcHdr"/>
        </w:types>
        <w:behaviors>
          <w:behavior w:val="content"/>
        </w:behaviors>
        <w:guid w:val="{E3297533-8E43-4593-924E-62E7FCF3156A}"/>
      </w:docPartPr>
      <w:docPartBody>
        <w:p w:rsidR="00000000" w:rsidRDefault="00B55F95" w:rsidP="00B55F95">
          <w:pPr>
            <w:pStyle w:val="89632B5D85C145CC85DC82E666733D78"/>
          </w:pPr>
          <w:r w:rsidRPr="00697ACC">
            <w:rPr>
              <w:rStyle w:val="PlaceholderText"/>
            </w:rPr>
            <w:t>Click here to enter text.</w:t>
          </w:r>
        </w:p>
      </w:docPartBody>
    </w:docPart>
    <w:docPart>
      <w:docPartPr>
        <w:name w:val="AA97D135740D45C599680E33C867272E"/>
        <w:category>
          <w:name w:val="General"/>
          <w:gallery w:val="placeholder"/>
        </w:category>
        <w:types>
          <w:type w:val="bbPlcHdr"/>
        </w:types>
        <w:behaviors>
          <w:behavior w:val="content"/>
        </w:behaviors>
        <w:guid w:val="{F47D5F23-5850-415F-BEAA-660635D5F6B4}"/>
      </w:docPartPr>
      <w:docPartBody>
        <w:p w:rsidR="00000000" w:rsidRDefault="00B55F95" w:rsidP="00B55F95">
          <w:pPr>
            <w:pStyle w:val="AA97D135740D45C599680E33C867272E"/>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555795"/>
    <w:rsid w:val="006025E7"/>
    <w:rsid w:val="00744286"/>
    <w:rsid w:val="00803F39"/>
    <w:rsid w:val="008F5731"/>
    <w:rsid w:val="00B55F95"/>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55F95"/>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39ABA3B0F677452C91018907F19392AA">
    <w:name w:val="39ABA3B0F677452C91018907F19392AA"/>
    <w:rsid w:val="00555795"/>
  </w:style>
  <w:style w:type="paragraph" w:customStyle="1" w:styleId="BEE545E6BB7347E89B5A8DA53158819F">
    <w:name w:val="BEE545E6BB7347E89B5A8DA53158819F"/>
    <w:rsid w:val="00555795"/>
  </w:style>
  <w:style w:type="paragraph" w:customStyle="1" w:styleId="F2DE2A867F8147CCB461EF0141A734FE">
    <w:name w:val="F2DE2A867F8147CCB461EF0141A734FE"/>
    <w:rsid w:val="00555795"/>
  </w:style>
  <w:style w:type="paragraph" w:customStyle="1" w:styleId="81774690BBCB430D97A7BEE288AB7A1D">
    <w:name w:val="81774690BBCB430D97A7BEE288AB7A1D"/>
    <w:rsid w:val="00555795"/>
  </w:style>
  <w:style w:type="paragraph" w:customStyle="1" w:styleId="537FE53B6DEE40978D3B7A87F1172D45">
    <w:name w:val="537FE53B6DEE40978D3B7A87F1172D45"/>
    <w:rsid w:val="00555795"/>
  </w:style>
  <w:style w:type="paragraph" w:customStyle="1" w:styleId="0FB64328A28F49529E586DEAE8E029CB">
    <w:name w:val="0FB64328A28F49529E586DEAE8E029CB"/>
    <w:rsid w:val="00B55F95"/>
  </w:style>
  <w:style w:type="paragraph" w:customStyle="1" w:styleId="5D7EC2DFF3184A2686E9C3FA0B055F2B">
    <w:name w:val="5D7EC2DFF3184A2686E9C3FA0B055F2B"/>
    <w:rsid w:val="00B55F95"/>
  </w:style>
  <w:style w:type="paragraph" w:customStyle="1" w:styleId="327F6F2189584BCAA7B902F98D37761D">
    <w:name w:val="327F6F2189584BCAA7B902F98D37761D"/>
    <w:rsid w:val="00B55F95"/>
  </w:style>
  <w:style w:type="paragraph" w:customStyle="1" w:styleId="E50B5178D427463DBACCE1186922CFEB">
    <w:name w:val="E50B5178D427463DBACCE1186922CFEB"/>
    <w:rsid w:val="00B55F95"/>
  </w:style>
  <w:style w:type="paragraph" w:customStyle="1" w:styleId="EF5C1BDFED6A481181F883FC9D6D61A6">
    <w:name w:val="EF5C1BDFED6A481181F883FC9D6D61A6"/>
    <w:rsid w:val="00B55F95"/>
  </w:style>
  <w:style w:type="paragraph" w:customStyle="1" w:styleId="2E7D2CA60CDB43219254650839A72091">
    <w:name w:val="2E7D2CA60CDB43219254650839A72091"/>
    <w:rsid w:val="00B55F95"/>
  </w:style>
  <w:style w:type="paragraph" w:customStyle="1" w:styleId="486376F132B745A6BCFC5BB8D7AB9036">
    <w:name w:val="486376F132B745A6BCFC5BB8D7AB9036"/>
    <w:rsid w:val="00B55F95"/>
  </w:style>
  <w:style w:type="paragraph" w:customStyle="1" w:styleId="0CBDEADD602948B7B8ACC998E4B4610D">
    <w:name w:val="0CBDEADD602948B7B8ACC998E4B4610D"/>
    <w:rsid w:val="00B55F95"/>
  </w:style>
  <w:style w:type="paragraph" w:customStyle="1" w:styleId="45BA8FF3BFBF4EE191F57FEF2E407782">
    <w:name w:val="45BA8FF3BFBF4EE191F57FEF2E407782"/>
    <w:rsid w:val="00B55F95"/>
  </w:style>
  <w:style w:type="paragraph" w:customStyle="1" w:styleId="F1A751DEDECB46DE8D0CE2A2F82EFE30">
    <w:name w:val="F1A751DEDECB46DE8D0CE2A2F82EFE30"/>
    <w:rsid w:val="00B55F95"/>
  </w:style>
  <w:style w:type="paragraph" w:customStyle="1" w:styleId="23737694B5F044F99466CAE3E31819C4">
    <w:name w:val="23737694B5F044F99466CAE3E31819C4"/>
    <w:rsid w:val="00B55F95"/>
  </w:style>
  <w:style w:type="paragraph" w:customStyle="1" w:styleId="FF019459F6C94D178EF1C37270F2B3B0">
    <w:name w:val="FF019459F6C94D178EF1C37270F2B3B0"/>
    <w:rsid w:val="00B55F95"/>
  </w:style>
  <w:style w:type="paragraph" w:customStyle="1" w:styleId="383D120323D0415D9424B8220F90C8AE">
    <w:name w:val="383D120323D0415D9424B8220F90C8AE"/>
    <w:rsid w:val="00B55F95"/>
  </w:style>
  <w:style w:type="paragraph" w:customStyle="1" w:styleId="AE0859340CCD4638A02841414334683C">
    <w:name w:val="AE0859340CCD4638A02841414334683C"/>
    <w:rsid w:val="00B55F95"/>
  </w:style>
  <w:style w:type="paragraph" w:customStyle="1" w:styleId="0AB4884FD6D24CF38084A35CE7E9AF87">
    <w:name w:val="0AB4884FD6D24CF38084A35CE7E9AF87"/>
    <w:rsid w:val="00B55F95"/>
  </w:style>
  <w:style w:type="paragraph" w:customStyle="1" w:styleId="79B1F10ED5E1437DAD8C607CD4B27CA4">
    <w:name w:val="79B1F10ED5E1437DAD8C607CD4B27CA4"/>
    <w:rsid w:val="00B55F95"/>
  </w:style>
  <w:style w:type="paragraph" w:customStyle="1" w:styleId="DF8D2650D1D7464BA146C440AD34D26D">
    <w:name w:val="DF8D2650D1D7464BA146C440AD34D26D"/>
    <w:rsid w:val="00B55F95"/>
  </w:style>
  <w:style w:type="paragraph" w:customStyle="1" w:styleId="E2FB5BEC991D4C2AB58C00674D7A5F89">
    <w:name w:val="E2FB5BEC991D4C2AB58C00674D7A5F89"/>
    <w:rsid w:val="00B55F95"/>
  </w:style>
  <w:style w:type="paragraph" w:customStyle="1" w:styleId="0F628EDD6F804EA4BBB2B9598B6C9D4D">
    <w:name w:val="0F628EDD6F804EA4BBB2B9598B6C9D4D"/>
    <w:rsid w:val="00B55F95"/>
  </w:style>
  <w:style w:type="paragraph" w:customStyle="1" w:styleId="E07E4E3F9F1D44269E422346201A301D">
    <w:name w:val="E07E4E3F9F1D44269E422346201A301D"/>
    <w:rsid w:val="00B55F95"/>
  </w:style>
  <w:style w:type="paragraph" w:customStyle="1" w:styleId="692FE355F4C144839F863E843FF2517C">
    <w:name w:val="692FE355F4C144839F863E843FF2517C"/>
    <w:rsid w:val="00B55F95"/>
  </w:style>
  <w:style w:type="paragraph" w:customStyle="1" w:styleId="B298B55EAAEE499EA758830107CF6CEF">
    <w:name w:val="B298B55EAAEE499EA758830107CF6CEF"/>
    <w:rsid w:val="00B55F95"/>
  </w:style>
  <w:style w:type="paragraph" w:customStyle="1" w:styleId="9D1878791AD743599F902207F3D64327">
    <w:name w:val="9D1878791AD743599F902207F3D64327"/>
    <w:rsid w:val="00B55F95"/>
  </w:style>
  <w:style w:type="paragraph" w:customStyle="1" w:styleId="44410615AC3345D7A38FA7593C855082">
    <w:name w:val="44410615AC3345D7A38FA7593C855082"/>
    <w:rsid w:val="00B55F95"/>
  </w:style>
  <w:style w:type="paragraph" w:customStyle="1" w:styleId="433CFC9ACE2F4495BBE85651B28FBF2E">
    <w:name w:val="433CFC9ACE2F4495BBE85651B28FBF2E"/>
    <w:rsid w:val="00B55F95"/>
  </w:style>
  <w:style w:type="paragraph" w:customStyle="1" w:styleId="A8FD0FF6C2394C39A8A50A05B3EB41EB">
    <w:name w:val="A8FD0FF6C2394C39A8A50A05B3EB41EB"/>
    <w:rsid w:val="00B55F95"/>
  </w:style>
  <w:style w:type="paragraph" w:customStyle="1" w:styleId="89632B5D85C145CC85DC82E666733D78">
    <w:name w:val="89632B5D85C145CC85DC82E666733D78"/>
    <w:rsid w:val="00B55F95"/>
  </w:style>
  <w:style w:type="paragraph" w:customStyle="1" w:styleId="AA97D135740D45C599680E33C867272E">
    <w:name w:val="AA97D135740D45C599680E33C867272E"/>
    <w:rsid w:val="00B55F9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55F95"/>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39ABA3B0F677452C91018907F19392AA">
    <w:name w:val="39ABA3B0F677452C91018907F19392AA"/>
    <w:rsid w:val="00555795"/>
  </w:style>
  <w:style w:type="paragraph" w:customStyle="1" w:styleId="BEE545E6BB7347E89B5A8DA53158819F">
    <w:name w:val="BEE545E6BB7347E89B5A8DA53158819F"/>
    <w:rsid w:val="00555795"/>
  </w:style>
  <w:style w:type="paragraph" w:customStyle="1" w:styleId="F2DE2A867F8147CCB461EF0141A734FE">
    <w:name w:val="F2DE2A867F8147CCB461EF0141A734FE"/>
    <w:rsid w:val="00555795"/>
  </w:style>
  <w:style w:type="paragraph" w:customStyle="1" w:styleId="81774690BBCB430D97A7BEE288AB7A1D">
    <w:name w:val="81774690BBCB430D97A7BEE288AB7A1D"/>
    <w:rsid w:val="00555795"/>
  </w:style>
  <w:style w:type="paragraph" w:customStyle="1" w:styleId="537FE53B6DEE40978D3B7A87F1172D45">
    <w:name w:val="537FE53B6DEE40978D3B7A87F1172D45"/>
    <w:rsid w:val="00555795"/>
  </w:style>
  <w:style w:type="paragraph" w:customStyle="1" w:styleId="0FB64328A28F49529E586DEAE8E029CB">
    <w:name w:val="0FB64328A28F49529E586DEAE8E029CB"/>
    <w:rsid w:val="00B55F95"/>
  </w:style>
  <w:style w:type="paragraph" w:customStyle="1" w:styleId="5D7EC2DFF3184A2686E9C3FA0B055F2B">
    <w:name w:val="5D7EC2DFF3184A2686E9C3FA0B055F2B"/>
    <w:rsid w:val="00B55F95"/>
  </w:style>
  <w:style w:type="paragraph" w:customStyle="1" w:styleId="327F6F2189584BCAA7B902F98D37761D">
    <w:name w:val="327F6F2189584BCAA7B902F98D37761D"/>
    <w:rsid w:val="00B55F95"/>
  </w:style>
  <w:style w:type="paragraph" w:customStyle="1" w:styleId="E50B5178D427463DBACCE1186922CFEB">
    <w:name w:val="E50B5178D427463DBACCE1186922CFEB"/>
    <w:rsid w:val="00B55F95"/>
  </w:style>
  <w:style w:type="paragraph" w:customStyle="1" w:styleId="EF5C1BDFED6A481181F883FC9D6D61A6">
    <w:name w:val="EF5C1BDFED6A481181F883FC9D6D61A6"/>
    <w:rsid w:val="00B55F95"/>
  </w:style>
  <w:style w:type="paragraph" w:customStyle="1" w:styleId="2E7D2CA60CDB43219254650839A72091">
    <w:name w:val="2E7D2CA60CDB43219254650839A72091"/>
    <w:rsid w:val="00B55F95"/>
  </w:style>
  <w:style w:type="paragraph" w:customStyle="1" w:styleId="486376F132B745A6BCFC5BB8D7AB9036">
    <w:name w:val="486376F132B745A6BCFC5BB8D7AB9036"/>
    <w:rsid w:val="00B55F95"/>
  </w:style>
  <w:style w:type="paragraph" w:customStyle="1" w:styleId="0CBDEADD602948B7B8ACC998E4B4610D">
    <w:name w:val="0CBDEADD602948B7B8ACC998E4B4610D"/>
    <w:rsid w:val="00B55F95"/>
  </w:style>
  <w:style w:type="paragraph" w:customStyle="1" w:styleId="45BA8FF3BFBF4EE191F57FEF2E407782">
    <w:name w:val="45BA8FF3BFBF4EE191F57FEF2E407782"/>
    <w:rsid w:val="00B55F95"/>
  </w:style>
  <w:style w:type="paragraph" w:customStyle="1" w:styleId="F1A751DEDECB46DE8D0CE2A2F82EFE30">
    <w:name w:val="F1A751DEDECB46DE8D0CE2A2F82EFE30"/>
    <w:rsid w:val="00B55F95"/>
  </w:style>
  <w:style w:type="paragraph" w:customStyle="1" w:styleId="23737694B5F044F99466CAE3E31819C4">
    <w:name w:val="23737694B5F044F99466CAE3E31819C4"/>
    <w:rsid w:val="00B55F95"/>
  </w:style>
  <w:style w:type="paragraph" w:customStyle="1" w:styleId="FF019459F6C94D178EF1C37270F2B3B0">
    <w:name w:val="FF019459F6C94D178EF1C37270F2B3B0"/>
    <w:rsid w:val="00B55F95"/>
  </w:style>
  <w:style w:type="paragraph" w:customStyle="1" w:styleId="383D120323D0415D9424B8220F90C8AE">
    <w:name w:val="383D120323D0415D9424B8220F90C8AE"/>
    <w:rsid w:val="00B55F95"/>
  </w:style>
  <w:style w:type="paragraph" w:customStyle="1" w:styleId="AE0859340CCD4638A02841414334683C">
    <w:name w:val="AE0859340CCD4638A02841414334683C"/>
    <w:rsid w:val="00B55F95"/>
  </w:style>
  <w:style w:type="paragraph" w:customStyle="1" w:styleId="0AB4884FD6D24CF38084A35CE7E9AF87">
    <w:name w:val="0AB4884FD6D24CF38084A35CE7E9AF87"/>
    <w:rsid w:val="00B55F95"/>
  </w:style>
  <w:style w:type="paragraph" w:customStyle="1" w:styleId="79B1F10ED5E1437DAD8C607CD4B27CA4">
    <w:name w:val="79B1F10ED5E1437DAD8C607CD4B27CA4"/>
    <w:rsid w:val="00B55F95"/>
  </w:style>
  <w:style w:type="paragraph" w:customStyle="1" w:styleId="DF8D2650D1D7464BA146C440AD34D26D">
    <w:name w:val="DF8D2650D1D7464BA146C440AD34D26D"/>
    <w:rsid w:val="00B55F95"/>
  </w:style>
  <w:style w:type="paragraph" w:customStyle="1" w:styleId="E2FB5BEC991D4C2AB58C00674D7A5F89">
    <w:name w:val="E2FB5BEC991D4C2AB58C00674D7A5F89"/>
    <w:rsid w:val="00B55F95"/>
  </w:style>
  <w:style w:type="paragraph" w:customStyle="1" w:styleId="0F628EDD6F804EA4BBB2B9598B6C9D4D">
    <w:name w:val="0F628EDD6F804EA4BBB2B9598B6C9D4D"/>
    <w:rsid w:val="00B55F95"/>
  </w:style>
  <w:style w:type="paragraph" w:customStyle="1" w:styleId="E07E4E3F9F1D44269E422346201A301D">
    <w:name w:val="E07E4E3F9F1D44269E422346201A301D"/>
    <w:rsid w:val="00B55F95"/>
  </w:style>
  <w:style w:type="paragraph" w:customStyle="1" w:styleId="692FE355F4C144839F863E843FF2517C">
    <w:name w:val="692FE355F4C144839F863E843FF2517C"/>
    <w:rsid w:val="00B55F95"/>
  </w:style>
  <w:style w:type="paragraph" w:customStyle="1" w:styleId="B298B55EAAEE499EA758830107CF6CEF">
    <w:name w:val="B298B55EAAEE499EA758830107CF6CEF"/>
    <w:rsid w:val="00B55F95"/>
  </w:style>
  <w:style w:type="paragraph" w:customStyle="1" w:styleId="9D1878791AD743599F902207F3D64327">
    <w:name w:val="9D1878791AD743599F902207F3D64327"/>
    <w:rsid w:val="00B55F95"/>
  </w:style>
  <w:style w:type="paragraph" w:customStyle="1" w:styleId="44410615AC3345D7A38FA7593C855082">
    <w:name w:val="44410615AC3345D7A38FA7593C855082"/>
    <w:rsid w:val="00B55F95"/>
  </w:style>
  <w:style w:type="paragraph" w:customStyle="1" w:styleId="433CFC9ACE2F4495BBE85651B28FBF2E">
    <w:name w:val="433CFC9ACE2F4495BBE85651B28FBF2E"/>
    <w:rsid w:val="00B55F95"/>
  </w:style>
  <w:style w:type="paragraph" w:customStyle="1" w:styleId="A8FD0FF6C2394C39A8A50A05B3EB41EB">
    <w:name w:val="A8FD0FF6C2394C39A8A50A05B3EB41EB"/>
    <w:rsid w:val="00B55F95"/>
  </w:style>
  <w:style w:type="paragraph" w:customStyle="1" w:styleId="89632B5D85C145CC85DC82E666733D78">
    <w:name w:val="89632B5D85C145CC85DC82E666733D78"/>
    <w:rsid w:val="00B55F95"/>
  </w:style>
  <w:style w:type="paragraph" w:customStyle="1" w:styleId="AA97D135740D45C599680E33C867272E">
    <w:name w:val="AA97D135740D45C599680E33C867272E"/>
    <w:rsid w:val="00B55F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CE27B6-A16A-4723-9FAD-B5D5D1C36F4A}">
  <ds:schemaRefs>
    <ds:schemaRef ds:uri="http://schemas.openxmlformats.org/officeDocument/2006/bibliography"/>
  </ds:schemaRefs>
</ds:datastoreItem>
</file>

<file path=customXml/itemProps2.xml><?xml version="1.0" encoding="utf-8"?>
<ds:datastoreItem xmlns:ds="http://schemas.openxmlformats.org/officeDocument/2006/customXml" ds:itemID="{D1C9BD5C-EFAE-42E5-98B6-C935244FEAFB}"/>
</file>

<file path=customXml/itemProps3.xml><?xml version="1.0" encoding="utf-8"?>
<ds:datastoreItem xmlns:ds="http://schemas.openxmlformats.org/officeDocument/2006/customXml" ds:itemID="{175FC65B-01F2-4A97-A6A8-EB08026FE1CD}"/>
</file>

<file path=customXml/itemProps4.xml><?xml version="1.0" encoding="utf-8"?>
<ds:datastoreItem xmlns:ds="http://schemas.openxmlformats.org/officeDocument/2006/customXml" ds:itemID="{28F4B7B8-2967-4E27-96AF-1D0A7CE3C14A}"/>
</file>

<file path=docProps/app.xml><?xml version="1.0" encoding="utf-8"?>
<Properties xmlns="http://schemas.openxmlformats.org/officeDocument/2006/extended-properties" xmlns:vt="http://schemas.openxmlformats.org/officeDocument/2006/docPropsVTypes">
  <Template>Normal.dotm</Template>
  <TotalTime>12</TotalTime>
  <Pages>19</Pages>
  <Words>6029</Words>
  <Characters>33160</Characters>
  <Application>Microsoft Office Word</Application>
  <DocSecurity>0</DocSecurity>
  <Lines>276</Lines>
  <Paragraphs>78</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39111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3</cp:revision>
  <dcterms:created xsi:type="dcterms:W3CDTF">2020-03-24T16:54:00Z</dcterms:created>
  <dcterms:modified xsi:type="dcterms:W3CDTF">2020-03-25T17:09:00Z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