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9F2" w:rsidRPr="000768AB" w:rsidRDefault="009029F2" w:rsidP="000768AB">
      <w:pPr>
        <w:pStyle w:val="Title"/>
      </w:pPr>
      <w:r w:rsidRPr="000768AB">
        <w:t>Comments from Public Consultation on ECV Requirements 13/01 – 13/03 2020 for:</w:t>
      </w:r>
    </w:p>
    <w:p w:rsidR="000768AB" w:rsidRDefault="000768AB" w:rsidP="00FA6A9A">
      <w:pPr>
        <w:pStyle w:val="WMOBodyText"/>
      </w:pPr>
    </w:p>
    <w:p w:rsidR="009029F2" w:rsidRPr="000768AB" w:rsidRDefault="008672B8" w:rsidP="000768AB">
      <w:pPr>
        <w:pStyle w:val="Heading1"/>
      </w:pPr>
      <w:r>
        <w:t>Evaporation from L</w:t>
      </w:r>
      <w:r w:rsidR="00796BAC" w:rsidRPr="00796BAC">
        <w:t>and</w:t>
      </w:r>
    </w:p>
    <w:p w:rsidR="009029F2" w:rsidRDefault="000251F0" w:rsidP="00B53A9D">
      <w:pPr>
        <w:pStyle w:val="Heading2"/>
      </w:pPr>
      <w:r w:rsidRPr="009029F2">
        <w:t xml:space="preserve">ECV Product: </w:t>
      </w:r>
      <w:sdt>
        <w:sdtPr>
          <w:id w:val="134147333"/>
          <w:placeholder>
            <w:docPart w:val="DefaultPlaceholder_1082065158"/>
          </w:placeholder>
        </w:sdtPr>
        <w:sdtContent>
          <w:r w:rsidR="008672B8">
            <w:t>Transpiration</w:t>
          </w:r>
        </w:sdtContent>
      </w:sdt>
    </w:p>
    <w:tbl>
      <w:tblPr>
        <w:tblW w:w="5000" w:type="pct"/>
        <w:shd w:val="clear" w:color="auto" w:fill="FFFFFF"/>
        <w:tblCellMar>
          <w:left w:w="0" w:type="dxa"/>
          <w:right w:w="0" w:type="dxa"/>
        </w:tblCellMar>
        <w:tblLook w:val="04A0" w:firstRow="1" w:lastRow="0" w:firstColumn="1" w:lastColumn="0" w:noHBand="0" w:noVBand="1"/>
      </w:tblPr>
      <w:tblGrid>
        <w:gridCol w:w="1182"/>
        <w:gridCol w:w="1121"/>
        <w:gridCol w:w="1304"/>
        <w:gridCol w:w="410"/>
        <w:gridCol w:w="861"/>
        <w:gridCol w:w="6138"/>
      </w:tblGrid>
      <w:tr w:rsidR="008672B8" w:rsidTr="008672B8">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Name</w:t>
            </w:r>
          </w:p>
        </w:tc>
        <w:tc>
          <w:tcPr>
            <w:tcW w:w="4464"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Transpiration</w:t>
            </w:r>
          </w:p>
        </w:tc>
      </w:tr>
      <w:tr w:rsidR="008672B8" w:rsidTr="008672B8">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Definition</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The component of the total latent heat flux that corresponds to the vegetation consumption of water.</w:t>
            </w:r>
          </w:p>
        </w:tc>
      </w:tr>
      <w:tr w:rsidR="008672B8" w:rsidTr="008672B8">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Unit</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W/m</w:t>
            </w:r>
            <w:r>
              <w:rPr>
                <w:color w:val="222222"/>
                <w:sz w:val="16"/>
                <w:szCs w:val="16"/>
                <w:bdr w:val="none" w:sz="0" w:space="0" w:color="auto" w:frame="1"/>
                <w:vertAlign w:val="superscript"/>
              </w:rPr>
              <w:t>2</w:t>
            </w:r>
          </w:p>
        </w:tc>
      </w:tr>
      <w:tr w:rsidR="008672B8" w:rsidTr="008672B8">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Note</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 xml:space="preserve">The requirements are analogous to those of the total latent heat flux, because the applications are the same. Several studies have shown, however, that the accuracy of the latent heat flux can still be adequate despite a higher uncertainty in the evaporation components (i.e. bare soil evaporation, transpiration and interception loss) – see e.g. </w:t>
            </w:r>
            <w:proofErr w:type="spellStart"/>
            <w:r>
              <w:rPr>
                <w:color w:val="222222"/>
                <w:sz w:val="16"/>
                <w:szCs w:val="16"/>
                <w:bdr w:val="none" w:sz="0" w:space="0" w:color="auto" w:frame="1"/>
              </w:rPr>
              <w:t>Miralles</w:t>
            </w:r>
            <w:proofErr w:type="spellEnd"/>
            <w:r>
              <w:rPr>
                <w:color w:val="222222"/>
                <w:sz w:val="16"/>
                <w:szCs w:val="16"/>
                <w:bdr w:val="none" w:sz="0" w:space="0" w:color="auto" w:frame="1"/>
              </w:rPr>
              <w:t xml:space="preserve"> et al. (2016), </w:t>
            </w:r>
            <w:proofErr w:type="spellStart"/>
            <w:r>
              <w:rPr>
                <w:color w:val="222222"/>
                <w:sz w:val="16"/>
                <w:szCs w:val="16"/>
                <w:bdr w:val="none" w:sz="0" w:space="0" w:color="auto" w:frame="1"/>
              </w:rPr>
              <w:t>Talsma</w:t>
            </w:r>
            <w:proofErr w:type="spellEnd"/>
            <w:r>
              <w:rPr>
                <w:color w:val="222222"/>
                <w:sz w:val="16"/>
                <w:szCs w:val="16"/>
                <w:bdr w:val="none" w:sz="0" w:space="0" w:color="auto" w:frame="1"/>
              </w:rPr>
              <w:t xml:space="preserve"> et al. (2018). For that reason, the uncertainty goals have been subjectively relaxed based on expert judgement.</w:t>
            </w:r>
          </w:p>
        </w:tc>
      </w:tr>
      <w:tr w:rsidR="008672B8" w:rsidTr="008672B8">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jc w:val="center"/>
              <w:rPr>
                <w:color w:val="222222"/>
                <w:sz w:val="24"/>
                <w:szCs w:val="24"/>
              </w:rPr>
            </w:pPr>
            <w:r>
              <w:rPr>
                <w:b/>
                <w:bCs/>
                <w:color w:val="FFFFFF"/>
                <w:sz w:val="16"/>
                <w:szCs w:val="16"/>
                <w:bdr w:val="none" w:sz="0" w:space="0" w:color="auto" w:frame="1"/>
              </w:rPr>
              <w:t>Requirements</w:t>
            </w:r>
          </w:p>
        </w:tc>
      </w:tr>
      <w:tr w:rsidR="008672B8" w:rsidTr="008672B8">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jc w:val="center"/>
              <w:rPr>
                <w:color w:val="222222"/>
                <w:sz w:val="24"/>
                <w:szCs w:val="24"/>
              </w:rPr>
            </w:pPr>
            <w:r>
              <w:rPr>
                <w:b/>
                <w:bCs/>
                <w:color w:val="FFFFFF"/>
                <w:sz w:val="16"/>
                <w:szCs w:val="16"/>
                <w:bdr w:val="none" w:sz="0" w:space="0" w:color="auto" w:frame="1"/>
              </w:rPr>
              <w:t>Item needed</w:t>
            </w:r>
          </w:p>
        </w:tc>
        <w:tc>
          <w:tcPr>
            <w:tcW w:w="50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jc w:val="center"/>
              <w:rPr>
                <w:color w:val="222222"/>
                <w:sz w:val="24"/>
                <w:szCs w:val="24"/>
              </w:rPr>
            </w:pPr>
            <w:r>
              <w:rPr>
                <w:b/>
                <w:bCs/>
                <w:color w:val="222222"/>
                <w:sz w:val="16"/>
                <w:szCs w:val="16"/>
                <w:bdr w:val="none" w:sz="0" w:space="0" w:color="auto" w:frame="1"/>
              </w:rPr>
              <w:t>Unit</w:t>
            </w:r>
          </w:p>
        </w:tc>
        <w:tc>
          <w:tcPr>
            <w:tcW w:w="59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jc w:val="center"/>
              <w:rPr>
                <w:color w:val="222222"/>
                <w:sz w:val="24"/>
                <w:szCs w:val="24"/>
              </w:rPr>
            </w:pPr>
            <w:r>
              <w:rPr>
                <w:b/>
                <w:bCs/>
                <w:color w:val="222222"/>
                <w:sz w:val="16"/>
                <w:szCs w:val="16"/>
                <w:bdr w:val="none" w:sz="0" w:space="0" w:color="auto" w:frame="1"/>
              </w:rPr>
              <w:t>Metric</w:t>
            </w:r>
          </w:p>
        </w:tc>
        <w:tc>
          <w:tcPr>
            <w:tcW w:w="18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jc w:val="center"/>
              <w:rPr>
                <w:color w:val="222222"/>
                <w:sz w:val="24"/>
                <w:szCs w:val="24"/>
              </w:rPr>
            </w:pPr>
            <w:r>
              <w:rPr>
                <w:rFonts w:ascii="Calibri" w:hAnsi="Calibri"/>
                <w:b/>
                <w:bCs/>
                <w:color w:val="1155CC"/>
                <w:sz w:val="16"/>
                <w:szCs w:val="16"/>
                <w:bdr w:val="none" w:sz="0" w:space="0" w:color="auto" w:frame="1"/>
              </w:rPr>
              <w:t>[1]</w:t>
            </w:r>
          </w:p>
        </w:tc>
        <w:tc>
          <w:tcPr>
            <w:tcW w:w="39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jc w:val="center"/>
              <w:rPr>
                <w:color w:val="222222"/>
                <w:sz w:val="24"/>
                <w:szCs w:val="24"/>
              </w:rPr>
            </w:pPr>
            <w:r>
              <w:rPr>
                <w:b/>
                <w:bCs/>
                <w:color w:val="222222"/>
                <w:sz w:val="16"/>
                <w:szCs w:val="16"/>
                <w:bdr w:val="none" w:sz="0" w:space="0" w:color="auto" w:frame="1"/>
              </w:rPr>
              <w:t>Value</w:t>
            </w:r>
          </w:p>
        </w:tc>
        <w:tc>
          <w:tcPr>
            <w:tcW w:w="278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jc w:val="center"/>
              <w:rPr>
                <w:color w:val="222222"/>
                <w:sz w:val="24"/>
                <w:szCs w:val="24"/>
              </w:rPr>
            </w:pPr>
            <w:r>
              <w:rPr>
                <w:b/>
                <w:bCs/>
                <w:color w:val="222222"/>
                <w:sz w:val="16"/>
                <w:szCs w:val="16"/>
                <w:bdr w:val="none" w:sz="0" w:space="0" w:color="auto" w:frame="1"/>
              </w:rPr>
              <w:t>Derivation and References and Standards</w:t>
            </w:r>
          </w:p>
        </w:tc>
      </w:tr>
      <w:tr w:rsidR="008672B8" w:rsidTr="008672B8">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Horizontal Resolution</w:t>
            </w:r>
          </w:p>
        </w:tc>
        <w:tc>
          <w:tcPr>
            <w:tcW w:w="50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km</w:t>
            </w:r>
          </w:p>
        </w:tc>
        <w:tc>
          <w:tcPr>
            <w:tcW w:w="59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Size of grid cell</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0.1</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The length scales required to detect spatially heterogeneous responses, particularly if agricultural applications are intended (Fisher et al., 2017; Martens et al., 2018).</w:t>
            </w:r>
          </w:p>
        </w:tc>
      </w:tr>
      <w:tr w:rsidR="008672B8" w:rsidTr="008672B8">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8672B8" w:rsidRDefault="008672B8">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1</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Scales needed to achieve a realistic partitioning of evaporation into different components considering land cover heterogeneity (</w:t>
            </w:r>
            <w:proofErr w:type="spellStart"/>
            <w:r>
              <w:rPr>
                <w:color w:val="222222"/>
                <w:sz w:val="16"/>
                <w:szCs w:val="16"/>
                <w:bdr w:val="none" w:sz="0" w:space="0" w:color="auto" w:frame="1"/>
              </w:rPr>
              <w:t>Talsma</w:t>
            </w:r>
            <w:proofErr w:type="spellEnd"/>
            <w:r>
              <w:rPr>
                <w:color w:val="222222"/>
                <w:sz w:val="16"/>
                <w:szCs w:val="16"/>
                <w:bdr w:val="none" w:sz="0" w:space="0" w:color="auto" w:frame="1"/>
              </w:rPr>
              <w:t xml:space="preserve"> et al., 2019; </w:t>
            </w:r>
            <w:proofErr w:type="spellStart"/>
            <w:r>
              <w:rPr>
                <w:color w:val="222222"/>
                <w:sz w:val="16"/>
                <w:szCs w:val="16"/>
                <w:bdr w:val="none" w:sz="0" w:space="0" w:color="auto" w:frame="1"/>
              </w:rPr>
              <w:t>Miralles</w:t>
            </w:r>
            <w:proofErr w:type="spellEnd"/>
            <w:r>
              <w:rPr>
                <w:color w:val="222222"/>
                <w:sz w:val="16"/>
                <w:szCs w:val="16"/>
                <w:bdr w:val="none" w:sz="0" w:space="0" w:color="auto" w:frame="1"/>
              </w:rPr>
              <w:t xml:space="preserve"> et al., 2016).</w:t>
            </w:r>
          </w:p>
        </w:tc>
      </w:tr>
      <w:tr w:rsidR="008672B8" w:rsidTr="008672B8">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8672B8" w:rsidRDefault="008672B8">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25</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 xml:space="preserve">Current spatial resolution of global datasets (McCabe et al. 2016; </w:t>
            </w:r>
            <w:proofErr w:type="spellStart"/>
            <w:r>
              <w:rPr>
                <w:color w:val="222222"/>
                <w:sz w:val="16"/>
                <w:szCs w:val="16"/>
                <w:bdr w:val="none" w:sz="0" w:space="0" w:color="auto" w:frame="1"/>
              </w:rPr>
              <w:t>Miralles</w:t>
            </w:r>
            <w:proofErr w:type="spellEnd"/>
            <w:r>
              <w:rPr>
                <w:color w:val="222222"/>
                <w:sz w:val="16"/>
                <w:szCs w:val="16"/>
                <w:bdr w:val="none" w:sz="0" w:space="0" w:color="auto" w:frame="1"/>
              </w:rPr>
              <w:t xml:space="preserve"> et al., 2016), which has so far been deemed sufficient for climatological applications (Fisher et al., 2017).</w:t>
            </w:r>
          </w:p>
        </w:tc>
      </w:tr>
      <w:tr w:rsidR="008672B8" w:rsidTr="008672B8">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Vertical Resolution</w:t>
            </w:r>
          </w:p>
        </w:tc>
        <w:tc>
          <w:tcPr>
            <w:tcW w:w="50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N/A</w:t>
            </w:r>
          </w:p>
        </w:tc>
        <w:tc>
          <w:tcPr>
            <w:tcW w:w="59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N/A</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N/A</w:t>
            </w:r>
          </w:p>
        </w:tc>
      </w:tr>
      <w:tr w:rsidR="008672B8" w:rsidTr="008672B8">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8672B8" w:rsidRDefault="008672B8">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N/A</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N/A</w:t>
            </w:r>
          </w:p>
        </w:tc>
      </w:tr>
      <w:tr w:rsidR="008672B8" w:rsidTr="008672B8">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8672B8" w:rsidRDefault="008672B8">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N/A</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N/A</w:t>
            </w:r>
          </w:p>
        </w:tc>
      </w:tr>
      <w:tr w:rsidR="008672B8" w:rsidTr="008672B8">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Temporal Resolution</w:t>
            </w:r>
          </w:p>
        </w:tc>
        <w:tc>
          <w:tcPr>
            <w:tcW w:w="50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hour</w:t>
            </w:r>
          </w:p>
        </w:tc>
        <w:tc>
          <w:tcPr>
            <w:tcW w:w="59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time</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1</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Water management and agricultural applications require to solve evaporation at timeframes associated with sub-daily irrigation decisions and scheduling (Fisher et al., 2017).</w:t>
            </w:r>
          </w:p>
        </w:tc>
      </w:tr>
      <w:tr w:rsidR="008672B8" w:rsidTr="008672B8">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8672B8" w:rsidRDefault="008672B8">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6</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 xml:space="preserve">Intermediate compromise in which sub-daily processes controlling the evolution of the atmospheric boundary layer can be resolved (McCabe et al. 2016; </w:t>
            </w:r>
            <w:proofErr w:type="spellStart"/>
            <w:r>
              <w:rPr>
                <w:color w:val="222222"/>
                <w:sz w:val="16"/>
                <w:szCs w:val="16"/>
                <w:bdr w:val="none" w:sz="0" w:space="0" w:color="auto" w:frame="1"/>
              </w:rPr>
              <w:t>Miralles</w:t>
            </w:r>
            <w:proofErr w:type="spellEnd"/>
            <w:r>
              <w:rPr>
                <w:color w:val="222222"/>
                <w:sz w:val="16"/>
                <w:szCs w:val="16"/>
                <w:bdr w:val="none" w:sz="0" w:space="0" w:color="auto" w:frame="1"/>
              </w:rPr>
              <w:t xml:space="preserve"> et al., 2016).</w:t>
            </w:r>
          </w:p>
        </w:tc>
      </w:tr>
      <w:tr w:rsidR="008672B8" w:rsidTr="008672B8">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8672B8" w:rsidRDefault="008672B8">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24</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Typical temporal resolution of current global datasets, which has so far been deemed sufficient for climatological applications (Fisher et al., 2017).</w:t>
            </w:r>
          </w:p>
        </w:tc>
      </w:tr>
      <w:tr w:rsidR="008672B8" w:rsidTr="008672B8">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Timeliness</w:t>
            </w:r>
          </w:p>
        </w:tc>
        <w:tc>
          <w:tcPr>
            <w:tcW w:w="50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Days</w:t>
            </w:r>
          </w:p>
        </w:tc>
        <w:tc>
          <w:tcPr>
            <w:tcW w:w="59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1</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Water management and agricultural applications require data in near real-time (Fisher et al., 2017).</w:t>
            </w:r>
          </w:p>
        </w:tc>
      </w:tr>
      <w:tr w:rsidR="008672B8" w:rsidTr="008672B8">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8672B8" w:rsidRDefault="008672B8">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30</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Scales needed to make transpiration data useful for early drought diagnostic or to improve seasonal weather forecasts (expert judgement).</w:t>
            </w:r>
          </w:p>
        </w:tc>
      </w:tr>
      <w:tr w:rsidR="008672B8" w:rsidTr="008672B8">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8672B8" w:rsidRDefault="008672B8">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365</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Current latency for multiple global datasets, which has so far been deemed sufficient for climatological applications (Fisher et al., 2017).</w:t>
            </w:r>
          </w:p>
        </w:tc>
      </w:tr>
      <w:tr w:rsidR="008672B8" w:rsidTr="008672B8">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Required Measurement Uncertainty</w:t>
            </w:r>
          </w:p>
        </w:tc>
        <w:tc>
          <w:tcPr>
            <w:tcW w:w="50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w:t>
            </w:r>
          </w:p>
        </w:tc>
        <w:tc>
          <w:tcPr>
            <w:tcW w:w="59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relative root mean square error</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20</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This will involve an improved differentiation of water use and water stress among different crops, species, and ecosystems, and will enable more efficient water management (Fisher et al., 2017).</w:t>
            </w:r>
          </w:p>
        </w:tc>
      </w:tr>
      <w:tr w:rsidR="008672B8" w:rsidTr="008672B8">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8672B8" w:rsidRDefault="008672B8">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40</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Intermediate compromise in which datasets can become useful as drought diagnostic or as a water management asset (expert judgement).</w:t>
            </w:r>
          </w:p>
        </w:tc>
      </w:tr>
      <w:tr w:rsidR="008672B8" w:rsidTr="008672B8">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8672B8" w:rsidRDefault="008672B8">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50</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Current level of relative error (</w:t>
            </w:r>
            <w:proofErr w:type="spellStart"/>
            <w:r>
              <w:rPr>
                <w:color w:val="222222"/>
                <w:sz w:val="16"/>
                <w:szCs w:val="16"/>
                <w:bdr w:val="none" w:sz="0" w:space="0" w:color="auto" w:frame="1"/>
              </w:rPr>
              <w:t>Talsma</w:t>
            </w:r>
            <w:proofErr w:type="spellEnd"/>
            <w:r>
              <w:rPr>
                <w:color w:val="222222"/>
                <w:sz w:val="16"/>
                <w:szCs w:val="16"/>
                <w:bdr w:val="none" w:sz="0" w:space="0" w:color="auto" w:frame="1"/>
              </w:rPr>
              <w:t xml:space="preserve"> et al., 2018); this level has so far been deemed sufficient for climatological applications (Fisher et al., 2017).</w:t>
            </w:r>
          </w:p>
        </w:tc>
      </w:tr>
      <w:tr w:rsidR="008672B8" w:rsidTr="008672B8">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Stability</w:t>
            </w:r>
          </w:p>
        </w:tc>
        <w:tc>
          <w:tcPr>
            <w:tcW w:w="50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jc w:val="center"/>
              <w:rPr>
                <w:color w:val="222222"/>
                <w:sz w:val="24"/>
                <w:szCs w:val="24"/>
              </w:rPr>
            </w:pPr>
            <w:r>
              <w:rPr>
                <w:color w:val="000000"/>
                <w:sz w:val="16"/>
                <w:szCs w:val="16"/>
                <w:bdr w:val="none" w:sz="0" w:space="0" w:color="auto" w:frame="1"/>
              </w:rPr>
              <w:t>W m</w:t>
            </w:r>
            <w:r>
              <w:rPr>
                <w:color w:val="000000"/>
                <w:sz w:val="16"/>
                <w:szCs w:val="16"/>
                <w:bdr w:val="none" w:sz="0" w:space="0" w:color="auto" w:frame="1"/>
                <w:vertAlign w:val="superscript"/>
              </w:rPr>
              <w:t>-2</w:t>
            </w:r>
            <w:r>
              <w:rPr>
                <w:color w:val="000000"/>
                <w:sz w:val="16"/>
                <w:szCs w:val="16"/>
                <w:bdr w:val="none" w:sz="0" w:space="0" w:color="auto" w:frame="1"/>
              </w:rPr>
              <w:t> year</w:t>
            </w:r>
            <w:r>
              <w:rPr>
                <w:color w:val="000000"/>
                <w:sz w:val="16"/>
                <w:szCs w:val="16"/>
                <w:bdr w:val="none" w:sz="0" w:space="0" w:color="auto" w:frame="1"/>
                <w:vertAlign w:val="superscript"/>
              </w:rPr>
              <w:t>-1</w:t>
            </w:r>
          </w:p>
        </w:tc>
        <w:tc>
          <w:tcPr>
            <w:tcW w:w="59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0.015</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Approximately half of the current spread in the multi-datasets estimates of the global trend in evaporation (</w:t>
            </w:r>
            <w:proofErr w:type="spellStart"/>
            <w:r>
              <w:rPr>
                <w:color w:val="222222"/>
                <w:sz w:val="16"/>
                <w:szCs w:val="16"/>
                <w:bdr w:val="none" w:sz="0" w:space="0" w:color="auto" w:frame="1"/>
              </w:rPr>
              <w:t>Zang</w:t>
            </w:r>
            <w:proofErr w:type="spellEnd"/>
            <w:r>
              <w:rPr>
                <w:color w:val="222222"/>
                <w:sz w:val="16"/>
                <w:szCs w:val="16"/>
                <w:bdr w:val="none" w:sz="0" w:space="0" w:color="auto" w:frame="1"/>
              </w:rPr>
              <w:t xml:space="preserve"> et al., 2016).</w:t>
            </w:r>
          </w:p>
        </w:tc>
      </w:tr>
      <w:tr w:rsidR="008672B8" w:rsidTr="008672B8">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8672B8" w:rsidRDefault="008672B8">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w:t>
            </w:r>
          </w:p>
        </w:tc>
      </w:tr>
      <w:tr w:rsidR="008672B8" w:rsidTr="008672B8">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8672B8" w:rsidRDefault="008672B8">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0.03</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Current estimates of the trend in the evaporation, but also the estimates of the spread in the estimates of these trends by different datasets (Zhang et al 2016).</w:t>
            </w:r>
          </w:p>
        </w:tc>
      </w:tr>
      <w:tr w:rsidR="008672B8" w:rsidTr="008672B8">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Standards and References</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Pr="008672B8" w:rsidRDefault="008672B8">
            <w:pPr>
              <w:pStyle w:val="NormalWeb"/>
              <w:spacing w:before="0" w:beforeAutospacing="0" w:after="0" w:afterAutospacing="0"/>
              <w:ind w:left="360"/>
              <w:rPr>
                <w:rFonts w:ascii="Arial" w:hAnsi="Arial" w:cs="Arial"/>
                <w:color w:val="222222"/>
                <w:sz w:val="20"/>
                <w:szCs w:val="20"/>
                <w:lang w:val="en-US"/>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r>
              <w:rPr>
                <w:rFonts w:ascii="Arial" w:hAnsi="Arial" w:cs="Arial"/>
                <w:color w:val="222222"/>
                <w:sz w:val="16"/>
                <w:szCs w:val="16"/>
                <w:bdr w:val="none" w:sz="0" w:space="0" w:color="auto" w:frame="1"/>
                <w:lang w:val="en-US"/>
              </w:rPr>
              <w:t xml:space="preserve">Fisher, J. B., Melton, F., Middleton, E., Hain, C., Anderson, M., Allen, R., </w:t>
            </w:r>
            <w:proofErr w:type="spellStart"/>
            <w:r>
              <w:rPr>
                <w:rFonts w:ascii="Arial" w:hAnsi="Arial" w:cs="Arial"/>
                <w:color w:val="222222"/>
                <w:sz w:val="16"/>
                <w:szCs w:val="16"/>
                <w:bdr w:val="none" w:sz="0" w:space="0" w:color="auto" w:frame="1"/>
                <w:lang w:val="en-US"/>
              </w:rPr>
              <w:t>Mccabe</w:t>
            </w:r>
            <w:proofErr w:type="spellEnd"/>
            <w:r>
              <w:rPr>
                <w:rFonts w:ascii="Arial" w:hAnsi="Arial" w:cs="Arial"/>
                <w:color w:val="222222"/>
                <w:sz w:val="16"/>
                <w:szCs w:val="16"/>
                <w:bdr w:val="none" w:sz="0" w:space="0" w:color="auto" w:frame="1"/>
                <w:lang w:val="en-US"/>
              </w:rPr>
              <w:t xml:space="preserve">, M. F., Hook, S., </w:t>
            </w:r>
            <w:proofErr w:type="spellStart"/>
            <w:r>
              <w:rPr>
                <w:rFonts w:ascii="Arial" w:hAnsi="Arial" w:cs="Arial"/>
                <w:color w:val="222222"/>
                <w:sz w:val="16"/>
                <w:szCs w:val="16"/>
                <w:bdr w:val="none" w:sz="0" w:space="0" w:color="auto" w:frame="1"/>
                <w:lang w:val="en-US"/>
              </w:rPr>
              <w:t>Baldocchi</w:t>
            </w:r>
            <w:proofErr w:type="spellEnd"/>
            <w:r>
              <w:rPr>
                <w:rFonts w:ascii="Arial" w:hAnsi="Arial" w:cs="Arial"/>
                <w:color w:val="222222"/>
                <w:sz w:val="16"/>
                <w:szCs w:val="16"/>
                <w:bdr w:val="none" w:sz="0" w:space="0" w:color="auto" w:frame="1"/>
                <w:lang w:val="en-US"/>
              </w:rPr>
              <w:t xml:space="preserve">, D., Townsend, P. A., </w:t>
            </w:r>
            <w:proofErr w:type="spellStart"/>
            <w:r>
              <w:rPr>
                <w:rFonts w:ascii="Arial" w:hAnsi="Arial" w:cs="Arial"/>
                <w:color w:val="222222"/>
                <w:sz w:val="16"/>
                <w:szCs w:val="16"/>
                <w:bdr w:val="none" w:sz="0" w:space="0" w:color="auto" w:frame="1"/>
                <w:lang w:val="en-US"/>
              </w:rPr>
              <w:t>Kilic</w:t>
            </w:r>
            <w:proofErr w:type="spellEnd"/>
            <w:r>
              <w:rPr>
                <w:rFonts w:ascii="Arial" w:hAnsi="Arial" w:cs="Arial"/>
                <w:color w:val="222222"/>
                <w:sz w:val="16"/>
                <w:szCs w:val="16"/>
                <w:bdr w:val="none" w:sz="0" w:space="0" w:color="auto" w:frame="1"/>
                <w:lang w:val="en-US"/>
              </w:rPr>
              <w:t xml:space="preserve">, A., </w:t>
            </w:r>
            <w:proofErr w:type="spellStart"/>
            <w:r>
              <w:rPr>
                <w:rFonts w:ascii="Arial" w:hAnsi="Arial" w:cs="Arial"/>
                <w:color w:val="222222"/>
                <w:sz w:val="16"/>
                <w:szCs w:val="16"/>
                <w:bdr w:val="none" w:sz="0" w:space="0" w:color="auto" w:frame="1"/>
                <w:lang w:val="en-US"/>
              </w:rPr>
              <w:t>Tu</w:t>
            </w:r>
            <w:proofErr w:type="spellEnd"/>
            <w:r>
              <w:rPr>
                <w:rFonts w:ascii="Arial" w:hAnsi="Arial" w:cs="Arial"/>
                <w:color w:val="222222"/>
                <w:sz w:val="16"/>
                <w:szCs w:val="16"/>
                <w:bdr w:val="none" w:sz="0" w:space="0" w:color="auto" w:frame="1"/>
                <w:lang w:val="en-US"/>
              </w:rPr>
              <w:t xml:space="preserve">, K., </w:t>
            </w:r>
            <w:proofErr w:type="spellStart"/>
            <w:r>
              <w:rPr>
                <w:rFonts w:ascii="Arial" w:hAnsi="Arial" w:cs="Arial"/>
                <w:color w:val="222222"/>
                <w:sz w:val="16"/>
                <w:szCs w:val="16"/>
                <w:bdr w:val="none" w:sz="0" w:space="0" w:color="auto" w:frame="1"/>
                <w:lang w:val="en-US"/>
              </w:rPr>
              <w:t>Miralles</w:t>
            </w:r>
            <w:proofErr w:type="spellEnd"/>
            <w:r>
              <w:rPr>
                <w:rFonts w:ascii="Arial" w:hAnsi="Arial" w:cs="Arial"/>
                <w:color w:val="222222"/>
                <w:sz w:val="16"/>
                <w:szCs w:val="16"/>
                <w:bdr w:val="none" w:sz="0" w:space="0" w:color="auto" w:frame="1"/>
                <w:lang w:val="en-US"/>
              </w:rPr>
              <w:t xml:space="preserve">, D. D., Perret, J., </w:t>
            </w:r>
            <w:proofErr w:type="spellStart"/>
            <w:r>
              <w:rPr>
                <w:rFonts w:ascii="Arial" w:hAnsi="Arial" w:cs="Arial"/>
                <w:color w:val="222222"/>
                <w:sz w:val="16"/>
                <w:szCs w:val="16"/>
                <w:bdr w:val="none" w:sz="0" w:space="0" w:color="auto" w:frame="1"/>
                <w:lang w:val="en-US"/>
              </w:rPr>
              <w:t>Lagouarde</w:t>
            </w:r>
            <w:proofErr w:type="spellEnd"/>
            <w:r>
              <w:rPr>
                <w:rFonts w:ascii="Arial" w:hAnsi="Arial" w:cs="Arial"/>
                <w:color w:val="222222"/>
                <w:sz w:val="16"/>
                <w:szCs w:val="16"/>
                <w:bdr w:val="none" w:sz="0" w:space="0" w:color="auto" w:frame="1"/>
                <w:lang w:val="en-US"/>
              </w:rPr>
              <w:t xml:space="preserve">, J.-P., </w:t>
            </w:r>
            <w:proofErr w:type="spellStart"/>
            <w:r>
              <w:rPr>
                <w:rFonts w:ascii="Arial" w:hAnsi="Arial" w:cs="Arial"/>
                <w:color w:val="222222"/>
                <w:sz w:val="16"/>
                <w:szCs w:val="16"/>
                <w:bdr w:val="none" w:sz="0" w:space="0" w:color="auto" w:frame="1"/>
                <w:lang w:val="en-US"/>
              </w:rPr>
              <w:t>Waliser</w:t>
            </w:r>
            <w:proofErr w:type="spellEnd"/>
            <w:r>
              <w:rPr>
                <w:rFonts w:ascii="Arial" w:hAnsi="Arial" w:cs="Arial"/>
                <w:color w:val="222222"/>
                <w:sz w:val="16"/>
                <w:szCs w:val="16"/>
                <w:bdr w:val="none" w:sz="0" w:space="0" w:color="auto" w:frame="1"/>
                <w:lang w:val="en-US"/>
              </w:rPr>
              <w:t xml:space="preserve">, D., Purdy, A. J., French, A., Schimel, D., </w:t>
            </w:r>
            <w:proofErr w:type="spellStart"/>
            <w:r>
              <w:rPr>
                <w:rFonts w:ascii="Arial" w:hAnsi="Arial" w:cs="Arial"/>
                <w:color w:val="222222"/>
                <w:sz w:val="16"/>
                <w:szCs w:val="16"/>
                <w:bdr w:val="none" w:sz="0" w:space="0" w:color="auto" w:frame="1"/>
                <w:lang w:val="en-US"/>
              </w:rPr>
              <w:t>Famiglietti</w:t>
            </w:r>
            <w:proofErr w:type="spellEnd"/>
            <w:r>
              <w:rPr>
                <w:rFonts w:ascii="Arial" w:hAnsi="Arial" w:cs="Arial"/>
                <w:color w:val="222222"/>
                <w:sz w:val="16"/>
                <w:szCs w:val="16"/>
                <w:bdr w:val="none" w:sz="0" w:space="0" w:color="auto" w:frame="1"/>
                <w:lang w:val="en-US"/>
              </w:rPr>
              <w:t xml:space="preserve">, J. S., Stephens, G. and Wood, E. F.: The future of evapotranspiration: Global requirements for ecosystem functioning, carbon and climate feedbacks, agricultural management, and water resources, Water </w:t>
            </w:r>
            <w:proofErr w:type="spellStart"/>
            <w:r>
              <w:rPr>
                <w:rFonts w:ascii="Arial" w:hAnsi="Arial" w:cs="Arial"/>
                <w:color w:val="222222"/>
                <w:sz w:val="16"/>
                <w:szCs w:val="16"/>
                <w:bdr w:val="none" w:sz="0" w:space="0" w:color="auto" w:frame="1"/>
                <w:lang w:val="en-US"/>
              </w:rPr>
              <w:t>Resour</w:t>
            </w:r>
            <w:proofErr w:type="spellEnd"/>
            <w:r>
              <w:rPr>
                <w:rFonts w:ascii="Arial" w:hAnsi="Arial" w:cs="Arial"/>
                <w:color w:val="222222"/>
                <w:sz w:val="16"/>
                <w:szCs w:val="16"/>
                <w:bdr w:val="none" w:sz="0" w:space="0" w:color="auto" w:frame="1"/>
                <w:lang w:val="en-US"/>
              </w:rPr>
              <w:t>. Res., 53(4), 2618–2626, doi:10.1002/2016WR020175, 2017.</w:t>
            </w:r>
          </w:p>
          <w:p w:rsidR="008672B8" w:rsidRPr="008672B8" w:rsidRDefault="008672B8">
            <w:pPr>
              <w:pStyle w:val="NormalWeb"/>
              <w:spacing w:before="0" w:beforeAutospacing="0" w:after="0" w:afterAutospacing="0"/>
              <w:ind w:left="360"/>
              <w:rPr>
                <w:rFonts w:ascii="Arial" w:hAnsi="Arial" w:cs="Arial"/>
                <w:color w:val="222222"/>
                <w:sz w:val="20"/>
                <w:szCs w:val="20"/>
                <w:lang w:val="en-US"/>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r>
              <w:rPr>
                <w:rFonts w:ascii="Arial" w:hAnsi="Arial" w:cs="Arial"/>
                <w:color w:val="222222"/>
                <w:sz w:val="16"/>
                <w:szCs w:val="16"/>
                <w:bdr w:val="none" w:sz="0" w:space="0" w:color="auto" w:frame="1"/>
                <w:lang w:val="en-US"/>
              </w:rPr>
              <w:t xml:space="preserve">Martens, B., de </w:t>
            </w:r>
            <w:proofErr w:type="spellStart"/>
            <w:r>
              <w:rPr>
                <w:rFonts w:ascii="Arial" w:hAnsi="Arial" w:cs="Arial"/>
                <w:color w:val="222222"/>
                <w:sz w:val="16"/>
                <w:szCs w:val="16"/>
                <w:bdr w:val="none" w:sz="0" w:space="0" w:color="auto" w:frame="1"/>
                <w:lang w:val="en-US"/>
              </w:rPr>
              <w:t>Jeu</w:t>
            </w:r>
            <w:proofErr w:type="spellEnd"/>
            <w:r>
              <w:rPr>
                <w:rFonts w:ascii="Arial" w:hAnsi="Arial" w:cs="Arial"/>
                <w:color w:val="222222"/>
                <w:sz w:val="16"/>
                <w:szCs w:val="16"/>
                <w:bdr w:val="none" w:sz="0" w:space="0" w:color="auto" w:frame="1"/>
                <w:lang w:val="en-US"/>
              </w:rPr>
              <w:t xml:space="preserve">, R., </w:t>
            </w:r>
            <w:proofErr w:type="spellStart"/>
            <w:r>
              <w:rPr>
                <w:rFonts w:ascii="Arial" w:hAnsi="Arial" w:cs="Arial"/>
                <w:color w:val="222222"/>
                <w:sz w:val="16"/>
                <w:szCs w:val="16"/>
                <w:bdr w:val="none" w:sz="0" w:space="0" w:color="auto" w:frame="1"/>
                <w:lang w:val="en-US"/>
              </w:rPr>
              <w:t>Verhoest</w:t>
            </w:r>
            <w:proofErr w:type="spellEnd"/>
            <w:r>
              <w:rPr>
                <w:rFonts w:ascii="Arial" w:hAnsi="Arial" w:cs="Arial"/>
                <w:color w:val="222222"/>
                <w:sz w:val="16"/>
                <w:szCs w:val="16"/>
                <w:bdr w:val="none" w:sz="0" w:space="0" w:color="auto" w:frame="1"/>
                <w:lang w:val="en-US"/>
              </w:rPr>
              <w:t xml:space="preserve">, N., </w:t>
            </w:r>
            <w:proofErr w:type="spellStart"/>
            <w:r>
              <w:rPr>
                <w:rFonts w:ascii="Arial" w:hAnsi="Arial" w:cs="Arial"/>
                <w:color w:val="222222"/>
                <w:sz w:val="16"/>
                <w:szCs w:val="16"/>
                <w:bdr w:val="none" w:sz="0" w:space="0" w:color="auto" w:frame="1"/>
                <w:lang w:val="en-US"/>
              </w:rPr>
              <w:t>Schuurmans</w:t>
            </w:r>
            <w:proofErr w:type="spellEnd"/>
            <w:r>
              <w:rPr>
                <w:rFonts w:ascii="Arial" w:hAnsi="Arial" w:cs="Arial"/>
                <w:color w:val="222222"/>
                <w:sz w:val="16"/>
                <w:szCs w:val="16"/>
                <w:bdr w:val="none" w:sz="0" w:space="0" w:color="auto" w:frame="1"/>
                <w:lang w:val="en-US"/>
              </w:rPr>
              <w:t xml:space="preserve">, H., </w:t>
            </w:r>
            <w:proofErr w:type="spellStart"/>
            <w:r>
              <w:rPr>
                <w:rFonts w:ascii="Arial" w:hAnsi="Arial" w:cs="Arial"/>
                <w:color w:val="222222"/>
                <w:sz w:val="16"/>
                <w:szCs w:val="16"/>
                <w:bdr w:val="none" w:sz="0" w:space="0" w:color="auto" w:frame="1"/>
                <w:lang w:val="en-US"/>
              </w:rPr>
              <w:t>Kleijer</w:t>
            </w:r>
            <w:proofErr w:type="spellEnd"/>
            <w:r>
              <w:rPr>
                <w:rFonts w:ascii="Arial" w:hAnsi="Arial" w:cs="Arial"/>
                <w:color w:val="222222"/>
                <w:sz w:val="16"/>
                <w:szCs w:val="16"/>
                <w:bdr w:val="none" w:sz="0" w:space="0" w:color="auto" w:frame="1"/>
                <w:lang w:val="en-US"/>
              </w:rPr>
              <w:t xml:space="preserve">, J. and </w:t>
            </w:r>
            <w:proofErr w:type="spellStart"/>
            <w:r>
              <w:rPr>
                <w:rFonts w:ascii="Arial" w:hAnsi="Arial" w:cs="Arial"/>
                <w:color w:val="222222"/>
                <w:sz w:val="16"/>
                <w:szCs w:val="16"/>
                <w:bdr w:val="none" w:sz="0" w:space="0" w:color="auto" w:frame="1"/>
                <w:lang w:val="en-US"/>
              </w:rPr>
              <w:t>Miralles</w:t>
            </w:r>
            <w:proofErr w:type="spellEnd"/>
            <w:r>
              <w:rPr>
                <w:rFonts w:ascii="Arial" w:hAnsi="Arial" w:cs="Arial"/>
                <w:color w:val="222222"/>
                <w:sz w:val="16"/>
                <w:szCs w:val="16"/>
                <w:bdr w:val="none" w:sz="0" w:space="0" w:color="auto" w:frame="1"/>
                <w:lang w:val="en-US"/>
              </w:rPr>
              <w:t>, D.: Towards Estimating Land Evaporation at Field Scales Using GLEAM, Remote Sensing, 10(11), 1720–25, doi:10.3390/rs10111720, 2018.</w:t>
            </w:r>
          </w:p>
          <w:p w:rsidR="008672B8" w:rsidRPr="008672B8" w:rsidRDefault="008672B8">
            <w:pPr>
              <w:pStyle w:val="NormalWeb"/>
              <w:spacing w:before="0" w:beforeAutospacing="0" w:after="0" w:afterAutospacing="0"/>
              <w:ind w:left="360"/>
              <w:rPr>
                <w:rFonts w:ascii="Arial" w:hAnsi="Arial" w:cs="Arial"/>
                <w:color w:val="222222"/>
                <w:sz w:val="20"/>
                <w:szCs w:val="20"/>
                <w:lang w:val="en-US"/>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proofErr w:type="spellStart"/>
            <w:r>
              <w:rPr>
                <w:rFonts w:ascii="Arial" w:hAnsi="Arial" w:cs="Arial"/>
                <w:color w:val="222222"/>
                <w:sz w:val="16"/>
                <w:szCs w:val="16"/>
                <w:bdr w:val="none" w:sz="0" w:space="0" w:color="auto" w:frame="1"/>
                <w:lang w:val="en-US"/>
              </w:rPr>
              <w:t>Mccabe</w:t>
            </w:r>
            <w:proofErr w:type="spellEnd"/>
            <w:r>
              <w:rPr>
                <w:rFonts w:ascii="Arial" w:hAnsi="Arial" w:cs="Arial"/>
                <w:color w:val="222222"/>
                <w:sz w:val="16"/>
                <w:szCs w:val="16"/>
                <w:bdr w:val="none" w:sz="0" w:space="0" w:color="auto" w:frame="1"/>
                <w:lang w:val="en-US"/>
              </w:rPr>
              <w:t xml:space="preserve">, M. F., </w:t>
            </w:r>
            <w:proofErr w:type="spellStart"/>
            <w:r>
              <w:rPr>
                <w:rFonts w:ascii="Arial" w:hAnsi="Arial" w:cs="Arial"/>
                <w:color w:val="222222"/>
                <w:sz w:val="16"/>
                <w:szCs w:val="16"/>
                <w:bdr w:val="none" w:sz="0" w:space="0" w:color="auto" w:frame="1"/>
                <w:lang w:val="en-US"/>
              </w:rPr>
              <w:t>Ershadi</w:t>
            </w:r>
            <w:proofErr w:type="spellEnd"/>
            <w:r>
              <w:rPr>
                <w:rFonts w:ascii="Arial" w:hAnsi="Arial" w:cs="Arial"/>
                <w:color w:val="222222"/>
                <w:sz w:val="16"/>
                <w:szCs w:val="16"/>
                <w:bdr w:val="none" w:sz="0" w:space="0" w:color="auto" w:frame="1"/>
                <w:lang w:val="en-US"/>
              </w:rPr>
              <w:t xml:space="preserve">, A., Jiménez, C., </w:t>
            </w:r>
            <w:proofErr w:type="spellStart"/>
            <w:r>
              <w:rPr>
                <w:rFonts w:ascii="Arial" w:hAnsi="Arial" w:cs="Arial"/>
                <w:color w:val="222222"/>
                <w:sz w:val="16"/>
                <w:szCs w:val="16"/>
                <w:bdr w:val="none" w:sz="0" w:space="0" w:color="auto" w:frame="1"/>
                <w:lang w:val="en-US"/>
              </w:rPr>
              <w:t>Miralles</w:t>
            </w:r>
            <w:proofErr w:type="spellEnd"/>
            <w:r>
              <w:rPr>
                <w:rFonts w:ascii="Arial" w:hAnsi="Arial" w:cs="Arial"/>
                <w:color w:val="222222"/>
                <w:sz w:val="16"/>
                <w:szCs w:val="16"/>
                <w:bdr w:val="none" w:sz="0" w:space="0" w:color="auto" w:frame="1"/>
                <w:lang w:val="en-US"/>
              </w:rPr>
              <w:t xml:space="preserve">, D. G., Michel, D. and Wood, E. F.: The GEWEX </w:t>
            </w:r>
            <w:proofErr w:type="spellStart"/>
            <w:r>
              <w:rPr>
                <w:rFonts w:ascii="Arial" w:hAnsi="Arial" w:cs="Arial"/>
                <w:color w:val="222222"/>
                <w:sz w:val="16"/>
                <w:szCs w:val="16"/>
                <w:bdr w:val="none" w:sz="0" w:space="0" w:color="auto" w:frame="1"/>
                <w:lang w:val="en-US"/>
              </w:rPr>
              <w:t>LandFlux</w:t>
            </w:r>
            <w:proofErr w:type="spellEnd"/>
            <w:r>
              <w:rPr>
                <w:rFonts w:ascii="Arial" w:hAnsi="Arial" w:cs="Arial"/>
                <w:color w:val="222222"/>
                <w:sz w:val="16"/>
                <w:szCs w:val="16"/>
                <w:bdr w:val="none" w:sz="0" w:space="0" w:color="auto" w:frame="1"/>
                <w:lang w:val="en-US"/>
              </w:rPr>
              <w:t xml:space="preserve"> project: evaluation of model evaporation using tower-based and globally gridded forcing data, </w:t>
            </w:r>
            <w:proofErr w:type="spellStart"/>
            <w:r>
              <w:rPr>
                <w:rFonts w:ascii="Arial" w:hAnsi="Arial" w:cs="Arial"/>
                <w:color w:val="222222"/>
                <w:sz w:val="16"/>
                <w:szCs w:val="16"/>
                <w:bdr w:val="none" w:sz="0" w:space="0" w:color="auto" w:frame="1"/>
                <w:lang w:val="en-US"/>
              </w:rPr>
              <w:t>Geosci</w:t>
            </w:r>
            <w:proofErr w:type="spellEnd"/>
            <w:r>
              <w:rPr>
                <w:rFonts w:ascii="Arial" w:hAnsi="Arial" w:cs="Arial"/>
                <w:color w:val="222222"/>
                <w:sz w:val="16"/>
                <w:szCs w:val="16"/>
                <w:bdr w:val="none" w:sz="0" w:space="0" w:color="auto" w:frame="1"/>
                <w:lang w:val="en-US"/>
              </w:rPr>
              <w:t>. Model Dev., 9(1), 283–305, doi:10.5194/gmd-9-283-2016, 2016.</w:t>
            </w:r>
          </w:p>
          <w:p w:rsidR="008672B8" w:rsidRPr="008672B8" w:rsidRDefault="008672B8">
            <w:pPr>
              <w:pStyle w:val="NormalWeb"/>
              <w:spacing w:before="0" w:beforeAutospacing="0" w:after="0" w:afterAutospacing="0"/>
              <w:ind w:left="360"/>
              <w:rPr>
                <w:rFonts w:ascii="Arial" w:hAnsi="Arial" w:cs="Arial"/>
                <w:color w:val="222222"/>
                <w:sz w:val="20"/>
                <w:szCs w:val="20"/>
                <w:lang w:val="en-US"/>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proofErr w:type="spellStart"/>
            <w:r>
              <w:rPr>
                <w:rFonts w:ascii="Arial" w:hAnsi="Arial" w:cs="Arial"/>
                <w:color w:val="222222"/>
                <w:sz w:val="16"/>
                <w:szCs w:val="16"/>
                <w:bdr w:val="none" w:sz="0" w:space="0" w:color="auto" w:frame="1"/>
                <w:lang w:val="en-US"/>
              </w:rPr>
              <w:t>Miralles</w:t>
            </w:r>
            <w:proofErr w:type="spellEnd"/>
            <w:r>
              <w:rPr>
                <w:rFonts w:ascii="Arial" w:hAnsi="Arial" w:cs="Arial"/>
                <w:color w:val="222222"/>
                <w:sz w:val="16"/>
                <w:szCs w:val="16"/>
                <w:bdr w:val="none" w:sz="0" w:space="0" w:color="auto" w:frame="1"/>
                <w:lang w:val="en-US"/>
              </w:rPr>
              <w:t xml:space="preserve">, D. G., Jiménez, C., Jung, M., Michel, D., </w:t>
            </w:r>
            <w:proofErr w:type="spellStart"/>
            <w:r>
              <w:rPr>
                <w:rFonts w:ascii="Arial" w:hAnsi="Arial" w:cs="Arial"/>
                <w:color w:val="222222"/>
                <w:sz w:val="16"/>
                <w:szCs w:val="16"/>
                <w:bdr w:val="none" w:sz="0" w:space="0" w:color="auto" w:frame="1"/>
                <w:lang w:val="en-US"/>
              </w:rPr>
              <w:t>Ershadi</w:t>
            </w:r>
            <w:proofErr w:type="spellEnd"/>
            <w:r>
              <w:rPr>
                <w:rFonts w:ascii="Arial" w:hAnsi="Arial" w:cs="Arial"/>
                <w:color w:val="222222"/>
                <w:sz w:val="16"/>
                <w:szCs w:val="16"/>
                <w:bdr w:val="none" w:sz="0" w:space="0" w:color="auto" w:frame="1"/>
                <w:lang w:val="en-US"/>
              </w:rPr>
              <w:t xml:space="preserve">, A., </w:t>
            </w:r>
            <w:proofErr w:type="spellStart"/>
            <w:r>
              <w:rPr>
                <w:rFonts w:ascii="Arial" w:hAnsi="Arial" w:cs="Arial"/>
                <w:color w:val="222222"/>
                <w:sz w:val="16"/>
                <w:szCs w:val="16"/>
                <w:bdr w:val="none" w:sz="0" w:space="0" w:color="auto" w:frame="1"/>
                <w:lang w:val="en-US"/>
              </w:rPr>
              <w:t>Mccabe</w:t>
            </w:r>
            <w:proofErr w:type="spellEnd"/>
            <w:r>
              <w:rPr>
                <w:rFonts w:ascii="Arial" w:hAnsi="Arial" w:cs="Arial"/>
                <w:color w:val="222222"/>
                <w:sz w:val="16"/>
                <w:szCs w:val="16"/>
                <w:bdr w:val="none" w:sz="0" w:space="0" w:color="auto" w:frame="1"/>
                <w:lang w:val="en-US"/>
              </w:rPr>
              <w:t xml:space="preserve">, M. F., </w:t>
            </w:r>
            <w:proofErr w:type="spellStart"/>
            <w:r>
              <w:rPr>
                <w:rFonts w:ascii="Arial" w:hAnsi="Arial" w:cs="Arial"/>
                <w:color w:val="222222"/>
                <w:sz w:val="16"/>
                <w:szCs w:val="16"/>
                <w:bdr w:val="none" w:sz="0" w:space="0" w:color="auto" w:frame="1"/>
                <w:lang w:val="en-US"/>
              </w:rPr>
              <w:t>Hirschi</w:t>
            </w:r>
            <w:proofErr w:type="spellEnd"/>
            <w:r>
              <w:rPr>
                <w:rFonts w:ascii="Arial" w:hAnsi="Arial" w:cs="Arial"/>
                <w:color w:val="222222"/>
                <w:sz w:val="16"/>
                <w:szCs w:val="16"/>
                <w:bdr w:val="none" w:sz="0" w:space="0" w:color="auto" w:frame="1"/>
                <w:lang w:val="en-US"/>
              </w:rPr>
              <w:t xml:space="preserve">, M., Martens, B., Dolman, A. J., Fisher, J. B., Mu, Q., </w:t>
            </w:r>
            <w:proofErr w:type="spellStart"/>
            <w:r>
              <w:rPr>
                <w:rFonts w:ascii="Arial" w:hAnsi="Arial" w:cs="Arial"/>
                <w:color w:val="222222"/>
                <w:sz w:val="16"/>
                <w:szCs w:val="16"/>
                <w:bdr w:val="none" w:sz="0" w:space="0" w:color="auto" w:frame="1"/>
                <w:lang w:val="en-US"/>
              </w:rPr>
              <w:t>Seneviratne</w:t>
            </w:r>
            <w:proofErr w:type="spellEnd"/>
            <w:r>
              <w:rPr>
                <w:rFonts w:ascii="Arial" w:hAnsi="Arial" w:cs="Arial"/>
                <w:color w:val="222222"/>
                <w:sz w:val="16"/>
                <w:szCs w:val="16"/>
                <w:bdr w:val="none" w:sz="0" w:space="0" w:color="auto" w:frame="1"/>
                <w:lang w:val="en-US"/>
              </w:rPr>
              <w:t xml:space="preserve">, S. I., Wood, E. F. and </w:t>
            </w:r>
            <w:proofErr w:type="spellStart"/>
            <w:r>
              <w:rPr>
                <w:rFonts w:ascii="Arial" w:hAnsi="Arial" w:cs="Arial"/>
                <w:color w:val="222222"/>
                <w:sz w:val="16"/>
                <w:szCs w:val="16"/>
                <w:bdr w:val="none" w:sz="0" w:space="0" w:color="auto" w:frame="1"/>
                <w:lang w:val="en-US"/>
              </w:rPr>
              <w:t>Fernández</w:t>
            </w:r>
            <w:proofErr w:type="spellEnd"/>
            <w:r>
              <w:rPr>
                <w:rFonts w:ascii="Arial" w:hAnsi="Arial" w:cs="Arial"/>
                <w:color w:val="222222"/>
                <w:sz w:val="16"/>
                <w:szCs w:val="16"/>
                <w:bdr w:val="none" w:sz="0" w:space="0" w:color="auto" w:frame="1"/>
                <w:lang w:val="en-US"/>
              </w:rPr>
              <w:t xml:space="preserve">-Prieto, D.: The WACMOS-ET project – Part 2: Evaluation of global terrestrial evaporation data sets, </w:t>
            </w:r>
            <w:proofErr w:type="spellStart"/>
            <w:r>
              <w:rPr>
                <w:rFonts w:ascii="Arial" w:hAnsi="Arial" w:cs="Arial"/>
                <w:color w:val="222222"/>
                <w:sz w:val="16"/>
                <w:szCs w:val="16"/>
                <w:bdr w:val="none" w:sz="0" w:space="0" w:color="auto" w:frame="1"/>
                <w:lang w:val="en-US"/>
              </w:rPr>
              <w:t>Hydrol</w:t>
            </w:r>
            <w:proofErr w:type="spellEnd"/>
            <w:r>
              <w:rPr>
                <w:rFonts w:ascii="Arial" w:hAnsi="Arial" w:cs="Arial"/>
                <w:color w:val="222222"/>
                <w:sz w:val="16"/>
                <w:szCs w:val="16"/>
                <w:bdr w:val="none" w:sz="0" w:space="0" w:color="auto" w:frame="1"/>
                <w:lang w:val="en-US"/>
              </w:rPr>
              <w:t>. Earth Syst. Sci., 20(2), 823–842, doi:10.5194/hess-20-823-2016, 2016.</w:t>
            </w:r>
          </w:p>
          <w:p w:rsidR="008672B8" w:rsidRPr="008672B8" w:rsidRDefault="008672B8">
            <w:pPr>
              <w:pStyle w:val="NormalWeb"/>
              <w:spacing w:before="0" w:beforeAutospacing="0" w:after="0" w:afterAutospacing="0"/>
              <w:ind w:left="360"/>
              <w:rPr>
                <w:rFonts w:ascii="Arial" w:hAnsi="Arial" w:cs="Arial"/>
                <w:color w:val="222222"/>
                <w:sz w:val="20"/>
                <w:szCs w:val="20"/>
                <w:lang w:val="en-US"/>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proofErr w:type="spellStart"/>
            <w:r>
              <w:rPr>
                <w:rFonts w:ascii="Arial" w:hAnsi="Arial" w:cs="Arial"/>
                <w:color w:val="222222"/>
                <w:sz w:val="16"/>
                <w:szCs w:val="16"/>
                <w:bdr w:val="none" w:sz="0" w:space="0" w:color="auto" w:frame="1"/>
                <w:lang w:val="en-US"/>
              </w:rPr>
              <w:t>Miralles</w:t>
            </w:r>
            <w:proofErr w:type="spellEnd"/>
            <w:r>
              <w:rPr>
                <w:rFonts w:ascii="Arial" w:hAnsi="Arial" w:cs="Arial"/>
                <w:color w:val="222222"/>
                <w:sz w:val="16"/>
                <w:szCs w:val="16"/>
                <w:bdr w:val="none" w:sz="0" w:space="0" w:color="auto" w:frame="1"/>
                <w:lang w:val="en-US"/>
              </w:rPr>
              <w:t xml:space="preserve">, D. G., </w:t>
            </w:r>
            <w:proofErr w:type="spellStart"/>
            <w:r>
              <w:rPr>
                <w:rFonts w:ascii="Arial" w:hAnsi="Arial" w:cs="Arial"/>
                <w:color w:val="222222"/>
                <w:sz w:val="16"/>
                <w:szCs w:val="16"/>
                <w:bdr w:val="none" w:sz="0" w:space="0" w:color="auto" w:frame="1"/>
                <w:lang w:val="en-US"/>
              </w:rPr>
              <w:t>Gentine</w:t>
            </w:r>
            <w:proofErr w:type="spellEnd"/>
            <w:r>
              <w:rPr>
                <w:rFonts w:ascii="Arial" w:hAnsi="Arial" w:cs="Arial"/>
                <w:color w:val="222222"/>
                <w:sz w:val="16"/>
                <w:szCs w:val="16"/>
                <w:bdr w:val="none" w:sz="0" w:space="0" w:color="auto" w:frame="1"/>
                <w:lang w:val="en-US"/>
              </w:rPr>
              <w:t xml:space="preserve">, P., </w:t>
            </w:r>
            <w:proofErr w:type="spellStart"/>
            <w:r>
              <w:rPr>
                <w:rFonts w:ascii="Arial" w:hAnsi="Arial" w:cs="Arial"/>
                <w:color w:val="222222"/>
                <w:sz w:val="16"/>
                <w:szCs w:val="16"/>
                <w:bdr w:val="none" w:sz="0" w:space="0" w:color="auto" w:frame="1"/>
                <w:lang w:val="en-US"/>
              </w:rPr>
              <w:t>Seneviratne</w:t>
            </w:r>
            <w:proofErr w:type="spellEnd"/>
            <w:r>
              <w:rPr>
                <w:rFonts w:ascii="Arial" w:hAnsi="Arial" w:cs="Arial"/>
                <w:color w:val="222222"/>
                <w:sz w:val="16"/>
                <w:szCs w:val="16"/>
                <w:bdr w:val="none" w:sz="0" w:space="0" w:color="auto" w:frame="1"/>
                <w:lang w:val="en-US"/>
              </w:rPr>
              <w:t xml:space="preserve">, S. I. and </w:t>
            </w:r>
            <w:proofErr w:type="spellStart"/>
            <w:r>
              <w:rPr>
                <w:rFonts w:ascii="Arial" w:hAnsi="Arial" w:cs="Arial"/>
                <w:color w:val="222222"/>
                <w:sz w:val="16"/>
                <w:szCs w:val="16"/>
                <w:bdr w:val="none" w:sz="0" w:space="0" w:color="auto" w:frame="1"/>
                <w:lang w:val="en-US"/>
              </w:rPr>
              <w:t>Teuling</w:t>
            </w:r>
            <w:proofErr w:type="spellEnd"/>
            <w:r>
              <w:rPr>
                <w:rFonts w:ascii="Arial" w:hAnsi="Arial" w:cs="Arial"/>
                <w:color w:val="222222"/>
                <w:sz w:val="16"/>
                <w:szCs w:val="16"/>
                <w:bdr w:val="none" w:sz="0" w:space="0" w:color="auto" w:frame="1"/>
                <w:lang w:val="en-US"/>
              </w:rPr>
              <w:t>, A. J.: Land-atmospheric feedbacks during droughts and heatwaves: state of the science and current challenges, Ann. N.Y. Acad. Sci., 8, 469–17, doi:10.1111/nyas.13912, 2019.</w:t>
            </w:r>
          </w:p>
          <w:p w:rsidR="008672B8" w:rsidRPr="008672B8" w:rsidRDefault="008672B8">
            <w:pPr>
              <w:pStyle w:val="NormalWeb"/>
              <w:spacing w:before="0" w:beforeAutospacing="0" w:after="0" w:afterAutospacing="0"/>
              <w:ind w:left="360"/>
              <w:rPr>
                <w:rFonts w:ascii="Arial" w:hAnsi="Arial" w:cs="Arial"/>
                <w:color w:val="222222"/>
                <w:sz w:val="20"/>
                <w:szCs w:val="20"/>
                <w:lang w:val="en-US"/>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proofErr w:type="spellStart"/>
            <w:r>
              <w:rPr>
                <w:rFonts w:ascii="Arial" w:hAnsi="Arial" w:cs="Arial"/>
                <w:color w:val="222222"/>
                <w:sz w:val="16"/>
                <w:szCs w:val="16"/>
                <w:bdr w:val="none" w:sz="0" w:space="0" w:color="auto" w:frame="1"/>
                <w:lang w:val="en-US"/>
              </w:rPr>
              <w:t>Talsma</w:t>
            </w:r>
            <w:proofErr w:type="spellEnd"/>
            <w:r>
              <w:rPr>
                <w:rFonts w:ascii="Arial" w:hAnsi="Arial" w:cs="Arial"/>
                <w:color w:val="222222"/>
                <w:sz w:val="16"/>
                <w:szCs w:val="16"/>
                <w:bdr w:val="none" w:sz="0" w:space="0" w:color="auto" w:frame="1"/>
                <w:lang w:val="en-US"/>
              </w:rPr>
              <w:t xml:space="preserve">, C., Good, S., </w:t>
            </w:r>
            <w:proofErr w:type="spellStart"/>
            <w:r>
              <w:rPr>
                <w:rFonts w:ascii="Arial" w:hAnsi="Arial" w:cs="Arial"/>
                <w:color w:val="222222"/>
                <w:sz w:val="16"/>
                <w:szCs w:val="16"/>
                <w:bdr w:val="none" w:sz="0" w:space="0" w:color="auto" w:frame="1"/>
                <w:lang w:val="en-US"/>
              </w:rPr>
              <w:t>Miralles</w:t>
            </w:r>
            <w:proofErr w:type="spellEnd"/>
            <w:r>
              <w:rPr>
                <w:rFonts w:ascii="Arial" w:hAnsi="Arial" w:cs="Arial"/>
                <w:color w:val="222222"/>
                <w:sz w:val="16"/>
                <w:szCs w:val="16"/>
                <w:bdr w:val="none" w:sz="0" w:space="0" w:color="auto" w:frame="1"/>
                <w:lang w:val="en-US"/>
              </w:rPr>
              <w:t>, D., Fisher, J., Martens, B., Jiménez, C. and Purdy, A.: Sensitivity of Evapotranspiration Components in Remote Sensing-Based Models, Remote Sensing, 10(10), 1601–28, doi:10.3390/rs10101601, 2018.</w:t>
            </w:r>
          </w:p>
          <w:p w:rsidR="008672B8" w:rsidRDefault="008672B8">
            <w:pPr>
              <w:pStyle w:val="NormalWeb"/>
              <w:spacing w:before="0" w:beforeAutospacing="0" w:after="0" w:afterAutospacing="0"/>
              <w:ind w:left="360"/>
              <w:rPr>
                <w:rFonts w:ascii="Arial" w:hAnsi="Arial" w:cs="Arial"/>
                <w:color w:val="222222"/>
                <w:sz w:val="20"/>
                <w:szCs w:val="20"/>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r>
              <w:rPr>
                <w:rFonts w:ascii="Arial" w:hAnsi="Arial" w:cs="Arial"/>
                <w:color w:val="222222"/>
                <w:sz w:val="16"/>
                <w:szCs w:val="16"/>
                <w:bdr w:val="none" w:sz="0" w:space="0" w:color="auto" w:frame="1"/>
                <w:lang w:val="en-US"/>
              </w:rPr>
              <w:t>Zhang, Y., Peña-</w:t>
            </w:r>
            <w:proofErr w:type="spellStart"/>
            <w:r>
              <w:rPr>
                <w:rFonts w:ascii="Arial" w:hAnsi="Arial" w:cs="Arial"/>
                <w:color w:val="222222"/>
                <w:sz w:val="16"/>
                <w:szCs w:val="16"/>
                <w:bdr w:val="none" w:sz="0" w:space="0" w:color="auto" w:frame="1"/>
                <w:lang w:val="en-US"/>
              </w:rPr>
              <w:t>Arancibia</w:t>
            </w:r>
            <w:proofErr w:type="spellEnd"/>
            <w:r>
              <w:rPr>
                <w:rFonts w:ascii="Arial" w:hAnsi="Arial" w:cs="Arial"/>
                <w:color w:val="222222"/>
                <w:sz w:val="16"/>
                <w:szCs w:val="16"/>
                <w:bdr w:val="none" w:sz="0" w:space="0" w:color="auto" w:frame="1"/>
                <w:lang w:val="en-US"/>
              </w:rPr>
              <w:t xml:space="preserve">, J. L., </w:t>
            </w:r>
            <w:proofErr w:type="spellStart"/>
            <w:r>
              <w:rPr>
                <w:rFonts w:ascii="Arial" w:hAnsi="Arial" w:cs="Arial"/>
                <w:color w:val="222222"/>
                <w:sz w:val="16"/>
                <w:szCs w:val="16"/>
                <w:bdr w:val="none" w:sz="0" w:space="0" w:color="auto" w:frame="1"/>
                <w:lang w:val="en-US"/>
              </w:rPr>
              <w:t>Mcvicar</w:t>
            </w:r>
            <w:proofErr w:type="spellEnd"/>
            <w:r>
              <w:rPr>
                <w:rFonts w:ascii="Arial" w:hAnsi="Arial" w:cs="Arial"/>
                <w:color w:val="222222"/>
                <w:sz w:val="16"/>
                <w:szCs w:val="16"/>
                <w:bdr w:val="none" w:sz="0" w:space="0" w:color="auto" w:frame="1"/>
                <w:lang w:val="en-US"/>
              </w:rPr>
              <w:t xml:space="preserve">, T. R., </w:t>
            </w:r>
            <w:proofErr w:type="spellStart"/>
            <w:r>
              <w:rPr>
                <w:rFonts w:ascii="Arial" w:hAnsi="Arial" w:cs="Arial"/>
                <w:color w:val="222222"/>
                <w:sz w:val="16"/>
                <w:szCs w:val="16"/>
                <w:bdr w:val="none" w:sz="0" w:space="0" w:color="auto" w:frame="1"/>
                <w:lang w:val="en-US"/>
              </w:rPr>
              <w:t>Chiew</w:t>
            </w:r>
            <w:proofErr w:type="spellEnd"/>
            <w:r>
              <w:rPr>
                <w:rFonts w:ascii="Arial" w:hAnsi="Arial" w:cs="Arial"/>
                <w:color w:val="222222"/>
                <w:sz w:val="16"/>
                <w:szCs w:val="16"/>
                <w:bdr w:val="none" w:sz="0" w:space="0" w:color="auto" w:frame="1"/>
                <w:lang w:val="en-US"/>
              </w:rPr>
              <w:t xml:space="preserve">, F. H. S., </w:t>
            </w:r>
            <w:proofErr w:type="spellStart"/>
            <w:r>
              <w:rPr>
                <w:rFonts w:ascii="Arial" w:hAnsi="Arial" w:cs="Arial"/>
                <w:color w:val="222222"/>
                <w:sz w:val="16"/>
                <w:szCs w:val="16"/>
                <w:bdr w:val="none" w:sz="0" w:space="0" w:color="auto" w:frame="1"/>
                <w:lang w:val="en-US"/>
              </w:rPr>
              <w:t>Vaze</w:t>
            </w:r>
            <w:proofErr w:type="spellEnd"/>
            <w:r>
              <w:rPr>
                <w:rFonts w:ascii="Arial" w:hAnsi="Arial" w:cs="Arial"/>
                <w:color w:val="222222"/>
                <w:sz w:val="16"/>
                <w:szCs w:val="16"/>
                <w:bdr w:val="none" w:sz="0" w:space="0" w:color="auto" w:frame="1"/>
                <w:lang w:val="en-US"/>
              </w:rPr>
              <w:t xml:space="preserve">, J., Liu, C., Lu, X., Zheng, H., Wang, Y., Liu, Y. Y., </w:t>
            </w:r>
            <w:proofErr w:type="spellStart"/>
            <w:r>
              <w:rPr>
                <w:rFonts w:ascii="Arial" w:hAnsi="Arial" w:cs="Arial"/>
                <w:color w:val="222222"/>
                <w:sz w:val="16"/>
                <w:szCs w:val="16"/>
                <w:bdr w:val="none" w:sz="0" w:space="0" w:color="auto" w:frame="1"/>
                <w:lang w:val="en-US"/>
              </w:rPr>
              <w:t>Miralles</w:t>
            </w:r>
            <w:proofErr w:type="spellEnd"/>
            <w:r>
              <w:rPr>
                <w:rFonts w:ascii="Arial" w:hAnsi="Arial" w:cs="Arial"/>
                <w:color w:val="222222"/>
                <w:sz w:val="16"/>
                <w:szCs w:val="16"/>
                <w:bdr w:val="none" w:sz="0" w:space="0" w:color="auto" w:frame="1"/>
                <w:lang w:val="en-US"/>
              </w:rPr>
              <w:t>, D. G. and Pan, M.: Multi-decadal trends in global terrestrial evapotranspiration and its components, Sci. Rep., 1–12, doi:10.1038/srep19124, 2016.</w:t>
            </w:r>
          </w:p>
        </w:tc>
      </w:tr>
      <w:tr w:rsidR="008672B8" w:rsidTr="008672B8">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jc w:val="center"/>
              <w:rPr>
                <w:color w:val="222222"/>
                <w:sz w:val="24"/>
                <w:szCs w:val="24"/>
              </w:rPr>
            </w:pPr>
            <w:r>
              <w:rPr>
                <w:b/>
                <w:bCs/>
                <w:color w:val="FFFFFF"/>
                <w:sz w:val="16"/>
                <w:szCs w:val="16"/>
                <w:bdr w:val="none" w:sz="0" w:space="0" w:color="auto" w:frame="1"/>
              </w:rPr>
              <w:t>Adaptation and Extremes</w:t>
            </w:r>
          </w:p>
        </w:tc>
      </w:tr>
      <w:tr w:rsidR="008672B8" w:rsidTr="008672B8">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 </w:t>
            </w:r>
          </w:p>
        </w:tc>
        <w:tc>
          <w:tcPr>
            <w:tcW w:w="509"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Relevant? (Yes/No)</w:t>
            </w:r>
          </w:p>
        </w:tc>
        <w:tc>
          <w:tcPr>
            <w:tcW w:w="592"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362"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Explanation</w:t>
            </w:r>
          </w:p>
        </w:tc>
      </w:tr>
      <w:tr w:rsidR="008672B8" w:rsidTr="008672B8">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5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Yes</w:t>
            </w:r>
          </w:p>
        </w:tc>
        <w:tc>
          <w:tcPr>
            <w:tcW w:w="59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Yes</w:t>
            </w:r>
          </w:p>
        </w:tc>
        <w:tc>
          <w:tcPr>
            <w:tcW w:w="3362"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Transpiration trends are diagnostic of climate changes and their propagation to the global water cycle, and can thus be useful to improve climate adaptation (Fisher et al., 2017).</w:t>
            </w:r>
          </w:p>
        </w:tc>
      </w:tr>
      <w:tr w:rsidR="008672B8" w:rsidTr="008672B8">
        <w:trPr>
          <w:trHeight w:val="266"/>
        </w:trPr>
        <w:tc>
          <w:tcPr>
            <w:tcW w:w="536"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Yes</w:t>
            </w:r>
          </w:p>
        </w:tc>
        <w:tc>
          <w:tcPr>
            <w:tcW w:w="59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No</w:t>
            </w:r>
          </w:p>
        </w:tc>
        <w:tc>
          <w:tcPr>
            <w:tcW w:w="3362"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Transpiration plays a key role at regulating drought and heatwaves but data at sub-daily resolution is needed, especially for the latter (</w:t>
            </w:r>
            <w:proofErr w:type="spellStart"/>
            <w:r>
              <w:rPr>
                <w:color w:val="222222"/>
                <w:sz w:val="16"/>
                <w:szCs w:val="16"/>
                <w:bdr w:val="none" w:sz="0" w:space="0" w:color="auto" w:frame="1"/>
              </w:rPr>
              <w:t>Miralles</w:t>
            </w:r>
            <w:proofErr w:type="spellEnd"/>
            <w:r>
              <w:rPr>
                <w:color w:val="222222"/>
                <w:sz w:val="16"/>
                <w:szCs w:val="16"/>
                <w:bdr w:val="none" w:sz="0" w:space="0" w:color="auto" w:frame="1"/>
              </w:rPr>
              <w:t xml:space="preserve"> et al., 2019).</w:t>
            </w:r>
          </w:p>
        </w:tc>
      </w:tr>
    </w:tbl>
    <w:p w:rsidR="008672B8" w:rsidRDefault="008672B8" w:rsidP="008672B8">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8672B8" w:rsidRDefault="008672B8" w:rsidP="008672B8">
      <w:pPr>
        <w:shd w:val="clear" w:color="auto" w:fill="FFFFFF"/>
        <w:rPr>
          <w:rFonts w:ascii="Arial" w:hAnsi="Arial" w:cs="Arial"/>
          <w:color w:val="222222"/>
          <w:sz w:val="20"/>
          <w:szCs w:val="20"/>
        </w:rPr>
      </w:pPr>
      <w:r>
        <w:rPr>
          <w:rFonts w:ascii="Arial" w:hAnsi="Arial" w:cs="Arial"/>
          <w:color w:val="222222"/>
          <w:sz w:val="20"/>
          <w:szCs w:val="20"/>
        </w:rPr>
        <w:pict>
          <v:rect id="_x0000_i1025" style="width:7.65pt;height:.75pt" o:hrpct="330" o:hrstd="t" o:hr="t" fillcolor="#a0a0a0" stroked="f"/>
        </w:pict>
      </w:r>
    </w:p>
    <w:p w:rsidR="008672B8" w:rsidRPr="008672B8" w:rsidRDefault="008672B8" w:rsidP="008672B8">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8672B8">
        <w:rPr>
          <w:rFonts w:ascii="Arial" w:hAnsi="Arial" w:cs="Arial"/>
          <w:color w:val="222222"/>
          <w:sz w:val="16"/>
          <w:szCs w:val="16"/>
          <w:bdr w:val="none" w:sz="0" w:space="0" w:color="auto" w:frame="1"/>
          <w:lang w:val="en-US"/>
        </w:rPr>
        <w:t>Goal (G); Breakthrough (B)</w:t>
      </w:r>
      <w:ins w:id="0" w:author="Unknown" w:date="2019-11-18T13:07:00Z">
        <w:r w:rsidRPr="008672B8">
          <w:rPr>
            <w:rFonts w:ascii="Arial" w:hAnsi="Arial" w:cs="Arial"/>
            <w:color w:val="222222"/>
            <w:sz w:val="16"/>
            <w:szCs w:val="16"/>
            <w:bdr w:val="none" w:sz="0" w:space="0" w:color="auto" w:frame="1"/>
            <w:lang w:val="en-US"/>
          </w:rPr>
          <w:t> </w:t>
        </w:r>
      </w:ins>
      <w:r w:rsidRPr="008672B8">
        <w:rPr>
          <w:rFonts w:ascii="Arial" w:hAnsi="Arial" w:cs="Arial"/>
          <w:color w:val="222222"/>
          <w:sz w:val="16"/>
          <w:szCs w:val="16"/>
          <w:bdr w:val="none" w:sz="0" w:space="0" w:color="auto" w:frame="1"/>
          <w:lang w:val="en-US"/>
        </w:rPr>
        <w:t>(not mandatory, more as one possible); Threshold (T), for definitions see </w:t>
      </w:r>
      <w:hyperlink r:id="rId9" w:tgtFrame="_blank" w:history="1">
        <w:r>
          <w:rPr>
            <w:rStyle w:val="Hyperlink"/>
            <w:rFonts w:ascii="Arial" w:hAnsi="Arial" w:cs="Arial"/>
            <w:color w:val="6611CC"/>
            <w:sz w:val="16"/>
            <w:szCs w:val="16"/>
            <w:bdr w:val="none" w:sz="0" w:space="0" w:color="auto" w:frame="1"/>
            <w:lang w:val="en-GB"/>
          </w:rPr>
          <w:t>Guidelines</w:t>
        </w:r>
      </w:hyperlink>
    </w:p>
    <w:p w:rsidR="008672B8" w:rsidRPr="008672B8" w:rsidRDefault="008672B8" w:rsidP="008672B8">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8672B8" w:rsidRPr="008672B8" w:rsidRDefault="008672B8" w:rsidP="008672B8">
      <w:pPr>
        <w:pStyle w:val="NormalWeb"/>
        <w:shd w:val="clear" w:color="auto" w:fill="FFFFFF"/>
        <w:spacing w:before="0" w:beforeAutospacing="0" w:after="0" w:afterAutospacing="0"/>
        <w:rPr>
          <w:rFonts w:ascii="Arial" w:hAnsi="Arial" w:cs="Arial"/>
          <w:color w:val="222222"/>
          <w:sz w:val="20"/>
          <w:szCs w:val="20"/>
          <w:lang w:val="en-US"/>
        </w:rPr>
      </w:pPr>
      <w:bookmarkStart w:id="1" w:name="37bb6f11-33de-4b0b-817d-6718a9ff1204@wmo"/>
      <w:r>
        <w:rPr>
          <w:rFonts w:ascii="Calibri" w:hAnsi="Calibri" w:cs="Arial"/>
          <w:color w:val="1155CC"/>
          <w:sz w:val="20"/>
          <w:szCs w:val="20"/>
          <w:bdr w:val="none" w:sz="0" w:space="0" w:color="auto" w:frame="1"/>
          <w:lang w:val="en-US"/>
        </w:rPr>
        <w:t>[3]</w:t>
      </w:r>
      <w:bookmarkEnd w:id="1"/>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8672B8" w:rsidRDefault="008672B8" w:rsidP="008672B8">
      <w:pPr>
        <w:pStyle w:val="WMOBodyText"/>
      </w:pPr>
    </w:p>
    <w:p w:rsidR="00215C42" w:rsidRPr="00215C42" w:rsidRDefault="00215C42" w:rsidP="000768AB">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9029F2" w:rsidTr="00215C42">
        <w:trPr>
          <w:trHeight w:val="340"/>
        </w:trPr>
        <w:tc>
          <w:tcPr>
            <w:tcW w:w="2441" w:type="pct"/>
            <w:vAlign w:val="center"/>
          </w:tcPr>
          <w:p w:rsidR="009029F2" w:rsidRPr="00215C42" w:rsidRDefault="009029F2" w:rsidP="008672B8">
            <w:pPr>
              <w:rPr>
                <w:sz w:val="20"/>
                <w:szCs w:val="20"/>
              </w:rPr>
            </w:pPr>
            <w:r w:rsidRPr="009029F2">
              <w:rPr>
                <w:sz w:val="20"/>
                <w:szCs w:val="20"/>
              </w:rPr>
              <w:t>Author</w:t>
            </w:r>
            <w:r>
              <w:rPr>
                <w:sz w:val="20"/>
                <w:szCs w:val="20"/>
              </w:rPr>
              <w:t xml:space="preserve">: </w:t>
            </w:r>
            <w:sdt>
              <w:sdtPr>
                <w:rPr>
                  <w:sz w:val="20"/>
                  <w:szCs w:val="20"/>
                </w:rPr>
                <w:id w:val="-1389946200"/>
                <w:placeholder>
                  <w:docPart w:val="DefaultPlaceholder_1082065158"/>
                </w:placeholder>
              </w:sdtPr>
              <w:sdtContent>
                <w:r w:rsidR="008672B8">
                  <w:rPr>
                    <w:sz w:val="20"/>
                    <w:szCs w:val="20"/>
                  </w:rPr>
                  <w:t>ECMWF</w:t>
                </w:r>
              </w:sdtContent>
            </w:sdt>
          </w:p>
        </w:tc>
        <w:tc>
          <w:tcPr>
            <w:tcW w:w="2559" w:type="pct"/>
            <w:vAlign w:val="center"/>
          </w:tcPr>
          <w:p w:rsidR="00E80C12" w:rsidRPr="00E80C12" w:rsidRDefault="009029F2" w:rsidP="00F07CBB">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rsidR="00F07CBB">
              <w:rPr>
                <w:sz w:val="20"/>
                <w:szCs w:val="20"/>
              </w:rPr>
              <w:t xml:space="preserve"> </w:t>
            </w:r>
            <w:sdt>
              <w:sdtPr>
                <w:rPr>
                  <w:sz w:val="20"/>
                  <w:szCs w:val="20"/>
                </w:rPr>
                <w:id w:val="-1785257917"/>
                <w:placeholder>
                  <w:docPart w:val="0F4D3B3E6AE5476C98227AF8959EF9B0"/>
                </w:placeholder>
              </w:sdtPr>
              <w:sdtContent>
                <w:r w:rsidR="008672B8" w:rsidRPr="008672B8">
                  <w:rPr>
                    <w:sz w:val="20"/>
                    <w:szCs w:val="20"/>
                  </w:rPr>
                  <w:t>ecresgcosreqs@gmail.com</w:t>
                </w:r>
              </w:sdtContent>
            </w:sdt>
          </w:p>
        </w:tc>
      </w:tr>
      <w:tr w:rsidR="009029F2" w:rsidTr="009029F2">
        <w:tc>
          <w:tcPr>
            <w:tcW w:w="5000" w:type="pct"/>
            <w:gridSpan w:val="2"/>
          </w:tcPr>
          <w:p w:rsidR="009029F2" w:rsidRPr="009029F2" w:rsidRDefault="008672B8" w:rsidP="00F07CBB">
            <w:pPr>
              <w:rPr>
                <w:sz w:val="20"/>
                <w:szCs w:val="20"/>
              </w:rPr>
            </w:pPr>
            <w:sdt>
              <w:sdtPr>
                <w:rPr>
                  <w:sz w:val="20"/>
                  <w:szCs w:val="20"/>
                </w:rPr>
                <w:id w:val="146030158"/>
                <w:placeholder>
                  <w:docPart w:val="DAAAB45119BB41448760B5066F838481"/>
                </w:placeholder>
              </w:sdtPr>
              <w:sdtContent>
                <w:r w:rsidRPr="008672B8">
                  <w:rPr>
                    <w:sz w:val="20"/>
                    <w:szCs w:val="20"/>
                  </w:rPr>
                  <w:t xml:space="preserve">Global transpiration (as well as all other components of total land evaporation ECV) at 1km resolution and 6-hourly frequency are adequate for verification purposes of climate reanalysis. </w:t>
                </w:r>
                <w:proofErr w:type="spellStart"/>
                <w:r w:rsidRPr="008672B8">
                  <w:rPr>
                    <w:sz w:val="20"/>
                    <w:szCs w:val="20"/>
                  </w:rPr>
                  <w:t>Interconsistency</w:t>
                </w:r>
                <w:proofErr w:type="spellEnd"/>
                <w:r w:rsidRPr="008672B8">
                  <w:rPr>
                    <w:sz w:val="20"/>
                    <w:szCs w:val="20"/>
                  </w:rPr>
                  <w:t xml:space="preserve"> of evaporation components with land-use land-cover dataset and biomass disturbances can provide further robustness to these datasets for use in integrated Earth system modelling.</w:t>
                </w:r>
              </w:sdtContent>
            </w:sdt>
          </w:p>
        </w:tc>
      </w:tr>
    </w:tbl>
    <w:p w:rsidR="008672B8" w:rsidRDefault="008672B8" w:rsidP="008672B8">
      <w:pPr>
        <w:pStyle w:val="WMOBodyText"/>
      </w:pPr>
    </w:p>
    <w:p w:rsidR="009029F2" w:rsidRDefault="00215C42" w:rsidP="000768AB">
      <w:pPr>
        <w:pStyle w:val="Heading3"/>
      </w:pPr>
      <w:r w:rsidRPr="009029F2">
        <w:lastRenderedPageBreak/>
        <w:t xml:space="preserve">Comment </w:t>
      </w:r>
      <w:r>
        <w:t>2</w:t>
      </w:r>
    </w:p>
    <w:tbl>
      <w:tblPr>
        <w:tblStyle w:val="TableGrid"/>
        <w:tblW w:w="5000" w:type="pct"/>
        <w:tblLook w:val="04A0" w:firstRow="1" w:lastRow="0" w:firstColumn="1" w:lastColumn="0" w:noHBand="0" w:noVBand="1"/>
      </w:tblPr>
      <w:tblGrid>
        <w:gridCol w:w="5378"/>
        <w:gridCol w:w="5638"/>
      </w:tblGrid>
      <w:tr w:rsidR="00345D91" w:rsidTr="008672B8">
        <w:trPr>
          <w:trHeight w:val="340"/>
        </w:trPr>
        <w:tc>
          <w:tcPr>
            <w:tcW w:w="2441" w:type="pct"/>
            <w:vAlign w:val="center"/>
          </w:tcPr>
          <w:p w:rsidR="00345D91" w:rsidRPr="00215C42" w:rsidRDefault="00345D91" w:rsidP="008672B8">
            <w:pPr>
              <w:rPr>
                <w:sz w:val="20"/>
                <w:szCs w:val="20"/>
              </w:rPr>
            </w:pPr>
            <w:r w:rsidRPr="009029F2">
              <w:rPr>
                <w:sz w:val="20"/>
                <w:szCs w:val="20"/>
              </w:rPr>
              <w:t>Author</w:t>
            </w:r>
            <w:r>
              <w:rPr>
                <w:sz w:val="20"/>
                <w:szCs w:val="20"/>
              </w:rPr>
              <w:t xml:space="preserve">: </w:t>
            </w:r>
            <w:sdt>
              <w:sdtPr>
                <w:rPr>
                  <w:sz w:val="20"/>
                  <w:szCs w:val="20"/>
                </w:rPr>
                <w:id w:val="781231974"/>
                <w:placeholder>
                  <w:docPart w:val="68E3FAF6CA26471DBF9E819BE87569C8"/>
                </w:placeholder>
              </w:sdtPr>
              <w:sdtContent>
                <w:r w:rsidR="008672B8">
                  <w:rPr>
                    <w:sz w:val="20"/>
                    <w:szCs w:val="20"/>
                  </w:rPr>
                  <w:t xml:space="preserve">Françoise </w:t>
                </w:r>
                <w:proofErr w:type="spellStart"/>
                <w:r w:rsidR="008672B8">
                  <w:rPr>
                    <w:sz w:val="20"/>
                    <w:szCs w:val="20"/>
                  </w:rPr>
                  <w:t>Meulenbergh</w:t>
                </w:r>
                <w:proofErr w:type="spellEnd"/>
              </w:sdtContent>
            </w:sdt>
          </w:p>
        </w:tc>
        <w:tc>
          <w:tcPr>
            <w:tcW w:w="2559" w:type="pct"/>
            <w:vAlign w:val="center"/>
          </w:tcPr>
          <w:p w:rsidR="00345D91" w:rsidRPr="00E80C12" w:rsidRDefault="00345D91" w:rsidP="00F07CBB">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573390791"/>
                <w:placeholder>
                  <w:docPart w:val="022B5BCE9BEE47ECB76BE00E85A10297"/>
                </w:placeholder>
              </w:sdtPr>
              <w:sdtContent>
                <w:r w:rsidR="008672B8" w:rsidRPr="008672B8">
                  <w:rPr>
                    <w:sz w:val="20"/>
                    <w:szCs w:val="20"/>
                  </w:rPr>
                  <w:t>francoise.meulenberghs@meteo.be</w:t>
                </w:r>
              </w:sdtContent>
            </w:sdt>
          </w:p>
        </w:tc>
      </w:tr>
      <w:tr w:rsidR="00345D91" w:rsidTr="008672B8">
        <w:tc>
          <w:tcPr>
            <w:tcW w:w="5000" w:type="pct"/>
            <w:gridSpan w:val="2"/>
          </w:tcPr>
          <w:sdt>
            <w:sdtPr>
              <w:rPr>
                <w:sz w:val="20"/>
                <w:szCs w:val="20"/>
              </w:rPr>
              <w:id w:val="1884671643"/>
              <w:placeholder>
                <w:docPart w:val="E56385914738445486E36D662855BE87"/>
              </w:placeholder>
            </w:sdtPr>
            <w:sdtContent>
              <w:p w:rsidR="008672B8" w:rsidRPr="008672B8" w:rsidRDefault="008672B8" w:rsidP="008672B8">
                <w:pPr>
                  <w:rPr>
                    <w:sz w:val="20"/>
                    <w:szCs w:val="20"/>
                  </w:rPr>
                </w:pPr>
                <w:r w:rsidRPr="008672B8">
                  <w:rPr>
                    <w:sz w:val="20"/>
                    <w:szCs w:val="20"/>
                  </w:rPr>
                  <w:t>Name: Latent Heat – Transpiration part</w:t>
                </w:r>
              </w:p>
              <w:p w:rsidR="008672B8" w:rsidRPr="008672B8" w:rsidRDefault="008672B8" w:rsidP="008672B8">
                <w:pPr>
                  <w:rPr>
                    <w:sz w:val="20"/>
                    <w:szCs w:val="20"/>
                  </w:rPr>
                </w:pPr>
              </w:p>
              <w:p w:rsidR="008672B8" w:rsidRPr="008672B8" w:rsidRDefault="008672B8" w:rsidP="008672B8">
                <w:pPr>
                  <w:rPr>
                    <w:sz w:val="20"/>
                    <w:szCs w:val="20"/>
                  </w:rPr>
                </w:pPr>
                <w:r w:rsidRPr="008672B8">
                  <w:rPr>
                    <w:sz w:val="20"/>
                    <w:szCs w:val="20"/>
                  </w:rPr>
                  <w:t>Comment: name should agree with the suggested unit that corresponds to energy flux and not to water flux like evaporation</w:t>
                </w:r>
              </w:p>
              <w:p w:rsidR="008672B8" w:rsidRPr="008672B8" w:rsidRDefault="008672B8" w:rsidP="008672B8">
                <w:pPr>
                  <w:rPr>
                    <w:sz w:val="20"/>
                    <w:szCs w:val="20"/>
                  </w:rPr>
                </w:pPr>
              </w:p>
              <w:p w:rsidR="00345D91" w:rsidRPr="009029F2" w:rsidRDefault="008672B8" w:rsidP="008672B8">
                <w:pPr>
                  <w:rPr>
                    <w:sz w:val="20"/>
                    <w:szCs w:val="20"/>
                  </w:rPr>
                </w:pPr>
                <w:r w:rsidRPr="008672B8">
                  <w:rPr>
                    <w:sz w:val="20"/>
                    <w:szCs w:val="20"/>
                  </w:rPr>
                  <w:t xml:space="preserve"> Comment: see my other comments posted for latent heat flux (e.g. uncertainty, stability).</w:t>
                </w:r>
              </w:p>
            </w:sdtContent>
          </w:sdt>
        </w:tc>
      </w:tr>
    </w:tbl>
    <w:p w:rsidR="00805AED" w:rsidRDefault="00805AED" w:rsidP="00B53A9D">
      <w:pPr>
        <w:pStyle w:val="WMOBodyText"/>
        <w:rPr>
          <w:sz w:val="20"/>
          <w:szCs w:val="20"/>
        </w:rPr>
      </w:pPr>
    </w:p>
    <w:p w:rsidR="00805AED" w:rsidRDefault="00805AED" w:rsidP="00805AED">
      <w:r>
        <w:br w:type="page"/>
      </w:r>
    </w:p>
    <w:p w:rsidR="00F07CBB" w:rsidRDefault="00F07CBB" w:rsidP="008672B8">
      <w:pPr>
        <w:pStyle w:val="Heading2"/>
      </w:pPr>
      <w:r w:rsidRPr="009029F2">
        <w:lastRenderedPageBreak/>
        <w:t xml:space="preserve">ECV Product: </w:t>
      </w:r>
      <w:sdt>
        <w:sdtPr>
          <w:id w:val="1697959030"/>
          <w:placeholder>
            <w:docPart w:val="85107757D809429F92FF1732865C59F9"/>
          </w:placeholder>
        </w:sdtPr>
        <w:sdtContent>
          <w:r w:rsidR="008672B8" w:rsidRPr="008672B8">
            <w:t>Interception Loss</w:t>
          </w:r>
        </w:sdtContent>
      </w:sdt>
    </w:p>
    <w:tbl>
      <w:tblPr>
        <w:tblW w:w="5000" w:type="pct"/>
        <w:shd w:val="clear" w:color="auto" w:fill="FFFFFF"/>
        <w:tblCellMar>
          <w:left w:w="0" w:type="dxa"/>
          <w:right w:w="0" w:type="dxa"/>
        </w:tblCellMar>
        <w:tblLook w:val="04A0" w:firstRow="1" w:lastRow="0" w:firstColumn="1" w:lastColumn="0" w:noHBand="0" w:noVBand="1"/>
      </w:tblPr>
      <w:tblGrid>
        <w:gridCol w:w="1182"/>
        <w:gridCol w:w="1121"/>
        <w:gridCol w:w="1304"/>
        <w:gridCol w:w="410"/>
        <w:gridCol w:w="861"/>
        <w:gridCol w:w="6138"/>
      </w:tblGrid>
      <w:tr w:rsidR="008672B8" w:rsidTr="008672B8">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Name</w:t>
            </w:r>
          </w:p>
        </w:tc>
        <w:tc>
          <w:tcPr>
            <w:tcW w:w="4464"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Interception Loss</w:t>
            </w:r>
          </w:p>
        </w:tc>
      </w:tr>
      <w:tr w:rsidR="008672B8" w:rsidTr="008672B8">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Definition</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The component of the total latent heat flux that corresponds to the precipitation that is intercepted by vegetation and evaporated directly.</w:t>
            </w:r>
          </w:p>
        </w:tc>
      </w:tr>
      <w:tr w:rsidR="008672B8" w:rsidTr="008672B8">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Unit</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W/m</w:t>
            </w:r>
            <w:r>
              <w:rPr>
                <w:color w:val="222222"/>
                <w:sz w:val="16"/>
                <w:szCs w:val="16"/>
                <w:bdr w:val="none" w:sz="0" w:space="0" w:color="auto" w:frame="1"/>
                <w:vertAlign w:val="superscript"/>
              </w:rPr>
              <w:t>2</w:t>
            </w:r>
          </w:p>
        </w:tc>
      </w:tr>
      <w:tr w:rsidR="008672B8" w:rsidTr="008672B8">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Note</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 xml:space="preserve">The requirements are analogous to those of the total latent heat flux, because the applications are the same. Several studies have shown, however, that the accuracy of the latent heat flux can still be adequate despite a higher uncertainty in the evaporation components (i.e. bare soil evaporation, transpiration and interception loss) – see e.g. </w:t>
            </w:r>
            <w:proofErr w:type="spellStart"/>
            <w:r>
              <w:rPr>
                <w:color w:val="222222"/>
                <w:sz w:val="16"/>
                <w:szCs w:val="16"/>
                <w:bdr w:val="none" w:sz="0" w:space="0" w:color="auto" w:frame="1"/>
              </w:rPr>
              <w:t>Miralles</w:t>
            </w:r>
            <w:proofErr w:type="spellEnd"/>
            <w:r>
              <w:rPr>
                <w:color w:val="222222"/>
                <w:sz w:val="16"/>
                <w:szCs w:val="16"/>
                <w:bdr w:val="none" w:sz="0" w:space="0" w:color="auto" w:frame="1"/>
              </w:rPr>
              <w:t xml:space="preserve"> et al. (2016), </w:t>
            </w:r>
            <w:proofErr w:type="spellStart"/>
            <w:r>
              <w:rPr>
                <w:color w:val="222222"/>
                <w:sz w:val="16"/>
                <w:szCs w:val="16"/>
                <w:bdr w:val="none" w:sz="0" w:space="0" w:color="auto" w:frame="1"/>
              </w:rPr>
              <w:t>Talsma</w:t>
            </w:r>
            <w:proofErr w:type="spellEnd"/>
            <w:r>
              <w:rPr>
                <w:color w:val="222222"/>
                <w:sz w:val="16"/>
                <w:szCs w:val="16"/>
                <w:bdr w:val="none" w:sz="0" w:space="0" w:color="auto" w:frame="1"/>
              </w:rPr>
              <w:t xml:space="preserve"> et al. (2018). For that reason, the uncertainty goals have been subjectively relaxed based on expert judgement.</w:t>
            </w:r>
          </w:p>
        </w:tc>
      </w:tr>
      <w:tr w:rsidR="008672B8" w:rsidTr="008672B8">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jc w:val="center"/>
              <w:rPr>
                <w:color w:val="222222"/>
                <w:sz w:val="24"/>
                <w:szCs w:val="24"/>
              </w:rPr>
            </w:pPr>
            <w:r>
              <w:rPr>
                <w:b/>
                <w:bCs/>
                <w:color w:val="FFFFFF"/>
                <w:sz w:val="16"/>
                <w:szCs w:val="16"/>
                <w:bdr w:val="none" w:sz="0" w:space="0" w:color="auto" w:frame="1"/>
              </w:rPr>
              <w:t>Requirements</w:t>
            </w:r>
          </w:p>
        </w:tc>
      </w:tr>
      <w:tr w:rsidR="008672B8" w:rsidTr="008672B8">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jc w:val="center"/>
              <w:rPr>
                <w:color w:val="222222"/>
                <w:sz w:val="24"/>
                <w:szCs w:val="24"/>
              </w:rPr>
            </w:pPr>
            <w:r>
              <w:rPr>
                <w:b/>
                <w:bCs/>
                <w:color w:val="FFFFFF"/>
                <w:sz w:val="16"/>
                <w:szCs w:val="16"/>
                <w:bdr w:val="none" w:sz="0" w:space="0" w:color="auto" w:frame="1"/>
              </w:rPr>
              <w:t>Item needed</w:t>
            </w:r>
          </w:p>
        </w:tc>
        <w:tc>
          <w:tcPr>
            <w:tcW w:w="50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jc w:val="center"/>
              <w:rPr>
                <w:color w:val="222222"/>
                <w:sz w:val="24"/>
                <w:szCs w:val="24"/>
              </w:rPr>
            </w:pPr>
            <w:r>
              <w:rPr>
                <w:b/>
                <w:bCs/>
                <w:color w:val="222222"/>
                <w:sz w:val="16"/>
                <w:szCs w:val="16"/>
                <w:bdr w:val="none" w:sz="0" w:space="0" w:color="auto" w:frame="1"/>
              </w:rPr>
              <w:t>Unit</w:t>
            </w:r>
          </w:p>
        </w:tc>
        <w:tc>
          <w:tcPr>
            <w:tcW w:w="59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jc w:val="center"/>
              <w:rPr>
                <w:color w:val="222222"/>
                <w:sz w:val="24"/>
                <w:szCs w:val="24"/>
              </w:rPr>
            </w:pPr>
            <w:r>
              <w:rPr>
                <w:b/>
                <w:bCs/>
                <w:color w:val="222222"/>
                <w:sz w:val="16"/>
                <w:szCs w:val="16"/>
                <w:bdr w:val="none" w:sz="0" w:space="0" w:color="auto" w:frame="1"/>
              </w:rPr>
              <w:t>Metric</w:t>
            </w:r>
          </w:p>
        </w:tc>
        <w:tc>
          <w:tcPr>
            <w:tcW w:w="18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jc w:val="center"/>
              <w:rPr>
                <w:color w:val="222222"/>
                <w:sz w:val="24"/>
                <w:szCs w:val="24"/>
              </w:rPr>
            </w:pPr>
            <w:r>
              <w:rPr>
                <w:rFonts w:ascii="Calibri" w:hAnsi="Calibri"/>
                <w:b/>
                <w:bCs/>
                <w:color w:val="1155CC"/>
                <w:sz w:val="16"/>
                <w:szCs w:val="16"/>
                <w:bdr w:val="none" w:sz="0" w:space="0" w:color="auto" w:frame="1"/>
              </w:rPr>
              <w:t>[1]</w:t>
            </w:r>
          </w:p>
        </w:tc>
        <w:tc>
          <w:tcPr>
            <w:tcW w:w="39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jc w:val="center"/>
              <w:rPr>
                <w:color w:val="222222"/>
                <w:sz w:val="24"/>
                <w:szCs w:val="24"/>
              </w:rPr>
            </w:pPr>
            <w:r>
              <w:rPr>
                <w:b/>
                <w:bCs/>
                <w:color w:val="222222"/>
                <w:sz w:val="16"/>
                <w:szCs w:val="16"/>
                <w:bdr w:val="none" w:sz="0" w:space="0" w:color="auto" w:frame="1"/>
              </w:rPr>
              <w:t>Value</w:t>
            </w:r>
          </w:p>
        </w:tc>
        <w:tc>
          <w:tcPr>
            <w:tcW w:w="278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jc w:val="center"/>
              <w:rPr>
                <w:color w:val="222222"/>
                <w:sz w:val="24"/>
                <w:szCs w:val="24"/>
              </w:rPr>
            </w:pPr>
            <w:r>
              <w:rPr>
                <w:b/>
                <w:bCs/>
                <w:color w:val="222222"/>
                <w:sz w:val="16"/>
                <w:szCs w:val="16"/>
                <w:bdr w:val="none" w:sz="0" w:space="0" w:color="auto" w:frame="1"/>
              </w:rPr>
              <w:t>Derivation and References and Standards</w:t>
            </w:r>
          </w:p>
        </w:tc>
      </w:tr>
      <w:tr w:rsidR="008672B8" w:rsidTr="008672B8">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Horizontal Resolution</w:t>
            </w:r>
          </w:p>
        </w:tc>
        <w:tc>
          <w:tcPr>
            <w:tcW w:w="50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km</w:t>
            </w:r>
          </w:p>
        </w:tc>
        <w:tc>
          <w:tcPr>
            <w:tcW w:w="59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Size of grid cell</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0.1</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The length scales required to detect spatially heterogeneous responses, particularly if agricultural applications are intended (Fisher et al., 2017; Martens et al., 2018).</w:t>
            </w:r>
          </w:p>
        </w:tc>
      </w:tr>
      <w:tr w:rsidR="008672B8" w:rsidTr="008672B8">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8672B8" w:rsidRDefault="008672B8">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1</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Scales needed to achieve a realistic partitioning of evaporation into different components considering land cover heterogeneity (</w:t>
            </w:r>
            <w:proofErr w:type="spellStart"/>
            <w:r>
              <w:rPr>
                <w:color w:val="222222"/>
                <w:sz w:val="16"/>
                <w:szCs w:val="16"/>
                <w:bdr w:val="none" w:sz="0" w:space="0" w:color="auto" w:frame="1"/>
              </w:rPr>
              <w:t>Talsma</w:t>
            </w:r>
            <w:proofErr w:type="spellEnd"/>
            <w:r>
              <w:rPr>
                <w:color w:val="222222"/>
                <w:sz w:val="16"/>
                <w:szCs w:val="16"/>
                <w:bdr w:val="none" w:sz="0" w:space="0" w:color="auto" w:frame="1"/>
              </w:rPr>
              <w:t xml:space="preserve"> et al., 2019; </w:t>
            </w:r>
            <w:proofErr w:type="spellStart"/>
            <w:r>
              <w:rPr>
                <w:color w:val="222222"/>
                <w:sz w:val="16"/>
                <w:szCs w:val="16"/>
                <w:bdr w:val="none" w:sz="0" w:space="0" w:color="auto" w:frame="1"/>
              </w:rPr>
              <w:t>Miralles</w:t>
            </w:r>
            <w:proofErr w:type="spellEnd"/>
            <w:r>
              <w:rPr>
                <w:color w:val="222222"/>
                <w:sz w:val="16"/>
                <w:szCs w:val="16"/>
                <w:bdr w:val="none" w:sz="0" w:space="0" w:color="auto" w:frame="1"/>
              </w:rPr>
              <w:t xml:space="preserve"> et al., 2016).</w:t>
            </w:r>
          </w:p>
        </w:tc>
      </w:tr>
      <w:tr w:rsidR="008672B8" w:rsidTr="008672B8">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8672B8" w:rsidRDefault="008672B8">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25</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 xml:space="preserve">Current spatial resolution of global datasets (McCabe et al. 2016; </w:t>
            </w:r>
            <w:proofErr w:type="spellStart"/>
            <w:r>
              <w:rPr>
                <w:color w:val="222222"/>
                <w:sz w:val="16"/>
                <w:szCs w:val="16"/>
                <w:bdr w:val="none" w:sz="0" w:space="0" w:color="auto" w:frame="1"/>
              </w:rPr>
              <w:t>Miralles</w:t>
            </w:r>
            <w:proofErr w:type="spellEnd"/>
            <w:r>
              <w:rPr>
                <w:color w:val="222222"/>
                <w:sz w:val="16"/>
                <w:szCs w:val="16"/>
                <w:bdr w:val="none" w:sz="0" w:space="0" w:color="auto" w:frame="1"/>
              </w:rPr>
              <w:t xml:space="preserve"> et al., 2016), which has so far been deemed sufficient for climatological applications (Fisher et al., 2017).</w:t>
            </w:r>
          </w:p>
        </w:tc>
      </w:tr>
      <w:tr w:rsidR="008672B8" w:rsidTr="008672B8">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Vertical Resolution</w:t>
            </w:r>
          </w:p>
        </w:tc>
        <w:tc>
          <w:tcPr>
            <w:tcW w:w="50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N/A</w:t>
            </w:r>
          </w:p>
        </w:tc>
        <w:tc>
          <w:tcPr>
            <w:tcW w:w="59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N/A</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N/A</w:t>
            </w:r>
          </w:p>
        </w:tc>
      </w:tr>
      <w:tr w:rsidR="008672B8" w:rsidTr="008672B8">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8672B8" w:rsidRDefault="008672B8">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N/A</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N/A</w:t>
            </w:r>
          </w:p>
        </w:tc>
      </w:tr>
      <w:tr w:rsidR="008672B8" w:rsidTr="008672B8">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8672B8" w:rsidRDefault="008672B8">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N/A</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N/A</w:t>
            </w:r>
          </w:p>
        </w:tc>
      </w:tr>
      <w:tr w:rsidR="008672B8" w:rsidTr="008672B8">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Temporal Resolution</w:t>
            </w:r>
          </w:p>
        </w:tc>
        <w:tc>
          <w:tcPr>
            <w:tcW w:w="50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hour</w:t>
            </w:r>
          </w:p>
        </w:tc>
        <w:tc>
          <w:tcPr>
            <w:tcW w:w="59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time</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1</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Water management and agricultural applications require to solve evaporation at timeframes associated with sub-daily irrigation decisions and scheduling (Fisher et al., 2017).</w:t>
            </w:r>
          </w:p>
        </w:tc>
      </w:tr>
      <w:tr w:rsidR="008672B8" w:rsidTr="008672B8">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8672B8" w:rsidRDefault="008672B8">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6</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 xml:space="preserve">Intermediate compromise in which sub-daily processes controlling the evolution of the atmospheric boundary layer can be resolved (McCabe et al. 2016; </w:t>
            </w:r>
            <w:proofErr w:type="spellStart"/>
            <w:r>
              <w:rPr>
                <w:color w:val="222222"/>
                <w:sz w:val="16"/>
                <w:szCs w:val="16"/>
                <w:bdr w:val="none" w:sz="0" w:space="0" w:color="auto" w:frame="1"/>
              </w:rPr>
              <w:t>Miralles</w:t>
            </w:r>
            <w:proofErr w:type="spellEnd"/>
            <w:r>
              <w:rPr>
                <w:color w:val="222222"/>
                <w:sz w:val="16"/>
                <w:szCs w:val="16"/>
                <w:bdr w:val="none" w:sz="0" w:space="0" w:color="auto" w:frame="1"/>
              </w:rPr>
              <w:t xml:space="preserve"> et al., 2016).</w:t>
            </w:r>
          </w:p>
        </w:tc>
      </w:tr>
      <w:tr w:rsidR="008672B8" w:rsidTr="008672B8">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8672B8" w:rsidRDefault="008672B8">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24</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Typical temporal resolution of current global datasets, which has so far been deemed sufficient for climatological applications (Fisher et al., 2017).</w:t>
            </w:r>
          </w:p>
        </w:tc>
      </w:tr>
      <w:tr w:rsidR="008672B8" w:rsidTr="008672B8">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Timeliness</w:t>
            </w:r>
          </w:p>
        </w:tc>
        <w:tc>
          <w:tcPr>
            <w:tcW w:w="50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Days</w:t>
            </w:r>
          </w:p>
        </w:tc>
        <w:tc>
          <w:tcPr>
            <w:tcW w:w="59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1</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Water management and agricultural applications require data in near real-time (Fisher et al., 2017).</w:t>
            </w:r>
          </w:p>
        </w:tc>
      </w:tr>
      <w:tr w:rsidR="008672B8" w:rsidTr="008672B8">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8672B8" w:rsidRDefault="008672B8">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30</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Scales needed to make interception loss needed to (e.g.) improve seasonal weather or hydrological forecasts (expert judgement).</w:t>
            </w:r>
          </w:p>
        </w:tc>
      </w:tr>
      <w:tr w:rsidR="008672B8" w:rsidTr="008672B8">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8672B8" w:rsidRDefault="008672B8">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365</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Current latency for multiple global datasets, which has so far been deemed sufficient for climatological applications (Fisher et al., 2017).</w:t>
            </w:r>
          </w:p>
        </w:tc>
      </w:tr>
      <w:tr w:rsidR="008672B8" w:rsidTr="008672B8">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Required Measurement Uncertainty</w:t>
            </w:r>
          </w:p>
        </w:tc>
        <w:tc>
          <w:tcPr>
            <w:tcW w:w="50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w:t>
            </w:r>
          </w:p>
        </w:tc>
        <w:tc>
          <w:tcPr>
            <w:tcW w:w="59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relative root mean square error</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20</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This will enable more efficient water management (Fisher et al., 2017).</w:t>
            </w:r>
          </w:p>
        </w:tc>
      </w:tr>
      <w:tr w:rsidR="008672B8" w:rsidTr="008672B8">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8672B8" w:rsidRDefault="008672B8">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30</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Intermediate compromise in which datasets can become useful as a water management asset (expert judgement).</w:t>
            </w:r>
          </w:p>
        </w:tc>
      </w:tr>
      <w:tr w:rsidR="008672B8" w:rsidTr="008672B8">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8672B8" w:rsidRDefault="008672B8">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50</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Current level of relative error (</w:t>
            </w:r>
            <w:proofErr w:type="spellStart"/>
            <w:r>
              <w:rPr>
                <w:color w:val="222222"/>
                <w:sz w:val="16"/>
                <w:szCs w:val="16"/>
                <w:bdr w:val="none" w:sz="0" w:space="0" w:color="auto" w:frame="1"/>
              </w:rPr>
              <w:t>Talsma</w:t>
            </w:r>
            <w:proofErr w:type="spellEnd"/>
            <w:r>
              <w:rPr>
                <w:color w:val="222222"/>
                <w:sz w:val="16"/>
                <w:szCs w:val="16"/>
                <w:bdr w:val="none" w:sz="0" w:space="0" w:color="auto" w:frame="1"/>
              </w:rPr>
              <w:t xml:space="preserve"> et al., 2018); this level has so far been deemed sufficient for climatological applications (Fisher et al., 2017).</w:t>
            </w:r>
          </w:p>
        </w:tc>
      </w:tr>
      <w:tr w:rsidR="008672B8" w:rsidTr="008672B8">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Stability</w:t>
            </w:r>
          </w:p>
        </w:tc>
        <w:tc>
          <w:tcPr>
            <w:tcW w:w="50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jc w:val="center"/>
              <w:rPr>
                <w:color w:val="222222"/>
                <w:sz w:val="24"/>
                <w:szCs w:val="24"/>
              </w:rPr>
            </w:pPr>
            <w:r>
              <w:rPr>
                <w:color w:val="000000"/>
                <w:sz w:val="16"/>
                <w:szCs w:val="16"/>
                <w:bdr w:val="none" w:sz="0" w:space="0" w:color="auto" w:frame="1"/>
              </w:rPr>
              <w:t>W m</w:t>
            </w:r>
            <w:r>
              <w:rPr>
                <w:color w:val="000000"/>
                <w:sz w:val="16"/>
                <w:szCs w:val="16"/>
                <w:bdr w:val="none" w:sz="0" w:space="0" w:color="auto" w:frame="1"/>
                <w:vertAlign w:val="superscript"/>
              </w:rPr>
              <w:t>-2</w:t>
            </w:r>
            <w:r>
              <w:rPr>
                <w:color w:val="000000"/>
                <w:sz w:val="16"/>
                <w:szCs w:val="16"/>
                <w:bdr w:val="none" w:sz="0" w:space="0" w:color="auto" w:frame="1"/>
              </w:rPr>
              <w:t> year</w:t>
            </w:r>
            <w:r>
              <w:rPr>
                <w:color w:val="000000"/>
                <w:sz w:val="16"/>
                <w:szCs w:val="16"/>
                <w:bdr w:val="none" w:sz="0" w:space="0" w:color="auto" w:frame="1"/>
                <w:vertAlign w:val="superscript"/>
              </w:rPr>
              <w:t>-1</w:t>
            </w:r>
          </w:p>
        </w:tc>
        <w:tc>
          <w:tcPr>
            <w:tcW w:w="59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0.015</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Approximately half of the current spread in the multi-datasets estimates of the global trend in evaporation (</w:t>
            </w:r>
            <w:proofErr w:type="spellStart"/>
            <w:r>
              <w:rPr>
                <w:color w:val="222222"/>
                <w:sz w:val="16"/>
                <w:szCs w:val="16"/>
                <w:bdr w:val="none" w:sz="0" w:space="0" w:color="auto" w:frame="1"/>
              </w:rPr>
              <w:t>Zang</w:t>
            </w:r>
            <w:proofErr w:type="spellEnd"/>
            <w:r>
              <w:rPr>
                <w:color w:val="222222"/>
                <w:sz w:val="16"/>
                <w:szCs w:val="16"/>
                <w:bdr w:val="none" w:sz="0" w:space="0" w:color="auto" w:frame="1"/>
              </w:rPr>
              <w:t xml:space="preserve"> et al., 2016).</w:t>
            </w:r>
          </w:p>
        </w:tc>
      </w:tr>
      <w:tr w:rsidR="008672B8" w:rsidTr="008672B8">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8672B8" w:rsidRDefault="008672B8">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w:t>
            </w:r>
          </w:p>
        </w:tc>
      </w:tr>
      <w:tr w:rsidR="008672B8" w:rsidTr="008672B8">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8672B8" w:rsidRDefault="008672B8">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0.03</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Current estimates of the trend in the evaporation, but also the estimates of the spread in the estimates of these trends by different datasets (Zhang et al 2016).</w:t>
            </w:r>
          </w:p>
        </w:tc>
      </w:tr>
      <w:tr w:rsidR="008672B8" w:rsidTr="008672B8">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Standards and References</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Pr="008672B8" w:rsidRDefault="008672B8">
            <w:pPr>
              <w:pStyle w:val="NormalWeb"/>
              <w:spacing w:before="0" w:beforeAutospacing="0" w:after="0" w:afterAutospacing="0"/>
              <w:ind w:left="360"/>
              <w:rPr>
                <w:rFonts w:ascii="Arial" w:hAnsi="Arial" w:cs="Arial"/>
                <w:color w:val="222222"/>
                <w:sz w:val="20"/>
                <w:szCs w:val="20"/>
                <w:lang w:val="en-US"/>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r>
              <w:rPr>
                <w:rFonts w:ascii="Arial" w:hAnsi="Arial" w:cs="Arial"/>
                <w:color w:val="222222"/>
                <w:sz w:val="16"/>
                <w:szCs w:val="16"/>
                <w:bdr w:val="none" w:sz="0" w:space="0" w:color="auto" w:frame="1"/>
                <w:lang w:val="en-US"/>
              </w:rPr>
              <w:t xml:space="preserve">Fisher, J. B., Melton, F., Middleton, E., Hain, C., Anderson, M., Allen, R., </w:t>
            </w:r>
            <w:proofErr w:type="spellStart"/>
            <w:r>
              <w:rPr>
                <w:rFonts w:ascii="Arial" w:hAnsi="Arial" w:cs="Arial"/>
                <w:color w:val="222222"/>
                <w:sz w:val="16"/>
                <w:szCs w:val="16"/>
                <w:bdr w:val="none" w:sz="0" w:space="0" w:color="auto" w:frame="1"/>
                <w:lang w:val="en-US"/>
              </w:rPr>
              <w:t>Mccabe</w:t>
            </w:r>
            <w:proofErr w:type="spellEnd"/>
            <w:r>
              <w:rPr>
                <w:rFonts w:ascii="Arial" w:hAnsi="Arial" w:cs="Arial"/>
                <w:color w:val="222222"/>
                <w:sz w:val="16"/>
                <w:szCs w:val="16"/>
                <w:bdr w:val="none" w:sz="0" w:space="0" w:color="auto" w:frame="1"/>
                <w:lang w:val="en-US"/>
              </w:rPr>
              <w:t xml:space="preserve">, M. F., Hook, S., </w:t>
            </w:r>
            <w:proofErr w:type="spellStart"/>
            <w:r>
              <w:rPr>
                <w:rFonts w:ascii="Arial" w:hAnsi="Arial" w:cs="Arial"/>
                <w:color w:val="222222"/>
                <w:sz w:val="16"/>
                <w:szCs w:val="16"/>
                <w:bdr w:val="none" w:sz="0" w:space="0" w:color="auto" w:frame="1"/>
                <w:lang w:val="en-US"/>
              </w:rPr>
              <w:t>Baldocchi</w:t>
            </w:r>
            <w:proofErr w:type="spellEnd"/>
            <w:r>
              <w:rPr>
                <w:rFonts w:ascii="Arial" w:hAnsi="Arial" w:cs="Arial"/>
                <w:color w:val="222222"/>
                <w:sz w:val="16"/>
                <w:szCs w:val="16"/>
                <w:bdr w:val="none" w:sz="0" w:space="0" w:color="auto" w:frame="1"/>
                <w:lang w:val="en-US"/>
              </w:rPr>
              <w:t xml:space="preserve">, D., Townsend, P. A., </w:t>
            </w:r>
            <w:proofErr w:type="spellStart"/>
            <w:r>
              <w:rPr>
                <w:rFonts w:ascii="Arial" w:hAnsi="Arial" w:cs="Arial"/>
                <w:color w:val="222222"/>
                <w:sz w:val="16"/>
                <w:szCs w:val="16"/>
                <w:bdr w:val="none" w:sz="0" w:space="0" w:color="auto" w:frame="1"/>
                <w:lang w:val="en-US"/>
              </w:rPr>
              <w:t>Kilic</w:t>
            </w:r>
            <w:proofErr w:type="spellEnd"/>
            <w:r>
              <w:rPr>
                <w:rFonts w:ascii="Arial" w:hAnsi="Arial" w:cs="Arial"/>
                <w:color w:val="222222"/>
                <w:sz w:val="16"/>
                <w:szCs w:val="16"/>
                <w:bdr w:val="none" w:sz="0" w:space="0" w:color="auto" w:frame="1"/>
                <w:lang w:val="en-US"/>
              </w:rPr>
              <w:t xml:space="preserve">, A., </w:t>
            </w:r>
            <w:proofErr w:type="spellStart"/>
            <w:r>
              <w:rPr>
                <w:rFonts w:ascii="Arial" w:hAnsi="Arial" w:cs="Arial"/>
                <w:color w:val="222222"/>
                <w:sz w:val="16"/>
                <w:szCs w:val="16"/>
                <w:bdr w:val="none" w:sz="0" w:space="0" w:color="auto" w:frame="1"/>
                <w:lang w:val="en-US"/>
              </w:rPr>
              <w:t>Tu</w:t>
            </w:r>
            <w:proofErr w:type="spellEnd"/>
            <w:r>
              <w:rPr>
                <w:rFonts w:ascii="Arial" w:hAnsi="Arial" w:cs="Arial"/>
                <w:color w:val="222222"/>
                <w:sz w:val="16"/>
                <w:szCs w:val="16"/>
                <w:bdr w:val="none" w:sz="0" w:space="0" w:color="auto" w:frame="1"/>
                <w:lang w:val="en-US"/>
              </w:rPr>
              <w:t xml:space="preserve">, K., </w:t>
            </w:r>
            <w:proofErr w:type="spellStart"/>
            <w:r>
              <w:rPr>
                <w:rFonts w:ascii="Arial" w:hAnsi="Arial" w:cs="Arial"/>
                <w:color w:val="222222"/>
                <w:sz w:val="16"/>
                <w:szCs w:val="16"/>
                <w:bdr w:val="none" w:sz="0" w:space="0" w:color="auto" w:frame="1"/>
                <w:lang w:val="en-US"/>
              </w:rPr>
              <w:t>Miralles</w:t>
            </w:r>
            <w:proofErr w:type="spellEnd"/>
            <w:r>
              <w:rPr>
                <w:rFonts w:ascii="Arial" w:hAnsi="Arial" w:cs="Arial"/>
                <w:color w:val="222222"/>
                <w:sz w:val="16"/>
                <w:szCs w:val="16"/>
                <w:bdr w:val="none" w:sz="0" w:space="0" w:color="auto" w:frame="1"/>
                <w:lang w:val="en-US"/>
              </w:rPr>
              <w:t xml:space="preserve">, D. D., Perret, J., </w:t>
            </w:r>
            <w:proofErr w:type="spellStart"/>
            <w:r>
              <w:rPr>
                <w:rFonts w:ascii="Arial" w:hAnsi="Arial" w:cs="Arial"/>
                <w:color w:val="222222"/>
                <w:sz w:val="16"/>
                <w:szCs w:val="16"/>
                <w:bdr w:val="none" w:sz="0" w:space="0" w:color="auto" w:frame="1"/>
                <w:lang w:val="en-US"/>
              </w:rPr>
              <w:t>Lagouarde</w:t>
            </w:r>
            <w:proofErr w:type="spellEnd"/>
            <w:r>
              <w:rPr>
                <w:rFonts w:ascii="Arial" w:hAnsi="Arial" w:cs="Arial"/>
                <w:color w:val="222222"/>
                <w:sz w:val="16"/>
                <w:szCs w:val="16"/>
                <w:bdr w:val="none" w:sz="0" w:space="0" w:color="auto" w:frame="1"/>
                <w:lang w:val="en-US"/>
              </w:rPr>
              <w:t xml:space="preserve">, J.-P., </w:t>
            </w:r>
            <w:proofErr w:type="spellStart"/>
            <w:r>
              <w:rPr>
                <w:rFonts w:ascii="Arial" w:hAnsi="Arial" w:cs="Arial"/>
                <w:color w:val="222222"/>
                <w:sz w:val="16"/>
                <w:szCs w:val="16"/>
                <w:bdr w:val="none" w:sz="0" w:space="0" w:color="auto" w:frame="1"/>
                <w:lang w:val="en-US"/>
              </w:rPr>
              <w:t>Waliser</w:t>
            </w:r>
            <w:proofErr w:type="spellEnd"/>
            <w:r>
              <w:rPr>
                <w:rFonts w:ascii="Arial" w:hAnsi="Arial" w:cs="Arial"/>
                <w:color w:val="222222"/>
                <w:sz w:val="16"/>
                <w:szCs w:val="16"/>
                <w:bdr w:val="none" w:sz="0" w:space="0" w:color="auto" w:frame="1"/>
                <w:lang w:val="en-US"/>
              </w:rPr>
              <w:t xml:space="preserve">, D., Purdy, A. J., French, A., Schimel, D., </w:t>
            </w:r>
            <w:proofErr w:type="spellStart"/>
            <w:r>
              <w:rPr>
                <w:rFonts w:ascii="Arial" w:hAnsi="Arial" w:cs="Arial"/>
                <w:color w:val="222222"/>
                <w:sz w:val="16"/>
                <w:szCs w:val="16"/>
                <w:bdr w:val="none" w:sz="0" w:space="0" w:color="auto" w:frame="1"/>
                <w:lang w:val="en-US"/>
              </w:rPr>
              <w:t>Famiglietti</w:t>
            </w:r>
            <w:proofErr w:type="spellEnd"/>
            <w:r>
              <w:rPr>
                <w:rFonts w:ascii="Arial" w:hAnsi="Arial" w:cs="Arial"/>
                <w:color w:val="222222"/>
                <w:sz w:val="16"/>
                <w:szCs w:val="16"/>
                <w:bdr w:val="none" w:sz="0" w:space="0" w:color="auto" w:frame="1"/>
                <w:lang w:val="en-US"/>
              </w:rPr>
              <w:t xml:space="preserve">, J. S., Stephens, G. and Wood, E. F.: The future of evapotranspiration: Global requirements for ecosystem functioning, carbon and climate feedbacks, agricultural management, and water resources, Water </w:t>
            </w:r>
            <w:proofErr w:type="spellStart"/>
            <w:r>
              <w:rPr>
                <w:rFonts w:ascii="Arial" w:hAnsi="Arial" w:cs="Arial"/>
                <w:color w:val="222222"/>
                <w:sz w:val="16"/>
                <w:szCs w:val="16"/>
                <w:bdr w:val="none" w:sz="0" w:space="0" w:color="auto" w:frame="1"/>
                <w:lang w:val="en-US"/>
              </w:rPr>
              <w:t>Resour</w:t>
            </w:r>
            <w:proofErr w:type="spellEnd"/>
            <w:r>
              <w:rPr>
                <w:rFonts w:ascii="Arial" w:hAnsi="Arial" w:cs="Arial"/>
                <w:color w:val="222222"/>
                <w:sz w:val="16"/>
                <w:szCs w:val="16"/>
                <w:bdr w:val="none" w:sz="0" w:space="0" w:color="auto" w:frame="1"/>
                <w:lang w:val="en-US"/>
              </w:rPr>
              <w:t>. Res., 53(4), 2618–2626, doi:10.1002/2016WR020175, 2017.</w:t>
            </w:r>
          </w:p>
          <w:p w:rsidR="008672B8" w:rsidRPr="008672B8" w:rsidRDefault="008672B8">
            <w:pPr>
              <w:pStyle w:val="NormalWeb"/>
              <w:spacing w:before="0" w:beforeAutospacing="0" w:after="0" w:afterAutospacing="0"/>
              <w:ind w:left="360"/>
              <w:rPr>
                <w:rFonts w:ascii="Arial" w:hAnsi="Arial" w:cs="Arial"/>
                <w:color w:val="222222"/>
                <w:sz w:val="20"/>
                <w:szCs w:val="20"/>
                <w:lang w:val="en-US"/>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r>
              <w:rPr>
                <w:rFonts w:ascii="Arial" w:hAnsi="Arial" w:cs="Arial"/>
                <w:color w:val="222222"/>
                <w:sz w:val="16"/>
                <w:szCs w:val="16"/>
                <w:bdr w:val="none" w:sz="0" w:space="0" w:color="auto" w:frame="1"/>
                <w:lang w:val="en-US"/>
              </w:rPr>
              <w:t xml:space="preserve">Martens, B., de </w:t>
            </w:r>
            <w:proofErr w:type="spellStart"/>
            <w:r>
              <w:rPr>
                <w:rFonts w:ascii="Arial" w:hAnsi="Arial" w:cs="Arial"/>
                <w:color w:val="222222"/>
                <w:sz w:val="16"/>
                <w:szCs w:val="16"/>
                <w:bdr w:val="none" w:sz="0" w:space="0" w:color="auto" w:frame="1"/>
                <w:lang w:val="en-US"/>
              </w:rPr>
              <w:t>Jeu</w:t>
            </w:r>
            <w:proofErr w:type="spellEnd"/>
            <w:r>
              <w:rPr>
                <w:rFonts w:ascii="Arial" w:hAnsi="Arial" w:cs="Arial"/>
                <w:color w:val="222222"/>
                <w:sz w:val="16"/>
                <w:szCs w:val="16"/>
                <w:bdr w:val="none" w:sz="0" w:space="0" w:color="auto" w:frame="1"/>
                <w:lang w:val="en-US"/>
              </w:rPr>
              <w:t xml:space="preserve">, R., </w:t>
            </w:r>
            <w:proofErr w:type="spellStart"/>
            <w:r>
              <w:rPr>
                <w:rFonts w:ascii="Arial" w:hAnsi="Arial" w:cs="Arial"/>
                <w:color w:val="222222"/>
                <w:sz w:val="16"/>
                <w:szCs w:val="16"/>
                <w:bdr w:val="none" w:sz="0" w:space="0" w:color="auto" w:frame="1"/>
                <w:lang w:val="en-US"/>
              </w:rPr>
              <w:t>Verhoest</w:t>
            </w:r>
            <w:proofErr w:type="spellEnd"/>
            <w:r>
              <w:rPr>
                <w:rFonts w:ascii="Arial" w:hAnsi="Arial" w:cs="Arial"/>
                <w:color w:val="222222"/>
                <w:sz w:val="16"/>
                <w:szCs w:val="16"/>
                <w:bdr w:val="none" w:sz="0" w:space="0" w:color="auto" w:frame="1"/>
                <w:lang w:val="en-US"/>
              </w:rPr>
              <w:t xml:space="preserve">, N., </w:t>
            </w:r>
            <w:proofErr w:type="spellStart"/>
            <w:r>
              <w:rPr>
                <w:rFonts w:ascii="Arial" w:hAnsi="Arial" w:cs="Arial"/>
                <w:color w:val="222222"/>
                <w:sz w:val="16"/>
                <w:szCs w:val="16"/>
                <w:bdr w:val="none" w:sz="0" w:space="0" w:color="auto" w:frame="1"/>
                <w:lang w:val="en-US"/>
              </w:rPr>
              <w:t>Schuurmans</w:t>
            </w:r>
            <w:proofErr w:type="spellEnd"/>
            <w:r>
              <w:rPr>
                <w:rFonts w:ascii="Arial" w:hAnsi="Arial" w:cs="Arial"/>
                <w:color w:val="222222"/>
                <w:sz w:val="16"/>
                <w:szCs w:val="16"/>
                <w:bdr w:val="none" w:sz="0" w:space="0" w:color="auto" w:frame="1"/>
                <w:lang w:val="en-US"/>
              </w:rPr>
              <w:t xml:space="preserve">, H., </w:t>
            </w:r>
            <w:proofErr w:type="spellStart"/>
            <w:r>
              <w:rPr>
                <w:rFonts w:ascii="Arial" w:hAnsi="Arial" w:cs="Arial"/>
                <w:color w:val="222222"/>
                <w:sz w:val="16"/>
                <w:szCs w:val="16"/>
                <w:bdr w:val="none" w:sz="0" w:space="0" w:color="auto" w:frame="1"/>
                <w:lang w:val="en-US"/>
              </w:rPr>
              <w:t>Kleijer</w:t>
            </w:r>
            <w:proofErr w:type="spellEnd"/>
            <w:r>
              <w:rPr>
                <w:rFonts w:ascii="Arial" w:hAnsi="Arial" w:cs="Arial"/>
                <w:color w:val="222222"/>
                <w:sz w:val="16"/>
                <w:szCs w:val="16"/>
                <w:bdr w:val="none" w:sz="0" w:space="0" w:color="auto" w:frame="1"/>
                <w:lang w:val="en-US"/>
              </w:rPr>
              <w:t xml:space="preserve">, J. and </w:t>
            </w:r>
            <w:proofErr w:type="spellStart"/>
            <w:r>
              <w:rPr>
                <w:rFonts w:ascii="Arial" w:hAnsi="Arial" w:cs="Arial"/>
                <w:color w:val="222222"/>
                <w:sz w:val="16"/>
                <w:szCs w:val="16"/>
                <w:bdr w:val="none" w:sz="0" w:space="0" w:color="auto" w:frame="1"/>
                <w:lang w:val="en-US"/>
              </w:rPr>
              <w:t>Miralles</w:t>
            </w:r>
            <w:proofErr w:type="spellEnd"/>
            <w:r>
              <w:rPr>
                <w:rFonts w:ascii="Arial" w:hAnsi="Arial" w:cs="Arial"/>
                <w:color w:val="222222"/>
                <w:sz w:val="16"/>
                <w:szCs w:val="16"/>
                <w:bdr w:val="none" w:sz="0" w:space="0" w:color="auto" w:frame="1"/>
                <w:lang w:val="en-US"/>
              </w:rPr>
              <w:t>, D.: Towards Estimating Land Evaporation at Field Scales Using GLEAM, Remote Sensing, 10(11), 1720–25, doi:10.3390/rs10111720, 2018.</w:t>
            </w:r>
          </w:p>
          <w:p w:rsidR="008672B8" w:rsidRPr="008672B8" w:rsidRDefault="008672B8">
            <w:pPr>
              <w:pStyle w:val="NormalWeb"/>
              <w:spacing w:before="0" w:beforeAutospacing="0" w:after="0" w:afterAutospacing="0"/>
              <w:ind w:left="360"/>
              <w:rPr>
                <w:rFonts w:ascii="Arial" w:hAnsi="Arial" w:cs="Arial"/>
                <w:color w:val="222222"/>
                <w:sz w:val="20"/>
                <w:szCs w:val="20"/>
                <w:lang w:val="en-US"/>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proofErr w:type="spellStart"/>
            <w:r>
              <w:rPr>
                <w:rFonts w:ascii="Arial" w:hAnsi="Arial" w:cs="Arial"/>
                <w:color w:val="222222"/>
                <w:sz w:val="16"/>
                <w:szCs w:val="16"/>
                <w:bdr w:val="none" w:sz="0" w:space="0" w:color="auto" w:frame="1"/>
                <w:lang w:val="en-US"/>
              </w:rPr>
              <w:t>Mccabe</w:t>
            </w:r>
            <w:proofErr w:type="spellEnd"/>
            <w:r>
              <w:rPr>
                <w:rFonts w:ascii="Arial" w:hAnsi="Arial" w:cs="Arial"/>
                <w:color w:val="222222"/>
                <w:sz w:val="16"/>
                <w:szCs w:val="16"/>
                <w:bdr w:val="none" w:sz="0" w:space="0" w:color="auto" w:frame="1"/>
                <w:lang w:val="en-US"/>
              </w:rPr>
              <w:t xml:space="preserve">, M. F., </w:t>
            </w:r>
            <w:proofErr w:type="spellStart"/>
            <w:r>
              <w:rPr>
                <w:rFonts w:ascii="Arial" w:hAnsi="Arial" w:cs="Arial"/>
                <w:color w:val="222222"/>
                <w:sz w:val="16"/>
                <w:szCs w:val="16"/>
                <w:bdr w:val="none" w:sz="0" w:space="0" w:color="auto" w:frame="1"/>
                <w:lang w:val="en-US"/>
              </w:rPr>
              <w:t>Ershadi</w:t>
            </w:r>
            <w:proofErr w:type="spellEnd"/>
            <w:r>
              <w:rPr>
                <w:rFonts w:ascii="Arial" w:hAnsi="Arial" w:cs="Arial"/>
                <w:color w:val="222222"/>
                <w:sz w:val="16"/>
                <w:szCs w:val="16"/>
                <w:bdr w:val="none" w:sz="0" w:space="0" w:color="auto" w:frame="1"/>
                <w:lang w:val="en-US"/>
              </w:rPr>
              <w:t xml:space="preserve">, A., Jiménez, C., </w:t>
            </w:r>
            <w:proofErr w:type="spellStart"/>
            <w:r>
              <w:rPr>
                <w:rFonts w:ascii="Arial" w:hAnsi="Arial" w:cs="Arial"/>
                <w:color w:val="222222"/>
                <w:sz w:val="16"/>
                <w:szCs w:val="16"/>
                <w:bdr w:val="none" w:sz="0" w:space="0" w:color="auto" w:frame="1"/>
                <w:lang w:val="en-US"/>
              </w:rPr>
              <w:t>Miralles</w:t>
            </w:r>
            <w:proofErr w:type="spellEnd"/>
            <w:r>
              <w:rPr>
                <w:rFonts w:ascii="Arial" w:hAnsi="Arial" w:cs="Arial"/>
                <w:color w:val="222222"/>
                <w:sz w:val="16"/>
                <w:szCs w:val="16"/>
                <w:bdr w:val="none" w:sz="0" w:space="0" w:color="auto" w:frame="1"/>
                <w:lang w:val="en-US"/>
              </w:rPr>
              <w:t xml:space="preserve">, D. G., Michel, D. and Wood, E. F.: The GEWEX </w:t>
            </w:r>
            <w:proofErr w:type="spellStart"/>
            <w:r>
              <w:rPr>
                <w:rFonts w:ascii="Arial" w:hAnsi="Arial" w:cs="Arial"/>
                <w:color w:val="222222"/>
                <w:sz w:val="16"/>
                <w:szCs w:val="16"/>
                <w:bdr w:val="none" w:sz="0" w:space="0" w:color="auto" w:frame="1"/>
                <w:lang w:val="en-US"/>
              </w:rPr>
              <w:t>LandFlux</w:t>
            </w:r>
            <w:proofErr w:type="spellEnd"/>
            <w:r>
              <w:rPr>
                <w:rFonts w:ascii="Arial" w:hAnsi="Arial" w:cs="Arial"/>
                <w:color w:val="222222"/>
                <w:sz w:val="16"/>
                <w:szCs w:val="16"/>
                <w:bdr w:val="none" w:sz="0" w:space="0" w:color="auto" w:frame="1"/>
                <w:lang w:val="en-US"/>
              </w:rPr>
              <w:t xml:space="preserve"> project: evaluation of model evaporation using tower-based and globally gridded forcing data, </w:t>
            </w:r>
            <w:proofErr w:type="spellStart"/>
            <w:r>
              <w:rPr>
                <w:rFonts w:ascii="Arial" w:hAnsi="Arial" w:cs="Arial"/>
                <w:color w:val="222222"/>
                <w:sz w:val="16"/>
                <w:szCs w:val="16"/>
                <w:bdr w:val="none" w:sz="0" w:space="0" w:color="auto" w:frame="1"/>
                <w:lang w:val="en-US"/>
              </w:rPr>
              <w:t>Geosci</w:t>
            </w:r>
            <w:proofErr w:type="spellEnd"/>
            <w:r>
              <w:rPr>
                <w:rFonts w:ascii="Arial" w:hAnsi="Arial" w:cs="Arial"/>
                <w:color w:val="222222"/>
                <w:sz w:val="16"/>
                <w:szCs w:val="16"/>
                <w:bdr w:val="none" w:sz="0" w:space="0" w:color="auto" w:frame="1"/>
                <w:lang w:val="en-US"/>
              </w:rPr>
              <w:t>. Model Dev., 9(1), 283–305, doi:10.5194/gmd-9-283-2016, 2016.</w:t>
            </w:r>
          </w:p>
          <w:p w:rsidR="008672B8" w:rsidRPr="008672B8" w:rsidRDefault="008672B8">
            <w:pPr>
              <w:pStyle w:val="NormalWeb"/>
              <w:spacing w:before="0" w:beforeAutospacing="0" w:after="0" w:afterAutospacing="0"/>
              <w:ind w:left="360"/>
              <w:rPr>
                <w:rFonts w:ascii="Arial" w:hAnsi="Arial" w:cs="Arial"/>
                <w:color w:val="222222"/>
                <w:sz w:val="20"/>
                <w:szCs w:val="20"/>
                <w:lang w:val="en-US"/>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proofErr w:type="spellStart"/>
            <w:r>
              <w:rPr>
                <w:rFonts w:ascii="Arial" w:hAnsi="Arial" w:cs="Arial"/>
                <w:color w:val="222222"/>
                <w:sz w:val="16"/>
                <w:szCs w:val="16"/>
                <w:bdr w:val="none" w:sz="0" w:space="0" w:color="auto" w:frame="1"/>
                <w:lang w:val="en-US"/>
              </w:rPr>
              <w:t>Miralles</w:t>
            </w:r>
            <w:proofErr w:type="spellEnd"/>
            <w:r>
              <w:rPr>
                <w:rFonts w:ascii="Arial" w:hAnsi="Arial" w:cs="Arial"/>
                <w:color w:val="222222"/>
                <w:sz w:val="16"/>
                <w:szCs w:val="16"/>
                <w:bdr w:val="none" w:sz="0" w:space="0" w:color="auto" w:frame="1"/>
                <w:lang w:val="en-US"/>
              </w:rPr>
              <w:t xml:space="preserve">, D. G., Jiménez, C., Jung, M., Michel, D., </w:t>
            </w:r>
            <w:proofErr w:type="spellStart"/>
            <w:r>
              <w:rPr>
                <w:rFonts w:ascii="Arial" w:hAnsi="Arial" w:cs="Arial"/>
                <w:color w:val="222222"/>
                <w:sz w:val="16"/>
                <w:szCs w:val="16"/>
                <w:bdr w:val="none" w:sz="0" w:space="0" w:color="auto" w:frame="1"/>
                <w:lang w:val="en-US"/>
              </w:rPr>
              <w:t>Ershadi</w:t>
            </w:r>
            <w:proofErr w:type="spellEnd"/>
            <w:r>
              <w:rPr>
                <w:rFonts w:ascii="Arial" w:hAnsi="Arial" w:cs="Arial"/>
                <w:color w:val="222222"/>
                <w:sz w:val="16"/>
                <w:szCs w:val="16"/>
                <w:bdr w:val="none" w:sz="0" w:space="0" w:color="auto" w:frame="1"/>
                <w:lang w:val="en-US"/>
              </w:rPr>
              <w:t xml:space="preserve">, A., </w:t>
            </w:r>
            <w:proofErr w:type="spellStart"/>
            <w:r>
              <w:rPr>
                <w:rFonts w:ascii="Arial" w:hAnsi="Arial" w:cs="Arial"/>
                <w:color w:val="222222"/>
                <w:sz w:val="16"/>
                <w:szCs w:val="16"/>
                <w:bdr w:val="none" w:sz="0" w:space="0" w:color="auto" w:frame="1"/>
                <w:lang w:val="en-US"/>
              </w:rPr>
              <w:t>Mccabe</w:t>
            </w:r>
            <w:proofErr w:type="spellEnd"/>
            <w:r>
              <w:rPr>
                <w:rFonts w:ascii="Arial" w:hAnsi="Arial" w:cs="Arial"/>
                <w:color w:val="222222"/>
                <w:sz w:val="16"/>
                <w:szCs w:val="16"/>
                <w:bdr w:val="none" w:sz="0" w:space="0" w:color="auto" w:frame="1"/>
                <w:lang w:val="en-US"/>
              </w:rPr>
              <w:t xml:space="preserve">, M. F., </w:t>
            </w:r>
            <w:proofErr w:type="spellStart"/>
            <w:r>
              <w:rPr>
                <w:rFonts w:ascii="Arial" w:hAnsi="Arial" w:cs="Arial"/>
                <w:color w:val="222222"/>
                <w:sz w:val="16"/>
                <w:szCs w:val="16"/>
                <w:bdr w:val="none" w:sz="0" w:space="0" w:color="auto" w:frame="1"/>
                <w:lang w:val="en-US"/>
              </w:rPr>
              <w:t>Hirschi</w:t>
            </w:r>
            <w:proofErr w:type="spellEnd"/>
            <w:r>
              <w:rPr>
                <w:rFonts w:ascii="Arial" w:hAnsi="Arial" w:cs="Arial"/>
                <w:color w:val="222222"/>
                <w:sz w:val="16"/>
                <w:szCs w:val="16"/>
                <w:bdr w:val="none" w:sz="0" w:space="0" w:color="auto" w:frame="1"/>
                <w:lang w:val="en-US"/>
              </w:rPr>
              <w:t xml:space="preserve">, M., Martens, B., Dolman, A. J., Fisher, J. B., Mu, Q., </w:t>
            </w:r>
            <w:proofErr w:type="spellStart"/>
            <w:r>
              <w:rPr>
                <w:rFonts w:ascii="Arial" w:hAnsi="Arial" w:cs="Arial"/>
                <w:color w:val="222222"/>
                <w:sz w:val="16"/>
                <w:szCs w:val="16"/>
                <w:bdr w:val="none" w:sz="0" w:space="0" w:color="auto" w:frame="1"/>
                <w:lang w:val="en-US"/>
              </w:rPr>
              <w:t>Seneviratne</w:t>
            </w:r>
            <w:proofErr w:type="spellEnd"/>
            <w:r>
              <w:rPr>
                <w:rFonts w:ascii="Arial" w:hAnsi="Arial" w:cs="Arial"/>
                <w:color w:val="222222"/>
                <w:sz w:val="16"/>
                <w:szCs w:val="16"/>
                <w:bdr w:val="none" w:sz="0" w:space="0" w:color="auto" w:frame="1"/>
                <w:lang w:val="en-US"/>
              </w:rPr>
              <w:t xml:space="preserve">, S. I., Wood, E. F. and </w:t>
            </w:r>
            <w:proofErr w:type="spellStart"/>
            <w:r>
              <w:rPr>
                <w:rFonts w:ascii="Arial" w:hAnsi="Arial" w:cs="Arial"/>
                <w:color w:val="222222"/>
                <w:sz w:val="16"/>
                <w:szCs w:val="16"/>
                <w:bdr w:val="none" w:sz="0" w:space="0" w:color="auto" w:frame="1"/>
                <w:lang w:val="en-US"/>
              </w:rPr>
              <w:t>Fernández</w:t>
            </w:r>
            <w:proofErr w:type="spellEnd"/>
            <w:r>
              <w:rPr>
                <w:rFonts w:ascii="Arial" w:hAnsi="Arial" w:cs="Arial"/>
                <w:color w:val="222222"/>
                <w:sz w:val="16"/>
                <w:szCs w:val="16"/>
                <w:bdr w:val="none" w:sz="0" w:space="0" w:color="auto" w:frame="1"/>
                <w:lang w:val="en-US"/>
              </w:rPr>
              <w:t xml:space="preserve">-Prieto, D.: The WACMOS-ET project – Part 2: Evaluation of global terrestrial evaporation data sets, </w:t>
            </w:r>
            <w:proofErr w:type="spellStart"/>
            <w:r>
              <w:rPr>
                <w:rFonts w:ascii="Arial" w:hAnsi="Arial" w:cs="Arial"/>
                <w:color w:val="222222"/>
                <w:sz w:val="16"/>
                <w:szCs w:val="16"/>
                <w:bdr w:val="none" w:sz="0" w:space="0" w:color="auto" w:frame="1"/>
                <w:lang w:val="en-US"/>
              </w:rPr>
              <w:t>Hydrol</w:t>
            </w:r>
            <w:proofErr w:type="spellEnd"/>
            <w:r>
              <w:rPr>
                <w:rFonts w:ascii="Arial" w:hAnsi="Arial" w:cs="Arial"/>
                <w:color w:val="222222"/>
                <w:sz w:val="16"/>
                <w:szCs w:val="16"/>
                <w:bdr w:val="none" w:sz="0" w:space="0" w:color="auto" w:frame="1"/>
                <w:lang w:val="en-US"/>
              </w:rPr>
              <w:t>. Earth Syst. Sci., 20(2), 823–842, doi:10.5194/hess-20-823-2016, 2016.</w:t>
            </w:r>
          </w:p>
          <w:p w:rsidR="008672B8" w:rsidRPr="008672B8" w:rsidRDefault="008672B8">
            <w:pPr>
              <w:pStyle w:val="NormalWeb"/>
              <w:spacing w:before="0" w:beforeAutospacing="0" w:after="0" w:afterAutospacing="0"/>
              <w:ind w:left="360"/>
              <w:rPr>
                <w:rFonts w:ascii="Arial" w:hAnsi="Arial" w:cs="Arial"/>
                <w:color w:val="222222"/>
                <w:sz w:val="20"/>
                <w:szCs w:val="20"/>
                <w:lang w:val="en-US"/>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proofErr w:type="spellStart"/>
            <w:r>
              <w:rPr>
                <w:rFonts w:ascii="Arial" w:hAnsi="Arial" w:cs="Arial"/>
                <w:color w:val="222222"/>
                <w:sz w:val="16"/>
                <w:szCs w:val="16"/>
                <w:bdr w:val="none" w:sz="0" w:space="0" w:color="auto" w:frame="1"/>
                <w:lang w:val="en-US"/>
              </w:rPr>
              <w:t>Miralles</w:t>
            </w:r>
            <w:proofErr w:type="spellEnd"/>
            <w:r>
              <w:rPr>
                <w:rFonts w:ascii="Arial" w:hAnsi="Arial" w:cs="Arial"/>
                <w:color w:val="222222"/>
                <w:sz w:val="16"/>
                <w:szCs w:val="16"/>
                <w:bdr w:val="none" w:sz="0" w:space="0" w:color="auto" w:frame="1"/>
                <w:lang w:val="en-US"/>
              </w:rPr>
              <w:t xml:space="preserve">, D. G., </w:t>
            </w:r>
            <w:proofErr w:type="spellStart"/>
            <w:r>
              <w:rPr>
                <w:rFonts w:ascii="Arial" w:hAnsi="Arial" w:cs="Arial"/>
                <w:color w:val="222222"/>
                <w:sz w:val="16"/>
                <w:szCs w:val="16"/>
                <w:bdr w:val="none" w:sz="0" w:space="0" w:color="auto" w:frame="1"/>
                <w:lang w:val="en-US"/>
              </w:rPr>
              <w:t>Gentine</w:t>
            </w:r>
            <w:proofErr w:type="spellEnd"/>
            <w:r>
              <w:rPr>
                <w:rFonts w:ascii="Arial" w:hAnsi="Arial" w:cs="Arial"/>
                <w:color w:val="222222"/>
                <w:sz w:val="16"/>
                <w:szCs w:val="16"/>
                <w:bdr w:val="none" w:sz="0" w:space="0" w:color="auto" w:frame="1"/>
                <w:lang w:val="en-US"/>
              </w:rPr>
              <w:t xml:space="preserve">, P., </w:t>
            </w:r>
            <w:proofErr w:type="spellStart"/>
            <w:r>
              <w:rPr>
                <w:rFonts w:ascii="Arial" w:hAnsi="Arial" w:cs="Arial"/>
                <w:color w:val="222222"/>
                <w:sz w:val="16"/>
                <w:szCs w:val="16"/>
                <w:bdr w:val="none" w:sz="0" w:space="0" w:color="auto" w:frame="1"/>
                <w:lang w:val="en-US"/>
              </w:rPr>
              <w:t>Seneviratne</w:t>
            </w:r>
            <w:proofErr w:type="spellEnd"/>
            <w:r>
              <w:rPr>
                <w:rFonts w:ascii="Arial" w:hAnsi="Arial" w:cs="Arial"/>
                <w:color w:val="222222"/>
                <w:sz w:val="16"/>
                <w:szCs w:val="16"/>
                <w:bdr w:val="none" w:sz="0" w:space="0" w:color="auto" w:frame="1"/>
                <w:lang w:val="en-US"/>
              </w:rPr>
              <w:t xml:space="preserve">, S. I. and </w:t>
            </w:r>
            <w:proofErr w:type="spellStart"/>
            <w:r>
              <w:rPr>
                <w:rFonts w:ascii="Arial" w:hAnsi="Arial" w:cs="Arial"/>
                <w:color w:val="222222"/>
                <w:sz w:val="16"/>
                <w:szCs w:val="16"/>
                <w:bdr w:val="none" w:sz="0" w:space="0" w:color="auto" w:frame="1"/>
                <w:lang w:val="en-US"/>
              </w:rPr>
              <w:t>Teuling</w:t>
            </w:r>
            <w:proofErr w:type="spellEnd"/>
            <w:r>
              <w:rPr>
                <w:rFonts w:ascii="Arial" w:hAnsi="Arial" w:cs="Arial"/>
                <w:color w:val="222222"/>
                <w:sz w:val="16"/>
                <w:szCs w:val="16"/>
                <w:bdr w:val="none" w:sz="0" w:space="0" w:color="auto" w:frame="1"/>
                <w:lang w:val="en-US"/>
              </w:rPr>
              <w:t>, A. J.: Land-atmospheric feedbacks during droughts and heatwaves: state of the science and current challenges, Ann. N.Y. Acad. Sci., 8, 469–17, doi:10.1111/nyas.13912, 2019.</w:t>
            </w:r>
          </w:p>
          <w:p w:rsidR="008672B8" w:rsidRPr="008672B8" w:rsidRDefault="008672B8">
            <w:pPr>
              <w:pStyle w:val="NormalWeb"/>
              <w:spacing w:before="0" w:beforeAutospacing="0" w:after="0" w:afterAutospacing="0"/>
              <w:ind w:left="360"/>
              <w:rPr>
                <w:rFonts w:ascii="Arial" w:hAnsi="Arial" w:cs="Arial"/>
                <w:color w:val="222222"/>
                <w:sz w:val="20"/>
                <w:szCs w:val="20"/>
                <w:lang w:val="en-US"/>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proofErr w:type="spellStart"/>
            <w:r>
              <w:rPr>
                <w:rFonts w:ascii="Arial" w:hAnsi="Arial" w:cs="Arial"/>
                <w:color w:val="222222"/>
                <w:sz w:val="16"/>
                <w:szCs w:val="16"/>
                <w:bdr w:val="none" w:sz="0" w:space="0" w:color="auto" w:frame="1"/>
                <w:lang w:val="en-US"/>
              </w:rPr>
              <w:t>Talsma</w:t>
            </w:r>
            <w:proofErr w:type="spellEnd"/>
            <w:r>
              <w:rPr>
                <w:rFonts w:ascii="Arial" w:hAnsi="Arial" w:cs="Arial"/>
                <w:color w:val="222222"/>
                <w:sz w:val="16"/>
                <w:szCs w:val="16"/>
                <w:bdr w:val="none" w:sz="0" w:space="0" w:color="auto" w:frame="1"/>
                <w:lang w:val="en-US"/>
              </w:rPr>
              <w:t xml:space="preserve">, C., Good, S., </w:t>
            </w:r>
            <w:proofErr w:type="spellStart"/>
            <w:r>
              <w:rPr>
                <w:rFonts w:ascii="Arial" w:hAnsi="Arial" w:cs="Arial"/>
                <w:color w:val="222222"/>
                <w:sz w:val="16"/>
                <w:szCs w:val="16"/>
                <w:bdr w:val="none" w:sz="0" w:space="0" w:color="auto" w:frame="1"/>
                <w:lang w:val="en-US"/>
              </w:rPr>
              <w:t>Miralles</w:t>
            </w:r>
            <w:proofErr w:type="spellEnd"/>
            <w:r>
              <w:rPr>
                <w:rFonts w:ascii="Arial" w:hAnsi="Arial" w:cs="Arial"/>
                <w:color w:val="222222"/>
                <w:sz w:val="16"/>
                <w:szCs w:val="16"/>
                <w:bdr w:val="none" w:sz="0" w:space="0" w:color="auto" w:frame="1"/>
                <w:lang w:val="en-US"/>
              </w:rPr>
              <w:t>, D., Fisher, J., Martens, B., Jiménez, C. and Purdy, A.: Sensitivity of Evapotranspiration Components in Remote Sensing-Based Models, Remote Sensing, 10(10), 1601–28, doi:10.3390/rs10101601, 2018.</w:t>
            </w:r>
          </w:p>
          <w:p w:rsidR="008672B8" w:rsidRDefault="008672B8">
            <w:pPr>
              <w:pStyle w:val="NormalWeb"/>
              <w:spacing w:before="0" w:beforeAutospacing="0" w:after="0" w:afterAutospacing="0"/>
              <w:ind w:left="360"/>
              <w:rPr>
                <w:rFonts w:ascii="Arial" w:hAnsi="Arial" w:cs="Arial"/>
                <w:color w:val="222222"/>
                <w:sz w:val="20"/>
                <w:szCs w:val="20"/>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r>
              <w:rPr>
                <w:rFonts w:ascii="Arial" w:hAnsi="Arial" w:cs="Arial"/>
                <w:color w:val="222222"/>
                <w:sz w:val="16"/>
                <w:szCs w:val="16"/>
                <w:bdr w:val="none" w:sz="0" w:space="0" w:color="auto" w:frame="1"/>
                <w:lang w:val="en-US"/>
              </w:rPr>
              <w:t>Zhang, Y., Peña-</w:t>
            </w:r>
            <w:proofErr w:type="spellStart"/>
            <w:r>
              <w:rPr>
                <w:rFonts w:ascii="Arial" w:hAnsi="Arial" w:cs="Arial"/>
                <w:color w:val="222222"/>
                <w:sz w:val="16"/>
                <w:szCs w:val="16"/>
                <w:bdr w:val="none" w:sz="0" w:space="0" w:color="auto" w:frame="1"/>
                <w:lang w:val="en-US"/>
              </w:rPr>
              <w:t>Arancibia</w:t>
            </w:r>
            <w:proofErr w:type="spellEnd"/>
            <w:r>
              <w:rPr>
                <w:rFonts w:ascii="Arial" w:hAnsi="Arial" w:cs="Arial"/>
                <w:color w:val="222222"/>
                <w:sz w:val="16"/>
                <w:szCs w:val="16"/>
                <w:bdr w:val="none" w:sz="0" w:space="0" w:color="auto" w:frame="1"/>
                <w:lang w:val="en-US"/>
              </w:rPr>
              <w:t xml:space="preserve">, J. L., </w:t>
            </w:r>
            <w:proofErr w:type="spellStart"/>
            <w:r>
              <w:rPr>
                <w:rFonts w:ascii="Arial" w:hAnsi="Arial" w:cs="Arial"/>
                <w:color w:val="222222"/>
                <w:sz w:val="16"/>
                <w:szCs w:val="16"/>
                <w:bdr w:val="none" w:sz="0" w:space="0" w:color="auto" w:frame="1"/>
                <w:lang w:val="en-US"/>
              </w:rPr>
              <w:t>Mcvicar</w:t>
            </w:r>
            <w:proofErr w:type="spellEnd"/>
            <w:r>
              <w:rPr>
                <w:rFonts w:ascii="Arial" w:hAnsi="Arial" w:cs="Arial"/>
                <w:color w:val="222222"/>
                <w:sz w:val="16"/>
                <w:szCs w:val="16"/>
                <w:bdr w:val="none" w:sz="0" w:space="0" w:color="auto" w:frame="1"/>
                <w:lang w:val="en-US"/>
              </w:rPr>
              <w:t xml:space="preserve">, T. R., </w:t>
            </w:r>
            <w:proofErr w:type="spellStart"/>
            <w:r>
              <w:rPr>
                <w:rFonts w:ascii="Arial" w:hAnsi="Arial" w:cs="Arial"/>
                <w:color w:val="222222"/>
                <w:sz w:val="16"/>
                <w:szCs w:val="16"/>
                <w:bdr w:val="none" w:sz="0" w:space="0" w:color="auto" w:frame="1"/>
                <w:lang w:val="en-US"/>
              </w:rPr>
              <w:t>Chiew</w:t>
            </w:r>
            <w:proofErr w:type="spellEnd"/>
            <w:r>
              <w:rPr>
                <w:rFonts w:ascii="Arial" w:hAnsi="Arial" w:cs="Arial"/>
                <w:color w:val="222222"/>
                <w:sz w:val="16"/>
                <w:szCs w:val="16"/>
                <w:bdr w:val="none" w:sz="0" w:space="0" w:color="auto" w:frame="1"/>
                <w:lang w:val="en-US"/>
              </w:rPr>
              <w:t xml:space="preserve">, F. H. S., </w:t>
            </w:r>
            <w:proofErr w:type="spellStart"/>
            <w:r>
              <w:rPr>
                <w:rFonts w:ascii="Arial" w:hAnsi="Arial" w:cs="Arial"/>
                <w:color w:val="222222"/>
                <w:sz w:val="16"/>
                <w:szCs w:val="16"/>
                <w:bdr w:val="none" w:sz="0" w:space="0" w:color="auto" w:frame="1"/>
                <w:lang w:val="en-US"/>
              </w:rPr>
              <w:t>Vaze</w:t>
            </w:r>
            <w:proofErr w:type="spellEnd"/>
            <w:r>
              <w:rPr>
                <w:rFonts w:ascii="Arial" w:hAnsi="Arial" w:cs="Arial"/>
                <w:color w:val="222222"/>
                <w:sz w:val="16"/>
                <w:szCs w:val="16"/>
                <w:bdr w:val="none" w:sz="0" w:space="0" w:color="auto" w:frame="1"/>
                <w:lang w:val="en-US"/>
              </w:rPr>
              <w:t xml:space="preserve">, J., Liu, C., Lu, X., Zheng, H., Wang, Y., Liu, Y. Y., </w:t>
            </w:r>
            <w:proofErr w:type="spellStart"/>
            <w:r>
              <w:rPr>
                <w:rFonts w:ascii="Arial" w:hAnsi="Arial" w:cs="Arial"/>
                <w:color w:val="222222"/>
                <w:sz w:val="16"/>
                <w:szCs w:val="16"/>
                <w:bdr w:val="none" w:sz="0" w:space="0" w:color="auto" w:frame="1"/>
                <w:lang w:val="en-US"/>
              </w:rPr>
              <w:t>Miralles</w:t>
            </w:r>
            <w:proofErr w:type="spellEnd"/>
            <w:r>
              <w:rPr>
                <w:rFonts w:ascii="Arial" w:hAnsi="Arial" w:cs="Arial"/>
                <w:color w:val="222222"/>
                <w:sz w:val="16"/>
                <w:szCs w:val="16"/>
                <w:bdr w:val="none" w:sz="0" w:space="0" w:color="auto" w:frame="1"/>
                <w:lang w:val="en-US"/>
              </w:rPr>
              <w:t>, D. G. and Pan, M.: Multi-decadal trends in global terrestrial evapotranspiration and its components, Sci. Rep., 1–12, doi:10.1038/srep19124, 2016.</w:t>
            </w:r>
          </w:p>
        </w:tc>
      </w:tr>
      <w:tr w:rsidR="008672B8" w:rsidTr="008672B8">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jc w:val="center"/>
              <w:rPr>
                <w:color w:val="222222"/>
                <w:sz w:val="24"/>
                <w:szCs w:val="24"/>
              </w:rPr>
            </w:pPr>
            <w:r>
              <w:rPr>
                <w:b/>
                <w:bCs/>
                <w:color w:val="FFFFFF"/>
                <w:sz w:val="16"/>
                <w:szCs w:val="16"/>
                <w:bdr w:val="none" w:sz="0" w:space="0" w:color="auto" w:frame="1"/>
              </w:rPr>
              <w:t>Adaptation and Extremes</w:t>
            </w:r>
          </w:p>
        </w:tc>
      </w:tr>
      <w:tr w:rsidR="008672B8" w:rsidTr="008672B8">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 </w:t>
            </w:r>
          </w:p>
        </w:tc>
        <w:tc>
          <w:tcPr>
            <w:tcW w:w="509"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Relevant? (Yes/No)</w:t>
            </w:r>
          </w:p>
        </w:tc>
        <w:tc>
          <w:tcPr>
            <w:tcW w:w="592"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362"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Explanation</w:t>
            </w:r>
          </w:p>
        </w:tc>
      </w:tr>
      <w:tr w:rsidR="008672B8" w:rsidTr="008672B8">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5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Yes</w:t>
            </w:r>
          </w:p>
        </w:tc>
        <w:tc>
          <w:tcPr>
            <w:tcW w:w="59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Yes</w:t>
            </w:r>
          </w:p>
        </w:tc>
        <w:tc>
          <w:tcPr>
            <w:tcW w:w="3362"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Interception loss trends are diagnostic of climate changes and their propagation to the global water cycle, and can thus be useful to improve climate adaptation (Fisher et al., 2017).</w:t>
            </w:r>
          </w:p>
        </w:tc>
      </w:tr>
      <w:tr w:rsidR="008672B8" w:rsidTr="008672B8">
        <w:trPr>
          <w:trHeight w:val="266"/>
        </w:trPr>
        <w:tc>
          <w:tcPr>
            <w:tcW w:w="536"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Yes</w:t>
            </w:r>
          </w:p>
        </w:tc>
        <w:tc>
          <w:tcPr>
            <w:tcW w:w="59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No</w:t>
            </w:r>
          </w:p>
        </w:tc>
        <w:tc>
          <w:tcPr>
            <w:tcW w:w="3362"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Interception loss prevents a large percentage of incoming precipitation (20–40%) from reaching the ground, and as such it can be important to buffer the propagation of intense precipitation periods into river floods.</w:t>
            </w:r>
          </w:p>
        </w:tc>
      </w:tr>
    </w:tbl>
    <w:p w:rsidR="008672B8" w:rsidRDefault="008672B8" w:rsidP="008672B8">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8672B8" w:rsidRDefault="008672B8" w:rsidP="008672B8">
      <w:pPr>
        <w:shd w:val="clear" w:color="auto" w:fill="FFFFFF"/>
        <w:rPr>
          <w:rFonts w:ascii="Arial" w:hAnsi="Arial" w:cs="Arial"/>
          <w:color w:val="222222"/>
          <w:sz w:val="20"/>
          <w:szCs w:val="20"/>
        </w:rPr>
      </w:pPr>
      <w:r>
        <w:rPr>
          <w:rFonts w:ascii="Arial" w:hAnsi="Arial" w:cs="Arial"/>
          <w:color w:val="222222"/>
          <w:sz w:val="20"/>
          <w:szCs w:val="20"/>
        </w:rPr>
        <w:pict>
          <v:rect id="_x0000_i1026" style="width:178.2pt;height:.75pt" o:hrpct="330" o:hrstd="t" o:hr="t" fillcolor="#a0a0a0" stroked="f"/>
        </w:pict>
      </w:r>
    </w:p>
    <w:p w:rsidR="008672B8" w:rsidRPr="008672B8" w:rsidRDefault="008672B8" w:rsidP="008672B8">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8672B8">
        <w:rPr>
          <w:rFonts w:ascii="Arial" w:hAnsi="Arial" w:cs="Arial"/>
          <w:color w:val="222222"/>
          <w:sz w:val="16"/>
          <w:szCs w:val="16"/>
          <w:bdr w:val="none" w:sz="0" w:space="0" w:color="auto" w:frame="1"/>
          <w:lang w:val="en-US"/>
        </w:rPr>
        <w:t>Goal (G); Breakthrough (B)</w:t>
      </w:r>
      <w:ins w:id="2" w:author="Unknown" w:date="2019-11-18T13:07:00Z">
        <w:r w:rsidRPr="008672B8">
          <w:rPr>
            <w:rFonts w:ascii="Arial" w:hAnsi="Arial" w:cs="Arial"/>
            <w:color w:val="222222"/>
            <w:sz w:val="16"/>
            <w:szCs w:val="16"/>
            <w:bdr w:val="none" w:sz="0" w:space="0" w:color="auto" w:frame="1"/>
            <w:lang w:val="en-US"/>
          </w:rPr>
          <w:t> </w:t>
        </w:r>
      </w:ins>
      <w:r w:rsidRPr="008672B8">
        <w:rPr>
          <w:rFonts w:ascii="Arial" w:hAnsi="Arial" w:cs="Arial"/>
          <w:color w:val="222222"/>
          <w:sz w:val="16"/>
          <w:szCs w:val="16"/>
          <w:bdr w:val="none" w:sz="0" w:space="0" w:color="auto" w:frame="1"/>
          <w:lang w:val="en-US"/>
        </w:rPr>
        <w:t>(not mandatory, more as one possible); Threshold (T), for definitions see </w:t>
      </w:r>
      <w:hyperlink r:id="rId10" w:tgtFrame="_blank" w:history="1">
        <w:r>
          <w:rPr>
            <w:rStyle w:val="Hyperlink"/>
            <w:rFonts w:ascii="Arial" w:hAnsi="Arial" w:cs="Arial"/>
            <w:color w:val="6611CC"/>
            <w:sz w:val="16"/>
            <w:szCs w:val="16"/>
            <w:bdr w:val="none" w:sz="0" w:space="0" w:color="auto" w:frame="1"/>
            <w:lang w:val="en-GB"/>
          </w:rPr>
          <w:t>Guidelines</w:t>
        </w:r>
      </w:hyperlink>
    </w:p>
    <w:p w:rsidR="008672B8" w:rsidRPr="008672B8" w:rsidRDefault="008672B8" w:rsidP="008672B8">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8672B8" w:rsidRPr="008672B8" w:rsidRDefault="008672B8" w:rsidP="008672B8">
      <w:pPr>
        <w:pStyle w:val="NormalWeb"/>
        <w:shd w:val="clear" w:color="auto" w:fill="FFFFFF"/>
        <w:spacing w:before="0" w:beforeAutospacing="0" w:after="0" w:afterAutospacing="0"/>
        <w:rPr>
          <w:rFonts w:ascii="Arial" w:hAnsi="Arial" w:cs="Arial"/>
          <w:color w:val="222222"/>
          <w:sz w:val="20"/>
          <w:szCs w:val="20"/>
          <w:lang w:val="en-US"/>
        </w:rPr>
      </w:pPr>
      <w:bookmarkStart w:id="3" w:name="71286caa-bab5-485c-9be0-892338aa0055@wmo"/>
      <w:r>
        <w:rPr>
          <w:rFonts w:ascii="Calibri" w:hAnsi="Calibri" w:cs="Arial"/>
          <w:color w:val="1155CC"/>
          <w:sz w:val="20"/>
          <w:szCs w:val="20"/>
          <w:bdr w:val="none" w:sz="0" w:space="0" w:color="auto" w:frame="1"/>
          <w:lang w:val="en-US"/>
        </w:rPr>
        <w:t>[3]</w:t>
      </w:r>
      <w:bookmarkEnd w:id="3"/>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F07CBB" w:rsidRPr="00215C42" w:rsidRDefault="00F07CBB" w:rsidP="00F07CBB">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F07CBB" w:rsidRPr="008672B8" w:rsidTr="008672B8">
        <w:trPr>
          <w:trHeight w:val="340"/>
        </w:trPr>
        <w:tc>
          <w:tcPr>
            <w:tcW w:w="2441" w:type="pct"/>
            <w:vAlign w:val="center"/>
          </w:tcPr>
          <w:p w:rsidR="00F07CBB" w:rsidRPr="00215C42" w:rsidRDefault="00F07CBB" w:rsidP="008672B8">
            <w:pPr>
              <w:rPr>
                <w:sz w:val="20"/>
                <w:szCs w:val="20"/>
              </w:rPr>
            </w:pPr>
            <w:r w:rsidRPr="009029F2">
              <w:rPr>
                <w:sz w:val="20"/>
                <w:szCs w:val="20"/>
              </w:rPr>
              <w:t>Author</w:t>
            </w:r>
            <w:r>
              <w:rPr>
                <w:sz w:val="20"/>
                <w:szCs w:val="20"/>
              </w:rPr>
              <w:t xml:space="preserve">: </w:t>
            </w:r>
            <w:sdt>
              <w:sdtPr>
                <w:rPr>
                  <w:sz w:val="20"/>
                  <w:szCs w:val="20"/>
                </w:rPr>
                <w:id w:val="928307284"/>
                <w:placeholder>
                  <w:docPart w:val="85107757D809429F92FF1732865C59F9"/>
                </w:placeholder>
              </w:sdtPr>
              <w:sdtContent>
                <w:r w:rsidR="008672B8">
                  <w:rPr>
                    <w:sz w:val="20"/>
                    <w:szCs w:val="20"/>
                  </w:rPr>
                  <w:t xml:space="preserve">Françoise </w:t>
                </w:r>
                <w:proofErr w:type="spellStart"/>
                <w:r w:rsidR="008672B8">
                  <w:rPr>
                    <w:sz w:val="20"/>
                    <w:szCs w:val="20"/>
                  </w:rPr>
                  <w:t>Meulenbergh</w:t>
                </w:r>
                <w:proofErr w:type="spellEnd"/>
              </w:sdtContent>
            </w:sdt>
          </w:p>
        </w:tc>
        <w:tc>
          <w:tcPr>
            <w:tcW w:w="2559" w:type="pct"/>
            <w:vAlign w:val="center"/>
          </w:tcPr>
          <w:p w:rsidR="00F07CBB" w:rsidRPr="008672B8" w:rsidRDefault="00F07CBB" w:rsidP="008672B8">
            <w:pPr>
              <w:rPr>
                <w:rFonts w:ascii="Arial" w:hAnsi="Arial" w:cs="Arial"/>
                <w:b/>
                <w:bCs/>
                <w:color w:val="222222"/>
                <w:sz w:val="20"/>
                <w:szCs w:val="20"/>
                <w:shd w:val="clear" w:color="auto" w:fill="FFFFFF"/>
              </w:rPr>
            </w:pPr>
            <w:r w:rsidRPr="008672B8">
              <w:rPr>
                <w:sz w:val="20"/>
                <w:szCs w:val="20"/>
              </w:rPr>
              <w:t xml:space="preserve">Email: </w:t>
            </w:r>
            <w:sdt>
              <w:sdtPr>
                <w:rPr>
                  <w:sz w:val="20"/>
                  <w:szCs w:val="20"/>
                </w:rPr>
                <w:id w:val="-2002732765"/>
                <w:placeholder>
                  <w:docPart w:val="65D3CC856A1A4CE382288655D99EA9BA"/>
                </w:placeholder>
              </w:sdtPr>
              <w:sdtContent>
                <w:r w:rsidR="008672B8">
                  <w:rPr>
                    <w:sz w:val="20"/>
                    <w:szCs w:val="20"/>
                  </w:rPr>
                  <w:t>f</w:t>
                </w:r>
                <w:r w:rsidR="008672B8" w:rsidRPr="008672B8">
                  <w:rPr>
                    <w:sz w:val="20"/>
                    <w:szCs w:val="20"/>
                  </w:rPr>
                  <w:t>rancoise.meulenberghs@meteo.be</w:t>
                </w:r>
              </w:sdtContent>
            </w:sdt>
            <w:r w:rsidR="008672B8" w:rsidRPr="008672B8">
              <w:rPr>
                <w:sz w:val="20"/>
                <w:szCs w:val="20"/>
              </w:rPr>
              <w:t>f</w:t>
            </w:r>
          </w:p>
        </w:tc>
      </w:tr>
      <w:tr w:rsidR="00F07CBB" w:rsidTr="008672B8">
        <w:tc>
          <w:tcPr>
            <w:tcW w:w="5000" w:type="pct"/>
            <w:gridSpan w:val="2"/>
          </w:tcPr>
          <w:sdt>
            <w:sdtPr>
              <w:rPr>
                <w:sz w:val="20"/>
                <w:szCs w:val="20"/>
              </w:rPr>
              <w:id w:val="-856044024"/>
              <w:placeholder>
                <w:docPart w:val="27F9A8AFEAA94DA8B2756114855CDBAD"/>
              </w:placeholder>
            </w:sdtPr>
            <w:sdtContent>
              <w:p w:rsidR="008672B8" w:rsidRPr="008672B8" w:rsidRDefault="008672B8" w:rsidP="008672B8">
                <w:pPr>
                  <w:rPr>
                    <w:sz w:val="20"/>
                    <w:szCs w:val="20"/>
                  </w:rPr>
                </w:pPr>
                <w:r w:rsidRPr="008672B8">
                  <w:rPr>
                    <w:sz w:val="20"/>
                    <w:szCs w:val="20"/>
                  </w:rPr>
                  <w:t>Name: Latent Heat – part from evaporation of intercepted water</w:t>
                </w:r>
              </w:p>
              <w:p w:rsidR="008672B8" w:rsidRPr="008672B8" w:rsidRDefault="008672B8" w:rsidP="008672B8">
                <w:pPr>
                  <w:rPr>
                    <w:sz w:val="20"/>
                    <w:szCs w:val="20"/>
                  </w:rPr>
                </w:pPr>
              </w:p>
              <w:p w:rsidR="008672B8" w:rsidRPr="008672B8" w:rsidRDefault="008672B8" w:rsidP="008672B8">
                <w:pPr>
                  <w:rPr>
                    <w:sz w:val="20"/>
                    <w:szCs w:val="20"/>
                  </w:rPr>
                </w:pPr>
                <w:r w:rsidRPr="008672B8">
                  <w:rPr>
                    <w:sz w:val="20"/>
                    <w:szCs w:val="20"/>
                  </w:rPr>
                  <w:t>Comment: name should agree with the suggested unit that corresponds to energy flux and not to water flux like evaporation</w:t>
                </w:r>
              </w:p>
              <w:p w:rsidR="008672B8" w:rsidRPr="008672B8" w:rsidRDefault="008672B8" w:rsidP="008672B8">
                <w:pPr>
                  <w:rPr>
                    <w:sz w:val="20"/>
                    <w:szCs w:val="20"/>
                  </w:rPr>
                </w:pPr>
              </w:p>
              <w:p w:rsidR="008672B8" w:rsidRPr="008672B8" w:rsidRDefault="008672B8" w:rsidP="008672B8">
                <w:pPr>
                  <w:rPr>
                    <w:sz w:val="20"/>
                    <w:szCs w:val="20"/>
                  </w:rPr>
                </w:pPr>
                <w:r w:rsidRPr="008672B8">
                  <w:rPr>
                    <w:sz w:val="20"/>
                    <w:szCs w:val="20"/>
                  </w:rPr>
                  <w:t>Comment: see my other comments posted for latent heat flux (e.g. uncertainty, stability).</w:t>
                </w:r>
              </w:p>
              <w:p w:rsidR="00F07CBB" w:rsidRPr="009029F2" w:rsidRDefault="008672B8" w:rsidP="008672B8">
                <w:pPr>
                  <w:rPr>
                    <w:sz w:val="20"/>
                    <w:szCs w:val="20"/>
                  </w:rPr>
                </w:pPr>
              </w:p>
            </w:sdtContent>
          </w:sdt>
        </w:tc>
      </w:tr>
    </w:tbl>
    <w:p w:rsidR="00F07CBB" w:rsidRDefault="00F07CBB" w:rsidP="00F07CBB">
      <w:pPr>
        <w:pStyle w:val="WMOBodyText"/>
      </w:pPr>
    </w:p>
    <w:p w:rsidR="00F07CBB" w:rsidRDefault="00F07CBB" w:rsidP="00F07CBB">
      <w:pPr>
        <w:pStyle w:val="WMOBodyText"/>
        <w:rPr>
          <w:sz w:val="20"/>
          <w:szCs w:val="20"/>
        </w:rPr>
      </w:pPr>
    </w:p>
    <w:p w:rsidR="00F07CBB" w:rsidRDefault="00F07CBB" w:rsidP="00F07CBB">
      <w:r>
        <w:br w:type="page"/>
      </w:r>
    </w:p>
    <w:p w:rsidR="003E2CE8" w:rsidRDefault="000251F0" w:rsidP="008672B8">
      <w:pPr>
        <w:pStyle w:val="Heading2"/>
      </w:pPr>
      <w:r w:rsidRPr="009029F2">
        <w:lastRenderedPageBreak/>
        <w:t>ECV Product:</w:t>
      </w:r>
      <w:r w:rsidR="00D03D71">
        <w:t xml:space="preserve"> </w:t>
      </w:r>
      <w:sdt>
        <w:sdtPr>
          <w:id w:val="1307518281"/>
          <w:placeholder>
            <w:docPart w:val="0F33D853C9184F02A6C7ACEC3F269683"/>
          </w:placeholder>
        </w:sdtPr>
        <w:sdtContent>
          <w:r w:rsidR="008672B8" w:rsidRPr="008672B8">
            <w:t>Bare Soil Evaporation</w:t>
          </w:r>
        </w:sdtContent>
      </w:sdt>
    </w:p>
    <w:tbl>
      <w:tblPr>
        <w:tblW w:w="5000" w:type="pct"/>
        <w:shd w:val="clear" w:color="auto" w:fill="FFFFFF"/>
        <w:tblCellMar>
          <w:left w:w="0" w:type="dxa"/>
          <w:right w:w="0" w:type="dxa"/>
        </w:tblCellMar>
        <w:tblLook w:val="04A0" w:firstRow="1" w:lastRow="0" w:firstColumn="1" w:lastColumn="0" w:noHBand="0" w:noVBand="1"/>
      </w:tblPr>
      <w:tblGrid>
        <w:gridCol w:w="1182"/>
        <w:gridCol w:w="1121"/>
        <w:gridCol w:w="1304"/>
        <w:gridCol w:w="410"/>
        <w:gridCol w:w="861"/>
        <w:gridCol w:w="6138"/>
      </w:tblGrid>
      <w:tr w:rsidR="008672B8" w:rsidTr="008672B8">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Name</w:t>
            </w:r>
          </w:p>
        </w:tc>
        <w:tc>
          <w:tcPr>
            <w:tcW w:w="4464"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Bare Soil Evaporation</w:t>
            </w:r>
          </w:p>
        </w:tc>
      </w:tr>
      <w:tr w:rsidR="008672B8" w:rsidTr="008672B8">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Definition</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The component of the total latent heat flux that corresponds to the direct evaporation of soil moisture into the atmosphere.</w:t>
            </w:r>
          </w:p>
        </w:tc>
      </w:tr>
      <w:tr w:rsidR="008672B8" w:rsidTr="008672B8">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Unit</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W/m</w:t>
            </w:r>
            <w:r>
              <w:rPr>
                <w:color w:val="222222"/>
                <w:sz w:val="16"/>
                <w:szCs w:val="16"/>
                <w:bdr w:val="none" w:sz="0" w:space="0" w:color="auto" w:frame="1"/>
                <w:vertAlign w:val="superscript"/>
              </w:rPr>
              <w:t>2</w:t>
            </w:r>
          </w:p>
        </w:tc>
      </w:tr>
      <w:tr w:rsidR="008672B8" w:rsidTr="008672B8">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Note</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 xml:space="preserve">The requirements are analogous to those of the total latent heat flux, because the applications are the same. Several studies have shown, however, that the accuracy of the latent heat flux can still be adequate despite a higher uncertainty in the evaporation components (i.e. bare soil evaporation, transpiration and interception loss) – see e.g. </w:t>
            </w:r>
            <w:proofErr w:type="spellStart"/>
            <w:r>
              <w:rPr>
                <w:color w:val="222222"/>
                <w:sz w:val="16"/>
                <w:szCs w:val="16"/>
                <w:bdr w:val="none" w:sz="0" w:space="0" w:color="auto" w:frame="1"/>
              </w:rPr>
              <w:t>Miralles</w:t>
            </w:r>
            <w:proofErr w:type="spellEnd"/>
            <w:r>
              <w:rPr>
                <w:color w:val="222222"/>
                <w:sz w:val="16"/>
                <w:szCs w:val="16"/>
                <w:bdr w:val="none" w:sz="0" w:space="0" w:color="auto" w:frame="1"/>
              </w:rPr>
              <w:t xml:space="preserve"> et al. (2016), </w:t>
            </w:r>
            <w:proofErr w:type="spellStart"/>
            <w:r>
              <w:rPr>
                <w:color w:val="222222"/>
                <w:sz w:val="16"/>
                <w:szCs w:val="16"/>
                <w:bdr w:val="none" w:sz="0" w:space="0" w:color="auto" w:frame="1"/>
              </w:rPr>
              <w:t>Talsma</w:t>
            </w:r>
            <w:proofErr w:type="spellEnd"/>
            <w:r>
              <w:rPr>
                <w:color w:val="222222"/>
                <w:sz w:val="16"/>
                <w:szCs w:val="16"/>
                <w:bdr w:val="none" w:sz="0" w:space="0" w:color="auto" w:frame="1"/>
              </w:rPr>
              <w:t xml:space="preserve"> et al. (2018). For that reason, the uncertainty goals have been subjectively relaxed based on expert judgement.</w:t>
            </w:r>
          </w:p>
        </w:tc>
      </w:tr>
      <w:tr w:rsidR="008672B8" w:rsidTr="008672B8">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jc w:val="center"/>
              <w:rPr>
                <w:color w:val="222222"/>
                <w:sz w:val="24"/>
                <w:szCs w:val="24"/>
              </w:rPr>
            </w:pPr>
            <w:r>
              <w:rPr>
                <w:b/>
                <w:bCs/>
                <w:color w:val="FFFFFF"/>
                <w:sz w:val="16"/>
                <w:szCs w:val="16"/>
                <w:bdr w:val="none" w:sz="0" w:space="0" w:color="auto" w:frame="1"/>
              </w:rPr>
              <w:t>Requirements</w:t>
            </w:r>
          </w:p>
        </w:tc>
      </w:tr>
      <w:tr w:rsidR="008672B8" w:rsidTr="008672B8">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jc w:val="center"/>
              <w:rPr>
                <w:color w:val="222222"/>
                <w:sz w:val="24"/>
                <w:szCs w:val="24"/>
              </w:rPr>
            </w:pPr>
            <w:r>
              <w:rPr>
                <w:b/>
                <w:bCs/>
                <w:color w:val="FFFFFF"/>
                <w:sz w:val="16"/>
                <w:szCs w:val="16"/>
                <w:bdr w:val="none" w:sz="0" w:space="0" w:color="auto" w:frame="1"/>
              </w:rPr>
              <w:t>Item needed</w:t>
            </w:r>
          </w:p>
        </w:tc>
        <w:tc>
          <w:tcPr>
            <w:tcW w:w="50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jc w:val="center"/>
              <w:rPr>
                <w:color w:val="222222"/>
                <w:sz w:val="24"/>
                <w:szCs w:val="24"/>
              </w:rPr>
            </w:pPr>
            <w:r>
              <w:rPr>
                <w:b/>
                <w:bCs/>
                <w:color w:val="222222"/>
                <w:sz w:val="16"/>
                <w:szCs w:val="16"/>
                <w:bdr w:val="none" w:sz="0" w:space="0" w:color="auto" w:frame="1"/>
              </w:rPr>
              <w:t>Unit</w:t>
            </w:r>
          </w:p>
        </w:tc>
        <w:tc>
          <w:tcPr>
            <w:tcW w:w="59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jc w:val="center"/>
              <w:rPr>
                <w:color w:val="222222"/>
                <w:sz w:val="24"/>
                <w:szCs w:val="24"/>
              </w:rPr>
            </w:pPr>
            <w:r>
              <w:rPr>
                <w:b/>
                <w:bCs/>
                <w:color w:val="222222"/>
                <w:sz w:val="16"/>
                <w:szCs w:val="16"/>
                <w:bdr w:val="none" w:sz="0" w:space="0" w:color="auto" w:frame="1"/>
              </w:rPr>
              <w:t>Metric</w:t>
            </w:r>
          </w:p>
        </w:tc>
        <w:tc>
          <w:tcPr>
            <w:tcW w:w="18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jc w:val="center"/>
              <w:rPr>
                <w:color w:val="222222"/>
                <w:sz w:val="24"/>
                <w:szCs w:val="24"/>
              </w:rPr>
            </w:pPr>
            <w:r>
              <w:rPr>
                <w:rFonts w:ascii="Calibri" w:hAnsi="Calibri"/>
                <w:b/>
                <w:bCs/>
                <w:color w:val="1155CC"/>
                <w:sz w:val="16"/>
                <w:szCs w:val="16"/>
                <w:bdr w:val="none" w:sz="0" w:space="0" w:color="auto" w:frame="1"/>
              </w:rPr>
              <w:t>[1]</w:t>
            </w:r>
          </w:p>
        </w:tc>
        <w:tc>
          <w:tcPr>
            <w:tcW w:w="39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jc w:val="center"/>
              <w:rPr>
                <w:color w:val="222222"/>
                <w:sz w:val="24"/>
                <w:szCs w:val="24"/>
              </w:rPr>
            </w:pPr>
            <w:r>
              <w:rPr>
                <w:b/>
                <w:bCs/>
                <w:color w:val="222222"/>
                <w:sz w:val="16"/>
                <w:szCs w:val="16"/>
                <w:bdr w:val="none" w:sz="0" w:space="0" w:color="auto" w:frame="1"/>
              </w:rPr>
              <w:t>Value</w:t>
            </w:r>
          </w:p>
        </w:tc>
        <w:tc>
          <w:tcPr>
            <w:tcW w:w="278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jc w:val="center"/>
              <w:rPr>
                <w:color w:val="222222"/>
                <w:sz w:val="24"/>
                <w:szCs w:val="24"/>
              </w:rPr>
            </w:pPr>
            <w:r>
              <w:rPr>
                <w:b/>
                <w:bCs/>
                <w:color w:val="222222"/>
                <w:sz w:val="16"/>
                <w:szCs w:val="16"/>
                <w:bdr w:val="none" w:sz="0" w:space="0" w:color="auto" w:frame="1"/>
              </w:rPr>
              <w:t>Derivation and References and Standards</w:t>
            </w:r>
          </w:p>
        </w:tc>
      </w:tr>
      <w:tr w:rsidR="008672B8" w:rsidTr="008672B8">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Horizontal Resolution</w:t>
            </w:r>
          </w:p>
        </w:tc>
        <w:tc>
          <w:tcPr>
            <w:tcW w:w="50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km</w:t>
            </w:r>
          </w:p>
        </w:tc>
        <w:tc>
          <w:tcPr>
            <w:tcW w:w="59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Size of grid cell</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0.1</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The length scales required to detect spatially heterogeneous responses, particularly if agricultural applications are intended (Fisher et al., 2017; Martens et al., 2018).</w:t>
            </w:r>
          </w:p>
        </w:tc>
      </w:tr>
      <w:tr w:rsidR="008672B8" w:rsidTr="008672B8">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8672B8" w:rsidRDefault="008672B8">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1</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Scales needed to achieve a realistic partitioning of evaporation into different components considering land cover heterogeneity (</w:t>
            </w:r>
            <w:proofErr w:type="spellStart"/>
            <w:r>
              <w:rPr>
                <w:color w:val="222222"/>
                <w:sz w:val="16"/>
                <w:szCs w:val="16"/>
                <w:bdr w:val="none" w:sz="0" w:space="0" w:color="auto" w:frame="1"/>
              </w:rPr>
              <w:t>Talsma</w:t>
            </w:r>
            <w:proofErr w:type="spellEnd"/>
            <w:r>
              <w:rPr>
                <w:color w:val="222222"/>
                <w:sz w:val="16"/>
                <w:szCs w:val="16"/>
                <w:bdr w:val="none" w:sz="0" w:space="0" w:color="auto" w:frame="1"/>
              </w:rPr>
              <w:t xml:space="preserve"> et al., 2019; </w:t>
            </w:r>
            <w:proofErr w:type="spellStart"/>
            <w:r>
              <w:rPr>
                <w:color w:val="222222"/>
                <w:sz w:val="16"/>
                <w:szCs w:val="16"/>
                <w:bdr w:val="none" w:sz="0" w:space="0" w:color="auto" w:frame="1"/>
              </w:rPr>
              <w:t>Miralles</w:t>
            </w:r>
            <w:proofErr w:type="spellEnd"/>
            <w:r>
              <w:rPr>
                <w:color w:val="222222"/>
                <w:sz w:val="16"/>
                <w:szCs w:val="16"/>
                <w:bdr w:val="none" w:sz="0" w:space="0" w:color="auto" w:frame="1"/>
              </w:rPr>
              <w:t xml:space="preserve"> et al., 2016).</w:t>
            </w:r>
          </w:p>
        </w:tc>
      </w:tr>
      <w:tr w:rsidR="008672B8" w:rsidTr="008672B8">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8672B8" w:rsidRDefault="008672B8">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25</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 xml:space="preserve">Current spatial resolution of global datasets (McCabe et al. 2016; </w:t>
            </w:r>
            <w:proofErr w:type="spellStart"/>
            <w:r>
              <w:rPr>
                <w:color w:val="222222"/>
                <w:sz w:val="16"/>
                <w:szCs w:val="16"/>
                <w:bdr w:val="none" w:sz="0" w:space="0" w:color="auto" w:frame="1"/>
              </w:rPr>
              <w:t>Miralles</w:t>
            </w:r>
            <w:proofErr w:type="spellEnd"/>
            <w:r>
              <w:rPr>
                <w:color w:val="222222"/>
                <w:sz w:val="16"/>
                <w:szCs w:val="16"/>
                <w:bdr w:val="none" w:sz="0" w:space="0" w:color="auto" w:frame="1"/>
              </w:rPr>
              <w:t xml:space="preserve"> et al., 2016), which has so far been deemed sufficient for climatological applications (Fisher et al., 2017).</w:t>
            </w:r>
          </w:p>
        </w:tc>
      </w:tr>
      <w:tr w:rsidR="008672B8" w:rsidTr="008672B8">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Vertical Resolution</w:t>
            </w:r>
          </w:p>
        </w:tc>
        <w:tc>
          <w:tcPr>
            <w:tcW w:w="50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N/A</w:t>
            </w:r>
          </w:p>
        </w:tc>
        <w:tc>
          <w:tcPr>
            <w:tcW w:w="59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N/A</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N/A</w:t>
            </w:r>
          </w:p>
        </w:tc>
      </w:tr>
      <w:tr w:rsidR="008672B8" w:rsidTr="008672B8">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8672B8" w:rsidRDefault="008672B8">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N/A</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N/A</w:t>
            </w:r>
          </w:p>
        </w:tc>
      </w:tr>
      <w:tr w:rsidR="008672B8" w:rsidTr="008672B8">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8672B8" w:rsidRDefault="008672B8">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N/A</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N/A</w:t>
            </w:r>
          </w:p>
        </w:tc>
      </w:tr>
      <w:tr w:rsidR="008672B8" w:rsidTr="008672B8">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Temporal Resolution</w:t>
            </w:r>
          </w:p>
        </w:tc>
        <w:tc>
          <w:tcPr>
            <w:tcW w:w="50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hour</w:t>
            </w:r>
          </w:p>
        </w:tc>
        <w:tc>
          <w:tcPr>
            <w:tcW w:w="59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time</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1</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Water management and agricultural applications require to solve evaporation at timeframes associated with sub-daily irrigation decisions and scheduling (Fisher et al., 2017).</w:t>
            </w:r>
          </w:p>
        </w:tc>
      </w:tr>
      <w:tr w:rsidR="008672B8" w:rsidTr="008672B8">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8672B8" w:rsidRDefault="008672B8">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6</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 xml:space="preserve">Intermediate compromise in which sub-daily processes controlling the evolution of the atmospheric boundary layer can be resolved (McCabe et al. 2016; </w:t>
            </w:r>
            <w:proofErr w:type="spellStart"/>
            <w:r>
              <w:rPr>
                <w:color w:val="222222"/>
                <w:sz w:val="16"/>
                <w:szCs w:val="16"/>
                <w:bdr w:val="none" w:sz="0" w:space="0" w:color="auto" w:frame="1"/>
              </w:rPr>
              <w:t>Miralles</w:t>
            </w:r>
            <w:proofErr w:type="spellEnd"/>
            <w:r>
              <w:rPr>
                <w:color w:val="222222"/>
                <w:sz w:val="16"/>
                <w:szCs w:val="16"/>
                <w:bdr w:val="none" w:sz="0" w:space="0" w:color="auto" w:frame="1"/>
              </w:rPr>
              <w:t xml:space="preserve"> et al., 2016).</w:t>
            </w:r>
          </w:p>
        </w:tc>
      </w:tr>
      <w:tr w:rsidR="008672B8" w:rsidTr="008672B8">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8672B8" w:rsidRDefault="008672B8">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24</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Typical temporal resolution of current global datasets, which has so far been deemed sufficient for climatological applications (Fisher et al., 2017).</w:t>
            </w:r>
          </w:p>
        </w:tc>
      </w:tr>
      <w:tr w:rsidR="008672B8" w:rsidTr="008672B8">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Timeliness</w:t>
            </w:r>
          </w:p>
        </w:tc>
        <w:tc>
          <w:tcPr>
            <w:tcW w:w="50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Days</w:t>
            </w:r>
          </w:p>
        </w:tc>
        <w:tc>
          <w:tcPr>
            <w:tcW w:w="59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1</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Water management and agricultural applications require data in near real-time (Fisher et al., 2017).</w:t>
            </w:r>
          </w:p>
        </w:tc>
      </w:tr>
      <w:tr w:rsidR="008672B8" w:rsidTr="008672B8">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8672B8" w:rsidRDefault="008672B8">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30</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Scales needed to make bare soil evaporation data useful for early drought diagnostic or to improve seasonal weather forecasts (expert judgement).</w:t>
            </w:r>
          </w:p>
        </w:tc>
      </w:tr>
      <w:tr w:rsidR="008672B8" w:rsidTr="008672B8">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8672B8" w:rsidRDefault="008672B8">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365</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Current latency for multiple global datasets, which has so far been deemed sufficient for climatological applications (Fisher et al., 2017).</w:t>
            </w:r>
          </w:p>
        </w:tc>
      </w:tr>
      <w:tr w:rsidR="008672B8" w:rsidTr="008672B8">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Required Measurement Uncertainty</w:t>
            </w:r>
          </w:p>
        </w:tc>
        <w:tc>
          <w:tcPr>
            <w:tcW w:w="50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w:t>
            </w:r>
          </w:p>
        </w:tc>
        <w:tc>
          <w:tcPr>
            <w:tcW w:w="59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relative root mean square error</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20</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This will enable more efficient water management (Fisher et al., 2017).</w:t>
            </w:r>
          </w:p>
        </w:tc>
      </w:tr>
      <w:tr w:rsidR="008672B8" w:rsidTr="008672B8">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8672B8" w:rsidRDefault="008672B8">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30</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Intermediate compromise in which datasets can become useful as drought diagnostic or as a water management asset (expert judgement).</w:t>
            </w:r>
          </w:p>
        </w:tc>
      </w:tr>
      <w:tr w:rsidR="008672B8" w:rsidTr="008672B8">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8672B8" w:rsidRDefault="008672B8">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50</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Current level of relative error (</w:t>
            </w:r>
            <w:proofErr w:type="spellStart"/>
            <w:r>
              <w:rPr>
                <w:color w:val="222222"/>
                <w:sz w:val="16"/>
                <w:szCs w:val="16"/>
                <w:bdr w:val="none" w:sz="0" w:space="0" w:color="auto" w:frame="1"/>
              </w:rPr>
              <w:t>Talsma</w:t>
            </w:r>
            <w:proofErr w:type="spellEnd"/>
            <w:r>
              <w:rPr>
                <w:color w:val="222222"/>
                <w:sz w:val="16"/>
                <w:szCs w:val="16"/>
                <w:bdr w:val="none" w:sz="0" w:space="0" w:color="auto" w:frame="1"/>
              </w:rPr>
              <w:t xml:space="preserve"> et al., 2018); this level has so far been deemed sufficient for climatological applications (Fisher et al., 2017).</w:t>
            </w:r>
          </w:p>
        </w:tc>
      </w:tr>
      <w:tr w:rsidR="008672B8" w:rsidTr="008672B8">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Stability</w:t>
            </w:r>
          </w:p>
        </w:tc>
        <w:tc>
          <w:tcPr>
            <w:tcW w:w="50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jc w:val="center"/>
              <w:rPr>
                <w:color w:val="222222"/>
                <w:sz w:val="24"/>
                <w:szCs w:val="24"/>
              </w:rPr>
            </w:pPr>
            <w:r>
              <w:rPr>
                <w:color w:val="000000"/>
                <w:sz w:val="16"/>
                <w:szCs w:val="16"/>
                <w:bdr w:val="none" w:sz="0" w:space="0" w:color="auto" w:frame="1"/>
              </w:rPr>
              <w:t>W m</w:t>
            </w:r>
            <w:r>
              <w:rPr>
                <w:color w:val="000000"/>
                <w:sz w:val="16"/>
                <w:szCs w:val="16"/>
                <w:bdr w:val="none" w:sz="0" w:space="0" w:color="auto" w:frame="1"/>
                <w:vertAlign w:val="superscript"/>
              </w:rPr>
              <w:t>-2</w:t>
            </w:r>
            <w:r>
              <w:rPr>
                <w:color w:val="000000"/>
                <w:sz w:val="16"/>
                <w:szCs w:val="16"/>
                <w:bdr w:val="none" w:sz="0" w:space="0" w:color="auto" w:frame="1"/>
              </w:rPr>
              <w:t> year</w:t>
            </w:r>
            <w:r>
              <w:rPr>
                <w:color w:val="000000"/>
                <w:sz w:val="16"/>
                <w:szCs w:val="16"/>
                <w:bdr w:val="none" w:sz="0" w:space="0" w:color="auto" w:frame="1"/>
                <w:vertAlign w:val="superscript"/>
              </w:rPr>
              <w:t>-1</w:t>
            </w:r>
          </w:p>
        </w:tc>
        <w:tc>
          <w:tcPr>
            <w:tcW w:w="59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0.015</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Approximately half of the current spread in the multi-datasets estimates of the global trend in evaporation (</w:t>
            </w:r>
            <w:proofErr w:type="spellStart"/>
            <w:r>
              <w:rPr>
                <w:color w:val="222222"/>
                <w:sz w:val="16"/>
                <w:szCs w:val="16"/>
                <w:bdr w:val="none" w:sz="0" w:space="0" w:color="auto" w:frame="1"/>
              </w:rPr>
              <w:t>Zang</w:t>
            </w:r>
            <w:proofErr w:type="spellEnd"/>
            <w:r>
              <w:rPr>
                <w:color w:val="222222"/>
                <w:sz w:val="16"/>
                <w:szCs w:val="16"/>
                <w:bdr w:val="none" w:sz="0" w:space="0" w:color="auto" w:frame="1"/>
              </w:rPr>
              <w:t xml:space="preserve"> et al., 2016).</w:t>
            </w:r>
          </w:p>
        </w:tc>
      </w:tr>
      <w:tr w:rsidR="008672B8" w:rsidTr="008672B8">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8672B8" w:rsidRDefault="008672B8">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w:t>
            </w:r>
          </w:p>
        </w:tc>
      </w:tr>
      <w:tr w:rsidR="008672B8" w:rsidTr="008672B8">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8672B8" w:rsidRDefault="008672B8">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0.03</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Current estimates of the trend in the evaporation, but also the estimates of the spread in the estimates of these trends by different datasets (Zhang et al 2016).</w:t>
            </w:r>
          </w:p>
        </w:tc>
      </w:tr>
      <w:tr w:rsidR="008672B8" w:rsidTr="008672B8">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Standards and References</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Pr="008672B8" w:rsidRDefault="008672B8">
            <w:pPr>
              <w:pStyle w:val="NormalWeb"/>
              <w:spacing w:before="0" w:beforeAutospacing="0" w:after="0" w:afterAutospacing="0"/>
              <w:ind w:left="360"/>
              <w:rPr>
                <w:rFonts w:ascii="Arial" w:hAnsi="Arial" w:cs="Arial"/>
                <w:color w:val="222222"/>
                <w:sz w:val="20"/>
                <w:szCs w:val="20"/>
                <w:lang w:val="en-US"/>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r>
              <w:rPr>
                <w:rFonts w:ascii="Arial" w:hAnsi="Arial" w:cs="Arial"/>
                <w:color w:val="222222"/>
                <w:sz w:val="16"/>
                <w:szCs w:val="16"/>
                <w:bdr w:val="none" w:sz="0" w:space="0" w:color="auto" w:frame="1"/>
                <w:lang w:val="en-US"/>
              </w:rPr>
              <w:t xml:space="preserve">Fisher, J. B., Melton, F., Middleton, E., Hain, C., Anderson, M., Allen, R., </w:t>
            </w:r>
            <w:proofErr w:type="spellStart"/>
            <w:r>
              <w:rPr>
                <w:rFonts w:ascii="Arial" w:hAnsi="Arial" w:cs="Arial"/>
                <w:color w:val="222222"/>
                <w:sz w:val="16"/>
                <w:szCs w:val="16"/>
                <w:bdr w:val="none" w:sz="0" w:space="0" w:color="auto" w:frame="1"/>
                <w:lang w:val="en-US"/>
              </w:rPr>
              <w:t>Mccabe</w:t>
            </w:r>
            <w:proofErr w:type="spellEnd"/>
            <w:r>
              <w:rPr>
                <w:rFonts w:ascii="Arial" w:hAnsi="Arial" w:cs="Arial"/>
                <w:color w:val="222222"/>
                <w:sz w:val="16"/>
                <w:szCs w:val="16"/>
                <w:bdr w:val="none" w:sz="0" w:space="0" w:color="auto" w:frame="1"/>
                <w:lang w:val="en-US"/>
              </w:rPr>
              <w:t xml:space="preserve">, M. F., Hook, S., </w:t>
            </w:r>
            <w:proofErr w:type="spellStart"/>
            <w:r>
              <w:rPr>
                <w:rFonts w:ascii="Arial" w:hAnsi="Arial" w:cs="Arial"/>
                <w:color w:val="222222"/>
                <w:sz w:val="16"/>
                <w:szCs w:val="16"/>
                <w:bdr w:val="none" w:sz="0" w:space="0" w:color="auto" w:frame="1"/>
                <w:lang w:val="en-US"/>
              </w:rPr>
              <w:t>Baldocchi</w:t>
            </w:r>
            <w:proofErr w:type="spellEnd"/>
            <w:r>
              <w:rPr>
                <w:rFonts w:ascii="Arial" w:hAnsi="Arial" w:cs="Arial"/>
                <w:color w:val="222222"/>
                <w:sz w:val="16"/>
                <w:szCs w:val="16"/>
                <w:bdr w:val="none" w:sz="0" w:space="0" w:color="auto" w:frame="1"/>
                <w:lang w:val="en-US"/>
              </w:rPr>
              <w:t xml:space="preserve">, D., Townsend, P. A., </w:t>
            </w:r>
            <w:proofErr w:type="spellStart"/>
            <w:r>
              <w:rPr>
                <w:rFonts w:ascii="Arial" w:hAnsi="Arial" w:cs="Arial"/>
                <w:color w:val="222222"/>
                <w:sz w:val="16"/>
                <w:szCs w:val="16"/>
                <w:bdr w:val="none" w:sz="0" w:space="0" w:color="auto" w:frame="1"/>
                <w:lang w:val="en-US"/>
              </w:rPr>
              <w:t>Kilic</w:t>
            </w:r>
            <w:proofErr w:type="spellEnd"/>
            <w:r>
              <w:rPr>
                <w:rFonts w:ascii="Arial" w:hAnsi="Arial" w:cs="Arial"/>
                <w:color w:val="222222"/>
                <w:sz w:val="16"/>
                <w:szCs w:val="16"/>
                <w:bdr w:val="none" w:sz="0" w:space="0" w:color="auto" w:frame="1"/>
                <w:lang w:val="en-US"/>
              </w:rPr>
              <w:t xml:space="preserve">, A., </w:t>
            </w:r>
            <w:proofErr w:type="spellStart"/>
            <w:r>
              <w:rPr>
                <w:rFonts w:ascii="Arial" w:hAnsi="Arial" w:cs="Arial"/>
                <w:color w:val="222222"/>
                <w:sz w:val="16"/>
                <w:szCs w:val="16"/>
                <w:bdr w:val="none" w:sz="0" w:space="0" w:color="auto" w:frame="1"/>
                <w:lang w:val="en-US"/>
              </w:rPr>
              <w:t>Tu</w:t>
            </w:r>
            <w:proofErr w:type="spellEnd"/>
            <w:r>
              <w:rPr>
                <w:rFonts w:ascii="Arial" w:hAnsi="Arial" w:cs="Arial"/>
                <w:color w:val="222222"/>
                <w:sz w:val="16"/>
                <w:szCs w:val="16"/>
                <w:bdr w:val="none" w:sz="0" w:space="0" w:color="auto" w:frame="1"/>
                <w:lang w:val="en-US"/>
              </w:rPr>
              <w:t xml:space="preserve">, K., </w:t>
            </w:r>
            <w:proofErr w:type="spellStart"/>
            <w:r>
              <w:rPr>
                <w:rFonts w:ascii="Arial" w:hAnsi="Arial" w:cs="Arial"/>
                <w:color w:val="222222"/>
                <w:sz w:val="16"/>
                <w:szCs w:val="16"/>
                <w:bdr w:val="none" w:sz="0" w:space="0" w:color="auto" w:frame="1"/>
                <w:lang w:val="en-US"/>
              </w:rPr>
              <w:t>Miralles</w:t>
            </w:r>
            <w:proofErr w:type="spellEnd"/>
            <w:r>
              <w:rPr>
                <w:rFonts w:ascii="Arial" w:hAnsi="Arial" w:cs="Arial"/>
                <w:color w:val="222222"/>
                <w:sz w:val="16"/>
                <w:szCs w:val="16"/>
                <w:bdr w:val="none" w:sz="0" w:space="0" w:color="auto" w:frame="1"/>
                <w:lang w:val="en-US"/>
              </w:rPr>
              <w:t xml:space="preserve">, D. D., Perret, J., </w:t>
            </w:r>
            <w:proofErr w:type="spellStart"/>
            <w:r>
              <w:rPr>
                <w:rFonts w:ascii="Arial" w:hAnsi="Arial" w:cs="Arial"/>
                <w:color w:val="222222"/>
                <w:sz w:val="16"/>
                <w:szCs w:val="16"/>
                <w:bdr w:val="none" w:sz="0" w:space="0" w:color="auto" w:frame="1"/>
                <w:lang w:val="en-US"/>
              </w:rPr>
              <w:t>Lagouarde</w:t>
            </w:r>
            <w:proofErr w:type="spellEnd"/>
            <w:r>
              <w:rPr>
                <w:rFonts w:ascii="Arial" w:hAnsi="Arial" w:cs="Arial"/>
                <w:color w:val="222222"/>
                <w:sz w:val="16"/>
                <w:szCs w:val="16"/>
                <w:bdr w:val="none" w:sz="0" w:space="0" w:color="auto" w:frame="1"/>
                <w:lang w:val="en-US"/>
              </w:rPr>
              <w:t xml:space="preserve">, J.-P., </w:t>
            </w:r>
            <w:proofErr w:type="spellStart"/>
            <w:r>
              <w:rPr>
                <w:rFonts w:ascii="Arial" w:hAnsi="Arial" w:cs="Arial"/>
                <w:color w:val="222222"/>
                <w:sz w:val="16"/>
                <w:szCs w:val="16"/>
                <w:bdr w:val="none" w:sz="0" w:space="0" w:color="auto" w:frame="1"/>
                <w:lang w:val="en-US"/>
              </w:rPr>
              <w:t>Waliser</w:t>
            </w:r>
            <w:proofErr w:type="spellEnd"/>
            <w:r>
              <w:rPr>
                <w:rFonts w:ascii="Arial" w:hAnsi="Arial" w:cs="Arial"/>
                <w:color w:val="222222"/>
                <w:sz w:val="16"/>
                <w:szCs w:val="16"/>
                <w:bdr w:val="none" w:sz="0" w:space="0" w:color="auto" w:frame="1"/>
                <w:lang w:val="en-US"/>
              </w:rPr>
              <w:t xml:space="preserve">, D., Purdy, A. J., French, A., Schimel, D., </w:t>
            </w:r>
            <w:proofErr w:type="spellStart"/>
            <w:r>
              <w:rPr>
                <w:rFonts w:ascii="Arial" w:hAnsi="Arial" w:cs="Arial"/>
                <w:color w:val="222222"/>
                <w:sz w:val="16"/>
                <w:szCs w:val="16"/>
                <w:bdr w:val="none" w:sz="0" w:space="0" w:color="auto" w:frame="1"/>
                <w:lang w:val="en-US"/>
              </w:rPr>
              <w:t>Famiglietti</w:t>
            </w:r>
            <w:proofErr w:type="spellEnd"/>
            <w:r>
              <w:rPr>
                <w:rFonts w:ascii="Arial" w:hAnsi="Arial" w:cs="Arial"/>
                <w:color w:val="222222"/>
                <w:sz w:val="16"/>
                <w:szCs w:val="16"/>
                <w:bdr w:val="none" w:sz="0" w:space="0" w:color="auto" w:frame="1"/>
                <w:lang w:val="en-US"/>
              </w:rPr>
              <w:t xml:space="preserve">, J. S., Stephens, G. and Wood, E. F.: The future of evapotranspiration: Global requirements for ecosystem functioning, carbon and climate feedbacks, agricultural management, and water resources, Water </w:t>
            </w:r>
            <w:proofErr w:type="spellStart"/>
            <w:r>
              <w:rPr>
                <w:rFonts w:ascii="Arial" w:hAnsi="Arial" w:cs="Arial"/>
                <w:color w:val="222222"/>
                <w:sz w:val="16"/>
                <w:szCs w:val="16"/>
                <w:bdr w:val="none" w:sz="0" w:space="0" w:color="auto" w:frame="1"/>
                <w:lang w:val="en-US"/>
              </w:rPr>
              <w:t>Resour</w:t>
            </w:r>
            <w:proofErr w:type="spellEnd"/>
            <w:r>
              <w:rPr>
                <w:rFonts w:ascii="Arial" w:hAnsi="Arial" w:cs="Arial"/>
                <w:color w:val="222222"/>
                <w:sz w:val="16"/>
                <w:szCs w:val="16"/>
                <w:bdr w:val="none" w:sz="0" w:space="0" w:color="auto" w:frame="1"/>
                <w:lang w:val="en-US"/>
              </w:rPr>
              <w:t>. Res., 53(4), 2618–2626, doi:10.1002/2016WR020175, 2017.</w:t>
            </w:r>
          </w:p>
          <w:p w:rsidR="008672B8" w:rsidRPr="008672B8" w:rsidRDefault="008672B8">
            <w:pPr>
              <w:pStyle w:val="NormalWeb"/>
              <w:spacing w:before="0" w:beforeAutospacing="0" w:after="0" w:afterAutospacing="0"/>
              <w:ind w:left="360"/>
              <w:rPr>
                <w:rFonts w:ascii="Arial" w:hAnsi="Arial" w:cs="Arial"/>
                <w:color w:val="222222"/>
                <w:sz w:val="20"/>
                <w:szCs w:val="20"/>
                <w:lang w:val="en-US"/>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r>
              <w:rPr>
                <w:rFonts w:ascii="Arial" w:hAnsi="Arial" w:cs="Arial"/>
                <w:color w:val="222222"/>
                <w:sz w:val="16"/>
                <w:szCs w:val="16"/>
                <w:bdr w:val="none" w:sz="0" w:space="0" w:color="auto" w:frame="1"/>
                <w:lang w:val="en-US"/>
              </w:rPr>
              <w:t xml:space="preserve">Martens, B., de </w:t>
            </w:r>
            <w:proofErr w:type="spellStart"/>
            <w:r>
              <w:rPr>
                <w:rFonts w:ascii="Arial" w:hAnsi="Arial" w:cs="Arial"/>
                <w:color w:val="222222"/>
                <w:sz w:val="16"/>
                <w:szCs w:val="16"/>
                <w:bdr w:val="none" w:sz="0" w:space="0" w:color="auto" w:frame="1"/>
                <w:lang w:val="en-US"/>
              </w:rPr>
              <w:t>Jeu</w:t>
            </w:r>
            <w:proofErr w:type="spellEnd"/>
            <w:r>
              <w:rPr>
                <w:rFonts w:ascii="Arial" w:hAnsi="Arial" w:cs="Arial"/>
                <w:color w:val="222222"/>
                <w:sz w:val="16"/>
                <w:szCs w:val="16"/>
                <w:bdr w:val="none" w:sz="0" w:space="0" w:color="auto" w:frame="1"/>
                <w:lang w:val="en-US"/>
              </w:rPr>
              <w:t xml:space="preserve">, R., </w:t>
            </w:r>
            <w:proofErr w:type="spellStart"/>
            <w:r>
              <w:rPr>
                <w:rFonts w:ascii="Arial" w:hAnsi="Arial" w:cs="Arial"/>
                <w:color w:val="222222"/>
                <w:sz w:val="16"/>
                <w:szCs w:val="16"/>
                <w:bdr w:val="none" w:sz="0" w:space="0" w:color="auto" w:frame="1"/>
                <w:lang w:val="en-US"/>
              </w:rPr>
              <w:t>Verhoest</w:t>
            </w:r>
            <w:proofErr w:type="spellEnd"/>
            <w:r>
              <w:rPr>
                <w:rFonts w:ascii="Arial" w:hAnsi="Arial" w:cs="Arial"/>
                <w:color w:val="222222"/>
                <w:sz w:val="16"/>
                <w:szCs w:val="16"/>
                <w:bdr w:val="none" w:sz="0" w:space="0" w:color="auto" w:frame="1"/>
                <w:lang w:val="en-US"/>
              </w:rPr>
              <w:t xml:space="preserve">, N., </w:t>
            </w:r>
            <w:proofErr w:type="spellStart"/>
            <w:r>
              <w:rPr>
                <w:rFonts w:ascii="Arial" w:hAnsi="Arial" w:cs="Arial"/>
                <w:color w:val="222222"/>
                <w:sz w:val="16"/>
                <w:szCs w:val="16"/>
                <w:bdr w:val="none" w:sz="0" w:space="0" w:color="auto" w:frame="1"/>
                <w:lang w:val="en-US"/>
              </w:rPr>
              <w:t>Schuurmans</w:t>
            </w:r>
            <w:proofErr w:type="spellEnd"/>
            <w:r>
              <w:rPr>
                <w:rFonts w:ascii="Arial" w:hAnsi="Arial" w:cs="Arial"/>
                <w:color w:val="222222"/>
                <w:sz w:val="16"/>
                <w:szCs w:val="16"/>
                <w:bdr w:val="none" w:sz="0" w:space="0" w:color="auto" w:frame="1"/>
                <w:lang w:val="en-US"/>
              </w:rPr>
              <w:t xml:space="preserve">, H., </w:t>
            </w:r>
            <w:proofErr w:type="spellStart"/>
            <w:r>
              <w:rPr>
                <w:rFonts w:ascii="Arial" w:hAnsi="Arial" w:cs="Arial"/>
                <w:color w:val="222222"/>
                <w:sz w:val="16"/>
                <w:szCs w:val="16"/>
                <w:bdr w:val="none" w:sz="0" w:space="0" w:color="auto" w:frame="1"/>
                <w:lang w:val="en-US"/>
              </w:rPr>
              <w:t>Kleijer</w:t>
            </w:r>
            <w:proofErr w:type="spellEnd"/>
            <w:r>
              <w:rPr>
                <w:rFonts w:ascii="Arial" w:hAnsi="Arial" w:cs="Arial"/>
                <w:color w:val="222222"/>
                <w:sz w:val="16"/>
                <w:szCs w:val="16"/>
                <w:bdr w:val="none" w:sz="0" w:space="0" w:color="auto" w:frame="1"/>
                <w:lang w:val="en-US"/>
              </w:rPr>
              <w:t xml:space="preserve">, J. and </w:t>
            </w:r>
            <w:proofErr w:type="spellStart"/>
            <w:r>
              <w:rPr>
                <w:rFonts w:ascii="Arial" w:hAnsi="Arial" w:cs="Arial"/>
                <w:color w:val="222222"/>
                <w:sz w:val="16"/>
                <w:szCs w:val="16"/>
                <w:bdr w:val="none" w:sz="0" w:space="0" w:color="auto" w:frame="1"/>
                <w:lang w:val="en-US"/>
              </w:rPr>
              <w:t>Miralles</w:t>
            </w:r>
            <w:proofErr w:type="spellEnd"/>
            <w:r>
              <w:rPr>
                <w:rFonts w:ascii="Arial" w:hAnsi="Arial" w:cs="Arial"/>
                <w:color w:val="222222"/>
                <w:sz w:val="16"/>
                <w:szCs w:val="16"/>
                <w:bdr w:val="none" w:sz="0" w:space="0" w:color="auto" w:frame="1"/>
                <w:lang w:val="en-US"/>
              </w:rPr>
              <w:t>, D.: Towards Estimating Land Evaporation at Field Scales Using GLEAM, Remote Sensing, 10(11), 1720–25, doi:10.3390/rs10111720, 2018.</w:t>
            </w:r>
          </w:p>
          <w:p w:rsidR="008672B8" w:rsidRPr="008672B8" w:rsidRDefault="008672B8">
            <w:pPr>
              <w:pStyle w:val="NormalWeb"/>
              <w:spacing w:before="0" w:beforeAutospacing="0" w:after="0" w:afterAutospacing="0"/>
              <w:ind w:left="360"/>
              <w:rPr>
                <w:rFonts w:ascii="Arial" w:hAnsi="Arial" w:cs="Arial"/>
                <w:color w:val="222222"/>
                <w:sz w:val="20"/>
                <w:szCs w:val="20"/>
                <w:lang w:val="en-US"/>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proofErr w:type="spellStart"/>
            <w:r>
              <w:rPr>
                <w:rFonts w:ascii="Arial" w:hAnsi="Arial" w:cs="Arial"/>
                <w:color w:val="222222"/>
                <w:sz w:val="16"/>
                <w:szCs w:val="16"/>
                <w:bdr w:val="none" w:sz="0" w:space="0" w:color="auto" w:frame="1"/>
                <w:lang w:val="en-US"/>
              </w:rPr>
              <w:t>Mccabe</w:t>
            </w:r>
            <w:proofErr w:type="spellEnd"/>
            <w:r>
              <w:rPr>
                <w:rFonts w:ascii="Arial" w:hAnsi="Arial" w:cs="Arial"/>
                <w:color w:val="222222"/>
                <w:sz w:val="16"/>
                <w:szCs w:val="16"/>
                <w:bdr w:val="none" w:sz="0" w:space="0" w:color="auto" w:frame="1"/>
                <w:lang w:val="en-US"/>
              </w:rPr>
              <w:t xml:space="preserve">, M. F., </w:t>
            </w:r>
            <w:proofErr w:type="spellStart"/>
            <w:r>
              <w:rPr>
                <w:rFonts w:ascii="Arial" w:hAnsi="Arial" w:cs="Arial"/>
                <w:color w:val="222222"/>
                <w:sz w:val="16"/>
                <w:szCs w:val="16"/>
                <w:bdr w:val="none" w:sz="0" w:space="0" w:color="auto" w:frame="1"/>
                <w:lang w:val="en-US"/>
              </w:rPr>
              <w:t>Ershadi</w:t>
            </w:r>
            <w:proofErr w:type="spellEnd"/>
            <w:r>
              <w:rPr>
                <w:rFonts w:ascii="Arial" w:hAnsi="Arial" w:cs="Arial"/>
                <w:color w:val="222222"/>
                <w:sz w:val="16"/>
                <w:szCs w:val="16"/>
                <w:bdr w:val="none" w:sz="0" w:space="0" w:color="auto" w:frame="1"/>
                <w:lang w:val="en-US"/>
              </w:rPr>
              <w:t xml:space="preserve">, A., Jiménez, C., </w:t>
            </w:r>
            <w:proofErr w:type="spellStart"/>
            <w:r>
              <w:rPr>
                <w:rFonts w:ascii="Arial" w:hAnsi="Arial" w:cs="Arial"/>
                <w:color w:val="222222"/>
                <w:sz w:val="16"/>
                <w:szCs w:val="16"/>
                <w:bdr w:val="none" w:sz="0" w:space="0" w:color="auto" w:frame="1"/>
                <w:lang w:val="en-US"/>
              </w:rPr>
              <w:t>Miralles</w:t>
            </w:r>
            <w:proofErr w:type="spellEnd"/>
            <w:r>
              <w:rPr>
                <w:rFonts w:ascii="Arial" w:hAnsi="Arial" w:cs="Arial"/>
                <w:color w:val="222222"/>
                <w:sz w:val="16"/>
                <w:szCs w:val="16"/>
                <w:bdr w:val="none" w:sz="0" w:space="0" w:color="auto" w:frame="1"/>
                <w:lang w:val="en-US"/>
              </w:rPr>
              <w:t xml:space="preserve">, D. G., Michel, D. and Wood, E. F.: The GEWEX </w:t>
            </w:r>
            <w:proofErr w:type="spellStart"/>
            <w:r>
              <w:rPr>
                <w:rFonts w:ascii="Arial" w:hAnsi="Arial" w:cs="Arial"/>
                <w:color w:val="222222"/>
                <w:sz w:val="16"/>
                <w:szCs w:val="16"/>
                <w:bdr w:val="none" w:sz="0" w:space="0" w:color="auto" w:frame="1"/>
                <w:lang w:val="en-US"/>
              </w:rPr>
              <w:t>LandFlux</w:t>
            </w:r>
            <w:proofErr w:type="spellEnd"/>
            <w:r>
              <w:rPr>
                <w:rFonts w:ascii="Arial" w:hAnsi="Arial" w:cs="Arial"/>
                <w:color w:val="222222"/>
                <w:sz w:val="16"/>
                <w:szCs w:val="16"/>
                <w:bdr w:val="none" w:sz="0" w:space="0" w:color="auto" w:frame="1"/>
                <w:lang w:val="en-US"/>
              </w:rPr>
              <w:t xml:space="preserve"> project: evaluation of model evaporation using tower-based and globally gridded forcing data, </w:t>
            </w:r>
            <w:proofErr w:type="spellStart"/>
            <w:r>
              <w:rPr>
                <w:rFonts w:ascii="Arial" w:hAnsi="Arial" w:cs="Arial"/>
                <w:color w:val="222222"/>
                <w:sz w:val="16"/>
                <w:szCs w:val="16"/>
                <w:bdr w:val="none" w:sz="0" w:space="0" w:color="auto" w:frame="1"/>
                <w:lang w:val="en-US"/>
              </w:rPr>
              <w:t>Geosci</w:t>
            </w:r>
            <w:proofErr w:type="spellEnd"/>
            <w:r>
              <w:rPr>
                <w:rFonts w:ascii="Arial" w:hAnsi="Arial" w:cs="Arial"/>
                <w:color w:val="222222"/>
                <w:sz w:val="16"/>
                <w:szCs w:val="16"/>
                <w:bdr w:val="none" w:sz="0" w:space="0" w:color="auto" w:frame="1"/>
                <w:lang w:val="en-US"/>
              </w:rPr>
              <w:t>. Model Dev., 9(1), 283–305, doi:10.5194/gmd-9-283-2016, 2016.</w:t>
            </w:r>
          </w:p>
          <w:p w:rsidR="008672B8" w:rsidRPr="008672B8" w:rsidRDefault="008672B8">
            <w:pPr>
              <w:pStyle w:val="NormalWeb"/>
              <w:spacing w:before="0" w:beforeAutospacing="0" w:after="0" w:afterAutospacing="0"/>
              <w:ind w:left="360"/>
              <w:rPr>
                <w:rFonts w:ascii="Arial" w:hAnsi="Arial" w:cs="Arial"/>
                <w:color w:val="222222"/>
                <w:sz w:val="20"/>
                <w:szCs w:val="20"/>
                <w:lang w:val="en-US"/>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proofErr w:type="spellStart"/>
            <w:r>
              <w:rPr>
                <w:rFonts w:ascii="Arial" w:hAnsi="Arial" w:cs="Arial"/>
                <w:color w:val="222222"/>
                <w:sz w:val="16"/>
                <w:szCs w:val="16"/>
                <w:bdr w:val="none" w:sz="0" w:space="0" w:color="auto" w:frame="1"/>
                <w:lang w:val="en-US"/>
              </w:rPr>
              <w:t>Miralles</w:t>
            </w:r>
            <w:proofErr w:type="spellEnd"/>
            <w:r>
              <w:rPr>
                <w:rFonts w:ascii="Arial" w:hAnsi="Arial" w:cs="Arial"/>
                <w:color w:val="222222"/>
                <w:sz w:val="16"/>
                <w:szCs w:val="16"/>
                <w:bdr w:val="none" w:sz="0" w:space="0" w:color="auto" w:frame="1"/>
                <w:lang w:val="en-US"/>
              </w:rPr>
              <w:t xml:space="preserve">, D. G., Jiménez, C., Jung, M., Michel, D., </w:t>
            </w:r>
            <w:proofErr w:type="spellStart"/>
            <w:r>
              <w:rPr>
                <w:rFonts w:ascii="Arial" w:hAnsi="Arial" w:cs="Arial"/>
                <w:color w:val="222222"/>
                <w:sz w:val="16"/>
                <w:szCs w:val="16"/>
                <w:bdr w:val="none" w:sz="0" w:space="0" w:color="auto" w:frame="1"/>
                <w:lang w:val="en-US"/>
              </w:rPr>
              <w:t>Ershadi</w:t>
            </w:r>
            <w:proofErr w:type="spellEnd"/>
            <w:r>
              <w:rPr>
                <w:rFonts w:ascii="Arial" w:hAnsi="Arial" w:cs="Arial"/>
                <w:color w:val="222222"/>
                <w:sz w:val="16"/>
                <w:szCs w:val="16"/>
                <w:bdr w:val="none" w:sz="0" w:space="0" w:color="auto" w:frame="1"/>
                <w:lang w:val="en-US"/>
              </w:rPr>
              <w:t xml:space="preserve">, A., </w:t>
            </w:r>
            <w:proofErr w:type="spellStart"/>
            <w:r>
              <w:rPr>
                <w:rFonts w:ascii="Arial" w:hAnsi="Arial" w:cs="Arial"/>
                <w:color w:val="222222"/>
                <w:sz w:val="16"/>
                <w:szCs w:val="16"/>
                <w:bdr w:val="none" w:sz="0" w:space="0" w:color="auto" w:frame="1"/>
                <w:lang w:val="en-US"/>
              </w:rPr>
              <w:t>Mccabe</w:t>
            </w:r>
            <w:proofErr w:type="spellEnd"/>
            <w:r>
              <w:rPr>
                <w:rFonts w:ascii="Arial" w:hAnsi="Arial" w:cs="Arial"/>
                <w:color w:val="222222"/>
                <w:sz w:val="16"/>
                <w:szCs w:val="16"/>
                <w:bdr w:val="none" w:sz="0" w:space="0" w:color="auto" w:frame="1"/>
                <w:lang w:val="en-US"/>
              </w:rPr>
              <w:t xml:space="preserve">, M. F., </w:t>
            </w:r>
            <w:proofErr w:type="spellStart"/>
            <w:r>
              <w:rPr>
                <w:rFonts w:ascii="Arial" w:hAnsi="Arial" w:cs="Arial"/>
                <w:color w:val="222222"/>
                <w:sz w:val="16"/>
                <w:szCs w:val="16"/>
                <w:bdr w:val="none" w:sz="0" w:space="0" w:color="auto" w:frame="1"/>
                <w:lang w:val="en-US"/>
              </w:rPr>
              <w:t>Hirschi</w:t>
            </w:r>
            <w:proofErr w:type="spellEnd"/>
            <w:r>
              <w:rPr>
                <w:rFonts w:ascii="Arial" w:hAnsi="Arial" w:cs="Arial"/>
                <w:color w:val="222222"/>
                <w:sz w:val="16"/>
                <w:szCs w:val="16"/>
                <w:bdr w:val="none" w:sz="0" w:space="0" w:color="auto" w:frame="1"/>
                <w:lang w:val="en-US"/>
              </w:rPr>
              <w:t xml:space="preserve">, M., Martens, B., Dolman, A. J., Fisher, J. B., Mu, Q., </w:t>
            </w:r>
            <w:proofErr w:type="spellStart"/>
            <w:r>
              <w:rPr>
                <w:rFonts w:ascii="Arial" w:hAnsi="Arial" w:cs="Arial"/>
                <w:color w:val="222222"/>
                <w:sz w:val="16"/>
                <w:szCs w:val="16"/>
                <w:bdr w:val="none" w:sz="0" w:space="0" w:color="auto" w:frame="1"/>
                <w:lang w:val="en-US"/>
              </w:rPr>
              <w:t>Seneviratne</w:t>
            </w:r>
            <w:proofErr w:type="spellEnd"/>
            <w:r>
              <w:rPr>
                <w:rFonts w:ascii="Arial" w:hAnsi="Arial" w:cs="Arial"/>
                <w:color w:val="222222"/>
                <w:sz w:val="16"/>
                <w:szCs w:val="16"/>
                <w:bdr w:val="none" w:sz="0" w:space="0" w:color="auto" w:frame="1"/>
                <w:lang w:val="en-US"/>
              </w:rPr>
              <w:t xml:space="preserve">, S. I., Wood, E. F. and </w:t>
            </w:r>
            <w:proofErr w:type="spellStart"/>
            <w:r>
              <w:rPr>
                <w:rFonts w:ascii="Arial" w:hAnsi="Arial" w:cs="Arial"/>
                <w:color w:val="222222"/>
                <w:sz w:val="16"/>
                <w:szCs w:val="16"/>
                <w:bdr w:val="none" w:sz="0" w:space="0" w:color="auto" w:frame="1"/>
                <w:lang w:val="en-US"/>
              </w:rPr>
              <w:t>Fernández</w:t>
            </w:r>
            <w:proofErr w:type="spellEnd"/>
            <w:r>
              <w:rPr>
                <w:rFonts w:ascii="Arial" w:hAnsi="Arial" w:cs="Arial"/>
                <w:color w:val="222222"/>
                <w:sz w:val="16"/>
                <w:szCs w:val="16"/>
                <w:bdr w:val="none" w:sz="0" w:space="0" w:color="auto" w:frame="1"/>
                <w:lang w:val="en-US"/>
              </w:rPr>
              <w:t xml:space="preserve">-Prieto, D.: The WACMOS-ET project – Part 2: Evaluation of global terrestrial evaporation data sets, </w:t>
            </w:r>
            <w:proofErr w:type="spellStart"/>
            <w:r>
              <w:rPr>
                <w:rFonts w:ascii="Arial" w:hAnsi="Arial" w:cs="Arial"/>
                <w:color w:val="222222"/>
                <w:sz w:val="16"/>
                <w:szCs w:val="16"/>
                <w:bdr w:val="none" w:sz="0" w:space="0" w:color="auto" w:frame="1"/>
                <w:lang w:val="en-US"/>
              </w:rPr>
              <w:t>Hydrol</w:t>
            </w:r>
            <w:proofErr w:type="spellEnd"/>
            <w:r>
              <w:rPr>
                <w:rFonts w:ascii="Arial" w:hAnsi="Arial" w:cs="Arial"/>
                <w:color w:val="222222"/>
                <w:sz w:val="16"/>
                <w:szCs w:val="16"/>
                <w:bdr w:val="none" w:sz="0" w:space="0" w:color="auto" w:frame="1"/>
                <w:lang w:val="en-US"/>
              </w:rPr>
              <w:t>. Earth Syst. Sci., 20(2), 823–842, doi:10.5194/hess-20-823-2016, 2016.</w:t>
            </w:r>
          </w:p>
          <w:p w:rsidR="008672B8" w:rsidRPr="008672B8" w:rsidRDefault="008672B8">
            <w:pPr>
              <w:pStyle w:val="NormalWeb"/>
              <w:spacing w:before="0" w:beforeAutospacing="0" w:after="0" w:afterAutospacing="0"/>
              <w:ind w:left="360"/>
              <w:rPr>
                <w:rFonts w:ascii="Arial" w:hAnsi="Arial" w:cs="Arial"/>
                <w:color w:val="222222"/>
                <w:sz w:val="20"/>
                <w:szCs w:val="20"/>
                <w:lang w:val="en-US"/>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proofErr w:type="spellStart"/>
            <w:r>
              <w:rPr>
                <w:rFonts w:ascii="Arial" w:hAnsi="Arial" w:cs="Arial"/>
                <w:color w:val="222222"/>
                <w:sz w:val="16"/>
                <w:szCs w:val="16"/>
                <w:bdr w:val="none" w:sz="0" w:space="0" w:color="auto" w:frame="1"/>
                <w:lang w:val="en-US"/>
              </w:rPr>
              <w:t>Miralles</w:t>
            </w:r>
            <w:proofErr w:type="spellEnd"/>
            <w:r>
              <w:rPr>
                <w:rFonts w:ascii="Arial" w:hAnsi="Arial" w:cs="Arial"/>
                <w:color w:val="222222"/>
                <w:sz w:val="16"/>
                <w:szCs w:val="16"/>
                <w:bdr w:val="none" w:sz="0" w:space="0" w:color="auto" w:frame="1"/>
                <w:lang w:val="en-US"/>
              </w:rPr>
              <w:t xml:space="preserve">, D. G., </w:t>
            </w:r>
            <w:proofErr w:type="spellStart"/>
            <w:r>
              <w:rPr>
                <w:rFonts w:ascii="Arial" w:hAnsi="Arial" w:cs="Arial"/>
                <w:color w:val="222222"/>
                <w:sz w:val="16"/>
                <w:szCs w:val="16"/>
                <w:bdr w:val="none" w:sz="0" w:space="0" w:color="auto" w:frame="1"/>
                <w:lang w:val="en-US"/>
              </w:rPr>
              <w:t>Gentine</w:t>
            </w:r>
            <w:proofErr w:type="spellEnd"/>
            <w:r>
              <w:rPr>
                <w:rFonts w:ascii="Arial" w:hAnsi="Arial" w:cs="Arial"/>
                <w:color w:val="222222"/>
                <w:sz w:val="16"/>
                <w:szCs w:val="16"/>
                <w:bdr w:val="none" w:sz="0" w:space="0" w:color="auto" w:frame="1"/>
                <w:lang w:val="en-US"/>
              </w:rPr>
              <w:t xml:space="preserve">, P., </w:t>
            </w:r>
            <w:proofErr w:type="spellStart"/>
            <w:r>
              <w:rPr>
                <w:rFonts w:ascii="Arial" w:hAnsi="Arial" w:cs="Arial"/>
                <w:color w:val="222222"/>
                <w:sz w:val="16"/>
                <w:szCs w:val="16"/>
                <w:bdr w:val="none" w:sz="0" w:space="0" w:color="auto" w:frame="1"/>
                <w:lang w:val="en-US"/>
              </w:rPr>
              <w:t>Seneviratne</w:t>
            </w:r>
            <w:proofErr w:type="spellEnd"/>
            <w:r>
              <w:rPr>
                <w:rFonts w:ascii="Arial" w:hAnsi="Arial" w:cs="Arial"/>
                <w:color w:val="222222"/>
                <w:sz w:val="16"/>
                <w:szCs w:val="16"/>
                <w:bdr w:val="none" w:sz="0" w:space="0" w:color="auto" w:frame="1"/>
                <w:lang w:val="en-US"/>
              </w:rPr>
              <w:t xml:space="preserve">, S. I. and </w:t>
            </w:r>
            <w:proofErr w:type="spellStart"/>
            <w:r>
              <w:rPr>
                <w:rFonts w:ascii="Arial" w:hAnsi="Arial" w:cs="Arial"/>
                <w:color w:val="222222"/>
                <w:sz w:val="16"/>
                <w:szCs w:val="16"/>
                <w:bdr w:val="none" w:sz="0" w:space="0" w:color="auto" w:frame="1"/>
                <w:lang w:val="en-US"/>
              </w:rPr>
              <w:t>Teuling</w:t>
            </w:r>
            <w:proofErr w:type="spellEnd"/>
            <w:r>
              <w:rPr>
                <w:rFonts w:ascii="Arial" w:hAnsi="Arial" w:cs="Arial"/>
                <w:color w:val="222222"/>
                <w:sz w:val="16"/>
                <w:szCs w:val="16"/>
                <w:bdr w:val="none" w:sz="0" w:space="0" w:color="auto" w:frame="1"/>
                <w:lang w:val="en-US"/>
              </w:rPr>
              <w:t>, A. J.: Land-atmospheric feedbacks during droughts and heatwaves: state of the science and current challenges, Ann. N.Y. Acad. Sci., 8, 469–17, doi:10.1111/nyas.13912, 2019.</w:t>
            </w:r>
          </w:p>
          <w:p w:rsidR="008672B8" w:rsidRPr="008672B8" w:rsidRDefault="008672B8">
            <w:pPr>
              <w:pStyle w:val="NormalWeb"/>
              <w:spacing w:before="0" w:beforeAutospacing="0" w:after="0" w:afterAutospacing="0"/>
              <w:ind w:left="360"/>
              <w:rPr>
                <w:rFonts w:ascii="Arial" w:hAnsi="Arial" w:cs="Arial"/>
                <w:color w:val="222222"/>
                <w:sz w:val="20"/>
                <w:szCs w:val="20"/>
                <w:lang w:val="en-US"/>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proofErr w:type="spellStart"/>
            <w:r>
              <w:rPr>
                <w:rFonts w:ascii="Arial" w:hAnsi="Arial" w:cs="Arial"/>
                <w:color w:val="222222"/>
                <w:sz w:val="16"/>
                <w:szCs w:val="16"/>
                <w:bdr w:val="none" w:sz="0" w:space="0" w:color="auto" w:frame="1"/>
                <w:lang w:val="en-US"/>
              </w:rPr>
              <w:t>Talsma</w:t>
            </w:r>
            <w:proofErr w:type="spellEnd"/>
            <w:r>
              <w:rPr>
                <w:rFonts w:ascii="Arial" w:hAnsi="Arial" w:cs="Arial"/>
                <w:color w:val="222222"/>
                <w:sz w:val="16"/>
                <w:szCs w:val="16"/>
                <w:bdr w:val="none" w:sz="0" w:space="0" w:color="auto" w:frame="1"/>
                <w:lang w:val="en-US"/>
              </w:rPr>
              <w:t xml:space="preserve">, C., Good, S., </w:t>
            </w:r>
            <w:proofErr w:type="spellStart"/>
            <w:r>
              <w:rPr>
                <w:rFonts w:ascii="Arial" w:hAnsi="Arial" w:cs="Arial"/>
                <w:color w:val="222222"/>
                <w:sz w:val="16"/>
                <w:szCs w:val="16"/>
                <w:bdr w:val="none" w:sz="0" w:space="0" w:color="auto" w:frame="1"/>
                <w:lang w:val="en-US"/>
              </w:rPr>
              <w:t>Miralles</w:t>
            </w:r>
            <w:proofErr w:type="spellEnd"/>
            <w:r>
              <w:rPr>
                <w:rFonts w:ascii="Arial" w:hAnsi="Arial" w:cs="Arial"/>
                <w:color w:val="222222"/>
                <w:sz w:val="16"/>
                <w:szCs w:val="16"/>
                <w:bdr w:val="none" w:sz="0" w:space="0" w:color="auto" w:frame="1"/>
                <w:lang w:val="en-US"/>
              </w:rPr>
              <w:t>, D., Fisher, J., Martens, B., Jiménez, C. and Purdy, A.: Sensitivity of Evapotranspiration Components in Remote Sensing-Based Models, Remote Sensing, 10(10), 1601–28, doi:10.3390/rs10101601, 2018.</w:t>
            </w:r>
          </w:p>
          <w:p w:rsidR="008672B8" w:rsidRDefault="008672B8">
            <w:pPr>
              <w:pStyle w:val="NormalWeb"/>
              <w:spacing w:before="0" w:beforeAutospacing="0" w:after="0" w:afterAutospacing="0"/>
              <w:ind w:left="360"/>
              <w:rPr>
                <w:rFonts w:ascii="Arial" w:hAnsi="Arial" w:cs="Arial"/>
                <w:color w:val="222222"/>
                <w:sz w:val="20"/>
                <w:szCs w:val="20"/>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r>
              <w:rPr>
                <w:rFonts w:ascii="Arial" w:hAnsi="Arial" w:cs="Arial"/>
                <w:color w:val="222222"/>
                <w:sz w:val="16"/>
                <w:szCs w:val="16"/>
                <w:bdr w:val="none" w:sz="0" w:space="0" w:color="auto" w:frame="1"/>
                <w:lang w:val="en-US"/>
              </w:rPr>
              <w:t>Zhang, Y., Peña-</w:t>
            </w:r>
            <w:proofErr w:type="spellStart"/>
            <w:r>
              <w:rPr>
                <w:rFonts w:ascii="Arial" w:hAnsi="Arial" w:cs="Arial"/>
                <w:color w:val="222222"/>
                <w:sz w:val="16"/>
                <w:szCs w:val="16"/>
                <w:bdr w:val="none" w:sz="0" w:space="0" w:color="auto" w:frame="1"/>
                <w:lang w:val="en-US"/>
              </w:rPr>
              <w:t>Arancibia</w:t>
            </w:r>
            <w:proofErr w:type="spellEnd"/>
            <w:r>
              <w:rPr>
                <w:rFonts w:ascii="Arial" w:hAnsi="Arial" w:cs="Arial"/>
                <w:color w:val="222222"/>
                <w:sz w:val="16"/>
                <w:szCs w:val="16"/>
                <w:bdr w:val="none" w:sz="0" w:space="0" w:color="auto" w:frame="1"/>
                <w:lang w:val="en-US"/>
              </w:rPr>
              <w:t xml:space="preserve">, J. L., </w:t>
            </w:r>
            <w:proofErr w:type="spellStart"/>
            <w:r>
              <w:rPr>
                <w:rFonts w:ascii="Arial" w:hAnsi="Arial" w:cs="Arial"/>
                <w:color w:val="222222"/>
                <w:sz w:val="16"/>
                <w:szCs w:val="16"/>
                <w:bdr w:val="none" w:sz="0" w:space="0" w:color="auto" w:frame="1"/>
                <w:lang w:val="en-US"/>
              </w:rPr>
              <w:t>Mcvicar</w:t>
            </w:r>
            <w:proofErr w:type="spellEnd"/>
            <w:r>
              <w:rPr>
                <w:rFonts w:ascii="Arial" w:hAnsi="Arial" w:cs="Arial"/>
                <w:color w:val="222222"/>
                <w:sz w:val="16"/>
                <w:szCs w:val="16"/>
                <w:bdr w:val="none" w:sz="0" w:space="0" w:color="auto" w:frame="1"/>
                <w:lang w:val="en-US"/>
              </w:rPr>
              <w:t xml:space="preserve">, T. R., </w:t>
            </w:r>
            <w:proofErr w:type="spellStart"/>
            <w:r>
              <w:rPr>
                <w:rFonts w:ascii="Arial" w:hAnsi="Arial" w:cs="Arial"/>
                <w:color w:val="222222"/>
                <w:sz w:val="16"/>
                <w:szCs w:val="16"/>
                <w:bdr w:val="none" w:sz="0" w:space="0" w:color="auto" w:frame="1"/>
                <w:lang w:val="en-US"/>
              </w:rPr>
              <w:t>Chiew</w:t>
            </w:r>
            <w:proofErr w:type="spellEnd"/>
            <w:r>
              <w:rPr>
                <w:rFonts w:ascii="Arial" w:hAnsi="Arial" w:cs="Arial"/>
                <w:color w:val="222222"/>
                <w:sz w:val="16"/>
                <w:szCs w:val="16"/>
                <w:bdr w:val="none" w:sz="0" w:space="0" w:color="auto" w:frame="1"/>
                <w:lang w:val="en-US"/>
              </w:rPr>
              <w:t xml:space="preserve">, F. H. S., </w:t>
            </w:r>
            <w:proofErr w:type="spellStart"/>
            <w:r>
              <w:rPr>
                <w:rFonts w:ascii="Arial" w:hAnsi="Arial" w:cs="Arial"/>
                <w:color w:val="222222"/>
                <w:sz w:val="16"/>
                <w:szCs w:val="16"/>
                <w:bdr w:val="none" w:sz="0" w:space="0" w:color="auto" w:frame="1"/>
                <w:lang w:val="en-US"/>
              </w:rPr>
              <w:t>Vaze</w:t>
            </w:r>
            <w:proofErr w:type="spellEnd"/>
            <w:r>
              <w:rPr>
                <w:rFonts w:ascii="Arial" w:hAnsi="Arial" w:cs="Arial"/>
                <w:color w:val="222222"/>
                <w:sz w:val="16"/>
                <w:szCs w:val="16"/>
                <w:bdr w:val="none" w:sz="0" w:space="0" w:color="auto" w:frame="1"/>
                <w:lang w:val="en-US"/>
              </w:rPr>
              <w:t xml:space="preserve">, J., Liu, C., Lu, X., Zheng, H., Wang, Y., Liu, Y. Y., </w:t>
            </w:r>
            <w:proofErr w:type="spellStart"/>
            <w:r>
              <w:rPr>
                <w:rFonts w:ascii="Arial" w:hAnsi="Arial" w:cs="Arial"/>
                <w:color w:val="222222"/>
                <w:sz w:val="16"/>
                <w:szCs w:val="16"/>
                <w:bdr w:val="none" w:sz="0" w:space="0" w:color="auto" w:frame="1"/>
                <w:lang w:val="en-US"/>
              </w:rPr>
              <w:t>Miralles</w:t>
            </w:r>
            <w:proofErr w:type="spellEnd"/>
            <w:r>
              <w:rPr>
                <w:rFonts w:ascii="Arial" w:hAnsi="Arial" w:cs="Arial"/>
                <w:color w:val="222222"/>
                <w:sz w:val="16"/>
                <w:szCs w:val="16"/>
                <w:bdr w:val="none" w:sz="0" w:space="0" w:color="auto" w:frame="1"/>
                <w:lang w:val="en-US"/>
              </w:rPr>
              <w:t>, D. G. and Pan, M.: Multi-decadal trends in global terrestrial evapotranspiration and its components, Sci. Rep., 1–12, doi:10.1038/srep19124, 2016.</w:t>
            </w:r>
          </w:p>
        </w:tc>
      </w:tr>
      <w:tr w:rsidR="008672B8" w:rsidTr="008672B8">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jc w:val="center"/>
              <w:rPr>
                <w:color w:val="222222"/>
                <w:sz w:val="24"/>
                <w:szCs w:val="24"/>
              </w:rPr>
            </w:pPr>
            <w:r>
              <w:rPr>
                <w:b/>
                <w:bCs/>
                <w:color w:val="FFFFFF"/>
                <w:sz w:val="16"/>
                <w:szCs w:val="16"/>
                <w:bdr w:val="none" w:sz="0" w:space="0" w:color="auto" w:frame="1"/>
              </w:rPr>
              <w:t>Adaptation and Extremes</w:t>
            </w:r>
          </w:p>
        </w:tc>
      </w:tr>
      <w:tr w:rsidR="008672B8" w:rsidTr="008672B8">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 </w:t>
            </w:r>
          </w:p>
        </w:tc>
        <w:tc>
          <w:tcPr>
            <w:tcW w:w="509"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Relevant? (Yes/No)</w:t>
            </w:r>
          </w:p>
        </w:tc>
        <w:tc>
          <w:tcPr>
            <w:tcW w:w="592"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363"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Explanation</w:t>
            </w:r>
          </w:p>
        </w:tc>
      </w:tr>
      <w:tr w:rsidR="008672B8" w:rsidTr="008672B8">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5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Yes</w:t>
            </w:r>
          </w:p>
        </w:tc>
        <w:tc>
          <w:tcPr>
            <w:tcW w:w="59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Yes</w:t>
            </w:r>
          </w:p>
        </w:tc>
        <w:tc>
          <w:tcPr>
            <w:tcW w:w="3363"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Bare soil evaporation trends are diagnostic of climate changes and their propagation to the global water cycle, and can thus be useful to improve climate adaptation (Fisher et al., 2017).</w:t>
            </w:r>
          </w:p>
        </w:tc>
      </w:tr>
      <w:tr w:rsidR="008672B8" w:rsidTr="008672B8">
        <w:trPr>
          <w:trHeight w:val="266"/>
        </w:trPr>
        <w:tc>
          <w:tcPr>
            <w:tcW w:w="536"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Yes</w:t>
            </w:r>
          </w:p>
        </w:tc>
        <w:tc>
          <w:tcPr>
            <w:tcW w:w="59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No</w:t>
            </w:r>
          </w:p>
        </w:tc>
        <w:tc>
          <w:tcPr>
            <w:tcW w:w="3363"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Bare soil evaporation plays a key role at regulating drought and heatwaves but data at sub-daily resolution is needed, especially for the latter (</w:t>
            </w:r>
            <w:proofErr w:type="spellStart"/>
            <w:r>
              <w:rPr>
                <w:color w:val="222222"/>
                <w:sz w:val="16"/>
                <w:szCs w:val="16"/>
                <w:bdr w:val="none" w:sz="0" w:space="0" w:color="auto" w:frame="1"/>
              </w:rPr>
              <w:t>Miralles</w:t>
            </w:r>
            <w:proofErr w:type="spellEnd"/>
            <w:r>
              <w:rPr>
                <w:color w:val="222222"/>
                <w:sz w:val="16"/>
                <w:szCs w:val="16"/>
                <w:bdr w:val="none" w:sz="0" w:space="0" w:color="auto" w:frame="1"/>
              </w:rPr>
              <w:t xml:space="preserve"> et al., 2019).</w:t>
            </w:r>
          </w:p>
        </w:tc>
      </w:tr>
    </w:tbl>
    <w:p w:rsidR="008672B8" w:rsidRDefault="008672B8" w:rsidP="008672B8">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8672B8" w:rsidRDefault="008672B8" w:rsidP="008672B8">
      <w:pPr>
        <w:shd w:val="clear" w:color="auto" w:fill="FFFFFF"/>
        <w:rPr>
          <w:rFonts w:ascii="Arial" w:hAnsi="Arial" w:cs="Arial"/>
          <w:color w:val="222222"/>
          <w:sz w:val="20"/>
          <w:szCs w:val="20"/>
        </w:rPr>
      </w:pPr>
      <w:r>
        <w:rPr>
          <w:rFonts w:ascii="Arial" w:hAnsi="Arial" w:cs="Arial"/>
          <w:color w:val="222222"/>
          <w:sz w:val="20"/>
          <w:szCs w:val="20"/>
        </w:rPr>
        <w:pict>
          <v:rect id="_x0000_i1027" style="width:178.2pt;height:.75pt" o:hrpct="330" o:hrstd="t" o:hr="t" fillcolor="#a0a0a0" stroked="f"/>
        </w:pict>
      </w:r>
    </w:p>
    <w:p w:rsidR="008672B8" w:rsidRPr="008672B8" w:rsidRDefault="008672B8" w:rsidP="008672B8">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8672B8">
        <w:rPr>
          <w:rFonts w:ascii="Arial" w:hAnsi="Arial" w:cs="Arial"/>
          <w:color w:val="222222"/>
          <w:sz w:val="16"/>
          <w:szCs w:val="16"/>
          <w:bdr w:val="none" w:sz="0" w:space="0" w:color="auto" w:frame="1"/>
          <w:lang w:val="en-US"/>
        </w:rPr>
        <w:t>Goal (G); Breakthrough (B)(not mandatory, more as one possible); Threshold (T), for definitions see </w:t>
      </w:r>
      <w:hyperlink r:id="rId11" w:tgtFrame="_blank" w:history="1">
        <w:r>
          <w:rPr>
            <w:rStyle w:val="Hyperlink"/>
            <w:rFonts w:ascii="Arial" w:hAnsi="Arial" w:cs="Arial"/>
            <w:color w:val="6611CC"/>
            <w:sz w:val="16"/>
            <w:szCs w:val="16"/>
            <w:bdr w:val="none" w:sz="0" w:space="0" w:color="auto" w:frame="1"/>
            <w:lang w:val="en-GB"/>
          </w:rPr>
          <w:t>Guidelines</w:t>
        </w:r>
      </w:hyperlink>
    </w:p>
    <w:p w:rsidR="008672B8" w:rsidRPr="008672B8" w:rsidRDefault="008672B8" w:rsidP="008672B8">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8672B8" w:rsidRPr="008672B8" w:rsidRDefault="008672B8" w:rsidP="008672B8">
      <w:pPr>
        <w:pStyle w:val="NormalWeb"/>
        <w:shd w:val="clear" w:color="auto" w:fill="FFFFFF"/>
        <w:spacing w:before="0" w:beforeAutospacing="0" w:after="0" w:afterAutospacing="0"/>
        <w:rPr>
          <w:rFonts w:ascii="Arial" w:hAnsi="Arial" w:cs="Arial"/>
          <w:color w:val="222222"/>
          <w:sz w:val="20"/>
          <w:szCs w:val="20"/>
          <w:lang w:val="en-US"/>
        </w:rPr>
      </w:pPr>
      <w:bookmarkStart w:id="4" w:name="0c6cf8a7-0c44-46ec-9b8b-8374c4a612c1@wmo"/>
      <w:r>
        <w:rPr>
          <w:rFonts w:ascii="Calibri" w:hAnsi="Calibri" w:cs="Arial"/>
          <w:color w:val="1155CC"/>
          <w:sz w:val="20"/>
          <w:szCs w:val="20"/>
          <w:bdr w:val="none" w:sz="0" w:space="0" w:color="auto" w:frame="1"/>
          <w:lang w:val="en-US"/>
        </w:rPr>
        <w:t>[3]</w:t>
      </w:r>
      <w:bookmarkEnd w:id="4"/>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345D91" w:rsidRDefault="00345D91" w:rsidP="00345D91">
      <w:pPr>
        <w:rPr>
          <w:color w:val="222222"/>
        </w:rPr>
      </w:pPr>
    </w:p>
    <w:p w:rsidR="00345D91" w:rsidRPr="00215C42" w:rsidRDefault="00345D91" w:rsidP="00345D91">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8672B8" w:rsidRPr="008672B8" w:rsidTr="008672B8">
        <w:trPr>
          <w:trHeight w:val="340"/>
        </w:trPr>
        <w:tc>
          <w:tcPr>
            <w:tcW w:w="2441" w:type="pct"/>
            <w:vAlign w:val="center"/>
          </w:tcPr>
          <w:p w:rsidR="008672B8" w:rsidRPr="00215C42" w:rsidRDefault="008672B8" w:rsidP="008672B8">
            <w:pPr>
              <w:rPr>
                <w:sz w:val="20"/>
                <w:szCs w:val="20"/>
              </w:rPr>
            </w:pPr>
            <w:r w:rsidRPr="009029F2">
              <w:rPr>
                <w:sz w:val="20"/>
                <w:szCs w:val="20"/>
              </w:rPr>
              <w:t>Author</w:t>
            </w:r>
            <w:r>
              <w:rPr>
                <w:sz w:val="20"/>
                <w:szCs w:val="20"/>
              </w:rPr>
              <w:t xml:space="preserve">: </w:t>
            </w:r>
            <w:sdt>
              <w:sdtPr>
                <w:rPr>
                  <w:sz w:val="20"/>
                  <w:szCs w:val="20"/>
                </w:rPr>
                <w:id w:val="-1759592130"/>
                <w:placeholder>
                  <w:docPart w:val="D25F483B3EE44A83B3CC11E22BB040D3"/>
                </w:placeholder>
              </w:sdtPr>
              <w:sdtContent>
                <w:r>
                  <w:rPr>
                    <w:sz w:val="20"/>
                    <w:szCs w:val="20"/>
                  </w:rPr>
                  <w:t xml:space="preserve">Françoise </w:t>
                </w:r>
                <w:proofErr w:type="spellStart"/>
                <w:r>
                  <w:rPr>
                    <w:sz w:val="20"/>
                    <w:szCs w:val="20"/>
                  </w:rPr>
                  <w:t>Meulenbergh</w:t>
                </w:r>
                <w:proofErr w:type="spellEnd"/>
              </w:sdtContent>
            </w:sdt>
          </w:p>
        </w:tc>
        <w:tc>
          <w:tcPr>
            <w:tcW w:w="2559" w:type="pct"/>
            <w:vAlign w:val="center"/>
          </w:tcPr>
          <w:p w:rsidR="008672B8" w:rsidRPr="008672B8" w:rsidRDefault="008672B8" w:rsidP="008672B8">
            <w:pPr>
              <w:rPr>
                <w:rFonts w:ascii="Arial" w:hAnsi="Arial" w:cs="Arial"/>
                <w:b/>
                <w:bCs/>
                <w:color w:val="222222"/>
                <w:sz w:val="20"/>
                <w:szCs w:val="20"/>
                <w:shd w:val="clear" w:color="auto" w:fill="FFFFFF"/>
              </w:rPr>
            </w:pPr>
            <w:r w:rsidRPr="008672B8">
              <w:rPr>
                <w:sz w:val="20"/>
                <w:szCs w:val="20"/>
              </w:rPr>
              <w:t xml:space="preserve">Email: </w:t>
            </w:r>
            <w:sdt>
              <w:sdtPr>
                <w:rPr>
                  <w:sz w:val="20"/>
                  <w:szCs w:val="20"/>
                </w:rPr>
                <w:id w:val="-915937219"/>
                <w:placeholder>
                  <w:docPart w:val="602030B03BEB4BB7BEEBC9DE548417BC"/>
                </w:placeholder>
              </w:sdtPr>
              <w:sdtContent>
                <w:r>
                  <w:rPr>
                    <w:sz w:val="20"/>
                    <w:szCs w:val="20"/>
                  </w:rPr>
                  <w:t>f</w:t>
                </w:r>
                <w:r w:rsidRPr="008672B8">
                  <w:rPr>
                    <w:sz w:val="20"/>
                    <w:szCs w:val="20"/>
                  </w:rPr>
                  <w:t>rancoise.meulenberghs@meteo.be</w:t>
                </w:r>
              </w:sdtContent>
            </w:sdt>
            <w:r w:rsidRPr="008672B8">
              <w:rPr>
                <w:sz w:val="20"/>
                <w:szCs w:val="20"/>
              </w:rPr>
              <w:t>f</w:t>
            </w:r>
          </w:p>
        </w:tc>
      </w:tr>
      <w:tr w:rsidR="00345D91" w:rsidTr="008672B8">
        <w:tc>
          <w:tcPr>
            <w:tcW w:w="5000" w:type="pct"/>
            <w:gridSpan w:val="2"/>
          </w:tcPr>
          <w:sdt>
            <w:sdtPr>
              <w:rPr>
                <w:sz w:val="20"/>
                <w:szCs w:val="20"/>
              </w:rPr>
              <w:id w:val="-1929568861"/>
              <w:placeholder>
                <w:docPart w:val="8A385AF584D74AD3AF328DC0053C2605"/>
              </w:placeholder>
            </w:sdtPr>
            <w:sdtContent>
              <w:p w:rsidR="008672B8" w:rsidRPr="008672B8" w:rsidRDefault="008672B8" w:rsidP="008672B8">
                <w:pPr>
                  <w:rPr>
                    <w:sz w:val="20"/>
                    <w:szCs w:val="20"/>
                  </w:rPr>
                </w:pPr>
                <w:r w:rsidRPr="008672B8">
                  <w:rPr>
                    <w:sz w:val="20"/>
                    <w:szCs w:val="20"/>
                  </w:rPr>
                  <w:t>Name: Latent Heat - bare soil part</w:t>
                </w:r>
              </w:p>
              <w:p w:rsidR="008672B8" w:rsidRPr="008672B8" w:rsidRDefault="008672B8" w:rsidP="008672B8">
                <w:pPr>
                  <w:rPr>
                    <w:sz w:val="20"/>
                    <w:szCs w:val="20"/>
                  </w:rPr>
                </w:pPr>
              </w:p>
              <w:p w:rsidR="008672B8" w:rsidRPr="008672B8" w:rsidRDefault="008672B8" w:rsidP="008672B8">
                <w:pPr>
                  <w:rPr>
                    <w:sz w:val="20"/>
                    <w:szCs w:val="20"/>
                  </w:rPr>
                </w:pPr>
                <w:r>
                  <w:rPr>
                    <w:sz w:val="20"/>
                    <w:szCs w:val="20"/>
                  </w:rPr>
                  <w:t>C</w:t>
                </w:r>
                <w:r w:rsidRPr="008672B8">
                  <w:rPr>
                    <w:sz w:val="20"/>
                    <w:szCs w:val="20"/>
                  </w:rPr>
                  <w:t>omment: name should agree with the suggested unit that corresponds to energy flux and not to water flux like evaporation</w:t>
                </w:r>
              </w:p>
              <w:p w:rsidR="008672B8" w:rsidRPr="008672B8" w:rsidRDefault="008672B8" w:rsidP="008672B8">
                <w:pPr>
                  <w:rPr>
                    <w:sz w:val="20"/>
                    <w:szCs w:val="20"/>
                  </w:rPr>
                </w:pPr>
              </w:p>
              <w:p w:rsidR="00345D91" w:rsidRPr="009029F2" w:rsidRDefault="008672B8" w:rsidP="008672B8">
                <w:pPr>
                  <w:rPr>
                    <w:sz w:val="20"/>
                    <w:szCs w:val="20"/>
                  </w:rPr>
                </w:pPr>
                <w:r w:rsidRPr="008672B8">
                  <w:rPr>
                    <w:sz w:val="20"/>
                    <w:szCs w:val="20"/>
                  </w:rPr>
                  <w:t>Comment: see my other comments posted for latent heat flux (e.g. uncertainty, stability).</w:t>
                </w:r>
              </w:p>
            </w:sdtContent>
          </w:sdt>
        </w:tc>
      </w:tr>
    </w:tbl>
    <w:p w:rsidR="003E2CE8" w:rsidRDefault="003E2CE8" w:rsidP="003E2CE8">
      <w:r>
        <w:br w:type="page"/>
      </w:r>
    </w:p>
    <w:p w:rsidR="003E2CE8" w:rsidRDefault="000251F0" w:rsidP="003D50EB">
      <w:pPr>
        <w:pStyle w:val="Heading2"/>
      </w:pPr>
      <w:r w:rsidRPr="009029F2">
        <w:lastRenderedPageBreak/>
        <w:t xml:space="preserve">ECV Product: </w:t>
      </w:r>
      <w:sdt>
        <w:sdtPr>
          <w:id w:val="506174734"/>
          <w:placeholder>
            <w:docPart w:val="DefaultPlaceholder_1082065158"/>
          </w:placeholder>
        </w:sdtPr>
        <w:sdtContent>
          <w:r w:rsidR="003D50EB" w:rsidRPr="003D50EB">
            <w:t>Sensible Heat Flux</w:t>
          </w:r>
        </w:sdtContent>
      </w:sdt>
    </w:p>
    <w:tbl>
      <w:tblPr>
        <w:tblW w:w="5000" w:type="pct"/>
        <w:shd w:val="clear" w:color="auto" w:fill="FFFFFF"/>
        <w:tblCellMar>
          <w:left w:w="0" w:type="dxa"/>
          <w:right w:w="0" w:type="dxa"/>
        </w:tblCellMar>
        <w:tblLook w:val="04A0" w:firstRow="1" w:lastRow="0" w:firstColumn="1" w:lastColumn="0" w:noHBand="0" w:noVBand="1"/>
      </w:tblPr>
      <w:tblGrid>
        <w:gridCol w:w="1182"/>
        <w:gridCol w:w="1121"/>
        <w:gridCol w:w="1304"/>
        <w:gridCol w:w="410"/>
        <w:gridCol w:w="861"/>
        <w:gridCol w:w="6138"/>
      </w:tblGrid>
      <w:tr w:rsidR="008672B8" w:rsidTr="003D50EB">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Name</w:t>
            </w:r>
          </w:p>
        </w:tc>
        <w:tc>
          <w:tcPr>
            <w:tcW w:w="4464"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Sensible Heat Flux</w:t>
            </w:r>
          </w:p>
        </w:tc>
      </w:tr>
      <w:tr w:rsidR="008672B8" w:rsidTr="003D50EB">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Definition</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The land surface (terrestrial) sensible heat flux represents the conduction of heat from the land surface into the atmosphere.</w:t>
            </w:r>
          </w:p>
        </w:tc>
      </w:tr>
      <w:tr w:rsidR="008672B8" w:rsidTr="003D50EB">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Unit</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W/m</w:t>
            </w:r>
            <w:r>
              <w:rPr>
                <w:color w:val="222222"/>
                <w:sz w:val="16"/>
                <w:szCs w:val="16"/>
                <w:bdr w:val="none" w:sz="0" w:space="0" w:color="auto" w:frame="1"/>
                <w:vertAlign w:val="superscript"/>
              </w:rPr>
              <w:t>2</w:t>
            </w:r>
          </w:p>
        </w:tc>
      </w:tr>
      <w:tr w:rsidR="008672B8" w:rsidTr="003D50EB">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Note</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Current sensible heat flux datasets based on satellite data are often derived as a residual from the energy balance equation based on estimated latent heat fluxes. Due to their analogous use to that of latent heat fluxes by the climate and meteorology community, their user requirements are similar. However, giver their lower immediate value for the agricultural and water management community, some differences in the targeted goals are considered.</w:t>
            </w:r>
          </w:p>
        </w:tc>
      </w:tr>
      <w:tr w:rsidR="008672B8" w:rsidTr="003D50EB">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jc w:val="center"/>
              <w:rPr>
                <w:color w:val="222222"/>
                <w:sz w:val="24"/>
                <w:szCs w:val="24"/>
              </w:rPr>
            </w:pPr>
            <w:r>
              <w:rPr>
                <w:b/>
                <w:bCs/>
                <w:color w:val="FFFFFF"/>
                <w:sz w:val="16"/>
                <w:szCs w:val="16"/>
                <w:bdr w:val="none" w:sz="0" w:space="0" w:color="auto" w:frame="1"/>
              </w:rPr>
              <w:t>Requirements</w:t>
            </w:r>
          </w:p>
        </w:tc>
      </w:tr>
      <w:tr w:rsidR="008672B8" w:rsidTr="003D50EB">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jc w:val="center"/>
              <w:rPr>
                <w:color w:val="222222"/>
                <w:sz w:val="24"/>
                <w:szCs w:val="24"/>
              </w:rPr>
            </w:pPr>
            <w:r>
              <w:rPr>
                <w:b/>
                <w:bCs/>
                <w:color w:val="FFFFFF"/>
                <w:sz w:val="16"/>
                <w:szCs w:val="16"/>
                <w:bdr w:val="none" w:sz="0" w:space="0" w:color="auto" w:frame="1"/>
              </w:rPr>
              <w:t>Item needed</w:t>
            </w:r>
          </w:p>
        </w:tc>
        <w:tc>
          <w:tcPr>
            <w:tcW w:w="50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jc w:val="center"/>
              <w:rPr>
                <w:color w:val="222222"/>
                <w:sz w:val="24"/>
                <w:szCs w:val="24"/>
              </w:rPr>
            </w:pPr>
            <w:r>
              <w:rPr>
                <w:b/>
                <w:bCs/>
                <w:color w:val="222222"/>
                <w:sz w:val="16"/>
                <w:szCs w:val="16"/>
                <w:bdr w:val="none" w:sz="0" w:space="0" w:color="auto" w:frame="1"/>
              </w:rPr>
              <w:t>Unit</w:t>
            </w:r>
          </w:p>
        </w:tc>
        <w:tc>
          <w:tcPr>
            <w:tcW w:w="59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jc w:val="center"/>
              <w:rPr>
                <w:color w:val="222222"/>
                <w:sz w:val="24"/>
                <w:szCs w:val="24"/>
              </w:rPr>
            </w:pPr>
            <w:r>
              <w:rPr>
                <w:b/>
                <w:bCs/>
                <w:color w:val="222222"/>
                <w:sz w:val="16"/>
                <w:szCs w:val="16"/>
                <w:bdr w:val="none" w:sz="0" w:space="0" w:color="auto" w:frame="1"/>
              </w:rPr>
              <w:t>Metric</w:t>
            </w:r>
          </w:p>
        </w:tc>
        <w:tc>
          <w:tcPr>
            <w:tcW w:w="18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jc w:val="center"/>
              <w:rPr>
                <w:color w:val="222222"/>
                <w:sz w:val="24"/>
                <w:szCs w:val="24"/>
              </w:rPr>
            </w:pPr>
            <w:r>
              <w:rPr>
                <w:rFonts w:ascii="Calibri" w:hAnsi="Calibri"/>
                <w:b/>
                <w:bCs/>
                <w:color w:val="1155CC"/>
                <w:sz w:val="16"/>
                <w:szCs w:val="16"/>
                <w:bdr w:val="none" w:sz="0" w:space="0" w:color="auto" w:frame="1"/>
              </w:rPr>
              <w:t>[1]</w:t>
            </w:r>
          </w:p>
        </w:tc>
        <w:tc>
          <w:tcPr>
            <w:tcW w:w="39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jc w:val="center"/>
              <w:rPr>
                <w:color w:val="222222"/>
                <w:sz w:val="24"/>
                <w:szCs w:val="24"/>
              </w:rPr>
            </w:pPr>
            <w:r>
              <w:rPr>
                <w:b/>
                <w:bCs/>
                <w:color w:val="222222"/>
                <w:sz w:val="16"/>
                <w:szCs w:val="16"/>
                <w:bdr w:val="none" w:sz="0" w:space="0" w:color="auto" w:frame="1"/>
              </w:rPr>
              <w:t>Value</w:t>
            </w:r>
          </w:p>
        </w:tc>
        <w:tc>
          <w:tcPr>
            <w:tcW w:w="278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jc w:val="center"/>
              <w:rPr>
                <w:color w:val="222222"/>
                <w:sz w:val="24"/>
                <w:szCs w:val="24"/>
              </w:rPr>
            </w:pPr>
            <w:r>
              <w:rPr>
                <w:b/>
                <w:bCs/>
                <w:color w:val="222222"/>
                <w:sz w:val="16"/>
                <w:szCs w:val="16"/>
                <w:bdr w:val="none" w:sz="0" w:space="0" w:color="auto" w:frame="1"/>
              </w:rPr>
              <w:t>Derivation and References and Standards</w:t>
            </w:r>
          </w:p>
        </w:tc>
      </w:tr>
      <w:tr w:rsidR="008672B8" w:rsidTr="003D50EB">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Horizontal Resolution</w:t>
            </w:r>
          </w:p>
        </w:tc>
        <w:tc>
          <w:tcPr>
            <w:tcW w:w="50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km</w:t>
            </w:r>
          </w:p>
        </w:tc>
        <w:tc>
          <w:tcPr>
            <w:tcW w:w="59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Size of grid cell</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1</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Scales needed to achieve a realistic estimation considering land cover heterogeneity that may be useful to determine the role of sensible heat fluxes during extreme events (</w:t>
            </w:r>
            <w:proofErr w:type="spellStart"/>
            <w:r>
              <w:rPr>
                <w:color w:val="222222"/>
                <w:sz w:val="16"/>
                <w:szCs w:val="16"/>
                <w:bdr w:val="none" w:sz="0" w:space="0" w:color="auto" w:frame="1"/>
              </w:rPr>
              <w:t>Miralles</w:t>
            </w:r>
            <w:proofErr w:type="spellEnd"/>
            <w:r>
              <w:rPr>
                <w:color w:val="222222"/>
                <w:sz w:val="16"/>
                <w:szCs w:val="16"/>
                <w:bdr w:val="none" w:sz="0" w:space="0" w:color="auto" w:frame="1"/>
              </w:rPr>
              <w:t xml:space="preserve"> et al., 2019).</w:t>
            </w:r>
          </w:p>
        </w:tc>
      </w:tr>
      <w:tr w:rsidR="008672B8" w:rsidTr="003D50EB">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8672B8" w:rsidRDefault="008672B8">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w:t>
            </w:r>
          </w:p>
        </w:tc>
      </w:tr>
      <w:tr w:rsidR="008672B8" w:rsidTr="003D50EB">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8672B8" w:rsidRDefault="008672B8">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25</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Current spatial resolution of global datasets, which has so far been deemed sufficient for climatological applications.</w:t>
            </w:r>
          </w:p>
        </w:tc>
      </w:tr>
      <w:tr w:rsidR="008672B8" w:rsidTr="003D50EB">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Vertical Resolution</w:t>
            </w:r>
          </w:p>
        </w:tc>
        <w:tc>
          <w:tcPr>
            <w:tcW w:w="50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N/A</w:t>
            </w:r>
          </w:p>
        </w:tc>
        <w:tc>
          <w:tcPr>
            <w:tcW w:w="59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N/A</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N/A</w:t>
            </w:r>
          </w:p>
        </w:tc>
      </w:tr>
      <w:tr w:rsidR="008672B8" w:rsidTr="003D50EB">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8672B8" w:rsidRDefault="008672B8">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N/A</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N/A</w:t>
            </w:r>
          </w:p>
        </w:tc>
      </w:tr>
      <w:tr w:rsidR="008672B8" w:rsidTr="003D50EB">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8672B8" w:rsidRDefault="008672B8">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N/A</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N/A</w:t>
            </w:r>
          </w:p>
        </w:tc>
      </w:tr>
      <w:tr w:rsidR="008672B8" w:rsidTr="003D50EB">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Temporal Resolution</w:t>
            </w:r>
          </w:p>
        </w:tc>
        <w:tc>
          <w:tcPr>
            <w:tcW w:w="50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hour</w:t>
            </w:r>
          </w:p>
        </w:tc>
        <w:tc>
          <w:tcPr>
            <w:tcW w:w="59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time</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1</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Sub-daily processes are needed to represent the evolution of the atmospheric boundary layer during flash droughts or heatwaves (</w:t>
            </w:r>
            <w:proofErr w:type="spellStart"/>
            <w:r>
              <w:rPr>
                <w:color w:val="222222"/>
                <w:sz w:val="16"/>
                <w:szCs w:val="16"/>
                <w:bdr w:val="none" w:sz="0" w:space="0" w:color="auto" w:frame="1"/>
              </w:rPr>
              <w:t>Miralles</w:t>
            </w:r>
            <w:proofErr w:type="spellEnd"/>
            <w:r>
              <w:rPr>
                <w:color w:val="222222"/>
                <w:sz w:val="16"/>
                <w:szCs w:val="16"/>
                <w:bdr w:val="none" w:sz="0" w:space="0" w:color="auto" w:frame="1"/>
              </w:rPr>
              <w:t xml:space="preserve"> et al., 2019).</w:t>
            </w:r>
          </w:p>
        </w:tc>
      </w:tr>
      <w:tr w:rsidR="008672B8" w:rsidTr="003D50EB">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8672B8" w:rsidRDefault="008672B8">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w:t>
            </w:r>
          </w:p>
        </w:tc>
      </w:tr>
      <w:tr w:rsidR="008672B8" w:rsidTr="003D50EB">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8672B8" w:rsidRDefault="008672B8">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24</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Typical temporal resolution of current global datasets, which has so far been deemed sufficient for climatological applications.</w:t>
            </w:r>
          </w:p>
        </w:tc>
      </w:tr>
      <w:tr w:rsidR="008672B8" w:rsidTr="003D50EB">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Timeliness</w:t>
            </w:r>
          </w:p>
        </w:tc>
        <w:tc>
          <w:tcPr>
            <w:tcW w:w="50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Days</w:t>
            </w:r>
          </w:p>
        </w:tc>
        <w:tc>
          <w:tcPr>
            <w:tcW w:w="59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1</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Accurate forecasting of short-term droughts and heatwaves requires data in near real-time (</w:t>
            </w:r>
            <w:proofErr w:type="spellStart"/>
            <w:r>
              <w:rPr>
                <w:color w:val="222222"/>
                <w:sz w:val="16"/>
                <w:szCs w:val="16"/>
                <w:bdr w:val="none" w:sz="0" w:space="0" w:color="auto" w:frame="1"/>
              </w:rPr>
              <w:t>Miralles</w:t>
            </w:r>
            <w:proofErr w:type="spellEnd"/>
            <w:r>
              <w:rPr>
                <w:color w:val="222222"/>
                <w:sz w:val="16"/>
                <w:szCs w:val="16"/>
                <w:bdr w:val="none" w:sz="0" w:space="0" w:color="auto" w:frame="1"/>
              </w:rPr>
              <w:t xml:space="preserve"> et al., 2019).</w:t>
            </w:r>
          </w:p>
        </w:tc>
      </w:tr>
      <w:tr w:rsidR="008672B8" w:rsidTr="003D50EB">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8672B8" w:rsidRDefault="008672B8">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30</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Scales needed to make sensible heat fluxes data useful for early drought diagnostic or to improve seasonal weather forecasts (expert judgement).</w:t>
            </w:r>
          </w:p>
        </w:tc>
      </w:tr>
      <w:tr w:rsidR="008672B8" w:rsidTr="003D50EB">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8672B8" w:rsidRDefault="008672B8">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365</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Current latency for multiple global datasets, which has so far been deemed sufficient for climatological applications.</w:t>
            </w:r>
          </w:p>
        </w:tc>
      </w:tr>
      <w:tr w:rsidR="008672B8" w:rsidTr="003D50EB">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Required Measurement Uncertainty</w:t>
            </w:r>
          </w:p>
        </w:tc>
        <w:tc>
          <w:tcPr>
            <w:tcW w:w="50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w:t>
            </w:r>
          </w:p>
        </w:tc>
        <w:tc>
          <w:tcPr>
            <w:tcW w:w="59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relative root mean square error</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10</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This will involve an improved differentiation among ecosystems, and enable more efficient weather forecasts of extreme events (expert judgement).</w:t>
            </w:r>
          </w:p>
        </w:tc>
      </w:tr>
      <w:tr w:rsidR="008672B8" w:rsidTr="003D50EB">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8672B8" w:rsidRDefault="008672B8">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20</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Intermediate compromise at which datasets can become useful as drought diagnostic (expert judgement).</w:t>
            </w:r>
          </w:p>
        </w:tc>
      </w:tr>
      <w:tr w:rsidR="008672B8" w:rsidTr="003D50EB">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8672B8" w:rsidRDefault="008672B8">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40</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Current level of relative error that has so far been deemed sufficient for climatological applications.</w:t>
            </w:r>
          </w:p>
        </w:tc>
      </w:tr>
      <w:tr w:rsidR="008672B8" w:rsidTr="003D50EB">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Stability</w:t>
            </w:r>
          </w:p>
        </w:tc>
        <w:tc>
          <w:tcPr>
            <w:tcW w:w="50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jc w:val="center"/>
              <w:rPr>
                <w:color w:val="222222"/>
                <w:sz w:val="24"/>
                <w:szCs w:val="24"/>
              </w:rPr>
            </w:pPr>
            <w:r>
              <w:rPr>
                <w:color w:val="000000"/>
                <w:sz w:val="16"/>
                <w:szCs w:val="16"/>
                <w:bdr w:val="none" w:sz="0" w:space="0" w:color="auto" w:frame="1"/>
              </w:rPr>
              <w:t>W m</w:t>
            </w:r>
            <w:r>
              <w:rPr>
                <w:color w:val="000000"/>
                <w:sz w:val="16"/>
                <w:szCs w:val="16"/>
                <w:bdr w:val="none" w:sz="0" w:space="0" w:color="auto" w:frame="1"/>
                <w:vertAlign w:val="superscript"/>
              </w:rPr>
              <w:t>-2</w:t>
            </w:r>
            <w:r>
              <w:rPr>
                <w:color w:val="000000"/>
                <w:sz w:val="16"/>
                <w:szCs w:val="16"/>
                <w:bdr w:val="none" w:sz="0" w:space="0" w:color="auto" w:frame="1"/>
              </w:rPr>
              <w:t> year</w:t>
            </w:r>
            <w:r>
              <w:rPr>
                <w:color w:val="000000"/>
                <w:sz w:val="16"/>
                <w:szCs w:val="16"/>
                <w:bdr w:val="none" w:sz="0" w:space="0" w:color="auto" w:frame="1"/>
                <w:vertAlign w:val="superscript"/>
              </w:rPr>
              <w:t>-1</w:t>
            </w:r>
          </w:p>
        </w:tc>
        <w:tc>
          <w:tcPr>
            <w:tcW w:w="59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0.015</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Due to the scarcity of studies of sensible heat flux trends (</w:t>
            </w:r>
            <w:proofErr w:type="spellStart"/>
            <w:r>
              <w:rPr>
                <w:color w:val="222222"/>
                <w:sz w:val="16"/>
                <w:szCs w:val="16"/>
                <w:bdr w:val="none" w:sz="0" w:space="0" w:color="auto" w:frame="1"/>
              </w:rPr>
              <w:t>Siemann</w:t>
            </w:r>
            <w:proofErr w:type="spellEnd"/>
            <w:r>
              <w:rPr>
                <w:color w:val="222222"/>
                <w:sz w:val="16"/>
                <w:szCs w:val="16"/>
                <w:bdr w:val="none" w:sz="0" w:space="0" w:color="auto" w:frame="1"/>
              </w:rPr>
              <w:t xml:space="preserve"> et al., 2018), we refer to the same stability thresholds as for latent heat fluxes (and in the same units).</w:t>
            </w:r>
          </w:p>
        </w:tc>
      </w:tr>
      <w:tr w:rsidR="008672B8" w:rsidTr="003D50EB">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8672B8" w:rsidRDefault="008672B8">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w:t>
            </w:r>
          </w:p>
        </w:tc>
      </w:tr>
      <w:tr w:rsidR="008672B8" w:rsidTr="003D50EB">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8672B8" w:rsidRDefault="008672B8">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8672B8" w:rsidRDefault="008672B8">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0.03</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w:t>
            </w:r>
          </w:p>
        </w:tc>
      </w:tr>
      <w:tr w:rsidR="008672B8" w:rsidTr="003D50EB">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Standards and References</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Pr="008672B8" w:rsidRDefault="008672B8">
            <w:pPr>
              <w:pStyle w:val="NormalWeb"/>
              <w:spacing w:before="0" w:beforeAutospacing="0" w:after="0" w:afterAutospacing="0"/>
              <w:ind w:left="360"/>
              <w:rPr>
                <w:rFonts w:ascii="Arial" w:hAnsi="Arial" w:cs="Arial"/>
                <w:color w:val="222222"/>
                <w:sz w:val="20"/>
                <w:szCs w:val="20"/>
                <w:lang w:val="en-US"/>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proofErr w:type="spellStart"/>
            <w:r>
              <w:rPr>
                <w:rFonts w:ascii="Arial" w:hAnsi="Arial" w:cs="Arial"/>
                <w:color w:val="222222"/>
                <w:sz w:val="16"/>
                <w:szCs w:val="16"/>
                <w:bdr w:val="none" w:sz="0" w:space="0" w:color="auto" w:frame="1"/>
                <w:lang w:val="en-US"/>
              </w:rPr>
              <w:t>Siemann</w:t>
            </w:r>
            <w:proofErr w:type="spellEnd"/>
            <w:r>
              <w:rPr>
                <w:rFonts w:ascii="Arial" w:hAnsi="Arial" w:cs="Arial"/>
                <w:color w:val="222222"/>
                <w:sz w:val="16"/>
                <w:szCs w:val="16"/>
                <w:bdr w:val="none" w:sz="0" w:space="0" w:color="auto" w:frame="1"/>
                <w:lang w:val="en-US"/>
              </w:rPr>
              <w:t>, A. L., Chaney, N. and Wood, E. F.: Development and Validation of a Long-Term, Global, Terrestrial Sensible Heat Flux Dataset, J. Climate, 31(15), 6073–6095, doi:10.1175/JCLI-D-17-0732.1, 2018.</w:t>
            </w:r>
          </w:p>
          <w:p w:rsidR="008672B8" w:rsidRPr="008672B8" w:rsidRDefault="008672B8">
            <w:pPr>
              <w:pStyle w:val="NormalWeb"/>
              <w:spacing w:before="0" w:beforeAutospacing="0" w:after="0" w:afterAutospacing="0"/>
              <w:ind w:left="360"/>
              <w:rPr>
                <w:rFonts w:ascii="Arial" w:hAnsi="Arial" w:cs="Arial"/>
                <w:color w:val="222222"/>
                <w:sz w:val="20"/>
                <w:szCs w:val="20"/>
                <w:lang w:val="en-US"/>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proofErr w:type="spellStart"/>
            <w:r>
              <w:rPr>
                <w:rFonts w:ascii="Arial" w:hAnsi="Arial" w:cs="Arial"/>
                <w:color w:val="222222"/>
                <w:sz w:val="16"/>
                <w:szCs w:val="16"/>
                <w:bdr w:val="none" w:sz="0" w:space="0" w:color="auto" w:frame="1"/>
                <w:lang w:val="en-US"/>
              </w:rPr>
              <w:t>Miralles</w:t>
            </w:r>
            <w:proofErr w:type="spellEnd"/>
            <w:r>
              <w:rPr>
                <w:rFonts w:ascii="Arial" w:hAnsi="Arial" w:cs="Arial"/>
                <w:color w:val="222222"/>
                <w:sz w:val="16"/>
                <w:szCs w:val="16"/>
                <w:bdr w:val="none" w:sz="0" w:space="0" w:color="auto" w:frame="1"/>
                <w:lang w:val="en-US"/>
              </w:rPr>
              <w:t xml:space="preserve">, D. G., </w:t>
            </w:r>
            <w:proofErr w:type="spellStart"/>
            <w:r>
              <w:rPr>
                <w:rFonts w:ascii="Arial" w:hAnsi="Arial" w:cs="Arial"/>
                <w:color w:val="222222"/>
                <w:sz w:val="16"/>
                <w:szCs w:val="16"/>
                <w:bdr w:val="none" w:sz="0" w:space="0" w:color="auto" w:frame="1"/>
                <w:lang w:val="en-US"/>
              </w:rPr>
              <w:t>Gentine</w:t>
            </w:r>
            <w:proofErr w:type="spellEnd"/>
            <w:r>
              <w:rPr>
                <w:rFonts w:ascii="Arial" w:hAnsi="Arial" w:cs="Arial"/>
                <w:color w:val="222222"/>
                <w:sz w:val="16"/>
                <w:szCs w:val="16"/>
                <w:bdr w:val="none" w:sz="0" w:space="0" w:color="auto" w:frame="1"/>
                <w:lang w:val="en-US"/>
              </w:rPr>
              <w:t xml:space="preserve">, P., </w:t>
            </w:r>
            <w:proofErr w:type="spellStart"/>
            <w:r>
              <w:rPr>
                <w:rFonts w:ascii="Arial" w:hAnsi="Arial" w:cs="Arial"/>
                <w:color w:val="222222"/>
                <w:sz w:val="16"/>
                <w:szCs w:val="16"/>
                <w:bdr w:val="none" w:sz="0" w:space="0" w:color="auto" w:frame="1"/>
                <w:lang w:val="en-US"/>
              </w:rPr>
              <w:t>Seneviratne</w:t>
            </w:r>
            <w:proofErr w:type="spellEnd"/>
            <w:r>
              <w:rPr>
                <w:rFonts w:ascii="Arial" w:hAnsi="Arial" w:cs="Arial"/>
                <w:color w:val="222222"/>
                <w:sz w:val="16"/>
                <w:szCs w:val="16"/>
                <w:bdr w:val="none" w:sz="0" w:space="0" w:color="auto" w:frame="1"/>
                <w:lang w:val="en-US"/>
              </w:rPr>
              <w:t xml:space="preserve">, S. I. and </w:t>
            </w:r>
            <w:proofErr w:type="spellStart"/>
            <w:r>
              <w:rPr>
                <w:rFonts w:ascii="Arial" w:hAnsi="Arial" w:cs="Arial"/>
                <w:color w:val="222222"/>
                <w:sz w:val="16"/>
                <w:szCs w:val="16"/>
                <w:bdr w:val="none" w:sz="0" w:space="0" w:color="auto" w:frame="1"/>
                <w:lang w:val="en-US"/>
              </w:rPr>
              <w:t>Teuling</w:t>
            </w:r>
            <w:proofErr w:type="spellEnd"/>
            <w:r>
              <w:rPr>
                <w:rFonts w:ascii="Arial" w:hAnsi="Arial" w:cs="Arial"/>
                <w:color w:val="222222"/>
                <w:sz w:val="16"/>
                <w:szCs w:val="16"/>
                <w:bdr w:val="none" w:sz="0" w:space="0" w:color="auto" w:frame="1"/>
                <w:lang w:val="en-US"/>
              </w:rPr>
              <w:t>, A. J.: Land-atmospheric feedbacks during droughts and heatwaves: state of the science and current challenges, Ann. N.Y. Acad. Sci., 8, 469–17, doi:10.1111/nyas.13912, 2019.</w:t>
            </w:r>
          </w:p>
        </w:tc>
      </w:tr>
      <w:tr w:rsidR="008672B8" w:rsidTr="003D50EB">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jc w:val="center"/>
              <w:rPr>
                <w:color w:val="222222"/>
                <w:sz w:val="24"/>
                <w:szCs w:val="24"/>
              </w:rPr>
            </w:pPr>
            <w:r>
              <w:rPr>
                <w:b/>
                <w:bCs/>
                <w:color w:val="FFFFFF"/>
                <w:sz w:val="16"/>
                <w:szCs w:val="16"/>
                <w:bdr w:val="none" w:sz="0" w:space="0" w:color="auto" w:frame="1"/>
              </w:rPr>
              <w:t>Adaptation and Extremes</w:t>
            </w:r>
          </w:p>
        </w:tc>
      </w:tr>
      <w:tr w:rsidR="008672B8" w:rsidTr="003D50EB">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 </w:t>
            </w:r>
          </w:p>
        </w:tc>
        <w:tc>
          <w:tcPr>
            <w:tcW w:w="509"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Relevant? (Yes/No)</w:t>
            </w:r>
          </w:p>
        </w:tc>
        <w:tc>
          <w:tcPr>
            <w:tcW w:w="592"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363"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Explanation</w:t>
            </w:r>
          </w:p>
        </w:tc>
      </w:tr>
      <w:tr w:rsidR="008672B8" w:rsidTr="003D50EB">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5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Yes</w:t>
            </w:r>
          </w:p>
        </w:tc>
        <w:tc>
          <w:tcPr>
            <w:tcW w:w="59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Yes</w:t>
            </w:r>
          </w:p>
        </w:tc>
        <w:tc>
          <w:tcPr>
            <w:tcW w:w="3363"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Sensible heat flux trends are a useful diagnostic of climate changes and can thus be useful to improve climate adaptation.</w:t>
            </w:r>
          </w:p>
        </w:tc>
      </w:tr>
      <w:tr w:rsidR="008672B8" w:rsidTr="003D50EB">
        <w:trPr>
          <w:trHeight w:val="266"/>
        </w:trPr>
        <w:tc>
          <w:tcPr>
            <w:tcW w:w="536"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8672B8" w:rsidRDefault="008672B8">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Yes</w:t>
            </w:r>
          </w:p>
        </w:tc>
        <w:tc>
          <w:tcPr>
            <w:tcW w:w="59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jc w:val="center"/>
              <w:rPr>
                <w:color w:val="222222"/>
                <w:sz w:val="24"/>
                <w:szCs w:val="24"/>
              </w:rPr>
            </w:pPr>
            <w:r>
              <w:rPr>
                <w:color w:val="222222"/>
                <w:sz w:val="16"/>
                <w:szCs w:val="16"/>
                <w:bdr w:val="none" w:sz="0" w:space="0" w:color="auto" w:frame="1"/>
              </w:rPr>
              <w:t>No</w:t>
            </w:r>
          </w:p>
        </w:tc>
        <w:tc>
          <w:tcPr>
            <w:tcW w:w="3363"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672B8" w:rsidRDefault="008672B8">
            <w:pPr>
              <w:rPr>
                <w:color w:val="222222"/>
                <w:sz w:val="24"/>
                <w:szCs w:val="24"/>
              </w:rPr>
            </w:pPr>
            <w:r>
              <w:rPr>
                <w:color w:val="222222"/>
                <w:sz w:val="16"/>
                <w:szCs w:val="16"/>
                <w:bdr w:val="none" w:sz="0" w:space="0" w:color="auto" w:frame="1"/>
              </w:rPr>
              <w:t>Sensible heat fluxes play a key role at regulating drought and heatwaves but data at sub-daily resolution are needed, especially for the latter (</w:t>
            </w:r>
            <w:proofErr w:type="spellStart"/>
            <w:r>
              <w:rPr>
                <w:color w:val="222222"/>
                <w:sz w:val="16"/>
                <w:szCs w:val="16"/>
                <w:bdr w:val="none" w:sz="0" w:space="0" w:color="auto" w:frame="1"/>
              </w:rPr>
              <w:t>Miralles</w:t>
            </w:r>
            <w:proofErr w:type="spellEnd"/>
            <w:r>
              <w:rPr>
                <w:color w:val="222222"/>
                <w:sz w:val="16"/>
                <w:szCs w:val="16"/>
                <w:bdr w:val="none" w:sz="0" w:space="0" w:color="auto" w:frame="1"/>
              </w:rPr>
              <w:t xml:space="preserve"> et al., 2019).</w:t>
            </w:r>
          </w:p>
        </w:tc>
      </w:tr>
    </w:tbl>
    <w:p w:rsidR="008672B8" w:rsidRDefault="008672B8" w:rsidP="008672B8">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8672B8" w:rsidRDefault="008672B8" w:rsidP="008672B8">
      <w:pPr>
        <w:shd w:val="clear" w:color="auto" w:fill="FFFFFF"/>
        <w:rPr>
          <w:rFonts w:ascii="Arial" w:hAnsi="Arial" w:cs="Arial"/>
          <w:color w:val="222222"/>
          <w:sz w:val="20"/>
          <w:szCs w:val="20"/>
        </w:rPr>
      </w:pPr>
      <w:r>
        <w:rPr>
          <w:rFonts w:ascii="Arial" w:hAnsi="Arial" w:cs="Arial"/>
          <w:color w:val="222222"/>
          <w:sz w:val="20"/>
          <w:szCs w:val="20"/>
        </w:rPr>
        <w:pict>
          <v:rect id="_x0000_i1028" style="width:178.2pt;height:.75pt" o:hrpct="330" o:hrstd="t" o:hr="t" fillcolor="#a0a0a0" stroked="f"/>
        </w:pict>
      </w:r>
    </w:p>
    <w:p w:rsidR="008672B8" w:rsidRPr="008672B8" w:rsidRDefault="008672B8" w:rsidP="008672B8">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8672B8">
        <w:rPr>
          <w:rFonts w:ascii="Arial" w:hAnsi="Arial" w:cs="Arial"/>
          <w:color w:val="222222"/>
          <w:sz w:val="16"/>
          <w:szCs w:val="16"/>
          <w:bdr w:val="none" w:sz="0" w:space="0" w:color="auto" w:frame="1"/>
          <w:lang w:val="en-US"/>
        </w:rPr>
        <w:t>Goal (G); Breakthrough (B)(not mandatory, more as one possible); Threshold (T), for definitions see </w:t>
      </w:r>
      <w:hyperlink r:id="rId12" w:tgtFrame="_blank" w:history="1">
        <w:r>
          <w:rPr>
            <w:rStyle w:val="Hyperlink"/>
            <w:rFonts w:ascii="Arial" w:hAnsi="Arial" w:cs="Arial"/>
            <w:color w:val="6611CC"/>
            <w:sz w:val="16"/>
            <w:szCs w:val="16"/>
            <w:bdr w:val="none" w:sz="0" w:space="0" w:color="auto" w:frame="1"/>
            <w:lang w:val="en-GB"/>
          </w:rPr>
          <w:t>Guidelines</w:t>
        </w:r>
      </w:hyperlink>
    </w:p>
    <w:p w:rsidR="008672B8" w:rsidRPr="008672B8" w:rsidRDefault="008672B8" w:rsidP="008672B8">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8672B8" w:rsidRPr="008672B8" w:rsidRDefault="008672B8" w:rsidP="008672B8">
      <w:pPr>
        <w:pStyle w:val="NormalWeb"/>
        <w:shd w:val="clear" w:color="auto" w:fill="FFFFFF"/>
        <w:spacing w:before="0" w:beforeAutospacing="0" w:after="0" w:afterAutospacing="0"/>
        <w:rPr>
          <w:rFonts w:ascii="Arial" w:hAnsi="Arial" w:cs="Arial"/>
          <w:color w:val="222222"/>
          <w:sz w:val="20"/>
          <w:szCs w:val="20"/>
          <w:lang w:val="en-US"/>
        </w:rPr>
      </w:pPr>
      <w:bookmarkStart w:id="5" w:name="6e06abf9-9a55-41e8-ab45-61781574be89@wmo"/>
      <w:r>
        <w:rPr>
          <w:rFonts w:ascii="Calibri" w:hAnsi="Calibri" w:cs="Arial"/>
          <w:color w:val="1155CC"/>
          <w:sz w:val="20"/>
          <w:szCs w:val="20"/>
          <w:bdr w:val="none" w:sz="0" w:space="0" w:color="auto" w:frame="1"/>
          <w:lang w:val="en-US"/>
        </w:rPr>
        <w:t>[3]</w:t>
      </w:r>
      <w:bookmarkEnd w:id="5"/>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345D91" w:rsidRDefault="00345D91" w:rsidP="00345D91">
      <w:pPr>
        <w:rPr>
          <w:color w:val="222222"/>
        </w:rPr>
      </w:pPr>
    </w:p>
    <w:p w:rsidR="00345D91" w:rsidRPr="00215C42" w:rsidRDefault="00345D91" w:rsidP="00345D91">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3D50EB" w:rsidRPr="008672B8" w:rsidTr="00822D25">
        <w:trPr>
          <w:trHeight w:val="340"/>
        </w:trPr>
        <w:tc>
          <w:tcPr>
            <w:tcW w:w="2441" w:type="pct"/>
            <w:vAlign w:val="center"/>
          </w:tcPr>
          <w:p w:rsidR="003D50EB" w:rsidRPr="00215C42" w:rsidRDefault="003D50EB" w:rsidP="00822D25">
            <w:pPr>
              <w:rPr>
                <w:sz w:val="20"/>
                <w:szCs w:val="20"/>
              </w:rPr>
            </w:pPr>
            <w:r w:rsidRPr="009029F2">
              <w:rPr>
                <w:sz w:val="20"/>
                <w:szCs w:val="20"/>
              </w:rPr>
              <w:t>Author</w:t>
            </w:r>
            <w:r>
              <w:rPr>
                <w:sz w:val="20"/>
                <w:szCs w:val="20"/>
              </w:rPr>
              <w:t xml:space="preserve">: </w:t>
            </w:r>
            <w:sdt>
              <w:sdtPr>
                <w:rPr>
                  <w:sz w:val="20"/>
                  <w:szCs w:val="20"/>
                </w:rPr>
                <w:id w:val="-1589221964"/>
                <w:placeholder>
                  <w:docPart w:val="9B89583BFF59414F9787D73045DBD87C"/>
                </w:placeholder>
              </w:sdtPr>
              <w:sdtContent>
                <w:r>
                  <w:rPr>
                    <w:sz w:val="20"/>
                    <w:szCs w:val="20"/>
                  </w:rPr>
                  <w:t xml:space="preserve">Françoise </w:t>
                </w:r>
                <w:proofErr w:type="spellStart"/>
                <w:r>
                  <w:rPr>
                    <w:sz w:val="20"/>
                    <w:szCs w:val="20"/>
                  </w:rPr>
                  <w:t>Meulenbergh</w:t>
                </w:r>
                <w:proofErr w:type="spellEnd"/>
              </w:sdtContent>
            </w:sdt>
          </w:p>
        </w:tc>
        <w:tc>
          <w:tcPr>
            <w:tcW w:w="2559" w:type="pct"/>
            <w:vAlign w:val="center"/>
          </w:tcPr>
          <w:p w:rsidR="003D50EB" w:rsidRPr="008672B8" w:rsidRDefault="003D50EB" w:rsidP="00822D25">
            <w:pPr>
              <w:rPr>
                <w:rFonts w:ascii="Arial" w:hAnsi="Arial" w:cs="Arial"/>
                <w:b/>
                <w:bCs/>
                <w:color w:val="222222"/>
                <w:sz w:val="20"/>
                <w:szCs w:val="20"/>
                <w:shd w:val="clear" w:color="auto" w:fill="FFFFFF"/>
              </w:rPr>
            </w:pPr>
            <w:r w:rsidRPr="008672B8">
              <w:rPr>
                <w:sz w:val="20"/>
                <w:szCs w:val="20"/>
              </w:rPr>
              <w:t xml:space="preserve">Email: </w:t>
            </w:r>
            <w:sdt>
              <w:sdtPr>
                <w:rPr>
                  <w:sz w:val="20"/>
                  <w:szCs w:val="20"/>
                </w:rPr>
                <w:id w:val="-56324680"/>
                <w:placeholder>
                  <w:docPart w:val="D5EEC57DB5434E8FB3D7E83A9E4CF4EF"/>
                </w:placeholder>
              </w:sdtPr>
              <w:sdtContent>
                <w:r>
                  <w:rPr>
                    <w:sz w:val="20"/>
                    <w:szCs w:val="20"/>
                  </w:rPr>
                  <w:t>f</w:t>
                </w:r>
                <w:r w:rsidRPr="008672B8">
                  <w:rPr>
                    <w:sz w:val="20"/>
                    <w:szCs w:val="20"/>
                  </w:rPr>
                  <w:t>rancoise.meulenberghs@meteo.be</w:t>
                </w:r>
              </w:sdtContent>
            </w:sdt>
            <w:r w:rsidRPr="008672B8">
              <w:rPr>
                <w:sz w:val="20"/>
                <w:szCs w:val="20"/>
              </w:rPr>
              <w:t>f</w:t>
            </w:r>
          </w:p>
        </w:tc>
      </w:tr>
      <w:tr w:rsidR="00345D91" w:rsidTr="008672B8">
        <w:tc>
          <w:tcPr>
            <w:tcW w:w="5000" w:type="pct"/>
            <w:gridSpan w:val="2"/>
          </w:tcPr>
          <w:sdt>
            <w:sdtPr>
              <w:rPr>
                <w:sz w:val="20"/>
                <w:szCs w:val="20"/>
              </w:rPr>
              <w:id w:val="1861470576"/>
              <w:placeholder>
                <w:docPart w:val="8F5DF1667AD044F880874BFF53F592C5"/>
              </w:placeholder>
            </w:sdtPr>
            <w:sdtContent>
              <w:p w:rsidR="003D50EB" w:rsidRPr="003D50EB" w:rsidRDefault="003D50EB" w:rsidP="003D50EB">
                <w:pPr>
                  <w:rPr>
                    <w:sz w:val="20"/>
                    <w:szCs w:val="20"/>
                  </w:rPr>
                </w:pPr>
                <w:r w:rsidRPr="003D50EB">
                  <w:rPr>
                    <w:sz w:val="20"/>
                    <w:szCs w:val="20"/>
                  </w:rPr>
                  <w:t>Comment: see also my comments done for latent heat flux (e.g. about uncertainty)</w:t>
                </w:r>
              </w:p>
              <w:p w:rsidR="003D50EB" w:rsidRPr="003D50EB" w:rsidRDefault="003D50EB" w:rsidP="003D50EB">
                <w:pPr>
                  <w:rPr>
                    <w:sz w:val="20"/>
                    <w:szCs w:val="20"/>
                  </w:rPr>
                </w:pPr>
              </w:p>
              <w:p w:rsidR="003D50EB" w:rsidRPr="003D50EB" w:rsidRDefault="003D50EB" w:rsidP="003D50EB">
                <w:pPr>
                  <w:rPr>
                    <w:sz w:val="20"/>
                    <w:szCs w:val="20"/>
                  </w:rPr>
                </w:pPr>
                <w:r w:rsidRPr="003D50EB">
                  <w:rPr>
                    <w:sz w:val="20"/>
                    <w:szCs w:val="20"/>
                  </w:rPr>
                  <w:t>Definition: "heat between the land surface and the atmosphere". Comment: direction is a convention; both positive and negative values are possible.</w:t>
                </w:r>
              </w:p>
              <w:p w:rsidR="003D50EB" w:rsidRPr="003D50EB" w:rsidRDefault="003D50EB" w:rsidP="003D50EB">
                <w:pPr>
                  <w:rPr>
                    <w:sz w:val="20"/>
                    <w:szCs w:val="20"/>
                  </w:rPr>
                </w:pPr>
              </w:p>
              <w:p w:rsidR="003D50EB" w:rsidRPr="003D50EB" w:rsidRDefault="003D50EB" w:rsidP="003D50EB">
                <w:pPr>
                  <w:rPr>
                    <w:sz w:val="20"/>
                    <w:szCs w:val="20"/>
                  </w:rPr>
                </w:pPr>
                <w:r w:rsidRPr="003D50EB">
                  <w:rPr>
                    <w:sz w:val="20"/>
                    <w:szCs w:val="20"/>
                  </w:rPr>
                  <w:t>Note: “Current sensible heat flux datasets based on satellite data are often derived” -- &gt; “Some sensible heat flux datasets based on satellite data are derived”</w:t>
                </w:r>
              </w:p>
              <w:p w:rsidR="003D50EB" w:rsidRPr="003D50EB" w:rsidRDefault="003D50EB" w:rsidP="003D50EB">
                <w:pPr>
                  <w:rPr>
                    <w:sz w:val="20"/>
                    <w:szCs w:val="20"/>
                  </w:rPr>
                </w:pPr>
              </w:p>
              <w:p w:rsidR="003D50EB" w:rsidRPr="003D50EB" w:rsidRDefault="003D50EB" w:rsidP="003D50EB">
                <w:pPr>
                  <w:rPr>
                    <w:sz w:val="20"/>
                    <w:szCs w:val="20"/>
                  </w:rPr>
                </w:pPr>
                <w:r w:rsidRPr="003D50EB">
                  <w:rPr>
                    <w:sz w:val="20"/>
                    <w:szCs w:val="20"/>
                  </w:rPr>
                  <w:t>Comment: as LE and H are driven by same processes and as the partition of energy fluxes is of interest for climate applications, I suggest to consider similar requirements for both (e.g. spatial and temporal resolutions).</w:t>
                </w:r>
              </w:p>
              <w:p w:rsidR="003D50EB" w:rsidRPr="003D50EB" w:rsidRDefault="003D50EB" w:rsidP="003D50EB">
                <w:pPr>
                  <w:rPr>
                    <w:sz w:val="20"/>
                    <w:szCs w:val="20"/>
                  </w:rPr>
                </w:pPr>
              </w:p>
              <w:p w:rsidR="003D50EB" w:rsidRPr="003D50EB" w:rsidRDefault="003D50EB" w:rsidP="003D50EB">
                <w:pPr>
                  <w:rPr>
                    <w:sz w:val="20"/>
                    <w:szCs w:val="20"/>
                  </w:rPr>
                </w:pPr>
                <w:r w:rsidRPr="003D50EB">
                  <w:rPr>
                    <w:sz w:val="20"/>
                    <w:szCs w:val="20"/>
                  </w:rPr>
                  <w:t>Uncertainty: see 2 comments provided for LE</w:t>
                </w:r>
              </w:p>
              <w:p w:rsidR="003D50EB" w:rsidRPr="003D50EB" w:rsidRDefault="003D50EB" w:rsidP="003D50EB">
                <w:pPr>
                  <w:rPr>
                    <w:sz w:val="20"/>
                    <w:szCs w:val="20"/>
                  </w:rPr>
                </w:pPr>
              </w:p>
              <w:p w:rsidR="00345D91" w:rsidRPr="009029F2" w:rsidRDefault="003D50EB" w:rsidP="003D50EB">
                <w:pPr>
                  <w:rPr>
                    <w:sz w:val="20"/>
                    <w:szCs w:val="20"/>
                  </w:rPr>
                </w:pPr>
                <w:r w:rsidRPr="003D50EB">
                  <w:rPr>
                    <w:sz w:val="20"/>
                    <w:szCs w:val="20"/>
                  </w:rPr>
                  <w:t>Stability: see comment provided for LE</w:t>
                </w:r>
              </w:p>
            </w:sdtContent>
          </w:sdt>
        </w:tc>
      </w:tr>
    </w:tbl>
    <w:p w:rsidR="00345D91" w:rsidRDefault="00345D91" w:rsidP="00841F0F"/>
    <w:p w:rsidR="00841F0F" w:rsidRDefault="00841F0F" w:rsidP="00841F0F">
      <w:r>
        <w:br w:type="page"/>
      </w:r>
    </w:p>
    <w:p w:rsidR="00841F0F" w:rsidRDefault="000251F0" w:rsidP="003D50EB">
      <w:pPr>
        <w:pStyle w:val="Heading2"/>
      </w:pPr>
      <w:r w:rsidRPr="009029F2">
        <w:lastRenderedPageBreak/>
        <w:t xml:space="preserve">ECV Product: </w:t>
      </w:r>
      <w:sdt>
        <w:sdtPr>
          <w:id w:val="146641108"/>
          <w:placeholder>
            <w:docPart w:val="DefaultPlaceholder_1082065158"/>
          </w:placeholder>
        </w:sdtPr>
        <w:sdtContent>
          <w:r w:rsidR="003D50EB" w:rsidRPr="003D50EB">
            <w:t>Latent Heat Flux</w:t>
          </w:r>
        </w:sdtContent>
      </w:sdt>
    </w:p>
    <w:tbl>
      <w:tblPr>
        <w:tblW w:w="5000" w:type="pct"/>
        <w:shd w:val="clear" w:color="auto" w:fill="FFFFFF"/>
        <w:tblCellMar>
          <w:left w:w="0" w:type="dxa"/>
          <w:right w:w="0" w:type="dxa"/>
        </w:tblCellMar>
        <w:tblLook w:val="04A0" w:firstRow="1" w:lastRow="0" w:firstColumn="1" w:lastColumn="0" w:noHBand="0" w:noVBand="1"/>
      </w:tblPr>
      <w:tblGrid>
        <w:gridCol w:w="1182"/>
        <w:gridCol w:w="1121"/>
        <w:gridCol w:w="1304"/>
        <w:gridCol w:w="410"/>
        <w:gridCol w:w="861"/>
        <w:gridCol w:w="6138"/>
      </w:tblGrid>
      <w:tr w:rsidR="003D50EB" w:rsidTr="003D50EB">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D50EB" w:rsidRDefault="003D50EB">
            <w:pPr>
              <w:rPr>
                <w:color w:val="222222"/>
                <w:sz w:val="24"/>
                <w:szCs w:val="24"/>
              </w:rPr>
            </w:pPr>
            <w:r>
              <w:rPr>
                <w:b/>
                <w:bCs/>
                <w:color w:val="FFFFFF"/>
                <w:sz w:val="16"/>
                <w:szCs w:val="16"/>
                <w:bdr w:val="none" w:sz="0" w:space="0" w:color="auto" w:frame="1"/>
              </w:rPr>
              <w:t>Name</w:t>
            </w:r>
          </w:p>
        </w:tc>
        <w:tc>
          <w:tcPr>
            <w:tcW w:w="4464"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Latent Heat Flux</w:t>
            </w:r>
          </w:p>
        </w:tc>
      </w:tr>
      <w:tr w:rsidR="003D50EB" w:rsidTr="003D50EB">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D50EB" w:rsidRDefault="003D50EB">
            <w:pPr>
              <w:rPr>
                <w:color w:val="222222"/>
                <w:sz w:val="24"/>
                <w:szCs w:val="24"/>
              </w:rPr>
            </w:pPr>
            <w:r>
              <w:rPr>
                <w:b/>
                <w:bCs/>
                <w:color w:val="FFFFFF"/>
                <w:sz w:val="16"/>
                <w:szCs w:val="16"/>
                <w:bdr w:val="none" w:sz="0" w:space="0" w:color="auto" w:frame="1"/>
              </w:rPr>
              <w:t>Definition</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The land surface (or terrestrial) latent heat flux is the evaporation occurring over land surfaces, and it may comprise three main sources or individual components: bare soil evaporation (direct evaporation of water from soils), interception loss (evaporation of water from wet canopies) and transpiration (plant water consumption), each of which are considered as sub-products.</w:t>
            </w:r>
          </w:p>
        </w:tc>
      </w:tr>
      <w:tr w:rsidR="003D50EB" w:rsidTr="003D50EB">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D50EB" w:rsidRDefault="003D50EB">
            <w:pPr>
              <w:rPr>
                <w:color w:val="222222"/>
                <w:sz w:val="24"/>
                <w:szCs w:val="24"/>
              </w:rPr>
            </w:pPr>
            <w:r>
              <w:rPr>
                <w:b/>
                <w:bCs/>
                <w:color w:val="FFFFFF"/>
                <w:sz w:val="16"/>
                <w:szCs w:val="16"/>
                <w:bdr w:val="none" w:sz="0" w:space="0" w:color="auto" w:frame="1"/>
              </w:rPr>
              <w:t>Unit</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W/m</w:t>
            </w:r>
            <w:r>
              <w:rPr>
                <w:color w:val="222222"/>
                <w:sz w:val="16"/>
                <w:szCs w:val="16"/>
                <w:bdr w:val="none" w:sz="0" w:space="0" w:color="auto" w:frame="1"/>
                <w:vertAlign w:val="superscript"/>
              </w:rPr>
              <w:t>2</w:t>
            </w:r>
          </w:p>
        </w:tc>
      </w:tr>
      <w:tr w:rsidR="003D50EB" w:rsidTr="003D50EB">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D50EB" w:rsidRDefault="003D50EB">
            <w:pPr>
              <w:rPr>
                <w:color w:val="222222"/>
                <w:sz w:val="24"/>
                <w:szCs w:val="24"/>
              </w:rPr>
            </w:pPr>
            <w:r>
              <w:rPr>
                <w:b/>
                <w:bCs/>
                <w:color w:val="FFFFFF"/>
                <w:sz w:val="16"/>
                <w:szCs w:val="16"/>
                <w:bdr w:val="none" w:sz="0" w:space="0" w:color="auto" w:frame="1"/>
              </w:rPr>
              <w:t>Note</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w:t>
            </w:r>
          </w:p>
        </w:tc>
      </w:tr>
      <w:tr w:rsidR="003D50EB" w:rsidTr="003D50EB">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D50EB" w:rsidRDefault="003D50EB">
            <w:pPr>
              <w:jc w:val="center"/>
              <w:rPr>
                <w:color w:val="222222"/>
                <w:sz w:val="24"/>
                <w:szCs w:val="24"/>
              </w:rPr>
            </w:pPr>
            <w:r>
              <w:rPr>
                <w:b/>
                <w:bCs/>
                <w:color w:val="FFFFFF"/>
                <w:sz w:val="16"/>
                <w:szCs w:val="16"/>
                <w:bdr w:val="none" w:sz="0" w:space="0" w:color="auto" w:frame="1"/>
              </w:rPr>
              <w:t>Requirements</w:t>
            </w:r>
          </w:p>
        </w:tc>
      </w:tr>
      <w:tr w:rsidR="003D50EB" w:rsidTr="003D50EB">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D50EB" w:rsidRDefault="003D50EB">
            <w:pPr>
              <w:jc w:val="center"/>
              <w:rPr>
                <w:color w:val="222222"/>
                <w:sz w:val="24"/>
                <w:szCs w:val="24"/>
              </w:rPr>
            </w:pPr>
            <w:r>
              <w:rPr>
                <w:b/>
                <w:bCs/>
                <w:color w:val="FFFFFF"/>
                <w:sz w:val="16"/>
                <w:szCs w:val="16"/>
                <w:bdr w:val="none" w:sz="0" w:space="0" w:color="auto" w:frame="1"/>
              </w:rPr>
              <w:t>Item needed</w:t>
            </w:r>
          </w:p>
        </w:tc>
        <w:tc>
          <w:tcPr>
            <w:tcW w:w="50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Default="003D50EB">
            <w:pPr>
              <w:jc w:val="center"/>
              <w:rPr>
                <w:color w:val="222222"/>
                <w:sz w:val="24"/>
                <w:szCs w:val="24"/>
              </w:rPr>
            </w:pPr>
            <w:r>
              <w:rPr>
                <w:b/>
                <w:bCs/>
                <w:color w:val="222222"/>
                <w:sz w:val="16"/>
                <w:szCs w:val="16"/>
                <w:bdr w:val="none" w:sz="0" w:space="0" w:color="auto" w:frame="1"/>
              </w:rPr>
              <w:t>Unit</w:t>
            </w:r>
          </w:p>
        </w:tc>
        <w:tc>
          <w:tcPr>
            <w:tcW w:w="59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Default="003D50EB">
            <w:pPr>
              <w:jc w:val="center"/>
              <w:rPr>
                <w:color w:val="222222"/>
                <w:sz w:val="24"/>
                <w:szCs w:val="24"/>
              </w:rPr>
            </w:pPr>
            <w:r>
              <w:rPr>
                <w:b/>
                <w:bCs/>
                <w:color w:val="222222"/>
                <w:sz w:val="16"/>
                <w:szCs w:val="16"/>
                <w:bdr w:val="none" w:sz="0" w:space="0" w:color="auto" w:frame="1"/>
              </w:rPr>
              <w:t>Metric</w:t>
            </w:r>
          </w:p>
        </w:tc>
        <w:tc>
          <w:tcPr>
            <w:tcW w:w="18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Default="003D50EB">
            <w:pPr>
              <w:jc w:val="center"/>
              <w:rPr>
                <w:color w:val="222222"/>
                <w:sz w:val="24"/>
                <w:szCs w:val="24"/>
              </w:rPr>
            </w:pPr>
            <w:r>
              <w:rPr>
                <w:rFonts w:ascii="Calibri" w:hAnsi="Calibri"/>
                <w:b/>
                <w:bCs/>
                <w:color w:val="1155CC"/>
                <w:sz w:val="16"/>
                <w:szCs w:val="16"/>
                <w:bdr w:val="none" w:sz="0" w:space="0" w:color="auto" w:frame="1"/>
              </w:rPr>
              <w:t>[1]</w:t>
            </w:r>
          </w:p>
        </w:tc>
        <w:tc>
          <w:tcPr>
            <w:tcW w:w="39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Default="003D50EB">
            <w:pPr>
              <w:jc w:val="center"/>
              <w:rPr>
                <w:color w:val="222222"/>
                <w:sz w:val="24"/>
                <w:szCs w:val="24"/>
              </w:rPr>
            </w:pPr>
            <w:r>
              <w:rPr>
                <w:b/>
                <w:bCs/>
                <w:color w:val="222222"/>
                <w:sz w:val="16"/>
                <w:szCs w:val="16"/>
                <w:bdr w:val="none" w:sz="0" w:space="0" w:color="auto" w:frame="1"/>
              </w:rPr>
              <w:t>Value</w:t>
            </w:r>
          </w:p>
        </w:tc>
        <w:tc>
          <w:tcPr>
            <w:tcW w:w="278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Default="003D50EB">
            <w:pPr>
              <w:jc w:val="center"/>
              <w:rPr>
                <w:color w:val="222222"/>
                <w:sz w:val="24"/>
                <w:szCs w:val="24"/>
              </w:rPr>
            </w:pPr>
            <w:r>
              <w:rPr>
                <w:b/>
                <w:bCs/>
                <w:color w:val="222222"/>
                <w:sz w:val="16"/>
                <w:szCs w:val="16"/>
                <w:bdr w:val="none" w:sz="0" w:space="0" w:color="auto" w:frame="1"/>
              </w:rPr>
              <w:t>Derivation and References and Standards</w:t>
            </w:r>
          </w:p>
        </w:tc>
      </w:tr>
      <w:tr w:rsidR="003D50EB" w:rsidTr="003D50EB">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D50EB" w:rsidRDefault="003D50EB">
            <w:pPr>
              <w:rPr>
                <w:color w:val="222222"/>
                <w:sz w:val="24"/>
                <w:szCs w:val="24"/>
              </w:rPr>
            </w:pPr>
            <w:r>
              <w:rPr>
                <w:b/>
                <w:bCs/>
                <w:color w:val="FFFFFF"/>
                <w:sz w:val="16"/>
                <w:szCs w:val="16"/>
                <w:bdr w:val="none" w:sz="0" w:space="0" w:color="auto" w:frame="1"/>
              </w:rPr>
              <w:t>Horizontal Resolution</w:t>
            </w:r>
          </w:p>
        </w:tc>
        <w:tc>
          <w:tcPr>
            <w:tcW w:w="50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Default="003D50EB">
            <w:pPr>
              <w:jc w:val="center"/>
              <w:rPr>
                <w:color w:val="222222"/>
                <w:sz w:val="24"/>
                <w:szCs w:val="24"/>
              </w:rPr>
            </w:pPr>
            <w:r>
              <w:rPr>
                <w:color w:val="222222"/>
                <w:sz w:val="16"/>
                <w:szCs w:val="16"/>
                <w:bdr w:val="none" w:sz="0" w:space="0" w:color="auto" w:frame="1"/>
              </w:rPr>
              <w:t>km</w:t>
            </w:r>
          </w:p>
        </w:tc>
        <w:tc>
          <w:tcPr>
            <w:tcW w:w="59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Default="003D50EB">
            <w:pPr>
              <w:jc w:val="center"/>
              <w:rPr>
                <w:color w:val="222222"/>
                <w:sz w:val="24"/>
                <w:szCs w:val="24"/>
              </w:rPr>
            </w:pPr>
            <w:r>
              <w:rPr>
                <w:color w:val="222222"/>
                <w:sz w:val="16"/>
                <w:szCs w:val="16"/>
                <w:bdr w:val="none" w:sz="0" w:space="0" w:color="auto" w:frame="1"/>
              </w:rPr>
              <w:t>Size of grid cell</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0.1</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The length scales required to detect spatially heterogeneous responses, particularly if agricultural applications are intended (Fisher et al., 2017; Martens et al., 2018).</w:t>
            </w:r>
          </w:p>
        </w:tc>
      </w:tr>
      <w:tr w:rsidR="003D50EB" w:rsidTr="003D50EB">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3D50EB" w:rsidRDefault="003D50EB">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3D50EB" w:rsidRDefault="003D50EB">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3D50EB" w:rsidRDefault="003D50EB">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1</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Scales needed to achieve a realistic partitioning of evaporation into different components considering land cover heterogeneity (</w:t>
            </w:r>
            <w:proofErr w:type="spellStart"/>
            <w:r>
              <w:rPr>
                <w:color w:val="222222"/>
                <w:sz w:val="16"/>
                <w:szCs w:val="16"/>
                <w:bdr w:val="none" w:sz="0" w:space="0" w:color="auto" w:frame="1"/>
              </w:rPr>
              <w:t>Talsma</w:t>
            </w:r>
            <w:proofErr w:type="spellEnd"/>
            <w:r>
              <w:rPr>
                <w:color w:val="222222"/>
                <w:sz w:val="16"/>
                <w:szCs w:val="16"/>
                <w:bdr w:val="none" w:sz="0" w:space="0" w:color="auto" w:frame="1"/>
              </w:rPr>
              <w:t xml:space="preserve"> et al., 2019; </w:t>
            </w:r>
            <w:proofErr w:type="spellStart"/>
            <w:r>
              <w:rPr>
                <w:color w:val="222222"/>
                <w:sz w:val="16"/>
                <w:szCs w:val="16"/>
                <w:bdr w:val="none" w:sz="0" w:space="0" w:color="auto" w:frame="1"/>
              </w:rPr>
              <w:t>Miralles</w:t>
            </w:r>
            <w:proofErr w:type="spellEnd"/>
            <w:r>
              <w:rPr>
                <w:color w:val="222222"/>
                <w:sz w:val="16"/>
                <w:szCs w:val="16"/>
                <w:bdr w:val="none" w:sz="0" w:space="0" w:color="auto" w:frame="1"/>
              </w:rPr>
              <w:t xml:space="preserve"> et al., 2016).</w:t>
            </w:r>
          </w:p>
        </w:tc>
      </w:tr>
      <w:tr w:rsidR="003D50EB" w:rsidTr="003D50EB">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3D50EB" w:rsidRDefault="003D50EB">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3D50EB" w:rsidRDefault="003D50EB">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3D50EB" w:rsidRDefault="003D50EB">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25</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 xml:space="preserve">Current spatial resolution of global datasets (McCabe et al. 2016; </w:t>
            </w:r>
            <w:proofErr w:type="spellStart"/>
            <w:r>
              <w:rPr>
                <w:color w:val="222222"/>
                <w:sz w:val="16"/>
                <w:szCs w:val="16"/>
                <w:bdr w:val="none" w:sz="0" w:space="0" w:color="auto" w:frame="1"/>
              </w:rPr>
              <w:t>Miralles</w:t>
            </w:r>
            <w:proofErr w:type="spellEnd"/>
            <w:r>
              <w:rPr>
                <w:color w:val="222222"/>
                <w:sz w:val="16"/>
                <w:szCs w:val="16"/>
                <w:bdr w:val="none" w:sz="0" w:space="0" w:color="auto" w:frame="1"/>
              </w:rPr>
              <w:t xml:space="preserve"> et al., 2016), which has so far been deemed sufficient for climatological applications (Fisher et al., 2017).</w:t>
            </w:r>
          </w:p>
        </w:tc>
      </w:tr>
      <w:tr w:rsidR="003D50EB" w:rsidTr="003D50EB">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D50EB" w:rsidRDefault="003D50EB">
            <w:pPr>
              <w:rPr>
                <w:color w:val="222222"/>
                <w:sz w:val="24"/>
                <w:szCs w:val="24"/>
              </w:rPr>
            </w:pPr>
            <w:r>
              <w:rPr>
                <w:b/>
                <w:bCs/>
                <w:color w:val="FFFFFF"/>
                <w:sz w:val="16"/>
                <w:szCs w:val="16"/>
                <w:bdr w:val="none" w:sz="0" w:space="0" w:color="auto" w:frame="1"/>
              </w:rPr>
              <w:t>Vertical Resolution</w:t>
            </w:r>
          </w:p>
        </w:tc>
        <w:tc>
          <w:tcPr>
            <w:tcW w:w="50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Default="003D50EB">
            <w:pPr>
              <w:jc w:val="center"/>
              <w:rPr>
                <w:color w:val="222222"/>
                <w:sz w:val="24"/>
                <w:szCs w:val="24"/>
              </w:rPr>
            </w:pPr>
            <w:r>
              <w:rPr>
                <w:color w:val="222222"/>
                <w:sz w:val="16"/>
                <w:szCs w:val="16"/>
                <w:bdr w:val="none" w:sz="0" w:space="0" w:color="auto" w:frame="1"/>
              </w:rPr>
              <w:t>N/A</w:t>
            </w:r>
          </w:p>
        </w:tc>
        <w:tc>
          <w:tcPr>
            <w:tcW w:w="59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Default="003D50EB">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N/A</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N/A</w:t>
            </w:r>
          </w:p>
        </w:tc>
      </w:tr>
      <w:tr w:rsidR="003D50EB" w:rsidTr="003D50EB">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3D50EB" w:rsidRDefault="003D50EB">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3D50EB" w:rsidRDefault="003D50EB">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3D50EB" w:rsidRDefault="003D50EB">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N/A</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N/A</w:t>
            </w:r>
          </w:p>
        </w:tc>
      </w:tr>
      <w:tr w:rsidR="003D50EB" w:rsidTr="003D50EB">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3D50EB" w:rsidRDefault="003D50EB">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3D50EB" w:rsidRDefault="003D50EB">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3D50EB" w:rsidRDefault="003D50EB">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N/A</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N/A</w:t>
            </w:r>
          </w:p>
        </w:tc>
      </w:tr>
      <w:tr w:rsidR="003D50EB" w:rsidTr="003D50EB">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D50EB" w:rsidRDefault="003D50EB">
            <w:pPr>
              <w:rPr>
                <w:color w:val="222222"/>
                <w:sz w:val="24"/>
                <w:szCs w:val="24"/>
              </w:rPr>
            </w:pPr>
            <w:r>
              <w:rPr>
                <w:b/>
                <w:bCs/>
                <w:color w:val="FFFFFF"/>
                <w:sz w:val="16"/>
                <w:szCs w:val="16"/>
                <w:bdr w:val="none" w:sz="0" w:space="0" w:color="auto" w:frame="1"/>
              </w:rPr>
              <w:t>Temporal Resolution</w:t>
            </w:r>
          </w:p>
        </w:tc>
        <w:tc>
          <w:tcPr>
            <w:tcW w:w="50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Default="003D50EB">
            <w:pPr>
              <w:jc w:val="center"/>
              <w:rPr>
                <w:color w:val="222222"/>
                <w:sz w:val="24"/>
                <w:szCs w:val="24"/>
              </w:rPr>
            </w:pPr>
            <w:r>
              <w:rPr>
                <w:color w:val="222222"/>
                <w:sz w:val="16"/>
                <w:szCs w:val="16"/>
                <w:bdr w:val="none" w:sz="0" w:space="0" w:color="auto" w:frame="1"/>
              </w:rPr>
              <w:t>hour</w:t>
            </w:r>
          </w:p>
        </w:tc>
        <w:tc>
          <w:tcPr>
            <w:tcW w:w="59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Default="003D50EB">
            <w:pPr>
              <w:jc w:val="center"/>
              <w:rPr>
                <w:color w:val="222222"/>
                <w:sz w:val="24"/>
                <w:szCs w:val="24"/>
              </w:rPr>
            </w:pPr>
            <w:r>
              <w:rPr>
                <w:color w:val="222222"/>
                <w:sz w:val="16"/>
                <w:szCs w:val="16"/>
                <w:bdr w:val="none" w:sz="0" w:space="0" w:color="auto" w:frame="1"/>
              </w:rPr>
              <w:t>time</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1</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Water management and agricultural applications require to solve evaporation at timeframes associated with sub-daily irrigation decisions and scheduling (Fisher et al., 2017).</w:t>
            </w:r>
          </w:p>
        </w:tc>
      </w:tr>
      <w:tr w:rsidR="003D50EB" w:rsidTr="003D50EB">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3D50EB" w:rsidRDefault="003D50EB">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3D50EB" w:rsidRDefault="003D50EB">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3D50EB" w:rsidRDefault="003D50EB">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6</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 xml:space="preserve">Intermediate compromise in which sub-daily processes controlling the evolution of the atmospheric boundary layer can be resolved (McCabe et al. 2016; </w:t>
            </w:r>
            <w:proofErr w:type="spellStart"/>
            <w:r>
              <w:rPr>
                <w:color w:val="222222"/>
                <w:sz w:val="16"/>
                <w:szCs w:val="16"/>
                <w:bdr w:val="none" w:sz="0" w:space="0" w:color="auto" w:frame="1"/>
              </w:rPr>
              <w:t>Miralles</w:t>
            </w:r>
            <w:proofErr w:type="spellEnd"/>
            <w:r>
              <w:rPr>
                <w:color w:val="222222"/>
                <w:sz w:val="16"/>
                <w:szCs w:val="16"/>
                <w:bdr w:val="none" w:sz="0" w:space="0" w:color="auto" w:frame="1"/>
              </w:rPr>
              <w:t xml:space="preserve"> et al., 2016).</w:t>
            </w:r>
          </w:p>
        </w:tc>
      </w:tr>
      <w:tr w:rsidR="003D50EB" w:rsidTr="003D50EB">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3D50EB" w:rsidRDefault="003D50EB">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3D50EB" w:rsidRDefault="003D50EB">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3D50EB" w:rsidRDefault="003D50EB">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24</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Typical temporal resolution of current global datasets, which has so far been deemed sufficient for climatological applications (Fisher et al., 2017).</w:t>
            </w:r>
          </w:p>
        </w:tc>
      </w:tr>
      <w:tr w:rsidR="003D50EB" w:rsidTr="003D50EB">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D50EB" w:rsidRDefault="003D50EB">
            <w:pPr>
              <w:rPr>
                <w:color w:val="222222"/>
                <w:sz w:val="24"/>
                <w:szCs w:val="24"/>
              </w:rPr>
            </w:pPr>
            <w:r>
              <w:rPr>
                <w:b/>
                <w:bCs/>
                <w:color w:val="FFFFFF"/>
                <w:sz w:val="16"/>
                <w:szCs w:val="16"/>
                <w:bdr w:val="none" w:sz="0" w:space="0" w:color="auto" w:frame="1"/>
              </w:rPr>
              <w:t>Timeliness</w:t>
            </w:r>
          </w:p>
        </w:tc>
        <w:tc>
          <w:tcPr>
            <w:tcW w:w="50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Default="003D50EB">
            <w:pPr>
              <w:jc w:val="center"/>
              <w:rPr>
                <w:color w:val="222222"/>
                <w:sz w:val="24"/>
                <w:szCs w:val="24"/>
              </w:rPr>
            </w:pPr>
            <w:r>
              <w:rPr>
                <w:color w:val="222222"/>
                <w:sz w:val="16"/>
                <w:szCs w:val="16"/>
                <w:bdr w:val="none" w:sz="0" w:space="0" w:color="auto" w:frame="1"/>
              </w:rPr>
              <w:t>Days</w:t>
            </w:r>
          </w:p>
        </w:tc>
        <w:tc>
          <w:tcPr>
            <w:tcW w:w="59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Default="003D50EB">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1</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Water management and agricultural applications require data in near real-time (Fisher et al., 2017).</w:t>
            </w:r>
          </w:p>
        </w:tc>
      </w:tr>
      <w:tr w:rsidR="003D50EB" w:rsidTr="003D50EB">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3D50EB" w:rsidRDefault="003D50EB">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3D50EB" w:rsidRDefault="003D50EB">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3D50EB" w:rsidRDefault="003D50EB">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30</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Scales needed to make evaporation data useful for early drought diagnostic or to improve seasonal weather forecasts (expert judgement).</w:t>
            </w:r>
          </w:p>
        </w:tc>
      </w:tr>
      <w:tr w:rsidR="003D50EB" w:rsidTr="003D50EB">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3D50EB" w:rsidRDefault="003D50EB">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3D50EB" w:rsidRDefault="003D50EB">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3D50EB" w:rsidRDefault="003D50EB">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365</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Current latency for multiple global datasets, which has so far been deemed sufficient for climatological applications (Fisher et al., 2017).</w:t>
            </w:r>
          </w:p>
        </w:tc>
      </w:tr>
      <w:tr w:rsidR="003D50EB" w:rsidTr="003D50EB">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D50EB" w:rsidRDefault="003D50EB">
            <w:pPr>
              <w:rPr>
                <w:color w:val="222222"/>
                <w:sz w:val="24"/>
                <w:szCs w:val="24"/>
              </w:rPr>
            </w:pPr>
            <w:r>
              <w:rPr>
                <w:b/>
                <w:bCs/>
                <w:color w:val="FFFFFF"/>
                <w:sz w:val="16"/>
                <w:szCs w:val="16"/>
                <w:bdr w:val="none" w:sz="0" w:space="0" w:color="auto" w:frame="1"/>
              </w:rPr>
              <w:t>Required Measurement Uncertainty</w:t>
            </w:r>
          </w:p>
        </w:tc>
        <w:tc>
          <w:tcPr>
            <w:tcW w:w="50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Default="003D50EB">
            <w:pPr>
              <w:jc w:val="center"/>
              <w:rPr>
                <w:color w:val="222222"/>
                <w:sz w:val="24"/>
                <w:szCs w:val="24"/>
              </w:rPr>
            </w:pPr>
            <w:r>
              <w:rPr>
                <w:color w:val="222222"/>
                <w:sz w:val="16"/>
                <w:szCs w:val="16"/>
                <w:bdr w:val="none" w:sz="0" w:space="0" w:color="auto" w:frame="1"/>
              </w:rPr>
              <w:t>%</w:t>
            </w:r>
          </w:p>
        </w:tc>
        <w:tc>
          <w:tcPr>
            <w:tcW w:w="59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Default="003D50EB">
            <w:pPr>
              <w:jc w:val="center"/>
              <w:rPr>
                <w:color w:val="222222"/>
                <w:sz w:val="24"/>
                <w:szCs w:val="24"/>
              </w:rPr>
            </w:pPr>
            <w:r>
              <w:rPr>
                <w:color w:val="222222"/>
                <w:sz w:val="16"/>
                <w:szCs w:val="16"/>
                <w:bdr w:val="none" w:sz="0" w:space="0" w:color="auto" w:frame="1"/>
              </w:rPr>
              <w:t>relative root mean square error</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10</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This will involve an improved differentiation of water use and water stress among different crops, species, and ecosystems, and will enable more efficient water management (Fisher et al., 2017).</w:t>
            </w:r>
          </w:p>
        </w:tc>
      </w:tr>
      <w:tr w:rsidR="003D50EB" w:rsidTr="003D50EB">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3D50EB" w:rsidRDefault="003D50EB">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3D50EB" w:rsidRDefault="003D50EB">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3D50EB" w:rsidRDefault="003D50EB">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20</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Intermediate compromise in which datasets can become useful as drought diagnostic or as a water management asset (expert judgement).</w:t>
            </w:r>
          </w:p>
        </w:tc>
      </w:tr>
      <w:tr w:rsidR="003D50EB" w:rsidTr="003D50EB">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3D50EB" w:rsidRDefault="003D50EB">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3D50EB" w:rsidRDefault="003D50EB">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3D50EB" w:rsidRDefault="003D50EB">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Default="003D50EB">
            <w:pPr>
              <w:jc w:val="cente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40</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Current level of relative error (McCabe et al. 2016); this level has so far been deemed sufficient for climatological applications (Fisher et al., 2017).</w:t>
            </w:r>
          </w:p>
        </w:tc>
      </w:tr>
      <w:tr w:rsidR="003D50EB" w:rsidTr="003D50EB">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D50EB" w:rsidRDefault="003D50EB">
            <w:pPr>
              <w:rPr>
                <w:color w:val="222222"/>
                <w:sz w:val="24"/>
                <w:szCs w:val="24"/>
              </w:rPr>
            </w:pPr>
            <w:r>
              <w:rPr>
                <w:b/>
                <w:bCs/>
                <w:color w:val="FFFFFF"/>
                <w:sz w:val="16"/>
                <w:szCs w:val="16"/>
                <w:bdr w:val="none" w:sz="0" w:space="0" w:color="auto" w:frame="1"/>
              </w:rPr>
              <w:t>Stability</w:t>
            </w:r>
          </w:p>
        </w:tc>
        <w:tc>
          <w:tcPr>
            <w:tcW w:w="50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Default="003D50EB">
            <w:pPr>
              <w:jc w:val="center"/>
              <w:rPr>
                <w:color w:val="222222"/>
                <w:sz w:val="24"/>
                <w:szCs w:val="24"/>
              </w:rPr>
            </w:pPr>
            <w:r>
              <w:rPr>
                <w:color w:val="000000"/>
                <w:sz w:val="16"/>
                <w:szCs w:val="16"/>
                <w:bdr w:val="none" w:sz="0" w:space="0" w:color="auto" w:frame="1"/>
              </w:rPr>
              <w:t>W m</w:t>
            </w:r>
            <w:r>
              <w:rPr>
                <w:color w:val="000000"/>
                <w:sz w:val="16"/>
                <w:szCs w:val="16"/>
                <w:bdr w:val="none" w:sz="0" w:space="0" w:color="auto" w:frame="1"/>
                <w:vertAlign w:val="superscript"/>
              </w:rPr>
              <w:t>-2</w:t>
            </w:r>
            <w:r>
              <w:rPr>
                <w:color w:val="000000"/>
                <w:sz w:val="16"/>
                <w:szCs w:val="16"/>
                <w:bdr w:val="none" w:sz="0" w:space="0" w:color="auto" w:frame="1"/>
              </w:rPr>
              <w:t> year</w:t>
            </w:r>
            <w:r>
              <w:rPr>
                <w:color w:val="000000"/>
                <w:sz w:val="16"/>
                <w:szCs w:val="16"/>
                <w:bdr w:val="none" w:sz="0" w:space="0" w:color="auto" w:frame="1"/>
                <w:vertAlign w:val="superscript"/>
              </w:rPr>
              <w:t>-1</w:t>
            </w:r>
          </w:p>
        </w:tc>
        <w:tc>
          <w:tcPr>
            <w:tcW w:w="59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Default="003D50EB">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G</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0.015</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Approximately half of the current spread in the multi-datasets estimates of the global trend in evaporation (</w:t>
            </w:r>
            <w:proofErr w:type="spellStart"/>
            <w:r>
              <w:rPr>
                <w:color w:val="222222"/>
                <w:sz w:val="16"/>
                <w:szCs w:val="16"/>
                <w:bdr w:val="none" w:sz="0" w:space="0" w:color="auto" w:frame="1"/>
              </w:rPr>
              <w:t>Zang</w:t>
            </w:r>
            <w:proofErr w:type="spellEnd"/>
            <w:r>
              <w:rPr>
                <w:color w:val="222222"/>
                <w:sz w:val="16"/>
                <w:szCs w:val="16"/>
                <w:bdr w:val="none" w:sz="0" w:space="0" w:color="auto" w:frame="1"/>
              </w:rPr>
              <w:t xml:space="preserve"> et al., 2016).</w:t>
            </w:r>
          </w:p>
        </w:tc>
      </w:tr>
      <w:tr w:rsidR="003D50EB" w:rsidTr="003D50EB">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3D50EB" w:rsidRDefault="003D50EB">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3D50EB" w:rsidRDefault="003D50EB">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3D50EB" w:rsidRDefault="003D50EB">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B</w:t>
            </w:r>
          </w:p>
        </w:tc>
        <w:tc>
          <w:tcPr>
            <w:tcW w:w="39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w:t>
            </w:r>
          </w:p>
        </w:tc>
        <w:tc>
          <w:tcPr>
            <w:tcW w:w="27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w:t>
            </w:r>
          </w:p>
        </w:tc>
      </w:tr>
      <w:tr w:rsidR="003D50EB" w:rsidTr="003D50EB">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3D50EB" w:rsidRDefault="003D50EB">
            <w:pPr>
              <w:rPr>
                <w:color w:val="222222"/>
                <w:sz w:val="24"/>
                <w:szCs w:val="24"/>
              </w:rPr>
            </w:pPr>
          </w:p>
        </w:tc>
        <w:tc>
          <w:tcPr>
            <w:tcW w:w="509" w:type="pct"/>
            <w:vMerge/>
            <w:tcBorders>
              <w:top w:val="nil"/>
              <w:left w:val="nil"/>
              <w:bottom w:val="single" w:sz="8" w:space="0" w:color="FFFFFF"/>
              <w:right w:val="single" w:sz="8" w:space="0" w:color="FFFFFF"/>
            </w:tcBorders>
            <w:shd w:val="clear" w:color="auto" w:fill="FFFFFF"/>
            <w:vAlign w:val="center"/>
            <w:hideMark/>
          </w:tcPr>
          <w:p w:rsidR="003D50EB" w:rsidRDefault="003D50EB">
            <w:pPr>
              <w:rPr>
                <w:color w:val="222222"/>
                <w:sz w:val="24"/>
                <w:szCs w:val="24"/>
              </w:rPr>
            </w:pPr>
          </w:p>
        </w:tc>
        <w:tc>
          <w:tcPr>
            <w:tcW w:w="592" w:type="pct"/>
            <w:vMerge/>
            <w:tcBorders>
              <w:top w:val="nil"/>
              <w:left w:val="nil"/>
              <w:bottom w:val="single" w:sz="8" w:space="0" w:color="FFFFFF"/>
              <w:right w:val="single" w:sz="8" w:space="0" w:color="FFFFFF"/>
            </w:tcBorders>
            <w:shd w:val="clear" w:color="auto" w:fill="FFFFFF"/>
            <w:vAlign w:val="center"/>
            <w:hideMark/>
          </w:tcPr>
          <w:p w:rsidR="003D50EB" w:rsidRDefault="003D50EB">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T</w:t>
            </w:r>
          </w:p>
        </w:tc>
        <w:tc>
          <w:tcPr>
            <w:tcW w:w="39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0.03</w:t>
            </w:r>
          </w:p>
        </w:tc>
        <w:tc>
          <w:tcPr>
            <w:tcW w:w="27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Current estimates of the trend in the evaporation, but also the estimates of the spread in the estimates of these trends by different datasets (Zhang et al 2016).</w:t>
            </w:r>
          </w:p>
        </w:tc>
      </w:tr>
      <w:tr w:rsidR="003D50EB" w:rsidTr="003D50EB">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D50EB" w:rsidRDefault="003D50EB">
            <w:pPr>
              <w:rPr>
                <w:color w:val="222222"/>
                <w:sz w:val="24"/>
                <w:szCs w:val="24"/>
              </w:rPr>
            </w:pPr>
            <w:r>
              <w:rPr>
                <w:b/>
                <w:bCs/>
                <w:color w:val="FFFFFF"/>
                <w:sz w:val="16"/>
                <w:szCs w:val="16"/>
                <w:bdr w:val="none" w:sz="0" w:space="0" w:color="auto" w:frame="1"/>
              </w:rPr>
              <w:t>Standards and References</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Pr="003D50EB" w:rsidRDefault="003D50EB">
            <w:pPr>
              <w:pStyle w:val="NormalWeb"/>
              <w:spacing w:before="0" w:beforeAutospacing="0" w:after="0" w:afterAutospacing="0"/>
              <w:ind w:left="360"/>
              <w:rPr>
                <w:rFonts w:ascii="Arial" w:hAnsi="Arial" w:cs="Arial"/>
                <w:color w:val="222222"/>
                <w:sz w:val="20"/>
                <w:szCs w:val="20"/>
                <w:lang w:val="en-US"/>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r>
              <w:rPr>
                <w:rFonts w:ascii="Arial" w:hAnsi="Arial" w:cs="Arial"/>
                <w:color w:val="222222"/>
                <w:sz w:val="16"/>
                <w:szCs w:val="16"/>
                <w:bdr w:val="none" w:sz="0" w:space="0" w:color="auto" w:frame="1"/>
                <w:lang w:val="en-US"/>
              </w:rPr>
              <w:t xml:space="preserve">Fisher, J. B., Melton, F., Middleton, E., Hain, C., Anderson, M., Allen, R., </w:t>
            </w:r>
            <w:proofErr w:type="spellStart"/>
            <w:r>
              <w:rPr>
                <w:rFonts w:ascii="Arial" w:hAnsi="Arial" w:cs="Arial"/>
                <w:color w:val="222222"/>
                <w:sz w:val="16"/>
                <w:szCs w:val="16"/>
                <w:bdr w:val="none" w:sz="0" w:space="0" w:color="auto" w:frame="1"/>
                <w:lang w:val="en-US"/>
              </w:rPr>
              <w:t>Mccabe</w:t>
            </w:r>
            <w:proofErr w:type="spellEnd"/>
            <w:r>
              <w:rPr>
                <w:rFonts w:ascii="Arial" w:hAnsi="Arial" w:cs="Arial"/>
                <w:color w:val="222222"/>
                <w:sz w:val="16"/>
                <w:szCs w:val="16"/>
                <w:bdr w:val="none" w:sz="0" w:space="0" w:color="auto" w:frame="1"/>
                <w:lang w:val="en-US"/>
              </w:rPr>
              <w:t xml:space="preserve">, M. F., Hook, S., </w:t>
            </w:r>
            <w:proofErr w:type="spellStart"/>
            <w:r>
              <w:rPr>
                <w:rFonts w:ascii="Arial" w:hAnsi="Arial" w:cs="Arial"/>
                <w:color w:val="222222"/>
                <w:sz w:val="16"/>
                <w:szCs w:val="16"/>
                <w:bdr w:val="none" w:sz="0" w:space="0" w:color="auto" w:frame="1"/>
                <w:lang w:val="en-US"/>
              </w:rPr>
              <w:t>Baldocchi</w:t>
            </w:r>
            <w:proofErr w:type="spellEnd"/>
            <w:r>
              <w:rPr>
                <w:rFonts w:ascii="Arial" w:hAnsi="Arial" w:cs="Arial"/>
                <w:color w:val="222222"/>
                <w:sz w:val="16"/>
                <w:szCs w:val="16"/>
                <w:bdr w:val="none" w:sz="0" w:space="0" w:color="auto" w:frame="1"/>
                <w:lang w:val="en-US"/>
              </w:rPr>
              <w:t xml:space="preserve">, D., Townsend, P. A., </w:t>
            </w:r>
            <w:proofErr w:type="spellStart"/>
            <w:r>
              <w:rPr>
                <w:rFonts w:ascii="Arial" w:hAnsi="Arial" w:cs="Arial"/>
                <w:color w:val="222222"/>
                <w:sz w:val="16"/>
                <w:szCs w:val="16"/>
                <w:bdr w:val="none" w:sz="0" w:space="0" w:color="auto" w:frame="1"/>
                <w:lang w:val="en-US"/>
              </w:rPr>
              <w:t>Kilic</w:t>
            </w:r>
            <w:proofErr w:type="spellEnd"/>
            <w:r>
              <w:rPr>
                <w:rFonts w:ascii="Arial" w:hAnsi="Arial" w:cs="Arial"/>
                <w:color w:val="222222"/>
                <w:sz w:val="16"/>
                <w:szCs w:val="16"/>
                <w:bdr w:val="none" w:sz="0" w:space="0" w:color="auto" w:frame="1"/>
                <w:lang w:val="en-US"/>
              </w:rPr>
              <w:t xml:space="preserve">, A., </w:t>
            </w:r>
            <w:proofErr w:type="spellStart"/>
            <w:r>
              <w:rPr>
                <w:rFonts w:ascii="Arial" w:hAnsi="Arial" w:cs="Arial"/>
                <w:color w:val="222222"/>
                <w:sz w:val="16"/>
                <w:szCs w:val="16"/>
                <w:bdr w:val="none" w:sz="0" w:space="0" w:color="auto" w:frame="1"/>
                <w:lang w:val="en-US"/>
              </w:rPr>
              <w:t>Tu</w:t>
            </w:r>
            <w:proofErr w:type="spellEnd"/>
            <w:r>
              <w:rPr>
                <w:rFonts w:ascii="Arial" w:hAnsi="Arial" w:cs="Arial"/>
                <w:color w:val="222222"/>
                <w:sz w:val="16"/>
                <w:szCs w:val="16"/>
                <w:bdr w:val="none" w:sz="0" w:space="0" w:color="auto" w:frame="1"/>
                <w:lang w:val="en-US"/>
              </w:rPr>
              <w:t xml:space="preserve">, K., </w:t>
            </w:r>
            <w:proofErr w:type="spellStart"/>
            <w:r>
              <w:rPr>
                <w:rFonts w:ascii="Arial" w:hAnsi="Arial" w:cs="Arial"/>
                <w:color w:val="222222"/>
                <w:sz w:val="16"/>
                <w:szCs w:val="16"/>
                <w:bdr w:val="none" w:sz="0" w:space="0" w:color="auto" w:frame="1"/>
                <w:lang w:val="en-US"/>
              </w:rPr>
              <w:t>Miralles</w:t>
            </w:r>
            <w:proofErr w:type="spellEnd"/>
            <w:r>
              <w:rPr>
                <w:rFonts w:ascii="Arial" w:hAnsi="Arial" w:cs="Arial"/>
                <w:color w:val="222222"/>
                <w:sz w:val="16"/>
                <w:szCs w:val="16"/>
                <w:bdr w:val="none" w:sz="0" w:space="0" w:color="auto" w:frame="1"/>
                <w:lang w:val="en-US"/>
              </w:rPr>
              <w:t xml:space="preserve">, D. D., Perret, J., </w:t>
            </w:r>
            <w:proofErr w:type="spellStart"/>
            <w:r>
              <w:rPr>
                <w:rFonts w:ascii="Arial" w:hAnsi="Arial" w:cs="Arial"/>
                <w:color w:val="222222"/>
                <w:sz w:val="16"/>
                <w:szCs w:val="16"/>
                <w:bdr w:val="none" w:sz="0" w:space="0" w:color="auto" w:frame="1"/>
                <w:lang w:val="en-US"/>
              </w:rPr>
              <w:t>Lagouarde</w:t>
            </w:r>
            <w:proofErr w:type="spellEnd"/>
            <w:r>
              <w:rPr>
                <w:rFonts w:ascii="Arial" w:hAnsi="Arial" w:cs="Arial"/>
                <w:color w:val="222222"/>
                <w:sz w:val="16"/>
                <w:szCs w:val="16"/>
                <w:bdr w:val="none" w:sz="0" w:space="0" w:color="auto" w:frame="1"/>
                <w:lang w:val="en-US"/>
              </w:rPr>
              <w:t xml:space="preserve">, J.-P., </w:t>
            </w:r>
            <w:proofErr w:type="spellStart"/>
            <w:r>
              <w:rPr>
                <w:rFonts w:ascii="Arial" w:hAnsi="Arial" w:cs="Arial"/>
                <w:color w:val="222222"/>
                <w:sz w:val="16"/>
                <w:szCs w:val="16"/>
                <w:bdr w:val="none" w:sz="0" w:space="0" w:color="auto" w:frame="1"/>
                <w:lang w:val="en-US"/>
              </w:rPr>
              <w:t>Waliser</w:t>
            </w:r>
            <w:proofErr w:type="spellEnd"/>
            <w:r>
              <w:rPr>
                <w:rFonts w:ascii="Arial" w:hAnsi="Arial" w:cs="Arial"/>
                <w:color w:val="222222"/>
                <w:sz w:val="16"/>
                <w:szCs w:val="16"/>
                <w:bdr w:val="none" w:sz="0" w:space="0" w:color="auto" w:frame="1"/>
                <w:lang w:val="en-US"/>
              </w:rPr>
              <w:t xml:space="preserve">, D., Purdy, A. J., French, A., Schimel, D., </w:t>
            </w:r>
            <w:proofErr w:type="spellStart"/>
            <w:r>
              <w:rPr>
                <w:rFonts w:ascii="Arial" w:hAnsi="Arial" w:cs="Arial"/>
                <w:color w:val="222222"/>
                <w:sz w:val="16"/>
                <w:szCs w:val="16"/>
                <w:bdr w:val="none" w:sz="0" w:space="0" w:color="auto" w:frame="1"/>
                <w:lang w:val="en-US"/>
              </w:rPr>
              <w:t>Famiglietti</w:t>
            </w:r>
            <w:proofErr w:type="spellEnd"/>
            <w:r>
              <w:rPr>
                <w:rFonts w:ascii="Arial" w:hAnsi="Arial" w:cs="Arial"/>
                <w:color w:val="222222"/>
                <w:sz w:val="16"/>
                <w:szCs w:val="16"/>
                <w:bdr w:val="none" w:sz="0" w:space="0" w:color="auto" w:frame="1"/>
                <w:lang w:val="en-US"/>
              </w:rPr>
              <w:t xml:space="preserve">, J. S., Stephens, G. and Wood, E. F.: The future of evapotranspiration: Global requirements for ecosystem functioning, carbon and climate feedbacks, agricultural management, and water resources, Water </w:t>
            </w:r>
            <w:proofErr w:type="spellStart"/>
            <w:r>
              <w:rPr>
                <w:rFonts w:ascii="Arial" w:hAnsi="Arial" w:cs="Arial"/>
                <w:color w:val="222222"/>
                <w:sz w:val="16"/>
                <w:szCs w:val="16"/>
                <w:bdr w:val="none" w:sz="0" w:space="0" w:color="auto" w:frame="1"/>
                <w:lang w:val="en-US"/>
              </w:rPr>
              <w:t>Resour</w:t>
            </w:r>
            <w:proofErr w:type="spellEnd"/>
            <w:r>
              <w:rPr>
                <w:rFonts w:ascii="Arial" w:hAnsi="Arial" w:cs="Arial"/>
                <w:color w:val="222222"/>
                <w:sz w:val="16"/>
                <w:szCs w:val="16"/>
                <w:bdr w:val="none" w:sz="0" w:space="0" w:color="auto" w:frame="1"/>
                <w:lang w:val="en-US"/>
              </w:rPr>
              <w:t>. Res., 53(4), 2618–2626, doi:10.1002/2016WR020175, 2017.</w:t>
            </w:r>
          </w:p>
          <w:p w:rsidR="003D50EB" w:rsidRPr="003D50EB" w:rsidRDefault="003D50EB">
            <w:pPr>
              <w:pStyle w:val="NormalWeb"/>
              <w:spacing w:before="0" w:beforeAutospacing="0" w:after="0" w:afterAutospacing="0"/>
              <w:ind w:left="360"/>
              <w:rPr>
                <w:rFonts w:ascii="Arial" w:hAnsi="Arial" w:cs="Arial"/>
                <w:color w:val="222222"/>
                <w:sz w:val="20"/>
                <w:szCs w:val="20"/>
                <w:lang w:val="en-US"/>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r>
              <w:rPr>
                <w:rFonts w:ascii="Arial" w:hAnsi="Arial" w:cs="Arial"/>
                <w:color w:val="222222"/>
                <w:sz w:val="16"/>
                <w:szCs w:val="16"/>
                <w:bdr w:val="none" w:sz="0" w:space="0" w:color="auto" w:frame="1"/>
                <w:lang w:val="en-US"/>
              </w:rPr>
              <w:t xml:space="preserve">Martens, B., de </w:t>
            </w:r>
            <w:proofErr w:type="spellStart"/>
            <w:r>
              <w:rPr>
                <w:rFonts w:ascii="Arial" w:hAnsi="Arial" w:cs="Arial"/>
                <w:color w:val="222222"/>
                <w:sz w:val="16"/>
                <w:szCs w:val="16"/>
                <w:bdr w:val="none" w:sz="0" w:space="0" w:color="auto" w:frame="1"/>
                <w:lang w:val="en-US"/>
              </w:rPr>
              <w:t>Jeu</w:t>
            </w:r>
            <w:proofErr w:type="spellEnd"/>
            <w:r>
              <w:rPr>
                <w:rFonts w:ascii="Arial" w:hAnsi="Arial" w:cs="Arial"/>
                <w:color w:val="222222"/>
                <w:sz w:val="16"/>
                <w:szCs w:val="16"/>
                <w:bdr w:val="none" w:sz="0" w:space="0" w:color="auto" w:frame="1"/>
                <w:lang w:val="en-US"/>
              </w:rPr>
              <w:t xml:space="preserve">, R., </w:t>
            </w:r>
            <w:proofErr w:type="spellStart"/>
            <w:r>
              <w:rPr>
                <w:rFonts w:ascii="Arial" w:hAnsi="Arial" w:cs="Arial"/>
                <w:color w:val="222222"/>
                <w:sz w:val="16"/>
                <w:szCs w:val="16"/>
                <w:bdr w:val="none" w:sz="0" w:space="0" w:color="auto" w:frame="1"/>
                <w:lang w:val="en-US"/>
              </w:rPr>
              <w:t>Verhoest</w:t>
            </w:r>
            <w:proofErr w:type="spellEnd"/>
            <w:r>
              <w:rPr>
                <w:rFonts w:ascii="Arial" w:hAnsi="Arial" w:cs="Arial"/>
                <w:color w:val="222222"/>
                <w:sz w:val="16"/>
                <w:szCs w:val="16"/>
                <w:bdr w:val="none" w:sz="0" w:space="0" w:color="auto" w:frame="1"/>
                <w:lang w:val="en-US"/>
              </w:rPr>
              <w:t xml:space="preserve">, N., </w:t>
            </w:r>
            <w:proofErr w:type="spellStart"/>
            <w:r>
              <w:rPr>
                <w:rFonts w:ascii="Arial" w:hAnsi="Arial" w:cs="Arial"/>
                <w:color w:val="222222"/>
                <w:sz w:val="16"/>
                <w:szCs w:val="16"/>
                <w:bdr w:val="none" w:sz="0" w:space="0" w:color="auto" w:frame="1"/>
                <w:lang w:val="en-US"/>
              </w:rPr>
              <w:t>Schuurmans</w:t>
            </w:r>
            <w:proofErr w:type="spellEnd"/>
            <w:r>
              <w:rPr>
                <w:rFonts w:ascii="Arial" w:hAnsi="Arial" w:cs="Arial"/>
                <w:color w:val="222222"/>
                <w:sz w:val="16"/>
                <w:szCs w:val="16"/>
                <w:bdr w:val="none" w:sz="0" w:space="0" w:color="auto" w:frame="1"/>
                <w:lang w:val="en-US"/>
              </w:rPr>
              <w:t xml:space="preserve">, H., </w:t>
            </w:r>
            <w:proofErr w:type="spellStart"/>
            <w:r>
              <w:rPr>
                <w:rFonts w:ascii="Arial" w:hAnsi="Arial" w:cs="Arial"/>
                <w:color w:val="222222"/>
                <w:sz w:val="16"/>
                <w:szCs w:val="16"/>
                <w:bdr w:val="none" w:sz="0" w:space="0" w:color="auto" w:frame="1"/>
                <w:lang w:val="en-US"/>
              </w:rPr>
              <w:t>Kleijer</w:t>
            </w:r>
            <w:proofErr w:type="spellEnd"/>
            <w:r>
              <w:rPr>
                <w:rFonts w:ascii="Arial" w:hAnsi="Arial" w:cs="Arial"/>
                <w:color w:val="222222"/>
                <w:sz w:val="16"/>
                <w:szCs w:val="16"/>
                <w:bdr w:val="none" w:sz="0" w:space="0" w:color="auto" w:frame="1"/>
                <w:lang w:val="en-US"/>
              </w:rPr>
              <w:t xml:space="preserve">, J. and </w:t>
            </w:r>
            <w:proofErr w:type="spellStart"/>
            <w:r>
              <w:rPr>
                <w:rFonts w:ascii="Arial" w:hAnsi="Arial" w:cs="Arial"/>
                <w:color w:val="222222"/>
                <w:sz w:val="16"/>
                <w:szCs w:val="16"/>
                <w:bdr w:val="none" w:sz="0" w:space="0" w:color="auto" w:frame="1"/>
                <w:lang w:val="en-US"/>
              </w:rPr>
              <w:t>Miralles</w:t>
            </w:r>
            <w:proofErr w:type="spellEnd"/>
            <w:r>
              <w:rPr>
                <w:rFonts w:ascii="Arial" w:hAnsi="Arial" w:cs="Arial"/>
                <w:color w:val="222222"/>
                <w:sz w:val="16"/>
                <w:szCs w:val="16"/>
                <w:bdr w:val="none" w:sz="0" w:space="0" w:color="auto" w:frame="1"/>
                <w:lang w:val="en-US"/>
              </w:rPr>
              <w:t>, D.: Towards Estimating Land Evaporation at Field Scales Using GLEAM, Remote Sensing, 10(11), 1720–25, doi:10.3390/rs10111720, 2018.</w:t>
            </w:r>
          </w:p>
          <w:p w:rsidR="003D50EB" w:rsidRPr="003D50EB" w:rsidRDefault="003D50EB">
            <w:pPr>
              <w:pStyle w:val="NormalWeb"/>
              <w:spacing w:before="0" w:beforeAutospacing="0" w:after="0" w:afterAutospacing="0"/>
              <w:ind w:left="360"/>
              <w:rPr>
                <w:rFonts w:ascii="Arial" w:hAnsi="Arial" w:cs="Arial"/>
                <w:color w:val="222222"/>
                <w:sz w:val="20"/>
                <w:szCs w:val="20"/>
                <w:lang w:val="en-US"/>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proofErr w:type="spellStart"/>
            <w:r>
              <w:rPr>
                <w:rFonts w:ascii="Arial" w:hAnsi="Arial" w:cs="Arial"/>
                <w:color w:val="222222"/>
                <w:sz w:val="16"/>
                <w:szCs w:val="16"/>
                <w:bdr w:val="none" w:sz="0" w:space="0" w:color="auto" w:frame="1"/>
                <w:lang w:val="en-US"/>
              </w:rPr>
              <w:t>Mccabe</w:t>
            </w:r>
            <w:proofErr w:type="spellEnd"/>
            <w:r>
              <w:rPr>
                <w:rFonts w:ascii="Arial" w:hAnsi="Arial" w:cs="Arial"/>
                <w:color w:val="222222"/>
                <w:sz w:val="16"/>
                <w:szCs w:val="16"/>
                <w:bdr w:val="none" w:sz="0" w:space="0" w:color="auto" w:frame="1"/>
                <w:lang w:val="en-US"/>
              </w:rPr>
              <w:t xml:space="preserve">, M. F., </w:t>
            </w:r>
            <w:proofErr w:type="spellStart"/>
            <w:r>
              <w:rPr>
                <w:rFonts w:ascii="Arial" w:hAnsi="Arial" w:cs="Arial"/>
                <w:color w:val="222222"/>
                <w:sz w:val="16"/>
                <w:szCs w:val="16"/>
                <w:bdr w:val="none" w:sz="0" w:space="0" w:color="auto" w:frame="1"/>
                <w:lang w:val="en-US"/>
              </w:rPr>
              <w:t>Ershadi</w:t>
            </w:r>
            <w:proofErr w:type="spellEnd"/>
            <w:r>
              <w:rPr>
                <w:rFonts w:ascii="Arial" w:hAnsi="Arial" w:cs="Arial"/>
                <w:color w:val="222222"/>
                <w:sz w:val="16"/>
                <w:szCs w:val="16"/>
                <w:bdr w:val="none" w:sz="0" w:space="0" w:color="auto" w:frame="1"/>
                <w:lang w:val="en-US"/>
              </w:rPr>
              <w:t xml:space="preserve">, A., Jiménez, C., </w:t>
            </w:r>
            <w:proofErr w:type="spellStart"/>
            <w:r>
              <w:rPr>
                <w:rFonts w:ascii="Arial" w:hAnsi="Arial" w:cs="Arial"/>
                <w:color w:val="222222"/>
                <w:sz w:val="16"/>
                <w:szCs w:val="16"/>
                <w:bdr w:val="none" w:sz="0" w:space="0" w:color="auto" w:frame="1"/>
                <w:lang w:val="en-US"/>
              </w:rPr>
              <w:t>Miralles</w:t>
            </w:r>
            <w:proofErr w:type="spellEnd"/>
            <w:r>
              <w:rPr>
                <w:rFonts w:ascii="Arial" w:hAnsi="Arial" w:cs="Arial"/>
                <w:color w:val="222222"/>
                <w:sz w:val="16"/>
                <w:szCs w:val="16"/>
                <w:bdr w:val="none" w:sz="0" w:space="0" w:color="auto" w:frame="1"/>
                <w:lang w:val="en-US"/>
              </w:rPr>
              <w:t xml:space="preserve">, D. G., Michel, D. and Wood, E. F.: The GEWEX </w:t>
            </w:r>
            <w:proofErr w:type="spellStart"/>
            <w:r>
              <w:rPr>
                <w:rFonts w:ascii="Arial" w:hAnsi="Arial" w:cs="Arial"/>
                <w:color w:val="222222"/>
                <w:sz w:val="16"/>
                <w:szCs w:val="16"/>
                <w:bdr w:val="none" w:sz="0" w:space="0" w:color="auto" w:frame="1"/>
                <w:lang w:val="en-US"/>
              </w:rPr>
              <w:t>LandFlux</w:t>
            </w:r>
            <w:proofErr w:type="spellEnd"/>
            <w:r>
              <w:rPr>
                <w:rFonts w:ascii="Arial" w:hAnsi="Arial" w:cs="Arial"/>
                <w:color w:val="222222"/>
                <w:sz w:val="16"/>
                <w:szCs w:val="16"/>
                <w:bdr w:val="none" w:sz="0" w:space="0" w:color="auto" w:frame="1"/>
                <w:lang w:val="en-US"/>
              </w:rPr>
              <w:t xml:space="preserve"> project: evaluation of model evaporation using tower-based and globally gridded forcing data, </w:t>
            </w:r>
            <w:proofErr w:type="spellStart"/>
            <w:r>
              <w:rPr>
                <w:rFonts w:ascii="Arial" w:hAnsi="Arial" w:cs="Arial"/>
                <w:color w:val="222222"/>
                <w:sz w:val="16"/>
                <w:szCs w:val="16"/>
                <w:bdr w:val="none" w:sz="0" w:space="0" w:color="auto" w:frame="1"/>
                <w:lang w:val="en-US"/>
              </w:rPr>
              <w:t>Geosci</w:t>
            </w:r>
            <w:proofErr w:type="spellEnd"/>
            <w:r>
              <w:rPr>
                <w:rFonts w:ascii="Arial" w:hAnsi="Arial" w:cs="Arial"/>
                <w:color w:val="222222"/>
                <w:sz w:val="16"/>
                <w:szCs w:val="16"/>
                <w:bdr w:val="none" w:sz="0" w:space="0" w:color="auto" w:frame="1"/>
                <w:lang w:val="en-US"/>
              </w:rPr>
              <w:t>. Model Dev., 9(1), 283–305, doi:10.5194/gmd-9-283-2016, 2016.</w:t>
            </w:r>
          </w:p>
          <w:p w:rsidR="003D50EB" w:rsidRPr="003D50EB" w:rsidRDefault="003D50EB">
            <w:pPr>
              <w:pStyle w:val="NormalWeb"/>
              <w:spacing w:before="0" w:beforeAutospacing="0" w:after="0" w:afterAutospacing="0"/>
              <w:ind w:left="360"/>
              <w:rPr>
                <w:rFonts w:ascii="Arial" w:hAnsi="Arial" w:cs="Arial"/>
                <w:color w:val="222222"/>
                <w:sz w:val="20"/>
                <w:szCs w:val="20"/>
                <w:lang w:val="en-US"/>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proofErr w:type="spellStart"/>
            <w:r>
              <w:rPr>
                <w:rFonts w:ascii="Arial" w:hAnsi="Arial" w:cs="Arial"/>
                <w:color w:val="222222"/>
                <w:sz w:val="16"/>
                <w:szCs w:val="16"/>
                <w:bdr w:val="none" w:sz="0" w:space="0" w:color="auto" w:frame="1"/>
                <w:lang w:val="en-US"/>
              </w:rPr>
              <w:t>Miralles</w:t>
            </w:r>
            <w:proofErr w:type="spellEnd"/>
            <w:r>
              <w:rPr>
                <w:rFonts w:ascii="Arial" w:hAnsi="Arial" w:cs="Arial"/>
                <w:color w:val="222222"/>
                <w:sz w:val="16"/>
                <w:szCs w:val="16"/>
                <w:bdr w:val="none" w:sz="0" w:space="0" w:color="auto" w:frame="1"/>
                <w:lang w:val="en-US"/>
              </w:rPr>
              <w:t xml:space="preserve">, D. G., Jiménez, C., Jung, M., Michel, D., </w:t>
            </w:r>
            <w:proofErr w:type="spellStart"/>
            <w:r>
              <w:rPr>
                <w:rFonts w:ascii="Arial" w:hAnsi="Arial" w:cs="Arial"/>
                <w:color w:val="222222"/>
                <w:sz w:val="16"/>
                <w:szCs w:val="16"/>
                <w:bdr w:val="none" w:sz="0" w:space="0" w:color="auto" w:frame="1"/>
                <w:lang w:val="en-US"/>
              </w:rPr>
              <w:t>Ershadi</w:t>
            </w:r>
            <w:proofErr w:type="spellEnd"/>
            <w:r>
              <w:rPr>
                <w:rFonts w:ascii="Arial" w:hAnsi="Arial" w:cs="Arial"/>
                <w:color w:val="222222"/>
                <w:sz w:val="16"/>
                <w:szCs w:val="16"/>
                <w:bdr w:val="none" w:sz="0" w:space="0" w:color="auto" w:frame="1"/>
                <w:lang w:val="en-US"/>
              </w:rPr>
              <w:t xml:space="preserve">, A., </w:t>
            </w:r>
            <w:proofErr w:type="spellStart"/>
            <w:r>
              <w:rPr>
                <w:rFonts w:ascii="Arial" w:hAnsi="Arial" w:cs="Arial"/>
                <w:color w:val="222222"/>
                <w:sz w:val="16"/>
                <w:szCs w:val="16"/>
                <w:bdr w:val="none" w:sz="0" w:space="0" w:color="auto" w:frame="1"/>
                <w:lang w:val="en-US"/>
              </w:rPr>
              <w:t>Mccabe</w:t>
            </w:r>
            <w:proofErr w:type="spellEnd"/>
            <w:r>
              <w:rPr>
                <w:rFonts w:ascii="Arial" w:hAnsi="Arial" w:cs="Arial"/>
                <w:color w:val="222222"/>
                <w:sz w:val="16"/>
                <w:szCs w:val="16"/>
                <w:bdr w:val="none" w:sz="0" w:space="0" w:color="auto" w:frame="1"/>
                <w:lang w:val="en-US"/>
              </w:rPr>
              <w:t xml:space="preserve">, M. F., </w:t>
            </w:r>
            <w:proofErr w:type="spellStart"/>
            <w:r>
              <w:rPr>
                <w:rFonts w:ascii="Arial" w:hAnsi="Arial" w:cs="Arial"/>
                <w:color w:val="222222"/>
                <w:sz w:val="16"/>
                <w:szCs w:val="16"/>
                <w:bdr w:val="none" w:sz="0" w:space="0" w:color="auto" w:frame="1"/>
                <w:lang w:val="en-US"/>
              </w:rPr>
              <w:t>Hirschi</w:t>
            </w:r>
            <w:proofErr w:type="spellEnd"/>
            <w:r>
              <w:rPr>
                <w:rFonts w:ascii="Arial" w:hAnsi="Arial" w:cs="Arial"/>
                <w:color w:val="222222"/>
                <w:sz w:val="16"/>
                <w:szCs w:val="16"/>
                <w:bdr w:val="none" w:sz="0" w:space="0" w:color="auto" w:frame="1"/>
                <w:lang w:val="en-US"/>
              </w:rPr>
              <w:t xml:space="preserve">, M., Martens, B., Dolman, A. J., Fisher, J. B., Mu, Q., </w:t>
            </w:r>
            <w:proofErr w:type="spellStart"/>
            <w:r>
              <w:rPr>
                <w:rFonts w:ascii="Arial" w:hAnsi="Arial" w:cs="Arial"/>
                <w:color w:val="222222"/>
                <w:sz w:val="16"/>
                <w:szCs w:val="16"/>
                <w:bdr w:val="none" w:sz="0" w:space="0" w:color="auto" w:frame="1"/>
                <w:lang w:val="en-US"/>
              </w:rPr>
              <w:t>Seneviratne</w:t>
            </w:r>
            <w:proofErr w:type="spellEnd"/>
            <w:r>
              <w:rPr>
                <w:rFonts w:ascii="Arial" w:hAnsi="Arial" w:cs="Arial"/>
                <w:color w:val="222222"/>
                <w:sz w:val="16"/>
                <w:szCs w:val="16"/>
                <w:bdr w:val="none" w:sz="0" w:space="0" w:color="auto" w:frame="1"/>
                <w:lang w:val="en-US"/>
              </w:rPr>
              <w:t xml:space="preserve">, S. I., Wood, E. F. and </w:t>
            </w:r>
            <w:proofErr w:type="spellStart"/>
            <w:r>
              <w:rPr>
                <w:rFonts w:ascii="Arial" w:hAnsi="Arial" w:cs="Arial"/>
                <w:color w:val="222222"/>
                <w:sz w:val="16"/>
                <w:szCs w:val="16"/>
                <w:bdr w:val="none" w:sz="0" w:space="0" w:color="auto" w:frame="1"/>
                <w:lang w:val="en-US"/>
              </w:rPr>
              <w:t>Fernández</w:t>
            </w:r>
            <w:proofErr w:type="spellEnd"/>
            <w:r>
              <w:rPr>
                <w:rFonts w:ascii="Arial" w:hAnsi="Arial" w:cs="Arial"/>
                <w:color w:val="222222"/>
                <w:sz w:val="16"/>
                <w:szCs w:val="16"/>
                <w:bdr w:val="none" w:sz="0" w:space="0" w:color="auto" w:frame="1"/>
                <w:lang w:val="en-US"/>
              </w:rPr>
              <w:t xml:space="preserve">-Prieto, D.: The WACMOS-ET project – Part 2: Evaluation of global terrestrial evaporation data sets, </w:t>
            </w:r>
            <w:proofErr w:type="spellStart"/>
            <w:r>
              <w:rPr>
                <w:rFonts w:ascii="Arial" w:hAnsi="Arial" w:cs="Arial"/>
                <w:color w:val="222222"/>
                <w:sz w:val="16"/>
                <w:szCs w:val="16"/>
                <w:bdr w:val="none" w:sz="0" w:space="0" w:color="auto" w:frame="1"/>
                <w:lang w:val="en-US"/>
              </w:rPr>
              <w:t>Hydrol</w:t>
            </w:r>
            <w:proofErr w:type="spellEnd"/>
            <w:r>
              <w:rPr>
                <w:rFonts w:ascii="Arial" w:hAnsi="Arial" w:cs="Arial"/>
                <w:color w:val="222222"/>
                <w:sz w:val="16"/>
                <w:szCs w:val="16"/>
                <w:bdr w:val="none" w:sz="0" w:space="0" w:color="auto" w:frame="1"/>
                <w:lang w:val="en-US"/>
              </w:rPr>
              <w:t>. Earth Syst. Sci., 20(2), 823–842, doi:10.5194/hess-20-823-2016, 2016.</w:t>
            </w:r>
          </w:p>
          <w:p w:rsidR="003D50EB" w:rsidRPr="003D50EB" w:rsidRDefault="003D50EB">
            <w:pPr>
              <w:pStyle w:val="NormalWeb"/>
              <w:spacing w:before="0" w:beforeAutospacing="0" w:after="0" w:afterAutospacing="0"/>
              <w:ind w:left="360"/>
              <w:rPr>
                <w:rFonts w:ascii="Arial" w:hAnsi="Arial" w:cs="Arial"/>
                <w:color w:val="222222"/>
                <w:sz w:val="20"/>
                <w:szCs w:val="20"/>
                <w:lang w:val="en-US"/>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proofErr w:type="spellStart"/>
            <w:r>
              <w:rPr>
                <w:rFonts w:ascii="Arial" w:hAnsi="Arial" w:cs="Arial"/>
                <w:color w:val="222222"/>
                <w:sz w:val="16"/>
                <w:szCs w:val="16"/>
                <w:bdr w:val="none" w:sz="0" w:space="0" w:color="auto" w:frame="1"/>
                <w:lang w:val="en-US"/>
              </w:rPr>
              <w:t>Miralles</w:t>
            </w:r>
            <w:proofErr w:type="spellEnd"/>
            <w:r>
              <w:rPr>
                <w:rFonts w:ascii="Arial" w:hAnsi="Arial" w:cs="Arial"/>
                <w:color w:val="222222"/>
                <w:sz w:val="16"/>
                <w:szCs w:val="16"/>
                <w:bdr w:val="none" w:sz="0" w:space="0" w:color="auto" w:frame="1"/>
                <w:lang w:val="en-US"/>
              </w:rPr>
              <w:t xml:space="preserve">, D. G., </w:t>
            </w:r>
            <w:proofErr w:type="spellStart"/>
            <w:r>
              <w:rPr>
                <w:rFonts w:ascii="Arial" w:hAnsi="Arial" w:cs="Arial"/>
                <w:color w:val="222222"/>
                <w:sz w:val="16"/>
                <w:szCs w:val="16"/>
                <w:bdr w:val="none" w:sz="0" w:space="0" w:color="auto" w:frame="1"/>
                <w:lang w:val="en-US"/>
              </w:rPr>
              <w:t>Gentine</w:t>
            </w:r>
            <w:proofErr w:type="spellEnd"/>
            <w:r>
              <w:rPr>
                <w:rFonts w:ascii="Arial" w:hAnsi="Arial" w:cs="Arial"/>
                <w:color w:val="222222"/>
                <w:sz w:val="16"/>
                <w:szCs w:val="16"/>
                <w:bdr w:val="none" w:sz="0" w:space="0" w:color="auto" w:frame="1"/>
                <w:lang w:val="en-US"/>
              </w:rPr>
              <w:t xml:space="preserve">, P., </w:t>
            </w:r>
            <w:proofErr w:type="spellStart"/>
            <w:r>
              <w:rPr>
                <w:rFonts w:ascii="Arial" w:hAnsi="Arial" w:cs="Arial"/>
                <w:color w:val="222222"/>
                <w:sz w:val="16"/>
                <w:szCs w:val="16"/>
                <w:bdr w:val="none" w:sz="0" w:space="0" w:color="auto" w:frame="1"/>
                <w:lang w:val="en-US"/>
              </w:rPr>
              <w:t>Seneviratne</w:t>
            </w:r>
            <w:proofErr w:type="spellEnd"/>
            <w:r>
              <w:rPr>
                <w:rFonts w:ascii="Arial" w:hAnsi="Arial" w:cs="Arial"/>
                <w:color w:val="222222"/>
                <w:sz w:val="16"/>
                <w:szCs w:val="16"/>
                <w:bdr w:val="none" w:sz="0" w:space="0" w:color="auto" w:frame="1"/>
                <w:lang w:val="en-US"/>
              </w:rPr>
              <w:t xml:space="preserve">, S. I. and </w:t>
            </w:r>
            <w:proofErr w:type="spellStart"/>
            <w:r>
              <w:rPr>
                <w:rFonts w:ascii="Arial" w:hAnsi="Arial" w:cs="Arial"/>
                <w:color w:val="222222"/>
                <w:sz w:val="16"/>
                <w:szCs w:val="16"/>
                <w:bdr w:val="none" w:sz="0" w:space="0" w:color="auto" w:frame="1"/>
                <w:lang w:val="en-US"/>
              </w:rPr>
              <w:t>Teuling</w:t>
            </w:r>
            <w:proofErr w:type="spellEnd"/>
            <w:r>
              <w:rPr>
                <w:rFonts w:ascii="Arial" w:hAnsi="Arial" w:cs="Arial"/>
                <w:color w:val="222222"/>
                <w:sz w:val="16"/>
                <w:szCs w:val="16"/>
                <w:bdr w:val="none" w:sz="0" w:space="0" w:color="auto" w:frame="1"/>
                <w:lang w:val="en-US"/>
              </w:rPr>
              <w:t>, A. J.: Land-atmospheric feedbacks during droughts and heatwaves: state of the science and current challenges, Ann. N.Y. Acad. Sci., 8, 469–17, doi:10.1111/nyas.13912, 2019.</w:t>
            </w:r>
          </w:p>
          <w:p w:rsidR="003D50EB" w:rsidRPr="003D50EB" w:rsidRDefault="003D50EB">
            <w:pPr>
              <w:pStyle w:val="NormalWeb"/>
              <w:spacing w:before="0" w:beforeAutospacing="0" w:after="0" w:afterAutospacing="0"/>
              <w:ind w:left="360"/>
              <w:rPr>
                <w:rFonts w:ascii="Arial" w:hAnsi="Arial" w:cs="Arial"/>
                <w:color w:val="222222"/>
                <w:sz w:val="20"/>
                <w:szCs w:val="20"/>
                <w:lang w:val="en-US"/>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proofErr w:type="spellStart"/>
            <w:r>
              <w:rPr>
                <w:rFonts w:ascii="Arial" w:hAnsi="Arial" w:cs="Arial"/>
                <w:color w:val="222222"/>
                <w:sz w:val="16"/>
                <w:szCs w:val="16"/>
                <w:bdr w:val="none" w:sz="0" w:space="0" w:color="auto" w:frame="1"/>
                <w:lang w:val="en-US"/>
              </w:rPr>
              <w:t>Talsma</w:t>
            </w:r>
            <w:proofErr w:type="spellEnd"/>
            <w:r>
              <w:rPr>
                <w:rFonts w:ascii="Arial" w:hAnsi="Arial" w:cs="Arial"/>
                <w:color w:val="222222"/>
                <w:sz w:val="16"/>
                <w:szCs w:val="16"/>
                <w:bdr w:val="none" w:sz="0" w:space="0" w:color="auto" w:frame="1"/>
                <w:lang w:val="en-US"/>
              </w:rPr>
              <w:t xml:space="preserve">, C., Good, S., </w:t>
            </w:r>
            <w:proofErr w:type="spellStart"/>
            <w:r>
              <w:rPr>
                <w:rFonts w:ascii="Arial" w:hAnsi="Arial" w:cs="Arial"/>
                <w:color w:val="222222"/>
                <w:sz w:val="16"/>
                <w:szCs w:val="16"/>
                <w:bdr w:val="none" w:sz="0" w:space="0" w:color="auto" w:frame="1"/>
                <w:lang w:val="en-US"/>
              </w:rPr>
              <w:t>Miralles</w:t>
            </w:r>
            <w:proofErr w:type="spellEnd"/>
            <w:r>
              <w:rPr>
                <w:rFonts w:ascii="Arial" w:hAnsi="Arial" w:cs="Arial"/>
                <w:color w:val="222222"/>
                <w:sz w:val="16"/>
                <w:szCs w:val="16"/>
                <w:bdr w:val="none" w:sz="0" w:space="0" w:color="auto" w:frame="1"/>
                <w:lang w:val="en-US"/>
              </w:rPr>
              <w:t>, D., Fisher, J., Martens, B., Jiménez, C. and Purdy, A.: Sensitivity of Evapotranspiration Components in Remote Sensing-Based Models, Remote Sensing, 10(10), 1601–28, doi:10.3390/rs10101601, 2018.</w:t>
            </w:r>
          </w:p>
          <w:p w:rsidR="003D50EB" w:rsidRDefault="003D50EB">
            <w:pPr>
              <w:pStyle w:val="NormalWeb"/>
              <w:spacing w:before="0" w:beforeAutospacing="0" w:after="0" w:afterAutospacing="0"/>
              <w:ind w:left="360"/>
              <w:rPr>
                <w:rFonts w:ascii="Arial" w:hAnsi="Arial" w:cs="Arial"/>
                <w:color w:val="222222"/>
                <w:sz w:val="20"/>
                <w:szCs w:val="20"/>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r>
              <w:rPr>
                <w:rFonts w:ascii="Arial" w:hAnsi="Arial" w:cs="Arial"/>
                <w:color w:val="222222"/>
                <w:sz w:val="16"/>
                <w:szCs w:val="16"/>
                <w:bdr w:val="none" w:sz="0" w:space="0" w:color="auto" w:frame="1"/>
                <w:lang w:val="en-US"/>
              </w:rPr>
              <w:t>Zhang, Y., Peña-</w:t>
            </w:r>
            <w:proofErr w:type="spellStart"/>
            <w:r>
              <w:rPr>
                <w:rFonts w:ascii="Arial" w:hAnsi="Arial" w:cs="Arial"/>
                <w:color w:val="222222"/>
                <w:sz w:val="16"/>
                <w:szCs w:val="16"/>
                <w:bdr w:val="none" w:sz="0" w:space="0" w:color="auto" w:frame="1"/>
                <w:lang w:val="en-US"/>
              </w:rPr>
              <w:t>Arancibia</w:t>
            </w:r>
            <w:proofErr w:type="spellEnd"/>
            <w:r>
              <w:rPr>
                <w:rFonts w:ascii="Arial" w:hAnsi="Arial" w:cs="Arial"/>
                <w:color w:val="222222"/>
                <w:sz w:val="16"/>
                <w:szCs w:val="16"/>
                <w:bdr w:val="none" w:sz="0" w:space="0" w:color="auto" w:frame="1"/>
                <w:lang w:val="en-US"/>
              </w:rPr>
              <w:t xml:space="preserve">, J. L., </w:t>
            </w:r>
            <w:proofErr w:type="spellStart"/>
            <w:r>
              <w:rPr>
                <w:rFonts w:ascii="Arial" w:hAnsi="Arial" w:cs="Arial"/>
                <w:color w:val="222222"/>
                <w:sz w:val="16"/>
                <w:szCs w:val="16"/>
                <w:bdr w:val="none" w:sz="0" w:space="0" w:color="auto" w:frame="1"/>
                <w:lang w:val="en-US"/>
              </w:rPr>
              <w:t>Mcvicar</w:t>
            </w:r>
            <w:proofErr w:type="spellEnd"/>
            <w:r>
              <w:rPr>
                <w:rFonts w:ascii="Arial" w:hAnsi="Arial" w:cs="Arial"/>
                <w:color w:val="222222"/>
                <w:sz w:val="16"/>
                <w:szCs w:val="16"/>
                <w:bdr w:val="none" w:sz="0" w:space="0" w:color="auto" w:frame="1"/>
                <w:lang w:val="en-US"/>
              </w:rPr>
              <w:t xml:space="preserve">, T. R., </w:t>
            </w:r>
            <w:proofErr w:type="spellStart"/>
            <w:r>
              <w:rPr>
                <w:rFonts w:ascii="Arial" w:hAnsi="Arial" w:cs="Arial"/>
                <w:color w:val="222222"/>
                <w:sz w:val="16"/>
                <w:szCs w:val="16"/>
                <w:bdr w:val="none" w:sz="0" w:space="0" w:color="auto" w:frame="1"/>
                <w:lang w:val="en-US"/>
              </w:rPr>
              <w:t>Chiew</w:t>
            </w:r>
            <w:proofErr w:type="spellEnd"/>
            <w:r>
              <w:rPr>
                <w:rFonts w:ascii="Arial" w:hAnsi="Arial" w:cs="Arial"/>
                <w:color w:val="222222"/>
                <w:sz w:val="16"/>
                <w:szCs w:val="16"/>
                <w:bdr w:val="none" w:sz="0" w:space="0" w:color="auto" w:frame="1"/>
                <w:lang w:val="en-US"/>
              </w:rPr>
              <w:t xml:space="preserve">, F. H. S., </w:t>
            </w:r>
            <w:proofErr w:type="spellStart"/>
            <w:r>
              <w:rPr>
                <w:rFonts w:ascii="Arial" w:hAnsi="Arial" w:cs="Arial"/>
                <w:color w:val="222222"/>
                <w:sz w:val="16"/>
                <w:szCs w:val="16"/>
                <w:bdr w:val="none" w:sz="0" w:space="0" w:color="auto" w:frame="1"/>
                <w:lang w:val="en-US"/>
              </w:rPr>
              <w:t>Vaze</w:t>
            </w:r>
            <w:proofErr w:type="spellEnd"/>
            <w:r>
              <w:rPr>
                <w:rFonts w:ascii="Arial" w:hAnsi="Arial" w:cs="Arial"/>
                <w:color w:val="222222"/>
                <w:sz w:val="16"/>
                <w:szCs w:val="16"/>
                <w:bdr w:val="none" w:sz="0" w:space="0" w:color="auto" w:frame="1"/>
                <w:lang w:val="en-US"/>
              </w:rPr>
              <w:t xml:space="preserve">, J., Liu, C., Lu, X., Zheng, H., Wang, Y., Liu, Y. Y., </w:t>
            </w:r>
            <w:proofErr w:type="spellStart"/>
            <w:r>
              <w:rPr>
                <w:rFonts w:ascii="Arial" w:hAnsi="Arial" w:cs="Arial"/>
                <w:color w:val="222222"/>
                <w:sz w:val="16"/>
                <w:szCs w:val="16"/>
                <w:bdr w:val="none" w:sz="0" w:space="0" w:color="auto" w:frame="1"/>
                <w:lang w:val="en-US"/>
              </w:rPr>
              <w:t>Miralles</w:t>
            </w:r>
            <w:proofErr w:type="spellEnd"/>
            <w:r>
              <w:rPr>
                <w:rFonts w:ascii="Arial" w:hAnsi="Arial" w:cs="Arial"/>
                <w:color w:val="222222"/>
                <w:sz w:val="16"/>
                <w:szCs w:val="16"/>
                <w:bdr w:val="none" w:sz="0" w:space="0" w:color="auto" w:frame="1"/>
                <w:lang w:val="en-US"/>
              </w:rPr>
              <w:t>, D. G. and Pan, M.: Multi-decadal trends in global terrestrial evapotranspiration and its components, Sci. Rep., 1–12, doi:10.1038/srep19124, 2016.</w:t>
            </w:r>
          </w:p>
        </w:tc>
      </w:tr>
      <w:tr w:rsidR="003D50EB" w:rsidTr="003D50EB">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D50EB" w:rsidRDefault="003D50EB">
            <w:pPr>
              <w:jc w:val="center"/>
              <w:rPr>
                <w:color w:val="222222"/>
                <w:sz w:val="24"/>
                <w:szCs w:val="24"/>
              </w:rPr>
            </w:pPr>
            <w:r>
              <w:rPr>
                <w:b/>
                <w:bCs/>
                <w:color w:val="FFFFFF"/>
                <w:sz w:val="16"/>
                <w:szCs w:val="16"/>
                <w:bdr w:val="none" w:sz="0" w:space="0" w:color="auto" w:frame="1"/>
              </w:rPr>
              <w:t>Adaptation and Extremes</w:t>
            </w:r>
          </w:p>
        </w:tc>
      </w:tr>
      <w:tr w:rsidR="003D50EB" w:rsidTr="003D50EB">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D50EB" w:rsidRDefault="003D50EB">
            <w:pPr>
              <w:rPr>
                <w:color w:val="222222"/>
                <w:sz w:val="24"/>
                <w:szCs w:val="24"/>
              </w:rPr>
            </w:pPr>
            <w:r>
              <w:rPr>
                <w:b/>
                <w:bCs/>
                <w:color w:val="FFFFFF"/>
                <w:sz w:val="16"/>
                <w:szCs w:val="16"/>
                <w:bdr w:val="none" w:sz="0" w:space="0" w:color="auto" w:frame="1"/>
              </w:rPr>
              <w:t> </w:t>
            </w:r>
          </w:p>
        </w:tc>
        <w:tc>
          <w:tcPr>
            <w:tcW w:w="509"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Default="003D50EB">
            <w:pPr>
              <w:jc w:val="center"/>
              <w:rPr>
                <w:color w:val="222222"/>
                <w:sz w:val="24"/>
                <w:szCs w:val="24"/>
              </w:rPr>
            </w:pPr>
            <w:r>
              <w:rPr>
                <w:color w:val="222222"/>
                <w:sz w:val="16"/>
                <w:szCs w:val="16"/>
                <w:bdr w:val="none" w:sz="0" w:space="0" w:color="auto" w:frame="1"/>
              </w:rPr>
              <w:t>Relevant? (Yes/No)</w:t>
            </w:r>
          </w:p>
        </w:tc>
        <w:tc>
          <w:tcPr>
            <w:tcW w:w="592"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Default="003D50EB">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363"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Default="003D50EB">
            <w:pPr>
              <w:jc w:val="center"/>
              <w:rPr>
                <w:color w:val="222222"/>
                <w:sz w:val="24"/>
                <w:szCs w:val="24"/>
              </w:rPr>
            </w:pPr>
            <w:r>
              <w:rPr>
                <w:color w:val="222222"/>
                <w:sz w:val="16"/>
                <w:szCs w:val="16"/>
                <w:bdr w:val="none" w:sz="0" w:space="0" w:color="auto" w:frame="1"/>
              </w:rPr>
              <w:t>Explanation</w:t>
            </w:r>
          </w:p>
        </w:tc>
      </w:tr>
      <w:tr w:rsidR="003D50EB" w:rsidTr="003D50EB">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D50EB" w:rsidRDefault="003D50EB">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5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Yes</w:t>
            </w:r>
          </w:p>
        </w:tc>
        <w:tc>
          <w:tcPr>
            <w:tcW w:w="59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Yes</w:t>
            </w:r>
          </w:p>
        </w:tc>
        <w:tc>
          <w:tcPr>
            <w:tcW w:w="3363"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Evaporation trends are diagnostic of climate changes and their propagation to the global water cycle, and can thus be useful to improve climate adaptation (Fisher et al., 2017).</w:t>
            </w:r>
          </w:p>
        </w:tc>
      </w:tr>
      <w:tr w:rsidR="003D50EB" w:rsidTr="003D50EB">
        <w:trPr>
          <w:trHeight w:val="266"/>
        </w:trPr>
        <w:tc>
          <w:tcPr>
            <w:tcW w:w="536"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3D50EB" w:rsidRDefault="003D50EB">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Yes</w:t>
            </w:r>
          </w:p>
        </w:tc>
        <w:tc>
          <w:tcPr>
            <w:tcW w:w="59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No</w:t>
            </w:r>
          </w:p>
        </w:tc>
        <w:tc>
          <w:tcPr>
            <w:tcW w:w="3363"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Default="003D50EB">
            <w:pPr>
              <w:rPr>
                <w:color w:val="222222"/>
                <w:sz w:val="24"/>
                <w:szCs w:val="24"/>
              </w:rPr>
            </w:pPr>
            <w:r>
              <w:rPr>
                <w:color w:val="222222"/>
                <w:sz w:val="16"/>
                <w:szCs w:val="16"/>
                <w:bdr w:val="none" w:sz="0" w:space="0" w:color="auto" w:frame="1"/>
              </w:rPr>
              <w:t>Evaporation plays a key role at regulating drought and heatwaves but data at sub-daily resolution is needed, especially for the latter (</w:t>
            </w:r>
            <w:proofErr w:type="spellStart"/>
            <w:r>
              <w:rPr>
                <w:color w:val="222222"/>
                <w:sz w:val="16"/>
                <w:szCs w:val="16"/>
                <w:bdr w:val="none" w:sz="0" w:space="0" w:color="auto" w:frame="1"/>
              </w:rPr>
              <w:t>Miralles</w:t>
            </w:r>
            <w:proofErr w:type="spellEnd"/>
            <w:r>
              <w:rPr>
                <w:color w:val="222222"/>
                <w:sz w:val="16"/>
                <w:szCs w:val="16"/>
                <w:bdr w:val="none" w:sz="0" w:space="0" w:color="auto" w:frame="1"/>
              </w:rPr>
              <w:t xml:space="preserve"> et al., 2019).</w:t>
            </w:r>
          </w:p>
        </w:tc>
      </w:tr>
    </w:tbl>
    <w:p w:rsidR="003D50EB" w:rsidRDefault="003D50EB" w:rsidP="003D50EB">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3D50EB" w:rsidRDefault="003D50EB" w:rsidP="003D50EB">
      <w:pPr>
        <w:shd w:val="clear" w:color="auto" w:fill="FFFFFF"/>
        <w:rPr>
          <w:rFonts w:ascii="Arial" w:hAnsi="Arial" w:cs="Arial"/>
          <w:color w:val="222222"/>
          <w:sz w:val="20"/>
          <w:szCs w:val="20"/>
        </w:rPr>
      </w:pPr>
      <w:r>
        <w:rPr>
          <w:rFonts w:ascii="Arial" w:hAnsi="Arial" w:cs="Arial"/>
          <w:color w:val="222222"/>
          <w:sz w:val="20"/>
          <w:szCs w:val="20"/>
        </w:rPr>
        <w:pict>
          <v:rect id="_x0000_i1029" style="width:7.65pt;height:.75pt" o:hrpct="330" o:hrstd="t" o:hr="t" fillcolor="#a0a0a0" stroked="f"/>
        </w:pict>
      </w:r>
    </w:p>
    <w:p w:rsidR="003D50EB" w:rsidRPr="003D50EB" w:rsidRDefault="003D50EB" w:rsidP="003D50EB">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3D50EB">
        <w:rPr>
          <w:rFonts w:ascii="Arial" w:hAnsi="Arial" w:cs="Arial"/>
          <w:color w:val="222222"/>
          <w:sz w:val="16"/>
          <w:szCs w:val="16"/>
          <w:bdr w:val="none" w:sz="0" w:space="0" w:color="auto" w:frame="1"/>
          <w:lang w:val="en-US"/>
        </w:rPr>
        <w:t>Goal (G); Breakthrough (B)</w:t>
      </w:r>
      <w:ins w:id="6" w:author="Unknown" w:date="2019-11-18T13:07:00Z">
        <w:r w:rsidRPr="003D50EB">
          <w:rPr>
            <w:rFonts w:ascii="Arial" w:hAnsi="Arial" w:cs="Arial"/>
            <w:color w:val="222222"/>
            <w:sz w:val="16"/>
            <w:szCs w:val="16"/>
            <w:bdr w:val="none" w:sz="0" w:space="0" w:color="auto" w:frame="1"/>
            <w:lang w:val="en-US"/>
          </w:rPr>
          <w:t> </w:t>
        </w:r>
      </w:ins>
      <w:r w:rsidRPr="003D50EB">
        <w:rPr>
          <w:rFonts w:ascii="Arial" w:hAnsi="Arial" w:cs="Arial"/>
          <w:color w:val="222222"/>
          <w:sz w:val="16"/>
          <w:szCs w:val="16"/>
          <w:bdr w:val="none" w:sz="0" w:space="0" w:color="auto" w:frame="1"/>
          <w:lang w:val="en-US"/>
        </w:rPr>
        <w:t>(not mandatory, more as one possible); Threshold (T), for definitions see </w:t>
      </w:r>
      <w:hyperlink r:id="rId13" w:tgtFrame="_blank" w:history="1">
        <w:r>
          <w:rPr>
            <w:rStyle w:val="Hyperlink"/>
            <w:rFonts w:ascii="Arial" w:hAnsi="Arial" w:cs="Arial"/>
            <w:color w:val="6611CC"/>
            <w:sz w:val="16"/>
            <w:szCs w:val="16"/>
            <w:bdr w:val="none" w:sz="0" w:space="0" w:color="auto" w:frame="1"/>
            <w:lang w:val="en-GB"/>
          </w:rPr>
          <w:t>Guidelines</w:t>
        </w:r>
      </w:hyperlink>
    </w:p>
    <w:p w:rsidR="003D50EB" w:rsidRPr="003D50EB" w:rsidRDefault="003D50EB" w:rsidP="003D50EB">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3D50EB" w:rsidRPr="003D50EB" w:rsidRDefault="003D50EB" w:rsidP="003D50EB">
      <w:pPr>
        <w:pStyle w:val="NormalWeb"/>
        <w:shd w:val="clear" w:color="auto" w:fill="FFFFFF"/>
        <w:spacing w:before="0" w:beforeAutospacing="0" w:after="0" w:afterAutospacing="0"/>
        <w:rPr>
          <w:rFonts w:ascii="Arial" w:hAnsi="Arial" w:cs="Arial"/>
          <w:color w:val="222222"/>
          <w:sz w:val="20"/>
          <w:szCs w:val="20"/>
          <w:lang w:val="en-US"/>
        </w:rPr>
      </w:pPr>
      <w:bookmarkStart w:id="7" w:name="1fae1f39-20f5-4e84-b1b3-e4e565c0b917@wmo"/>
      <w:r>
        <w:rPr>
          <w:rFonts w:ascii="Calibri" w:hAnsi="Calibri" w:cs="Arial"/>
          <w:color w:val="1155CC"/>
          <w:sz w:val="20"/>
          <w:szCs w:val="20"/>
          <w:bdr w:val="none" w:sz="0" w:space="0" w:color="auto" w:frame="1"/>
          <w:lang w:val="en-US"/>
        </w:rPr>
        <w:t>[3]</w:t>
      </w:r>
      <w:bookmarkEnd w:id="7"/>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345D91" w:rsidRDefault="00345D91" w:rsidP="00345D91">
      <w:pPr>
        <w:rPr>
          <w:color w:val="222222"/>
        </w:rPr>
      </w:pPr>
    </w:p>
    <w:p w:rsidR="00345D91" w:rsidRPr="00215C42" w:rsidRDefault="00345D91" w:rsidP="00345D91">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3D50EB" w:rsidRPr="008672B8" w:rsidTr="00822D25">
        <w:trPr>
          <w:trHeight w:val="340"/>
        </w:trPr>
        <w:tc>
          <w:tcPr>
            <w:tcW w:w="2441" w:type="pct"/>
            <w:vAlign w:val="center"/>
          </w:tcPr>
          <w:p w:rsidR="003D50EB" w:rsidRPr="00215C42" w:rsidRDefault="003D50EB" w:rsidP="00822D25">
            <w:pPr>
              <w:rPr>
                <w:sz w:val="20"/>
                <w:szCs w:val="20"/>
              </w:rPr>
            </w:pPr>
            <w:r w:rsidRPr="009029F2">
              <w:rPr>
                <w:sz w:val="20"/>
                <w:szCs w:val="20"/>
              </w:rPr>
              <w:t>Author</w:t>
            </w:r>
            <w:r>
              <w:rPr>
                <w:sz w:val="20"/>
                <w:szCs w:val="20"/>
              </w:rPr>
              <w:t xml:space="preserve">: </w:t>
            </w:r>
            <w:sdt>
              <w:sdtPr>
                <w:rPr>
                  <w:sz w:val="20"/>
                  <w:szCs w:val="20"/>
                </w:rPr>
                <w:id w:val="-1723822668"/>
                <w:placeholder>
                  <w:docPart w:val="F7BE5CE842AF400082A63566E65F6319"/>
                </w:placeholder>
              </w:sdtPr>
              <w:sdtContent>
                <w:r>
                  <w:rPr>
                    <w:sz w:val="20"/>
                    <w:szCs w:val="20"/>
                  </w:rPr>
                  <w:t xml:space="preserve">Françoise </w:t>
                </w:r>
                <w:proofErr w:type="spellStart"/>
                <w:r>
                  <w:rPr>
                    <w:sz w:val="20"/>
                    <w:szCs w:val="20"/>
                  </w:rPr>
                  <w:t>Meulenbergh</w:t>
                </w:r>
                <w:proofErr w:type="spellEnd"/>
              </w:sdtContent>
            </w:sdt>
          </w:p>
        </w:tc>
        <w:tc>
          <w:tcPr>
            <w:tcW w:w="2559" w:type="pct"/>
            <w:vAlign w:val="center"/>
          </w:tcPr>
          <w:p w:rsidR="003D50EB" w:rsidRPr="008672B8" w:rsidRDefault="003D50EB" w:rsidP="00822D25">
            <w:pPr>
              <w:rPr>
                <w:rFonts w:ascii="Arial" w:hAnsi="Arial" w:cs="Arial"/>
                <w:b/>
                <w:bCs/>
                <w:color w:val="222222"/>
                <w:sz w:val="20"/>
                <w:szCs w:val="20"/>
                <w:shd w:val="clear" w:color="auto" w:fill="FFFFFF"/>
              </w:rPr>
            </w:pPr>
            <w:r w:rsidRPr="008672B8">
              <w:rPr>
                <w:sz w:val="20"/>
                <w:szCs w:val="20"/>
              </w:rPr>
              <w:t xml:space="preserve">Email: </w:t>
            </w:r>
            <w:sdt>
              <w:sdtPr>
                <w:rPr>
                  <w:sz w:val="20"/>
                  <w:szCs w:val="20"/>
                </w:rPr>
                <w:id w:val="780992356"/>
                <w:placeholder>
                  <w:docPart w:val="4B4B755347854BC08DF0C03EEA3BC627"/>
                </w:placeholder>
              </w:sdtPr>
              <w:sdtContent>
                <w:r>
                  <w:rPr>
                    <w:sz w:val="20"/>
                    <w:szCs w:val="20"/>
                  </w:rPr>
                  <w:t>f</w:t>
                </w:r>
                <w:r w:rsidRPr="008672B8">
                  <w:rPr>
                    <w:sz w:val="20"/>
                    <w:szCs w:val="20"/>
                  </w:rPr>
                  <w:t>rancoise.meulenberghs@meteo.be</w:t>
                </w:r>
              </w:sdtContent>
            </w:sdt>
            <w:r w:rsidRPr="008672B8">
              <w:rPr>
                <w:sz w:val="20"/>
                <w:szCs w:val="20"/>
              </w:rPr>
              <w:t>f</w:t>
            </w:r>
          </w:p>
        </w:tc>
      </w:tr>
      <w:tr w:rsidR="00345D91" w:rsidTr="008672B8">
        <w:tc>
          <w:tcPr>
            <w:tcW w:w="5000" w:type="pct"/>
            <w:gridSpan w:val="2"/>
          </w:tcPr>
          <w:sdt>
            <w:sdtPr>
              <w:rPr>
                <w:sz w:val="20"/>
                <w:szCs w:val="20"/>
              </w:rPr>
              <w:id w:val="-1691593920"/>
              <w:placeholder>
                <w:docPart w:val="2AC8151D0FF94EA0B7CB36D3F1456633"/>
              </w:placeholder>
            </w:sdtPr>
            <w:sdtContent>
              <w:p w:rsidR="00345D91" w:rsidRPr="009029F2" w:rsidRDefault="003D50EB" w:rsidP="003D50EB">
                <w:pPr>
                  <w:rPr>
                    <w:sz w:val="20"/>
                    <w:szCs w:val="20"/>
                  </w:rPr>
                </w:pPr>
                <w:r>
                  <w:rPr>
                    <w:sz w:val="20"/>
                    <w:szCs w:val="20"/>
                  </w:rPr>
                  <w:t>See below table</w:t>
                </w:r>
              </w:p>
            </w:sdtContent>
          </w:sdt>
        </w:tc>
      </w:tr>
    </w:tbl>
    <w:p w:rsidR="003D50EB" w:rsidRDefault="003D50EB"/>
    <w:p w:rsidR="003D50EB" w:rsidRDefault="003D50EB"/>
    <w:p w:rsidR="003D50EB" w:rsidRDefault="003D50EB"/>
    <w:p w:rsidR="003D50EB" w:rsidRDefault="003D50EB"/>
    <w:p w:rsidR="003D50EB" w:rsidRDefault="003D50EB"/>
    <w:p w:rsidR="003D50EB" w:rsidRDefault="003D50EB"/>
    <w:p w:rsidR="003D50EB" w:rsidRDefault="003D50EB"/>
    <w:tbl>
      <w:tblPr>
        <w:tblW w:w="5000" w:type="pct"/>
        <w:tblCellMar>
          <w:left w:w="0" w:type="dxa"/>
          <w:right w:w="0" w:type="dxa"/>
        </w:tblCellMar>
        <w:tblLook w:val="04A0" w:firstRow="1" w:lastRow="0" w:firstColumn="1" w:lastColumn="0" w:noHBand="0" w:noVBand="1"/>
      </w:tblPr>
      <w:tblGrid>
        <w:gridCol w:w="1353"/>
        <w:gridCol w:w="1183"/>
        <w:gridCol w:w="1342"/>
        <w:gridCol w:w="460"/>
        <w:gridCol w:w="1291"/>
        <w:gridCol w:w="5387"/>
      </w:tblGrid>
      <w:tr w:rsidR="003D50EB" w:rsidRPr="003D50EB" w:rsidTr="003D50EB">
        <w:tc>
          <w:tcPr>
            <w:tcW w:w="61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b/>
                <w:bCs/>
                <w:color w:val="FFFFFF"/>
                <w:sz w:val="16"/>
                <w:szCs w:val="16"/>
                <w:bdr w:val="none" w:sz="0" w:space="0" w:color="auto" w:frame="1"/>
                <w:lang w:eastAsia="fr-FR"/>
              </w:rPr>
              <w:lastRenderedPageBreak/>
              <w:t>Name</w:t>
            </w:r>
          </w:p>
        </w:tc>
        <w:tc>
          <w:tcPr>
            <w:tcW w:w="4386"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Latent Heat Flux</w:t>
            </w:r>
          </w:p>
        </w:tc>
      </w:tr>
      <w:tr w:rsidR="003D50EB" w:rsidRPr="003D50EB" w:rsidTr="003D50EB">
        <w:tc>
          <w:tcPr>
            <w:tcW w:w="61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b/>
                <w:bCs/>
                <w:color w:val="FFFFFF"/>
                <w:sz w:val="16"/>
                <w:szCs w:val="16"/>
                <w:bdr w:val="none" w:sz="0" w:space="0" w:color="auto" w:frame="1"/>
                <w:lang w:eastAsia="fr-FR"/>
              </w:rPr>
              <w:t>Definition</w:t>
            </w:r>
          </w:p>
        </w:tc>
        <w:tc>
          <w:tcPr>
            <w:tcW w:w="4386"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eastAsia="fr-FR"/>
              </w:rPr>
            </w:pPr>
            <w:r w:rsidRPr="003D50EB">
              <w:rPr>
                <w:rFonts w:eastAsia="Times New Roman" w:cs="Times New Roman"/>
                <w:sz w:val="16"/>
                <w:szCs w:val="16"/>
                <w:bdr w:val="none" w:sz="0" w:space="0" w:color="auto" w:frame="1"/>
                <w:lang w:eastAsia="fr-FR"/>
              </w:rPr>
              <w:t>The land surface (or terrestrial) latent heat flux is the </w:t>
            </w:r>
            <w:r w:rsidRPr="003D50EB">
              <w:rPr>
                <w:rFonts w:eastAsia="Times New Roman" w:cs="Times New Roman"/>
                <w:sz w:val="16"/>
                <w:szCs w:val="16"/>
                <w:bdr w:val="none" w:sz="0" w:space="0" w:color="auto" w:frame="1"/>
                <w:shd w:val="clear" w:color="auto" w:fill="FFFF00"/>
                <w:lang w:eastAsia="fr-FR"/>
              </w:rPr>
              <w:t>energy flux associated to the </w:t>
            </w:r>
            <w:r w:rsidRPr="003D50EB">
              <w:rPr>
                <w:rFonts w:eastAsia="Times New Roman" w:cs="Times New Roman"/>
                <w:sz w:val="16"/>
                <w:szCs w:val="16"/>
                <w:bdr w:val="none" w:sz="0" w:space="0" w:color="auto" w:frame="1"/>
                <w:lang w:eastAsia="fr-FR"/>
              </w:rPr>
              <w:t>evaporation occurring over land surfaces, and it may comprise three main sources or individual components: bare soil evaporation (direct evaporation of water from soils), interception loss (evaporation of water from wet canopies) and transpiration (plant water consumption), each of which are considered as sub-products.</w:t>
            </w:r>
          </w:p>
        </w:tc>
      </w:tr>
      <w:tr w:rsidR="003D50EB" w:rsidRPr="003D50EB" w:rsidTr="003D50EB">
        <w:tc>
          <w:tcPr>
            <w:tcW w:w="61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b/>
                <w:bCs/>
                <w:color w:val="FFFFFF"/>
                <w:sz w:val="16"/>
                <w:szCs w:val="16"/>
                <w:bdr w:val="none" w:sz="0" w:space="0" w:color="auto" w:frame="1"/>
                <w:lang w:eastAsia="fr-FR"/>
              </w:rPr>
              <w:t>Unit</w:t>
            </w:r>
          </w:p>
        </w:tc>
        <w:tc>
          <w:tcPr>
            <w:tcW w:w="4386"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W/m</w:t>
            </w:r>
            <w:r w:rsidRPr="003D50EB">
              <w:rPr>
                <w:rFonts w:eastAsia="Times New Roman" w:cs="Times New Roman"/>
                <w:sz w:val="16"/>
                <w:szCs w:val="16"/>
                <w:bdr w:val="none" w:sz="0" w:space="0" w:color="auto" w:frame="1"/>
                <w:vertAlign w:val="superscript"/>
                <w:lang w:eastAsia="fr-FR"/>
              </w:rPr>
              <w:t>2</w:t>
            </w:r>
          </w:p>
        </w:tc>
      </w:tr>
      <w:tr w:rsidR="003D50EB" w:rsidRPr="003D50EB" w:rsidTr="003D50EB">
        <w:tc>
          <w:tcPr>
            <w:tcW w:w="61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b/>
                <w:bCs/>
                <w:color w:val="FFFFFF"/>
                <w:sz w:val="16"/>
                <w:szCs w:val="16"/>
                <w:bdr w:val="none" w:sz="0" w:space="0" w:color="auto" w:frame="1"/>
                <w:lang w:eastAsia="fr-FR"/>
              </w:rPr>
              <w:t>Note</w:t>
            </w:r>
          </w:p>
        </w:tc>
        <w:tc>
          <w:tcPr>
            <w:tcW w:w="4386"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w:t>
            </w:r>
          </w:p>
        </w:tc>
      </w:tr>
      <w:tr w:rsidR="003D50EB" w:rsidRPr="003D50EB" w:rsidTr="003D50EB">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D50EB" w:rsidRPr="003D50EB" w:rsidRDefault="003D50EB" w:rsidP="003D50EB">
            <w:pPr>
              <w:spacing w:after="0" w:line="240" w:lineRule="auto"/>
              <w:jc w:val="center"/>
              <w:rPr>
                <w:rFonts w:eastAsia="Times New Roman" w:cs="Times New Roman"/>
                <w:sz w:val="24"/>
                <w:szCs w:val="24"/>
                <w:lang w:val="fr-FR" w:eastAsia="fr-FR"/>
              </w:rPr>
            </w:pPr>
            <w:r w:rsidRPr="003D50EB">
              <w:rPr>
                <w:rFonts w:eastAsia="Times New Roman" w:cs="Times New Roman"/>
                <w:b/>
                <w:bCs/>
                <w:color w:val="FFFFFF"/>
                <w:sz w:val="16"/>
                <w:szCs w:val="16"/>
                <w:bdr w:val="none" w:sz="0" w:space="0" w:color="auto" w:frame="1"/>
                <w:lang w:eastAsia="fr-FR"/>
              </w:rPr>
              <w:t>Requirements</w:t>
            </w:r>
          </w:p>
        </w:tc>
      </w:tr>
      <w:tr w:rsidR="003D50EB" w:rsidRPr="003D50EB" w:rsidTr="003D50EB">
        <w:tc>
          <w:tcPr>
            <w:tcW w:w="61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D50EB" w:rsidRPr="003D50EB" w:rsidRDefault="003D50EB" w:rsidP="003D50EB">
            <w:pPr>
              <w:spacing w:after="0" w:line="240" w:lineRule="auto"/>
              <w:jc w:val="center"/>
              <w:rPr>
                <w:rFonts w:eastAsia="Times New Roman" w:cs="Times New Roman"/>
                <w:sz w:val="24"/>
                <w:szCs w:val="24"/>
                <w:lang w:val="fr-FR" w:eastAsia="fr-FR"/>
              </w:rPr>
            </w:pPr>
            <w:bookmarkStart w:id="8" w:name="d94c4b89-8052-4618-8249-aeb1eb8342af@wmo" w:colFirst="3" w:colLast="3"/>
            <w:r w:rsidRPr="003D50EB">
              <w:rPr>
                <w:rFonts w:eastAsia="Times New Roman" w:cs="Times New Roman"/>
                <w:b/>
                <w:bCs/>
                <w:color w:val="FFFFFF"/>
                <w:sz w:val="16"/>
                <w:szCs w:val="16"/>
                <w:bdr w:val="none" w:sz="0" w:space="0" w:color="auto" w:frame="1"/>
                <w:lang w:eastAsia="fr-FR"/>
              </w:rPr>
              <w:t>Item needed</w:t>
            </w:r>
          </w:p>
        </w:tc>
        <w:tc>
          <w:tcPr>
            <w:tcW w:w="53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Pr="003D50EB" w:rsidRDefault="003D50EB" w:rsidP="003D50EB">
            <w:pPr>
              <w:spacing w:after="0" w:line="240" w:lineRule="auto"/>
              <w:jc w:val="center"/>
              <w:rPr>
                <w:rFonts w:eastAsia="Times New Roman" w:cs="Times New Roman"/>
                <w:sz w:val="24"/>
                <w:szCs w:val="24"/>
                <w:lang w:val="fr-FR" w:eastAsia="fr-FR"/>
              </w:rPr>
            </w:pPr>
            <w:r w:rsidRPr="003D50EB">
              <w:rPr>
                <w:rFonts w:eastAsia="Times New Roman" w:cs="Times New Roman"/>
                <w:b/>
                <w:bCs/>
                <w:sz w:val="16"/>
                <w:szCs w:val="16"/>
                <w:bdr w:val="none" w:sz="0" w:space="0" w:color="auto" w:frame="1"/>
                <w:lang w:eastAsia="fr-FR"/>
              </w:rPr>
              <w:t>Unit </w:t>
            </w:r>
            <w:r w:rsidRPr="003D50EB">
              <w:rPr>
                <w:rFonts w:eastAsia="Times New Roman" w:cs="Times New Roman"/>
                <w:b/>
                <w:bCs/>
                <w:sz w:val="16"/>
                <w:szCs w:val="16"/>
                <w:bdr w:val="none" w:sz="0" w:space="0" w:color="auto" w:frame="1"/>
                <w:shd w:val="clear" w:color="auto" w:fill="FFFF00"/>
                <w:lang w:eastAsia="fr-FR"/>
              </w:rPr>
              <w:t>SI?</w:t>
            </w:r>
          </w:p>
        </w:tc>
        <w:tc>
          <w:tcPr>
            <w:tcW w:w="60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Pr="003D50EB" w:rsidRDefault="003D50EB" w:rsidP="003D50EB">
            <w:pPr>
              <w:spacing w:after="0" w:line="240" w:lineRule="auto"/>
              <w:jc w:val="center"/>
              <w:rPr>
                <w:rFonts w:eastAsia="Times New Roman" w:cs="Times New Roman"/>
                <w:sz w:val="24"/>
                <w:szCs w:val="24"/>
                <w:lang w:val="fr-FR" w:eastAsia="fr-FR"/>
              </w:rPr>
            </w:pPr>
            <w:r w:rsidRPr="003D50EB">
              <w:rPr>
                <w:rFonts w:eastAsia="Times New Roman" w:cs="Times New Roman"/>
                <w:b/>
                <w:bCs/>
                <w:sz w:val="16"/>
                <w:szCs w:val="16"/>
                <w:bdr w:val="none" w:sz="0" w:space="0" w:color="auto" w:frame="1"/>
                <w:lang w:eastAsia="fr-FR"/>
              </w:rPr>
              <w:t>Metric</w:t>
            </w:r>
          </w:p>
        </w:tc>
        <w:tc>
          <w:tcPr>
            <w:tcW w:w="20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Pr="003D50EB" w:rsidRDefault="003D50EB" w:rsidP="003D50EB">
            <w:pPr>
              <w:spacing w:after="0" w:line="240" w:lineRule="auto"/>
              <w:jc w:val="center"/>
              <w:rPr>
                <w:rFonts w:eastAsia="Times New Roman" w:cs="Times New Roman"/>
                <w:sz w:val="24"/>
                <w:szCs w:val="24"/>
                <w:lang w:val="fr-FR" w:eastAsia="fr-FR"/>
              </w:rPr>
            </w:pPr>
            <w:r w:rsidRPr="003D50EB">
              <w:rPr>
                <w:rFonts w:eastAsia="Times New Roman" w:cs="Times New Roman"/>
                <w:b/>
                <w:bCs/>
                <w:color w:val="1155CC"/>
                <w:sz w:val="16"/>
                <w:szCs w:val="16"/>
                <w:bdr w:val="none" w:sz="0" w:space="0" w:color="auto" w:frame="1"/>
                <w:lang w:eastAsia="fr-FR"/>
              </w:rPr>
              <w:t>[1]</w:t>
            </w:r>
          </w:p>
        </w:tc>
        <w:tc>
          <w:tcPr>
            <w:tcW w:w="58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Pr="003D50EB" w:rsidRDefault="003D50EB" w:rsidP="003D50EB">
            <w:pPr>
              <w:spacing w:after="0" w:line="240" w:lineRule="auto"/>
              <w:jc w:val="center"/>
              <w:rPr>
                <w:rFonts w:eastAsia="Times New Roman" w:cs="Times New Roman"/>
                <w:sz w:val="24"/>
                <w:szCs w:val="24"/>
                <w:lang w:val="fr-FR" w:eastAsia="fr-FR"/>
              </w:rPr>
            </w:pPr>
            <w:r w:rsidRPr="003D50EB">
              <w:rPr>
                <w:rFonts w:eastAsia="Times New Roman" w:cs="Times New Roman"/>
                <w:b/>
                <w:bCs/>
                <w:sz w:val="16"/>
                <w:szCs w:val="16"/>
                <w:bdr w:val="none" w:sz="0" w:space="0" w:color="auto" w:frame="1"/>
                <w:lang w:eastAsia="fr-FR"/>
              </w:rPr>
              <w:t>Value</w:t>
            </w:r>
          </w:p>
        </w:tc>
        <w:tc>
          <w:tcPr>
            <w:tcW w:w="244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Pr="003D50EB" w:rsidRDefault="003D50EB" w:rsidP="003D50EB">
            <w:pPr>
              <w:spacing w:after="0" w:line="240" w:lineRule="auto"/>
              <w:jc w:val="center"/>
              <w:rPr>
                <w:rFonts w:eastAsia="Times New Roman" w:cs="Times New Roman"/>
                <w:sz w:val="24"/>
                <w:szCs w:val="24"/>
                <w:lang w:eastAsia="fr-FR"/>
              </w:rPr>
            </w:pPr>
            <w:r w:rsidRPr="003D50EB">
              <w:rPr>
                <w:rFonts w:eastAsia="Times New Roman" w:cs="Times New Roman"/>
                <w:b/>
                <w:bCs/>
                <w:sz w:val="16"/>
                <w:szCs w:val="16"/>
                <w:bdr w:val="none" w:sz="0" w:space="0" w:color="auto" w:frame="1"/>
                <w:lang w:eastAsia="fr-FR"/>
              </w:rPr>
              <w:t>Derivation and References and Standards</w:t>
            </w:r>
          </w:p>
        </w:tc>
      </w:tr>
      <w:tr w:rsidR="003D50EB" w:rsidRPr="003D50EB" w:rsidTr="003D50EB">
        <w:tc>
          <w:tcPr>
            <w:tcW w:w="614"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b/>
                <w:bCs/>
                <w:color w:val="FFFFFF"/>
                <w:sz w:val="16"/>
                <w:szCs w:val="16"/>
                <w:bdr w:val="none" w:sz="0" w:space="0" w:color="auto" w:frame="1"/>
                <w:lang w:eastAsia="fr-FR"/>
              </w:rPr>
              <w:t>Horizontal Resolution</w:t>
            </w:r>
          </w:p>
        </w:tc>
        <w:tc>
          <w:tcPr>
            <w:tcW w:w="53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Pr="003D50EB" w:rsidRDefault="003D50EB" w:rsidP="003D50EB">
            <w:pPr>
              <w:spacing w:after="0" w:line="240" w:lineRule="auto"/>
              <w:jc w:val="center"/>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km</w:t>
            </w:r>
          </w:p>
        </w:tc>
        <w:tc>
          <w:tcPr>
            <w:tcW w:w="60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Pr="003D50EB" w:rsidRDefault="003D50EB" w:rsidP="003D50EB">
            <w:pPr>
              <w:spacing w:after="0" w:line="240" w:lineRule="auto"/>
              <w:jc w:val="center"/>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Size of grid cell</w:t>
            </w: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G</w:t>
            </w:r>
          </w:p>
        </w:tc>
        <w:tc>
          <w:tcPr>
            <w:tcW w:w="5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0.1</w:t>
            </w:r>
          </w:p>
        </w:tc>
        <w:tc>
          <w:tcPr>
            <w:tcW w:w="244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eastAsia="fr-FR"/>
              </w:rPr>
            </w:pPr>
            <w:r w:rsidRPr="003D50EB">
              <w:rPr>
                <w:rFonts w:eastAsia="Times New Roman" w:cs="Times New Roman"/>
                <w:sz w:val="16"/>
                <w:szCs w:val="16"/>
                <w:bdr w:val="none" w:sz="0" w:space="0" w:color="auto" w:frame="1"/>
                <w:lang w:eastAsia="fr-FR"/>
              </w:rPr>
              <w:t>The length scales required to detect spatially heterogeneous responses, particularly if agricultural applications are intended (Fisher et al., 2017; Martens et al., 2018).</w:t>
            </w:r>
          </w:p>
        </w:tc>
      </w:tr>
      <w:tr w:rsidR="003D50EB" w:rsidRPr="003D50EB" w:rsidTr="003D50EB">
        <w:tc>
          <w:tcPr>
            <w:tcW w:w="614" w:type="pct"/>
            <w:vMerge/>
            <w:tcBorders>
              <w:top w:val="single" w:sz="8" w:space="0" w:color="FFFFFF"/>
              <w:left w:val="single" w:sz="8" w:space="0" w:color="FFFFFF"/>
              <w:bottom w:val="nil"/>
              <w:right w:val="single" w:sz="24" w:space="0" w:color="FFFFFF"/>
            </w:tcBorders>
            <w:vAlign w:val="center"/>
            <w:hideMark/>
          </w:tcPr>
          <w:p w:rsidR="003D50EB" w:rsidRPr="003D50EB" w:rsidRDefault="003D50EB" w:rsidP="003D50EB">
            <w:pPr>
              <w:spacing w:after="0" w:line="240" w:lineRule="auto"/>
              <w:rPr>
                <w:rFonts w:eastAsia="Times New Roman" w:cs="Times New Roman"/>
                <w:sz w:val="24"/>
                <w:szCs w:val="24"/>
                <w:lang w:eastAsia="fr-FR"/>
              </w:rPr>
            </w:pPr>
          </w:p>
        </w:tc>
        <w:tc>
          <w:tcPr>
            <w:tcW w:w="537" w:type="pct"/>
            <w:vMerge/>
            <w:tcBorders>
              <w:top w:val="nil"/>
              <w:left w:val="nil"/>
              <w:bottom w:val="single" w:sz="8" w:space="0" w:color="FFFFFF"/>
              <w:right w:val="single" w:sz="8" w:space="0" w:color="FFFFFF"/>
            </w:tcBorders>
            <w:vAlign w:val="center"/>
            <w:hideMark/>
          </w:tcPr>
          <w:p w:rsidR="003D50EB" w:rsidRPr="003D50EB" w:rsidRDefault="003D50EB" w:rsidP="003D50EB">
            <w:pPr>
              <w:spacing w:after="0" w:line="240" w:lineRule="auto"/>
              <w:rPr>
                <w:rFonts w:eastAsia="Times New Roman" w:cs="Times New Roman"/>
                <w:sz w:val="24"/>
                <w:szCs w:val="24"/>
                <w:lang w:eastAsia="fr-FR"/>
              </w:rPr>
            </w:pPr>
          </w:p>
        </w:tc>
        <w:tc>
          <w:tcPr>
            <w:tcW w:w="609" w:type="pct"/>
            <w:vMerge/>
            <w:tcBorders>
              <w:top w:val="nil"/>
              <w:left w:val="nil"/>
              <w:bottom w:val="single" w:sz="8" w:space="0" w:color="FFFFFF"/>
              <w:right w:val="single" w:sz="8" w:space="0" w:color="FFFFFF"/>
            </w:tcBorders>
            <w:vAlign w:val="center"/>
            <w:hideMark/>
          </w:tcPr>
          <w:p w:rsidR="003D50EB" w:rsidRPr="003D50EB" w:rsidRDefault="003D50EB" w:rsidP="003D50EB">
            <w:pPr>
              <w:spacing w:after="0" w:line="240" w:lineRule="auto"/>
              <w:rPr>
                <w:rFonts w:eastAsia="Times New Roman" w:cs="Times New Roman"/>
                <w:sz w:val="24"/>
                <w:szCs w:val="24"/>
                <w:lang w:eastAsia="fr-FR"/>
              </w:rPr>
            </w:pP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B</w:t>
            </w:r>
          </w:p>
        </w:tc>
        <w:tc>
          <w:tcPr>
            <w:tcW w:w="5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1</w:t>
            </w:r>
          </w:p>
        </w:tc>
        <w:tc>
          <w:tcPr>
            <w:tcW w:w="244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eastAsia="fr-FR"/>
              </w:rPr>
            </w:pPr>
            <w:r w:rsidRPr="003D50EB">
              <w:rPr>
                <w:rFonts w:eastAsia="Times New Roman" w:cs="Times New Roman"/>
                <w:sz w:val="16"/>
                <w:szCs w:val="16"/>
                <w:bdr w:val="none" w:sz="0" w:space="0" w:color="auto" w:frame="1"/>
                <w:lang w:eastAsia="fr-FR"/>
              </w:rPr>
              <w:t>Scales needed to achieve a realistic partitioning of evaporation into different components considering land cover heterogeneity (</w:t>
            </w:r>
            <w:proofErr w:type="spellStart"/>
            <w:r w:rsidRPr="003D50EB">
              <w:rPr>
                <w:rFonts w:eastAsia="Times New Roman" w:cs="Times New Roman"/>
                <w:sz w:val="16"/>
                <w:szCs w:val="16"/>
                <w:bdr w:val="none" w:sz="0" w:space="0" w:color="auto" w:frame="1"/>
                <w:lang w:eastAsia="fr-FR"/>
              </w:rPr>
              <w:t>Talsma</w:t>
            </w:r>
            <w:proofErr w:type="spellEnd"/>
            <w:r w:rsidRPr="003D50EB">
              <w:rPr>
                <w:rFonts w:eastAsia="Times New Roman" w:cs="Times New Roman"/>
                <w:sz w:val="16"/>
                <w:szCs w:val="16"/>
                <w:bdr w:val="none" w:sz="0" w:space="0" w:color="auto" w:frame="1"/>
                <w:lang w:eastAsia="fr-FR"/>
              </w:rPr>
              <w:t xml:space="preserve"> et al., 2019; </w:t>
            </w:r>
            <w:proofErr w:type="spellStart"/>
            <w:r w:rsidRPr="003D50EB">
              <w:rPr>
                <w:rFonts w:eastAsia="Times New Roman" w:cs="Times New Roman"/>
                <w:sz w:val="16"/>
                <w:szCs w:val="16"/>
                <w:bdr w:val="none" w:sz="0" w:space="0" w:color="auto" w:frame="1"/>
                <w:lang w:eastAsia="fr-FR"/>
              </w:rPr>
              <w:t>Miralles</w:t>
            </w:r>
            <w:proofErr w:type="spellEnd"/>
            <w:r w:rsidRPr="003D50EB">
              <w:rPr>
                <w:rFonts w:eastAsia="Times New Roman" w:cs="Times New Roman"/>
                <w:sz w:val="16"/>
                <w:szCs w:val="16"/>
                <w:bdr w:val="none" w:sz="0" w:space="0" w:color="auto" w:frame="1"/>
                <w:lang w:eastAsia="fr-FR"/>
              </w:rPr>
              <w:t xml:space="preserve"> et al., 2016).</w:t>
            </w:r>
          </w:p>
        </w:tc>
      </w:tr>
      <w:tr w:rsidR="003D50EB" w:rsidRPr="003D50EB" w:rsidTr="003D50EB">
        <w:tc>
          <w:tcPr>
            <w:tcW w:w="614" w:type="pct"/>
            <w:vMerge/>
            <w:tcBorders>
              <w:top w:val="single" w:sz="8" w:space="0" w:color="FFFFFF"/>
              <w:left w:val="single" w:sz="8" w:space="0" w:color="FFFFFF"/>
              <w:bottom w:val="nil"/>
              <w:right w:val="single" w:sz="24" w:space="0" w:color="FFFFFF"/>
            </w:tcBorders>
            <w:vAlign w:val="center"/>
            <w:hideMark/>
          </w:tcPr>
          <w:p w:rsidR="003D50EB" w:rsidRPr="003D50EB" w:rsidRDefault="003D50EB" w:rsidP="003D50EB">
            <w:pPr>
              <w:spacing w:after="0" w:line="240" w:lineRule="auto"/>
              <w:rPr>
                <w:rFonts w:eastAsia="Times New Roman" w:cs="Times New Roman"/>
                <w:sz w:val="24"/>
                <w:szCs w:val="24"/>
                <w:lang w:eastAsia="fr-FR"/>
              </w:rPr>
            </w:pPr>
          </w:p>
        </w:tc>
        <w:tc>
          <w:tcPr>
            <w:tcW w:w="537" w:type="pct"/>
            <w:vMerge/>
            <w:tcBorders>
              <w:top w:val="nil"/>
              <w:left w:val="nil"/>
              <w:bottom w:val="single" w:sz="8" w:space="0" w:color="FFFFFF"/>
              <w:right w:val="single" w:sz="8" w:space="0" w:color="FFFFFF"/>
            </w:tcBorders>
            <w:vAlign w:val="center"/>
            <w:hideMark/>
          </w:tcPr>
          <w:p w:rsidR="003D50EB" w:rsidRPr="003D50EB" w:rsidRDefault="003D50EB" w:rsidP="003D50EB">
            <w:pPr>
              <w:spacing w:after="0" w:line="240" w:lineRule="auto"/>
              <w:rPr>
                <w:rFonts w:eastAsia="Times New Roman" w:cs="Times New Roman"/>
                <w:sz w:val="24"/>
                <w:szCs w:val="24"/>
                <w:lang w:eastAsia="fr-FR"/>
              </w:rPr>
            </w:pPr>
          </w:p>
        </w:tc>
        <w:tc>
          <w:tcPr>
            <w:tcW w:w="609" w:type="pct"/>
            <w:vMerge/>
            <w:tcBorders>
              <w:top w:val="nil"/>
              <w:left w:val="nil"/>
              <w:bottom w:val="single" w:sz="8" w:space="0" w:color="FFFFFF"/>
              <w:right w:val="single" w:sz="8" w:space="0" w:color="FFFFFF"/>
            </w:tcBorders>
            <w:vAlign w:val="center"/>
            <w:hideMark/>
          </w:tcPr>
          <w:p w:rsidR="003D50EB" w:rsidRPr="003D50EB" w:rsidRDefault="003D50EB" w:rsidP="003D50EB">
            <w:pPr>
              <w:spacing w:after="0" w:line="240" w:lineRule="auto"/>
              <w:rPr>
                <w:rFonts w:eastAsia="Times New Roman" w:cs="Times New Roman"/>
                <w:sz w:val="24"/>
                <w:szCs w:val="24"/>
                <w:lang w:eastAsia="fr-FR"/>
              </w:rPr>
            </w:pP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T</w:t>
            </w:r>
          </w:p>
        </w:tc>
        <w:tc>
          <w:tcPr>
            <w:tcW w:w="5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25</w:t>
            </w:r>
          </w:p>
        </w:tc>
        <w:tc>
          <w:tcPr>
            <w:tcW w:w="244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eastAsia="fr-FR"/>
              </w:rPr>
            </w:pPr>
            <w:r w:rsidRPr="003D50EB">
              <w:rPr>
                <w:rFonts w:eastAsia="Times New Roman" w:cs="Times New Roman"/>
                <w:sz w:val="16"/>
                <w:szCs w:val="16"/>
                <w:bdr w:val="none" w:sz="0" w:space="0" w:color="auto" w:frame="1"/>
                <w:lang w:eastAsia="fr-FR"/>
              </w:rPr>
              <w:t xml:space="preserve">Current spatial resolution of global datasets (McCabe et al. 2016; </w:t>
            </w:r>
            <w:proofErr w:type="spellStart"/>
            <w:r w:rsidRPr="003D50EB">
              <w:rPr>
                <w:rFonts w:eastAsia="Times New Roman" w:cs="Times New Roman"/>
                <w:sz w:val="16"/>
                <w:szCs w:val="16"/>
                <w:bdr w:val="none" w:sz="0" w:space="0" w:color="auto" w:frame="1"/>
                <w:lang w:eastAsia="fr-FR"/>
              </w:rPr>
              <w:t>Miralles</w:t>
            </w:r>
            <w:proofErr w:type="spellEnd"/>
            <w:r w:rsidRPr="003D50EB">
              <w:rPr>
                <w:rFonts w:eastAsia="Times New Roman" w:cs="Times New Roman"/>
                <w:sz w:val="16"/>
                <w:szCs w:val="16"/>
                <w:bdr w:val="none" w:sz="0" w:space="0" w:color="auto" w:frame="1"/>
                <w:lang w:eastAsia="fr-FR"/>
              </w:rPr>
              <w:t xml:space="preserve"> et al., 2016), which has so far been deemed sufficient for climatological applications (Fisher et al., 2017).</w:t>
            </w:r>
          </w:p>
        </w:tc>
      </w:tr>
      <w:tr w:rsidR="003D50EB" w:rsidRPr="003D50EB" w:rsidTr="003D50EB">
        <w:tc>
          <w:tcPr>
            <w:tcW w:w="614"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b/>
                <w:bCs/>
                <w:color w:val="FFFFFF"/>
                <w:sz w:val="16"/>
                <w:szCs w:val="16"/>
                <w:bdr w:val="none" w:sz="0" w:space="0" w:color="auto" w:frame="1"/>
                <w:lang w:eastAsia="fr-FR"/>
              </w:rPr>
              <w:t>Vertical Resolution</w:t>
            </w:r>
          </w:p>
        </w:tc>
        <w:tc>
          <w:tcPr>
            <w:tcW w:w="53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Pr="003D50EB" w:rsidRDefault="003D50EB" w:rsidP="003D50EB">
            <w:pPr>
              <w:spacing w:after="0" w:line="240" w:lineRule="auto"/>
              <w:jc w:val="center"/>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N/A</w:t>
            </w:r>
          </w:p>
        </w:tc>
        <w:tc>
          <w:tcPr>
            <w:tcW w:w="60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Pr="003D50EB" w:rsidRDefault="003D50EB" w:rsidP="003D50EB">
            <w:pPr>
              <w:spacing w:after="0" w:line="240" w:lineRule="auto"/>
              <w:jc w:val="center"/>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 </w:t>
            </w: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G</w:t>
            </w:r>
          </w:p>
        </w:tc>
        <w:tc>
          <w:tcPr>
            <w:tcW w:w="5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N/A</w:t>
            </w:r>
          </w:p>
        </w:tc>
        <w:tc>
          <w:tcPr>
            <w:tcW w:w="244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N/A</w:t>
            </w:r>
          </w:p>
        </w:tc>
      </w:tr>
      <w:tr w:rsidR="003D50EB" w:rsidRPr="003D50EB" w:rsidTr="003D50EB">
        <w:tc>
          <w:tcPr>
            <w:tcW w:w="614" w:type="pct"/>
            <w:vMerge/>
            <w:tcBorders>
              <w:top w:val="single" w:sz="8" w:space="0" w:color="FFFFFF"/>
              <w:left w:val="single" w:sz="8" w:space="0" w:color="FFFFFF"/>
              <w:bottom w:val="nil"/>
              <w:right w:val="single" w:sz="24" w:space="0" w:color="FFFFFF"/>
            </w:tcBorders>
            <w:vAlign w:val="center"/>
            <w:hideMark/>
          </w:tcPr>
          <w:p w:rsidR="003D50EB" w:rsidRPr="003D50EB" w:rsidRDefault="003D50EB" w:rsidP="003D50EB">
            <w:pPr>
              <w:spacing w:after="0" w:line="240" w:lineRule="auto"/>
              <w:rPr>
                <w:rFonts w:eastAsia="Times New Roman" w:cs="Times New Roman"/>
                <w:sz w:val="24"/>
                <w:szCs w:val="24"/>
                <w:lang w:val="fr-FR" w:eastAsia="fr-FR"/>
              </w:rPr>
            </w:pPr>
          </w:p>
        </w:tc>
        <w:tc>
          <w:tcPr>
            <w:tcW w:w="537" w:type="pct"/>
            <w:vMerge/>
            <w:tcBorders>
              <w:top w:val="nil"/>
              <w:left w:val="nil"/>
              <w:bottom w:val="single" w:sz="8" w:space="0" w:color="FFFFFF"/>
              <w:right w:val="single" w:sz="8" w:space="0" w:color="FFFFFF"/>
            </w:tcBorders>
            <w:vAlign w:val="center"/>
            <w:hideMark/>
          </w:tcPr>
          <w:p w:rsidR="003D50EB" w:rsidRPr="003D50EB" w:rsidRDefault="003D50EB" w:rsidP="003D50EB">
            <w:pPr>
              <w:spacing w:after="0" w:line="240" w:lineRule="auto"/>
              <w:rPr>
                <w:rFonts w:eastAsia="Times New Roman" w:cs="Times New Roman"/>
                <w:sz w:val="24"/>
                <w:szCs w:val="24"/>
                <w:lang w:val="fr-FR" w:eastAsia="fr-FR"/>
              </w:rPr>
            </w:pPr>
          </w:p>
        </w:tc>
        <w:tc>
          <w:tcPr>
            <w:tcW w:w="609" w:type="pct"/>
            <w:vMerge/>
            <w:tcBorders>
              <w:top w:val="nil"/>
              <w:left w:val="nil"/>
              <w:bottom w:val="single" w:sz="8" w:space="0" w:color="FFFFFF"/>
              <w:right w:val="single" w:sz="8" w:space="0" w:color="FFFFFF"/>
            </w:tcBorders>
            <w:vAlign w:val="center"/>
            <w:hideMark/>
          </w:tcPr>
          <w:p w:rsidR="003D50EB" w:rsidRPr="003D50EB" w:rsidRDefault="003D50EB" w:rsidP="003D50EB">
            <w:pPr>
              <w:spacing w:after="0" w:line="240" w:lineRule="auto"/>
              <w:rPr>
                <w:rFonts w:eastAsia="Times New Roman" w:cs="Times New Roman"/>
                <w:sz w:val="24"/>
                <w:szCs w:val="24"/>
                <w:lang w:val="fr-FR" w:eastAsia="fr-FR"/>
              </w:rPr>
            </w:pP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B</w:t>
            </w:r>
          </w:p>
        </w:tc>
        <w:tc>
          <w:tcPr>
            <w:tcW w:w="5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N/A</w:t>
            </w:r>
          </w:p>
        </w:tc>
        <w:tc>
          <w:tcPr>
            <w:tcW w:w="244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N/A</w:t>
            </w:r>
          </w:p>
        </w:tc>
      </w:tr>
      <w:tr w:rsidR="003D50EB" w:rsidRPr="003D50EB" w:rsidTr="003D50EB">
        <w:tc>
          <w:tcPr>
            <w:tcW w:w="614" w:type="pct"/>
            <w:vMerge/>
            <w:tcBorders>
              <w:top w:val="single" w:sz="8" w:space="0" w:color="FFFFFF"/>
              <w:left w:val="single" w:sz="8" w:space="0" w:color="FFFFFF"/>
              <w:bottom w:val="nil"/>
              <w:right w:val="single" w:sz="24" w:space="0" w:color="FFFFFF"/>
            </w:tcBorders>
            <w:vAlign w:val="center"/>
            <w:hideMark/>
          </w:tcPr>
          <w:p w:rsidR="003D50EB" w:rsidRPr="003D50EB" w:rsidRDefault="003D50EB" w:rsidP="003D50EB">
            <w:pPr>
              <w:spacing w:after="0" w:line="240" w:lineRule="auto"/>
              <w:rPr>
                <w:rFonts w:eastAsia="Times New Roman" w:cs="Times New Roman"/>
                <w:sz w:val="24"/>
                <w:szCs w:val="24"/>
                <w:lang w:val="fr-FR" w:eastAsia="fr-FR"/>
              </w:rPr>
            </w:pPr>
          </w:p>
        </w:tc>
        <w:tc>
          <w:tcPr>
            <w:tcW w:w="537" w:type="pct"/>
            <w:vMerge/>
            <w:tcBorders>
              <w:top w:val="nil"/>
              <w:left w:val="nil"/>
              <w:bottom w:val="single" w:sz="8" w:space="0" w:color="FFFFFF"/>
              <w:right w:val="single" w:sz="8" w:space="0" w:color="FFFFFF"/>
            </w:tcBorders>
            <w:vAlign w:val="center"/>
            <w:hideMark/>
          </w:tcPr>
          <w:p w:rsidR="003D50EB" w:rsidRPr="003D50EB" w:rsidRDefault="003D50EB" w:rsidP="003D50EB">
            <w:pPr>
              <w:spacing w:after="0" w:line="240" w:lineRule="auto"/>
              <w:rPr>
                <w:rFonts w:eastAsia="Times New Roman" w:cs="Times New Roman"/>
                <w:sz w:val="24"/>
                <w:szCs w:val="24"/>
                <w:lang w:val="fr-FR" w:eastAsia="fr-FR"/>
              </w:rPr>
            </w:pPr>
          </w:p>
        </w:tc>
        <w:tc>
          <w:tcPr>
            <w:tcW w:w="609" w:type="pct"/>
            <w:vMerge/>
            <w:tcBorders>
              <w:top w:val="nil"/>
              <w:left w:val="nil"/>
              <w:bottom w:val="single" w:sz="8" w:space="0" w:color="FFFFFF"/>
              <w:right w:val="single" w:sz="8" w:space="0" w:color="FFFFFF"/>
            </w:tcBorders>
            <w:vAlign w:val="center"/>
            <w:hideMark/>
          </w:tcPr>
          <w:p w:rsidR="003D50EB" w:rsidRPr="003D50EB" w:rsidRDefault="003D50EB" w:rsidP="003D50EB">
            <w:pPr>
              <w:spacing w:after="0" w:line="240" w:lineRule="auto"/>
              <w:rPr>
                <w:rFonts w:eastAsia="Times New Roman" w:cs="Times New Roman"/>
                <w:sz w:val="24"/>
                <w:szCs w:val="24"/>
                <w:lang w:val="fr-FR" w:eastAsia="fr-FR"/>
              </w:rPr>
            </w:pP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T</w:t>
            </w:r>
          </w:p>
        </w:tc>
        <w:tc>
          <w:tcPr>
            <w:tcW w:w="5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N/A</w:t>
            </w:r>
          </w:p>
        </w:tc>
        <w:tc>
          <w:tcPr>
            <w:tcW w:w="244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N/A</w:t>
            </w:r>
          </w:p>
        </w:tc>
      </w:tr>
      <w:tr w:rsidR="003D50EB" w:rsidRPr="003D50EB" w:rsidTr="003D50EB">
        <w:tc>
          <w:tcPr>
            <w:tcW w:w="614"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b/>
                <w:bCs/>
                <w:color w:val="FFFFFF"/>
                <w:sz w:val="16"/>
                <w:szCs w:val="16"/>
                <w:bdr w:val="none" w:sz="0" w:space="0" w:color="auto" w:frame="1"/>
                <w:lang w:eastAsia="fr-FR"/>
              </w:rPr>
              <w:t>Temporal Resolution</w:t>
            </w:r>
          </w:p>
        </w:tc>
        <w:tc>
          <w:tcPr>
            <w:tcW w:w="53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Pr="003D50EB" w:rsidRDefault="003D50EB" w:rsidP="003D50EB">
            <w:pPr>
              <w:spacing w:after="0" w:line="240" w:lineRule="auto"/>
              <w:jc w:val="center"/>
              <w:rPr>
                <w:rFonts w:eastAsia="Times New Roman" w:cs="Times New Roman"/>
                <w:sz w:val="24"/>
                <w:szCs w:val="24"/>
                <w:lang w:val="fr-FR" w:eastAsia="fr-FR"/>
              </w:rPr>
            </w:pPr>
            <w:proofErr w:type="spellStart"/>
            <w:r w:rsidRPr="003D50EB">
              <w:rPr>
                <w:rFonts w:eastAsia="Times New Roman" w:cs="Times New Roman"/>
                <w:sz w:val="16"/>
                <w:szCs w:val="16"/>
                <w:bdr w:val="none" w:sz="0" w:space="0" w:color="auto" w:frame="1"/>
                <w:lang w:eastAsia="fr-FR"/>
              </w:rPr>
              <w:t>hour</w:t>
            </w:r>
            <w:r w:rsidRPr="003D50EB">
              <w:rPr>
                <w:rFonts w:eastAsia="Times New Roman" w:cs="Times New Roman"/>
                <w:b/>
                <w:bCs/>
                <w:sz w:val="16"/>
                <w:szCs w:val="16"/>
                <w:bdr w:val="none" w:sz="0" w:space="0" w:color="auto" w:frame="1"/>
                <w:lang w:eastAsia="fr-FR"/>
              </w:rPr>
              <w:t>ent</w:t>
            </w:r>
            <w:proofErr w:type="spellEnd"/>
            <w:r w:rsidRPr="003D50EB">
              <w:rPr>
                <w:rFonts w:eastAsia="Times New Roman" w:cs="Times New Roman"/>
                <w:b/>
                <w:bCs/>
                <w:sz w:val="16"/>
                <w:szCs w:val="16"/>
                <w:bdr w:val="none" w:sz="0" w:space="0" w:color="auto" w:frame="1"/>
                <w:lang w:eastAsia="fr-FR"/>
              </w:rPr>
              <w:t>: SI</w:t>
            </w:r>
          </w:p>
        </w:tc>
        <w:tc>
          <w:tcPr>
            <w:tcW w:w="60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Pr="003D50EB" w:rsidRDefault="003D50EB" w:rsidP="003D50EB">
            <w:pPr>
              <w:spacing w:after="0" w:line="240" w:lineRule="auto"/>
              <w:jc w:val="center"/>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time</w:t>
            </w: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G</w:t>
            </w:r>
          </w:p>
        </w:tc>
        <w:tc>
          <w:tcPr>
            <w:tcW w:w="5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1</w:t>
            </w:r>
          </w:p>
        </w:tc>
        <w:tc>
          <w:tcPr>
            <w:tcW w:w="244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eastAsia="fr-FR"/>
              </w:rPr>
            </w:pPr>
            <w:r w:rsidRPr="003D50EB">
              <w:rPr>
                <w:rFonts w:eastAsia="Times New Roman" w:cs="Times New Roman"/>
                <w:sz w:val="16"/>
                <w:szCs w:val="16"/>
                <w:bdr w:val="none" w:sz="0" w:space="0" w:color="auto" w:frame="1"/>
                <w:lang w:eastAsia="fr-FR"/>
              </w:rPr>
              <w:t>Water management and agricultural applications require to solve evaporation at timeframes associated with sub-daily irrigation decisions and scheduling (Fisher et al., 2017).</w:t>
            </w:r>
          </w:p>
        </w:tc>
      </w:tr>
      <w:tr w:rsidR="003D50EB" w:rsidRPr="003D50EB" w:rsidTr="003D50EB">
        <w:tc>
          <w:tcPr>
            <w:tcW w:w="614" w:type="pct"/>
            <w:vMerge/>
            <w:tcBorders>
              <w:top w:val="single" w:sz="8" w:space="0" w:color="FFFFFF"/>
              <w:left w:val="single" w:sz="8" w:space="0" w:color="FFFFFF"/>
              <w:bottom w:val="nil"/>
              <w:right w:val="single" w:sz="24" w:space="0" w:color="FFFFFF"/>
            </w:tcBorders>
            <w:vAlign w:val="center"/>
            <w:hideMark/>
          </w:tcPr>
          <w:p w:rsidR="003D50EB" w:rsidRPr="003D50EB" w:rsidRDefault="003D50EB" w:rsidP="003D50EB">
            <w:pPr>
              <w:spacing w:after="0" w:line="240" w:lineRule="auto"/>
              <w:rPr>
                <w:rFonts w:eastAsia="Times New Roman" w:cs="Times New Roman"/>
                <w:sz w:val="24"/>
                <w:szCs w:val="24"/>
                <w:lang w:eastAsia="fr-FR"/>
              </w:rPr>
            </w:pPr>
          </w:p>
        </w:tc>
        <w:tc>
          <w:tcPr>
            <w:tcW w:w="537" w:type="pct"/>
            <w:vMerge/>
            <w:tcBorders>
              <w:top w:val="nil"/>
              <w:left w:val="nil"/>
              <w:bottom w:val="single" w:sz="8" w:space="0" w:color="FFFFFF"/>
              <w:right w:val="single" w:sz="8" w:space="0" w:color="FFFFFF"/>
            </w:tcBorders>
            <w:vAlign w:val="center"/>
            <w:hideMark/>
          </w:tcPr>
          <w:p w:rsidR="003D50EB" w:rsidRPr="003D50EB" w:rsidRDefault="003D50EB" w:rsidP="003D50EB">
            <w:pPr>
              <w:spacing w:after="0" w:line="240" w:lineRule="auto"/>
              <w:rPr>
                <w:rFonts w:eastAsia="Times New Roman" w:cs="Times New Roman"/>
                <w:sz w:val="24"/>
                <w:szCs w:val="24"/>
                <w:lang w:eastAsia="fr-FR"/>
              </w:rPr>
            </w:pPr>
          </w:p>
        </w:tc>
        <w:tc>
          <w:tcPr>
            <w:tcW w:w="609" w:type="pct"/>
            <w:vMerge/>
            <w:tcBorders>
              <w:top w:val="nil"/>
              <w:left w:val="nil"/>
              <w:bottom w:val="single" w:sz="8" w:space="0" w:color="FFFFFF"/>
              <w:right w:val="single" w:sz="8" w:space="0" w:color="FFFFFF"/>
            </w:tcBorders>
            <w:vAlign w:val="center"/>
            <w:hideMark/>
          </w:tcPr>
          <w:p w:rsidR="003D50EB" w:rsidRPr="003D50EB" w:rsidRDefault="003D50EB" w:rsidP="003D50EB">
            <w:pPr>
              <w:spacing w:after="0" w:line="240" w:lineRule="auto"/>
              <w:rPr>
                <w:rFonts w:eastAsia="Times New Roman" w:cs="Times New Roman"/>
                <w:sz w:val="24"/>
                <w:szCs w:val="24"/>
                <w:lang w:eastAsia="fr-FR"/>
              </w:rPr>
            </w:pP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B</w:t>
            </w:r>
          </w:p>
        </w:tc>
        <w:tc>
          <w:tcPr>
            <w:tcW w:w="5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6</w:t>
            </w:r>
          </w:p>
        </w:tc>
        <w:tc>
          <w:tcPr>
            <w:tcW w:w="244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eastAsia="fr-FR"/>
              </w:rPr>
            </w:pPr>
            <w:r w:rsidRPr="003D50EB">
              <w:rPr>
                <w:rFonts w:eastAsia="Times New Roman" w:cs="Times New Roman"/>
                <w:sz w:val="16"/>
                <w:szCs w:val="16"/>
                <w:bdr w:val="none" w:sz="0" w:space="0" w:color="auto" w:frame="1"/>
                <w:lang w:eastAsia="fr-FR"/>
              </w:rPr>
              <w:t xml:space="preserve">Intermediate compromise in which sub-daily processes controlling the evolution of the atmospheric boundary layer can be resolved (McCabe et al. 2016; </w:t>
            </w:r>
            <w:proofErr w:type="spellStart"/>
            <w:r w:rsidRPr="003D50EB">
              <w:rPr>
                <w:rFonts w:eastAsia="Times New Roman" w:cs="Times New Roman"/>
                <w:sz w:val="16"/>
                <w:szCs w:val="16"/>
                <w:bdr w:val="none" w:sz="0" w:space="0" w:color="auto" w:frame="1"/>
                <w:lang w:eastAsia="fr-FR"/>
              </w:rPr>
              <w:t>Miralles</w:t>
            </w:r>
            <w:proofErr w:type="spellEnd"/>
            <w:r w:rsidRPr="003D50EB">
              <w:rPr>
                <w:rFonts w:eastAsia="Times New Roman" w:cs="Times New Roman"/>
                <w:sz w:val="16"/>
                <w:szCs w:val="16"/>
                <w:bdr w:val="none" w:sz="0" w:space="0" w:color="auto" w:frame="1"/>
                <w:lang w:eastAsia="fr-FR"/>
              </w:rPr>
              <w:t xml:space="preserve"> et al., 2016).</w:t>
            </w:r>
          </w:p>
        </w:tc>
      </w:tr>
      <w:tr w:rsidR="003D50EB" w:rsidRPr="003D50EB" w:rsidTr="003D50EB">
        <w:tc>
          <w:tcPr>
            <w:tcW w:w="614" w:type="pct"/>
            <w:vMerge/>
            <w:tcBorders>
              <w:top w:val="single" w:sz="8" w:space="0" w:color="FFFFFF"/>
              <w:left w:val="single" w:sz="8" w:space="0" w:color="FFFFFF"/>
              <w:bottom w:val="nil"/>
              <w:right w:val="single" w:sz="24" w:space="0" w:color="FFFFFF"/>
            </w:tcBorders>
            <w:vAlign w:val="center"/>
            <w:hideMark/>
          </w:tcPr>
          <w:p w:rsidR="003D50EB" w:rsidRPr="003D50EB" w:rsidRDefault="003D50EB" w:rsidP="003D50EB">
            <w:pPr>
              <w:spacing w:after="0" w:line="240" w:lineRule="auto"/>
              <w:rPr>
                <w:rFonts w:eastAsia="Times New Roman" w:cs="Times New Roman"/>
                <w:sz w:val="24"/>
                <w:szCs w:val="24"/>
                <w:lang w:eastAsia="fr-FR"/>
              </w:rPr>
            </w:pPr>
          </w:p>
        </w:tc>
        <w:tc>
          <w:tcPr>
            <w:tcW w:w="537" w:type="pct"/>
            <w:vMerge/>
            <w:tcBorders>
              <w:top w:val="nil"/>
              <w:left w:val="nil"/>
              <w:bottom w:val="single" w:sz="8" w:space="0" w:color="FFFFFF"/>
              <w:right w:val="single" w:sz="8" w:space="0" w:color="FFFFFF"/>
            </w:tcBorders>
            <w:vAlign w:val="center"/>
            <w:hideMark/>
          </w:tcPr>
          <w:p w:rsidR="003D50EB" w:rsidRPr="003D50EB" w:rsidRDefault="003D50EB" w:rsidP="003D50EB">
            <w:pPr>
              <w:spacing w:after="0" w:line="240" w:lineRule="auto"/>
              <w:rPr>
                <w:rFonts w:eastAsia="Times New Roman" w:cs="Times New Roman"/>
                <w:sz w:val="24"/>
                <w:szCs w:val="24"/>
                <w:lang w:eastAsia="fr-FR"/>
              </w:rPr>
            </w:pPr>
          </w:p>
        </w:tc>
        <w:tc>
          <w:tcPr>
            <w:tcW w:w="609" w:type="pct"/>
            <w:vMerge/>
            <w:tcBorders>
              <w:top w:val="nil"/>
              <w:left w:val="nil"/>
              <w:bottom w:val="single" w:sz="8" w:space="0" w:color="FFFFFF"/>
              <w:right w:val="single" w:sz="8" w:space="0" w:color="FFFFFF"/>
            </w:tcBorders>
            <w:vAlign w:val="center"/>
            <w:hideMark/>
          </w:tcPr>
          <w:p w:rsidR="003D50EB" w:rsidRPr="003D50EB" w:rsidRDefault="003D50EB" w:rsidP="003D50EB">
            <w:pPr>
              <w:spacing w:after="0" w:line="240" w:lineRule="auto"/>
              <w:rPr>
                <w:rFonts w:eastAsia="Times New Roman" w:cs="Times New Roman"/>
                <w:sz w:val="24"/>
                <w:szCs w:val="24"/>
                <w:lang w:eastAsia="fr-FR"/>
              </w:rPr>
            </w:pP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T</w:t>
            </w:r>
          </w:p>
        </w:tc>
        <w:tc>
          <w:tcPr>
            <w:tcW w:w="5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24</w:t>
            </w:r>
          </w:p>
        </w:tc>
        <w:tc>
          <w:tcPr>
            <w:tcW w:w="244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eastAsia="fr-FR"/>
              </w:rPr>
            </w:pPr>
            <w:r w:rsidRPr="003D50EB">
              <w:rPr>
                <w:rFonts w:eastAsia="Times New Roman" w:cs="Times New Roman"/>
                <w:sz w:val="16"/>
                <w:szCs w:val="16"/>
                <w:bdr w:val="none" w:sz="0" w:space="0" w:color="auto" w:frame="1"/>
                <w:lang w:eastAsia="fr-FR"/>
              </w:rPr>
              <w:t>Typical temporal resolution of current global datasets, which has so far been deemed sufficient for climatological applications (Fisher et al., 2017).</w:t>
            </w:r>
          </w:p>
        </w:tc>
      </w:tr>
      <w:tr w:rsidR="003D50EB" w:rsidRPr="003D50EB" w:rsidTr="003D50EB">
        <w:tc>
          <w:tcPr>
            <w:tcW w:w="614"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b/>
                <w:bCs/>
                <w:color w:val="FFFFFF"/>
                <w:sz w:val="16"/>
                <w:szCs w:val="16"/>
                <w:bdr w:val="none" w:sz="0" w:space="0" w:color="auto" w:frame="1"/>
                <w:lang w:eastAsia="fr-FR"/>
              </w:rPr>
              <w:t>Timeliness</w:t>
            </w:r>
          </w:p>
        </w:tc>
        <w:tc>
          <w:tcPr>
            <w:tcW w:w="53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Pr="003D50EB" w:rsidRDefault="003D50EB" w:rsidP="003D50EB">
            <w:pPr>
              <w:spacing w:after="0" w:line="240" w:lineRule="auto"/>
              <w:jc w:val="center"/>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Days</w:t>
            </w:r>
          </w:p>
        </w:tc>
        <w:tc>
          <w:tcPr>
            <w:tcW w:w="60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Pr="003D50EB" w:rsidRDefault="003D50EB" w:rsidP="003D50EB">
            <w:pPr>
              <w:spacing w:after="0" w:line="240" w:lineRule="auto"/>
              <w:jc w:val="center"/>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 </w:t>
            </w: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G</w:t>
            </w:r>
          </w:p>
        </w:tc>
        <w:tc>
          <w:tcPr>
            <w:tcW w:w="5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1</w:t>
            </w:r>
          </w:p>
        </w:tc>
        <w:tc>
          <w:tcPr>
            <w:tcW w:w="244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Water management and agricultural applications require data in near real-time (Fisher et al., 2017). </w:t>
            </w:r>
            <w:r w:rsidRPr="003D50EB">
              <w:rPr>
                <w:rFonts w:eastAsia="Times New Roman" w:cs="Times New Roman"/>
                <w:sz w:val="16"/>
                <w:szCs w:val="16"/>
                <w:bdr w:val="none" w:sz="0" w:space="0" w:color="auto" w:frame="1"/>
                <w:shd w:val="clear" w:color="auto" w:fill="FFFF00"/>
                <w:lang w:eastAsia="fr-FR"/>
              </w:rPr>
              <w:t>Comment: is NRT needed / useful for climate applications ?</w:t>
            </w:r>
          </w:p>
        </w:tc>
      </w:tr>
      <w:tr w:rsidR="003D50EB" w:rsidRPr="003D50EB" w:rsidTr="003D50EB">
        <w:tc>
          <w:tcPr>
            <w:tcW w:w="614" w:type="pct"/>
            <w:vMerge/>
            <w:tcBorders>
              <w:top w:val="single" w:sz="8" w:space="0" w:color="FFFFFF"/>
              <w:left w:val="single" w:sz="8" w:space="0" w:color="FFFFFF"/>
              <w:bottom w:val="nil"/>
              <w:right w:val="single" w:sz="24" w:space="0" w:color="FFFFFF"/>
            </w:tcBorders>
            <w:vAlign w:val="center"/>
            <w:hideMark/>
          </w:tcPr>
          <w:p w:rsidR="003D50EB" w:rsidRPr="003D50EB" w:rsidRDefault="003D50EB" w:rsidP="003D50EB">
            <w:pPr>
              <w:spacing w:after="0" w:line="240" w:lineRule="auto"/>
              <w:rPr>
                <w:rFonts w:eastAsia="Times New Roman" w:cs="Times New Roman"/>
                <w:sz w:val="24"/>
                <w:szCs w:val="24"/>
                <w:lang w:val="fr-FR" w:eastAsia="fr-FR"/>
              </w:rPr>
            </w:pPr>
          </w:p>
        </w:tc>
        <w:tc>
          <w:tcPr>
            <w:tcW w:w="537" w:type="pct"/>
            <w:vMerge/>
            <w:tcBorders>
              <w:top w:val="nil"/>
              <w:left w:val="nil"/>
              <w:bottom w:val="single" w:sz="8" w:space="0" w:color="FFFFFF"/>
              <w:right w:val="single" w:sz="8" w:space="0" w:color="FFFFFF"/>
            </w:tcBorders>
            <w:vAlign w:val="center"/>
            <w:hideMark/>
          </w:tcPr>
          <w:p w:rsidR="003D50EB" w:rsidRPr="003D50EB" w:rsidRDefault="003D50EB" w:rsidP="003D50EB">
            <w:pPr>
              <w:spacing w:after="0" w:line="240" w:lineRule="auto"/>
              <w:rPr>
                <w:rFonts w:eastAsia="Times New Roman" w:cs="Times New Roman"/>
                <w:sz w:val="24"/>
                <w:szCs w:val="24"/>
                <w:lang w:val="fr-FR" w:eastAsia="fr-FR"/>
              </w:rPr>
            </w:pPr>
          </w:p>
        </w:tc>
        <w:tc>
          <w:tcPr>
            <w:tcW w:w="609" w:type="pct"/>
            <w:vMerge/>
            <w:tcBorders>
              <w:top w:val="nil"/>
              <w:left w:val="nil"/>
              <w:bottom w:val="single" w:sz="8" w:space="0" w:color="FFFFFF"/>
              <w:right w:val="single" w:sz="8" w:space="0" w:color="FFFFFF"/>
            </w:tcBorders>
            <w:vAlign w:val="center"/>
            <w:hideMark/>
          </w:tcPr>
          <w:p w:rsidR="003D50EB" w:rsidRPr="003D50EB" w:rsidRDefault="003D50EB" w:rsidP="003D50EB">
            <w:pPr>
              <w:spacing w:after="0" w:line="240" w:lineRule="auto"/>
              <w:rPr>
                <w:rFonts w:eastAsia="Times New Roman" w:cs="Times New Roman"/>
                <w:sz w:val="24"/>
                <w:szCs w:val="24"/>
                <w:lang w:val="fr-FR" w:eastAsia="fr-FR"/>
              </w:rPr>
            </w:pP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B</w:t>
            </w:r>
          </w:p>
        </w:tc>
        <w:tc>
          <w:tcPr>
            <w:tcW w:w="5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30</w:t>
            </w:r>
          </w:p>
        </w:tc>
        <w:tc>
          <w:tcPr>
            <w:tcW w:w="244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eastAsia="fr-FR"/>
              </w:rPr>
            </w:pPr>
            <w:r w:rsidRPr="003D50EB">
              <w:rPr>
                <w:rFonts w:eastAsia="Times New Roman" w:cs="Times New Roman"/>
                <w:sz w:val="16"/>
                <w:szCs w:val="16"/>
                <w:bdr w:val="none" w:sz="0" w:space="0" w:color="auto" w:frame="1"/>
                <w:lang w:eastAsia="fr-FR"/>
              </w:rPr>
              <w:t>Scales needed to make evaporation data useful for early drought diagnostic or to improve seasonal weather forecasts (expert judgement).</w:t>
            </w:r>
          </w:p>
        </w:tc>
      </w:tr>
      <w:tr w:rsidR="003D50EB" w:rsidRPr="003D50EB" w:rsidTr="003D50EB">
        <w:tc>
          <w:tcPr>
            <w:tcW w:w="614" w:type="pct"/>
            <w:vMerge/>
            <w:tcBorders>
              <w:top w:val="single" w:sz="8" w:space="0" w:color="FFFFFF"/>
              <w:left w:val="single" w:sz="8" w:space="0" w:color="FFFFFF"/>
              <w:bottom w:val="nil"/>
              <w:right w:val="single" w:sz="24" w:space="0" w:color="FFFFFF"/>
            </w:tcBorders>
            <w:vAlign w:val="center"/>
            <w:hideMark/>
          </w:tcPr>
          <w:p w:rsidR="003D50EB" w:rsidRPr="003D50EB" w:rsidRDefault="003D50EB" w:rsidP="003D50EB">
            <w:pPr>
              <w:spacing w:after="0" w:line="240" w:lineRule="auto"/>
              <w:rPr>
                <w:rFonts w:eastAsia="Times New Roman" w:cs="Times New Roman"/>
                <w:sz w:val="24"/>
                <w:szCs w:val="24"/>
                <w:lang w:eastAsia="fr-FR"/>
              </w:rPr>
            </w:pPr>
          </w:p>
        </w:tc>
        <w:tc>
          <w:tcPr>
            <w:tcW w:w="537" w:type="pct"/>
            <w:vMerge/>
            <w:tcBorders>
              <w:top w:val="nil"/>
              <w:left w:val="nil"/>
              <w:bottom w:val="single" w:sz="8" w:space="0" w:color="FFFFFF"/>
              <w:right w:val="single" w:sz="8" w:space="0" w:color="FFFFFF"/>
            </w:tcBorders>
            <w:vAlign w:val="center"/>
            <w:hideMark/>
          </w:tcPr>
          <w:p w:rsidR="003D50EB" w:rsidRPr="003D50EB" w:rsidRDefault="003D50EB" w:rsidP="003D50EB">
            <w:pPr>
              <w:spacing w:after="0" w:line="240" w:lineRule="auto"/>
              <w:rPr>
                <w:rFonts w:eastAsia="Times New Roman" w:cs="Times New Roman"/>
                <w:sz w:val="24"/>
                <w:szCs w:val="24"/>
                <w:lang w:eastAsia="fr-FR"/>
              </w:rPr>
            </w:pPr>
          </w:p>
        </w:tc>
        <w:tc>
          <w:tcPr>
            <w:tcW w:w="609" w:type="pct"/>
            <w:vMerge/>
            <w:tcBorders>
              <w:top w:val="nil"/>
              <w:left w:val="nil"/>
              <w:bottom w:val="single" w:sz="8" w:space="0" w:color="FFFFFF"/>
              <w:right w:val="single" w:sz="8" w:space="0" w:color="FFFFFF"/>
            </w:tcBorders>
            <w:vAlign w:val="center"/>
            <w:hideMark/>
          </w:tcPr>
          <w:p w:rsidR="003D50EB" w:rsidRPr="003D50EB" w:rsidRDefault="003D50EB" w:rsidP="003D50EB">
            <w:pPr>
              <w:spacing w:after="0" w:line="240" w:lineRule="auto"/>
              <w:rPr>
                <w:rFonts w:eastAsia="Times New Roman" w:cs="Times New Roman"/>
                <w:sz w:val="24"/>
                <w:szCs w:val="24"/>
                <w:lang w:eastAsia="fr-FR"/>
              </w:rPr>
            </w:pP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T</w:t>
            </w:r>
          </w:p>
        </w:tc>
        <w:tc>
          <w:tcPr>
            <w:tcW w:w="5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365</w:t>
            </w:r>
          </w:p>
        </w:tc>
        <w:tc>
          <w:tcPr>
            <w:tcW w:w="244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eastAsia="fr-FR"/>
              </w:rPr>
            </w:pPr>
            <w:r w:rsidRPr="003D50EB">
              <w:rPr>
                <w:rFonts w:eastAsia="Times New Roman" w:cs="Times New Roman"/>
                <w:sz w:val="16"/>
                <w:szCs w:val="16"/>
                <w:bdr w:val="none" w:sz="0" w:space="0" w:color="auto" w:frame="1"/>
                <w:lang w:eastAsia="fr-FR"/>
              </w:rPr>
              <w:t>Current latency for multiple global datasets, which has so far been deemed sufficient for climatological applications (Fisher et al., 2017).</w:t>
            </w:r>
          </w:p>
        </w:tc>
      </w:tr>
      <w:tr w:rsidR="003D50EB" w:rsidRPr="003D50EB" w:rsidTr="003D50EB">
        <w:tc>
          <w:tcPr>
            <w:tcW w:w="614"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b/>
                <w:bCs/>
                <w:color w:val="FFFFFF"/>
                <w:sz w:val="16"/>
                <w:szCs w:val="16"/>
                <w:bdr w:val="none" w:sz="0" w:space="0" w:color="auto" w:frame="1"/>
                <w:lang w:eastAsia="fr-FR"/>
              </w:rPr>
              <w:t>Required Measurement Uncertainty</w:t>
            </w:r>
          </w:p>
        </w:tc>
        <w:tc>
          <w:tcPr>
            <w:tcW w:w="53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Pr="003D50EB" w:rsidRDefault="003D50EB" w:rsidP="003D50EB">
            <w:pPr>
              <w:spacing w:after="0" w:line="240" w:lineRule="auto"/>
              <w:jc w:val="center"/>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w:t>
            </w:r>
          </w:p>
        </w:tc>
        <w:tc>
          <w:tcPr>
            <w:tcW w:w="60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Pr="003D50EB" w:rsidRDefault="003D50EB" w:rsidP="003D50EB">
            <w:pPr>
              <w:spacing w:after="0" w:line="240" w:lineRule="auto"/>
              <w:jc w:val="center"/>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relative root mean square error ?</w:t>
            </w:r>
            <w:r w:rsidRPr="003D50EB">
              <w:rPr>
                <w:rFonts w:eastAsia="Times New Roman" w:cs="Times New Roman"/>
                <w:sz w:val="24"/>
                <w:szCs w:val="24"/>
                <w:lang w:eastAsia="fr-FR"/>
              </w:rPr>
              <w:br/>
            </w:r>
            <w:r w:rsidRPr="003D50EB">
              <w:rPr>
                <w:rFonts w:eastAsia="Times New Roman" w:cs="Times New Roman"/>
                <w:sz w:val="16"/>
                <w:szCs w:val="16"/>
                <w:bdr w:val="none" w:sz="0" w:space="0" w:color="auto" w:frame="1"/>
                <w:shd w:val="clear" w:color="auto" w:fill="FFFF00"/>
                <w:lang w:eastAsia="fr-FR"/>
              </w:rPr>
              <w:t>Comment: relative to what ?</w:t>
            </w: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G</w:t>
            </w:r>
          </w:p>
        </w:tc>
        <w:tc>
          <w:tcPr>
            <w:tcW w:w="5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10</w:t>
            </w:r>
          </w:p>
        </w:tc>
        <w:tc>
          <w:tcPr>
            <w:tcW w:w="244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eastAsia="fr-FR"/>
              </w:rPr>
            </w:pPr>
            <w:r w:rsidRPr="003D50EB">
              <w:rPr>
                <w:rFonts w:eastAsia="Times New Roman" w:cs="Times New Roman"/>
                <w:sz w:val="16"/>
                <w:szCs w:val="16"/>
                <w:bdr w:val="none" w:sz="0" w:space="0" w:color="auto" w:frame="1"/>
                <w:lang w:eastAsia="fr-FR"/>
              </w:rPr>
              <w:t>This will involve an improved differentiation of water use and water stress among different crops, species, and ecosystems, and will enable more efficient water management (Fisher et al., 2017).</w:t>
            </w:r>
          </w:p>
        </w:tc>
      </w:tr>
      <w:tr w:rsidR="003D50EB" w:rsidRPr="003D50EB" w:rsidTr="003D50EB">
        <w:tc>
          <w:tcPr>
            <w:tcW w:w="614" w:type="pct"/>
            <w:vMerge/>
            <w:tcBorders>
              <w:top w:val="single" w:sz="8" w:space="0" w:color="FFFFFF"/>
              <w:left w:val="single" w:sz="8" w:space="0" w:color="FFFFFF"/>
              <w:bottom w:val="nil"/>
              <w:right w:val="single" w:sz="24" w:space="0" w:color="FFFFFF"/>
            </w:tcBorders>
            <w:vAlign w:val="center"/>
            <w:hideMark/>
          </w:tcPr>
          <w:p w:rsidR="003D50EB" w:rsidRPr="003D50EB" w:rsidRDefault="003D50EB" w:rsidP="003D50EB">
            <w:pPr>
              <w:spacing w:after="0" w:line="240" w:lineRule="auto"/>
              <w:rPr>
                <w:rFonts w:eastAsia="Times New Roman" w:cs="Times New Roman"/>
                <w:sz w:val="24"/>
                <w:szCs w:val="24"/>
                <w:lang w:eastAsia="fr-FR"/>
              </w:rPr>
            </w:pPr>
          </w:p>
        </w:tc>
        <w:tc>
          <w:tcPr>
            <w:tcW w:w="537" w:type="pct"/>
            <w:vMerge/>
            <w:tcBorders>
              <w:top w:val="nil"/>
              <w:left w:val="nil"/>
              <w:bottom w:val="single" w:sz="8" w:space="0" w:color="FFFFFF"/>
              <w:right w:val="single" w:sz="8" w:space="0" w:color="FFFFFF"/>
            </w:tcBorders>
            <w:vAlign w:val="center"/>
            <w:hideMark/>
          </w:tcPr>
          <w:p w:rsidR="003D50EB" w:rsidRPr="003D50EB" w:rsidRDefault="003D50EB" w:rsidP="003D50EB">
            <w:pPr>
              <w:spacing w:after="0" w:line="240" w:lineRule="auto"/>
              <w:rPr>
                <w:rFonts w:eastAsia="Times New Roman" w:cs="Times New Roman"/>
                <w:sz w:val="24"/>
                <w:szCs w:val="24"/>
                <w:lang w:eastAsia="fr-FR"/>
              </w:rPr>
            </w:pPr>
          </w:p>
        </w:tc>
        <w:tc>
          <w:tcPr>
            <w:tcW w:w="609" w:type="pct"/>
            <w:vMerge/>
            <w:tcBorders>
              <w:top w:val="nil"/>
              <w:left w:val="nil"/>
              <w:bottom w:val="single" w:sz="8" w:space="0" w:color="FFFFFF"/>
              <w:right w:val="single" w:sz="8" w:space="0" w:color="FFFFFF"/>
            </w:tcBorders>
            <w:vAlign w:val="center"/>
            <w:hideMark/>
          </w:tcPr>
          <w:p w:rsidR="003D50EB" w:rsidRPr="003D50EB" w:rsidRDefault="003D50EB" w:rsidP="003D50EB">
            <w:pPr>
              <w:spacing w:after="0" w:line="240" w:lineRule="auto"/>
              <w:rPr>
                <w:rFonts w:eastAsia="Times New Roman" w:cs="Times New Roman"/>
                <w:sz w:val="24"/>
                <w:szCs w:val="24"/>
                <w:lang w:eastAsia="fr-FR"/>
              </w:rPr>
            </w:pP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B</w:t>
            </w:r>
          </w:p>
        </w:tc>
        <w:tc>
          <w:tcPr>
            <w:tcW w:w="5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eastAsia="fr-FR"/>
              </w:rPr>
            </w:pPr>
            <w:r w:rsidRPr="003D50EB">
              <w:rPr>
                <w:rFonts w:eastAsia="Times New Roman" w:cs="Times New Roman"/>
                <w:sz w:val="16"/>
                <w:szCs w:val="16"/>
                <w:bdr w:val="none" w:sz="0" w:space="0" w:color="auto" w:frame="1"/>
                <w:lang w:eastAsia="fr-FR"/>
              </w:rPr>
              <w:t>20 </w:t>
            </w:r>
            <w:r w:rsidRPr="003D50EB">
              <w:rPr>
                <w:rFonts w:eastAsia="Times New Roman" w:cs="Times New Roman"/>
                <w:sz w:val="16"/>
                <w:szCs w:val="16"/>
                <w:bdr w:val="none" w:sz="0" w:space="0" w:color="auto" w:frame="1"/>
                <w:shd w:val="clear" w:color="auto" w:fill="FFFF00"/>
                <w:lang w:eastAsia="fr-FR"/>
              </w:rPr>
              <w:t>Comment: percentages are not appropriate in case of small values.</w:t>
            </w:r>
          </w:p>
        </w:tc>
        <w:tc>
          <w:tcPr>
            <w:tcW w:w="244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eastAsia="fr-FR"/>
              </w:rPr>
            </w:pPr>
            <w:r w:rsidRPr="003D50EB">
              <w:rPr>
                <w:rFonts w:eastAsia="Times New Roman" w:cs="Times New Roman"/>
                <w:sz w:val="16"/>
                <w:szCs w:val="16"/>
                <w:bdr w:val="none" w:sz="0" w:space="0" w:color="auto" w:frame="1"/>
                <w:lang w:eastAsia="fr-FR"/>
              </w:rPr>
              <w:t>Intermediate compromise in which datasets can become useful as drought diagnostic or as a water management asset (expert judgement).</w:t>
            </w:r>
          </w:p>
        </w:tc>
      </w:tr>
      <w:tr w:rsidR="003D50EB" w:rsidRPr="003D50EB" w:rsidTr="003D50EB">
        <w:tc>
          <w:tcPr>
            <w:tcW w:w="614" w:type="pct"/>
            <w:vMerge/>
            <w:tcBorders>
              <w:top w:val="single" w:sz="8" w:space="0" w:color="FFFFFF"/>
              <w:left w:val="single" w:sz="8" w:space="0" w:color="FFFFFF"/>
              <w:bottom w:val="nil"/>
              <w:right w:val="single" w:sz="24" w:space="0" w:color="FFFFFF"/>
            </w:tcBorders>
            <w:vAlign w:val="center"/>
            <w:hideMark/>
          </w:tcPr>
          <w:p w:rsidR="003D50EB" w:rsidRPr="003D50EB" w:rsidRDefault="003D50EB" w:rsidP="003D50EB">
            <w:pPr>
              <w:spacing w:after="0" w:line="240" w:lineRule="auto"/>
              <w:rPr>
                <w:rFonts w:eastAsia="Times New Roman" w:cs="Times New Roman"/>
                <w:sz w:val="24"/>
                <w:szCs w:val="24"/>
                <w:lang w:eastAsia="fr-FR"/>
              </w:rPr>
            </w:pPr>
          </w:p>
        </w:tc>
        <w:tc>
          <w:tcPr>
            <w:tcW w:w="537" w:type="pct"/>
            <w:vMerge/>
            <w:tcBorders>
              <w:top w:val="nil"/>
              <w:left w:val="nil"/>
              <w:bottom w:val="single" w:sz="8" w:space="0" w:color="FFFFFF"/>
              <w:right w:val="single" w:sz="8" w:space="0" w:color="FFFFFF"/>
            </w:tcBorders>
            <w:vAlign w:val="center"/>
            <w:hideMark/>
          </w:tcPr>
          <w:p w:rsidR="003D50EB" w:rsidRPr="003D50EB" w:rsidRDefault="003D50EB" w:rsidP="003D50EB">
            <w:pPr>
              <w:spacing w:after="0" w:line="240" w:lineRule="auto"/>
              <w:rPr>
                <w:rFonts w:eastAsia="Times New Roman" w:cs="Times New Roman"/>
                <w:sz w:val="24"/>
                <w:szCs w:val="24"/>
                <w:lang w:eastAsia="fr-FR"/>
              </w:rPr>
            </w:pPr>
          </w:p>
        </w:tc>
        <w:tc>
          <w:tcPr>
            <w:tcW w:w="609" w:type="pct"/>
            <w:vMerge/>
            <w:tcBorders>
              <w:top w:val="nil"/>
              <w:left w:val="nil"/>
              <w:bottom w:val="single" w:sz="8" w:space="0" w:color="FFFFFF"/>
              <w:right w:val="single" w:sz="8" w:space="0" w:color="FFFFFF"/>
            </w:tcBorders>
            <w:vAlign w:val="center"/>
            <w:hideMark/>
          </w:tcPr>
          <w:p w:rsidR="003D50EB" w:rsidRPr="003D50EB" w:rsidRDefault="003D50EB" w:rsidP="003D50EB">
            <w:pPr>
              <w:spacing w:after="0" w:line="240" w:lineRule="auto"/>
              <w:rPr>
                <w:rFonts w:eastAsia="Times New Roman" w:cs="Times New Roman"/>
                <w:sz w:val="24"/>
                <w:szCs w:val="24"/>
                <w:lang w:eastAsia="fr-FR"/>
              </w:rPr>
            </w:pP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Pr="003D50EB" w:rsidRDefault="003D50EB" w:rsidP="003D50EB">
            <w:pPr>
              <w:spacing w:after="0" w:line="240" w:lineRule="auto"/>
              <w:jc w:val="center"/>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T</w:t>
            </w:r>
          </w:p>
        </w:tc>
        <w:tc>
          <w:tcPr>
            <w:tcW w:w="5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40</w:t>
            </w:r>
          </w:p>
        </w:tc>
        <w:tc>
          <w:tcPr>
            <w:tcW w:w="244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eastAsia="fr-FR"/>
              </w:rPr>
            </w:pPr>
            <w:r w:rsidRPr="003D50EB">
              <w:rPr>
                <w:rFonts w:eastAsia="Times New Roman" w:cs="Times New Roman"/>
                <w:sz w:val="16"/>
                <w:szCs w:val="16"/>
                <w:bdr w:val="none" w:sz="0" w:space="0" w:color="auto" w:frame="1"/>
                <w:lang w:eastAsia="fr-FR"/>
              </w:rPr>
              <w:t>Current level of relative error (McCabe et al. 2016); this level has so far been deemed sufficient for climatological applications (Fisher et al., 2017).</w:t>
            </w:r>
          </w:p>
        </w:tc>
      </w:tr>
      <w:tr w:rsidR="003D50EB" w:rsidRPr="003D50EB" w:rsidTr="003D50EB">
        <w:tc>
          <w:tcPr>
            <w:tcW w:w="614"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b/>
                <w:bCs/>
                <w:color w:val="FFFFFF"/>
                <w:sz w:val="16"/>
                <w:szCs w:val="16"/>
                <w:bdr w:val="none" w:sz="0" w:space="0" w:color="auto" w:frame="1"/>
                <w:lang w:eastAsia="fr-FR"/>
              </w:rPr>
              <w:t>Stability</w:t>
            </w:r>
          </w:p>
        </w:tc>
        <w:tc>
          <w:tcPr>
            <w:tcW w:w="53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Pr="003D50EB" w:rsidRDefault="003D50EB" w:rsidP="003D50EB">
            <w:pPr>
              <w:spacing w:after="0" w:line="240" w:lineRule="auto"/>
              <w:jc w:val="center"/>
              <w:rPr>
                <w:rFonts w:eastAsia="Times New Roman" w:cs="Times New Roman"/>
                <w:sz w:val="24"/>
                <w:szCs w:val="24"/>
                <w:lang w:val="fr-FR" w:eastAsia="fr-FR"/>
              </w:rPr>
            </w:pPr>
            <w:r w:rsidRPr="003D50EB">
              <w:rPr>
                <w:rFonts w:eastAsia="Times New Roman" w:cs="Times New Roman"/>
                <w:color w:val="000000"/>
                <w:sz w:val="16"/>
                <w:szCs w:val="16"/>
                <w:bdr w:val="none" w:sz="0" w:space="0" w:color="auto" w:frame="1"/>
                <w:lang w:eastAsia="fr-FR"/>
              </w:rPr>
              <w:t>W m</w:t>
            </w:r>
            <w:r w:rsidRPr="003D50EB">
              <w:rPr>
                <w:rFonts w:eastAsia="Times New Roman" w:cs="Times New Roman"/>
                <w:color w:val="000000"/>
                <w:sz w:val="16"/>
                <w:szCs w:val="16"/>
                <w:bdr w:val="none" w:sz="0" w:space="0" w:color="auto" w:frame="1"/>
                <w:vertAlign w:val="superscript"/>
                <w:lang w:eastAsia="fr-FR"/>
              </w:rPr>
              <w:t>-2</w:t>
            </w:r>
            <w:r w:rsidRPr="003D50EB">
              <w:rPr>
                <w:rFonts w:eastAsia="Times New Roman" w:cs="Times New Roman"/>
                <w:color w:val="000000"/>
                <w:sz w:val="16"/>
                <w:szCs w:val="16"/>
                <w:bdr w:val="none" w:sz="0" w:space="0" w:color="auto" w:frame="1"/>
                <w:lang w:eastAsia="fr-FR"/>
              </w:rPr>
              <w:t> year</w:t>
            </w:r>
            <w:r w:rsidRPr="003D50EB">
              <w:rPr>
                <w:rFonts w:eastAsia="Times New Roman" w:cs="Times New Roman"/>
                <w:color w:val="000000"/>
                <w:sz w:val="16"/>
                <w:szCs w:val="16"/>
                <w:bdr w:val="none" w:sz="0" w:space="0" w:color="auto" w:frame="1"/>
                <w:vertAlign w:val="superscript"/>
                <w:lang w:eastAsia="fr-FR"/>
              </w:rPr>
              <w:t>-1</w:t>
            </w:r>
          </w:p>
        </w:tc>
        <w:tc>
          <w:tcPr>
            <w:tcW w:w="60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Pr="003D50EB" w:rsidRDefault="003D50EB" w:rsidP="003D50EB">
            <w:pPr>
              <w:spacing w:after="0" w:line="240" w:lineRule="auto"/>
              <w:jc w:val="center"/>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 </w:t>
            </w: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G</w:t>
            </w:r>
          </w:p>
        </w:tc>
        <w:tc>
          <w:tcPr>
            <w:tcW w:w="5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eastAsia="fr-FR"/>
              </w:rPr>
            </w:pPr>
            <w:r w:rsidRPr="003D50EB">
              <w:rPr>
                <w:rFonts w:eastAsia="Times New Roman" w:cs="Times New Roman"/>
                <w:sz w:val="16"/>
                <w:szCs w:val="16"/>
                <w:bdr w:val="none" w:sz="0" w:space="0" w:color="auto" w:frame="1"/>
                <w:lang w:eastAsia="fr-FR"/>
              </w:rPr>
              <w:t>0.015 </w:t>
            </w:r>
            <w:r w:rsidRPr="003D50EB">
              <w:rPr>
                <w:rFonts w:eastAsia="Times New Roman" w:cs="Times New Roman"/>
                <w:sz w:val="16"/>
                <w:szCs w:val="16"/>
                <w:bdr w:val="none" w:sz="0" w:space="0" w:color="auto" w:frame="1"/>
                <w:shd w:val="clear" w:color="auto" w:fill="FFFF00"/>
                <w:lang w:eastAsia="fr-FR"/>
              </w:rPr>
              <w:t>.</w:t>
            </w:r>
            <w:r w:rsidRPr="003D50EB">
              <w:rPr>
                <w:rFonts w:eastAsia="Times New Roman" w:cs="Times New Roman"/>
                <w:sz w:val="24"/>
                <w:szCs w:val="24"/>
                <w:lang w:eastAsia="fr-FR"/>
              </w:rPr>
              <w:br/>
            </w:r>
            <w:r w:rsidRPr="003D50EB">
              <w:rPr>
                <w:rFonts w:eastAsia="Times New Roman" w:cs="Times New Roman"/>
                <w:sz w:val="16"/>
                <w:szCs w:val="16"/>
                <w:bdr w:val="none" w:sz="0" w:space="0" w:color="auto" w:frame="1"/>
                <w:shd w:val="clear" w:color="auto" w:fill="FFFF00"/>
                <w:lang w:eastAsia="fr-FR"/>
              </w:rPr>
              <w:t>Comment: the proposed values look unrealistically small. e. g. 0.12</w:t>
            </w:r>
          </w:p>
        </w:tc>
        <w:tc>
          <w:tcPr>
            <w:tcW w:w="244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eastAsia="fr-FR"/>
              </w:rPr>
            </w:pPr>
            <w:r w:rsidRPr="003D50EB">
              <w:rPr>
                <w:rFonts w:eastAsia="Times New Roman" w:cs="Times New Roman"/>
                <w:sz w:val="16"/>
                <w:szCs w:val="16"/>
                <w:bdr w:val="none" w:sz="0" w:space="0" w:color="auto" w:frame="1"/>
                <w:lang w:eastAsia="fr-FR"/>
              </w:rPr>
              <w:t>Approximately half of the current spread in the multi-datasets estimates of the global trend in evaporation (</w:t>
            </w:r>
            <w:proofErr w:type="spellStart"/>
            <w:r w:rsidRPr="003D50EB">
              <w:rPr>
                <w:rFonts w:eastAsia="Times New Roman" w:cs="Times New Roman"/>
                <w:sz w:val="16"/>
                <w:szCs w:val="16"/>
                <w:bdr w:val="none" w:sz="0" w:space="0" w:color="auto" w:frame="1"/>
                <w:lang w:eastAsia="fr-FR"/>
              </w:rPr>
              <w:t>Zang</w:t>
            </w:r>
            <w:proofErr w:type="spellEnd"/>
            <w:r w:rsidRPr="003D50EB">
              <w:rPr>
                <w:rFonts w:eastAsia="Times New Roman" w:cs="Times New Roman"/>
                <w:sz w:val="16"/>
                <w:szCs w:val="16"/>
                <w:bdr w:val="none" w:sz="0" w:space="0" w:color="auto" w:frame="1"/>
                <w:lang w:eastAsia="fr-FR"/>
              </w:rPr>
              <w:t xml:space="preserve"> et al., 2016).</w:t>
            </w:r>
          </w:p>
        </w:tc>
      </w:tr>
      <w:tr w:rsidR="003D50EB" w:rsidRPr="003D50EB" w:rsidTr="003D50EB">
        <w:tc>
          <w:tcPr>
            <w:tcW w:w="614" w:type="pct"/>
            <w:vMerge/>
            <w:tcBorders>
              <w:top w:val="single" w:sz="8" w:space="0" w:color="FFFFFF"/>
              <w:left w:val="single" w:sz="8" w:space="0" w:color="FFFFFF"/>
              <w:bottom w:val="nil"/>
              <w:right w:val="single" w:sz="24" w:space="0" w:color="FFFFFF"/>
            </w:tcBorders>
            <w:vAlign w:val="center"/>
            <w:hideMark/>
          </w:tcPr>
          <w:p w:rsidR="003D50EB" w:rsidRPr="003D50EB" w:rsidRDefault="003D50EB" w:rsidP="003D50EB">
            <w:pPr>
              <w:spacing w:after="0" w:line="240" w:lineRule="auto"/>
              <w:rPr>
                <w:rFonts w:eastAsia="Times New Roman" w:cs="Times New Roman"/>
                <w:sz w:val="24"/>
                <w:szCs w:val="24"/>
                <w:lang w:eastAsia="fr-FR"/>
              </w:rPr>
            </w:pPr>
          </w:p>
        </w:tc>
        <w:tc>
          <w:tcPr>
            <w:tcW w:w="537" w:type="pct"/>
            <w:vMerge/>
            <w:tcBorders>
              <w:top w:val="nil"/>
              <w:left w:val="nil"/>
              <w:bottom w:val="single" w:sz="8" w:space="0" w:color="FFFFFF"/>
              <w:right w:val="single" w:sz="8" w:space="0" w:color="FFFFFF"/>
            </w:tcBorders>
            <w:vAlign w:val="center"/>
            <w:hideMark/>
          </w:tcPr>
          <w:p w:rsidR="003D50EB" w:rsidRPr="003D50EB" w:rsidRDefault="003D50EB" w:rsidP="003D50EB">
            <w:pPr>
              <w:spacing w:after="0" w:line="240" w:lineRule="auto"/>
              <w:rPr>
                <w:rFonts w:eastAsia="Times New Roman" w:cs="Times New Roman"/>
                <w:sz w:val="24"/>
                <w:szCs w:val="24"/>
                <w:lang w:eastAsia="fr-FR"/>
              </w:rPr>
            </w:pPr>
          </w:p>
        </w:tc>
        <w:tc>
          <w:tcPr>
            <w:tcW w:w="609" w:type="pct"/>
            <w:vMerge/>
            <w:tcBorders>
              <w:top w:val="nil"/>
              <w:left w:val="nil"/>
              <w:bottom w:val="single" w:sz="8" w:space="0" w:color="FFFFFF"/>
              <w:right w:val="single" w:sz="8" w:space="0" w:color="FFFFFF"/>
            </w:tcBorders>
            <w:vAlign w:val="center"/>
            <w:hideMark/>
          </w:tcPr>
          <w:p w:rsidR="003D50EB" w:rsidRPr="003D50EB" w:rsidRDefault="003D50EB" w:rsidP="003D50EB">
            <w:pPr>
              <w:spacing w:after="0" w:line="240" w:lineRule="auto"/>
              <w:rPr>
                <w:rFonts w:eastAsia="Times New Roman" w:cs="Times New Roman"/>
                <w:sz w:val="24"/>
                <w:szCs w:val="24"/>
                <w:lang w:eastAsia="fr-FR"/>
              </w:rPr>
            </w:pP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B</w:t>
            </w:r>
          </w:p>
        </w:tc>
        <w:tc>
          <w:tcPr>
            <w:tcW w:w="5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 </w:t>
            </w:r>
            <w:r w:rsidRPr="003D50EB">
              <w:rPr>
                <w:rFonts w:eastAsia="Times New Roman" w:cs="Times New Roman"/>
                <w:sz w:val="16"/>
                <w:szCs w:val="16"/>
                <w:bdr w:val="none" w:sz="0" w:space="0" w:color="auto" w:frame="1"/>
                <w:shd w:val="clear" w:color="auto" w:fill="FFFF00"/>
                <w:lang w:eastAsia="fr-FR"/>
              </w:rPr>
              <w:t>e.g.4</w:t>
            </w:r>
          </w:p>
        </w:tc>
        <w:tc>
          <w:tcPr>
            <w:tcW w:w="244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w:t>
            </w:r>
          </w:p>
        </w:tc>
      </w:tr>
      <w:tr w:rsidR="003D50EB" w:rsidRPr="003D50EB" w:rsidTr="003D50EB">
        <w:tc>
          <w:tcPr>
            <w:tcW w:w="614" w:type="pct"/>
            <w:vMerge/>
            <w:tcBorders>
              <w:top w:val="single" w:sz="8" w:space="0" w:color="FFFFFF"/>
              <w:left w:val="single" w:sz="8" w:space="0" w:color="FFFFFF"/>
              <w:bottom w:val="nil"/>
              <w:right w:val="single" w:sz="24" w:space="0" w:color="FFFFFF"/>
            </w:tcBorders>
            <w:vAlign w:val="center"/>
            <w:hideMark/>
          </w:tcPr>
          <w:p w:rsidR="003D50EB" w:rsidRPr="003D50EB" w:rsidRDefault="003D50EB" w:rsidP="003D50EB">
            <w:pPr>
              <w:spacing w:after="0" w:line="240" w:lineRule="auto"/>
              <w:rPr>
                <w:rFonts w:eastAsia="Times New Roman" w:cs="Times New Roman"/>
                <w:sz w:val="24"/>
                <w:szCs w:val="24"/>
                <w:lang w:val="fr-FR" w:eastAsia="fr-FR"/>
              </w:rPr>
            </w:pPr>
          </w:p>
        </w:tc>
        <w:tc>
          <w:tcPr>
            <w:tcW w:w="537" w:type="pct"/>
            <w:vMerge/>
            <w:tcBorders>
              <w:top w:val="nil"/>
              <w:left w:val="nil"/>
              <w:bottom w:val="single" w:sz="8" w:space="0" w:color="FFFFFF"/>
              <w:right w:val="single" w:sz="8" w:space="0" w:color="FFFFFF"/>
            </w:tcBorders>
            <w:vAlign w:val="center"/>
            <w:hideMark/>
          </w:tcPr>
          <w:p w:rsidR="003D50EB" w:rsidRPr="003D50EB" w:rsidRDefault="003D50EB" w:rsidP="003D50EB">
            <w:pPr>
              <w:spacing w:after="0" w:line="240" w:lineRule="auto"/>
              <w:rPr>
                <w:rFonts w:eastAsia="Times New Roman" w:cs="Times New Roman"/>
                <w:sz w:val="24"/>
                <w:szCs w:val="24"/>
                <w:lang w:val="fr-FR" w:eastAsia="fr-FR"/>
              </w:rPr>
            </w:pPr>
          </w:p>
        </w:tc>
        <w:tc>
          <w:tcPr>
            <w:tcW w:w="609" w:type="pct"/>
            <w:vMerge/>
            <w:tcBorders>
              <w:top w:val="nil"/>
              <w:left w:val="nil"/>
              <w:bottom w:val="single" w:sz="8" w:space="0" w:color="FFFFFF"/>
              <w:right w:val="single" w:sz="8" w:space="0" w:color="FFFFFF"/>
            </w:tcBorders>
            <w:vAlign w:val="center"/>
            <w:hideMark/>
          </w:tcPr>
          <w:p w:rsidR="003D50EB" w:rsidRPr="003D50EB" w:rsidRDefault="003D50EB" w:rsidP="003D50EB">
            <w:pPr>
              <w:spacing w:after="0" w:line="240" w:lineRule="auto"/>
              <w:rPr>
                <w:rFonts w:eastAsia="Times New Roman" w:cs="Times New Roman"/>
                <w:sz w:val="24"/>
                <w:szCs w:val="24"/>
                <w:lang w:val="fr-FR" w:eastAsia="fr-FR"/>
              </w:rPr>
            </w:pP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T</w:t>
            </w:r>
          </w:p>
        </w:tc>
        <w:tc>
          <w:tcPr>
            <w:tcW w:w="5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eastAsia="fr-FR"/>
              </w:rPr>
            </w:pPr>
            <w:r w:rsidRPr="003D50EB">
              <w:rPr>
                <w:rFonts w:eastAsia="Times New Roman" w:cs="Times New Roman"/>
                <w:sz w:val="16"/>
                <w:szCs w:val="16"/>
                <w:bdr w:val="none" w:sz="0" w:space="0" w:color="auto" w:frame="1"/>
                <w:lang w:eastAsia="fr-FR"/>
              </w:rPr>
              <w:t>0.03 </w:t>
            </w:r>
            <w:r w:rsidRPr="003D50EB">
              <w:rPr>
                <w:rFonts w:eastAsia="Times New Roman" w:cs="Times New Roman"/>
                <w:sz w:val="16"/>
                <w:szCs w:val="16"/>
                <w:bdr w:val="none" w:sz="0" w:space="0" w:color="auto" w:frame="1"/>
                <w:shd w:val="clear" w:color="auto" w:fill="FFFF00"/>
                <w:lang w:eastAsia="fr-FR"/>
              </w:rPr>
              <w:t>e.g. 9 in case of CM SAF HOAPS v4.0 for ocean LE</w:t>
            </w:r>
          </w:p>
        </w:tc>
        <w:tc>
          <w:tcPr>
            <w:tcW w:w="244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eastAsia="fr-FR"/>
              </w:rPr>
            </w:pPr>
            <w:r w:rsidRPr="003D50EB">
              <w:rPr>
                <w:rFonts w:eastAsia="Times New Roman" w:cs="Times New Roman"/>
                <w:sz w:val="16"/>
                <w:szCs w:val="16"/>
                <w:bdr w:val="none" w:sz="0" w:space="0" w:color="auto" w:frame="1"/>
                <w:lang w:eastAsia="fr-FR"/>
              </w:rPr>
              <w:t>Current estimates of the trend in the evaporation, but also the estimates of the spread in the estimates of these trends by different datasets (Zhang et al 2016).</w:t>
            </w:r>
          </w:p>
        </w:tc>
      </w:tr>
      <w:tr w:rsidR="003D50EB" w:rsidRPr="003D50EB" w:rsidTr="003D50EB">
        <w:tc>
          <w:tcPr>
            <w:tcW w:w="61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b/>
                <w:bCs/>
                <w:color w:val="FFFFFF"/>
                <w:sz w:val="16"/>
                <w:szCs w:val="16"/>
                <w:bdr w:val="none" w:sz="0" w:space="0" w:color="auto" w:frame="1"/>
                <w:lang w:eastAsia="fr-FR"/>
              </w:rPr>
              <w:t>Standards and References</w:t>
            </w:r>
          </w:p>
        </w:tc>
        <w:tc>
          <w:tcPr>
            <w:tcW w:w="4386"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Pr="003D50EB" w:rsidRDefault="003D50EB" w:rsidP="003D50EB">
            <w:pPr>
              <w:spacing w:after="0" w:line="240" w:lineRule="auto"/>
              <w:ind w:left="360"/>
              <w:rPr>
                <w:rFonts w:eastAsia="Times New Roman" w:cs="Times New Roman"/>
                <w:sz w:val="24"/>
                <w:szCs w:val="24"/>
                <w:lang w:eastAsia="fr-FR"/>
              </w:rPr>
            </w:pPr>
            <w:r w:rsidRPr="003D50EB">
              <w:rPr>
                <w:rFonts w:eastAsia="Times New Roman" w:cs="Times New Roman"/>
                <w:sz w:val="16"/>
                <w:szCs w:val="16"/>
                <w:bdr w:val="none" w:sz="0" w:space="0" w:color="auto" w:frame="1"/>
                <w:lang w:eastAsia="fr-FR"/>
              </w:rPr>
              <w:t>·</w:t>
            </w:r>
            <w:r w:rsidRPr="003D50EB">
              <w:rPr>
                <w:rFonts w:eastAsia="Times New Roman" w:cs="Times New Roman"/>
                <w:sz w:val="14"/>
                <w:szCs w:val="14"/>
                <w:bdr w:val="none" w:sz="0" w:space="0" w:color="auto" w:frame="1"/>
                <w:lang w:eastAsia="fr-FR"/>
              </w:rPr>
              <w:t>          </w:t>
            </w:r>
            <w:r w:rsidRPr="003D50EB">
              <w:rPr>
                <w:rFonts w:eastAsia="Times New Roman" w:cs="Times New Roman"/>
                <w:sz w:val="16"/>
                <w:szCs w:val="16"/>
                <w:bdr w:val="none" w:sz="0" w:space="0" w:color="auto" w:frame="1"/>
                <w:lang w:eastAsia="fr-FR"/>
              </w:rPr>
              <w:t xml:space="preserve">Fisher, J. B., Melton, F., Middleton, E., Hain, C., Anderson, M., Allen, R., </w:t>
            </w:r>
            <w:proofErr w:type="spellStart"/>
            <w:r w:rsidRPr="003D50EB">
              <w:rPr>
                <w:rFonts w:eastAsia="Times New Roman" w:cs="Times New Roman"/>
                <w:sz w:val="16"/>
                <w:szCs w:val="16"/>
                <w:bdr w:val="none" w:sz="0" w:space="0" w:color="auto" w:frame="1"/>
                <w:lang w:eastAsia="fr-FR"/>
              </w:rPr>
              <w:t>Mccabe</w:t>
            </w:r>
            <w:proofErr w:type="spellEnd"/>
            <w:r w:rsidRPr="003D50EB">
              <w:rPr>
                <w:rFonts w:eastAsia="Times New Roman" w:cs="Times New Roman"/>
                <w:sz w:val="16"/>
                <w:szCs w:val="16"/>
                <w:bdr w:val="none" w:sz="0" w:space="0" w:color="auto" w:frame="1"/>
                <w:lang w:eastAsia="fr-FR"/>
              </w:rPr>
              <w:t xml:space="preserve">, M. F., Hook, S., </w:t>
            </w:r>
            <w:proofErr w:type="spellStart"/>
            <w:r w:rsidRPr="003D50EB">
              <w:rPr>
                <w:rFonts w:eastAsia="Times New Roman" w:cs="Times New Roman"/>
                <w:sz w:val="16"/>
                <w:szCs w:val="16"/>
                <w:bdr w:val="none" w:sz="0" w:space="0" w:color="auto" w:frame="1"/>
                <w:lang w:eastAsia="fr-FR"/>
              </w:rPr>
              <w:t>Baldocchi</w:t>
            </w:r>
            <w:proofErr w:type="spellEnd"/>
            <w:r w:rsidRPr="003D50EB">
              <w:rPr>
                <w:rFonts w:eastAsia="Times New Roman" w:cs="Times New Roman"/>
                <w:sz w:val="16"/>
                <w:szCs w:val="16"/>
                <w:bdr w:val="none" w:sz="0" w:space="0" w:color="auto" w:frame="1"/>
                <w:lang w:eastAsia="fr-FR"/>
              </w:rPr>
              <w:t xml:space="preserve">, D., Townsend, P. A., </w:t>
            </w:r>
            <w:proofErr w:type="spellStart"/>
            <w:r w:rsidRPr="003D50EB">
              <w:rPr>
                <w:rFonts w:eastAsia="Times New Roman" w:cs="Times New Roman"/>
                <w:sz w:val="16"/>
                <w:szCs w:val="16"/>
                <w:bdr w:val="none" w:sz="0" w:space="0" w:color="auto" w:frame="1"/>
                <w:lang w:eastAsia="fr-FR"/>
              </w:rPr>
              <w:t>Kilic</w:t>
            </w:r>
            <w:proofErr w:type="spellEnd"/>
            <w:r w:rsidRPr="003D50EB">
              <w:rPr>
                <w:rFonts w:eastAsia="Times New Roman" w:cs="Times New Roman"/>
                <w:sz w:val="16"/>
                <w:szCs w:val="16"/>
                <w:bdr w:val="none" w:sz="0" w:space="0" w:color="auto" w:frame="1"/>
                <w:lang w:eastAsia="fr-FR"/>
              </w:rPr>
              <w:t xml:space="preserve">, A., </w:t>
            </w:r>
            <w:proofErr w:type="spellStart"/>
            <w:r w:rsidRPr="003D50EB">
              <w:rPr>
                <w:rFonts w:eastAsia="Times New Roman" w:cs="Times New Roman"/>
                <w:sz w:val="16"/>
                <w:szCs w:val="16"/>
                <w:bdr w:val="none" w:sz="0" w:space="0" w:color="auto" w:frame="1"/>
                <w:lang w:eastAsia="fr-FR"/>
              </w:rPr>
              <w:t>Tu</w:t>
            </w:r>
            <w:proofErr w:type="spellEnd"/>
            <w:r w:rsidRPr="003D50EB">
              <w:rPr>
                <w:rFonts w:eastAsia="Times New Roman" w:cs="Times New Roman"/>
                <w:sz w:val="16"/>
                <w:szCs w:val="16"/>
                <w:bdr w:val="none" w:sz="0" w:space="0" w:color="auto" w:frame="1"/>
                <w:lang w:eastAsia="fr-FR"/>
              </w:rPr>
              <w:t xml:space="preserve">, K., </w:t>
            </w:r>
            <w:proofErr w:type="spellStart"/>
            <w:r w:rsidRPr="003D50EB">
              <w:rPr>
                <w:rFonts w:eastAsia="Times New Roman" w:cs="Times New Roman"/>
                <w:sz w:val="16"/>
                <w:szCs w:val="16"/>
                <w:bdr w:val="none" w:sz="0" w:space="0" w:color="auto" w:frame="1"/>
                <w:lang w:eastAsia="fr-FR"/>
              </w:rPr>
              <w:t>Miralles</w:t>
            </w:r>
            <w:proofErr w:type="spellEnd"/>
            <w:r w:rsidRPr="003D50EB">
              <w:rPr>
                <w:rFonts w:eastAsia="Times New Roman" w:cs="Times New Roman"/>
                <w:sz w:val="16"/>
                <w:szCs w:val="16"/>
                <w:bdr w:val="none" w:sz="0" w:space="0" w:color="auto" w:frame="1"/>
                <w:lang w:eastAsia="fr-FR"/>
              </w:rPr>
              <w:t xml:space="preserve">, D. D., Perret, J., </w:t>
            </w:r>
            <w:proofErr w:type="spellStart"/>
            <w:r w:rsidRPr="003D50EB">
              <w:rPr>
                <w:rFonts w:eastAsia="Times New Roman" w:cs="Times New Roman"/>
                <w:sz w:val="16"/>
                <w:szCs w:val="16"/>
                <w:bdr w:val="none" w:sz="0" w:space="0" w:color="auto" w:frame="1"/>
                <w:lang w:eastAsia="fr-FR"/>
              </w:rPr>
              <w:t>Lagouarde</w:t>
            </w:r>
            <w:proofErr w:type="spellEnd"/>
            <w:r w:rsidRPr="003D50EB">
              <w:rPr>
                <w:rFonts w:eastAsia="Times New Roman" w:cs="Times New Roman"/>
                <w:sz w:val="16"/>
                <w:szCs w:val="16"/>
                <w:bdr w:val="none" w:sz="0" w:space="0" w:color="auto" w:frame="1"/>
                <w:lang w:eastAsia="fr-FR"/>
              </w:rPr>
              <w:t xml:space="preserve">, J.-P., </w:t>
            </w:r>
            <w:proofErr w:type="spellStart"/>
            <w:r w:rsidRPr="003D50EB">
              <w:rPr>
                <w:rFonts w:eastAsia="Times New Roman" w:cs="Times New Roman"/>
                <w:sz w:val="16"/>
                <w:szCs w:val="16"/>
                <w:bdr w:val="none" w:sz="0" w:space="0" w:color="auto" w:frame="1"/>
                <w:lang w:eastAsia="fr-FR"/>
              </w:rPr>
              <w:t>Waliser</w:t>
            </w:r>
            <w:proofErr w:type="spellEnd"/>
            <w:r w:rsidRPr="003D50EB">
              <w:rPr>
                <w:rFonts w:eastAsia="Times New Roman" w:cs="Times New Roman"/>
                <w:sz w:val="16"/>
                <w:szCs w:val="16"/>
                <w:bdr w:val="none" w:sz="0" w:space="0" w:color="auto" w:frame="1"/>
                <w:lang w:eastAsia="fr-FR"/>
              </w:rPr>
              <w:t xml:space="preserve">, D., Purdy, A. J., French, A., Schimel, D., </w:t>
            </w:r>
            <w:proofErr w:type="spellStart"/>
            <w:r w:rsidRPr="003D50EB">
              <w:rPr>
                <w:rFonts w:eastAsia="Times New Roman" w:cs="Times New Roman"/>
                <w:sz w:val="16"/>
                <w:szCs w:val="16"/>
                <w:bdr w:val="none" w:sz="0" w:space="0" w:color="auto" w:frame="1"/>
                <w:lang w:eastAsia="fr-FR"/>
              </w:rPr>
              <w:t>Famiglietti</w:t>
            </w:r>
            <w:proofErr w:type="spellEnd"/>
            <w:r w:rsidRPr="003D50EB">
              <w:rPr>
                <w:rFonts w:eastAsia="Times New Roman" w:cs="Times New Roman"/>
                <w:sz w:val="16"/>
                <w:szCs w:val="16"/>
                <w:bdr w:val="none" w:sz="0" w:space="0" w:color="auto" w:frame="1"/>
                <w:lang w:eastAsia="fr-FR"/>
              </w:rPr>
              <w:t xml:space="preserve">, J. S., Stephens, G. and Wood, E. F.: The future of evapotranspiration: Global requirements for ecosystem functioning, carbon and climate feedbacks, agricultural management, and water resources, Water </w:t>
            </w:r>
            <w:proofErr w:type="spellStart"/>
            <w:r w:rsidRPr="003D50EB">
              <w:rPr>
                <w:rFonts w:eastAsia="Times New Roman" w:cs="Times New Roman"/>
                <w:sz w:val="16"/>
                <w:szCs w:val="16"/>
                <w:bdr w:val="none" w:sz="0" w:space="0" w:color="auto" w:frame="1"/>
                <w:lang w:eastAsia="fr-FR"/>
              </w:rPr>
              <w:t>Resour</w:t>
            </w:r>
            <w:proofErr w:type="spellEnd"/>
            <w:r w:rsidRPr="003D50EB">
              <w:rPr>
                <w:rFonts w:eastAsia="Times New Roman" w:cs="Times New Roman"/>
                <w:sz w:val="16"/>
                <w:szCs w:val="16"/>
                <w:bdr w:val="none" w:sz="0" w:space="0" w:color="auto" w:frame="1"/>
                <w:lang w:eastAsia="fr-FR"/>
              </w:rPr>
              <w:t>. Res., 53(4), 2618–2626, doi:10.1002/2016WR020175, 2017.</w:t>
            </w:r>
          </w:p>
          <w:p w:rsidR="003D50EB" w:rsidRPr="003D50EB" w:rsidRDefault="003D50EB" w:rsidP="003D50EB">
            <w:pPr>
              <w:spacing w:after="0" w:line="240" w:lineRule="auto"/>
              <w:ind w:left="360"/>
              <w:rPr>
                <w:rFonts w:eastAsia="Times New Roman" w:cs="Times New Roman"/>
                <w:sz w:val="24"/>
                <w:szCs w:val="24"/>
                <w:lang w:eastAsia="fr-FR"/>
              </w:rPr>
            </w:pPr>
            <w:r w:rsidRPr="003D50EB">
              <w:rPr>
                <w:rFonts w:eastAsia="Times New Roman" w:cs="Times New Roman"/>
                <w:sz w:val="16"/>
                <w:szCs w:val="16"/>
                <w:bdr w:val="none" w:sz="0" w:space="0" w:color="auto" w:frame="1"/>
                <w:lang w:eastAsia="fr-FR"/>
              </w:rPr>
              <w:t>·</w:t>
            </w:r>
            <w:r w:rsidRPr="003D50EB">
              <w:rPr>
                <w:rFonts w:eastAsia="Times New Roman" w:cs="Times New Roman"/>
                <w:sz w:val="14"/>
                <w:szCs w:val="14"/>
                <w:bdr w:val="none" w:sz="0" w:space="0" w:color="auto" w:frame="1"/>
                <w:lang w:eastAsia="fr-FR"/>
              </w:rPr>
              <w:t>          </w:t>
            </w:r>
            <w:r w:rsidRPr="003D50EB">
              <w:rPr>
                <w:rFonts w:eastAsia="Times New Roman" w:cs="Times New Roman"/>
                <w:sz w:val="16"/>
                <w:szCs w:val="16"/>
                <w:bdr w:val="none" w:sz="0" w:space="0" w:color="auto" w:frame="1"/>
                <w:lang w:eastAsia="fr-FR"/>
              </w:rPr>
              <w:t xml:space="preserve">Martens, B., de </w:t>
            </w:r>
            <w:proofErr w:type="spellStart"/>
            <w:r w:rsidRPr="003D50EB">
              <w:rPr>
                <w:rFonts w:eastAsia="Times New Roman" w:cs="Times New Roman"/>
                <w:sz w:val="16"/>
                <w:szCs w:val="16"/>
                <w:bdr w:val="none" w:sz="0" w:space="0" w:color="auto" w:frame="1"/>
                <w:lang w:eastAsia="fr-FR"/>
              </w:rPr>
              <w:t>Jeu</w:t>
            </w:r>
            <w:proofErr w:type="spellEnd"/>
            <w:r w:rsidRPr="003D50EB">
              <w:rPr>
                <w:rFonts w:eastAsia="Times New Roman" w:cs="Times New Roman"/>
                <w:sz w:val="16"/>
                <w:szCs w:val="16"/>
                <w:bdr w:val="none" w:sz="0" w:space="0" w:color="auto" w:frame="1"/>
                <w:lang w:eastAsia="fr-FR"/>
              </w:rPr>
              <w:t xml:space="preserve">, R., </w:t>
            </w:r>
            <w:proofErr w:type="spellStart"/>
            <w:r w:rsidRPr="003D50EB">
              <w:rPr>
                <w:rFonts w:eastAsia="Times New Roman" w:cs="Times New Roman"/>
                <w:sz w:val="16"/>
                <w:szCs w:val="16"/>
                <w:bdr w:val="none" w:sz="0" w:space="0" w:color="auto" w:frame="1"/>
                <w:lang w:eastAsia="fr-FR"/>
              </w:rPr>
              <w:t>Verhoest</w:t>
            </w:r>
            <w:proofErr w:type="spellEnd"/>
            <w:r w:rsidRPr="003D50EB">
              <w:rPr>
                <w:rFonts w:eastAsia="Times New Roman" w:cs="Times New Roman"/>
                <w:sz w:val="16"/>
                <w:szCs w:val="16"/>
                <w:bdr w:val="none" w:sz="0" w:space="0" w:color="auto" w:frame="1"/>
                <w:lang w:eastAsia="fr-FR"/>
              </w:rPr>
              <w:t xml:space="preserve">, N., </w:t>
            </w:r>
            <w:proofErr w:type="spellStart"/>
            <w:r w:rsidRPr="003D50EB">
              <w:rPr>
                <w:rFonts w:eastAsia="Times New Roman" w:cs="Times New Roman"/>
                <w:sz w:val="16"/>
                <w:szCs w:val="16"/>
                <w:bdr w:val="none" w:sz="0" w:space="0" w:color="auto" w:frame="1"/>
                <w:lang w:eastAsia="fr-FR"/>
              </w:rPr>
              <w:t>Schuurmans</w:t>
            </w:r>
            <w:proofErr w:type="spellEnd"/>
            <w:r w:rsidRPr="003D50EB">
              <w:rPr>
                <w:rFonts w:eastAsia="Times New Roman" w:cs="Times New Roman"/>
                <w:sz w:val="16"/>
                <w:szCs w:val="16"/>
                <w:bdr w:val="none" w:sz="0" w:space="0" w:color="auto" w:frame="1"/>
                <w:lang w:eastAsia="fr-FR"/>
              </w:rPr>
              <w:t xml:space="preserve">, H., </w:t>
            </w:r>
            <w:proofErr w:type="spellStart"/>
            <w:r w:rsidRPr="003D50EB">
              <w:rPr>
                <w:rFonts w:eastAsia="Times New Roman" w:cs="Times New Roman"/>
                <w:sz w:val="16"/>
                <w:szCs w:val="16"/>
                <w:bdr w:val="none" w:sz="0" w:space="0" w:color="auto" w:frame="1"/>
                <w:lang w:eastAsia="fr-FR"/>
              </w:rPr>
              <w:t>Kleijer</w:t>
            </w:r>
            <w:proofErr w:type="spellEnd"/>
            <w:r w:rsidRPr="003D50EB">
              <w:rPr>
                <w:rFonts w:eastAsia="Times New Roman" w:cs="Times New Roman"/>
                <w:sz w:val="16"/>
                <w:szCs w:val="16"/>
                <w:bdr w:val="none" w:sz="0" w:space="0" w:color="auto" w:frame="1"/>
                <w:lang w:eastAsia="fr-FR"/>
              </w:rPr>
              <w:t xml:space="preserve">, J. and </w:t>
            </w:r>
            <w:proofErr w:type="spellStart"/>
            <w:r w:rsidRPr="003D50EB">
              <w:rPr>
                <w:rFonts w:eastAsia="Times New Roman" w:cs="Times New Roman"/>
                <w:sz w:val="16"/>
                <w:szCs w:val="16"/>
                <w:bdr w:val="none" w:sz="0" w:space="0" w:color="auto" w:frame="1"/>
                <w:lang w:eastAsia="fr-FR"/>
              </w:rPr>
              <w:t>Miralles</w:t>
            </w:r>
            <w:proofErr w:type="spellEnd"/>
            <w:r w:rsidRPr="003D50EB">
              <w:rPr>
                <w:rFonts w:eastAsia="Times New Roman" w:cs="Times New Roman"/>
                <w:sz w:val="16"/>
                <w:szCs w:val="16"/>
                <w:bdr w:val="none" w:sz="0" w:space="0" w:color="auto" w:frame="1"/>
                <w:lang w:eastAsia="fr-FR"/>
              </w:rPr>
              <w:t>, D.: Towards Estimating Land Evaporation at Field Scales Using GLEAM, Remote Sensing, 10(11), 1720–25, doi:10.3390/rs10111720, 2018.</w:t>
            </w:r>
          </w:p>
          <w:p w:rsidR="003D50EB" w:rsidRPr="003D50EB" w:rsidRDefault="003D50EB" w:rsidP="003D50EB">
            <w:pPr>
              <w:spacing w:after="0" w:line="240" w:lineRule="auto"/>
              <w:ind w:left="360"/>
              <w:rPr>
                <w:rFonts w:eastAsia="Times New Roman" w:cs="Times New Roman"/>
                <w:sz w:val="24"/>
                <w:szCs w:val="24"/>
                <w:lang w:eastAsia="fr-FR"/>
              </w:rPr>
            </w:pPr>
            <w:r w:rsidRPr="003D50EB">
              <w:rPr>
                <w:rFonts w:eastAsia="Times New Roman" w:cs="Times New Roman"/>
                <w:sz w:val="16"/>
                <w:szCs w:val="16"/>
                <w:bdr w:val="none" w:sz="0" w:space="0" w:color="auto" w:frame="1"/>
                <w:lang w:eastAsia="fr-FR"/>
              </w:rPr>
              <w:t>·</w:t>
            </w:r>
            <w:r w:rsidRPr="003D50EB">
              <w:rPr>
                <w:rFonts w:eastAsia="Times New Roman" w:cs="Times New Roman"/>
                <w:sz w:val="14"/>
                <w:szCs w:val="14"/>
                <w:bdr w:val="none" w:sz="0" w:space="0" w:color="auto" w:frame="1"/>
                <w:lang w:eastAsia="fr-FR"/>
              </w:rPr>
              <w:t>          </w:t>
            </w:r>
            <w:proofErr w:type="spellStart"/>
            <w:r w:rsidRPr="003D50EB">
              <w:rPr>
                <w:rFonts w:eastAsia="Times New Roman" w:cs="Times New Roman"/>
                <w:sz w:val="16"/>
                <w:szCs w:val="16"/>
                <w:bdr w:val="none" w:sz="0" w:space="0" w:color="auto" w:frame="1"/>
                <w:lang w:eastAsia="fr-FR"/>
              </w:rPr>
              <w:t>Mccabe</w:t>
            </w:r>
            <w:proofErr w:type="spellEnd"/>
            <w:r w:rsidRPr="003D50EB">
              <w:rPr>
                <w:rFonts w:eastAsia="Times New Roman" w:cs="Times New Roman"/>
                <w:sz w:val="16"/>
                <w:szCs w:val="16"/>
                <w:bdr w:val="none" w:sz="0" w:space="0" w:color="auto" w:frame="1"/>
                <w:lang w:eastAsia="fr-FR"/>
              </w:rPr>
              <w:t xml:space="preserve">, M. F., </w:t>
            </w:r>
            <w:proofErr w:type="spellStart"/>
            <w:r w:rsidRPr="003D50EB">
              <w:rPr>
                <w:rFonts w:eastAsia="Times New Roman" w:cs="Times New Roman"/>
                <w:sz w:val="16"/>
                <w:szCs w:val="16"/>
                <w:bdr w:val="none" w:sz="0" w:space="0" w:color="auto" w:frame="1"/>
                <w:lang w:eastAsia="fr-FR"/>
              </w:rPr>
              <w:t>Ershadi</w:t>
            </w:r>
            <w:proofErr w:type="spellEnd"/>
            <w:r w:rsidRPr="003D50EB">
              <w:rPr>
                <w:rFonts w:eastAsia="Times New Roman" w:cs="Times New Roman"/>
                <w:sz w:val="16"/>
                <w:szCs w:val="16"/>
                <w:bdr w:val="none" w:sz="0" w:space="0" w:color="auto" w:frame="1"/>
                <w:lang w:eastAsia="fr-FR"/>
              </w:rPr>
              <w:t xml:space="preserve">, A., Jiménez, C., </w:t>
            </w:r>
            <w:proofErr w:type="spellStart"/>
            <w:r w:rsidRPr="003D50EB">
              <w:rPr>
                <w:rFonts w:eastAsia="Times New Roman" w:cs="Times New Roman"/>
                <w:sz w:val="16"/>
                <w:szCs w:val="16"/>
                <w:bdr w:val="none" w:sz="0" w:space="0" w:color="auto" w:frame="1"/>
                <w:lang w:eastAsia="fr-FR"/>
              </w:rPr>
              <w:t>Miralles</w:t>
            </w:r>
            <w:proofErr w:type="spellEnd"/>
            <w:r w:rsidRPr="003D50EB">
              <w:rPr>
                <w:rFonts w:eastAsia="Times New Roman" w:cs="Times New Roman"/>
                <w:sz w:val="16"/>
                <w:szCs w:val="16"/>
                <w:bdr w:val="none" w:sz="0" w:space="0" w:color="auto" w:frame="1"/>
                <w:lang w:eastAsia="fr-FR"/>
              </w:rPr>
              <w:t xml:space="preserve">, D. G., Michel, D. and Wood, E. F.: The GEWEX </w:t>
            </w:r>
            <w:proofErr w:type="spellStart"/>
            <w:r w:rsidRPr="003D50EB">
              <w:rPr>
                <w:rFonts w:eastAsia="Times New Roman" w:cs="Times New Roman"/>
                <w:sz w:val="16"/>
                <w:szCs w:val="16"/>
                <w:bdr w:val="none" w:sz="0" w:space="0" w:color="auto" w:frame="1"/>
                <w:lang w:eastAsia="fr-FR"/>
              </w:rPr>
              <w:t>LandFlux</w:t>
            </w:r>
            <w:proofErr w:type="spellEnd"/>
            <w:r w:rsidRPr="003D50EB">
              <w:rPr>
                <w:rFonts w:eastAsia="Times New Roman" w:cs="Times New Roman"/>
                <w:sz w:val="16"/>
                <w:szCs w:val="16"/>
                <w:bdr w:val="none" w:sz="0" w:space="0" w:color="auto" w:frame="1"/>
                <w:lang w:eastAsia="fr-FR"/>
              </w:rPr>
              <w:t xml:space="preserve"> project: evaluation of model evaporation using tower-based and globally gridded forcing data, </w:t>
            </w:r>
            <w:proofErr w:type="spellStart"/>
            <w:r w:rsidRPr="003D50EB">
              <w:rPr>
                <w:rFonts w:eastAsia="Times New Roman" w:cs="Times New Roman"/>
                <w:sz w:val="16"/>
                <w:szCs w:val="16"/>
                <w:bdr w:val="none" w:sz="0" w:space="0" w:color="auto" w:frame="1"/>
                <w:lang w:eastAsia="fr-FR"/>
              </w:rPr>
              <w:t>Geosci</w:t>
            </w:r>
            <w:proofErr w:type="spellEnd"/>
            <w:r w:rsidRPr="003D50EB">
              <w:rPr>
                <w:rFonts w:eastAsia="Times New Roman" w:cs="Times New Roman"/>
                <w:sz w:val="16"/>
                <w:szCs w:val="16"/>
                <w:bdr w:val="none" w:sz="0" w:space="0" w:color="auto" w:frame="1"/>
                <w:lang w:eastAsia="fr-FR"/>
              </w:rPr>
              <w:t>. Model Dev., 9(1), 283–305, doi:10.5194/gmd-9-283-2016, 2016.</w:t>
            </w:r>
          </w:p>
          <w:p w:rsidR="003D50EB" w:rsidRPr="003D50EB" w:rsidRDefault="003D50EB" w:rsidP="003D50EB">
            <w:pPr>
              <w:spacing w:after="0" w:line="240" w:lineRule="auto"/>
              <w:ind w:left="360"/>
              <w:rPr>
                <w:rFonts w:eastAsia="Times New Roman" w:cs="Times New Roman"/>
                <w:sz w:val="24"/>
                <w:szCs w:val="24"/>
                <w:lang w:eastAsia="fr-FR"/>
              </w:rPr>
            </w:pPr>
            <w:r w:rsidRPr="003D50EB">
              <w:rPr>
                <w:rFonts w:eastAsia="Times New Roman" w:cs="Times New Roman"/>
                <w:sz w:val="16"/>
                <w:szCs w:val="16"/>
                <w:bdr w:val="none" w:sz="0" w:space="0" w:color="auto" w:frame="1"/>
                <w:lang w:eastAsia="fr-FR"/>
              </w:rPr>
              <w:t>·</w:t>
            </w:r>
            <w:r w:rsidRPr="003D50EB">
              <w:rPr>
                <w:rFonts w:eastAsia="Times New Roman" w:cs="Times New Roman"/>
                <w:sz w:val="14"/>
                <w:szCs w:val="14"/>
                <w:bdr w:val="none" w:sz="0" w:space="0" w:color="auto" w:frame="1"/>
                <w:lang w:eastAsia="fr-FR"/>
              </w:rPr>
              <w:t>          </w:t>
            </w:r>
            <w:proofErr w:type="spellStart"/>
            <w:r w:rsidRPr="003D50EB">
              <w:rPr>
                <w:rFonts w:eastAsia="Times New Roman" w:cs="Times New Roman"/>
                <w:sz w:val="16"/>
                <w:szCs w:val="16"/>
                <w:bdr w:val="none" w:sz="0" w:space="0" w:color="auto" w:frame="1"/>
                <w:lang w:eastAsia="fr-FR"/>
              </w:rPr>
              <w:t>Miralles</w:t>
            </w:r>
            <w:proofErr w:type="spellEnd"/>
            <w:r w:rsidRPr="003D50EB">
              <w:rPr>
                <w:rFonts w:eastAsia="Times New Roman" w:cs="Times New Roman"/>
                <w:sz w:val="16"/>
                <w:szCs w:val="16"/>
                <w:bdr w:val="none" w:sz="0" w:space="0" w:color="auto" w:frame="1"/>
                <w:lang w:eastAsia="fr-FR"/>
              </w:rPr>
              <w:t xml:space="preserve">, D. G., Jiménez, C., Jung, M., Michel, D., </w:t>
            </w:r>
            <w:proofErr w:type="spellStart"/>
            <w:r w:rsidRPr="003D50EB">
              <w:rPr>
                <w:rFonts w:eastAsia="Times New Roman" w:cs="Times New Roman"/>
                <w:sz w:val="16"/>
                <w:szCs w:val="16"/>
                <w:bdr w:val="none" w:sz="0" w:space="0" w:color="auto" w:frame="1"/>
                <w:lang w:eastAsia="fr-FR"/>
              </w:rPr>
              <w:t>Ershadi</w:t>
            </w:r>
            <w:proofErr w:type="spellEnd"/>
            <w:r w:rsidRPr="003D50EB">
              <w:rPr>
                <w:rFonts w:eastAsia="Times New Roman" w:cs="Times New Roman"/>
                <w:sz w:val="16"/>
                <w:szCs w:val="16"/>
                <w:bdr w:val="none" w:sz="0" w:space="0" w:color="auto" w:frame="1"/>
                <w:lang w:eastAsia="fr-FR"/>
              </w:rPr>
              <w:t xml:space="preserve">, A., </w:t>
            </w:r>
            <w:proofErr w:type="spellStart"/>
            <w:r w:rsidRPr="003D50EB">
              <w:rPr>
                <w:rFonts w:eastAsia="Times New Roman" w:cs="Times New Roman"/>
                <w:sz w:val="16"/>
                <w:szCs w:val="16"/>
                <w:bdr w:val="none" w:sz="0" w:space="0" w:color="auto" w:frame="1"/>
                <w:lang w:eastAsia="fr-FR"/>
              </w:rPr>
              <w:t>Mccabe</w:t>
            </w:r>
            <w:proofErr w:type="spellEnd"/>
            <w:r w:rsidRPr="003D50EB">
              <w:rPr>
                <w:rFonts w:eastAsia="Times New Roman" w:cs="Times New Roman"/>
                <w:sz w:val="16"/>
                <w:szCs w:val="16"/>
                <w:bdr w:val="none" w:sz="0" w:space="0" w:color="auto" w:frame="1"/>
                <w:lang w:eastAsia="fr-FR"/>
              </w:rPr>
              <w:t xml:space="preserve">, M. F., </w:t>
            </w:r>
            <w:proofErr w:type="spellStart"/>
            <w:r w:rsidRPr="003D50EB">
              <w:rPr>
                <w:rFonts w:eastAsia="Times New Roman" w:cs="Times New Roman"/>
                <w:sz w:val="16"/>
                <w:szCs w:val="16"/>
                <w:bdr w:val="none" w:sz="0" w:space="0" w:color="auto" w:frame="1"/>
                <w:lang w:eastAsia="fr-FR"/>
              </w:rPr>
              <w:t>Hirschi</w:t>
            </w:r>
            <w:proofErr w:type="spellEnd"/>
            <w:r w:rsidRPr="003D50EB">
              <w:rPr>
                <w:rFonts w:eastAsia="Times New Roman" w:cs="Times New Roman"/>
                <w:sz w:val="16"/>
                <w:szCs w:val="16"/>
                <w:bdr w:val="none" w:sz="0" w:space="0" w:color="auto" w:frame="1"/>
                <w:lang w:eastAsia="fr-FR"/>
              </w:rPr>
              <w:t xml:space="preserve">, M., Martens, B., Dolman, A. J., Fisher, J. B., Mu, Q., </w:t>
            </w:r>
            <w:proofErr w:type="spellStart"/>
            <w:r w:rsidRPr="003D50EB">
              <w:rPr>
                <w:rFonts w:eastAsia="Times New Roman" w:cs="Times New Roman"/>
                <w:sz w:val="16"/>
                <w:szCs w:val="16"/>
                <w:bdr w:val="none" w:sz="0" w:space="0" w:color="auto" w:frame="1"/>
                <w:lang w:eastAsia="fr-FR"/>
              </w:rPr>
              <w:t>Seneviratne</w:t>
            </w:r>
            <w:proofErr w:type="spellEnd"/>
            <w:r w:rsidRPr="003D50EB">
              <w:rPr>
                <w:rFonts w:eastAsia="Times New Roman" w:cs="Times New Roman"/>
                <w:sz w:val="16"/>
                <w:szCs w:val="16"/>
                <w:bdr w:val="none" w:sz="0" w:space="0" w:color="auto" w:frame="1"/>
                <w:lang w:eastAsia="fr-FR"/>
              </w:rPr>
              <w:t xml:space="preserve">, S. I., Wood, E. F. and </w:t>
            </w:r>
            <w:proofErr w:type="spellStart"/>
            <w:r w:rsidRPr="003D50EB">
              <w:rPr>
                <w:rFonts w:eastAsia="Times New Roman" w:cs="Times New Roman"/>
                <w:sz w:val="16"/>
                <w:szCs w:val="16"/>
                <w:bdr w:val="none" w:sz="0" w:space="0" w:color="auto" w:frame="1"/>
                <w:lang w:eastAsia="fr-FR"/>
              </w:rPr>
              <w:t>Fernández</w:t>
            </w:r>
            <w:proofErr w:type="spellEnd"/>
            <w:r w:rsidRPr="003D50EB">
              <w:rPr>
                <w:rFonts w:eastAsia="Times New Roman" w:cs="Times New Roman"/>
                <w:sz w:val="16"/>
                <w:szCs w:val="16"/>
                <w:bdr w:val="none" w:sz="0" w:space="0" w:color="auto" w:frame="1"/>
                <w:lang w:eastAsia="fr-FR"/>
              </w:rPr>
              <w:t xml:space="preserve">-Prieto, D.: The WACMOS-ET project – Part 2: Evaluation of global terrestrial evaporation data sets, </w:t>
            </w:r>
            <w:proofErr w:type="spellStart"/>
            <w:r w:rsidRPr="003D50EB">
              <w:rPr>
                <w:rFonts w:eastAsia="Times New Roman" w:cs="Times New Roman"/>
                <w:sz w:val="16"/>
                <w:szCs w:val="16"/>
                <w:bdr w:val="none" w:sz="0" w:space="0" w:color="auto" w:frame="1"/>
                <w:lang w:eastAsia="fr-FR"/>
              </w:rPr>
              <w:t>Hydrol</w:t>
            </w:r>
            <w:proofErr w:type="spellEnd"/>
            <w:r w:rsidRPr="003D50EB">
              <w:rPr>
                <w:rFonts w:eastAsia="Times New Roman" w:cs="Times New Roman"/>
                <w:sz w:val="16"/>
                <w:szCs w:val="16"/>
                <w:bdr w:val="none" w:sz="0" w:space="0" w:color="auto" w:frame="1"/>
                <w:lang w:eastAsia="fr-FR"/>
              </w:rPr>
              <w:t>. Earth Syst. Sci., 20(2), 823–842, doi:10.5194/hess-20-823-2016, 2016.</w:t>
            </w:r>
          </w:p>
          <w:p w:rsidR="003D50EB" w:rsidRPr="003D50EB" w:rsidRDefault="003D50EB" w:rsidP="003D50EB">
            <w:pPr>
              <w:spacing w:after="0" w:line="240" w:lineRule="auto"/>
              <w:ind w:left="360"/>
              <w:rPr>
                <w:rFonts w:eastAsia="Times New Roman" w:cs="Times New Roman"/>
                <w:sz w:val="24"/>
                <w:szCs w:val="24"/>
                <w:lang w:eastAsia="fr-FR"/>
              </w:rPr>
            </w:pPr>
            <w:r w:rsidRPr="003D50EB">
              <w:rPr>
                <w:rFonts w:eastAsia="Times New Roman" w:cs="Times New Roman"/>
                <w:sz w:val="16"/>
                <w:szCs w:val="16"/>
                <w:bdr w:val="none" w:sz="0" w:space="0" w:color="auto" w:frame="1"/>
                <w:lang w:eastAsia="fr-FR"/>
              </w:rPr>
              <w:t>·</w:t>
            </w:r>
            <w:r w:rsidRPr="003D50EB">
              <w:rPr>
                <w:rFonts w:eastAsia="Times New Roman" w:cs="Times New Roman"/>
                <w:sz w:val="14"/>
                <w:szCs w:val="14"/>
                <w:bdr w:val="none" w:sz="0" w:space="0" w:color="auto" w:frame="1"/>
                <w:lang w:eastAsia="fr-FR"/>
              </w:rPr>
              <w:t>          </w:t>
            </w:r>
            <w:proofErr w:type="spellStart"/>
            <w:r w:rsidRPr="003D50EB">
              <w:rPr>
                <w:rFonts w:eastAsia="Times New Roman" w:cs="Times New Roman"/>
                <w:sz w:val="16"/>
                <w:szCs w:val="16"/>
                <w:bdr w:val="none" w:sz="0" w:space="0" w:color="auto" w:frame="1"/>
                <w:lang w:eastAsia="fr-FR"/>
              </w:rPr>
              <w:t>Miralles</w:t>
            </w:r>
            <w:proofErr w:type="spellEnd"/>
            <w:r w:rsidRPr="003D50EB">
              <w:rPr>
                <w:rFonts w:eastAsia="Times New Roman" w:cs="Times New Roman"/>
                <w:sz w:val="16"/>
                <w:szCs w:val="16"/>
                <w:bdr w:val="none" w:sz="0" w:space="0" w:color="auto" w:frame="1"/>
                <w:lang w:eastAsia="fr-FR"/>
              </w:rPr>
              <w:t xml:space="preserve">, D. G., </w:t>
            </w:r>
            <w:proofErr w:type="spellStart"/>
            <w:r w:rsidRPr="003D50EB">
              <w:rPr>
                <w:rFonts w:eastAsia="Times New Roman" w:cs="Times New Roman"/>
                <w:sz w:val="16"/>
                <w:szCs w:val="16"/>
                <w:bdr w:val="none" w:sz="0" w:space="0" w:color="auto" w:frame="1"/>
                <w:lang w:eastAsia="fr-FR"/>
              </w:rPr>
              <w:t>Gentine</w:t>
            </w:r>
            <w:proofErr w:type="spellEnd"/>
            <w:r w:rsidRPr="003D50EB">
              <w:rPr>
                <w:rFonts w:eastAsia="Times New Roman" w:cs="Times New Roman"/>
                <w:sz w:val="16"/>
                <w:szCs w:val="16"/>
                <w:bdr w:val="none" w:sz="0" w:space="0" w:color="auto" w:frame="1"/>
                <w:lang w:eastAsia="fr-FR"/>
              </w:rPr>
              <w:t xml:space="preserve">, P., </w:t>
            </w:r>
            <w:proofErr w:type="spellStart"/>
            <w:r w:rsidRPr="003D50EB">
              <w:rPr>
                <w:rFonts w:eastAsia="Times New Roman" w:cs="Times New Roman"/>
                <w:sz w:val="16"/>
                <w:szCs w:val="16"/>
                <w:bdr w:val="none" w:sz="0" w:space="0" w:color="auto" w:frame="1"/>
                <w:lang w:eastAsia="fr-FR"/>
              </w:rPr>
              <w:t>Seneviratne</w:t>
            </w:r>
            <w:proofErr w:type="spellEnd"/>
            <w:r w:rsidRPr="003D50EB">
              <w:rPr>
                <w:rFonts w:eastAsia="Times New Roman" w:cs="Times New Roman"/>
                <w:sz w:val="16"/>
                <w:szCs w:val="16"/>
                <w:bdr w:val="none" w:sz="0" w:space="0" w:color="auto" w:frame="1"/>
                <w:lang w:eastAsia="fr-FR"/>
              </w:rPr>
              <w:t xml:space="preserve">, S. I. and </w:t>
            </w:r>
            <w:proofErr w:type="spellStart"/>
            <w:r w:rsidRPr="003D50EB">
              <w:rPr>
                <w:rFonts w:eastAsia="Times New Roman" w:cs="Times New Roman"/>
                <w:sz w:val="16"/>
                <w:szCs w:val="16"/>
                <w:bdr w:val="none" w:sz="0" w:space="0" w:color="auto" w:frame="1"/>
                <w:lang w:eastAsia="fr-FR"/>
              </w:rPr>
              <w:t>Teuling</w:t>
            </w:r>
            <w:proofErr w:type="spellEnd"/>
            <w:r w:rsidRPr="003D50EB">
              <w:rPr>
                <w:rFonts w:eastAsia="Times New Roman" w:cs="Times New Roman"/>
                <w:sz w:val="16"/>
                <w:szCs w:val="16"/>
                <w:bdr w:val="none" w:sz="0" w:space="0" w:color="auto" w:frame="1"/>
                <w:lang w:eastAsia="fr-FR"/>
              </w:rPr>
              <w:t>, A. J.: Land-atmospheric feedbacks during droughts and heatwaves: state of the science and current challenges, Ann. N.Y. Acad. Sci., 8, 469–17, doi:10.1111/nyas.13912, 2019.</w:t>
            </w:r>
          </w:p>
          <w:p w:rsidR="003D50EB" w:rsidRPr="003D50EB" w:rsidRDefault="003D50EB" w:rsidP="003D50EB">
            <w:pPr>
              <w:spacing w:after="0" w:line="240" w:lineRule="auto"/>
              <w:ind w:left="360"/>
              <w:rPr>
                <w:rFonts w:eastAsia="Times New Roman" w:cs="Times New Roman"/>
                <w:sz w:val="24"/>
                <w:szCs w:val="24"/>
                <w:lang w:eastAsia="fr-FR"/>
              </w:rPr>
            </w:pPr>
            <w:r w:rsidRPr="003D50EB">
              <w:rPr>
                <w:rFonts w:eastAsia="Times New Roman" w:cs="Times New Roman"/>
                <w:sz w:val="16"/>
                <w:szCs w:val="16"/>
                <w:bdr w:val="none" w:sz="0" w:space="0" w:color="auto" w:frame="1"/>
                <w:lang w:eastAsia="fr-FR"/>
              </w:rPr>
              <w:t>·</w:t>
            </w:r>
            <w:r w:rsidRPr="003D50EB">
              <w:rPr>
                <w:rFonts w:eastAsia="Times New Roman" w:cs="Times New Roman"/>
                <w:sz w:val="14"/>
                <w:szCs w:val="14"/>
                <w:bdr w:val="none" w:sz="0" w:space="0" w:color="auto" w:frame="1"/>
                <w:lang w:eastAsia="fr-FR"/>
              </w:rPr>
              <w:t>          </w:t>
            </w:r>
            <w:proofErr w:type="spellStart"/>
            <w:r w:rsidRPr="003D50EB">
              <w:rPr>
                <w:rFonts w:eastAsia="Times New Roman" w:cs="Times New Roman"/>
                <w:sz w:val="16"/>
                <w:szCs w:val="16"/>
                <w:bdr w:val="none" w:sz="0" w:space="0" w:color="auto" w:frame="1"/>
                <w:lang w:eastAsia="fr-FR"/>
              </w:rPr>
              <w:t>Talsma</w:t>
            </w:r>
            <w:proofErr w:type="spellEnd"/>
            <w:r w:rsidRPr="003D50EB">
              <w:rPr>
                <w:rFonts w:eastAsia="Times New Roman" w:cs="Times New Roman"/>
                <w:sz w:val="16"/>
                <w:szCs w:val="16"/>
                <w:bdr w:val="none" w:sz="0" w:space="0" w:color="auto" w:frame="1"/>
                <w:lang w:eastAsia="fr-FR"/>
              </w:rPr>
              <w:t xml:space="preserve">, C., Good, S., </w:t>
            </w:r>
            <w:proofErr w:type="spellStart"/>
            <w:r w:rsidRPr="003D50EB">
              <w:rPr>
                <w:rFonts w:eastAsia="Times New Roman" w:cs="Times New Roman"/>
                <w:sz w:val="16"/>
                <w:szCs w:val="16"/>
                <w:bdr w:val="none" w:sz="0" w:space="0" w:color="auto" w:frame="1"/>
                <w:lang w:eastAsia="fr-FR"/>
              </w:rPr>
              <w:t>Miralles</w:t>
            </w:r>
            <w:proofErr w:type="spellEnd"/>
            <w:r w:rsidRPr="003D50EB">
              <w:rPr>
                <w:rFonts w:eastAsia="Times New Roman" w:cs="Times New Roman"/>
                <w:sz w:val="16"/>
                <w:szCs w:val="16"/>
                <w:bdr w:val="none" w:sz="0" w:space="0" w:color="auto" w:frame="1"/>
                <w:lang w:eastAsia="fr-FR"/>
              </w:rPr>
              <w:t>, D., Fisher, J., Martens, B., Jiménez, C. and Purdy, A.: Sensitivity of Evapotranspiration Components in Remote Sensing-Based Models, Remote Sensing, 10(10), 1601–28, doi:10.3390/rs10101601, 2018.</w:t>
            </w:r>
          </w:p>
          <w:p w:rsidR="003D50EB" w:rsidRPr="003D50EB" w:rsidRDefault="003D50EB" w:rsidP="003D50EB">
            <w:pPr>
              <w:spacing w:after="0" w:line="240" w:lineRule="auto"/>
              <w:ind w:left="360"/>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lastRenderedPageBreak/>
              <w:t>·</w:t>
            </w:r>
            <w:r w:rsidRPr="003D50EB">
              <w:rPr>
                <w:rFonts w:eastAsia="Times New Roman" w:cs="Times New Roman"/>
                <w:sz w:val="14"/>
                <w:szCs w:val="14"/>
                <w:bdr w:val="none" w:sz="0" w:space="0" w:color="auto" w:frame="1"/>
                <w:lang w:eastAsia="fr-FR"/>
              </w:rPr>
              <w:t>          </w:t>
            </w:r>
            <w:r w:rsidRPr="003D50EB">
              <w:rPr>
                <w:rFonts w:eastAsia="Times New Roman" w:cs="Times New Roman"/>
                <w:sz w:val="16"/>
                <w:szCs w:val="16"/>
                <w:bdr w:val="none" w:sz="0" w:space="0" w:color="auto" w:frame="1"/>
                <w:lang w:eastAsia="fr-FR"/>
              </w:rPr>
              <w:t>Zhang, Y., Peña-</w:t>
            </w:r>
            <w:proofErr w:type="spellStart"/>
            <w:r w:rsidRPr="003D50EB">
              <w:rPr>
                <w:rFonts w:eastAsia="Times New Roman" w:cs="Times New Roman"/>
                <w:sz w:val="16"/>
                <w:szCs w:val="16"/>
                <w:bdr w:val="none" w:sz="0" w:space="0" w:color="auto" w:frame="1"/>
                <w:lang w:eastAsia="fr-FR"/>
              </w:rPr>
              <w:t>Arancibia</w:t>
            </w:r>
            <w:proofErr w:type="spellEnd"/>
            <w:r w:rsidRPr="003D50EB">
              <w:rPr>
                <w:rFonts w:eastAsia="Times New Roman" w:cs="Times New Roman"/>
                <w:sz w:val="16"/>
                <w:szCs w:val="16"/>
                <w:bdr w:val="none" w:sz="0" w:space="0" w:color="auto" w:frame="1"/>
                <w:lang w:eastAsia="fr-FR"/>
              </w:rPr>
              <w:t xml:space="preserve">, J. L., </w:t>
            </w:r>
            <w:proofErr w:type="spellStart"/>
            <w:r w:rsidRPr="003D50EB">
              <w:rPr>
                <w:rFonts w:eastAsia="Times New Roman" w:cs="Times New Roman"/>
                <w:sz w:val="16"/>
                <w:szCs w:val="16"/>
                <w:bdr w:val="none" w:sz="0" w:space="0" w:color="auto" w:frame="1"/>
                <w:lang w:eastAsia="fr-FR"/>
              </w:rPr>
              <w:t>Mcvicar</w:t>
            </w:r>
            <w:proofErr w:type="spellEnd"/>
            <w:r w:rsidRPr="003D50EB">
              <w:rPr>
                <w:rFonts w:eastAsia="Times New Roman" w:cs="Times New Roman"/>
                <w:sz w:val="16"/>
                <w:szCs w:val="16"/>
                <w:bdr w:val="none" w:sz="0" w:space="0" w:color="auto" w:frame="1"/>
                <w:lang w:eastAsia="fr-FR"/>
              </w:rPr>
              <w:t xml:space="preserve">, T. R., </w:t>
            </w:r>
            <w:proofErr w:type="spellStart"/>
            <w:r w:rsidRPr="003D50EB">
              <w:rPr>
                <w:rFonts w:eastAsia="Times New Roman" w:cs="Times New Roman"/>
                <w:sz w:val="16"/>
                <w:szCs w:val="16"/>
                <w:bdr w:val="none" w:sz="0" w:space="0" w:color="auto" w:frame="1"/>
                <w:lang w:eastAsia="fr-FR"/>
              </w:rPr>
              <w:t>Chiew</w:t>
            </w:r>
            <w:proofErr w:type="spellEnd"/>
            <w:r w:rsidRPr="003D50EB">
              <w:rPr>
                <w:rFonts w:eastAsia="Times New Roman" w:cs="Times New Roman"/>
                <w:sz w:val="16"/>
                <w:szCs w:val="16"/>
                <w:bdr w:val="none" w:sz="0" w:space="0" w:color="auto" w:frame="1"/>
                <w:lang w:eastAsia="fr-FR"/>
              </w:rPr>
              <w:t xml:space="preserve">, F. H. S., </w:t>
            </w:r>
            <w:proofErr w:type="spellStart"/>
            <w:r w:rsidRPr="003D50EB">
              <w:rPr>
                <w:rFonts w:eastAsia="Times New Roman" w:cs="Times New Roman"/>
                <w:sz w:val="16"/>
                <w:szCs w:val="16"/>
                <w:bdr w:val="none" w:sz="0" w:space="0" w:color="auto" w:frame="1"/>
                <w:lang w:eastAsia="fr-FR"/>
              </w:rPr>
              <w:t>Vaze</w:t>
            </w:r>
            <w:proofErr w:type="spellEnd"/>
            <w:r w:rsidRPr="003D50EB">
              <w:rPr>
                <w:rFonts w:eastAsia="Times New Roman" w:cs="Times New Roman"/>
                <w:sz w:val="16"/>
                <w:szCs w:val="16"/>
                <w:bdr w:val="none" w:sz="0" w:space="0" w:color="auto" w:frame="1"/>
                <w:lang w:eastAsia="fr-FR"/>
              </w:rPr>
              <w:t xml:space="preserve">, J., Liu, C., Lu, X., Zheng, H., Wang, Y., Liu, Y. Y., </w:t>
            </w:r>
            <w:proofErr w:type="spellStart"/>
            <w:r w:rsidRPr="003D50EB">
              <w:rPr>
                <w:rFonts w:eastAsia="Times New Roman" w:cs="Times New Roman"/>
                <w:sz w:val="16"/>
                <w:szCs w:val="16"/>
                <w:bdr w:val="none" w:sz="0" w:space="0" w:color="auto" w:frame="1"/>
                <w:lang w:eastAsia="fr-FR"/>
              </w:rPr>
              <w:t>Miralles</w:t>
            </w:r>
            <w:proofErr w:type="spellEnd"/>
            <w:r w:rsidRPr="003D50EB">
              <w:rPr>
                <w:rFonts w:eastAsia="Times New Roman" w:cs="Times New Roman"/>
                <w:sz w:val="16"/>
                <w:szCs w:val="16"/>
                <w:bdr w:val="none" w:sz="0" w:space="0" w:color="auto" w:frame="1"/>
                <w:lang w:eastAsia="fr-FR"/>
              </w:rPr>
              <w:t>, D. G. and Pan, M.: Multi-decadal trends in global terrestrial evapotranspiration and its components, Sci. Rep., 1–12, doi:10.1038/srep19124, 2016.</w:t>
            </w:r>
          </w:p>
        </w:tc>
      </w:tr>
      <w:tr w:rsidR="003D50EB" w:rsidRPr="003D50EB" w:rsidTr="003D50EB">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D50EB" w:rsidRPr="003D50EB" w:rsidRDefault="003D50EB" w:rsidP="003D50EB">
            <w:pPr>
              <w:spacing w:after="0" w:line="240" w:lineRule="auto"/>
              <w:jc w:val="center"/>
              <w:rPr>
                <w:rFonts w:eastAsia="Times New Roman" w:cs="Times New Roman"/>
                <w:sz w:val="24"/>
                <w:szCs w:val="24"/>
                <w:lang w:val="fr-FR" w:eastAsia="fr-FR"/>
              </w:rPr>
            </w:pPr>
            <w:r w:rsidRPr="003D50EB">
              <w:rPr>
                <w:rFonts w:eastAsia="Times New Roman" w:cs="Times New Roman"/>
                <w:b/>
                <w:bCs/>
                <w:color w:val="FFFFFF"/>
                <w:sz w:val="16"/>
                <w:szCs w:val="16"/>
                <w:bdr w:val="none" w:sz="0" w:space="0" w:color="auto" w:frame="1"/>
                <w:lang w:eastAsia="fr-FR"/>
              </w:rPr>
              <w:lastRenderedPageBreak/>
              <w:t>Adaptation and Extremes</w:t>
            </w:r>
          </w:p>
        </w:tc>
      </w:tr>
      <w:tr w:rsidR="003D50EB" w:rsidRPr="003D50EB" w:rsidTr="003D50EB">
        <w:tc>
          <w:tcPr>
            <w:tcW w:w="61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b/>
                <w:bCs/>
                <w:color w:val="FFFFFF"/>
                <w:sz w:val="16"/>
                <w:szCs w:val="16"/>
                <w:bdr w:val="none" w:sz="0" w:space="0" w:color="auto" w:frame="1"/>
                <w:lang w:eastAsia="fr-FR"/>
              </w:rPr>
              <w:t> </w:t>
            </w:r>
          </w:p>
        </w:tc>
        <w:tc>
          <w:tcPr>
            <w:tcW w:w="537"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Pr="003D50EB" w:rsidRDefault="003D50EB" w:rsidP="003D50EB">
            <w:pPr>
              <w:spacing w:after="0" w:line="240" w:lineRule="auto"/>
              <w:jc w:val="center"/>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Relevant? (Yes/No)</w:t>
            </w:r>
          </w:p>
        </w:tc>
        <w:tc>
          <w:tcPr>
            <w:tcW w:w="609"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Pr="003D50EB" w:rsidRDefault="003D50EB" w:rsidP="003D50EB">
            <w:pPr>
              <w:spacing w:after="0" w:line="240" w:lineRule="auto"/>
              <w:jc w:val="center"/>
              <w:rPr>
                <w:rFonts w:eastAsia="Times New Roman" w:cs="Times New Roman"/>
                <w:sz w:val="24"/>
                <w:szCs w:val="24"/>
                <w:lang w:eastAsia="fr-FR"/>
              </w:rPr>
            </w:pPr>
            <w:proofErr w:type="spellStart"/>
            <w:r w:rsidRPr="003D50EB">
              <w:rPr>
                <w:rFonts w:eastAsia="Times New Roman" w:cs="Times New Roman"/>
                <w:sz w:val="16"/>
                <w:szCs w:val="16"/>
                <w:bdr w:val="none" w:sz="0" w:space="0" w:color="auto" w:frame="1"/>
                <w:lang w:eastAsia="fr-FR"/>
              </w:rPr>
              <w:t>Sugg</w:t>
            </w:r>
            <w:proofErr w:type="spellEnd"/>
            <w:r w:rsidRPr="003D50EB">
              <w:rPr>
                <w:rFonts w:eastAsia="Times New Roman" w:cs="Times New Roman"/>
                <w:sz w:val="16"/>
                <w:szCs w:val="16"/>
                <w:bdr w:val="none" w:sz="0" w:space="0" w:color="auto" w:frame="1"/>
                <w:lang w:eastAsia="fr-FR"/>
              </w:rPr>
              <w:t>. Req. sufficient? (Yes/No)</w:t>
            </w:r>
          </w:p>
        </w:tc>
        <w:tc>
          <w:tcPr>
            <w:tcW w:w="3240"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Pr="003D50EB" w:rsidRDefault="003D50EB" w:rsidP="003D50EB">
            <w:pPr>
              <w:spacing w:after="0" w:line="240" w:lineRule="auto"/>
              <w:jc w:val="center"/>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Explanation</w:t>
            </w:r>
          </w:p>
        </w:tc>
      </w:tr>
      <w:tr w:rsidR="003D50EB" w:rsidRPr="003D50EB" w:rsidTr="003D50EB">
        <w:tc>
          <w:tcPr>
            <w:tcW w:w="61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b/>
                <w:bCs/>
                <w:color w:val="FFFFFF"/>
                <w:sz w:val="16"/>
                <w:szCs w:val="16"/>
                <w:bdr w:val="none" w:sz="0" w:space="0" w:color="auto" w:frame="1"/>
                <w:lang w:eastAsia="fr-FR"/>
              </w:rPr>
              <w:t>Adaptation[2]</w:t>
            </w:r>
          </w:p>
        </w:tc>
        <w:tc>
          <w:tcPr>
            <w:tcW w:w="53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Yes</w:t>
            </w:r>
          </w:p>
        </w:tc>
        <w:tc>
          <w:tcPr>
            <w:tcW w:w="6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Yes</w:t>
            </w:r>
          </w:p>
        </w:tc>
        <w:tc>
          <w:tcPr>
            <w:tcW w:w="3240"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eastAsia="fr-FR"/>
              </w:rPr>
            </w:pPr>
            <w:r w:rsidRPr="003D50EB">
              <w:rPr>
                <w:rFonts w:eastAsia="Times New Roman" w:cs="Times New Roman"/>
                <w:sz w:val="16"/>
                <w:szCs w:val="16"/>
                <w:bdr w:val="none" w:sz="0" w:space="0" w:color="auto" w:frame="1"/>
                <w:lang w:eastAsia="fr-FR"/>
              </w:rPr>
              <w:t>Evaporation trends are diagnostic of climate changes and their propagation to the global water cycle, and can thus be useful to improve climate adaptation (Fisher et al., 2017).</w:t>
            </w:r>
          </w:p>
        </w:tc>
      </w:tr>
      <w:tr w:rsidR="003D50EB" w:rsidRPr="003D50EB" w:rsidTr="003D50EB">
        <w:trPr>
          <w:trHeight w:val="266"/>
        </w:trPr>
        <w:tc>
          <w:tcPr>
            <w:tcW w:w="614"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b/>
                <w:bCs/>
                <w:color w:val="FFFFFF"/>
                <w:sz w:val="16"/>
                <w:szCs w:val="16"/>
                <w:bdr w:val="none" w:sz="0" w:space="0" w:color="auto" w:frame="1"/>
                <w:lang w:eastAsia="fr-FR"/>
              </w:rPr>
              <w:t>Extremes[3]</w:t>
            </w:r>
          </w:p>
        </w:tc>
        <w:tc>
          <w:tcPr>
            <w:tcW w:w="53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Yes</w:t>
            </w:r>
          </w:p>
        </w:tc>
        <w:tc>
          <w:tcPr>
            <w:tcW w:w="6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val="fr-FR" w:eastAsia="fr-FR"/>
              </w:rPr>
            </w:pPr>
            <w:r w:rsidRPr="003D50EB">
              <w:rPr>
                <w:rFonts w:eastAsia="Times New Roman" w:cs="Times New Roman"/>
                <w:sz w:val="16"/>
                <w:szCs w:val="16"/>
                <w:bdr w:val="none" w:sz="0" w:space="0" w:color="auto" w:frame="1"/>
                <w:lang w:eastAsia="fr-FR"/>
              </w:rPr>
              <w:t>No</w:t>
            </w:r>
          </w:p>
        </w:tc>
        <w:tc>
          <w:tcPr>
            <w:tcW w:w="3240"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D50EB" w:rsidRPr="003D50EB" w:rsidRDefault="003D50EB" w:rsidP="003D50EB">
            <w:pPr>
              <w:spacing w:after="0" w:line="240" w:lineRule="auto"/>
              <w:rPr>
                <w:rFonts w:eastAsia="Times New Roman" w:cs="Times New Roman"/>
                <w:sz w:val="24"/>
                <w:szCs w:val="24"/>
                <w:lang w:eastAsia="fr-FR"/>
              </w:rPr>
            </w:pPr>
            <w:r w:rsidRPr="003D50EB">
              <w:rPr>
                <w:rFonts w:eastAsia="Times New Roman" w:cs="Times New Roman"/>
                <w:sz w:val="16"/>
                <w:szCs w:val="16"/>
                <w:bdr w:val="none" w:sz="0" w:space="0" w:color="auto" w:frame="1"/>
                <w:lang w:eastAsia="fr-FR"/>
              </w:rPr>
              <w:t>Evaporation plays a key role at regulating drought and heatwaves but data at sub-daily resolution is needed, especially for the latter (</w:t>
            </w:r>
            <w:proofErr w:type="spellStart"/>
            <w:r w:rsidRPr="003D50EB">
              <w:rPr>
                <w:rFonts w:eastAsia="Times New Roman" w:cs="Times New Roman"/>
                <w:sz w:val="16"/>
                <w:szCs w:val="16"/>
                <w:bdr w:val="none" w:sz="0" w:space="0" w:color="auto" w:frame="1"/>
                <w:lang w:eastAsia="fr-FR"/>
              </w:rPr>
              <w:t>Miralles</w:t>
            </w:r>
            <w:proofErr w:type="spellEnd"/>
            <w:r w:rsidRPr="003D50EB">
              <w:rPr>
                <w:rFonts w:eastAsia="Times New Roman" w:cs="Times New Roman"/>
                <w:sz w:val="16"/>
                <w:szCs w:val="16"/>
                <w:bdr w:val="none" w:sz="0" w:space="0" w:color="auto" w:frame="1"/>
                <w:lang w:eastAsia="fr-FR"/>
              </w:rPr>
              <w:t xml:space="preserve"> et al., 2019).</w:t>
            </w:r>
          </w:p>
        </w:tc>
      </w:tr>
    </w:tbl>
    <w:bookmarkEnd w:id="8"/>
    <w:p w:rsidR="003D50EB" w:rsidRPr="003D50EB" w:rsidRDefault="003D50EB" w:rsidP="003D50EB">
      <w:pPr>
        <w:shd w:val="clear" w:color="auto" w:fill="FFFFFF"/>
        <w:spacing w:after="0" w:line="240" w:lineRule="auto"/>
        <w:rPr>
          <w:rFonts w:ascii="Arial" w:eastAsia="Times New Roman" w:hAnsi="Arial" w:cs="Arial"/>
          <w:color w:val="999999"/>
          <w:sz w:val="14"/>
          <w:szCs w:val="14"/>
          <w:lang w:eastAsia="fr-FR"/>
        </w:rPr>
      </w:pPr>
      <w:r w:rsidRPr="003D50EB">
        <w:rPr>
          <w:rFonts w:ascii="Arial" w:eastAsia="Times New Roman" w:hAnsi="Arial" w:cs="Arial"/>
          <w:color w:val="999999"/>
          <w:sz w:val="14"/>
          <w:szCs w:val="14"/>
          <w:lang w:eastAsia="fr-FR"/>
        </w:rPr>
        <w:t>- show quoted text -</w:t>
      </w:r>
    </w:p>
    <w:p w:rsidR="003D50EB" w:rsidRPr="003D50EB" w:rsidRDefault="003D50EB" w:rsidP="003D50EB">
      <w:pPr>
        <w:shd w:val="clear" w:color="auto" w:fill="FFFFFF"/>
        <w:spacing w:after="0" w:line="240" w:lineRule="auto"/>
        <w:rPr>
          <w:rFonts w:ascii="Arial" w:eastAsia="Times New Roman" w:hAnsi="Arial" w:cs="Arial"/>
          <w:color w:val="999999"/>
          <w:sz w:val="14"/>
          <w:szCs w:val="14"/>
          <w:lang w:eastAsia="fr-FR"/>
        </w:rPr>
      </w:pPr>
      <w:r w:rsidRPr="003D50EB">
        <w:rPr>
          <w:rFonts w:ascii="Arial" w:eastAsia="Times New Roman" w:hAnsi="Arial" w:cs="Arial"/>
          <w:color w:val="999999"/>
          <w:sz w:val="14"/>
          <w:szCs w:val="14"/>
          <w:lang w:eastAsia="fr-FR"/>
        </w:rPr>
        <w:t>- show quoted text -</w:t>
      </w:r>
    </w:p>
    <w:p w:rsidR="003D50EB" w:rsidRPr="003D50EB" w:rsidRDefault="003D50EB" w:rsidP="003D50EB">
      <w:pPr>
        <w:shd w:val="clear" w:color="auto" w:fill="FFFFFF"/>
        <w:spacing w:after="0" w:line="240" w:lineRule="auto"/>
        <w:rPr>
          <w:rFonts w:ascii="Arial" w:eastAsia="Times New Roman" w:hAnsi="Arial" w:cs="Arial"/>
          <w:color w:val="999999"/>
          <w:sz w:val="14"/>
          <w:szCs w:val="14"/>
          <w:lang w:eastAsia="fr-FR"/>
        </w:rPr>
      </w:pPr>
      <w:r w:rsidRPr="003D50EB">
        <w:rPr>
          <w:rFonts w:ascii="Arial" w:eastAsia="Times New Roman" w:hAnsi="Arial" w:cs="Arial"/>
          <w:color w:val="999999"/>
          <w:sz w:val="14"/>
          <w:szCs w:val="14"/>
          <w:lang w:eastAsia="fr-FR"/>
        </w:rPr>
        <w:t>- show quoted text -</w:t>
      </w:r>
    </w:p>
    <w:p w:rsidR="003D50EB" w:rsidRPr="003D50EB" w:rsidRDefault="003D50EB" w:rsidP="003D50EB">
      <w:pPr>
        <w:shd w:val="clear" w:color="auto" w:fill="FFFFFF"/>
        <w:spacing w:after="0" w:line="240" w:lineRule="auto"/>
        <w:rPr>
          <w:rFonts w:ascii="Arial" w:eastAsia="Times New Roman" w:hAnsi="Arial" w:cs="Arial"/>
          <w:color w:val="999999"/>
          <w:sz w:val="14"/>
          <w:szCs w:val="14"/>
          <w:lang w:eastAsia="fr-FR"/>
        </w:rPr>
      </w:pPr>
      <w:r w:rsidRPr="003D50EB">
        <w:rPr>
          <w:rFonts w:ascii="Arial" w:eastAsia="Times New Roman" w:hAnsi="Arial" w:cs="Arial"/>
          <w:color w:val="999999"/>
          <w:sz w:val="14"/>
          <w:szCs w:val="14"/>
          <w:lang w:eastAsia="fr-FR"/>
        </w:rPr>
        <w:t>- show quoted text -</w:t>
      </w:r>
      <w:bookmarkStart w:id="9" w:name="_GoBack"/>
      <w:bookmarkEnd w:id="9"/>
    </w:p>
    <w:sectPr w:rsidR="003D50EB" w:rsidRPr="003D50EB" w:rsidSect="007820D1">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62FE" w:rsidRDefault="002B62FE" w:rsidP="00AC5144">
      <w:pPr>
        <w:spacing w:after="0" w:line="240" w:lineRule="auto"/>
      </w:pPr>
      <w:r>
        <w:separator/>
      </w:r>
    </w:p>
  </w:endnote>
  <w:endnote w:type="continuationSeparator" w:id="0">
    <w:p w:rsidR="002B62FE" w:rsidRDefault="002B62FE" w:rsidP="00AC5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62FE" w:rsidRDefault="002B62FE" w:rsidP="00AC5144">
      <w:pPr>
        <w:spacing w:after="0" w:line="240" w:lineRule="auto"/>
      </w:pPr>
      <w:r>
        <w:separator/>
      </w:r>
    </w:p>
  </w:footnote>
  <w:footnote w:type="continuationSeparator" w:id="0">
    <w:p w:rsidR="002B62FE" w:rsidRDefault="002B62FE" w:rsidP="00AC51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A300F"/>
    <w:multiLevelType w:val="hybridMultilevel"/>
    <w:tmpl w:val="C38A3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E4635E1"/>
    <w:multiLevelType w:val="hybridMultilevel"/>
    <w:tmpl w:val="DBD62CE2"/>
    <w:lvl w:ilvl="0" w:tplc="4274EFE8">
      <w:start w:val="1"/>
      <w:numFmt w:val="decimal"/>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78A6CCE"/>
    <w:multiLevelType w:val="multilevel"/>
    <w:tmpl w:val="CEF2C934"/>
    <w:lvl w:ilvl="0">
      <w:start w:val="1"/>
      <w:numFmt w:val="bullet"/>
      <w:lvlText w:val=""/>
      <w:lvlJc w:val="left"/>
      <w:pPr>
        <w:tabs>
          <w:tab w:val="num" w:pos="360"/>
        </w:tabs>
        <w:ind w:left="360" w:hanging="360"/>
      </w:pPr>
      <w:rPr>
        <w:rFonts w:ascii="Symbol" w:hAnsi="Symbol" w:cs="Symbol"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Wingdings" w:hAnsi="Wingdings" w:cs="Wingdings" w:hint="default"/>
      </w:rPr>
    </w:lvl>
    <w:lvl w:ilvl="4">
      <w:start w:val="1"/>
      <w:numFmt w:val="bullet"/>
      <w:lvlText w:val=""/>
      <w:lvlJc w:val="left"/>
      <w:pPr>
        <w:tabs>
          <w:tab w:val="num" w:pos="3240"/>
        </w:tabs>
        <w:ind w:left="3240" w:hanging="360"/>
      </w:pPr>
      <w:rPr>
        <w:rFonts w:ascii="Wingdings" w:hAnsi="Wingdings" w:cs="Wingdings"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Wingdings" w:hAnsi="Wingdings" w:cs="Wingdings" w:hint="default"/>
      </w:rPr>
    </w:lvl>
    <w:lvl w:ilvl="7">
      <w:start w:val="1"/>
      <w:numFmt w:val="bullet"/>
      <w:lvlText w:val=""/>
      <w:lvlJc w:val="left"/>
      <w:pPr>
        <w:tabs>
          <w:tab w:val="num" w:pos="5400"/>
        </w:tabs>
        <w:ind w:left="5400" w:hanging="360"/>
      </w:pPr>
      <w:rPr>
        <w:rFonts w:ascii="Wingdings" w:hAnsi="Wingdings" w:cs="Wingdings" w:hint="default"/>
      </w:rPr>
    </w:lvl>
    <w:lvl w:ilvl="8">
      <w:start w:val="1"/>
      <w:numFmt w:val="bullet"/>
      <w:lvlText w:val=""/>
      <w:lvlJc w:val="left"/>
      <w:pPr>
        <w:tabs>
          <w:tab w:val="num" w:pos="6120"/>
        </w:tabs>
        <w:ind w:left="6120" w:hanging="360"/>
      </w:pPr>
      <w:rPr>
        <w:rFonts w:ascii="Wingdings" w:hAnsi="Wingdings" w:cs="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144"/>
    <w:rsid w:val="000251F0"/>
    <w:rsid w:val="000768AB"/>
    <w:rsid w:val="000B784C"/>
    <w:rsid w:val="00117AC7"/>
    <w:rsid w:val="00212159"/>
    <w:rsid w:val="00215C42"/>
    <w:rsid w:val="002737E3"/>
    <w:rsid w:val="002B62FE"/>
    <w:rsid w:val="00345D91"/>
    <w:rsid w:val="003D50EB"/>
    <w:rsid w:val="003E2CE8"/>
    <w:rsid w:val="00414309"/>
    <w:rsid w:val="00420A05"/>
    <w:rsid w:val="005549E4"/>
    <w:rsid w:val="00581488"/>
    <w:rsid w:val="0063126B"/>
    <w:rsid w:val="006B659E"/>
    <w:rsid w:val="006F6115"/>
    <w:rsid w:val="00732185"/>
    <w:rsid w:val="00736FE8"/>
    <w:rsid w:val="007820D1"/>
    <w:rsid w:val="00796BAC"/>
    <w:rsid w:val="00805AED"/>
    <w:rsid w:val="00841F0F"/>
    <w:rsid w:val="008672B8"/>
    <w:rsid w:val="008B5E54"/>
    <w:rsid w:val="008D30FB"/>
    <w:rsid w:val="008F7682"/>
    <w:rsid w:val="009029F2"/>
    <w:rsid w:val="009248BC"/>
    <w:rsid w:val="00963C21"/>
    <w:rsid w:val="00A43327"/>
    <w:rsid w:val="00AC5144"/>
    <w:rsid w:val="00B53A9D"/>
    <w:rsid w:val="00D03D71"/>
    <w:rsid w:val="00D25A1F"/>
    <w:rsid w:val="00D45082"/>
    <w:rsid w:val="00D930B7"/>
    <w:rsid w:val="00E44949"/>
    <w:rsid w:val="00E47EFF"/>
    <w:rsid w:val="00E80C12"/>
    <w:rsid w:val="00ED26F8"/>
    <w:rsid w:val="00F07CBB"/>
    <w:rsid w:val="00F55A9B"/>
    <w:rsid w:val="00FA6A9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89971">
      <w:bodyDiv w:val="1"/>
      <w:marLeft w:val="0"/>
      <w:marRight w:val="0"/>
      <w:marTop w:val="0"/>
      <w:marBottom w:val="0"/>
      <w:divBdr>
        <w:top w:val="none" w:sz="0" w:space="0" w:color="auto"/>
        <w:left w:val="none" w:sz="0" w:space="0" w:color="auto"/>
        <w:bottom w:val="none" w:sz="0" w:space="0" w:color="auto"/>
        <w:right w:val="none" w:sz="0" w:space="0" w:color="auto"/>
      </w:divBdr>
    </w:div>
    <w:div w:id="141040622">
      <w:bodyDiv w:val="1"/>
      <w:marLeft w:val="0"/>
      <w:marRight w:val="0"/>
      <w:marTop w:val="0"/>
      <w:marBottom w:val="0"/>
      <w:divBdr>
        <w:top w:val="none" w:sz="0" w:space="0" w:color="auto"/>
        <w:left w:val="none" w:sz="0" w:space="0" w:color="auto"/>
        <w:bottom w:val="none" w:sz="0" w:space="0" w:color="auto"/>
        <w:right w:val="none" w:sz="0" w:space="0" w:color="auto"/>
      </w:divBdr>
      <w:divsChild>
        <w:div w:id="867908459">
          <w:marLeft w:val="0"/>
          <w:marRight w:val="0"/>
          <w:marTop w:val="0"/>
          <w:marBottom w:val="0"/>
          <w:divBdr>
            <w:top w:val="none" w:sz="0" w:space="0" w:color="auto"/>
            <w:left w:val="none" w:sz="0" w:space="0" w:color="auto"/>
            <w:bottom w:val="none" w:sz="0" w:space="0" w:color="auto"/>
            <w:right w:val="none" w:sz="0" w:space="0" w:color="auto"/>
          </w:divBdr>
        </w:div>
        <w:div w:id="402023445">
          <w:marLeft w:val="0"/>
          <w:marRight w:val="0"/>
          <w:marTop w:val="0"/>
          <w:marBottom w:val="0"/>
          <w:divBdr>
            <w:top w:val="none" w:sz="0" w:space="0" w:color="auto"/>
            <w:left w:val="none" w:sz="0" w:space="0" w:color="auto"/>
            <w:bottom w:val="none" w:sz="0" w:space="0" w:color="auto"/>
            <w:right w:val="none" w:sz="0" w:space="0" w:color="auto"/>
          </w:divBdr>
        </w:div>
        <w:div w:id="558784102">
          <w:marLeft w:val="0"/>
          <w:marRight w:val="0"/>
          <w:marTop w:val="0"/>
          <w:marBottom w:val="0"/>
          <w:divBdr>
            <w:top w:val="none" w:sz="0" w:space="0" w:color="auto"/>
            <w:left w:val="none" w:sz="0" w:space="0" w:color="auto"/>
            <w:bottom w:val="none" w:sz="0" w:space="0" w:color="auto"/>
            <w:right w:val="none" w:sz="0" w:space="0" w:color="auto"/>
          </w:divBdr>
        </w:div>
      </w:divsChild>
    </w:div>
    <w:div w:id="152456385">
      <w:bodyDiv w:val="1"/>
      <w:marLeft w:val="0"/>
      <w:marRight w:val="0"/>
      <w:marTop w:val="0"/>
      <w:marBottom w:val="0"/>
      <w:divBdr>
        <w:top w:val="none" w:sz="0" w:space="0" w:color="auto"/>
        <w:left w:val="none" w:sz="0" w:space="0" w:color="auto"/>
        <w:bottom w:val="none" w:sz="0" w:space="0" w:color="auto"/>
        <w:right w:val="none" w:sz="0" w:space="0" w:color="auto"/>
      </w:divBdr>
      <w:divsChild>
        <w:div w:id="1965892424">
          <w:marLeft w:val="0"/>
          <w:marRight w:val="0"/>
          <w:marTop w:val="0"/>
          <w:marBottom w:val="0"/>
          <w:divBdr>
            <w:top w:val="none" w:sz="0" w:space="0" w:color="auto"/>
            <w:left w:val="none" w:sz="0" w:space="0" w:color="auto"/>
            <w:bottom w:val="none" w:sz="0" w:space="0" w:color="auto"/>
            <w:right w:val="none" w:sz="0" w:space="0" w:color="auto"/>
          </w:divBdr>
          <w:divsChild>
            <w:div w:id="291060203">
              <w:marLeft w:val="0"/>
              <w:marRight w:val="0"/>
              <w:marTop w:val="0"/>
              <w:marBottom w:val="0"/>
              <w:divBdr>
                <w:top w:val="none" w:sz="0" w:space="0" w:color="auto"/>
                <w:left w:val="none" w:sz="0" w:space="0" w:color="auto"/>
                <w:bottom w:val="none" w:sz="0" w:space="0" w:color="auto"/>
                <w:right w:val="none" w:sz="0" w:space="0" w:color="auto"/>
              </w:divBdr>
            </w:div>
            <w:div w:id="327172103">
              <w:marLeft w:val="0"/>
              <w:marRight w:val="0"/>
              <w:marTop w:val="0"/>
              <w:marBottom w:val="0"/>
              <w:divBdr>
                <w:top w:val="none" w:sz="0" w:space="0" w:color="auto"/>
                <w:left w:val="none" w:sz="0" w:space="0" w:color="auto"/>
                <w:bottom w:val="none" w:sz="0" w:space="0" w:color="auto"/>
                <w:right w:val="none" w:sz="0" w:space="0" w:color="auto"/>
              </w:divBdr>
            </w:div>
            <w:div w:id="182743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76979">
      <w:bodyDiv w:val="1"/>
      <w:marLeft w:val="0"/>
      <w:marRight w:val="0"/>
      <w:marTop w:val="0"/>
      <w:marBottom w:val="0"/>
      <w:divBdr>
        <w:top w:val="none" w:sz="0" w:space="0" w:color="auto"/>
        <w:left w:val="none" w:sz="0" w:space="0" w:color="auto"/>
        <w:bottom w:val="none" w:sz="0" w:space="0" w:color="auto"/>
        <w:right w:val="none" w:sz="0" w:space="0" w:color="auto"/>
      </w:divBdr>
      <w:divsChild>
        <w:div w:id="1431394795">
          <w:marLeft w:val="660"/>
          <w:marRight w:val="0"/>
          <w:marTop w:val="0"/>
          <w:marBottom w:val="0"/>
          <w:divBdr>
            <w:top w:val="none" w:sz="0" w:space="0" w:color="auto"/>
            <w:left w:val="none" w:sz="0" w:space="0" w:color="auto"/>
            <w:bottom w:val="none" w:sz="0" w:space="0" w:color="auto"/>
            <w:right w:val="none" w:sz="0" w:space="0" w:color="auto"/>
          </w:divBdr>
          <w:divsChild>
            <w:div w:id="527111562">
              <w:marLeft w:val="0"/>
              <w:marRight w:val="0"/>
              <w:marTop w:val="0"/>
              <w:marBottom w:val="0"/>
              <w:divBdr>
                <w:top w:val="none" w:sz="0" w:space="0" w:color="auto"/>
                <w:left w:val="none" w:sz="0" w:space="0" w:color="auto"/>
                <w:bottom w:val="none" w:sz="0" w:space="0" w:color="auto"/>
                <w:right w:val="none" w:sz="0" w:space="0" w:color="auto"/>
              </w:divBdr>
              <w:divsChild>
                <w:div w:id="1686011093">
                  <w:marLeft w:val="0"/>
                  <w:marRight w:val="0"/>
                  <w:marTop w:val="0"/>
                  <w:marBottom w:val="0"/>
                  <w:divBdr>
                    <w:top w:val="none" w:sz="0" w:space="0" w:color="auto"/>
                    <w:left w:val="none" w:sz="0" w:space="0" w:color="auto"/>
                    <w:bottom w:val="none" w:sz="0" w:space="0" w:color="auto"/>
                    <w:right w:val="none" w:sz="0" w:space="0" w:color="auto"/>
                  </w:divBdr>
                  <w:divsChild>
                    <w:div w:id="1217811871">
                      <w:marLeft w:val="0"/>
                      <w:marRight w:val="0"/>
                      <w:marTop w:val="0"/>
                      <w:marBottom w:val="0"/>
                      <w:divBdr>
                        <w:top w:val="none" w:sz="0" w:space="0" w:color="auto"/>
                        <w:left w:val="none" w:sz="0" w:space="0" w:color="auto"/>
                        <w:bottom w:val="none" w:sz="0" w:space="0" w:color="auto"/>
                        <w:right w:val="none" w:sz="0" w:space="0" w:color="auto"/>
                      </w:divBdr>
                      <w:divsChild>
                        <w:div w:id="1634824305">
                          <w:marLeft w:val="0"/>
                          <w:marRight w:val="0"/>
                          <w:marTop w:val="0"/>
                          <w:marBottom w:val="0"/>
                          <w:divBdr>
                            <w:top w:val="none" w:sz="0" w:space="0" w:color="auto"/>
                            <w:left w:val="none" w:sz="0" w:space="0" w:color="auto"/>
                            <w:bottom w:val="none" w:sz="0" w:space="0" w:color="auto"/>
                            <w:right w:val="none" w:sz="0" w:space="0" w:color="auto"/>
                          </w:divBdr>
                          <w:divsChild>
                            <w:div w:id="1880238686">
                              <w:marLeft w:val="0"/>
                              <w:marRight w:val="0"/>
                              <w:marTop w:val="0"/>
                              <w:marBottom w:val="0"/>
                              <w:divBdr>
                                <w:top w:val="none" w:sz="0" w:space="0" w:color="auto"/>
                                <w:left w:val="none" w:sz="0" w:space="0" w:color="auto"/>
                                <w:bottom w:val="none" w:sz="0" w:space="0" w:color="auto"/>
                                <w:right w:val="none" w:sz="0" w:space="0" w:color="auto"/>
                              </w:divBdr>
                              <w:divsChild>
                                <w:div w:id="376316032">
                                  <w:marLeft w:val="0"/>
                                  <w:marRight w:val="0"/>
                                  <w:marTop w:val="0"/>
                                  <w:marBottom w:val="0"/>
                                  <w:divBdr>
                                    <w:top w:val="none" w:sz="0" w:space="0" w:color="auto"/>
                                    <w:left w:val="none" w:sz="0" w:space="0" w:color="auto"/>
                                    <w:bottom w:val="none" w:sz="0" w:space="0" w:color="auto"/>
                                    <w:right w:val="none" w:sz="0" w:space="0" w:color="auto"/>
                                  </w:divBdr>
                                  <w:divsChild>
                                    <w:div w:id="1864899550">
                                      <w:marLeft w:val="0"/>
                                      <w:marRight w:val="0"/>
                                      <w:marTop w:val="0"/>
                                      <w:marBottom w:val="0"/>
                                      <w:divBdr>
                                        <w:top w:val="none" w:sz="0" w:space="0" w:color="auto"/>
                                        <w:left w:val="none" w:sz="0" w:space="0" w:color="auto"/>
                                        <w:bottom w:val="none" w:sz="0" w:space="0" w:color="auto"/>
                                        <w:right w:val="none" w:sz="0" w:space="0" w:color="auto"/>
                                      </w:divBdr>
                                    </w:div>
                                    <w:div w:id="563108016">
                                      <w:marLeft w:val="0"/>
                                      <w:marRight w:val="0"/>
                                      <w:marTop w:val="0"/>
                                      <w:marBottom w:val="0"/>
                                      <w:divBdr>
                                        <w:top w:val="none" w:sz="0" w:space="0" w:color="auto"/>
                                        <w:left w:val="none" w:sz="0" w:space="0" w:color="auto"/>
                                        <w:bottom w:val="none" w:sz="0" w:space="0" w:color="auto"/>
                                        <w:right w:val="none" w:sz="0" w:space="0" w:color="auto"/>
                                      </w:divBdr>
                                    </w:div>
                                    <w:div w:id="3324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1804528">
      <w:bodyDiv w:val="1"/>
      <w:marLeft w:val="0"/>
      <w:marRight w:val="0"/>
      <w:marTop w:val="0"/>
      <w:marBottom w:val="0"/>
      <w:divBdr>
        <w:top w:val="none" w:sz="0" w:space="0" w:color="auto"/>
        <w:left w:val="none" w:sz="0" w:space="0" w:color="auto"/>
        <w:bottom w:val="none" w:sz="0" w:space="0" w:color="auto"/>
        <w:right w:val="none" w:sz="0" w:space="0" w:color="auto"/>
      </w:divBdr>
      <w:divsChild>
        <w:div w:id="275991600">
          <w:marLeft w:val="660"/>
          <w:marRight w:val="0"/>
          <w:marTop w:val="0"/>
          <w:marBottom w:val="0"/>
          <w:divBdr>
            <w:top w:val="none" w:sz="0" w:space="0" w:color="auto"/>
            <w:left w:val="none" w:sz="0" w:space="0" w:color="auto"/>
            <w:bottom w:val="none" w:sz="0" w:space="0" w:color="auto"/>
            <w:right w:val="none" w:sz="0" w:space="0" w:color="auto"/>
          </w:divBdr>
          <w:divsChild>
            <w:div w:id="1168444440">
              <w:marLeft w:val="0"/>
              <w:marRight w:val="0"/>
              <w:marTop w:val="0"/>
              <w:marBottom w:val="0"/>
              <w:divBdr>
                <w:top w:val="none" w:sz="0" w:space="0" w:color="auto"/>
                <w:left w:val="none" w:sz="0" w:space="0" w:color="auto"/>
                <w:bottom w:val="none" w:sz="0" w:space="0" w:color="auto"/>
                <w:right w:val="none" w:sz="0" w:space="0" w:color="auto"/>
              </w:divBdr>
              <w:divsChild>
                <w:div w:id="1487013003">
                  <w:marLeft w:val="0"/>
                  <w:marRight w:val="0"/>
                  <w:marTop w:val="0"/>
                  <w:marBottom w:val="0"/>
                  <w:divBdr>
                    <w:top w:val="none" w:sz="0" w:space="0" w:color="auto"/>
                    <w:left w:val="none" w:sz="0" w:space="0" w:color="auto"/>
                    <w:bottom w:val="none" w:sz="0" w:space="0" w:color="auto"/>
                    <w:right w:val="none" w:sz="0" w:space="0" w:color="auto"/>
                  </w:divBdr>
                  <w:divsChild>
                    <w:div w:id="1086221202">
                      <w:marLeft w:val="0"/>
                      <w:marRight w:val="0"/>
                      <w:marTop w:val="0"/>
                      <w:marBottom w:val="0"/>
                      <w:divBdr>
                        <w:top w:val="none" w:sz="0" w:space="0" w:color="auto"/>
                        <w:left w:val="none" w:sz="0" w:space="0" w:color="auto"/>
                        <w:bottom w:val="none" w:sz="0" w:space="0" w:color="auto"/>
                        <w:right w:val="none" w:sz="0" w:space="0" w:color="auto"/>
                      </w:divBdr>
                      <w:divsChild>
                        <w:div w:id="1683317625">
                          <w:marLeft w:val="0"/>
                          <w:marRight w:val="0"/>
                          <w:marTop w:val="0"/>
                          <w:marBottom w:val="0"/>
                          <w:divBdr>
                            <w:top w:val="none" w:sz="0" w:space="0" w:color="auto"/>
                            <w:left w:val="none" w:sz="0" w:space="0" w:color="auto"/>
                            <w:bottom w:val="none" w:sz="0" w:space="0" w:color="auto"/>
                            <w:right w:val="none" w:sz="0" w:space="0" w:color="auto"/>
                          </w:divBdr>
                          <w:divsChild>
                            <w:div w:id="1025908470">
                              <w:marLeft w:val="0"/>
                              <w:marRight w:val="0"/>
                              <w:marTop w:val="0"/>
                              <w:marBottom w:val="0"/>
                              <w:divBdr>
                                <w:top w:val="none" w:sz="0" w:space="0" w:color="auto"/>
                                <w:left w:val="none" w:sz="0" w:space="0" w:color="auto"/>
                                <w:bottom w:val="none" w:sz="0" w:space="0" w:color="auto"/>
                                <w:right w:val="none" w:sz="0" w:space="0" w:color="auto"/>
                              </w:divBdr>
                              <w:divsChild>
                                <w:div w:id="1355375758">
                                  <w:marLeft w:val="0"/>
                                  <w:marRight w:val="0"/>
                                  <w:marTop w:val="0"/>
                                  <w:marBottom w:val="0"/>
                                  <w:divBdr>
                                    <w:top w:val="none" w:sz="0" w:space="0" w:color="auto"/>
                                    <w:left w:val="none" w:sz="0" w:space="0" w:color="auto"/>
                                    <w:bottom w:val="none" w:sz="0" w:space="0" w:color="auto"/>
                                    <w:right w:val="none" w:sz="0" w:space="0" w:color="auto"/>
                                  </w:divBdr>
                                  <w:divsChild>
                                    <w:div w:id="15928819">
                                      <w:marLeft w:val="0"/>
                                      <w:marRight w:val="0"/>
                                      <w:marTop w:val="0"/>
                                      <w:marBottom w:val="0"/>
                                      <w:divBdr>
                                        <w:top w:val="none" w:sz="0" w:space="0" w:color="auto"/>
                                        <w:left w:val="none" w:sz="0" w:space="0" w:color="auto"/>
                                        <w:bottom w:val="none" w:sz="0" w:space="0" w:color="auto"/>
                                        <w:right w:val="none" w:sz="0" w:space="0" w:color="auto"/>
                                      </w:divBdr>
                                    </w:div>
                                    <w:div w:id="910698438">
                                      <w:marLeft w:val="0"/>
                                      <w:marRight w:val="0"/>
                                      <w:marTop w:val="0"/>
                                      <w:marBottom w:val="0"/>
                                      <w:divBdr>
                                        <w:top w:val="none" w:sz="0" w:space="0" w:color="auto"/>
                                        <w:left w:val="none" w:sz="0" w:space="0" w:color="auto"/>
                                        <w:bottom w:val="none" w:sz="0" w:space="0" w:color="auto"/>
                                        <w:right w:val="none" w:sz="0" w:space="0" w:color="auto"/>
                                      </w:divBdr>
                                    </w:div>
                                    <w:div w:id="155060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7827958">
      <w:bodyDiv w:val="1"/>
      <w:marLeft w:val="0"/>
      <w:marRight w:val="0"/>
      <w:marTop w:val="0"/>
      <w:marBottom w:val="0"/>
      <w:divBdr>
        <w:top w:val="none" w:sz="0" w:space="0" w:color="auto"/>
        <w:left w:val="none" w:sz="0" w:space="0" w:color="auto"/>
        <w:bottom w:val="none" w:sz="0" w:space="0" w:color="auto"/>
        <w:right w:val="none" w:sz="0" w:space="0" w:color="auto"/>
      </w:divBdr>
      <w:divsChild>
        <w:div w:id="852954791">
          <w:marLeft w:val="0"/>
          <w:marRight w:val="0"/>
          <w:marTop w:val="0"/>
          <w:marBottom w:val="0"/>
          <w:divBdr>
            <w:top w:val="none" w:sz="0" w:space="0" w:color="auto"/>
            <w:left w:val="none" w:sz="0" w:space="0" w:color="auto"/>
            <w:bottom w:val="none" w:sz="0" w:space="0" w:color="auto"/>
            <w:right w:val="none" w:sz="0" w:space="0" w:color="auto"/>
          </w:divBdr>
          <w:divsChild>
            <w:div w:id="2100905239">
              <w:marLeft w:val="0"/>
              <w:marRight w:val="0"/>
              <w:marTop w:val="0"/>
              <w:marBottom w:val="0"/>
              <w:divBdr>
                <w:top w:val="none" w:sz="0" w:space="0" w:color="auto"/>
                <w:left w:val="none" w:sz="0" w:space="0" w:color="auto"/>
                <w:bottom w:val="none" w:sz="0" w:space="0" w:color="auto"/>
                <w:right w:val="none" w:sz="0" w:space="0" w:color="auto"/>
              </w:divBdr>
            </w:div>
            <w:div w:id="348916510">
              <w:marLeft w:val="0"/>
              <w:marRight w:val="0"/>
              <w:marTop w:val="0"/>
              <w:marBottom w:val="0"/>
              <w:divBdr>
                <w:top w:val="none" w:sz="0" w:space="0" w:color="auto"/>
                <w:left w:val="none" w:sz="0" w:space="0" w:color="auto"/>
                <w:bottom w:val="none" w:sz="0" w:space="0" w:color="auto"/>
                <w:right w:val="none" w:sz="0" w:space="0" w:color="auto"/>
              </w:divBdr>
            </w:div>
            <w:div w:id="2833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565654">
      <w:bodyDiv w:val="1"/>
      <w:marLeft w:val="0"/>
      <w:marRight w:val="0"/>
      <w:marTop w:val="0"/>
      <w:marBottom w:val="0"/>
      <w:divBdr>
        <w:top w:val="none" w:sz="0" w:space="0" w:color="auto"/>
        <w:left w:val="none" w:sz="0" w:space="0" w:color="auto"/>
        <w:bottom w:val="none" w:sz="0" w:space="0" w:color="auto"/>
        <w:right w:val="none" w:sz="0" w:space="0" w:color="auto"/>
      </w:divBdr>
      <w:divsChild>
        <w:div w:id="1403063027">
          <w:marLeft w:val="0"/>
          <w:marRight w:val="0"/>
          <w:marTop w:val="0"/>
          <w:marBottom w:val="0"/>
          <w:divBdr>
            <w:top w:val="none" w:sz="0" w:space="0" w:color="auto"/>
            <w:left w:val="none" w:sz="0" w:space="0" w:color="auto"/>
            <w:bottom w:val="none" w:sz="0" w:space="0" w:color="auto"/>
            <w:right w:val="none" w:sz="0" w:space="0" w:color="auto"/>
          </w:divBdr>
          <w:divsChild>
            <w:div w:id="586765819">
              <w:marLeft w:val="0"/>
              <w:marRight w:val="0"/>
              <w:marTop w:val="0"/>
              <w:marBottom w:val="0"/>
              <w:divBdr>
                <w:top w:val="none" w:sz="0" w:space="0" w:color="auto"/>
                <w:left w:val="none" w:sz="0" w:space="0" w:color="auto"/>
                <w:bottom w:val="none" w:sz="0" w:space="0" w:color="auto"/>
                <w:right w:val="none" w:sz="0" w:space="0" w:color="auto"/>
              </w:divBdr>
            </w:div>
            <w:div w:id="238491828">
              <w:marLeft w:val="0"/>
              <w:marRight w:val="0"/>
              <w:marTop w:val="0"/>
              <w:marBottom w:val="0"/>
              <w:divBdr>
                <w:top w:val="none" w:sz="0" w:space="0" w:color="auto"/>
                <w:left w:val="none" w:sz="0" w:space="0" w:color="auto"/>
                <w:bottom w:val="none" w:sz="0" w:space="0" w:color="auto"/>
                <w:right w:val="none" w:sz="0" w:space="0" w:color="auto"/>
              </w:divBdr>
            </w:div>
            <w:div w:id="1215388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647931">
      <w:bodyDiv w:val="1"/>
      <w:marLeft w:val="0"/>
      <w:marRight w:val="0"/>
      <w:marTop w:val="0"/>
      <w:marBottom w:val="0"/>
      <w:divBdr>
        <w:top w:val="none" w:sz="0" w:space="0" w:color="auto"/>
        <w:left w:val="none" w:sz="0" w:space="0" w:color="auto"/>
        <w:bottom w:val="none" w:sz="0" w:space="0" w:color="auto"/>
        <w:right w:val="none" w:sz="0" w:space="0" w:color="auto"/>
      </w:divBdr>
      <w:divsChild>
        <w:div w:id="403721582">
          <w:marLeft w:val="0"/>
          <w:marRight w:val="0"/>
          <w:marTop w:val="0"/>
          <w:marBottom w:val="0"/>
          <w:divBdr>
            <w:top w:val="none" w:sz="0" w:space="0" w:color="auto"/>
            <w:left w:val="none" w:sz="0" w:space="0" w:color="auto"/>
            <w:bottom w:val="none" w:sz="0" w:space="0" w:color="auto"/>
            <w:right w:val="none" w:sz="0" w:space="0" w:color="auto"/>
          </w:divBdr>
          <w:divsChild>
            <w:div w:id="168838242">
              <w:marLeft w:val="0"/>
              <w:marRight w:val="0"/>
              <w:marTop w:val="0"/>
              <w:marBottom w:val="0"/>
              <w:divBdr>
                <w:top w:val="none" w:sz="0" w:space="0" w:color="auto"/>
                <w:left w:val="none" w:sz="0" w:space="0" w:color="auto"/>
                <w:bottom w:val="none" w:sz="0" w:space="0" w:color="auto"/>
                <w:right w:val="none" w:sz="0" w:space="0" w:color="auto"/>
              </w:divBdr>
            </w:div>
            <w:div w:id="1836605288">
              <w:marLeft w:val="0"/>
              <w:marRight w:val="0"/>
              <w:marTop w:val="0"/>
              <w:marBottom w:val="0"/>
              <w:divBdr>
                <w:top w:val="none" w:sz="0" w:space="0" w:color="auto"/>
                <w:left w:val="none" w:sz="0" w:space="0" w:color="auto"/>
                <w:bottom w:val="none" w:sz="0" w:space="0" w:color="auto"/>
                <w:right w:val="none" w:sz="0" w:space="0" w:color="auto"/>
              </w:divBdr>
            </w:div>
            <w:div w:id="784269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420755">
      <w:bodyDiv w:val="1"/>
      <w:marLeft w:val="0"/>
      <w:marRight w:val="0"/>
      <w:marTop w:val="0"/>
      <w:marBottom w:val="0"/>
      <w:divBdr>
        <w:top w:val="none" w:sz="0" w:space="0" w:color="auto"/>
        <w:left w:val="none" w:sz="0" w:space="0" w:color="auto"/>
        <w:bottom w:val="none" w:sz="0" w:space="0" w:color="auto"/>
        <w:right w:val="none" w:sz="0" w:space="0" w:color="auto"/>
      </w:divBdr>
      <w:divsChild>
        <w:div w:id="88503618">
          <w:marLeft w:val="660"/>
          <w:marRight w:val="0"/>
          <w:marTop w:val="0"/>
          <w:marBottom w:val="0"/>
          <w:divBdr>
            <w:top w:val="none" w:sz="0" w:space="0" w:color="auto"/>
            <w:left w:val="none" w:sz="0" w:space="0" w:color="auto"/>
            <w:bottom w:val="none" w:sz="0" w:space="0" w:color="auto"/>
            <w:right w:val="none" w:sz="0" w:space="0" w:color="auto"/>
          </w:divBdr>
          <w:divsChild>
            <w:div w:id="764813698">
              <w:marLeft w:val="0"/>
              <w:marRight w:val="0"/>
              <w:marTop w:val="0"/>
              <w:marBottom w:val="0"/>
              <w:divBdr>
                <w:top w:val="none" w:sz="0" w:space="0" w:color="auto"/>
                <w:left w:val="none" w:sz="0" w:space="0" w:color="auto"/>
                <w:bottom w:val="none" w:sz="0" w:space="0" w:color="auto"/>
                <w:right w:val="none" w:sz="0" w:space="0" w:color="auto"/>
              </w:divBdr>
              <w:divsChild>
                <w:div w:id="1186942566">
                  <w:marLeft w:val="0"/>
                  <w:marRight w:val="0"/>
                  <w:marTop w:val="0"/>
                  <w:marBottom w:val="0"/>
                  <w:divBdr>
                    <w:top w:val="none" w:sz="0" w:space="0" w:color="auto"/>
                    <w:left w:val="none" w:sz="0" w:space="0" w:color="auto"/>
                    <w:bottom w:val="none" w:sz="0" w:space="0" w:color="auto"/>
                    <w:right w:val="none" w:sz="0" w:space="0" w:color="auto"/>
                  </w:divBdr>
                  <w:divsChild>
                    <w:div w:id="2111587798">
                      <w:marLeft w:val="0"/>
                      <w:marRight w:val="0"/>
                      <w:marTop w:val="0"/>
                      <w:marBottom w:val="0"/>
                      <w:divBdr>
                        <w:top w:val="none" w:sz="0" w:space="0" w:color="auto"/>
                        <w:left w:val="none" w:sz="0" w:space="0" w:color="auto"/>
                        <w:bottom w:val="none" w:sz="0" w:space="0" w:color="auto"/>
                        <w:right w:val="none" w:sz="0" w:space="0" w:color="auto"/>
                      </w:divBdr>
                      <w:divsChild>
                        <w:div w:id="948775935">
                          <w:marLeft w:val="0"/>
                          <w:marRight w:val="0"/>
                          <w:marTop w:val="0"/>
                          <w:marBottom w:val="0"/>
                          <w:divBdr>
                            <w:top w:val="none" w:sz="0" w:space="0" w:color="auto"/>
                            <w:left w:val="none" w:sz="0" w:space="0" w:color="auto"/>
                            <w:bottom w:val="none" w:sz="0" w:space="0" w:color="auto"/>
                            <w:right w:val="none" w:sz="0" w:space="0" w:color="auto"/>
                          </w:divBdr>
                          <w:divsChild>
                            <w:div w:id="1133862450">
                              <w:marLeft w:val="0"/>
                              <w:marRight w:val="0"/>
                              <w:marTop w:val="0"/>
                              <w:marBottom w:val="0"/>
                              <w:divBdr>
                                <w:top w:val="none" w:sz="0" w:space="0" w:color="auto"/>
                                <w:left w:val="none" w:sz="0" w:space="0" w:color="auto"/>
                                <w:bottom w:val="none" w:sz="0" w:space="0" w:color="auto"/>
                                <w:right w:val="none" w:sz="0" w:space="0" w:color="auto"/>
                              </w:divBdr>
                              <w:divsChild>
                                <w:div w:id="991107749">
                                  <w:marLeft w:val="0"/>
                                  <w:marRight w:val="0"/>
                                  <w:marTop w:val="0"/>
                                  <w:marBottom w:val="0"/>
                                  <w:divBdr>
                                    <w:top w:val="none" w:sz="0" w:space="0" w:color="auto"/>
                                    <w:left w:val="none" w:sz="0" w:space="0" w:color="auto"/>
                                    <w:bottom w:val="none" w:sz="0" w:space="0" w:color="auto"/>
                                    <w:right w:val="none" w:sz="0" w:space="0" w:color="auto"/>
                                  </w:divBdr>
                                  <w:divsChild>
                                    <w:div w:id="1544904116">
                                      <w:marLeft w:val="0"/>
                                      <w:marRight w:val="0"/>
                                      <w:marTop w:val="0"/>
                                      <w:marBottom w:val="0"/>
                                      <w:divBdr>
                                        <w:top w:val="none" w:sz="0" w:space="0" w:color="auto"/>
                                        <w:left w:val="none" w:sz="0" w:space="0" w:color="auto"/>
                                        <w:bottom w:val="none" w:sz="0" w:space="0" w:color="auto"/>
                                        <w:right w:val="none" w:sz="0" w:space="0" w:color="auto"/>
                                      </w:divBdr>
                                    </w:div>
                                    <w:div w:id="1954626943">
                                      <w:marLeft w:val="0"/>
                                      <w:marRight w:val="0"/>
                                      <w:marTop w:val="0"/>
                                      <w:marBottom w:val="0"/>
                                      <w:divBdr>
                                        <w:top w:val="none" w:sz="0" w:space="0" w:color="auto"/>
                                        <w:left w:val="none" w:sz="0" w:space="0" w:color="auto"/>
                                        <w:bottom w:val="none" w:sz="0" w:space="0" w:color="auto"/>
                                        <w:right w:val="none" w:sz="0" w:space="0" w:color="auto"/>
                                      </w:divBdr>
                                    </w:div>
                                    <w:div w:id="117565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3148124">
      <w:bodyDiv w:val="1"/>
      <w:marLeft w:val="0"/>
      <w:marRight w:val="0"/>
      <w:marTop w:val="0"/>
      <w:marBottom w:val="0"/>
      <w:divBdr>
        <w:top w:val="none" w:sz="0" w:space="0" w:color="auto"/>
        <w:left w:val="none" w:sz="0" w:space="0" w:color="auto"/>
        <w:bottom w:val="none" w:sz="0" w:space="0" w:color="auto"/>
        <w:right w:val="none" w:sz="0" w:space="0" w:color="auto"/>
      </w:divBdr>
      <w:divsChild>
        <w:div w:id="885682212">
          <w:marLeft w:val="0"/>
          <w:marRight w:val="0"/>
          <w:marTop w:val="0"/>
          <w:marBottom w:val="0"/>
          <w:divBdr>
            <w:top w:val="none" w:sz="0" w:space="0" w:color="auto"/>
            <w:left w:val="none" w:sz="0" w:space="0" w:color="auto"/>
            <w:bottom w:val="none" w:sz="0" w:space="0" w:color="auto"/>
            <w:right w:val="none" w:sz="0" w:space="0" w:color="auto"/>
          </w:divBdr>
          <w:divsChild>
            <w:div w:id="1895196244">
              <w:marLeft w:val="0"/>
              <w:marRight w:val="0"/>
              <w:marTop w:val="0"/>
              <w:marBottom w:val="0"/>
              <w:divBdr>
                <w:top w:val="none" w:sz="0" w:space="0" w:color="auto"/>
                <w:left w:val="none" w:sz="0" w:space="0" w:color="auto"/>
                <w:bottom w:val="none" w:sz="0" w:space="0" w:color="auto"/>
                <w:right w:val="none" w:sz="0" w:space="0" w:color="auto"/>
              </w:divBdr>
            </w:div>
            <w:div w:id="1233658532">
              <w:marLeft w:val="0"/>
              <w:marRight w:val="0"/>
              <w:marTop w:val="0"/>
              <w:marBottom w:val="0"/>
              <w:divBdr>
                <w:top w:val="none" w:sz="0" w:space="0" w:color="auto"/>
                <w:left w:val="none" w:sz="0" w:space="0" w:color="auto"/>
                <w:bottom w:val="none" w:sz="0" w:space="0" w:color="auto"/>
                <w:right w:val="none" w:sz="0" w:space="0" w:color="auto"/>
              </w:divBdr>
            </w:div>
            <w:div w:id="20385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324305">
      <w:bodyDiv w:val="1"/>
      <w:marLeft w:val="0"/>
      <w:marRight w:val="0"/>
      <w:marTop w:val="0"/>
      <w:marBottom w:val="0"/>
      <w:divBdr>
        <w:top w:val="none" w:sz="0" w:space="0" w:color="auto"/>
        <w:left w:val="none" w:sz="0" w:space="0" w:color="auto"/>
        <w:bottom w:val="none" w:sz="0" w:space="0" w:color="auto"/>
        <w:right w:val="none" w:sz="0" w:space="0" w:color="auto"/>
      </w:divBdr>
      <w:divsChild>
        <w:div w:id="142625228">
          <w:marLeft w:val="0"/>
          <w:marRight w:val="0"/>
          <w:marTop w:val="0"/>
          <w:marBottom w:val="0"/>
          <w:divBdr>
            <w:top w:val="none" w:sz="0" w:space="0" w:color="auto"/>
            <w:left w:val="none" w:sz="0" w:space="0" w:color="auto"/>
            <w:bottom w:val="none" w:sz="0" w:space="0" w:color="auto"/>
            <w:right w:val="none" w:sz="0" w:space="0" w:color="auto"/>
          </w:divBdr>
          <w:divsChild>
            <w:div w:id="1132748100">
              <w:marLeft w:val="0"/>
              <w:marRight w:val="0"/>
              <w:marTop w:val="0"/>
              <w:marBottom w:val="0"/>
              <w:divBdr>
                <w:top w:val="none" w:sz="0" w:space="0" w:color="auto"/>
                <w:left w:val="none" w:sz="0" w:space="0" w:color="auto"/>
                <w:bottom w:val="none" w:sz="0" w:space="0" w:color="auto"/>
                <w:right w:val="none" w:sz="0" w:space="0" w:color="auto"/>
              </w:divBdr>
            </w:div>
            <w:div w:id="552235686">
              <w:marLeft w:val="0"/>
              <w:marRight w:val="0"/>
              <w:marTop w:val="0"/>
              <w:marBottom w:val="0"/>
              <w:divBdr>
                <w:top w:val="none" w:sz="0" w:space="0" w:color="auto"/>
                <w:left w:val="none" w:sz="0" w:space="0" w:color="auto"/>
                <w:bottom w:val="none" w:sz="0" w:space="0" w:color="auto"/>
                <w:right w:val="none" w:sz="0" w:space="0" w:color="auto"/>
              </w:divBdr>
            </w:div>
            <w:div w:id="16864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673721">
      <w:bodyDiv w:val="1"/>
      <w:marLeft w:val="0"/>
      <w:marRight w:val="0"/>
      <w:marTop w:val="0"/>
      <w:marBottom w:val="0"/>
      <w:divBdr>
        <w:top w:val="none" w:sz="0" w:space="0" w:color="auto"/>
        <w:left w:val="none" w:sz="0" w:space="0" w:color="auto"/>
        <w:bottom w:val="none" w:sz="0" w:space="0" w:color="auto"/>
        <w:right w:val="none" w:sz="0" w:space="0" w:color="auto"/>
      </w:divBdr>
      <w:divsChild>
        <w:div w:id="1673215809">
          <w:marLeft w:val="0"/>
          <w:marRight w:val="0"/>
          <w:marTop w:val="0"/>
          <w:marBottom w:val="0"/>
          <w:divBdr>
            <w:top w:val="none" w:sz="0" w:space="0" w:color="auto"/>
            <w:left w:val="none" w:sz="0" w:space="0" w:color="auto"/>
            <w:bottom w:val="none" w:sz="0" w:space="0" w:color="auto"/>
            <w:right w:val="none" w:sz="0" w:space="0" w:color="auto"/>
          </w:divBdr>
          <w:divsChild>
            <w:div w:id="843664705">
              <w:marLeft w:val="0"/>
              <w:marRight w:val="0"/>
              <w:marTop w:val="0"/>
              <w:marBottom w:val="0"/>
              <w:divBdr>
                <w:top w:val="none" w:sz="0" w:space="0" w:color="auto"/>
                <w:left w:val="none" w:sz="0" w:space="0" w:color="auto"/>
                <w:bottom w:val="none" w:sz="0" w:space="0" w:color="auto"/>
                <w:right w:val="none" w:sz="0" w:space="0" w:color="auto"/>
              </w:divBdr>
            </w:div>
            <w:div w:id="1354695129">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009629">
      <w:bodyDiv w:val="1"/>
      <w:marLeft w:val="0"/>
      <w:marRight w:val="0"/>
      <w:marTop w:val="0"/>
      <w:marBottom w:val="0"/>
      <w:divBdr>
        <w:top w:val="none" w:sz="0" w:space="0" w:color="auto"/>
        <w:left w:val="none" w:sz="0" w:space="0" w:color="auto"/>
        <w:bottom w:val="none" w:sz="0" w:space="0" w:color="auto"/>
        <w:right w:val="none" w:sz="0" w:space="0" w:color="auto"/>
      </w:divBdr>
      <w:divsChild>
        <w:div w:id="1337000948">
          <w:marLeft w:val="0"/>
          <w:marRight w:val="0"/>
          <w:marTop w:val="0"/>
          <w:marBottom w:val="0"/>
          <w:divBdr>
            <w:top w:val="none" w:sz="0" w:space="0" w:color="auto"/>
            <w:left w:val="none" w:sz="0" w:space="0" w:color="auto"/>
            <w:bottom w:val="none" w:sz="0" w:space="0" w:color="auto"/>
            <w:right w:val="none" w:sz="0" w:space="0" w:color="auto"/>
          </w:divBdr>
          <w:divsChild>
            <w:div w:id="1277368661">
              <w:marLeft w:val="0"/>
              <w:marRight w:val="0"/>
              <w:marTop w:val="0"/>
              <w:marBottom w:val="0"/>
              <w:divBdr>
                <w:top w:val="none" w:sz="0" w:space="0" w:color="auto"/>
                <w:left w:val="none" w:sz="0" w:space="0" w:color="auto"/>
                <w:bottom w:val="none" w:sz="0" w:space="0" w:color="auto"/>
                <w:right w:val="none" w:sz="0" w:space="0" w:color="auto"/>
              </w:divBdr>
              <w:divsChild>
                <w:div w:id="149759959">
                  <w:marLeft w:val="0"/>
                  <w:marRight w:val="0"/>
                  <w:marTop w:val="0"/>
                  <w:marBottom w:val="0"/>
                  <w:divBdr>
                    <w:top w:val="none" w:sz="0" w:space="0" w:color="auto"/>
                    <w:left w:val="none" w:sz="0" w:space="0" w:color="auto"/>
                    <w:bottom w:val="none" w:sz="0" w:space="0" w:color="auto"/>
                    <w:right w:val="none" w:sz="0" w:space="0" w:color="auto"/>
                  </w:divBdr>
                  <w:divsChild>
                    <w:div w:id="106025207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299234">
          <w:marLeft w:val="150"/>
          <w:marRight w:val="150"/>
          <w:marTop w:val="0"/>
          <w:marBottom w:val="0"/>
          <w:divBdr>
            <w:top w:val="none" w:sz="0" w:space="0" w:color="auto"/>
            <w:left w:val="none" w:sz="0" w:space="0" w:color="auto"/>
            <w:bottom w:val="none" w:sz="0" w:space="0" w:color="auto"/>
            <w:right w:val="none" w:sz="0" w:space="0" w:color="auto"/>
          </w:divBdr>
        </w:div>
        <w:div w:id="1669014135">
          <w:marLeft w:val="660"/>
          <w:marRight w:val="0"/>
          <w:marTop w:val="0"/>
          <w:marBottom w:val="0"/>
          <w:divBdr>
            <w:top w:val="none" w:sz="0" w:space="0" w:color="auto"/>
            <w:left w:val="none" w:sz="0" w:space="0" w:color="auto"/>
            <w:bottom w:val="none" w:sz="0" w:space="0" w:color="auto"/>
            <w:right w:val="none" w:sz="0" w:space="0" w:color="auto"/>
          </w:divBdr>
          <w:divsChild>
            <w:div w:id="940259761">
              <w:marLeft w:val="0"/>
              <w:marRight w:val="0"/>
              <w:marTop w:val="0"/>
              <w:marBottom w:val="0"/>
              <w:divBdr>
                <w:top w:val="none" w:sz="0" w:space="0" w:color="auto"/>
                <w:left w:val="none" w:sz="0" w:space="0" w:color="auto"/>
                <w:bottom w:val="none" w:sz="0" w:space="0" w:color="auto"/>
                <w:right w:val="none" w:sz="0" w:space="0" w:color="auto"/>
              </w:divBdr>
              <w:divsChild>
                <w:div w:id="1179808334">
                  <w:marLeft w:val="0"/>
                  <w:marRight w:val="0"/>
                  <w:marTop w:val="0"/>
                  <w:marBottom w:val="0"/>
                  <w:divBdr>
                    <w:top w:val="none" w:sz="0" w:space="0" w:color="auto"/>
                    <w:left w:val="none" w:sz="0" w:space="0" w:color="auto"/>
                    <w:bottom w:val="none" w:sz="0" w:space="0" w:color="auto"/>
                    <w:right w:val="none" w:sz="0" w:space="0" w:color="auto"/>
                  </w:divBdr>
                  <w:divsChild>
                    <w:div w:id="1047149514">
                      <w:marLeft w:val="0"/>
                      <w:marRight w:val="0"/>
                      <w:marTop w:val="0"/>
                      <w:marBottom w:val="0"/>
                      <w:divBdr>
                        <w:top w:val="none" w:sz="0" w:space="0" w:color="auto"/>
                        <w:left w:val="none" w:sz="0" w:space="0" w:color="auto"/>
                        <w:bottom w:val="none" w:sz="0" w:space="0" w:color="auto"/>
                        <w:right w:val="none" w:sz="0" w:space="0" w:color="auto"/>
                      </w:divBdr>
                      <w:divsChild>
                        <w:div w:id="684358499">
                          <w:marLeft w:val="0"/>
                          <w:marRight w:val="0"/>
                          <w:marTop w:val="0"/>
                          <w:marBottom w:val="0"/>
                          <w:divBdr>
                            <w:top w:val="none" w:sz="0" w:space="0" w:color="auto"/>
                            <w:left w:val="none" w:sz="0" w:space="0" w:color="auto"/>
                            <w:bottom w:val="none" w:sz="0" w:space="0" w:color="auto"/>
                            <w:right w:val="none" w:sz="0" w:space="0" w:color="auto"/>
                          </w:divBdr>
                          <w:divsChild>
                            <w:div w:id="1033963648">
                              <w:marLeft w:val="0"/>
                              <w:marRight w:val="0"/>
                              <w:marTop w:val="0"/>
                              <w:marBottom w:val="0"/>
                              <w:divBdr>
                                <w:top w:val="none" w:sz="0" w:space="0" w:color="auto"/>
                                <w:left w:val="none" w:sz="0" w:space="0" w:color="auto"/>
                                <w:bottom w:val="none" w:sz="0" w:space="0" w:color="auto"/>
                                <w:right w:val="none" w:sz="0" w:space="0" w:color="auto"/>
                              </w:divBdr>
                              <w:divsChild>
                                <w:div w:id="1692683848">
                                  <w:marLeft w:val="0"/>
                                  <w:marRight w:val="0"/>
                                  <w:marTop w:val="0"/>
                                  <w:marBottom w:val="0"/>
                                  <w:divBdr>
                                    <w:top w:val="none" w:sz="0" w:space="0" w:color="auto"/>
                                    <w:left w:val="none" w:sz="0" w:space="0" w:color="auto"/>
                                    <w:bottom w:val="none" w:sz="0" w:space="0" w:color="auto"/>
                                    <w:right w:val="none" w:sz="0" w:space="0" w:color="auto"/>
                                  </w:divBdr>
                                </w:div>
                                <w:div w:id="843932569">
                                  <w:marLeft w:val="0"/>
                                  <w:marRight w:val="0"/>
                                  <w:marTop w:val="0"/>
                                  <w:marBottom w:val="0"/>
                                  <w:divBdr>
                                    <w:top w:val="none" w:sz="0" w:space="0" w:color="auto"/>
                                    <w:left w:val="none" w:sz="0" w:space="0" w:color="auto"/>
                                    <w:bottom w:val="none" w:sz="0" w:space="0" w:color="auto"/>
                                    <w:right w:val="none" w:sz="0" w:space="0" w:color="auto"/>
                                  </w:divBdr>
                                </w:div>
                                <w:div w:id="207186210">
                                  <w:marLeft w:val="0"/>
                                  <w:marRight w:val="0"/>
                                  <w:marTop w:val="0"/>
                                  <w:marBottom w:val="0"/>
                                  <w:divBdr>
                                    <w:top w:val="none" w:sz="0" w:space="0" w:color="auto"/>
                                    <w:left w:val="none" w:sz="0" w:space="0" w:color="auto"/>
                                    <w:bottom w:val="none" w:sz="0" w:space="0" w:color="auto"/>
                                    <w:right w:val="none" w:sz="0" w:space="0" w:color="auto"/>
                                  </w:divBdr>
                                </w:div>
                                <w:div w:id="1724140345">
                                  <w:marLeft w:val="0"/>
                                  <w:marRight w:val="0"/>
                                  <w:marTop w:val="0"/>
                                  <w:marBottom w:val="0"/>
                                  <w:divBdr>
                                    <w:top w:val="none" w:sz="0" w:space="0" w:color="auto"/>
                                    <w:left w:val="none" w:sz="0" w:space="0" w:color="auto"/>
                                    <w:bottom w:val="none" w:sz="0" w:space="0" w:color="auto"/>
                                    <w:right w:val="none" w:sz="0" w:space="0" w:color="auto"/>
                                  </w:divBdr>
                                </w:div>
                                <w:div w:id="1684045482">
                                  <w:marLeft w:val="0"/>
                                  <w:marRight w:val="0"/>
                                  <w:marTop w:val="0"/>
                                  <w:marBottom w:val="0"/>
                                  <w:divBdr>
                                    <w:top w:val="none" w:sz="0" w:space="0" w:color="auto"/>
                                    <w:left w:val="none" w:sz="0" w:space="0" w:color="auto"/>
                                    <w:bottom w:val="none" w:sz="0" w:space="0" w:color="auto"/>
                                    <w:right w:val="none" w:sz="0" w:space="0" w:color="auto"/>
                                  </w:divBdr>
                                </w:div>
                                <w:div w:id="1763254653">
                                  <w:marLeft w:val="0"/>
                                  <w:marRight w:val="0"/>
                                  <w:marTop w:val="0"/>
                                  <w:marBottom w:val="0"/>
                                  <w:divBdr>
                                    <w:top w:val="none" w:sz="0" w:space="0" w:color="auto"/>
                                    <w:left w:val="none" w:sz="0" w:space="0" w:color="auto"/>
                                    <w:bottom w:val="none" w:sz="0" w:space="0" w:color="auto"/>
                                    <w:right w:val="none" w:sz="0" w:space="0" w:color="auto"/>
                                  </w:divBdr>
                                </w:div>
                                <w:div w:id="124014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9173992">
      <w:bodyDiv w:val="1"/>
      <w:marLeft w:val="0"/>
      <w:marRight w:val="0"/>
      <w:marTop w:val="0"/>
      <w:marBottom w:val="0"/>
      <w:divBdr>
        <w:top w:val="none" w:sz="0" w:space="0" w:color="auto"/>
        <w:left w:val="none" w:sz="0" w:space="0" w:color="auto"/>
        <w:bottom w:val="none" w:sz="0" w:space="0" w:color="auto"/>
        <w:right w:val="none" w:sz="0" w:space="0" w:color="auto"/>
      </w:divBdr>
      <w:divsChild>
        <w:div w:id="1237546758">
          <w:marLeft w:val="0"/>
          <w:marRight w:val="0"/>
          <w:marTop w:val="0"/>
          <w:marBottom w:val="0"/>
          <w:divBdr>
            <w:top w:val="none" w:sz="0" w:space="0" w:color="auto"/>
            <w:left w:val="none" w:sz="0" w:space="0" w:color="auto"/>
            <w:bottom w:val="none" w:sz="0" w:space="0" w:color="auto"/>
            <w:right w:val="none" w:sz="0" w:space="0" w:color="auto"/>
          </w:divBdr>
          <w:divsChild>
            <w:div w:id="1559051286">
              <w:marLeft w:val="0"/>
              <w:marRight w:val="0"/>
              <w:marTop w:val="0"/>
              <w:marBottom w:val="0"/>
              <w:divBdr>
                <w:top w:val="none" w:sz="0" w:space="0" w:color="auto"/>
                <w:left w:val="none" w:sz="0" w:space="0" w:color="auto"/>
                <w:bottom w:val="none" w:sz="0" w:space="0" w:color="auto"/>
                <w:right w:val="none" w:sz="0" w:space="0" w:color="auto"/>
              </w:divBdr>
            </w:div>
            <w:div w:id="979773065">
              <w:marLeft w:val="0"/>
              <w:marRight w:val="0"/>
              <w:marTop w:val="0"/>
              <w:marBottom w:val="0"/>
              <w:divBdr>
                <w:top w:val="none" w:sz="0" w:space="0" w:color="auto"/>
                <w:left w:val="none" w:sz="0" w:space="0" w:color="auto"/>
                <w:bottom w:val="none" w:sz="0" w:space="0" w:color="auto"/>
                <w:right w:val="none" w:sz="0" w:space="0" w:color="auto"/>
              </w:divBdr>
            </w:div>
            <w:div w:id="2059933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152278">
      <w:bodyDiv w:val="1"/>
      <w:marLeft w:val="0"/>
      <w:marRight w:val="0"/>
      <w:marTop w:val="0"/>
      <w:marBottom w:val="0"/>
      <w:divBdr>
        <w:top w:val="none" w:sz="0" w:space="0" w:color="auto"/>
        <w:left w:val="none" w:sz="0" w:space="0" w:color="auto"/>
        <w:bottom w:val="none" w:sz="0" w:space="0" w:color="auto"/>
        <w:right w:val="none" w:sz="0" w:space="0" w:color="auto"/>
      </w:divBdr>
      <w:divsChild>
        <w:div w:id="1916428997">
          <w:marLeft w:val="0"/>
          <w:marRight w:val="0"/>
          <w:marTop w:val="0"/>
          <w:marBottom w:val="0"/>
          <w:divBdr>
            <w:top w:val="none" w:sz="0" w:space="0" w:color="auto"/>
            <w:left w:val="none" w:sz="0" w:space="0" w:color="auto"/>
            <w:bottom w:val="none" w:sz="0" w:space="0" w:color="auto"/>
            <w:right w:val="none" w:sz="0" w:space="0" w:color="auto"/>
          </w:divBdr>
          <w:divsChild>
            <w:div w:id="426385572">
              <w:marLeft w:val="0"/>
              <w:marRight w:val="0"/>
              <w:marTop w:val="0"/>
              <w:marBottom w:val="0"/>
              <w:divBdr>
                <w:top w:val="none" w:sz="0" w:space="0" w:color="auto"/>
                <w:left w:val="none" w:sz="0" w:space="0" w:color="auto"/>
                <w:bottom w:val="none" w:sz="0" w:space="0" w:color="auto"/>
                <w:right w:val="none" w:sz="0" w:space="0" w:color="auto"/>
              </w:divBdr>
            </w:div>
            <w:div w:id="1161123039">
              <w:marLeft w:val="0"/>
              <w:marRight w:val="0"/>
              <w:marTop w:val="0"/>
              <w:marBottom w:val="0"/>
              <w:divBdr>
                <w:top w:val="none" w:sz="0" w:space="0" w:color="auto"/>
                <w:left w:val="none" w:sz="0" w:space="0" w:color="auto"/>
                <w:bottom w:val="none" w:sz="0" w:space="0" w:color="auto"/>
                <w:right w:val="none" w:sz="0" w:space="0" w:color="auto"/>
              </w:divBdr>
            </w:div>
            <w:div w:id="1453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777108">
      <w:bodyDiv w:val="1"/>
      <w:marLeft w:val="0"/>
      <w:marRight w:val="0"/>
      <w:marTop w:val="0"/>
      <w:marBottom w:val="0"/>
      <w:divBdr>
        <w:top w:val="none" w:sz="0" w:space="0" w:color="auto"/>
        <w:left w:val="none" w:sz="0" w:space="0" w:color="auto"/>
        <w:bottom w:val="none" w:sz="0" w:space="0" w:color="auto"/>
        <w:right w:val="none" w:sz="0" w:space="0" w:color="auto"/>
      </w:divBdr>
      <w:divsChild>
        <w:div w:id="1506433336">
          <w:marLeft w:val="0"/>
          <w:marRight w:val="0"/>
          <w:marTop w:val="0"/>
          <w:marBottom w:val="0"/>
          <w:divBdr>
            <w:top w:val="none" w:sz="0" w:space="0" w:color="auto"/>
            <w:left w:val="none" w:sz="0" w:space="0" w:color="auto"/>
            <w:bottom w:val="none" w:sz="0" w:space="0" w:color="auto"/>
            <w:right w:val="none" w:sz="0" w:space="0" w:color="auto"/>
          </w:divBdr>
          <w:divsChild>
            <w:div w:id="1809282559">
              <w:marLeft w:val="0"/>
              <w:marRight w:val="0"/>
              <w:marTop w:val="0"/>
              <w:marBottom w:val="0"/>
              <w:divBdr>
                <w:top w:val="none" w:sz="0" w:space="0" w:color="auto"/>
                <w:left w:val="none" w:sz="0" w:space="0" w:color="auto"/>
                <w:bottom w:val="none" w:sz="0" w:space="0" w:color="auto"/>
                <w:right w:val="none" w:sz="0" w:space="0" w:color="auto"/>
              </w:divBdr>
            </w:div>
            <w:div w:id="1536307350">
              <w:marLeft w:val="0"/>
              <w:marRight w:val="0"/>
              <w:marTop w:val="0"/>
              <w:marBottom w:val="0"/>
              <w:divBdr>
                <w:top w:val="none" w:sz="0" w:space="0" w:color="auto"/>
                <w:left w:val="none" w:sz="0" w:space="0" w:color="auto"/>
                <w:bottom w:val="none" w:sz="0" w:space="0" w:color="auto"/>
                <w:right w:val="none" w:sz="0" w:space="0" w:color="auto"/>
              </w:divBdr>
            </w:div>
            <w:div w:id="26208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936826">
      <w:bodyDiv w:val="1"/>
      <w:marLeft w:val="0"/>
      <w:marRight w:val="0"/>
      <w:marTop w:val="0"/>
      <w:marBottom w:val="0"/>
      <w:divBdr>
        <w:top w:val="none" w:sz="0" w:space="0" w:color="auto"/>
        <w:left w:val="none" w:sz="0" w:space="0" w:color="auto"/>
        <w:bottom w:val="none" w:sz="0" w:space="0" w:color="auto"/>
        <w:right w:val="none" w:sz="0" w:space="0" w:color="auto"/>
      </w:divBdr>
      <w:divsChild>
        <w:div w:id="116733015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693602663">
              <w:marLeft w:val="0"/>
              <w:marRight w:val="0"/>
              <w:marTop w:val="0"/>
              <w:marBottom w:val="0"/>
              <w:divBdr>
                <w:top w:val="none" w:sz="0" w:space="0" w:color="auto"/>
                <w:left w:val="none" w:sz="0" w:space="0" w:color="auto"/>
                <w:bottom w:val="none" w:sz="0" w:space="0" w:color="auto"/>
                <w:right w:val="none" w:sz="0" w:space="0" w:color="auto"/>
              </w:divBdr>
              <w:divsChild>
                <w:div w:id="1669094265">
                  <w:marLeft w:val="0"/>
                  <w:marRight w:val="0"/>
                  <w:marTop w:val="0"/>
                  <w:marBottom w:val="0"/>
                  <w:divBdr>
                    <w:top w:val="none" w:sz="0" w:space="0" w:color="auto"/>
                    <w:left w:val="none" w:sz="0" w:space="0" w:color="auto"/>
                    <w:bottom w:val="none" w:sz="0" w:space="0" w:color="auto"/>
                    <w:right w:val="none" w:sz="0" w:space="0" w:color="auto"/>
                  </w:divBdr>
                  <w:divsChild>
                    <w:div w:id="153689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826">
          <w:marLeft w:val="0"/>
          <w:marRight w:val="0"/>
          <w:marTop w:val="0"/>
          <w:marBottom w:val="0"/>
          <w:divBdr>
            <w:top w:val="none" w:sz="0" w:space="0" w:color="auto"/>
            <w:left w:val="none" w:sz="0" w:space="0" w:color="auto"/>
            <w:bottom w:val="none" w:sz="0" w:space="0" w:color="auto"/>
            <w:right w:val="none" w:sz="0" w:space="0" w:color="auto"/>
          </w:divBdr>
          <w:divsChild>
            <w:div w:id="1981953392">
              <w:marLeft w:val="0"/>
              <w:marRight w:val="0"/>
              <w:marTop w:val="0"/>
              <w:marBottom w:val="0"/>
              <w:divBdr>
                <w:top w:val="none" w:sz="0" w:space="0" w:color="auto"/>
                <w:left w:val="none" w:sz="0" w:space="0" w:color="auto"/>
                <w:bottom w:val="none" w:sz="0" w:space="0" w:color="auto"/>
                <w:right w:val="none" w:sz="0" w:space="0" w:color="auto"/>
              </w:divBdr>
            </w:div>
          </w:divsChild>
        </w:div>
        <w:div w:id="251547098">
          <w:marLeft w:val="0"/>
          <w:marRight w:val="0"/>
          <w:marTop w:val="0"/>
          <w:marBottom w:val="0"/>
          <w:divBdr>
            <w:top w:val="none" w:sz="0" w:space="0" w:color="auto"/>
            <w:left w:val="none" w:sz="0" w:space="0" w:color="auto"/>
            <w:bottom w:val="none" w:sz="0" w:space="0" w:color="auto"/>
            <w:right w:val="none" w:sz="0" w:space="0" w:color="auto"/>
          </w:divBdr>
          <w:divsChild>
            <w:div w:id="1065225804">
              <w:marLeft w:val="0"/>
              <w:marRight w:val="0"/>
              <w:marTop w:val="0"/>
              <w:marBottom w:val="0"/>
              <w:divBdr>
                <w:top w:val="none" w:sz="0" w:space="0" w:color="auto"/>
                <w:left w:val="none" w:sz="0" w:space="0" w:color="auto"/>
                <w:bottom w:val="none" w:sz="0" w:space="0" w:color="auto"/>
                <w:right w:val="none" w:sz="0" w:space="0" w:color="auto"/>
              </w:divBdr>
            </w:div>
          </w:divsChild>
        </w:div>
        <w:div w:id="1411737606">
          <w:marLeft w:val="0"/>
          <w:marRight w:val="0"/>
          <w:marTop w:val="0"/>
          <w:marBottom w:val="0"/>
          <w:divBdr>
            <w:top w:val="none" w:sz="0" w:space="0" w:color="auto"/>
            <w:left w:val="none" w:sz="0" w:space="0" w:color="auto"/>
            <w:bottom w:val="none" w:sz="0" w:space="0" w:color="auto"/>
            <w:right w:val="none" w:sz="0" w:space="0" w:color="auto"/>
          </w:divBdr>
          <w:divsChild>
            <w:div w:id="1201630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856327">
      <w:bodyDiv w:val="1"/>
      <w:marLeft w:val="0"/>
      <w:marRight w:val="0"/>
      <w:marTop w:val="0"/>
      <w:marBottom w:val="0"/>
      <w:divBdr>
        <w:top w:val="none" w:sz="0" w:space="0" w:color="auto"/>
        <w:left w:val="none" w:sz="0" w:space="0" w:color="auto"/>
        <w:bottom w:val="none" w:sz="0" w:space="0" w:color="auto"/>
        <w:right w:val="none" w:sz="0" w:space="0" w:color="auto"/>
      </w:divBdr>
      <w:divsChild>
        <w:div w:id="1110003829">
          <w:marLeft w:val="0"/>
          <w:marRight w:val="0"/>
          <w:marTop w:val="0"/>
          <w:marBottom w:val="0"/>
          <w:divBdr>
            <w:top w:val="none" w:sz="0" w:space="0" w:color="auto"/>
            <w:left w:val="none" w:sz="0" w:space="0" w:color="auto"/>
            <w:bottom w:val="none" w:sz="0" w:space="0" w:color="auto"/>
            <w:right w:val="none" w:sz="0" w:space="0" w:color="auto"/>
          </w:divBdr>
          <w:divsChild>
            <w:div w:id="890843621">
              <w:marLeft w:val="0"/>
              <w:marRight w:val="0"/>
              <w:marTop w:val="0"/>
              <w:marBottom w:val="0"/>
              <w:divBdr>
                <w:top w:val="none" w:sz="0" w:space="0" w:color="auto"/>
                <w:left w:val="none" w:sz="0" w:space="0" w:color="auto"/>
                <w:bottom w:val="none" w:sz="0" w:space="0" w:color="auto"/>
                <w:right w:val="none" w:sz="0" w:space="0" w:color="auto"/>
              </w:divBdr>
              <w:divsChild>
                <w:div w:id="336814296">
                  <w:marLeft w:val="0"/>
                  <w:marRight w:val="0"/>
                  <w:marTop w:val="0"/>
                  <w:marBottom w:val="0"/>
                  <w:divBdr>
                    <w:top w:val="none" w:sz="0" w:space="0" w:color="auto"/>
                    <w:left w:val="none" w:sz="0" w:space="0" w:color="auto"/>
                    <w:bottom w:val="none" w:sz="0" w:space="0" w:color="auto"/>
                    <w:right w:val="none" w:sz="0" w:space="0" w:color="auto"/>
                  </w:divBdr>
                  <w:divsChild>
                    <w:div w:id="94654010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486997">
          <w:marLeft w:val="150"/>
          <w:marRight w:val="150"/>
          <w:marTop w:val="0"/>
          <w:marBottom w:val="0"/>
          <w:divBdr>
            <w:top w:val="none" w:sz="0" w:space="0" w:color="auto"/>
            <w:left w:val="none" w:sz="0" w:space="0" w:color="auto"/>
            <w:bottom w:val="none" w:sz="0" w:space="0" w:color="auto"/>
            <w:right w:val="none" w:sz="0" w:space="0" w:color="auto"/>
          </w:divBdr>
        </w:div>
        <w:div w:id="1995603890">
          <w:marLeft w:val="660"/>
          <w:marRight w:val="0"/>
          <w:marTop w:val="0"/>
          <w:marBottom w:val="0"/>
          <w:divBdr>
            <w:top w:val="none" w:sz="0" w:space="0" w:color="auto"/>
            <w:left w:val="none" w:sz="0" w:space="0" w:color="auto"/>
            <w:bottom w:val="none" w:sz="0" w:space="0" w:color="auto"/>
            <w:right w:val="none" w:sz="0" w:space="0" w:color="auto"/>
          </w:divBdr>
          <w:divsChild>
            <w:div w:id="1975790401">
              <w:marLeft w:val="0"/>
              <w:marRight w:val="0"/>
              <w:marTop w:val="0"/>
              <w:marBottom w:val="0"/>
              <w:divBdr>
                <w:top w:val="none" w:sz="0" w:space="0" w:color="auto"/>
                <w:left w:val="none" w:sz="0" w:space="0" w:color="auto"/>
                <w:bottom w:val="none" w:sz="0" w:space="0" w:color="auto"/>
                <w:right w:val="none" w:sz="0" w:space="0" w:color="auto"/>
              </w:divBdr>
              <w:divsChild>
                <w:div w:id="1683429297">
                  <w:marLeft w:val="0"/>
                  <w:marRight w:val="0"/>
                  <w:marTop w:val="0"/>
                  <w:marBottom w:val="0"/>
                  <w:divBdr>
                    <w:top w:val="none" w:sz="0" w:space="0" w:color="auto"/>
                    <w:left w:val="none" w:sz="0" w:space="0" w:color="auto"/>
                    <w:bottom w:val="none" w:sz="0" w:space="0" w:color="auto"/>
                    <w:right w:val="none" w:sz="0" w:space="0" w:color="auto"/>
                  </w:divBdr>
                  <w:divsChild>
                    <w:div w:id="210387248">
                      <w:marLeft w:val="0"/>
                      <w:marRight w:val="0"/>
                      <w:marTop w:val="0"/>
                      <w:marBottom w:val="0"/>
                      <w:divBdr>
                        <w:top w:val="none" w:sz="0" w:space="0" w:color="auto"/>
                        <w:left w:val="none" w:sz="0" w:space="0" w:color="auto"/>
                        <w:bottom w:val="none" w:sz="0" w:space="0" w:color="auto"/>
                        <w:right w:val="none" w:sz="0" w:space="0" w:color="auto"/>
                      </w:divBdr>
                      <w:divsChild>
                        <w:div w:id="2145853833">
                          <w:marLeft w:val="0"/>
                          <w:marRight w:val="0"/>
                          <w:marTop w:val="0"/>
                          <w:marBottom w:val="0"/>
                          <w:divBdr>
                            <w:top w:val="none" w:sz="0" w:space="0" w:color="auto"/>
                            <w:left w:val="none" w:sz="0" w:space="0" w:color="auto"/>
                            <w:bottom w:val="none" w:sz="0" w:space="0" w:color="auto"/>
                            <w:right w:val="none" w:sz="0" w:space="0" w:color="auto"/>
                          </w:divBdr>
                          <w:divsChild>
                            <w:div w:id="1539662071">
                              <w:marLeft w:val="0"/>
                              <w:marRight w:val="0"/>
                              <w:marTop w:val="0"/>
                              <w:marBottom w:val="0"/>
                              <w:divBdr>
                                <w:top w:val="none" w:sz="0" w:space="0" w:color="auto"/>
                                <w:left w:val="none" w:sz="0" w:space="0" w:color="auto"/>
                                <w:bottom w:val="none" w:sz="0" w:space="0" w:color="auto"/>
                                <w:right w:val="none" w:sz="0" w:space="0" w:color="auto"/>
                              </w:divBdr>
                              <w:divsChild>
                                <w:div w:id="1522469230">
                                  <w:marLeft w:val="0"/>
                                  <w:marRight w:val="0"/>
                                  <w:marTop w:val="0"/>
                                  <w:marBottom w:val="0"/>
                                  <w:divBdr>
                                    <w:top w:val="none" w:sz="0" w:space="0" w:color="auto"/>
                                    <w:left w:val="none" w:sz="0" w:space="0" w:color="auto"/>
                                    <w:bottom w:val="none" w:sz="0" w:space="0" w:color="auto"/>
                                    <w:right w:val="none" w:sz="0" w:space="0" w:color="auto"/>
                                  </w:divBdr>
                                  <w:divsChild>
                                    <w:div w:id="399643870">
                                      <w:marLeft w:val="0"/>
                                      <w:marRight w:val="0"/>
                                      <w:marTop w:val="0"/>
                                      <w:marBottom w:val="0"/>
                                      <w:divBdr>
                                        <w:top w:val="none" w:sz="0" w:space="0" w:color="auto"/>
                                        <w:left w:val="none" w:sz="0" w:space="0" w:color="auto"/>
                                        <w:bottom w:val="none" w:sz="0" w:space="0" w:color="auto"/>
                                        <w:right w:val="none" w:sz="0" w:space="0" w:color="auto"/>
                                      </w:divBdr>
                                    </w:div>
                                    <w:div w:id="400445176">
                                      <w:marLeft w:val="0"/>
                                      <w:marRight w:val="0"/>
                                      <w:marTop w:val="0"/>
                                      <w:marBottom w:val="0"/>
                                      <w:divBdr>
                                        <w:top w:val="none" w:sz="0" w:space="0" w:color="auto"/>
                                        <w:left w:val="none" w:sz="0" w:space="0" w:color="auto"/>
                                        <w:bottom w:val="none" w:sz="0" w:space="0" w:color="auto"/>
                                        <w:right w:val="none" w:sz="0" w:space="0" w:color="auto"/>
                                      </w:divBdr>
                                    </w:div>
                                    <w:div w:id="28858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72776632">
      <w:bodyDiv w:val="1"/>
      <w:marLeft w:val="0"/>
      <w:marRight w:val="0"/>
      <w:marTop w:val="0"/>
      <w:marBottom w:val="0"/>
      <w:divBdr>
        <w:top w:val="none" w:sz="0" w:space="0" w:color="auto"/>
        <w:left w:val="none" w:sz="0" w:space="0" w:color="auto"/>
        <w:bottom w:val="none" w:sz="0" w:space="0" w:color="auto"/>
        <w:right w:val="none" w:sz="0" w:space="0" w:color="auto"/>
      </w:divBdr>
      <w:divsChild>
        <w:div w:id="48498842">
          <w:marLeft w:val="0"/>
          <w:marRight w:val="0"/>
          <w:marTop w:val="0"/>
          <w:marBottom w:val="0"/>
          <w:divBdr>
            <w:top w:val="none" w:sz="0" w:space="0" w:color="auto"/>
            <w:left w:val="none" w:sz="0" w:space="0" w:color="auto"/>
            <w:bottom w:val="none" w:sz="0" w:space="0" w:color="auto"/>
            <w:right w:val="none" w:sz="0" w:space="0" w:color="auto"/>
          </w:divBdr>
          <w:divsChild>
            <w:div w:id="178159329">
              <w:marLeft w:val="0"/>
              <w:marRight w:val="0"/>
              <w:marTop w:val="0"/>
              <w:marBottom w:val="0"/>
              <w:divBdr>
                <w:top w:val="none" w:sz="0" w:space="0" w:color="auto"/>
                <w:left w:val="none" w:sz="0" w:space="0" w:color="auto"/>
                <w:bottom w:val="none" w:sz="0" w:space="0" w:color="auto"/>
                <w:right w:val="none" w:sz="0" w:space="0" w:color="auto"/>
              </w:divBdr>
            </w:div>
            <w:div w:id="998849482">
              <w:marLeft w:val="0"/>
              <w:marRight w:val="0"/>
              <w:marTop w:val="0"/>
              <w:marBottom w:val="0"/>
              <w:divBdr>
                <w:top w:val="none" w:sz="0" w:space="0" w:color="auto"/>
                <w:left w:val="none" w:sz="0" w:space="0" w:color="auto"/>
                <w:bottom w:val="none" w:sz="0" w:space="0" w:color="auto"/>
                <w:right w:val="none" w:sz="0" w:space="0" w:color="auto"/>
              </w:divBdr>
            </w:div>
            <w:div w:id="108896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tiny.cc/ecv-review" TargetMode="Externa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tiny.cc/ecv-review" TargetMode="Externa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tiny.cc/ecv-review" TargetMode="Externa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tiny.cc/ecv-review" TargetMode="Externa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yperlink" Target="http://tiny.cc/ecv-review"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E3378FA7-54A2-4DC3-81C6-DC83703F22DE}"/>
      </w:docPartPr>
      <w:docPartBody>
        <w:p w:rsidR="006025E7" w:rsidRDefault="00CB0009">
          <w:r w:rsidRPr="00697ACC">
            <w:rPr>
              <w:rStyle w:val="PlaceholderText"/>
            </w:rPr>
            <w:t>Click here to enter text.</w:t>
          </w:r>
        </w:p>
      </w:docPartBody>
    </w:docPart>
    <w:docPart>
      <w:docPartPr>
        <w:name w:val="DAAAB45119BB41448760B5066F838481"/>
        <w:category>
          <w:name w:val="General"/>
          <w:gallery w:val="placeholder"/>
        </w:category>
        <w:types>
          <w:type w:val="bbPlcHdr"/>
        </w:types>
        <w:behaviors>
          <w:behavior w:val="content"/>
        </w:behaviors>
        <w:guid w:val="{CD9C1B37-BD7C-4DBB-8581-51DCE2FAC852}"/>
      </w:docPartPr>
      <w:docPartBody>
        <w:p w:rsidR="006025E7" w:rsidRDefault="00CB0009" w:rsidP="00CB0009">
          <w:pPr>
            <w:pStyle w:val="DAAAB45119BB41448760B5066F838481"/>
          </w:pPr>
          <w:r w:rsidRPr="00697ACC">
            <w:rPr>
              <w:rStyle w:val="PlaceholderText"/>
            </w:rPr>
            <w:t>Click here to enter text.</w:t>
          </w:r>
        </w:p>
      </w:docPartBody>
    </w:docPart>
    <w:docPart>
      <w:docPartPr>
        <w:name w:val="68E3FAF6CA26471DBF9E819BE87569C8"/>
        <w:category>
          <w:name w:val="General"/>
          <w:gallery w:val="placeholder"/>
        </w:category>
        <w:types>
          <w:type w:val="bbPlcHdr"/>
        </w:types>
        <w:behaviors>
          <w:behavior w:val="content"/>
        </w:behaviors>
        <w:guid w:val="{22CF0E06-8286-4183-9BB0-E559D17DE0A2}"/>
      </w:docPartPr>
      <w:docPartBody>
        <w:p w:rsidR="006025E7" w:rsidRDefault="00CB0009" w:rsidP="00CB0009">
          <w:pPr>
            <w:pStyle w:val="68E3FAF6CA26471DBF9E819BE87569C8"/>
          </w:pPr>
          <w:r w:rsidRPr="00697ACC">
            <w:rPr>
              <w:rStyle w:val="PlaceholderText"/>
            </w:rPr>
            <w:t>Click here to enter text.</w:t>
          </w:r>
        </w:p>
      </w:docPartBody>
    </w:docPart>
    <w:docPart>
      <w:docPartPr>
        <w:name w:val="022B5BCE9BEE47ECB76BE00E85A10297"/>
        <w:category>
          <w:name w:val="General"/>
          <w:gallery w:val="placeholder"/>
        </w:category>
        <w:types>
          <w:type w:val="bbPlcHdr"/>
        </w:types>
        <w:behaviors>
          <w:behavior w:val="content"/>
        </w:behaviors>
        <w:guid w:val="{83D95539-5475-446C-B606-73BFAC42D492}"/>
      </w:docPartPr>
      <w:docPartBody>
        <w:p w:rsidR="006025E7" w:rsidRDefault="00CB0009" w:rsidP="00CB0009">
          <w:pPr>
            <w:pStyle w:val="022B5BCE9BEE47ECB76BE00E85A10297"/>
          </w:pPr>
          <w:r w:rsidRPr="00697ACC">
            <w:rPr>
              <w:rStyle w:val="PlaceholderText"/>
            </w:rPr>
            <w:t>Click here to enter text.</w:t>
          </w:r>
        </w:p>
      </w:docPartBody>
    </w:docPart>
    <w:docPart>
      <w:docPartPr>
        <w:name w:val="E56385914738445486E36D662855BE87"/>
        <w:category>
          <w:name w:val="General"/>
          <w:gallery w:val="placeholder"/>
        </w:category>
        <w:types>
          <w:type w:val="bbPlcHdr"/>
        </w:types>
        <w:behaviors>
          <w:behavior w:val="content"/>
        </w:behaviors>
        <w:guid w:val="{13AB2D9C-84A7-44B4-BF4C-C2D8EA089AFD}"/>
      </w:docPartPr>
      <w:docPartBody>
        <w:p w:rsidR="006025E7" w:rsidRDefault="00CB0009" w:rsidP="00CB0009">
          <w:pPr>
            <w:pStyle w:val="E56385914738445486E36D662855BE87"/>
          </w:pPr>
          <w:r w:rsidRPr="00697ACC">
            <w:rPr>
              <w:rStyle w:val="PlaceholderText"/>
            </w:rPr>
            <w:t>Click here to enter text.</w:t>
          </w:r>
        </w:p>
      </w:docPartBody>
    </w:docPart>
    <w:docPart>
      <w:docPartPr>
        <w:name w:val="8A385AF584D74AD3AF328DC0053C2605"/>
        <w:category>
          <w:name w:val="General"/>
          <w:gallery w:val="placeholder"/>
        </w:category>
        <w:types>
          <w:type w:val="bbPlcHdr"/>
        </w:types>
        <w:behaviors>
          <w:behavior w:val="content"/>
        </w:behaviors>
        <w:guid w:val="{8E869ED7-B3F6-4183-8F28-C54AC407D5A2}"/>
      </w:docPartPr>
      <w:docPartBody>
        <w:p w:rsidR="006025E7" w:rsidRDefault="00CB0009" w:rsidP="00CB0009">
          <w:pPr>
            <w:pStyle w:val="8A385AF584D74AD3AF328DC0053C2605"/>
          </w:pPr>
          <w:r w:rsidRPr="00697ACC">
            <w:rPr>
              <w:rStyle w:val="PlaceholderText"/>
            </w:rPr>
            <w:t>Click here to enter text.</w:t>
          </w:r>
        </w:p>
      </w:docPartBody>
    </w:docPart>
    <w:docPart>
      <w:docPartPr>
        <w:name w:val="8F5DF1667AD044F880874BFF53F592C5"/>
        <w:category>
          <w:name w:val="General"/>
          <w:gallery w:val="placeholder"/>
        </w:category>
        <w:types>
          <w:type w:val="bbPlcHdr"/>
        </w:types>
        <w:behaviors>
          <w:behavior w:val="content"/>
        </w:behaviors>
        <w:guid w:val="{F9592297-307E-4869-ADFF-F41EE7A6E189}"/>
      </w:docPartPr>
      <w:docPartBody>
        <w:p w:rsidR="006025E7" w:rsidRDefault="00CB0009" w:rsidP="00CB0009">
          <w:pPr>
            <w:pStyle w:val="8F5DF1667AD044F880874BFF53F592C5"/>
          </w:pPr>
          <w:r w:rsidRPr="00697ACC">
            <w:rPr>
              <w:rStyle w:val="PlaceholderText"/>
            </w:rPr>
            <w:t>Click here to enter text.</w:t>
          </w:r>
        </w:p>
      </w:docPartBody>
    </w:docPart>
    <w:docPart>
      <w:docPartPr>
        <w:name w:val="2AC8151D0FF94EA0B7CB36D3F1456633"/>
        <w:category>
          <w:name w:val="General"/>
          <w:gallery w:val="placeholder"/>
        </w:category>
        <w:types>
          <w:type w:val="bbPlcHdr"/>
        </w:types>
        <w:behaviors>
          <w:behavior w:val="content"/>
        </w:behaviors>
        <w:guid w:val="{DED4F6B9-542A-4AB4-AAF5-D59A117F44C8}"/>
      </w:docPartPr>
      <w:docPartBody>
        <w:p w:rsidR="006025E7" w:rsidRDefault="00CB0009" w:rsidP="00CB0009">
          <w:pPr>
            <w:pStyle w:val="2AC8151D0FF94EA0B7CB36D3F1456633"/>
          </w:pPr>
          <w:r w:rsidRPr="00697ACC">
            <w:rPr>
              <w:rStyle w:val="PlaceholderText"/>
            </w:rPr>
            <w:t>Click here to enter text.</w:t>
          </w:r>
        </w:p>
      </w:docPartBody>
    </w:docPart>
    <w:docPart>
      <w:docPartPr>
        <w:name w:val="85107757D809429F92FF1732865C59F9"/>
        <w:category>
          <w:name w:val="General"/>
          <w:gallery w:val="placeholder"/>
        </w:category>
        <w:types>
          <w:type w:val="bbPlcHdr"/>
        </w:types>
        <w:behaviors>
          <w:behavior w:val="content"/>
        </w:behaviors>
        <w:guid w:val="{AA1A778A-9878-4BB7-81DA-C460F53BB5DD}"/>
      </w:docPartPr>
      <w:docPartBody>
        <w:p w:rsidR="00C43782" w:rsidRDefault="00DA79DD" w:rsidP="00DA79DD">
          <w:pPr>
            <w:pStyle w:val="85107757D809429F92FF1732865C59F9"/>
          </w:pPr>
          <w:r w:rsidRPr="00697ACC">
            <w:rPr>
              <w:rStyle w:val="PlaceholderText"/>
            </w:rPr>
            <w:t>Click here to enter text.</w:t>
          </w:r>
        </w:p>
      </w:docPartBody>
    </w:docPart>
    <w:docPart>
      <w:docPartPr>
        <w:name w:val="65D3CC856A1A4CE382288655D99EA9BA"/>
        <w:category>
          <w:name w:val="General"/>
          <w:gallery w:val="placeholder"/>
        </w:category>
        <w:types>
          <w:type w:val="bbPlcHdr"/>
        </w:types>
        <w:behaviors>
          <w:behavior w:val="content"/>
        </w:behaviors>
        <w:guid w:val="{651292B9-B196-4611-8D99-33E05A4EA720}"/>
      </w:docPartPr>
      <w:docPartBody>
        <w:p w:rsidR="00C43782" w:rsidRDefault="00DA79DD" w:rsidP="00DA79DD">
          <w:pPr>
            <w:pStyle w:val="65D3CC856A1A4CE382288655D99EA9BA"/>
          </w:pPr>
          <w:r w:rsidRPr="00697ACC">
            <w:rPr>
              <w:rStyle w:val="PlaceholderText"/>
            </w:rPr>
            <w:t>Click here to enter text.</w:t>
          </w:r>
        </w:p>
      </w:docPartBody>
    </w:docPart>
    <w:docPart>
      <w:docPartPr>
        <w:name w:val="27F9A8AFEAA94DA8B2756114855CDBAD"/>
        <w:category>
          <w:name w:val="General"/>
          <w:gallery w:val="placeholder"/>
        </w:category>
        <w:types>
          <w:type w:val="bbPlcHdr"/>
        </w:types>
        <w:behaviors>
          <w:behavior w:val="content"/>
        </w:behaviors>
        <w:guid w:val="{1F2C42A3-A98C-42BA-B1AD-523BFFBE19FD}"/>
      </w:docPartPr>
      <w:docPartBody>
        <w:p w:rsidR="00C43782" w:rsidRDefault="00DA79DD" w:rsidP="00DA79DD">
          <w:pPr>
            <w:pStyle w:val="27F9A8AFEAA94DA8B2756114855CDBAD"/>
          </w:pPr>
          <w:r w:rsidRPr="00697ACC">
            <w:rPr>
              <w:rStyle w:val="PlaceholderText"/>
            </w:rPr>
            <w:t>Click here to enter text.</w:t>
          </w:r>
        </w:p>
      </w:docPartBody>
    </w:docPart>
    <w:docPart>
      <w:docPartPr>
        <w:name w:val="0F4D3B3E6AE5476C98227AF8959EF9B0"/>
        <w:category>
          <w:name w:val="General"/>
          <w:gallery w:val="placeholder"/>
        </w:category>
        <w:types>
          <w:type w:val="bbPlcHdr"/>
        </w:types>
        <w:behaviors>
          <w:behavior w:val="content"/>
        </w:behaviors>
        <w:guid w:val="{E722E0B9-7801-4BFF-BAF3-BF32C0254E34}"/>
      </w:docPartPr>
      <w:docPartBody>
        <w:p w:rsidR="004A42A7" w:rsidRDefault="00C43782" w:rsidP="00C43782">
          <w:pPr>
            <w:pStyle w:val="0F4D3B3E6AE5476C98227AF8959EF9B0"/>
          </w:pPr>
          <w:r w:rsidRPr="00697ACC">
            <w:rPr>
              <w:rStyle w:val="PlaceholderText"/>
            </w:rPr>
            <w:t>Click here to enter text.</w:t>
          </w:r>
        </w:p>
      </w:docPartBody>
    </w:docPart>
    <w:docPart>
      <w:docPartPr>
        <w:name w:val="0F33D853C9184F02A6C7ACEC3F269683"/>
        <w:category>
          <w:name w:val="General"/>
          <w:gallery w:val="placeholder"/>
        </w:category>
        <w:types>
          <w:type w:val="bbPlcHdr"/>
        </w:types>
        <w:behaviors>
          <w:behavior w:val="content"/>
        </w:behaviors>
        <w:guid w:val="{2B2AB5FA-6E1D-474F-8E05-FC740866E0C3}"/>
      </w:docPartPr>
      <w:docPartBody>
        <w:p w:rsidR="004A42A7" w:rsidRDefault="00C43782" w:rsidP="00C43782">
          <w:pPr>
            <w:pStyle w:val="0F33D853C9184F02A6C7ACEC3F269683"/>
          </w:pPr>
          <w:r w:rsidRPr="00697ACC">
            <w:rPr>
              <w:rStyle w:val="PlaceholderText"/>
            </w:rPr>
            <w:t>Click here to enter text.</w:t>
          </w:r>
        </w:p>
      </w:docPartBody>
    </w:docPart>
    <w:docPart>
      <w:docPartPr>
        <w:name w:val="D25F483B3EE44A83B3CC11E22BB040D3"/>
        <w:category>
          <w:name w:val="General"/>
          <w:gallery w:val="placeholder"/>
        </w:category>
        <w:types>
          <w:type w:val="bbPlcHdr"/>
        </w:types>
        <w:behaviors>
          <w:behavior w:val="content"/>
        </w:behaviors>
        <w:guid w:val="{B30DC0EB-D138-4AA5-B7B1-8E799A12DA56}"/>
      </w:docPartPr>
      <w:docPartBody>
        <w:p w:rsidR="004A42A7" w:rsidRDefault="004A42A7" w:rsidP="004A42A7">
          <w:pPr>
            <w:pStyle w:val="D25F483B3EE44A83B3CC11E22BB040D3"/>
          </w:pPr>
          <w:r w:rsidRPr="00697ACC">
            <w:rPr>
              <w:rStyle w:val="PlaceholderText"/>
            </w:rPr>
            <w:t>Click here to enter text.</w:t>
          </w:r>
        </w:p>
      </w:docPartBody>
    </w:docPart>
    <w:docPart>
      <w:docPartPr>
        <w:name w:val="602030B03BEB4BB7BEEBC9DE548417BC"/>
        <w:category>
          <w:name w:val="General"/>
          <w:gallery w:val="placeholder"/>
        </w:category>
        <w:types>
          <w:type w:val="bbPlcHdr"/>
        </w:types>
        <w:behaviors>
          <w:behavior w:val="content"/>
        </w:behaviors>
        <w:guid w:val="{5C44DD16-1A1E-4A0C-8896-7DC4B793E7B3}"/>
      </w:docPartPr>
      <w:docPartBody>
        <w:p w:rsidR="004A42A7" w:rsidRDefault="004A42A7" w:rsidP="004A42A7">
          <w:pPr>
            <w:pStyle w:val="602030B03BEB4BB7BEEBC9DE548417BC"/>
          </w:pPr>
          <w:r w:rsidRPr="00697ACC">
            <w:rPr>
              <w:rStyle w:val="PlaceholderText"/>
            </w:rPr>
            <w:t>Click here to enter text.</w:t>
          </w:r>
        </w:p>
      </w:docPartBody>
    </w:docPart>
    <w:docPart>
      <w:docPartPr>
        <w:name w:val="9B89583BFF59414F9787D73045DBD87C"/>
        <w:category>
          <w:name w:val="General"/>
          <w:gallery w:val="placeholder"/>
        </w:category>
        <w:types>
          <w:type w:val="bbPlcHdr"/>
        </w:types>
        <w:behaviors>
          <w:behavior w:val="content"/>
        </w:behaviors>
        <w:guid w:val="{08C0EBC1-28E0-4F74-858D-729A03555538}"/>
      </w:docPartPr>
      <w:docPartBody>
        <w:p w:rsidR="00000000" w:rsidRDefault="004A42A7" w:rsidP="004A42A7">
          <w:pPr>
            <w:pStyle w:val="9B89583BFF59414F9787D73045DBD87C"/>
          </w:pPr>
          <w:r w:rsidRPr="00697ACC">
            <w:rPr>
              <w:rStyle w:val="PlaceholderText"/>
            </w:rPr>
            <w:t>Click here to enter text.</w:t>
          </w:r>
        </w:p>
      </w:docPartBody>
    </w:docPart>
    <w:docPart>
      <w:docPartPr>
        <w:name w:val="D5EEC57DB5434E8FB3D7E83A9E4CF4EF"/>
        <w:category>
          <w:name w:val="General"/>
          <w:gallery w:val="placeholder"/>
        </w:category>
        <w:types>
          <w:type w:val="bbPlcHdr"/>
        </w:types>
        <w:behaviors>
          <w:behavior w:val="content"/>
        </w:behaviors>
        <w:guid w:val="{FF7EF7C6-E6FF-49D9-8024-0EDA8CAB51BC}"/>
      </w:docPartPr>
      <w:docPartBody>
        <w:p w:rsidR="00000000" w:rsidRDefault="004A42A7" w:rsidP="004A42A7">
          <w:pPr>
            <w:pStyle w:val="D5EEC57DB5434E8FB3D7E83A9E4CF4EF"/>
          </w:pPr>
          <w:r w:rsidRPr="00697ACC">
            <w:rPr>
              <w:rStyle w:val="PlaceholderText"/>
            </w:rPr>
            <w:t>Click here to enter text.</w:t>
          </w:r>
        </w:p>
      </w:docPartBody>
    </w:docPart>
    <w:docPart>
      <w:docPartPr>
        <w:name w:val="F7BE5CE842AF400082A63566E65F6319"/>
        <w:category>
          <w:name w:val="General"/>
          <w:gallery w:val="placeholder"/>
        </w:category>
        <w:types>
          <w:type w:val="bbPlcHdr"/>
        </w:types>
        <w:behaviors>
          <w:behavior w:val="content"/>
        </w:behaviors>
        <w:guid w:val="{97F30671-BBF3-49CC-A81B-FA33F9C7D667}"/>
      </w:docPartPr>
      <w:docPartBody>
        <w:p w:rsidR="00000000" w:rsidRDefault="004A42A7" w:rsidP="004A42A7">
          <w:pPr>
            <w:pStyle w:val="F7BE5CE842AF400082A63566E65F6319"/>
          </w:pPr>
          <w:r w:rsidRPr="00697ACC">
            <w:rPr>
              <w:rStyle w:val="PlaceholderText"/>
            </w:rPr>
            <w:t>Click here to enter text.</w:t>
          </w:r>
        </w:p>
      </w:docPartBody>
    </w:docPart>
    <w:docPart>
      <w:docPartPr>
        <w:name w:val="4B4B755347854BC08DF0C03EEA3BC627"/>
        <w:category>
          <w:name w:val="General"/>
          <w:gallery w:val="placeholder"/>
        </w:category>
        <w:types>
          <w:type w:val="bbPlcHdr"/>
        </w:types>
        <w:behaviors>
          <w:behavior w:val="content"/>
        </w:behaviors>
        <w:guid w:val="{C2E01DE3-FB9E-4320-A49D-3CB232284973}"/>
      </w:docPartPr>
      <w:docPartBody>
        <w:p w:rsidR="00000000" w:rsidRDefault="004A42A7" w:rsidP="004A42A7">
          <w:pPr>
            <w:pStyle w:val="4B4B755347854BC08DF0C03EEA3BC627"/>
          </w:pPr>
          <w:r w:rsidRPr="00697A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009"/>
    <w:rsid w:val="004A42A7"/>
    <w:rsid w:val="006025E7"/>
    <w:rsid w:val="00803F39"/>
    <w:rsid w:val="008F5731"/>
    <w:rsid w:val="00C43782"/>
    <w:rsid w:val="00CB0009"/>
    <w:rsid w:val="00DA79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A42A7"/>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 w:type="paragraph" w:customStyle="1" w:styleId="D25F483B3EE44A83B3CC11E22BB040D3">
    <w:name w:val="D25F483B3EE44A83B3CC11E22BB040D3"/>
    <w:rsid w:val="004A42A7"/>
  </w:style>
  <w:style w:type="paragraph" w:customStyle="1" w:styleId="602030B03BEB4BB7BEEBC9DE548417BC">
    <w:name w:val="602030B03BEB4BB7BEEBC9DE548417BC"/>
    <w:rsid w:val="004A42A7"/>
  </w:style>
  <w:style w:type="paragraph" w:customStyle="1" w:styleId="9B89583BFF59414F9787D73045DBD87C">
    <w:name w:val="9B89583BFF59414F9787D73045DBD87C"/>
    <w:rsid w:val="004A42A7"/>
  </w:style>
  <w:style w:type="paragraph" w:customStyle="1" w:styleId="D5EEC57DB5434E8FB3D7E83A9E4CF4EF">
    <w:name w:val="D5EEC57DB5434E8FB3D7E83A9E4CF4EF"/>
    <w:rsid w:val="004A42A7"/>
  </w:style>
  <w:style w:type="paragraph" w:customStyle="1" w:styleId="F7BE5CE842AF400082A63566E65F6319">
    <w:name w:val="F7BE5CE842AF400082A63566E65F6319"/>
    <w:rsid w:val="004A42A7"/>
  </w:style>
  <w:style w:type="paragraph" w:customStyle="1" w:styleId="4B4B755347854BC08DF0C03EEA3BC627">
    <w:name w:val="4B4B755347854BC08DF0C03EEA3BC627"/>
    <w:rsid w:val="004A42A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A42A7"/>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 w:type="paragraph" w:customStyle="1" w:styleId="D25F483B3EE44A83B3CC11E22BB040D3">
    <w:name w:val="D25F483B3EE44A83B3CC11E22BB040D3"/>
    <w:rsid w:val="004A42A7"/>
  </w:style>
  <w:style w:type="paragraph" w:customStyle="1" w:styleId="602030B03BEB4BB7BEEBC9DE548417BC">
    <w:name w:val="602030B03BEB4BB7BEEBC9DE548417BC"/>
    <w:rsid w:val="004A42A7"/>
  </w:style>
  <w:style w:type="paragraph" w:customStyle="1" w:styleId="9B89583BFF59414F9787D73045DBD87C">
    <w:name w:val="9B89583BFF59414F9787D73045DBD87C"/>
    <w:rsid w:val="004A42A7"/>
  </w:style>
  <w:style w:type="paragraph" w:customStyle="1" w:styleId="D5EEC57DB5434E8FB3D7E83A9E4CF4EF">
    <w:name w:val="D5EEC57DB5434E8FB3D7E83A9E4CF4EF"/>
    <w:rsid w:val="004A42A7"/>
  </w:style>
  <w:style w:type="paragraph" w:customStyle="1" w:styleId="F7BE5CE842AF400082A63566E65F6319">
    <w:name w:val="F7BE5CE842AF400082A63566E65F6319"/>
    <w:rsid w:val="004A42A7"/>
  </w:style>
  <w:style w:type="paragraph" w:customStyle="1" w:styleId="4B4B755347854BC08DF0C03EEA3BC627">
    <w:name w:val="4B4B755347854BC08DF0C03EEA3BC627"/>
    <w:rsid w:val="004A42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72671858FF0B4B80590C0985A5F158" ma:contentTypeVersion="12" ma:contentTypeDescription="Create a new document." ma:contentTypeScope="" ma:versionID="1877c984c4e3b726e1ae9b1eb8c10c74">
  <xsd:schema xmlns:xsd="http://www.w3.org/2001/XMLSchema" xmlns:xs="http://www.w3.org/2001/XMLSchema" xmlns:p="http://schemas.microsoft.com/office/2006/metadata/properties" xmlns:ns2="c1a465f0-9ed0-43de-8189-a8c6f1075a5f" xmlns:ns3="1b00f30f-36d4-4fa1-aff8-52ec48b6e084" targetNamespace="http://schemas.microsoft.com/office/2006/metadata/properties" ma:root="true" ma:fieldsID="988c137564abf1d5aff72008bd45a647" ns2:_="" ns3:_="">
    <xsd:import namespace="c1a465f0-9ed0-43de-8189-a8c6f1075a5f"/>
    <xsd:import namespace="1b00f30f-36d4-4fa1-aff8-52ec48b6e0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a465f0-9ed0-43de-8189-a8c6f1075a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00f30f-36d4-4fa1-aff8-52ec48b6e0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7FF91E-29A1-420A-81DC-E6DA79FBFA1E}">
  <ds:schemaRefs>
    <ds:schemaRef ds:uri="http://schemas.openxmlformats.org/officeDocument/2006/bibliography"/>
  </ds:schemaRefs>
</ds:datastoreItem>
</file>

<file path=customXml/itemProps2.xml><?xml version="1.0" encoding="utf-8"?>
<ds:datastoreItem xmlns:ds="http://schemas.openxmlformats.org/officeDocument/2006/customXml" ds:itemID="{AAEB8FC3-ED4B-4321-920D-0E1F3B53DF2D}"/>
</file>

<file path=customXml/itemProps3.xml><?xml version="1.0" encoding="utf-8"?>
<ds:datastoreItem xmlns:ds="http://schemas.openxmlformats.org/officeDocument/2006/customXml" ds:itemID="{6C96B22B-DCC9-4F73-B301-F42A068342BC}"/>
</file>

<file path=customXml/itemProps4.xml><?xml version="1.0" encoding="utf-8"?>
<ds:datastoreItem xmlns:ds="http://schemas.openxmlformats.org/officeDocument/2006/customXml" ds:itemID="{2164C64B-B715-43C1-95E0-85CEB99CEB6A}"/>
</file>

<file path=docProps/app.xml><?xml version="1.0" encoding="utf-8"?>
<Properties xmlns="http://schemas.openxmlformats.org/officeDocument/2006/extended-properties" xmlns:vt="http://schemas.openxmlformats.org/officeDocument/2006/docPropsVTypes">
  <Template>Normal.dotm</Template>
  <TotalTime>14</TotalTime>
  <Pages>13</Pages>
  <Words>5791</Words>
  <Characters>31855</Characters>
  <Application>Microsoft Office Word</Application>
  <DocSecurity>0</DocSecurity>
  <Lines>265</Lines>
  <Paragraphs>75</Paragraphs>
  <ScaleCrop>false</ScaleCrop>
  <HeadingPairs>
    <vt:vector size="2" baseType="variant">
      <vt:variant>
        <vt:lpstr>Title</vt:lpstr>
      </vt:variant>
      <vt:variant>
        <vt:i4>1</vt:i4>
      </vt:variant>
    </vt:vector>
  </HeadingPairs>
  <TitlesOfParts>
    <vt:vector size="1" baseType="lpstr">
      <vt:lpstr/>
    </vt:vector>
  </TitlesOfParts>
  <Company>World Meteorological Organization</Company>
  <LinksUpToDate>false</LinksUpToDate>
  <CharactersWithSpaces>37571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Caterina Tassone</dc:creator>
  <cp:lastModifiedBy>Magaly Robbez</cp:lastModifiedBy>
  <cp:revision>3</cp:revision>
  <dcterms:created xsi:type="dcterms:W3CDTF">2020-03-19T18:42:00Z</dcterms:created>
  <dcterms:modified xsi:type="dcterms:W3CDTF">2020-03-19T18:55:00Z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0x0101007372671858FF0B4B80590C0985A5F158</vt:lpwstr>
  </property>
</Properties>
</file>