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727262" w:rsidP="000768AB">
      <w:pPr>
        <w:pStyle w:val="Heading1"/>
      </w:pPr>
      <w:r w:rsidRPr="00727262">
        <w:t>Plankton</w:t>
      </w:r>
    </w:p>
    <w:p w:rsidR="009029F2" w:rsidRDefault="000251F0" w:rsidP="00623271">
      <w:pPr>
        <w:pStyle w:val="Heading2"/>
      </w:pPr>
      <w:r w:rsidRPr="009029F2">
        <w:t xml:space="preserve">ECV Product: </w:t>
      </w:r>
      <w:sdt>
        <w:sdtPr>
          <w:id w:val="134147333"/>
          <w:placeholder>
            <w:docPart w:val="DefaultPlaceholder_1082065158"/>
          </w:placeholder>
        </w:sdtPr>
        <w:sdtEndPr/>
        <w:sdtContent>
          <w:r w:rsidR="00623271" w:rsidRPr="00623271">
            <w:t>Zooplankton diversity</w:t>
          </w:r>
        </w:sdtContent>
      </w:sdt>
    </w:p>
    <w:tbl>
      <w:tblPr>
        <w:tblW w:w="5000" w:type="pct"/>
        <w:shd w:val="clear" w:color="auto" w:fill="FFFFFF"/>
        <w:tblCellMar>
          <w:left w:w="0" w:type="dxa"/>
          <w:right w:w="0" w:type="dxa"/>
        </w:tblCellMar>
        <w:tblLook w:val="04A0" w:firstRow="1" w:lastRow="0" w:firstColumn="1" w:lastColumn="0" w:noHBand="0" w:noVBand="1"/>
      </w:tblPr>
      <w:tblGrid>
        <w:gridCol w:w="1190"/>
        <w:gridCol w:w="1194"/>
        <w:gridCol w:w="1412"/>
        <w:gridCol w:w="341"/>
        <w:gridCol w:w="1245"/>
        <w:gridCol w:w="5634"/>
      </w:tblGrid>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Name</w:t>
            </w:r>
          </w:p>
        </w:tc>
        <w:tc>
          <w:tcPr>
            <w:tcW w:w="4460"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Zooplankton diversity</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Definition</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Number of species per unit</w:t>
            </w:r>
          </w:p>
        </w:tc>
      </w:tr>
      <w:tr w:rsidR="00623271" w:rsidTr="00623271">
        <w:trPr>
          <w:trHeight w:val="60"/>
        </w:trPr>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spacing w:line="60" w:lineRule="atLeast"/>
              <w:rPr>
                <w:color w:val="222222"/>
                <w:sz w:val="24"/>
                <w:szCs w:val="24"/>
              </w:rPr>
            </w:pPr>
            <w:r>
              <w:rPr>
                <w:b/>
                <w:bCs/>
                <w:color w:val="FFFFFF"/>
                <w:sz w:val="16"/>
                <w:szCs w:val="16"/>
                <w:bdr w:val="none" w:sz="0" w:space="0" w:color="auto" w:frame="1"/>
              </w:rPr>
              <w:t>Unit</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60" w:lineRule="atLeast"/>
              <w:rPr>
                <w:color w:val="222222"/>
                <w:sz w:val="24"/>
                <w:szCs w:val="24"/>
              </w:rPr>
            </w:pPr>
            <w:r>
              <w:rPr>
                <w:color w:val="222222"/>
                <w:sz w:val="16"/>
                <w:szCs w:val="16"/>
                <w:bdr w:val="none" w:sz="0" w:space="0" w:color="auto" w:frame="1"/>
              </w:rPr>
              <w:t> </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Note</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Requirements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Item needed</w:t>
            </w:r>
          </w:p>
        </w:tc>
        <w:tc>
          <w:tcPr>
            <w:tcW w:w="54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Unit</w:t>
            </w:r>
          </w:p>
        </w:tc>
        <w:tc>
          <w:tcPr>
            <w:tcW w:w="6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Metric</w:t>
            </w:r>
          </w:p>
        </w:tc>
        <w:tc>
          <w:tcPr>
            <w:tcW w:w="1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rFonts w:ascii="Calibri" w:hAnsi="Calibri"/>
                <w:b/>
                <w:bCs/>
                <w:color w:val="1155CC"/>
                <w:sz w:val="16"/>
                <w:szCs w:val="16"/>
                <w:bdr w:val="none" w:sz="0" w:space="0" w:color="auto" w:frame="1"/>
                <w:vertAlign w:val="superscript"/>
              </w:rPr>
              <w:t>[1]</w:t>
            </w:r>
          </w:p>
        </w:tc>
        <w:tc>
          <w:tcPr>
            <w:tcW w:w="5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Value</w:t>
            </w:r>
          </w:p>
        </w:tc>
        <w:tc>
          <w:tcPr>
            <w:tcW w:w="255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Derivation and References and Standards</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Horizontal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km</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100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2500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Vertical Resolution</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m</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10</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surface</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Temporal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Monthly</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Annual</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Timeliness</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1</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2</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Required Measurement Uncertainty</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rPr>
          <w:trHeight w:val="207"/>
        </w:trPr>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jc w:val="cente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5</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Stability</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Standards and References</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Adaptation and Extremes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 </w:t>
            </w:r>
          </w:p>
        </w:tc>
        <w:tc>
          <w:tcPr>
            <w:tcW w:w="5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xml:space="preserve">Relevant? </w:t>
            </w:r>
            <w:r>
              <w:rPr>
                <w:color w:val="222222"/>
                <w:sz w:val="16"/>
                <w:szCs w:val="16"/>
                <w:bdr w:val="none" w:sz="0" w:space="0" w:color="auto" w:frame="1"/>
              </w:rPr>
              <w:lastRenderedPageBreak/>
              <w:t>(Yes/No)</w:t>
            </w:r>
          </w:p>
        </w:tc>
        <w:tc>
          <w:tcPr>
            <w:tcW w:w="64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proofErr w:type="spellStart"/>
            <w:r>
              <w:rPr>
                <w:color w:val="222222"/>
                <w:sz w:val="16"/>
                <w:szCs w:val="16"/>
                <w:bdr w:val="none" w:sz="0" w:space="0" w:color="auto" w:frame="1"/>
              </w:rPr>
              <w:lastRenderedPageBreak/>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327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lastRenderedPageBreak/>
              <w:t>Explanation</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vertAlign w:val="superscript"/>
              </w:rPr>
              <w:t>[2]</w:t>
            </w:r>
          </w:p>
        </w:tc>
        <w:tc>
          <w:tcPr>
            <w:tcW w:w="5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6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r w:rsidR="00623271" w:rsidTr="00623271">
        <w:trPr>
          <w:trHeight w:val="266"/>
        </w:trPr>
        <w:tc>
          <w:tcPr>
            <w:tcW w:w="540"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vertAlign w:val="superscript"/>
              </w:rPr>
              <w:t>[3]</w:t>
            </w:r>
          </w:p>
        </w:tc>
        <w:tc>
          <w:tcPr>
            <w:tcW w:w="5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222222"/>
                <w:sz w:val="16"/>
                <w:szCs w:val="16"/>
                <w:bdr w:val="none" w:sz="0" w:space="0" w:color="auto" w:frame="1"/>
              </w:rPr>
              <w:t>Y</w:t>
            </w:r>
          </w:p>
        </w:tc>
        <w:tc>
          <w:tcPr>
            <w:tcW w:w="6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bl>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pict>
          <v:rect id="_x0000_i1025" style="width:180.7pt;height:.75pt" o:hrpct="330" o:hrstd="t" o:hr="t" fillcolor="#a0a0a0" stroked="f"/>
        </w:pic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623271">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bookmarkStart w:id="0" w:name="2eceadbd-e9b2-4f49-ad41-2d00e7f4e1a9@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05AED" w:rsidRDefault="00805AED" w:rsidP="00B53A9D">
      <w:pPr>
        <w:pStyle w:val="WMOBodyText"/>
        <w:rPr>
          <w:sz w:val="20"/>
          <w:szCs w:val="20"/>
        </w:rPr>
      </w:pPr>
    </w:p>
    <w:p w:rsidR="00623271" w:rsidRDefault="00623271" w:rsidP="00B53A9D">
      <w:pPr>
        <w:pStyle w:val="WMOBodyText"/>
        <w:rPr>
          <w:sz w:val="20"/>
          <w:szCs w:val="20"/>
        </w:rPr>
      </w:pPr>
      <w:r>
        <w:rPr>
          <w:sz w:val="20"/>
          <w:szCs w:val="20"/>
        </w:rPr>
        <w:t>NO COMMENT</w:t>
      </w:r>
    </w:p>
    <w:p w:rsidR="00805AED" w:rsidRDefault="00805AED" w:rsidP="00805AED">
      <w:r>
        <w:br w:type="page"/>
      </w:r>
    </w:p>
    <w:p w:rsidR="00F07CBB" w:rsidRDefault="00F07CBB" w:rsidP="00623271">
      <w:pPr>
        <w:pStyle w:val="Heading2"/>
      </w:pPr>
      <w:r w:rsidRPr="009029F2">
        <w:lastRenderedPageBreak/>
        <w:t xml:space="preserve">ECV Product: </w:t>
      </w:r>
      <w:sdt>
        <w:sdtPr>
          <w:id w:val="1697959030"/>
          <w:placeholder>
            <w:docPart w:val="85107757D809429F92FF1732865C59F9"/>
          </w:placeholder>
        </w:sdtPr>
        <w:sdtEndPr/>
        <w:sdtContent>
          <w:r w:rsidR="00623271" w:rsidRPr="00623271">
            <w:t>Zooplankton biomass</w:t>
          </w:r>
        </w:sdtContent>
      </w:sdt>
    </w:p>
    <w:tbl>
      <w:tblPr>
        <w:tblW w:w="5000" w:type="pct"/>
        <w:shd w:val="clear" w:color="auto" w:fill="FFFFFF"/>
        <w:tblCellMar>
          <w:left w:w="0" w:type="dxa"/>
          <w:right w:w="0" w:type="dxa"/>
        </w:tblCellMar>
        <w:tblLook w:val="04A0" w:firstRow="1" w:lastRow="0" w:firstColumn="1" w:lastColumn="0" w:noHBand="0" w:noVBand="1"/>
      </w:tblPr>
      <w:tblGrid>
        <w:gridCol w:w="1190"/>
        <w:gridCol w:w="1194"/>
        <w:gridCol w:w="1412"/>
        <w:gridCol w:w="341"/>
        <w:gridCol w:w="1245"/>
        <w:gridCol w:w="5634"/>
      </w:tblGrid>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Name</w:t>
            </w:r>
          </w:p>
        </w:tc>
        <w:tc>
          <w:tcPr>
            <w:tcW w:w="4460"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Zooplankton biomass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Definition</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Weight of zooplankton by volume</w:t>
            </w:r>
          </w:p>
        </w:tc>
      </w:tr>
      <w:tr w:rsidR="00623271" w:rsidTr="00623271">
        <w:trPr>
          <w:trHeight w:val="60"/>
        </w:trPr>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spacing w:line="60" w:lineRule="atLeast"/>
              <w:rPr>
                <w:color w:val="222222"/>
                <w:sz w:val="24"/>
                <w:szCs w:val="24"/>
              </w:rPr>
            </w:pPr>
            <w:r>
              <w:rPr>
                <w:b/>
                <w:bCs/>
                <w:color w:val="FFFFFF"/>
                <w:sz w:val="16"/>
                <w:szCs w:val="16"/>
                <w:bdr w:val="none" w:sz="0" w:space="0" w:color="auto" w:frame="1"/>
              </w:rPr>
              <w:t>Unit</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60" w:lineRule="atLeast"/>
              <w:rPr>
                <w:color w:val="222222"/>
                <w:sz w:val="24"/>
                <w:szCs w:val="24"/>
              </w:rPr>
            </w:pPr>
            <w:r>
              <w:rPr>
                <w:color w:val="222222"/>
                <w:sz w:val="16"/>
                <w:szCs w:val="16"/>
                <w:bdr w:val="none" w:sz="0" w:space="0" w:color="auto" w:frame="1"/>
              </w:rPr>
              <w:t>mg/l</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Note</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can be dry weight or wet weight</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Requirements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Item needed</w:t>
            </w:r>
          </w:p>
        </w:tc>
        <w:tc>
          <w:tcPr>
            <w:tcW w:w="54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Unit</w:t>
            </w:r>
          </w:p>
        </w:tc>
        <w:tc>
          <w:tcPr>
            <w:tcW w:w="6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Metric</w:t>
            </w:r>
          </w:p>
        </w:tc>
        <w:tc>
          <w:tcPr>
            <w:tcW w:w="1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rFonts w:ascii="Calibri" w:hAnsi="Calibri"/>
                <w:b/>
                <w:bCs/>
                <w:color w:val="1155CC"/>
                <w:sz w:val="16"/>
                <w:szCs w:val="16"/>
                <w:bdr w:val="none" w:sz="0" w:space="0" w:color="auto" w:frame="1"/>
                <w:vertAlign w:val="superscript"/>
              </w:rPr>
              <w:t>[1]</w:t>
            </w:r>
          </w:p>
        </w:tc>
        <w:tc>
          <w:tcPr>
            <w:tcW w:w="5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Value</w:t>
            </w:r>
          </w:p>
        </w:tc>
        <w:tc>
          <w:tcPr>
            <w:tcW w:w="255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Derivation and References and Standards</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Horizontal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km</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100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2500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Vertical Resolution</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m</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10</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surface</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Temporal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Monthly</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Annual</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Timeliness</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1</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2</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Required Measurement Uncertainty</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rPr>
          <w:trHeight w:val="207"/>
        </w:trPr>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jc w:val="cente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5</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Stability</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Standards and References</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Adaptation and Extremes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 </w:t>
            </w:r>
          </w:p>
        </w:tc>
        <w:tc>
          <w:tcPr>
            <w:tcW w:w="5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Relevant? (Yes/No)</w:t>
            </w:r>
          </w:p>
        </w:tc>
        <w:tc>
          <w:tcPr>
            <w:tcW w:w="64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7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Explanation</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vertAlign w:val="superscript"/>
              </w:rPr>
              <w:t>[2]</w:t>
            </w:r>
          </w:p>
        </w:tc>
        <w:tc>
          <w:tcPr>
            <w:tcW w:w="5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6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r w:rsidR="00623271" w:rsidTr="00623271">
        <w:trPr>
          <w:trHeight w:val="266"/>
        </w:trPr>
        <w:tc>
          <w:tcPr>
            <w:tcW w:w="540"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vertAlign w:val="superscript"/>
              </w:rPr>
              <w:t>[3]</w:t>
            </w:r>
          </w:p>
        </w:tc>
        <w:tc>
          <w:tcPr>
            <w:tcW w:w="5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222222"/>
                <w:sz w:val="16"/>
                <w:szCs w:val="16"/>
                <w:bdr w:val="none" w:sz="0" w:space="0" w:color="auto" w:frame="1"/>
              </w:rPr>
              <w:t>Y</w:t>
            </w:r>
          </w:p>
        </w:tc>
        <w:tc>
          <w:tcPr>
            <w:tcW w:w="6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bl>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623271">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bookmarkStart w:id="1" w:name="444d04ab-0453-4cb7-9e6b-2d10f0fff93d@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Default="00F07CBB" w:rsidP="00F07CBB">
      <w:pPr>
        <w:pStyle w:val="WMOBodyText"/>
        <w:rPr>
          <w:sz w:val="20"/>
          <w:szCs w:val="20"/>
        </w:rPr>
      </w:pPr>
    </w:p>
    <w:p w:rsidR="00623271" w:rsidRDefault="00623271" w:rsidP="00F07CBB">
      <w:pPr>
        <w:pStyle w:val="WMOBodyText"/>
        <w:rPr>
          <w:sz w:val="20"/>
          <w:szCs w:val="20"/>
        </w:rPr>
      </w:pPr>
      <w:r>
        <w:rPr>
          <w:sz w:val="20"/>
          <w:szCs w:val="20"/>
        </w:rPr>
        <w:t>NO COMMENT</w:t>
      </w:r>
    </w:p>
    <w:p w:rsidR="00F07CBB" w:rsidRDefault="00F07CBB" w:rsidP="00F07CBB">
      <w:r>
        <w:br w:type="page"/>
      </w:r>
    </w:p>
    <w:p w:rsidR="003E2CE8" w:rsidRDefault="000251F0" w:rsidP="00623271">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623271" w:rsidRPr="00623271">
            <w:t>Phytoplankton diversity</w:t>
          </w:r>
        </w:sdtContent>
      </w:sdt>
    </w:p>
    <w:tbl>
      <w:tblPr>
        <w:tblW w:w="5000" w:type="pct"/>
        <w:shd w:val="clear" w:color="auto" w:fill="FFFFFF"/>
        <w:tblCellMar>
          <w:left w:w="0" w:type="dxa"/>
          <w:right w:w="0" w:type="dxa"/>
        </w:tblCellMar>
        <w:tblLook w:val="04A0" w:firstRow="1" w:lastRow="0" w:firstColumn="1" w:lastColumn="0" w:noHBand="0" w:noVBand="1"/>
      </w:tblPr>
      <w:tblGrid>
        <w:gridCol w:w="1190"/>
        <w:gridCol w:w="1194"/>
        <w:gridCol w:w="1412"/>
        <w:gridCol w:w="341"/>
        <w:gridCol w:w="1245"/>
        <w:gridCol w:w="5634"/>
      </w:tblGrid>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Name</w:t>
            </w:r>
          </w:p>
        </w:tc>
        <w:tc>
          <w:tcPr>
            <w:tcW w:w="4460"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Phytoplankton diversity</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Definition</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Number of species per unit sample</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Unit</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Note</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Requirements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Item needed</w:t>
            </w:r>
          </w:p>
        </w:tc>
        <w:tc>
          <w:tcPr>
            <w:tcW w:w="54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Unit</w:t>
            </w:r>
          </w:p>
        </w:tc>
        <w:tc>
          <w:tcPr>
            <w:tcW w:w="6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Metric</w:t>
            </w:r>
          </w:p>
        </w:tc>
        <w:tc>
          <w:tcPr>
            <w:tcW w:w="1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rFonts w:ascii="Calibri" w:hAnsi="Calibri"/>
                <w:b/>
                <w:bCs/>
                <w:color w:val="1155CC"/>
                <w:sz w:val="16"/>
                <w:szCs w:val="16"/>
                <w:bdr w:val="none" w:sz="0" w:space="0" w:color="auto" w:frame="1"/>
                <w:vertAlign w:val="superscript"/>
              </w:rPr>
              <w:t>[1]</w:t>
            </w:r>
          </w:p>
        </w:tc>
        <w:tc>
          <w:tcPr>
            <w:tcW w:w="5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Value</w:t>
            </w:r>
          </w:p>
        </w:tc>
        <w:tc>
          <w:tcPr>
            <w:tcW w:w="255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Derivation and References and Standards</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Horizontal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km</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100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2000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Vertical Resolution</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Temporal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Weekly-seasonal</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decadal</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Timeliness</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Required Measurement Uncertainty</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rPr>
          <w:trHeight w:val="207"/>
        </w:trPr>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jc w:val="cente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5</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Stability</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Standards and References</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Adaptation and Extremes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 </w:t>
            </w:r>
          </w:p>
        </w:tc>
        <w:tc>
          <w:tcPr>
            <w:tcW w:w="5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Relevant? (Yes/No)</w:t>
            </w:r>
          </w:p>
        </w:tc>
        <w:tc>
          <w:tcPr>
            <w:tcW w:w="64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7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Explanation</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vertAlign w:val="superscript"/>
              </w:rPr>
              <w:t>[2]</w:t>
            </w:r>
          </w:p>
        </w:tc>
        <w:tc>
          <w:tcPr>
            <w:tcW w:w="5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6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r w:rsidR="00623271" w:rsidTr="00623271">
        <w:trPr>
          <w:trHeight w:val="266"/>
        </w:trPr>
        <w:tc>
          <w:tcPr>
            <w:tcW w:w="540"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vertAlign w:val="superscript"/>
              </w:rPr>
              <w:t>[3]</w:t>
            </w:r>
          </w:p>
        </w:tc>
        <w:tc>
          <w:tcPr>
            <w:tcW w:w="5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6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bl>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623271">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bookmarkStart w:id="2" w:name="21c0258c-e0ea-4e8c-8078-7fa7503fd79c@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623271">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623271">
                  <w:rPr>
                    <w:sz w:val="20"/>
                    <w:szCs w:val="20"/>
                  </w:rPr>
                  <w:t xml:space="preserve">Koji </w:t>
                </w:r>
                <w:proofErr w:type="spellStart"/>
                <w:r w:rsidR="00623271">
                  <w:rPr>
                    <w:sz w:val="20"/>
                    <w:szCs w:val="20"/>
                  </w:rPr>
                  <w:t>Sugie</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623271" w:rsidRPr="00623271">
                  <w:rPr>
                    <w:sz w:val="20"/>
                    <w:szCs w:val="20"/>
                  </w:rPr>
                  <w:t>sugie@jamstec.go.jp</w:t>
                </w:r>
              </w:sdtContent>
            </w:sdt>
          </w:p>
        </w:tc>
      </w:tr>
      <w:tr w:rsidR="00345D91" w:rsidTr="0051264A">
        <w:tc>
          <w:tcPr>
            <w:tcW w:w="5000" w:type="pct"/>
            <w:gridSpan w:val="2"/>
          </w:tcPr>
          <w:sdt>
            <w:sdtPr>
              <w:rPr>
                <w:sz w:val="20"/>
                <w:szCs w:val="20"/>
              </w:rPr>
              <w:id w:val="-1929568861"/>
              <w:placeholder>
                <w:docPart w:val="8A385AF584D74AD3AF328DC0053C2605"/>
              </w:placeholder>
            </w:sdtPr>
            <w:sdtEndPr/>
            <w:sdtContent>
              <w:p w:rsidR="00623271" w:rsidRPr="00623271" w:rsidRDefault="00623271" w:rsidP="00623271">
                <w:pPr>
                  <w:rPr>
                    <w:sz w:val="20"/>
                    <w:szCs w:val="20"/>
                  </w:rPr>
                </w:pPr>
                <w:r w:rsidRPr="00623271">
                  <w:rPr>
                    <w:sz w:val="20"/>
                    <w:szCs w:val="20"/>
                  </w:rPr>
                  <w:t>Concerning the unit, the number of species per unit water volume (not per sample) must be used.</w:t>
                </w:r>
              </w:p>
              <w:p w:rsidR="00623271" w:rsidRPr="00623271" w:rsidRDefault="00623271" w:rsidP="00623271">
                <w:pPr>
                  <w:rPr>
                    <w:sz w:val="20"/>
                    <w:szCs w:val="20"/>
                  </w:rPr>
                </w:pPr>
                <w:r w:rsidRPr="00623271">
                  <w:rPr>
                    <w:sz w:val="20"/>
                    <w:szCs w:val="20"/>
                  </w:rPr>
                  <w:t xml:space="preserve">Measuring and terminology of diversity need caution. In a strict </w:t>
                </w:r>
                <w:proofErr w:type="spellStart"/>
                <w:r w:rsidRPr="00623271">
                  <w:rPr>
                    <w:sz w:val="20"/>
                    <w:szCs w:val="20"/>
                  </w:rPr>
                  <w:t>sence</w:t>
                </w:r>
                <w:proofErr w:type="spellEnd"/>
                <w:r w:rsidRPr="00623271">
                  <w:rPr>
                    <w:sz w:val="20"/>
                    <w:szCs w:val="20"/>
                  </w:rPr>
                  <w:t xml:space="preserve"> in ecology, the number of species per unit water volume should be described as the species density (</w:t>
                </w:r>
                <w:proofErr w:type="spellStart"/>
                <w:r w:rsidRPr="00623271">
                  <w:rPr>
                    <w:sz w:val="20"/>
                    <w:szCs w:val="20"/>
                  </w:rPr>
                  <w:t>Gotelli</w:t>
                </w:r>
                <w:proofErr w:type="spellEnd"/>
                <w:r w:rsidRPr="00623271">
                  <w:rPr>
                    <w:sz w:val="20"/>
                    <w:szCs w:val="20"/>
                  </w:rPr>
                  <w:t xml:space="preserve"> and Colwell, 2001). In addition, diversity is different and independent index from species density or species richness. Biodiversity may be better wording here. It should be noted that the number of species increases with sampling effort, i.e., the examined water volume (</w:t>
                </w:r>
                <w:proofErr w:type="spellStart"/>
                <w:r w:rsidRPr="00623271">
                  <w:rPr>
                    <w:sz w:val="20"/>
                    <w:szCs w:val="20"/>
                  </w:rPr>
                  <w:t>Cermeno</w:t>
                </w:r>
                <w:proofErr w:type="spellEnd"/>
                <w:r w:rsidRPr="00623271">
                  <w:rPr>
                    <w:sz w:val="20"/>
                    <w:szCs w:val="20"/>
                  </w:rPr>
                  <w:t xml:space="preserve"> et al. 2014; </w:t>
                </w:r>
                <w:proofErr w:type="spellStart"/>
                <w:r w:rsidRPr="00623271">
                  <w:rPr>
                    <w:sz w:val="20"/>
                    <w:szCs w:val="20"/>
                  </w:rPr>
                  <w:t>Sugie</w:t>
                </w:r>
                <w:proofErr w:type="spellEnd"/>
                <w:r w:rsidRPr="00623271">
                  <w:rPr>
                    <w:sz w:val="20"/>
                    <w:szCs w:val="20"/>
                  </w:rPr>
                  <w:t xml:space="preserve"> and Suzuki, 2015, 2017). It is better to fix sampling effort such as 100 or 500 mL etc...  </w:t>
                </w:r>
              </w:p>
              <w:p w:rsidR="00623271" w:rsidRPr="00623271" w:rsidRDefault="00623271" w:rsidP="00623271">
                <w:pPr>
                  <w:rPr>
                    <w:sz w:val="20"/>
                    <w:szCs w:val="20"/>
                  </w:rPr>
                </w:pPr>
              </w:p>
              <w:p w:rsidR="00623271" w:rsidRPr="00623271" w:rsidRDefault="00623271" w:rsidP="00623271">
                <w:pPr>
                  <w:rPr>
                    <w:sz w:val="20"/>
                    <w:szCs w:val="20"/>
                  </w:rPr>
                </w:pPr>
                <w:r w:rsidRPr="00623271">
                  <w:rPr>
                    <w:sz w:val="20"/>
                    <w:szCs w:val="20"/>
                  </w:rPr>
                  <w:t>Refs.</w:t>
                </w:r>
              </w:p>
              <w:p w:rsidR="00623271" w:rsidRPr="00623271" w:rsidRDefault="00623271" w:rsidP="00623271">
                <w:pPr>
                  <w:rPr>
                    <w:sz w:val="20"/>
                    <w:szCs w:val="20"/>
                    <w:lang w:val="es-ES_tradnl"/>
                  </w:rPr>
                </w:pPr>
                <w:proofErr w:type="spellStart"/>
                <w:r w:rsidRPr="00623271">
                  <w:rPr>
                    <w:sz w:val="20"/>
                    <w:szCs w:val="20"/>
                  </w:rPr>
                  <w:t>Gotelli</w:t>
                </w:r>
                <w:proofErr w:type="spellEnd"/>
                <w:r w:rsidRPr="00623271">
                  <w:rPr>
                    <w:sz w:val="20"/>
                    <w:szCs w:val="20"/>
                  </w:rPr>
                  <w:t xml:space="preserve">, N. J. and R. K. Colwell. 2001. Quantifying biodiversity: procedures and pitfalls in the measurement and comparison of species richness. </w:t>
                </w:r>
                <w:r w:rsidRPr="00623271">
                  <w:rPr>
                    <w:sz w:val="20"/>
                    <w:szCs w:val="20"/>
                    <w:lang w:val="es-ES_tradnl"/>
                  </w:rPr>
                  <w:t xml:space="preserve">Ecol. </w:t>
                </w:r>
                <w:proofErr w:type="spellStart"/>
                <w:r w:rsidRPr="00623271">
                  <w:rPr>
                    <w:sz w:val="20"/>
                    <w:szCs w:val="20"/>
                    <w:lang w:val="es-ES_tradnl"/>
                  </w:rPr>
                  <w:t>Lett</w:t>
                </w:r>
                <w:proofErr w:type="spellEnd"/>
                <w:r w:rsidRPr="00623271">
                  <w:rPr>
                    <w:sz w:val="20"/>
                    <w:szCs w:val="20"/>
                    <w:lang w:val="es-ES_tradnl"/>
                  </w:rPr>
                  <w:t>. 4: 379–391.</w:t>
                </w:r>
              </w:p>
              <w:p w:rsidR="00623271" w:rsidRPr="00623271" w:rsidRDefault="00623271" w:rsidP="00623271">
                <w:pPr>
                  <w:rPr>
                    <w:sz w:val="20"/>
                    <w:szCs w:val="20"/>
                  </w:rPr>
                </w:pPr>
                <w:r w:rsidRPr="00623271">
                  <w:rPr>
                    <w:sz w:val="20"/>
                    <w:szCs w:val="20"/>
                    <w:lang w:val="es-ES_tradnl"/>
                  </w:rPr>
                  <w:t xml:space="preserve">Cermeño, P., I. G. Teixeira, M. Branco, F. G. </w:t>
                </w:r>
                <w:proofErr w:type="spellStart"/>
                <w:r w:rsidRPr="00623271">
                  <w:rPr>
                    <w:sz w:val="20"/>
                    <w:szCs w:val="20"/>
                    <w:lang w:val="es-ES_tradnl"/>
                  </w:rPr>
                  <w:t>Figueiras</w:t>
                </w:r>
                <w:proofErr w:type="spellEnd"/>
                <w:r w:rsidRPr="00623271">
                  <w:rPr>
                    <w:sz w:val="20"/>
                    <w:szCs w:val="20"/>
                    <w:lang w:val="es-ES_tradnl"/>
                  </w:rPr>
                  <w:t xml:space="preserve">, and E. Marañón. </w:t>
                </w:r>
                <w:r w:rsidRPr="00623271">
                  <w:rPr>
                    <w:sz w:val="20"/>
                    <w:szCs w:val="20"/>
                  </w:rPr>
                  <w:t>2014. Sampling the limits of species richness in marine phytoplankton communities. J. Plankton Res. 36: 1135–1139.</w:t>
                </w:r>
              </w:p>
              <w:p w:rsidR="00623271" w:rsidRPr="00623271" w:rsidRDefault="00623271" w:rsidP="00623271">
                <w:pPr>
                  <w:rPr>
                    <w:sz w:val="20"/>
                    <w:szCs w:val="20"/>
                  </w:rPr>
                </w:pPr>
                <w:proofErr w:type="spellStart"/>
                <w:r w:rsidRPr="00623271">
                  <w:rPr>
                    <w:sz w:val="20"/>
                    <w:szCs w:val="20"/>
                  </w:rPr>
                  <w:t>Sugie</w:t>
                </w:r>
                <w:proofErr w:type="spellEnd"/>
                <w:r w:rsidRPr="00623271">
                  <w:rPr>
                    <w:sz w:val="20"/>
                    <w:szCs w:val="20"/>
                  </w:rPr>
                  <w:t xml:space="preserve">, K. and K. Suzuki. 2015. Size of dominant diatom species can alter their evenness. </w:t>
                </w:r>
                <w:proofErr w:type="spellStart"/>
                <w:r w:rsidRPr="00623271">
                  <w:rPr>
                    <w:sz w:val="20"/>
                    <w:szCs w:val="20"/>
                  </w:rPr>
                  <w:t>PLoS</w:t>
                </w:r>
                <w:proofErr w:type="spellEnd"/>
                <w:r w:rsidRPr="00623271">
                  <w:rPr>
                    <w:sz w:val="20"/>
                    <w:szCs w:val="20"/>
                  </w:rPr>
                  <w:t xml:space="preserve"> ONE, 10, e0131454, doi:10.1371/journal.pone.0131454.</w:t>
                </w:r>
              </w:p>
              <w:p w:rsidR="00623271" w:rsidRPr="00623271" w:rsidRDefault="00623271" w:rsidP="00623271">
                <w:pPr>
                  <w:rPr>
                    <w:sz w:val="20"/>
                    <w:szCs w:val="20"/>
                  </w:rPr>
                </w:pPr>
                <w:proofErr w:type="spellStart"/>
                <w:r w:rsidRPr="00623271">
                  <w:rPr>
                    <w:sz w:val="20"/>
                    <w:szCs w:val="20"/>
                  </w:rPr>
                  <w:t>Sugie</w:t>
                </w:r>
                <w:proofErr w:type="spellEnd"/>
                <w:r w:rsidRPr="00623271">
                  <w:rPr>
                    <w:sz w:val="20"/>
                    <w:szCs w:val="20"/>
                  </w:rPr>
                  <w:t xml:space="preserve">, K. and K. Suzuki. 2017. Characterization of the synoptic-scale diversity, biogeography, and size distribution of diatoms in the North Pacific. </w:t>
                </w:r>
                <w:proofErr w:type="spellStart"/>
                <w:r w:rsidRPr="00623271">
                  <w:rPr>
                    <w:sz w:val="20"/>
                    <w:szCs w:val="20"/>
                  </w:rPr>
                  <w:t>Limnol</w:t>
                </w:r>
                <w:proofErr w:type="spellEnd"/>
                <w:r w:rsidRPr="00623271">
                  <w:rPr>
                    <w:sz w:val="20"/>
                    <w:szCs w:val="20"/>
                  </w:rPr>
                  <w:t xml:space="preserve">. </w:t>
                </w:r>
                <w:proofErr w:type="spellStart"/>
                <w:r w:rsidRPr="00623271">
                  <w:rPr>
                    <w:sz w:val="20"/>
                    <w:szCs w:val="20"/>
                  </w:rPr>
                  <w:t>Oceanogr</w:t>
                </w:r>
                <w:proofErr w:type="spellEnd"/>
                <w:r w:rsidRPr="00623271">
                  <w:rPr>
                    <w:sz w:val="20"/>
                    <w:szCs w:val="20"/>
                  </w:rPr>
                  <w:t>. 62: 884 –897.</w:t>
                </w:r>
              </w:p>
              <w:p w:rsidR="00623271" w:rsidRPr="00623271" w:rsidRDefault="00623271" w:rsidP="00623271">
                <w:pPr>
                  <w:rPr>
                    <w:sz w:val="20"/>
                    <w:szCs w:val="20"/>
                  </w:rPr>
                </w:pPr>
              </w:p>
              <w:p w:rsidR="00345D91" w:rsidRPr="009029F2" w:rsidRDefault="00623271" w:rsidP="00623271">
                <w:pPr>
                  <w:rPr>
                    <w:sz w:val="20"/>
                    <w:szCs w:val="20"/>
                  </w:rPr>
                </w:pPr>
                <w:r w:rsidRPr="00623271">
                  <w:rPr>
                    <w:sz w:val="20"/>
                    <w:szCs w:val="20"/>
                  </w:rPr>
                  <w:t>Thank you,</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51264A">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EndPr/>
              <w:sdtContent>
                <w:r w:rsidR="00623271">
                  <w:rPr>
                    <w:sz w:val="20"/>
                    <w:szCs w:val="20"/>
                  </w:rPr>
                  <w:t>E</w:t>
                </w:r>
                <w:r w:rsidR="00623271" w:rsidRPr="00623271">
                  <w:rPr>
                    <w:sz w:val="20"/>
                    <w:szCs w:val="20"/>
                  </w:rPr>
                  <w:t>rin Satterthwaite</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EndPr/>
              <w:sdtContent>
                <w:r w:rsidR="00623271" w:rsidRPr="00623271">
                  <w:rPr>
                    <w:sz w:val="20"/>
                    <w:szCs w:val="20"/>
                  </w:rPr>
                  <w:t>satterthwaite@nceas.ucsb.edu</w:t>
                </w:r>
              </w:sdtContent>
            </w:sdt>
          </w:p>
        </w:tc>
      </w:tr>
      <w:tr w:rsidR="00345D91" w:rsidTr="0051264A">
        <w:tc>
          <w:tcPr>
            <w:tcW w:w="5000" w:type="pct"/>
            <w:gridSpan w:val="2"/>
          </w:tcPr>
          <w:sdt>
            <w:sdtPr>
              <w:rPr>
                <w:sz w:val="20"/>
                <w:szCs w:val="20"/>
              </w:rPr>
              <w:id w:val="361795752"/>
              <w:placeholder>
                <w:docPart w:val="B4549A20DF294103A638712DF4F72904"/>
              </w:placeholder>
            </w:sdtPr>
            <w:sdtEndPr/>
            <w:sdtContent>
              <w:p w:rsidR="00623271" w:rsidRPr="00623271" w:rsidRDefault="00623271" w:rsidP="00623271">
                <w:pPr>
                  <w:rPr>
                    <w:sz w:val="20"/>
                    <w:szCs w:val="20"/>
                  </w:rPr>
                </w:pPr>
                <w:r w:rsidRPr="00623271">
                  <w:rPr>
                    <w:sz w:val="20"/>
                    <w:szCs w:val="20"/>
                  </w:rPr>
                  <w:t xml:space="preserve">Will marine bacteria/microbes be included as an ECV? Their role is vitally important both from a carbon cycling perspective but also from a human health perspective. </w:t>
                </w:r>
              </w:p>
              <w:p w:rsidR="00623271" w:rsidRPr="00623271" w:rsidRDefault="00623271" w:rsidP="00623271">
                <w:pPr>
                  <w:rPr>
                    <w:sz w:val="20"/>
                    <w:szCs w:val="20"/>
                  </w:rPr>
                </w:pPr>
              </w:p>
              <w:p w:rsidR="00345D91" w:rsidRPr="009029F2" w:rsidRDefault="00623271" w:rsidP="00623271">
                <w:pPr>
                  <w:rPr>
                    <w:sz w:val="20"/>
                    <w:szCs w:val="20"/>
                  </w:rPr>
                </w:pPr>
                <w:r w:rsidRPr="00623271">
                  <w:rPr>
                    <w:sz w:val="20"/>
                    <w:szCs w:val="20"/>
                  </w:rPr>
                  <w:t>Citation: nature.com/articles/s41579-019-0222-5</w:t>
                </w:r>
              </w:p>
            </w:sdtContent>
          </w:sdt>
        </w:tc>
      </w:tr>
    </w:tbl>
    <w:p w:rsidR="003E2CE8" w:rsidRDefault="003E2CE8" w:rsidP="003E2CE8">
      <w:r>
        <w:br w:type="page"/>
      </w:r>
    </w:p>
    <w:p w:rsidR="003E2CE8" w:rsidRDefault="000251F0" w:rsidP="00623271">
      <w:pPr>
        <w:pStyle w:val="Heading2"/>
      </w:pPr>
      <w:r w:rsidRPr="009029F2">
        <w:lastRenderedPageBreak/>
        <w:t xml:space="preserve">ECV Product: </w:t>
      </w:r>
      <w:sdt>
        <w:sdtPr>
          <w:id w:val="506174734"/>
          <w:placeholder>
            <w:docPart w:val="DefaultPlaceholder_1082065158"/>
          </w:placeholder>
        </w:sdtPr>
        <w:sdtEndPr/>
        <w:sdtContent>
          <w:r w:rsidR="00623271" w:rsidRPr="00623271">
            <w:t>Chlorophyll-a concentration</w:t>
          </w:r>
        </w:sdtContent>
      </w:sdt>
    </w:p>
    <w:tbl>
      <w:tblPr>
        <w:tblW w:w="5000" w:type="pct"/>
        <w:shd w:val="clear" w:color="auto" w:fill="FFFFFF"/>
        <w:tblCellMar>
          <w:left w:w="0" w:type="dxa"/>
          <w:right w:w="0" w:type="dxa"/>
        </w:tblCellMar>
        <w:tblLook w:val="04A0" w:firstRow="1" w:lastRow="0" w:firstColumn="1" w:lastColumn="0" w:noHBand="0" w:noVBand="1"/>
      </w:tblPr>
      <w:tblGrid>
        <w:gridCol w:w="1190"/>
        <w:gridCol w:w="1194"/>
        <w:gridCol w:w="1412"/>
        <w:gridCol w:w="341"/>
        <w:gridCol w:w="1245"/>
        <w:gridCol w:w="5634"/>
      </w:tblGrid>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Name</w:t>
            </w:r>
          </w:p>
        </w:tc>
        <w:tc>
          <w:tcPr>
            <w:tcW w:w="4460"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Chlorophyll-a concentration</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Definition</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Concentration of chlorophyll-a pigment in the surface water</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Unit</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µg l-1</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Note</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Requirements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Item needed</w:t>
            </w:r>
          </w:p>
        </w:tc>
        <w:tc>
          <w:tcPr>
            <w:tcW w:w="54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Unit</w:t>
            </w:r>
          </w:p>
        </w:tc>
        <w:tc>
          <w:tcPr>
            <w:tcW w:w="6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Metric</w:t>
            </w:r>
          </w:p>
        </w:tc>
        <w:tc>
          <w:tcPr>
            <w:tcW w:w="1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rFonts w:ascii="Calibri" w:hAnsi="Calibri"/>
                <w:b/>
                <w:bCs/>
                <w:color w:val="1155CC"/>
                <w:sz w:val="16"/>
                <w:szCs w:val="16"/>
                <w:bdr w:val="none" w:sz="0" w:space="0" w:color="auto" w:frame="1"/>
                <w:vertAlign w:val="superscript"/>
              </w:rPr>
              <w:t>[1]</w:t>
            </w:r>
          </w:p>
        </w:tc>
        <w:tc>
          <w:tcPr>
            <w:tcW w:w="5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Value</w:t>
            </w:r>
          </w:p>
        </w:tc>
        <w:tc>
          <w:tcPr>
            <w:tcW w:w="255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Derivation and References and Standards</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Horizontal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km</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4</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Vertical Resolution</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Temporal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weekly</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decadal</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Timeliness</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Required Measurement Uncertainty</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30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rPr>
          <w:trHeight w:val="207"/>
        </w:trPr>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jc w:val="cente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30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Stability</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3</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3</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spacing w:line="224" w:lineRule="atLeast"/>
              <w:rPr>
                <w:color w:val="222222"/>
                <w:sz w:val="24"/>
                <w:szCs w:val="24"/>
              </w:rPr>
            </w:pPr>
            <w:r>
              <w:rPr>
                <w:color w:val="222222"/>
                <w:sz w:val="16"/>
                <w:szCs w:val="16"/>
                <w:bdr w:val="none" w:sz="0" w:space="0" w:color="auto" w:frame="1"/>
              </w:rPr>
              <w:t> </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Standards and References</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Adaptation and Extremes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 </w:t>
            </w:r>
          </w:p>
        </w:tc>
        <w:tc>
          <w:tcPr>
            <w:tcW w:w="5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Relevant? (Yes/No)</w:t>
            </w:r>
          </w:p>
        </w:tc>
        <w:tc>
          <w:tcPr>
            <w:tcW w:w="64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7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Explanation</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vertAlign w:val="superscript"/>
              </w:rPr>
              <w:t>[2]</w:t>
            </w:r>
          </w:p>
        </w:tc>
        <w:tc>
          <w:tcPr>
            <w:tcW w:w="5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6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r w:rsidR="00623271" w:rsidTr="00623271">
        <w:trPr>
          <w:trHeight w:val="266"/>
        </w:trPr>
        <w:tc>
          <w:tcPr>
            <w:tcW w:w="540"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vertAlign w:val="superscript"/>
              </w:rPr>
              <w:t>[3]</w:t>
            </w:r>
          </w:p>
        </w:tc>
        <w:tc>
          <w:tcPr>
            <w:tcW w:w="5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6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bl>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pict>
          <v:rect id="_x0000_i1028" style="width:178.2pt;height:.75pt" o:hrpct="330" o:hrstd="t" o:hr="t" fillcolor="#a0a0a0" stroked="f"/>
        </w:pic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623271">
        <w:rPr>
          <w:rFonts w:ascii="Arial" w:hAnsi="Arial" w:cs="Arial"/>
          <w:color w:val="222222"/>
          <w:sz w:val="16"/>
          <w:szCs w:val="16"/>
          <w:bdr w:val="none" w:sz="0" w:space="0" w:color="auto" w:frame="1"/>
          <w:lang w:val="en-US"/>
        </w:rPr>
        <w:t>Goal (G); Breakthrough (B)(not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bookmarkStart w:id="3" w:name="b0563d84-cc31-413f-84e3-8aaed9f224aa@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623271" w:rsidRDefault="00623271" w:rsidP="00841F0F">
      <w:pPr>
        <w:rPr>
          <w:b/>
          <w:bCs/>
          <w:shd w:val="pct15" w:color="auto" w:fill="FFFFFF"/>
        </w:rPr>
      </w:pPr>
    </w:p>
    <w:p w:rsidR="00841F0F" w:rsidRPr="00623271" w:rsidRDefault="00623271" w:rsidP="00841F0F">
      <w:r w:rsidRPr="00623271">
        <w:rPr>
          <w:bCs/>
          <w:shd w:val="pct15" w:color="auto" w:fill="FFFFFF"/>
        </w:rPr>
        <w:t>NO COMMENT</w:t>
      </w:r>
      <w:r w:rsidR="00841F0F" w:rsidRPr="00623271">
        <w:br w:type="page"/>
      </w:r>
    </w:p>
    <w:p w:rsidR="00841F0F" w:rsidRDefault="000251F0" w:rsidP="00623271">
      <w:pPr>
        <w:pStyle w:val="Heading2"/>
      </w:pPr>
      <w:r w:rsidRPr="009029F2">
        <w:lastRenderedPageBreak/>
        <w:t xml:space="preserve">ECV Product: </w:t>
      </w:r>
      <w:sdt>
        <w:sdtPr>
          <w:id w:val="146641108"/>
          <w:placeholder>
            <w:docPart w:val="DefaultPlaceholder_1082065158"/>
          </w:placeholder>
        </w:sdtPr>
        <w:sdtEndPr/>
        <w:sdtContent>
          <w:r w:rsidR="00623271" w:rsidRPr="00623271">
            <w:t>Phytoplankton biomass</w:t>
          </w:r>
        </w:sdtContent>
      </w:sdt>
    </w:p>
    <w:tbl>
      <w:tblPr>
        <w:tblW w:w="5000" w:type="pct"/>
        <w:shd w:val="clear" w:color="auto" w:fill="FFFFFF"/>
        <w:tblCellMar>
          <w:left w:w="0" w:type="dxa"/>
          <w:right w:w="0" w:type="dxa"/>
        </w:tblCellMar>
        <w:tblLook w:val="04A0" w:firstRow="1" w:lastRow="0" w:firstColumn="1" w:lastColumn="0" w:noHBand="0" w:noVBand="1"/>
      </w:tblPr>
      <w:tblGrid>
        <w:gridCol w:w="1190"/>
        <w:gridCol w:w="1194"/>
        <w:gridCol w:w="1412"/>
        <w:gridCol w:w="341"/>
        <w:gridCol w:w="1245"/>
        <w:gridCol w:w="5634"/>
      </w:tblGrid>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Name</w:t>
            </w:r>
          </w:p>
        </w:tc>
        <w:tc>
          <w:tcPr>
            <w:tcW w:w="4460"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Phytoplankton biomass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Definition</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Weight of phytoplankton by volume</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Unit</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mg/l</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Note</w:t>
            </w:r>
          </w:p>
        </w:tc>
        <w:tc>
          <w:tcPr>
            <w:tcW w:w="446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Requirements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Item needed</w:t>
            </w:r>
          </w:p>
        </w:tc>
        <w:tc>
          <w:tcPr>
            <w:tcW w:w="54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Unit</w:t>
            </w:r>
          </w:p>
        </w:tc>
        <w:tc>
          <w:tcPr>
            <w:tcW w:w="64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Metric</w:t>
            </w:r>
          </w:p>
        </w:tc>
        <w:tc>
          <w:tcPr>
            <w:tcW w:w="1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rFonts w:ascii="Calibri" w:hAnsi="Calibri"/>
                <w:b/>
                <w:bCs/>
                <w:color w:val="1155CC"/>
                <w:sz w:val="16"/>
                <w:szCs w:val="16"/>
                <w:bdr w:val="none" w:sz="0" w:space="0" w:color="auto" w:frame="1"/>
                <w:vertAlign w:val="superscript"/>
              </w:rPr>
              <w:t>[1]</w:t>
            </w:r>
          </w:p>
        </w:tc>
        <w:tc>
          <w:tcPr>
            <w:tcW w:w="5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Value</w:t>
            </w:r>
          </w:p>
        </w:tc>
        <w:tc>
          <w:tcPr>
            <w:tcW w:w="255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b/>
                <w:bCs/>
                <w:color w:val="222222"/>
                <w:sz w:val="16"/>
                <w:szCs w:val="16"/>
                <w:bdr w:val="none" w:sz="0" w:space="0" w:color="auto" w:frame="1"/>
              </w:rPr>
              <w:t>Derivation and References and Standards</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Horizontal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km</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100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2000</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Vertical Resolution</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Temporal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Weekly-seasonal</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decadal</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Timeliness</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Required Measurement Uncertainty</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w:t>
            </w:r>
          </w:p>
        </w:tc>
        <w:tc>
          <w:tcPr>
            <w:tcW w:w="64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rPr>
          <w:trHeight w:val="207"/>
        </w:trPr>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jc w:val="cente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5</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spacing w:line="207" w:lineRule="atLeast"/>
              <w:rPr>
                <w:color w:val="222222"/>
                <w:sz w:val="24"/>
                <w:szCs w:val="24"/>
              </w:rPr>
            </w:pPr>
            <w:r>
              <w:rPr>
                <w:color w:val="222222"/>
                <w:sz w:val="16"/>
                <w:szCs w:val="16"/>
                <w:bdr w:val="none" w:sz="0" w:space="0" w:color="auto" w:frame="1"/>
              </w:rPr>
              <w:t> </w:t>
            </w:r>
          </w:p>
        </w:tc>
      </w:tr>
      <w:tr w:rsidR="00623271" w:rsidTr="00623271">
        <w:tc>
          <w:tcPr>
            <w:tcW w:w="54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Stability</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64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 </w:t>
            </w: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G</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B</w:t>
            </w:r>
          </w:p>
        </w:tc>
        <w:tc>
          <w:tcPr>
            <w:tcW w:w="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vMerge/>
            <w:tcBorders>
              <w:top w:val="single" w:sz="8" w:space="0" w:color="FFFFFF"/>
              <w:left w:val="single" w:sz="8" w:space="0" w:color="FFFFFF"/>
              <w:bottom w:val="nil"/>
              <w:right w:val="single" w:sz="24" w:space="0" w:color="FFFFFF"/>
            </w:tcBorders>
            <w:shd w:val="clear" w:color="auto" w:fill="FFFFFF"/>
            <w:vAlign w:val="center"/>
            <w:hideMark/>
          </w:tcPr>
          <w:p w:rsidR="00623271" w:rsidRDefault="00623271">
            <w:pPr>
              <w:rPr>
                <w:color w:val="222222"/>
                <w:sz w:val="24"/>
                <w:szCs w:val="24"/>
              </w:rPr>
            </w:pPr>
          </w:p>
        </w:tc>
        <w:tc>
          <w:tcPr>
            <w:tcW w:w="542"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641" w:type="pct"/>
            <w:vMerge/>
            <w:tcBorders>
              <w:top w:val="nil"/>
              <w:left w:val="nil"/>
              <w:bottom w:val="single" w:sz="8" w:space="0" w:color="FFFFFF"/>
              <w:right w:val="single" w:sz="8" w:space="0" w:color="FFFFFF"/>
            </w:tcBorders>
            <w:shd w:val="clear" w:color="auto" w:fill="FFFFFF"/>
            <w:vAlign w:val="center"/>
            <w:hideMark/>
          </w:tcPr>
          <w:p w:rsidR="00623271" w:rsidRDefault="00623271">
            <w:pPr>
              <w:rPr>
                <w:color w:val="222222"/>
                <w:sz w:val="24"/>
                <w:szCs w:val="24"/>
              </w:rPr>
            </w:pPr>
          </w:p>
        </w:tc>
        <w:tc>
          <w:tcPr>
            <w:tcW w:w="1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T</w:t>
            </w:r>
          </w:p>
        </w:tc>
        <w:tc>
          <w:tcPr>
            <w:tcW w:w="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c>
          <w:tcPr>
            <w:tcW w:w="25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623271" w:rsidRDefault="00623271">
            <w:pPr>
              <w:rPr>
                <w:color w:val="222222"/>
                <w:sz w:val="24"/>
                <w:szCs w:val="24"/>
              </w:rPr>
            </w:pPr>
            <w:r>
              <w:rPr>
                <w:b/>
                <w:bCs/>
                <w:color w:val="FFFFFF"/>
                <w:sz w:val="16"/>
                <w:szCs w:val="16"/>
                <w:bdr w:val="none" w:sz="0" w:space="0" w:color="auto" w:frame="1"/>
              </w:rPr>
              <w:t>Standards and References</w:t>
            </w:r>
          </w:p>
        </w:tc>
        <w:tc>
          <w:tcPr>
            <w:tcW w:w="446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222222"/>
                <w:sz w:val="16"/>
                <w:szCs w:val="16"/>
                <w:bdr w:val="none" w:sz="0" w:space="0" w:color="auto" w:frame="1"/>
              </w:rPr>
              <w:t> </w:t>
            </w:r>
          </w:p>
        </w:tc>
      </w:tr>
      <w:tr w:rsidR="00623271" w:rsidTr="0062327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jc w:val="center"/>
              <w:rPr>
                <w:color w:val="222222"/>
                <w:sz w:val="24"/>
                <w:szCs w:val="24"/>
              </w:rPr>
            </w:pPr>
            <w:r>
              <w:rPr>
                <w:b/>
                <w:bCs/>
                <w:color w:val="FFFFFF"/>
                <w:sz w:val="16"/>
                <w:szCs w:val="16"/>
                <w:bdr w:val="none" w:sz="0" w:space="0" w:color="auto" w:frame="1"/>
              </w:rPr>
              <w:t>Adaptation and Extremes</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 </w:t>
            </w:r>
          </w:p>
        </w:tc>
        <w:tc>
          <w:tcPr>
            <w:tcW w:w="5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Relevant? (Yes/No)</w:t>
            </w:r>
          </w:p>
        </w:tc>
        <w:tc>
          <w:tcPr>
            <w:tcW w:w="64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7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623271" w:rsidRDefault="00623271">
            <w:pPr>
              <w:jc w:val="center"/>
              <w:rPr>
                <w:color w:val="222222"/>
                <w:sz w:val="24"/>
                <w:szCs w:val="24"/>
              </w:rPr>
            </w:pPr>
            <w:r>
              <w:rPr>
                <w:color w:val="222222"/>
                <w:sz w:val="16"/>
                <w:szCs w:val="16"/>
                <w:bdr w:val="none" w:sz="0" w:space="0" w:color="auto" w:frame="1"/>
              </w:rPr>
              <w:t>Explanation</w:t>
            </w:r>
          </w:p>
        </w:tc>
      </w:tr>
      <w:tr w:rsidR="00623271" w:rsidTr="00623271">
        <w:tc>
          <w:tcPr>
            <w:tcW w:w="54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vertAlign w:val="superscript"/>
              </w:rPr>
              <w:t>[2]</w:t>
            </w:r>
          </w:p>
        </w:tc>
        <w:tc>
          <w:tcPr>
            <w:tcW w:w="5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64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r w:rsidR="00623271" w:rsidTr="00623271">
        <w:trPr>
          <w:trHeight w:val="266"/>
        </w:trPr>
        <w:tc>
          <w:tcPr>
            <w:tcW w:w="540"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623271" w:rsidRDefault="00623271">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vertAlign w:val="superscript"/>
              </w:rPr>
              <w:t>[3]</w:t>
            </w:r>
          </w:p>
        </w:tc>
        <w:tc>
          <w:tcPr>
            <w:tcW w:w="5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64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jc w:val="center"/>
              <w:rPr>
                <w:color w:val="222222"/>
                <w:sz w:val="24"/>
                <w:szCs w:val="24"/>
              </w:rPr>
            </w:pPr>
            <w:r>
              <w:rPr>
                <w:color w:val="FF0000"/>
                <w:sz w:val="16"/>
                <w:szCs w:val="16"/>
                <w:bdr w:val="none" w:sz="0" w:space="0" w:color="auto" w:frame="1"/>
              </w:rPr>
              <w:t> </w:t>
            </w:r>
          </w:p>
        </w:tc>
        <w:tc>
          <w:tcPr>
            <w:tcW w:w="327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23271" w:rsidRDefault="00623271">
            <w:pPr>
              <w:rPr>
                <w:color w:val="222222"/>
                <w:sz w:val="24"/>
                <w:szCs w:val="24"/>
              </w:rPr>
            </w:pPr>
            <w:r>
              <w:rPr>
                <w:color w:val="FF0000"/>
                <w:sz w:val="16"/>
                <w:szCs w:val="16"/>
                <w:bdr w:val="none" w:sz="0" w:space="0" w:color="auto" w:frame="1"/>
              </w:rPr>
              <w:t> </w:t>
            </w:r>
          </w:p>
        </w:tc>
      </w:tr>
    </w:tbl>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623271" w:rsidRDefault="00623271" w:rsidP="00623271">
      <w:pPr>
        <w:shd w:val="clear" w:color="auto" w:fill="FFFFFF"/>
        <w:rPr>
          <w:rFonts w:ascii="Arial" w:hAnsi="Arial" w:cs="Arial"/>
          <w:color w:val="222222"/>
          <w:sz w:val="20"/>
          <w:szCs w:val="20"/>
        </w:rPr>
      </w:pPr>
      <w:r>
        <w:rPr>
          <w:rFonts w:ascii="Arial" w:hAnsi="Arial" w:cs="Arial"/>
          <w:color w:val="222222"/>
          <w:sz w:val="20"/>
          <w:szCs w:val="20"/>
        </w:rPr>
        <w:pict>
          <v:rect id="_x0000_i1029" style="width:180.7pt;height:.75pt" o:hrpct="330" o:hrstd="t" o:hr="t" fillcolor="#a0a0a0" stroked="f"/>
        </w:pic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623271">
        <w:rPr>
          <w:rFonts w:ascii="Arial" w:hAnsi="Arial" w:cs="Arial"/>
          <w:color w:val="222222"/>
          <w:sz w:val="16"/>
          <w:szCs w:val="16"/>
          <w:bdr w:val="none" w:sz="0" w:space="0" w:color="auto" w:frame="1"/>
          <w:lang w:val="en-US"/>
        </w:rPr>
        <w:t>Goal (G); Breakthrough (B)(not mandatory, more as one possible); Threshold (T), for definitions see </w:t>
      </w:r>
      <w:hyperlink r:id="rId13" w:tgtFrame="_blank" w:history="1">
        <w:r>
          <w:rPr>
            <w:rStyle w:val="Hyperlink"/>
            <w:rFonts w:ascii="Arial" w:hAnsi="Arial" w:cs="Arial"/>
            <w:color w:val="6611CC"/>
            <w:sz w:val="16"/>
            <w:szCs w:val="16"/>
            <w:bdr w:val="none" w:sz="0" w:space="0" w:color="auto" w:frame="1"/>
            <w:lang w:val="en-GB"/>
          </w:rPr>
          <w:t>Guidelines</w:t>
        </w:r>
      </w:hyperlink>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623271" w:rsidRPr="00623271" w:rsidRDefault="00623271" w:rsidP="00623271">
      <w:pPr>
        <w:pStyle w:val="NormalWeb"/>
        <w:shd w:val="clear" w:color="auto" w:fill="FFFFFF"/>
        <w:spacing w:before="0" w:beforeAutospacing="0" w:after="0" w:afterAutospacing="0"/>
        <w:rPr>
          <w:rFonts w:ascii="Arial" w:hAnsi="Arial" w:cs="Arial"/>
          <w:color w:val="222222"/>
          <w:sz w:val="20"/>
          <w:szCs w:val="20"/>
          <w:lang w:val="en-US"/>
        </w:rPr>
      </w:pPr>
      <w:bookmarkStart w:id="4" w:name="ce1ec086-637f-4ec1-a0f1-b2bc42cb0a82@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623271">
            <w:pPr>
              <w:rPr>
                <w:sz w:val="20"/>
                <w:szCs w:val="20"/>
              </w:rPr>
            </w:pPr>
            <w:r w:rsidRPr="009029F2">
              <w:rPr>
                <w:sz w:val="20"/>
                <w:szCs w:val="20"/>
              </w:rPr>
              <w:t>Author</w:t>
            </w:r>
            <w:r>
              <w:rPr>
                <w:sz w:val="20"/>
                <w:szCs w:val="20"/>
              </w:rPr>
              <w:t xml:space="preserve">: </w:t>
            </w:r>
            <w:sdt>
              <w:sdtPr>
                <w:rPr>
                  <w:sz w:val="20"/>
                  <w:szCs w:val="20"/>
                </w:rPr>
                <w:id w:val="-1213647307"/>
                <w:placeholder>
                  <w:docPart w:val="8FFC77FA7B1D44009B8FD26B0C81E3BC"/>
                </w:placeholder>
              </w:sdtPr>
              <w:sdtEndPr/>
              <w:sdtContent>
                <w:r w:rsidR="00623271">
                  <w:rPr>
                    <w:sz w:val="20"/>
                    <w:szCs w:val="20"/>
                  </w:rPr>
                  <w:t xml:space="preserve">Koji </w:t>
                </w:r>
                <w:proofErr w:type="spellStart"/>
                <w:r w:rsidR="00623271">
                  <w:rPr>
                    <w:sz w:val="20"/>
                    <w:szCs w:val="20"/>
                  </w:rPr>
                  <w:t>Sugie</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04779334"/>
                <w:placeholder>
                  <w:docPart w:val="8ECFE331A89948B2B092133A42C79BDC"/>
                </w:placeholder>
              </w:sdtPr>
              <w:sdtEndPr/>
              <w:sdtContent>
                <w:r w:rsidR="00623271" w:rsidRPr="00623271">
                  <w:rPr>
                    <w:sz w:val="20"/>
                    <w:szCs w:val="20"/>
                  </w:rPr>
                  <w:t>sugie@jamstec.go.jp</w:t>
                </w:r>
              </w:sdtContent>
            </w:sdt>
          </w:p>
        </w:tc>
      </w:tr>
      <w:tr w:rsidR="00345D91" w:rsidTr="0051264A">
        <w:tc>
          <w:tcPr>
            <w:tcW w:w="5000" w:type="pct"/>
            <w:gridSpan w:val="2"/>
          </w:tcPr>
          <w:sdt>
            <w:sdtPr>
              <w:rPr>
                <w:sz w:val="20"/>
                <w:szCs w:val="20"/>
              </w:rPr>
              <w:id w:val="-1691593920"/>
              <w:placeholder>
                <w:docPart w:val="2AC8151D0FF94EA0B7CB36D3F1456633"/>
              </w:placeholder>
            </w:sdtPr>
            <w:sdtEndPr/>
            <w:sdtContent>
              <w:p w:rsidR="00623271" w:rsidRPr="00623271" w:rsidRDefault="00623271" w:rsidP="00623271">
                <w:pPr>
                  <w:rPr>
                    <w:sz w:val="20"/>
                    <w:szCs w:val="20"/>
                  </w:rPr>
                </w:pPr>
                <w:r w:rsidRPr="00623271">
                  <w:rPr>
                    <w:sz w:val="20"/>
                    <w:szCs w:val="20"/>
                  </w:rPr>
                  <w:t xml:space="preserve">Is this samples for phytoplankton biomass collected by plankton net? Otherwise, the unit mg/l cannot be available. I recommend the µg carbon per litter (µg C/L), because in microscopic analysis, researcher usually convert carbon biomass from cell volume of each phytoplankton using </w:t>
                </w:r>
                <w:proofErr w:type="spellStart"/>
                <w:r w:rsidRPr="00623271">
                  <w:rPr>
                    <w:sz w:val="20"/>
                    <w:szCs w:val="20"/>
                  </w:rPr>
                  <w:t>allometry</w:t>
                </w:r>
                <w:proofErr w:type="spellEnd"/>
                <w:r w:rsidRPr="00623271">
                  <w:rPr>
                    <w:sz w:val="20"/>
                    <w:szCs w:val="20"/>
                  </w:rPr>
                  <w:t>.</w:t>
                </w:r>
              </w:p>
              <w:p w:rsidR="00345D91" w:rsidRPr="009029F2" w:rsidRDefault="00623271" w:rsidP="00623271">
                <w:pPr>
                  <w:rPr>
                    <w:sz w:val="20"/>
                    <w:szCs w:val="20"/>
                  </w:rPr>
                </w:pPr>
                <w:r w:rsidRPr="00623271">
                  <w:rPr>
                    <w:sz w:val="20"/>
                    <w:szCs w:val="20"/>
                  </w:rPr>
                  <w:t>Thank you.</w:t>
                </w:r>
              </w:p>
            </w:sdtContent>
          </w:sdt>
        </w:tc>
      </w:tr>
    </w:tbl>
    <w:p w:rsidR="00F07CBB" w:rsidRDefault="00F07CBB" w:rsidP="00623271">
      <w:pPr>
        <w:pStyle w:val="WMOBodyText"/>
      </w:pPr>
      <w:bookmarkStart w:id="5" w:name="_GoBack"/>
      <w:bookmarkEnd w:id="5"/>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252" w:rsidRDefault="002A4252" w:rsidP="00AC5144">
      <w:pPr>
        <w:spacing w:after="0" w:line="240" w:lineRule="auto"/>
      </w:pPr>
      <w:r>
        <w:separator/>
      </w:r>
    </w:p>
  </w:endnote>
  <w:endnote w:type="continuationSeparator" w:id="0">
    <w:p w:rsidR="002A4252" w:rsidRDefault="002A4252"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252" w:rsidRDefault="002A4252" w:rsidP="00AC5144">
      <w:pPr>
        <w:spacing w:after="0" w:line="240" w:lineRule="auto"/>
      </w:pPr>
      <w:r>
        <w:separator/>
      </w:r>
    </w:p>
  </w:footnote>
  <w:footnote w:type="continuationSeparator" w:id="0">
    <w:p w:rsidR="002A4252" w:rsidRDefault="002A4252"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2A4252"/>
    <w:rsid w:val="00345D91"/>
    <w:rsid w:val="003E2CE8"/>
    <w:rsid w:val="00414309"/>
    <w:rsid w:val="00420A05"/>
    <w:rsid w:val="005549E4"/>
    <w:rsid w:val="00581488"/>
    <w:rsid w:val="00623271"/>
    <w:rsid w:val="0063126B"/>
    <w:rsid w:val="006B659E"/>
    <w:rsid w:val="006F6115"/>
    <w:rsid w:val="00727262"/>
    <w:rsid w:val="00732185"/>
    <w:rsid w:val="00736FE8"/>
    <w:rsid w:val="007820D1"/>
    <w:rsid w:val="00805AED"/>
    <w:rsid w:val="00841F0F"/>
    <w:rsid w:val="008B5E54"/>
    <w:rsid w:val="008D30FB"/>
    <w:rsid w:val="008F7682"/>
    <w:rsid w:val="009029F2"/>
    <w:rsid w:val="009248BC"/>
    <w:rsid w:val="00963C21"/>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09465">
      <w:bodyDiv w:val="1"/>
      <w:marLeft w:val="0"/>
      <w:marRight w:val="0"/>
      <w:marTop w:val="0"/>
      <w:marBottom w:val="0"/>
      <w:divBdr>
        <w:top w:val="none" w:sz="0" w:space="0" w:color="auto"/>
        <w:left w:val="none" w:sz="0" w:space="0" w:color="auto"/>
        <w:bottom w:val="none" w:sz="0" w:space="0" w:color="auto"/>
        <w:right w:val="none" w:sz="0" w:space="0" w:color="auto"/>
      </w:divBdr>
      <w:divsChild>
        <w:div w:id="54859205">
          <w:marLeft w:val="0"/>
          <w:marRight w:val="0"/>
          <w:marTop w:val="0"/>
          <w:marBottom w:val="0"/>
          <w:divBdr>
            <w:top w:val="none" w:sz="0" w:space="0" w:color="auto"/>
            <w:left w:val="none" w:sz="0" w:space="0" w:color="auto"/>
            <w:bottom w:val="none" w:sz="0" w:space="0" w:color="auto"/>
            <w:right w:val="none" w:sz="0" w:space="0" w:color="auto"/>
          </w:divBdr>
          <w:divsChild>
            <w:div w:id="16393116">
              <w:marLeft w:val="0"/>
              <w:marRight w:val="0"/>
              <w:marTop w:val="0"/>
              <w:marBottom w:val="0"/>
              <w:divBdr>
                <w:top w:val="none" w:sz="0" w:space="0" w:color="auto"/>
                <w:left w:val="none" w:sz="0" w:space="0" w:color="auto"/>
                <w:bottom w:val="none" w:sz="0" w:space="0" w:color="auto"/>
                <w:right w:val="none" w:sz="0" w:space="0" w:color="auto"/>
              </w:divBdr>
            </w:div>
            <w:div w:id="386686651">
              <w:marLeft w:val="0"/>
              <w:marRight w:val="0"/>
              <w:marTop w:val="0"/>
              <w:marBottom w:val="0"/>
              <w:divBdr>
                <w:top w:val="none" w:sz="0" w:space="0" w:color="auto"/>
                <w:left w:val="none" w:sz="0" w:space="0" w:color="auto"/>
                <w:bottom w:val="none" w:sz="0" w:space="0" w:color="auto"/>
                <w:right w:val="none" w:sz="0" w:space="0" w:color="auto"/>
              </w:divBdr>
            </w:div>
            <w:div w:id="10689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7382782">
      <w:bodyDiv w:val="1"/>
      <w:marLeft w:val="0"/>
      <w:marRight w:val="0"/>
      <w:marTop w:val="0"/>
      <w:marBottom w:val="0"/>
      <w:divBdr>
        <w:top w:val="none" w:sz="0" w:space="0" w:color="auto"/>
        <w:left w:val="none" w:sz="0" w:space="0" w:color="auto"/>
        <w:bottom w:val="none" w:sz="0" w:space="0" w:color="auto"/>
        <w:right w:val="none" w:sz="0" w:space="0" w:color="auto"/>
      </w:divBdr>
      <w:divsChild>
        <w:div w:id="2080900968">
          <w:marLeft w:val="0"/>
          <w:marRight w:val="0"/>
          <w:marTop w:val="0"/>
          <w:marBottom w:val="0"/>
          <w:divBdr>
            <w:top w:val="none" w:sz="0" w:space="0" w:color="auto"/>
            <w:left w:val="none" w:sz="0" w:space="0" w:color="auto"/>
            <w:bottom w:val="none" w:sz="0" w:space="0" w:color="auto"/>
            <w:right w:val="none" w:sz="0" w:space="0" w:color="auto"/>
          </w:divBdr>
          <w:divsChild>
            <w:div w:id="2029478836">
              <w:marLeft w:val="0"/>
              <w:marRight w:val="0"/>
              <w:marTop w:val="0"/>
              <w:marBottom w:val="0"/>
              <w:divBdr>
                <w:top w:val="none" w:sz="0" w:space="0" w:color="auto"/>
                <w:left w:val="none" w:sz="0" w:space="0" w:color="auto"/>
                <w:bottom w:val="none" w:sz="0" w:space="0" w:color="auto"/>
                <w:right w:val="none" w:sz="0" w:space="0" w:color="auto"/>
              </w:divBdr>
            </w:div>
            <w:div w:id="214120654">
              <w:marLeft w:val="0"/>
              <w:marRight w:val="0"/>
              <w:marTop w:val="0"/>
              <w:marBottom w:val="0"/>
              <w:divBdr>
                <w:top w:val="none" w:sz="0" w:space="0" w:color="auto"/>
                <w:left w:val="none" w:sz="0" w:space="0" w:color="auto"/>
                <w:bottom w:val="none" w:sz="0" w:space="0" w:color="auto"/>
                <w:right w:val="none" w:sz="0" w:space="0" w:color="auto"/>
              </w:divBdr>
            </w:div>
            <w:div w:id="110056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05732">
      <w:bodyDiv w:val="1"/>
      <w:marLeft w:val="0"/>
      <w:marRight w:val="0"/>
      <w:marTop w:val="0"/>
      <w:marBottom w:val="0"/>
      <w:divBdr>
        <w:top w:val="none" w:sz="0" w:space="0" w:color="auto"/>
        <w:left w:val="none" w:sz="0" w:space="0" w:color="auto"/>
        <w:bottom w:val="none" w:sz="0" w:space="0" w:color="auto"/>
        <w:right w:val="none" w:sz="0" w:space="0" w:color="auto"/>
      </w:divBdr>
      <w:divsChild>
        <w:div w:id="1347714582">
          <w:marLeft w:val="0"/>
          <w:marRight w:val="0"/>
          <w:marTop w:val="0"/>
          <w:marBottom w:val="0"/>
          <w:divBdr>
            <w:top w:val="none" w:sz="0" w:space="0" w:color="auto"/>
            <w:left w:val="none" w:sz="0" w:space="0" w:color="auto"/>
            <w:bottom w:val="none" w:sz="0" w:space="0" w:color="auto"/>
            <w:right w:val="none" w:sz="0" w:space="0" w:color="auto"/>
          </w:divBdr>
          <w:divsChild>
            <w:div w:id="256837804">
              <w:marLeft w:val="0"/>
              <w:marRight w:val="0"/>
              <w:marTop w:val="0"/>
              <w:marBottom w:val="0"/>
              <w:divBdr>
                <w:top w:val="none" w:sz="0" w:space="0" w:color="auto"/>
                <w:left w:val="none" w:sz="0" w:space="0" w:color="auto"/>
                <w:bottom w:val="none" w:sz="0" w:space="0" w:color="auto"/>
                <w:right w:val="none" w:sz="0" w:space="0" w:color="auto"/>
              </w:divBdr>
            </w:div>
            <w:div w:id="977228931">
              <w:marLeft w:val="0"/>
              <w:marRight w:val="0"/>
              <w:marTop w:val="0"/>
              <w:marBottom w:val="0"/>
              <w:divBdr>
                <w:top w:val="none" w:sz="0" w:space="0" w:color="auto"/>
                <w:left w:val="none" w:sz="0" w:space="0" w:color="auto"/>
                <w:bottom w:val="none" w:sz="0" w:space="0" w:color="auto"/>
                <w:right w:val="none" w:sz="0" w:space="0" w:color="auto"/>
              </w:divBdr>
            </w:div>
            <w:div w:id="121519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847462">
      <w:bodyDiv w:val="1"/>
      <w:marLeft w:val="0"/>
      <w:marRight w:val="0"/>
      <w:marTop w:val="0"/>
      <w:marBottom w:val="0"/>
      <w:divBdr>
        <w:top w:val="none" w:sz="0" w:space="0" w:color="auto"/>
        <w:left w:val="none" w:sz="0" w:space="0" w:color="auto"/>
        <w:bottom w:val="none" w:sz="0" w:space="0" w:color="auto"/>
        <w:right w:val="none" w:sz="0" w:space="0" w:color="auto"/>
      </w:divBdr>
      <w:divsChild>
        <w:div w:id="468397375">
          <w:marLeft w:val="0"/>
          <w:marRight w:val="0"/>
          <w:marTop w:val="0"/>
          <w:marBottom w:val="0"/>
          <w:divBdr>
            <w:top w:val="none" w:sz="0" w:space="0" w:color="auto"/>
            <w:left w:val="none" w:sz="0" w:space="0" w:color="auto"/>
            <w:bottom w:val="none" w:sz="0" w:space="0" w:color="auto"/>
            <w:right w:val="none" w:sz="0" w:space="0" w:color="auto"/>
          </w:divBdr>
          <w:divsChild>
            <w:div w:id="1780107301">
              <w:marLeft w:val="0"/>
              <w:marRight w:val="0"/>
              <w:marTop w:val="0"/>
              <w:marBottom w:val="0"/>
              <w:divBdr>
                <w:top w:val="none" w:sz="0" w:space="0" w:color="auto"/>
                <w:left w:val="none" w:sz="0" w:space="0" w:color="auto"/>
                <w:bottom w:val="none" w:sz="0" w:space="0" w:color="auto"/>
                <w:right w:val="none" w:sz="0" w:space="0" w:color="auto"/>
              </w:divBdr>
            </w:div>
            <w:div w:id="1322194672">
              <w:marLeft w:val="0"/>
              <w:marRight w:val="0"/>
              <w:marTop w:val="0"/>
              <w:marBottom w:val="0"/>
              <w:divBdr>
                <w:top w:val="none" w:sz="0" w:space="0" w:color="auto"/>
                <w:left w:val="none" w:sz="0" w:space="0" w:color="auto"/>
                <w:bottom w:val="none" w:sz="0" w:space="0" w:color="auto"/>
                <w:right w:val="none" w:sz="0" w:space="0" w:color="auto"/>
              </w:divBdr>
            </w:div>
            <w:div w:id="8685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563708">
      <w:bodyDiv w:val="1"/>
      <w:marLeft w:val="0"/>
      <w:marRight w:val="0"/>
      <w:marTop w:val="0"/>
      <w:marBottom w:val="0"/>
      <w:divBdr>
        <w:top w:val="none" w:sz="0" w:space="0" w:color="auto"/>
        <w:left w:val="none" w:sz="0" w:space="0" w:color="auto"/>
        <w:bottom w:val="none" w:sz="0" w:space="0" w:color="auto"/>
        <w:right w:val="none" w:sz="0" w:space="0" w:color="auto"/>
      </w:divBdr>
      <w:divsChild>
        <w:div w:id="1482308198">
          <w:marLeft w:val="0"/>
          <w:marRight w:val="0"/>
          <w:marTop w:val="0"/>
          <w:marBottom w:val="0"/>
          <w:divBdr>
            <w:top w:val="none" w:sz="0" w:space="0" w:color="auto"/>
            <w:left w:val="none" w:sz="0" w:space="0" w:color="auto"/>
            <w:bottom w:val="none" w:sz="0" w:space="0" w:color="auto"/>
            <w:right w:val="none" w:sz="0" w:space="0" w:color="auto"/>
          </w:divBdr>
          <w:divsChild>
            <w:div w:id="424498921">
              <w:marLeft w:val="0"/>
              <w:marRight w:val="0"/>
              <w:marTop w:val="0"/>
              <w:marBottom w:val="0"/>
              <w:divBdr>
                <w:top w:val="none" w:sz="0" w:space="0" w:color="auto"/>
                <w:left w:val="none" w:sz="0" w:space="0" w:color="auto"/>
                <w:bottom w:val="none" w:sz="0" w:space="0" w:color="auto"/>
                <w:right w:val="none" w:sz="0" w:space="0" w:color="auto"/>
              </w:divBdr>
            </w:div>
            <w:div w:id="1447850396">
              <w:marLeft w:val="0"/>
              <w:marRight w:val="0"/>
              <w:marTop w:val="0"/>
              <w:marBottom w:val="0"/>
              <w:divBdr>
                <w:top w:val="none" w:sz="0" w:space="0" w:color="auto"/>
                <w:left w:val="none" w:sz="0" w:space="0" w:color="auto"/>
                <w:bottom w:val="none" w:sz="0" w:space="0" w:color="auto"/>
                <w:right w:val="none" w:sz="0" w:space="0" w:color="auto"/>
              </w:divBdr>
            </w:div>
            <w:div w:id="49442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iny.cc/ecv-review"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tiny.cc/ecv-review"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8FFC77FA7B1D44009B8FD26B0C81E3BC"/>
        <w:category>
          <w:name w:val="General"/>
          <w:gallery w:val="placeholder"/>
        </w:category>
        <w:types>
          <w:type w:val="bbPlcHdr"/>
        </w:types>
        <w:behaviors>
          <w:behavior w:val="content"/>
        </w:behaviors>
        <w:guid w:val="{896E367C-8B87-4156-9299-8493901F1A61}"/>
      </w:docPartPr>
      <w:docPartBody>
        <w:p w:rsidR="006025E7" w:rsidRDefault="00CB0009" w:rsidP="00CB0009">
          <w:pPr>
            <w:pStyle w:val="8FFC77FA7B1D44009B8FD26B0C81E3BC"/>
          </w:pPr>
          <w:r w:rsidRPr="00697ACC">
            <w:rPr>
              <w:rStyle w:val="PlaceholderText"/>
            </w:rPr>
            <w:t>Click here to enter text.</w:t>
          </w:r>
        </w:p>
      </w:docPartBody>
    </w:docPart>
    <w:docPart>
      <w:docPartPr>
        <w:name w:val="8ECFE331A89948B2B092133A42C79BDC"/>
        <w:category>
          <w:name w:val="General"/>
          <w:gallery w:val="placeholder"/>
        </w:category>
        <w:types>
          <w:type w:val="bbPlcHdr"/>
        </w:types>
        <w:behaviors>
          <w:behavior w:val="content"/>
        </w:behaviors>
        <w:guid w:val="{DEB27073-FD45-45C2-9BC3-3A2CB2B1AECF}"/>
      </w:docPartPr>
      <w:docPartBody>
        <w:p w:rsidR="006025E7" w:rsidRDefault="00CB0009" w:rsidP="00CB0009">
          <w:pPr>
            <w:pStyle w:val="8ECFE331A89948B2B092133A42C79BDC"/>
          </w:pPr>
          <w:r w:rsidRPr="00697ACC">
            <w:rPr>
              <w:rStyle w:val="PlaceholderText"/>
            </w:rPr>
            <w:t>Click here to enter text.</w:t>
          </w:r>
        </w:p>
      </w:docPartBody>
    </w:docPart>
    <w:docPart>
      <w:docPartPr>
        <w:name w:val="2AC8151D0FF94EA0B7CB36D3F1456633"/>
        <w:category>
          <w:name w:val="General"/>
          <w:gallery w:val="placeholder"/>
        </w:category>
        <w:types>
          <w:type w:val="bbPlcHdr"/>
        </w:types>
        <w:behaviors>
          <w:behavior w:val="content"/>
        </w:behaviors>
        <w:guid w:val="{DED4F6B9-542A-4AB4-AAF5-D59A117F44C8}"/>
      </w:docPartPr>
      <w:docPartBody>
        <w:p w:rsidR="006025E7" w:rsidRDefault="00CB0009" w:rsidP="00CB0009">
          <w:pPr>
            <w:pStyle w:val="2AC8151D0FF94EA0B7CB36D3F1456633"/>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722055"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5F3A80"/>
    <w:rsid w:val="006025E7"/>
    <w:rsid w:val="00722055"/>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3BD521-D4AF-46A1-99EE-AB4BC0BD0067}">
  <ds:schemaRefs>
    <ds:schemaRef ds:uri="http://schemas.openxmlformats.org/officeDocument/2006/bibliography"/>
  </ds:schemaRefs>
</ds:datastoreItem>
</file>

<file path=customXml/itemProps2.xml><?xml version="1.0" encoding="utf-8"?>
<ds:datastoreItem xmlns:ds="http://schemas.openxmlformats.org/officeDocument/2006/customXml" ds:itemID="{9B78DC70-B697-4FEA-A0AD-D44D26C38474}"/>
</file>

<file path=customXml/itemProps3.xml><?xml version="1.0" encoding="utf-8"?>
<ds:datastoreItem xmlns:ds="http://schemas.openxmlformats.org/officeDocument/2006/customXml" ds:itemID="{161F8D42-7678-4605-BE1E-5FA9327362EA}"/>
</file>

<file path=customXml/itemProps4.xml><?xml version="1.0" encoding="utf-8"?>
<ds:datastoreItem xmlns:ds="http://schemas.openxmlformats.org/officeDocument/2006/customXml" ds:itemID="{A93C14B6-77BD-4085-9C22-8AB4934E2BD8}"/>
</file>

<file path=docProps/app.xml><?xml version="1.0" encoding="utf-8"?>
<Properties xmlns="http://schemas.openxmlformats.org/officeDocument/2006/extended-properties" xmlns:vt="http://schemas.openxmlformats.org/officeDocument/2006/docPropsVTypes">
  <Template>Normal.dotm</Template>
  <TotalTime>6</TotalTime>
  <Pages>10</Pages>
  <Words>1145</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2020-03-24T16:13:00Z</dcterms:created>
  <dcterms:modified xsi:type="dcterms:W3CDTF">2020-03-24T16:19:00Z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