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19" w:rsidRDefault="00274D9F" w:rsidP="006C17E5">
      <w:pPr>
        <w:pStyle w:val="Heading1"/>
      </w:pPr>
      <w:bookmarkStart w:id="0" w:name="_Toc287107727"/>
      <w:r>
        <w:t>CEOS</w:t>
      </w:r>
      <w:r w:rsidR="005C405E">
        <w:t xml:space="preserve"> </w:t>
      </w:r>
      <w:r w:rsidR="008215CA">
        <w:t>OpenSearch</w:t>
      </w:r>
      <w:r w:rsidR="00656111">
        <w:t xml:space="preserve"> </w:t>
      </w:r>
      <w:r>
        <w:t>Developer Guide</w:t>
      </w:r>
      <w:bookmarkEnd w:id="0"/>
    </w:p>
    <w:p w:rsidR="00592D8F" w:rsidRDefault="00656111" w:rsidP="00656111">
      <w:pPr>
        <w:pStyle w:val="Heading2"/>
      </w:pPr>
      <w:bookmarkStart w:id="1" w:name="_Toc287107728"/>
      <w:r>
        <w:t>Abstract</w:t>
      </w:r>
      <w:bookmarkEnd w:id="1"/>
    </w:p>
    <w:p w:rsidR="005C405E" w:rsidRDefault="005C405E" w:rsidP="00592D8F"/>
    <w:p w:rsidR="00592D8F" w:rsidRDefault="00C31F5D" w:rsidP="00592D8F">
      <w:r>
        <w:t xml:space="preserve">CEOS </w:t>
      </w:r>
      <w:r w:rsidR="002B1789">
        <w:t xml:space="preserve">has </w:t>
      </w:r>
      <w:r w:rsidR="00592D8F" w:rsidRPr="00592D8F">
        <w:t xml:space="preserve">developed a set of conventions around the </w:t>
      </w:r>
      <w:r w:rsidR="00C03989">
        <w:t>ATOM</w:t>
      </w:r>
      <w:r w:rsidR="00592D8F" w:rsidRPr="00592D8F">
        <w:t xml:space="preserve"> syndication specification and </w:t>
      </w:r>
      <w:r w:rsidR="008215CA">
        <w:t>OpenSearch</w:t>
      </w:r>
      <w:r w:rsidR="00592D8F" w:rsidRPr="00592D8F">
        <w:t xml:space="preserve"> </w:t>
      </w:r>
      <w:r w:rsidR="005C405E">
        <w:t>‘query-</w:t>
      </w:r>
      <w:r w:rsidR="00592D8F" w:rsidRPr="00592D8F">
        <w:t>response</w:t>
      </w:r>
      <w:r w:rsidR="005C405E">
        <w:t>’</w:t>
      </w:r>
      <w:r w:rsidR="00592D8F" w:rsidRPr="00592D8F">
        <w:t xml:space="preserve"> specification to enable l</w:t>
      </w:r>
      <w:r w:rsidR="00307114">
        <w:t xml:space="preserve">ightweight mechanisms of data </w:t>
      </w:r>
      <w:r w:rsidR="005C405E">
        <w:t>discovery and access</w:t>
      </w:r>
      <w:r w:rsidR="002B1789">
        <w:t xml:space="preserve"> (</w:t>
      </w:r>
      <w:hyperlink r:id="rId8" w:history="1">
        <w:r w:rsidR="002B1789" w:rsidRPr="002B1789">
          <w:rPr>
            <w:rStyle w:val="Hyperlink"/>
          </w:rPr>
          <w:t xml:space="preserve">CEOS </w:t>
        </w:r>
        <w:r w:rsidR="008215CA">
          <w:rPr>
            <w:rStyle w:val="Hyperlink"/>
          </w:rPr>
          <w:t>OpenSearch</w:t>
        </w:r>
        <w:r w:rsidR="002B1789" w:rsidRPr="002B1789">
          <w:rPr>
            <w:rStyle w:val="Hyperlink"/>
          </w:rPr>
          <w:t xml:space="preserve"> Best Practices</w:t>
        </w:r>
      </w:hyperlink>
      <w:r w:rsidR="002B1789">
        <w:t>)</w:t>
      </w:r>
      <w:r w:rsidR="00592D8F" w:rsidRPr="00592D8F">
        <w:t xml:space="preserve">. </w:t>
      </w:r>
      <w:r w:rsidR="005C405E">
        <w:t xml:space="preserve">The result is a data </w:t>
      </w:r>
      <w:r w:rsidR="00592D8F">
        <w:t>discovery framework that is,</w:t>
      </w:r>
    </w:p>
    <w:p w:rsidR="00592D8F" w:rsidRDefault="00592D8F" w:rsidP="00592D8F">
      <w:pPr>
        <w:pStyle w:val="ListParagraph"/>
        <w:numPr>
          <w:ilvl w:val="0"/>
          <w:numId w:val="24"/>
        </w:numPr>
      </w:pPr>
      <w:r w:rsidRPr="00592D8F">
        <w:t>Lightweight and simple</w:t>
      </w:r>
    </w:p>
    <w:p w:rsidR="00592D8F" w:rsidRDefault="00592D8F" w:rsidP="00592D8F">
      <w:pPr>
        <w:pStyle w:val="ListParagraph"/>
        <w:numPr>
          <w:ilvl w:val="0"/>
          <w:numId w:val="24"/>
        </w:numPr>
      </w:pPr>
      <w:r w:rsidRPr="00592D8F">
        <w:t>Standards-base</w:t>
      </w:r>
      <w:r>
        <w:t>d</w:t>
      </w:r>
    </w:p>
    <w:p w:rsidR="00592D8F" w:rsidRDefault="00592D8F" w:rsidP="00592D8F">
      <w:pPr>
        <w:pStyle w:val="ListParagraph"/>
        <w:numPr>
          <w:ilvl w:val="0"/>
          <w:numId w:val="24"/>
        </w:numPr>
      </w:pPr>
      <w:r>
        <w:t>REST</w:t>
      </w:r>
      <w:r w:rsidR="00D65813">
        <w:t>-like</w:t>
      </w:r>
    </w:p>
    <w:p w:rsidR="00592D8F" w:rsidRDefault="00592D8F" w:rsidP="00592D8F">
      <w:pPr>
        <w:pStyle w:val="ListParagraph"/>
        <w:numPr>
          <w:ilvl w:val="0"/>
          <w:numId w:val="24"/>
        </w:numPr>
      </w:pPr>
      <w:r w:rsidRPr="00592D8F">
        <w:t>Low entry cost</w:t>
      </w:r>
    </w:p>
    <w:p w:rsidR="00716736" w:rsidRPr="00592D8F" w:rsidRDefault="00716736" w:rsidP="00592D8F"/>
    <w:p w:rsidR="00367E93" w:rsidRDefault="007B5CAB" w:rsidP="00716736">
      <w:r>
        <w:t xml:space="preserve">The purpose of this document is to </w:t>
      </w:r>
      <w:r w:rsidR="001E06BB">
        <w:t xml:space="preserve">provide development guidelines to both client and server implementers that </w:t>
      </w:r>
      <w:r>
        <w:t>achieve the fo</w:t>
      </w:r>
      <w:r w:rsidR="00306D59">
        <w:t>llowing with respect to any Earth Data</w:t>
      </w:r>
      <w:r>
        <w:t xml:space="preserve"> </w:t>
      </w:r>
      <w:r w:rsidR="008215CA">
        <w:t>OpenSearch</w:t>
      </w:r>
      <w:r>
        <w:t xml:space="preserve"> implementation,</w:t>
      </w:r>
    </w:p>
    <w:p w:rsidR="00470312" w:rsidRDefault="00470312" w:rsidP="00367E93">
      <w:pPr>
        <w:pStyle w:val="ListParagraph"/>
        <w:numPr>
          <w:ilvl w:val="0"/>
          <w:numId w:val="6"/>
        </w:numPr>
      </w:pPr>
      <w:r>
        <w:t xml:space="preserve">Promote the use of the </w:t>
      </w:r>
      <w:r w:rsidR="008215CA">
        <w:t>OpenSearch</w:t>
      </w:r>
      <w:r>
        <w:t xml:space="preserve"> standard as a means of data discovery for Earth Data providers</w:t>
      </w:r>
    </w:p>
    <w:p w:rsidR="00367E93" w:rsidRDefault="007B5CAB" w:rsidP="00367E93">
      <w:pPr>
        <w:pStyle w:val="ListParagraph"/>
        <w:numPr>
          <w:ilvl w:val="0"/>
          <w:numId w:val="6"/>
        </w:numPr>
      </w:pPr>
      <w:r>
        <w:t>Define the expectations and requirements</w:t>
      </w:r>
      <w:r w:rsidR="00470312">
        <w:t xml:space="preserve"> of candidate </w:t>
      </w:r>
      <w:r w:rsidR="008215CA">
        <w:t>OpenSearch</w:t>
      </w:r>
      <w:r w:rsidR="00470312">
        <w:t xml:space="preserve"> implementations</w:t>
      </w:r>
    </w:p>
    <w:p w:rsidR="00031188" w:rsidRDefault="007B5CAB" w:rsidP="00367E93">
      <w:pPr>
        <w:pStyle w:val="ListParagraph"/>
        <w:numPr>
          <w:ilvl w:val="0"/>
          <w:numId w:val="6"/>
        </w:numPr>
      </w:pPr>
      <w:r>
        <w:t>Remove</w:t>
      </w:r>
      <w:r w:rsidR="00367E93">
        <w:t xml:space="preserve"> ambiguity in implementation where possible</w:t>
      </w:r>
    </w:p>
    <w:p w:rsidR="00936119" w:rsidRDefault="00031188" w:rsidP="006C17E5">
      <w:pPr>
        <w:pStyle w:val="ListParagraph"/>
        <w:numPr>
          <w:ilvl w:val="0"/>
          <w:numId w:val="6"/>
        </w:numPr>
      </w:pPr>
      <w:r>
        <w:t xml:space="preserve">Facilitate the aggregation of results between disparate Earth Data providers via </w:t>
      </w:r>
      <w:r w:rsidR="008215CA">
        <w:t>OpenSearch</w:t>
      </w:r>
      <w:r>
        <w:t xml:space="preserve"> common standards</w:t>
      </w:r>
    </w:p>
    <w:p w:rsidR="00E437CA" w:rsidRDefault="00031188" w:rsidP="00367E93">
      <w:pPr>
        <w:pStyle w:val="ListParagraph"/>
        <w:numPr>
          <w:ilvl w:val="0"/>
          <w:numId w:val="6"/>
        </w:numPr>
      </w:pPr>
      <w:r>
        <w:t>Allow for clients</w:t>
      </w:r>
      <w:r w:rsidR="00D85043">
        <w:t xml:space="preserve"> to </w:t>
      </w:r>
      <w:r w:rsidR="00D65813">
        <w:t>access search engines</w:t>
      </w:r>
      <w:r w:rsidR="00D85043">
        <w:t xml:space="preserve"> </w:t>
      </w:r>
      <w:r w:rsidR="00D65813">
        <w:t xml:space="preserve">via </w:t>
      </w:r>
      <w:r w:rsidR="00D85043">
        <w:t xml:space="preserve">an </w:t>
      </w:r>
      <w:r w:rsidR="008215CA">
        <w:t>OpenSearch</w:t>
      </w:r>
      <w:r w:rsidR="007B5CAB">
        <w:t xml:space="preserve"> Descriptor Document (OSDD)</w:t>
      </w:r>
      <w:r w:rsidR="008D5A2D">
        <w:t xml:space="preserve"> with no a priori </w:t>
      </w:r>
      <w:r w:rsidR="00470312">
        <w:t>knowledge of the interface</w:t>
      </w:r>
    </w:p>
    <w:p w:rsidR="00367E93" w:rsidRDefault="00390528" w:rsidP="007B5CAB">
      <w:pPr>
        <w:pStyle w:val="ListParagraph"/>
        <w:numPr>
          <w:ilvl w:val="0"/>
          <w:numId w:val="6"/>
        </w:numPr>
      </w:pPr>
      <w:r>
        <w:t xml:space="preserve">Facilitate </w:t>
      </w:r>
      <w:r w:rsidR="00470312">
        <w:t>smooth integration</w:t>
      </w:r>
      <w:r w:rsidR="00E437CA">
        <w:t xml:space="preserve"> between </w:t>
      </w:r>
      <w:r>
        <w:t>related</w:t>
      </w:r>
      <w:r w:rsidR="00E437CA">
        <w:t xml:space="preserve"> </w:t>
      </w:r>
      <w:r w:rsidR="008215CA">
        <w:t>OpenSearch</w:t>
      </w:r>
      <w:r w:rsidR="00E437CA">
        <w:t xml:space="preserve"> implementations</w:t>
      </w:r>
      <w:r w:rsidR="00D65813">
        <w:t>, such as</w:t>
      </w:r>
      <w:r>
        <w:t xml:space="preserve"> a </w:t>
      </w:r>
      <w:r w:rsidR="005D08A2">
        <w:t xml:space="preserve">collection </w:t>
      </w:r>
      <w:r>
        <w:t>resource that refers to granule resource collections from another provider (</w:t>
      </w:r>
      <w:r w:rsidR="00C93300">
        <w:t>International Directory Network (</w:t>
      </w:r>
      <w:r>
        <w:t>IDN</w:t>
      </w:r>
      <w:r w:rsidR="00C93300">
        <w:t>)</w:t>
      </w:r>
      <w:r>
        <w:t xml:space="preserve"> and </w:t>
      </w:r>
      <w:r w:rsidR="00C93300">
        <w:t>the CEOS WGISS Integrated Catalog (</w:t>
      </w:r>
      <w:r>
        <w:t>CWIC</w:t>
      </w:r>
      <w:r w:rsidR="00C93300">
        <w:t>)</w:t>
      </w:r>
      <w:r>
        <w:t xml:space="preserve"> is a good example)</w:t>
      </w:r>
    </w:p>
    <w:p w:rsidR="00CC6D5F" w:rsidRDefault="00CC6D5F" w:rsidP="00CC6D5F">
      <w:pPr>
        <w:pStyle w:val="Heading2"/>
      </w:pPr>
      <w:bookmarkStart w:id="2" w:name="_Toc287107729"/>
      <w:r>
        <w:t>Table of contents</w:t>
      </w:r>
      <w:bookmarkEnd w:id="2"/>
    </w:p>
    <w:p w:rsidR="00CC6D5F" w:rsidRDefault="00CC6D5F" w:rsidP="00CC6D5F"/>
    <w:p w:rsidR="00B64A89" w:rsidRDefault="005F31D3">
      <w:pPr>
        <w:pStyle w:val="TOC1"/>
        <w:tabs>
          <w:tab w:val="right" w:leader="dot" w:pos="8630"/>
        </w:tabs>
        <w:rPr>
          <w:noProof/>
          <w:lang w:eastAsia="en-US"/>
        </w:rPr>
      </w:pPr>
      <w:r>
        <w:fldChar w:fldCharType="begin"/>
      </w:r>
      <w:r w:rsidR="00CC6D5F">
        <w:instrText xml:space="preserve"> TOC \o "1-3" </w:instrText>
      </w:r>
      <w:r>
        <w:fldChar w:fldCharType="separate"/>
      </w:r>
      <w:r w:rsidR="00B64A89">
        <w:rPr>
          <w:noProof/>
        </w:rPr>
        <w:t>CEOS OpenSearch Developer Guide</w:t>
      </w:r>
      <w:r w:rsidR="00B64A89">
        <w:rPr>
          <w:noProof/>
        </w:rPr>
        <w:tab/>
      </w:r>
      <w:r w:rsidR="00B64A89">
        <w:rPr>
          <w:noProof/>
        </w:rPr>
        <w:fldChar w:fldCharType="begin"/>
      </w:r>
      <w:r w:rsidR="00B64A89">
        <w:rPr>
          <w:noProof/>
        </w:rPr>
        <w:instrText xml:space="preserve"> PAGEREF _Toc287107727 \h </w:instrText>
      </w:r>
      <w:r w:rsidR="00B64A89">
        <w:rPr>
          <w:noProof/>
        </w:rPr>
      </w:r>
      <w:r w:rsidR="00B64A89">
        <w:rPr>
          <w:noProof/>
        </w:rPr>
        <w:fldChar w:fldCharType="separate"/>
      </w:r>
      <w:r w:rsidR="00B64A89">
        <w:rPr>
          <w:noProof/>
        </w:rPr>
        <w:t>1</w:t>
      </w:r>
      <w:r w:rsidR="00B64A89">
        <w:rPr>
          <w:noProof/>
        </w:rPr>
        <w:fldChar w:fldCharType="end"/>
      </w:r>
    </w:p>
    <w:p w:rsidR="00B64A89" w:rsidRDefault="00B64A89">
      <w:pPr>
        <w:pStyle w:val="TOC2"/>
        <w:tabs>
          <w:tab w:val="right" w:leader="dot" w:pos="8630"/>
        </w:tabs>
        <w:rPr>
          <w:noProof/>
          <w:lang w:eastAsia="en-US"/>
        </w:rPr>
      </w:pPr>
      <w:r>
        <w:rPr>
          <w:noProof/>
        </w:rPr>
        <w:t>Abstract</w:t>
      </w:r>
      <w:r>
        <w:rPr>
          <w:noProof/>
        </w:rPr>
        <w:tab/>
      </w:r>
      <w:r>
        <w:rPr>
          <w:noProof/>
        </w:rPr>
        <w:fldChar w:fldCharType="begin"/>
      </w:r>
      <w:r>
        <w:rPr>
          <w:noProof/>
        </w:rPr>
        <w:instrText xml:space="preserve"> PAGEREF _Toc287107728 \h </w:instrText>
      </w:r>
      <w:r>
        <w:rPr>
          <w:noProof/>
        </w:rPr>
      </w:r>
      <w:r>
        <w:rPr>
          <w:noProof/>
        </w:rPr>
        <w:fldChar w:fldCharType="separate"/>
      </w:r>
      <w:r>
        <w:rPr>
          <w:noProof/>
        </w:rPr>
        <w:t>1</w:t>
      </w:r>
      <w:r>
        <w:rPr>
          <w:noProof/>
        </w:rPr>
        <w:fldChar w:fldCharType="end"/>
      </w:r>
    </w:p>
    <w:p w:rsidR="00B64A89" w:rsidRDefault="00B64A89">
      <w:pPr>
        <w:pStyle w:val="TOC2"/>
        <w:tabs>
          <w:tab w:val="right" w:leader="dot" w:pos="8630"/>
        </w:tabs>
        <w:rPr>
          <w:noProof/>
          <w:lang w:eastAsia="en-US"/>
        </w:rPr>
      </w:pPr>
      <w:r>
        <w:rPr>
          <w:noProof/>
        </w:rPr>
        <w:t>Table of contents</w:t>
      </w:r>
      <w:r>
        <w:rPr>
          <w:noProof/>
        </w:rPr>
        <w:tab/>
      </w:r>
      <w:r>
        <w:rPr>
          <w:noProof/>
        </w:rPr>
        <w:fldChar w:fldCharType="begin"/>
      </w:r>
      <w:r>
        <w:rPr>
          <w:noProof/>
        </w:rPr>
        <w:instrText xml:space="preserve"> PAGEREF _Toc287107729 \h </w:instrText>
      </w:r>
      <w:r>
        <w:rPr>
          <w:noProof/>
        </w:rPr>
      </w:r>
      <w:r>
        <w:rPr>
          <w:noProof/>
        </w:rPr>
        <w:fldChar w:fldCharType="separate"/>
      </w:r>
      <w:r>
        <w:rPr>
          <w:noProof/>
        </w:rPr>
        <w:t>1</w:t>
      </w:r>
      <w:r>
        <w:rPr>
          <w:noProof/>
        </w:rPr>
        <w:fldChar w:fldCharType="end"/>
      </w:r>
    </w:p>
    <w:p w:rsidR="00B64A89" w:rsidRDefault="00B64A89">
      <w:pPr>
        <w:pStyle w:val="TOC2"/>
        <w:tabs>
          <w:tab w:val="right" w:leader="dot" w:pos="8630"/>
        </w:tabs>
        <w:rPr>
          <w:noProof/>
          <w:lang w:eastAsia="en-US"/>
        </w:rPr>
      </w:pPr>
      <w:r>
        <w:rPr>
          <w:noProof/>
        </w:rPr>
        <w:t>Introduction</w:t>
      </w:r>
      <w:r>
        <w:rPr>
          <w:noProof/>
        </w:rPr>
        <w:tab/>
      </w:r>
      <w:r>
        <w:rPr>
          <w:noProof/>
        </w:rPr>
        <w:fldChar w:fldCharType="begin"/>
      </w:r>
      <w:r>
        <w:rPr>
          <w:noProof/>
        </w:rPr>
        <w:instrText xml:space="preserve"> PAGEREF _Toc287107730 \h </w:instrText>
      </w:r>
      <w:r>
        <w:rPr>
          <w:noProof/>
        </w:rPr>
      </w:r>
      <w:r>
        <w:rPr>
          <w:noProof/>
        </w:rPr>
        <w:fldChar w:fldCharType="separate"/>
      </w:r>
      <w:r>
        <w:rPr>
          <w:noProof/>
        </w:rPr>
        <w:t>2</w:t>
      </w:r>
      <w:r>
        <w:rPr>
          <w:noProof/>
        </w:rPr>
        <w:fldChar w:fldCharType="end"/>
      </w:r>
    </w:p>
    <w:p w:rsidR="00B64A89" w:rsidRDefault="00B64A89">
      <w:pPr>
        <w:pStyle w:val="TOC2"/>
        <w:tabs>
          <w:tab w:val="right" w:leader="dot" w:pos="8630"/>
        </w:tabs>
        <w:rPr>
          <w:noProof/>
          <w:lang w:eastAsia="en-US"/>
        </w:rPr>
      </w:pPr>
      <w:r>
        <w:rPr>
          <w:noProof/>
        </w:rPr>
        <w:t>Specification and extension adherence</w:t>
      </w:r>
      <w:r>
        <w:rPr>
          <w:noProof/>
        </w:rPr>
        <w:tab/>
      </w:r>
      <w:r>
        <w:rPr>
          <w:noProof/>
        </w:rPr>
        <w:fldChar w:fldCharType="begin"/>
      </w:r>
      <w:r>
        <w:rPr>
          <w:noProof/>
        </w:rPr>
        <w:instrText xml:space="preserve"> PAGEREF _Toc287107731 \h </w:instrText>
      </w:r>
      <w:r>
        <w:rPr>
          <w:noProof/>
        </w:rPr>
      </w:r>
      <w:r>
        <w:rPr>
          <w:noProof/>
        </w:rPr>
        <w:fldChar w:fldCharType="separate"/>
      </w:r>
      <w:r>
        <w:rPr>
          <w:noProof/>
        </w:rPr>
        <w:t>3</w:t>
      </w:r>
      <w:r>
        <w:rPr>
          <w:noProof/>
        </w:rPr>
        <w:fldChar w:fldCharType="end"/>
      </w:r>
    </w:p>
    <w:p w:rsidR="00B64A89" w:rsidRDefault="00B64A89">
      <w:pPr>
        <w:pStyle w:val="TOC2"/>
        <w:tabs>
          <w:tab w:val="right" w:leader="dot" w:pos="8630"/>
        </w:tabs>
        <w:rPr>
          <w:noProof/>
          <w:lang w:eastAsia="en-US"/>
        </w:rPr>
      </w:pPr>
      <w:r>
        <w:rPr>
          <w:noProof/>
        </w:rPr>
        <w:t>The OpenSearch Descriptor Document</w:t>
      </w:r>
      <w:r>
        <w:rPr>
          <w:noProof/>
        </w:rPr>
        <w:tab/>
      </w:r>
      <w:r>
        <w:rPr>
          <w:noProof/>
        </w:rPr>
        <w:fldChar w:fldCharType="begin"/>
      </w:r>
      <w:r>
        <w:rPr>
          <w:noProof/>
        </w:rPr>
        <w:instrText xml:space="preserve"> PAGEREF _Toc287107732 \h </w:instrText>
      </w:r>
      <w:r>
        <w:rPr>
          <w:noProof/>
        </w:rPr>
      </w:r>
      <w:r>
        <w:rPr>
          <w:noProof/>
        </w:rPr>
        <w:fldChar w:fldCharType="separate"/>
      </w:r>
      <w:r>
        <w:rPr>
          <w:noProof/>
        </w:rPr>
        <w:t>3</w:t>
      </w:r>
      <w:r>
        <w:rPr>
          <w:noProof/>
        </w:rPr>
        <w:fldChar w:fldCharType="end"/>
      </w:r>
    </w:p>
    <w:p w:rsidR="00B64A89" w:rsidRDefault="00B64A89">
      <w:pPr>
        <w:pStyle w:val="TOC3"/>
        <w:tabs>
          <w:tab w:val="right" w:leader="dot" w:pos="8630"/>
        </w:tabs>
        <w:rPr>
          <w:noProof/>
          <w:lang w:eastAsia="en-US"/>
        </w:rPr>
      </w:pPr>
      <w:r>
        <w:rPr>
          <w:noProof/>
        </w:rPr>
        <w:t>Anatomy of an OSDD – the server story</w:t>
      </w:r>
      <w:r>
        <w:rPr>
          <w:noProof/>
        </w:rPr>
        <w:tab/>
      </w:r>
      <w:r>
        <w:rPr>
          <w:noProof/>
        </w:rPr>
        <w:fldChar w:fldCharType="begin"/>
      </w:r>
      <w:r>
        <w:rPr>
          <w:noProof/>
        </w:rPr>
        <w:instrText xml:space="preserve"> PAGEREF _Toc287107733 \h </w:instrText>
      </w:r>
      <w:r>
        <w:rPr>
          <w:noProof/>
        </w:rPr>
      </w:r>
      <w:r>
        <w:rPr>
          <w:noProof/>
        </w:rPr>
        <w:fldChar w:fldCharType="separate"/>
      </w:r>
      <w:r>
        <w:rPr>
          <w:noProof/>
        </w:rPr>
        <w:t>3</w:t>
      </w:r>
      <w:r>
        <w:rPr>
          <w:noProof/>
        </w:rPr>
        <w:fldChar w:fldCharType="end"/>
      </w:r>
    </w:p>
    <w:p w:rsidR="00B64A89" w:rsidRDefault="00B64A89">
      <w:pPr>
        <w:pStyle w:val="TOC3"/>
        <w:tabs>
          <w:tab w:val="right" w:leader="dot" w:pos="8630"/>
        </w:tabs>
        <w:rPr>
          <w:noProof/>
          <w:lang w:eastAsia="en-US"/>
        </w:rPr>
      </w:pPr>
      <w:r>
        <w:rPr>
          <w:noProof/>
        </w:rPr>
        <w:t>Anatomy of an OSDD – the client story</w:t>
      </w:r>
      <w:r>
        <w:rPr>
          <w:noProof/>
        </w:rPr>
        <w:tab/>
      </w:r>
      <w:r>
        <w:rPr>
          <w:noProof/>
        </w:rPr>
        <w:fldChar w:fldCharType="begin"/>
      </w:r>
      <w:r>
        <w:rPr>
          <w:noProof/>
        </w:rPr>
        <w:instrText xml:space="preserve"> PAGEREF _Toc287107734 \h </w:instrText>
      </w:r>
      <w:r>
        <w:rPr>
          <w:noProof/>
        </w:rPr>
      </w:r>
      <w:r>
        <w:rPr>
          <w:noProof/>
        </w:rPr>
        <w:fldChar w:fldCharType="separate"/>
      </w:r>
      <w:r>
        <w:rPr>
          <w:noProof/>
        </w:rPr>
        <w:t>7</w:t>
      </w:r>
      <w:r>
        <w:rPr>
          <w:noProof/>
        </w:rPr>
        <w:fldChar w:fldCharType="end"/>
      </w:r>
    </w:p>
    <w:p w:rsidR="00B64A89" w:rsidRDefault="00B64A89">
      <w:pPr>
        <w:pStyle w:val="TOC2"/>
        <w:tabs>
          <w:tab w:val="right" w:leader="dot" w:pos="8630"/>
        </w:tabs>
        <w:rPr>
          <w:noProof/>
          <w:lang w:eastAsia="en-US"/>
        </w:rPr>
      </w:pPr>
      <w:r>
        <w:rPr>
          <w:noProof/>
        </w:rPr>
        <w:t>The Search Request</w:t>
      </w:r>
      <w:r>
        <w:rPr>
          <w:noProof/>
        </w:rPr>
        <w:tab/>
      </w:r>
      <w:r>
        <w:rPr>
          <w:noProof/>
        </w:rPr>
        <w:fldChar w:fldCharType="begin"/>
      </w:r>
      <w:r>
        <w:rPr>
          <w:noProof/>
        </w:rPr>
        <w:instrText xml:space="preserve"> PAGEREF _Toc287107735 \h </w:instrText>
      </w:r>
      <w:r>
        <w:rPr>
          <w:noProof/>
        </w:rPr>
      </w:r>
      <w:r>
        <w:rPr>
          <w:noProof/>
        </w:rPr>
        <w:fldChar w:fldCharType="separate"/>
      </w:r>
      <w:r>
        <w:rPr>
          <w:noProof/>
        </w:rPr>
        <w:t>7</w:t>
      </w:r>
      <w:r>
        <w:rPr>
          <w:noProof/>
        </w:rPr>
        <w:fldChar w:fldCharType="end"/>
      </w:r>
    </w:p>
    <w:p w:rsidR="00B64A89" w:rsidRDefault="00B64A89">
      <w:pPr>
        <w:pStyle w:val="TOC3"/>
        <w:tabs>
          <w:tab w:val="right" w:leader="dot" w:pos="8630"/>
        </w:tabs>
        <w:rPr>
          <w:noProof/>
          <w:lang w:eastAsia="en-US"/>
        </w:rPr>
      </w:pPr>
      <w:r>
        <w:rPr>
          <w:noProof/>
        </w:rPr>
        <w:t>Anatomy of a Search Request – the server story</w:t>
      </w:r>
      <w:r>
        <w:rPr>
          <w:noProof/>
        </w:rPr>
        <w:tab/>
      </w:r>
      <w:r>
        <w:rPr>
          <w:noProof/>
        </w:rPr>
        <w:fldChar w:fldCharType="begin"/>
      </w:r>
      <w:r>
        <w:rPr>
          <w:noProof/>
        </w:rPr>
        <w:instrText xml:space="preserve"> PAGEREF _Toc287107736 \h </w:instrText>
      </w:r>
      <w:r>
        <w:rPr>
          <w:noProof/>
        </w:rPr>
      </w:r>
      <w:r>
        <w:rPr>
          <w:noProof/>
        </w:rPr>
        <w:fldChar w:fldCharType="separate"/>
      </w:r>
      <w:r>
        <w:rPr>
          <w:noProof/>
        </w:rPr>
        <w:t>8</w:t>
      </w:r>
      <w:r>
        <w:rPr>
          <w:noProof/>
        </w:rPr>
        <w:fldChar w:fldCharType="end"/>
      </w:r>
    </w:p>
    <w:p w:rsidR="00B64A89" w:rsidRDefault="00B64A89">
      <w:pPr>
        <w:pStyle w:val="TOC3"/>
        <w:tabs>
          <w:tab w:val="right" w:leader="dot" w:pos="8630"/>
        </w:tabs>
        <w:rPr>
          <w:noProof/>
          <w:lang w:eastAsia="en-US"/>
        </w:rPr>
      </w:pPr>
      <w:r>
        <w:rPr>
          <w:noProof/>
        </w:rPr>
        <w:t>Query Parameters</w:t>
      </w:r>
      <w:r>
        <w:rPr>
          <w:noProof/>
        </w:rPr>
        <w:tab/>
      </w:r>
      <w:r>
        <w:rPr>
          <w:noProof/>
        </w:rPr>
        <w:fldChar w:fldCharType="begin"/>
      </w:r>
      <w:r>
        <w:rPr>
          <w:noProof/>
        </w:rPr>
        <w:instrText xml:space="preserve"> PAGEREF _Toc287107737 \h </w:instrText>
      </w:r>
      <w:r>
        <w:rPr>
          <w:noProof/>
        </w:rPr>
      </w:r>
      <w:r>
        <w:rPr>
          <w:noProof/>
        </w:rPr>
        <w:fldChar w:fldCharType="separate"/>
      </w:r>
      <w:r>
        <w:rPr>
          <w:noProof/>
        </w:rPr>
        <w:t>8</w:t>
      </w:r>
      <w:r>
        <w:rPr>
          <w:noProof/>
        </w:rPr>
        <w:fldChar w:fldCharType="end"/>
      </w:r>
    </w:p>
    <w:p w:rsidR="00B64A89" w:rsidRDefault="00B64A89">
      <w:pPr>
        <w:pStyle w:val="TOC3"/>
        <w:tabs>
          <w:tab w:val="right" w:leader="dot" w:pos="8630"/>
        </w:tabs>
        <w:rPr>
          <w:noProof/>
          <w:lang w:eastAsia="en-US"/>
        </w:rPr>
      </w:pPr>
      <w:r>
        <w:rPr>
          <w:noProof/>
        </w:rPr>
        <w:lastRenderedPageBreak/>
        <w:t>Result set navigation parameters</w:t>
      </w:r>
      <w:r>
        <w:rPr>
          <w:noProof/>
        </w:rPr>
        <w:tab/>
      </w:r>
      <w:r>
        <w:rPr>
          <w:noProof/>
        </w:rPr>
        <w:fldChar w:fldCharType="begin"/>
      </w:r>
      <w:r>
        <w:rPr>
          <w:noProof/>
        </w:rPr>
        <w:instrText xml:space="preserve"> PAGEREF _Toc287107738 \h </w:instrText>
      </w:r>
      <w:r>
        <w:rPr>
          <w:noProof/>
        </w:rPr>
      </w:r>
      <w:r>
        <w:rPr>
          <w:noProof/>
        </w:rPr>
        <w:fldChar w:fldCharType="separate"/>
      </w:r>
      <w:r>
        <w:rPr>
          <w:noProof/>
        </w:rPr>
        <w:t>10</w:t>
      </w:r>
      <w:r>
        <w:rPr>
          <w:noProof/>
        </w:rPr>
        <w:fldChar w:fldCharType="end"/>
      </w:r>
    </w:p>
    <w:p w:rsidR="00B64A89" w:rsidRDefault="00B64A89">
      <w:pPr>
        <w:pStyle w:val="TOC3"/>
        <w:tabs>
          <w:tab w:val="right" w:leader="dot" w:pos="8630"/>
        </w:tabs>
        <w:rPr>
          <w:noProof/>
          <w:lang w:eastAsia="en-US"/>
        </w:rPr>
      </w:pPr>
      <w:r>
        <w:rPr>
          <w:noProof/>
        </w:rPr>
        <w:t>Anatomy of a Search Request – the client story</w:t>
      </w:r>
      <w:r>
        <w:rPr>
          <w:noProof/>
        </w:rPr>
        <w:tab/>
      </w:r>
      <w:r>
        <w:rPr>
          <w:noProof/>
        </w:rPr>
        <w:fldChar w:fldCharType="begin"/>
      </w:r>
      <w:r>
        <w:rPr>
          <w:noProof/>
        </w:rPr>
        <w:instrText xml:space="preserve"> PAGEREF _Toc287107739 \h </w:instrText>
      </w:r>
      <w:r>
        <w:rPr>
          <w:noProof/>
        </w:rPr>
      </w:r>
      <w:r>
        <w:rPr>
          <w:noProof/>
        </w:rPr>
        <w:fldChar w:fldCharType="separate"/>
      </w:r>
      <w:r>
        <w:rPr>
          <w:noProof/>
        </w:rPr>
        <w:t>11</w:t>
      </w:r>
      <w:r>
        <w:rPr>
          <w:noProof/>
        </w:rPr>
        <w:fldChar w:fldCharType="end"/>
      </w:r>
    </w:p>
    <w:p w:rsidR="00B64A89" w:rsidRDefault="00B64A89">
      <w:pPr>
        <w:pStyle w:val="TOC3"/>
        <w:tabs>
          <w:tab w:val="right" w:leader="dot" w:pos="8630"/>
        </w:tabs>
        <w:rPr>
          <w:noProof/>
          <w:lang w:eastAsia="en-US"/>
        </w:rPr>
      </w:pPr>
      <w:r>
        <w:rPr>
          <w:noProof/>
        </w:rPr>
        <w:t>Metrics parameters</w:t>
      </w:r>
      <w:r>
        <w:rPr>
          <w:noProof/>
        </w:rPr>
        <w:tab/>
      </w:r>
      <w:r>
        <w:rPr>
          <w:noProof/>
        </w:rPr>
        <w:fldChar w:fldCharType="begin"/>
      </w:r>
      <w:r>
        <w:rPr>
          <w:noProof/>
        </w:rPr>
        <w:instrText xml:space="preserve"> PAGEREF _Toc287107740 \h </w:instrText>
      </w:r>
      <w:r>
        <w:rPr>
          <w:noProof/>
        </w:rPr>
      </w:r>
      <w:r>
        <w:rPr>
          <w:noProof/>
        </w:rPr>
        <w:fldChar w:fldCharType="separate"/>
      </w:r>
      <w:r>
        <w:rPr>
          <w:noProof/>
        </w:rPr>
        <w:t>11</w:t>
      </w:r>
      <w:r>
        <w:rPr>
          <w:noProof/>
        </w:rPr>
        <w:fldChar w:fldCharType="end"/>
      </w:r>
    </w:p>
    <w:p w:rsidR="00B64A89" w:rsidRDefault="00B64A89">
      <w:pPr>
        <w:pStyle w:val="TOC3"/>
        <w:tabs>
          <w:tab w:val="right" w:leader="dot" w:pos="8630"/>
        </w:tabs>
        <w:rPr>
          <w:noProof/>
          <w:lang w:eastAsia="en-US"/>
        </w:rPr>
      </w:pPr>
      <w:r>
        <w:rPr>
          <w:noProof/>
        </w:rPr>
        <w:t>Full Example of a ‘developer guide’ compliant OpenSearch Request</w:t>
      </w:r>
      <w:r>
        <w:rPr>
          <w:noProof/>
        </w:rPr>
        <w:tab/>
      </w:r>
      <w:r>
        <w:rPr>
          <w:noProof/>
        </w:rPr>
        <w:fldChar w:fldCharType="begin"/>
      </w:r>
      <w:r>
        <w:rPr>
          <w:noProof/>
        </w:rPr>
        <w:instrText xml:space="preserve"> PAGEREF _Toc287107741 \h </w:instrText>
      </w:r>
      <w:r>
        <w:rPr>
          <w:noProof/>
        </w:rPr>
      </w:r>
      <w:r>
        <w:rPr>
          <w:noProof/>
        </w:rPr>
        <w:fldChar w:fldCharType="separate"/>
      </w:r>
      <w:r>
        <w:rPr>
          <w:noProof/>
        </w:rPr>
        <w:t>12</w:t>
      </w:r>
      <w:r>
        <w:rPr>
          <w:noProof/>
        </w:rPr>
        <w:fldChar w:fldCharType="end"/>
      </w:r>
    </w:p>
    <w:p w:rsidR="00B64A89" w:rsidRDefault="00B64A89">
      <w:pPr>
        <w:pStyle w:val="TOC2"/>
        <w:tabs>
          <w:tab w:val="right" w:leader="dot" w:pos="8630"/>
        </w:tabs>
        <w:rPr>
          <w:noProof/>
          <w:lang w:eastAsia="en-US"/>
        </w:rPr>
      </w:pPr>
      <w:r>
        <w:rPr>
          <w:noProof/>
        </w:rPr>
        <w:t>The Search Response</w:t>
      </w:r>
      <w:r>
        <w:rPr>
          <w:noProof/>
        </w:rPr>
        <w:tab/>
      </w:r>
      <w:r>
        <w:rPr>
          <w:noProof/>
        </w:rPr>
        <w:fldChar w:fldCharType="begin"/>
      </w:r>
      <w:r>
        <w:rPr>
          <w:noProof/>
        </w:rPr>
        <w:instrText xml:space="preserve"> PAGEREF _Toc287107742 \h </w:instrText>
      </w:r>
      <w:r>
        <w:rPr>
          <w:noProof/>
        </w:rPr>
      </w:r>
      <w:r>
        <w:rPr>
          <w:noProof/>
        </w:rPr>
        <w:fldChar w:fldCharType="separate"/>
      </w:r>
      <w:r>
        <w:rPr>
          <w:noProof/>
        </w:rPr>
        <w:t>12</w:t>
      </w:r>
      <w:r>
        <w:rPr>
          <w:noProof/>
        </w:rPr>
        <w:fldChar w:fldCharType="end"/>
      </w:r>
    </w:p>
    <w:p w:rsidR="00B64A89" w:rsidRDefault="00B64A89">
      <w:pPr>
        <w:pStyle w:val="TOC3"/>
        <w:tabs>
          <w:tab w:val="right" w:leader="dot" w:pos="8630"/>
        </w:tabs>
        <w:rPr>
          <w:noProof/>
          <w:lang w:eastAsia="en-US"/>
        </w:rPr>
      </w:pPr>
      <w:r>
        <w:rPr>
          <w:noProof/>
        </w:rPr>
        <w:t>Anatomy of a response – the server story</w:t>
      </w:r>
      <w:r>
        <w:rPr>
          <w:noProof/>
        </w:rPr>
        <w:tab/>
      </w:r>
      <w:r>
        <w:rPr>
          <w:noProof/>
        </w:rPr>
        <w:fldChar w:fldCharType="begin"/>
      </w:r>
      <w:r>
        <w:rPr>
          <w:noProof/>
        </w:rPr>
        <w:instrText xml:space="preserve"> PAGEREF _Toc287107743 \h </w:instrText>
      </w:r>
      <w:r>
        <w:rPr>
          <w:noProof/>
        </w:rPr>
      </w:r>
      <w:r>
        <w:rPr>
          <w:noProof/>
        </w:rPr>
        <w:fldChar w:fldCharType="separate"/>
      </w:r>
      <w:r>
        <w:rPr>
          <w:noProof/>
        </w:rPr>
        <w:t>12</w:t>
      </w:r>
      <w:r>
        <w:rPr>
          <w:noProof/>
        </w:rPr>
        <w:fldChar w:fldCharType="end"/>
      </w:r>
    </w:p>
    <w:p w:rsidR="00B64A89" w:rsidRDefault="00B64A89">
      <w:pPr>
        <w:pStyle w:val="TOC3"/>
        <w:tabs>
          <w:tab w:val="right" w:leader="dot" w:pos="8630"/>
        </w:tabs>
        <w:rPr>
          <w:noProof/>
          <w:lang w:eastAsia="en-US"/>
        </w:rPr>
      </w:pPr>
      <w:r>
        <w:rPr>
          <w:noProof/>
        </w:rPr>
        <w:t>Anatomy of a response – the client story</w:t>
      </w:r>
      <w:r>
        <w:rPr>
          <w:noProof/>
        </w:rPr>
        <w:tab/>
      </w:r>
      <w:r>
        <w:rPr>
          <w:noProof/>
        </w:rPr>
        <w:fldChar w:fldCharType="begin"/>
      </w:r>
      <w:r>
        <w:rPr>
          <w:noProof/>
        </w:rPr>
        <w:instrText xml:space="preserve"> PAGEREF _Toc287107744 \h </w:instrText>
      </w:r>
      <w:r>
        <w:rPr>
          <w:noProof/>
        </w:rPr>
      </w:r>
      <w:r>
        <w:rPr>
          <w:noProof/>
        </w:rPr>
        <w:fldChar w:fldCharType="separate"/>
      </w:r>
      <w:r>
        <w:rPr>
          <w:noProof/>
        </w:rPr>
        <w:t>15</w:t>
      </w:r>
      <w:r>
        <w:rPr>
          <w:noProof/>
        </w:rPr>
        <w:fldChar w:fldCharType="end"/>
      </w:r>
    </w:p>
    <w:p w:rsidR="00B64A89" w:rsidRDefault="00B64A89">
      <w:pPr>
        <w:pStyle w:val="TOC3"/>
        <w:tabs>
          <w:tab w:val="right" w:leader="dot" w:pos="8630"/>
        </w:tabs>
        <w:rPr>
          <w:noProof/>
          <w:lang w:eastAsia="en-US"/>
        </w:rPr>
      </w:pPr>
      <w:r>
        <w:rPr>
          <w:noProof/>
        </w:rPr>
        <w:t>Result ordering – the server story</w:t>
      </w:r>
      <w:r>
        <w:rPr>
          <w:noProof/>
        </w:rPr>
        <w:tab/>
      </w:r>
      <w:r>
        <w:rPr>
          <w:noProof/>
        </w:rPr>
        <w:fldChar w:fldCharType="begin"/>
      </w:r>
      <w:r>
        <w:rPr>
          <w:noProof/>
        </w:rPr>
        <w:instrText xml:space="preserve"> PAGEREF _Toc287107745 \h </w:instrText>
      </w:r>
      <w:r>
        <w:rPr>
          <w:noProof/>
        </w:rPr>
      </w:r>
      <w:r>
        <w:rPr>
          <w:noProof/>
        </w:rPr>
        <w:fldChar w:fldCharType="separate"/>
      </w:r>
      <w:r>
        <w:rPr>
          <w:noProof/>
        </w:rPr>
        <w:t>16</w:t>
      </w:r>
      <w:r>
        <w:rPr>
          <w:noProof/>
        </w:rPr>
        <w:fldChar w:fldCharType="end"/>
      </w:r>
    </w:p>
    <w:p w:rsidR="00B64A89" w:rsidRDefault="00B64A89">
      <w:pPr>
        <w:pStyle w:val="TOC3"/>
        <w:tabs>
          <w:tab w:val="right" w:leader="dot" w:pos="8630"/>
        </w:tabs>
        <w:rPr>
          <w:noProof/>
          <w:lang w:eastAsia="en-US"/>
        </w:rPr>
      </w:pPr>
      <w:r>
        <w:rPr>
          <w:noProof/>
        </w:rPr>
        <w:t>Result ordering – the client story</w:t>
      </w:r>
      <w:r>
        <w:rPr>
          <w:noProof/>
        </w:rPr>
        <w:tab/>
      </w:r>
      <w:r>
        <w:rPr>
          <w:noProof/>
        </w:rPr>
        <w:fldChar w:fldCharType="begin"/>
      </w:r>
      <w:r>
        <w:rPr>
          <w:noProof/>
        </w:rPr>
        <w:instrText xml:space="preserve"> PAGEREF _Toc287107746 \h </w:instrText>
      </w:r>
      <w:r>
        <w:rPr>
          <w:noProof/>
        </w:rPr>
      </w:r>
      <w:r>
        <w:rPr>
          <w:noProof/>
        </w:rPr>
        <w:fldChar w:fldCharType="separate"/>
      </w:r>
      <w:r>
        <w:rPr>
          <w:noProof/>
        </w:rPr>
        <w:t>16</w:t>
      </w:r>
      <w:r>
        <w:rPr>
          <w:noProof/>
        </w:rPr>
        <w:fldChar w:fldCharType="end"/>
      </w:r>
    </w:p>
    <w:p w:rsidR="00B64A89" w:rsidRDefault="00B64A89">
      <w:pPr>
        <w:pStyle w:val="TOC3"/>
        <w:tabs>
          <w:tab w:val="right" w:leader="dot" w:pos="8630"/>
        </w:tabs>
        <w:rPr>
          <w:noProof/>
          <w:lang w:eastAsia="en-US"/>
        </w:rPr>
      </w:pPr>
      <w:r>
        <w:rPr>
          <w:noProof/>
        </w:rPr>
        <w:t>Handling errors – the server story</w:t>
      </w:r>
      <w:r>
        <w:rPr>
          <w:noProof/>
        </w:rPr>
        <w:tab/>
      </w:r>
      <w:r>
        <w:rPr>
          <w:noProof/>
        </w:rPr>
        <w:fldChar w:fldCharType="begin"/>
      </w:r>
      <w:r>
        <w:rPr>
          <w:noProof/>
        </w:rPr>
        <w:instrText xml:space="preserve"> PAGEREF _Toc287107747 \h </w:instrText>
      </w:r>
      <w:r>
        <w:rPr>
          <w:noProof/>
        </w:rPr>
      </w:r>
      <w:r>
        <w:rPr>
          <w:noProof/>
        </w:rPr>
        <w:fldChar w:fldCharType="separate"/>
      </w:r>
      <w:r>
        <w:rPr>
          <w:noProof/>
        </w:rPr>
        <w:t>17</w:t>
      </w:r>
      <w:r>
        <w:rPr>
          <w:noProof/>
        </w:rPr>
        <w:fldChar w:fldCharType="end"/>
      </w:r>
    </w:p>
    <w:p w:rsidR="00B64A89" w:rsidRDefault="00B64A89">
      <w:pPr>
        <w:pStyle w:val="TOC2"/>
        <w:tabs>
          <w:tab w:val="right" w:leader="dot" w:pos="8630"/>
        </w:tabs>
        <w:rPr>
          <w:noProof/>
          <w:lang w:eastAsia="en-US"/>
        </w:rPr>
      </w:pPr>
      <w:r>
        <w:rPr>
          <w:noProof/>
        </w:rPr>
        <w:t>Two-step Searching</w:t>
      </w:r>
      <w:r>
        <w:rPr>
          <w:noProof/>
        </w:rPr>
        <w:tab/>
      </w:r>
      <w:r>
        <w:rPr>
          <w:noProof/>
        </w:rPr>
        <w:fldChar w:fldCharType="begin"/>
      </w:r>
      <w:r>
        <w:rPr>
          <w:noProof/>
        </w:rPr>
        <w:instrText xml:space="preserve"> PAGEREF _Toc287107748 \h </w:instrText>
      </w:r>
      <w:r>
        <w:rPr>
          <w:noProof/>
        </w:rPr>
      </w:r>
      <w:r>
        <w:rPr>
          <w:noProof/>
        </w:rPr>
        <w:fldChar w:fldCharType="separate"/>
      </w:r>
      <w:r>
        <w:rPr>
          <w:noProof/>
        </w:rPr>
        <w:t>17</w:t>
      </w:r>
      <w:r>
        <w:rPr>
          <w:noProof/>
        </w:rPr>
        <w:fldChar w:fldCharType="end"/>
      </w:r>
    </w:p>
    <w:p w:rsidR="00B64A89" w:rsidRDefault="00B64A89">
      <w:pPr>
        <w:pStyle w:val="TOC3"/>
        <w:tabs>
          <w:tab w:val="right" w:leader="dot" w:pos="8630"/>
        </w:tabs>
        <w:rPr>
          <w:noProof/>
          <w:lang w:eastAsia="en-US"/>
        </w:rPr>
      </w:pPr>
      <w:r>
        <w:rPr>
          <w:noProof/>
        </w:rPr>
        <w:t>The server story</w:t>
      </w:r>
      <w:r>
        <w:rPr>
          <w:noProof/>
        </w:rPr>
        <w:tab/>
      </w:r>
      <w:r>
        <w:rPr>
          <w:noProof/>
        </w:rPr>
        <w:fldChar w:fldCharType="begin"/>
      </w:r>
      <w:r>
        <w:rPr>
          <w:noProof/>
        </w:rPr>
        <w:instrText xml:space="preserve"> PAGEREF _Toc287107749 \h </w:instrText>
      </w:r>
      <w:r>
        <w:rPr>
          <w:noProof/>
        </w:rPr>
      </w:r>
      <w:r>
        <w:rPr>
          <w:noProof/>
        </w:rPr>
        <w:fldChar w:fldCharType="separate"/>
      </w:r>
      <w:r>
        <w:rPr>
          <w:noProof/>
        </w:rPr>
        <w:t>18</w:t>
      </w:r>
      <w:r>
        <w:rPr>
          <w:noProof/>
        </w:rPr>
        <w:fldChar w:fldCharType="end"/>
      </w:r>
    </w:p>
    <w:p w:rsidR="00B64A89" w:rsidRDefault="00B64A89">
      <w:pPr>
        <w:pStyle w:val="TOC3"/>
        <w:tabs>
          <w:tab w:val="right" w:leader="dot" w:pos="8630"/>
        </w:tabs>
        <w:rPr>
          <w:noProof/>
          <w:lang w:eastAsia="en-US"/>
        </w:rPr>
      </w:pPr>
      <w:r>
        <w:rPr>
          <w:noProof/>
        </w:rPr>
        <w:t>The client story</w:t>
      </w:r>
      <w:r>
        <w:rPr>
          <w:noProof/>
        </w:rPr>
        <w:tab/>
      </w:r>
      <w:r>
        <w:rPr>
          <w:noProof/>
        </w:rPr>
        <w:fldChar w:fldCharType="begin"/>
      </w:r>
      <w:r>
        <w:rPr>
          <w:noProof/>
        </w:rPr>
        <w:instrText xml:space="preserve"> PAGEREF _Toc287107750 \h </w:instrText>
      </w:r>
      <w:r>
        <w:rPr>
          <w:noProof/>
        </w:rPr>
      </w:r>
      <w:r>
        <w:rPr>
          <w:noProof/>
        </w:rPr>
        <w:fldChar w:fldCharType="separate"/>
      </w:r>
      <w:r>
        <w:rPr>
          <w:noProof/>
        </w:rPr>
        <w:t>18</w:t>
      </w:r>
      <w:r>
        <w:rPr>
          <w:noProof/>
        </w:rPr>
        <w:fldChar w:fldCharType="end"/>
      </w:r>
    </w:p>
    <w:p w:rsidR="00B64A89" w:rsidRDefault="00B64A89">
      <w:pPr>
        <w:pStyle w:val="TOC2"/>
        <w:tabs>
          <w:tab w:val="right" w:leader="dot" w:pos="8630"/>
        </w:tabs>
        <w:rPr>
          <w:noProof/>
          <w:lang w:eastAsia="en-US"/>
        </w:rPr>
      </w:pPr>
      <w:r>
        <w:rPr>
          <w:noProof/>
        </w:rPr>
        <w:t>Appendix A – Summary Table</w:t>
      </w:r>
      <w:r>
        <w:rPr>
          <w:noProof/>
        </w:rPr>
        <w:tab/>
      </w:r>
      <w:r>
        <w:rPr>
          <w:noProof/>
        </w:rPr>
        <w:fldChar w:fldCharType="begin"/>
      </w:r>
      <w:r>
        <w:rPr>
          <w:noProof/>
        </w:rPr>
        <w:instrText xml:space="preserve"> PAGEREF _Toc287107751 \h </w:instrText>
      </w:r>
      <w:r>
        <w:rPr>
          <w:noProof/>
        </w:rPr>
      </w:r>
      <w:r>
        <w:rPr>
          <w:noProof/>
        </w:rPr>
        <w:fldChar w:fldCharType="separate"/>
      </w:r>
      <w:r>
        <w:rPr>
          <w:noProof/>
        </w:rPr>
        <w:t>20</w:t>
      </w:r>
      <w:r>
        <w:rPr>
          <w:noProof/>
        </w:rPr>
        <w:fldChar w:fldCharType="end"/>
      </w:r>
    </w:p>
    <w:p w:rsidR="00B64A89" w:rsidRDefault="00B64A89">
      <w:pPr>
        <w:pStyle w:val="TOC2"/>
        <w:tabs>
          <w:tab w:val="right" w:leader="dot" w:pos="8630"/>
        </w:tabs>
        <w:rPr>
          <w:noProof/>
          <w:lang w:eastAsia="en-US"/>
        </w:rPr>
      </w:pPr>
      <w:r>
        <w:rPr>
          <w:noProof/>
        </w:rPr>
        <w:t>Appendix B – Examples</w:t>
      </w:r>
      <w:r>
        <w:rPr>
          <w:noProof/>
        </w:rPr>
        <w:tab/>
      </w:r>
      <w:r>
        <w:rPr>
          <w:noProof/>
        </w:rPr>
        <w:fldChar w:fldCharType="begin"/>
      </w:r>
      <w:r>
        <w:rPr>
          <w:noProof/>
        </w:rPr>
        <w:instrText xml:space="preserve"> PAGEREF _Toc287107752 \h </w:instrText>
      </w:r>
      <w:r>
        <w:rPr>
          <w:noProof/>
        </w:rPr>
      </w:r>
      <w:r>
        <w:rPr>
          <w:noProof/>
        </w:rPr>
        <w:fldChar w:fldCharType="separate"/>
      </w:r>
      <w:r>
        <w:rPr>
          <w:noProof/>
        </w:rPr>
        <w:t>21</w:t>
      </w:r>
      <w:r>
        <w:rPr>
          <w:noProof/>
        </w:rPr>
        <w:fldChar w:fldCharType="end"/>
      </w:r>
    </w:p>
    <w:p w:rsidR="00B64A89" w:rsidRDefault="00B64A89">
      <w:pPr>
        <w:pStyle w:val="TOC3"/>
        <w:tabs>
          <w:tab w:val="right" w:leader="dot" w:pos="8630"/>
        </w:tabs>
        <w:rPr>
          <w:noProof/>
          <w:lang w:eastAsia="en-US"/>
        </w:rPr>
      </w:pPr>
      <w:r>
        <w:rPr>
          <w:noProof/>
        </w:rPr>
        <w:t>OSDD with parameter extension</w:t>
      </w:r>
      <w:r>
        <w:rPr>
          <w:noProof/>
        </w:rPr>
        <w:tab/>
      </w:r>
      <w:r>
        <w:rPr>
          <w:noProof/>
        </w:rPr>
        <w:fldChar w:fldCharType="begin"/>
      </w:r>
      <w:r>
        <w:rPr>
          <w:noProof/>
        </w:rPr>
        <w:instrText xml:space="preserve"> PAGEREF _Toc287107753 \h </w:instrText>
      </w:r>
      <w:r>
        <w:rPr>
          <w:noProof/>
        </w:rPr>
      </w:r>
      <w:r>
        <w:rPr>
          <w:noProof/>
        </w:rPr>
        <w:fldChar w:fldCharType="separate"/>
      </w:r>
      <w:r>
        <w:rPr>
          <w:noProof/>
        </w:rPr>
        <w:t>21</w:t>
      </w:r>
      <w:r>
        <w:rPr>
          <w:noProof/>
        </w:rPr>
        <w:fldChar w:fldCharType="end"/>
      </w:r>
    </w:p>
    <w:p w:rsidR="00B64A89" w:rsidRDefault="00B64A89">
      <w:pPr>
        <w:pStyle w:val="TOC3"/>
        <w:tabs>
          <w:tab w:val="right" w:leader="dot" w:pos="8630"/>
        </w:tabs>
        <w:rPr>
          <w:noProof/>
          <w:lang w:eastAsia="en-US"/>
        </w:rPr>
      </w:pPr>
      <w:r>
        <w:rPr>
          <w:noProof/>
        </w:rPr>
        <w:t>OSDD without parameter extension</w:t>
      </w:r>
      <w:r>
        <w:rPr>
          <w:noProof/>
        </w:rPr>
        <w:tab/>
      </w:r>
      <w:r>
        <w:rPr>
          <w:noProof/>
        </w:rPr>
        <w:fldChar w:fldCharType="begin"/>
      </w:r>
      <w:r>
        <w:rPr>
          <w:noProof/>
        </w:rPr>
        <w:instrText xml:space="preserve"> PAGEREF _Toc287107754 \h </w:instrText>
      </w:r>
      <w:r>
        <w:rPr>
          <w:noProof/>
        </w:rPr>
      </w:r>
      <w:r>
        <w:rPr>
          <w:noProof/>
        </w:rPr>
        <w:fldChar w:fldCharType="separate"/>
      </w:r>
      <w:r>
        <w:rPr>
          <w:noProof/>
        </w:rPr>
        <w:t>23</w:t>
      </w:r>
      <w:r>
        <w:rPr>
          <w:noProof/>
        </w:rPr>
        <w:fldChar w:fldCharType="end"/>
      </w:r>
    </w:p>
    <w:p w:rsidR="00B64A89" w:rsidRDefault="00B64A89">
      <w:pPr>
        <w:pStyle w:val="TOC3"/>
        <w:tabs>
          <w:tab w:val="right" w:leader="dot" w:pos="8630"/>
        </w:tabs>
        <w:rPr>
          <w:noProof/>
          <w:lang w:eastAsia="en-US"/>
        </w:rPr>
      </w:pPr>
      <w:r>
        <w:rPr>
          <w:noProof/>
        </w:rPr>
        <w:t>ATOM result</w:t>
      </w:r>
      <w:r>
        <w:rPr>
          <w:noProof/>
        </w:rPr>
        <w:tab/>
      </w:r>
      <w:r>
        <w:rPr>
          <w:noProof/>
        </w:rPr>
        <w:fldChar w:fldCharType="begin"/>
      </w:r>
      <w:r>
        <w:rPr>
          <w:noProof/>
        </w:rPr>
        <w:instrText xml:space="preserve"> PAGEREF _Toc287107755 \h </w:instrText>
      </w:r>
      <w:r>
        <w:rPr>
          <w:noProof/>
        </w:rPr>
      </w:r>
      <w:r>
        <w:rPr>
          <w:noProof/>
        </w:rPr>
        <w:fldChar w:fldCharType="separate"/>
      </w:r>
      <w:r>
        <w:rPr>
          <w:noProof/>
        </w:rPr>
        <w:t>24</w:t>
      </w:r>
      <w:r>
        <w:rPr>
          <w:noProof/>
        </w:rPr>
        <w:fldChar w:fldCharType="end"/>
      </w:r>
    </w:p>
    <w:p w:rsidR="00D43789" w:rsidRDefault="005F31D3" w:rsidP="00CC6D5F">
      <w:r>
        <w:fldChar w:fldCharType="end"/>
      </w:r>
    </w:p>
    <w:p w:rsidR="00EC397E" w:rsidRDefault="00D43789" w:rsidP="00D43789">
      <w:pPr>
        <w:pStyle w:val="Heading2"/>
      </w:pPr>
      <w:bookmarkStart w:id="3" w:name="_Toc287107730"/>
      <w:r>
        <w:t>Introduction</w:t>
      </w:r>
      <w:bookmarkEnd w:id="3"/>
    </w:p>
    <w:p w:rsidR="00D43789" w:rsidRPr="00EC397E" w:rsidRDefault="00D43789" w:rsidP="00EC397E"/>
    <w:p w:rsidR="00EC397E" w:rsidRDefault="00EC397E" w:rsidP="00EC397E">
      <w:r w:rsidRPr="00EC397E">
        <w:t xml:space="preserve">The A9 search technology company, a subsidiary of Amazon, originally developed the </w:t>
      </w:r>
      <w:r w:rsidR="008215CA">
        <w:t>OpenSearch</w:t>
      </w:r>
      <w:r w:rsidRPr="00EC397E">
        <w:t xml:space="preserve"> specification</w:t>
      </w:r>
      <w:r>
        <w:t>, which</w:t>
      </w:r>
      <w:r w:rsidRPr="00EC397E">
        <w:t xml:space="preserve"> was released to the </w:t>
      </w:r>
      <w:r>
        <w:t xml:space="preserve">general </w:t>
      </w:r>
      <w:r w:rsidRPr="00EC397E">
        <w:t xml:space="preserve">community in 2005, and adopted in a variety of settings. The </w:t>
      </w:r>
      <w:r w:rsidR="008215CA">
        <w:t>OpenSearch</w:t>
      </w:r>
      <w:r w:rsidRPr="00EC397E">
        <w:t xml:space="preserve"> convention is currently maintained on </w:t>
      </w:r>
      <w:r w:rsidRPr="00EC397E">
        <w:rPr>
          <w:color w:val="1155CC"/>
          <w:u w:val="single"/>
        </w:rPr>
        <w:t>www.opensearch.org,</w:t>
      </w:r>
      <w:r w:rsidRPr="00EC397E">
        <w:t xml:space="preserve"> a site provided by A9 to the community.</w:t>
      </w:r>
    </w:p>
    <w:p w:rsidR="00D43789" w:rsidRDefault="00D43789" w:rsidP="00D009C4"/>
    <w:p w:rsidR="00D009C4" w:rsidRDefault="007F77DB" w:rsidP="00D009C4">
      <w:r>
        <w:t xml:space="preserve">An </w:t>
      </w:r>
      <w:r w:rsidR="008215CA">
        <w:t>OpenSearch</w:t>
      </w:r>
      <w:r w:rsidR="00BC2A0D">
        <w:t xml:space="preserve"> Descriptor D</w:t>
      </w:r>
      <w:r w:rsidR="00D009C4" w:rsidRPr="00D009C4">
        <w:t xml:space="preserve">ocument </w:t>
      </w:r>
      <w:r w:rsidR="00BC2A0D">
        <w:t xml:space="preserve">(OSDD) </w:t>
      </w:r>
      <w:r w:rsidR="00D009C4" w:rsidRPr="00D009C4">
        <w:t xml:space="preserve">served by an </w:t>
      </w:r>
      <w:r w:rsidR="008215CA">
        <w:t>OpenSearch</w:t>
      </w:r>
      <w:r>
        <w:t xml:space="preserve"> implementation defines a discovery </w:t>
      </w:r>
      <w:r w:rsidR="00D009C4" w:rsidRPr="00D009C4">
        <w:t>service in terms of</w:t>
      </w:r>
      <w:r w:rsidR="00D009C4">
        <w:t>,</w:t>
      </w:r>
      <w:r w:rsidR="00D009C4" w:rsidRPr="00D009C4">
        <w:t xml:space="preserve"> </w:t>
      </w:r>
    </w:p>
    <w:p w:rsidR="00D009C4" w:rsidRDefault="00D009C4" w:rsidP="00D009C4">
      <w:pPr>
        <w:pStyle w:val="ListParagraph"/>
        <w:numPr>
          <w:ilvl w:val="0"/>
          <w:numId w:val="22"/>
        </w:numPr>
      </w:pPr>
      <w:r w:rsidRPr="00D009C4">
        <w:t xml:space="preserve">HTTP GET query URL, defining simple keyword/value pair query parameters </w:t>
      </w:r>
    </w:p>
    <w:p w:rsidR="00D009C4" w:rsidRPr="00D009C4" w:rsidRDefault="00EC397E" w:rsidP="00D009C4">
      <w:pPr>
        <w:pStyle w:val="ListParagraph"/>
        <w:numPr>
          <w:ilvl w:val="0"/>
          <w:numId w:val="22"/>
        </w:numPr>
      </w:pPr>
      <w:r>
        <w:t>R</w:t>
      </w:r>
      <w:r w:rsidR="00D009C4" w:rsidRPr="00D009C4">
        <w:t>esult formats it supports (ATOM, RSS, HTML)</w:t>
      </w:r>
    </w:p>
    <w:p w:rsidR="00D009C4" w:rsidRPr="00D009C4" w:rsidRDefault="00D009C4" w:rsidP="00D009C4">
      <w:r w:rsidRPr="00D009C4">
        <w:t>Given that document, a client can execute a query via a simple HTTP GET invocation</w:t>
      </w:r>
      <w:r>
        <w:t>.</w:t>
      </w:r>
    </w:p>
    <w:p w:rsidR="00D009C4" w:rsidRPr="00D009C4" w:rsidRDefault="00D009C4" w:rsidP="00D009C4">
      <w:r w:rsidRPr="00D009C4">
        <w:t xml:space="preserve">The server will respond with a navigable result set containing references to pertinent inventory in terms of </w:t>
      </w:r>
    </w:p>
    <w:p w:rsidR="00D009C4" w:rsidRPr="00D009C4" w:rsidRDefault="00D009C4" w:rsidP="00D009C4">
      <w:pPr>
        <w:pStyle w:val="ListParagraph"/>
        <w:numPr>
          <w:ilvl w:val="0"/>
          <w:numId w:val="23"/>
        </w:numPr>
      </w:pPr>
      <w:r w:rsidRPr="00D009C4">
        <w:t xml:space="preserve">Spatial extent </w:t>
      </w:r>
    </w:p>
    <w:p w:rsidR="00D009C4" w:rsidRPr="00D009C4" w:rsidRDefault="00D009C4" w:rsidP="00D009C4">
      <w:pPr>
        <w:pStyle w:val="ListParagraph"/>
        <w:numPr>
          <w:ilvl w:val="0"/>
          <w:numId w:val="23"/>
        </w:numPr>
      </w:pPr>
      <w:r w:rsidRPr="00D009C4">
        <w:t xml:space="preserve">Temporal extent </w:t>
      </w:r>
    </w:p>
    <w:p w:rsidR="00D009C4" w:rsidRPr="00D009C4" w:rsidRDefault="00D009C4" w:rsidP="00D009C4">
      <w:pPr>
        <w:pStyle w:val="ListParagraph"/>
        <w:numPr>
          <w:ilvl w:val="0"/>
          <w:numId w:val="23"/>
        </w:numPr>
      </w:pPr>
      <w:r w:rsidRPr="00D009C4">
        <w:t xml:space="preserve">Metadata, data and documentation URLs </w:t>
      </w:r>
    </w:p>
    <w:p w:rsidR="00D009C4" w:rsidRPr="00D009C4" w:rsidRDefault="00D009C4" w:rsidP="00D009C4">
      <w:pPr>
        <w:pStyle w:val="ListParagraph"/>
        <w:numPr>
          <w:ilvl w:val="0"/>
          <w:numId w:val="23"/>
        </w:numPr>
      </w:pPr>
      <w:r w:rsidRPr="00D009C4">
        <w:t>Links to further searches (possibly represented by additional OSDDs)</w:t>
      </w:r>
    </w:p>
    <w:p w:rsidR="00D009C4" w:rsidRPr="00D009C4" w:rsidRDefault="00C403D4" w:rsidP="00D009C4">
      <w:r>
        <w:t>Clients that is as simple as a web browser or as complex as an aggregated portal implementation can use these results</w:t>
      </w:r>
      <w:r w:rsidR="00D009C4" w:rsidRPr="00D009C4">
        <w:t>.</w:t>
      </w:r>
    </w:p>
    <w:p w:rsidR="00D80F49" w:rsidRPr="00D009C4" w:rsidRDefault="00D80F49" w:rsidP="00D009C4"/>
    <w:p w:rsidR="00D80F49" w:rsidRDefault="00D80F49" w:rsidP="00D80F49"/>
    <w:p w:rsidR="0075725D" w:rsidRDefault="00B64A89" w:rsidP="0075725D">
      <w:pPr>
        <w:keepNext/>
      </w:pPr>
      <w:r>
        <w:rPr>
          <w:noProof/>
          <w:lang w:eastAsia="en-US"/>
        </w:rPr>
        <w:drawing>
          <wp:inline distT="0" distB="0" distL="0" distR="0" wp14:anchorId="77D910FF" wp14:editId="5D6DF441">
            <wp:extent cx="5486400" cy="2115820"/>
            <wp:effectExtent l="25400" t="0" r="0" b="0"/>
            <wp:docPr id="4"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23451" cy="3094258"/>
                      <a:chOff x="457200" y="2160319"/>
                      <a:chExt cx="8023451" cy="3094258"/>
                    </a:xfrm>
                  </a:grpSpPr>
                  <a:grpSp>
                    <a:nvGrpSpPr>
                      <a:cNvPr id="5" name="Group 4"/>
                      <a:cNvGrpSpPr/>
                    </a:nvGrpSpPr>
                    <a:grpSpPr>
                      <a:xfrm>
                        <a:off x="457200" y="2160319"/>
                        <a:ext cx="8023451" cy="3094258"/>
                        <a:chOff x="457201" y="3460252"/>
                        <a:chExt cx="8023451" cy="2826415"/>
                      </a:xfrm>
                    </a:grpSpPr>
                    <a:grpSp>
                      <a:nvGrpSpPr>
                        <a:cNvPr id="3" name="Group 30"/>
                        <a:cNvGrpSpPr/>
                      </a:nvGrpSpPr>
                      <a:grpSpPr>
                        <a:xfrm>
                          <a:off x="457201" y="4788857"/>
                          <a:ext cx="2942894" cy="1497810"/>
                          <a:chOff x="457200" y="3533363"/>
                          <a:chExt cx="2942894" cy="1497810"/>
                        </a:xfrm>
                      </a:grpSpPr>
                      <a:sp>
                        <a:nvSpPr>
                          <a:cNvPr id="27" name="Pentagon 26"/>
                          <a:cNvSpPr/>
                        </a:nvSpPr>
                        <a:spPr>
                          <a:xfrm>
                            <a:off x="457200" y="3533363"/>
                            <a:ext cx="2942893"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GET Request</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28" name="Rectangle 27"/>
                          <a:cNvSpPr/>
                        </a:nvSpPr>
                        <a:spPr>
                          <a:xfrm>
                            <a:off x="457201" y="4017995"/>
                            <a:ext cx="2942893"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200" dirty="0" smtClean="0"/>
                                <a:t>keyword = air temperature</a:t>
                              </a:r>
                              <a:endParaRPr lang="en-US" sz="1200" dirty="0"/>
                            </a:p>
                          </a:txBody>
                          <a:useSpRect/>
                        </a:txSp>
                        <a:style>
                          <a:lnRef idx="2">
                            <a:schemeClr val="accent1"/>
                          </a:lnRef>
                          <a:fillRef idx="1">
                            <a:schemeClr val="lt1"/>
                          </a:fillRef>
                          <a:effectRef idx="0">
                            <a:schemeClr val="accent1"/>
                          </a:effectRef>
                          <a:fontRef idx="minor">
                            <a:schemeClr val="dk1"/>
                          </a:fontRef>
                        </a:style>
                      </a:sp>
                      <a:sp>
                        <a:nvSpPr>
                          <a:cNvPr id="29" name="Rectangle 28"/>
                          <a:cNvSpPr/>
                        </a:nvSpPr>
                        <a:spPr>
                          <a:xfrm>
                            <a:off x="457201" y="4355721"/>
                            <a:ext cx="2942893"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200" dirty="0" smtClean="0"/>
                                <a:t>bounding_box = 39.1 -96.6 39.1 -96.6 </a:t>
                              </a:r>
                              <a:endParaRPr lang="en-US" sz="1200" dirty="0"/>
                            </a:p>
                          </a:txBody>
                          <a:useSpRect/>
                        </a:txSp>
                        <a:style>
                          <a:lnRef idx="2">
                            <a:schemeClr val="accent1"/>
                          </a:lnRef>
                          <a:fillRef idx="1">
                            <a:schemeClr val="lt1"/>
                          </a:fillRef>
                          <a:effectRef idx="0">
                            <a:schemeClr val="accent1"/>
                          </a:effectRef>
                          <a:fontRef idx="minor">
                            <a:schemeClr val="dk1"/>
                          </a:fontRef>
                        </a:style>
                      </a:sp>
                      <a:sp>
                        <a:nvSpPr>
                          <a:cNvPr id="30" name="Rectangle 29"/>
                          <a:cNvSpPr/>
                        </a:nvSpPr>
                        <a:spPr>
                          <a:xfrm>
                            <a:off x="457201" y="4693447"/>
                            <a:ext cx="2942893"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200" dirty="0" smtClean="0"/>
                                <a:t>start_date = 2013-11-13T00:00:00Z </a:t>
                              </a:r>
                              <a:endParaRPr lang="en-US" sz="1200" dirty="0"/>
                            </a:p>
                          </a:txBody>
                          <a:useSpRect/>
                        </a:txSp>
                        <a:style>
                          <a:lnRef idx="2">
                            <a:schemeClr val="accent1"/>
                          </a:lnRef>
                          <a:fillRef idx="1">
                            <a:schemeClr val="lt1"/>
                          </a:fillRef>
                          <a:effectRef idx="0">
                            <a:schemeClr val="accent1"/>
                          </a:effectRef>
                          <a:fontRef idx="minor">
                            <a:schemeClr val="dk1"/>
                          </a:fontRef>
                        </a:style>
                      </a:sp>
                    </a:grpSp>
                    <a:grpSp>
                      <a:nvGrpSpPr>
                        <a:cNvPr id="4" name="Group 31"/>
                        <a:cNvGrpSpPr/>
                      </a:nvGrpSpPr>
                      <a:grpSpPr>
                        <a:xfrm>
                          <a:off x="5579738" y="3775679"/>
                          <a:ext cx="2900914" cy="2510988"/>
                          <a:chOff x="5579736" y="3533363"/>
                          <a:chExt cx="2900914" cy="2510988"/>
                        </a:xfrm>
                      </a:grpSpPr>
                      <a:sp>
                        <a:nvSpPr>
                          <a:cNvPr id="14" name="Pentagon 13"/>
                          <a:cNvSpPr/>
                        </a:nvSpPr>
                        <a:spPr>
                          <a:xfrm>
                            <a:off x="5579737" y="3533363"/>
                            <a:ext cx="2900913"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Response</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15" name="Rectangle 14"/>
                          <a:cNvSpPr/>
                        </a:nvSpPr>
                        <a:spPr>
                          <a:xfrm>
                            <a:off x="5579736" y="4017995"/>
                            <a:ext cx="145045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ID</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16" name="Rectangle 15"/>
                          <a:cNvSpPr/>
                        </a:nvSpPr>
                        <a:spPr>
                          <a:xfrm>
                            <a:off x="5579737" y="4355721"/>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Spatial Extent</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17" name="Rectangle 16"/>
                          <a:cNvSpPr/>
                        </a:nvSpPr>
                        <a:spPr>
                          <a:xfrm>
                            <a:off x="5579737" y="4693447"/>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Temporal Extent</a:t>
                              </a:r>
                            </a:p>
                          </a:txBody>
                          <a:useSpRect/>
                        </a:txSp>
                        <a:style>
                          <a:lnRef idx="2">
                            <a:schemeClr val="accent1"/>
                          </a:lnRef>
                          <a:fillRef idx="1">
                            <a:schemeClr val="lt1"/>
                          </a:fillRef>
                          <a:effectRef idx="0">
                            <a:schemeClr val="accent1"/>
                          </a:effectRef>
                          <a:fontRef idx="minor">
                            <a:schemeClr val="dk1"/>
                          </a:fontRef>
                        </a:style>
                      </a:sp>
                      <a:sp>
                        <a:nvSpPr>
                          <a:cNvPr id="18" name="Rectangle 17"/>
                          <a:cNvSpPr/>
                        </a:nvSpPr>
                        <a:spPr>
                          <a:xfrm>
                            <a:off x="5579737" y="5031173"/>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1"/>
                          </a:lnRef>
                          <a:fillRef idx="1">
                            <a:schemeClr val="lt1"/>
                          </a:fillRef>
                          <a:effectRef idx="0">
                            <a:schemeClr val="accent1"/>
                          </a:effectRef>
                          <a:fontRef idx="minor">
                            <a:schemeClr val="dk1"/>
                          </a:fontRef>
                        </a:style>
                      </a:sp>
                      <a:sp>
                        <a:nvSpPr>
                          <a:cNvPr id="19" name="Rectangle 18"/>
                          <a:cNvSpPr/>
                        </a:nvSpPr>
                        <a:spPr>
                          <a:xfrm>
                            <a:off x="5579737" y="5706625"/>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1"/>
                          </a:lnRef>
                          <a:fillRef idx="1">
                            <a:schemeClr val="lt1"/>
                          </a:fillRef>
                          <a:effectRef idx="0">
                            <a:schemeClr val="accent1"/>
                          </a:effectRef>
                          <a:fontRef idx="minor">
                            <a:schemeClr val="dk1"/>
                          </a:fontRef>
                        </a:style>
                      </a:sp>
                      <a:sp>
                        <a:nvSpPr>
                          <a:cNvPr id="20" name="Rectangle 19"/>
                          <a:cNvSpPr/>
                        </a:nvSpPr>
                        <a:spPr>
                          <a:xfrm>
                            <a:off x="5579737" y="5368899"/>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1"/>
                          </a:lnRef>
                          <a:fillRef idx="1">
                            <a:schemeClr val="lt1"/>
                          </a:fillRef>
                          <a:effectRef idx="0">
                            <a:schemeClr val="accent1"/>
                          </a:effectRef>
                          <a:fontRef idx="minor">
                            <a:schemeClr val="dk1"/>
                          </a:fontRef>
                        </a:style>
                      </a:sp>
                      <a:sp>
                        <a:nvSpPr>
                          <a:cNvPr id="21" name="Rectangle 20"/>
                          <a:cNvSpPr/>
                        </a:nvSpPr>
                        <a:spPr>
                          <a:xfrm>
                            <a:off x="7030193" y="4017995"/>
                            <a:ext cx="145045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ID</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22" name="Rectangle 21"/>
                          <a:cNvSpPr/>
                        </a:nvSpPr>
                        <a:spPr>
                          <a:xfrm>
                            <a:off x="7030194" y="4355721"/>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Spatial Extent</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23" name="Rectangle 22"/>
                          <a:cNvSpPr/>
                        </a:nvSpPr>
                        <a:spPr>
                          <a:xfrm>
                            <a:off x="7030194" y="4693447"/>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Temporal Extent</a:t>
                              </a:r>
                            </a:p>
                          </a:txBody>
                          <a:useSpRect/>
                        </a:txSp>
                        <a:style>
                          <a:lnRef idx="2">
                            <a:schemeClr val="accent1"/>
                          </a:lnRef>
                          <a:fillRef idx="1">
                            <a:schemeClr val="lt1"/>
                          </a:fillRef>
                          <a:effectRef idx="0">
                            <a:schemeClr val="accent1"/>
                          </a:effectRef>
                          <a:fontRef idx="minor">
                            <a:schemeClr val="dk1"/>
                          </a:fontRef>
                        </a:style>
                      </a:sp>
                      <a:sp>
                        <a:nvSpPr>
                          <a:cNvPr id="24" name="Rectangle 23"/>
                          <a:cNvSpPr/>
                        </a:nvSpPr>
                        <a:spPr>
                          <a:xfrm>
                            <a:off x="7030194" y="5031173"/>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1"/>
                          </a:lnRef>
                          <a:fillRef idx="1">
                            <a:schemeClr val="lt1"/>
                          </a:fillRef>
                          <a:effectRef idx="0">
                            <a:schemeClr val="accent1"/>
                          </a:effectRef>
                          <a:fontRef idx="minor">
                            <a:schemeClr val="dk1"/>
                          </a:fontRef>
                        </a:style>
                      </a:sp>
                      <a:sp>
                        <a:nvSpPr>
                          <a:cNvPr id="25" name="Rectangle 24"/>
                          <a:cNvSpPr/>
                        </a:nvSpPr>
                        <a:spPr>
                          <a:xfrm>
                            <a:off x="7030194" y="5706625"/>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1"/>
                          </a:lnRef>
                          <a:fillRef idx="1">
                            <a:schemeClr val="lt1"/>
                          </a:fillRef>
                          <a:effectRef idx="0">
                            <a:schemeClr val="accent1"/>
                          </a:effectRef>
                          <a:fontRef idx="minor">
                            <a:schemeClr val="dk1"/>
                          </a:fontRef>
                        </a:style>
                      </a:sp>
                      <a:sp>
                        <a:nvSpPr>
                          <a:cNvPr id="26" name="Rectangle 25"/>
                          <a:cNvSpPr/>
                        </a:nvSpPr>
                        <a:spPr>
                          <a:xfrm>
                            <a:off x="7030194" y="5368899"/>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1"/>
                          </a:lnRef>
                          <a:fillRef idx="1">
                            <a:schemeClr val="lt1"/>
                          </a:fillRef>
                          <a:effectRef idx="0">
                            <a:schemeClr val="accent1"/>
                          </a:effectRef>
                          <a:fontRef idx="minor">
                            <a:schemeClr val="dk1"/>
                          </a:fontRef>
                        </a:style>
                      </a:sp>
                    </a:grpSp>
                    <a:sp>
                      <a:nvSpPr>
                        <a:cNvPr id="9" name="Right Arrow 8"/>
                        <a:cNvSpPr/>
                      </a:nvSpPr>
                      <a:spPr>
                        <a:xfrm>
                          <a:off x="3940108" y="5368899"/>
                          <a:ext cx="978408" cy="484632"/>
                        </a:xfrm>
                        <a:prstGeom prst="right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1"/>
                        </a:lnRef>
                        <a:fillRef idx="1">
                          <a:schemeClr val="lt1"/>
                        </a:fillRef>
                        <a:effectRef idx="0">
                          <a:schemeClr val="accent1"/>
                        </a:effectRef>
                        <a:fontRef idx="minor">
                          <a:schemeClr val="dk1"/>
                        </a:fontRef>
                      </a:style>
                    </a:sp>
                    <a:grpSp>
                      <a:nvGrpSpPr>
                        <a:cNvPr id="6" name="Group 36"/>
                        <a:cNvGrpSpPr/>
                      </a:nvGrpSpPr>
                      <a:grpSpPr>
                        <a:xfrm>
                          <a:off x="457202" y="3460252"/>
                          <a:ext cx="2942893" cy="1328605"/>
                          <a:chOff x="457202" y="3460252"/>
                          <a:chExt cx="2942893" cy="1328605"/>
                        </a:xfrm>
                      </a:grpSpPr>
                      <a:sp>
                        <a:nvSpPr>
                          <a:cNvPr id="12" name="Oval 11"/>
                          <a:cNvSpPr/>
                        </a:nvSpPr>
                        <a:spPr>
                          <a:xfrm>
                            <a:off x="457202" y="3460252"/>
                            <a:ext cx="2942893" cy="997775"/>
                          </a:xfrm>
                          <a:prstGeom prst="ellipse">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600" dirty="0" smtClean="0"/>
                                <a:t>OpenSearch Descriptor Document</a:t>
                              </a:r>
                              <a:endParaRPr lang="en-US" sz="1600" dirty="0"/>
                            </a:p>
                          </a:txBody>
                          <a:useSpRect/>
                        </a:txSp>
                        <a:style>
                          <a:lnRef idx="2">
                            <a:schemeClr val="accent1"/>
                          </a:lnRef>
                          <a:fillRef idx="1">
                            <a:schemeClr val="lt1"/>
                          </a:fillRef>
                          <a:effectRef idx="0">
                            <a:schemeClr val="accent1"/>
                          </a:effectRef>
                          <a:fontRef idx="minor">
                            <a:schemeClr val="dk1"/>
                          </a:fontRef>
                        </a:style>
                      </a:sp>
                      <a:sp>
                        <a:nvSpPr>
                          <a:cNvPr id="13" name="Right Arrow 12"/>
                          <a:cNvSpPr/>
                        </a:nvSpPr>
                        <a:spPr>
                          <a:xfrm rot="5400000">
                            <a:off x="1770862" y="4386542"/>
                            <a:ext cx="319998" cy="484632"/>
                          </a:xfrm>
                          <a:prstGeom prst="right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1"/>
                          </a:lnRef>
                          <a:fillRef idx="1">
                            <a:schemeClr val="lt1"/>
                          </a:fillRef>
                          <a:effectRef idx="0">
                            <a:schemeClr val="accent1"/>
                          </a:effectRef>
                          <a:fontRef idx="minor">
                            <a:schemeClr val="dk1"/>
                          </a:fontRef>
                        </a:style>
                      </a:sp>
                    </a:grpSp>
                  </a:grpSp>
                </lc:lockedCanvas>
              </a:graphicData>
            </a:graphic>
          </wp:inline>
        </w:drawing>
      </w:r>
    </w:p>
    <w:p w:rsidR="00656111" w:rsidRPr="00D80F49" w:rsidRDefault="0075725D" w:rsidP="0075725D">
      <w:pPr>
        <w:pStyle w:val="Caption"/>
        <w:jc w:val="center"/>
      </w:pPr>
      <w:r>
        <w:t xml:space="preserve">Figure </w:t>
      </w:r>
      <w:r w:rsidR="006C17E5">
        <w:fldChar w:fldCharType="begin"/>
      </w:r>
      <w:r w:rsidR="006C17E5">
        <w:instrText xml:space="preserve"> SEQ Figure \* ARABIC </w:instrText>
      </w:r>
      <w:r w:rsidR="006C17E5">
        <w:fldChar w:fldCharType="separate"/>
      </w:r>
      <w:r w:rsidR="009A159A">
        <w:rPr>
          <w:noProof/>
        </w:rPr>
        <w:t>1</w:t>
      </w:r>
      <w:r w:rsidR="006C17E5">
        <w:rPr>
          <w:noProof/>
        </w:rPr>
        <w:fldChar w:fldCharType="end"/>
      </w:r>
      <w:r>
        <w:t xml:space="preserve">: Search </w:t>
      </w:r>
      <w:r w:rsidR="00343A51">
        <w:t>Overview</w:t>
      </w:r>
    </w:p>
    <w:p w:rsidR="00656111" w:rsidRDefault="00656111" w:rsidP="00656111">
      <w:pPr>
        <w:pStyle w:val="Heading2"/>
      </w:pPr>
      <w:bookmarkStart w:id="4" w:name="_Toc287107731"/>
      <w:r>
        <w:t>Specification and extension adherence</w:t>
      </w:r>
      <w:bookmarkEnd w:id="4"/>
    </w:p>
    <w:p w:rsidR="00656111" w:rsidRDefault="00656111" w:rsidP="00656111"/>
    <w:p w:rsidR="00656111" w:rsidRDefault="0064279F" w:rsidP="00656111">
      <w:r>
        <w:t>This guide</w:t>
      </w:r>
      <w:r w:rsidR="00EC397E">
        <w:t xml:space="preserve"> regard</w:t>
      </w:r>
      <w:r>
        <w:t>s</w:t>
      </w:r>
      <w:r w:rsidR="00656111">
        <w:t xml:space="preserve"> the following specification as mandatory when implementing </w:t>
      </w:r>
      <w:r w:rsidR="008215CA">
        <w:t>OpenSearch</w:t>
      </w:r>
      <w:r w:rsidR="00656111">
        <w:t>,</w:t>
      </w:r>
    </w:p>
    <w:p w:rsidR="00B8757D" w:rsidRDefault="005F31D3" w:rsidP="00656111">
      <w:pPr>
        <w:pStyle w:val="ListParagraph"/>
        <w:numPr>
          <w:ilvl w:val="0"/>
          <w:numId w:val="2"/>
        </w:numPr>
      </w:pPr>
      <w:hyperlink r:id="rId9" w:history="1">
        <w:r w:rsidR="0064279F">
          <w:rPr>
            <w:rStyle w:val="Hyperlink"/>
          </w:rPr>
          <w:t xml:space="preserve">CEOS </w:t>
        </w:r>
        <w:r w:rsidR="008215CA">
          <w:rPr>
            <w:rStyle w:val="Hyperlink"/>
          </w:rPr>
          <w:t>OpenSearch</w:t>
        </w:r>
        <w:r w:rsidR="0064279F">
          <w:rPr>
            <w:rStyle w:val="Hyperlink"/>
          </w:rPr>
          <w:t xml:space="preserve"> Best Practices</w:t>
        </w:r>
      </w:hyperlink>
    </w:p>
    <w:p w:rsidR="00936119" w:rsidRDefault="00936119" w:rsidP="006C17E5">
      <w:pPr>
        <w:ind w:left="360"/>
      </w:pPr>
    </w:p>
    <w:p w:rsidR="0084132C" w:rsidRDefault="00656111" w:rsidP="00656111">
      <w:pPr>
        <w:pStyle w:val="Heading2"/>
      </w:pPr>
      <w:bookmarkStart w:id="5" w:name="_Toc287107732"/>
      <w:r>
        <w:t xml:space="preserve">The </w:t>
      </w:r>
      <w:r w:rsidR="008215CA">
        <w:t>OpenSearch</w:t>
      </w:r>
      <w:r>
        <w:t xml:space="preserve"> Descriptor Document</w:t>
      </w:r>
      <w:bookmarkEnd w:id="5"/>
    </w:p>
    <w:p w:rsidR="00367E93" w:rsidRDefault="0084132C" w:rsidP="0084132C">
      <w:r>
        <w:t xml:space="preserve">The primary purpose of an </w:t>
      </w:r>
      <w:r w:rsidR="008215CA">
        <w:t>OpenSearch</w:t>
      </w:r>
      <w:r>
        <w:t xml:space="preserve"> Descriptor Document (OSDD) is to describe to a client (mach</w:t>
      </w:r>
      <w:r w:rsidR="0034481F">
        <w:t>ine or human) how to search an</w:t>
      </w:r>
      <w:r>
        <w:t xml:space="preserve"> inventory </w:t>
      </w:r>
      <w:r w:rsidR="00F53709">
        <w:t>and what results to expect. Search</w:t>
      </w:r>
      <w:r w:rsidR="003B63E4">
        <w:t xml:space="preserve"> expectations are</w:t>
      </w:r>
      <w:r w:rsidR="00F53709">
        <w:t xml:space="preserve"> defined </w:t>
      </w:r>
      <w:r w:rsidR="006A44CA">
        <w:t xml:space="preserve">in terms of protocol, endpoint and </w:t>
      </w:r>
      <w:r>
        <w:t>qu</w:t>
      </w:r>
      <w:r w:rsidR="006A44CA">
        <w:t>ery parameters</w:t>
      </w:r>
      <w:r>
        <w:t xml:space="preserve">. </w:t>
      </w:r>
      <w:r w:rsidR="00F53709">
        <w:t>Result</w:t>
      </w:r>
      <w:r w:rsidR="003B63E4">
        <w:t xml:space="preserve"> expectations</w:t>
      </w:r>
      <w:r w:rsidR="00F53709">
        <w:t xml:space="preserve"> are defined in terms of format</w:t>
      </w:r>
      <w:r w:rsidR="003B63E4">
        <w:t xml:space="preserve"> and content</w:t>
      </w:r>
      <w:r w:rsidR="00F53709">
        <w:t>.</w:t>
      </w:r>
    </w:p>
    <w:p w:rsidR="0084132C" w:rsidRDefault="0084132C" w:rsidP="0084132C"/>
    <w:p w:rsidR="0084132C" w:rsidRDefault="0084132C" w:rsidP="0084132C">
      <w:r>
        <w:t>Augmenting an OSDD with parameter elements as per Draft 2 of the parameter extension gives us the ability to</w:t>
      </w:r>
    </w:p>
    <w:p w:rsidR="0034481F" w:rsidRDefault="0034481F" w:rsidP="0084132C">
      <w:pPr>
        <w:pStyle w:val="ListParagraph"/>
        <w:numPr>
          <w:ilvl w:val="0"/>
          <w:numId w:val="5"/>
        </w:numPr>
      </w:pPr>
      <w:r>
        <w:t xml:space="preserve">Increase the specificity of </w:t>
      </w:r>
      <w:r w:rsidR="006A44CA">
        <w:t xml:space="preserve">search </w:t>
      </w:r>
      <w:r>
        <w:t>parameters.</w:t>
      </w:r>
    </w:p>
    <w:p w:rsidR="0034481F" w:rsidRDefault="0034481F" w:rsidP="0084132C">
      <w:pPr>
        <w:pStyle w:val="ListParagraph"/>
        <w:numPr>
          <w:ilvl w:val="0"/>
          <w:numId w:val="5"/>
        </w:numPr>
      </w:pPr>
      <w:r>
        <w:t xml:space="preserve">Allow a client, in theory, to programmatically construct a user interface for an arbitrary </w:t>
      </w:r>
      <w:r w:rsidR="008215CA">
        <w:t>OpenSearch</w:t>
      </w:r>
      <w:r>
        <w:t xml:space="preserve"> implementation </w:t>
      </w:r>
      <w:proofErr w:type="gramStart"/>
      <w:r>
        <w:t>on</w:t>
      </w:r>
      <w:r w:rsidR="002B1789">
        <w:t>-</w:t>
      </w:r>
      <w:r>
        <w:t>the</w:t>
      </w:r>
      <w:r w:rsidR="002B1789">
        <w:t>-</w:t>
      </w:r>
      <w:r>
        <w:t>fly</w:t>
      </w:r>
      <w:proofErr w:type="gramEnd"/>
      <w:r>
        <w:t xml:space="preserve"> solely from an OSDD.</w:t>
      </w:r>
    </w:p>
    <w:p w:rsidR="0034481F" w:rsidRDefault="0034481F" w:rsidP="0034481F"/>
    <w:p w:rsidR="00CD09D7" w:rsidRDefault="0034481F" w:rsidP="0034481F">
      <w:r>
        <w:t>Both of these abilities are crucial to one of our goals, the ability to aggregate discovery across multiple</w:t>
      </w:r>
      <w:r w:rsidR="005861EB">
        <w:t>,</w:t>
      </w:r>
      <w:r>
        <w:t xml:space="preserve"> </w:t>
      </w:r>
      <w:r w:rsidR="005861EB">
        <w:t xml:space="preserve">disparate </w:t>
      </w:r>
      <w:r>
        <w:t>providers.</w:t>
      </w:r>
    </w:p>
    <w:p w:rsidR="004B53E6" w:rsidRDefault="00EC397E" w:rsidP="00CD09D7">
      <w:pPr>
        <w:pStyle w:val="Heading3"/>
      </w:pPr>
      <w:bookmarkStart w:id="6" w:name="_Toc287107733"/>
      <w:r>
        <w:t xml:space="preserve">Anatomy of an </w:t>
      </w:r>
      <w:r w:rsidR="00CD09D7">
        <w:t>OSDD</w:t>
      </w:r>
      <w:r w:rsidR="00592895">
        <w:t xml:space="preserve"> – the server story</w:t>
      </w:r>
      <w:bookmarkEnd w:id="6"/>
    </w:p>
    <w:p w:rsidR="00936119" w:rsidRPr="006C17E5" w:rsidRDefault="00936119" w:rsidP="006C17E5"/>
    <w:p w:rsidR="004B53E6" w:rsidRDefault="004B53E6" w:rsidP="004B53E6">
      <w:r>
        <w:t xml:space="preserve">They key element of an OSDD is </w:t>
      </w:r>
      <w:r w:rsidR="005F4A7A">
        <w:t>the U</w:t>
      </w:r>
      <w:r w:rsidR="00C403D4">
        <w:t>RL</w:t>
      </w:r>
      <w:r w:rsidR="005F4A7A">
        <w:t xml:space="preserve"> element</w:t>
      </w:r>
      <w:r>
        <w:t xml:space="preserve">. Taken as a whole, including any child parameter elements, the entirety of an </w:t>
      </w:r>
      <w:r w:rsidR="008215CA">
        <w:t>OpenSearch</w:t>
      </w:r>
      <w:r w:rsidR="00596105">
        <w:t xml:space="preserve"> implementation for a</w:t>
      </w:r>
      <w:r>
        <w:t xml:space="preserve"> </w:t>
      </w:r>
      <w:r w:rsidR="00596105">
        <w:t xml:space="preserve">collection of </w:t>
      </w:r>
      <w:r>
        <w:t>resource</w:t>
      </w:r>
      <w:r w:rsidR="00596105">
        <w:t>s</w:t>
      </w:r>
      <w:r>
        <w:t xml:space="preserve"> can be described to a client.</w:t>
      </w:r>
    </w:p>
    <w:p w:rsidR="004B53E6" w:rsidRDefault="004B53E6" w:rsidP="004B53E6"/>
    <w:p w:rsidR="004B53E6" w:rsidRDefault="004B53E6" w:rsidP="004B53E6">
      <w:r>
        <w:t>For example,</w:t>
      </w:r>
    </w:p>
    <w:p w:rsidR="004B53E6" w:rsidRDefault="004B53E6" w:rsidP="004B53E6"/>
    <w:p w:rsidR="00DA35C4" w:rsidRDefault="004B53E6" w:rsidP="004B53E6">
      <w:pPr>
        <w:pStyle w:val="HTMLPreformatted"/>
        <w:rPr>
          <w:rStyle w:val="HTMLSample"/>
        </w:rPr>
      </w:pPr>
      <w:r w:rsidRPr="004B53E6">
        <w:rPr>
          <w:rStyle w:val="HTMLSample"/>
          <w:sz w:val="20"/>
        </w:rPr>
        <w:t>&lt;Url type="application/atom+xml"</w:t>
      </w:r>
      <w:r w:rsidR="0092340E">
        <w:rPr>
          <w:rStyle w:val="HTMLSample"/>
          <w:sz w:val="20"/>
        </w:rPr>
        <w:t xml:space="preserve"> type=”collection</w:t>
      </w:r>
      <w:proofErr w:type="gramStart"/>
      <w:r w:rsidR="0092340E">
        <w:rPr>
          <w:rStyle w:val="HTMLSample"/>
          <w:sz w:val="20"/>
        </w:rPr>
        <w:t>”</w:t>
      </w:r>
      <w:r w:rsidRPr="004B53E6">
        <w:rPr>
          <w:rStyle w:val="HTMLSample"/>
          <w:sz w:val="20"/>
        </w:rPr>
        <w:t xml:space="preserve">                template</w:t>
      </w:r>
      <w:proofErr w:type="gramEnd"/>
      <w:r w:rsidRPr="004B53E6">
        <w:rPr>
          <w:rStyle w:val="HTMLSample"/>
          <w:sz w:val="20"/>
        </w:rPr>
        <w:t>="http://foo.gov/opensearch</w:t>
      </w:r>
      <w:r>
        <w:rPr>
          <w:rStyle w:val="HTMLSample"/>
          <w:sz w:val="20"/>
        </w:rPr>
        <w:t>/datase</w:t>
      </w:r>
      <w:r w:rsidR="002B62F4">
        <w:rPr>
          <w:rStyle w:val="HTMLSample"/>
          <w:sz w:val="20"/>
        </w:rPr>
        <w:t>ts.atom</w:t>
      </w:r>
      <w:r>
        <w:rPr>
          <w:rStyle w:val="HTMLSample"/>
          <w:sz w:val="20"/>
        </w:rPr>
        <w:t>?q</w:t>
      </w:r>
      <w:r w:rsidRPr="004B53E6">
        <w:rPr>
          <w:rStyle w:val="HTMLSample"/>
          <w:sz w:val="20"/>
        </w:rPr>
        <w:t>={os:searchTerms</w:t>
      </w:r>
      <w:r w:rsidR="0045690F">
        <w:rPr>
          <w:rStyle w:val="HTMLSample"/>
          <w:sz w:val="20"/>
        </w:rPr>
        <w:t>?</w:t>
      </w:r>
      <w:r w:rsidR="00EF125F">
        <w:rPr>
          <w:rStyle w:val="HTMLSample"/>
          <w:sz w:val="20"/>
        </w:rPr>
        <w:t>}</w:t>
      </w:r>
      <w:r w:rsidRPr="004B53E6">
        <w:rPr>
          <w:rStyle w:val="HTMLSample"/>
          <w:sz w:val="20"/>
        </w:rPr>
        <w:t>”/&gt;</w:t>
      </w:r>
    </w:p>
    <w:p w:rsidR="00DA35C4" w:rsidRDefault="00DA35C4" w:rsidP="004B53E6">
      <w:pPr>
        <w:pStyle w:val="HTMLPreformatted"/>
        <w:rPr>
          <w:rStyle w:val="HTMLSample"/>
        </w:rPr>
      </w:pPr>
    </w:p>
    <w:p w:rsidR="0045690F" w:rsidRDefault="00DA35C4" w:rsidP="00DA35C4">
      <w:r>
        <w:t>Tells a clien</w:t>
      </w:r>
      <w:r w:rsidR="0045690F">
        <w:t>t that an inventory of ‘dataset</w:t>
      </w:r>
      <w:r>
        <w:t>’</w:t>
      </w:r>
      <w:r w:rsidR="0045690F">
        <w:t xml:space="preserve"> resources</w:t>
      </w:r>
      <w:r>
        <w:t xml:space="preserve"> can be searched from the endpoint </w:t>
      </w:r>
      <w:r w:rsidR="0045690F">
        <w:t>‘</w:t>
      </w:r>
      <w:r>
        <w:t>foo.gov/opensearch</w:t>
      </w:r>
      <w:r w:rsidR="0045690F">
        <w:t>’</w:t>
      </w:r>
      <w:r>
        <w:t xml:space="preserve"> </w:t>
      </w:r>
      <w:r w:rsidR="0045690F">
        <w:t xml:space="preserve">using the http protocol </w:t>
      </w:r>
      <w:r>
        <w:t xml:space="preserve">and that the results can be filtered by the </w:t>
      </w:r>
      <w:r w:rsidR="0045690F">
        <w:t xml:space="preserve">optional query parameter ‘q’. </w:t>
      </w:r>
    </w:p>
    <w:p w:rsidR="008C0934" w:rsidRDefault="0045690F" w:rsidP="00DA35C4">
      <w:pPr>
        <w:rPr>
          <w:i/>
        </w:rPr>
      </w:pPr>
      <w:r>
        <w:t>Binding the parameter ‘q’ to the ‘os</w:t>
      </w:r>
      <w:proofErr w:type="gramStart"/>
      <w:r>
        <w:t>:sea</w:t>
      </w:r>
      <w:r w:rsidR="00641318">
        <w:t>rchTerms</w:t>
      </w:r>
      <w:r w:rsidR="0092340E">
        <w:t>’</w:t>
      </w:r>
      <w:proofErr w:type="gramEnd"/>
      <w:r w:rsidR="0092340E">
        <w:t xml:space="preserve"> </w:t>
      </w:r>
      <w:r w:rsidR="00641318">
        <w:t xml:space="preserve"> descriptor</w:t>
      </w:r>
      <w:r w:rsidR="0092340E">
        <w:t xml:space="preserve">, where the namespace ‘os’ refers to the </w:t>
      </w:r>
      <w:r w:rsidR="008215CA">
        <w:t>OpenSearch</w:t>
      </w:r>
      <w:r w:rsidR="0092340E">
        <w:t xml:space="preserve"> specification namespace,</w:t>
      </w:r>
      <w:r w:rsidR="00641318">
        <w:t xml:space="preserve"> conveys</w:t>
      </w:r>
      <w:r>
        <w:t xml:space="preserve"> meaning. In this case, the </w:t>
      </w:r>
      <w:r w:rsidR="008215CA">
        <w:t>OpenSearch</w:t>
      </w:r>
      <w:r>
        <w:t xml:space="preserve"> specification defines this meaning as </w:t>
      </w:r>
      <w:r w:rsidRPr="0045690F">
        <w:rPr>
          <w:i/>
        </w:rPr>
        <w:t>‘keyword or keywords desired by the search client’</w:t>
      </w:r>
    </w:p>
    <w:p w:rsidR="008C0934" w:rsidRDefault="008C0934" w:rsidP="00DA35C4">
      <w:pPr>
        <w:rPr>
          <w:i/>
        </w:rPr>
      </w:pPr>
    </w:p>
    <w:p w:rsidR="008C0934" w:rsidRPr="008C0934" w:rsidRDefault="008C0934" w:rsidP="008C0934">
      <w:r w:rsidRPr="008C0934">
        <w:t xml:space="preserve">Placeholders for optional search parameters in URL templates must include a question mark character ‘?’ at the end of the search term. </w:t>
      </w:r>
      <w:r w:rsidR="0092340E">
        <w:t>To increase interoperability it is recommended that you make as many of your search parameters optional as possible.</w:t>
      </w:r>
    </w:p>
    <w:p w:rsidR="009541DF" w:rsidRDefault="009541DF" w:rsidP="00DA35C4">
      <w:pPr>
        <w:rPr>
          <w:i/>
        </w:rPr>
      </w:pPr>
    </w:p>
    <w:p w:rsidR="0058241F" w:rsidRDefault="0045690F" w:rsidP="00DA35C4">
      <w:r>
        <w:t>The type attribute defines the format of results returned by any query against this resource collection. In this case, the results format is ATOM.</w:t>
      </w:r>
    </w:p>
    <w:p w:rsidR="0058241F" w:rsidRDefault="0058241F" w:rsidP="00DA35C4"/>
    <w:p w:rsidR="0058241F" w:rsidRDefault="0058241F" w:rsidP="00DA35C4">
      <w:r>
        <w:t>Given the example above the following requests are valid,</w:t>
      </w:r>
    </w:p>
    <w:p w:rsidR="0058241F" w:rsidRDefault="0058241F" w:rsidP="00DA35C4"/>
    <w:p w:rsidR="0058241F" w:rsidRDefault="0058241F" w:rsidP="00DA35C4">
      <w:pPr>
        <w:rPr>
          <w:rStyle w:val="HTMLSample"/>
        </w:rPr>
      </w:pPr>
      <w:r w:rsidRPr="0058241F">
        <w:rPr>
          <w:rStyle w:val="HTMLSample"/>
          <w:sz w:val="20"/>
        </w:rPr>
        <w:t>http://foo.gov/opensearch/datasets.atom</w:t>
      </w:r>
    </w:p>
    <w:p w:rsidR="0058241F" w:rsidRDefault="0058241F" w:rsidP="00DA35C4">
      <w:pPr>
        <w:rPr>
          <w:rStyle w:val="HTMLSample"/>
        </w:rPr>
      </w:pPr>
    </w:p>
    <w:p w:rsidR="0058241F" w:rsidRDefault="0058241F" w:rsidP="00DA35C4">
      <w:pPr>
        <w:rPr>
          <w:rStyle w:val="HTMLSample"/>
        </w:rPr>
      </w:pPr>
      <w:r w:rsidRPr="00EB62CE">
        <w:rPr>
          <w:rStyle w:val="HTMLSample"/>
          <w:sz w:val="20"/>
        </w:rPr>
        <w:t>http://foo.gov/opensearch/datasets.atom?q=foo</w:t>
      </w:r>
    </w:p>
    <w:p w:rsidR="0058241F" w:rsidRDefault="0058241F" w:rsidP="00DA35C4">
      <w:pPr>
        <w:rPr>
          <w:rStyle w:val="HTMLSample"/>
        </w:rPr>
      </w:pPr>
    </w:p>
    <w:p w:rsidR="0058241F" w:rsidRPr="0058241F" w:rsidRDefault="0058241F" w:rsidP="00DA35C4">
      <w:pPr>
        <w:rPr>
          <w:rStyle w:val="HTMLSample"/>
        </w:rPr>
      </w:pPr>
      <w:r w:rsidRPr="0058241F">
        <w:rPr>
          <w:rStyle w:val="HTMLSample"/>
          <w:rFonts w:asciiTheme="minorHAnsi" w:hAnsiTheme="minorHAnsi"/>
        </w:rPr>
        <w:t>Given this example,</w:t>
      </w:r>
    </w:p>
    <w:p w:rsidR="0058241F" w:rsidRDefault="0058241F" w:rsidP="00DA35C4">
      <w:pPr>
        <w:rPr>
          <w:rStyle w:val="HTMLSample"/>
        </w:rPr>
      </w:pPr>
    </w:p>
    <w:p w:rsidR="0058241F" w:rsidRDefault="0058241F" w:rsidP="00DA35C4">
      <w:pPr>
        <w:rPr>
          <w:rStyle w:val="HTMLSample"/>
        </w:rPr>
      </w:pPr>
      <w:r w:rsidRPr="004B53E6">
        <w:rPr>
          <w:rStyle w:val="HTMLSample"/>
          <w:sz w:val="20"/>
        </w:rPr>
        <w:t>&lt;Url type="application/atom+xml</w:t>
      </w:r>
      <w:proofErr w:type="gramStart"/>
      <w:r w:rsidRPr="004B53E6">
        <w:rPr>
          <w:rStyle w:val="HTMLSample"/>
          <w:sz w:val="20"/>
        </w:rPr>
        <w:t>"                template</w:t>
      </w:r>
      <w:proofErr w:type="gramEnd"/>
      <w:r w:rsidRPr="004B53E6">
        <w:rPr>
          <w:rStyle w:val="HTMLSample"/>
          <w:sz w:val="20"/>
        </w:rPr>
        <w:t>="http://foo.gov/opensearch</w:t>
      </w:r>
      <w:r>
        <w:rPr>
          <w:rStyle w:val="HTMLSample"/>
          <w:sz w:val="20"/>
        </w:rPr>
        <w:t>/datasets.atom?q</w:t>
      </w:r>
      <w:r w:rsidRPr="004B53E6">
        <w:rPr>
          <w:rStyle w:val="HTMLSample"/>
          <w:sz w:val="20"/>
        </w:rPr>
        <w:t>={os:searchTerms</w:t>
      </w:r>
      <w:r>
        <w:rPr>
          <w:rStyle w:val="HTMLSample"/>
          <w:sz w:val="20"/>
        </w:rPr>
        <w:t>}</w:t>
      </w:r>
      <w:r w:rsidRPr="004B53E6">
        <w:rPr>
          <w:rStyle w:val="HTMLSample"/>
          <w:sz w:val="20"/>
        </w:rPr>
        <w:t>”/&gt;</w:t>
      </w:r>
    </w:p>
    <w:p w:rsidR="0058241F" w:rsidRDefault="0058241F" w:rsidP="00DA35C4">
      <w:pPr>
        <w:rPr>
          <w:rStyle w:val="HTMLSample"/>
        </w:rPr>
      </w:pPr>
    </w:p>
    <w:p w:rsidR="0058241F" w:rsidRDefault="0058241F" w:rsidP="00DA35C4">
      <w:pPr>
        <w:rPr>
          <w:rStyle w:val="HTMLSample"/>
        </w:rPr>
      </w:pPr>
      <w:r w:rsidRPr="0058241F">
        <w:rPr>
          <w:rStyle w:val="HTMLSample"/>
          <w:rFonts w:asciiTheme="minorHAnsi" w:hAnsiTheme="minorHAnsi"/>
        </w:rPr>
        <w:t xml:space="preserve">The following request is </w:t>
      </w:r>
      <w:r>
        <w:rPr>
          <w:rStyle w:val="HTMLSample"/>
          <w:rFonts w:asciiTheme="minorHAnsi" w:hAnsiTheme="minorHAnsi"/>
        </w:rPr>
        <w:t>NOT</w:t>
      </w:r>
      <w:r w:rsidRPr="0058241F">
        <w:rPr>
          <w:rStyle w:val="HTMLSample"/>
          <w:rFonts w:asciiTheme="minorHAnsi" w:hAnsiTheme="minorHAnsi"/>
        </w:rPr>
        <w:t xml:space="preserve"> valid,</w:t>
      </w:r>
    </w:p>
    <w:p w:rsidR="0058241F" w:rsidRDefault="0058241F" w:rsidP="00DA35C4">
      <w:pPr>
        <w:rPr>
          <w:rStyle w:val="HTMLSample"/>
        </w:rPr>
      </w:pPr>
    </w:p>
    <w:p w:rsidR="0058241F" w:rsidRDefault="005F31D3" w:rsidP="00DA35C4">
      <w:pPr>
        <w:rPr>
          <w:rStyle w:val="HTMLSample"/>
        </w:rPr>
      </w:pPr>
      <w:hyperlink r:id="rId10" w:history="1">
        <w:r w:rsidR="005F4A7A" w:rsidRPr="000F5A6D">
          <w:rPr>
            <w:rStyle w:val="Hyperlink"/>
            <w:rFonts w:ascii="Courier" w:hAnsi="Courier"/>
            <w:sz w:val="20"/>
          </w:rPr>
          <w:t>http://foo.gov/opensearch/datasets.atom</w:t>
        </w:r>
      </w:hyperlink>
    </w:p>
    <w:p w:rsidR="005F4A7A" w:rsidRDefault="005F4A7A" w:rsidP="00DA35C4">
      <w:pPr>
        <w:rPr>
          <w:rStyle w:val="HTMLSample"/>
        </w:rPr>
      </w:pPr>
    </w:p>
    <w:p w:rsidR="005F4A7A" w:rsidRPr="005F4A7A" w:rsidRDefault="002A48E5" w:rsidP="005F4A7A">
      <w:pPr>
        <w:rPr>
          <w:rStyle w:val="HTMLSample"/>
        </w:rPr>
      </w:pPr>
      <w:r>
        <w:rPr>
          <w:rStyle w:val="HTMLSample"/>
          <w:rFonts w:ascii="Cambria" w:hAnsi="Cambria"/>
        </w:rPr>
        <w:t>The</w:t>
      </w:r>
      <w:r w:rsidR="005C4129" w:rsidRPr="005C4129">
        <w:rPr>
          <w:rStyle w:val="HTMLSample"/>
          <w:rFonts w:ascii="Cambria" w:hAnsi="Cambria"/>
        </w:rPr>
        <w:t xml:space="preserve"> required parameter “q” and attendant keywords are not included.</w:t>
      </w:r>
    </w:p>
    <w:p w:rsidR="0045690F" w:rsidRDefault="0045690F" w:rsidP="00DA35C4"/>
    <w:p w:rsidR="009541DF" w:rsidRDefault="008215CA" w:rsidP="00DA35C4">
      <w:pPr>
        <w:rPr>
          <w:b/>
        </w:rPr>
      </w:pPr>
      <w:r>
        <w:rPr>
          <w:b/>
        </w:rPr>
        <w:t>OpenSearch</w:t>
      </w:r>
      <w:r w:rsidR="00C00410">
        <w:rPr>
          <w:b/>
        </w:rPr>
        <w:t xml:space="preserve"> server developers should provide an</w:t>
      </w:r>
      <w:r w:rsidR="00EC397E">
        <w:rPr>
          <w:b/>
        </w:rPr>
        <w:t xml:space="preserve"> </w:t>
      </w:r>
      <w:r>
        <w:rPr>
          <w:b/>
        </w:rPr>
        <w:t>OpenSearch</w:t>
      </w:r>
      <w:r w:rsidR="0045690F" w:rsidRPr="0045690F">
        <w:rPr>
          <w:b/>
        </w:rPr>
        <w:t xml:space="preserve"> implementation </w:t>
      </w:r>
      <w:r w:rsidR="00C00410">
        <w:rPr>
          <w:b/>
        </w:rPr>
        <w:t xml:space="preserve">that </w:t>
      </w:r>
      <w:r w:rsidR="0045690F" w:rsidRPr="0045690F">
        <w:rPr>
          <w:b/>
        </w:rPr>
        <w:t>supports the ATOM results format</w:t>
      </w:r>
      <w:r w:rsidR="00C00410">
        <w:rPr>
          <w:b/>
        </w:rPr>
        <w:t xml:space="preserve"> </w:t>
      </w:r>
      <w:r w:rsidR="00CD1199">
        <w:rPr>
          <w:b/>
        </w:rPr>
        <w:t>that may be requested via HTTP content negotiation or resource extension</w:t>
      </w:r>
      <w:r w:rsidR="0045690F" w:rsidRPr="0045690F">
        <w:rPr>
          <w:b/>
        </w:rPr>
        <w:t>.</w:t>
      </w:r>
    </w:p>
    <w:p w:rsidR="002A48E5" w:rsidRDefault="002A48E5" w:rsidP="00DA35C4">
      <w:pPr>
        <w:rPr>
          <w:b/>
        </w:rPr>
      </w:pPr>
    </w:p>
    <w:p w:rsidR="002A48E5" w:rsidRDefault="002A48E5" w:rsidP="00DA35C4">
      <w:r>
        <w:t>Note that in the above examples a ‘dataset’ resource is inferred by the resource URL. We could formalize this binding by using a relation attribute in the URL element of the OSDD. For example,</w:t>
      </w:r>
    </w:p>
    <w:p w:rsidR="002A48E5" w:rsidRDefault="002A48E5" w:rsidP="00DA35C4"/>
    <w:p w:rsidR="002A48E5" w:rsidRDefault="002A48E5" w:rsidP="00DA35C4">
      <w:pPr>
        <w:rPr>
          <w:rStyle w:val="HTMLSample"/>
        </w:rPr>
      </w:pPr>
      <w:r w:rsidRPr="004B53E6">
        <w:rPr>
          <w:rStyle w:val="HTMLSample"/>
          <w:sz w:val="20"/>
        </w:rPr>
        <w:t>&lt;Url type="application/atom+xml"</w:t>
      </w:r>
      <w:r>
        <w:rPr>
          <w:rStyle w:val="HTMLSample"/>
          <w:sz w:val="20"/>
        </w:rPr>
        <w:t xml:space="preserve"> </w:t>
      </w:r>
      <w:r w:rsidR="005F31D3" w:rsidRPr="006C17E5">
        <w:rPr>
          <w:rStyle w:val="HTMLSample"/>
          <w:b/>
          <w:sz w:val="20"/>
        </w:rPr>
        <w:t>rel=”</w:t>
      </w:r>
      <w:r w:rsidR="005C375A">
        <w:rPr>
          <w:rStyle w:val="HTMLSample"/>
          <w:b/>
          <w:sz w:val="20"/>
        </w:rPr>
        <w:t>collection</w:t>
      </w:r>
      <w:proofErr w:type="gramStart"/>
      <w:r w:rsidR="005F31D3" w:rsidRPr="006C17E5">
        <w:rPr>
          <w:rStyle w:val="HTMLSample"/>
          <w:b/>
          <w:sz w:val="20"/>
        </w:rPr>
        <w:t>”</w:t>
      </w:r>
      <w:r w:rsidRPr="004B53E6">
        <w:rPr>
          <w:rStyle w:val="HTMLSample"/>
          <w:sz w:val="20"/>
        </w:rPr>
        <w:t xml:space="preserve">                template</w:t>
      </w:r>
      <w:proofErr w:type="gramEnd"/>
      <w:r w:rsidRPr="004B53E6">
        <w:rPr>
          <w:rStyle w:val="HTMLSample"/>
          <w:sz w:val="20"/>
        </w:rPr>
        <w:t>="http://foo.gov/opensearch</w:t>
      </w:r>
      <w:r>
        <w:rPr>
          <w:rStyle w:val="HTMLSample"/>
          <w:sz w:val="20"/>
        </w:rPr>
        <w:t>/datasets.atom?q</w:t>
      </w:r>
      <w:r w:rsidRPr="004B53E6">
        <w:rPr>
          <w:rStyle w:val="HTMLSample"/>
          <w:sz w:val="20"/>
        </w:rPr>
        <w:t>={os:searchTerms</w:t>
      </w:r>
      <w:r>
        <w:rPr>
          <w:rStyle w:val="HTMLSample"/>
          <w:sz w:val="20"/>
        </w:rPr>
        <w:t>}</w:t>
      </w:r>
      <w:r w:rsidRPr="004B53E6">
        <w:rPr>
          <w:rStyle w:val="HTMLSample"/>
          <w:sz w:val="20"/>
        </w:rPr>
        <w:t>”/&gt;</w:t>
      </w:r>
    </w:p>
    <w:p w:rsidR="002A48E5" w:rsidRDefault="002A48E5" w:rsidP="00DA35C4">
      <w:pPr>
        <w:rPr>
          <w:rStyle w:val="HTMLSample"/>
        </w:rPr>
      </w:pPr>
    </w:p>
    <w:p w:rsidR="002A48E5" w:rsidRPr="00C22D7E" w:rsidRDefault="008215CA" w:rsidP="00DA35C4">
      <w:pPr>
        <w:rPr>
          <w:b/>
        </w:rPr>
      </w:pPr>
      <w:r>
        <w:rPr>
          <w:b/>
        </w:rPr>
        <w:t>OpenSearch</w:t>
      </w:r>
      <w:r w:rsidR="00C00410">
        <w:rPr>
          <w:b/>
        </w:rPr>
        <w:t xml:space="preserve"> server developers should </w:t>
      </w:r>
      <w:r w:rsidR="00D97A45">
        <w:rPr>
          <w:b/>
        </w:rPr>
        <w:t>describe</w:t>
      </w:r>
      <w:r w:rsidR="002A48E5">
        <w:rPr>
          <w:b/>
        </w:rPr>
        <w:t xml:space="preserve"> the resource collection endpoint by a re</w:t>
      </w:r>
      <w:r w:rsidR="002B09DC">
        <w:rPr>
          <w:b/>
        </w:rPr>
        <w:t>lation</w:t>
      </w:r>
      <w:r w:rsidR="002A48E5">
        <w:rPr>
          <w:b/>
        </w:rPr>
        <w:t xml:space="preserve"> attribute. The suggested values of the rel</w:t>
      </w:r>
      <w:r w:rsidR="002B09DC">
        <w:rPr>
          <w:b/>
        </w:rPr>
        <w:t>ation</w:t>
      </w:r>
      <w:r w:rsidR="002A48E5">
        <w:rPr>
          <w:b/>
        </w:rPr>
        <w:t xml:space="preserve"> attribute can be </w:t>
      </w:r>
      <w:r w:rsidR="0011541E">
        <w:rPr>
          <w:b/>
        </w:rPr>
        <w:t>‘</w:t>
      </w:r>
      <w:r w:rsidR="00E90C94">
        <w:rPr>
          <w:b/>
        </w:rPr>
        <w:t>collection’</w:t>
      </w:r>
      <w:r w:rsidR="0011541E">
        <w:rPr>
          <w:b/>
        </w:rPr>
        <w:t xml:space="preserve"> </w:t>
      </w:r>
      <w:r w:rsidR="00E90C94">
        <w:rPr>
          <w:b/>
        </w:rPr>
        <w:t>or ‘results</w:t>
      </w:r>
      <w:r w:rsidR="004032D3">
        <w:rPr>
          <w:b/>
        </w:rPr>
        <w:t>’ (granules)</w:t>
      </w:r>
      <w:r w:rsidR="004032D3" w:rsidRPr="0045690F">
        <w:rPr>
          <w:b/>
        </w:rPr>
        <w:t>.</w:t>
      </w:r>
    </w:p>
    <w:p w:rsidR="009541DF" w:rsidRDefault="009541DF" w:rsidP="00DA35C4">
      <w:pPr>
        <w:rPr>
          <w:b/>
        </w:rPr>
      </w:pPr>
    </w:p>
    <w:p w:rsidR="009541DF" w:rsidRDefault="009541DF" w:rsidP="00DA35C4">
      <w:r>
        <w:t>We can</w:t>
      </w:r>
      <w:r w:rsidR="00173584">
        <w:t xml:space="preserve"> increase the specificity of a query parameter</w:t>
      </w:r>
      <w:r>
        <w:t xml:space="preserve"> by leveraging the parameter extension. </w:t>
      </w:r>
      <w:r w:rsidR="00113041">
        <w:t>For example, a</w:t>
      </w:r>
      <w:r>
        <w:t xml:space="preserve">n </w:t>
      </w:r>
      <w:r w:rsidR="008215CA">
        <w:t>OpenSearch</w:t>
      </w:r>
      <w:r w:rsidR="001F2FB6">
        <w:t xml:space="preserve"> API that </w:t>
      </w:r>
      <w:r w:rsidR="00113041">
        <w:t>can only return a maximum of 2000 results</w:t>
      </w:r>
      <w:r w:rsidR="00B510F4">
        <w:t xml:space="preserve"> can be described as follows</w:t>
      </w:r>
      <w:r w:rsidR="001F2FB6">
        <w:t>,</w:t>
      </w:r>
    </w:p>
    <w:p w:rsidR="009541DF" w:rsidRDefault="009541DF" w:rsidP="00DA35C4"/>
    <w:p w:rsidR="00113041" w:rsidRDefault="003417E9" w:rsidP="00DA35C4">
      <w:pPr>
        <w:rPr>
          <w:rStyle w:val="HTMLSample"/>
        </w:rPr>
      </w:pPr>
      <w:r>
        <w:rPr>
          <w:rStyle w:val="HTMLSample"/>
          <w:sz w:val="20"/>
        </w:rPr>
        <w:t>&lt;Parameter name="count</w:t>
      </w:r>
      <w:r w:rsidR="00113041" w:rsidRPr="00113041">
        <w:rPr>
          <w:rStyle w:val="HTMLSample"/>
          <w:sz w:val="20"/>
        </w:rPr>
        <w:t>"</w:t>
      </w:r>
      <w:r>
        <w:rPr>
          <w:rStyle w:val="HTMLSample"/>
          <w:sz w:val="20"/>
        </w:rPr>
        <w:t xml:space="preserve"> value="{os</w:t>
      </w:r>
      <w:proofErr w:type="gramStart"/>
      <w:r>
        <w:rPr>
          <w:rStyle w:val="HTMLSample"/>
          <w:sz w:val="20"/>
        </w:rPr>
        <w:t>:count</w:t>
      </w:r>
      <w:proofErr w:type="gramEnd"/>
      <w:r>
        <w:rPr>
          <w:rStyle w:val="HTMLSample"/>
          <w:sz w:val="20"/>
        </w:rPr>
        <w:t xml:space="preserve">}" minimum="0" </w:t>
      </w:r>
      <w:r w:rsidR="00113041" w:rsidRPr="00113041">
        <w:rPr>
          <w:rStyle w:val="HTMLSample"/>
          <w:sz w:val="20"/>
        </w:rPr>
        <w:t>maxInclusive="2000"/&gt;</w:t>
      </w:r>
    </w:p>
    <w:p w:rsidR="009541DF" w:rsidRDefault="009541DF" w:rsidP="00DA35C4">
      <w:pPr>
        <w:rPr>
          <w:b/>
        </w:rPr>
      </w:pPr>
    </w:p>
    <w:p w:rsidR="00F37749" w:rsidRDefault="008215CA" w:rsidP="00DA35C4">
      <w:pPr>
        <w:rPr>
          <w:b/>
        </w:rPr>
      </w:pPr>
      <w:r>
        <w:rPr>
          <w:b/>
        </w:rPr>
        <w:t>OpenSearch</w:t>
      </w:r>
      <w:r w:rsidR="00C00410">
        <w:rPr>
          <w:b/>
        </w:rPr>
        <w:t xml:space="preserve"> server developers should </w:t>
      </w:r>
      <w:r w:rsidR="009541DF">
        <w:rPr>
          <w:b/>
        </w:rPr>
        <w:t xml:space="preserve">use ‘parameter’ elements as per the </w:t>
      </w:r>
      <w:r>
        <w:rPr>
          <w:b/>
        </w:rPr>
        <w:t>OpenSearch</w:t>
      </w:r>
      <w:r w:rsidR="009541DF">
        <w:rPr>
          <w:b/>
        </w:rPr>
        <w:t xml:space="preserve"> parameter extension to describe their </w:t>
      </w:r>
      <w:r w:rsidR="005F4A7A">
        <w:rPr>
          <w:b/>
        </w:rPr>
        <w:t xml:space="preserve">search-engine-specific </w:t>
      </w:r>
      <w:r w:rsidR="009541DF">
        <w:rPr>
          <w:b/>
        </w:rPr>
        <w:t>search parameters.</w:t>
      </w:r>
    </w:p>
    <w:p w:rsidR="00F37749" w:rsidRDefault="00F37749" w:rsidP="00DA35C4">
      <w:pPr>
        <w:rPr>
          <w:b/>
        </w:rPr>
      </w:pPr>
    </w:p>
    <w:p w:rsidR="00E36886" w:rsidRDefault="00F37749" w:rsidP="00E36886">
      <w:r>
        <w:t>A client may wish to generate a user interface at runtime by parsing the OSDD. Leveraging the parameter extension comes close</w:t>
      </w:r>
      <w:r w:rsidR="00B510F4">
        <w:rPr>
          <w:rStyle w:val="FootnoteReference"/>
        </w:rPr>
        <w:footnoteReference w:id="1"/>
      </w:r>
      <w:r>
        <w:t xml:space="preserve"> to allowing us to achieve this.</w:t>
      </w:r>
    </w:p>
    <w:p w:rsidR="00E36886" w:rsidRDefault="00E36886" w:rsidP="00E36886"/>
    <w:p w:rsidR="00E36886" w:rsidRDefault="00E36886" w:rsidP="00E36886">
      <w:r>
        <w:t xml:space="preserve">For example, the following parameter definition may instruct a UI to provide a </w:t>
      </w:r>
      <w:r w:rsidR="00003B01">
        <w:t>browse radio</w:t>
      </w:r>
      <w:r>
        <w:t xml:space="preserve"> widget by virtue of the value ‘{</w:t>
      </w:r>
      <w:r w:rsidR="00003B01">
        <w:t>browse</w:t>
      </w:r>
      <w:r>
        <w:t>}’ which describes a</w:t>
      </w:r>
      <w:r w:rsidR="00003B01">
        <w:t xml:space="preserve"> Boolean property</w:t>
      </w:r>
      <w:r>
        <w:t>. That widget would have a display name of ‘</w:t>
      </w:r>
      <w:r w:rsidR="00003B01">
        <w:t>Browse?</w:t>
      </w:r>
      <w:r>
        <w:t xml:space="preserve">’ and will be deemed optional by virtue of the </w:t>
      </w:r>
      <w:r w:rsidR="00003B01">
        <w:t>minimum</w:t>
      </w:r>
      <w:r>
        <w:t xml:space="preserve"> value of </w:t>
      </w:r>
      <w:r w:rsidR="00003B01">
        <w:t>one</w:t>
      </w:r>
      <w:r>
        <w:t>.</w:t>
      </w:r>
    </w:p>
    <w:p w:rsidR="00625324" w:rsidRDefault="00625324" w:rsidP="00E36886"/>
    <w:p w:rsidR="00E36886" w:rsidRDefault="00E36886" w:rsidP="00625324">
      <w:pPr>
        <w:pStyle w:val="NormalWeb"/>
        <w:spacing w:before="2" w:after="2"/>
        <w:rPr>
          <w:rFonts w:ascii="Courier" w:hAnsi="Courier"/>
        </w:rPr>
      </w:pPr>
      <w:r>
        <w:rPr>
          <w:rFonts w:ascii="Courier" w:hAnsi="Courier"/>
        </w:rPr>
        <w:t>&lt;</w:t>
      </w:r>
      <w:r w:rsidR="00625324" w:rsidRPr="00C62C87">
        <w:rPr>
          <w:rFonts w:ascii="Courier" w:hAnsi="Courier"/>
        </w:rPr>
        <w:t>Parameter name="</w:t>
      </w:r>
      <w:r w:rsidR="00003B01">
        <w:rPr>
          <w:rFonts w:ascii="Courier" w:hAnsi="Courier"/>
        </w:rPr>
        <w:t>browse</w:t>
      </w:r>
      <w:r w:rsidR="00625324" w:rsidRPr="00C62C87">
        <w:rPr>
          <w:rFonts w:ascii="Courier" w:hAnsi="Courier"/>
        </w:rPr>
        <w:t>"</w:t>
      </w:r>
    </w:p>
    <w:p w:rsidR="00625324" w:rsidRDefault="008C0E73" w:rsidP="00625324">
      <w:pPr>
        <w:pStyle w:val="NormalWeb"/>
        <w:spacing w:before="2" w:after="2"/>
        <w:rPr>
          <w:rFonts w:ascii="Courier" w:hAnsi="Courier"/>
        </w:rPr>
      </w:pPr>
      <w:r>
        <w:rPr>
          <w:rFonts w:ascii="Courier" w:hAnsi="Courier"/>
        </w:rPr>
        <w:tab/>
      </w:r>
      <w:proofErr w:type="gramStart"/>
      <w:r>
        <w:rPr>
          <w:rFonts w:ascii="Courier" w:hAnsi="Courier"/>
        </w:rPr>
        <w:t>uiDisplay</w:t>
      </w:r>
      <w:proofErr w:type="gramEnd"/>
      <w:r w:rsidR="00E36886">
        <w:rPr>
          <w:rFonts w:ascii="Courier" w:hAnsi="Courier"/>
        </w:rPr>
        <w:t>=</w:t>
      </w:r>
      <w:r w:rsidR="00625324" w:rsidRPr="00C62C87">
        <w:rPr>
          <w:rFonts w:ascii="Courier" w:hAnsi="Courier"/>
        </w:rPr>
        <w:t xml:space="preserve"> </w:t>
      </w:r>
      <w:r w:rsidR="00E36886">
        <w:rPr>
          <w:rFonts w:ascii="Courier" w:hAnsi="Courier"/>
        </w:rPr>
        <w:t>“</w:t>
      </w:r>
      <w:r w:rsidR="00003B01">
        <w:rPr>
          <w:rFonts w:ascii="Courier" w:hAnsi="Courier"/>
        </w:rPr>
        <w:t>Browse required?</w:t>
      </w:r>
      <w:r w:rsidR="00E36886">
        <w:rPr>
          <w:rFonts w:ascii="Courier" w:hAnsi="Courier"/>
        </w:rPr>
        <w:t>”</w:t>
      </w:r>
    </w:p>
    <w:p w:rsidR="00625324" w:rsidRDefault="00625324" w:rsidP="00625324">
      <w:pPr>
        <w:pStyle w:val="NormalWeb"/>
        <w:spacing w:before="2" w:after="2"/>
        <w:ind w:firstLine="697"/>
        <w:rPr>
          <w:rFonts w:ascii="Courier" w:hAnsi="Courier"/>
        </w:rPr>
      </w:pPr>
      <w:proofErr w:type="gramStart"/>
      <w:r w:rsidRPr="00C62C87">
        <w:rPr>
          <w:rFonts w:ascii="Courier" w:hAnsi="Courier"/>
        </w:rPr>
        <w:t>value</w:t>
      </w:r>
      <w:proofErr w:type="gramEnd"/>
      <w:r w:rsidRPr="00C62C87">
        <w:rPr>
          <w:rFonts w:ascii="Courier" w:hAnsi="Courier"/>
        </w:rPr>
        <w:t>="{</w:t>
      </w:r>
      <w:r w:rsidR="00003B01">
        <w:rPr>
          <w:rFonts w:ascii="Courier" w:hAnsi="Courier"/>
        </w:rPr>
        <w:t>browse</w:t>
      </w:r>
      <w:r w:rsidRPr="00C62C87">
        <w:rPr>
          <w:rFonts w:ascii="Courier" w:hAnsi="Courier"/>
        </w:rPr>
        <w:t xml:space="preserve">}" </w:t>
      </w:r>
    </w:p>
    <w:p w:rsidR="00625324" w:rsidRDefault="00625324" w:rsidP="00625324">
      <w:pPr>
        <w:pStyle w:val="NormalWeb"/>
        <w:spacing w:before="2" w:after="2"/>
        <w:ind w:firstLine="697"/>
        <w:rPr>
          <w:rFonts w:ascii="Courier" w:hAnsi="Courier"/>
        </w:rPr>
      </w:pPr>
      <w:proofErr w:type="gramStart"/>
      <w:r w:rsidRPr="00C62C87">
        <w:rPr>
          <w:rFonts w:ascii="Courier" w:hAnsi="Courier"/>
        </w:rPr>
        <w:t>title</w:t>
      </w:r>
      <w:proofErr w:type="gramEnd"/>
      <w:r w:rsidRPr="00C62C87">
        <w:rPr>
          <w:rFonts w:ascii="Courier" w:hAnsi="Courier"/>
        </w:rPr>
        <w:t>="</w:t>
      </w:r>
      <w:r w:rsidR="004158BC" w:rsidRPr="004158BC">
        <w:rPr>
          <w:rFonts w:ascii="Courier" w:hAnsi="Courier"/>
        </w:rPr>
        <w:t xml:space="preserve">inventory which has a </w:t>
      </w:r>
      <w:r w:rsidR="00003B01">
        <w:rPr>
          <w:rFonts w:ascii="Courier" w:hAnsi="Courier"/>
        </w:rPr>
        <w:t>browse image</w:t>
      </w:r>
      <w:r w:rsidRPr="00C62C87">
        <w:rPr>
          <w:rFonts w:ascii="Courier" w:hAnsi="Courier"/>
        </w:rPr>
        <w:t xml:space="preserve">" </w:t>
      </w:r>
    </w:p>
    <w:p w:rsidR="00E36886" w:rsidRDefault="00625324" w:rsidP="00003B01">
      <w:pPr>
        <w:pStyle w:val="NormalWeb"/>
        <w:spacing w:before="2" w:after="2"/>
        <w:ind w:firstLine="697"/>
        <w:rPr>
          <w:rFonts w:ascii="Courier" w:hAnsi="Courier"/>
        </w:rPr>
      </w:pPr>
      <w:proofErr w:type="gramStart"/>
      <w:r w:rsidRPr="00C62C87">
        <w:rPr>
          <w:rFonts w:ascii="Courier" w:hAnsi="Courier"/>
        </w:rPr>
        <w:t>minimum</w:t>
      </w:r>
      <w:proofErr w:type="gramEnd"/>
      <w:r w:rsidR="004A616E">
        <w:rPr>
          <w:rFonts w:ascii="Courier" w:hAnsi="Courier"/>
        </w:rPr>
        <w:t>=</w:t>
      </w:r>
      <w:r w:rsidR="00003B01">
        <w:rPr>
          <w:rFonts w:ascii="Courier" w:hAnsi="Courier"/>
        </w:rPr>
        <w:t>”1</w:t>
      </w:r>
      <w:r w:rsidR="004A616E">
        <w:rPr>
          <w:rFonts w:ascii="Courier" w:hAnsi="Courier"/>
        </w:rPr>
        <w:t>”</w:t>
      </w:r>
      <w:r w:rsidR="00003B01">
        <w:rPr>
          <w:rFonts w:ascii="Courier" w:hAnsi="Courier"/>
        </w:rPr>
        <w:t xml:space="preserve"> maxim</w:t>
      </w:r>
      <w:r w:rsidR="004A616E">
        <w:rPr>
          <w:rFonts w:ascii="Courier" w:hAnsi="Courier"/>
        </w:rPr>
        <w:t>um</w:t>
      </w:r>
      <w:r w:rsidR="00003B01">
        <w:rPr>
          <w:rFonts w:ascii="Courier" w:hAnsi="Courier"/>
        </w:rPr>
        <w:t>=”1</w:t>
      </w:r>
      <w:r w:rsidR="004A616E">
        <w:rPr>
          <w:rFonts w:ascii="Courier" w:hAnsi="Courier"/>
        </w:rPr>
        <w:t>”</w:t>
      </w:r>
      <w:r w:rsidRPr="00C62C87">
        <w:rPr>
          <w:rFonts w:ascii="Courier" w:hAnsi="Courier"/>
        </w:rPr>
        <w:t>&gt;</w:t>
      </w:r>
    </w:p>
    <w:p w:rsidR="00003B01" w:rsidRDefault="00003B01" w:rsidP="0000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eastAsia="en-US"/>
        </w:rPr>
      </w:pPr>
      <w:r>
        <w:rPr>
          <w:rFonts w:ascii="Courier" w:hAnsi="Courier" w:cs="Courier"/>
          <w:sz w:val="20"/>
          <w:szCs w:val="20"/>
          <w:lang w:eastAsia="en-US"/>
        </w:rPr>
        <w:tab/>
        <w:t>&lt;Option value="true" label="Yes</w:t>
      </w:r>
      <w:r w:rsidRPr="00003B01">
        <w:rPr>
          <w:rFonts w:ascii="Courier" w:hAnsi="Courier" w:cs="Courier"/>
          <w:sz w:val="20"/>
          <w:szCs w:val="20"/>
          <w:lang w:eastAsia="en-US"/>
        </w:rPr>
        <w:t>"/&gt;</w:t>
      </w:r>
    </w:p>
    <w:p w:rsidR="00003B01" w:rsidRDefault="00003B01" w:rsidP="0000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eastAsia="en-US"/>
        </w:rPr>
      </w:pPr>
      <w:r>
        <w:rPr>
          <w:rFonts w:ascii="Courier" w:hAnsi="Courier" w:cs="Courier"/>
          <w:sz w:val="20"/>
          <w:szCs w:val="20"/>
          <w:lang w:eastAsia="en-US"/>
        </w:rPr>
        <w:tab/>
        <w:t>&lt;Option value="false" label="No</w:t>
      </w:r>
      <w:r w:rsidRPr="00003B01">
        <w:rPr>
          <w:rFonts w:ascii="Courier" w:hAnsi="Courier" w:cs="Courier"/>
          <w:sz w:val="20"/>
          <w:szCs w:val="20"/>
          <w:lang w:eastAsia="en-US"/>
        </w:rPr>
        <w:t>"/&gt;</w:t>
      </w:r>
    </w:p>
    <w:p w:rsidR="00003B01" w:rsidRPr="00003B01" w:rsidRDefault="00003B01" w:rsidP="0000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eastAsia="en-US"/>
        </w:rPr>
      </w:pPr>
      <w:r>
        <w:rPr>
          <w:rFonts w:ascii="Courier" w:hAnsi="Courier" w:cs="Courier"/>
          <w:sz w:val="20"/>
          <w:szCs w:val="20"/>
          <w:lang w:eastAsia="en-US"/>
        </w:rPr>
        <w:t>&lt;/Parameter&gt;</w:t>
      </w:r>
    </w:p>
    <w:p w:rsidR="00936119" w:rsidRDefault="00936119" w:rsidP="006C17E5">
      <w:pPr>
        <w:pStyle w:val="NormalWeb"/>
        <w:spacing w:before="2" w:after="2"/>
        <w:ind w:firstLine="697"/>
        <w:rPr>
          <w:rFonts w:ascii="Courier" w:hAnsi="Courier"/>
        </w:rPr>
      </w:pPr>
    </w:p>
    <w:p w:rsidR="00E36886" w:rsidRDefault="00E36886" w:rsidP="00625324">
      <w:pPr>
        <w:pStyle w:val="NormalWeb"/>
        <w:spacing w:before="2" w:after="2"/>
        <w:ind w:firstLine="697"/>
        <w:rPr>
          <w:rFonts w:ascii="Courier" w:hAnsi="Courier"/>
        </w:rPr>
      </w:pPr>
    </w:p>
    <w:p w:rsidR="008F3779" w:rsidRDefault="008215CA" w:rsidP="00E36886">
      <w:pPr>
        <w:rPr>
          <w:b/>
        </w:rPr>
      </w:pPr>
      <w:r>
        <w:rPr>
          <w:b/>
        </w:rPr>
        <w:t>OpenSearch</w:t>
      </w:r>
      <w:r w:rsidR="00C00410">
        <w:rPr>
          <w:b/>
        </w:rPr>
        <w:t xml:space="preserve"> server developers should </w:t>
      </w:r>
      <w:r w:rsidR="00E36886">
        <w:rPr>
          <w:b/>
        </w:rPr>
        <w:t>use name, value, title and uiDisplay</w:t>
      </w:r>
      <w:r w:rsidR="00B510F4">
        <w:rPr>
          <w:rStyle w:val="FootnoteReference"/>
          <w:b/>
        </w:rPr>
        <w:t>1</w:t>
      </w:r>
      <w:r w:rsidR="00E36886">
        <w:rPr>
          <w:b/>
        </w:rPr>
        <w:t xml:space="preserve"> attributes </w:t>
      </w:r>
      <w:r w:rsidR="006B56E3">
        <w:rPr>
          <w:b/>
        </w:rPr>
        <w:t>for</w:t>
      </w:r>
      <w:r w:rsidR="00E36886">
        <w:rPr>
          <w:b/>
        </w:rPr>
        <w:t xml:space="preserve"> their</w:t>
      </w:r>
      <w:r w:rsidR="001C749B">
        <w:rPr>
          <w:b/>
        </w:rPr>
        <w:t xml:space="preserve"> non-standard</w:t>
      </w:r>
      <w:r w:rsidR="001C749B">
        <w:rPr>
          <w:rStyle w:val="FootnoteReference"/>
          <w:b/>
        </w:rPr>
        <w:footnoteReference w:id="2"/>
      </w:r>
      <w:r w:rsidR="00E226F7">
        <w:rPr>
          <w:b/>
        </w:rPr>
        <w:t xml:space="preserve"> </w:t>
      </w:r>
      <w:r w:rsidR="00E36886">
        <w:rPr>
          <w:b/>
        </w:rPr>
        <w:t>parameter definitions.</w:t>
      </w:r>
    </w:p>
    <w:p w:rsidR="008F3779" w:rsidRDefault="008F3779" w:rsidP="00E36886">
      <w:pPr>
        <w:rPr>
          <w:b/>
        </w:rPr>
      </w:pPr>
    </w:p>
    <w:p w:rsidR="005A3635" w:rsidRDefault="008F3779" w:rsidP="00E36886">
      <w:r>
        <w:t xml:space="preserve">Some common search parameters have characteristics that are difficult to capture using the parameter extension as it is in Draft 2. </w:t>
      </w:r>
    </w:p>
    <w:p w:rsidR="005A3635" w:rsidRDefault="005A3635" w:rsidP="00E36886"/>
    <w:p w:rsidR="00E36886" w:rsidRPr="008F3779" w:rsidRDefault="005A3635" w:rsidP="00E36886">
      <w:r>
        <w:t xml:space="preserve">Free text searching, for example, may support </w:t>
      </w:r>
      <w:r w:rsidR="004E6DA4">
        <w:t>query</w:t>
      </w:r>
      <w:r>
        <w:t xml:space="preserve"> syntax. Given that there is no widely adopted free text query syntax standard and that most implementations will provide this support through 3</w:t>
      </w:r>
      <w:r w:rsidRPr="005A3635">
        <w:rPr>
          <w:vertAlign w:val="superscript"/>
        </w:rPr>
        <w:t>rd</w:t>
      </w:r>
      <w:r>
        <w:t xml:space="preserve"> party products </w:t>
      </w:r>
      <w:r w:rsidR="006E4773">
        <w:t>like Lucene or Elastic Search, w</w:t>
      </w:r>
      <w:r>
        <w:t>e are proposing an augmentation to the parameter extension that will allow a parameter to exhibit a profile analogous to ‘my free text search query language behaves like Lucene’</w:t>
      </w:r>
    </w:p>
    <w:p w:rsidR="00625324" w:rsidRDefault="00625324" w:rsidP="00625324">
      <w:pPr>
        <w:pStyle w:val="NormalWeb"/>
        <w:spacing w:before="2" w:after="2"/>
        <w:ind w:firstLine="697"/>
        <w:rPr>
          <w:rFonts w:ascii="Courier" w:hAnsi="Courier"/>
        </w:rPr>
      </w:pPr>
    </w:p>
    <w:p w:rsidR="005A3635" w:rsidRPr="005A3635" w:rsidRDefault="005A3635" w:rsidP="005A3635">
      <w:pPr>
        <w:pStyle w:val="NormalWeb"/>
        <w:spacing w:before="2" w:after="2"/>
        <w:rPr>
          <w:rFonts w:asciiTheme="minorHAnsi" w:hAnsiTheme="minorHAnsi"/>
          <w:sz w:val="24"/>
        </w:rPr>
      </w:pPr>
      <w:r w:rsidRPr="005A3635">
        <w:rPr>
          <w:rFonts w:asciiTheme="minorHAnsi" w:hAnsiTheme="minorHAnsi"/>
          <w:sz w:val="24"/>
        </w:rPr>
        <w:t>For example,</w:t>
      </w:r>
    </w:p>
    <w:p w:rsidR="00625324" w:rsidRDefault="00625324" w:rsidP="005A3635">
      <w:pPr>
        <w:pStyle w:val="NormalWeb"/>
        <w:spacing w:before="2" w:after="2"/>
      </w:pPr>
    </w:p>
    <w:p w:rsidR="00625324" w:rsidRDefault="00245D11" w:rsidP="00625324">
      <w:pPr>
        <w:rPr>
          <w:rFonts w:ascii="Courier" w:hAnsi="Courier"/>
          <w:sz w:val="20"/>
        </w:rPr>
      </w:pPr>
      <w:r>
        <w:rPr>
          <w:rFonts w:ascii="Courier" w:hAnsi="Courier"/>
          <w:sz w:val="20"/>
        </w:rPr>
        <w:t>&lt;</w:t>
      </w:r>
      <w:r w:rsidR="00625324" w:rsidRPr="00C62C87">
        <w:rPr>
          <w:rFonts w:ascii="Courier" w:hAnsi="Courier"/>
          <w:sz w:val="20"/>
        </w:rPr>
        <w:t xml:space="preserve">Parameter name="keyword" </w:t>
      </w:r>
    </w:p>
    <w:p w:rsidR="00625324" w:rsidRDefault="00625324" w:rsidP="00625324">
      <w:pPr>
        <w:ind w:firstLine="720"/>
        <w:rPr>
          <w:rFonts w:ascii="Courier" w:hAnsi="Courier"/>
          <w:sz w:val="20"/>
        </w:rPr>
      </w:pPr>
      <w:proofErr w:type="gramStart"/>
      <w:r w:rsidRPr="00C62C87">
        <w:rPr>
          <w:rFonts w:ascii="Courier" w:hAnsi="Courier"/>
          <w:sz w:val="20"/>
        </w:rPr>
        <w:t>value</w:t>
      </w:r>
      <w:proofErr w:type="gramEnd"/>
      <w:r w:rsidRPr="00C62C87">
        <w:rPr>
          <w:rFonts w:ascii="Courier" w:hAnsi="Courier"/>
          <w:sz w:val="20"/>
        </w:rPr>
        <w:t xml:space="preserve">="{os:searchTerms}" </w:t>
      </w:r>
    </w:p>
    <w:p w:rsidR="00625324" w:rsidRDefault="00625324" w:rsidP="00625324">
      <w:pPr>
        <w:ind w:firstLine="720"/>
        <w:rPr>
          <w:rFonts w:ascii="Courier" w:hAnsi="Courier"/>
          <w:sz w:val="20"/>
        </w:rPr>
      </w:pPr>
      <w:proofErr w:type="gramStart"/>
      <w:r w:rsidRPr="00C62C87">
        <w:rPr>
          <w:rFonts w:ascii="Courier" w:hAnsi="Courier"/>
          <w:sz w:val="20"/>
        </w:rPr>
        <w:t>title</w:t>
      </w:r>
      <w:proofErr w:type="gramEnd"/>
      <w:r w:rsidRPr="00C62C87">
        <w:rPr>
          <w:rFonts w:ascii="Courier" w:hAnsi="Courier"/>
          <w:sz w:val="20"/>
        </w:rPr>
        <w:t xml:space="preserve">="inventory containing all the specified keywords separated by space, case-insensitive, wildcards are supported" </w:t>
      </w:r>
    </w:p>
    <w:p w:rsidR="00625324" w:rsidRPr="00C62C87" w:rsidRDefault="00625324" w:rsidP="00625324">
      <w:pPr>
        <w:ind w:firstLine="720"/>
        <w:rPr>
          <w:rFonts w:ascii="Courier" w:hAnsi="Courier"/>
          <w:sz w:val="20"/>
        </w:rPr>
      </w:pPr>
      <w:proofErr w:type="gramStart"/>
      <w:r w:rsidRPr="00C62C87">
        <w:rPr>
          <w:rFonts w:ascii="Courier" w:hAnsi="Courier"/>
          <w:sz w:val="20"/>
        </w:rPr>
        <w:t>minimum</w:t>
      </w:r>
      <w:proofErr w:type="gramEnd"/>
      <w:r w:rsidRPr="00C62C87">
        <w:rPr>
          <w:rFonts w:ascii="Courier" w:hAnsi="Courier"/>
          <w:sz w:val="20"/>
        </w:rPr>
        <w:t>="0"&gt;</w:t>
      </w:r>
    </w:p>
    <w:p w:rsidR="00625324" w:rsidRDefault="00245D11" w:rsidP="00625324">
      <w:pPr>
        <w:ind w:left="720"/>
        <w:rPr>
          <w:rFonts w:ascii="Courier" w:hAnsi="Courier"/>
          <w:sz w:val="20"/>
        </w:rPr>
      </w:pPr>
      <w:r>
        <w:rPr>
          <w:rFonts w:ascii="Courier" w:hAnsi="Courier"/>
          <w:sz w:val="20"/>
        </w:rPr>
        <w:t>&lt;</w:t>
      </w:r>
      <w:proofErr w:type="gramStart"/>
      <w:r w:rsidR="00625324" w:rsidRPr="00C62C87">
        <w:rPr>
          <w:rFonts w:ascii="Courier" w:hAnsi="Courier"/>
          <w:sz w:val="20"/>
        </w:rPr>
        <w:t>link</w:t>
      </w:r>
      <w:proofErr w:type="gramEnd"/>
      <w:r w:rsidR="00625324" w:rsidRPr="00C62C87">
        <w:rPr>
          <w:rFonts w:ascii="Courier" w:hAnsi="Courier"/>
          <w:sz w:val="20"/>
        </w:rPr>
        <w:t xml:space="preserve"> rel="profile" href="http://www.elasticsearch.org/guide/en/elasticsearch/reference/current/query-dsl-query-string-query.html" </w:t>
      </w:r>
    </w:p>
    <w:p w:rsidR="00625324" w:rsidRDefault="00625324" w:rsidP="00625324">
      <w:pPr>
        <w:ind w:left="720"/>
        <w:rPr>
          <w:rFonts w:ascii="Courier" w:hAnsi="Courier"/>
          <w:sz w:val="20"/>
        </w:rPr>
      </w:pPr>
      <w:proofErr w:type="gramStart"/>
      <w:r w:rsidRPr="00C62C87">
        <w:rPr>
          <w:rFonts w:ascii="Courier" w:hAnsi="Courier"/>
          <w:sz w:val="20"/>
        </w:rPr>
        <w:t>title</w:t>
      </w:r>
      <w:proofErr w:type="gramEnd"/>
      <w:r w:rsidRPr="00C62C87">
        <w:rPr>
          <w:rFonts w:ascii="Courier" w:hAnsi="Courier"/>
          <w:sz w:val="20"/>
        </w:rPr>
        <w:t>="This parameter follows the elastic search free text search implementations" /&gt;</w:t>
      </w:r>
    </w:p>
    <w:p w:rsidR="005A3635" w:rsidRDefault="00245D11" w:rsidP="00625324">
      <w:pPr>
        <w:rPr>
          <w:rFonts w:ascii="Courier" w:hAnsi="Courier"/>
          <w:sz w:val="20"/>
        </w:rPr>
      </w:pPr>
      <w:r>
        <w:rPr>
          <w:rFonts w:ascii="Courier" w:hAnsi="Courier"/>
          <w:sz w:val="20"/>
        </w:rPr>
        <w:t>&lt;/</w:t>
      </w:r>
      <w:r w:rsidR="00625324" w:rsidRPr="00C62C87">
        <w:rPr>
          <w:rFonts w:ascii="Courier" w:hAnsi="Courier"/>
          <w:sz w:val="20"/>
        </w:rPr>
        <w:t>Parameter&gt;</w:t>
      </w:r>
    </w:p>
    <w:p w:rsidR="005A3635" w:rsidRDefault="005A3635" w:rsidP="00625324">
      <w:pPr>
        <w:rPr>
          <w:rFonts w:ascii="Courier" w:hAnsi="Courier"/>
          <w:sz w:val="20"/>
        </w:rPr>
      </w:pPr>
    </w:p>
    <w:p w:rsidR="005A3635" w:rsidRDefault="008215CA" w:rsidP="005A3635">
      <w:pPr>
        <w:rPr>
          <w:b/>
        </w:rPr>
      </w:pPr>
      <w:r>
        <w:rPr>
          <w:b/>
        </w:rPr>
        <w:t>OpenSearch</w:t>
      </w:r>
      <w:r w:rsidR="00C00410">
        <w:rPr>
          <w:b/>
        </w:rPr>
        <w:t xml:space="preserve"> server developers should supply an implementation </w:t>
      </w:r>
      <w:r w:rsidR="005A3635">
        <w:rPr>
          <w:b/>
        </w:rPr>
        <w:t>with free text search capabilities</w:t>
      </w:r>
      <w:r w:rsidR="00C00410">
        <w:rPr>
          <w:b/>
        </w:rPr>
        <w:t xml:space="preserve"> and</w:t>
      </w:r>
      <w:r w:rsidR="005A3635">
        <w:rPr>
          <w:b/>
        </w:rPr>
        <w:t xml:space="preserve"> define the properties of that capability via an </w:t>
      </w:r>
      <w:r w:rsidR="00C03989">
        <w:rPr>
          <w:b/>
        </w:rPr>
        <w:t>ATOM</w:t>
      </w:r>
      <w:r w:rsidR="005A3635">
        <w:rPr>
          <w:b/>
        </w:rPr>
        <w:t xml:space="preserve"> link referring to a profile.</w:t>
      </w:r>
    </w:p>
    <w:p w:rsidR="00625324" w:rsidRDefault="00625324" w:rsidP="00625324">
      <w:pPr>
        <w:rPr>
          <w:rFonts w:ascii="Courier" w:hAnsi="Courier"/>
          <w:sz w:val="20"/>
        </w:rPr>
      </w:pPr>
    </w:p>
    <w:p w:rsidR="005A3635" w:rsidRDefault="005A3635" w:rsidP="005A3635">
      <w:pPr>
        <w:pStyle w:val="NormalWeb"/>
        <w:spacing w:before="2" w:after="2"/>
        <w:rPr>
          <w:rFonts w:ascii="Courier" w:hAnsi="Courier" w:cstheme="minorBidi"/>
          <w:szCs w:val="24"/>
        </w:rPr>
      </w:pPr>
    </w:p>
    <w:p w:rsidR="003D5667" w:rsidRDefault="005A3635" w:rsidP="005A3635">
      <w:pPr>
        <w:pStyle w:val="NormalWeb"/>
        <w:spacing w:before="2" w:after="2"/>
        <w:rPr>
          <w:rFonts w:asciiTheme="minorHAnsi" w:hAnsiTheme="minorHAnsi"/>
          <w:sz w:val="24"/>
        </w:rPr>
      </w:pPr>
      <w:r>
        <w:rPr>
          <w:rFonts w:asciiTheme="minorHAnsi" w:hAnsiTheme="minorHAnsi" w:cstheme="minorBidi"/>
          <w:sz w:val="24"/>
          <w:szCs w:val="24"/>
        </w:rPr>
        <w:t>The geometry parameter as defined in the geo extension allows for the representation of a spatial constraint via W</w:t>
      </w:r>
      <w:r w:rsidR="0086329C">
        <w:rPr>
          <w:rFonts w:asciiTheme="minorHAnsi" w:hAnsiTheme="minorHAnsi" w:cstheme="minorBidi"/>
          <w:sz w:val="24"/>
          <w:szCs w:val="24"/>
        </w:rPr>
        <w:t xml:space="preserve">ell </w:t>
      </w:r>
      <w:r>
        <w:rPr>
          <w:rFonts w:asciiTheme="minorHAnsi" w:hAnsiTheme="minorHAnsi" w:cstheme="minorBidi"/>
          <w:sz w:val="24"/>
          <w:szCs w:val="24"/>
        </w:rPr>
        <w:t>K</w:t>
      </w:r>
      <w:r w:rsidR="0086329C">
        <w:rPr>
          <w:rFonts w:asciiTheme="minorHAnsi" w:hAnsiTheme="minorHAnsi" w:cstheme="minorBidi"/>
          <w:sz w:val="24"/>
          <w:szCs w:val="24"/>
        </w:rPr>
        <w:t xml:space="preserve">nown </w:t>
      </w:r>
      <w:r>
        <w:rPr>
          <w:rFonts w:asciiTheme="minorHAnsi" w:hAnsiTheme="minorHAnsi" w:cstheme="minorBidi"/>
          <w:sz w:val="24"/>
          <w:szCs w:val="24"/>
        </w:rPr>
        <w:t>T</w:t>
      </w:r>
      <w:r w:rsidR="0086329C">
        <w:rPr>
          <w:rFonts w:asciiTheme="minorHAnsi" w:hAnsiTheme="minorHAnsi" w:cstheme="minorBidi"/>
          <w:sz w:val="24"/>
          <w:szCs w:val="24"/>
        </w:rPr>
        <w:t>ext (WKT)</w:t>
      </w:r>
      <w:r>
        <w:rPr>
          <w:rFonts w:asciiTheme="minorHAnsi" w:hAnsiTheme="minorHAnsi" w:cstheme="minorBidi"/>
          <w:sz w:val="24"/>
          <w:szCs w:val="24"/>
        </w:rPr>
        <w:t>. This WKT string may represent a number of different geometries such as point, line or polygo</w:t>
      </w:r>
      <w:r w:rsidR="008A2A0E">
        <w:rPr>
          <w:rFonts w:asciiTheme="minorHAnsi" w:hAnsiTheme="minorHAnsi" w:cstheme="minorBidi"/>
          <w:sz w:val="24"/>
          <w:szCs w:val="24"/>
        </w:rPr>
        <w:t xml:space="preserve">n. It is likely that an </w:t>
      </w:r>
      <w:r w:rsidR="008215CA">
        <w:rPr>
          <w:rFonts w:asciiTheme="minorHAnsi" w:hAnsiTheme="minorHAnsi" w:cstheme="minorBidi"/>
          <w:sz w:val="24"/>
          <w:szCs w:val="24"/>
        </w:rPr>
        <w:t>OpenSearch</w:t>
      </w:r>
      <w:r>
        <w:rPr>
          <w:rFonts w:asciiTheme="minorHAnsi" w:hAnsiTheme="minorHAnsi" w:cstheme="minorBidi"/>
          <w:sz w:val="24"/>
          <w:szCs w:val="24"/>
        </w:rPr>
        <w:t xml:space="preserve"> implementation only supports a subset of these geometries. </w:t>
      </w:r>
      <w:r w:rsidR="003D5667" w:rsidRPr="003D5667">
        <w:rPr>
          <w:rFonts w:asciiTheme="minorHAnsi" w:hAnsiTheme="minorHAnsi"/>
          <w:sz w:val="24"/>
        </w:rPr>
        <w:t xml:space="preserve">We are proposing an augmentation to the parameter extension that will allow a parameter to exhibit a </w:t>
      </w:r>
      <w:r w:rsidR="003D5667">
        <w:rPr>
          <w:rFonts w:asciiTheme="minorHAnsi" w:hAnsiTheme="minorHAnsi"/>
          <w:sz w:val="24"/>
        </w:rPr>
        <w:t xml:space="preserve">number of </w:t>
      </w:r>
      <w:r w:rsidR="003D5667" w:rsidRPr="003D5667">
        <w:rPr>
          <w:rFonts w:asciiTheme="minorHAnsi" w:hAnsiTheme="minorHAnsi"/>
          <w:sz w:val="24"/>
        </w:rPr>
        <w:t>profile</w:t>
      </w:r>
      <w:r w:rsidR="003D5667">
        <w:rPr>
          <w:rFonts w:asciiTheme="minorHAnsi" w:hAnsiTheme="minorHAnsi"/>
          <w:sz w:val="24"/>
        </w:rPr>
        <w:t>s</w:t>
      </w:r>
      <w:r w:rsidR="003D5667" w:rsidRPr="003D5667">
        <w:rPr>
          <w:rFonts w:asciiTheme="minorHAnsi" w:hAnsiTheme="minorHAnsi"/>
          <w:sz w:val="24"/>
        </w:rPr>
        <w:t xml:space="preserve"> analogous to ‘my </w:t>
      </w:r>
      <w:r w:rsidR="003D5667">
        <w:rPr>
          <w:rFonts w:asciiTheme="minorHAnsi" w:hAnsiTheme="minorHAnsi"/>
          <w:sz w:val="24"/>
        </w:rPr>
        <w:t>geometry search parameters supports point, line and polygon’</w:t>
      </w:r>
    </w:p>
    <w:p w:rsidR="003D5667" w:rsidRDefault="003D5667" w:rsidP="005A3635">
      <w:pPr>
        <w:pStyle w:val="NormalWeb"/>
        <w:spacing w:before="2" w:after="2"/>
        <w:rPr>
          <w:rFonts w:asciiTheme="minorHAnsi" w:hAnsiTheme="minorHAnsi"/>
          <w:sz w:val="24"/>
        </w:rPr>
      </w:pPr>
    </w:p>
    <w:p w:rsidR="003D5667" w:rsidRPr="005A3635" w:rsidRDefault="003D5667" w:rsidP="003D5667">
      <w:pPr>
        <w:pStyle w:val="NormalWeb"/>
        <w:spacing w:before="2" w:after="2"/>
        <w:rPr>
          <w:rFonts w:asciiTheme="minorHAnsi" w:hAnsiTheme="minorHAnsi"/>
          <w:sz w:val="24"/>
        </w:rPr>
      </w:pPr>
      <w:r w:rsidRPr="005A3635">
        <w:rPr>
          <w:rFonts w:asciiTheme="minorHAnsi" w:hAnsiTheme="minorHAnsi"/>
          <w:sz w:val="24"/>
        </w:rPr>
        <w:t>For example,</w:t>
      </w:r>
    </w:p>
    <w:p w:rsidR="00151453" w:rsidRPr="003D5667" w:rsidRDefault="00151453" w:rsidP="005A3635">
      <w:pPr>
        <w:pStyle w:val="NormalWeb"/>
        <w:spacing w:before="2" w:after="2"/>
        <w:rPr>
          <w:rFonts w:asciiTheme="minorHAnsi" w:hAnsiTheme="minorHAnsi"/>
          <w:sz w:val="24"/>
        </w:rPr>
      </w:pPr>
    </w:p>
    <w:p w:rsidR="00625324" w:rsidRDefault="00151453" w:rsidP="00151453">
      <w:pPr>
        <w:rPr>
          <w:rFonts w:ascii="Courier" w:hAnsi="Courier"/>
          <w:sz w:val="20"/>
        </w:rPr>
      </w:pPr>
      <w:r w:rsidRPr="00C62C87">
        <w:rPr>
          <w:rFonts w:ascii="Courier" w:hAnsi="Courier"/>
          <w:sz w:val="20"/>
        </w:rPr>
        <w:t>&lt;</w:t>
      </w:r>
      <w:proofErr w:type="gramStart"/>
      <w:r w:rsidRPr="00C62C87">
        <w:rPr>
          <w:rFonts w:ascii="Courier" w:hAnsi="Courier"/>
          <w:sz w:val="20"/>
        </w:rPr>
        <w:t>params:Parameter</w:t>
      </w:r>
      <w:proofErr w:type="gramEnd"/>
      <w:r w:rsidRPr="00C62C87">
        <w:rPr>
          <w:rFonts w:ascii="Courier" w:hAnsi="Courier"/>
          <w:sz w:val="20"/>
        </w:rPr>
        <w:t xml:space="preserve"> name="geometry" </w:t>
      </w:r>
    </w:p>
    <w:p w:rsidR="00625324" w:rsidRDefault="00151453" w:rsidP="00625324">
      <w:pPr>
        <w:ind w:firstLine="720"/>
        <w:rPr>
          <w:rFonts w:ascii="Courier" w:hAnsi="Courier"/>
          <w:sz w:val="20"/>
        </w:rPr>
      </w:pPr>
      <w:proofErr w:type="gramStart"/>
      <w:r w:rsidRPr="00C62C87">
        <w:rPr>
          <w:rFonts w:ascii="Courier" w:hAnsi="Courier"/>
          <w:sz w:val="20"/>
        </w:rPr>
        <w:t>value</w:t>
      </w:r>
      <w:proofErr w:type="gramEnd"/>
      <w:r w:rsidRPr="00C62C87">
        <w:rPr>
          <w:rFonts w:ascii="Courier" w:hAnsi="Courier"/>
          <w:sz w:val="20"/>
        </w:rPr>
        <w:t xml:space="preserve">="{geo:geometry}" </w:t>
      </w:r>
    </w:p>
    <w:p w:rsidR="00625324" w:rsidRDefault="00151453" w:rsidP="00625324">
      <w:pPr>
        <w:ind w:left="720"/>
        <w:rPr>
          <w:rFonts w:ascii="Courier" w:hAnsi="Courier"/>
          <w:sz w:val="20"/>
        </w:rPr>
      </w:pPr>
      <w:proofErr w:type="gramStart"/>
      <w:r w:rsidRPr="00C62C87">
        <w:rPr>
          <w:rFonts w:ascii="Courier" w:hAnsi="Courier"/>
          <w:sz w:val="20"/>
        </w:rPr>
        <w:t>title</w:t>
      </w:r>
      <w:proofErr w:type="gramEnd"/>
      <w:r w:rsidRPr="00C62C87">
        <w:rPr>
          <w:rFonts w:ascii="Courier" w:hAnsi="Courier"/>
          <w:sz w:val="20"/>
        </w:rPr>
        <w:t xml:space="preserve">="inventory which has a spatial extent overlapping this geometry" </w:t>
      </w:r>
    </w:p>
    <w:p w:rsidR="00151453" w:rsidRPr="00C62C87" w:rsidRDefault="00151453" w:rsidP="00625324">
      <w:pPr>
        <w:ind w:left="720"/>
        <w:rPr>
          <w:rFonts w:ascii="Courier" w:hAnsi="Courier"/>
          <w:sz w:val="20"/>
        </w:rPr>
      </w:pPr>
      <w:proofErr w:type="gramStart"/>
      <w:r w:rsidRPr="00C62C87">
        <w:rPr>
          <w:rFonts w:ascii="Courier" w:hAnsi="Courier"/>
          <w:sz w:val="20"/>
        </w:rPr>
        <w:t>minimum</w:t>
      </w:r>
      <w:proofErr w:type="gramEnd"/>
      <w:r w:rsidRPr="00C62C87">
        <w:rPr>
          <w:rFonts w:ascii="Courier" w:hAnsi="Courier"/>
          <w:sz w:val="20"/>
        </w:rPr>
        <w:t>="0"&gt;</w:t>
      </w:r>
    </w:p>
    <w:p w:rsidR="00151453" w:rsidRDefault="00151453" w:rsidP="00151453">
      <w:pPr>
        <w:ind w:left="720"/>
        <w:rPr>
          <w:rFonts w:ascii="Courier" w:hAnsi="Courier"/>
          <w:sz w:val="20"/>
        </w:rPr>
      </w:pPr>
      <w:r w:rsidRPr="00C62C87">
        <w:rPr>
          <w:rFonts w:ascii="Courier" w:hAnsi="Courier"/>
          <w:sz w:val="20"/>
        </w:rPr>
        <w:t>&lt;</w:t>
      </w:r>
      <w:proofErr w:type="gramStart"/>
      <w:r w:rsidRPr="00C62C87">
        <w:rPr>
          <w:rFonts w:ascii="Courier" w:hAnsi="Courier"/>
          <w:sz w:val="20"/>
        </w:rPr>
        <w:t>atom:link</w:t>
      </w:r>
      <w:proofErr w:type="gramEnd"/>
      <w:r w:rsidRPr="00C62C87">
        <w:rPr>
          <w:rFonts w:ascii="Courier" w:hAnsi="Courier"/>
          <w:sz w:val="20"/>
        </w:rPr>
        <w:t xml:space="preserve"> rel="profile" href="http://www.opengis.net/wkt/LINESTRING" </w:t>
      </w:r>
    </w:p>
    <w:p w:rsidR="00151453" w:rsidRPr="00C62C87" w:rsidRDefault="00151453" w:rsidP="00151453">
      <w:pPr>
        <w:ind w:left="720"/>
        <w:rPr>
          <w:rFonts w:ascii="Courier" w:hAnsi="Courier"/>
          <w:sz w:val="20"/>
        </w:rPr>
      </w:pPr>
      <w:proofErr w:type="gramStart"/>
      <w:r w:rsidRPr="00C62C87">
        <w:rPr>
          <w:rFonts w:ascii="Courier" w:hAnsi="Courier"/>
          <w:sz w:val="20"/>
        </w:rPr>
        <w:t>title</w:t>
      </w:r>
      <w:proofErr w:type="gramEnd"/>
      <w:r w:rsidRPr="00C62C87">
        <w:rPr>
          <w:rFonts w:ascii="Courier" w:hAnsi="Courier"/>
          <w:sz w:val="20"/>
        </w:rPr>
        <w:t>="This service accepts WKT LineStrings"/&gt;</w:t>
      </w:r>
    </w:p>
    <w:p w:rsidR="00151453" w:rsidRDefault="00151453" w:rsidP="00151453">
      <w:pPr>
        <w:rPr>
          <w:rFonts w:ascii="Courier" w:hAnsi="Courier"/>
          <w:sz w:val="20"/>
        </w:rPr>
      </w:pPr>
      <w:r>
        <w:rPr>
          <w:rFonts w:ascii="Courier" w:hAnsi="Courier"/>
          <w:sz w:val="20"/>
        </w:rPr>
        <w:t xml:space="preserve">      </w:t>
      </w:r>
      <w:r w:rsidRPr="00C62C87">
        <w:rPr>
          <w:rFonts w:ascii="Courier" w:hAnsi="Courier"/>
          <w:sz w:val="20"/>
        </w:rPr>
        <w:t>&lt;</w:t>
      </w:r>
      <w:proofErr w:type="gramStart"/>
      <w:r w:rsidRPr="00C62C87">
        <w:rPr>
          <w:rFonts w:ascii="Courier" w:hAnsi="Courier"/>
          <w:sz w:val="20"/>
        </w:rPr>
        <w:t>atom:link</w:t>
      </w:r>
      <w:proofErr w:type="gramEnd"/>
      <w:r w:rsidRPr="00C62C87">
        <w:rPr>
          <w:rFonts w:ascii="Courier" w:hAnsi="Courier"/>
          <w:sz w:val="20"/>
        </w:rPr>
        <w:t xml:space="preserve"> rel="profile" </w:t>
      </w:r>
    </w:p>
    <w:p w:rsidR="00151453" w:rsidRDefault="00151453" w:rsidP="00151453">
      <w:pPr>
        <w:ind w:firstLine="720"/>
        <w:rPr>
          <w:rFonts w:ascii="Courier" w:hAnsi="Courier"/>
          <w:sz w:val="20"/>
        </w:rPr>
      </w:pPr>
      <w:proofErr w:type="gramStart"/>
      <w:r w:rsidRPr="00C62C87">
        <w:rPr>
          <w:rFonts w:ascii="Courier" w:hAnsi="Courier"/>
          <w:sz w:val="20"/>
        </w:rPr>
        <w:t>href</w:t>
      </w:r>
      <w:proofErr w:type="gramEnd"/>
      <w:r w:rsidRPr="00C62C87">
        <w:rPr>
          <w:rFonts w:ascii="Courier" w:hAnsi="Courier"/>
          <w:sz w:val="20"/>
        </w:rPr>
        <w:t xml:space="preserve">="http://www.opengis.net/wkt/POINT" </w:t>
      </w:r>
    </w:p>
    <w:p w:rsidR="00151453" w:rsidRPr="00C62C87" w:rsidRDefault="00151453" w:rsidP="00151453">
      <w:pPr>
        <w:ind w:firstLine="720"/>
        <w:rPr>
          <w:rFonts w:ascii="Courier" w:hAnsi="Courier"/>
          <w:sz w:val="20"/>
        </w:rPr>
      </w:pPr>
      <w:proofErr w:type="gramStart"/>
      <w:r w:rsidRPr="00C62C87">
        <w:rPr>
          <w:rFonts w:ascii="Courier" w:hAnsi="Courier"/>
          <w:sz w:val="20"/>
        </w:rPr>
        <w:t>title</w:t>
      </w:r>
      <w:proofErr w:type="gramEnd"/>
      <w:r w:rsidRPr="00C62C87">
        <w:rPr>
          <w:rFonts w:ascii="Courier" w:hAnsi="Courier"/>
          <w:sz w:val="20"/>
        </w:rPr>
        <w:t>="This service accepts WKT Points"/&gt;</w:t>
      </w:r>
    </w:p>
    <w:p w:rsidR="00151453" w:rsidRDefault="00151453" w:rsidP="00151453">
      <w:pPr>
        <w:ind w:left="720"/>
        <w:rPr>
          <w:rFonts w:ascii="Courier" w:hAnsi="Courier"/>
          <w:sz w:val="20"/>
        </w:rPr>
      </w:pPr>
      <w:r w:rsidRPr="00C62C87">
        <w:rPr>
          <w:rFonts w:ascii="Courier" w:hAnsi="Courier"/>
          <w:sz w:val="20"/>
        </w:rPr>
        <w:t>&lt;</w:t>
      </w:r>
      <w:proofErr w:type="gramStart"/>
      <w:r w:rsidRPr="00C62C87">
        <w:rPr>
          <w:rFonts w:ascii="Courier" w:hAnsi="Courier"/>
          <w:sz w:val="20"/>
        </w:rPr>
        <w:t>atom:link</w:t>
      </w:r>
      <w:proofErr w:type="gramEnd"/>
      <w:r w:rsidRPr="00C62C87">
        <w:rPr>
          <w:rFonts w:ascii="Courier" w:hAnsi="Courier"/>
          <w:sz w:val="20"/>
        </w:rPr>
        <w:t xml:space="preserve"> rel="profile" href="http://www.opengis.net/wkt/POLYGON" </w:t>
      </w:r>
    </w:p>
    <w:p w:rsidR="00151453" w:rsidRPr="00C62C87" w:rsidRDefault="00151453" w:rsidP="00151453">
      <w:pPr>
        <w:ind w:left="720"/>
        <w:rPr>
          <w:rFonts w:ascii="Courier" w:hAnsi="Courier"/>
          <w:sz w:val="20"/>
        </w:rPr>
      </w:pPr>
      <w:proofErr w:type="gramStart"/>
      <w:r w:rsidRPr="00C62C87">
        <w:rPr>
          <w:rFonts w:ascii="Courier" w:hAnsi="Courier"/>
          <w:sz w:val="20"/>
        </w:rPr>
        <w:t>title</w:t>
      </w:r>
      <w:proofErr w:type="gramEnd"/>
      <w:r w:rsidRPr="00C62C87">
        <w:rPr>
          <w:rFonts w:ascii="Courier" w:hAnsi="Courier"/>
          <w:sz w:val="20"/>
        </w:rPr>
        <w:t>="This service accepts WKT Polygons"/&gt;</w:t>
      </w:r>
    </w:p>
    <w:p w:rsidR="003D5667" w:rsidRDefault="00151453" w:rsidP="00151453">
      <w:pPr>
        <w:pStyle w:val="NormalWeb"/>
        <w:spacing w:before="2" w:after="2"/>
        <w:rPr>
          <w:rFonts w:ascii="Courier" w:hAnsi="Courier"/>
        </w:rPr>
      </w:pPr>
      <w:r w:rsidRPr="00C62C87">
        <w:rPr>
          <w:rFonts w:ascii="Courier" w:hAnsi="Courier"/>
        </w:rPr>
        <w:t>&lt;/params</w:t>
      </w:r>
      <w:proofErr w:type="gramStart"/>
      <w:r w:rsidRPr="00C62C87">
        <w:rPr>
          <w:rFonts w:ascii="Courier" w:hAnsi="Courier"/>
        </w:rPr>
        <w:t>:Parameter</w:t>
      </w:r>
      <w:proofErr w:type="gramEnd"/>
      <w:r w:rsidRPr="00C62C87">
        <w:rPr>
          <w:rFonts w:ascii="Courier" w:hAnsi="Courier"/>
        </w:rPr>
        <w:t>&gt;</w:t>
      </w:r>
    </w:p>
    <w:p w:rsidR="003D5667" w:rsidRDefault="003D5667" w:rsidP="00151453">
      <w:pPr>
        <w:pStyle w:val="NormalWeb"/>
        <w:spacing w:before="2" w:after="2"/>
        <w:rPr>
          <w:rFonts w:ascii="Courier" w:hAnsi="Courier"/>
        </w:rPr>
      </w:pPr>
    </w:p>
    <w:p w:rsidR="00AE7FEC" w:rsidRPr="003D5667" w:rsidRDefault="008215CA" w:rsidP="003D5667">
      <w:pPr>
        <w:rPr>
          <w:b/>
        </w:rPr>
      </w:pPr>
      <w:r>
        <w:rPr>
          <w:b/>
        </w:rPr>
        <w:t>OpenSearch</w:t>
      </w:r>
      <w:r w:rsidR="00635E49">
        <w:rPr>
          <w:b/>
        </w:rPr>
        <w:t xml:space="preserve"> server developers should supply an implementation </w:t>
      </w:r>
      <w:r w:rsidR="003D5667">
        <w:rPr>
          <w:b/>
        </w:rPr>
        <w:t xml:space="preserve">with geometry search capabilities define an enumeration of supported geometry types via </w:t>
      </w:r>
      <w:r w:rsidR="00C03989">
        <w:rPr>
          <w:b/>
        </w:rPr>
        <w:t>ATOM</w:t>
      </w:r>
      <w:r w:rsidR="003D5667">
        <w:rPr>
          <w:b/>
        </w:rPr>
        <w:t xml:space="preserve"> links referring to geometry type profiles.</w:t>
      </w:r>
    </w:p>
    <w:p w:rsidR="00F37749" w:rsidRDefault="00F37749" w:rsidP="00CD09D7">
      <w:pPr>
        <w:pStyle w:val="NormalWeb"/>
        <w:spacing w:before="2" w:after="2"/>
        <w:ind w:left="697"/>
      </w:pPr>
    </w:p>
    <w:p w:rsidR="007E2EE8" w:rsidRDefault="007E2EE8" w:rsidP="007E2EE8">
      <w:pPr>
        <w:pStyle w:val="NormalWeb"/>
        <w:spacing w:before="2" w:after="2"/>
        <w:rPr>
          <w:rFonts w:asciiTheme="minorHAnsi" w:hAnsiTheme="minorHAnsi"/>
          <w:b/>
          <w:sz w:val="24"/>
        </w:rPr>
      </w:pPr>
    </w:p>
    <w:p w:rsidR="00143659" w:rsidRDefault="00D143B3" w:rsidP="007E2EE8">
      <w:pPr>
        <w:pStyle w:val="NormalWeb"/>
        <w:spacing w:before="2" w:after="2"/>
        <w:rPr>
          <w:rFonts w:asciiTheme="minorHAnsi" w:hAnsiTheme="minorHAnsi"/>
          <w:sz w:val="24"/>
        </w:rPr>
      </w:pPr>
      <w:r>
        <w:rPr>
          <w:rFonts w:asciiTheme="minorHAnsi" w:hAnsiTheme="minorHAnsi"/>
          <w:sz w:val="24"/>
        </w:rPr>
        <w:t>You may wish</w:t>
      </w:r>
      <w:r w:rsidR="007E2EE8">
        <w:rPr>
          <w:rFonts w:asciiTheme="minorHAnsi" w:hAnsiTheme="minorHAnsi"/>
          <w:sz w:val="24"/>
        </w:rPr>
        <w:t xml:space="preserve"> to track client usage through </w:t>
      </w:r>
      <w:r w:rsidR="008215CA">
        <w:rPr>
          <w:rFonts w:asciiTheme="minorHAnsi" w:hAnsiTheme="minorHAnsi"/>
          <w:sz w:val="24"/>
        </w:rPr>
        <w:t>OpenSearch</w:t>
      </w:r>
      <w:r w:rsidR="007E2EE8">
        <w:rPr>
          <w:rFonts w:asciiTheme="minorHAnsi" w:hAnsiTheme="minorHAnsi"/>
          <w:sz w:val="24"/>
        </w:rPr>
        <w:t xml:space="preserve"> implemen</w:t>
      </w:r>
      <w:r w:rsidR="008552AB">
        <w:rPr>
          <w:rFonts w:asciiTheme="minorHAnsi" w:hAnsiTheme="minorHAnsi"/>
          <w:sz w:val="24"/>
        </w:rPr>
        <w:t>tations for metrics purposes. You</w:t>
      </w:r>
      <w:r w:rsidR="007E2EE8">
        <w:rPr>
          <w:rFonts w:asciiTheme="minorHAnsi" w:hAnsiTheme="minorHAnsi"/>
          <w:sz w:val="24"/>
        </w:rPr>
        <w:t xml:space="preserve"> can do this by passing a client ID from implementation to implementation. </w:t>
      </w:r>
    </w:p>
    <w:p w:rsidR="00143659" w:rsidRDefault="00143659" w:rsidP="007E2EE8">
      <w:pPr>
        <w:pStyle w:val="NormalWeb"/>
        <w:spacing w:before="2" w:after="2"/>
        <w:rPr>
          <w:rFonts w:asciiTheme="minorHAnsi" w:hAnsiTheme="minorHAnsi"/>
          <w:sz w:val="24"/>
        </w:rPr>
      </w:pPr>
    </w:p>
    <w:p w:rsidR="00143659" w:rsidRDefault="008215CA" w:rsidP="00143659">
      <w:pPr>
        <w:pStyle w:val="NormalWeb"/>
        <w:spacing w:before="2" w:after="2"/>
        <w:rPr>
          <w:rFonts w:asciiTheme="minorHAnsi" w:hAnsiTheme="minorHAnsi"/>
          <w:b/>
          <w:sz w:val="24"/>
        </w:rPr>
      </w:pPr>
      <w:r>
        <w:rPr>
          <w:rFonts w:asciiTheme="minorHAnsi" w:hAnsiTheme="minorHAnsi"/>
          <w:b/>
          <w:sz w:val="24"/>
        </w:rPr>
        <w:t>OpenSearch</w:t>
      </w:r>
      <w:r w:rsidR="00635E49">
        <w:rPr>
          <w:rFonts w:asciiTheme="minorHAnsi" w:hAnsiTheme="minorHAnsi"/>
          <w:b/>
          <w:sz w:val="24"/>
        </w:rPr>
        <w:t xml:space="preserve"> server developers should </w:t>
      </w:r>
      <w:r w:rsidR="00143659">
        <w:rPr>
          <w:rFonts w:asciiTheme="minorHAnsi" w:hAnsiTheme="minorHAnsi"/>
          <w:b/>
          <w:sz w:val="24"/>
        </w:rPr>
        <w:t xml:space="preserve">expose </w:t>
      </w:r>
      <w:r w:rsidR="00635E49">
        <w:rPr>
          <w:rFonts w:asciiTheme="minorHAnsi" w:hAnsiTheme="minorHAnsi"/>
          <w:b/>
          <w:sz w:val="24"/>
        </w:rPr>
        <w:t>an</w:t>
      </w:r>
      <w:r w:rsidR="00143659">
        <w:rPr>
          <w:rFonts w:asciiTheme="minorHAnsi" w:hAnsiTheme="minorHAnsi"/>
          <w:b/>
          <w:sz w:val="24"/>
        </w:rPr>
        <w:t xml:space="preserve"> OSDD via the provision of a client-supplied identifier</w:t>
      </w:r>
    </w:p>
    <w:p w:rsidR="001E06BB" w:rsidRDefault="001E06BB" w:rsidP="00143659">
      <w:pPr>
        <w:pStyle w:val="NormalWeb"/>
        <w:spacing w:before="2" w:after="2"/>
        <w:rPr>
          <w:rFonts w:asciiTheme="minorHAnsi" w:hAnsiTheme="minorHAnsi"/>
          <w:b/>
          <w:sz w:val="24"/>
        </w:rPr>
      </w:pPr>
    </w:p>
    <w:p w:rsidR="001E06BB" w:rsidRPr="00A34925" w:rsidRDefault="001E06BB" w:rsidP="001E06BB">
      <w:r w:rsidRPr="00A34925">
        <w:t xml:space="preserve">In the search section of this document we talk about metrics related to an </w:t>
      </w:r>
      <w:r w:rsidR="008215CA">
        <w:t>OpenSearch</w:t>
      </w:r>
      <w:r w:rsidRPr="00A34925">
        <w:t xml:space="preserve"> implementation. A key element of metrics support is the ability to identify a client and their usage of your API in some manner. To facilitate this we have introduced the concept of a non-mandatory client id parameter. </w:t>
      </w:r>
    </w:p>
    <w:p w:rsidR="001E06BB" w:rsidRDefault="001E06BB" w:rsidP="001E06BB">
      <w:pPr>
        <w:pStyle w:val="NormalWeb"/>
        <w:spacing w:before="2" w:after="2"/>
        <w:rPr>
          <w:rFonts w:asciiTheme="minorHAnsi" w:hAnsiTheme="minorHAnsi"/>
          <w:sz w:val="24"/>
        </w:rPr>
      </w:pPr>
    </w:p>
    <w:p w:rsidR="001E06BB" w:rsidRDefault="001E06BB" w:rsidP="001E06BB">
      <w:pPr>
        <w:pStyle w:val="NormalWeb"/>
        <w:spacing w:before="2" w:after="2"/>
        <w:rPr>
          <w:rFonts w:asciiTheme="minorHAnsi" w:hAnsiTheme="minorHAnsi"/>
          <w:sz w:val="24"/>
        </w:rPr>
      </w:pPr>
      <w:r>
        <w:rPr>
          <w:rFonts w:asciiTheme="minorHAnsi" w:hAnsiTheme="minorHAnsi"/>
          <w:sz w:val="24"/>
        </w:rPr>
        <w:t>In order to minimize the obtrusiveness on the client of a client id we suggest the following,</w:t>
      </w:r>
    </w:p>
    <w:p w:rsidR="001E06BB" w:rsidRDefault="001E06BB" w:rsidP="001E06BB">
      <w:pPr>
        <w:pStyle w:val="NormalWeb"/>
        <w:numPr>
          <w:ilvl w:val="0"/>
          <w:numId w:val="18"/>
        </w:numPr>
        <w:spacing w:before="2" w:after="2"/>
        <w:rPr>
          <w:rFonts w:asciiTheme="minorHAnsi" w:hAnsiTheme="minorHAnsi"/>
          <w:sz w:val="24"/>
        </w:rPr>
      </w:pPr>
      <w:r>
        <w:rPr>
          <w:rFonts w:asciiTheme="minorHAnsi" w:hAnsiTheme="minorHAnsi"/>
          <w:sz w:val="24"/>
        </w:rPr>
        <w:t xml:space="preserve">Expose your OSDD via an </w:t>
      </w:r>
      <w:r w:rsidR="008215CA">
        <w:rPr>
          <w:rFonts w:asciiTheme="minorHAnsi" w:hAnsiTheme="minorHAnsi"/>
          <w:sz w:val="24"/>
        </w:rPr>
        <w:t>OpenSearch</w:t>
      </w:r>
      <w:r>
        <w:rPr>
          <w:rFonts w:asciiTheme="minorHAnsi" w:hAnsiTheme="minorHAnsi"/>
          <w:sz w:val="24"/>
        </w:rPr>
        <w:t xml:space="preserve"> html landing page.</w:t>
      </w:r>
    </w:p>
    <w:p w:rsidR="001E06BB" w:rsidRDefault="001E06BB" w:rsidP="001E06BB">
      <w:pPr>
        <w:pStyle w:val="NormalWeb"/>
        <w:numPr>
          <w:ilvl w:val="0"/>
          <w:numId w:val="18"/>
        </w:numPr>
        <w:spacing w:before="2" w:after="2"/>
        <w:rPr>
          <w:rFonts w:asciiTheme="minorHAnsi" w:hAnsiTheme="minorHAnsi"/>
          <w:sz w:val="24"/>
        </w:rPr>
      </w:pPr>
      <w:r>
        <w:rPr>
          <w:rFonts w:asciiTheme="minorHAnsi" w:hAnsiTheme="minorHAnsi"/>
          <w:sz w:val="24"/>
        </w:rPr>
        <w:t>Your OSDD is dynamically generated based on the submission of an html form on that page that has a single, mandatory ‘clientId’ parameter.</w:t>
      </w:r>
    </w:p>
    <w:p w:rsidR="001E06BB" w:rsidRPr="00143659" w:rsidRDefault="001E06BB" w:rsidP="001E06BB">
      <w:pPr>
        <w:pStyle w:val="NormalWeb"/>
        <w:numPr>
          <w:ilvl w:val="0"/>
          <w:numId w:val="18"/>
        </w:numPr>
        <w:spacing w:before="2" w:after="2"/>
        <w:rPr>
          <w:rFonts w:asciiTheme="minorHAnsi" w:hAnsiTheme="minorHAnsi"/>
          <w:sz w:val="24"/>
        </w:rPr>
      </w:pPr>
      <w:r>
        <w:rPr>
          <w:rFonts w:asciiTheme="minorHAnsi" w:hAnsiTheme="minorHAnsi"/>
          <w:sz w:val="24"/>
        </w:rPr>
        <w:t>Submitting the form will return an OSDD with that client ID embedded in the URL template attribute.</w:t>
      </w:r>
    </w:p>
    <w:p w:rsidR="001E06BB" w:rsidRDefault="001E06BB" w:rsidP="001E06BB">
      <w:pPr>
        <w:pStyle w:val="NormalWeb"/>
        <w:spacing w:before="2" w:after="2"/>
        <w:rPr>
          <w:rFonts w:asciiTheme="minorHAnsi" w:hAnsiTheme="minorHAnsi"/>
          <w:sz w:val="24"/>
        </w:rPr>
      </w:pPr>
      <w:r>
        <w:rPr>
          <w:rFonts w:asciiTheme="minorHAnsi" w:hAnsiTheme="minorHAnsi"/>
          <w:sz w:val="24"/>
        </w:rPr>
        <w:t>For example invoking,</w:t>
      </w:r>
    </w:p>
    <w:p w:rsidR="001E06BB" w:rsidRDefault="001E06BB" w:rsidP="001E06BB">
      <w:pPr>
        <w:pStyle w:val="NormalWeb"/>
        <w:spacing w:before="2" w:after="2"/>
        <w:rPr>
          <w:rFonts w:asciiTheme="minorHAnsi" w:hAnsiTheme="minorHAnsi"/>
          <w:sz w:val="24"/>
        </w:rPr>
      </w:pPr>
    </w:p>
    <w:p w:rsidR="001E06BB" w:rsidRPr="00C568F5" w:rsidRDefault="001E06BB" w:rsidP="001E06BB">
      <w:pPr>
        <w:pStyle w:val="NormalWeb"/>
        <w:spacing w:before="2" w:after="2"/>
        <w:rPr>
          <w:rFonts w:ascii="Courier" w:hAnsi="Courier"/>
        </w:rPr>
      </w:pPr>
      <w:r w:rsidRPr="00C568F5">
        <w:rPr>
          <w:rFonts w:ascii="Courier" w:hAnsi="Courier"/>
        </w:rPr>
        <w:t>HTTP GET foo.gov/datasets/openSearchDescriptorDocument.xml</w:t>
      </w:r>
      <w:proofErr w:type="gramStart"/>
      <w:r w:rsidRPr="00C568F5">
        <w:rPr>
          <w:rFonts w:ascii="Courier" w:hAnsi="Courier"/>
        </w:rPr>
        <w:t>?clientId</w:t>
      </w:r>
      <w:proofErr w:type="gramEnd"/>
      <w:r w:rsidRPr="00C568F5">
        <w:rPr>
          <w:rFonts w:ascii="Courier" w:hAnsi="Courier"/>
        </w:rPr>
        <w:t>=foo</w:t>
      </w:r>
    </w:p>
    <w:p w:rsidR="001E06BB" w:rsidRDefault="001E06BB" w:rsidP="001E06BB">
      <w:pPr>
        <w:pStyle w:val="NormalWeb"/>
        <w:spacing w:before="2" w:after="2"/>
        <w:rPr>
          <w:rFonts w:ascii="Courier New" w:hAnsi="Courier New"/>
        </w:rPr>
      </w:pPr>
    </w:p>
    <w:p w:rsidR="001E06BB" w:rsidRDefault="001E06BB" w:rsidP="001E06BB">
      <w:pPr>
        <w:pStyle w:val="NormalWeb"/>
        <w:spacing w:before="2" w:after="2"/>
        <w:rPr>
          <w:rFonts w:asciiTheme="minorHAnsi" w:hAnsiTheme="minorHAnsi"/>
          <w:sz w:val="24"/>
        </w:rPr>
      </w:pPr>
      <w:r>
        <w:rPr>
          <w:rFonts w:asciiTheme="minorHAnsi" w:hAnsiTheme="minorHAnsi"/>
          <w:sz w:val="24"/>
        </w:rPr>
        <w:t>Would return an OSDD containing,</w:t>
      </w:r>
    </w:p>
    <w:p w:rsidR="001E06BB" w:rsidRDefault="001E06BB" w:rsidP="001E06BB">
      <w:pPr>
        <w:pStyle w:val="NormalWeb"/>
        <w:spacing w:before="2" w:after="2"/>
        <w:rPr>
          <w:rFonts w:asciiTheme="minorHAnsi" w:hAnsiTheme="minorHAnsi"/>
          <w:sz w:val="24"/>
        </w:rPr>
      </w:pPr>
    </w:p>
    <w:p w:rsidR="001E06BB" w:rsidRDefault="001E06BB" w:rsidP="001E06BB">
      <w:pPr>
        <w:pStyle w:val="NormalWeb"/>
        <w:spacing w:before="2" w:after="2"/>
        <w:rPr>
          <w:rStyle w:val="HTMLSample"/>
        </w:rPr>
      </w:pPr>
      <w:r w:rsidRPr="004B53E6">
        <w:rPr>
          <w:rStyle w:val="HTMLSample"/>
          <w:sz w:val="20"/>
        </w:rPr>
        <w:t>&lt;Url type="application/atom+xml</w:t>
      </w:r>
      <w:proofErr w:type="gramStart"/>
      <w:r w:rsidRPr="004B53E6">
        <w:rPr>
          <w:rStyle w:val="HTMLSample"/>
          <w:sz w:val="20"/>
        </w:rPr>
        <w:t>"                template</w:t>
      </w:r>
      <w:proofErr w:type="gramEnd"/>
      <w:r w:rsidRPr="004B53E6">
        <w:rPr>
          <w:rStyle w:val="HTMLSample"/>
          <w:sz w:val="20"/>
        </w:rPr>
        <w:t>="http://foo.gov/opensearch</w:t>
      </w:r>
      <w:r>
        <w:rPr>
          <w:rStyle w:val="HTMLSample"/>
          <w:sz w:val="20"/>
        </w:rPr>
        <w:t>/datasets.html?clientId=foo</w:t>
      </w:r>
      <w:r w:rsidRPr="004B53E6">
        <w:rPr>
          <w:rStyle w:val="HTMLSample"/>
          <w:sz w:val="20"/>
        </w:rPr>
        <w:t>”/&gt;</w:t>
      </w:r>
    </w:p>
    <w:p w:rsidR="001E06BB" w:rsidRDefault="001E06BB" w:rsidP="001E06BB">
      <w:pPr>
        <w:pStyle w:val="NormalWeb"/>
        <w:spacing w:before="2" w:after="2"/>
        <w:rPr>
          <w:rStyle w:val="HTMLSample"/>
        </w:rPr>
      </w:pPr>
    </w:p>
    <w:p w:rsidR="00936119" w:rsidRPr="006C17E5" w:rsidRDefault="001E06BB" w:rsidP="006C17E5">
      <w:r>
        <w:t>Consequently, if a client abides by the contract of the URL template, all queries to your API will contain the clientId parameter.</w:t>
      </w:r>
    </w:p>
    <w:p w:rsidR="001E06BB" w:rsidRDefault="001E06BB" w:rsidP="00143659">
      <w:pPr>
        <w:pStyle w:val="NormalWeb"/>
        <w:spacing w:before="2" w:after="2"/>
        <w:rPr>
          <w:rFonts w:asciiTheme="minorHAnsi" w:hAnsiTheme="minorHAnsi"/>
          <w:b/>
          <w:sz w:val="24"/>
        </w:rPr>
      </w:pPr>
    </w:p>
    <w:p w:rsidR="00936119" w:rsidRPr="006C17E5" w:rsidRDefault="001E06BB" w:rsidP="006C17E5">
      <w:pPr>
        <w:pStyle w:val="Heading3"/>
        <w:rPr>
          <w:b w:val="0"/>
        </w:rPr>
      </w:pPr>
      <w:bookmarkStart w:id="7" w:name="_Toc287107734"/>
      <w:r>
        <w:t>Anatomy of an OSDD – the client story</w:t>
      </w:r>
      <w:bookmarkEnd w:id="7"/>
    </w:p>
    <w:p w:rsidR="00AE7FEC" w:rsidRDefault="00AE7FEC" w:rsidP="00143659">
      <w:pPr>
        <w:pStyle w:val="NormalWeb"/>
        <w:spacing w:before="2" w:after="2"/>
        <w:rPr>
          <w:rFonts w:asciiTheme="minorHAnsi" w:hAnsiTheme="minorHAnsi"/>
          <w:b/>
          <w:sz w:val="24"/>
        </w:rPr>
      </w:pPr>
    </w:p>
    <w:p w:rsidR="00AE7FEC" w:rsidRDefault="008215CA" w:rsidP="00AE7FEC">
      <w:pPr>
        <w:pStyle w:val="NormalWeb"/>
        <w:spacing w:before="2" w:after="2"/>
        <w:rPr>
          <w:rFonts w:asciiTheme="minorHAnsi" w:hAnsiTheme="minorHAnsi"/>
          <w:b/>
          <w:sz w:val="24"/>
        </w:rPr>
      </w:pPr>
      <w:r>
        <w:rPr>
          <w:rFonts w:asciiTheme="minorHAnsi" w:hAnsiTheme="minorHAnsi"/>
          <w:b/>
          <w:sz w:val="24"/>
        </w:rPr>
        <w:t>OpenSearch</w:t>
      </w:r>
      <w:r w:rsidR="00AE7FEC">
        <w:rPr>
          <w:rFonts w:asciiTheme="minorHAnsi" w:hAnsiTheme="minorHAnsi"/>
          <w:b/>
          <w:sz w:val="24"/>
        </w:rPr>
        <w:t xml:space="preserve"> client developers should access an OSDD using an</w:t>
      </w:r>
      <w:r w:rsidR="00362ADC">
        <w:rPr>
          <w:rFonts w:asciiTheme="minorHAnsi" w:hAnsiTheme="minorHAnsi"/>
          <w:b/>
          <w:sz w:val="24"/>
        </w:rPr>
        <w:t xml:space="preserve"> identifier if </w:t>
      </w:r>
      <w:r w:rsidR="00BA3EBA">
        <w:rPr>
          <w:rFonts w:asciiTheme="minorHAnsi" w:hAnsiTheme="minorHAnsi"/>
          <w:b/>
          <w:sz w:val="24"/>
        </w:rPr>
        <w:t>the server provides such an interface</w:t>
      </w:r>
    </w:p>
    <w:p w:rsidR="00AE7FEC" w:rsidRDefault="00AE7FEC">
      <w:pPr>
        <w:pStyle w:val="normal0"/>
      </w:pPr>
    </w:p>
    <w:p w:rsidR="00AE7FEC" w:rsidRDefault="008215CA">
      <w:pPr>
        <w:pStyle w:val="normal0"/>
        <w:rPr>
          <w:rFonts w:asciiTheme="minorHAnsi" w:hAnsiTheme="minorHAnsi"/>
          <w:b/>
          <w:sz w:val="24"/>
        </w:rPr>
      </w:pPr>
      <w:r>
        <w:rPr>
          <w:rFonts w:asciiTheme="minorHAnsi" w:hAnsiTheme="minorHAnsi"/>
          <w:b/>
          <w:sz w:val="24"/>
        </w:rPr>
        <w:t>OpenSearch</w:t>
      </w:r>
      <w:r w:rsidR="00AE7FEC">
        <w:rPr>
          <w:rFonts w:asciiTheme="minorHAnsi" w:hAnsiTheme="minorHAnsi"/>
          <w:b/>
          <w:sz w:val="24"/>
        </w:rPr>
        <w:t xml:space="preserve"> client developers should leverage as much information provided in the OSDD as possible when interacting with an </w:t>
      </w:r>
      <w:r>
        <w:rPr>
          <w:rFonts w:asciiTheme="minorHAnsi" w:hAnsiTheme="minorHAnsi"/>
          <w:b/>
          <w:sz w:val="24"/>
        </w:rPr>
        <w:t>OpenSearch</w:t>
      </w:r>
      <w:r w:rsidR="00AE7FEC">
        <w:rPr>
          <w:rFonts w:asciiTheme="minorHAnsi" w:hAnsiTheme="minorHAnsi"/>
          <w:b/>
          <w:sz w:val="24"/>
        </w:rPr>
        <w:t xml:space="preserve"> implementation</w:t>
      </w:r>
    </w:p>
    <w:p w:rsidR="007F25DA" w:rsidRDefault="007F25DA">
      <w:pPr>
        <w:pStyle w:val="normal0"/>
        <w:rPr>
          <w:rFonts w:asciiTheme="minorHAnsi" w:hAnsiTheme="minorHAnsi"/>
          <w:b/>
          <w:sz w:val="24"/>
        </w:rPr>
      </w:pPr>
    </w:p>
    <w:p w:rsidR="007F25DA" w:rsidRDefault="008215CA" w:rsidP="007F25DA">
      <w:pPr>
        <w:rPr>
          <w:b/>
        </w:rPr>
      </w:pPr>
      <w:r>
        <w:rPr>
          <w:b/>
        </w:rPr>
        <w:t>OpenSearch</w:t>
      </w:r>
      <w:r w:rsidR="007F25DA">
        <w:rPr>
          <w:b/>
        </w:rPr>
        <w:t xml:space="preserve"> client developers should use name, value, title and uiDisplay</w:t>
      </w:r>
      <w:r w:rsidR="007F25DA">
        <w:rPr>
          <w:rStyle w:val="FootnoteReference"/>
          <w:b/>
        </w:rPr>
        <w:t>1</w:t>
      </w:r>
      <w:r w:rsidR="007F25DA">
        <w:rPr>
          <w:b/>
        </w:rPr>
        <w:t xml:space="preserve"> attributes to render non-standard</w:t>
      </w:r>
      <w:r w:rsidR="007F25DA">
        <w:rPr>
          <w:rStyle w:val="FootnoteReference"/>
          <w:b/>
        </w:rPr>
        <w:footnoteReference w:id="3"/>
      </w:r>
      <w:r w:rsidR="007F25DA">
        <w:rPr>
          <w:b/>
        </w:rPr>
        <w:t xml:space="preserve"> search parameters in an intuitive manner to the user</w:t>
      </w:r>
    </w:p>
    <w:p w:rsidR="007F25DA" w:rsidRDefault="007F25DA">
      <w:pPr>
        <w:pStyle w:val="normal0"/>
      </w:pPr>
    </w:p>
    <w:p w:rsidR="00CB0101" w:rsidRDefault="00656111" w:rsidP="00656111">
      <w:pPr>
        <w:pStyle w:val="Heading2"/>
      </w:pPr>
      <w:bookmarkStart w:id="8" w:name="_Toc287107735"/>
      <w:r>
        <w:t>The Search Request</w:t>
      </w:r>
      <w:bookmarkEnd w:id="8"/>
    </w:p>
    <w:p w:rsidR="00CB0101" w:rsidRDefault="00CB0101" w:rsidP="00CB0101"/>
    <w:p w:rsidR="00FE0DAC" w:rsidRPr="00CB0101" w:rsidRDefault="00511673" w:rsidP="00CB0101">
      <w:r>
        <w:t>An</w:t>
      </w:r>
      <w:r w:rsidR="00CB0101">
        <w:t xml:space="preserve"> </w:t>
      </w:r>
      <w:r w:rsidR="008215CA">
        <w:t>OpenSearch</w:t>
      </w:r>
      <w:r w:rsidR="00CB0101">
        <w:t xml:space="preserve"> request is a HTTP request (normally ‘GET’</w:t>
      </w:r>
      <w:r w:rsidR="00CD1199">
        <w:t xml:space="preserve"> but this can be defined within </w:t>
      </w:r>
      <w:r w:rsidR="007F25DA">
        <w:t>an</w:t>
      </w:r>
      <w:r w:rsidR="00CD1199">
        <w:t xml:space="preserve"> OSDD) directed to a specific collection of resources. Those resources normally describe datasets or granules in earth data discovery. </w:t>
      </w:r>
    </w:p>
    <w:p w:rsidR="00C34F40" w:rsidRDefault="00C34F40" w:rsidP="00FE0DAC"/>
    <w:p w:rsidR="005E4A6C" w:rsidRDefault="005E4A6C" w:rsidP="00C34F40">
      <w:pPr>
        <w:pStyle w:val="Heading3"/>
      </w:pPr>
      <w:bookmarkStart w:id="9" w:name="_Toc287107736"/>
      <w:r>
        <w:t>Anatomy of a Search Request</w:t>
      </w:r>
      <w:r w:rsidR="00592895">
        <w:t xml:space="preserve"> – the server story</w:t>
      </w:r>
      <w:bookmarkEnd w:id="9"/>
    </w:p>
    <w:p w:rsidR="005E4A6C" w:rsidRDefault="005E4A6C" w:rsidP="005E4A6C"/>
    <w:p w:rsidR="0075725D" w:rsidRDefault="00B64A89" w:rsidP="0075725D">
      <w:pPr>
        <w:keepNext/>
      </w:pPr>
      <w:r w:rsidRPr="006C17E5">
        <w:rPr>
          <w:noProof/>
          <w:lang w:eastAsia="en-US"/>
        </w:rPr>
        <w:drawing>
          <wp:inline distT="0" distB="0" distL="0" distR="0" wp14:anchorId="2DDD8120" wp14:editId="25AF8038">
            <wp:extent cx="5486400" cy="549275"/>
            <wp:effectExtent l="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914757"/>
                      <a:chOff x="74295" y="3188874"/>
                      <a:chExt cx="9144000" cy="914757"/>
                    </a:xfrm>
                  </a:grpSpPr>
                  <a:grpSp>
                    <a:nvGrpSpPr>
                      <a:cNvPr id="23" name="Group 22"/>
                      <a:cNvGrpSpPr/>
                    </a:nvGrpSpPr>
                    <a:grpSpPr>
                      <a:xfrm>
                        <a:off x="74295" y="3188874"/>
                        <a:ext cx="9144000" cy="914757"/>
                        <a:chOff x="0" y="3276921"/>
                        <a:chExt cx="9144000" cy="914757"/>
                      </a:xfrm>
                    </a:grpSpPr>
                    <a:sp>
                      <a:nvSpPr>
                        <a:cNvPr id="4" name="Rectangle 3"/>
                        <a:cNvSpPr/>
                      </a:nvSpPr>
                      <a:spPr>
                        <a:xfrm>
                          <a:off x="0" y="3276921"/>
                          <a:ext cx="9144000" cy="369332"/>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buNone/>
                            </a:pPr>
                            <a:r>
                              <a:rPr lang="en-US" b="1" dirty="0" smtClean="0">
                                <a:latin typeface="Courier"/>
                                <a:cs typeface="Courier"/>
                              </a:rPr>
                              <a:t>HTTP GET foo.gov/opensearch/datasets.atom?searchTerms=bar</a:t>
                            </a:r>
                          </a:p>
                        </a:txBody>
                        <a:useSpRect/>
                      </a:txSp>
                    </a:sp>
                    <a:sp>
                      <a:nvSpPr>
                        <a:cNvPr id="9" name="TextBox 8"/>
                        <a:cNvSpPr txBox="1"/>
                      </a:nvSpPr>
                      <a:spPr>
                        <a:xfrm>
                          <a:off x="577251" y="3914679"/>
                          <a:ext cx="70929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protocol</a:t>
                            </a:r>
                            <a:endParaRPr lang="en-US" sz="1200" dirty="0"/>
                          </a:p>
                        </a:txBody>
                        <a:useSpRect/>
                      </a:txSp>
                    </a:sp>
                    <a:sp>
                      <a:nvSpPr>
                        <a:cNvPr id="10" name="TextBox 9"/>
                        <a:cNvSpPr txBox="1"/>
                      </a:nvSpPr>
                      <a:spPr>
                        <a:xfrm>
                          <a:off x="2060456" y="3914679"/>
                          <a:ext cx="659480"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domain</a:t>
                            </a:r>
                            <a:endParaRPr lang="en-US" sz="1200" dirty="0"/>
                          </a:p>
                        </a:txBody>
                        <a:useSpRect/>
                      </a:txSp>
                    </a:sp>
                    <a:sp>
                      <a:nvSpPr>
                        <a:cNvPr id="11" name="TextBox 10"/>
                        <a:cNvSpPr txBox="1"/>
                      </a:nvSpPr>
                      <a:spPr>
                        <a:xfrm>
                          <a:off x="3333468" y="3914679"/>
                          <a:ext cx="65181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context</a:t>
                            </a:r>
                            <a:endParaRPr lang="en-US" sz="1200" dirty="0"/>
                          </a:p>
                        </a:txBody>
                        <a:useSpRect/>
                      </a:txSp>
                    </a:sp>
                    <a:sp>
                      <a:nvSpPr>
                        <a:cNvPr id="12" name="TextBox 11"/>
                        <a:cNvSpPr txBox="1"/>
                      </a:nvSpPr>
                      <a:spPr>
                        <a:xfrm>
                          <a:off x="5774757" y="3914679"/>
                          <a:ext cx="609963"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format</a:t>
                            </a:r>
                            <a:endParaRPr lang="en-US" sz="1200" dirty="0"/>
                          </a:p>
                        </a:txBody>
                        <a:useSpRect/>
                      </a:txSp>
                    </a:sp>
                    <a:sp>
                      <a:nvSpPr>
                        <a:cNvPr id="13" name="TextBox 12"/>
                        <a:cNvSpPr txBox="1"/>
                      </a:nvSpPr>
                      <a:spPr>
                        <a:xfrm>
                          <a:off x="1218410" y="3914679"/>
                          <a:ext cx="677740"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method</a:t>
                            </a:r>
                            <a:endParaRPr lang="en-US" sz="1200" dirty="0"/>
                          </a:p>
                        </a:txBody>
                        <a:useSpRect/>
                      </a:txSp>
                    </a:sp>
                    <a:sp>
                      <a:nvSpPr>
                        <a:cNvPr id="14" name="TextBox 13"/>
                        <a:cNvSpPr txBox="1"/>
                      </a:nvSpPr>
                      <a:spPr>
                        <a:xfrm>
                          <a:off x="4646295" y="3914679"/>
                          <a:ext cx="728084"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resource</a:t>
                            </a:r>
                            <a:endParaRPr lang="en-US" sz="1200" dirty="0"/>
                          </a:p>
                        </a:txBody>
                        <a:useSpRect/>
                      </a:txSp>
                    </a:sp>
                    <a:sp>
                      <a:nvSpPr>
                        <a:cNvPr id="15" name="TextBox 14"/>
                        <a:cNvSpPr txBox="1"/>
                      </a:nvSpPr>
                      <a:spPr>
                        <a:xfrm>
                          <a:off x="7044065" y="3914679"/>
                          <a:ext cx="902811"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parameters</a:t>
                            </a:r>
                            <a:endParaRPr lang="en-US" sz="1200" dirty="0"/>
                          </a:p>
                        </a:txBody>
                        <a:useSpRect/>
                      </a:txSp>
                    </a:sp>
                    <a:sp>
                      <a:nvSpPr>
                        <a:cNvPr id="16" name="Left Brace 15"/>
                        <a:cNvSpPr/>
                      </a:nvSpPr>
                      <a:spPr>
                        <a:xfrm rot="16200000">
                          <a:off x="835215" y="3522329"/>
                          <a:ext cx="293069" cy="540916"/>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Left Brace 16"/>
                        <a:cNvSpPr/>
                      </a:nvSpPr>
                      <a:spPr>
                        <a:xfrm rot="16200000">
                          <a:off x="1410474" y="3522329"/>
                          <a:ext cx="293069" cy="540916"/>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8" name="Left Brace 17"/>
                        <a:cNvSpPr/>
                      </a:nvSpPr>
                      <a:spPr>
                        <a:xfrm rot="16200000">
                          <a:off x="2222486" y="3319916"/>
                          <a:ext cx="293069" cy="945741"/>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9" name="Left Brace 18"/>
                        <a:cNvSpPr/>
                      </a:nvSpPr>
                      <a:spPr>
                        <a:xfrm rot="16200000">
                          <a:off x="3530914" y="3100830"/>
                          <a:ext cx="293069" cy="1383915"/>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0" name="Left Brace 19"/>
                        <a:cNvSpPr/>
                      </a:nvSpPr>
                      <a:spPr>
                        <a:xfrm rot="16200000">
                          <a:off x="4872340" y="3243332"/>
                          <a:ext cx="293069" cy="1098907"/>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1" name="Left Brace 20"/>
                        <a:cNvSpPr/>
                      </a:nvSpPr>
                      <a:spPr>
                        <a:xfrm rot="16200000">
                          <a:off x="5898681" y="3522327"/>
                          <a:ext cx="293069" cy="540916"/>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2" name="Left Brace 21"/>
                        <a:cNvSpPr/>
                      </a:nvSpPr>
                      <a:spPr>
                        <a:xfrm rot="16200000">
                          <a:off x="7314180" y="2754475"/>
                          <a:ext cx="293069" cy="2076624"/>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lc:lockedCanvas>
              </a:graphicData>
            </a:graphic>
          </wp:inline>
        </w:drawing>
      </w:r>
    </w:p>
    <w:p w:rsidR="00D93003" w:rsidRDefault="0075725D" w:rsidP="0075725D">
      <w:pPr>
        <w:pStyle w:val="Caption"/>
        <w:jc w:val="center"/>
        <w:rPr>
          <w:noProof/>
        </w:rPr>
      </w:pPr>
      <w:r>
        <w:t xml:space="preserve">Figure </w:t>
      </w:r>
      <w:r w:rsidR="006C17E5">
        <w:fldChar w:fldCharType="begin"/>
      </w:r>
      <w:r w:rsidR="006C17E5">
        <w:instrText xml:space="preserve"> SEQ Figure \* ARABIC </w:instrText>
      </w:r>
      <w:r w:rsidR="006C17E5">
        <w:fldChar w:fldCharType="separate"/>
      </w:r>
      <w:r w:rsidR="009A159A">
        <w:rPr>
          <w:noProof/>
        </w:rPr>
        <w:t>2</w:t>
      </w:r>
      <w:r w:rsidR="006C17E5">
        <w:rPr>
          <w:noProof/>
        </w:rPr>
        <w:fldChar w:fldCharType="end"/>
      </w:r>
      <w:r>
        <w:t xml:space="preserve">: </w:t>
      </w:r>
      <w:r w:rsidR="008215CA">
        <w:t>OpenSearch</w:t>
      </w:r>
      <w:r>
        <w:t xml:space="preserve"> query URL</w:t>
      </w:r>
    </w:p>
    <w:p w:rsidR="00D93003" w:rsidRDefault="00D93003" w:rsidP="00CD1199"/>
    <w:p w:rsidR="00CD1199" w:rsidRDefault="00CD1199" w:rsidP="00CD1199">
      <w:r>
        <w:t>The set of resources returned can be constrained and traversed by attaching parameters to yo</w:t>
      </w:r>
      <w:bookmarkStart w:id="10" w:name="_GoBack"/>
      <w:bookmarkEnd w:id="10"/>
      <w:r>
        <w:t xml:space="preserve">ur request. </w:t>
      </w:r>
    </w:p>
    <w:p w:rsidR="00CA36A7" w:rsidRDefault="00CD1199" w:rsidP="00CD1199">
      <w:r>
        <w:t>The requested format of your results can be defined in the request by content negotiation via the HTTP ‘accept’ header or using a resource extension.</w:t>
      </w:r>
    </w:p>
    <w:p w:rsidR="00CD1199" w:rsidRDefault="00CD1199" w:rsidP="00CD1199"/>
    <w:p w:rsidR="00CD1199" w:rsidRDefault="00CD1199" w:rsidP="00CD1199">
      <w:r>
        <w:t>Example of format request by resource extension,</w:t>
      </w:r>
    </w:p>
    <w:p w:rsidR="00CD1199" w:rsidRDefault="00CD1199" w:rsidP="00CD1199"/>
    <w:p w:rsidR="00CD1199" w:rsidRDefault="00CD1199" w:rsidP="00CD1199">
      <w:r w:rsidRPr="00E368DF">
        <w:rPr>
          <w:rFonts w:ascii="Courier" w:hAnsi="Courier"/>
          <w:sz w:val="20"/>
        </w:rPr>
        <w:t>https://</w:t>
      </w:r>
      <w:r>
        <w:rPr>
          <w:rFonts w:ascii="Courier" w:hAnsi="Courier"/>
          <w:sz w:val="20"/>
        </w:rPr>
        <w:t>foo</w:t>
      </w:r>
      <w:r w:rsidRPr="00E368DF">
        <w:rPr>
          <w:rFonts w:ascii="Courier" w:hAnsi="Courier"/>
          <w:sz w:val="20"/>
        </w:rPr>
        <w:t>.gov/opensearch/datasets.atom</w:t>
      </w:r>
    </w:p>
    <w:p w:rsidR="00CD1199" w:rsidRDefault="00CD1199" w:rsidP="00CD1199"/>
    <w:p w:rsidR="00CD1199" w:rsidRDefault="00CD1199" w:rsidP="00CD1199">
      <w:r>
        <w:t>Example of format request by HTTP ‘accept’ header,</w:t>
      </w:r>
    </w:p>
    <w:p w:rsidR="00CD1199" w:rsidRDefault="00CD1199" w:rsidP="00CD1199"/>
    <w:p w:rsidR="00B50691" w:rsidRPr="00B50691" w:rsidRDefault="00CD1199" w:rsidP="00B50691">
      <w:r>
        <w:rPr>
          <w:rFonts w:ascii="Courier" w:hAnsi="Courier"/>
          <w:sz w:val="20"/>
        </w:rPr>
        <w:t xml:space="preserve">Accept: application/xml+atom: </w:t>
      </w:r>
      <w:r w:rsidRPr="00E368DF">
        <w:rPr>
          <w:rFonts w:ascii="Courier" w:hAnsi="Courier"/>
          <w:sz w:val="20"/>
        </w:rPr>
        <w:t>https://</w:t>
      </w:r>
      <w:r>
        <w:rPr>
          <w:rFonts w:ascii="Courier" w:hAnsi="Courier"/>
          <w:sz w:val="20"/>
        </w:rPr>
        <w:t>foo</w:t>
      </w:r>
      <w:r w:rsidRPr="00E368DF">
        <w:rPr>
          <w:rFonts w:ascii="Courier" w:hAnsi="Courier"/>
          <w:sz w:val="20"/>
        </w:rPr>
        <w:t>.gov/opensearch/datasets</w:t>
      </w:r>
    </w:p>
    <w:p w:rsidR="00FC7B77" w:rsidRDefault="00FC7B77" w:rsidP="00FC7B77">
      <w:pPr>
        <w:pStyle w:val="Heading3"/>
      </w:pPr>
      <w:bookmarkStart w:id="11" w:name="_Toc287107737"/>
      <w:r>
        <w:t>Query Parameters</w:t>
      </w:r>
      <w:bookmarkEnd w:id="11"/>
    </w:p>
    <w:p w:rsidR="00FC7B77" w:rsidRDefault="00FC7B77" w:rsidP="00FC7B77"/>
    <w:p w:rsidR="00EF2AA9" w:rsidRDefault="003D5916" w:rsidP="00B50691">
      <w:r>
        <w:t>We recommend</w:t>
      </w:r>
      <w:r w:rsidR="00B50691">
        <w:t xml:space="preserve"> the use of keyword, spatial and temporal constraints for your search implementation. You may define other search parameters but the above 3 have been found to account for over 90% of user queries in a recent study conducted by NASA’s ECHO system.</w:t>
      </w:r>
    </w:p>
    <w:p w:rsidR="00EF2AA9" w:rsidRDefault="00EF2AA9" w:rsidP="00B50691"/>
    <w:p w:rsidR="008E7A4C" w:rsidRDefault="00EF2AA9" w:rsidP="00B50691">
      <w:r>
        <w:t>It is expected that multiple query parameters will be AND</w:t>
      </w:r>
      <w:r w:rsidR="00487186">
        <w:t>’d together to form a query</w:t>
      </w:r>
      <w:r>
        <w:t>.</w:t>
      </w:r>
    </w:p>
    <w:p w:rsidR="008E7A4C" w:rsidRDefault="004B2F75" w:rsidP="008E7A4C">
      <w:pPr>
        <w:pStyle w:val="Heading4"/>
      </w:pPr>
      <w:r>
        <w:t>S</w:t>
      </w:r>
      <w:r w:rsidR="008E7A4C">
        <w:t>earch</w:t>
      </w:r>
      <w:r>
        <w:t xml:space="preserve"> </w:t>
      </w:r>
      <w:r w:rsidR="008E7A4C">
        <w:t>Terms</w:t>
      </w:r>
      <w:r>
        <w:t xml:space="preserve"> – </w:t>
      </w:r>
      <w:r w:rsidR="008215CA">
        <w:t>OpenSearch</w:t>
      </w:r>
      <w:r>
        <w:t xml:space="preserve"> Specification</w:t>
      </w:r>
    </w:p>
    <w:p w:rsidR="008E7A4C" w:rsidRPr="008E7A4C" w:rsidRDefault="008E7A4C" w:rsidP="008E7A4C"/>
    <w:p w:rsidR="008E7A4C" w:rsidRDefault="008E7A4C" w:rsidP="008E7A4C">
      <w:r w:rsidRPr="008E7A4C">
        <w:t xml:space="preserve">The searchTerms parameter is expected to be a simple set of keywords to be used in </w:t>
      </w:r>
      <w:proofErr w:type="gramStart"/>
      <w:r w:rsidRPr="008E7A4C">
        <w:t>a</w:t>
      </w:r>
      <w:proofErr w:type="gramEnd"/>
      <w:r w:rsidRPr="008E7A4C">
        <w:t xml:space="preserve"> free text search.  This contrasts somewhat with the traditional method of searching (e.g., within EOSDIS Version 0), which emphasized structured searches based on specific attributes like satellite and instrument.  However, free text search is simpler to implement at the client end and more universal, not relying on a common schema, and with judicious use of acronyms by the client or user (e.g., “MODIS”) can be nearly as precise. Note that searchTerms are an important discriminator for data collections; however, they are often not useful for files within a data collection, where the discriminator is more likely to be space or time coordinates (see</w:t>
      </w:r>
      <w:r>
        <w:t xml:space="preserve"> ‘two-step searching</w:t>
      </w:r>
      <w:r w:rsidRPr="008E7A4C">
        <w:t>) of the files.  Thus searchTerms is not a required parameter; rather it is the server that specifies in a template whether they are required for that particular search type.</w:t>
      </w:r>
    </w:p>
    <w:p w:rsidR="008E7A4C" w:rsidRDefault="008E7A4C" w:rsidP="00B50691"/>
    <w:p w:rsidR="00143277" w:rsidRDefault="00B50691" w:rsidP="00B50691">
      <w:r>
        <w:t xml:space="preserve">Keyword constraints are key to discovering the appropriate data collections for a user. </w:t>
      </w:r>
    </w:p>
    <w:p w:rsidR="00143277" w:rsidRDefault="00143277" w:rsidP="00B50691"/>
    <w:p w:rsidR="00143277" w:rsidRDefault="00143277" w:rsidP="00B50691">
      <w:r>
        <w:t>Note that if your keyword search algorithm does not conform to any profile (Lucene or Elastic Search for example) then the following is expected:</w:t>
      </w:r>
    </w:p>
    <w:p w:rsidR="00143277" w:rsidRDefault="00143277" w:rsidP="00B50691"/>
    <w:p w:rsidR="00DA5E49" w:rsidRDefault="00143277" w:rsidP="00B50691">
      <w:r w:rsidRPr="00D9303A">
        <w:t>When multiple searchTerms are included, they should be separated by ‘+</w:t>
      </w:r>
      <w:r w:rsidR="00DA5E49">
        <w:t>’, e.g., “MODIS+fires”.  Implementations</w:t>
      </w:r>
      <w:r w:rsidRPr="00D9303A">
        <w:t xml:space="preserve"> are </w:t>
      </w:r>
      <w:r w:rsidRPr="00DA5E49">
        <w:t>required</w:t>
      </w:r>
      <w:r w:rsidRPr="00D9303A">
        <w:t xml:space="preserve"> to treat this combination as a Boolean “AND” operation by default.  </w:t>
      </w:r>
      <w:r w:rsidR="00DA5E49">
        <w:t>You should specify m</w:t>
      </w:r>
      <w:r w:rsidRPr="00D9303A">
        <w:t>ulti-word phrases by setting double quotes (“) around th</w:t>
      </w:r>
      <w:r w:rsidR="00DA5E49">
        <w:t>e phrase. In this case, an implementation</w:t>
      </w:r>
      <w:r w:rsidRPr="00D9303A">
        <w:t xml:space="preserve"> mus</w:t>
      </w:r>
      <w:r w:rsidR="00DA5E49">
        <w:t>t treat this as a phrase search.</w:t>
      </w:r>
    </w:p>
    <w:p w:rsidR="00B50691" w:rsidRPr="00B50691" w:rsidRDefault="00B50691" w:rsidP="00B50691"/>
    <w:p w:rsidR="002C408F" w:rsidRDefault="008215CA" w:rsidP="00FC7B77">
      <w:pPr>
        <w:rPr>
          <w:b/>
        </w:rPr>
      </w:pPr>
      <w:r>
        <w:rPr>
          <w:b/>
        </w:rPr>
        <w:t>OpenSearch</w:t>
      </w:r>
      <w:r w:rsidR="00AA2908">
        <w:rPr>
          <w:b/>
        </w:rPr>
        <w:t xml:space="preserve"> server developers should</w:t>
      </w:r>
      <w:r w:rsidR="001D2C7F">
        <w:rPr>
          <w:b/>
        </w:rPr>
        <w:t>, if appropriate,</w:t>
      </w:r>
      <w:r w:rsidR="00FC7B77">
        <w:rPr>
          <w:b/>
        </w:rPr>
        <w:t xml:space="preserve"> filter results by a free text keyword constraint as specified in the </w:t>
      </w:r>
      <w:r>
        <w:rPr>
          <w:b/>
        </w:rPr>
        <w:t>OpenSearch</w:t>
      </w:r>
      <w:r w:rsidR="00FC7B77">
        <w:rPr>
          <w:b/>
        </w:rPr>
        <w:t xml:space="preserve"> specification</w:t>
      </w:r>
    </w:p>
    <w:p w:rsidR="002C408F" w:rsidRDefault="002C408F" w:rsidP="00FC7B77">
      <w:pPr>
        <w:rPr>
          <w:b/>
        </w:rPr>
      </w:pPr>
    </w:p>
    <w:p w:rsidR="00317660" w:rsidRDefault="002C408F" w:rsidP="00FC7B77">
      <w:r>
        <w:t>Spatial and temporal constraints narrow down a result set to a user’s desired area and time of interest.</w:t>
      </w:r>
    </w:p>
    <w:p w:rsidR="002C408F" w:rsidRDefault="004B2F75" w:rsidP="00317660">
      <w:pPr>
        <w:pStyle w:val="Heading4"/>
      </w:pPr>
      <w:r>
        <w:t xml:space="preserve">Spatial – </w:t>
      </w:r>
      <w:r w:rsidR="008215CA">
        <w:t>OpenSearch</w:t>
      </w:r>
      <w:r>
        <w:t xml:space="preserve"> Geo Extension</w:t>
      </w:r>
    </w:p>
    <w:p w:rsidR="002C408F" w:rsidRDefault="002C408F" w:rsidP="00FC7B77"/>
    <w:p w:rsidR="00CB7491" w:rsidRDefault="002C408F" w:rsidP="00FC7B77">
      <w:r>
        <w:t xml:space="preserve">Bounding box is the simplest and most used type of spatial constraint. As per the geo extension we recommend </w:t>
      </w:r>
      <w:r w:rsidR="007B25B3">
        <w:t xml:space="preserve">search providers </w:t>
      </w:r>
      <w:r w:rsidR="00CB7491">
        <w:t xml:space="preserve">define </w:t>
      </w:r>
      <w:r>
        <w:t xml:space="preserve">a bounding box </w:t>
      </w:r>
      <w:r w:rsidR="00CB7491">
        <w:t xml:space="preserve">constraint </w:t>
      </w:r>
      <w:r>
        <w:t xml:space="preserve">as </w:t>
      </w:r>
      <w:r w:rsidR="00CB7491">
        <w:t>4 longitude/latitude coordinates expressed as</w:t>
      </w:r>
      <w:r>
        <w:t xml:space="preserve"> </w:t>
      </w:r>
      <w:r w:rsidRPr="00CB7491">
        <w:t>EPSG</w:t>
      </w:r>
      <w:proofErr w:type="gramStart"/>
      <w:r w:rsidRPr="00CB7491">
        <w:t>:4326</w:t>
      </w:r>
      <w:proofErr w:type="gramEnd"/>
      <w:r>
        <w:t xml:space="preserve"> decimal degrees.</w:t>
      </w:r>
      <w:r w:rsidR="00CB7491">
        <w:t xml:space="preserve"> The order of those coordinates should be west, south, east and north.</w:t>
      </w:r>
    </w:p>
    <w:p w:rsidR="00CB7491" w:rsidRDefault="00CB7491" w:rsidP="00FC7B77"/>
    <w:p w:rsidR="00CB7491" w:rsidRDefault="00CB7491" w:rsidP="00FC7B77">
      <w:r>
        <w:t>For example,</w:t>
      </w:r>
    </w:p>
    <w:p w:rsidR="00CB7491" w:rsidRDefault="00CB7491" w:rsidP="00FC7B77"/>
    <w:p w:rsidR="00FD3C0F" w:rsidRDefault="00CB7491" w:rsidP="00CB7491">
      <w:pPr>
        <w:rPr>
          <w:rFonts w:ascii="Courier" w:hAnsi="Courier" w:cs="Courier"/>
          <w:sz w:val="20"/>
          <w:szCs w:val="20"/>
        </w:rPr>
      </w:pPr>
      <w:proofErr w:type="gramStart"/>
      <w:r w:rsidRPr="00CB7491">
        <w:rPr>
          <w:rFonts w:ascii="Courier" w:hAnsi="Courier" w:cs="Courier"/>
          <w:sz w:val="20"/>
          <w:szCs w:val="20"/>
        </w:rPr>
        <w:t>datasets.atom</w:t>
      </w:r>
      <w:proofErr w:type="gramEnd"/>
      <w:r w:rsidRPr="00CB7491">
        <w:rPr>
          <w:rFonts w:ascii="Courier" w:hAnsi="Courier" w:cs="Courier"/>
          <w:sz w:val="20"/>
          <w:szCs w:val="20"/>
        </w:rPr>
        <w:t>?box=-180.0,-90.0,180.0,90.0</w:t>
      </w:r>
    </w:p>
    <w:p w:rsidR="00FD3C0F" w:rsidRDefault="00FD3C0F" w:rsidP="00CB7491">
      <w:pPr>
        <w:rPr>
          <w:rFonts w:ascii="Courier" w:hAnsi="Courier" w:cs="Courier"/>
          <w:sz w:val="20"/>
          <w:szCs w:val="20"/>
        </w:rPr>
      </w:pPr>
    </w:p>
    <w:p w:rsidR="00CB7491" w:rsidRPr="00CB7491" w:rsidRDefault="00CB7491" w:rsidP="00CB7491">
      <w:pPr>
        <w:rPr>
          <w:rFonts w:ascii="Times" w:hAnsi="Times"/>
          <w:sz w:val="20"/>
          <w:szCs w:val="20"/>
        </w:rPr>
      </w:pPr>
    </w:p>
    <w:p w:rsidR="00DA5E49" w:rsidRDefault="00FD3C0F" w:rsidP="00FC7B77">
      <w:r>
        <w:t>The implied relation between a spatial constraint and any inventory returned is that the spatial extent of a resource overlaps the spatial constraint in the query.</w:t>
      </w:r>
    </w:p>
    <w:p w:rsidR="00DA5E49" w:rsidRDefault="00DA5E49" w:rsidP="00FC7B77"/>
    <w:p w:rsidR="00FC7B77" w:rsidRPr="002C408F" w:rsidRDefault="007B25B3" w:rsidP="00FC7B77">
      <w:r>
        <w:t xml:space="preserve">Search providers </w:t>
      </w:r>
      <w:r w:rsidR="00DA5E49">
        <w:t xml:space="preserve">may </w:t>
      </w:r>
      <w:r>
        <w:t xml:space="preserve">implement </w:t>
      </w:r>
      <w:r w:rsidR="00DA5E49">
        <w:t>other spati</w:t>
      </w:r>
      <w:r w:rsidR="00C66F2D">
        <w:t xml:space="preserve">al constraints specified in </w:t>
      </w:r>
      <w:hyperlink r:id="rId11" w:history="1">
        <w:r w:rsidR="008215CA">
          <w:rPr>
            <w:rStyle w:val="Hyperlink"/>
          </w:rPr>
          <w:t>OpenSearch</w:t>
        </w:r>
        <w:r w:rsidR="00C66F2D" w:rsidRPr="00B8757D">
          <w:rPr>
            <w:rStyle w:val="Hyperlink"/>
          </w:rPr>
          <w:t xml:space="preserve"> geo extension version 1.0 draft 2</w:t>
        </w:r>
      </w:hyperlink>
      <w:r w:rsidR="00C66F2D">
        <w:t xml:space="preserve"> but </w:t>
      </w:r>
      <w:r>
        <w:t xml:space="preserve">support for </w:t>
      </w:r>
      <w:r w:rsidR="00C66F2D">
        <w:t>Geo Bounding Box support is required.</w:t>
      </w:r>
    </w:p>
    <w:p w:rsidR="00FC7B77" w:rsidRDefault="00FC7B77" w:rsidP="00FC7B77">
      <w:pPr>
        <w:rPr>
          <w:b/>
        </w:rPr>
      </w:pPr>
    </w:p>
    <w:p w:rsidR="008215CA" w:rsidRDefault="008215CA" w:rsidP="00FC7B77">
      <w:r>
        <w:t>It should be noted that while a bounding box spatial search constraint is expressed in the GEO form, bounding box spatial extents should be expressed as GEORSS bounding boxes (see result section)</w:t>
      </w:r>
    </w:p>
    <w:p w:rsidR="008215CA" w:rsidRPr="006C17E5" w:rsidRDefault="008215CA" w:rsidP="00FC7B77"/>
    <w:p w:rsidR="004B2F75" w:rsidRDefault="008215CA" w:rsidP="00FC7B77">
      <w:pPr>
        <w:rPr>
          <w:b/>
        </w:rPr>
      </w:pPr>
      <w:r>
        <w:rPr>
          <w:b/>
        </w:rPr>
        <w:t>OpenSearch</w:t>
      </w:r>
      <w:r w:rsidR="00AA2908">
        <w:rPr>
          <w:b/>
        </w:rPr>
        <w:t xml:space="preserve"> server developers should </w:t>
      </w:r>
      <w:r w:rsidR="00FC7B77">
        <w:rPr>
          <w:b/>
        </w:rPr>
        <w:t xml:space="preserve">filter results by a geo bounding box constraint as specified in the </w:t>
      </w:r>
      <w:r>
        <w:rPr>
          <w:b/>
        </w:rPr>
        <w:t>OpenSearch</w:t>
      </w:r>
      <w:r w:rsidR="00FC7B77">
        <w:rPr>
          <w:b/>
        </w:rPr>
        <w:t xml:space="preserve"> Geo extension</w:t>
      </w:r>
    </w:p>
    <w:p w:rsidR="00FD3C0F" w:rsidRDefault="004B2F75" w:rsidP="004B2F75">
      <w:pPr>
        <w:pStyle w:val="Heading4"/>
      </w:pPr>
      <w:r>
        <w:t xml:space="preserve">Temporal – </w:t>
      </w:r>
      <w:r w:rsidR="008215CA">
        <w:t>OpenSearch</w:t>
      </w:r>
      <w:r>
        <w:t xml:space="preserve"> Time Extension</w:t>
      </w:r>
    </w:p>
    <w:p w:rsidR="00FD3C0F" w:rsidRDefault="00FD3C0F" w:rsidP="00FC7B77">
      <w:pPr>
        <w:rPr>
          <w:b/>
        </w:rPr>
      </w:pPr>
    </w:p>
    <w:p w:rsidR="00FD3C0F" w:rsidRDefault="00FD3C0F" w:rsidP="00FD3C0F">
      <w:r>
        <w:t>Temporal constraints can be expressed as intervals in time that may be open ended. A upper or lower temporal bound can be expressed as a date or date time constraint specified in the</w:t>
      </w:r>
      <w:r w:rsidRPr="00FD3C0F">
        <w:t xml:space="preserve"> RFC-3339</w:t>
      </w:r>
      <w:r>
        <w:t xml:space="preserve"> format as per the </w:t>
      </w:r>
      <w:r w:rsidR="008215CA">
        <w:t>OpenSearch</w:t>
      </w:r>
      <w:r>
        <w:t xml:space="preserve"> Time extension.</w:t>
      </w:r>
    </w:p>
    <w:p w:rsidR="00FD3C0F" w:rsidRDefault="00FD3C0F" w:rsidP="00FD3C0F"/>
    <w:p w:rsidR="00FD3C0F" w:rsidRDefault="00605D0C" w:rsidP="00FD3C0F">
      <w:r>
        <w:t>E</w:t>
      </w:r>
      <w:r w:rsidR="00FD3C0F">
        <w:t>xample</w:t>
      </w:r>
      <w:r>
        <w:t xml:space="preserve"> </w:t>
      </w:r>
      <w:r w:rsidR="007B25B3">
        <w:t xml:space="preserve">of </w:t>
      </w:r>
      <w:r>
        <w:t>a fully specified range</w:t>
      </w:r>
      <w:r w:rsidR="00FD3C0F">
        <w:t>,</w:t>
      </w:r>
    </w:p>
    <w:p w:rsidR="00FD3C0F" w:rsidRDefault="00FD3C0F" w:rsidP="00FD3C0F">
      <w:pPr>
        <w:rPr>
          <w:b/>
        </w:rPr>
      </w:pPr>
    </w:p>
    <w:p w:rsidR="00605D0C" w:rsidRDefault="00FD3C0F" w:rsidP="00FD3C0F">
      <w:pPr>
        <w:rPr>
          <w:rFonts w:ascii="Courier" w:hAnsi="Courier" w:cs="Courier"/>
          <w:sz w:val="20"/>
          <w:szCs w:val="20"/>
        </w:rPr>
      </w:pPr>
      <w:proofErr w:type="gramStart"/>
      <w:r w:rsidRPr="00FD3C0F">
        <w:rPr>
          <w:rFonts w:ascii="Courier" w:hAnsi="Courier" w:cs="Courier"/>
          <w:sz w:val="20"/>
          <w:szCs w:val="20"/>
        </w:rPr>
        <w:t>datasets.atom</w:t>
      </w:r>
      <w:proofErr w:type="gramEnd"/>
      <w:r w:rsidRPr="00FD3C0F">
        <w:rPr>
          <w:rFonts w:ascii="Courier" w:hAnsi="Courier" w:cs="Courier"/>
          <w:sz w:val="20"/>
          <w:szCs w:val="20"/>
        </w:rPr>
        <w:t>?startTime=2001-01-01T22:00:00Z&amp;endTime=2001-01-01T22:00:00Z</w:t>
      </w:r>
    </w:p>
    <w:p w:rsidR="00605D0C" w:rsidRDefault="00605D0C" w:rsidP="00FD3C0F">
      <w:pPr>
        <w:rPr>
          <w:rFonts w:ascii="Courier" w:hAnsi="Courier" w:cs="Courier"/>
          <w:sz w:val="20"/>
          <w:szCs w:val="20"/>
        </w:rPr>
      </w:pPr>
    </w:p>
    <w:p w:rsidR="00605D0C" w:rsidRDefault="00605D0C" w:rsidP="00605D0C">
      <w:r>
        <w:t xml:space="preserve">Example </w:t>
      </w:r>
      <w:r w:rsidR="007B25B3">
        <w:t xml:space="preserve">of </w:t>
      </w:r>
      <w:r>
        <w:t>an open-ended range,</w:t>
      </w:r>
    </w:p>
    <w:p w:rsidR="00605D0C" w:rsidRDefault="00605D0C" w:rsidP="00605D0C">
      <w:pPr>
        <w:rPr>
          <w:b/>
        </w:rPr>
      </w:pPr>
    </w:p>
    <w:p w:rsidR="00605D0C" w:rsidRDefault="00605D0C" w:rsidP="00605D0C">
      <w:pPr>
        <w:rPr>
          <w:rFonts w:ascii="Courier" w:hAnsi="Courier" w:cs="Courier"/>
          <w:sz w:val="20"/>
          <w:szCs w:val="20"/>
        </w:rPr>
      </w:pPr>
      <w:proofErr w:type="gramStart"/>
      <w:r w:rsidRPr="00FD3C0F">
        <w:rPr>
          <w:rFonts w:ascii="Courier" w:hAnsi="Courier" w:cs="Courier"/>
          <w:sz w:val="20"/>
          <w:szCs w:val="20"/>
        </w:rPr>
        <w:t>datasets.atom</w:t>
      </w:r>
      <w:proofErr w:type="gramEnd"/>
      <w:r w:rsidRPr="00FD3C0F">
        <w:rPr>
          <w:rFonts w:ascii="Courier" w:hAnsi="Courier" w:cs="Courier"/>
          <w:sz w:val="20"/>
          <w:szCs w:val="20"/>
        </w:rPr>
        <w:t>?startTime=2001-01-01T22:00</w:t>
      </w:r>
      <w:r>
        <w:rPr>
          <w:rFonts w:ascii="Courier" w:hAnsi="Courier" w:cs="Courier"/>
          <w:sz w:val="20"/>
          <w:szCs w:val="20"/>
        </w:rPr>
        <w:t>:00Z</w:t>
      </w:r>
    </w:p>
    <w:p w:rsidR="00605D0C" w:rsidRDefault="00605D0C" w:rsidP="00605D0C">
      <w:pPr>
        <w:rPr>
          <w:rFonts w:ascii="Courier" w:hAnsi="Courier" w:cs="Courier"/>
          <w:sz w:val="20"/>
          <w:szCs w:val="20"/>
        </w:rPr>
      </w:pPr>
    </w:p>
    <w:p w:rsidR="00605D0C" w:rsidRDefault="00605D0C" w:rsidP="00605D0C">
      <w:r>
        <w:t xml:space="preserve">Example </w:t>
      </w:r>
      <w:r w:rsidR="007B25B3">
        <w:t xml:space="preserve">of </w:t>
      </w:r>
      <w:r>
        <w:t>an open-ended range with date only,</w:t>
      </w:r>
    </w:p>
    <w:p w:rsidR="00605D0C" w:rsidRDefault="00605D0C" w:rsidP="00605D0C">
      <w:pPr>
        <w:rPr>
          <w:b/>
        </w:rPr>
      </w:pPr>
    </w:p>
    <w:p w:rsidR="00FD3C0F" w:rsidRPr="00FD3C0F" w:rsidRDefault="00605D0C" w:rsidP="00605D0C">
      <w:pPr>
        <w:rPr>
          <w:rFonts w:ascii="Times" w:hAnsi="Times"/>
          <w:sz w:val="20"/>
          <w:szCs w:val="20"/>
        </w:rPr>
      </w:pPr>
      <w:proofErr w:type="gramStart"/>
      <w:r w:rsidRPr="00FD3C0F">
        <w:rPr>
          <w:rFonts w:ascii="Courier" w:hAnsi="Courier" w:cs="Courier"/>
          <w:sz w:val="20"/>
          <w:szCs w:val="20"/>
        </w:rPr>
        <w:t>datasets</w:t>
      </w:r>
      <w:r>
        <w:rPr>
          <w:rFonts w:ascii="Courier" w:hAnsi="Courier" w:cs="Courier"/>
          <w:sz w:val="20"/>
          <w:szCs w:val="20"/>
        </w:rPr>
        <w:t>.atom</w:t>
      </w:r>
      <w:proofErr w:type="gramEnd"/>
      <w:r>
        <w:rPr>
          <w:rFonts w:ascii="Courier" w:hAnsi="Courier" w:cs="Courier"/>
          <w:sz w:val="20"/>
          <w:szCs w:val="20"/>
        </w:rPr>
        <w:t>?startTime=2001-01-01</w:t>
      </w:r>
    </w:p>
    <w:p w:rsidR="00FD3C0F" w:rsidRDefault="00FD3C0F" w:rsidP="00FD3C0F"/>
    <w:p w:rsidR="00FD3C0F" w:rsidRPr="002C408F" w:rsidRDefault="00FD3C0F" w:rsidP="00FD3C0F">
      <w:r>
        <w:t>The implied relation between a temporal constraint and any inventory returned is that the temporal extent of a resource overlaps the temporal constraint in the query.</w:t>
      </w:r>
    </w:p>
    <w:p w:rsidR="00FC7B77" w:rsidRDefault="00FC7B77" w:rsidP="00FC7B77">
      <w:pPr>
        <w:rPr>
          <w:b/>
        </w:rPr>
      </w:pPr>
    </w:p>
    <w:p w:rsidR="00FC7B77" w:rsidRPr="00FC7B77" w:rsidRDefault="008215CA" w:rsidP="00FC7B77">
      <w:r>
        <w:rPr>
          <w:b/>
        </w:rPr>
        <w:t>OpenSearch</w:t>
      </w:r>
      <w:r w:rsidR="00AA2908">
        <w:rPr>
          <w:b/>
        </w:rPr>
        <w:t xml:space="preserve"> server developers should </w:t>
      </w:r>
      <w:r w:rsidR="00FC7B77">
        <w:rPr>
          <w:b/>
        </w:rPr>
        <w:t xml:space="preserve">filter results by time start and time end as specified in the </w:t>
      </w:r>
      <w:r>
        <w:rPr>
          <w:b/>
        </w:rPr>
        <w:t>OpenSearch</w:t>
      </w:r>
      <w:r w:rsidR="00FC7B77">
        <w:rPr>
          <w:b/>
        </w:rPr>
        <w:t xml:space="preserve"> Time extension</w:t>
      </w:r>
    </w:p>
    <w:p w:rsidR="00FC7B77" w:rsidRDefault="004B2F75" w:rsidP="00FC7B77">
      <w:pPr>
        <w:pStyle w:val="Heading3"/>
      </w:pPr>
      <w:bookmarkStart w:id="12" w:name="_Toc287107738"/>
      <w:r>
        <w:t>R</w:t>
      </w:r>
      <w:r w:rsidR="00FC7B77">
        <w:t>esult set navigation parameters</w:t>
      </w:r>
      <w:bookmarkEnd w:id="12"/>
    </w:p>
    <w:p w:rsidR="00FC7B77" w:rsidRDefault="00FC7B77" w:rsidP="00FC7B77"/>
    <w:p w:rsidR="002E58D9" w:rsidRDefault="004B2F75" w:rsidP="00FC7B77">
      <w:r>
        <w:t>We</w:t>
      </w:r>
      <w:r w:rsidR="00EF2AA9">
        <w:t xml:space="preserve"> recommen</w:t>
      </w:r>
      <w:r>
        <w:t>d</w:t>
      </w:r>
      <w:r w:rsidR="00EF2AA9">
        <w:t xml:space="preserve"> using </w:t>
      </w:r>
      <w:r w:rsidR="008215CA">
        <w:t>the index query parameter</w:t>
      </w:r>
      <w:r w:rsidR="00EF2AA9">
        <w:t xml:space="preserve"> to navigate through results sets. Any defaults used by your implementation when not supplied by the client should be rendered in your result.</w:t>
      </w:r>
    </w:p>
    <w:p w:rsidR="00EF2AA9" w:rsidRDefault="00EF2AA9" w:rsidP="00FC7B77"/>
    <w:p w:rsidR="002E58D9" w:rsidRDefault="004B2F75" w:rsidP="00FC7B77">
      <w:r>
        <w:t>We recommend</w:t>
      </w:r>
      <w:r w:rsidR="002E58D9">
        <w:t xml:space="preserve"> that a start</w:t>
      </w:r>
      <w:r w:rsidR="006326F6">
        <w:t>Index</w:t>
      </w:r>
      <w:r w:rsidR="002E58D9">
        <w:t xml:space="preserve"> value of ‘1’ refer to the first </w:t>
      </w:r>
      <w:r w:rsidR="006326F6">
        <w:t>result</w:t>
      </w:r>
      <w:r w:rsidR="002E58D9">
        <w:t xml:space="preserve"> of a result set.</w:t>
      </w:r>
    </w:p>
    <w:p w:rsidR="002E58D9" w:rsidRDefault="002E58D9" w:rsidP="00FC7B77">
      <w:r>
        <w:br/>
        <w:t>Example,</w:t>
      </w:r>
    </w:p>
    <w:p w:rsidR="002E58D9" w:rsidRDefault="002E58D9" w:rsidP="00FC7B77"/>
    <w:p w:rsidR="002E58D9" w:rsidRDefault="00CA3106" w:rsidP="002E58D9">
      <w:pPr>
        <w:rPr>
          <w:rFonts w:ascii="Courier" w:hAnsi="Courier" w:cs="Courier"/>
          <w:sz w:val="20"/>
          <w:szCs w:val="20"/>
        </w:rPr>
      </w:pPr>
      <w:proofErr w:type="gramStart"/>
      <w:r>
        <w:rPr>
          <w:rFonts w:ascii="Courier" w:hAnsi="Courier" w:cs="Courier"/>
          <w:sz w:val="20"/>
          <w:szCs w:val="20"/>
        </w:rPr>
        <w:t>datasets.atom</w:t>
      </w:r>
      <w:proofErr w:type="gramEnd"/>
      <w:r>
        <w:rPr>
          <w:rFonts w:ascii="Courier" w:hAnsi="Courier" w:cs="Courier"/>
          <w:sz w:val="20"/>
          <w:szCs w:val="20"/>
        </w:rPr>
        <w:t>?start</w:t>
      </w:r>
      <w:r w:rsidR="006326F6">
        <w:rPr>
          <w:rFonts w:ascii="Courier" w:hAnsi="Courier" w:cs="Courier"/>
          <w:sz w:val="20"/>
          <w:szCs w:val="20"/>
        </w:rPr>
        <w:t>Index</w:t>
      </w:r>
      <w:r w:rsidR="002E58D9" w:rsidRPr="002E58D9">
        <w:rPr>
          <w:rFonts w:ascii="Courier" w:hAnsi="Courier" w:cs="Courier"/>
          <w:sz w:val="20"/>
          <w:szCs w:val="20"/>
        </w:rPr>
        <w:t>=1&amp;count=10</w:t>
      </w:r>
    </w:p>
    <w:p w:rsidR="002E58D9" w:rsidRDefault="002E58D9" w:rsidP="002E58D9">
      <w:pPr>
        <w:rPr>
          <w:rFonts w:ascii="Courier" w:hAnsi="Courier" w:cs="Courier"/>
          <w:sz w:val="20"/>
          <w:szCs w:val="20"/>
        </w:rPr>
      </w:pPr>
    </w:p>
    <w:p w:rsidR="002E58D9" w:rsidRDefault="002E58D9" w:rsidP="002E58D9">
      <w:pPr>
        <w:rPr>
          <w:rFonts w:cs="Courier"/>
          <w:szCs w:val="20"/>
        </w:rPr>
      </w:pPr>
      <w:r w:rsidRPr="002E58D9">
        <w:rPr>
          <w:rFonts w:cs="Courier"/>
          <w:szCs w:val="20"/>
        </w:rPr>
        <w:t>Will return the results 1 through 10 of a result set.</w:t>
      </w:r>
    </w:p>
    <w:p w:rsidR="002E58D9" w:rsidRDefault="002E58D9" w:rsidP="002E58D9">
      <w:pPr>
        <w:rPr>
          <w:rFonts w:cs="Courier"/>
          <w:szCs w:val="20"/>
        </w:rPr>
      </w:pPr>
    </w:p>
    <w:p w:rsidR="002E58D9" w:rsidRDefault="008A3EA1" w:rsidP="002E58D9">
      <w:pPr>
        <w:rPr>
          <w:rFonts w:ascii="Courier" w:hAnsi="Courier" w:cs="Courier"/>
          <w:sz w:val="20"/>
          <w:szCs w:val="20"/>
        </w:rPr>
      </w:pPr>
      <w:proofErr w:type="gramStart"/>
      <w:r>
        <w:rPr>
          <w:rFonts w:ascii="Courier" w:hAnsi="Courier" w:cs="Courier"/>
          <w:sz w:val="20"/>
          <w:szCs w:val="20"/>
        </w:rPr>
        <w:t>datasets.atom</w:t>
      </w:r>
      <w:proofErr w:type="gramEnd"/>
      <w:r>
        <w:rPr>
          <w:rFonts w:ascii="Courier" w:hAnsi="Courier" w:cs="Courier"/>
          <w:sz w:val="20"/>
          <w:szCs w:val="20"/>
        </w:rPr>
        <w:t>?s</w:t>
      </w:r>
      <w:r w:rsidR="00CA3106">
        <w:rPr>
          <w:rFonts w:ascii="Courier" w:hAnsi="Courier" w:cs="Courier"/>
          <w:sz w:val="20"/>
          <w:szCs w:val="20"/>
        </w:rPr>
        <w:t>tart</w:t>
      </w:r>
      <w:r w:rsidR="006326F6">
        <w:rPr>
          <w:rFonts w:ascii="Courier" w:hAnsi="Courier" w:cs="Courier"/>
          <w:sz w:val="20"/>
          <w:szCs w:val="20"/>
        </w:rPr>
        <w:t>Index</w:t>
      </w:r>
      <w:r w:rsidR="002E58D9">
        <w:rPr>
          <w:rFonts w:ascii="Courier" w:hAnsi="Courier" w:cs="Courier"/>
          <w:sz w:val="20"/>
          <w:szCs w:val="20"/>
        </w:rPr>
        <w:t>=2</w:t>
      </w:r>
      <w:r w:rsidR="002E58D9" w:rsidRPr="002E58D9">
        <w:rPr>
          <w:rFonts w:ascii="Courier" w:hAnsi="Courier" w:cs="Courier"/>
          <w:sz w:val="20"/>
          <w:szCs w:val="20"/>
        </w:rPr>
        <w:t>&amp;count=10</w:t>
      </w:r>
    </w:p>
    <w:p w:rsidR="002E58D9" w:rsidRDefault="002E58D9" w:rsidP="002E58D9">
      <w:pPr>
        <w:rPr>
          <w:rFonts w:ascii="Courier" w:hAnsi="Courier" w:cs="Courier"/>
          <w:sz w:val="20"/>
          <w:szCs w:val="20"/>
        </w:rPr>
      </w:pPr>
    </w:p>
    <w:p w:rsidR="008A3EA1" w:rsidRDefault="002E58D9" w:rsidP="002E58D9">
      <w:pPr>
        <w:rPr>
          <w:rFonts w:cs="Courier"/>
          <w:szCs w:val="20"/>
        </w:rPr>
      </w:pPr>
      <w:r w:rsidRPr="002E58D9">
        <w:rPr>
          <w:rFonts w:cs="Courier"/>
          <w:szCs w:val="20"/>
        </w:rPr>
        <w:t xml:space="preserve">Will return the results </w:t>
      </w:r>
      <w:r w:rsidR="006326F6">
        <w:rPr>
          <w:rFonts w:cs="Courier"/>
          <w:szCs w:val="20"/>
        </w:rPr>
        <w:t>2</w:t>
      </w:r>
      <w:r>
        <w:rPr>
          <w:rFonts w:cs="Courier"/>
          <w:szCs w:val="20"/>
        </w:rPr>
        <w:t xml:space="preserve"> through </w:t>
      </w:r>
      <w:r w:rsidR="006326F6">
        <w:rPr>
          <w:rFonts w:cs="Courier"/>
          <w:szCs w:val="20"/>
        </w:rPr>
        <w:t>11</w:t>
      </w:r>
      <w:r w:rsidRPr="002E58D9">
        <w:rPr>
          <w:rFonts w:cs="Courier"/>
          <w:szCs w:val="20"/>
        </w:rPr>
        <w:t xml:space="preserve"> of a result set.</w:t>
      </w:r>
    </w:p>
    <w:p w:rsidR="008A3EA1" w:rsidRDefault="008A3EA1" w:rsidP="002E58D9">
      <w:pPr>
        <w:rPr>
          <w:rFonts w:cs="Courier"/>
          <w:szCs w:val="20"/>
        </w:rPr>
      </w:pPr>
    </w:p>
    <w:p w:rsidR="006326F6" w:rsidRDefault="00E57244" w:rsidP="002E58D9">
      <w:pPr>
        <w:rPr>
          <w:rFonts w:cs="Courier"/>
          <w:szCs w:val="20"/>
        </w:rPr>
      </w:pPr>
      <w:r>
        <w:rPr>
          <w:rFonts w:cs="Courier"/>
          <w:szCs w:val="20"/>
        </w:rPr>
        <w:t>C</w:t>
      </w:r>
      <w:r w:rsidR="008A3EA1">
        <w:rPr>
          <w:rFonts w:cs="Courier"/>
          <w:szCs w:val="20"/>
        </w:rPr>
        <w:t>ertain implementations may prefer to use the ‘start</w:t>
      </w:r>
      <w:r w:rsidR="006326F6">
        <w:rPr>
          <w:rFonts w:cs="Courier"/>
          <w:szCs w:val="20"/>
        </w:rPr>
        <w:t>Page</w:t>
      </w:r>
      <w:r w:rsidR="008A3EA1">
        <w:rPr>
          <w:rFonts w:cs="Courier"/>
          <w:szCs w:val="20"/>
        </w:rPr>
        <w:t>’ parameter rather than ‘start</w:t>
      </w:r>
      <w:r w:rsidR="006326F6">
        <w:rPr>
          <w:rFonts w:cs="Courier"/>
          <w:szCs w:val="20"/>
        </w:rPr>
        <w:t>Index</w:t>
      </w:r>
      <w:r w:rsidR="008A3EA1">
        <w:rPr>
          <w:rFonts w:cs="Courier"/>
          <w:szCs w:val="20"/>
        </w:rPr>
        <w:t>’. This is acceptable</w:t>
      </w:r>
      <w:r w:rsidR="006326F6">
        <w:rPr>
          <w:rFonts w:cs="Courier"/>
          <w:szCs w:val="20"/>
        </w:rPr>
        <w:t xml:space="preserve"> but we recommend the use of ‘startIndex’</w:t>
      </w:r>
      <w:r w:rsidR="008A3EA1">
        <w:rPr>
          <w:rFonts w:cs="Courier"/>
          <w:szCs w:val="20"/>
        </w:rPr>
        <w:t>.</w:t>
      </w:r>
      <w:r w:rsidR="006326F6">
        <w:rPr>
          <w:rFonts w:cs="Courier"/>
          <w:szCs w:val="20"/>
        </w:rPr>
        <w:t xml:space="preserve"> </w:t>
      </w:r>
    </w:p>
    <w:p w:rsidR="006326F6" w:rsidRDefault="006326F6" w:rsidP="002E58D9">
      <w:pPr>
        <w:rPr>
          <w:rFonts w:cs="Courier"/>
          <w:szCs w:val="20"/>
        </w:rPr>
      </w:pPr>
    </w:p>
    <w:p w:rsidR="002E58D9" w:rsidRPr="002E58D9" w:rsidRDefault="006326F6" w:rsidP="002E58D9">
      <w:pPr>
        <w:rPr>
          <w:szCs w:val="20"/>
        </w:rPr>
      </w:pPr>
      <w:r>
        <w:rPr>
          <w:rFonts w:cs="Courier"/>
          <w:szCs w:val="20"/>
        </w:rPr>
        <w:t xml:space="preserve">Note: the base </w:t>
      </w:r>
      <w:r w:rsidR="008215CA">
        <w:rPr>
          <w:rFonts w:cs="Courier"/>
          <w:szCs w:val="20"/>
        </w:rPr>
        <w:t>OpenSearch</w:t>
      </w:r>
      <w:r>
        <w:rPr>
          <w:rFonts w:cs="Courier"/>
          <w:szCs w:val="20"/>
        </w:rPr>
        <w:t xml:space="preserve"> specification allows startPage as a parameter but does not define startPage in the result body, only startIndex. It is because of this discrepancy that we recommend the use of startIndex. However, we understand that implementations of your search API may preclude the use if index navigation</w:t>
      </w:r>
      <w:r w:rsidR="00E57244">
        <w:rPr>
          <w:rFonts w:cs="Courier"/>
          <w:szCs w:val="20"/>
        </w:rPr>
        <w:t xml:space="preserve"> directly</w:t>
      </w:r>
      <w:r>
        <w:rPr>
          <w:rFonts w:cs="Courier"/>
          <w:szCs w:val="20"/>
        </w:rPr>
        <w:t>.</w:t>
      </w:r>
    </w:p>
    <w:p w:rsidR="00EF2AA9" w:rsidRPr="00EF2AA9" w:rsidRDefault="00EF2AA9" w:rsidP="00FC7B77"/>
    <w:p w:rsidR="00FC7B77" w:rsidRDefault="008215CA" w:rsidP="00FC7B77">
      <w:pPr>
        <w:rPr>
          <w:b/>
        </w:rPr>
      </w:pPr>
      <w:r>
        <w:rPr>
          <w:b/>
        </w:rPr>
        <w:t>OpenSearch</w:t>
      </w:r>
      <w:r w:rsidR="00AA2908">
        <w:rPr>
          <w:b/>
        </w:rPr>
        <w:t xml:space="preserve"> server developers should </w:t>
      </w:r>
      <w:r w:rsidR="00FC7B77">
        <w:rPr>
          <w:b/>
        </w:rPr>
        <w:t>allow a client to navigate a result set using the ‘start</w:t>
      </w:r>
      <w:r w:rsidR="006326F6">
        <w:rPr>
          <w:b/>
        </w:rPr>
        <w:t>Index</w:t>
      </w:r>
      <w:r w:rsidR="00FC7B77">
        <w:rPr>
          <w:b/>
        </w:rPr>
        <w:t xml:space="preserve">’ and ‘count’ parameters as specified in the </w:t>
      </w:r>
      <w:r>
        <w:rPr>
          <w:b/>
        </w:rPr>
        <w:t>OpenSearch</w:t>
      </w:r>
      <w:r w:rsidR="00FC7B77">
        <w:rPr>
          <w:b/>
        </w:rPr>
        <w:t xml:space="preserve"> specification</w:t>
      </w:r>
    </w:p>
    <w:p w:rsidR="00E1547E" w:rsidRDefault="00E1547E" w:rsidP="00FC7B77">
      <w:pPr>
        <w:rPr>
          <w:b/>
        </w:rPr>
      </w:pPr>
    </w:p>
    <w:p w:rsidR="00E1547E" w:rsidRDefault="00E1547E" w:rsidP="00E1547E">
      <w:pPr>
        <w:pStyle w:val="Heading3"/>
      </w:pPr>
      <w:bookmarkStart w:id="13" w:name="_Toc287107739"/>
      <w:r>
        <w:t>Anatomy of a Search Request – the client story</w:t>
      </w:r>
      <w:bookmarkEnd w:id="13"/>
    </w:p>
    <w:p w:rsidR="00E1547E" w:rsidRDefault="00E1547E" w:rsidP="00E1547E">
      <w:pPr>
        <w:pStyle w:val="NormalWeb"/>
        <w:spacing w:before="2" w:after="2"/>
        <w:rPr>
          <w:rFonts w:asciiTheme="minorHAnsi" w:hAnsiTheme="minorHAnsi"/>
          <w:b/>
          <w:sz w:val="24"/>
        </w:rPr>
      </w:pPr>
    </w:p>
    <w:p w:rsidR="00E1547E" w:rsidRDefault="008215CA" w:rsidP="00E1547E">
      <w:pPr>
        <w:pStyle w:val="NormalWeb"/>
        <w:spacing w:before="2" w:after="2"/>
        <w:rPr>
          <w:rFonts w:asciiTheme="minorHAnsi" w:hAnsiTheme="minorHAnsi"/>
          <w:b/>
          <w:sz w:val="24"/>
        </w:rPr>
      </w:pPr>
      <w:r>
        <w:rPr>
          <w:rFonts w:asciiTheme="minorHAnsi" w:hAnsiTheme="minorHAnsi"/>
          <w:b/>
          <w:sz w:val="24"/>
        </w:rPr>
        <w:t>OpenSearch</w:t>
      </w:r>
      <w:r w:rsidR="00E1547E">
        <w:rPr>
          <w:rFonts w:asciiTheme="minorHAnsi" w:hAnsiTheme="minorHAnsi"/>
          <w:b/>
          <w:sz w:val="24"/>
        </w:rPr>
        <w:t xml:space="preserve"> client developers should preserve any non-variable search parameters (such as client id) given to them by the OSDD for any searches related to that OSDD</w:t>
      </w:r>
    </w:p>
    <w:p w:rsidR="00E1547E" w:rsidRPr="008A3EA1" w:rsidRDefault="00E1547E" w:rsidP="00FC7B77">
      <w:pPr>
        <w:rPr>
          <w:b/>
        </w:rPr>
      </w:pPr>
    </w:p>
    <w:p w:rsidR="00FC7B77" w:rsidRDefault="00E56CFA" w:rsidP="00FC7B77">
      <w:pPr>
        <w:pStyle w:val="Heading3"/>
      </w:pPr>
      <w:bookmarkStart w:id="14" w:name="_Toc287107740"/>
      <w:r>
        <w:t>M</w:t>
      </w:r>
      <w:r w:rsidR="00FC7B77">
        <w:t>etrics parameters</w:t>
      </w:r>
      <w:bookmarkEnd w:id="14"/>
    </w:p>
    <w:p w:rsidR="00FC7B77" w:rsidRDefault="00FC7B77" w:rsidP="00FC7B77"/>
    <w:p w:rsidR="00752ABF" w:rsidRDefault="00752ABF" w:rsidP="00FC7B77">
      <w:r>
        <w:t>In the OSDD section we talk about the need for the user to supply a client ID when obtaining an OSDD. The OSDD returned will embed that client ID in the URL template. In theory, all request</w:t>
      </w:r>
      <w:r w:rsidR="00CA3106">
        <w:t>s</w:t>
      </w:r>
      <w:r>
        <w:t xml:space="preserve"> sent by that client will have that parameter present.</w:t>
      </w:r>
    </w:p>
    <w:p w:rsidR="00752ABF" w:rsidRDefault="00752ABF" w:rsidP="00FC7B77"/>
    <w:p w:rsidR="00EB22A1" w:rsidRDefault="00752ABF" w:rsidP="00FC7B77">
      <w:r>
        <w:t xml:space="preserve">The purpose of this ID is to allow the tracking of metrics based </w:t>
      </w:r>
      <w:r w:rsidR="00072568">
        <w:t>on particular clients and users</w:t>
      </w:r>
      <w:r>
        <w:t>.</w:t>
      </w:r>
    </w:p>
    <w:p w:rsidR="00EB22A1" w:rsidRDefault="00EB22A1" w:rsidP="00FC7B77"/>
    <w:p w:rsidR="00EB22A1" w:rsidRDefault="00EB22A1" w:rsidP="00FC7B77">
      <w:r>
        <w:t xml:space="preserve">To facilitate this need we recommend that </w:t>
      </w:r>
      <w:r w:rsidR="007B25B3">
        <w:t xml:space="preserve">search providers implementing </w:t>
      </w:r>
      <w:r w:rsidR="008215CA">
        <w:t>OpenSearch</w:t>
      </w:r>
      <w:r>
        <w:t xml:space="preserve"> use this </w:t>
      </w:r>
      <w:r w:rsidR="00E04F4C">
        <w:t xml:space="preserve">client </w:t>
      </w:r>
      <w:r>
        <w:t xml:space="preserve">ID reference when logging or generating </w:t>
      </w:r>
      <w:r w:rsidR="007B25B3">
        <w:t xml:space="preserve">their </w:t>
      </w:r>
      <w:r>
        <w:t xml:space="preserve">own metrics. Furthermore, we recommend that </w:t>
      </w:r>
      <w:r w:rsidR="007B25B3">
        <w:t xml:space="preserve">the client ID be </w:t>
      </w:r>
      <w:r>
        <w:t>propagate</w:t>
      </w:r>
      <w:r w:rsidR="007B25B3">
        <w:t>d</w:t>
      </w:r>
      <w:r>
        <w:t xml:space="preserve"> to other searches (see ‘Two step searc</w:t>
      </w:r>
      <w:r w:rsidR="00370429">
        <w:t xml:space="preserve">hing). </w:t>
      </w:r>
      <w:r w:rsidR="00B5080A">
        <w:t>We strongly recommend that t</w:t>
      </w:r>
      <w:r w:rsidR="00370429">
        <w:t>he client ID should be</w:t>
      </w:r>
      <w:r>
        <w:t xml:space="preserve"> a mandatory parameter when obtaining an OSDD through your API but optional in any search request.</w:t>
      </w:r>
    </w:p>
    <w:p w:rsidR="00752ABF" w:rsidRPr="00752ABF" w:rsidRDefault="00752ABF" w:rsidP="00FC7B77"/>
    <w:p w:rsidR="00EB22A1" w:rsidRDefault="008215CA" w:rsidP="00FC7B77">
      <w:pPr>
        <w:rPr>
          <w:b/>
        </w:rPr>
      </w:pPr>
      <w:r>
        <w:rPr>
          <w:b/>
        </w:rPr>
        <w:t>OpenSearch</w:t>
      </w:r>
      <w:r w:rsidR="00AA2908">
        <w:rPr>
          <w:b/>
        </w:rPr>
        <w:t xml:space="preserve"> server developers should </w:t>
      </w:r>
      <w:r w:rsidR="00FC7B77">
        <w:rPr>
          <w:b/>
        </w:rPr>
        <w:t>allow a client to specify a ‘clientId’ and that ID must</w:t>
      </w:r>
      <w:r w:rsidR="00E04F4C">
        <w:rPr>
          <w:b/>
        </w:rPr>
        <w:t xml:space="preserve"> be propagated to any secondary</w:t>
      </w:r>
      <w:r w:rsidR="00FC7B77">
        <w:rPr>
          <w:b/>
        </w:rPr>
        <w:t xml:space="preserve"> </w:t>
      </w:r>
      <w:r>
        <w:rPr>
          <w:b/>
        </w:rPr>
        <w:t>OpenSearch</w:t>
      </w:r>
      <w:r w:rsidR="00FC7B77">
        <w:rPr>
          <w:b/>
        </w:rPr>
        <w:t xml:space="preserve"> implementations</w:t>
      </w:r>
    </w:p>
    <w:p w:rsidR="00EB22A1" w:rsidRDefault="00EB22A1" w:rsidP="00FC7B77">
      <w:pPr>
        <w:rPr>
          <w:b/>
        </w:rPr>
      </w:pPr>
    </w:p>
    <w:p w:rsidR="00EB22A1" w:rsidRDefault="007B25B3" w:rsidP="00FC7B77">
      <w:r>
        <w:t>While</w:t>
      </w:r>
      <w:r w:rsidR="00EB22A1">
        <w:t xml:space="preserve"> this is not an ideal means of providing user</w:t>
      </w:r>
      <w:r w:rsidR="00FD21DA">
        <w:t xml:space="preserve"> information</w:t>
      </w:r>
      <w:r>
        <w:t>, it appears to be</w:t>
      </w:r>
      <w:r w:rsidR="00EB22A1">
        <w:t xml:space="preserve"> the best way to provide ‘opt in’, non-obtrusive support.</w:t>
      </w:r>
    </w:p>
    <w:p w:rsidR="00144685" w:rsidRDefault="00EB22A1" w:rsidP="00FC7B77">
      <w:r>
        <w:t xml:space="preserve">The supplied client ID may be (a) non-unique and (b) not meaningful. This risk is balanced by the possible lack of interest in </w:t>
      </w:r>
      <w:r w:rsidR="007B25B3">
        <w:t xml:space="preserve">a provider’s </w:t>
      </w:r>
      <w:r w:rsidR="008215CA">
        <w:t>OpenSearch</w:t>
      </w:r>
      <w:r>
        <w:t xml:space="preserve"> API if a more thorough handshake (designated IDs for example) is required.</w:t>
      </w:r>
    </w:p>
    <w:p w:rsidR="00144685" w:rsidRDefault="00144685" w:rsidP="00FC7B77"/>
    <w:p w:rsidR="00144685" w:rsidRDefault="00144685" w:rsidP="00144685">
      <w:r>
        <w:t>Example,</w:t>
      </w:r>
    </w:p>
    <w:p w:rsidR="00144685" w:rsidRDefault="00144685" w:rsidP="00144685"/>
    <w:p w:rsidR="005E4A6C" w:rsidRPr="00144685" w:rsidRDefault="00144685" w:rsidP="00FC7B77">
      <w:pPr>
        <w:rPr>
          <w:rFonts w:ascii="Courier" w:hAnsi="Courier" w:cs="Courier"/>
          <w:sz w:val="20"/>
          <w:szCs w:val="20"/>
        </w:rPr>
      </w:pPr>
      <w:proofErr w:type="gramStart"/>
      <w:r w:rsidRPr="002E58D9">
        <w:rPr>
          <w:rFonts w:ascii="Courier" w:hAnsi="Courier" w:cs="Courier"/>
          <w:sz w:val="20"/>
          <w:szCs w:val="20"/>
        </w:rPr>
        <w:t>datasets.atom</w:t>
      </w:r>
      <w:proofErr w:type="gramEnd"/>
      <w:r w:rsidRPr="002E58D9">
        <w:rPr>
          <w:rFonts w:ascii="Courier" w:hAnsi="Courier" w:cs="Courier"/>
          <w:sz w:val="20"/>
          <w:szCs w:val="20"/>
        </w:rPr>
        <w:t>?</w:t>
      </w:r>
      <w:r>
        <w:rPr>
          <w:rFonts w:ascii="Courier" w:hAnsi="Courier" w:cs="Courier"/>
          <w:sz w:val="20"/>
          <w:szCs w:val="20"/>
        </w:rPr>
        <w:t>clientId=foo</w:t>
      </w:r>
    </w:p>
    <w:p w:rsidR="00A44172" w:rsidRDefault="004B4CC6" w:rsidP="00C34F40">
      <w:pPr>
        <w:pStyle w:val="Heading3"/>
      </w:pPr>
      <w:bookmarkStart w:id="15" w:name="_Toc287107741"/>
      <w:r>
        <w:t>Full Example of a ‘</w:t>
      </w:r>
      <w:r w:rsidR="0064279F">
        <w:t>developer guide</w:t>
      </w:r>
      <w:r>
        <w:t>’</w:t>
      </w:r>
      <w:r w:rsidR="00C34F40">
        <w:t xml:space="preserve"> </w:t>
      </w:r>
      <w:r w:rsidR="00A44172">
        <w:t xml:space="preserve">compliant </w:t>
      </w:r>
      <w:r w:rsidR="008215CA">
        <w:t>OpenSearch</w:t>
      </w:r>
      <w:r w:rsidR="00C34F40">
        <w:t xml:space="preserve"> Request</w:t>
      </w:r>
      <w:bookmarkEnd w:id="15"/>
    </w:p>
    <w:p w:rsidR="00A44172" w:rsidRDefault="00A44172" w:rsidP="00A44172"/>
    <w:p w:rsidR="00C34F40" w:rsidRPr="00E368DF" w:rsidRDefault="00E368DF" w:rsidP="00A44172">
      <w:pPr>
        <w:rPr>
          <w:rFonts w:ascii="Courier" w:hAnsi="Courier"/>
          <w:sz w:val="20"/>
        </w:rPr>
      </w:pPr>
      <w:r w:rsidRPr="00E368DF">
        <w:rPr>
          <w:rFonts w:ascii="Courier" w:hAnsi="Courier"/>
          <w:sz w:val="20"/>
        </w:rPr>
        <w:t>https://</w:t>
      </w:r>
      <w:r>
        <w:rPr>
          <w:rFonts w:ascii="Courier" w:hAnsi="Courier"/>
          <w:sz w:val="20"/>
        </w:rPr>
        <w:t>foo</w:t>
      </w:r>
      <w:r w:rsidRPr="00E368DF">
        <w:rPr>
          <w:rFonts w:ascii="Courier" w:hAnsi="Courier"/>
          <w:sz w:val="20"/>
        </w:rPr>
        <w:t>.gov/opensearch/datasets.atom</w:t>
      </w:r>
      <w:proofErr w:type="gramStart"/>
      <w:r w:rsidRPr="00E368DF">
        <w:rPr>
          <w:rFonts w:ascii="Courier" w:hAnsi="Courier"/>
          <w:sz w:val="20"/>
        </w:rPr>
        <w:t>?clientId</w:t>
      </w:r>
      <w:proofErr w:type="gramEnd"/>
      <w:r w:rsidRPr="00E368DF">
        <w:rPr>
          <w:rFonts w:ascii="Courier" w:hAnsi="Courier"/>
          <w:sz w:val="20"/>
        </w:rPr>
        <w:t>=foo&amp;searchTerms=air+temperature&amp;box=10,10,10,10&amp;startTime=</w:t>
      </w:r>
      <w:r w:rsidRPr="00E368DF">
        <w:rPr>
          <w:rFonts w:ascii="Courier" w:hAnsi="Courier" w:cs="Courier"/>
          <w:sz w:val="20"/>
          <w:szCs w:val="20"/>
        </w:rPr>
        <w:t>startTime=2001-01-01T22:00:00Z&amp;endTime=2001-01-01T22:00:00Z&amp;pageNumber=1&amp;count=10</w:t>
      </w:r>
    </w:p>
    <w:p w:rsidR="00965A7D" w:rsidRDefault="00656111" w:rsidP="00656111">
      <w:pPr>
        <w:pStyle w:val="Heading2"/>
      </w:pPr>
      <w:bookmarkStart w:id="16" w:name="_Toc287107742"/>
      <w:r>
        <w:t>The Search Response</w:t>
      </w:r>
      <w:bookmarkEnd w:id="16"/>
      <w:r w:rsidR="00E1547E">
        <w:t xml:space="preserve"> </w:t>
      </w:r>
    </w:p>
    <w:p w:rsidR="00936119" w:rsidRPr="006C17E5" w:rsidRDefault="00936119" w:rsidP="006C17E5"/>
    <w:p w:rsidR="00965A7D" w:rsidRDefault="00204A7D" w:rsidP="00965A7D">
      <w:r>
        <w:t xml:space="preserve">An </w:t>
      </w:r>
      <w:r w:rsidR="008215CA">
        <w:t>OpenSearch</w:t>
      </w:r>
      <w:r>
        <w:t xml:space="preserve"> response is an ATOM feed with zero or more ATOM entries. Each entry represents a single resource pertaining to the query submitted</w:t>
      </w:r>
      <w:r w:rsidR="00300FC8">
        <w:t>.</w:t>
      </w:r>
      <w:r>
        <w:t xml:space="preserve"> </w:t>
      </w:r>
    </w:p>
    <w:p w:rsidR="00204A7D" w:rsidRDefault="00965A7D" w:rsidP="00F51768">
      <w:pPr>
        <w:pStyle w:val="Heading3"/>
      </w:pPr>
      <w:bookmarkStart w:id="17" w:name="_Toc287107743"/>
      <w:r>
        <w:t>Anatomy of a response</w:t>
      </w:r>
      <w:r w:rsidR="00E1547E">
        <w:t xml:space="preserve"> – the server story</w:t>
      </w:r>
      <w:bookmarkEnd w:id="17"/>
    </w:p>
    <w:p w:rsidR="00204A7D" w:rsidRDefault="00204A7D" w:rsidP="00204A7D">
      <w:r>
        <w:t>An ATOM response is one ATOM feed element containing the following,</w:t>
      </w:r>
    </w:p>
    <w:p w:rsidR="00204A7D" w:rsidRDefault="00204A7D" w:rsidP="00666982">
      <w:pPr>
        <w:pStyle w:val="ListParagraph"/>
        <w:numPr>
          <w:ilvl w:val="0"/>
          <w:numId w:val="20"/>
        </w:numPr>
      </w:pPr>
      <w:r>
        <w:t xml:space="preserve">Information about the </w:t>
      </w:r>
      <w:r w:rsidR="006D0FC4">
        <w:t>search implementation</w:t>
      </w:r>
      <w:r w:rsidR="00634CAF">
        <w:t xml:space="preserve"> in terms of title, author and ID.</w:t>
      </w:r>
    </w:p>
    <w:p w:rsidR="00204A7D" w:rsidRDefault="00204A7D" w:rsidP="00666982">
      <w:pPr>
        <w:pStyle w:val="ListParagraph"/>
        <w:numPr>
          <w:ilvl w:val="0"/>
          <w:numId w:val="20"/>
        </w:numPr>
      </w:pPr>
      <w:r>
        <w:t>Information about the nature of the result set</w:t>
      </w:r>
      <w:r w:rsidR="00634CAF">
        <w:t xml:space="preserve"> in terms of total number of results, number of results returned</w:t>
      </w:r>
      <w:r w:rsidR="00E8229E">
        <w:t xml:space="preserve"> and how many the client asked for.</w:t>
      </w:r>
    </w:p>
    <w:p w:rsidR="00204A7D" w:rsidRDefault="00204A7D" w:rsidP="00666982">
      <w:pPr>
        <w:pStyle w:val="ListParagraph"/>
        <w:numPr>
          <w:ilvl w:val="0"/>
          <w:numId w:val="20"/>
        </w:numPr>
      </w:pPr>
      <w:r>
        <w:t>Navigation information for traversing that result set</w:t>
      </w:r>
      <w:r w:rsidR="00E8229E">
        <w:t xml:space="preserve"> including links to the previous, next, first and last results in the set.</w:t>
      </w:r>
    </w:p>
    <w:p w:rsidR="00985A9D" w:rsidRDefault="00204A7D" w:rsidP="00666982">
      <w:pPr>
        <w:pStyle w:val="ListParagraph"/>
        <w:numPr>
          <w:ilvl w:val="0"/>
          <w:numId w:val="20"/>
        </w:numPr>
      </w:pPr>
      <w:r>
        <w:t>Zero or more entries pertaining to resour</w:t>
      </w:r>
      <w:r w:rsidR="00CB75A4">
        <w:t>ces matching the client</w:t>
      </w:r>
      <w:r>
        <w:t xml:space="preserve"> query</w:t>
      </w:r>
    </w:p>
    <w:p w:rsidR="00985A9D" w:rsidRDefault="00985A9D" w:rsidP="00985A9D"/>
    <w:p w:rsidR="0075725D" w:rsidRDefault="00B64A89" w:rsidP="0075725D">
      <w:pPr>
        <w:keepNext/>
      </w:pPr>
      <w:r w:rsidRPr="006C17E5">
        <w:rPr>
          <w:noProof/>
          <w:lang w:eastAsia="en-US"/>
        </w:rPr>
        <w:drawing>
          <wp:inline distT="0" distB="0" distL="0" distR="0" wp14:anchorId="20E97016" wp14:editId="367DC3A0">
            <wp:extent cx="5486400" cy="1680210"/>
            <wp:effectExtent l="25400" t="0" r="0" b="0"/>
            <wp:docPr id="9"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78336" cy="2657894"/>
                      <a:chOff x="191485" y="3767293"/>
                      <a:chExt cx="8678336" cy="2657894"/>
                    </a:xfrm>
                  </a:grpSpPr>
                  <a:grpSp>
                    <a:nvGrpSpPr>
                      <a:cNvPr id="83" name="Group 82"/>
                      <a:cNvGrpSpPr/>
                    </a:nvGrpSpPr>
                    <a:grpSpPr>
                      <a:xfrm>
                        <a:off x="191485" y="3767293"/>
                        <a:ext cx="8678336" cy="2657894"/>
                        <a:chOff x="191488" y="3902091"/>
                        <a:chExt cx="8678336" cy="2657894"/>
                      </a:xfrm>
                    </a:grpSpPr>
                    <a:sp>
                      <a:nvSpPr>
                        <a:cNvPr id="14" name="Pentagon 13"/>
                        <a:cNvSpPr/>
                      </a:nvSpPr>
                      <a:spPr>
                        <a:xfrm>
                          <a:off x="191491" y="3902091"/>
                          <a:ext cx="8678333" cy="484632"/>
                        </a:xfrm>
                        <a:prstGeom prst="homePlate">
                          <a:avLst>
                            <a:gd name="adj" fmla="val 0"/>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t>HTTP Response</a:t>
                            </a:r>
                            <a:endParaRPr lang="en-US" dirty="0"/>
                          </a:p>
                        </a:txBody>
                        <a:useSpRect/>
                      </a:txSp>
                      <a:style>
                        <a:lnRef idx="2">
                          <a:schemeClr val="accent5"/>
                        </a:lnRef>
                        <a:fillRef idx="1">
                          <a:schemeClr val="lt1"/>
                        </a:fillRef>
                        <a:effectRef idx="0">
                          <a:schemeClr val="accent5"/>
                        </a:effectRef>
                        <a:fontRef idx="minor">
                          <a:schemeClr val="dk1"/>
                        </a:fontRef>
                      </a:style>
                    </a:sp>
                    <a:grpSp>
                      <a:nvGrpSpPr>
                        <a:cNvPr id="4" name="Group 42"/>
                        <a:cNvGrpSpPr/>
                      </a:nvGrpSpPr>
                      <a:grpSpPr>
                        <a:xfrm>
                          <a:off x="191488" y="4871355"/>
                          <a:ext cx="1735668" cy="1688630"/>
                          <a:chOff x="191488" y="4871355"/>
                          <a:chExt cx="1735668" cy="1688630"/>
                        </a:xfrm>
                      </a:grpSpPr>
                      <a:sp>
                        <a:nvSpPr>
                          <a:cNvPr id="15" name="Rectangle 14"/>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a:t>
                              </a:r>
                              <a:r>
                                <a:rPr lang="en-US" sz="1400" dirty="0" smtClean="0"/>
                                <a:t> </a:t>
                              </a:r>
                              <a:r>
                                <a:rPr lang="en-US" sz="1400" dirty="0" smtClean="0"/>
                                <a:t>1</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18" name="Rectangle 17"/>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19" name="Rectangle 18"/>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20" name="Rectangle 19"/>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39" name="Rectangle 38"/>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5" name="Group 50"/>
                        <a:cNvGrpSpPr/>
                      </a:nvGrpSpPr>
                      <a:grpSpPr>
                        <a:xfrm>
                          <a:off x="1927156" y="4871355"/>
                          <a:ext cx="1735668" cy="1688630"/>
                          <a:chOff x="191488" y="4871355"/>
                          <a:chExt cx="1735668" cy="1688630"/>
                        </a:xfrm>
                      </a:grpSpPr>
                      <a:sp>
                        <a:nvSpPr>
                          <a:cNvPr id="52" name="Rectangle 51"/>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2</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53" name="Rectangle 52"/>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54" name="Rectangle 53"/>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55" name="Rectangle 54"/>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0" name="Rectangle 59"/>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6" name="Group 60"/>
                        <a:cNvGrpSpPr/>
                      </a:nvGrpSpPr>
                      <a:grpSpPr>
                        <a:xfrm>
                          <a:off x="7134156" y="4871355"/>
                          <a:ext cx="1735668" cy="1688630"/>
                          <a:chOff x="191488" y="4871355"/>
                          <a:chExt cx="1735668" cy="1688630"/>
                        </a:xfrm>
                      </a:grpSpPr>
                      <a:sp>
                        <a:nvSpPr>
                          <a:cNvPr id="63" name="Rectangle 62"/>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5</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64" name="Rectangle 63"/>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65" name="Rectangle 64"/>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66" name="Rectangle 65"/>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7" name="Rectangle 66"/>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7" name="Group 67"/>
                        <a:cNvGrpSpPr/>
                      </a:nvGrpSpPr>
                      <a:grpSpPr>
                        <a:xfrm>
                          <a:off x="3662824" y="4871355"/>
                          <a:ext cx="1735668" cy="1688630"/>
                          <a:chOff x="191488" y="4871355"/>
                          <a:chExt cx="1735668" cy="1688630"/>
                        </a:xfrm>
                      </a:grpSpPr>
                      <a:sp>
                        <a:nvSpPr>
                          <a:cNvPr id="69" name="Rectangle 68"/>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3</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70" name="Rectangle 69"/>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71" name="Rectangle 70"/>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72" name="Rectangle 71"/>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73" name="Rectangle 72"/>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8" name="Group 73"/>
                        <a:cNvGrpSpPr/>
                      </a:nvGrpSpPr>
                      <a:grpSpPr>
                        <a:xfrm>
                          <a:off x="5398490" y="4871355"/>
                          <a:ext cx="1735668" cy="1688630"/>
                          <a:chOff x="191488" y="4871355"/>
                          <a:chExt cx="1735668" cy="1688630"/>
                        </a:xfrm>
                      </a:grpSpPr>
                      <a:sp>
                        <a:nvSpPr>
                          <a:cNvPr id="75" name="Rectangle 74"/>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4</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76" name="Rectangle 75"/>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77" name="Rectangle 76"/>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78" name="Rectangle 77"/>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79" name="Rectangle 78"/>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sp>
                      <a:nvSpPr>
                        <a:cNvPr id="80" name="Pentagon 79"/>
                        <a:cNvSpPr/>
                      </a:nvSpPr>
                      <a:spPr>
                        <a:xfrm>
                          <a:off x="191488" y="4386723"/>
                          <a:ext cx="8678333" cy="484632"/>
                        </a:xfrm>
                        <a:prstGeom prst="homePlate">
                          <a:avLst>
                            <a:gd name="adj" fmla="val 0"/>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t>ATOM Feed</a:t>
                            </a:r>
                            <a:endParaRPr lang="en-US" dirty="0"/>
                          </a:p>
                        </a:txBody>
                        <a:useSpRect/>
                      </a:txSp>
                      <a:style>
                        <a:lnRef idx="2">
                          <a:schemeClr val="accent5"/>
                        </a:lnRef>
                        <a:fillRef idx="1">
                          <a:schemeClr val="lt1"/>
                        </a:fillRef>
                        <a:effectRef idx="0">
                          <a:schemeClr val="accent5"/>
                        </a:effectRef>
                        <a:fontRef idx="minor">
                          <a:schemeClr val="dk1"/>
                        </a:fontRef>
                      </a:style>
                    </a:sp>
                  </a:grpSp>
                </lc:lockedCanvas>
              </a:graphicData>
            </a:graphic>
          </wp:inline>
        </w:drawing>
      </w:r>
    </w:p>
    <w:p w:rsidR="00965A7D" w:rsidRPr="00204A7D" w:rsidRDefault="0075725D" w:rsidP="0075725D">
      <w:pPr>
        <w:pStyle w:val="Caption"/>
        <w:jc w:val="center"/>
      </w:pPr>
      <w:r>
        <w:t xml:space="preserve">Figure </w:t>
      </w:r>
      <w:r w:rsidR="006C17E5">
        <w:fldChar w:fldCharType="begin"/>
      </w:r>
      <w:r w:rsidR="006C17E5">
        <w:instrText xml:space="preserve"> SEQ Figure \* ARABIC </w:instrText>
      </w:r>
      <w:r w:rsidR="006C17E5">
        <w:fldChar w:fldCharType="separate"/>
      </w:r>
      <w:r w:rsidR="009A159A">
        <w:rPr>
          <w:noProof/>
        </w:rPr>
        <w:t>3</w:t>
      </w:r>
      <w:r w:rsidR="006C17E5">
        <w:rPr>
          <w:noProof/>
        </w:rPr>
        <w:fldChar w:fldCharType="end"/>
      </w:r>
      <w:r>
        <w:t xml:space="preserve">: </w:t>
      </w:r>
      <w:r w:rsidR="008215CA">
        <w:t>OpenSearch</w:t>
      </w:r>
      <w:r>
        <w:t xml:space="preserve"> Response </w:t>
      </w:r>
      <w:r w:rsidR="00343A51">
        <w:t>overview</w:t>
      </w:r>
    </w:p>
    <w:p w:rsidR="00640114" w:rsidRDefault="00640114" w:rsidP="00640114"/>
    <w:p w:rsidR="007D6F0B" w:rsidRDefault="00814C2B" w:rsidP="00814C2B">
      <w:pPr>
        <w:pStyle w:val="Heading4"/>
      </w:pPr>
      <w:r>
        <w:t>Result set navigation by content</w:t>
      </w:r>
    </w:p>
    <w:p w:rsidR="00814C2B" w:rsidRPr="007D6F0B" w:rsidRDefault="00814C2B" w:rsidP="007D6F0B"/>
    <w:p w:rsidR="00640114" w:rsidRDefault="00640114" w:rsidP="00640114">
      <w:r>
        <w:t>As described in the request section,</w:t>
      </w:r>
    </w:p>
    <w:p w:rsidR="00640114" w:rsidRDefault="00640114" w:rsidP="00640114"/>
    <w:p w:rsidR="00640114" w:rsidRDefault="008215CA" w:rsidP="00640114">
      <w:pPr>
        <w:rPr>
          <w:b/>
        </w:rPr>
      </w:pPr>
      <w:r>
        <w:rPr>
          <w:b/>
        </w:rPr>
        <w:t>OpenSearch</w:t>
      </w:r>
      <w:r w:rsidR="00AA2908">
        <w:rPr>
          <w:b/>
        </w:rPr>
        <w:t xml:space="preserve"> server developers should </w:t>
      </w:r>
      <w:r w:rsidR="00640114">
        <w:rPr>
          <w:b/>
        </w:rPr>
        <w:t>allow a client to navigate a result set using the ‘start</w:t>
      </w:r>
      <w:r w:rsidR="00AA2908">
        <w:rPr>
          <w:b/>
        </w:rPr>
        <w:t>Index</w:t>
      </w:r>
      <w:r w:rsidR="00640114">
        <w:rPr>
          <w:b/>
        </w:rPr>
        <w:t>’</w:t>
      </w:r>
      <w:r w:rsidR="00AA2908">
        <w:rPr>
          <w:b/>
        </w:rPr>
        <w:t>/’startPage’</w:t>
      </w:r>
      <w:r w:rsidR="00640114">
        <w:rPr>
          <w:b/>
        </w:rPr>
        <w:t xml:space="preserve"> and ‘count’ parameters as specified in the </w:t>
      </w:r>
      <w:r>
        <w:rPr>
          <w:b/>
        </w:rPr>
        <w:t>OpenSearch</w:t>
      </w:r>
      <w:r w:rsidR="00640114">
        <w:rPr>
          <w:b/>
        </w:rPr>
        <w:t xml:space="preserve"> specification</w:t>
      </w:r>
    </w:p>
    <w:p w:rsidR="00640114" w:rsidRDefault="00640114" w:rsidP="00640114">
      <w:pPr>
        <w:rPr>
          <w:b/>
        </w:rPr>
      </w:pPr>
    </w:p>
    <w:p w:rsidR="0078762D" w:rsidRDefault="00640114" w:rsidP="00640114">
      <w:r>
        <w:t xml:space="preserve">This recommendation has an impact on how </w:t>
      </w:r>
      <w:r w:rsidR="007B25B3">
        <w:t xml:space="preserve">a provider </w:t>
      </w:r>
      <w:r>
        <w:t>describe</w:t>
      </w:r>
      <w:r w:rsidR="007B25B3">
        <w:t>s</w:t>
      </w:r>
      <w:r>
        <w:t xml:space="preserve"> </w:t>
      </w:r>
      <w:r w:rsidR="007B25B3">
        <w:t xml:space="preserve">their </w:t>
      </w:r>
      <w:r>
        <w:t xml:space="preserve">result set.       </w:t>
      </w:r>
    </w:p>
    <w:p w:rsidR="0078762D" w:rsidRDefault="0078762D" w:rsidP="00640114">
      <w:r>
        <w:t>For example,</w:t>
      </w:r>
    </w:p>
    <w:p w:rsidR="0078762D" w:rsidRDefault="0078762D" w:rsidP="00640114"/>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w:t>
      </w:r>
      <w:proofErr w:type="gramStart"/>
      <w:r>
        <w:rPr>
          <w:rFonts w:ascii="Courier" w:hAnsi="Courier" w:cs="Courier"/>
          <w:sz w:val="20"/>
          <w:szCs w:val="20"/>
        </w:rPr>
        <w:t>feed</w:t>
      </w:r>
      <w:proofErr w:type="gramEnd"/>
      <w:r>
        <w:rPr>
          <w:rFonts w:ascii="Courier" w:hAnsi="Courier" w:cs="Courier"/>
          <w:sz w:val="20"/>
          <w:szCs w:val="20"/>
        </w:rPr>
        <w:t>&gt;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sidRPr="0078762D">
        <w:rPr>
          <w:rFonts w:ascii="Courier" w:hAnsi="Courier" w:cs="Courier"/>
          <w:sz w:val="20"/>
          <w:szCs w:val="20"/>
        </w:rPr>
        <w:t>&lt;</w:t>
      </w:r>
      <w:proofErr w:type="gramStart"/>
      <w:r w:rsidRPr="0078762D">
        <w:rPr>
          <w:rFonts w:ascii="Courier" w:hAnsi="Courier" w:cs="Courier"/>
          <w:sz w:val="20"/>
          <w:szCs w:val="20"/>
        </w:rPr>
        <w:t>os:totalResults</w:t>
      </w:r>
      <w:proofErr w:type="gramEnd"/>
      <w:r w:rsidRPr="0078762D">
        <w:rPr>
          <w:rFonts w:ascii="Courier" w:hAnsi="Courier" w:cs="Courier"/>
          <w:sz w:val="20"/>
          <w:szCs w:val="20"/>
        </w:rPr>
        <w:t>&gt;3415&lt;/os:totalResults&gt;   &lt;os:itemsPerPage&gt;10&lt;/o</w:t>
      </w:r>
      <w:r>
        <w:rPr>
          <w:rFonts w:ascii="Courier" w:hAnsi="Courier" w:cs="Courier"/>
          <w:sz w:val="20"/>
          <w:szCs w:val="20"/>
        </w:rPr>
        <w:t>s:itemsPerPage&gt;   &lt;os:start</w:t>
      </w:r>
      <w:r w:rsidR="00D72435">
        <w:rPr>
          <w:rFonts w:ascii="Courier" w:hAnsi="Courier" w:cs="Courier"/>
          <w:sz w:val="20"/>
          <w:szCs w:val="20"/>
        </w:rPr>
        <w:t>Index</w:t>
      </w:r>
      <w:r>
        <w:rPr>
          <w:rFonts w:ascii="Courier" w:hAnsi="Courier" w:cs="Courier"/>
          <w:sz w:val="20"/>
          <w:szCs w:val="20"/>
        </w:rPr>
        <w:t>&gt;1&lt;/os:start</w:t>
      </w:r>
      <w:r w:rsidR="00D72435">
        <w:rPr>
          <w:rFonts w:ascii="Courier" w:hAnsi="Courier" w:cs="Courier"/>
          <w:sz w:val="20"/>
          <w:szCs w:val="20"/>
        </w:rPr>
        <w:t>Index</w:t>
      </w:r>
      <w:r w:rsidRPr="0078762D">
        <w:rPr>
          <w:rFonts w:ascii="Courier" w:hAnsi="Courier" w:cs="Courier"/>
          <w:sz w:val="20"/>
          <w:szCs w:val="20"/>
        </w:rPr>
        <w:t>&gt;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85A9D" w:rsidRDefault="0078762D" w:rsidP="0078762D">
      <w:r>
        <w:t xml:space="preserve">Indicates that the client asked for the first </w:t>
      </w:r>
      <w:r w:rsidR="00D72435">
        <w:t>10</w:t>
      </w:r>
      <w:r>
        <w:t xml:space="preserve"> results where there are 10 results per page and there are a total of 3415 results.</w:t>
      </w:r>
      <w:r w:rsidR="00985A9D">
        <w:t xml:space="preserve"> The first 10 entries (1-10) would be represented in the feed. If the client asked for </w:t>
      </w:r>
      <w:r w:rsidR="00D72435">
        <w:t>the second index onwards</w:t>
      </w:r>
      <w:r w:rsidR="00985A9D">
        <w:t xml:space="preserve"> (start</w:t>
      </w:r>
      <w:r w:rsidR="00D72435">
        <w:t>Index</w:t>
      </w:r>
      <w:r w:rsidR="00985A9D">
        <w:t xml:space="preserve">=2) then the entries </w:t>
      </w:r>
      <w:r w:rsidR="00D72435">
        <w:t>2</w:t>
      </w:r>
      <w:r w:rsidR="000F3CF6">
        <w:t xml:space="preserve"> to </w:t>
      </w:r>
      <w:r w:rsidR="00D72435">
        <w:t>11</w:t>
      </w:r>
      <w:r w:rsidR="00985A9D">
        <w:t xml:space="preserve"> would be represented in the feed.</w:t>
      </w:r>
    </w:p>
    <w:p w:rsidR="00985A9D" w:rsidRDefault="00985A9D" w:rsidP="0078762D"/>
    <w:p w:rsidR="00985A9D" w:rsidRDefault="00985A9D" w:rsidP="0078762D">
      <w:r>
        <w:t>In the case where zero results are returned the following would be contained in the feed,</w:t>
      </w:r>
    </w:p>
    <w:p w:rsidR="0078762D" w:rsidRPr="0078762D" w:rsidRDefault="0078762D" w:rsidP="0078762D"/>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t xml:space="preserve"> </w:t>
      </w:r>
      <w:r>
        <w:rPr>
          <w:rFonts w:ascii="Courier" w:hAnsi="Courier" w:cs="Courier"/>
          <w:sz w:val="20"/>
          <w:szCs w:val="20"/>
        </w:rPr>
        <w:t>&lt;</w:t>
      </w:r>
      <w:proofErr w:type="gramStart"/>
      <w:r>
        <w:rPr>
          <w:rFonts w:ascii="Courier" w:hAnsi="Courier" w:cs="Courier"/>
          <w:sz w:val="20"/>
          <w:szCs w:val="20"/>
        </w:rPr>
        <w:t>feed</w:t>
      </w:r>
      <w:proofErr w:type="gramEnd"/>
      <w:r>
        <w:rPr>
          <w:rFonts w:ascii="Courier" w:hAnsi="Courier" w:cs="Courier"/>
          <w:sz w:val="20"/>
          <w:szCs w:val="20"/>
        </w:rPr>
        <w:t>&gt;</w:t>
      </w: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&lt;</w:t>
      </w:r>
      <w:proofErr w:type="gramStart"/>
      <w:r>
        <w:rPr>
          <w:rFonts w:ascii="Courier" w:hAnsi="Courier" w:cs="Courier"/>
          <w:sz w:val="20"/>
          <w:szCs w:val="20"/>
        </w:rPr>
        <w:t>os:totalResults</w:t>
      </w:r>
      <w:proofErr w:type="gramEnd"/>
      <w:r>
        <w:rPr>
          <w:rFonts w:ascii="Courier" w:hAnsi="Courier" w:cs="Courier"/>
          <w:sz w:val="20"/>
          <w:szCs w:val="20"/>
        </w:rPr>
        <w:t>&gt;0</w:t>
      </w:r>
      <w:r w:rsidRPr="0078762D">
        <w:rPr>
          <w:rFonts w:ascii="Courier" w:hAnsi="Courier" w:cs="Courier"/>
          <w:sz w:val="20"/>
          <w:szCs w:val="20"/>
        </w:rPr>
        <w:t>&lt;/os:totalResults</w:t>
      </w:r>
    </w:p>
    <w:p w:rsidR="00927B66"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w:t>
      </w:r>
    </w:p>
    <w:p w:rsidR="00927B66" w:rsidRPr="00927B66" w:rsidRDefault="00927B66" w:rsidP="009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927B66">
        <w:rPr>
          <w:rFonts w:ascii="Courier" w:hAnsi="Courier" w:cs="Courier"/>
          <w:sz w:val="20"/>
          <w:szCs w:val="20"/>
        </w:rPr>
        <w:t>&lt;</w:t>
      </w:r>
      <w:proofErr w:type="gramStart"/>
      <w:r w:rsidRPr="00927B66">
        <w:rPr>
          <w:rFonts w:ascii="Courier" w:hAnsi="Courier" w:cs="Courier"/>
          <w:sz w:val="20"/>
          <w:szCs w:val="20"/>
        </w:rPr>
        <w:t>subtitle</w:t>
      </w:r>
      <w:proofErr w:type="gramEnd"/>
      <w:r w:rsidRPr="00927B66">
        <w:rPr>
          <w:rFonts w:ascii="Courier" w:hAnsi="Courier" w:cs="Courier"/>
          <w:sz w:val="20"/>
          <w:szCs w:val="20"/>
        </w:rPr>
        <w:t xml:space="preserve"> type="text"&gt;Your search yielded zero matches&lt;/subtitle&gt;</w:t>
      </w: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p>
    <w:p w:rsidR="00927B66"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927B66" w:rsidRDefault="00927B66"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27B66" w:rsidRDefault="00927B66"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D6F0B" w:rsidRDefault="008215CA"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OpenSearch</w:t>
      </w:r>
      <w:r w:rsidR="00AA2908">
        <w:rPr>
          <w:b/>
        </w:rPr>
        <w:t xml:space="preserve"> server developers should </w:t>
      </w:r>
      <w:r w:rsidR="00985A9D">
        <w:rPr>
          <w:b/>
        </w:rPr>
        <w:t>not include ‘itemsPerPage’ and ‘start</w:t>
      </w:r>
      <w:r w:rsidR="00D72435">
        <w:rPr>
          <w:b/>
        </w:rPr>
        <w:t>index</w:t>
      </w:r>
      <w:r w:rsidR="00985A9D">
        <w:rPr>
          <w:b/>
        </w:rPr>
        <w:t>’ in a feed result when zero entries are returned for a query</w:t>
      </w:r>
      <w:r w:rsidR="00275E76">
        <w:rPr>
          <w:b/>
        </w:rPr>
        <w:t xml:space="preserve"> and that the feed subtitle should contain human-readable text describing that state</w:t>
      </w:r>
      <w:r w:rsidR="00985A9D">
        <w:rPr>
          <w:b/>
        </w:rPr>
        <w:t>.</w:t>
      </w:r>
    </w:p>
    <w:p w:rsidR="007D6F0B" w:rsidRDefault="007D6F0B"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D6F0B" w:rsidRDefault="007D6F0B" w:rsidP="007D6F0B">
      <w:pPr>
        <w:pStyle w:val="Heading4"/>
      </w:pPr>
      <w:r>
        <w:t>Result set navigation by HATEOAS</w:t>
      </w:r>
    </w:p>
    <w:p w:rsidR="00640114" w:rsidRDefault="00640114" w:rsidP="00C8655C">
      <w:r>
        <w:t xml:space="preserve">             </w:t>
      </w:r>
    </w:p>
    <w:p w:rsidR="00637152" w:rsidRDefault="00637152" w:rsidP="00637152">
      <w:r>
        <w:t xml:space="preserve">In order to facilitate traversal of a result set we can leverage the REST concept of </w:t>
      </w:r>
      <w:r w:rsidRPr="00637152">
        <w:t>Hypermedia as the Engine of Application State</w:t>
      </w:r>
      <w:r>
        <w:t xml:space="preserve"> (HATEOAS) and provide links to the current, previous, next, first and last pages in the result set as follows,</w:t>
      </w:r>
    </w:p>
    <w:p w:rsidR="00637152" w:rsidRDefault="00637152" w:rsidP="00637152"/>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w:t>
      </w:r>
      <w:proofErr w:type="gramStart"/>
      <w:r>
        <w:rPr>
          <w:rFonts w:ascii="Courier" w:hAnsi="Courier" w:cs="Courier"/>
          <w:sz w:val="20"/>
          <w:szCs w:val="20"/>
        </w:rPr>
        <w:t>feed</w:t>
      </w:r>
      <w:proofErr w:type="gramEnd"/>
      <w:r>
        <w:rPr>
          <w:rFonts w:ascii="Courier" w:hAnsi="Courier" w:cs="Courier"/>
          <w:sz w:val="20"/>
          <w:szCs w:val="20"/>
        </w:rPr>
        <w:t>&gt;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&lt;</w:t>
      </w:r>
      <w:proofErr w:type="gramStart"/>
      <w:r>
        <w:rPr>
          <w:rFonts w:ascii="Courier" w:hAnsi="Courier" w:cs="Courier"/>
          <w:sz w:val="20"/>
          <w:szCs w:val="20"/>
        </w:rPr>
        <w:t>os:totalResults</w:t>
      </w:r>
      <w:proofErr w:type="gramEnd"/>
      <w:r>
        <w:rPr>
          <w:rFonts w:ascii="Courier" w:hAnsi="Courier" w:cs="Courier"/>
          <w:sz w:val="20"/>
          <w:szCs w:val="20"/>
        </w:rPr>
        <w:t>&gt;50</w:t>
      </w:r>
      <w:r w:rsidRPr="0078762D">
        <w:rPr>
          <w:rFonts w:ascii="Courier" w:hAnsi="Courier" w:cs="Courier"/>
          <w:sz w:val="20"/>
          <w:szCs w:val="20"/>
        </w:rPr>
        <w:t>&lt;/os:totalResults&gt;   &lt;os:itemsPerPage&gt;10&lt;/o</w:t>
      </w:r>
      <w:r>
        <w:rPr>
          <w:rFonts w:ascii="Courier" w:hAnsi="Courier" w:cs="Courier"/>
          <w:sz w:val="20"/>
          <w:szCs w:val="20"/>
        </w:rPr>
        <w:t>s:itemsPerPage&gt;   &lt;os:start</w:t>
      </w:r>
      <w:r w:rsidR="00232E57">
        <w:rPr>
          <w:rFonts w:ascii="Courier" w:hAnsi="Courier" w:cs="Courier"/>
          <w:sz w:val="20"/>
          <w:szCs w:val="20"/>
        </w:rPr>
        <w:t>Index</w:t>
      </w:r>
      <w:r>
        <w:rPr>
          <w:rFonts w:ascii="Courier" w:hAnsi="Courier" w:cs="Courier"/>
          <w:sz w:val="20"/>
          <w:szCs w:val="20"/>
        </w:rPr>
        <w:t>&gt;3</w:t>
      </w:r>
      <w:r w:rsidR="00232E57">
        <w:rPr>
          <w:rFonts w:ascii="Courier" w:hAnsi="Courier" w:cs="Courier"/>
          <w:sz w:val="20"/>
          <w:szCs w:val="20"/>
        </w:rPr>
        <w:t>0</w:t>
      </w:r>
      <w:r>
        <w:rPr>
          <w:rFonts w:ascii="Courier" w:hAnsi="Courier" w:cs="Courier"/>
          <w:sz w:val="20"/>
          <w:szCs w:val="20"/>
        </w:rPr>
        <w:t>&lt;/os:start</w:t>
      </w:r>
      <w:r w:rsidR="00232E57">
        <w:rPr>
          <w:rFonts w:ascii="Courier" w:hAnsi="Courier" w:cs="Courier"/>
          <w:sz w:val="20"/>
          <w:szCs w:val="20"/>
        </w:rPr>
        <w:t>Index</w:t>
      </w:r>
      <w:r w:rsidRPr="0078762D">
        <w:rPr>
          <w:rFonts w:ascii="Courier" w:hAnsi="Courier" w:cs="Courier"/>
          <w:sz w:val="20"/>
          <w:szCs w:val="20"/>
        </w:rPr>
        <w:t>&gt;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w:t>
      </w:r>
      <w:proofErr w:type="gramStart"/>
      <w:r w:rsidRPr="00370DF2">
        <w:rPr>
          <w:rFonts w:ascii="Courier" w:hAnsi="Courier" w:cs="Courier"/>
          <w:sz w:val="20"/>
          <w:szCs w:val="20"/>
        </w:rPr>
        <w:t>link</w:t>
      </w:r>
      <w:proofErr w:type="gramEnd"/>
      <w:r w:rsidRPr="00370DF2">
        <w:rPr>
          <w:rFonts w:ascii="Courier" w:hAnsi="Courier" w:cs="Courier"/>
          <w:sz w:val="20"/>
          <w:szCs w:val="20"/>
        </w:rPr>
        <w:t xml:space="preserve"> href</w:t>
      </w:r>
      <w:r>
        <w:rPr>
          <w:rFonts w:ascii="Courier" w:hAnsi="Courier" w:cs="Courier"/>
          <w:sz w:val="20"/>
          <w:szCs w:val="20"/>
        </w:rPr>
        <w:t>="foo.gov</w:t>
      </w:r>
      <w:r w:rsidRPr="00370DF2">
        <w:rPr>
          <w:rFonts w:ascii="Courier" w:hAnsi="Courier" w:cs="Courier"/>
          <w:sz w:val="20"/>
          <w:szCs w:val="20"/>
        </w:rPr>
        <w:t>/</w:t>
      </w:r>
      <w:r w:rsidR="00C403D4">
        <w:rPr>
          <w:rFonts w:ascii="Courier" w:hAnsi="Courier" w:cs="Courier"/>
          <w:sz w:val="20"/>
          <w:szCs w:val="20"/>
        </w:rPr>
        <w:t>opensearch</w:t>
      </w:r>
      <w:r w:rsidRPr="00370DF2">
        <w:rPr>
          <w:rFonts w:ascii="Courier" w:hAnsi="Courier" w:cs="Courier"/>
          <w:sz w:val="20"/>
          <w:szCs w:val="20"/>
        </w:rPr>
        <w:t>/datasets.</w:t>
      </w:r>
      <w:r>
        <w:rPr>
          <w:rFonts w:ascii="Courier" w:hAnsi="Courier" w:cs="Courier"/>
          <w:sz w:val="20"/>
          <w:szCs w:val="20"/>
        </w:rPr>
        <w:t>atom?count=1&amp;numberOfResults=10" rel="</w:t>
      </w:r>
      <w:r w:rsidRPr="00855592">
        <w:rPr>
          <w:rFonts w:ascii="Courier" w:hAnsi="Courier" w:cs="Courier"/>
          <w:b/>
          <w:sz w:val="20"/>
          <w:szCs w:val="20"/>
        </w:rPr>
        <w:t>first</w:t>
      </w:r>
      <w:r w:rsidRPr="00370DF2">
        <w:rPr>
          <w:rFonts w:ascii="Courier" w:hAnsi="Courier" w:cs="Courier"/>
          <w:sz w:val="20"/>
          <w:szCs w:val="20"/>
        </w:rPr>
        <w:t>" type="application/atom+xml"/&gt;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w:t>
      </w:r>
      <w:proofErr w:type="gramStart"/>
      <w:r w:rsidRPr="00370DF2">
        <w:rPr>
          <w:rFonts w:ascii="Courier" w:hAnsi="Courier" w:cs="Courier"/>
          <w:sz w:val="20"/>
          <w:szCs w:val="20"/>
        </w:rPr>
        <w:t>link</w:t>
      </w:r>
      <w:proofErr w:type="gramEnd"/>
      <w:r w:rsidRPr="00370DF2">
        <w:rPr>
          <w:rFonts w:ascii="Courier" w:hAnsi="Courier" w:cs="Courier"/>
          <w:sz w:val="20"/>
          <w:szCs w:val="20"/>
        </w:rPr>
        <w:t xml:space="preserve">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atom?count=2</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prev</w:t>
      </w:r>
      <w:r w:rsidRPr="00370DF2">
        <w:rPr>
          <w:rFonts w:ascii="Courier" w:hAnsi="Courier" w:cs="Courier"/>
          <w:sz w:val="20"/>
          <w:szCs w:val="20"/>
        </w:rPr>
        <w:t>" type="application/atom+xml"/&gt;</w:t>
      </w:r>
      <w:r>
        <w:rPr>
          <w:rFonts w:ascii="Courier" w:hAnsi="Courier" w:cs="Courier"/>
          <w:sz w:val="20"/>
          <w:szCs w:val="20"/>
        </w:rPr>
        <w:tab/>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w:t>
      </w:r>
      <w:proofErr w:type="gramStart"/>
      <w:r w:rsidRPr="00370DF2">
        <w:rPr>
          <w:rFonts w:ascii="Courier" w:hAnsi="Courier" w:cs="Courier"/>
          <w:sz w:val="20"/>
          <w:szCs w:val="20"/>
        </w:rPr>
        <w:t>link</w:t>
      </w:r>
      <w:proofErr w:type="gramEnd"/>
      <w:r w:rsidRPr="00370DF2">
        <w:rPr>
          <w:rFonts w:ascii="Courier" w:hAnsi="Courier" w:cs="Courier"/>
          <w:sz w:val="20"/>
          <w:szCs w:val="20"/>
        </w:rPr>
        <w:t xml:space="preserve">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atom?count=3</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self</w:t>
      </w:r>
      <w:r w:rsidRPr="00370DF2">
        <w:rPr>
          <w:rFonts w:ascii="Courier" w:hAnsi="Courier" w:cs="Courier"/>
          <w:sz w:val="20"/>
          <w:szCs w:val="20"/>
        </w:rPr>
        <w:t>" type="application/atom+xml"/&gt;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w:t>
      </w:r>
      <w:proofErr w:type="gramStart"/>
      <w:r w:rsidRPr="00370DF2">
        <w:rPr>
          <w:rFonts w:ascii="Courier" w:hAnsi="Courier" w:cs="Courier"/>
          <w:sz w:val="20"/>
          <w:szCs w:val="20"/>
        </w:rPr>
        <w:t>link</w:t>
      </w:r>
      <w:proofErr w:type="gramEnd"/>
      <w:r w:rsidRPr="00370DF2">
        <w:rPr>
          <w:rFonts w:ascii="Courier" w:hAnsi="Courier" w:cs="Courier"/>
          <w:sz w:val="20"/>
          <w:szCs w:val="20"/>
        </w:rPr>
        <w:t xml:space="preserve">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atom?count=4</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next</w:t>
      </w:r>
      <w:r w:rsidRPr="00370DF2">
        <w:rPr>
          <w:rFonts w:ascii="Courier" w:hAnsi="Courier" w:cs="Courier"/>
          <w:sz w:val="20"/>
          <w:szCs w:val="20"/>
        </w:rPr>
        <w:t>" type="application/atom+xml"/&gt;</w:t>
      </w:r>
    </w:p>
    <w:p w:rsidR="00370DF2" w:rsidRP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w:t>
      </w:r>
      <w:proofErr w:type="gramStart"/>
      <w:r w:rsidRPr="00370DF2">
        <w:rPr>
          <w:rFonts w:ascii="Courier" w:hAnsi="Courier" w:cs="Courier"/>
          <w:sz w:val="20"/>
          <w:szCs w:val="20"/>
        </w:rPr>
        <w:t>link</w:t>
      </w:r>
      <w:proofErr w:type="gramEnd"/>
      <w:r w:rsidRPr="00370DF2">
        <w:rPr>
          <w:rFonts w:ascii="Courier" w:hAnsi="Courier" w:cs="Courier"/>
          <w:sz w:val="20"/>
          <w:szCs w:val="20"/>
        </w:rPr>
        <w:t xml:space="preserve">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atom?count=5</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last</w:t>
      </w:r>
      <w:r w:rsidRPr="00370DF2">
        <w:rPr>
          <w:rFonts w:ascii="Courier" w:hAnsi="Courier" w:cs="Courier"/>
          <w:sz w:val="20"/>
          <w:szCs w:val="20"/>
        </w:rPr>
        <w:t>" type="application/atom+xml"/&gt;</w:t>
      </w:r>
    </w:p>
    <w:p w:rsidR="00370DF2" w:rsidRDefault="00B31B26"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DD78EE"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DD78EE" w:rsidRDefault="00DD78EE"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370DF2" w:rsidRDefault="008215CA"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b/>
        </w:rPr>
        <w:t>OpenSearch</w:t>
      </w:r>
      <w:r w:rsidR="00AA2908">
        <w:rPr>
          <w:b/>
        </w:rPr>
        <w:t xml:space="preserve"> server developers should </w:t>
      </w:r>
      <w:r w:rsidR="00DD78EE">
        <w:rPr>
          <w:b/>
        </w:rPr>
        <w:t>provide navigation links for the first, previous, current, next and last pages of a result set.</w:t>
      </w:r>
    </w:p>
    <w:p w:rsidR="007D6F0B" w:rsidRDefault="007D6F0B" w:rsidP="007D6F0B">
      <w:pPr>
        <w:pStyle w:val="Heading4"/>
      </w:pPr>
      <w:r>
        <w:t>Result metadata</w:t>
      </w:r>
    </w:p>
    <w:p w:rsidR="007D6F0B" w:rsidRDefault="007D6F0B" w:rsidP="00637152"/>
    <w:p w:rsidR="001B0D7B" w:rsidRDefault="006D0FC4" w:rsidP="00637152">
      <w:r>
        <w:t>Each resource in a result</w:t>
      </w:r>
      <w:r w:rsidR="00C03989">
        <w:t xml:space="preserve"> will be represented by an ATOM</w:t>
      </w:r>
      <w:r w:rsidR="001B0D7B">
        <w:t xml:space="preserve"> </w:t>
      </w:r>
      <w:r w:rsidR="00C03989">
        <w:t>‘</w:t>
      </w:r>
      <w:r w:rsidR="001B0D7B">
        <w:t>entry</w:t>
      </w:r>
      <w:r w:rsidR="00C03989">
        <w:t>’</w:t>
      </w:r>
      <w:r w:rsidR="001B0D7B">
        <w:t xml:space="preserve"> element. That element will contain an ID, a link to the metadata from which this entry was derived, and, if applicable, a spatial extent and a temporal extent. </w:t>
      </w:r>
    </w:p>
    <w:p w:rsidR="001B0D7B" w:rsidRDefault="001B0D7B" w:rsidP="00637152"/>
    <w:p w:rsidR="001B0D7B" w:rsidRDefault="008215CA" w:rsidP="001B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b/>
        </w:rPr>
        <w:t>OpenSearch</w:t>
      </w:r>
      <w:r w:rsidR="00AA2908">
        <w:rPr>
          <w:b/>
        </w:rPr>
        <w:t xml:space="preserve"> server developers should </w:t>
      </w:r>
      <w:r w:rsidR="001B0D7B">
        <w:rPr>
          <w:b/>
        </w:rPr>
        <w:t>provide a link of relation ‘alternate’ for each entry in a resu</w:t>
      </w:r>
      <w:r w:rsidR="00E33F43">
        <w:rPr>
          <w:b/>
        </w:rPr>
        <w:t>lt set feed</w:t>
      </w:r>
      <w:r w:rsidR="001B0D7B">
        <w:rPr>
          <w:b/>
        </w:rPr>
        <w:t xml:space="preserve">. That link should point to the </w:t>
      </w:r>
      <w:r w:rsidR="004A4BCD">
        <w:rPr>
          <w:b/>
        </w:rPr>
        <w:t xml:space="preserve">original </w:t>
      </w:r>
      <w:r w:rsidR="001B0D7B">
        <w:rPr>
          <w:b/>
        </w:rPr>
        <w:t>metadata from which this entry was derived.</w:t>
      </w:r>
    </w:p>
    <w:p w:rsidR="001B0D7B" w:rsidRDefault="001B0D7B" w:rsidP="00637152"/>
    <w:p w:rsidR="001E46D3" w:rsidRDefault="001B0D7B" w:rsidP="00637152">
      <w:r>
        <w:t>When rendering a spatial extent fo</w:t>
      </w:r>
      <w:r w:rsidR="006D48B6">
        <w:t>r an entry we recommend that an implementation</w:t>
      </w:r>
      <w:r>
        <w:t xml:space="preserve"> provide a minimum-bounding rectangle </w:t>
      </w:r>
      <w:r w:rsidR="007B25B3">
        <w:t xml:space="preserve">(MBR) </w:t>
      </w:r>
      <w:r>
        <w:t xml:space="preserve">to represent more complex geometries such as polygon in addition to the accurate spatial extent. The rationale behind this is that bounding rectangle is the lowest common denominator of spatial </w:t>
      </w:r>
      <w:r w:rsidR="006D48B6">
        <w:t xml:space="preserve">constraint/extent </w:t>
      </w:r>
      <w:r>
        <w:t>supported by providers and clients.</w:t>
      </w:r>
      <w:r w:rsidR="00B34A44">
        <w:t xml:space="preserve"> You may also render your original extent in WKT as per the geo extension.</w:t>
      </w:r>
    </w:p>
    <w:p w:rsidR="001E46D3" w:rsidRDefault="001E46D3" w:rsidP="00637152"/>
    <w:p w:rsidR="006D48B6" w:rsidRDefault="001E46D3" w:rsidP="00637152">
      <w:r>
        <w:t>For example</w:t>
      </w:r>
      <w:r w:rsidR="007E052C">
        <w:t>,</w:t>
      </w:r>
      <w:r>
        <w:t xml:space="preserve"> an MBR representing a point</w:t>
      </w:r>
      <w:r w:rsidR="006D48B6">
        <w:t xml:space="preserve"> and </w:t>
      </w:r>
      <w:r w:rsidR="00C403D4">
        <w:t>its</w:t>
      </w:r>
      <w:r w:rsidR="006D48B6">
        <w:t xml:space="preserve"> original representation</w:t>
      </w:r>
      <w:r>
        <w:t>,</w:t>
      </w:r>
    </w:p>
    <w:p w:rsidR="001E46D3" w:rsidRDefault="001E46D3" w:rsidP="00637152"/>
    <w:p w:rsidR="001E46D3" w:rsidRDefault="001E46D3" w:rsidP="001E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1E46D3">
        <w:rPr>
          <w:rFonts w:ascii="Courier" w:hAnsi="Courier" w:cs="Courier"/>
          <w:sz w:val="20"/>
          <w:szCs w:val="20"/>
        </w:rPr>
        <w:t>&lt;</w:t>
      </w:r>
      <w:proofErr w:type="gramStart"/>
      <w:r w:rsidRPr="001E46D3">
        <w:rPr>
          <w:rFonts w:ascii="Courier" w:hAnsi="Courier" w:cs="Courier"/>
          <w:sz w:val="20"/>
          <w:szCs w:val="20"/>
        </w:rPr>
        <w:t>georss:box</w:t>
      </w:r>
      <w:proofErr w:type="gramEnd"/>
      <w:r w:rsidRPr="001E46D3">
        <w:rPr>
          <w:rFonts w:ascii="Courier" w:hAnsi="Courier" w:cs="Courier"/>
          <w:sz w:val="20"/>
          <w:szCs w:val="20"/>
        </w:rPr>
        <w:t>&gt;39.1 -96.6 39.1 -96.6&lt;/georss:box&gt;</w:t>
      </w:r>
    </w:p>
    <w:p w:rsidR="00B34A44" w:rsidRPr="006D48B6" w:rsidRDefault="001E46D3" w:rsidP="006D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w:t>
      </w:r>
      <w:proofErr w:type="gramStart"/>
      <w:r>
        <w:rPr>
          <w:rFonts w:ascii="Courier" w:hAnsi="Courier" w:cs="Courier"/>
          <w:sz w:val="20"/>
          <w:szCs w:val="20"/>
        </w:rPr>
        <w:t>geo:geometry</w:t>
      </w:r>
      <w:proofErr w:type="gramEnd"/>
      <w:r w:rsidR="00DB5161">
        <w:rPr>
          <w:rFonts w:ascii="Courier" w:hAnsi="Courier" w:cs="Courier"/>
          <w:sz w:val="20"/>
          <w:szCs w:val="20"/>
        </w:rPr>
        <w:t>&gt;39.1 -96.</w:t>
      </w:r>
      <w:r w:rsidR="00E00005">
        <w:rPr>
          <w:rFonts w:ascii="Courier" w:hAnsi="Courier" w:cs="Courier"/>
          <w:sz w:val="20"/>
          <w:szCs w:val="20"/>
        </w:rPr>
        <w:t>6</w:t>
      </w:r>
      <w:r w:rsidR="00DB5161">
        <w:rPr>
          <w:rFonts w:ascii="Courier" w:hAnsi="Courier" w:cs="Courier"/>
          <w:sz w:val="20"/>
          <w:szCs w:val="20"/>
        </w:rPr>
        <w:t>&lt;/</w:t>
      </w:r>
      <w:r>
        <w:rPr>
          <w:rFonts w:ascii="Courier" w:hAnsi="Courier" w:cs="Courier"/>
          <w:sz w:val="20"/>
          <w:szCs w:val="20"/>
        </w:rPr>
        <w:t>geo:geometry</w:t>
      </w:r>
      <w:r w:rsidRPr="001E46D3">
        <w:rPr>
          <w:rFonts w:ascii="Courier" w:hAnsi="Courier" w:cs="Courier"/>
          <w:sz w:val="20"/>
          <w:szCs w:val="20"/>
        </w:rPr>
        <w:t>&gt;</w:t>
      </w:r>
    </w:p>
    <w:p w:rsidR="00B34A44" w:rsidRDefault="00B34A44" w:rsidP="00637152"/>
    <w:p w:rsidR="005947C1" w:rsidRDefault="008215CA" w:rsidP="00637152">
      <w:pPr>
        <w:rPr>
          <w:b/>
        </w:rPr>
      </w:pPr>
      <w:r>
        <w:rPr>
          <w:b/>
        </w:rPr>
        <w:t>OpenSearch</w:t>
      </w:r>
      <w:r w:rsidR="00AA2908">
        <w:rPr>
          <w:b/>
        </w:rPr>
        <w:t xml:space="preserve"> server developers should </w:t>
      </w:r>
      <w:r w:rsidR="00B34A44">
        <w:rPr>
          <w:b/>
        </w:rPr>
        <w:t>render spatia</w:t>
      </w:r>
      <w:r w:rsidR="005F5794">
        <w:rPr>
          <w:b/>
        </w:rPr>
        <w:t>l extents using</w:t>
      </w:r>
      <w:r w:rsidR="004A7FE8">
        <w:rPr>
          <w:b/>
        </w:rPr>
        <w:t xml:space="preserve"> a minimum-</w:t>
      </w:r>
      <w:r w:rsidR="00B34A44">
        <w:rPr>
          <w:b/>
        </w:rPr>
        <w:t>bounding rectangle in the ‘georss’ format</w:t>
      </w:r>
      <w:r w:rsidR="007D6F0B">
        <w:rPr>
          <w:b/>
        </w:rPr>
        <w:t xml:space="preserve"> as</w:t>
      </w:r>
      <w:r w:rsidR="007B25B3">
        <w:rPr>
          <w:b/>
        </w:rPr>
        <w:t xml:space="preserve"> </w:t>
      </w:r>
      <w:r w:rsidR="007D6F0B">
        <w:rPr>
          <w:b/>
        </w:rPr>
        <w:t>well as the native representation of that extent</w:t>
      </w:r>
      <w:r w:rsidR="00B34A44">
        <w:rPr>
          <w:b/>
        </w:rPr>
        <w:t>.</w:t>
      </w:r>
    </w:p>
    <w:p w:rsidR="004A7FE8" w:rsidRDefault="004A7FE8" w:rsidP="00637152">
      <w:pPr>
        <w:rPr>
          <w:b/>
        </w:rPr>
      </w:pPr>
    </w:p>
    <w:p w:rsidR="005947C1" w:rsidRDefault="004A7FE8" w:rsidP="00637152">
      <w:r>
        <w:t>When</w:t>
      </w:r>
      <w:r w:rsidR="00BF5384">
        <w:t xml:space="preserve"> rendering a temporal extent</w:t>
      </w:r>
      <w:r w:rsidR="007B25B3">
        <w:t>,</w:t>
      </w:r>
      <w:r w:rsidR="00BF5384">
        <w:t xml:space="preserve"> an implementation</w:t>
      </w:r>
      <w:r>
        <w:t xml:space="preserve"> should use a Dublin </w:t>
      </w:r>
      <w:r w:rsidR="008572BD">
        <w:t>C</w:t>
      </w:r>
      <w:r>
        <w:t xml:space="preserve">ore date </w:t>
      </w:r>
      <w:r w:rsidR="004572D6">
        <w:t>element, which</w:t>
      </w:r>
      <w:r>
        <w:t xml:space="preserve"> will </w:t>
      </w:r>
      <w:r w:rsidR="007B25B3">
        <w:t>support</w:t>
      </w:r>
      <w:r>
        <w:t xml:space="preserve"> date and </w:t>
      </w:r>
      <w:r w:rsidR="00BF5384">
        <w:t>date-</w:t>
      </w:r>
      <w:r>
        <w:t xml:space="preserve">time ranges, </w:t>
      </w:r>
      <w:r w:rsidR="004572D6">
        <w:t>open-ended</w:t>
      </w:r>
      <w:r>
        <w:t xml:space="preserve"> date </w:t>
      </w:r>
      <w:r w:rsidR="00BF5384">
        <w:t>and date-</w:t>
      </w:r>
      <w:r>
        <w:t>time ranges and single date</w:t>
      </w:r>
      <w:r w:rsidR="00BF5384">
        <w:t>d</w:t>
      </w:r>
      <w:r>
        <w:t xml:space="preserve"> </w:t>
      </w:r>
      <w:r w:rsidR="00BF5384">
        <w:t>and date-</w:t>
      </w:r>
      <w:r>
        <w:t>times.</w:t>
      </w:r>
    </w:p>
    <w:p w:rsidR="001E46D3" w:rsidRDefault="001E46D3" w:rsidP="00637152"/>
    <w:p w:rsidR="005947C1" w:rsidRDefault="001E46D3" w:rsidP="00637152">
      <w:r>
        <w:t>For example</w:t>
      </w:r>
      <w:r w:rsidR="005947C1">
        <w:t xml:space="preserve"> a date-time range</w:t>
      </w:r>
      <w:r>
        <w:t xml:space="preserve">, </w:t>
      </w:r>
    </w:p>
    <w:p w:rsidR="005947C1" w:rsidRDefault="005947C1" w:rsidP="00637152"/>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w:t>
      </w:r>
      <w:proofErr w:type="gramStart"/>
      <w:r w:rsidRPr="005947C1">
        <w:rPr>
          <w:rFonts w:ascii="Courier" w:hAnsi="Courier" w:cs="Courier"/>
          <w:sz w:val="20"/>
          <w:szCs w:val="20"/>
        </w:rPr>
        <w:t>dc:date</w:t>
      </w:r>
      <w:proofErr w:type="gramEnd"/>
      <w:r w:rsidRPr="005947C1">
        <w:rPr>
          <w:rFonts w:ascii="Courier" w:hAnsi="Courier" w:cs="Courier"/>
          <w:sz w:val="20"/>
          <w:szCs w:val="20"/>
        </w:rPr>
        <w:t xml:space="preserve"> xmlns:dc="http://purl.org/dc/elements/1.1/"&gt;1984-12-25T00:00:00.000Z/1988-03-04T00:00:00.000Z&lt;/dc:date&gt;</w:t>
      </w:r>
    </w:p>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947C1" w:rsidRDefault="005947C1" w:rsidP="005947C1">
      <w:proofErr w:type="gramStart"/>
      <w:r>
        <w:t>an</w:t>
      </w:r>
      <w:proofErr w:type="gramEnd"/>
      <w:r>
        <w:t xml:space="preserve"> open-ended date-time range, </w:t>
      </w:r>
    </w:p>
    <w:p w:rsidR="005947C1" w:rsidRDefault="005947C1" w:rsidP="005947C1"/>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w:t>
      </w:r>
      <w:proofErr w:type="gramStart"/>
      <w:r w:rsidRPr="005947C1">
        <w:rPr>
          <w:rFonts w:ascii="Courier" w:hAnsi="Courier" w:cs="Courier"/>
          <w:sz w:val="20"/>
          <w:szCs w:val="20"/>
        </w:rPr>
        <w:t>dc:date</w:t>
      </w:r>
      <w:proofErr w:type="gramEnd"/>
      <w:r w:rsidRPr="005947C1">
        <w:rPr>
          <w:rFonts w:ascii="Courier" w:hAnsi="Courier" w:cs="Courier"/>
          <w:sz w:val="20"/>
          <w:szCs w:val="20"/>
        </w:rPr>
        <w:t xml:space="preserve"> xmlns:dc="http://purl.org/dc/elements/1.1/"&gt;1984-12-25T00:00:00.000Z/&lt;/dc:date&gt;</w:t>
      </w:r>
    </w:p>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947C1" w:rsidRDefault="005947C1" w:rsidP="005947C1">
      <w:proofErr w:type="gramStart"/>
      <w:r>
        <w:t>a</w:t>
      </w:r>
      <w:proofErr w:type="gramEnd"/>
      <w:r>
        <w:t xml:space="preserve"> single date-time, </w:t>
      </w:r>
    </w:p>
    <w:p w:rsidR="005947C1" w:rsidRDefault="005947C1" w:rsidP="005947C1"/>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w:t>
      </w:r>
      <w:proofErr w:type="gramStart"/>
      <w:r w:rsidRPr="005947C1">
        <w:rPr>
          <w:rFonts w:ascii="Courier" w:hAnsi="Courier" w:cs="Courier"/>
          <w:sz w:val="20"/>
          <w:szCs w:val="20"/>
        </w:rPr>
        <w:t>dc:date</w:t>
      </w:r>
      <w:proofErr w:type="gramEnd"/>
      <w:r w:rsidRPr="005947C1">
        <w:rPr>
          <w:rFonts w:ascii="Courier" w:hAnsi="Courier" w:cs="Courier"/>
          <w:sz w:val="20"/>
          <w:szCs w:val="20"/>
        </w:rPr>
        <w:t xml:space="preserve"> xmlns:dc="http://purl.org/dc/elements</w:t>
      </w:r>
      <w:r>
        <w:rPr>
          <w:rFonts w:ascii="Courier" w:hAnsi="Courier" w:cs="Courier"/>
          <w:sz w:val="20"/>
          <w:szCs w:val="20"/>
        </w:rPr>
        <w:t>/1.1/"&gt;1984-12-25T00:00:00.000Z</w:t>
      </w:r>
      <w:r w:rsidRPr="005947C1">
        <w:rPr>
          <w:rFonts w:ascii="Courier" w:hAnsi="Courier" w:cs="Courier"/>
          <w:sz w:val="20"/>
          <w:szCs w:val="20"/>
        </w:rPr>
        <w:t>&lt;/dc:date&gt;</w:t>
      </w:r>
    </w:p>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947C1" w:rsidRDefault="005947C1" w:rsidP="005947C1">
      <w:proofErr w:type="gramStart"/>
      <w:r>
        <w:t>a</w:t>
      </w:r>
      <w:proofErr w:type="gramEnd"/>
      <w:r>
        <w:t xml:space="preserve"> single date, </w:t>
      </w:r>
    </w:p>
    <w:p w:rsidR="005947C1" w:rsidRDefault="005947C1" w:rsidP="005947C1"/>
    <w:p w:rsidR="005947C1" w:rsidRP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w:t>
      </w:r>
      <w:proofErr w:type="gramStart"/>
      <w:r w:rsidRPr="005947C1">
        <w:rPr>
          <w:rFonts w:ascii="Courier" w:hAnsi="Courier" w:cs="Courier"/>
          <w:sz w:val="20"/>
          <w:szCs w:val="20"/>
        </w:rPr>
        <w:t>dc:date</w:t>
      </w:r>
      <w:proofErr w:type="gramEnd"/>
      <w:r w:rsidRPr="005947C1">
        <w:rPr>
          <w:rFonts w:ascii="Courier" w:hAnsi="Courier" w:cs="Courier"/>
          <w:sz w:val="20"/>
          <w:szCs w:val="20"/>
        </w:rPr>
        <w:t xml:space="preserve"> xmlns:dc="http://purl.org/dc/elements</w:t>
      </w:r>
      <w:r>
        <w:rPr>
          <w:rFonts w:ascii="Courier" w:hAnsi="Courier" w:cs="Courier"/>
          <w:sz w:val="20"/>
          <w:szCs w:val="20"/>
        </w:rPr>
        <w:t>/1.1/"&gt;1984-12-25</w:t>
      </w:r>
      <w:r w:rsidRPr="005947C1">
        <w:rPr>
          <w:rFonts w:ascii="Courier" w:hAnsi="Courier" w:cs="Courier"/>
          <w:sz w:val="20"/>
          <w:szCs w:val="20"/>
        </w:rPr>
        <w:t>&lt;/dc:date&gt;</w:t>
      </w:r>
    </w:p>
    <w:p w:rsidR="005947C1" w:rsidRP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F5794" w:rsidRDefault="008215CA" w:rsidP="005F5794">
      <w:pPr>
        <w:rPr>
          <w:b/>
        </w:rPr>
      </w:pPr>
      <w:r>
        <w:rPr>
          <w:b/>
        </w:rPr>
        <w:t>OpenSearch</w:t>
      </w:r>
      <w:r w:rsidR="00AA2908">
        <w:rPr>
          <w:b/>
        </w:rPr>
        <w:t xml:space="preserve"> server developers should </w:t>
      </w:r>
      <w:r w:rsidR="005F5794">
        <w:rPr>
          <w:b/>
        </w:rPr>
        <w:t>render temporal extents using a Dublin Core date element.</w:t>
      </w:r>
    </w:p>
    <w:p w:rsidR="00114392" w:rsidRDefault="00114392" w:rsidP="005F5794">
      <w:pPr>
        <w:rPr>
          <w:b/>
        </w:rPr>
      </w:pPr>
    </w:p>
    <w:p w:rsidR="00936119" w:rsidRDefault="007B25B3" w:rsidP="006C17E5">
      <w:r>
        <w:t>E</w:t>
      </w:r>
      <w:r w:rsidR="002E6CA7">
        <w:t>ntr</w:t>
      </w:r>
      <w:r>
        <w:t>ies</w:t>
      </w:r>
      <w:r w:rsidR="002E6CA7">
        <w:t xml:space="preserve"> should also render link elements pointing to various artifacts associated with the resource. Those may include </w:t>
      </w:r>
    </w:p>
    <w:p w:rsidR="00936119" w:rsidRDefault="00BD1A48" w:rsidP="006C17E5">
      <w:pPr>
        <w:pStyle w:val="ListParagraph"/>
        <w:numPr>
          <w:ilvl w:val="0"/>
          <w:numId w:val="32"/>
        </w:numPr>
      </w:pPr>
      <w:r>
        <w:t>D</w:t>
      </w:r>
      <w:r w:rsidR="002E6CA7">
        <w:t>ata</w:t>
      </w:r>
    </w:p>
    <w:p w:rsidR="00936119" w:rsidRDefault="00BD1A48" w:rsidP="006C17E5">
      <w:pPr>
        <w:pStyle w:val="ListParagraph"/>
        <w:numPr>
          <w:ilvl w:val="0"/>
          <w:numId w:val="32"/>
        </w:numPr>
      </w:pPr>
      <w:r>
        <w:t>A</w:t>
      </w:r>
      <w:r w:rsidR="002E6CA7">
        <w:t>dditional metadata</w:t>
      </w:r>
    </w:p>
    <w:p w:rsidR="00936119" w:rsidRDefault="00BD1A48" w:rsidP="006C17E5">
      <w:pPr>
        <w:pStyle w:val="ListParagraph"/>
        <w:numPr>
          <w:ilvl w:val="0"/>
          <w:numId w:val="32"/>
        </w:numPr>
      </w:pPr>
      <w:r>
        <w:t>B</w:t>
      </w:r>
      <w:r w:rsidR="002E6CA7">
        <w:t>rowse imagery</w:t>
      </w:r>
    </w:p>
    <w:p w:rsidR="00936119" w:rsidRDefault="00BD1A48" w:rsidP="006C17E5">
      <w:pPr>
        <w:pStyle w:val="ListParagraph"/>
        <w:numPr>
          <w:ilvl w:val="0"/>
          <w:numId w:val="32"/>
        </w:numPr>
      </w:pPr>
      <w:r>
        <w:t>D</w:t>
      </w:r>
      <w:r w:rsidR="002E6CA7">
        <w:t>ocumentation.</w:t>
      </w:r>
    </w:p>
    <w:p w:rsidR="002E6CA7" w:rsidRDefault="002E6CA7" w:rsidP="002E6CA7"/>
    <w:p w:rsidR="00C03989" w:rsidRDefault="008215CA" w:rsidP="002E6CA7">
      <w:pPr>
        <w:rPr>
          <w:b/>
        </w:rPr>
      </w:pPr>
      <w:r>
        <w:rPr>
          <w:b/>
        </w:rPr>
        <w:t>OpenSearch</w:t>
      </w:r>
      <w:r w:rsidR="00AA2908">
        <w:rPr>
          <w:b/>
        </w:rPr>
        <w:t xml:space="preserve"> server developers should </w:t>
      </w:r>
      <w:r w:rsidR="002E6CA7">
        <w:rPr>
          <w:b/>
        </w:rPr>
        <w:t>use the following relation values when describing artifacts associated with a resource,</w:t>
      </w:r>
    </w:p>
    <w:p w:rsidR="002E6CA7" w:rsidRDefault="002E6CA7" w:rsidP="002E6CA7">
      <w:pPr>
        <w:rPr>
          <w:b/>
        </w:rPr>
      </w:pPr>
    </w:p>
    <w:p w:rsidR="002E6CA7" w:rsidRDefault="002E6CA7" w:rsidP="002E6CA7">
      <w:pPr>
        <w:rPr>
          <w:b/>
        </w:rPr>
      </w:pPr>
    </w:p>
    <w:tbl>
      <w:tblPr>
        <w:tblW w:w="0" w:type="auto"/>
        <w:tblLook w:val="00BF" w:firstRow="1" w:lastRow="0" w:firstColumn="1" w:lastColumn="0" w:noHBand="0" w:noVBand="0"/>
      </w:tblPr>
      <w:tblGrid>
        <w:gridCol w:w="1667"/>
        <w:gridCol w:w="1780"/>
        <w:gridCol w:w="1385"/>
        <w:gridCol w:w="4024"/>
      </w:tblGrid>
      <w:tr w:rsidR="008D1E43">
        <w:tc>
          <w:tcPr>
            <w:tcW w:w="1667" w:type="dxa"/>
          </w:tcPr>
          <w:p w:rsidR="008D1E43" w:rsidRPr="008D1E43" w:rsidRDefault="008D1E43" w:rsidP="002E6CA7">
            <w:pPr>
              <w:rPr>
                <w:b/>
                <w:sz w:val="22"/>
              </w:rPr>
            </w:pPr>
            <w:r w:rsidRPr="008D1E43">
              <w:rPr>
                <w:b/>
                <w:sz w:val="22"/>
              </w:rPr>
              <w:t>Artifact</w:t>
            </w:r>
          </w:p>
        </w:tc>
        <w:tc>
          <w:tcPr>
            <w:tcW w:w="1780" w:type="dxa"/>
          </w:tcPr>
          <w:p w:rsidR="008D1E43" w:rsidRPr="008D1E43" w:rsidRDefault="008D1E43" w:rsidP="002E6CA7">
            <w:pPr>
              <w:rPr>
                <w:b/>
                <w:sz w:val="22"/>
              </w:rPr>
            </w:pPr>
            <w:r w:rsidRPr="008D1E43">
              <w:rPr>
                <w:b/>
                <w:sz w:val="22"/>
              </w:rPr>
              <w:t>Definition</w:t>
            </w:r>
          </w:p>
        </w:tc>
        <w:tc>
          <w:tcPr>
            <w:tcW w:w="1385" w:type="dxa"/>
          </w:tcPr>
          <w:p w:rsidR="008D1E43" w:rsidRPr="008D1E43" w:rsidRDefault="008D1E43" w:rsidP="002E6CA7">
            <w:pPr>
              <w:rPr>
                <w:b/>
                <w:sz w:val="22"/>
              </w:rPr>
            </w:pPr>
            <w:r w:rsidRPr="008D1E43">
              <w:rPr>
                <w:b/>
                <w:sz w:val="22"/>
              </w:rPr>
              <w:t>Relation</w:t>
            </w:r>
          </w:p>
        </w:tc>
        <w:tc>
          <w:tcPr>
            <w:tcW w:w="4024" w:type="dxa"/>
          </w:tcPr>
          <w:p w:rsidR="008D1E43" w:rsidRPr="008D1E43" w:rsidRDefault="008D1E43" w:rsidP="002E6CA7">
            <w:pPr>
              <w:rPr>
                <w:b/>
                <w:sz w:val="22"/>
              </w:rPr>
            </w:pPr>
            <w:r w:rsidRPr="008D1E43">
              <w:rPr>
                <w:b/>
                <w:sz w:val="22"/>
              </w:rPr>
              <w:t>Example</w:t>
            </w:r>
          </w:p>
        </w:tc>
      </w:tr>
      <w:tr w:rsidR="008D1E43">
        <w:tc>
          <w:tcPr>
            <w:tcW w:w="1667" w:type="dxa"/>
          </w:tcPr>
          <w:p w:rsidR="008D1E43" w:rsidRPr="00480855" w:rsidRDefault="008D1E43" w:rsidP="002E6CA7">
            <w:pPr>
              <w:rPr>
                <w:sz w:val="16"/>
              </w:rPr>
            </w:pPr>
            <w:r w:rsidRPr="00480855">
              <w:rPr>
                <w:sz w:val="16"/>
              </w:rPr>
              <w:t>Metadata</w:t>
            </w:r>
          </w:p>
        </w:tc>
        <w:tc>
          <w:tcPr>
            <w:tcW w:w="1780" w:type="dxa"/>
          </w:tcPr>
          <w:p w:rsidR="008D1E43" w:rsidRPr="00480855" w:rsidRDefault="008D1E43" w:rsidP="002E6CA7">
            <w:pPr>
              <w:rPr>
                <w:sz w:val="16"/>
              </w:rPr>
            </w:pPr>
            <w:proofErr w:type="gramStart"/>
            <w:r w:rsidRPr="00480855">
              <w:rPr>
                <w:sz w:val="16"/>
              </w:rPr>
              <w:t>file</w:t>
            </w:r>
            <w:proofErr w:type="gramEnd"/>
            <w:r w:rsidRPr="00480855">
              <w:rPr>
                <w:sz w:val="16"/>
              </w:rPr>
              <w:t xml:space="preserve"> with (usually) structured information about corresponding data files</w:t>
            </w:r>
          </w:p>
        </w:tc>
        <w:tc>
          <w:tcPr>
            <w:tcW w:w="1385" w:type="dxa"/>
          </w:tcPr>
          <w:p w:rsidR="008D1E43" w:rsidRPr="00480855" w:rsidRDefault="008D1E43" w:rsidP="002E6CA7">
            <w:pPr>
              <w:rPr>
                <w:sz w:val="16"/>
              </w:rPr>
            </w:pPr>
            <w:proofErr w:type="gramStart"/>
            <w:r w:rsidRPr="00480855">
              <w:rPr>
                <w:sz w:val="16"/>
              </w:rPr>
              <w:t>via</w:t>
            </w:r>
            <w:proofErr w:type="gramEnd"/>
          </w:p>
        </w:tc>
        <w:tc>
          <w:tcPr>
            <w:tcW w:w="4024" w:type="dxa"/>
          </w:tcPr>
          <w:p w:rsidR="008D1E43" w:rsidRPr="00480855" w:rsidRDefault="008D1E43" w:rsidP="002E6CA7">
            <w:pPr>
              <w:rPr>
                <w:sz w:val="16"/>
              </w:rPr>
            </w:pPr>
            <w:r w:rsidRPr="00480855">
              <w:rPr>
                <w:rFonts w:cs="Courier"/>
                <w:sz w:val="16"/>
                <w:szCs w:val="20"/>
              </w:rPr>
              <w:t>&lt;</w:t>
            </w:r>
            <w:proofErr w:type="gramStart"/>
            <w:r w:rsidRPr="00480855">
              <w:rPr>
                <w:rFonts w:cs="Courier"/>
                <w:sz w:val="16"/>
                <w:szCs w:val="20"/>
              </w:rPr>
              <w:t>link</w:t>
            </w:r>
            <w:proofErr w:type="gramEnd"/>
            <w:r w:rsidRPr="00480855">
              <w:rPr>
                <w:rFonts w:cs="Courier"/>
                <w:sz w:val="16"/>
                <w:szCs w:val="20"/>
              </w:rPr>
              <w:t xml:space="preserve"> href="foo.xml" rel="via"/&gt;</w:t>
            </w:r>
          </w:p>
        </w:tc>
      </w:tr>
      <w:tr w:rsidR="008D1E43">
        <w:tc>
          <w:tcPr>
            <w:tcW w:w="1667" w:type="dxa"/>
          </w:tcPr>
          <w:p w:rsidR="008D1E43" w:rsidRPr="00480855" w:rsidRDefault="008D1E43" w:rsidP="002E6CA7">
            <w:pPr>
              <w:rPr>
                <w:sz w:val="16"/>
              </w:rPr>
            </w:pPr>
            <w:r w:rsidRPr="00480855">
              <w:rPr>
                <w:sz w:val="16"/>
              </w:rPr>
              <w:t>Browse</w:t>
            </w:r>
          </w:p>
        </w:tc>
        <w:tc>
          <w:tcPr>
            <w:tcW w:w="1780" w:type="dxa"/>
          </w:tcPr>
          <w:p w:rsidR="008D1E43" w:rsidRPr="00480855" w:rsidRDefault="008D1E43" w:rsidP="002E6CA7">
            <w:pPr>
              <w:rPr>
                <w:sz w:val="16"/>
              </w:rPr>
            </w:pPr>
            <w:proofErr w:type="gramStart"/>
            <w:r w:rsidRPr="00480855">
              <w:rPr>
                <w:sz w:val="16"/>
              </w:rPr>
              <w:t>image</w:t>
            </w:r>
            <w:proofErr w:type="gramEnd"/>
            <w:r w:rsidRPr="00480855">
              <w:rPr>
                <w:sz w:val="16"/>
              </w:rPr>
              <w:t xml:space="preserve"> of the data typically used for making data request decisions</w:t>
            </w:r>
          </w:p>
        </w:tc>
        <w:tc>
          <w:tcPr>
            <w:tcW w:w="1385" w:type="dxa"/>
          </w:tcPr>
          <w:p w:rsidR="008D1E43" w:rsidRPr="00480855" w:rsidRDefault="008D1E43" w:rsidP="002E6CA7">
            <w:pPr>
              <w:rPr>
                <w:sz w:val="16"/>
              </w:rPr>
            </w:pPr>
            <w:proofErr w:type="gramStart"/>
            <w:r w:rsidRPr="00480855">
              <w:rPr>
                <w:sz w:val="16"/>
              </w:rPr>
              <w:t>icon</w:t>
            </w:r>
            <w:proofErr w:type="gramEnd"/>
          </w:p>
        </w:tc>
        <w:tc>
          <w:tcPr>
            <w:tcW w:w="4024" w:type="dxa"/>
          </w:tcPr>
          <w:p w:rsidR="008D1E43" w:rsidRPr="00480855" w:rsidRDefault="008D1E43" w:rsidP="002E6CA7">
            <w:pPr>
              <w:rPr>
                <w:sz w:val="16"/>
              </w:rPr>
            </w:pPr>
            <w:r w:rsidRPr="00480855">
              <w:rPr>
                <w:rFonts w:cs="Courier"/>
                <w:sz w:val="16"/>
                <w:szCs w:val="20"/>
              </w:rPr>
              <w:t>&lt;</w:t>
            </w:r>
            <w:proofErr w:type="gramStart"/>
            <w:r w:rsidRPr="00480855">
              <w:rPr>
                <w:rFonts w:cs="Courier"/>
                <w:sz w:val="16"/>
                <w:szCs w:val="20"/>
              </w:rPr>
              <w:t>link</w:t>
            </w:r>
            <w:proofErr w:type="gramEnd"/>
            <w:r w:rsidRPr="00480855">
              <w:rPr>
                <w:rFonts w:cs="Courier"/>
                <w:sz w:val="16"/>
                <w:szCs w:val="20"/>
              </w:rPr>
              <w:t xml:space="preserve"> href="sample.gif" rel="icon"/&gt;</w:t>
            </w:r>
          </w:p>
        </w:tc>
      </w:tr>
      <w:tr w:rsidR="008D1E43">
        <w:tc>
          <w:tcPr>
            <w:tcW w:w="1667" w:type="dxa"/>
          </w:tcPr>
          <w:p w:rsidR="008D1E43" w:rsidRPr="00480855" w:rsidRDefault="008D1E43" w:rsidP="002E6CA7">
            <w:pPr>
              <w:rPr>
                <w:sz w:val="16"/>
              </w:rPr>
            </w:pPr>
            <w:r w:rsidRPr="00480855">
              <w:rPr>
                <w:sz w:val="16"/>
              </w:rPr>
              <w:t>Documentation</w:t>
            </w:r>
          </w:p>
        </w:tc>
        <w:tc>
          <w:tcPr>
            <w:tcW w:w="1780" w:type="dxa"/>
          </w:tcPr>
          <w:p w:rsidR="008D1E43" w:rsidRPr="00480855" w:rsidRDefault="008D1E43" w:rsidP="002E6CA7">
            <w:pPr>
              <w:rPr>
                <w:sz w:val="16"/>
              </w:rPr>
            </w:pPr>
            <w:r w:rsidRPr="00480855">
              <w:rPr>
                <w:sz w:val="16"/>
              </w:rPr>
              <w:t>File with human-readable information about the resource</w:t>
            </w:r>
          </w:p>
        </w:tc>
        <w:tc>
          <w:tcPr>
            <w:tcW w:w="1385" w:type="dxa"/>
          </w:tcPr>
          <w:p w:rsidR="008D1E43" w:rsidRPr="00480855" w:rsidRDefault="008D1E43" w:rsidP="002E6CA7">
            <w:pPr>
              <w:rPr>
                <w:sz w:val="16"/>
              </w:rPr>
            </w:pPr>
            <w:proofErr w:type="gramStart"/>
            <w:r w:rsidRPr="00480855">
              <w:rPr>
                <w:sz w:val="16"/>
              </w:rPr>
              <w:t>describedBy</w:t>
            </w:r>
            <w:proofErr w:type="gramEnd"/>
          </w:p>
        </w:tc>
        <w:tc>
          <w:tcPr>
            <w:tcW w:w="4024" w:type="dxa"/>
          </w:tcPr>
          <w:p w:rsidR="008D1E43" w:rsidRPr="00480855" w:rsidRDefault="00480855" w:rsidP="002E6CA7">
            <w:pPr>
              <w:rPr>
                <w:sz w:val="16"/>
              </w:rPr>
            </w:pPr>
            <w:r w:rsidRPr="00480855">
              <w:rPr>
                <w:rFonts w:cs="Courier"/>
                <w:sz w:val="16"/>
                <w:szCs w:val="20"/>
              </w:rPr>
              <w:t>&lt;</w:t>
            </w:r>
            <w:proofErr w:type="gramStart"/>
            <w:r w:rsidRPr="00480855">
              <w:rPr>
                <w:rFonts w:cs="Courier"/>
                <w:sz w:val="16"/>
                <w:szCs w:val="20"/>
              </w:rPr>
              <w:t>link</w:t>
            </w:r>
            <w:proofErr w:type="gramEnd"/>
            <w:r w:rsidRPr="00480855">
              <w:rPr>
                <w:rFonts w:cs="Courier"/>
                <w:sz w:val="16"/>
                <w:szCs w:val="20"/>
              </w:rPr>
              <w:t xml:space="preserve"> href="foo.pdf"</w:t>
            </w:r>
            <w:r>
              <w:rPr>
                <w:rFonts w:cs="Courier"/>
                <w:sz w:val="16"/>
                <w:szCs w:val="20"/>
              </w:rPr>
              <w:t xml:space="preserve"> </w:t>
            </w:r>
            <w:r w:rsidR="008D1E43" w:rsidRPr="00480855">
              <w:rPr>
                <w:rFonts w:cs="Courier"/>
                <w:sz w:val="16"/>
                <w:szCs w:val="20"/>
              </w:rPr>
              <w:t>rel="describedBy"/&gt;</w:t>
            </w:r>
          </w:p>
        </w:tc>
      </w:tr>
      <w:tr w:rsidR="008D1E43">
        <w:tc>
          <w:tcPr>
            <w:tcW w:w="1667" w:type="dxa"/>
          </w:tcPr>
          <w:p w:rsidR="008D1E43" w:rsidRPr="00480855" w:rsidRDefault="008D1E43" w:rsidP="002E6CA7">
            <w:pPr>
              <w:rPr>
                <w:sz w:val="16"/>
              </w:rPr>
            </w:pPr>
            <w:r w:rsidRPr="00480855">
              <w:rPr>
                <w:sz w:val="16"/>
              </w:rPr>
              <w:t>Data</w:t>
            </w:r>
          </w:p>
        </w:tc>
        <w:tc>
          <w:tcPr>
            <w:tcW w:w="1780" w:type="dxa"/>
          </w:tcPr>
          <w:p w:rsidR="008D1E43" w:rsidRPr="00480855" w:rsidRDefault="008D1E43" w:rsidP="002E6CA7">
            <w:pPr>
              <w:rPr>
                <w:sz w:val="16"/>
              </w:rPr>
            </w:pPr>
            <w:proofErr w:type="gramStart"/>
            <w:r w:rsidRPr="00480855">
              <w:rPr>
                <w:sz w:val="16"/>
              </w:rPr>
              <w:t>link</w:t>
            </w:r>
            <w:proofErr w:type="gramEnd"/>
            <w:r w:rsidRPr="00480855">
              <w:rPr>
                <w:sz w:val="16"/>
              </w:rPr>
              <w:t xml:space="preserve"> representing a data file or other science data resource; may be large in size</w:t>
            </w:r>
          </w:p>
        </w:tc>
        <w:tc>
          <w:tcPr>
            <w:tcW w:w="1385" w:type="dxa"/>
          </w:tcPr>
          <w:p w:rsidR="008D1E43" w:rsidRPr="00480855" w:rsidRDefault="008D1E43" w:rsidP="002E6CA7">
            <w:pPr>
              <w:rPr>
                <w:sz w:val="16"/>
              </w:rPr>
            </w:pPr>
            <w:proofErr w:type="gramStart"/>
            <w:r w:rsidRPr="00480855">
              <w:rPr>
                <w:sz w:val="16"/>
              </w:rPr>
              <w:t>enclosure</w:t>
            </w:r>
            <w:proofErr w:type="gramEnd"/>
          </w:p>
        </w:tc>
        <w:tc>
          <w:tcPr>
            <w:tcW w:w="4024" w:type="dxa"/>
          </w:tcPr>
          <w:p w:rsidR="008D1E43" w:rsidRPr="00480855" w:rsidRDefault="008D1E43" w:rsidP="002E6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rPr>
            </w:pPr>
            <w:r w:rsidRPr="00480855">
              <w:rPr>
                <w:rFonts w:cs="Courier"/>
                <w:sz w:val="16"/>
                <w:szCs w:val="20"/>
              </w:rPr>
              <w:t>&lt;</w:t>
            </w:r>
            <w:proofErr w:type="gramStart"/>
            <w:r w:rsidRPr="00480855">
              <w:rPr>
                <w:rFonts w:cs="Courier"/>
                <w:sz w:val="16"/>
                <w:szCs w:val="20"/>
              </w:rPr>
              <w:t>link</w:t>
            </w:r>
            <w:proofErr w:type="gramEnd"/>
            <w:r w:rsidRPr="00480855">
              <w:rPr>
                <w:rFonts w:cs="Courier"/>
                <w:sz w:val="16"/>
                <w:szCs w:val="20"/>
              </w:rPr>
              <w:t xml:space="preserve"> href="foo.hdf" rel="enclosure"/&gt;</w:t>
            </w:r>
          </w:p>
        </w:tc>
      </w:tr>
      <w:tr w:rsidR="008D1E43">
        <w:tc>
          <w:tcPr>
            <w:tcW w:w="1667" w:type="dxa"/>
          </w:tcPr>
          <w:p w:rsidR="008D1E43" w:rsidRPr="00480855" w:rsidRDefault="008D1E43" w:rsidP="002E6CA7">
            <w:pPr>
              <w:rPr>
                <w:sz w:val="16"/>
              </w:rPr>
            </w:pPr>
            <w:r w:rsidRPr="00480855">
              <w:rPr>
                <w:sz w:val="16"/>
              </w:rPr>
              <w:t>OSDD</w:t>
            </w:r>
          </w:p>
        </w:tc>
        <w:tc>
          <w:tcPr>
            <w:tcW w:w="1780" w:type="dxa"/>
          </w:tcPr>
          <w:p w:rsidR="008D1E43" w:rsidRPr="00480855" w:rsidRDefault="008D1E43" w:rsidP="002E6CA7">
            <w:pPr>
              <w:rPr>
                <w:sz w:val="16"/>
              </w:rPr>
            </w:pPr>
            <w:proofErr w:type="gramStart"/>
            <w:r w:rsidRPr="00480855">
              <w:rPr>
                <w:sz w:val="16"/>
              </w:rPr>
              <w:t>link</w:t>
            </w:r>
            <w:proofErr w:type="gramEnd"/>
            <w:r w:rsidRPr="00480855">
              <w:rPr>
                <w:sz w:val="16"/>
              </w:rPr>
              <w:t xml:space="preserve"> to an </w:t>
            </w:r>
            <w:r w:rsidR="008215CA">
              <w:rPr>
                <w:sz w:val="16"/>
              </w:rPr>
              <w:t>OpenSearch</w:t>
            </w:r>
            <w:r w:rsidRPr="00480855">
              <w:rPr>
                <w:sz w:val="16"/>
              </w:rPr>
              <w:t xml:space="preserve"> Description Document; useful for recursive searching</w:t>
            </w:r>
          </w:p>
        </w:tc>
        <w:tc>
          <w:tcPr>
            <w:tcW w:w="1385" w:type="dxa"/>
          </w:tcPr>
          <w:p w:rsidR="008D1E43" w:rsidRPr="00480855" w:rsidRDefault="008D1E43" w:rsidP="002E6CA7">
            <w:pPr>
              <w:rPr>
                <w:sz w:val="16"/>
              </w:rPr>
            </w:pPr>
            <w:proofErr w:type="gramStart"/>
            <w:r w:rsidRPr="00480855">
              <w:rPr>
                <w:sz w:val="16"/>
              </w:rPr>
              <w:t>search</w:t>
            </w:r>
            <w:proofErr w:type="gramEnd"/>
          </w:p>
        </w:tc>
        <w:tc>
          <w:tcPr>
            <w:tcW w:w="4024" w:type="dxa"/>
          </w:tcPr>
          <w:p w:rsidR="008D1E43" w:rsidRPr="00480855" w:rsidRDefault="008D1E43" w:rsidP="0075725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rPr>
            </w:pPr>
            <w:r w:rsidRPr="00480855">
              <w:rPr>
                <w:rFonts w:cs="Courier"/>
                <w:sz w:val="16"/>
                <w:szCs w:val="20"/>
              </w:rPr>
              <w:t>&lt;</w:t>
            </w:r>
            <w:proofErr w:type="gramStart"/>
            <w:r w:rsidRPr="00480855">
              <w:rPr>
                <w:rFonts w:cs="Courier"/>
                <w:sz w:val="16"/>
                <w:szCs w:val="20"/>
              </w:rPr>
              <w:t>link</w:t>
            </w:r>
            <w:proofErr w:type="gramEnd"/>
            <w:r w:rsidRPr="00480855">
              <w:rPr>
                <w:rFonts w:cs="Courier"/>
                <w:sz w:val="16"/>
                <w:szCs w:val="20"/>
              </w:rPr>
              <w:t xml:space="preserve"> href=”osdd.xml” rel=”search”/&gt;</w:t>
            </w:r>
          </w:p>
        </w:tc>
      </w:tr>
    </w:tbl>
    <w:p w:rsidR="002E6CA7" w:rsidRDefault="0075725D" w:rsidP="0075725D">
      <w:pPr>
        <w:pStyle w:val="Caption"/>
        <w:jc w:val="center"/>
        <w:rPr>
          <w:b w:val="0"/>
        </w:rPr>
      </w:pPr>
      <w:r>
        <w:t xml:space="preserve">Table </w:t>
      </w:r>
      <w:r w:rsidR="006C17E5">
        <w:fldChar w:fldCharType="begin"/>
      </w:r>
      <w:r w:rsidR="006C17E5">
        <w:instrText xml:space="preserve"> SEQ Table \* ARABIC </w:instrText>
      </w:r>
      <w:r w:rsidR="006C17E5">
        <w:fldChar w:fldCharType="separate"/>
      </w:r>
      <w:r w:rsidR="009A159A">
        <w:rPr>
          <w:noProof/>
        </w:rPr>
        <w:t>1</w:t>
      </w:r>
      <w:r w:rsidR="006C17E5">
        <w:rPr>
          <w:noProof/>
        </w:rPr>
        <w:fldChar w:fldCharType="end"/>
      </w:r>
      <w:r>
        <w:t xml:space="preserve">: Link relations for </w:t>
      </w:r>
      <w:r w:rsidR="008215CA">
        <w:t>OpenSearch</w:t>
      </w:r>
      <w:r>
        <w:t xml:space="preserve"> </w:t>
      </w:r>
      <w:r w:rsidR="00B83FA2">
        <w:t xml:space="preserve">response </w:t>
      </w:r>
      <w:r>
        <w:t>artifacts</w:t>
      </w:r>
    </w:p>
    <w:p w:rsidR="00E1547E" w:rsidRDefault="00E1547E" w:rsidP="00E1547E">
      <w:pPr>
        <w:pStyle w:val="Heading3"/>
      </w:pPr>
      <w:bookmarkStart w:id="18" w:name="_Toc287107744"/>
      <w:r>
        <w:t>Anatomy of a response – the client story</w:t>
      </w:r>
      <w:bookmarkEnd w:id="18"/>
    </w:p>
    <w:p w:rsidR="00E1547E" w:rsidRDefault="00E1547E" w:rsidP="00E1547E"/>
    <w:p w:rsidR="00E1547E" w:rsidRDefault="00E1547E" w:rsidP="00E1547E">
      <w:pPr>
        <w:pStyle w:val="Heading4"/>
      </w:pPr>
      <w:r>
        <w:t>Result set navigation</w:t>
      </w:r>
    </w:p>
    <w:p w:rsidR="00936119" w:rsidRPr="006C17E5" w:rsidRDefault="00936119" w:rsidP="006C17E5"/>
    <w:p w:rsidR="00E1547E" w:rsidRDefault="003E1714" w:rsidP="00E1547E">
      <w:r>
        <w:t>We recommend that server implementations use HATEOS to provide result set navigation. Client implementations are at the mercy of the implementations they interact with. When supplied with both mechanisms we advocate using HATEOS as it is a more RESTful solution and probably more simple to implement on the client side since the request is already formulated in the response.</w:t>
      </w:r>
    </w:p>
    <w:p w:rsidR="00E1547E" w:rsidRDefault="00E1547E" w:rsidP="00E1547E">
      <w:pPr>
        <w:pStyle w:val="Heading4"/>
      </w:pPr>
      <w:r>
        <w:t>Result metadata</w:t>
      </w:r>
    </w:p>
    <w:p w:rsidR="00936119" w:rsidRPr="006C17E5" w:rsidRDefault="00936119" w:rsidP="006C17E5"/>
    <w:p w:rsidR="00965A7D" w:rsidRDefault="00723123" w:rsidP="002E6CA7">
      <w:r>
        <w:t>The purpose of result metadata with respect to client implementation is to provide the user with information to help determine data of interest. Consequently, a client should provide the following:</w:t>
      </w:r>
    </w:p>
    <w:p w:rsidR="00723123" w:rsidRDefault="00723123" w:rsidP="00723123">
      <w:pPr>
        <w:pStyle w:val="ListParagraph"/>
        <w:numPr>
          <w:ilvl w:val="0"/>
          <w:numId w:val="33"/>
        </w:numPr>
      </w:pPr>
      <w:r>
        <w:t>A means of rendering canonical metadata associated with a result entry given a URL</w:t>
      </w:r>
    </w:p>
    <w:p w:rsidR="00723123" w:rsidRDefault="00723123" w:rsidP="00723123">
      <w:pPr>
        <w:pStyle w:val="ListParagraph"/>
        <w:numPr>
          <w:ilvl w:val="0"/>
          <w:numId w:val="33"/>
        </w:numPr>
      </w:pPr>
      <w:r>
        <w:t>A means of rendering browse imagery associated with a result entry given a URL</w:t>
      </w:r>
    </w:p>
    <w:p w:rsidR="00723123" w:rsidRDefault="00723123" w:rsidP="00723123">
      <w:pPr>
        <w:pStyle w:val="ListParagraph"/>
        <w:numPr>
          <w:ilvl w:val="0"/>
          <w:numId w:val="33"/>
        </w:numPr>
      </w:pPr>
      <w:r>
        <w:t>A means of rendering documentation associated with a result entry given a URL</w:t>
      </w:r>
    </w:p>
    <w:p w:rsidR="00723123" w:rsidRDefault="00723123" w:rsidP="00723123">
      <w:pPr>
        <w:pStyle w:val="ListParagraph"/>
        <w:numPr>
          <w:ilvl w:val="0"/>
          <w:numId w:val="33"/>
        </w:numPr>
      </w:pPr>
      <w:r>
        <w:t>A means of accessing data associated with a result entry given a URL</w:t>
      </w:r>
    </w:p>
    <w:p w:rsidR="00723123" w:rsidRDefault="00723123" w:rsidP="00723123">
      <w:pPr>
        <w:pStyle w:val="ListParagraph"/>
        <w:numPr>
          <w:ilvl w:val="0"/>
          <w:numId w:val="33"/>
        </w:numPr>
      </w:pPr>
      <w:r>
        <w:t xml:space="preserve">A means of </w:t>
      </w:r>
      <w:r w:rsidR="000F7ED9">
        <w:t>‘</w:t>
      </w:r>
      <w:r>
        <w:t>drilling down</w:t>
      </w:r>
      <w:r w:rsidR="000F7ED9">
        <w:t>’</w:t>
      </w:r>
      <w:r>
        <w:t xml:space="preserve"> on a dataset search for granules (or further depending on server implementation)</w:t>
      </w:r>
      <w:r w:rsidR="000F7ED9">
        <w:t xml:space="preserve"> (see ‘Two step searching’)</w:t>
      </w:r>
    </w:p>
    <w:p w:rsidR="00936119" w:rsidRDefault="00723123" w:rsidP="006C17E5">
      <w:r>
        <w:t>This can be achieved by leveraging the rel type of each link presented in a result entry as per Table 1.</w:t>
      </w:r>
    </w:p>
    <w:p w:rsidR="00F00E8D" w:rsidRDefault="00F00E8D" w:rsidP="00F00E8D">
      <w:pPr>
        <w:pStyle w:val="Heading3"/>
      </w:pPr>
      <w:bookmarkStart w:id="19" w:name="_Toc287107745"/>
      <w:r>
        <w:t>Result ordering</w:t>
      </w:r>
      <w:r w:rsidR="00B8235A">
        <w:t xml:space="preserve"> – the server story</w:t>
      </w:r>
      <w:bookmarkEnd w:id="19"/>
    </w:p>
    <w:p w:rsidR="00936119" w:rsidRPr="006C17E5" w:rsidRDefault="00936119" w:rsidP="006C17E5"/>
    <w:p w:rsidR="00F00E8D" w:rsidRDefault="00F00E8D" w:rsidP="00F00E8D">
      <w:r>
        <w:t xml:space="preserve">Result ordering is optional as per OGC recommendations. We recommend that if you support search by free text that you employ relevancy ranking as per the </w:t>
      </w:r>
      <w:r w:rsidR="008215CA">
        <w:t>OpenSearch</w:t>
      </w:r>
      <w:r>
        <w:t xml:space="preserve"> Relevancy Extension and order your results by that ranking in descending order.</w:t>
      </w:r>
    </w:p>
    <w:p w:rsidR="00F00E8D" w:rsidRDefault="00F00E8D" w:rsidP="00F00E8D"/>
    <w:p w:rsidR="00F00E8D" w:rsidRDefault="00F00E8D" w:rsidP="00F00E8D">
      <w:r>
        <w:t>For example,</w:t>
      </w:r>
    </w:p>
    <w:p w:rsidR="00A20FD1" w:rsidRPr="00A20FD1" w:rsidRDefault="00F00E8D" w:rsidP="00A20FD1">
      <w:pPr>
        <w:pStyle w:val="HTMLPreformatted"/>
        <w:rPr>
          <w:rFonts w:ascii="Courier" w:hAnsi="Courier" w:cs="Courier"/>
        </w:rPr>
      </w:pPr>
      <w:r>
        <w:rPr>
          <w:rFonts w:ascii="Courier" w:hAnsi="Courier" w:cs="Courier"/>
        </w:rPr>
        <w:t>&lt;</w:t>
      </w:r>
      <w:proofErr w:type="gramStart"/>
      <w:r>
        <w:rPr>
          <w:rFonts w:ascii="Courier" w:hAnsi="Courier" w:cs="Courier"/>
        </w:rPr>
        <w:t>feed</w:t>
      </w:r>
      <w:proofErr w:type="gramEnd"/>
      <w:r w:rsidR="00A20FD1">
        <w:rPr>
          <w:rFonts w:ascii="Courier" w:hAnsi="Courier" w:cs="Courier"/>
        </w:rPr>
        <w:t xml:space="preserve"> </w:t>
      </w:r>
      <w:r w:rsidR="00A20FD1" w:rsidRPr="00A20FD1">
        <w:rPr>
          <w:rFonts w:ascii="Courier" w:hAnsi="Courier" w:cs="Courier"/>
        </w:rPr>
        <w:t>xmlns:relevance="http://a9.com/-/opensearch/extensions/relevance/1.0/"</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w:t>
      </w:r>
      <w:proofErr w:type="gramStart"/>
      <w:r>
        <w:rPr>
          <w:rFonts w:ascii="Courier" w:hAnsi="Courier" w:cs="Courier"/>
          <w:sz w:val="20"/>
          <w:szCs w:val="20"/>
        </w:rPr>
        <w:t>entry</w:t>
      </w:r>
      <w:proofErr w:type="gramEnd"/>
      <w:r>
        <w:rPr>
          <w:rFonts w:ascii="Courier" w:hAnsi="Courier" w:cs="Courier"/>
          <w:sz w:val="20"/>
          <w:szCs w:val="20"/>
        </w:rPr>
        <w:t>&gt;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&lt;</w:t>
      </w:r>
      <w:proofErr w:type="gramStart"/>
      <w:r>
        <w:rPr>
          <w:rFonts w:ascii="Courier" w:hAnsi="Courier" w:cs="Courier"/>
          <w:sz w:val="20"/>
          <w:szCs w:val="20"/>
        </w:rPr>
        <w:t>relevance:score</w:t>
      </w:r>
      <w:proofErr w:type="gramEnd"/>
      <w:r>
        <w:rPr>
          <w:rFonts w:ascii="Courier" w:hAnsi="Courier" w:cs="Courier"/>
          <w:sz w:val="20"/>
          <w:szCs w:val="20"/>
        </w:rPr>
        <w:t>&gt;0.98</w:t>
      </w:r>
      <w:r w:rsidRPr="00F00E8D">
        <w:rPr>
          <w:rFonts w:ascii="Courier" w:hAnsi="Courier" w:cs="Courier"/>
          <w:sz w:val="20"/>
          <w:szCs w:val="20"/>
        </w:rPr>
        <w:t>&lt;/relevance:score&gt;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r>
      <w:proofErr w:type="gramStart"/>
      <w:r>
        <w:rPr>
          <w:rFonts w:ascii="Courier" w:hAnsi="Courier" w:cs="Courier"/>
          <w:sz w:val="20"/>
          <w:szCs w:val="20"/>
        </w:rPr>
        <w:t>..</w:t>
      </w:r>
      <w:proofErr w:type="gramEnd"/>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&lt;/entry&gt;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w:t>
      </w:r>
      <w:proofErr w:type="gramStart"/>
      <w:r>
        <w:rPr>
          <w:rFonts w:ascii="Courier" w:hAnsi="Courier" w:cs="Courier"/>
          <w:sz w:val="20"/>
          <w:szCs w:val="20"/>
        </w:rPr>
        <w:t>entry</w:t>
      </w:r>
      <w:proofErr w:type="gramEnd"/>
      <w:r>
        <w:rPr>
          <w:rFonts w:ascii="Courier" w:hAnsi="Courier" w:cs="Courier"/>
          <w:sz w:val="20"/>
          <w:szCs w:val="20"/>
        </w:rPr>
        <w:t>&gt;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r>
      <w:r w:rsidRPr="00F00E8D">
        <w:rPr>
          <w:rFonts w:ascii="Courier" w:hAnsi="Courier" w:cs="Courier"/>
          <w:sz w:val="20"/>
          <w:szCs w:val="20"/>
        </w:rPr>
        <w:t>&lt;</w:t>
      </w:r>
      <w:proofErr w:type="gramStart"/>
      <w:r w:rsidRPr="00F00E8D">
        <w:rPr>
          <w:rFonts w:ascii="Courier" w:hAnsi="Courier" w:cs="Courier"/>
          <w:sz w:val="20"/>
          <w:szCs w:val="20"/>
        </w:rPr>
        <w:t>relevance:score</w:t>
      </w:r>
      <w:proofErr w:type="gramEnd"/>
      <w:r w:rsidRPr="00F00E8D">
        <w:rPr>
          <w:rFonts w:ascii="Courier" w:hAnsi="Courier" w:cs="Courier"/>
          <w:sz w:val="20"/>
          <w:szCs w:val="20"/>
        </w:rPr>
        <w:t>&gt;</w:t>
      </w:r>
      <w:r>
        <w:rPr>
          <w:rFonts w:ascii="Courier" w:hAnsi="Courier" w:cs="Courier"/>
          <w:sz w:val="20"/>
          <w:szCs w:val="20"/>
        </w:rPr>
        <w:t>0.75</w:t>
      </w:r>
      <w:r w:rsidRPr="00F00E8D">
        <w:rPr>
          <w:rFonts w:ascii="Courier" w:hAnsi="Courier" w:cs="Courier"/>
          <w:sz w:val="20"/>
          <w:szCs w:val="20"/>
        </w:rPr>
        <w:t>&lt;/relevance:score&gt;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r>
      <w:proofErr w:type="gramStart"/>
      <w:r>
        <w:rPr>
          <w:rFonts w:ascii="Courier" w:hAnsi="Courier" w:cs="Courier"/>
          <w:sz w:val="20"/>
          <w:szCs w:val="20"/>
        </w:rPr>
        <w:t>..</w:t>
      </w:r>
      <w:proofErr w:type="gramEnd"/>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&lt;/entry&gt;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F00E8D" w:rsidRDefault="00F00E8D" w:rsidP="00CE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B8235A" w:rsidRDefault="00B8235A" w:rsidP="00CE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B8235A" w:rsidRDefault="00B8235A" w:rsidP="00B8235A">
      <w:pPr>
        <w:pStyle w:val="Heading3"/>
      </w:pPr>
      <w:bookmarkStart w:id="20" w:name="_Toc287107746"/>
      <w:r>
        <w:t>Result ordering – the client story</w:t>
      </w:r>
      <w:bookmarkEnd w:id="20"/>
    </w:p>
    <w:p w:rsidR="00B8235A" w:rsidRDefault="00B8235A" w:rsidP="00B8235A"/>
    <w:p w:rsidR="00B8235A" w:rsidRDefault="00B8235A" w:rsidP="00B8235A">
      <w:r>
        <w:t>When portraying results from a service implementation that support relevancy and ordering the client may want to leverage the relevancy scores:</w:t>
      </w:r>
    </w:p>
    <w:p w:rsidR="00B8235A" w:rsidRDefault="00B8235A" w:rsidP="00B8235A">
      <w:pPr>
        <w:pStyle w:val="ListParagraph"/>
        <w:numPr>
          <w:ilvl w:val="0"/>
          <w:numId w:val="30"/>
        </w:numPr>
      </w:pPr>
      <w:r>
        <w:t>Displaying the relevancy score</w:t>
      </w:r>
    </w:p>
    <w:p w:rsidR="00936119" w:rsidRPr="006C17E5" w:rsidRDefault="00B8235A" w:rsidP="006C17E5">
      <w:pPr>
        <w:pStyle w:val="ListParagraph"/>
        <w:numPr>
          <w:ilvl w:val="0"/>
          <w:numId w:val="30"/>
        </w:numPr>
      </w:pPr>
      <w:r>
        <w:t>Aggregating more than one result source and ordering, assuming the two sources abide by the same relevancy rules.</w:t>
      </w:r>
    </w:p>
    <w:p w:rsidR="00F00E8D" w:rsidRDefault="00F00E8D" w:rsidP="00F00E8D">
      <w:pPr>
        <w:pStyle w:val="Heading3"/>
      </w:pPr>
      <w:bookmarkStart w:id="21" w:name="_Toc287107747"/>
      <w:r>
        <w:t>Handling errors</w:t>
      </w:r>
      <w:r w:rsidR="00B8235A">
        <w:t xml:space="preserve"> – the server story</w:t>
      </w:r>
      <w:bookmarkEnd w:id="21"/>
    </w:p>
    <w:p w:rsidR="00936119" w:rsidRPr="006C17E5" w:rsidRDefault="00936119" w:rsidP="006C17E5"/>
    <w:p w:rsidR="00F00E8D" w:rsidRDefault="00F00E8D" w:rsidP="00F00E8D">
      <w:r>
        <w:t xml:space="preserve">In the event of an error the service implementation should respond with the appropriate HTTP error code and a response body that verbosely describes the error in </w:t>
      </w:r>
      <w:r w:rsidR="00C03989">
        <w:t>ATOM</w:t>
      </w:r>
      <w:r>
        <w:t xml:space="preserve"> format.</w:t>
      </w:r>
    </w:p>
    <w:p w:rsidR="00F00E8D" w:rsidRDefault="00F00E8D" w:rsidP="00F00E8D">
      <w:r>
        <w:t>These errors will generally fall into two categories,</w:t>
      </w:r>
    </w:p>
    <w:p w:rsidR="00F00E8D" w:rsidRDefault="00F00E8D" w:rsidP="00F00E8D">
      <w:pPr>
        <w:pStyle w:val="ListParagraph"/>
        <w:numPr>
          <w:ilvl w:val="0"/>
          <w:numId w:val="4"/>
        </w:numPr>
      </w:pPr>
      <w:r>
        <w:t>User input errors will be responded to with a BAD_REQUEST 400 response</w:t>
      </w:r>
      <w:r w:rsidR="00EC4C5A" w:rsidRPr="00EC4C5A">
        <w:t xml:space="preserve"> </w:t>
      </w:r>
      <w:r w:rsidR="00EC4C5A">
        <w:t>or another error in the 4xx range, if the error corresponds to one of the existing HTTP error codes.</w:t>
      </w:r>
    </w:p>
    <w:p w:rsidR="00927B66" w:rsidRDefault="00F00E8D" w:rsidP="00965A7D">
      <w:pPr>
        <w:pStyle w:val="ListParagraph"/>
        <w:numPr>
          <w:ilvl w:val="0"/>
          <w:numId w:val="4"/>
        </w:numPr>
      </w:pPr>
      <w:r>
        <w:t>Processing errors will be responded to with an INTERNAL_SERVER_ERROR 500 response</w:t>
      </w:r>
      <w:r w:rsidR="00EC4C5A">
        <w:t xml:space="preserve"> or another error in the 5xx range, if the error corresponds to one of the existing HTTP error codes.</w:t>
      </w:r>
    </w:p>
    <w:p w:rsidR="00927B66" w:rsidRDefault="00927B66" w:rsidP="00927B66"/>
    <w:p w:rsidR="00936119" w:rsidRDefault="00927B66" w:rsidP="006C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that a query that yields zero results is not treated as an error state and, therefore, should return a successful HTTP code.</w:t>
      </w:r>
    </w:p>
    <w:p w:rsidR="00996B8E" w:rsidRDefault="00656111" w:rsidP="00656111">
      <w:pPr>
        <w:pStyle w:val="Heading2"/>
      </w:pPr>
      <w:bookmarkStart w:id="22" w:name="_Toc287107748"/>
      <w:r>
        <w:t>Two-step Searching</w:t>
      </w:r>
      <w:bookmarkEnd w:id="22"/>
    </w:p>
    <w:p w:rsidR="00B35779" w:rsidRPr="00996B8E" w:rsidRDefault="00B35779" w:rsidP="00996B8E"/>
    <w:p w:rsidR="00657BCA" w:rsidRPr="00996B8E" w:rsidRDefault="00657BCA" w:rsidP="00996B8E">
      <w:r w:rsidRPr="00996B8E">
        <w:t xml:space="preserve">One serious hurdle to overcome in searching for data is the enormous number of data items to account for in responses, as well as the expected number of successful “hits” for a query.  In ordinary web searches, the </w:t>
      </w:r>
      <w:r w:rsidR="009676C2">
        <w:t>end user</w:t>
      </w:r>
      <w:r w:rsidRPr="00996B8E">
        <w:t xml:space="preserve"> is usually looking for a small number of web pages or documents. Relevance ranking typically does a good job of presenting these successful hits near the top of the returned list, followed by single point-and-click retrievals.  However, when searching for </w:t>
      </w:r>
      <w:r w:rsidR="00C05C0F">
        <w:t>E</w:t>
      </w:r>
      <w:r w:rsidR="00C05C0F" w:rsidRPr="00996B8E">
        <w:t xml:space="preserve">arth </w:t>
      </w:r>
      <w:r w:rsidRPr="00996B8E">
        <w:t xml:space="preserve">science data covering large time periods or spatial areas, a user will often specify a set of constraints to find an appropriate data collection together with space-time criteria for </w:t>
      </w:r>
      <w:r w:rsidR="00AD7D9A">
        <w:t>granules</w:t>
      </w:r>
      <w:r w:rsidRPr="00996B8E">
        <w:t xml:space="preserve"> within that data collection.  Often, the precision of the data collections returned for the search is low, with many spurious hits.  However, the space-time precision of the files is often quite high:  that is, the user truly wants to use all the data </w:t>
      </w:r>
      <w:r w:rsidR="00AD7D9A">
        <w:t>granules</w:t>
      </w:r>
      <w:r w:rsidRPr="00996B8E">
        <w:t xml:space="preserve"> of a desirable data collection set that fall within the space-time region of interest.  Thus, searching for all data satisfying both dataset content and space-time region at the same time can produce a great many spurious hits, i.e., all the </w:t>
      </w:r>
      <w:r w:rsidR="00AD7D9A">
        <w:t>granules</w:t>
      </w:r>
      <w:r w:rsidRPr="00996B8E">
        <w:t xml:space="preserve"> for data collections that are </w:t>
      </w:r>
      <w:r w:rsidRPr="00996B8E">
        <w:rPr>
          <w:i/>
          <w:iCs/>
        </w:rPr>
        <w:t>not</w:t>
      </w:r>
      <w:r w:rsidR="00996B8E" w:rsidRPr="00996B8E">
        <w:t xml:space="preserve"> desired.</w:t>
      </w:r>
    </w:p>
    <w:p w:rsidR="00657BCA" w:rsidRPr="00996B8E" w:rsidRDefault="00657BCA" w:rsidP="00996B8E"/>
    <w:p w:rsidR="003C1FE9" w:rsidRDefault="00657BCA" w:rsidP="00996B8E">
      <w:r w:rsidRPr="00996B8E">
        <w:t xml:space="preserve">The two-step solution breaks a search into two distinct parts. A client will first identify datasets of interest </w:t>
      </w:r>
      <w:r w:rsidR="003C1FE9" w:rsidRPr="00996B8E">
        <w:t xml:space="preserve">(step 1) </w:t>
      </w:r>
      <w:r w:rsidRPr="00996B8E">
        <w:t>and then search for granules associated with those datasets</w:t>
      </w:r>
      <w:r w:rsidR="003C1FE9" w:rsidRPr="00996B8E">
        <w:t xml:space="preserve"> (step 2)</w:t>
      </w:r>
      <w:r w:rsidRPr="00996B8E">
        <w:t>.</w:t>
      </w:r>
    </w:p>
    <w:p w:rsidR="00045896" w:rsidRDefault="00045896" w:rsidP="00996B8E"/>
    <w:p w:rsidR="00045896" w:rsidRDefault="00045896" w:rsidP="00045896">
      <w:pPr>
        <w:pStyle w:val="Heading3"/>
      </w:pPr>
      <w:bookmarkStart w:id="23" w:name="_Toc287107749"/>
      <w:r>
        <w:t>The server story</w:t>
      </w:r>
      <w:bookmarkEnd w:id="23"/>
    </w:p>
    <w:p w:rsidR="00045896" w:rsidRDefault="00045896" w:rsidP="00045896"/>
    <w:p w:rsidR="00831230" w:rsidRDefault="00831230" w:rsidP="00045896">
      <w:r w:rsidRPr="00996B8E">
        <w:t xml:space="preserve">To facilitate this, when an </w:t>
      </w:r>
      <w:r w:rsidR="008215CA">
        <w:t>OpenSearch</w:t>
      </w:r>
      <w:r w:rsidRPr="00996B8E">
        <w:t xml:space="preserve"> implementation representing dataset/collection resources returns results</w:t>
      </w:r>
      <w:r w:rsidR="007D1A5A">
        <w:t>,</w:t>
      </w:r>
      <w:r w:rsidRPr="00996B8E">
        <w:t xml:space="preserve"> each entry in that result set should contain an </w:t>
      </w:r>
      <w:r>
        <w:t>ATOM</w:t>
      </w:r>
      <w:r w:rsidRPr="00996B8E">
        <w:t xml:space="preserve"> link of relation type ‘search’ if applicable. That </w:t>
      </w:r>
      <w:r>
        <w:t>ATOM</w:t>
      </w:r>
      <w:r w:rsidRPr="00996B8E">
        <w:t xml:space="preserve"> link should point to a URL of an OSDD pertaining to granules associated w</w:t>
      </w:r>
      <w:r w:rsidR="007D1A5A">
        <w:t>ith that entry (i.e. d</w:t>
      </w:r>
      <w:r w:rsidRPr="00996B8E">
        <w:t xml:space="preserve">ataset/collection). </w:t>
      </w:r>
    </w:p>
    <w:p w:rsidR="00045896" w:rsidRDefault="00831230" w:rsidP="00045896">
      <w:r>
        <w:t>For example,</w:t>
      </w:r>
    </w:p>
    <w:p w:rsidR="00936119" w:rsidRPr="006C17E5" w:rsidRDefault="00936119" w:rsidP="006C17E5"/>
    <w:p w:rsidR="00045896" w:rsidRPr="003C1FE9" w:rsidRDefault="00045896" w:rsidP="00045896">
      <w:pPr>
        <w:ind w:left="360"/>
        <w:rPr>
          <w:rFonts w:ascii="Courier" w:hAnsi="Courier"/>
          <w:sz w:val="20"/>
        </w:rPr>
      </w:pPr>
      <w:r w:rsidRPr="003C1FE9">
        <w:rPr>
          <w:rFonts w:ascii="Courier" w:hAnsi="Courier"/>
          <w:sz w:val="20"/>
        </w:rPr>
        <w:t>&lt;</w:t>
      </w:r>
      <w:proofErr w:type="gramStart"/>
      <w:r w:rsidRPr="003C1FE9">
        <w:rPr>
          <w:rFonts w:ascii="Courier" w:hAnsi="Courier"/>
          <w:sz w:val="20"/>
        </w:rPr>
        <w:t>feed</w:t>
      </w:r>
      <w:proofErr w:type="gramEnd"/>
      <w:r w:rsidRPr="003C1FE9">
        <w:rPr>
          <w:rFonts w:ascii="Courier" w:hAnsi="Courier"/>
          <w:sz w:val="20"/>
        </w:rPr>
        <w:t xml:space="preserve"> … &gt;</w:t>
      </w:r>
    </w:p>
    <w:p w:rsidR="00045896" w:rsidRPr="003C1FE9" w:rsidRDefault="00045896" w:rsidP="00045896">
      <w:pPr>
        <w:ind w:left="360"/>
        <w:rPr>
          <w:rFonts w:ascii="Courier" w:hAnsi="Courier"/>
          <w:sz w:val="20"/>
        </w:rPr>
      </w:pPr>
      <w:r w:rsidRPr="003C1FE9">
        <w:rPr>
          <w:rFonts w:ascii="Courier" w:hAnsi="Courier"/>
          <w:b/>
          <w:bCs/>
          <w:sz w:val="20"/>
        </w:rPr>
        <w:tab/>
        <w:t>…</w:t>
      </w:r>
    </w:p>
    <w:p w:rsidR="00045896" w:rsidRPr="003C1FE9" w:rsidRDefault="00045896" w:rsidP="00045896">
      <w:pPr>
        <w:ind w:left="360"/>
        <w:rPr>
          <w:rFonts w:ascii="Courier" w:hAnsi="Courier"/>
          <w:sz w:val="20"/>
        </w:rPr>
      </w:pPr>
      <w:r w:rsidRPr="003C1FE9">
        <w:rPr>
          <w:rFonts w:ascii="Courier" w:hAnsi="Courier"/>
          <w:sz w:val="20"/>
        </w:rPr>
        <w:tab/>
        <w:t>&lt;</w:t>
      </w:r>
      <w:proofErr w:type="gramStart"/>
      <w:r w:rsidRPr="003C1FE9">
        <w:rPr>
          <w:rFonts w:ascii="Courier" w:hAnsi="Courier"/>
          <w:sz w:val="20"/>
        </w:rPr>
        <w:t>entry</w:t>
      </w:r>
      <w:proofErr w:type="gramEnd"/>
      <w:r w:rsidRPr="003C1FE9">
        <w:rPr>
          <w:rFonts w:ascii="Courier" w:hAnsi="Courier"/>
          <w:sz w:val="20"/>
        </w:rPr>
        <w:t xml:space="preserve"> … &gt;</w:t>
      </w:r>
    </w:p>
    <w:p w:rsidR="00045896" w:rsidRPr="003C1FE9" w:rsidRDefault="00045896" w:rsidP="00045896">
      <w:pPr>
        <w:ind w:left="360"/>
        <w:rPr>
          <w:rFonts w:ascii="Courier" w:hAnsi="Courier"/>
          <w:sz w:val="20"/>
        </w:rPr>
      </w:pPr>
      <w:r w:rsidRPr="003C1FE9">
        <w:rPr>
          <w:rFonts w:ascii="Courier" w:hAnsi="Courier"/>
          <w:sz w:val="20"/>
        </w:rPr>
        <w:tab/>
      </w:r>
      <w:r>
        <w:rPr>
          <w:rFonts w:ascii="Courier" w:hAnsi="Courier"/>
          <w:sz w:val="20"/>
        </w:rPr>
        <w:t xml:space="preserve"> &lt;</w:t>
      </w:r>
      <w:proofErr w:type="gramStart"/>
      <w:r>
        <w:rPr>
          <w:rFonts w:ascii="Courier" w:hAnsi="Courier"/>
          <w:sz w:val="20"/>
        </w:rPr>
        <w:t>id</w:t>
      </w:r>
      <w:proofErr w:type="gramEnd"/>
      <w:r>
        <w:rPr>
          <w:rFonts w:ascii="Courier" w:hAnsi="Courier"/>
          <w:sz w:val="20"/>
        </w:rPr>
        <w:t>&gt;http://foo.gov/opensearch/datasets/foo</w:t>
      </w:r>
      <w:r w:rsidRPr="003C1FE9">
        <w:rPr>
          <w:rFonts w:ascii="Courier" w:hAnsi="Courier"/>
          <w:sz w:val="20"/>
        </w:rPr>
        <w:t>&lt;/id&gt;</w:t>
      </w:r>
    </w:p>
    <w:p w:rsidR="00045896" w:rsidRPr="003C1FE9" w:rsidRDefault="00045896" w:rsidP="00045896">
      <w:pPr>
        <w:ind w:left="360"/>
        <w:rPr>
          <w:rFonts w:ascii="Courier" w:hAnsi="Courier"/>
          <w:sz w:val="20"/>
        </w:rPr>
      </w:pPr>
      <w:r w:rsidRPr="003C1FE9">
        <w:rPr>
          <w:rFonts w:ascii="Courier" w:hAnsi="Courier"/>
          <w:sz w:val="20"/>
        </w:rPr>
        <w:tab/>
      </w:r>
      <w:r w:rsidRPr="003C1FE9">
        <w:rPr>
          <w:rFonts w:ascii="Courier" w:hAnsi="Courier"/>
          <w:sz w:val="20"/>
        </w:rPr>
        <w:tab/>
      </w:r>
      <w:r w:rsidRPr="003C1FE9">
        <w:rPr>
          <w:rFonts w:ascii="Courier" w:hAnsi="Courier"/>
          <w:b/>
          <w:bCs/>
          <w:sz w:val="20"/>
        </w:rPr>
        <w:t>&lt;</w:t>
      </w:r>
      <w:proofErr w:type="gramStart"/>
      <w:r w:rsidRPr="003C1FE9">
        <w:rPr>
          <w:rFonts w:ascii="Courier" w:hAnsi="Courier"/>
          <w:b/>
          <w:bCs/>
          <w:sz w:val="20"/>
        </w:rPr>
        <w:t>link</w:t>
      </w:r>
      <w:proofErr w:type="gramEnd"/>
      <w:r w:rsidRPr="003C1FE9">
        <w:rPr>
          <w:rFonts w:ascii="Courier" w:hAnsi="Courier"/>
          <w:b/>
          <w:bCs/>
          <w:sz w:val="20"/>
        </w:rPr>
        <w:t xml:space="preserve"> rel=‘search’ type=‘application/opensearchdescription+xml’&gt;bar.gov/opensearch/granules/descriptorDocument?datasetId</w:t>
      </w:r>
      <w:r>
        <w:rPr>
          <w:rFonts w:ascii="Courier" w:hAnsi="Courier"/>
          <w:b/>
          <w:bCs/>
          <w:sz w:val="20"/>
        </w:rPr>
        <w:t>=foo</w:t>
      </w:r>
      <w:r w:rsidRPr="003C1FE9">
        <w:rPr>
          <w:rFonts w:ascii="Courier" w:hAnsi="Courier"/>
          <w:b/>
          <w:bCs/>
          <w:sz w:val="20"/>
        </w:rPr>
        <w:t>&amp;clientId=d&lt;/link&gt;</w:t>
      </w:r>
    </w:p>
    <w:p w:rsidR="00045896" w:rsidRPr="003C1FE9" w:rsidRDefault="00045896" w:rsidP="00045896">
      <w:pPr>
        <w:ind w:left="360"/>
        <w:rPr>
          <w:rFonts w:ascii="Courier" w:hAnsi="Courier"/>
          <w:sz w:val="20"/>
        </w:rPr>
      </w:pPr>
      <w:r w:rsidRPr="003C1FE9">
        <w:rPr>
          <w:rFonts w:ascii="Courier" w:hAnsi="Courier"/>
          <w:sz w:val="20"/>
        </w:rPr>
        <w:tab/>
      </w:r>
      <w:r w:rsidRPr="003C1FE9">
        <w:rPr>
          <w:rFonts w:ascii="Courier" w:hAnsi="Courier"/>
          <w:sz w:val="20"/>
        </w:rPr>
        <w:tab/>
        <w:t>…</w:t>
      </w:r>
    </w:p>
    <w:p w:rsidR="00045896" w:rsidRPr="003C1FE9" w:rsidRDefault="00045896" w:rsidP="00045896">
      <w:pPr>
        <w:ind w:left="360"/>
        <w:rPr>
          <w:rFonts w:ascii="Courier" w:hAnsi="Courier"/>
          <w:sz w:val="20"/>
        </w:rPr>
      </w:pPr>
      <w:r w:rsidRPr="003C1FE9">
        <w:rPr>
          <w:rFonts w:ascii="Courier" w:hAnsi="Courier"/>
          <w:sz w:val="20"/>
        </w:rPr>
        <w:tab/>
        <w:t>&lt;/entry&gt;</w:t>
      </w:r>
    </w:p>
    <w:p w:rsidR="00045896" w:rsidRPr="003C1FE9" w:rsidRDefault="00045896" w:rsidP="00045896">
      <w:pPr>
        <w:ind w:left="360"/>
        <w:rPr>
          <w:rFonts w:ascii="Courier" w:hAnsi="Courier"/>
          <w:sz w:val="20"/>
        </w:rPr>
      </w:pPr>
      <w:r w:rsidRPr="003C1FE9">
        <w:rPr>
          <w:rFonts w:ascii="Courier" w:hAnsi="Courier"/>
          <w:sz w:val="20"/>
        </w:rPr>
        <w:tab/>
        <w:t>…</w:t>
      </w:r>
    </w:p>
    <w:p w:rsidR="00045896" w:rsidRPr="003C1FE9" w:rsidRDefault="00045896" w:rsidP="00045896">
      <w:pPr>
        <w:ind w:left="360"/>
        <w:rPr>
          <w:rFonts w:ascii="Courier" w:hAnsi="Courier"/>
          <w:sz w:val="20"/>
        </w:rPr>
      </w:pPr>
      <w:r w:rsidRPr="003C1FE9">
        <w:rPr>
          <w:rFonts w:ascii="Courier" w:hAnsi="Courier"/>
          <w:sz w:val="20"/>
        </w:rPr>
        <w:t>&lt;/feed&gt;</w:t>
      </w:r>
    </w:p>
    <w:p w:rsidR="00045896" w:rsidRDefault="00045896" w:rsidP="00045896"/>
    <w:p w:rsidR="00045896" w:rsidRDefault="00045896" w:rsidP="00045896">
      <w:r>
        <w:t>This relationship is formalized by two attributes in the link element:</w:t>
      </w:r>
    </w:p>
    <w:p w:rsidR="00045896" w:rsidRDefault="00831230" w:rsidP="00831230">
      <w:pPr>
        <w:pStyle w:val="ListParagraph"/>
        <w:numPr>
          <w:ilvl w:val="0"/>
          <w:numId w:val="29"/>
        </w:numPr>
      </w:pPr>
      <w:proofErr w:type="gramStart"/>
      <w:r>
        <w:t>rel</w:t>
      </w:r>
      <w:proofErr w:type="gramEnd"/>
      <w:r>
        <w:t>=’search’</w:t>
      </w:r>
    </w:p>
    <w:p w:rsidR="00831230" w:rsidRDefault="00831230" w:rsidP="00831230">
      <w:pPr>
        <w:pStyle w:val="ListParagraph"/>
        <w:numPr>
          <w:ilvl w:val="0"/>
          <w:numId w:val="29"/>
        </w:numPr>
      </w:pPr>
      <w:proofErr w:type="gramStart"/>
      <w:r>
        <w:t>type</w:t>
      </w:r>
      <w:proofErr w:type="gramEnd"/>
      <w:r>
        <w:t>=’application/opensearchdescription+xml’</w:t>
      </w:r>
    </w:p>
    <w:p w:rsidR="00831230" w:rsidRDefault="00831230" w:rsidP="00831230"/>
    <w:p w:rsidR="00831230" w:rsidRPr="006C0B2E" w:rsidRDefault="00831230" w:rsidP="00831230">
      <w:r w:rsidRPr="006C0B2E">
        <w:t xml:space="preserve">Although two steps, </w:t>
      </w:r>
      <w:r>
        <w:t>dataset and granule</w:t>
      </w:r>
      <w:r w:rsidRPr="006C0B2E">
        <w:t>, are illustrated here,</w:t>
      </w:r>
      <w:r>
        <w:t xml:space="preserve"> the notion of more steps could be used</w:t>
      </w:r>
      <w:r w:rsidRPr="006C0B2E">
        <w:t xml:space="preserve">.  That is, one could have an </w:t>
      </w:r>
      <w:r w:rsidR="008215CA">
        <w:t>OpenSearch</w:t>
      </w:r>
      <w:r w:rsidRPr="006C0B2E">
        <w:t xml:space="preserve"> server that searches top-level (search engine) documents, returning the URLs to </w:t>
      </w:r>
      <w:r>
        <w:t xml:space="preserve">OSDDs </w:t>
      </w:r>
      <w:r w:rsidRPr="006C0B2E">
        <w:t>for each search engine</w:t>
      </w:r>
      <w:r>
        <w:t>.</w:t>
      </w:r>
    </w:p>
    <w:p w:rsidR="00831230" w:rsidRPr="006C0B2E" w:rsidRDefault="00831230" w:rsidP="00831230">
      <w:r>
        <w:t>Each step in the process</w:t>
      </w:r>
      <w:r w:rsidRPr="006C0B2E">
        <w:t xml:space="preserve"> returns links to </w:t>
      </w:r>
      <w:r w:rsidR="008215CA">
        <w:t>OpenSearch</w:t>
      </w:r>
      <w:r w:rsidRPr="006C0B2E">
        <w:t xml:space="preserve"> Description documents, which in turn inform the client on how to execute the next level search, until the lowest level, where the return consists of links to actual data of interest.</w:t>
      </w:r>
    </w:p>
    <w:p w:rsidR="00831230" w:rsidRPr="006C0B2E" w:rsidRDefault="00831230" w:rsidP="00831230"/>
    <w:p w:rsidR="00831230" w:rsidRDefault="00831230" w:rsidP="00831230">
      <w:r w:rsidRPr="006C0B2E">
        <w:t xml:space="preserve">The </w:t>
      </w:r>
      <w:r>
        <w:t xml:space="preserve">two-step search concept </w:t>
      </w:r>
      <w:r w:rsidRPr="006C0B2E">
        <w:t xml:space="preserve">is an </w:t>
      </w:r>
      <w:r w:rsidRPr="00BA3A12">
        <w:t>optional</w:t>
      </w:r>
      <w:r w:rsidRPr="006C0B2E">
        <w:t xml:space="preserve"> aspect of the convention. There are use </w:t>
      </w:r>
      <w:r>
        <w:t>cases where only a dataset</w:t>
      </w:r>
      <w:r w:rsidRPr="006C0B2E">
        <w:t xml:space="preserve"> query is needed, as well as </w:t>
      </w:r>
      <w:proofErr w:type="gramStart"/>
      <w:r w:rsidRPr="006C0B2E">
        <w:t>some</w:t>
      </w:r>
      <w:r w:rsidR="00993B31">
        <w:t xml:space="preserve"> </w:t>
      </w:r>
      <w:r>
        <w:t>where</w:t>
      </w:r>
      <w:proofErr w:type="gramEnd"/>
      <w:r w:rsidRPr="006C0B2E">
        <w:t xml:space="preserve"> only the granule-level query is needed. </w:t>
      </w:r>
    </w:p>
    <w:p w:rsidR="00936119" w:rsidRDefault="00936119" w:rsidP="006C17E5"/>
    <w:p w:rsidR="00936119" w:rsidRPr="006C17E5" w:rsidRDefault="00045896" w:rsidP="006C17E5">
      <w:pPr>
        <w:pStyle w:val="Heading3"/>
      </w:pPr>
      <w:bookmarkStart w:id="24" w:name="_Toc287107750"/>
      <w:r>
        <w:t>The client story</w:t>
      </w:r>
      <w:bookmarkEnd w:id="24"/>
    </w:p>
    <w:p w:rsidR="003C1FE9" w:rsidRPr="00996B8E" w:rsidRDefault="003C1FE9" w:rsidP="00996B8E"/>
    <w:p w:rsidR="001773EC" w:rsidRDefault="003C1FE9" w:rsidP="00996B8E">
      <w:r w:rsidRPr="00996B8E">
        <w:t xml:space="preserve">A client can parse </w:t>
      </w:r>
      <w:r w:rsidR="00831230">
        <w:t>an</w:t>
      </w:r>
      <w:r w:rsidRPr="00996B8E">
        <w:t xml:space="preserve"> OSDD and formulate a search for granules belonging to that dataset.</w:t>
      </w:r>
    </w:p>
    <w:p w:rsidR="001773EC" w:rsidRDefault="001773EC" w:rsidP="00996B8E"/>
    <w:p w:rsidR="0075725D" w:rsidRDefault="00B64A89" w:rsidP="0075725D">
      <w:pPr>
        <w:keepNext/>
      </w:pPr>
      <w:r w:rsidRPr="006C17E5">
        <w:rPr>
          <w:noProof/>
          <w:lang w:eastAsia="en-US"/>
        </w:rPr>
        <w:drawing>
          <wp:inline distT="0" distB="0" distL="0" distR="0" wp14:anchorId="773FFA6E" wp14:editId="6C774AF0">
            <wp:extent cx="5486400" cy="2961640"/>
            <wp:effectExtent l="25400" t="0" r="0" b="0"/>
            <wp:docPr id="2"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70762" cy="4410924"/>
                      <a:chOff x="457200" y="1695065"/>
                      <a:chExt cx="8170762" cy="4410924"/>
                    </a:xfrm>
                  </a:grpSpPr>
                  <a:grpSp>
                    <a:nvGrpSpPr>
                      <a:cNvPr id="50" name="Group 49"/>
                      <a:cNvGrpSpPr/>
                    </a:nvGrpSpPr>
                    <a:grpSpPr>
                      <a:xfrm>
                        <a:off x="457200" y="1695065"/>
                        <a:ext cx="8170762" cy="4410924"/>
                        <a:chOff x="457200" y="1695065"/>
                        <a:chExt cx="8170762" cy="4410924"/>
                      </a:xfrm>
                    </a:grpSpPr>
                    <a:sp>
                      <a:nvSpPr>
                        <a:cNvPr id="36" name="Pentagon 35"/>
                        <a:cNvSpPr/>
                      </a:nvSpPr>
                      <a:spPr>
                        <a:xfrm>
                          <a:off x="5767246" y="2962045"/>
                          <a:ext cx="2250098"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latin typeface="Franklin Gothic Book (Body)"/>
                                <a:cs typeface="Franklin Gothic Book (Body)"/>
                              </a:rPr>
                              <a:t>HTTP GET Request</a:t>
                            </a:r>
                            <a:endParaRPr lang="en-US" sz="1400" dirty="0">
                              <a:latin typeface="Franklin Gothic Book (Body)"/>
                              <a:cs typeface="Franklin Gothic Book (Body)"/>
                            </a:endParaRPr>
                          </a:p>
                        </a:txBody>
                        <a:useSpRect/>
                      </a:txSp>
                      <a:style>
                        <a:lnRef idx="2">
                          <a:schemeClr val="accent5"/>
                        </a:lnRef>
                        <a:fillRef idx="1">
                          <a:schemeClr val="lt1"/>
                        </a:fillRef>
                        <a:effectRef idx="0">
                          <a:schemeClr val="accent5"/>
                        </a:effectRef>
                        <a:fontRef idx="minor">
                          <a:schemeClr val="dk1"/>
                        </a:fontRef>
                      </a:style>
                    </a:sp>
                    <a:sp>
                      <a:nvSpPr>
                        <a:cNvPr id="39" name="Pentagon 38"/>
                        <a:cNvSpPr/>
                      </a:nvSpPr>
                      <a:spPr>
                        <a:xfrm>
                          <a:off x="457203" y="3750711"/>
                          <a:ext cx="3471333"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Response</a:t>
                            </a:r>
                            <a:endParaRPr lang="en-US" sz="1400" dirty="0"/>
                          </a:p>
                        </a:txBody>
                        <a:useSpRect/>
                      </a:txSp>
                      <a:style>
                        <a:lnRef idx="2">
                          <a:schemeClr val="accent5"/>
                        </a:lnRef>
                        <a:fillRef idx="1">
                          <a:schemeClr val="lt1"/>
                        </a:fillRef>
                        <a:effectRef idx="0">
                          <a:schemeClr val="accent5"/>
                        </a:effectRef>
                        <a:fontRef idx="minor">
                          <a:schemeClr val="dk1"/>
                        </a:fontRef>
                      </a:style>
                    </a:sp>
                    <a:grpSp>
                      <a:nvGrpSpPr>
                        <a:cNvPr id="5" name="Group 42"/>
                        <a:cNvGrpSpPr/>
                      </a:nvGrpSpPr>
                      <a:grpSpPr>
                        <a:xfrm>
                          <a:off x="457200" y="4609619"/>
                          <a:ext cx="1735668" cy="1496370"/>
                          <a:chOff x="191488" y="4871355"/>
                          <a:chExt cx="1735668" cy="1688630"/>
                        </a:xfrm>
                      </a:grpSpPr>
                      <a:sp>
                        <a:nvSpPr>
                          <a:cNvPr id="65" name="Rectangle 14"/>
                          <a:cNvSpPr/>
                        </a:nvSpPr>
                        <a:spPr>
                          <a:xfrm>
                            <a:off x="191490" y="4871355"/>
                            <a:ext cx="173566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1</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66" name="Rectangle 17"/>
                          <a:cNvSpPr/>
                        </a:nvSpPr>
                        <a:spPr>
                          <a:xfrm>
                            <a:off x="191489" y="5209081"/>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67" name="Rectangle 18"/>
                          <a:cNvSpPr/>
                        </a:nvSpPr>
                        <a:spPr>
                          <a:xfrm>
                            <a:off x="191489" y="5884533"/>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68" name="Rectangle 67"/>
                          <a:cNvSpPr/>
                        </a:nvSpPr>
                        <a:spPr>
                          <a:xfrm>
                            <a:off x="191489" y="5546807"/>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9" name="Rectangle 68"/>
                          <a:cNvSpPr/>
                        </a:nvSpPr>
                        <a:spPr>
                          <a:xfrm>
                            <a:off x="191488" y="6222259"/>
                            <a:ext cx="173566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grpSp>
                    <a:sp>
                      <a:nvSpPr>
                        <a:cNvPr id="41" name="Rectangle 40"/>
                        <a:cNvSpPr/>
                      </a:nvSpPr>
                      <a:spPr>
                        <a:xfrm>
                          <a:off x="2192870" y="4609619"/>
                          <a:ext cx="1735666"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2</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42" name="Rectangle 41"/>
                        <a:cNvSpPr/>
                      </a:nvSpPr>
                      <a:spPr>
                        <a:xfrm>
                          <a:off x="2192869" y="4908893"/>
                          <a:ext cx="1735665"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43" name="Rectangle 42"/>
                        <a:cNvSpPr/>
                      </a:nvSpPr>
                      <a:spPr>
                        <a:xfrm>
                          <a:off x="2192869" y="5507441"/>
                          <a:ext cx="1735665"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44" name="Rectangle 43"/>
                        <a:cNvSpPr/>
                      </a:nvSpPr>
                      <a:spPr>
                        <a:xfrm>
                          <a:off x="2192872" y="5208167"/>
                          <a:ext cx="1735665" cy="299274"/>
                        </a:xfrm>
                        <a:prstGeom prst="rect">
                          <a:avLst/>
                        </a:prstGeom>
                        <a:solidFill>
                          <a:srgbClr val="B7DEE8"/>
                        </a:solidFill>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45" name="Rectangle 44"/>
                        <a:cNvSpPr/>
                      </a:nvSpPr>
                      <a:spPr>
                        <a:xfrm>
                          <a:off x="2192868" y="5806715"/>
                          <a:ext cx="1735667"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sp>
                      <a:nvSpPr>
                        <a:cNvPr id="46" name="Pentagon 45"/>
                        <a:cNvSpPr/>
                      </a:nvSpPr>
                      <a:spPr>
                        <a:xfrm>
                          <a:off x="457201" y="4180165"/>
                          <a:ext cx="3471336"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Parent ATOM Feed</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47" name="Down Arrow 46"/>
                        <a:cNvSpPr/>
                      </a:nvSpPr>
                      <a:spPr>
                        <a:xfrm>
                          <a:off x="6649975" y="2371837"/>
                          <a:ext cx="484632" cy="590209"/>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grpSp>
                      <a:nvGrpSpPr>
                        <a:cNvPr id="13" name="Group 42"/>
                        <a:cNvGrpSpPr/>
                      </a:nvGrpSpPr>
                      <a:grpSpPr>
                        <a:xfrm>
                          <a:off x="5156625" y="3750711"/>
                          <a:ext cx="3471337" cy="2355278"/>
                          <a:chOff x="191485" y="3767293"/>
                          <a:chExt cx="3471337" cy="2657894"/>
                        </a:xfrm>
                      </a:grpSpPr>
                      <a:sp>
                        <a:nvSpPr>
                          <a:cNvPr id="51" name="Pentagon 50"/>
                          <a:cNvSpPr/>
                        </a:nvSpPr>
                        <a:spPr>
                          <a:xfrm>
                            <a:off x="191488" y="3767293"/>
                            <a:ext cx="3471333"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Response</a:t>
                              </a:r>
                              <a:endParaRPr lang="en-US" sz="1400" dirty="0"/>
                            </a:p>
                          </a:txBody>
                          <a:useSpRect/>
                        </a:txSp>
                        <a:style>
                          <a:lnRef idx="2">
                            <a:schemeClr val="accent5"/>
                          </a:lnRef>
                          <a:fillRef idx="1">
                            <a:schemeClr val="lt1"/>
                          </a:fillRef>
                          <a:effectRef idx="0">
                            <a:schemeClr val="accent5"/>
                          </a:effectRef>
                          <a:fontRef idx="minor">
                            <a:schemeClr val="dk1"/>
                          </a:fontRef>
                        </a:style>
                      </a:sp>
                      <a:grpSp>
                        <a:nvGrpSpPr>
                          <a:cNvPr id="22" name="Group 42"/>
                          <a:cNvGrpSpPr/>
                        </a:nvGrpSpPr>
                        <a:grpSpPr>
                          <a:xfrm>
                            <a:off x="191485" y="4736557"/>
                            <a:ext cx="1735668" cy="1688630"/>
                            <a:chOff x="191488" y="4871355"/>
                            <a:chExt cx="1735668" cy="1688630"/>
                          </a:xfrm>
                        </a:grpSpPr>
                        <a:sp>
                          <a:nvSpPr>
                            <a:cNvPr id="60" name="Rectangle 59"/>
                            <a:cNvSpPr/>
                          </a:nvSpPr>
                          <a:spPr>
                            <a:xfrm>
                              <a:off x="191490" y="4871355"/>
                              <a:ext cx="173566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1</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61" name="Rectangle 60"/>
                            <a:cNvSpPr/>
                          </a:nvSpPr>
                          <a:spPr>
                            <a:xfrm>
                              <a:off x="191489" y="5209081"/>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62" name="Rectangle 61"/>
                            <a:cNvSpPr/>
                          </a:nvSpPr>
                          <a:spPr>
                            <a:xfrm>
                              <a:off x="191489" y="5884533"/>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63" name="Rectangle 62"/>
                            <a:cNvSpPr/>
                          </a:nvSpPr>
                          <a:spPr>
                            <a:xfrm>
                              <a:off x="191489" y="5546807"/>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4" name="Rectangle 63"/>
                            <a:cNvSpPr/>
                          </a:nvSpPr>
                          <a:spPr>
                            <a:xfrm>
                              <a:off x="191488" y="6222259"/>
                              <a:ext cx="173566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grpSp>
                      <a:grpSp>
                        <a:nvGrpSpPr>
                          <a:cNvPr id="23" name="Group 50"/>
                          <a:cNvGrpSpPr/>
                        </a:nvGrpSpPr>
                        <a:grpSpPr>
                          <a:xfrm>
                            <a:off x="1927153" y="4736557"/>
                            <a:ext cx="1735668" cy="1688630"/>
                            <a:chOff x="191488" y="4871355"/>
                            <a:chExt cx="1735668" cy="1688630"/>
                          </a:xfrm>
                        </a:grpSpPr>
                        <a:sp>
                          <a:nvSpPr>
                            <a:cNvPr id="55" name="Rectangle 54"/>
                            <a:cNvSpPr/>
                          </a:nvSpPr>
                          <a:spPr>
                            <a:xfrm>
                              <a:off x="191490" y="4871355"/>
                              <a:ext cx="173566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2</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56" name="Rectangle 55"/>
                            <a:cNvSpPr/>
                          </a:nvSpPr>
                          <a:spPr>
                            <a:xfrm>
                              <a:off x="191489" y="5209081"/>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57" name="Rectangle 56"/>
                            <a:cNvSpPr/>
                          </a:nvSpPr>
                          <a:spPr>
                            <a:xfrm>
                              <a:off x="191489" y="5884533"/>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58" name="Rectangle 57"/>
                            <a:cNvSpPr/>
                          </a:nvSpPr>
                          <a:spPr>
                            <a:xfrm>
                              <a:off x="191489" y="5546807"/>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59" name="Rectangle 58"/>
                            <a:cNvSpPr/>
                          </a:nvSpPr>
                          <a:spPr>
                            <a:xfrm>
                              <a:off x="191488" y="6222259"/>
                              <a:ext cx="173566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grpSp>
                      <a:sp>
                        <a:nvSpPr>
                          <a:cNvPr id="54" name="Pentagon 53"/>
                          <a:cNvSpPr/>
                        </a:nvSpPr>
                        <a:spPr>
                          <a:xfrm>
                            <a:off x="191486" y="4251925"/>
                            <a:ext cx="3471336"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Child ATOM Feed</a:t>
                              </a:r>
                              <a:endParaRPr lang="en-US" sz="1400" dirty="0"/>
                            </a:p>
                          </a:txBody>
                          <a:useSpRect/>
                        </a:txSp>
                        <a:style>
                          <a:lnRef idx="2">
                            <a:schemeClr val="accent5"/>
                          </a:lnRef>
                          <a:fillRef idx="1">
                            <a:schemeClr val="lt1"/>
                          </a:fillRef>
                          <a:effectRef idx="0">
                            <a:schemeClr val="accent5"/>
                          </a:effectRef>
                          <a:fontRef idx="minor">
                            <a:schemeClr val="dk1"/>
                          </a:fontRef>
                        </a:style>
                      </a:sp>
                    </a:grpSp>
                    <a:sp>
                      <a:nvSpPr>
                        <a:cNvPr id="49" name="Down Arrow 48"/>
                        <a:cNvSpPr/>
                      </a:nvSpPr>
                      <a:spPr>
                        <a:xfrm>
                          <a:off x="6649975" y="3391499"/>
                          <a:ext cx="484632" cy="359212"/>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sp>
                      <a:nvSpPr>
                        <a:cNvPr id="70" name="Pentagon 69"/>
                        <a:cNvSpPr/>
                      </a:nvSpPr>
                      <a:spPr>
                        <a:xfrm>
                          <a:off x="1067821" y="2962045"/>
                          <a:ext cx="2250098"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GET Request</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71" name="Down Arrow 70"/>
                        <a:cNvSpPr/>
                      </a:nvSpPr>
                      <a:spPr>
                        <a:xfrm>
                          <a:off x="1950550" y="2371837"/>
                          <a:ext cx="484632" cy="590209"/>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sp>
                      <a:nvSpPr>
                        <a:cNvPr id="72" name="Down Arrow 71"/>
                        <a:cNvSpPr/>
                      </a:nvSpPr>
                      <a:spPr>
                        <a:xfrm>
                          <a:off x="1950550" y="3391499"/>
                          <a:ext cx="484632" cy="359212"/>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sp>
                      <a:nvSpPr>
                        <a:cNvPr id="73" name="Oval 72"/>
                        <a:cNvSpPr/>
                      </a:nvSpPr>
                      <a:spPr>
                        <a:xfrm>
                          <a:off x="457203" y="1695065"/>
                          <a:ext cx="3471333" cy="785263"/>
                        </a:xfrm>
                        <a:prstGeom prst="ellipse">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Parent OSDD</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38" name="Oval 37"/>
                        <a:cNvSpPr/>
                      </a:nvSpPr>
                      <a:spPr>
                        <a:xfrm>
                          <a:off x="5156624" y="1695065"/>
                          <a:ext cx="3471337" cy="785263"/>
                        </a:xfrm>
                        <a:prstGeom prst="ellipse">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Child OSDD</a:t>
                            </a:r>
                            <a:endParaRPr lang="en-US" sz="1400" dirty="0"/>
                          </a:p>
                        </a:txBody>
                        <a:useSpRect/>
                      </a:txSp>
                      <a:style>
                        <a:lnRef idx="2">
                          <a:schemeClr val="accent5"/>
                        </a:lnRef>
                        <a:fillRef idx="1">
                          <a:schemeClr val="lt1"/>
                        </a:fillRef>
                        <a:effectRef idx="0">
                          <a:schemeClr val="accent5"/>
                        </a:effectRef>
                        <a:fontRef idx="minor">
                          <a:schemeClr val="dk1"/>
                        </a:fontRef>
                      </a:style>
                    </a:sp>
                    <a:cxnSp>
                      <a:nvCxnSpPr>
                        <a:cNvPr id="75" name="Elbow Connector 74"/>
                        <a:cNvCxnSpPr>
                          <a:stCxn id="44" idx="3"/>
                          <a:endCxn id="38" idx="2"/>
                        </a:cNvCxnSpPr>
                      </a:nvCxnSpPr>
                      <a:spPr>
                        <a:xfrm flipV="1">
                          <a:off x="3928537" y="2087697"/>
                          <a:ext cx="1228087" cy="3270107"/>
                        </a:xfrm>
                        <a:prstGeom prst="bentConnector3">
                          <a:avLst>
                            <a:gd name="adj1" fmla="val 50000"/>
                          </a:avLst>
                        </a:prstGeom>
                        <a:ln>
                          <a:solidFill>
                            <a:schemeClr val="tx2"/>
                          </a:solidFill>
                          <a:tailEnd type="arrow"/>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656111" w:rsidRPr="00B35779" w:rsidRDefault="0075725D" w:rsidP="0075725D">
      <w:pPr>
        <w:pStyle w:val="Caption"/>
        <w:jc w:val="center"/>
      </w:pPr>
      <w:r>
        <w:t xml:space="preserve">Figure </w:t>
      </w:r>
      <w:r w:rsidR="006C17E5">
        <w:fldChar w:fldCharType="begin"/>
      </w:r>
      <w:r w:rsidR="006C17E5">
        <w:instrText xml:space="preserve"> SEQ Figure \* ARABIC </w:instrText>
      </w:r>
      <w:r w:rsidR="006C17E5">
        <w:fldChar w:fldCharType="separate"/>
      </w:r>
      <w:r w:rsidR="009A159A">
        <w:rPr>
          <w:noProof/>
        </w:rPr>
        <w:t>4</w:t>
      </w:r>
      <w:r w:rsidR="006C17E5">
        <w:rPr>
          <w:noProof/>
        </w:rPr>
        <w:fldChar w:fldCharType="end"/>
      </w:r>
      <w:r>
        <w:t xml:space="preserve">: Two-step </w:t>
      </w:r>
      <w:r w:rsidR="00343A51">
        <w:t>overview</w:t>
      </w:r>
    </w:p>
    <w:p w:rsidR="00656111" w:rsidRDefault="00656111" w:rsidP="00656111"/>
    <w:p w:rsidR="003C1FE9" w:rsidRDefault="003C1FE9" w:rsidP="003C1FE9">
      <w:r>
        <w:t>For example,</w:t>
      </w:r>
    </w:p>
    <w:p w:rsidR="003C1FE9" w:rsidRDefault="003C1FE9" w:rsidP="003C1FE9"/>
    <w:p w:rsidR="003C1FE9" w:rsidRDefault="004429A0" w:rsidP="003C1FE9">
      <w:pPr>
        <w:pStyle w:val="ListParagraph"/>
        <w:numPr>
          <w:ilvl w:val="0"/>
          <w:numId w:val="19"/>
        </w:numPr>
      </w:pPr>
      <w:r>
        <w:t>Given an dataset OSDD, s</w:t>
      </w:r>
      <w:r w:rsidR="003C1FE9">
        <w:t>earch for datasets of interest</w:t>
      </w:r>
    </w:p>
    <w:p w:rsidR="003C1FE9" w:rsidRDefault="003C1FE9" w:rsidP="003C1FE9"/>
    <w:p w:rsidR="003C1FE9" w:rsidRDefault="003C1FE9" w:rsidP="00011F15">
      <w:pPr>
        <w:ind w:left="360"/>
      </w:pPr>
      <w:r>
        <w:rPr>
          <w:rFonts w:ascii="Courier" w:hAnsi="Courier"/>
          <w:sz w:val="20"/>
        </w:rPr>
        <w:t>GET http://foo</w:t>
      </w:r>
      <w:r w:rsidRPr="003C1FE9">
        <w:rPr>
          <w:rFonts w:ascii="Courier" w:hAnsi="Courier"/>
          <w:sz w:val="20"/>
        </w:rPr>
        <w:t>.gov/</w:t>
      </w:r>
      <w:r w:rsidR="00C403D4">
        <w:rPr>
          <w:rFonts w:ascii="Courier" w:hAnsi="Courier"/>
          <w:sz w:val="20"/>
        </w:rPr>
        <w:t>opensearch</w:t>
      </w:r>
      <w:r w:rsidRPr="003C1FE9">
        <w:rPr>
          <w:rFonts w:ascii="Courier" w:hAnsi="Courier"/>
          <w:sz w:val="20"/>
        </w:rPr>
        <w:t>/datasets</w:t>
      </w:r>
      <w:r>
        <w:rPr>
          <w:rFonts w:ascii="Courier" w:hAnsi="Courier"/>
          <w:sz w:val="20"/>
        </w:rPr>
        <w:t>?searchTerms=MODIS&amp;clientId=d</w:t>
      </w:r>
    </w:p>
    <w:p w:rsidR="003C1FE9" w:rsidRDefault="003C1FE9" w:rsidP="003C1FE9">
      <w:pPr>
        <w:pStyle w:val="ListParagraph"/>
      </w:pPr>
    </w:p>
    <w:p w:rsidR="00011F15" w:rsidRDefault="003C1FE9" w:rsidP="003C1FE9">
      <w:pPr>
        <w:pStyle w:val="ListParagraph"/>
        <w:numPr>
          <w:ilvl w:val="0"/>
          <w:numId w:val="19"/>
        </w:numPr>
      </w:pPr>
      <w:r>
        <w:t>Parse search results</w:t>
      </w:r>
    </w:p>
    <w:p w:rsidR="003C1FE9" w:rsidRDefault="003C1FE9" w:rsidP="00011F15">
      <w:pPr>
        <w:pStyle w:val="ListParagraph"/>
      </w:pPr>
    </w:p>
    <w:p w:rsidR="003C1FE9" w:rsidRPr="003C1FE9" w:rsidRDefault="003C1FE9" w:rsidP="00011F15">
      <w:pPr>
        <w:ind w:left="360"/>
        <w:rPr>
          <w:rFonts w:ascii="Courier" w:hAnsi="Courier"/>
          <w:sz w:val="20"/>
        </w:rPr>
      </w:pPr>
      <w:r w:rsidRPr="003C1FE9">
        <w:rPr>
          <w:rFonts w:ascii="Courier" w:hAnsi="Courier"/>
          <w:sz w:val="20"/>
        </w:rPr>
        <w:t>&lt;</w:t>
      </w:r>
      <w:proofErr w:type="gramStart"/>
      <w:r w:rsidRPr="003C1FE9">
        <w:rPr>
          <w:rFonts w:ascii="Courier" w:hAnsi="Courier"/>
          <w:sz w:val="20"/>
        </w:rPr>
        <w:t>feed</w:t>
      </w:r>
      <w:proofErr w:type="gramEnd"/>
      <w:r w:rsidRPr="003C1FE9">
        <w:rPr>
          <w:rFonts w:ascii="Courier" w:hAnsi="Courier"/>
          <w:sz w:val="20"/>
        </w:rPr>
        <w:t xml:space="preserve"> … &gt;</w:t>
      </w:r>
    </w:p>
    <w:p w:rsidR="003C1FE9" w:rsidRPr="003C1FE9" w:rsidRDefault="003C1FE9" w:rsidP="00011F15">
      <w:pPr>
        <w:ind w:left="360"/>
        <w:rPr>
          <w:rFonts w:ascii="Courier" w:hAnsi="Courier"/>
          <w:sz w:val="20"/>
        </w:rPr>
      </w:pPr>
      <w:r w:rsidRPr="003C1FE9">
        <w:rPr>
          <w:rFonts w:ascii="Courier" w:hAnsi="Courier"/>
          <w:b/>
          <w:bCs/>
          <w:sz w:val="20"/>
        </w:rPr>
        <w:tab/>
        <w:t>…</w:t>
      </w:r>
    </w:p>
    <w:p w:rsidR="003C1FE9" w:rsidRPr="003C1FE9" w:rsidRDefault="003C1FE9" w:rsidP="00011F15">
      <w:pPr>
        <w:ind w:left="360"/>
        <w:rPr>
          <w:rFonts w:ascii="Courier" w:hAnsi="Courier"/>
          <w:sz w:val="20"/>
        </w:rPr>
      </w:pPr>
      <w:r w:rsidRPr="003C1FE9">
        <w:rPr>
          <w:rFonts w:ascii="Courier" w:hAnsi="Courier"/>
          <w:sz w:val="20"/>
        </w:rPr>
        <w:tab/>
        <w:t>&lt;</w:t>
      </w:r>
      <w:proofErr w:type="gramStart"/>
      <w:r w:rsidRPr="003C1FE9">
        <w:rPr>
          <w:rFonts w:ascii="Courier" w:hAnsi="Courier"/>
          <w:sz w:val="20"/>
        </w:rPr>
        <w:t>entry</w:t>
      </w:r>
      <w:proofErr w:type="gramEnd"/>
      <w:r w:rsidRPr="003C1FE9">
        <w:rPr>
          <w:rFonts w:ascii="Courier" w:hAnsi="Courier"/>
          <w:sz w:val="20"/>
        </w:rPr>
        <w:t xml:space="preserve"> … &gt;</w:t>
      </w:r>
    </w:p>
    <w:p w:rsidR="003C1FE9" w:rsidRPr="003C1FE9" w:rsidRDefault="003C1FE9" w:rsidP="00011F15">
      <w:pPr>
        <w:ind w:left="360"/>
        <w:rPr>
          <w:rFonts w:ascii="Courier" w:hAnsi="Courier"/>
          <w:sz w:val="20"/>
        </w:rPr>
      </w:pPr>
      <w:r w:rsidRPr="003C1FE9">
        <w:rPr>
          <w:rFonts w:ascii="Courier" w:hAnsi="Courier"/>
          <w:sz w:val="20"/>
        </w:rPr>
        <w:tab/>
      </w:r>
      <w:r>
        <w:rPr>
          <w:rFonts w:ascii="Courier" w:hAnsi="Courier"/>
          <w:sz w:val="20"/>
        </w:rPr>
        <w:t xml:space="preserve"> &lt;</w:t>
      </w:r>
      <w:proofErr w:type="gramStart"/>
      <w:r>
        <w:rPr>
          <w:rFonts w:ascii="Courier" w:hAnsi="Courier"/>
          <w:sz w:val="20"/>
        </w:rPr>
        <w:t>id</w:t>
      </w:r>
      <w:proofErr w:type="gramEnd"/>
      <w:r>
        <w:rPr>
          <w:rFonts w:ascii="Courier" w:hAnsi="Courier"/>
          <w:sz w:val="20"/>
        </w:rPr>
        <w:t>&gt;http://foo.gov/opensearch/datasets/MODIS_dataset</w:t>
      </w:r>
      <w:r w:rsidRPr="003C1FE9">
        <w:rPr>
          <w:rFonts w:ascii="Courier" w:hAnsi="Courier"/>
          <w:sz w:val="20"/>
        </w:rPr>
        <w:t>&lt;/id&gt;</w:t>
      </w:r>
    </w:p>
    <w:p w:rsidR="003C1FE9" w:rsidRPr="003C1FE9" w:rsidRDefault="003C1FE9" w:rsidP="00011F15">
      <w:pPr>
        <w:ind w:left="360"/>
        <w:rPr>
          <w:rFonts w:ascii="Courier" w:hAnsi="Courier"/>
          <w:sz w:val="20"/>
        </w:rPr>
      </w:pPr>
      <w:r w:rsidRPr="003C1FE9">
        <w:rPr>
          <w:rFonts w:ascii="Courier" w:hAnsi="Courier"/>
          <w:sz w:val="20"/>
        </w:rPr>
        <w:tab/>
      </w:r>
      <w:r w:rsidRPr="003C1FE9">
        <w:rPr>
          <w:rFonts w:ascii="Courier" w:hAnsi="Courier"/>
          <w:sz w:val="20"/>
        </w:rPr>
        <w:tab/>
      </w:r>
      <w:r w:rsidRPr="003C1FE9">
        <w:rPr>
          <w:rFonts w:ascii="Courier" w:hAnsi="Courier"/>
          <w:b/>
          <w:bCs/>
          <w:sz w:val="20"/>
        </w:rPr>
        <w:t>&lt;</w:t>
      </w:r>
      <w:proofErr w:type="gramStart"/>
      <w:r w:rsidRPr="003C1FE9">
        <w:rPr>
          <w:rFonts w:ascii="Courier" w:hAnsi="Courier"/>
          <w:b/>
          <w:bCs/>
          <w:sz w:val="20"/>
        </w:rPr>
        <w:t>link</w:t>
      </w:r>
      <w:proofErr w:type="gramEnd"/>
      <w:r w:rsidRPr="003C1FE9">
        <w:rPr>
          <w:rFonts w:ascii="Courier" w:hAnsi="Courier"/>
          <w:b/>
          <w:bCs/>
          <w:sz w:val="20"/>
        </w:rPr>
        <w:t xml:space="preserve"> rel=‘search’ type=‘application/opensearchdescription+xml’&gt;bar.gov/opensearch/granules/descriptorDocument?datasetId</w:t>
      </w:r>
      <w:r>
        <w:rPr>
          <w:rFonts w:ascii="Courier" w:hAnsi="Courier"/>
          <w:b/>
          <w:bCs/>
          <w:sz w:val="20"/>
        </w:rPr>
        <w:t>=MODIS_dataset</w:t>
      </w:r>
      <w:r w:rsidRPr="003C1FE9">
        <w:rPr>
          <w:rFonts w:ascii="Courier" w:hAnsi="Courier"/>
          <w:b/>
          <w:bCs/>
          <w:sz w:val="20"/>
        </w:rPr>
        <w:t>&amp;clientId=d&lt;/link&gt;</w:t>
      </w:r>
    </w:p>
    <w:p w:rsidR="003C1FE9" w:rsidRPr="003C1FE9" w:rsidRDefault="003C1FE9" w:rsidP="00011F15">
      <w:pPr>
        <w:ind w:left="360"/>
        <w:rPr>
          <w:rFonts w:ascii="Courier" w:hAnsi="Courier"/>
          <w:sz w:val="20"/>
        </w:rPr>
      </w:pPr>
      <w:r w:rsidRPr="003C1FE9">
        <w:rPr>
          <w:rFonts w:ascii="Courier" w:hAnsi="Courier"/>
          <w:sz w:val="20"/>
        </w:rPr>
        <w:tab/>
      </w:r>
      <w:r w:rsidRPr="003C1FE9">
        <w:rPr>
          <w:rFonts w:ascii="Courier" w:hAnsi="Courier"/>
          <w:sz w:val="20"/>
        </w:rPr>
        <w:tab/>
        <w:t>…</w:t>
      </w:r>
    </w:p>
    <w:p w:rsidR="003C1FE9" w:rsidRPr="003C1FE9" w:rsidRDefault="003C1FE9" w:rsidP="00011F15">
      <w:pPr>
        <w:ind w:left="360"/>
        <w:rPr>
          <w:rFonts w:ascii="Courier" w:hAnsi="Courier"/>
          <w:sz w:val="20"/>
        </w:rPr>
      </w:pPr>
      <w:r w:rsidRPr="003C1FE9">
        <w:rPr>
          <w:rFonts w:ascii="Courier" w:hAnsi="Courier"/>
          <w:sz w:val="20"/>
        </w:rPr>
        <w:tab/>
        <w:t>&lt;/entry&gt;</w:t>
      </w:r>
    </w:p>
    <w:p w:rsidR="003C1FE9" w:rsidRPr="003C1FE9" w:rsidRDefault="003C1FE9" w:rsidP="00011F15">
      <w:pPr>
        <w:ind w:left="360"/>
        <w:rPr>
          <w:rFonts w:ascii="Courier" w:hAnsi="Courier"/>
          <w:sz w:val="20"/>
        </w:rPr>
      </w:pPr>
      <w:r w:rsidRPr="003C1FE9">
        <w:rPr>
          <w:rFonts w:ascii="Courier" w:hAnsi="Courier"/>
          <w:sz w:val="20"/>
        </w:rPr>
        <w:tab/>
        <w:t>…</w:t>
      </w:r>
    </w:p>
    <w:p w:rsidR="003C1FE9" w:rsidRPr="003C1FE9" w:rsidRDefault="003C1FE9" w:rsidP="00011F15">
      <w:pPr>
        <w:ind w:left="360"/>
        <w:rPr>
          <w:rFonts w:ascii="Courier" w:hAnsi="Courier"/>
          <w:sz w:val="20"/>
        </w:rPr>
      </w:pPr>
      <w:r w:rsidRPr="003C1FE9">
        <w:rPr>
          <w:rFonts w:ascii="Courier" w:hAnsi="Courier"/>
          <w:sz w:val="20"/>
        </w:rPr>
        <w:t>&lt;/feed&gt;</w:t>
      </w:r>
    </w:p>
    <w:p w:rsidR="003C1FE9" w:rsidRDefault="003C1FE9" w:rsidP="003C1FE9"/>
    <w:p w:rsidR="00EC4C5A" w:rsidRDefault="00EC4C5A" w:rsidP="003C1FE9">
      <w:pPr>
        <w:pStyle w:val="ListParagraph"/>
        <w:numPr>
          <w:ilvl w:val="0"/>
          <w:numId w:val="19"/>
        </w:numPr>
      </w:pPr>
      <w:r>
        <w:t>Retrieve granule OSDD</w:t>
      </w:r>
    </w:p>
    <w:p w:rsidR="00011F15" w:rsidRDefault="003C1FE9" w:rsidP="003C1FE9">
      <w:pPr>
        <w:pStyle w:val="ListParagraph"/>
        <w:numPr>
          <w:ilvl w:val="0"/>
          <w:numId w:val="19"/>
        </w:numPr>
      </w:pPr>
      <w:r>
        <w:t>Parse granule OSDD</w:t>
      </w:r>
    </w:p>
    <w:p w:rsidR="003B1F57" w:rsidRDefault="003B1F57" w:rsidP="00011F15">
      <w:pPr>
        <w:pStyle w:val="ListParagraph"/>
      </w:pP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sidRPr="003B1F57">
        <w:rPr>
          <w:rFonts w:ascii="Courier" w:hAnsi="Courier" w:cs="Courier"/>
          <w:sz w:val="20"/>
          <w:szCs w:val="20"/>
        </w:rPr>
        <w:t>&lt;</w:t>
      </w:r>
      <w:proofErr w:type="gramStart"/>
      <w:r w:rsidRPr="003B1F57">
        <w:rPr>
          <w:rFonts w:ascii="Courier" w:hAnsi="Courier" w:cs="Courier"/>
          <w:sz w:val="20"/>
          <w:szCs w:val="20"/>
        </w:rPr>
        <w:t>os</w:t>
      </w:r>
      <w:proofErr w:type="gramEnd"/>
      <w:r w:rsidRPr="003B1F57">
        <w:rPr>
          <w:rFonts w:ascii="Courier" w:hAnsi="Courier" w:cs="Courier"/>
          <w:sz w:val="20"/>
          <w:szCs w:val="20"/>
        </w:rPr>
        <w:t>: OpenSearchDescription&gt;</w:t>
      </w:r>
    </w:p>
    <w:p w:rsidR="003B1F57" w:rsidRP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t>…</w:t>
      </w:r>
      <w:r w:rsidRPr="003B1F57">
        <w:rPr>
          <w:rFonts w:ascii="Courier" w:hAnsi="Courier" w:cs="Courier"/>
          <w:sz w:val="20"/>
          <w:szCs w:val="20"/>
        </w:rPr>
        <w:t xml:space="preserve"> </w:t>
      </w:r>
      <w:r w:rsidRPr="003B1F57">
        <w:rPr>
          <w:rFonts w:ascii="Courier" w:hAnsi="Courier" w:cs="Courier"/>
          <w:sz w:val="20"/>
          <w:szCs w:val="20"/>
        </w:rPr>
        <w:tab/>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r>
      <w:r w:rsidRPr="003B1F57">
        <w:rPr>
          <w:rFonts w:ascii="Courier" w:hAnsi="Courier" w:cs="Courier"/>
          <w:sz w:val="20"/>
          <w:szCs w:val="20"/>
        </w:rPr>
        <w:t>&lt;</w:t>
      </w:r>
      <w:proofErr w:type="gramStart"/>
      <w:r w:rsidRPr="003B1F57">
        <w:rPr>
          <w:rFonts w:ascii="Courier" w:hAnsi="Courier" w:cs="Courier"/>
          <w:sz w:val="20"/>
          <w:szCs w:val="20"/>
        </w:rPr>
        <w:t>os:Url</w:t>
      </w:r>
      <w:proofErr w:type="gramEnd"/>
      <w:r w:rsidRPr="003B1F57">
        <w:rPr>
          <w:rFonts w:ascii="Courier" w:hAnsi="Courier" w:cs="Courier"/>
          <w:sz w:val="20"/>
          <w:szCs w:val="20"/>
        </w:rPr>
        <w:t xml:space="preserve"> type="application/atom+xml" </w:t>
      </w:r>
    </w:p>
    <w:p w:rsidR="003B1F57" w:rsidRDefault="003B1F57" w:rsidP="00011F15">
      <w:pPr>
        <w:pStyle w:val="HTMLPreformatted"/>
        <w:spacing w:before="2" w:after="2"/>
        <w:rPr>
          <w:rFonts w:ascii="Courier" w:hAnsi="Courier" w:cs="Courier"/>
        </w:rPr>
      </w:pPr>
      <w:r w:rsidRPr="003B1F57">
        <w:rPr>
          <w:rFonts w:ascii="Courier" w:hAnsi="Courier" w:cs="Courier"/>
        </w:rPr>
        <w:tab/>
        <w:t xml:space="preserve">  </w:t>
      </w:r>
      <w:r>
        <w:rPr>
          <w:rFonts w:ascii="Courier" w:hAnsi="Courier" w:cs="Courier"/>
        </w:rPr>
        <w:tab/>
      </w:r>
      <w:proofErr w:type="gramStart"/>
      <w:r w:rsidRPr="003B1F57">
        <w:rPr>
          <w:rFonts w:ascii="Courier" w:hAnsi="Courier" w:cs="Courier"/>
        </w:rPr>
        <w:t>template</w:t>
      </w:r>
      <w:proofErr w:type="gramEnd"/>
      <w:r>
        <w:rPr>
          <w:rFonts w:ascii="Courier" w:hAnsi="Courier" w:cs="Courier"/>
        </w:rPr>
        <w:t>="</w:t>
      </w:r>
      <w:r w:rsidRPr="003B1F57">
        <w:rPr>
          <w:rFonts w:ascii="Courier" w:hAnsi="Courier" w:cs="Courier"/>
          <w:b/>
        </w:rPr>
        <w:t>bar.gov/opensearch/granules.atom?</w:t>
      </w:r>
      <w:r w:rsidR="00011F15">
        <w:rPr>
          <w:rFonts w:ascii="Courier" w:hAnsi="Courier" w:cs="Courier"/>
          <w:b/>
        </w:rPr>
        <w:t>datasetId=</w:t>
      </w:r>
      <w:r w:rsidRPr="003B1F57">
        <w:rPr>
          <w:rFonts w:ascii="Courier" w:hAnsi="Courier"/>
          <w:b/>
          <w:bCs/>
        </w:rPr>
        <w:t xml:space="preserve"> MODIS_dataset&amp;clientId=d&amp;box={</w:t>
      </w:r>
      <w:r w:rsidRPr="003B1F57">
        <w:rPr>
          <w:rFonts w:ascii="Courier" w:hAnsi="Courier" w:cs="Courier"/>
          <w:b/>
        </w:rPr>
        <w:t>georss:box?}</w:t>
      </w:r>
      <w:r w:rsidRPr="003B1F57">
        <w:rPr>
          <w:rFonts w:ascii="Courier" w:hAnsi="Courier" w:cs="Courier"/>
        </w:rPr>
        <w:t>"&gt;</w:t>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r>
      <w:r>
        <w:rPr>
          <w:rFonts w:ascii="Courier" w:hAnsi="Courier" w:cs="Courier"/>
          <w:sz w:val="20"/>
          <w:szCs w:val="20"/>
        </w:rPr>
        <w:tab/>
        <w:t>…</w:t>
      </w:r>
      <w:r w:rsidRPr="003B1F57">
        <w:rPr>
          <w:rFonts w:ascii="Courier" w:hAnsi="Courier" w:cs="Courier"/>
          <w:sz w:val="20"/>
          <w:szCs w:val="20"/>
        </w:rPr>
        <w:t xml:space="preserve"> </w:t>
      </w:r>
      <w:r w:rsidRPr="003B1F57">
        <w:rPr>
          <w:rFonts w:ascii="Courier" w:hAnsi="Courier" w:cs="Courier"/>
          <w:sz w:val="20"/>
          <w:szCs w:val="20"/>
        </w:rPr>
        <w:tab/>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r>
      <w:r w:rsidRPr="003B1F57">
        <w:rPr>
          <w:rFonts w:ascii="Courier" w:hAnsi="Courier" w:cs="Courier"/>
          <w:sz w:val="20"/>
          <w:szCs w:val="20"/>
        </w:rPr>
        <w:t>&lt;/os</w:t>
      </w:r>
      <w:proofErr w:type="gramStart"/>
      <w:r w:rsidRPr="003B1F57">
        <w:rPr>
          <w:rFonts w:ascii="Courier" w:hAnsi="Courier" w:cs="Courier"/>
          <w:sz w:val="20"/>
          <w:szCs w:val="20"/>
        </w:rPr>
        <w:t>:Url</w:t>
      </w:r>
      <w:proofErr w:type="gramEnd"/>
      <w:r w:rsidRPr="003B1F57">
        <w:rPr>
          <w:rFonts w:ascii="Courier" w:hAnsi="Courier" w:cs="Courier"/>
          <w:sz w:val="20"/>
          <w:szCs w:val="20"/>
        </w:rPr>
        <w:t xml:space="preserve">&gt; </w:t>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t>…</w:t>
      </w:r>
      <w:r w:rsidRPr="003B1F57">
        <w:rPr>
          <w:rFonts w:ascii="Courier" w:hAnsi="Courier" w:cs="Courier"/>
          <w:sz w:val="20"/>
          <w:szCs w:val="20"/>
        </w:rPr>
        <w:tab/>
      </w:r>
    </w:p>
    <w:p w:rsidR="003B1F57" w:rsidRP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sidRPr="003B1F57">
        <w:rPr>
          <w:rFonts w:ascii="Courier" w:hAnsi="Courier" w:cs="Courier"/>
          <w:sz w:val="20"/>
          <w:szCs w:val="20"/>
        </w:rPr>
        <w:t>&lt;/os:OpenSearchDescription&gt;</w:t>
      </w:r>
    </w:p>
    <w:p w:rsidR="003C1FE9" w:rsidRDefault="003C1FE9" w:rsidP="003B1F57">
      <w:pPr>
        <w:pStyle w:val="ListParagraph"/>
      </w:pPr>
    </w:p>
    <w:p w:rsidR="00011F15" w:rsidRDefault="003C1FE9" w:rsidP="00011F15">
      <w:pPr>
        <w:pStyle w:val="ListParagraph"/>
        <w:numPr>
          <w:ilvl w:val="0"/>
          <w:numId w:val="19"/>
        </w:numPr>
      </w:pPr>
      <w:r>
        <w:t>Search for granules of interest</w:t>
      </w:r>
    </w:p>
    <w:p w:rsidR="00011F15" w:rsidRDefault="00011F15" w:rsidP="00011F15">
      <w:pPr>
        <w:pStyle w:val="ListParagraph"/>
      </w:pPr>
    </w:p>
    <w:p w:rsidR="006C0B2E" w:rsidRDefault="003B1F57" w:rsidP="00011F15">
      <w:pPr>
        <w:ind w:left="360"/>
        <w:rPr>
          <w:rFonts w:ascii="Courier" w:hAnsi="Courier"/>
          <w:bCs/>
          <w:sz w:val="20"/>
        </w:rPr>
      </w:pPr>
      <w:r w:rsidRPr="00011F15">
        <w:rPr>
          <w:rFonts w:ascii="Courier" w:hAnsi="Courier"/>
          <w:sz w:val="20"/>
        </w:rPr>
        <w:t>GET http://bar.gov/opensearch/granules.atom?</w:t>
      </w:r>
      <w:r w:rsidR="00011F15" w:rsidRPr="00011F15">
        <w:rPr>
          <w:rFonts w:ascii="Courier" w:hAnsi="Courier" w:cs="Courier"/>
          <w:sz w:val="20"/>
        </w:rPr>
        <w:t>datasetId=</w:t>
      </w:r>
      <w:r w:rsidR="00011F15" w:rsidRPr="00011F15">
        <w:rPr>
          <w:rFonts w:ascii="Courier" w:hAnsi="Courier"/>
          <w:bCs/>
          <w:sz w:val="20"/>
        </w:rPr>
        <w:t xml:space="preserve"> MODIS_dataset&amp;clientId=d&amp;box=</w:t>
      </w:r>
      <w:r w:rsidR="00011F15">
        <w:rPr>
          <w:rFonts w:ascii="Courier" w:hAnsi="Courier"/>
          <w:bCs/>
          <w:sz w:val="20"/>
        </w:rPr>
        <w:t>1,2,3,4</w:t>
      </w:r>
    </w:p>
    <w:p w:rsidR="00555911" w:rsidRDefault="00555911" w:rsidP="00045E78"/>
    <w:p w:rsidR="00045E78" w:rsidRPr="00045E78" w:rsidRDefault="00555911" w:rsidP="00CC6D5F">
      <w:pPr>
        <w:pStyle w:val="Heading2"/>
      </w:pPr>
      <w:bookmarkStart w:id="25" w:name="_Toc287107751"/>
      <w:r>
        <w:t>Appendix A – Summary Table</w:t>
      </w:r>
      <w:bookmarkEnd w:id="25"/>
    </w:p>
    <w:p w:rsidR="00555911" w:rsidRDefault="00555911" w:rsidP="00045E78"/>
    <w:tbl>
      <w:tblPr>
        <w:tblW w:w="8638" w:type="dxa"/>
        <w:jc w:val="center"/>
        <w:tblInd w:w="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9"/>
        <w:gridCol w:w="2046"/>
        <w:gridCol w:w="1425"/>
        <w:gridCol w:w="3368"/>
      </w:tblGrid>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Element or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Description</w:t>
            </w:r>
          </w:p>
        </w:tc>
        <w:tc>
          <w:tcPr>
            <w:tcW w:w="1425"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Namespace</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Example</w:t>
            </w: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title</w:t>
            </w:r>
            <w:proofErr w:type="gramEnd"/>
            <w:r w:rsidRPr="00555911">
              <w:rPr>
                <w:rFonts w:asciiTheme="minorHAnsi" w:hAnsiTheme="minorHAnsi"/>
                <w:sz w:val="20"/>
              </w:rPr>
              <w:t xml:space="preserve"> element</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Human-readable text describing about an entry, usually relatively short</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id</w:t>
            </w:r>
            <w:proofErr w:type="gramEnd"/>
            <w:r w:rsidRPr="00555911">
              <w:rPr>
                <w:rFonts w:asciiTheme="minorHAnsi" w:hAnsiTheme="minorHAnsi"/>
                <w:sz w:val="20"/>
              </w:rPr>
              <w:t xml:space="preserve"> element</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Unique identifier for a returned resource in </w:t>
            </w:r>
            <w:r w:rsidR="00C03989">
              <w:rPr>
                <w:rFonts w:asciiTheme="minorHAnsi" w:hAnsiTheme="minorHAnsi"/>
                <w:sz w:val="20"/>
              </w:rPr>
              <w:t>ATOM</w:t>
            </w:r>
            <w:r w:rsidRPr="00555911">
              <w:rPr>
                <w:rFonts w:asciiTheme="minorHAnsi" w:hAnsiTheme="minorHAnsi"/>
                <w:sz w:val="20"/>
              </w:rPr>
              <w:t xml:space="preserve"> response</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link</w:t>
            </w:r>
            <w:proofErr w:type="gramEnd"/>
            <w:r w:rsidRPr="00555911">
              <w:rPr>
                <w:rFonts w:asciiTheme="minorHAnsi" w:hAnsiTheme="minorHAnsi"/>
                <w:sz w:val="20"/>
              </w:rPr>
              <w:t xml:space="preserve"> element</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URL for a resource referenced in </w:t>
            </w:r>
            <w:r w:rsidR="00C03989">
              <w:rPr>
                <w:rFonts w:asciiTheme="minorHAnsi" w:hAnsiTheme="minorHAnsi"/>
                <w:sz w:val="20"/>
              </w:rPr>
              <w:t>ATOM</w:t>
            </w:r>
            <w:r w:rsidRPr="00555911">
              <w:rPr>
                <w:rFonts w:asciiTheme="minorHAnsi" w:hAnsiTheme="minorHAnsi"/>
                <w:sz w:val="20"/>
              </w:rPr>
              <w:t xml:space="preserve"> response</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rel</w:t>
            </w:r>
            <w:proofErr w:type="gramEnd"/>
            <w:r w:rsidRPr="00555911">
              <w:rPr>
                <w:rFonts w:asciiTheme="minorHAnsi" w:hAnsiTheme="minorHAnsi"/>
                <w:sz w:val="20"/>
              </w:rPr>
              <w:t xml:space="preserve">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Relationship represented by a given &lt;link&gt; element.</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rel</w:t>
            </w:r>
            <w:proofErr w:type="gramEnd"/>
            <w:r w:rsidRPr="00555911">
              <w:rPr>
                <w:rFonts w:asciiTheme="minorHAnsi" w:hAnsiTheme="minorHAnsi"/>
                <w:sz w:val="20"/>
              </w:rPr>
              <w:t>=”enclosure” (used to describe &lt;link&gt; elements pointing to data resources)</w:t>
            </w: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type</w:t>
            </w:r>
            <w:proofErr w:type="gramEnd"/>
            <w:r w:rsidRPr="00555911">
              <w:rPr>
                <w:rFonts w:asciiTheme="minorHAnsi" w:hAnsiTheme="minorHAnsi"/>
                <w:sz w:val="20"/>
              </w:rPr>
              <w:t xml:space="preserve">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Type of resource, typically given as a mime-type</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type</w:t>
            </w:r>
            <w:proofErr w:type="gramEnd"/>
            <w:r w:rsidRPr="00555911">
              <w:rPr>
                <w:rFonts w:asciiTheme="minorHAnsi" w:hAnsiTheme="minorHAnsi"/>
                <w:sz w:val="20"/>
              </w:rPr>
              <w:t>=”application/x-netcdf” (describes link elements that are netCDF files).</w:t>
            </w: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Url</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External resource location</w:t>
            </w:r>
          </w:p>
        </w:tc>
        <w:tc>
          <w:tcPr>
            <w:tcW w:w="1425" w:type="dxa"/>
            <w:tcMar>
              <w:top w:w="100" w:type="dxa"/>
              <w:left w:w="100" w:type="dxa"/>
              <w:bottom w:w="100" w:type="dxa"/>
              <w:right w:w="100" w:type="dxa"/>
            </w:tcMar>
          </w:tcPr>
          <w:p w:rsidR="00555911" w:rsidRPr="00555911" w:rsidRDefault="008215CA">
            <w:pPr>
              <w:pStyle w:val="normal0"/>
              <w:spacing w:line="240" w:lineRule="auto"/>
              <w:contextualSpacing w:val="0"/>
              <w:rPr>
                <w:rFonts w:asciiTheme="minorHAnsi" w:hAnsiTheme="minorHAnsi"/>
                <w:sz w:val="20"/>
              </w:rPr>
            </w:pPr>
            <w:r>
              <w:rPr>
                <w:rFonts w:asciiTheme="minorHAnsi" w:hAnsiTheme="minorHAnsi"/>
                <w:sz w:val="20"/>
              </w:rPr>
              <w:t>OpenSearch</w:t>
            </w:r>
          </w:p>
        </w:tc>
        <w:tc>
          <w:tcPr>
            <w:tcW w:w="3368" w:type="dxa"/>
            <w:tcMar>
              <w:top w:w="100" w:type="dxa"/>
              <w:left w:w="100" w:type="dxa"/>
              <w:bottom w:w="100" w:type="dxa"/>
              <w:right w:w="100" w:type="dxa"/>
            </w:tcMar>
          </w:tcPr>
          <w:p w:rsidR="00555911" w:rsidRDefault="00555911">
            <w:pPr>
              <w:pStyle w:val="normal0"/>
              <w:contextualSpacing w:val="0"/>
              <w:jc w:val="both"/>
              <w:rPr>
                <w:rFonts w:asciiTheme="minorHAnsi" w:hAnsiTheme="minorHAnsi"/>
                <w:sz w:val="20"/>
                <w:shd w:val="clear" w:color="auto" w:fill="F9F9F9"/>
              </w:rPr>
            </w:pPr>
            <w:r>
              <w:rPr>
                <w:rFonts w:asciiTheme="minorHAnsi" w:hAnsiTheme="minorHAnsi"/>
                <w:sz w:val="20"/>
                <w:shd w:val="clear" w:color="auto" w:fill="F9F9F9"/>
              </w:rPr>
              <w:t>&lt;Url</w:t>
            </w:r>
          </w:p>
          <w:p w:rsidR="00555911" w:rsidRPr="00555911" w:rsidRDefault="00555911">
            <w:pPr>
              <w:pStyle w:val="normal0"/>
              <w:contextualSpacing w:val="0"/>
              <w:jc w:val="both"/>
              <w:rPr>
                <w:rFonts w:asciiTheme="minorHAnsi" w:hAnsiTheme="minorHAnsi"/>
                <w:sz w:val="20"/>
              </w:rPr>
            </w:pPr>
            <w:proofErr w:type="gramStart"/>
            <w:r w:rsidRPr="00555911">
              <w:rPr>
                <w:rFonts w:asciiTheme="minorHAnsi" w:hAnsiTheme="minorHAnsi"/>
                <w:sz w:val="20"/>
                <w:shd w:val="clear" w:color="auto" w:fill="F9F9F9"/>
              </w:rPr>
              <w:t>type</w:t>
            </w:r>
            <w:proofErr w:type="gramEnd"/>
            <w:r w:rsidRPr="00555911">
              <w:rPr>
                <w:rFonts w:asciiTheme="minorHAnsi" w:hAnsiTheme="minorHAnsi"/>
                <w:sz w:val="20"/>
                <w:shd w:val="clear" w:color="auto" w:fill="F9F9F9"/>
              </w:rPr>
              <w:t xml:space="preserve">="text/html" </w:t>
            </w:r>
            <w:r w:rsidRPr="00555911">
              <w:rPr>
                <w:rFonts w:asciiTheme="minorHAnsi" w:hAnsiTheme="minorHAnsi"/>
                <w:sz w:val="20"/>
                <w:shd w:val="clear" w:color="auto" w:fill="F9F9F9"/>
              </w:rPr>
              <w:br/>
              <w:t>template="http://example.com/search?q={searchTerms}&amp;amp;pw={startPage?}" /&gt;</w:t>
            </w:r>
          </w:p>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template</w:t>
            </w:r>
            <w:proofErr w:type="gramEnd"/>
            <w:r w:rsidRPr="00555911">
              <w:rPr>
                <w:rFonts w:asciiTheme="minorHAnsi" w:hAnsiTheme="minorHAnsi"/>
                <w:sz w:val="20"/>
              </w:rPr>
              <w:t xml:space="preserve">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template</w:t>
            </w:r>
            <w:proofErr w:type="gramEnd"/>
            <w:r w:rsidRPr="00555911">
              <w:rPr>
                <w:rFonts w:asciiTheme="minorHAnsi" w:hAnsiTheme="minorHAnsi"/>
                <w:sz w:val="20"/>
              </w:rPr>
              <w:t xml:space="preserve"> attribute of &lt;Url&gt; element</w:t>
            </w:r>
          </w:p>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Required in OSDD</w:t>
            </w:r>
          </w:p>
        </w:tc>
        <w:tc>
          <w:tcPr>
            <w:tcW w:w="1425" w:type="dxa"/>
            <w:tcMar>
              <w:top w:w="100" w:type="dxa"/>
              <w:left w:w="100" w:type="dxa"/>
              <w:bottom w:w="100" w:type="dxa"/>
              <w:right w:w="100" w:type="dxa"/>
            </w:tcMar>
          </w:tcPr>
          <w:p w:rsidR="00555911" w:rsidRPr="00555911" w:rsidRDefault="008215CA">
            <w:pPr>
              <w:pStyle w:val="normal0"/>
              <w:spacing w:line="240" w:lineRule="auto"/>
              <w:contextualSpacing w:val="0"/>
              <w:rPr>
                <w:rFonts w:asciiTheme="minorHAnsi" w:hAnsiTheme="minorHAnsi"/>
                <w:sz w:val="20"/>
              </w:rPr>
            </w:pPr>
            <w:r>
              <w:rPr>
                <w:rFonts w:asciiTheme="minorHAnsi" w:hAnsiTheme="minorHAnsi"/>
                <w:sz w:val="20"/>
              </w:rPr>
              <w:t>OpenSearch</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date</w:t>
            </w:r>
            <w:proofErr w:type="gramEnd"/>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Temporal coverage of data in an </w:t>
            </w:r>
            <w:r w:rsidR="00C03989">
              <w:rPr>
                <w:rFonts w:asciiTheme="minorHAnsi" w:hAnsiTheme="minorHAnsi"/>
                <w:sz w:val="20"/>
              </w:rPr>
              <w:t>ATOM</w:t>
            </w:r>
            <w:r w:rsidRPr="00555911">
              <w:rPr>
                <w:rFonts w:asciiTheme="minorHAnsi" w:hAnsiTheme="minorHAnsi"/>
                <w:sz w:val="20"/>
              </w:rPr>
              <w:t xml:space="preserve"> response.</w:t>
            </w:r>
          </w:p>
        </w:tc>
        <w:tc>
          <w:tcPr>
            <w:tcW w:w="1425"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Dublin Core</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geo:box</w:t>
            </w:r>
            <w:proofErr w:type="gramEnd"/>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Minimum bounding rectangle, required in </w:t>
            </w:r>
            <w:r w:rsidR="00C03989">
              <w:rPr>
                <w:rFonts w:asciiTheme="minorHAnsi" w:hAnsiTheme="minorHAnsi"/>
                <w:sz w:val="20"/>
              </w:rPr>
              <w:t>ATOM</w:t>
            </w:r>
            <w:r w:rsidRPr="00555911">
              <w:rPr>
                <w:rFonts w:asciiTheme="minorHAnsi" w:hAnsiTheme="minorHAnsi"/>
                <w:sz w:val="20"/>
              </w:rPr>
              <w:t xml:space="preserve"> response if spatial information is included</w:t>
            </w:r>
          </w:p>
        </w:tc>
        <w:tc>
          <w:tcPr>
            <w:tcW w:w="1425" w:type="dxa"/>
            <w:tcMar>
              <w:top w:w="100" w:type="dxa"/>
              <w:left w:w="100" w:type="dxa"/>
              <w:bottom w:w="100" w:type="dxa"/>
              <w:right w:w="100" w:type="dxa"/>
            </w:tcMar>
          </w:tcPr>
          <w:p w:rsidR="00555911" w:rsidRPr="00555911" w:rsidRDefault="008215CA">
            <w:pPr>
              <w:pStyle w:val="normal0"/>
              <w:spacing w:line="240" w:lineRule="auto"/>
              <w:contextualSpacing w:val="0"/>
              <w:rPr>
                <w:rFonts w:asciiTheme="minorHAnsi" w:hAnsiTheme="minorHAnsi"/>
                <w:sz w:val="20"/>
              </w:rPr>
            </w:pPr>
            <w:r>
              <w:rPr>
                <w:rFonts w:asciiTheme="minorHAnsi" w:hAnsiTheme="minorHAnsi"/>
                <w:sz w:val="20"/>
              </w:rPr>
              <w:t>OpenSearch</w:t>
            </w:r>
            <w:r w:rsidR="00555911" w:rsidRPr="00555911">
              <w:rPr>
                <w:rFonts w:asciiTheme="minorHAnsi" w:hAnsiTheme="minorHAnsi"/>
                <w:sz w:val="20"/>
              </w:rPr>
              <w:t xml:space="preserve"> Geo</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roofErr w:type="gramStart"/>
            <w:r w:rsidRPr="00555911">
              <w:rPr>
                <w:rFonts w:asciiTheme="minorHAnsi" w:hAnsiTheme="minorHAnsi"/>
                <w:sz w:val="20"/>
              </w:rPr>
              <w:t>georss:geometry</w:t>
            </w:r>
            <w:proofErr w:type="gramEnd"/>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Optional Well-Known-Text based geometry</w:t>
            </w:r>
          </w:p>
        </w:tc>
        <w:tc>
          <w:tcPr>
            <w:tcW w:w="1425"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GeoRSS</w:t>
            </w:r>
          </w:p>
        </w:tc>
        <w:tc>
          <w:tcPr>
            <w:tcW w:w="3368" w:type="dxa"/>
            <w:tcMar>
              <w:top w:w="100" w:type="dxa"/>
              <w:left w:w="100" w:type="dxa"/>
              <w:bottom w:w="100" w:type="dxa"/>
              <w:right w:w="100" w:type="dxa"/>
            </w:tcMar>
          </w:tcPr>
          <w:p w:rsidR="00555911" w:rsidRPr="00555911" w:rsidRDefault="00555911" w:rsidP="0075725D">
            <w:pPr>
              <w:pStyle w:val="normal0"/>
              <w:keepNext/>
              <w:spacing w:line="240" w:lineRule="auto"/>
              <w:contextualSpacing w:val="0"/>
              <w:rPr>
                <w:rFonts w:asciiTheme="minorHAnsi" w:hAnsiTheme="minorHAnsi"/>
                <w:sz w:val="20"/>
              </w:rPr>
            </w:pPr>
          </w:p>
        </w:tc>
      </w:tr>
    </w:tbl>
    <w:p w:rsidR="007C35A8" w:rsidRDefault="0075725D" w:rsidP="0075725D">
      <w:pPr>
        <w:pStyle w:val="Caption"/>
        <w:jc w:val="center"/>
      </w:pPr>
      <w:r>
        <w:t xml:space="preserve">Table </w:t>
      </w:r>
      <w:r w:rsidR="006C17E5">
        <w:fldChar w:fldCharType="begin"/>
      </w:r>
      <w:r w:rsidR="006C17E5">
        <w:instrText xml:space="preserve"> SEQ Table \* ARABIC </w:instrText>
      </w:r>
      <w:r w:rsidR="006C17E5">
        <w:fldChar w:fldCharType="separate"/>
      </w:r>
      <w:r w:rsidR="009A159A">
        <w:rPr>
          <w:noProof/>
        </w:rPr>
        <w:t>2</w:t>
      </w:r>
      <w:r w:rsidR="006C17E5">
        <w:rPr>
          <w:noProof/>
        </w:rPr>
        <w:fldChar w:fldCharType="end"/>
      </w:r>
      <w:r>
        <w:t>: summary of common elements and attributes</w:t>
      </w:r>
    </w:p>
    <w:p w:rsidR="005F605B" w:rsidRDefault="007C35A8" w:rsidP="00CC6D5F">
      <w:pPr>
        <w:pStyle w:val="Heading2"/>
      </w:pPr>
      <w:bookmarkStart w:id="26" w:name="_Toc287107752"/>
      <w:r>
        <w:t>Appendix B – Examples</w:t>
      </w:r>
      <w:bookmarkEnd w:id="26"/>
    </w:p>
    <w:p w:rsidR="005F605B" w:rsidRDefault="005F605B" w:rsidP="005F605B"/>
    <w:p w:rsidR="00920810" w:rsidRDefault="00920810" w:rsidP="00CC6D5F">
      <w:pPr>
        <w:pStyle w:val="Heading3"/>
      </w:pPr>
      <w:bookmarkStart w:id="27" w:name="_Toc287107753"/>
      <w:r>
        <w:t>OSDD with parameter extension</w:t>
      </w:r>
      <w:bookmarkEnd w:id="27"/>
    </w:p>
    <w:p w:rsidR="00920810" w:rsidRDefault="00920810" w:rsidP="00920810"/>
    <w:p w:rsidR="00920810" w:rsidRDefault="00920810" w:rsidP="00920810">
      <w:pPr>
        <w:pStyle w:val="HTMLPreformatted"/>
        <w:rPr>
          <w:rFonts w:ascii="Courier" w:hAnsi="Courier"/>
        </w:rPr>
      </w:pPr>
      <w:r w:rsidRPr="00920810">
        <w:rPr>
          <w:rStyle w:val="pi"/>
          <w:rFonts w:ascii="Courier" w:hAnsi="Courier"/>
        </w:rPr>
        <w:t>&lt;</w:t>
      </w:r>
      <w:proofErr w:type="gramStart"/>
      <w:r w:rsidRPr="00920810">
        <w:rPr>
          <w:rStyle w:val="pi"/>
          <w:rFonts w:ascii="Courier" w:hAnsi="Courier"/>
        </w:rPr>
        <w:t>?xml</w:t>
      </w:r>
      <w:proofErr w:type="gramEnd"/>
      <w:r w:rsidRPr="00920810">
        <w:rPr>
          <w:rStyle w:val="pi"/>
          <w:rFonts w:ascii="Courier" w:hAnsi="Courier"/>
        </w:rPr>
        <w:t xml:space="preserve"> version="1.0"?&gt;</w:t>
      </w:r>
      <w:r w:rsidRPr="00920810">
        <w:rPr>
          <w:rFonts w:ascii="Courier" w:hAnsi="Courier"/>
        </w:rPr>
        <w:t xml:space="preserve"> </w:t>
      </w:r>
    </w:p>
    <w:p w:rsidR="00920810" w:rsidRDefault="00920810" w:rsidP="00920810">
      <w:pPr>
        <w:pStyle w:val="HTMLPreformatted"/>
        <w:rPr>
          <w:rFonts w:ascii="Courier" w:hAnsi="Courier"/>
        </w:rPr>
      </w:pPr>
      <w:r w:rsidRPr="00920810">
        <w:rPr>
          <w:rFonts w:ascii="Courier" w:hAnsi="Courier"/>
        </w:rPr>
        <w:t>&lt;</w:t>
      </w:r>
      <w:proofErr w:type="gramStart"/>
      <w:r w:rsidRPr="00920810">
        <w:rPr>
          <w:rStyle w:val="start-tag"/>
          <w:rFonts w:ascii="Courier" w:hAnsi="Courier"/>
        </w:rPr>
        <w:t>os:OpenSearchDescription</w:t>
      </w:r>
      <w:proofErr w:type="gramEnd"/>
      <w:r w:rsidRPr="00920810">
        <w:rPr>
          <w:rFonts w:ascii="Courier" w:hAnsi="Courier"/>
        </w:rPr>
        <w:t xml:space="preserve"> </w:t>
      </w:r>
    </w:p>
    <w:p w:rsidR="00920810" w:rsidRDefault="00920810" w:rsidP="00920810">
      <w:pPr>
        <w:pStyle w:val="HTMLPreformatted"/>
        <w:ind w:firstLine="720"/>
        <w:rPr>
          <w:rFonts w:ascii="Courier" w:hAnsi="Courier"/>
        </w:rPr>
      </w:pPr>
      <w:proofErr w:type="gramStart"/>
      <w:r w:rsidRPr="00920810">
        <w:rPr>
          <w:rStyle w:val="attribute-name"/>
          <w:rFonts w:ascii="Courier" w:hAnsi="Courier"/>
        </w:rPr>
        <w:t>xmlns:os</w:t>
      </w:r>
      <w:proofErr w:type="gramEnd"/>
      <w:r w:rsidRPr="00920810">
        <w:rPr>
          <w:rFonts w:ascii="Courier" w:hAnsi="Courier"/>
        </w:rPr>
        <w:t xml:space="preserve">="http://a9.com/-/spec/opensearch/1.1/" </w:t>
      </w:r>
      <w:r w:rsidRPr="00920810">
        <w:rPr>
          <w:rFonts w:ascii="Courier" w:hAnsi="Courier"/>
        </w:rPr>
        <w:tab/>
      </w:r>
      <w:r w:rsidRPr="00920810">
        <w:rPr>
          <w:rStyle w:val="attribute-name"/>
          <w:rFonts w:ascii="Courier" w:hAnsi="Courier"/>
        </w:rPr>
        <w:t>xmlns:echo</w:t>
      </w:r>
      <w:r w:rsidRPr="00920810">
        <w:rPr>
          <w:rFonts w:ascii="Courier" w:hAnsi="Courier"/>
        </w:rPr>
        <w:t xml:space="preserve">="http://www.echo.nasa.gov/esip" </w:t>
      </w:r>
      <w:r w:rsidRPr="00920810">
        <w:rPr>
          <w:rFonts w:ascii="Courier" w:hAnsi="Courier"/>
        </w:rPr>
        <w:tab/>
      </w:r>
      <w:r w:rsidRPr="00920810">
        <w:rPr>
          <w:rStyle w:val="attribute-name"/>
          <w:rFonts w:ascii="Courier" w:hAnsi="Courier"/>
        </w:rPr>
        <w:t>xmlns:geo</w:t>
      </w:r>
      <w:r w:rsidRPr="00920810">
        <w:rPr>
          <w:rFonts w:ascii="Courier" w:hAnsi="Courier"/>
        </w:rPr>
        <w:t xml:space="preserve">="http://a9.com/-/opensearch/extensions/geo/1.0/" </w:t>
      </w:r>
      <w:r w:rsidRPr="00920810">
        <w:rPr>
          <w:rFonts w:ascii="Courier" w:hAnsi="Courier"/>
        </w:rPr>
        <w:tab/>
      </w:r>
      <w:r w:rsidRPr="00920810">
        <w:rPr>
          <w:rStyle w:val="attribute-name"/>
          <w:rFonts w:ascii="Courier" w:hAnsi="Courier"/>
        </w:rPr>
        <w:t>xmlns:time</w:t>
      </w:r>
      <w:r w:rsidRPr="00920810">
        <w:rPr>
          <w:rFonts w:ascii="Courier" w:hAnsi="Courier"/>
        </w:rPr>
        <w:t xml:space="preserve">="http://a9.com/-/opensearch/extensions/time/1.0/" </w:t>
      </w:r>
      <w:r w:rsidRPr="00920810">
        <w:rPr>
          <w:rFonts w:ascii="Courier" w:hAnsi="Courier"/>
        </w:rPr>
        <w:tab/>
      </w:r>
      <w:r w:rsidRPr="00920810">
        <w:rPr>
          <w:rStyle w:val="attribute-name"/>
          <w:rFonts w:ascii="Courier" w:hAnsi="Courier"/>
        </w:rPr>
        <w:t>xmlns:esipdiscovery</w:t>
      </w:r>
      <w:r w:rsidRPr="00920810">
        <w:rPr>
          <w:rFonts w:ascii="Courier" w:hAnsi="Courier"/>
        </w:rPr>
        <w:t xml:space="preserve">="http://commons.esipfed.org/ns/discovery/1.2/" </w:t>
      </w:r>
      <w:r w:rsidRPr="00920810">
        <w:rPr>
          <w:rStyle w:val="attribute-name"/>
          <w:rFonts w:ascii="Courier" w:hAnsi="Courier"/>
        </w:rPr>
        <w:t>esipdiscovery:version</w:t>
      </w:r>
      <w:r w:rsidRPr="00920810">
        <w:rPr>
          <w:rFonts w:ascii="Courier" w:hAnsi="Courier"/>
        </w:rPr>
        <w:t xml:space="preserve">="1.2" </w:t>
      </w:r>
      <w:r w:rsidRPr="00920810">
        <w:rPr>
          <w:rFonts w:ascii="Courier" w:hAnsi="Courier"/>
        </w:rPr>
        <w:tab/>
      </w:r>
    </w:p>
    <w:p w:rsidR="00920810" w:rsidRDefault="00920810" w:rsidP="00920810">
      <w:pPr>
        <w:pStyle w:val="HTMLPreformatted"/>
        <w:ind w:firstLine="720"/>
        <w:rPr>
          <w:rFonts w:ascii="Courier" w:hAnsi="Courier"/>
        </w:rPr>
      </w:pPr>
      <w:proofErr w:type="gramStart"/>
      <w:r w:rsidRPr="00920810">
        <w:rPr>
          <w:rStyle w:val="attribute-name"/>
          <w:rFonts w:ascii="Courier" w:hAnsi="Courier"/>
        </w:rPr>
        <w:t>xmlns:params</w:t>
      </w:r>
      <w:proofErr w:type="gramEnd"/>
      <w:r w:rsidRPr="00920810">
        <w:rPr>
          <w:rFonts w:ascii="Courier" w:hAnsi="Courier"/>
        </w:rPr>
        <w:t xml:space="preserve">="http://a9.com/-/spec/opensearch/extensions/parameters/1.0/" </w:t>
      </w:r>
      <w:r w:rsidRPr="00920810">
        <w:rPr>
          <w:rFonts w:ascii="Courier" w:hAnsi="Courier"/>
        </w:rPr>
        <w:tab/>
      </w:r>
      <w:r w:rsidRPr="00920810">
        <w:rPr>
          <w:rStyle w:val="attribute-name"/>
          <w:rFonts w:ascii="Courier" w:hAnsi="Courier"/>
        </w:rPr>
        <w:t>xmlns:atom</w:t>
      </w:r>
      <w:r w:rsidRPr="00920810">
        <w:rPr>
          <w:rFonts w:ascii="Courier" w:hAnsi="Courier"/>
        </w:rPr>
        <w:t xml:space="preserve">="http://www.w3.org/2005/Atom" &gt; </w:t>
      </w:r>
      <w:r w:rsidRPr="00920810">
        <w:rPr>
          <w:rFonts w:ascii="Courier" w:hAnsi="Courier"/>
        </w:rPr>
        <w:tab/>
        <w:t>&lt;</w:t>
      </w:r>
      <w:r w:rsidRPr="00920810">
        <w:rPr>
          <w:rStyle w:val="start-tag"/>
          <w:rFonts w:ascii="Courier" w:hAnsi="Courier"/>
        </w:rPr>
        <w:t>os:ShortName</w:t>
      </w:r>
      <w:r w:rsidRPr="00920810">
        <w:rPr>
          <w:rFonts w:ascii="Courier" w:hAnsi="Courier"/>
        </w:rPr>
        <w:t>&gt;ECHO Dataset Search&lt;/</w:t>
      </w:r>
      <w:r w:rsidRPr="00920810">
        <w:rPr>
          <w:rStyle w:val="end-tag"/>
          <w:rFonts w:ascii="Courier" w:hAnsi="Courier"/>
        </w:rPr>
        <w:t>os:ShortName</w:t>
      </w:r>
      <w:r w:rsidRPr="00920810">
        <w:rPr>
          <w:rFonts w:ascii="Courier" w:hAnsi="Courier"/>
        </w:rPr>
        <w:t xml:space="preserve">&gt; </w:t>
      </w:r>
      <w:r w:rsidRPr="00920810">
        <w:rPr>
          <w:rFonts w:ascii="Courier" w:hAnsi="Courier"/>
        </w:rPr>
        <w:tab/>
        <w:t>&lt;</w:t>
      </w:r>
      <w:r w:rsidRPr="00920810">
        <w:rPr>
          <w:rStyle w:val="start-tag"/>
          <w:rFonts w:ascii="Courier" w:hAnsi="Courier"/>
        </w:rPr>
        <w:t>os:Description</w:t>
      </w:r>
      <w:r w:rsidRPr="00920810">
        <w:rPr>
          <w:rFonts w:ascii="Courier" w:hAnsi="Courier"/>
        </w:rPr>
        <w:t>&gt;NASA ECHO Dataset search using geo, time and parameter extensions&lt;/</w:t>
      </w:r>
      <w:r w:rsidRPr="00920810">
        <w:rPr>
          <w:rStyle w:val="end-tag"/>
          <w:rFonts w:ascii="Courier" w:hAnsi="Courier"/>
        </w:rPr>
        <w:t>os:Description</w:t>
      </w:r>
      <w:r w:rsidRPr="00920810">
        <w:rPr>
          <w:rFonts w:ascii="Courier" w:hAnsi="Courier"/>
        </w:rPr>
        <w:t xml:space="preserve">&gt; </w:t>
      </w:r>
      <w:r w:rsidRPr="00920810">
        <w:rPr>
          <w:rFonts w:ascii="Courier" w:hAnsi="Courier"/>
        </w:rPr>
        <w:tab/>
      </w:r>
    </w:p>
    <w:p w:rsidR="00920810" w:rsidRDefault="00920810" w:rsidP="00920810">
      <w:pPr>
        <w:pStyle w:val="HTMLPreformatted"/>
        <w:ind w:firstLine="720"/>
        <w:rPr>
          <w:rFonts w:ascii="Courier" w:hAnsi="Courier"/>
        </w:rPr>
      </w:pPr>
      <w:r w:rsidRPr="00920810">
        <w:rPr>
          <w:rFonts w:ascii="Courier" w:hAnsi="Courier"/>
        </w:rPr>
        <w:t>&lt;</w:t>
      </w:r>
      <w:proofErr w:type="gramStart"/>
      <w:r w:rsidRPr="00920810">
        <w:rPr>
          <w:rStyle w:val="start-tag"/>
          <w:rFonts w:ascii="Courier" w:hAnsi="Courier"/>
        </w:rPr>
        <w:t>os:Tags</w:t>
      </w:r>
      <w:proofErr w:type="gramEnd"/>
      <w:r w:rsidRPr="00920810">
        <w:rPr>
          <w:rFonts w:ascii="Courier" w:hAnsi="Courier"/>
        </w:rPr>
        <w:t>&gt;ECHO NASA CWIC CEOS ESIP OGC dataset&lt;/</w:t>
      </w:r>
      <w:r w:rsidRPr="00920810">
        <w:rPr>
          <w:rStyle w:val="end-tag"/>
          <w:rFonts w:ascii="Courier" w:hAnsi="Courier"/>
        </w:rPr>
        <w:t>os:Tags</w:t>
      </w:r>
      <w:r w:rsidRPr="00920810">
        <w:rPr>
          <w:rFonts w:ascii="Courier" w:hAnsi="Courier"/>
        </w:rPr>
        <w:t xml:space="preserve">&gt; </w:t>
      </w:r>
      <w:r w:rsidRPr="00920810">
        <w:rPr>
          <w:rFonts w:ascii="Courier" w:hAnsi="Courier"/>
        </w:rPr>
        <w:tab/>
        <w:t>&lt;</w:t>
      </w:r>
      <w:r w:rsidRPr="00920810">
        <w:rPr>
          <w:rStyle w:val="start-tag"/>
          <w:rFonts w:ascii="Courier" w:hAnsi="Courier"/>
        </w:rPr>
        <w:t>os:Contact</w:t>
      </w:r>
      <w:r w:rsidRPr="00920810">
        <w:rPr>
          <w:rFonts w:ascii="Courier" w:hAnsi="Courier"/>
        </w:rPr>
        <w:t>&gt;support@echo.nasa.gov&lt;/</w:t>
      </w:r>
      <w:r w:rsidRPr="00920810">
        <w:rPr>
          <w:rStyle w:val="end-tag"/>
          <w:rFonts w:ascii="Courier" w:hAnsi="Courier"/>
        </w:rPr>
        <w:t>os:Contact</w:t>
      </w:r>
      <w:r w:rsidRPr="00920810">
        <w:rPr>
          <w:rFonts w:ascii="Courier" w:hAnsi="Courier"/>
        </w:rPr>
        <w:t xml:space="preserve">&gt; </w:t>
      </w:r>
      <w:r w:rsidRPr="00920810">
        <w:rPr>
          <w:rFonts w:ascii="Courier" w:hAnsi="Courier"/>
        </w:rPr>
        <w:tab/>
      </w:r>
    </w:p>
    <w:p w:rsidR="00920810" w:rsidRDefault="00920810" w:rsidP="00920810">
      <w:pPr>
        <w:pStyle w:val="HTMLPreformatted"/>
        <w:ind w:firstLine="720"/>
        <w:rPr>
          <w:rFonts w:ascii="Courier" w:hAnsi="Courier"/>
        </w:rPr>
      </w:pPr>
      <w:r w:rsidRPr="00920810">
        <w:rPr>
          <w:rFonts w:ascii="Courier" w:hAnsi="Courier"/>
        </w:rPr>
        <w:t>&lt;</w:t>
      </w:r>
      <w:proofErr w:type="gramStart"/>
      <w:r w:rsidRPr="00920810">
        <w:rPr>
          <w:rStyle w:val="start-tag"/>
          <w:rFonts w:ascii="Courier" w:hAnsi="Courier"/>
        </w:rPr>
        <w:t>os:Url</w:t>
      </w:r>
      <w:proofErr w:type="gramEnd"/>
      <w:r w:rsidRPr="00920810">
        <w:rPr>
          <w:rFonts w:ascii="Courier" w:hAnsi="Courier"/>
        </w:rPr>
        <w:t xml:space="preserve"> </w:t>
      </w:r>
    </w:p>
    <w:p w:rsidR="00920810" w:rsidRDefault="00920810" w:rsidP="00920810">
      <w:pPr>
        <w:pStyle w:val="HTMLPreformatted"/>
        <w:ind w:left="720" w:firstLine="720"/>
        <w:rPr>
          <w:rFonts w:ascii="Courier" w:hAnsi="Courier"/>
        </w:rPr>
      </w:pPr>
      <w:proofErr w:type="gramStart"/>
      <w:r w:rsidRPr="00920810">
        <w:rPr>
          <w:rStyle w:val="attribute-name"/>
          <w:rFonts w:ascii="Courier" w:hAnsi="Courier"/>
        </w:rPr>
        <w:t>type</w:t>
      </w:r>
      <w:proofErr w:type="gramEnd"/>
      <w:r w:rsidRPr="00920810">
        <w:rPr>
          <w:rFonts w:ascii="Courier" w:hAnsi="Courier"/>
        </w:rPr>
        <w:t xml:space="preserve">="application/atom+xml" </w:t>
      </w:r>
      <w:r w:rsidRPr="00920810">
        <w:rPr>
          <w:rFonts w:ascii="Courier" w:hAnsi="Courier"/>
        </w:rPr>
        <w:tab/>
        <w:t xml:space="preserve">    </w:t>
      </w:r>
    </w:p>
    <w:p w:rsidR="00C2088C" w:rsidRDefault="00920810" w:rsidP="00920810">
      <w:pPr>
        <w:pStyle w:val="HTMLPreformatted"/>
        <w:ind w:left="720" w:firstLine="720"/>
        <w:rPr>
          <w:rFonts w:ascii="Courier" w:hAnsi="Courier"/>
        </w:rPr>
      </w:pPr>
      <w:proofErr w:type="gramStart"/>
      <w:r w:rsidRPr="00920810">
        <w:rPr>
          <w:rStyle w:val="attribute-name"/>
          <w:rFonts w:ascii="Courier" w:hAnsi="Courier"/>
        </w:rPr>
        <w:t>params:method</w:t>
      </w:r>
      <w:proofErr w:type="gramEnd"/>
      <w:r w:rsidRPr="00920810">
        <w:rPr>
          <w:rFonts w:ascii="Courier" w:hAnsi="Courier"/>
        </w:rPr>
        <w:t xml:space="preserve">="GET" </w:t>
      </w:r>
      <w:r w:rsidRPr="00920810">
        <w:rPr>
          <w:rFonts w:ascii="Courier" w:hAnsi="Courier"/>
        </w:rPr>
        <w:tab/>
      </w:r>
      <w:r w:rsidRPr="00920810">
        <w:rPr>
          <w:rFonts w:ascii="Courier" w:hAnsi="Courier"/>
        </w:rPr>
        <w:tab/>
      </w:r>
      <w:r w:rsidRPr="00920810">
        <w:rPr>
          <w:rStyle w:val="attribute-name"/>
          <w:rFonts w:ascii="Courier" w:hAnsi="Courier"/>
        </w:rPr>
        <w:t>template</w:t>
      </w:r>
      <w:r w:rsidRPr="00920810">
        <w:rPr>
          <w:rFonts w:ascii="Courier" w:hAnsi="Courier"/>
        </w:rPr>
        <w:t>="https://api.echo.nasa.gov:443/opensearch/datasets</w:t>
      </w:r>
    </w:p>
    <w:p w:rsidR="00920810" w:rsidRDefault="00920810" w:rsidP="00C2088C">
      <w:pPr>
        <w:pStyle w:val="HTMLPreformatted"/>
        <w:ind w:left="1440"/>
        <w:rPr>
          <w:rFonts w:ascii="Courier" w:hAnsi="Courier"/>
        </w:rPr>
      </w:pPr>
      <w:proofErr w:type="gramStart"/>
      <w:r w:rsidRPr="00920810">
        <w:rPr>
          <w:rFonts w:ascii="Courier" w:hAnsi="Courier"/>
        </w:rPr>
        <w:t>.atom</w:t>
      </w:r>
      <w:proofErr w:type="gramEnd"/>
      <w:r w:rsidRPr="00920810">
        <w:rPr>
          <w:rFonts w:ascii="Courier" w:hAnsi="Courier"/>
        </w:rPr>
        <w:t>?keyword={os:searchTerms?}</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instrument={echo:instrument?}</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satellite={echo:satellite?}</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boundingBox={geo:box?}</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geometry={geo:geometry?}</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placeName={geo:name?}</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startTime={time:start?}</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endTime={time:end?}</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cursor={os:startPage?}</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numberOfResults={os:count?}</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uid={geo:uid?}</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 xml:space="preserve">clientId=foo"&gt;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="keyword"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="{os:searchTerms}"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minimum</w:t>
      </w:r>
      <w:proofErr w:type="gramEnd"/>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1440" w:firstLine="720"/>
        <w:rPr>
          <w:rFonts w:ascii="Courier" w:hAnsi="Courier"/>
        </w:rPr>
      </w:pPr>
      <w:r w:rsidRPr="00920810">
        <w:rPr>
          <w:rFonts w:ascii="Courier" w:hAnsi="Courier"/>
        </w:rPr>
        <w:t>&lt;</w:t>
      </w:r>
      <w:proofErr w:type="gramStart"/>
      <w:r w:rsidRPr="00920810">
        <w:rPr>
          <w:rStyle w:val="start-tag"/>
          <w:rFonts w:ascii="Courier" w:hAnsi="Courier"/>
        </w:rPr>
        <w:t>atom:link</w:t>
      </w:r>
      <w:proofErr w:type="gramEnd"/>
      <w:r w:rsidRPr="00920810">
        <w:rPr>
          <w:rFonts w:ascii="Courier" w:hAnsi="Courier"/>
        </w:rPr>
        <w:t xml:space="preserve"> </w:t>
      </w:r>
    </w:p>
    <w:p w:rsidR="00920810" w:rsidRDefault="00920810" w:rsidP="00920810">
      <w:pPr>
        <w:pStyle w:val="HTMLPreformatted"/>
        <w:ind w:left="2880"/>
        <w:rPr>
          <w:rFonts w:ascii="Courier" w:hAnsi="Courier"/>
        </w:rPr>
      </w:pPr>
      <w:proofErr w:type="gramStart"/>
      <w:r w:rsidRPr="00920810">
        <w:rPr>
          <w:rStyle w:val="attribute-name"/>
          <w:rFonts w:ascii="Courier" w:hAnsi="Courier"/>
        </w:rPr>
        <w:t>rel</w:t>
      </w:r>
      <w:proofErr w:type="gramEnd"/>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2" w:history="1">
        <w:r w:rsidRPr="00920810">
          <w:rPr>
            <w:rStyle w:val="Hyperlink"/>
            <w:rFonts w:ascii="Courier" w:hAnsi="Courier"/>
          </w:rPr>
          <w:t>http://www.elasticsearch.org/guide/en/elasticsearch/reference/current/query-dsl-query-string-query.html</w:t>
        </w:r>
      </w:hyperlink>
      <w:r w:rsidRPr="00920810">
        <w:rPr>
          <w:rFonts w:ascii="Courier" w:hAnsi="Courier"/>
        </w:rPr>
        <w:t xml:space="preserve">" </w:t>
      </w:r>
    </w:p>
    <w:p w:rsidR="00920810" w:rsidRDefault="00920810" w:rsidP="00920810">
      <w:pPr>
        <w:pStyle w:val="HTMLPreformatted"/>
        <w:ind w:left="288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="This parameter follows the elastic search free text </w:t>
      </w:r>
      <w:r>
        <w:rPr>
          <w:rFonts w:ascii="Courier" w:hAnsi="Courier"/>
        </w:rPr>
        <w:t xml:space="preserve">search implementations" /&gt; </w:t>
      </w:r>
      <w:r>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end-tag"/>
          <w:rFonts w:ascii="Courier" w:hAnsi="Courier"/>
        </w:rPr>
        <w:t>params</w:t>
      </w:r>
      <w:proofErr w:type="gramStart"/>
      <w:r w:rsidRPr="00920810">
        <w:rPr>
          <w:rStyle w:val="end-tag"/>
          <w:rFonts w:ascii="Courier" w:hAnsi="Courier"/>
        </w:rPr>
        <w:t>:Parameter</w:t>
      </w:r>
      <w:proofErr w:type="gramEnd"/>
      <w:r w:rsidRPr="00920810">
        <w:rPr>
          <w:rFonts w:ascii="Courier" w:hAnsi="Courier"/>
        </w:rPr>
        <w:t xml:space="preserve">&gt;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="instrument"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="{echo:instrument}"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associated with a satellite instrument expressed by this short name"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="satellite"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="{echo:satellite}"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associated with a Satellite/platform expressed by this short name"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="boundingBox"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="{geo:box}"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with a spatial extent overlapping this bounding box"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minimum</w:t>
      </w:r>
      <w:proofErr w:type="gramEnd"/>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920810" w:rsidRDefault="00920810" w:rsidP="00920810">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="geometry"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="{geo:geometry}"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with a spatial extent overlapping this geometry" </w:t>
      </w:r>
    </w:p>
    <w:p w:rsidR="00920810" w:rsidRDefault="00920810" w:rsidP="00920810">
      <w:pPr>
        <w:pStyle w:val="HTMLPreformatted"/>
        <w:ind w:left="2160"/>
        <w:rPr>
          <w:rFonts w:ascii="Courier" w:hAnsi="Courier"/>
        </w:rPr>
      </w:pPr>
      <w:proofErr w:type="gramStart"/>
      <w:r w:rsidRPr="00920810">
        <w:rPr>
          <w:rStyle w:val="attribute-name"/>
          <w:rFonts w:ascii="Courier" w:hAnsi="Courier"/>
        </w:rPr>
        <w:t>minimum</w:t>
      </w:r>
      <w:proofErr w:type="gramEnd"/>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2160"/>
        <w:rPr>
          <w:rFonts w:ascii="Courier" w:hAnsi="Courier"/>
        </w:rPr>
      </w:pPr>
      <w:r w:rsidRPr="00920810">
        <w:rPr>
          <w:rFonts w:ascii="Courier" w:hAnsi="Courier"/>
        </w:rPr>
        <w:t>&lt;</w:t>
      </w:r>
      <w:proofErr w:type="gramStart"/>
      <w:r w:rsidRPr="00920810">
        <w:rPr>
          <w:rStyle w:val="start-tag"/>
          <w:rFonts w:ascii="Courier" w:hAnsi="Courier"/>
        </w:rPr>
        <w:t>atom:link</w:t>
      </w:r>
      <w:proofErr w:type="gramEnd"/>
      <w:r w:rsidRPr="00920810">
        <w:rPr>
          <w:rFonts w:ascii="Courier" w:hAnsi="Courier"/>
        </w:rPr>
        <w:t xml:space="preserve"> </w:t>
      </w:r>
    </w:p>
    <w:p w:rsidR="00920810" w:rsidRDefault="00920810" w:rsidP="00920810">
      <w:pPr>
        <w:pStyle w:val="HTMLPreformatted"/>
        <w:ind w:left="2880"/>
        <w:rPr>
          <w:rFonts w:ascii="Courier" w:hAnsi="Courier"/>
        </w:rPr>
      </w:pPr>
      <w:proofErr w:type="gramStart"/>
      <w:r w:rsidRPr="00920810">
        <w:rPr>
          <w:rStyle w:val="attribute-name"/>
          <w:rFonts w:ascii="Courier" w:hAnsi="Courier"/>
        </w:rPr>
        <w:t>rel</w:t>
      </w:r>
      <w:proofErr w:type="gramEnd"/>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3" w:history="1">
        <w:r w:rsidRPr="00920810">
          <w:rPr>
            <w:rStyle w:val="Hyperlink"/>
            <w:rFonts w:ascii="Courier" w:hAnsi="Courier"/>
          </w:rPr>
          <w:t>http://www.opengis.net/wkt/LINESTRING</w:t>
        </w:r>
      </w:hyperlink>
      <w:r w:rsidRPr="00920810">
        <w:rPr>
          <w:rFonts w:ascii="Courier" w:hAnsi="Courier"/>
        </w:rPr>
        <w:t xml:space="preserve">" </w:t>
      </w:r>
      <w:r w:rsidRPr="00920810">
        <w:rPr>
          <w:rStyle w:val="attribute-name"/>
          <w:rFonts w:ascii="Courier" w:hAnsi="Courier"/>
        </w:rPr>
        <w:t>title</w:t>
      </w:r>
      <w:r w:rsidRPr="00920810">
        <w:rPr>
          <w:rFonts w:ascii="Courier" w:hAnsi="Courier"/>
        </w:rPr>
        <w:t>="This service acce</w:t>
      </w:r>
      <w:r>
        <w:rPr>
          <w:rFonts w:ascii="Courier" w:hAnsi="Courier"/>
        </w:rPr>
        <w:t xml:space="preserve">pts WKT LineStrings"/&gt; </w:t>
      </w:r>
      <w:r>
        <w:rPr>
          <w:rFonts w:ascii="Courier" w:hAnsi="Courier"/>
        </w:rPr>
        <w:tab/>
        <w:t xml:space="preserve">       </w:t>
      </w:r>
    </w:p>
    <w:p w:rsidR="00920810" w:rsidRDefault="00920810" w:rsidP="00920810">
      <w:pPr>
        <w:pStyle w:val="HTMLPreformatted"/>
        <w:ind w:left="2160"/>
        <w:rPr>
          <w:rFonts w:ascii="Courier" w:hAnsi="Courier"/>
        </w:rPr>
      </w:pPr>
      <w:r w:rsidRPr="00920810">
        <w:rPr>
          <w:rFonts w:ascii="Courier" w:hAnsi="Courier"/>
        </w:rPr>
        <w:t>&lt;</w:t>
      </w:r>
      <w:proofErr w:type="gramStart"/>
      <w:r w:rsidRPr="00920810">
        <w:rPr>
          <w:rStyle w:val="start-tag"/>
          <w:rFonts w:ascii="Courier" w:hAnsi="Courier"/>
        </w:rPr>
        <w:t>atom:link</w:t>
      </w:r>
      <w:proofErr w:type="gramEnd"/>
      <w:r w:rsidRPr="00920810">
        <w:rPr>
          <w:rFonts w:ascii="Courier" w:hAnsi="Courier"/>
        </w:rPr>
        <w:t xml:space="preserve"> </w:t>
      </w:r>
    </w:p>
    <w:p w:rsidR="00920810" w:rsidRDefault="00920810" w:rsidP="00920810">
      <w:pPr>
        <w:pStyle w:val="HTMLPreformatted"/>
        <w:ind w:left="2880"/>
        <w:rPr>
          <w:rFonts w:ascii="Courier" w:hAnsi="Courier"/>
        </w:rPr>
      </w:pPr>
      <w:proofErr w:type="gramStart"/>
      <w:r w:rsidRPr="00920810">
        <w:rPr>
          <w:rStyle w:val="attribute-name"/>
          <w:rFonts w:ascii="Courier" w:hAnsi="Courier"/>
        </w:rPr>
        <w:t>rel</w:t>
      </w:r>
      <w:proofErr w:type="gramEnd"/>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4" w:history="1">
        <w:r w:rsidRPr="00920810">
          <w:rPr>
            <w:rStyle w:val="Hyperlink"/>
            <w:rFonts w:ascii="Courier" w:hAnsi="Courier"/>
          </w:rPr>
          <w:t>http://www.opengis.net/wkt/POINT</w:t>
        </w:r>
      </w:hyperlink>
      <w:r w:rsidRPr="00920810">
        <w:rPr>
          <w:rFonts w:ascii="Courier" w:hAnsi="Courier"/>
        </w:rPr>
        <w:t xml:space="preserve">" </w:t>
      </w:r>
      <w:r w:rsidRPr="00920810">
        <w:rPr>
          <w:rStyle w:val="attribute-name"/>
          <w:rFonts w:ascii="Courier" w:hAnsi="Courier"/>
        </w:rPr>
        <w:t>title</w:t>
      </w:r>
      <w:r w:rsidRPr="00920810">
        <w:rPr>
          <w:rFonts w:ascii="Courier" w:hAnsi="Courier"/>
        </w:rPr>
        <w:t xml:space="preserve">="This service accepts WKT Points"/&gt; </w:t>
      </w:r>
      <w:r w:rsidRPr="00920810">
        <w:rPr>
          <w:rFonts w:ascii="Courier" w:hAnsi="Courier"/>
        </w:rPr>
        <w:tab/>
        <w:t xml:space="preserve">        </w:t>
      </w:r>
    </w:p>
    <w:p w:rsidR="00920810" w:rsidRDefault="00920810" w:rsidP="00920810">
      <w:pPr>
        <w:pStyle w:val="HTMLPreformatted"/>
        <w:ind w:left="2160"/>
        <w:rPr>
          <w:rFonts w:ascii="Courier" w:hAnsi="Courier"/>
        </w:rPr>
      </w:pPr>
      <w:r w:rsidRPr="00920810">
        <w:rPr>
          <w:rFonts w:ascii="Courier" w:hAnsi="Courier"/>
        </w:rPr>
        <w:t>&lt;</w:t>
      </w:r>
      <w:proofErr w:type="gramStart"/>
      <w:r w:rsidRPr="00920810">
        <w:rPr>
          <w:rStyle w:val="start-tag"/>
          <w:rFonts w:ascii="Courier" w:hAnsi="Courier"/>
        </w:rPr>
        <w:t>atom:link</w:t>
      </w:r>
      <w:proofErr w:type="gramEnd"/>
      <w:r w:rsidRPr="00920810">
        <w:rPr>
          <w:rFonts w:ascii="Courier" w:hAnsi="Courier"/>
        </w:rPr>
        <w:t xml:space="preserve"> </w:t>
      </w:r>
    </w:p>
    <w:p w:rsidR="00C2088C" w:rsidRDefault="00920810" w:rsidP="00920810">
      <w:pPr>
        <w:pStyle w:val="HTMLPreformatted"/>
        <w:ind w:left="2880"/>
        <w:rPr>
          <w:rFonts w:ascii="Courier" w:hAnsi="Courier"/>
        </w:rPr>
      </w:pPr>
      <w:proofErr w:type="gramStart"/>
      <w:r w:rsidRPr="00920810">
        <w:rPr>
          <w:rStyle w:val="attribute-name"/>
          <w:rFonts w:ascii="Courier" w:hAnsi="Courier"/>
        </w:rPr>
        <w:t>rel</w:t>
      </w:r>
      <w:proofErr w:type="gramEnd"/>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5" w:history="1">
        <w:r w:rsidRPr="00920810">
          <w:rPr>
            <w:rStyle w:val="Hyperlink"/>
            <w:rFonts w:ascii="Courier" w:hAnsi="Courier"/>
          </w:rPr>
          <w:t>http://www.opengis.net/wkt/POLYGON</w:t>
        </w:r>
      </w:hyperlink>
      <w:r w:rsidRPr="00920810">
        <w:rPr>
          <w:rFonts w:ascii="Courier" w:hAnsi="Courier"/>
        </w:rPr>
        <w:t xml:space="preserve">" </w:t>
      </w:r>
      <w:r w:rsidRPr="00920810">
        <w:rPr>
          <w:rStyle w:val="attribute-name"/>
          <w:rFonts w:ascii="Courier" w:hAnsi="Courier"/>
        </w:rPr>
        <w:t>title</w:t>
      </w:r>
      <w:r w:rsidRPr="00920810">
        <w:rPr>
          <w:rFonts w:ascii="Courier" w:hAnsi="Courier"/>
        </w:rPr>
        <w:t>="This servi</w:t>
      </w:r>
      <w:r w:rsidR="00C2088C">
        <w:rPr>
          <w:rFonts w:ascii="Courier" w:hAnsi="Courier"/>
        </w:rPr>
        <w:t xml:space="preserve">ce accepts WKT Polygons"/&gt; </w:t>
      </w:r>
      <w:r w:rsidR="00C2088C">
        <w:rPr>
          <w:rFonts w:ascii="Courier" w:hAnsi="Courier"/>
        </w:rPr>
        <w:tab/>
        <w:t xml:space="preserve">  </w:t>
      </w:r>
    </w:p>
    <w:p w:rsidR="00C2088C" w:rsidRDefault="00C2088C" w:rsidP="00C2088C">
      <w:pPr>
        <w:pStyle w:val="HTMLPreformatted"/>
        <w:rPr>
          <w:rFonts w:ascii="Courier" w:hAnsi="Courier"/>
        </w:rPr>
      </w:pPr>
      <w:r>
        <w:rPr>
          <w:rFonts w:ascii="Courier" w:hAnsi="Courier"/>
        </w:rPr>
        <w:tab/>
      </w:r>
      <w:r>
        <w:rPr>
          <w:rFonts w:ascii="Courier" w:hAnsi="Courier"/>
        </w:rPr>
        <w:tab/>
      </w:r>
      <w:r w:rsidR="00920810" w:rsidRPr="00920810">
        <w:rPr>
          <w:rFonts w:ascii="Courier" w:hAnsi="Courier"/>
        </w:rPr>
        <w:t>&lt;/</w:t>
      </w:r>
      <w:r w:rsidR="00920810" w:rsidRPr="00920810">
        <w:rPr>
          <w:rStyle w:val="end-tag"/>
          <w:rFonts w:ascii="Courier" w:hAnsi="Courier"/>
        </w:rPr>
        <w:t>params</w:t>
      </w:r>
      <w:proofErr w:type="gramStart"/>
      <w:r w:rsidR="00920810" w:rsidRPr="00920810">
        <w:rPr>
          <w:rStyle w:val="end-tag"/>
          <w:rFonts w:ascii="Courier" w:hAnsi="Courier"/>
        </w:rPr>
        <w:t>:Parameter</w:t>
      </w:r>
      <w:proofErr w:type="gramEnd"/>
      <w:r w:rsidR="00920810" w:rsidRPr="00920810">
        <w:rPr>
          <w:rFonts w:ascii="Courier" w:hAnsi="Courier"/>
        </w:rPr>
        <w:t xml:space="preserve">&gt; </w:t>
      </w:r>
      <w:r w:rsidR="00920810" w:rsidRPr="00920810">
        <w:rPr>
          <w:rFonts w:ascii="Courier" w:hAnsi="Courier"/>
        </w:rPr>
        <w:tab/>
        <w:t xml:space="preserve">    </w:t>
      </w:r>
    </w:p>
    <w:p w:rsidR="00C2088C" w:rsidRDefault="00920810" w:rsidP="00C2088C">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="placeName"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="{geo:name}"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with a spatial location described by this name"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="startTime"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="{time:start}"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with a temporal extent containing this start time"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144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="endTime"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="{time:end}"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with a temporal extent containing this end time"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720" w:firstLine="72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="cursor"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="{os:startPage}"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minimum</w:t>
      </w:r>
      <w:proofErr w:type="gramEnd"/>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144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="numberOfResults"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="{os:count}"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minimum</w:t>
      </w:r>
      <w:proofErr w:type="gramEnd"/>
      <w:r w:rsidRPr="00920810">
        <w:rPr>
          <w:rFonts w:ascii="Courier" w:hAnsi="Courier"/>
        </w:rPr>
        <w:t xml:space="preserve">="0"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maxInclusive</w:t>
      </w:r>
      <w:proofErr w:type="gramEnd"/>
      <w:r w:rsidRPr="00920810">
        <w:rPr>
          <w:rFonts w:ascii="Courier" w:hAnsi="Courier"/>
        </w:rPr>
        <w:t xml:space="preserve">="2000"/&gt; </w:t>
      </w:r>
      <w:r w:rsidRPr="00920810">
        <w:rPr>
          <w:rFonts w:ascii="Courier" w:hAnsi="Courier"/>
        </w:rPr>
        <w:tab/>
        <w:t xml:space="preserve">    </w:t>
      </w:r>
    </w:p>
    <w:p w:rsidR="00C2088C" w:rsidRDefault="00920810" w:rsidP="00C2088C">
      <w:pPr>
        <w:pStyle w:val="HTMLPreformatted"/>
        <w:ind w:left="1440"/>
        <w:rPr>
          <w:rFonts w:ascii="Courier" w:hAnsi="Courier"/>
        </w:rPr>
      </w:pPr>
      <w:r w:rsidRPr="00920810">
        <w:rPr>
          <w:rFonts w:ascii="Courier" w:hAnsi="Courier"/>
        </w:rPr>
        <w:t>&lt;</w:t>
      </w:r>
      <w:proofErr w:type="gramStart"/>
      <w:r w:rsidRPr="00920810">
        <w:rPr>
          <w:rStyle w:val="start-tag"/>
          <w:rFonts w:ascii="Courier" w:hAnsi="Courier"/>
        </w:rPr>
        <w:t>params:Parameter</w:t>
      </w:r>
      <w:proofErr w:type="gramEnd"/>
      <w:r w:rsidRPr="00920810">
        <w:rPr>
          <w:rFonts w:ascii="Courier" w:hAnsi="Courier"/>
        </w:rPr>
        <w:t xml:space="preserve">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name</w:t>
      </w:r>
      <w:proofErr w:type="gramEnd"/>
      <w:r w:rsidRPr="00920810">
        <w:rPr>
          <w:rFonts w:ascii="Courier" w:hAnsi="Courier"/>
        </w:rPr>
        <w:t xml:space="preserve">="uid" </w:t>
      </w:r>
    </w:p>
    <w:p w:rsidR="00C2088C" w:rsidRDefault="00920810" w:rsidP="00C2088C">
      <w:pPr>
        <w:pStyle w:val="HTMLPreformatted"/>
        <w:ind w:left="1440" w:firstLine="720"/>
        <w:rPr>
          <w:rFonts w:ascii="Courier" w:hAnsi="Courier"/>
        </w:rPr>
      </w:pPr>
      <w:proofErr w:type="gramStart"/>
      <w:r w:rsidRPr="00920810">
        <w:rPr>
          <w:rStyle w:val="attribute-name"/>
          <w:rFonts w:ascii="Courier" w:hAnsi="Courier"/>
        </w:rPr>
        <w:t>value</w:t>
      </w:r>
      <w:proofErr w:type="gramEnd"/>
      <w:r w:rsidRPr="00920810">
        <w:rPr>
          <w:rFonts w:ascii="Courier" w:hAnsi="Courier"/>
        </w:rPr>
        <w:t xml:space="preserve">="{geo:uid}" </w:t>
      </w:r>
    </w:p>
    <w:p w:rsidR="00C2088C" w:rsidRDefault="00920810" w:rsidP="00C2088C">
      <w:pPr>
        <w:pStyle w:val="HTMLPreformatted"/>
        <w:ind w:left="216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="Inventory associated with this unique ID"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r>
    </w:p>
    <w:p w:rsidR="00C2088C" w:rsidRDefault="00920810" w:rsidP="00C2088C">
      <w:pPr>
        <w:pStyle w:val="HTMLPreformatted"/>
        <w:ind w:firstLine="720"/>
        <w:rPr>
          <w:rFonts w:ascii="Courier" w:hAnsi="Courier"/>
        </w:rPr>
      </w:pPr>
      <w:r w:rsidRPr="00920810">
        <w:rPr>
          <w:rFonts w:ascii="Courier" w:hAnsi="Courier"/>
        </w:rPr>
        <w:t>&lt;/</w:t>
      </w:r>
      <w:r w:rsidRPr="00920810">
        <w:rPr>
          <w:rStyle w:val="end-tag"/>
          <w:rFonts w:ascii="Courier" w:hAnsi="Courier"/>
        </w:rPr>
        <w:t>os</w:t>
      </w:r>
      <w:proofErr w:type="gramStart"/>
      <w:r w:rsidRPr="00920810">
        <w:rPr>
          <w:rStyle w:val="end-tag"/>
          <w:rFonts w:ascii="Courier" w:hAnsi="Courier"/>
        </w:rPr>
        <w:t>:Url</w:t>
      </w:r>
      <w:proofErr w:type="gramEnd"/>
      <w:r w:rsidRPr="00920810">
        <w:rPr>
          <w:rFonts w:ascii="Courier" w:hAnsi="Courier"/>
        </w:rPr>
        <w:t xml:space="preserve">&gt; </w:t>
      </w:r>
      <w:r w:rsidRPr="00920810">
        <w:rPr>
          <w:rFonts w:ascii="Courier" w:hAnsi="Courier"/>
        </w:rPr>
        <w:tab/>
      </w:r>
    </w:p>
    <w:p w:rsidR="00C2088C" w:rsidRDefault="00920810" w:rsidP="00C2088C">
      <w:pPr>
        <w:pStyle w:val="HTMLPreformatted"/>
        <w:ind w:firstLine="720"/>
        <w:rPr>
          <w:rFonts w:ascii="Courier" w:hAnsi="Courier"/>
        </w:rPr>
      </w:pPr>
      <w:r w:rsidRPr="00920810">
        <w:rPr>
          <w:rFonts w:ascii="Courier" w:hAnsi="Courier"/>
        </w:rPr>
        <w:t>&lt;</w:t>
      </w:r>
      <w:proofErr w:type="gramStart"/>
      <w:r w:rsidRPr="00920810">
        <w:rPr>
          <w:rStyle w:val="start-tag"/>
          <w:rFonts w:ascii="Courier" w:hAnsi="Courier"/>
        </w:rPr>
        <w:t>os:Query</w:t>
      </w:r>
      <w:proofErr w:type="gramEnd"/>
      <w:r w:rsidRPr="00920810">
        <w:rPr>
          <w:rFonts w:ascii="Courier" w:hAnsi="Courier"/>
        </w:rPr>
        <w:t xml:space="preserve"> </w:t>
      </w:r>
    </w:p>
    <w:p w:rsidR="00C2088C" w:rsidRDefault="00920810" w:rsidP="00C2088C">
      <w:pPr>
        <w:pStyle w:val="HTMLPreformatted"/>
        <w:ind w:left="720" w:firstLine="720"/>
        <w:rPr>
          <w:rFonts w:ascii="Courier" w:hAnsi="Courier"/>
        </w:rPr>
      </w:pPr>
      <w:proofErr w:type="gramStart"/>
      <w:r w:rsidRPr="00920810">
        <w:rPr>
          <w:rStyle w:val="attribute-name"/>
          <w:rFonts w:ascii="Courier" w:hAnsi="Courier"/>
        </w:rPr>
        <w:t>role</w:t>
      </w:r>
      <w:proofErr w:type="gramEnd"/>
      <w:r w:rsidRPr="00920810">
        <w:rPr>
          <w:rFonts w:ascii="Courier" w:hAnsi="Courier"/>
        </w:rPr>
        <w:t xml:space="preserve">="example" </w:t>
      </w:r>
    </w:p>
    <w:p w:rsidR="00C2088C" w:rsidRDefault="00920810" w:rsidP="00C2088C">
      <w:pPr>
        <w:pStyle w:val="HTMLPreformatted"/>
        <w:ind w:left="720" w:firstLine="720"/>
        <w:rPr>
          <w:rFonts w:ascii="Courier" w:hAnsi="Courier"/>
        </w:rPr>
      </w:pPr>
      <w:proofErr w:type="gramStart"/>
      <w:r w:rsidRPr="00920810">
        <w:rPr>
          <w:rStyle w:val="attribute-name"/>
          <w:rFonts w:ascii="Courier" w:hAnsi="Courier"/>
        </w:rPr>
        <w:t>echo:instrument</w:t>
      </w:r>
      <w:proofErr w:type="gramEnd"/>
      <w:r w:rsidRPr="00920810">
        <w:rPr>
          <w:rFonts w:ascii="Courier" w:hAnsi="Courier"/>
        </w:rPr>
        <w:t xml:space="preserve">="AMSR-E" </w:t>
      </w:r>
      <w:r w:rsidRPr="00920810">
        <w:rPr>
          <w:rFonts w:ascii="Courier" w:hAnsi="Courier"/>
        </w:rPr>
        <w:tab/>
      </w:r>
      <w:r w:rsidRPr="00920810">
        <w:rPr>
          <w:rFonts w:ascii="Courier" w:hAnsi="Courier"/>
        </w:rPr>
        <w:tab/>
      </w:r>
    </w:p>
    <w:p w:rsidR="00C2088C" w:rsidRDefault="00920810" w:rsidP="00C2088C">
      <w:pPr>
        <w:pStyle w:val="HTMLPreformatted"/>
        <w:ind w:left="720" w:firstLine="720"/>
        <w:rPr>
          <w:rFonts w:ascii="Courier" w:hAnsi="Courier"/>
        </w:rPr>
      </w:pPr>
      <w:proofErr w:type="gramStart"/>
      <w:r w:rsidRPr="00920810">
        <w:rPr>
          <w:rStyle w:val="attribute-name"/>
          <w:rFonts w:ascii="Courier" w:hAnsi="Courier"/>
        </w:rPr>
        <w:t>echo:satellite</w:t>
      </w:r>
      <w:proofErr w:type="gramEnd"/>
      <w:r w:rsidRPr="00920810">
        <w:rPr>
          <w:rFonts w:ascii="Courier" w:hAnsi="Courier"/>
        </w:rPr>
        <w:t xml:space="preserve">="Aqua" </w:t>
      </w:r>
    </w:p>
    <w:p w:rsidR="00C2088C" w:rsidRDefault="00920810" w:rsidP="00C2088C">
      <w:pPr>
        <w:pStyle w:val="HTMLPreformatted"/>
        <w:ind w:left="720" w:firstLine="72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="Sample search" </w:t>
      </w:r>
      <w:r w:rsidRPr="00920810">
        <w:rPr>
          <w:rFonts w:ascii="Courier" w:hAnsi="Courier"/>
        </w:rPr>
        <w:tab/>
      </w:r>
      <w:r w:rsidRPr="00920810">
        <w:rPr>
          <w:rFonts w:ascii="Courier" w:hAnsi="Courier"/>
        </w:rPr>
        <w:tab/>
      </w:r>
    </w:p>
    <w:p w:rsidR="00C2088C" w:rsidRDefault="00920810" w:rsidP="00C2088C">
      <w:pPr>
        <w:pStyle w:val="HTMLPreformatted"/>
        <w:ind w:left="720" w:firstLine="720"/>
        <w:rPr>
          <w:rFonts w:ascii="Courier" w:hAnsi="Courier"/>
        </w:rPr>
      </w:pPr>
      <w:proofErr w:type="gramStart"/>
      <w:r w:rsidRPr="00920810">
        <w:rPr>
          <w:rStyle w:val="attribute-name"/>
          <w:rFonts w:ascii="Courier" w:hAnsi="Courier"/>
        </w:rPr>
        <w:t>geo:box</w:t>
      </w:r>
      <w:proofErr w:type="gramEnd"/>
      <w:r w:rsidRPr="00920810">
        <w:rPr>
          <w:rFonts w:ascii="Courier" w:hAnsi="Courier"/>
        </w:rPr>
        <w:t xml:space="preserve">="-180.0,-90.0,180.0,90.0" </w:t>
      </w:r>
      <w:r w:rsidRPr="00920810">
        <w:rPr>
          <w:rFonts w:ascii="Courier" w:hAnsi="Courier"/>
        </w:rPr>
        <w:tab/>
      </w:r>
      <w:r w:rsidRPr="00920810">
        <w:rPr>
          <w:rFonts w:ascii="Courier" w:hAnsi="Courier"/>
        </w:rPr>
        <w:tab/>
      </w:r>
    </w:p>
    <w:p w:rsidR="00C2088C" w:rsidRDefault="00920810" w:rsidP="00C2088C">
      <w:pPr>
        <w:pStyle w:val="HTMLPreformatted"/>
        <w:ind w:left="720" w:firstLine="720"/>
        <w:rPr>
          <w:rFonts w:ascii="Courier" w:hAnsi="Courier"/>
        </w:rPr>
      </w:pPr>
      <w:proofErr w:type="gramStart"/>
      <w:r w:rsidRPr="00920810">
        <w:rPr>
          <w:rStyle w:val="attribute-name"/>
          <w:rFonts w:ascii="Courier" w:hAnsi="Courier"/>
        </w:rPr>
        <w:t>time:start</w:t>
      </w:r>
      <w:proofErr w:type="gramEnd"/>
      <w:r w:rsidRPr="00920810">
        <w:rPr>
          <w:rFonts w:ascii="Courier" w:hAnsi="Courier"/>
        </w:rPr>
        <w:t xml:space="preserve">="2002-05-04T00:00:00-0400" </w:t>
      </w:r>
      <w:r w:rsidRPr="00920810">
        <w:rPr>
          <w:rFonts w:ascii="Courier" w:hAnsi="Courier"/>
        </w:rPr>
        <w:tab/>
      </w:r>
      <w:r w:rsidRPr="00920810">
        <w:rPr>
          <w:rFonts w:ascii="Courier" w:hAnsi="Courier"/>
        </w:rPr>
        <w:tab/>
      </w:r>
      <w:r w:rsidRPr="00920810">
        <w:rPr>
          <w:rStyle w:val="attribute-name"/>
          <w:rFonts w:ascii="Courier" w:hAnsi="Courier"/>
        </w:rPr>
        <w:t>time:stop</w:t>
      </w:r>
      <w:r w:rsidR="00C2088C">
        <w:rPr>
          <w:rFonts w:ascii="Courier" w:hAnsi="Courier"/>
        </w:rPr>
        <w:t xml:space="preserve">="2009-05-04T00:00:00-0400"/&gt; </w:t>
      </w:r>
    </w:p>
    <w:p w:rsidR="00C2088C" w:rsidRDefault="00920810" w:rsidP="00C2088C">
      <w:pPr>
        <w:pStyle w:val="HTMLPreformatted"/>
        <w:ind w:left="720"/>
        <w:rPr>
          <w:rFonts w:ascii="Courier" w:hAnsi="Courier"/>
        </w:rPr>
      </w:pPr>
      <w:r w:rsidRPr="00920810">
        <w:rPr>
          <w:rFonts w:ascii="Courier" w:hAnsi="Courier"/>
        </w:rPr>
        <w:t>&lt;</w:t>
      </w:r>
      <w:proofErr w:type="gramStart"/>
      <w:r w:rsidRPr="00920810">
        <w:rPr>
          <w:rStyle w:val="start-tag"/>
          <w:rFonts w:ascii="Courier" w:hAnsi="Courier"/>
        </w:rPr>
        <w:t>os:Attribution</w:t>
      </w:r>
      <w:proofErr w:type="gramEnd"/>
      <w:r w:rsidRPr="00920810">
        <w:rPr>
          <w:rFonts w:ascii="Courier" w:hAnsi="Courier"/>
        </w:rPr>
        <w:t>&gt;NASA ECHO&lt;/</w:t>
      </w:r>
      <w:r w:rsidRPr="00920810">
        <w:rPr>
          <w:rStyle w:val="end-tag"/>
          <w:rFonts w:ascii="Courier" w:hAnsi="Courier"/>
        </w:rPr>
        <w:t>os:Attribution</w:t>
      </w:r>
      <w:r w:rsidR="00C2088C">
        <w:rPr>
          <w:rFonts w:ascii="Courier" w:hAnsi="Courier"/>
        </w:rPr>
        <w:t xml:space="preserve">&gt; </w:t>
      </w:r>
      <w:r w:rsidRPr="00920810">
        <w:rPr>
          <w:rFonts w:ascii="Courier" w:hAnsi="Courier"/>
        </w:rPr>
        <w:t>&lt;</w:t>
      </w:r>
      <w:r w:rsidRPr="00920810">
        <w:rPr>
          <w:rStyle w:val="start-tag"/>
          <w:rFonts w:ascii="Courier" w:hAnsi="Courier"/>
        </w:rPr>
        <w:t>os:SyndicationRight</w:t>
      </w:r>
      <w:r w:rsidRPr="00920810">
        <w:rPr>
          <w:rFonts w:ascii="Courier" w:hAnsi="Courier"/>
        </w:rPr>
        <w:t>&gt;open&lt;/</w:t>
      </w:r>
      <w:r w:rsidRPr="00920810">
        <w:rPr>
          <w:rStyle w:val="end-tag"/>
          <w:rFonts w:ascii="Courier" w:hAnsi="Courier"/>
        </w:rPr>
        <w:t>os:SyndicationRight</w:t>
      </w:r>
      <w:r w:rsidR="00C2088C">
        <w:rPr>
          <w:rFonts w:ascii="Courier" w:hAnsi="Courier"/>
        </w:rPr>
        <w:t>&gt;</w:t>
      </w:r>
    </w:p>
    <w:p w:rsidR="005F605B" w:rsidRPr="00920810" w:rsidRDefault="00920810" w:rsidP="00C2088C">
      <w:pPr>
        <w:pStyle w:val="HTMLPreformatted"/>
        <w:rPr>
          <w:rFonts w:ascii="Courier" w:hAnsi="Courier"/>
        </w:rPr>
      </w:pPr>
      <w:r w:rsidRPr="00920810">
        <w:rPr>
          <w:rFonts w:ascii="Courier" w:hAnsi="Courier"/>
        </w:rPr>
        <w:t>&lt;/</w:t>
      </w:r>
      <w:r w:rsidRPr="00920810">
        <w:rPr>
          <w:rStyle w:val="end-tag"/>
          <w:rFonts w:ascii="Courier" w:hAnsi="Courier"/>
        </w:rPr>
        <w:t>os:OpenSearchDescription</w:t>
      </w:r>
      <w:r w:rsidRPr="00920810">
        <w:rPr>
          <w:rFonts w:ascii="Courier" w:hAnsi="Courier"/>
        </w:rPr>
        <w:t xml:space="preserve">&gt; </w:t>
      </w:r>
    </w:p>
    <w:p w:rsidR="005F605B" w:rsidRDefault="005F605B" w:rsidP="005F605B"/>
    <w:p w:rsidR="00C2088C" w:rsidRDefault="00920810" w:rsidP="00CC6D5F">
      <w:pPr>
        <w:pStyle w:val="Heading3"/>
      </w:pPr>
      <w:bookmarkStart w:id="28" w:name="_Toc287107754"/>
      <w:r>
        <w:t>OSDD without parameter extension</w:t>
      </w:r>
      <w:bookmarkEnd w:id="28"/>
    </w:p>
    <w:p w:rsidR="00C2088C" w:rsidRDefault="00C2088C" w:rsidP="00C2088C"/>
    <w:p w:rsidR="00C2088C" w:rsidRDefault="00C2088C" w:rsidP="00C2088C">
      <w:pPr>
        <w:pStyle w:val="HTMLPreformatted"/>
        <w:rPr>
          <w:rFonts w:ascii="Courier" w:hAnsi="Courier"/>
        </w:rPr>
      </w:pPr>
      <w:r w:rsidRPr="00920810">
        <w:rPr>
          <w:rStyle w:val="pi"/>
          <w:rFonts w:ascii="Courier" w:hAnsi="Courier"/>
        </w:rPr>
        <w:t>&lt;</w:t>
      </w:r>
      <w:proofErr w:type="gramStart"/>
      <w:r w:rsidRPr="00920810">
        <w:rPr>
          <w:rStyle w:val="pi"/>
          <w:rFonts w:ascii="Courier" w:hAnsi="Courier"/>
        </w:rPr>
        <w:t>?xml</w:t>
      </w:r>
      <w:proofErr w:type="gramEnd"/>
      <w:r w:rsidRPr="00920810">
        <w:rPr>
          <w:rStyle w:val="pi"/>
          <w:rFonts w:ascii="Courier" w:hAnsi="Courier"/>
        </w:rPr>
        <w:t xml:space="preserve"> version="1.0"?&gt;</w:t>
      </w:r>
      <w:r w:rsidRPr="00920810">
        <w:rPr>
          <w:rFonts w:ascii="Courier" w:hAnsi="Courier"/>
        </w:rPr>
        <w:t xml:space="preserve"> </w:t>
      </w:r>
    </w:p>
    <w:p w:rsidR="00C2088C" w:rsidRDefault="00C2088C" w:rsidP="00C2088C">
      <w:pPr>
        <w:pStyle w:val="HTMLPreformatted"/>
        <w:rPr>
          <w:rFonts w:ascii="Courier" w:hAnsi="Courier"/>
        </w:rPr>
      </w:pPr>
      <w:r w:rsidRPr="00920810">
        <w:rPr>
          <w:rFonts w:ascii="Courier" w:hAnsi="Courier"/>
        </w:rPr>
        <w:t>&lt;</w:t>
      </w:r>
      <w:proofErr w:type="gramStart"/>
      <w:r w:rsidRPr="00920810">
        <w:rPr>
          <w:rStyle w:val="start-tag"/>
          <w:rFonts w:ascii="Courier" w:hAnsi="Courier"/>
        </w:rPr>
        <w:t>os:OpenSearchDescription</w:t>
      </w:r>
      <w:proofErr w:type="gramEnd"/>
      <w:r w:rsidRPr="00920810">
        <w:rPr>
          <w:rFonts w:ascii="Courier" w:hAnsi="Courier"/>
        </w:rPr>
        <w:t xml:space="preserve"> </w:t>
      </w:r>
    </w:p>
    <w:p w:rsidR="00C2088C" w:rsidRDefault="00C2088C" w:rsidP="00C2088C">
      <w:pPr>
        <w:pStyle w:val="HTMLPreformatted"/>
        <w:ind w:firstLine="720"/>
        <w:rPr>
          <w:rFonts w:ascii="Courier" w:hAnsi="Courier"/>
        </w:rPr>
      </w:pPr>
      <w:proofErr w:type="gramStart"/>
      <w:r w:rsidRPr="00920810">
        <w:rPr>
          <w:rStyle w:val="attribute-name"/>
          <w:rFonts w:ascii="Courier" w:hAnsi="Courier"/>
        </w:rPr>
        <w:t>xmlns:os</w:t>
      </w:r>
      <w:proofErr w:type="gramEnd"/>
      <w:r w:rsidRPr="00920810">
        <w:rPr>
          <w:rFonts w:ascii="Courier" w:hAnsi="Courier"/>
        </w:rPr>
        <w:t xml:space="preserve">="http://a9.com/-/spec/opensearch/1.1/" </w:t>
      </w:r>
      <w:r w:rsidRPr="00920810">
        <w:rPr>
          <w:rFonts w:ascii="Courier" w:hAnsi="Courier"/>
        </w:rPr>
        <w:tab/>
      </w:r>
      <w:r w:rsidRPr="00920810">
        <w:rPr>
          <w:rStyle w:val="attribute-name"/>
          <w:rFonts w:ascii="Courier" w:hAnsi="Courier"/>
        </w:rPr>
        <w:t>xmlns:echo</w:t>
      </w:r>
      <w:r w:rsidRPr="00920810">
        <w:rPr>
          <w:rFonts w:ascii="Courier" w:hAnsi="Courier"/>
        </w:rPr>
        <w:t xml:space="preserve">="http://www.echo.nasa.gov/esip" </w:t>
      </w:r>
      <w:r w:rsidRPr="00920810">
        <w:rPr>
          <w:rFonts w:ascii="Courier" w:hAnsi="Courier"/>
        </w:rPr>
        <w:tab/>
      </w:r>
      <w:r w:rsidRPr="00920810">
        <w:rPr>
          <w:rStyle w:val="attribute-name"/>
          <w:rFonts w:ascii="Courier" w:hAnsi="Courier"/>
        </w:rPr>
        <w:t>xmlns:geo</w:t>
      </w:r>
      <w:r w:rsidRPr="00920810">
        <w:rPr>
          <w:rFonts w:ascii="Courier" w:hAnsi="Courier"/>
        </w:rPr>
        <w:t xml:space="preserve">="http://a9.com/-/opensearch/extensions/geo/1.0/" </w:t>
      </w:r>
      <w:r w:rsidRPr="00920810">
        <w:rPr>
          <w:rFonts w:ascii="Courier" w:hAnsi="Courier"/>
        </w:rPr>
        <w:tab/>
      </w:r>
      <w:r w:rsidRPr="00920810">
        <w:rPr>
          <w:rStyle w:val="attribute-name"/>
          <w:rFonts w:ascii="Courier" w:hAnsi="Courier"/>
        </w:rPr>
        <w:t>xmlns:time</w:t>
      </w:r>
      <w:r w:rsidRPr="00920810">
        <w:rPr>
          <w:rFonts w:ascii="Courier" w:hAnsi="Courier"/>
        </w:rPr>
        <w:t xml:space="preserve">="http://a9.com/-/opensearch/extensions/time/1.0/" </w:t>
      </w:r>
      <w:r w:rsidRPr="00920810">
        <w:rPr>
          <w:rFonts w:ascii="Courier" w:hAnsi="Courier"/>
        </w:rPr>
        <w:tab/>
      </w:r>
      <w:r w:rsidRPr="00920810">
        <w:rPr>
          <w:rStyle w:val="attribute-name"/>
          <w:rFonts w:ascii="Courier" w:hAnsi="Courier"/>
        </w:rPr>
        <w:t>xmlns:esipdiscovery</w:t>
      </w:r>
      <w:r w:rsidRPr="00920810">
        <w:rPr>
          <w:rFonts w:ascii="Courier" w:hAnsi="Courier"/>
        </w:rPr>
        <w:t xml:space="preserve">="http://commons.esipfed.org/ns/discovery/1.2/" </w:t>
      </w:r>
      <w:r w:rsidRPr="00920810">
        <w:rPr>
          <w:rStyle w:val="attribute-name"/>
          <w:rFonts w:ascii="Courier" w:hAnsi="Courier"/>
        </w:rPr>
        <w:t>esipdiscovery:version</w:t>
      </w:r>
      <w:r w:rsidRPr="00920810">
        <w:rPr>
          <w:rFonts w:ascii="Courier" w:hAnsi="Courier"/>
        </w:rPr>
        <w:t xml:space="preserve">="1.2" </w:t>
      </w:r>
      <w:r w:rsidRPr="00920810">
        <w:rPr>
          <w:rFonts w:ascii="Courier" w:hAnsi="Courier"/>
        </w:rPr>
        <w:tab/>
      </w:r>
    </w:p>
    <w:p w:rsidR="00C2088C" w:rsidRDefault="00C2088C" w:rsidP="00C2088C">
      <w:pPr>
        <w:pStyle w:val="HTMLPreformatted"/>
        <w:ind w:firstLine="720"/>
        <w:rPr>
          <w:rFonts w:ascii="Courier" w:hAnsi="Courier"/>
        </w:rPr>
      </w:pPr>
      <w:proofErr w:type="gramStart"/>
      <w:r w:rsidRPr="00920810">
        <w:rPr>
          <w:rStyle w:val="attribute-name"/>
          <w:rFonts w:ascii="Courier" w:hAnsi="Courier"/>
        </w:rPr>
        <w:t>xmlns:params</w:t>
      </w:r>
      <w:proofErr w:type="gramEnd"/>
      <w:r w:rsidRPr="00920810">
        <w:rPr>
          <w:rFonts w:ascii="Courier" w:hAnsi="Courier"/>
        </w:rPr>
        <w:t xml:space="preserve">="http://a9.com/-/spec/opensearch/extensions/parameters/1.0/" </w:t>
      </w:r>
      <w:r w:rsidRPr="00920810">
        <w:rPr>
          <w:rFonts w:ascii="Courier" w:hAnsi="Courier"/>
        </w:rPr>
        <w:tab/>
      </w:r>
      <w:r w:rsidRPr="00920810">
        <w:rPr>
          <w:rStyle w:val="attribute-name"/>
          <w:rFonts w:ascii="Courier" w:hAnsi="Courier"/>
        </w:rPr>
        <w:t>xmlns:atom</w:t>
      </w:r>
      <w:r w:rsidRPr="00920810">
        <w:rPr>
          <w:rFonts w:ascii="Courier" w:hAnsi="Courier"/>
        </w:rPr>
        <w:t xml:space="preserve">="http://www.w3.org/2005/Atom" &gt; </w:t>
      </w:r>
      <w:r w:rsidRPr="00920810">
        <w:rPr>
          <w:rFonts w:ascii="Courier" w:hAnsi="Courier"/>
        </w:rPr>
        <w:tab/>
        <w:t>&lt;</w:t>
      </w:r>
      <w:r w:rsidRPr="00920810">
        <w:rPr>
          <w:rStyle w:val="start-tag"/>
          <w:rFonts w:ascii="Courier" w:hAnsi="Courier"/>
        </w:rPr>
        <w:t>os:ShortName</w:t>
      </w:r>
      <w:r w:rsidRPr="00920810">
        <w:rPr>
          <w:rFonts w:ascii="Courier" w:hAnsi="Courier"/>
        </w:rPr>
        <w:t>&gt;ECHO Dataset Search&lt;/</w:t>
      </w:r>
      <w:r w:rsidRPr="00920810">
        <w:rPr>
          <w:rStyle w:val="end-tag"/>
          <w:rFonts w:ascii="Courier" w:hAnsi="Courier"/>
        </w:rPr>
        <w:t>os:ShortName</w:t>
      </w:r>
      <w:r w:rsidRPr="00920810">
        <w:rPr>
          <w:rFonts w:ascii="Courier" w:hAnsi="Courier"/>
        </w:rPr>
        <w:t xml:space="preserve">&gt; </w:t>
      </w:r>
      <w:r w:rsidRPr="00920810">
        <w:rPr>
          <w:rFonts w:ascii="Courier" w:hAnsi="Courier"/>
        </w:rPr>
        <w:tab/>
        <w:t>&lt;</w:t>
      </w:r>
      <w:r w:rsidRPr="00920810">
        <w:rPr>
          <w:rStyle w:val="start-tag"/>
          <w:rFonts w:ascii="Courier" w:hAnsi="Courier"/>
        </w:rPr>
        <w:t>os:Description</w:t>
      </w:r>
      <w:r w:rsidRPr="00920810">
        <w:rPr>
          <w:rFonts w:ascii="Courier" w:hAnsi="Courier"/>
        </w:rPr>
        <w:t>&gt;NASA ECHO Dataset search using geo, time and parameter extensions&lt;/</w:t>
      </w:r>
      <w:r w:rsidRPr="00920810">
        <w:rPr>
          <w:rStyle w:val="end-tag"/>
          <w:rFonts w:ascii="Courier" w:hAnsi="Courier"/>
        </w:rPr>
        <w:t>os:Description</w:t>
      </w:r>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proofErr w:type="gramStart"/>
      <w:r w:rsidRPr="00920810">
        <w:rPr>
          <w:rStyle w:val="start-tag"/>
          <w:rFonts w:ascii="Courier" w:hAnsi="Courier"/>
        </w:rPr>
        <w:t>os:Tags</w:t>
      </w:r>
      <w:proofErr w:type="gramEnd"/>
      <w:r w:rsidRPr="00920810">
        <w:rPr>
          <w:rFonts w:ascii="Courier" w:hAnsi="Courier"/>
        </w:rPr>
        <w:t>&gt;ECHO NASA CWIC CEOS ESIP OGC dataset&lt;/</w:t>
      </w:r>
      <w:r w:rsidRPr="00920810">
        <w:rPr>
          <w:rStyle w:val="end-tag"/>
          <w:rFonts w:ascii="Courier" w:hAnsi="Courier"/>
        </w:rPr>
        <w:t>os:Tags</w:t>
      </w:r>
      <w:r w:rsidRPr="00920810">
        <w:rPr>
          <w:rFonts w:ascii="Courier" w:hAnsi="Courier"/>
        </w:rPr>
        <w:t xml:space="preserve">&gt; </w:t>
      </w:r>
      <w:r w:rsidRPr="00920810">
        <w:rPr>
          <w:rFonts w:ascii="Courier" w:hAnsi="Courier"/>
        </w:rPr>
        <w:tab/>
        <w:t>&lt;</w:t>
      </w:r>
      <w:r w:rsidRPr="00920810">
        <w:rPr>
          <w:rStyle w:val="start-tag"/>
          <w:rFonts w:ascii="Courier" w:hAnsi="Courier"/>
        </w:rPr>
        <w:t>os:Contact</w:t>
      </w:r>
      <w:r w:rsidRPr="00920810">
        <w:rPr>
          <w:rFonts w:ascii="Courier" w:hAnsi="Courier"/>
        </w:rPr>
        <w:t>&gt;support@echo.nasa.gov&lt;/</w:t>
      </w:r>
      <w:r w:rsidRPr="00920810">
        <w:rPr>
          <w:rStyle w:val="end-tag"/>
          <w:rFonts w:ascii="Courier" w:hAnsi="Courier"/>
        </w:rPr>
        <w:t>os:Contact</w:t>
      </w:r>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proofErr w:type="gramStart"/>
      <w:r w:rsidRPr="00920810">
        <w:rPr>
          <w:rStyle w:val="start-tag"/>
          <w:rFonts w:ascii="Courier" w:hAnsi="Courier"/>
        </w:rPr>
        <w:t>os:Url</w:t>
      </w:r>
      <w:proofErr w:type="gramEnd"/>
      <w:r w:rsidRPr="00920810">
        <w:rPr>
          <w:rFonts w:ascii="Courier" w:hAnsi="Courier"/>
        </w:rPr>
        <w:t xml:space="preserve"> </w:t>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type</w:t>
      </w:r>
      <w:proofErr w:type="gramEnd"/>
      <w:r w:rsidRPr="00920810">
        <w:rPr>
          <w:rFonts w:ascii="Courier" w:hAnsi="Courier"/>
        </w:rPr>
        <w:t xml:space="preserve">="application/atom+xml" </w:t>
      </w:r>
      <w:r w:rsidRPr="00920810">
        <w:rPr>
          <w:rFonts w:ascii="Courier" w:hAnsi="Courier"/>
        </w:rPr>
        <w:tab/>
        <w:t xml:space="preserve">    </w:t>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params:method</w:t>
      </w:r>
      <w:proofErr w:type="gramEnd"/>
      <w:r w:rsidRPr="00920810">
        <w:rPr>
          <w:rFonts w:ascii="Courier" w:hAnsi="Courier"/>
        </w:rPr>
        <w:t xml:space="preserve">="GET" </w:t>
      </w:r>
      <w:r w:rsidRPr="00920810">
        <w:rPr>
          <w:rFonts w:ascii="Courier" w:hAnsi="Courier"/>
        </w:rPr>
        <w:tab/>
      </w:r>
      <w:r w:rsidRPr="00920810">
        <w:rPr>
          <w:rFonts w:ascii="Courier" w:hAnsi="Courier"/>
        </w:rPr>
        <w:tab/>
      </w:r>
      <w:r w:rsidRPr="00920810">
        <w:rPr>
          <w:rStyle w:val="attribute-name"/>
          <w:rFonts w:ascii="Courier" w:hAnsi="Courier"/>
        </w:rPr>
        <w:t>template</w:t>
      </w:r>
      <w:r w:rsidRPr="00920810">
        <w:rPr>
          <w:rFonts w:ascii="Courier" w:hAnsi="Courier"/>
        </w:rPr>
        <w:t>="https://api.echo.nasa.gov:443/opensearch/datasets</w:t>
      </w:r>
    </w:p>
    <w:p w:rsidR="00C2088C" w:rsidRDefault="00C2088C" w:rsidP="00C2088C">
      <w:pPr>
        <w:pStyle w:val="HTMLPreformatted"/>
        <w:ind w:left="1440"/>
        <w:rPr>
          <w:rFonts w:ascii="Courier" w:hAnsi="Courier"/>
        </w:rPr>
      </w:pPr>
      <w:proofErr w:type="gramStart"/>
      <w:r w:rsidRPr="00920810">
        <w:rPr>
          <w:rFonts w:ascii="Courier" w:hAnsi="Courier"/>
        </w:rPr>
        <w:t>.atom</w:t>
      </w:r>
      <w:proofErr w:type="gramEnd"/>
      <w:r w:rsidRPr="00920810">
        <w:rPr>
          <w:rFonts w:ascii="Courier" w:hAnsi="Courier"/>
        </w:rPr>
        <w:t>?keyword={os:searchTerms?}</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instrument={echo:instrument?}</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satellite={echo:satellite?}</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boundingBox={geo:box?}</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geometry={geo:geometry?}</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placeName={geo:name?}</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startTime={time:start?}</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endTime={time:end?}</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cursor={os:startPage?}</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numberOfResults={os:count?}</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uid={geo:uid?}</w:t>
      </w:r>
      <w:r w:rsidRPr="00920810">
        <w:rPr>
          <w:rStyle w:val="entity"/>
          <w:rFonts w:ascii="Courier" w:hAnsi="Courier"/>
        </w:rPr>
        <w:t>&amp;</w:t>
      </w:r>
      <w:proofErr w:type="gramStart"/>
      <w:r w:rsidRPr="00920810">
        <w:rPr>
          <w:rStyle w:val="entity"/>
          <w:rFonts w:ascii="Courier" w:hAnsi="Courier"/>
        </w:rPr>
        <w:t>amp</w:t>
      </w:r>
      <w:proofErr w:type="gramEnd"/>
      <w:r w:rsidRPr="00920810">
        <w:rPr>
          <w:rStyle w:val="entity"/>
          <w:rFonts w:ascii="Courier" w:hAnsi="Courier"/>
        </w:rPr>
        <w:t>;</w:t>
      </w:r>
      <w:r w:rsidRPr="00920810">
        <w:rPr>
          <w:rFonts w:ascii="Courier" w:hAnsi="Courier"/>
        </w:rPr>
        <w:t xml:space="preserve">clientId=foo"&gt; </w:t>
      </w:r>
      <w:r w:rsidRPr="00920810">
        <w:rPr>
          <w:rFonts w:ascii="Courier" w:hAnsi="Courier"/>
        </w:rPr>
        <w:tab/>
        <w:t xml:space="preserve">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r w:rsidRPr="00920810">
        <w:rPr>
          <w:rStyle w:val="end-tag"/>
          <w:rFonts w:ascii="Courier" w:hAnsi="Courier"/>
        </w:rPr>
        <w:t>os</w:t>
      </w:r>
      <w:proofErr w:type="gramStart"/>
      <w:r w:rsidRPr="00920810">
        <w:rPr>
          <w:rStyle w:val="end-tag"/>
          <w:rFonts w:ascii="Courier" w:hAnsi="Courier"/>
        </w:rPr>
        <w:t>:Url</w:t>
      </w:r>
      <w:proofErr w:type="gramEnd"/>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proofErr w:type="gramStart"/>
      <w:r w:rsidRPr="00920810">
        <w:rPr>
          <w:rStyle w:val="start-tag"/>
          <w:rFonts w:ascii="Courier" w:hAnsi="Courier"/>
        </w:rPr>
        <w:t>os:Query</w:t>
      </w:r>
      <w:proofErr w:type="gramEnd"/>
      <w:r w:rsidRPr="00920810">
        <w:rPr>
          <w:rFonts w:ascii="Courier" w:hAnsi="Courier"/>
        </w:rPr>
        <w:t xml:space="preserve"> </w:t>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role</w:t>
      </w:r>
      <w:proofErr w:type="gramEnd"/>
      <w:r w:rsidRPr="00920810">
        <w:rPr>
          <w:rFonts w:ascii="Courier" w:hAnsi="Courier"/>
        </w:rPr>
        <w:t xml:space="preserve">="example" </w:t>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echo:instrument</w:t>
      </w:r>
      <w:proofErr w:type="gramEnd"/>
      <w:r w:rsidRPr="00920810">
        <w:rPr>
          <w:rFonts w:ascii="Courier" w:hAnsi="Courier"/>
        </w:rPr>
        <w:t xml:space="preserve">="AMSR-E" </w:t>
      </w:r>
      <w:r w:rsidRPr="00920810">
        <w:rPr>
          <w:rFonts w:ascii="Courier" w:hAnsi="Courier"/>
        </w:rPr>
        <w:tab/>
      </w:r>
      <w:r w:rsidRPr="00920810">
        <w:rPr>
          <w:rFonts w:ascii="Courier" w:hAnsi="Courier"/>
        </w:rPr>
        <w:tab/>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echo:satellite</w:t>
      </w:r>
      <w:proofErr w:type="gramEnd"/>
      <w:r w:rsidRPr="00920810">
        <w:rPr>
          <w:rFonts w:ascii="Courier" w:hAnsi="Courier"/>
        </w:rPr>
        <w:t xml:space="preserve">="Aqua" </w:t>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title</w:t>
      </w:r>
      <w:proofErr w:type="gramEnd"/>
      <w:r w:rsidRPr="00920810">
        <w:rPr>
          <w:rFonts w:ascii="Courier" w:hAnsi="Courier"/>
        </w:rPr>
        <w:t xml:space="preserve">="Sample search" </w:t>
      </w:r>
      <w:r w:rsidRPr="00920810">
        <w:rPr>
          <w:rFonts w:ascii="Courier" w:hAnsi="Courier"/>
        </w:rPr>
        <w:tab/>
      </w:r>
      <w:r w:rsidRPr="00920810">
        <w:rPr>
          <w:rFonts w:ascii="Courier" w:hAnsi="Courier"/>
        </w:rPr>
        <w:tab/>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geo:box</w:t>
      </w:r>
      <w:proofErr w:type="gramEnd"/>
      <w:r w:rsidRPr="00920810">
        <w:rPr>
          <w:rFonts w:ascii="Courier" w:hAnsi="Courier"/>
        </w:rPr>
        <w:t xml:space="preserve">="-180.0,-90.0,180.0,90.0" </w:t>
      </w:r>
      <w:r w:rsidRPr="00920810">
        <w:rPr>
          <w:rFonts w:ascii="Courier" w:hAnsi="Courier"/>
        </w:rPr>
        <w:tab/>
      </w:r>
      <w:r w:rsidRPr="00920810">
        <w:rPr>
          <w:rFonts w:ascii="Courier" w:hAnsi="Courier"/>
        </w:rPr>
        <w:tab/>
      </w:r>
    </w:p>
    <w:p w:rsidR="00C2088C" w:rsidRDefault="00C2088C" w:rsidP="00C2088C">
      <w:pPr>
        <w:pStyle w:val="HTMLPreformatted"/>
        <w:ind w:left="720" w:firstLine="720"/>
        <w:rPr>
          <w:rFonts w:ascii="Courier" w:hAnsi="Courier"/>
        </w:rPr>
      </w:pPr>
      <w:proofErr w:type="gramStart"/>
      <w:r w:rsidRPr="00920810">
        <w:rPr>
          <w:rStyle w:val="attribute-name"/>
          <w:rFonts w:ascii="Courier" w:hAnsi="Courier"/>
        </w:rPr>
        <w:t>time:start</w:t>
      </w:r>
      <w:proofErr w:type="gramEnd"/>
      <w:r w:rsidRPr="00920810">
        <w:rPr>
          <w:rFonts w:ascii="Courier" w:hAnsi="Courier"/>
        </w:rPr>
        <w:t xml:space="preserve">="2002-05-04T00:00:00-0400" </w:t>
      </w:r>
      <w:r w:rsidRPr="00920810">
        <w:rPr>
          <w:rFonts w:ascii="Courier" w:hAnsi="Courier"/>
        </w:rPr>
        <w:tab/>
      </w:r>
      <w:r w:rsidRPr="00920810">
        <w:rPr>
          <w:rFonts w:ascii="Courier" w:hAnsi="Courier"/>
        </w:rPr>
        <w:tab/>
      </w:r>
      <w:r w:rsidRPr="00920810">
        <w:rPr>
          <w:rStyle w:val="attribute-name"/>
          <w:rFonts w:ascii="Courier" w:hAnsi="Courier"/>
        </w:rPr>
        <w:t>time:stop</w:t>
      </w:r>
      <w:r>
        <w:rPr>
          <w:rFonts w:ascii="Courier" w:hAnsi="Courier"/>
        </w:rPr>
        <w:t xml:space="preserve">="2009-05-04T00:00:00-0400"/&gt; </w:t>
      </w:r>
    </w:p>
    <w:p w:rsidR="00C2088C" w:rsidRDefault="00C2088C" w:rsidP="00C2088C">
      <w:pPr>
        <w:pStyle w:val="HTMLPreformatted"/>
        <w:ind w:left="720"/>
        <w:rPr>
          <w:rFonts w:ascii="Courier" w:hAnsi="Courier"/>
        </w:rPr>
      </w:pPr>
      <w:r w:rsidRPr="00920810">
        <w:rPr>
          <w:rFonts w:ascii="Courier" w:hAnsi="Courier"/>
        </w:rPr>
        <w:t>&lt;</w:t>
      </w:r>
      <w:proofErr w:type="gramStart"/>
      <w:r w:rsidRPr="00920810">
        <w:rPr>
          <w:rStyle w:val="start-tag"/>
          <w:rFonts w:ascii="Courier" w:hAnsi="Courier"/>
        </w:rPr>
        <w:t>os:Attribution</w:t>
      </w:r>
      <w:proofErr w:type="gramEnd"/>
      <w:r w:rsidRPr="00920810">
        <w:rPr>
          <w:rFonts w:ascii="Courier" w:hAnsi="Courier"/>
        </w:rPr>
        <w:t>&gt;NASA ECHO&lt;/</w:t>
      </w:r>
      <w:r w:rsidRPr="00920810">
        <w:rPr>
          <w:rStyle w:val="end-tag"/>
          <w:rFonts w:ascii="Courier" w:hAnsi="Courier"/>
        </w:rPr>
        <w:t>os:Attribution</w:t>
      </w:r>
      <w:r>
        <w:rPr>
          <w:rFonts w:ascii="Courier" w:hAnsi="Courier"/>
        </w:rPr>
        <w:t xml:space="preserve">&gt; </w:t>
      </w:r>
      <w:r w:rsidRPr="00920810">
        <w:rPr>
          <w:rFonts w:ascii="Courier" w:hAnsi="Courier"/>
        </w:rPr>
        <w:t>&lt;</w:t>
      </w:r>
      <w:r w:rsidRPr="00920810">
        <w:rPr>
          <w:rStyle w:val="start-tag"/>
          <w:rFonts w:ascii="Courier" w:hAnsi="Courier"/>
        </w:rPr>
        <w:t>os:SyndicationRight</w:t>
      </w:r>
      <w:r w:rsidRPr="00920810">
        <w:rPr>
          <w:rFonts w:ascii="Courier" w:hAnsi="Courier"/>
        </w:rPr>
        <w:t>&gt;open&lt;/</w:t>
      </w:r>
      <w:r w:rsidRPr="00920810">
        <w:rPr>
          <w:rStyle w:val="end-tag"/>
          <w:rFonts w:ascii="Courier" w:hAnsi="Courier"/>
        </w:rPr>
        <w:t>os:SyndicationRight</w:t>
      </w:r>
      <w:r>
        <w:rPr>
          <w:rFonts w:ascii="Courier" w:hAnsi="Courier"/>
        </w:rPr>
        <w:t>&gt;</w:t>
      </w:r>
    </w:p>
    <w:p w:rsidR="00C2088C" w:rsidRPr="00920810" w:rsidRDefault="00C2088C" w:rsidP="00C2088C">
      <w:pPr>
        <w:pStyle w:val="HTMLPreformatted"/>
        <w:rPr>
          <w:rFonts w:ascii="Courier" w:hAnsi="Courier"/>
        </w:rPr>
      </w:pPr>
      <w:r w:rsidRPr="00920810">
        <w:rPr>
          <w:rFonts w:ascii="Courier" w:hAnsi="Courier"/>
        </w:rPr>
        <w:t>&lt;/</w:t>
      </w:r>
      <w:r w:rsidRPr="00920810">
        <w:rPr>
          <w:rStyle w:val="end-tag"/>
          <w:rFonts w:ascii="Courier" w:hAnsi="Courier"/>
        </w:rPr>
        <w:t>os:OpenSearchDescription</w:t>
      </w:r>
      <w:r w:rsidRPr="00920810">
        <w:rPr>
          <w:rFonts w:ascii="Courier" w:hAnsi="Courier"/>
        </w:rPr>
        <w:t xml:space="preserve">&gt; </w:t>
      </w:r>
    </w:p>
    <w:p w:rsidR="005F605B" w:rsidRPr="00C2088C" w:rsidRDefault="005F605B" w:rsidP="00C2088C"/>
    <w:p w:rsidR="005F605B" w:rsidRPr="005F605B" w:rsidRDefault="005F605B" w:rsidP="005F605B"/>
    <w:p w:rsidR="007C35A8" w:rsidRPr="005F605B" w:rsidRDefault="005F605B" w:rsidP="00CC6D5F">
      <w:pPr>
        <w:pStyle w:val="Heading3"/>
      </w:pPr>
      <w:bookmarkStart w:id="29" w:name="_Toc287107755"/>
      <w:r>
        <w:t>ATOM result</w:t>
      </w:r>
      <w:bookmarkEnd w:id="29"/>
    </w:p>
    <w:p w:rsidR="007C35A8" w:rsidRDefault="007C35A8" w:rsidP="007C35A8"/>
    <w:p w:rsidR="007C35A8" w:rsidRDefault="007C35A8" w:rsidP="007C35A8">
      <w:pPr>
        <w:rPr>
          <w:rFonts w:ascii="Courier" w:hAnsi="Courier"/>
          <w:sz w:val="20"/>
        </w:rPr>
      </w:pPr>
      <w:r w:rsidRPr="007C35A8">
        <w:rPr>
          <w:rFonts w:ascii="Courier" w:hAnsi="Courier"/>
          <w:sz w:val="20"/>
        </w:rPr>
        <w:t>&lt;</w:t>
      </w:r>
      <w:proofErr w:type="gramStart"/>
      <w:r w:rsidRPr="007C35A8">
        <w:rPr>
          <w:rFonts w:ascii="Courier" w:hAnsi="Courier"/>
          <w:sz w:val="20"/>
        </w:rPr>
        <w:t>?xml</w:t>
      </w:r>
      <w:proofErr w:type="gramEnd"/>
      <w:r w:rsidRPr="007C35A8">
        <w:rPr>
          <w:rFonts w:ascii="Courier" w:hAnsi="Courier"/>
          <w:sz w:val="20"/>
        </w:rPr>
        <w:t xml:space="preserve"> version="1.0" encoding="UTF-8"?&gt; </w:t>
      </w:r>
    </w:p>
    <w:p w:rsidR="007C35A8" w:rsidRDefault="007C35A8" w:rsidP="007C35A8">
      <w:pPr>
        <w:rPr>
          <w:rFonts w:ascii="Courier" w:hAnsi="Courier"/>
          <w:sz w:val="20"/>
        </w:rPr>
      </w:pPr>
      <w:r w:rsidRPr="007C35A8">
        <w:rPr>
          <w:rFonts w:ascii="Courier" w:hAnsi="Courier"/>
          <w:sz w:val="20"/>
        </w:rPr>
        <w:t>&lt;</w:t>
      </w:r>
      <w:proofErr w:type="gramStart"/>
      <w:r w:rsidRPr="007C35A8">
        <w:rPr>
          <w:rFonts w:ascii="Courier" w:hAnsi="Courier"/>
          <w:sz w:val="20"/>
        </w:rPr>
        <w:t>feed</w:t>
      </w:r>
      <w:proofErr w:type="gramEnd"/>
      <w:r w:rsidRPr="007C35A8">
        <w:rPr>
          <w:rFonts w:ascii="Courier" w:hAnsi="Courier"/>
          <w:sz w:val="20"/>
        </w:rPr>
        <w:t xml:space="preserve"> esipdiscovery:version="1.2" </w:t>
      </w:r>
    </w:p>
    <w:p w:rsidR="005F605B" w:rsidRDefault="007C35A8" w:rsidP="007C35A8">
      <w:pPr>
        <w:ind w:left="720"/>
        <w:rPr>
          <w:rFonts w:ascii="Courier" w:hAnsi="Courier"/>
          <w:sz w:val="20"/>
        </w:rPr>
      </w:pPr>
      <w:proofErr w:type="gramStart"/>
      <w:r w:rsidRPr="007C35A8">
        <w:rPr>
          <w:rFonts w:ascii="Courier" w:hAnsi="Courier"/>
          <w:sz w:val="20"/>
        </w:rPr>
        <w:t>xmlns</w:t>
      </w:r>
      <w:proofErr w:type="gramEnd"/>
      <w:r w:rsidRPr="007C35A8">
        <w:rPr>
          <w:rFonts w:ascii="Courier" w:hAnsi="Courier"/>
          <w:sz w:val="20"/>
        </w:rPr>
        <w:t>=</w:t>
      </w:r>
      <w:r w:rsidR="00083E1F">
        <w:rPr>
          <w:rFonts w:ascii="Courier" w:hAnsi="Courier"/>
          <w:sz w:val="20"/>
        </w:rPr>
        <w:t>”</w:t>
      </w:r>
      <w:r w:rsidRPr="00083E1F">
        <w:rPr>
          <w:rFonts w:ascii="Courier" w:hAnsi="Courier"/>
          <w:sz w:val="20"/>
        </w:rPr>
        <w:t>http://www.w3.org/2005/Atom</w:t>
      </w:r>
      <w:r w:rsidR="00083E1F">
        <w:rPr>
          <w:rFonts w:ascii="Courier" w:hAnsi="Courier"/>
          <w:sz w:val="20"/>
        </w:rPr>
        <w:t>”</w:t>
      </w:r>
      <w:r w:rsidRPr="007C35A8">
        <w:rPr>
          <w:rFonts w:ascii="Courier" w:hAnsi="Courier"/>
          <w:sz w:val="20"/>
        </w:rPr>
        <w:t xml:space="preserve"> xmlns:dc="http://purl.org/dc/terms/" xmlns:echo="http://www.echo.nasa.gov/esip" xmlns:esipdiscovery="http://commons.esipfed.org/ns/discovery/1.2/" </w:t>
      </w:r>
    </w:p>
    <w:p w:rsidR="007C35A8" w:rsidRDefault="007C35A8" w:rsidP="007C35A8">
      <w:pPr>
        <w:ind w:left="720"/>
        <w:rPr>
          <w:rFonts w:ascii="Courier" w:hAnsi="Courier"/>
          <w:sz w:val="20"/>
        </w:rPr>
      </w:pPr>
      <w:proofErr w:type="gramStart"/>
      <w:r w:rsidRPr="007C35A8">
        <w:rPr>
          <w:rFonts w:ascii="Courier" w:hAnsi="Courier"/>
          <w:sz w:val="20"/>
        </w:rPr>
        <w:t>xmlns:georss</w:t>
      </w:r>
      <w:proofErr w:type="gramEnd"/>
      <w:r w:rsidRPr="007C35A8">
        <w:rPr>
          <w:rFonts w:ascii="Courier" w:hAnsi="Courier"/>
          <w:sz w:val="20"/>
        </w:rPr>
        <w:t xml:space="preserve">="http://www.georss.org/georss/10" xmlns:gml="http://www.opengis.net/gml" xmlns:os="http://a9.com/-/spec/opensearch/1.1/" xmlns:time="http://a9.com/-/opensearch/extensions/time/1.0/"&gt;   </w:t>
      </w:r>
    </w:p>
    <w:p w:rsidR="007C35A8" w:rsidRDefault="007C35A8" w:rsidP="007C35A8">
      <w:pPr>
        <w:ind w:left="720"/>
        <w:rPr>
          <w:rFonts w:ascii="Courier" w:hAnsi="Courier"/>
          <w:sz w:val="20"/>
        </w:rPr>
      </w:pPr>
      <w:r w:rsidRPr="007C35A8">
        <w:rPr>
          <w:rFonts w:ascii="Courier" w:hAnsi="Courier"/>
          <w:sz w:val="20"/>
        </w:rPr>
        <w:t>&lt;</w:t>
      </w:r>
      <w:proofErr w:type="gramStart"/>
      <w:r w:rsidRPr="007C35A8">
        <w:rPr>
          <w:rFonts w:ascii="Courier" w:hAnsi="Courier"/>
          <w:sz w:val="20"/>
        </w:rPr>
        <w:t>updated</w:t>
      </w:r>
      <w:proofErr w:type="gramEnd"/>
      <w:r w:rsidRPr="007C35A8">
        <w:rPr>
          <w:rFonts w:ascii="Courier" w:hAnsi="Courier"/>
          <w:sz w:val="20"/>
        </w:rPr>
        <w:t xml:space="preserve">&gt;2014-08-01T17:22:04.288Z&lt;/updated&gt;   &lt;id&gt;https://api.echo.nasa.gov:443/opensearch/datasets.atom&lt;/id&gt;   &lt;author&gt;     </w:t>
      </w:r>
    </w:p>
    <w:p w:rsidR="007C35A8" w:rsidRDefault="007C35A8" w:rsidP="007C35A8">
      <w:pPr>
        <w:ind w:left="720" w:firstLine="720"/>
        <w:rPr>
          <w:rFonts w:ascii="Courier" w:hAnsi="Courier"/>
          <w:sz w:val="20"/>
        </w:rPr>
      </w:pPr>
      <w:r w:rsidRPr="007C35A8">
        <w:rPr>
          <w:rFonts w:ascii="Courier" w:hAnsi="Courier"/>
          <w:sz w:val="20"/>
        </w:rPr>
        <w:t>&lt;</w:t>
      </w:r>
      <w:proofErr w:type="gramStart"/>
      <w:r w:rsidRPr="007C35A8">
        <w:rPr>
          <w:rFonts w:ascii="Courier" w:hAnsi="Courier"/>
          <w:sz w:val="20"/>
        </w:rPr>
        <w:t>name</w:t>
      </w:r>
      <w:proofErr w:type="gramEnd"/>
      <w:r w:rsidRPr="007C35A8">
        <w:rPr>
          <w:rFonts w:ascii="Courier" w:hAnsi="Courier"/>
          <w:sz w:val="20"/>
        </w:rPr>
        <w:t xml:space="preserve">&gt;ECHO&lt;/name&gt;     </w:t>
      </w:r>
    </w:p>
    <w:p w:rsidR="007C35A8" w:rsidRDefault="007C35A8" w:rsidP="007C35A8">
      <w:pPr>
        <w:ind w:left="1440"/>
        <w:rPr>
          <w:rFonts w:ascii="Courier" w:hAnsi="Courier"/>
          <w:sz w:val="20"/>
        </w:rPr>
      </w:pPr>
      <w:r w:rsidRPr="007C35A8">
        <w:rPr>
          <w:rFonts w:ascii="Courier" w:hAnsi="Courier"/>
          <w:sz w:val="20"/>
        </w:rPr>
        <w:t>&lt;</w:t>
      </w:r>
      <w:proofErr w:type="gramStart"/>
      <w:r w:rsidRPr="007C35A8">
        <w:rPr>
          <w:rFonts w:ascii="Courier" w:hAnsi="Courier"/>
          <w:sz w:val="20"/>
        </w:rPr>
        <w:t>email</w:t>
      </w:r>
      <w:proofErr w:type="gramEnd"/>
      <w:r w:rsidRPr="007C35A8">
        <w:rPr>
          <w:rFonts w:ascii="Courier" w:hAnsi="Courier"/>
          <w:sz w:val="20"/>
        </w:rPr>
        <w:t xml:space="preserve">&gt;support@echo.nasa.gov&lt;/email&gt;   </w:t>
      </w:r>
    </w:p>
    <w:p w:rsidR="007C35A8" w:rsidRDefault="007C35A8" w:rsidP="007C35A8">
      <w:pPr>
        <w:ind w:firstLine="720"/>
        <w:rPr>
          <w:rFonts w:ascii="Courier" w:hAnsi="Courier"/>
          <w:sz w:val="20"/>
        </w:rPr>
      </w:pPr>
      <w:r w:rsidRPr="007C35A8">
        <w:rPr>
          <w:rFonts w:ascii="Courier" w:hAnsi="Courier"/>
          <w:sz w:val="20"/>
        </w:rPr>
        <w:t xml:space="preserve">&lt;/author&gt;   </w:t>
      </w:r>
    </w:p>
    <w:p w:rsidR="007C35A8" w:rsidRDefault="007C35A8" w:rsidP="007C35A8">
      <w:pPr>
        <w:ind w:left="720"/>
        <w:rPr>
          <w:rFonts w:ascii="Courier" w:hAnsi="Courier"/>
          <w:sz w:val="20"/>
        </w:rPr>
      </w:pPr>
      <w:r w:rsidRPr="007C35A8">
        <w:rPr>
          <w:rFonts w:ascii="Courier" w:hAnsi="Courier"/>
          <w:sz w:val="20"/>
        </w:rPr>
        <w:t>&lt;</w:t>
      </w:r>
      <w:proofErr w:type="gramStart"/>
      <w:r w:rsidRPr="007C35A8">
        <w:rPr>
          <w:rFonts w:ascii="Courier" w:hAnsi="Courier"/>
          <w:sz w:val="20"/>
        </w:rPr>
        <w:t>title</w:t>
      </w:r>
      <w:proofErr w:type="gramEnd"/>
      <w:r w:rsidRPr="007C35A8">
        <w:rPr>
          <w:rFonts w:ascii="Courier" w:hAnsi="Courier"/>
          <w:sz w:val="20"/>
        </w:rPr>
        <w:t xml:space="preserve"> type="text"&gt;ECHO dataset metadata&lt;/title&gt;   &lt;os:totalResults&gt;3434&lt;/os:totalResults&gt;   &lt;os:itemsPerPage&gt;1&lt;/os:itemsPerPage&gt;   &lt;os:startPage&gt;1&lt;/os:startPage&gt;   </w:t>
      </w:r>
    </w:p>
    <w:p w:rsidR="007C35A8" w:rsidRDefault="007C35A8" w:rsidP="007C35A8">
      <w:pPr>
        <w:ind w:left="720"/>
        <w:rPr>
          <w:rFonts w:ascii="Courier" w:hAnsi="Courier"/>
          <w:sz w:val="20"/>
        </w:rPr>
      </w:pPr>
      <w:r w:rsidRPr="007C35A8">
        <w:rPr>
          <w:rFonts w:ascii="Courier" w:hAnsi="Courier"/>
          <w:sz w:val="20"/>
        </w:rPr>
        <w:t>&lt;</w:t>
      </w:r>
      <w:proofErr w:type="gramStart"/>
      <w:r w:rsidRPr="007C35A8">
        <w:rPr>
          <w:rFonts w:ascii="Courier" w:hAnsi="Courier"/>
          <w:sz w:val="20"/>
        </w:rPr>
        <w:t>os:Query</w:t>
      </w:r>
      <w:proofErr w:type="gramEnd"/>
      <w:r w:rsidRPr="007C35A8">
        <w:rPr>
          <w:rFonts w:ascii="Courier" w:hAnsi="Courier"/>
          <w:sz w:val="20"/>
        </w:rPr>
        <w:t xml:space="preserve"> os:searchTerms="</w:t>
      </w:r>
      <w:r>
        <w:rPr>
          <w:rFonts w:ascii="Courier" w:hAnsi="Courier"/>
          <w:sz w:val="20"/>
        </w:rPr>
        <w:t>FIFE" role="request"</w:t>
      </w:r>
      <w:r w:rsidRPr="007C35A8">
        <w:rPr>
          <w:rFonts w:ascii="Courier" w:hAnsi="Courier"/>
          <w:sz w:val="20"/>
        </w:rPr>
        <w:t xml:space="preserve">/&gt;    </w:t>
      </w:r>
    </w:p>
    <w:p w:rsidR="007C35A8" w:rsidRDefault="007C35A8" w:rsidP="007C35A8">
      <w:pPr>
        <w:ind w:left="720"/>
        <w:rPr>
          <w:rFonts w:ascii="Courier" w:hAnsi="Courier"/>
          <w:sz w:val="20"/>
        </w:rPr>
      </w:pPr>
      <w:r>
        <w:rPr>
          <w:rFonts w:ascii="Courier" w:hAnsi="Courier"/>
          <w:sz w:val="20"/>
        </w:rPr>
        <w:t>&lt;</w:t>
      </w:r>
      <w:proofErr w:type="gramStart"/>
      <w:r>
        <w:rPr>
          <w:rFonts w:ascii="Courier" w:hAnsi="Courier"/>
          <w:sz w:val="20"/>
        </w:rPr>
        <w:t>subtitle</w:t>
      </w:r>
      <w:proofErr w:type="gramEnd"/>
      <w:r>
        <w:rPr>
          <w:rFonts w:ascii="Courier" w:hAnsi="Courier"/>
          <w:sz w:val="20"/>
        </w:rPr>
        <w:t xml:space="preserve"> type="text"&gt;Search for ‘FIFE’</w:t>
      </w:r>
      <w:r w:rsidRPr="007C35A8">
        <w:rPr>
          <w:rFonts w:ascii="Courier" w:hAnsi="Courier"/>
          <w:sz w:val="20"/>
        </w:rPr>
        <w:t xml:space="preserve">&lt;/subtitle&gt;   </w:t>
      </w:r>
    </w:p>
    <w:p w:rsidR="0044091E" w:rsidRDefault="007C35A8" w:rsidP="0044091E">
      <w:pPr>
        <w:ind w:firstLine="72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p>
    <w:p w:rsidR="0044091E" w:rsidRDefault="007C35A8" w:rsidP="0044091E">
      <w:pPr>
        <w:ind w:left="144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="https://api.echo.nasa.gov:443/opensearch/granules/descriptor_document.xml" </w:t>
      </w:r>
    </w:p>
    <w:p w:rsidR="0044091E" w:rsidRDefault="007C35A8" w:rsidP="0044091E">
      <w:pPr>
        <w:ind w:left="144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44091E" w:rsidRDefault="007C35A8" w:rsidP="0044091E">
      <w:pPr>
        <w:ind w:left="144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="search" </w:t>
      </w:r>
    </w:p>
    <w:p w:rsidR="007C35A8" w:rsidRDefault="007C35A8" w:rsidP="0044091E">
      <w:pPr>
        <w:ind w:left="144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="application/opensearchdescription+xml"/&gt;    </w:t>
      </w:r>
    </w:p>
    <w:p w:rsidR="007C35A8" w:rsidRDefault="007C35A8" w:rsidP="007C35A8">
      <w:pPr>
        <w:ind w:left="720"/>
        <w:rPr>
          <w:rFonts w:ascii="Courier" w:hAnsi="Courier"/>
          <w:sz w:val="20"/>
        </w:rPr>
      </w:pPr>
      <w:r>
        <w:rPr>
          <w:rFonts w:ascii="Courier" w:hAnsi="Courier"/>
          <w:sz w:val="20"/>
        </w:rPr>
        <w:t>&lt;</w:t>
      </w:r>
      <w:proofErr w:type="gramStart"/>
      <w:r>
        <w:rPr>
          <w:rFonts w:ascii="Courier" w:hAnsi="Courier"/>
          <w:sz w:val="20"/>
        </w:rPr>
        <w:t>link</w:t>
      </w:r>
      <w:proofErr w:type="gramEnd"/>
      <w:r>
        <w:rPr>
          <w:rFonts w:ascii="Courier" w:hAnsi="Courier"/>
          <w:sz w:val="20"/>
        </w:rPr>
        <w:t xml:space="preserve"> </w:t>
      </w:r>
    </w:p>
    <w:p w:rsidR="007C35A8" w:rsidRDefault="007C35A8" w:rsidP="007C35A8">
      <w:pPr>
        <w:ind w:left="144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="https://api.echo.nasa.gov/opensearch/datasets.atom? </w:t>
      </w:r>
      <w:proofErr w:type="gramStart"/>
      <w:r w:rsidRPr="007C35A8">
        <w:rPr>
          <w:rFonts w:ascii="Courier" w:hAnsi="Courier"/>
          <w:sz w:val="20"/>
        </w:rPr>
        <w:t>keyword</w:t>
      </w:r>
      <w:proofErr w:type="gramEnd"/>
      <w:r w:rsidRPr="007C35A8">
        <w:rPr>
          <w:rFonts w:ascii="Courier" w:hAnsi="Courier"/>
          <w:sz w:val="20"/>
        </w:rPr>
        <w:t>=</w:t>
      </w:r>
      <w:r>
        <w:rPr>
          <w:rFonts w:ascii="Courier" w:hAnsi="Courier"/>
          <w:sz w:val="20"/>
        </w:rPr>
        <w:t>FIFE&amp;</w:t>
      </w:r>
      <w:r w:rsidRPr="007C35A8">
        <w:rPr>
          <w:rFonts w:ascii="Courier" w:hAnsi="Courier"/>
          <w:sz w:val="20"/>
        </w:rPr>
        <w:t>numberOfResults=1</w:t>
      </w:r>
      <w:r>
        <w:rPr>
          <w:rFonts w:ascii="Courier" w:hAnsi="Courier"/>
          <w:sz w:val="20"/>
        </w:rPr>
        <w:t>&amp;cursor=1</w:t>
      </w:r>
      <w:r w:rsidRPr="007C35A8">
        <w:rPr>
          <w:rFonts w:ascii="Courier" w:hAnsi="Courier"/>
          <w:sz w:val="20"/>
        </w:rPr>
        <w:t xml:space="preserve">" </w:t>
      </w:r>
    </w:p>
    <w:p w:rsidR="007C35A8" w:rsidRDefault="007C35A8" w:rsidP="007C35A8">
      <w:pPr>
        <w:ind w:left="720" w:firstLine="72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7C35A8" w:rsidRDefault="007C35A8" w:rsidP="007C35A8">
      <w:pPr>
        <w:ind w:left="720" w:firstLine="72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="self" </w:t>
      </w:r>
    </w:p>
    <w:p w:rsidR="007C35A8" w:rsidRDefault="007C35A8" w:rsidP="007C35A8">
      <w:pPr>
        <w:ind w:left="720" w:firstLine="72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="application/atom+xml"/&gt;    </w:t>
      </w:r>
    </w:p>
    <w:p w:rsidR="007C35A8" w:rsidRDefault="007C35A8" w:rsidP="007C35A8">
      <w:pPr>
        <w:ind w:left="720"/>
        <w:rPr>
          <w:rFonts w:ascii="Courier" w:hAnsi="Courier"/>
          <w:sz w:val="20"/>
        </w:rPr>
      </w:pPr>
      <w:r>
        <w:rPr>
          <w:rFonts w:ascii="Courier" w:hAnsi="Courier"/>
          <w:sz w:val="20"/>
        </w:rPr>
        <w:t>&lt;</w:t>
      </w:r>
      <w:proofErr w:type="gramStart"/>
      <w:r>
        <w:rPr>
          <w:rFonts w:ascii="Courier" w:hAnsi="Courier"/>
          <w:sz w:val="20"/>
        </w:rPr>
        <w:t>link</w:t>
      </w:r>
      <w:proofErr w:type="gramEnd"/>
      <w:r>
        <w:rPr>
          <w:rFonts w:ascii="Courier" w:hAnsi="Courier"/>
          <w:sz w:val="20"/>
        </w:rPr>
        <w:t xml:space="preserve"> </w:t>
      </w:r>
    </w:p>
    <w:p w:rsidR="007C35A8" w:rsidRDefault="007C35A8" w:rsidP="007C35A8">
      <w:pPr>
        <w:ind w:left="144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="https://api.echo.nasa.gov/opensearch/datasets.atom? </w:t>
      </w:r>
      <w:proofErr w:type="gramStart"/>
      <w:r w:rsidRPr="007C35A8">
        <w:rPr>
          <w:rFonts w:ascii="Courier" w:hAnsi="Courier"/>
          <w:sz w:val="20"/>
        </w:rPr>
        <w:t>keyword</w:t>
      </w:r>
      <w:proofErr w:type="gramEnd"/>
      <w:r w:rsidRPr="007C35A8">
        <w:rPr>
          <w:rFonts w:ascii="Courier" w:hAnsi="Courier"/>
          <w:sz w:val="20"/>
        </w:rPr>
        <w:t>=</w:t>
      </w:r>
      <w:r>
        <w:rPr>
          <w:rFonts w:ascii="Courier" w:hAnsi="Courier"/>
          <w:sz w:val="20"/>
        </w:rPr>
        <w:t>FIFE&amp;</w:t>
      </w:r>
      <w:r w:rsidRPr="007C35A8">
        <w:rPr>
          <w:rFonts w:ascii="Courier" w:hAnsi="Courier"/>
          <w:sz w:val="20"/>
        </w:rPr>
        <w:t>numberOfResults=1</w:t>
      </w:r>
      <w:r>
        <w:rPr>
          <w:rFonts w:ascii="Courier" w:hAnsi="Courier"/>
          <w:sz w:val="20"/>
        </w:rPr>
        <w:t>&amp;cursor=3434</w:t>
      </w:r>
      <w:r w:rsidRPr="007C35A8">
        <w:rPr>
          <w:rFonts w:ascii="Courier" w:hAnsi="Courier"/>
          <w:sz w:val="20"/>
        </w:rPr>
        <w:t xml:space="preserve">" </w:t>
      </w:r>
    </w:p>
    <w:p w:rsidR="007C35A8" w:rsidRDefault="007C35A8" w:rsidP="007C35A8">
      <w:pPr>
        <w:ind w:left="144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7C35A8" w:rsidRDefault="007C35A8" w:rsidP="007C35A8">
      <w:pPr>
        <w:ind w:left="144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="last" </w:t>
      </w:r>
    </w:p>
    <w:p w:rsidR="007C35A8" w:rsidRDefault="007C35A8" w:rsidP="007C35A8">
      <w:pPr>
        <w:ind w:left="144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="application/atom+xml"/&gt;    </w:t>
      </w:r>
    </w:p>
    <w:p w:rsidR="007C35A8" w:rsidRDefault="007C35A8" w:rsidP="007C35A8">
      <w:pPr>
        <w:ind w:left="72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p>
    <w:p w:rsidR="007C35A8" w:rsidRDefault="007C35A8" w:rsidP="007C35A8">
      <w:pPr>
        <w:ind w:left="144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="https://api.echo.nasa.gov/opensearch/datasets.atom? </w:t>
      </w:r>
      <w:proofErr w:type="gramStart"/>
      <w:r w:rsidRPr="007C35A8">
        <w:rPr>
          <w:rFonts w:ascii="Courier" w:hAnsi="Courier"/>
          <w:sz w:val="20"/>
        </w:rPr>
        <w:t>keyword</w:t>
      </w:r>
      <w:proofErr w:type="gramEnd"/>
      <w:r w:rsidRPr="007C35A8">
        <w:rPr>
          <w:rFonts w:ascii="Courier" w:hAnsi="Courier"/>
          <w:sz w:val="20"/>
        </w:rPr>
        <w:t>=</w:t>
      </w:r>
      <w:r>
        <w:rPr>
          <w:rFonts w:ascii="Courier" w:hAnsi="Courier"/>
          <w:sz w:val="20"/>
        </w:rPr>
        <w:t>FIFE&amp;</w:t>
      </w:r>
      <w:r w:rsidRPr="007C35A8">
        <w:rPr>
          <w:rFonts w:ascii="Courier" w:hAnsi="Courier"/>
          <w:sz w:val="20"/>
        </w:rPr>
        <w:t>numberOfResults=1</w:t>
      </w:r>
      <w:r>
        <w:rPr>
          <w:rFonts w:ascii="Courier" w:hAnsi="Courier"/>
          <w:sz w:val="20"/>
        </w:rPr>
        <w:t>&amp;</w:t>
      </w:r>
      <w:r w:rsidRPr="007C35A8">
        <w:rPr>
          <w:rFonts w:ascii="Courier" w:hAnsi="Courier"/>
          <w:sz w:val="20"/>
        </w:rPr>
        <w:t xml:space="preserve">cursor=2" </w:t>
      </w:r>
    </w:p>
    <w:p w:rsidR="007C35A8" w:rsidRDefault="007C35A8" w:rsidP="007C35A8">
      <w:pPr>
        <w:ind w:left="144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7C35A8" w:rsidRDefault="007C35A8" w:rsidP="007C35A8">
      <w:pPr>
        <w:ind w:left="144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="next" </w:t>
      </w:r>
    </w:p>
    <w:p w:rsidR="007C35A8" w:rsidRDefault="007C35A8" w:rsidP="007C35A8">
      <w:pPr>
        <w:ind w:left="144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="application/atom+xml"/&gt;    </w:t>
      </w:r>
    </w:p>
    <w:p w:rsidR="007C35A8" w:rsidRDefault="007C35A8" w:rsidP="007C35A8">
      <w:pPr>
        <w:ind w:left="72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href="https://api.echo.nasa.gov/opensearch/datasets.atom?</w:t>
      </w:r>
    </w:p>
    <w:p w:rsidR="007C35A8" w:rsidRDefault="007C35A8" w:rsidP="007C35A8">
      <w:pPr>
        <w:ind w:left="720" w:firstLine="720"/>
        <w:rPr>
          <w:rFonts w:ascii="Courier" w:hAnsi="Courier"/>
          <w:sz w:val="20"/>
        </w:rPr>
      </w:pPr>
      <w:proofErr w:type="gramStart"/>
      <w:r w:rsidRPr="007C35A8">
        <w:rPr>
          <w:rFonts w:ascii="Courier" w:hAnsi="Courier"/>
          <w:sz w:val="20"/>
        </w:rPr>
        <w:t>keyword</w:t>
      </w:r>
      <w:proofErr w:type="gramEnd"/>
      <w:r w:rsidRPr="007C35A8">
        <w:rPr>
          <w:rFonts w:ascii="Courier" w:hAnsi="Courier"/>
          <w:sz w:val="20"/>
        </w:rPr>
        <w:t>=</w:t>
      </w:r>
      <w:r>
        <w:rPr>
          <w:rFonts w:ascii="Courier" w:hAnsi="Courier"/>
          <w:sz w:val="20"/>
        </w:rPr>
        <w:t>FIFE&amp;</w:t>
      </w:r>
      <w:r w:rsidRPr="007C35A8">
        <w:rPr>
          <w:rFonts w:ascii="Courier" w:hAnsi="Courier"/>
          <w:sz w:val="20"/>
        </w:rPr>
        <w:t>numberOfResults=1</w:t>
      </w:r>
      <w:r>
        <w:rPr>
          <w:rFonts w:ascii="Courier" w:hAnsi="Courier"/>
          <w:sz w:val="20"/>
        </w:rPr>
        <w:t>&amp;cursor=2</w:t>
      </w:r>
      <w:r w:rsidRPr="007C35A8">
        <w:rPr>
          <w:rFonts w:ascii="Courier" w:hAnsi="Courier"/>
          <w:sz w:val="20"/>
        </w:rPr>
        <w:t xml:space="preserve">" </w:t>
      </w:r>
    </w:p>
    <w:p w:rsidR="007C35A8" w:rsidRDefault="007C35A8" w:rsidP="007C35A8">
      <w:pPr>
        <w:ind w:left="720" w:firstLine="72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7C35A8" w:rsidRDefault="007C35A8" w:rsidP="007C35A8">
      <w:pPr>
        <w:ind w:left="720" w:firstLine="72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="first" </w:t>
      </w:r>
    </w:p>
    <w:p w:rsidR="007C35A8" w:rsidRDefault="007C35A8" w:rsidP="007C35A8">
      <w:pPr>
        <w:ind w:left="720" w:firstLine="72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="application/atom+xml"/&gt;    </w:t>
      </w:r>
    </w:p>
    <w:p w:rsidR="005F605B" w:rsidRDefault="007C35A8" w:rsidP="005F605B">
      <w:pPr>
        <w:ind w:firstLine="72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p>
    <w:p w:rsidR="007C35A8" w:rsidRDefault="007C35A8" w:rsidP="005F605B">
      <w:pPr>
        <w:ind w:left="144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="https://wiki.earthdata.nasa.gov/display/echo/Open+Search+API+release+information" </w:t>
      </w:r>
    </w:p>
    <w:p w:rsidR="005F605B" w:rsidRDefault="007C35A8" w:rsidP="005F605B">
      <w:pPr>
        <w:ind w:left="720" w:firstLine="72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5F605B" w:rsidRDefault="007C35A8" w:rsidP="005F605B">
      <w:pPr>
        <w:ind w:left="720" w:firstLine="72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="describedBy" </w:t>
      </w:r>
    </w:p>
    <w:p w:rsidR="005F605B" w:rsidRDefault="007C35A8" w:rsidP="005F605B">
      <w:pPr>
        <w:ind w:left="720" w:firstLine="720"/>
        <w:rPr>
          <w:rFonts w:ascii="Courier" w:hAnsi="Courier"/>
          <w:sz w:val="20"/>
        </w:rPr>
      </w:pPr>
      <w:proofErr w:type="gramStart"/>
      <w:r w:rsidRPr="007C35A8">
        <w:rPr>
          <w:rFonts w:ascii="Courier" w:hAnsi="Courier"/>
          <w:sz w:val="20"/>
        </w:rPr>
        <w:t>title</w:t>
      </w:r>
      <w:proofErr w:type="gramEnd"/>
      <w:r w:rsidRPr="007C35A8">
        <w:rPr>
          <w:rFonts w:ascii="Courier" w:hAnsi="Courier"/>
          <w:sz w:val="20"/>
        </w:rPr>
        <w:t xml:space="preserve">="Release Notes" </w:t>
      </w:r>
    </w:p>
    <w:p w:rsidR="007C35A8" w:rsidRDefault="007C35A8" w:rsidP="005F605B">
      <w:pPr>
        <w:ind w:left="720" w:firstLine="72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="text/html"/&gt;    </w:t>
      </w:r>
    </w:p>
    <w:p w:rsidR="007C35A8" w:rsidRDefault="007C35A8" w:rsidP="007C35A8">
      <w:pPr>
        <w:ind w:left="720"/>
        <w:rPr>
          <w:rFonts w:ascii="Courier" w:hAnsi="Courier"/>
          <w:sz w:val="20"/>
        </w:rPr>
      </w:pPr>
      <w:r w:rsidRPr="007C35A8">
        <w:rPr>
          <w:rFonts w:ascii="Courier" w:hAnsi="Courier"/>
          <w:sz w:val="20"/>
        </w:rPr>
        <w:t>&lt;</w:t>
      </w:r>
      <w:proofErr w:type="gramStart"/>
      <w:r w:rsidRPr="007C35A8">
        <w:rPr>
          <w:rFonts w:ascii="Courier" w:hAnsi="Courier"/>
          <w:sz w:val="20"/>
        </w:rPr>
        <w:t>entry</w:t>
      </w:r>
      <w:proofErr w:type="gramEnd"/>
      <w:r w:rsidRPr="007C35A8">
        <w:rPr>
          <w:rFonts w:ascii="Courier" w:hAnsi="Courier"/>
          <w:sz w:val="20"/>
        </w:rPr>
        <w:t>&gt;</w:t>
      </w:r>
    </w:p>
    <w:p w:rsidR="005F605B" w:rsidRDefault="007C35A8" w:rsidP="007C35A8">
      <w:pPr>
        <w:ind w:left="1440"/>
        <w:rPr>
          <w:rFonts w:ascii="Courier" w:hAnsi="Courier"/>
          <w:sz w:val="20"/>
        </w:rPr>
      </w:pPr>
      <w:r w:rsidRPr="007C35A8">
        <w:rPr>
          <w:rFonts w:ascii="Courier" w:hAnsi="Courier"/>
          <w:sz w:val="20"/>
        </w:rPr>
        <w:t>&lt;</w:t>
      </w:r>
      <w:proofErr w:type="gramStart"/>
      <w:r w:rsidRPr="007C35A8">
        <w:rPr>
          <w:rFonts w:ascii="Courier" w:hAnsi="Courier"/>
          <w:sz w:val="20"/>
        </w:rPr>
        <w:t>id</w:t>
      </w:r>
      <w:proofErr w:type="gramEnd"/>
      <w:r w:rsidRPr="007C35A8">
        <w:rPr>
          <w:rFonts w:ascii="Courier" w:hAnsi="Courier"/>
          <w:sz w:val="20"/>
        </w:rPr>
        <w:t xml:space="preserve">&gt;https://api.echo.nasa.gov:443/opensearch/datasets.atom?uid=C179003030-ORNL_DAAC&lt;/id&gt;     </w:t>
      </w:r>
    </w:p>
    <w:p w:rsidR="005F605B" w:rsidRDefault="007C35A8" w:rsidP="007C35A8">
      <w:pPr>
        <w:ind w:left="1440"/>
        <w:rPr>
          <w:rFonts w:ascii="Courier" w:hAnsi="Courier"/>
          <w:sz w:val="20"/>
        </w:rPr>
      </w:pPr>
      <w:r w:rsidRPr="007C35A8">
        <w:rPr>
          <w:rFonts w:ascii="Courier" w:hAnsi="Courier"/>
          <w:sz w:val="20"/>
        </w:rPr>
        <w:t>&lt;</w:t>
      </w:r>
      <w:proofErr w:type="gramStart"/>
      <w:r w:rsidRPr="007C35A8">
        <w:rPr>
          <w:rFonts w:ascii="Courier" w:hAnsi="Courier"/>
          <w:sz w:val="20"/>
        </w:rPr>
        <w:t>author</w:t>
      </w:r>
      <w:proofErr w:type="gramEnd"/>
      <w:r w:rsidRPr="007C35A8">
        <w:rPr>
          <w:rFonts w:ascii="Courier" w:hAnsi="Courier"/>
          <w:sz w:val="20"/>
        </w:rPr>
        <w:t xml:space="preserve">&gt;       </w:t>
      </w:r>
    </w:p>
    <w:p w:rsidR="005F605B" w:rsidRDefault="007C35A8" w:rsidP="005F605B">
      <w:pPr>
        <w:ind w:left="2160"/>
        <w:rPr>
          <w:rFonts w:ascii="Courier" w:hAnsi="Courier"/>
          <w:sz w:val="20"/>
        </w:rPr>
      </w:pPr>
      <w:r w:rsidRPr="007C35A8">
        <w:rPr>
          <w:rFonts w:ascii="Courier" w:hAnsi="Courier"/>
          <w:sz w:val="20"/>
        </w:rPr>
        <w:t>&lt;</w:t>
      </w:r>
      <w:proofErr w:type="gramStart"/>
      <w:r w:rsidRPr="007C35A8">
        <w:rPr>
          <w:rFonts w:ascii="Courier" w:hAnsi="Courier"/>
          <w:sz w:val="20"/>
        </w:rPr>
        <w:t>name</w:t>
      </w:r>
      <w:proofErr w:type="gramEnd"/>
      <w:r w:rsidRPr="007C35A8">
        <w:rPr>
          <w:rFonts w:ascii="Courier" w:hAnsi="Courier"/>
          <w:sz w:val="20"/>
        </w:rPr>
        <w:t xml:space="preserve">&gt;ECHO&lt;/name&gt;       &lt;email&gt;support@echo.nasa.gov&lt;/email&gt;     </w:t>
      </w:r>
    </w:p>
    <w:p w:rsidR="005F605B" w:rsidRDefault="007C35A8" w:rsidP="005F605B">
      <w:pPr>
        <w:ind w:left="720" w:firstLine="720"/>
        <w:rPr>
          <w:rFonts w:ascii="Courier" w:hAnsi="Courier"/>
          <w:sz w:val="20"/>
        </w:rPr>
      </w:pPr>
      <w:r w:rsidRPr="007C35A8">
        <w:rPr>
          <w:rFonts w:ascii="Courier" w:hAnsi="Courier"/>
          <w:sz w:val="20"/>
        </w:rPr>
        <w:t xml:space="preserve">&lt;/author&gt;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title</w:t>
      </w:r>
      <w:proofErr w:type="gramEnd"/>
      <w:r w:rsidRPr="007C35A8">
        <w:rPr>
          <w:rFonts w:ascii="Courier" w:hAnsi="Courier"/>
          <w:sz w:val="20"/>
        </w:rPr>
        <w:t xml:space="preserve"> type="text"&gt;15 Minute Stream Flow Data: USGS (FIFE)&lt;/title&gt;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summary</w:t>
      </w:r>
      <w:proofErr w:type="gramEnd"/>
      <w:r w:rsidRPr="007C35A8">
        <w:rPr>
          <w:rFonts w:ascii="Courier" w:hAnsi="Courier"/>
          <w:sz w:val="20"/>
        </w:rPr>
        <w:t xml:space="preserve"> type="text"&gt;ABSTRACT: USGS 15 minute stream flow data for Kings Creek on the Konza Prairie&lt;/summary&gt;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updated</w:t>
      </w:r>
      <w:proofErr w:type="gramEnd"/>
      <w:r w:rsidRPr="007C35A8">
        <w:rPr>
          <w:rFonts w:ascii="Courier" w:hAnsi="Courier"/>
          <w:sz w:val="20"/>
        </w:rPr>
        <w:t xml:space="preserve">&gt;2008-12-02T00:00:00.000Z&lt;/updated&gt;     &lt;echo:datasetId&gt;15 Minute Stream Flow Data: USGS (FIFE)&lt;/echo:datasetId&gt;     &lt;echo:shortName&gt;doi:10.3334/ORNLDAAC/1&lt;/echo:shortName&gt;     &lt;echo:versionId&gt;1&lt;/echo:versionId&gt;     &lt;echo:dataCenter&gt;ORNL_DAAC&lt;/echo:dataCenter&gt;     &lt;echo:processingLevelId&gt;3&lt;/echo:processingLevelId&gt;     &lt;link </w:t>
      </w:r>
    </w:p>
    <w:p w:rsidR="005F605B" w:rsidRDefault="007C35A8" w:rsidP="005F605B">
      <w:pPr>
        <w:ind w:left="216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="http://daac.ornl.gov/cgi-bin/dsviewer.pl?ds_id=1" </w:t>
      </w:r>
    </w:p>
    <w:p w:rsidR="005F605B" w:rsidRDefault="007C35A8" w:rsidP="005F605B">
      <w:pPr>
        <w:ind w:left="1440" w:firstLine="72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5F605B" w:rsidRDefault="007C35A8" w:rsidP="005F605B">
      <w:pPr>
        <w:ind w:left="1440" w:firstLine="72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="enclosure"/&gt;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r w:rsidR="005F605B">
        <w:rPr>
          <w:rFonts w:ascii="Courier" w:hAnsi="Courier"/>
          <w:sz w:val="20"/>
        </w:rPr>
        <w:tab/>
      </w:r>
      <w:r w:rsidRPr="007C35A8">
        <w:rPr>
          <w:rFonts w:ascii="Courier" w:hAnsi="Courier"/>
          <w:sz w:val="20"/>
        </w:rPr>
        <w:t>href="http://daac.ornl.gov/FIFE/guides/15_min_strm_fl</w:t>
      </w:r>
    </w:p>
    <w:p w:rsidR="005F605B" w:rsidRDefault="007C35A8" w:rsidP="005F605B">
      <w:pPr>
        <w:ind w:left="1440" w:firstLine="720"/>
        <w:rPr>
          <w:rFonts w:ascii="Courier" w:hAnsi="Courier"/>
          <w:sz w:val="20"/>
        </w:rPr>
      </w:pPr>
      <w:proofErr w:type="gramStart"/>
      <w:r w:rsidRPr="007C35A8">
        <w:rPr>
          <w:rFonts w:ascii="Courier" w:hAnsi="Courier"/>
          <w:sz w:val="20"/>
        </w:rPr>
        <w:t>ow.html</w:t>
      </w:r>
      <w:proofErr w:type="gramEnd"/>
      <w:r w:rsidRPr="007C35A8">
        <w:rPr>
          <w:rFonts w:ascii="Courier" w:hAnsi="Courier"/>
          <w:sz w:val="20"/>
        </w:rPr>
        <w:t xml:space="preserve">" </w:t>
      </w:r>
    </w:p>
    <w:p w:rsidR="005F605B" w:rsidRDefault="007C35A8" w:rsidP="005F605B">
      <w:pPr>
        <w:ind w:left="1440" w:firstLine="72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5F605B" w:rsidRDefault="007C35A8" w:rsidP="005F605B">
      <w:pPr>
        <w:ind w:left="216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="describedBy" </w:t>
      </w:r>
    </w:p>
    <w:p w:rsidR="005F605B" w:rsidRDefault="007C35A8" w:rsidP="005F605B">
      <w:pPr>
        <w:ind w:left="2160"/>
        <w:rPr>
          <w:rFonts w:ascii="Courier" w:hAnsi="Courier"/>
          <w:sz w:val="20"/>
        </w:rPr>
      </w:pPr>
      <w:proofErr w:type="gramStart"/>
      <w:r w:rsidRPr="007C35A8">
        <w:rPr>
          <w:rFonts w:ascii="Courier" w:hAnsi="Courier"/>
          <w:sz w:val="20"/>
        </w:rPr>
        <w:t>title</w:t>
      </w:r>
      <w:proofErr w:type="gramEnd"/>
      <w:r w:rsidRPr="007C35A8">
        <w:rPr>
          <w:rFonts w:ascii="Courier" w:hAnsi="Courier"/>
          <w:sz w:val="20"/>
        </w:rPr>
        <w:t xml:space="preserve">="USGS 15 minute stream flow data for Kings Creek on the Konza Prairie (VIEW RELATED INFORMATION)"/&gt;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georss:point</w:t>
      </w:r>
      <w:proofErr w:type="gramEnd"/>
      <w:r w:rsidRPr="007C35A8">
        <w:rPr>
          <w:rFonts w:ascii="Courier" w:hAnsi="Courier"/>
          <w:sz w:val="20"/>
        </w:rPr>
        <w:t xml:space="preserve">&gt;39.1 -96.6&lt;/georss:point&gt;     &lt;georss:box&gt;39.1 -96.6 39.1 -96.6&lt;/georss:box&gt;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p>
    <w:p w:rsidR="007C7DA6" w:rsidRDefault="007C35A8" w:rsidP="005F605B">
      <w:pPr>
        <w:ind w:left="216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w:t>
      </w:r>
      <w:r w:rsidR="007C7DA6">
        <w:rPr>
          <w:rFonts w:ascii="Courier" w:hAnsi="Courier"/>
          <w:sz w:val="20"/>
        </w:rPr>
        <w:t>”</w:t>
      </w:r>
      <w:r w:rsidR="005F605B" w:rsidRPr="00083E1F">
        <w:rPr>
          <w:rFonts w:ascii="Courier" w:hAnsi="Courier"/>
          <w:sz w:val="20"/>
        </w:rPr>
        <w:t>http://gcmd.nasa.gov/getdif.htm?FIFE_STRM_15M</w:t>
      </w:r>
      <w:r w:rsidR="007C7DA6">
        <w:rPr>
          <w:rFonts w:ascii="Courier" w:hAnsi="Courier"/>
          <w:sz w:val="20"/>
        </w:rPr>
        <w:t>”</w:t>
      </w:r>
    </w:p>
    <w:p w:rsidR="005F605B" w:rsidRDefault="007C35A8" w:rsidP="005F605B">
      <w:pPr>
        <w:ind w:left="216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5F605B" w:rsidRDefault="007C35A8" w:rsidP="005F605B">
      <w:pPr>
        <w:ind w:left="216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="enclosure" </w:t>
      </w:r>
    </w:p>
    <w:p w:rsidR="005F605B" w:rsidRDefault="007C35A8" w:rsidP="005F605B">
      <w:pPr>
        <w:ind w:left="2160"/>
        <w:rPr>
          <w:rFonts w:ascii="Courier" w:hAnsi="Courier"/>
          <w:sz w:val="20"/>
        </w:rPr>
      </w:pPr>
      <w:proofErr w:type="gramStart"/>
      <w:r w:rsidRPr="007C35A8">
        <w:rPr>
          <w:rFonts w:ascii="Courier" w:hAnsi="Courier"/>
          <w:sz w:val="20"/>
        </w:rPr>
        <w:t>title</w:t>
      </w:r>
      <w:proofErr w:type="gramEnd"/>
      <w:r w:rsidRPr="007C35A8">
        <w:rPr>
          <w:rFonts w:ascii="Courier" w:hAnsi="Courier"/>
          <w:sz w:val="20"/>
        </w:rPr>
        <w:t xml:space="preserve">="doi:10.3334/ORNLDAAC/1" type="text/html"/&gt; </w:t>
      </w:r>
    </w:p>
    <w:p w:rsidR="005F605B" w:rsidRDefault="007C35A8" w:rsidP="005F605B">
      <w:pPr>
        <w:ind w:left="720" w:firstLine="72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p>
    <w:p w:rsidR="005F605B" w:rsidRDefault="007C35A8" w:rsidP="005F605B">
      <w:pPr>
        <w:ind w:left="216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="https://api.echo.nasa.gov:443/opensearch/granules.atom?clientId=our_html_ui&amp;amp;shortName=doi:10.3334/ORNLDAAC/1&amp;amp;versionId=1&amp;amp;dataCenter=ORNL_DAAC" </w:t>
      </w:r>
    </w:p>
    <w:p w:rsidR="005F605B" w:rsidRDefault="007C35A8" w:rsidP="005F605B">
      <w:pPr>
        <w:ind w:left="216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5F605B" w:rsidRDefault="007C35A8" w:rsidP="005F605B">
      <w:pPr>
        <w:ind w:left="216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="search" </w:t>
      </w:r>
    </w:p>
    <w:p w:rsidR="005F605B" w:rsidRDefault="007C35A8" w:rsidP="005F605B">
      <w:pPr>
        <w:ind w:left="2160"/>
        <w:rPr>
          <w:rFonts w:ascii="Courier" w:hAnsi="Courier"/>
          <w:sz w:val="20"/>
        </w:rPr>
      </w:pPr>
      <w:proofErr w:type="gramStart"/>
      <w:r w:rsidRPr="007C35A8">
        <w:rPr>
          <w:rFonts w:ascii="Courier" w:hAnsi="Courier"/>
          <w:sz w:val="20"/>
        </w:rPr>
        <w:t>title</w:t>
      </w:r>
      <w:proofErr w:type="gramEnd"/>
      <w:r w:rsidRPr="007C35A8">
        <w:rPr>
          <w:rFonts w:ascii="Courier" w:hAnsi="Courier"/>
          <w:sz w:val="20"/>
        </w:rPr>
        <w:t xml:space="preserve">="Search for granules" type="application/atom+xml"/&gt;      </w:t>
      </w:r>
    </w:p>
    <w:p w:rsidR="005F605B" w:rsidRDefault="007C35A8" w:rsidP="005F605B">
      <w:pPr>
        <w:ind w:left="1440"/>
        <w:rPr>
          <w:rFonts w:ascii="Courier" w:hAnsi="Courier"/>
          <w:sz w:val="20"/>
        </w:rPr>
      </w:pPr>
      <w:r w:rsidRPr="007C35A8">
        <w:rPr>
          <w:rFonts w:ascii="Courier" w:hAnsi="Courier"/>
          <w:sz w:val="20"/>
        </w:rPr>
        <w:t>&lt;</w:t>
      </w:r>
      <w:proofErr w:type="gramStart"/>
      <w:r w:rsidRPr="007C35A8">
        <w:rPr>
          <w:rFonts w:ascii="Courier" w:hAnsi="Courier"/>
          <w:sz w:val="20"/>
        </w:rPr>
        <w:t>link</w:t>
      </w:r>
      <w:proofErr w:type="gramEnd"/>
      <w:r w:rsidRPr="007C35A8">
        <w:rPr>
          <w:rFonts w:ascii="Courier" w:hAnsi="Courier"/>
          <w:sz w:val="20"/>
        </w:rPr>
        <w:t xml:space="preserve"> </w:t>
      </w:r>
    </w:p>
    <w:p w:rsidR="005F605B" w:rsidRDefault="007C35A8" w:rsidP="005F605B">
      <w:pPr>
        <w:ind w:left="216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="https://api.echo.nasa.gov:443/opensearch/granules/descriptor_document.xml?clientId=our_html_ui&amp;amp;shortName=doi:10.3334/ORNLDAAC/1&amp;amp;versionId=1&amp;amp;dataCenter=ORNL_DAAC" </w:t>
      </w:r>
    </w:p>
    <w:p w:rsidR="005F605B" w:rsidRDefault="007C35A8" w:rsidP="005F605B">
      <w:pPr>
        <w:ind w:left="1440" w:firstLine="720"/>
        <w:rPr>
          <w:rFonts w:ascii="Courier" w:hAnsi="Courier"/>
          <w:sz w:val="20"/>
        </w:rPr>
      </w:pPr>
      <w:proofErr w:type="gramStart"/>
      <w:r w:rsidRPr="007C35A8">
        <w:rPr>
          <w:rFonts w:ascii="Courier" w:hAnsi="Courier"/>
          <w:sz w:val="20"/>
        </w:rPr>
        <w:t>hreflang</w:t>
      </w:r>
      <w:proofErr w:type="gramEnd"/>
      <w:r w:rsidRPr="007C35A8">
        <w:rPr>
          <w:rFonts w:ascii="Courier" w:hAnsi="Courier"/>
          <w:sz w:val="20"/>
        </w:rPr>
        <w:t xml:space="preserve">="en-US" </w:t>
      </w:r>
    </w:p>
    <w:p w:rsidR="005F605B" w:rsidRDefault="007C35A8" w:rsidP="005F605B">
      <w:pPr>
        <w:ind w:left="1440" w:firstLine="72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="search" </w:t>
      </w:r>
    </w:p>
    <w:p w:rsidR="005F605B" w:rsidRDefault="007C35A8" w:rsidP="005F605B">
      <w:pPr>
        <w:ind w:left="2160"/>
        <w:rPr>
          <w:rFonts w:ascii="Courier" w:hAnsi="Courier"/>
          <w:sz w:val="20"/>
        </w:rPr>
      </w:pPr>
      <w:proofErr w:type="gramStart"/>
      <w:r w:rsidRPr="007C35A8">
        <w:rPr>
          <w:rFonts w:ascii="Courier" w:hAnsi="Courier"/>
          <w:sz w:val="20"/>
        </w:rPr>
        <w:t>title</w:t>
      </w:r>
      <w:proofErr w:type="gramEnd"/>
      <w:r w:rsidRPr="007C35A8">
        <w:rPr>
          <w:rFonts w:ascii="Courier" w:hAnsi="Courier"/>
          <w:sz w:val="20"/>
        </w:rPr>
        <w:t xml:space="preserve">="Custom ECHO Granule </w:t>
      </w:r>
      <w:r w:rsidR="008215CA">
        <w:rPr>
          <w:rFonts w:ascii="Courier" w:hAnsi="Courier"/>
          <w:sz w:val="20"/>
        </w:rPr>
        <w:t>OpenSearch</w:t>
      </w:r>
      <w:r w:rsidRPr="007C35A8">
        <w:rPr>
          <w:rFonts w:ascii="Courier" w:hAnsi="Courier"/>
          <w:sz w:val="20"/>
        </w:rPr>
        <w:t xml:space="preserve"> Descriptor Document" </w:t>
      </w:r>
    </w:p>
    <w:p w:rsidR="005F605B" w:rsidRDefault="007C35A8" w:rsidP="005F605B">
      <w:pPr>
        <w:ind w:left="1440" w:firstLine="72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="application/opensearchdescription+xml"/&gt;      &lt;link </w:t>
      </w:r>
    </w:p>
    <w:p w:rsidR="005F605B" w:rsidRDefault="007C35A8" w:rsidP="005F605B">
      <w:pPr>
        <w:ind w:left="2160"/>
        <w:rPr>
          <w:rFonts w:ascii="Courier" w:hAnsi="Courier"/>
          <w:sz w:val="20"/>
        </w:rPr>
      </w:pPr>
      <w:proofErr w:type="gramStart"/>
      <w:r w:rsidRPr="007C35A8">
        <w:rPr>
          <w:rFonts w:ascii="Courier" w:hAnsi="Courier"/>
          <w:sz w:val="20"/>
        </w:rPr>
        <w:t>href</w:t>
      </w:r>
      <w:proofErr w:type="gramEnd"/>
      <w:r w:rsidRPr="007C35A8">
        <w:rPr>
          <w:rFonts w:ascii="Courier" w:hAnsi="Courier"/>
          <w:sz w:val="20"/>
        </w:rPr>
        <w:t xml:space="preserve">="https://api.echo.nasa.gov:443/catalog-rest/echo_catalog/datasets/C179003030-ORNL_DAAC.xml" hreflang="en-US" </w:t>
      </w:r>
    </w:p>
    <w:p w:rsidR="005F605B" w:rsidRDefault="007C35A8" w:rsidP="005F605B">
      <w:pPr>
        <w:ind w:left="2160"/>
        <w:rPr>
          <w:rFonts w:ascii="Courier" w:hAnsi="Courier"/>
          <w:sz w:val="20"/>
        </w:rPr>
      </w:pPr>
      <w:proofErr w:type="gramStart"/>
      <w:r w:rsidRPr="007C35A8">
        <w:rPr>
          <w:rFonts w:ascii="Courier" w:hAnsi="Courier"/>
          <w:sz w:val="20"/>
        </w:rPr>
        <w:t>rel</w:t>
      </w:r>
      <w:proofErr w:type="gramEnd"/>
      <w:r w:rsidRPr="007C35A8">
        <w:rPr>
          <w:rFonts w:ascii="Courier" w:hAnsi="Courier"/>
          <w:sz w:val="20"/>
        </w:rPr>
        <w:t xml:space="preserve">="alternate" </w:t>
      </w:r>
    </w:p>
    <w:p w:rsidR="005F605B" w:rsidRDefault="007C35A8" w:rsidP="005F605B">
      <w:pPr>
        <w:ind w:left="2160"/>
        <w:rPr>
          <w:rFonts w:ascii="Courier" w:hAnsi="Courier"/>
          <w:sz w:val="20"/>
        </w:rPr>
      </w:pPr>
      <w:proofErr w:type="gramStart"/>
      <w:r w:rsidRPr="007C35A8">
        <w:rPr>
          <w:rFonts w:ascii="Courier" w:hAnsi="Courier"/>
          <w:sz w:val="20"/>
        </w:rPr>
        <w:t>title</w:t>
      </w:r>
      <w:proofErr w:type="gramEnd"/>
      <w:r w:rsidRPr="007C35A8">
        <w:rPr>
          <w:rFonts w:ascii="Courier" w:hAnsi="Courier"/>
          <w:sz w:val="20"/>
        </w:rPr>
        <w:t xml:space="preserve">="Product metadata" </w:t>
      </w:r>
    </w:p>
    <w:p w:rsidR="005F605B" w:rsidRDefault="007C35A8" w:rsidP="005F605B">
      <w:pPr>
        <w:ind w:left="2160"/>
        <w:rPr>
          <w:rFonts w:ascii="Courier" w:hAnsi="Courier"/>
          <w:sz w:val="20"/>
        </w:rPr>
      </w:pPr>
      <w:proofErr w:type="gramStart"/>
      <w:r w:rsidRPr="007C35A8">
        <w:rPr>
          <w:rFonts w:ascii="Courier" w:hAnsi="Courier"/>
          <w:sz w:val="20"/>
        </w:rPr>
        <w:t>type</w:t>
      </w:r>
      <w:proofErr w:type="gramEnd"/>
      <w:r w:rsidRPr="007C35A8">
        <w:rPr>
          <w:rFonts w:ascii="Courier" w:hAnsi="Courier"/>
          <w:sz w:val="20"/>
        </w:rPr>
        <w:t xml:space="preserve">="application/xml"/&gt;      </w:t>
      </w:r>
    </w:p>
    <w:p w:rsidR="005F605B" w:rsidRDefault="007C35A8" w:rsidP="005F605B">
      <w:pPr>
        <w:ind w:left="2160"/>
        <w:rPr>
          <w:rFonts w:ascii="Courier" w:hAnsi="Courier"/>
          <w:sz w:val="20"/>
        </w:rPr>
      </w:pPr>
      <w:r w:rsidRPr="007C35A8">
        <w:rPr>
          <w:rFonts w:ascii="Courier" w:hAnsi="Courier"/>
          <w:sz w:val="20"/>
        </w:rPr>
        <w:t>&lt;</w:t>
      </w:r>
      <w:proofErr w:type="gramStart"/>
      <w:r w:rsidRPr="007C35A8">
        <w:rPr>
          <w:rFonts w:ascii="Courier" w:hAnsi="Courier"/>
          <w:sz w:val="20"/>
        </w:rPr>
        <w:t>dc:date</w:t>
      </w:r>
      <w:proofErr w:type="gramEnd"/>
      <w:r w:rsidRPr="007C35A8">
        <w:rPr>
          <w:rFonts w:ascii="Courier" w:hAnsi="Courier"/>
          <w:sz w:val="20"/>
        </w:rPr>
        <w:t xml:space="preserve">&gt;1984-12-25T00:00:00.000Z/1988-03-04T00:00:00.000Z&lt;/dc:date&gt;   </w:t>
      </w:r>
    </w:p>
    <w:p w:rsidR="005F605B" w:rsidRDefault="007C35A8" w:rsidP="005F605B">
      <w:pPr>
        <w:ind w:firstLine="720"/>
        <w:rPr>
          <w:rFonts w:ascii="Courier" w:hAnsi="Courier"/>
          <w:sz w:val="20"/>
        </w:rPr>
      </w:pPr>
      <w:r w:rsidRPr="007C35A8">
        <w:rPr>
          <w:rFonts w:ascii="Courier" w:hAnsi="Courier"/>
          <w:sz w:val="20"/>
        </w:rPr>
        <w:t xml:space="preserve">&lt;/entry&gt; </w:t>
      </w:r>
    </w:p>
    <w:p w:rsidR="007C35A8" w:rsidRPr="007C35A8" w:rsidRDefault="007C35A8" w:rsidP="005F605B">
      <w:pPr>
        <w:rPr>
          <w:rFonts w:ascii="Courier" w:hAnsi="Courier"/>
          <w:sz w:val="20"/>
        </w:rPr>
      </w:pPr>
      <w:r w:rsidRPr="007C35A8">
        <w:rPr>
          <w:rFonts w:ascii="Courier" w:hAnsi="Courier"/>
          <w:sz w:val="20"/>
        </w:rPr>
        <w:t xml:space="preserve">&lt;/feed&gt; </w:t>
      </w:r>
    </w:p>
    <w:p w:rsidR="00656111" w:rsidRPr="007C35A8" w:rsidRDefault="00656111" w:rsidP="007C35A8"/>
    <w:sectPr w:rsidR="00656111" w:rsidRPr="007C35A8" w:rsidSect="006561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BA" w:rsidRDefault="00BA3EBA">
      <w:r>
        <w:separator/>
      </w:r>
    </w:p>
  </w:endnote>
  <w:endnote w:type="continuationSeparator" w:id="0">
    <w:p w:rsidR="00BA3EBA" w:rsidRDefault="00B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BA" w:rsidRDefault="00BA3EBA">
      <w:r>
        <w:separator/>
      </w:r>
    </w:p>
  </w:footnote>
  <w:footnote w:type="continuationSeparator" w:id="0">
    <w:p w:rsidR="00BA3EBA" w:rsidRDefault="00BA3EBA">
      <w:r>
        <w:continuationSeparator/>
      </w:r>
    </w:p>
  </w:footnote>
  <w:footnote w:id="1">
    <w:p w:rsidR="00BA3EBA" w:rsidRDefault="00BA3EBA">
      <w:pPr>
        <w:pStyle w:val="FootnoteText"/>
      </w:pPr>
      <w:r>
        <w:rPr>
          <w:rStyle w:val="FootnoteReference"/>
        </w:rPr>
        <w:footnoteRef/>
      </w:r>
      <w:r>
        <w:t xml:space="preserve"> </w:t>
      </w:r>
      <w:r w:rsidRPr="00B510F4">
        <w:rPr>
          <w:sz w:val="16"/>
        </w:rPr>
        <w:t xml:space="preserve">We will petition </w:t>
      </w:r>
      <w:r w:rsidR="008215CA">
        <w:rPr>
          <w:sz w:val="16"/>
        </w:rPr>
        <w:t>OpenSearch</w:t>
      </w:r>
      <w:r w:rsidRPr="00B510F4">
        <w:rPr>
          <w:sz w:val="16"/>
        </w:rPr>
        <w:t xml:space="preserve"> to add the ‘uiDisplay’ attribute to the parameter element</w:t>
      </w:r>
    </w:p>
  </w:footnote>
  <w:footnote w:id="2">
    <w:p w:rsidR="00BA3EBA" w:rsidRPr="001C749B" w:rsidRDefault="00BA3EBA">
      <w:pPr>
        <w:pStyle w:val="FootnoteText"/>
        <w:rPr>
          <w:sz w:val="16"/>
        </w:rPr>
      </w:pPr>
      <w:r>
        <w:rPr>
          <w:rStyle w:val="FootnoteReference"/>
        </w:rPr>
        <w:footnoteRef/>
      </w:r>
      <w:r>
        <w:t xml:space="preserve"> </w:t>
      </w:r>
      <w:r w:rsidRPr="00BB4D4E">
        <w:rPr>
          <w:sz w:val="16"/>
        </w:rPr>
        <w:t xml:space="preserve">By non-standard we mean parameters other than those defined in the </w:t>
      </w:r>
      <w:r w:rsidR="008215CA">
        <w:rPr>
          <w:sz w:val="16"/>
        </w:rPr>
        <w:t>OpenSearch</w:t>
      </w:r>
      <w:r w:rsidRPr="00BB4D4E">
        <w:rPr>
          <w:sz w:val="16"/>
        </w:rPr>
        <w:t xml:space="preserve"> specifications and extensions</w:t>
      </w:r>
    </w:p>
  </w:footnote>
  <w:footnote w:id="3">
    <w:p w:rsidR="007F25DA" w:rsidRPr="001C749B" w:rsidRDefault="007F25DA" w:rsidP="007F25DA">
      <w:pPr>
        <w:pStyle w:val="FootnoteText"/>
        <w:rPr>
          <w:sz w:val="16"/>
        </w:rPr>
      </w:pPr>
      <w:r>
        <w:rPr>
          <w:rStyle w:val="FootnoteReference"/>
        </w:rPr>
        <w:footnoteRef/>
      </w:r>
      <w:r>
        <w:t xml:space="preserve"> </w:t>
      </w:r>
      <w:r w:rsidRPr="00BB4D4E">
        <w:rPr>
          <w:sz w:val="16"/>
        </w:rPr>
        <w:t xml:space="preserve">By non-standard we mean parameters other than those defined in the </w:t>
      </w:r>
      <w:r w:rsidR="008215CA">
        <w:rPr>
          <w:sz w:val="16"/>
        </w:rPr>
        <w:t>OpenSearch</w:t>
      </w:r>
      <w:r w:rsidRPr="00BB4D4E">
        <w:rPr>
          <w:sz w:val="16"/>
        </w:rPr>
        <w:t xml:space="preserve"> specifications and extensions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1C9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04F110"/>
    <w:lvl w:ilvl="0">
      <w:start w:val="1"/>
      <w:numFmt w:val="decimal"/>
      <w:lvlText w:val="%1."/>
      <w:lvlJc w:val="left"/>
      <w:pPr>
        <w:tabs>
          <w:tab w:val="num" w:pos="1800"/>
        </w:tabs>
        <w:ind w:left="1800" w:hanging="360"/>
      </w:pPr>
    </w:lvl>
  </w:abstractNum>
  <w:abstractNum w:abstractNumId="2">
    <w:nsid w:val="FFFFFF7D"/>
    <w:multiLevelType w:val="singleLevel"/>
    <w:tmpl w:val="4F2EF75A"/>
    <w:lvl w:ilvl="0">
      <w:start w:val="1"/>
      <w:numFmt w:val="decimal"/>
      <w:lvlText w:val="%1."/>
      <w:lvlJc w:val="left"/>
      <w:pPr>
        <w:tabs>
          <w:tab w:val="num" w:pos="1440"/>
        </w:tabs>
        <w:ind w:left="1440" w:hanging="360"/>
      </w:pPr>
    </w:lvl>
  </w:abstractNum>
  <w:abstractNum w:abstractNumId="3">
    <w:nsid w:val="FFFFFF7E"/>
    <w:multiLevelType w:val="singleLevel"/>
    <w:tmpl w:val="21F8A0D4"/>
    <w:lvl w:ilvl="0">
      <w:start w:val="1"/>
      <w:numFmt w:val="decimal"/>
      <w:lvlText w:val="%1."/>
      <w:lvlJc w:val="left"/>
      <w:pPr>
        <w:tabs>
          <w:tab w:val="num" w:pos="1080"/>
        </w:tabs>
        <w:ind w:left="1080" w:hanging="360"/>
      </w:pPr>
    </w:lvl>
  </w:abstractNum>
  <w:abstractNum w:abstractNumId="4">
    <w:nsid w:val="FFFFFF7F"/>
    <w:multiLevelType w:val="singleLevel"/>
    <w:tmpl w:val="919EC070"/>
    <w:lvl w:ilvl="0">
      <w:start w:val="1"/>
      <w:numFmt w:val="decimal"/>
      <w:lvlText w:val="%1."/>
      <w:lvlJc w:val="left"/>
      <w:pPr>
        <w:tabs>
          <w:tab w:val="num" w:pos="720"/>
        </w:tabs>
        <w:ind w:left="720" w:hanging="360"/>
      </w:pPr>
    </w:lvl>
  </w:abstractNum>
  <w:abstractNum w:abstractNumId="5">
    <w:nsid w:val="FFFFFF80"/>
    <w:multiLevelType w:val="singleLevel"/>
    <w:tmpl w:val="278C982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802F9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B423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1E884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144FFA8"/>
    <w:lvl w:ilvl="0">
      <w:start w:val="1"/>
      <w:numFmt w:val="decimal"/>
      <w:lvlText w:val="%1."/>
      <w:lvlJc w:val="left"/>
      <w:pPr>
        <w:tabs>
          <w:tab w:val="num" w:pos="360"/>
        </w:tabs>
        <w:ind w:left="360" w:hanging="360"/>
      </w:pPr>
    </w:lvl>
  </w:abstractNum>
  <w:abstractNum w:abstractNumId="10">
    <w:nsid w:val="FFFFFF89"/>
    <w:multiLevelType w:val="singleLevel"/>
    <w:tmpl w:val="B900A99C"/>
    <w:lvl w:ilvl="0">
      <w:start w:val="1"/>
      <w:numFmt w:val="bullet"/>
      <w:lvlText w:val=""/>
      <w:lvlJc w:val="left"/>
      <w:pPr>
        <w:tabs>
          <w:tab w:val="num" w:pos="360"/>
        </w:tabs>
        <w:ind w:left="360" w:hanging="360"/>
      </w:pPr>
      <w:rPr>
        <w:rFonts w:ascii="Symbol" w:hAnsi="Symbol" w:hint="default"/>
      </w:rPr>
    </w:lvl>
  </w:abstractNum>
  <w:abstractNum w:abstractNumId="11">
    <w:nsid w:val="11035A2B"/>
    <w:multiLevelType w:val="hybridMultilevel"/>
    <w:tmpl w:val="EA8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2744DB"/>
    <w:multiLevelType w:val="hybridMultilevel"/>
    <w:tmpl w:val="7422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8D6AA4"/>
    <w:multiLevelType w:val="hybridMultilevel"/>
    <w:tmpl w:val="A5F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5A0775"/>
    <w:multiLevelType w:val="hybridMultilevel"/>
    <w:tmpl w:val="9C70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B7E64"/>
    <w:multiLevelType w:val="hybridMultilevel"/>
    <w:tmpl w:val="3C2E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102FC"/>
    <w:multiLevelType w:val="hybridMultilevel"/>
    <w:tmpl w:val="684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E4EFF"/>
    <w:multiLevelType w:val="multilevel"/>
    <w:tmpl w:val="832A5BB4"/>
    <w:lvl w:ilvl="0">
      <w:start w:val="1"/>
      <w:numFmt w:val="bullet"/>
      <w:lvlText w:val="●"/>
      <w:lvlJc w:val="left"/>
      <w:pPr>
        <w:ind w:left="720" w:firstLine="360"/>
      </w:pPr>
      <w:rPr>
        <w:rFonts w:ascii="Arial" w:eastAsia="Arial" w:hAnsi="Arial" w:cs="Symbo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u w:val="none"/>
        <w:vertAlign w:val="baseline"/>
      </w:rPr>
    </w:lvl>
  </w:abstractNum>
  <w:abstractNum w:abstractNumId="18">
    <w:nsid w:val="31A24DD0"/>
    <w:multiLevelType w:val="hybridMultilevel"/>
    <w:tmpl w:val="C332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C7662"/>
    <w:multiLevelType w:val="hybridMultilevel"/>
    <w:tmpl w:val="EB76CFE2"/>
    <w:lvl w:ilvl="0" w:tplc="0409000F">
      <w:start w:val="1"/>
      <w:numFmt w:val="decimal"/>
      <w:lvlText w:val="%1."/>
      <w:lvlJc w:val="left"/>
      <w:pPr>
        <w:ind w:left="720" w:hanging="360"/>
      </w:pPr>
    </w:lvl>
    <w:lvl w:ilvl="1" w:tplc="CFB02E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22B15"/>
    <w:multiLevelType w:val="hybridMultilevel"/>
    <w:tmpl w:val="F904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C5714"/>
    <w:multiLevelType w:val="multilevel"/>
    <w:tmpl w:val="AE3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5664C"/>
    <w:multiLevelType w:val="multilevel"/>
    <w:tmpl w:val="6FF69040"/>
    <w:lvl w:ilvl="0">
      <w:start w:val="1"/>
      <w:numFmt w:val="bullet"/>
      <w:lvlText w:val="●"/>
      <w:lvlJc w:val="left"/>
      <w:pPr>
        <w:ind w:left="720" w:firstLine="360"/>
      </w:pPr>
      <w:rPr>
        <w:rFonts w:ascii="Arial" w:eastAsia="Arial" w:hAnsi="Arial" w:cs="Courier New"/>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Courier New"/>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Courier New"/>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Courier New"/>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Courier New"/>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Courier New"/>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Courier New"/>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Courier New"/>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Courier New"/>
        <w:b w:val="0"/>
        <w:i w:val="0"/>
        <w:smallCaps w:val="0"/>
        <w:strike w:val="0"/>
        <w:color w:val="000000"/>
        <w:sz w:val="22"/>
        <w:u w:val="none"/>
        <w:vertAlign w:val="baseline"/>
      </w:rPr>
    </w:lvl>
  </w:abstractNum>
  <w:abstractNum w:abstractNumId="23">
    <w:nsid w:val="4FE36CE8"/>
    <w:multiLevelType w:val="hybridMultilevel"/>
    <w:tmpl w:val="9FF8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E28E4"/>
    <w:multiLevelType w:val="hybridMultilevel"/>
    <w:tmpl w:val="F20E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9787C"/>
    <w:multiLevelType w:val="hybridMultilevel"/>
    <w:tmpl w:val="053E5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FD135A"/>
    <w:multiLevelType w:val="hybridMultilevel"/>
    <w:tmpl w:val="1A1E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521FB9"/>
    <w:multiLevelType w:val="hybridMultilevel"/>
    <w:tmpl w:val="5CA0FD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040922"/>
    <w:multiLevelType w:val="hybridMultilevel"/>
    <w:tmpl w:val="CE98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7A71DD"/>
    <w:multiLevelType w:val="hybridMultilevel"/>
    <w:tmpl w:val="D300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C26005"/>
    <w:multiLevelType w:val="hybridMultilevel"/>
    <w:tmpl w:val="EF1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04EB0"/>
    <w:multiLevelType w:val="hybridMultilevel"/>
    <w:tmpl w:val="F924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43686"/>
    <w:multiLevelType w:val="hybridMultilevel"/>
    <w:tmpl w:val="F20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1"/>
  </w:num>
  <w:num w:numId="4">
    <w:abstractNumId w:val="28"/>
  </w:num>
  <w:num w:numId="5">
    <w:abstractNumId w:val="11"/>
  </w:num>
  <w:num w:numId="6">
    <w:abstractNumId w:val="14"/>
  </w:num>
  <w:num w:numId="7">
    <w:abstractNumId w:val="10"/>
  </w:num>
  <w:num w:numId="8">
    <w:abstractNumId w:val="8"/>
  </w:num>
  <w:num w:numId="9">
    <w:abstractNumId w:val="0"/>
  </w:num>
  <w:num w:numId="10">
    <w:abstractNumId w:val="3"/>
  </w:num>
  <w:num w:numId="11">
    <w:abstractNumId w:val="2"/>
  </w:num>
  <w:num w:numId="12">
    <w:abstractNumId w:val="1"/>
  </w:num>
  <w:num w:numId="13">
    <w:abstractNumId w:val="9"/>
  </w:num>
  <w:num w:numId="14">
    <w:abstractNumId w:val="4"/>
  </w:num>
  <w:num w:numId="15">
    <w:abstractNumId w:val="5"/>
  </w:num>
  <w:num w:numId="16">
    <w:abstractNumId w:val="7"/>
  </w:num>
  <w:num w:numId="17">
    <w:abstractNumId w:val="6"/>
  </w:num>
  <w:num w:numId="18">
    <w:abstractNumId w:val="18"/>
  </w:num>
  <w:num w:numId="19">
    <w:abstractNumId w:val="26"/>
  </w:num>
  <w:num w:numId="20">
    <w:abstractNumId w:val="27"/>
  </w:num>
  <w:num w:numId="21">
    <w:abstractNumId w:val="19"/>
  </w:num>
  <w:num w:numId="22">
    <w:abstractNumId w:val="15"/>
  </w:num>
  <w:num w:numId="23">
    <w:abstractNumId w:val="20"/>
  </w:num>
  <w:num w:numId="24">
    <w:abstractNumId w:val="31"/>
  </w:num>
  <w:num w:numId="25">
    <w:abstractNumId w:val="24"/>
  </w:num>
  <w:num w:numId="26">
    <w:abstractNumId w:val="17"/>
  </w:num>
  <w:num w:numId="27">
    <w:abstractNumId w:val="22"/>
  </w:num>
  <w:num w:numId="28">
    <w:abstractNumId w:val="32"/>
  </w:num>
  <w:num w:numId="29">
    <w:abstractNumId w:val="16"/>
  </w:num>
  <w:num w:numId="30">
    <w:abstractNumId w:val="29"/>
  </w:num>
  <w:num w:numId="31">
    <w:abstractNumId w:val="25"/>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56111"/>
    <w:rsid w:val="00003785"/>
    <w:rsid w:val="00003B01"/>
    <w:rsid w:val="00011F15"/>
    <w:rsid w:val="00020AC2"/>
    <w:rsid w:val="00031188"/>
    <w:rsid w:val="00045896"/>
    <w:rsid w:val="00045E78"/>
    <w:rsid w:val="0006687E"/>
    <w:rsid w:val="0007101D"/>
    <w:rsid w:val="00072568"/>
    <w:rsid w:val="00082A81"/>
    <w:rsid w:val="00083E1F"/>
    <w:rsid w:val="000966CD"/>
    <w:rsid w:val="000A742C"/>
    <w:rsid w:val="000B5805"/>
    <w:rsid w:val="000F3CF6"/>
    <w:rsid w:val="000F7ED9"/>
    <w:rsid w:val="00101BE7"/>
    <w:rsid w:val="00113041"/>
    <w:rsid w:val="00114392"/>
    <w:rsid w:val="0011541E"/>
    <w:rsid w:val="001351DF"/>
    <w:rsid w:val="00143277"/>
    <w:rsid w:val="00143659"/>
    <w:rsid w:val="00144685"/>
    <w:rsid w:val="00151453"/>
    <w:rsid w:val="00173584"/>
    <w:rsid w:val="00173704"/>
    <w:rsid w:val="001773EC"/>
    <w:rsid w:val="001A385F"/>
    <w:rsid w:val="001B0D7B"/>
    <w:rsid w:val="001C1315"/>
    <w:rsid w:val="001C3547"/>
    <w:rsid w:val="001C749B"/>
    <w:rsid w:val="001D2C7F"/>
    <w:rsid w:val="001E06BB"/>
    <w:rsid w:val="001E2E5F"/>
    <w:rsid w:val="001E46D3"/>
    <w:rsid w:val="001E4B2D"/>
    <w:rsid w:val="001F2FB6"/>
    <w:rsid w:val="001F7653"/>
    <w:rsid w:val="00204A75"/>
    <w:rsid w:val="00204A7D"/>
    <w:rsid w:val="00230FE5"/>
    <w:rsid w:val="00232E57"/>
    <w:rsid w:val="00245D11"/>
    <w:rsid w:val="00253A09"/>
    <w:rsid w:val="002618EF"/>
    <w:rsid w:val="00265D43"/>
    <w:rsid w:val="002671A2"/>
    <w:rsid w:val="00274D9F"/>
    <w:rsid w:val="00275E76"/>
    <w:rsid w:val="00277986"/>
    <w:rsid w:val="002850B2"/>
    <w:rsid w:val="002911CB"/>
    <w:rsid w:val="002A48E5"/>
    <w:rsid w:val="002B09DC"/>
    <w:rsid w:val="002B1789"/>
    <w:rsid w:val="002B62F4"/>
    <w:rsid w:val="002C408F"/>
    <w:rsid w:val="002E58D9"/>
    <w:rsid w:val="002E6CA7"/>
    <w:rsid w:val="002F5650"/>
    <w:rsid w:val="00300FC8"/>
    <w:rsid w:val="00304D6E"/>
    <w:rsid w:val="00306D59"/>
    <w:rsid w:val="00307114"/>
    <w:rsid w:val="00317660"/>
    <w:rsid w:val="003269AC"/>
    <w:rsid w:val="003417E9"/>
    <w:rsid w:val="00343A51"/>
    <w:rsid w:val="0034481F"/>
    <w:rsid w:val="0035330B"/>
    <w:rsid w:val="00362ADC"/>
    <w:rsid w:val="00366A20"/>
    <w:rsid w:val="00367E93"/>
    <w:rsid w:val="00370429"/>
    <w:rsid w:val="00370DF2"/>
    <w:rsid w:val="00390528"/>
    <w:rsid w:val="003B1F57"/>
    <w:rsid w:val="003B63E4"/>
    <w:rsid w:val="003B6782"/>
    <w:rsid w:val="003C0451"/>
    <w:rsid w:val="003C1FE9"/>
    <w:rsid w:val="003D5667"/>
    <w:rsid w:val="003D5916"/>
    <w:rsid w:val="003E1714"/>
    <w:rsid w:val="003F139F"/>
    <w:rsid w:val="004032D3"/>
    <w:rsid w:val="004158BC"/>
    <w:rsid w:val="0044091E"/>
    <w:rsid w:val="004429A0"/>
    <w:rsid w:val="0045690F"/>
    <w:rsid w:val="004572D6"/>
    <w:rsid w:val="00470312"/>
    <w:rsid w:val="00480855"/>
    <w:rsid w:val="00487186"/>
    <w:rsid w:val="004A4BCD"/>
    <w:rsid w:val="004A616E"/>
    <w:rsid w:val="004A7FE8"/>
    <w:rsid w:val="004B2F75"/>
    <w:rsid w:val="004B4CC6"/>
    <w:rsid w:val="004B53E6"/>
    <w:rsid w:val="004E20F9"/>
    <w:rsid w:val="004E6DA4"/>
    <w:rsid w:val="00511673"/>
    <w:rsid w:val="00555911"/>
    <w:rsid w:val="0058241F"/>
    <w:rsid w:val="005861EB"/>
    <w:rsid w:val="00592895"/>
    <w:rsid w:val="00592D8F"/>
    <w:rsid w:val="005947C1"/>
    <w:rsid w:val="00596105"/>
    <w:rsid w:val="005A3635"/>
    <w:rsid w:val="005A5EF9"/>
    <w:rsid w:val="005C375A"/>
    <w:rsid w:val="005C405E"/>
    <w:rsid w:val="005C4129"/>
    <w:rsid w:val="005D08A2"/>
    <w:rsid w:val="005D31B1"/>
    <w:rsid w:val="005E4A6C"/>
    <w:rsid w:val="005F31D3"/>
    <w:rsid w:val="005F4A7A"/>
    <w:rsid w:val="005F5794"/>
    <w:rsid w:val="005F605B"/>
    <w:rsid w:val="00605D0C"/>
    <w:rsid w:val="00611777"/>
    <w:rsid w:val="0062412E"/>
    <w:rsid w:val="00625324"/>
    <w:rsid w:val="006300F7"/>
    <w:rsid w:val="006326F6"/>
    <w:rsid w:val="00634217"/>
    <w:rsid w:val="00634CAF"/>
    <w:rsid w:val="00635E49"/>
    <w:rsid w:val="00636CBD"/>
    <w:rsid w:val="00637152"/>
    <w:rsid w:val="00640114"/>
    <w:rsid w:val="00641318"/>
    <w:rsid w:val="0064279F"/>
    <w:rsid w:val="00642EEC"/>
    <w:rsid w:val="00654838"/>
    <w:rsid w:val="00656111"/>
    <w:rsid w:val="00657BCA"/>
    <w:rsid w:val="00665789"/>
    <w:rsid w:val="00666982"/>
    <w:rsid w:val="0067054A"/>
    <w:rsid w:val="00687C7A"/>
    <w:rsid w:val="006A44CA"/>
    <w:rsid w:val="006B56E3"/>
    <w:rsid w:val="006C0B2E"/>
    <w:rsid w:val="006C17E5"/>
    <w:rsid w:val="006C311E"/>
    <w:rsid w:val="006D0FC4"/>
    <w:rsid w:val="006D48B6"/>
    <w:rsid w:val="006D76DA"/>
    <w:rsid w:val="006E41D6"/>
    <w:rsid w:val="006E4773"/>
    <w:rsid w:val="00716736"/>
    <w:rsid w:val="00723123"/>
    <w:rsid w:val="00745C9D"/>
    <w:rsid w:val="007467BD"/>
    <w:rsid w:val="00752ABF"/>
    <w:rsid w:val="0075725D"/>
    <w:rsid w:val="00765305"/>
    <w:rsid w:val="0078762D"/>
    <w:rsid w:val="0079746D"/>
    <w:rsid w:val="007B25B3"/>
    <w:rsid w:val="007B5CAB"/>
    <w:rsid w:val="007C35A8"/>
    <w:rsid w:val="007C38E6"/>
    <w:rsid w:val="007C7DA6"/>
    <w:rsid w:val="007D1A5A"/>
    <w:rsid w:val="007D6F0B"/>
    <w:rsid w:val="007D7EEB"/>
    <w:rsid w:val="007E052C"/>
    <w:rsid w:val="007E2EE8"/>
    <w:rsid w:val="007E461A"/>
    <w:rsid w:val="007F25DA"/>
    <w:rsid w:val="007F77DB"/>
    <w:rsid w:val="00814C2B"/>
    <w:rsid w:val="008215CA"/>
    <w:rsid w:val="00830B51"/>
    <w:rsid w:val="00831230"/>
    <w:rsid w:val="00835FF1"/>
    <w:rsid w:val="0084043F"/>
    <w:rsid w:val="0084132C"/>
    <w:rsid w:val="00845002"/>
    <w:rsid w:val="008552AB"/>
    <w:rsid w:val="00855592"/>
    <w:rsid w:val="008572BD"/>
    <w:rsid w:val="0086329C"/>
    <w:rsid w:val="0086388E"/>
    <w:rsid w:val="00866786"/>
    <w:rsid w:val="008A2A0E"/>
    <w:rsid w:val="008A3EA1"/>
    <w:rsid w:val="008B4E11"/>
    <w:rsid w:val="008C0934"/>
    <w:rsid w:val="008C0E73"/>
    <w:rsid w:val="008D1E43"/>
    <w:rsid w:val="008D5A2D"/>
    <w:rsid w:val="008E7410"/>
    <w:rsid w:val="008E7A4C"/>
    <w:rsid w:val="008F3779"/>
    <w:rsid w:val="008F3FD9"/>
    <w:rsid w:val="008F41F9"/>
    <w:rsid w:val="00902E09"/>
    <w:rsid w:val="0090691B"/>
    <w:rsid w:val="00920810"/>
    <w:rsid w:val="0092340E"/>
    <w:rsid w:val="0092501C"/>
    <w:rsid w:val="00926361"/>
    <w:rsid w:val="00926EDE"/>
    <w:rsid w:val="00927B66"/>
    <w:rsid w:val="00935C4A"/>
    <w:rsid w:val="00936119"/>
    <w:rsid w:val="00942909"/>
    <w:rsid w:val="009541DF"/>
    <w:rsid w:val="00964C4C"/>
    <w:rsid w:val="00965A7D"/>
    <w:rsid w:val="009676C2"/>
    <w:rsid w:val="009815EB"/>
    <w:rsid w:val="00985A9D"/>
    <w:rsid w:val="00993B31"/>
    <w:rsid w:val="00996B8E"/>
    <w:rsid w:val="009A159A"/>
    <w:rsid w:val="009A4371"/>
    <w:rsid w:val="009A64EF"/>
    <w:rsid w:val="009B3016"/>
    <w:rsid w:val="00A052F5"/>
    <w:rsid w:val="00A20FD1"/>
    <w:rsid w:val="00A3243F"/>
    <w:rsid w:val="00A34925"/>
    <w:rsid w:val="00A37A31"/>
    <w:rsid w:val="00A44172"/>
    <w:rsid w:val="00AA2908"/>
    <w:rsid w:val="00AA5EA7"/>
    <w:rsid w:val="00AA673E"/>
    <w:rsid w:val="00AB3FC1"/>
    <w:rsid w:val="00AD1D21"/>
    <w:rsid w:val="00AD7D9A"/>
    <w:rsid w:val="00AE39F1"/>
    <w:rsid w:val="00AE7FEC"/>
    <w:rsid w:val="00B31B26"/>
    <w:rsid w:val="00B34A44"/>
    <w:rsid w:val="00B35779"/>
    <w:rsid w:val="00B50691"/>
    <w:rsid w:val="00B5080A"/>
    <w:rsid w:val="00B510F4"/>
    <w:rsid w:val="00B51BFA"/>
    <w:rsid w:val="00B64A89"/>
    <w:rsid w:val="00B64D6B"/>
    <w:rsid w:val="00B67BA9"/>
    <w:rsid w:val="00B71BD2"/>
    <w:rsid w:val="00B8235A"/>
    <w:rsid w:val="00B83FA2"/>
    <w:rsid w:val="00B8757D"/>
    <w:rsid w:val="00B91D5D"/>
    <w:rsid w:val="00BA3A12"/>
    <w:rsid w:val="00BA3EBA"/>
    <w:rsid w:val="00BB4D4E"/>
    <w:rsid w:val="00BC2A0D"/>
    <w:rsid w:val="00BC4DC6"/>
    <w:rsid w:val="00BD1A48"/>
    <w:rsid w:val="00BF5384"/>
    <w:rsid w:val="00C00410"/>
    <w:rsid w:val="00C03989"/>
    <w:rsid w:val="00C05C0F"/>
    <w:rsid w:val="00C2088C"/>
    <w:rsid w:val="00C22D7E"/>
    <w:rsid w:val="00C31F5D"/>
    <w:rsid w:val="00C34F40"/>
    <w:rsid w:val="00C403D4"/>
    <w:rsid w:val="00C4106D"/>
    <w:rsid w:val="00C568F5"/>
    <w:rsid w:val="00C62C87"/>
    <w:rsid w:val="00C66044"/>
    <w:rsid w:val="00C66F2D"/>
    <w:rsid w:val="00C75A0B"/>
    <w:rsid w:val="00C8655C"/>
    <w:rsid w:val="00C90B0E"/>
    <w:rsid w:val="00C93300"/>
    <w:rsid w:val="00CA3106"/>
    <w:rsid w:val="00CA36A7"/>
    <w:rsid w:val="00CA4C87"/>
    <w:rsid w:val="00CB0101"/>
    <w:rsid w:val="00CB2C0D"/>
    <w:rsid w:val="00CB7491"/>
    <w:rsid w:val="00CB75A4"/>
    <w:rsid w:val="00CC3E6F"/>
    <w:rsid w:val="00CC5BB1"/>
    <w:rsid w:val="00CC6D5F"/>
    <w:rsid w:val="00CD09D7"/>
    <w:rsid w:val="00CD1199"/>
    <w:rsid w:val="00CE1815"/>
    <w:rsid w:val="00CE32E5"/>
    <w:rsid w:val="00CF721B"/>
    <w:rsid w:val="00D009C4"/>
    <w:rsid w:val="00D143B3"/>
    <w:rsid w:val="00D43789"/>
    <w:rsid w:val="00D65813"/>
    <w:rsid w:val="00D72435"/>
    <w:rsid w:val="00D80F49"/>
    <w:rsid w:val="00D85043"/>
    <w:rsid w:val="00D90ED5"/>
    <w:rsid w:val="00D93003"/>
    <w:rsid w:val="00D947B1"/>
    <w:rsid w:val="00D97A45"/>
    <w:rsid w:val="00DA35C4"/>
    <w:rsid w:val="00DA5E49"/>
    <w:rsid w:val="00DB5161"/>
    <w:rsid w:val="00DD78EE"/>
    <w:rsid w:val="00DE0937"/>
    <w:rsid w:val="00DF6374"/>
    <w:rsid w:val="00E00005"/>
    <w:rsid w:val="00E04240"/>
    <w:rsid w:val="00E04F4C"/>
    <w:rsid w:val="00E1182D"/>
    <w:rsid w:val="00E1547E"/>
    <w:rsid w:val="00E226F7"/>
    <w:rsid w:val="00E33F43"/>
    <w:rsid w:val="00E36886"/>
    <w:rsid w:val="00E368DF"/>
    <w:rsid w:val="00E437CA"/>
    <w:rsid w:val="00E56CFA"/>
    <w:rsid w:val="00E57244"/>
    <w:rsid w:val="00E75381"/>
    <w:rsid w:val="00E8229E"/>
    <w:rsid w:val="00E90C94"/>
    <w:rsid w:val="00EB22A1"/>
    <w:rsid w:val="00EB62CE"/>
    <w:rsid w:val="00EC397E"/>
    <w:rsid w:val="00EC4C5A"/>
    <w:rsid w:val="00EF125F"/>
    <w:rsid w:val="00EF2AA9"/>
    <w:rsid w:val="00EF748D"/>
    <w:rsid w:val="00F00E8D"/>
    <w:rsid w:val="00F373E7"/>
    <w:rsid w:val="00F37749"/>
    <w:rsid w:val="00F4617D"/>
    <w:rsid w:val="00F51768"/>
    <w:rsid w:val="00F53709"/>
    <w:rsid w:val="00F74F19"/>
    <w:rsid w:val="00FC4809"/>
    <w:rsid w:val="00FC7B77"/>
    <w:rsid w:val="00FD21DA"/>
    <w:rsid w:val="00FD3C0F"/>
    <w:rsid w:val="00FE0DAC"/>
    <w:rsid w:val="00FF3483"/>
    <w:rsid w:val="00FF3A0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rsid w:val="005C4129"/>
  </w:style>
  <w:style w:type="paragraph" w:styleId="Heading1">
    <w:name w:val="heading 1"/>
    <w:basedOn w:val="Normal"/>
    <w:next w:val="Normal"/>
    <w:link w:val="Heading1Char"/>
    <w:uiPriority w:val="9"/>
    <w:qFormat/>
    <w:rsid w:val="006561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61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1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8E7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11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561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1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E7A4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56111"/>
    <w:pPr>
      <w:ind w:left="720"/>
      <w:contextualSpacing/>
    </w:pPr>
  </w:style>
  <w:style w:type="character" w:styleId="Hyperlink">
    <w:name w:val="Hyperlink"/>
    <w:basedOn w:val="DefaultParagraphFont"/>
    <w:uiPriority w:val="99"/>
    <w:unhideWhenUsed/>
    <w:rsid w:val="00656111"/>
    <w:rPr>
      <w:color w:val="0000FF" w:themeColor="hyperlink"/>
      <w:u w:val="single"/>
    </w:rPr>
  </w:style>
  <w:style w:type="character" w:styleId="FollowedHyperlink">
    <w:name w:val="FollowedHyperlink"/>
    <w:basedOn w:val="DefaultParagraphFont"/>
    <w:uiPriority w:val="99"/>
    <w:unhideWhenUsed/>
    <w:rsid w:val="00656111"/>
    <w:rPr>
      <w:color w:val="800080" w:themeColor="followedHyperlink"/>
      <w:u w:val="single"/>
    </w:rPr>
  </w:style>
  <w:style w:type="paragraph" w:styleId="NormalWeb">
    <w:name w:val="Normal (Web)"/>
    <w:basedOn w:val="Normal"/>
    <w:uiPriority w:val="99"/>
    <w:rsid w:val="00656111"/>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unhideWhenUsed/>
    <w:rsid w:val="004B53E6"/>
    <w:rPr>
      <w:rFonts w:ascii="Courier New" w:hAnsi="Courier New"/>
      <w:sz w:val="20"/>
      <w:szCs w:val="20"/>
    </w:rPr>
  </w:style>
  <w:style w:type="character" w:customStyle="1" w:styleId="HTMLPreformattedChar">
    <w:name w:val="HTML Preformatted Char"/>
    <w:basedOn w:val="DefaultParagraphFont"/>
    <w:link w:val="HTMLPreformatted"/>
    <w:uiPriority w:val="99"/>
    <w:rsid w:val="004B53E6"/>
    <w:rPr>
      <w:rFonts w:ascii="Courier New" w:hAnsi="Courier New"/>
      <w:sz w:val="20"/>
      <w:szCs w:val="20"/>
    </w:rPr>
  </w:style>
  <w:style w:type="character" w:styleId="HTMLSample">
    <w:name w:val="HTML Sample"/>
    <w:basedOn w:val="DefaultParagraphFont"/>
    <w:uiPriority w:val="99"/>
    <w:unhideWhenUsed/>
    <w:rsid w:val="004B53E6"/>
    <w:rPr>
      <w:rFonts w:ascii="Courier" w:hAnsi="Courier"/>
      <w:sz w:val="24"/>
      <w:szCs w:val="24"/>
    </w:rPr>
  </w:style>
  <w:style w:type="character" w:styleId="HTMLCode">
    <w:name w:val="HTML Code"/>
    <w:basedOn w:val="DefaultParagraphFont"/>
    <w:uiPriority w:val="99"/>
    <w:rsid w:val="00CB7491"/>
    <w:rPr>
      <w:rFonts w:ascii="Courier" w:eastAsiaTheme="minorHAnsi" w:hAnsi="Courier" w:cs="Courier"/>
      <w:sz w:val="20"/>
    </w:rPr>
  </w:style>
  <w:style w:type="paragraph" w:styleId="FootnoteText">
    <w:name w:val="footnote text"/>
    <w:basedOn w:val="Normal"/>
    <w:link w:val="FootnoteTextChar"/>
    <w:rsid w:val="00B510F4"/>
  </w:style>
  <w:style w:type="character" w:customStyle="1" w:styleId="FootnoteTextChar">
    <w:name w:val="Footnote Text Char"/>
    <w:basedOn w:val="DefaultParagraphFont"/>
    <w:link w:val="FootnoteText"/>
    <w:rsid w:val="00B510F4"/>
  </w:style>
  <w:style w:type="character" w:styleId="FootnoteReference">
    <w:name w:val="footnote reference"/>
    <w:basedOn w:val="DefaultParagraphFont"/>
    <w:rsid w:val="00B510F4"/>
    <w:rPr>
      <w:vertAlign w:val="superscript"/>
    </w:rPr>
  </w:style>
  <w:style w:type="character" w:customStyle="1" w:styleId="start-tag">
    <w:name w:val="start-tag"/>
    <w:basedOn w:val="DefaultParagraphFont"/>
    <w:rsid w:val="003B1F57"/>
  </w:style>
  <w:style w:type="character" w:customStyle="1" w:styleId="attribute-name">
    <w:name w:val="attribute-name"/>
    <w:basedOn w:val="DefaultParagraphFont"/>
    <w:rsid w:val="003B1F57"/>
  </w:style>
  <w:style w:type="character" w:customStyle="1" w:styleId="end-tag">
    <w:name w:val="end-tag"/>
    <w:basedOn w:val="DefaultParagraphFont"/>
    <w:rsid w:val="003B1F57"/>
  </w:style>
  <w:style w:type="character" w:customStyle="1" w:styleId="entity">
    <w:name w:val="entity"/>
    <w:basedOn w:val="DefaultParagraphFont"/>
    <w:rsid w:val="003B1F57"/>
  </w:style>
  <w:style w:type="table" w:styleId="TableGrid">
    <w:name w:val="Table Grid"/>
    <w:basedOn w:val="TableNormal"/>
    <w:rsid w:val="002E6C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EC4C5A"/>
    <w:rPr>
      <w:sz w:val="16"/>
      <w:szCs w:val="16"/>
    </w:rPr>
  </w:style>
  <w:style w:type="paragraph" w:styleId="CommentText">
    <w:name w:val="annotation text"/>
    <w:basedOn w:val="Normal"/>
    <w:link w:val="CommentTextChar"/>
    <w:rsid w:val="00EC4C5A"/>
    <w:rPr>
      <w:sz w:val="20"/>
      <w:szCs w:val="20"/>
    </w:rPr>
  </w:style>
  <w:style w:type="character" w:customStyle="1" w:styleId="CommentTextChar">
    <w:name w:val="Comment Text Char"/>
    <w:basedOn w:val="DefaultParagraphFont"/>
    <w:link w:val="CommentText"/>
    <w:rsid w:val="00EC4C5A"/>
    <w:rPr>
      <w:sz w:val="20"/>
      <w:szCs w:val="20"/>
    </w:rPr>
  </w:style>
  <w:style w:type="paragraph" w:styleId="BalloonText">
    <w:name w:val="Balloon Text"/>
    <w:basedOn w:val="Normal"/>
    <w:link w:val="BalloonTextChar"/>
    <w:rsid w:val="00EC4C5A"/>
    <w:rPr>
      <w:rFonts w:ascii="Lucida Grande" w:hAnsi="Lucida Grande"/>
      <w:sz w:val="18"/>
      <w:szCs w:val="18"/>
    </w:rPr>
  </w:style>
  <w:style w:type="character" w:customStyle="1" w:styleId="BalloonTextChar">
    <w:name w:val="Balloon Text Char"/>
    <w:basedOn w:val="DefaultParagraphFont"/>
    <w:link w:val="BalloonText"/>
    <w:rsid w:val="00EC4C5A"/>
    <w:rPr>
      <w:rFonts w:ascii="Lucida Grande" w:hAnsi="Lucida Grande"/>
      <w:sz w:val="18"/>
      <w:szCs w:val="18"/>
    </w:rPr>
  </w:style>
  <w:style w:type="paragraph" w:customStyle="1" w:styleId="normal0">
    <w:name w:val="normal"/>
    <w:rsid w:val="00592D8F"/>
    <w:pPr>
      <w:widowControl w:val="0"/>
      <w:spacing w:line="276" w:lineRule="auto"/>
      <w:contextualSpacing/>
    </w:pPr>
    <w:rPr>
      <w:rFonts w:ascii="Arial" w:eastAsia="Arial" w:hAnsi="Arial" w:cs="Arial"/>
      <w:color w:val="000000"/>
      <w:sz w:val="22"/>
      <w:szCs w:val="20"/>
    </w:rPr>
  </w:style>
  <w:style w:type="paragraph" w:styleId="TOC1">
    <w:name w:val="toc 1"/>
    <w:basedOn w:val="Normal"/>
    <w:next w:val="Normal"/>
    <w:autoRedefine/>
    <w:uiPriority w:val="39"/>
    <w:rsid w:val="00CC6D5F"/>
  </w:style>
  <w:style w:type="paragraph" w:styleId="TOC2">
    <w:name w:val="toc 2"/>
    <w:basedOn w:val="Normal"/>
    <w:next w:val="Normal"/>
    <w:autoRedefine/>
    <w:uiPriority w:val="39"/>
    <w:rsid w:val="00CC6D5F"/>
    <w:pPr>
      <w:ind w:left="240"/>
    </w:pPr>
  </w:style>
  <w:style w:type="paragraph" w:styleId="TOC3">
    <w:name w:val="toc 3"/>
    <w:basedOn w:val="Normal"/>
    <w:next w:val="Normal"/>
    <w:autoRedefine/>
    <w:uiPriority w:val="39"/>
    <w:rsid w:val="00CC6D5F"/>
    <w:pPr>
      <w:ind w:left="480"/>
    </w:pPr>
  </w:style>
  <w:style w:type="paragraph" w:styleId="TOC4">
    <w:name w:val="toc 4"/>
    <w:basedOn w:val="Normal"/>
    <w:next w:val="Normal"/>
    <w:autoRedefine/>
    <w:uiPriority w:val="39"/>
    <w:rsid w:val="00CC6D5F"/>
    <w:pPr>
      <w:ind w:left="720"/>
    </w:pPr>
  </w:style>
  <w:style w:type="paragraph" w:styleId="TOC5">
    <w:name w:val="toc 5"/>
    <w:basedOn w:val="Normal"/>
    <w:next w:val="Normal"/>
    <w:autoRedefine/>
    <w:uiPriority w:val="39"/>
    <w:rsid w:val="00CC6D5F"/>
    <w:pPr>
      <w:ind w:left="960"/>
    </w:pPr>
  </w:style>
  <w:style w:type="paragraph" w:styleId="TOC6">
    <w:name w:val="toc 6"/>
    <w:basedOn w:val="Normal"/>
    <w:next w:val="Normal"/>
    <w:autoRedefine/>
    <w:uiPriority w:val="39"/>
    <w:rsid w:val="00CC6D5F"/>
    <w:pPr>
      <w:ind w:left="1200"/>
    </w:pPr>
  </w:style>
  <w:style w:type="paragraph" w:styleId="TOC7">
    <w:name w:val="toc 7"/>
    <w:basedOn w:val="Normal"/>
    <w:next w:val="Normal"/>
    <w:autoRedefine/>
    <w:uiPriority w:val="39"/>
    <w:rsid w:val="00CC6D5F"/>
    <w:pPr>
      <w:ind w:left="1440"/>
    </w:pPr>
  </w:style>
  <w:style w:type="paragraph" w:styleId="TOC8">
    <w:name w:val="toc 8"/>
    <w:basedOn w:val="Normal"/>
    <w:next w:val="Normal"/>
    <w:autoRedefine/>
    <w:uiPriority w:val="39"/>
    <w:rsid w:val="00CC6D5F"/>
    <w:pPr>
      <w:ind w:left="1680"/>
    </w:pPr>
  </w:style>
  <w:style w:type="paragraph" w:styleId="TOC9">
    <w:name w:val="toc 9"/>
    <w:basedOn w:val="Normal"/>
    <w:next w:val="Normal"/>
    <w:autoRedefine/>
    <w:uiPriority w:val="39"/>
    <w:rsid w:val="00CC6D5F"/>
    <w:pPr>
      <w:ind w:left="1920"/>
    </w:pPr>
  </w:style>
  <w:style w:type="paragraph" w:styleId="Caption">
    <w:name w:val="caption"/>
    <w:basedOn w:val="Normal"/>
    <w:next w:val="Normal"/>
    <w:rsid w:val="0075725D"/>
    <w:pPr>
      <w:spacing w:after="200"/>
    </w:pPr>
    <w:rPr>
      <w:b/>
      <w:bCs/>
      <w:color w:val="4F81BD" w:themeColor="accent1"/>
      <w:sz w:val="18"/>
      <w:szCs w:val="18"/>
    </w:rPr>
  </w:style>
  <w:style w:type="character" w:customStyle="1" w:styleId="pi">
    <w:name w:val="pi"/>
    <w:basedOn w:val="DefaultParagraphFont"/>
    <w:rsid w:val="00920810"/>
  </w:style>
  <w:style w:type="paragraph" w:styleId="CommentSubject">
    <w:name w:val="annotation subject"/>
    <w:basedOn w:val="CommentText"/>
    <w:next w:val="CommentText"/>
    <w:link w:val="CommentSubjectChar"/>
    <w:rsid w:val="005F4A7A"/>
    <w:rPr>
      <w:b/>
      <w:bCs/>
    </w:rPr>
  </w:style>
  <w:style w:type="character" w:customStyle="1" w:styleId="CommentSubjectChar">
    <w:name w:val="Comment Subject Char"/>
    <w:basedOn w:val="CommentTextChar"/>
    <w:link w:val="CommentSubject"/>
    <w:rsid w:val="005F4A7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Hyperlink" w:uiPriority="99"/>
    <w:lsdException w:name="FollowedHyperlink" w:uiPriority="99"/>
    <w:lsdException w:name="Normal (Web)" w:uiPriority="99"/>
    <w:lsdException w:name="HTML Preformatted" w:uiPriority="99"/>
  </w:latentStyles>
  <w:style w:type="paragraph" w:default="1" w:styleId="Normal">
    <w:name w:val="Normal"/>
    <w:qFormat/>
  </w:style>
  <w:style w:type="paragraph" w:styleId="Heading1">
    <w:name w:val="heading 1"/>
    <w:basedOn w:val="Normal"/>
    <w:next w:val="Normal"/>
    <w:link w:val="Heading1Char"/>
    <w:uiPriority w:val="9"/>
    <w:qFormat/>
    <w:rsid w:val="006561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61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1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8E7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11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561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1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E7A4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56111"/>
    <w:pPr>
      <w:ind w:left="720"/>
      <w:contextualSpacing/>
    </w:pPr>
  </w:style>
  <w:style w:type="character" w:styleId="Hyperlink">
    <w:name w:val="Hyperlink"/>
    <w:basedOn w:val="DefaultParagraphFont"/>
    <w:uiPriority w:val="99"/>
    <w:unhideWhenUsed/>
    <w:rsid w:val="00656111"/>
    <w:rPr>
      <w:color w:val="0000FF" w:themeColor="hyperlink"/>
      <w:u w:val="single"/>
    </w:rPr>
  </w:style>
  <w:style w:type="character" w:styleId="FollowedHyperlink">
    <w:name w:val="FollowedHyperlink"/>
    <w:basedOn w:val="DefaultParagraphFont"/>
    <w:uiPriority w:val="99"/>
    <w:unhideWhenUsed/>
    <w:rsid w:val="00656111"/>
    <w:rPr>
      <w:color w:val="800080" w:themeColor="followedHyperlink"/>
      <w:u w:val="single"/>
    </w:rPr>
  </w:style>
  <w:style w:type="paragraph" w:styleId="NormalWeb">
    <w:name w:val="Normal (Web)"/>
    <w:basedOn w:val="Normal"/>
    <w:uiPriority w:val="99"/>
    <w:rsid w:val="00656111"/>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unhideWhenUsed/>
    <w:rsid w:val="004B53E6"/>
    <w:rPr>
      <w:rFonts w:ascii="Courier New" w:hAnsi="Courier New"/>
      <w:sz w:val="20"/>
      <w:szCs w:val="20"/>
    </w:rPr>
  </w:style>
  <w:style w:type="character" w:customStyle="1" w:styleId="HTMLPreformattedChar">
    <w:name w:val="HTML Preformatted Char"/>
    <w:basedOn w:val="DefaultParagraphFont"/>
    <w:link w:val="HTMLPreformatted"/>
    <w:uiPriority w:val="99"/>
    <w:rsid w:val="004B53E6"/>
    <w:rPr>
      <w:rFonts w:ascii="Courier New" w:hAnsi="Courier New"/>
      <w:sz w:val="20"/>
      <w:szCs w:val="20"/>
    </w:rPr>
  </w:style>
  <w:style w:type="character" w:styleId="HTMLSample">
    <w:name w:val="HTML Sample"/>
    <w:basedOn w:val="DefaultParagraphFont"/>
    <w:uiPriority w:val="99"/>
    <w:unhideWhenUsed/>
    <w:rsid w:val="004B53E6"/>
    <w:rPr>
      <w:rFonts w:ascii="Courier" w:hAnsi="Courier"/>
      <w:sz w:val="24"/>
      <w:szCs w:val="24"/>
    </w:rPr>
  </w:style>
  <w:style w:type="character" w:styleId="HTMLCode">
    <w:name w:val="HTML Code"/>
    <w:basedOn w:val="DefaultParagraphFont"/>
    <w:uiPriority w:val="99"/>
    <w:rsid w:val="00CB7491"/>
    <w:rPr>
      <w:rFonts w:ascii="Courier" w:eastAsiaTheme="minorHAnsi" w:hAnsi="Courier" w:cs="Courier"/>
      <w:sz w:val="20"/>
    </w:rPr>
  </w:style>
  <w:style w:type="paragraph" w:styleId="FootnoteText">
    <w:name w:val="footnote text"/>
    <w:basedOn w:val="Normal"/>
    <w:link w:val="FootnoteTextChar"/>
    <w:rsid w:val="00B510F4"/>
  </w:style>
  <w:style w:type="character" w:customStyle="1" w:styleId="FootnoteTextChar">
    <w:name w:val="Footnote Text Char"/>
    <w:basedOn w:val="DefaultParagraphFont"/>
    <w:link w:val="FootnoteText"/>
    <w:rsid w:val="00B510F4"/>
  </w:style>
  <w:style w:type="character" w:styleId="FootnoteReference">
    <w:name w:val="footnote reference"/>
    <w:basedOn w:val="DefaultParagraphFont"/>
    <w:rsid w:val="00B510F4"/>
    <w:rPr>
      <w:vertAlign w:val="superscript"/>
    </w:rPr>
  </w:style>
  <w:style w:type="character" w:customStyle="1" w:styleId="start-tag">
    <w:name w:val="start-tag"/>
    <w:basedOn w:val="DefaultParagraphFont"/>
    <w:rsid w:val="003B1F57"/>
  </w:style>
  <w:style w:type="character" w:customStyle="1" w:styleId="attribute-name">
    <w:name w:val="attribute-name"/>
    <w:basedOn w:val="DefaultParagraphFont"/>
    <w:rsid w:val="003B1F57"/>
  </w:style>
  <w:style w:type="character" w:customStyle="1" w:styleId="end-tag">
    <w:name w:val="end-tag"/>
    <w:basedOn w:val="DefaultParagraphFont"/>
    <w:rsid w:val="003B1F57"/>
  </w:style>
  <w:style w:type="character" w:customStyle="1" w:styleId="entity">
    <w:name w:val="entity"/>
    <w:basedOn w:val="DefaultParagraphFont"/>
    <w:rsid w:val="003B1F57"/>
  </w:style>
  <w:style w:type="table" w:styleId="TableGrid">
    <w:name w:val="Table Grid"/>
    <w:basedOn w:val="TableNormal"/>
    <w:rsid w:val="002E6C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EC4C5A"/>
    <w:rPr>
      <w:sz w:val="16"/>
      <w:szCs w:val="16"/>
    </w:rPr>
  </w:style>
  <w:style w:type="paragraph" w:styleId="CommentText">
    <w:name w:val="annotation text"/>
    <w:basedOn w:val="Normal"/>
    <w:link w:val="CommentTextChar"/>
    <w:rsid w:val="00EC4C5A"/>
    <w:rPr>
      <w:sz w:val="20"/>
      <w:szCs w:val="20"/>
    </w:rPr>
  </w:style>
  <w:style w:type="character" w:customStyle="1" w:styleId="CommentTextChar">
    <w:name w:val="Comment Text Char"/>
    <w:basedOn w:val="DefaultParagraphFont"/>
    <w:link w:val="CommentText"/>
    <w:rsid w:val="00EC4C5A"/>
    <w:rPr>
      <w:sz w:val="20"/>
      <w:szCs w:val="20"/>
    </w:rPr>
  </w:style>
  <w:style w:type="paragraph" w:styleId="BalloonText">
    <w:name w:val="Balloon Text"/>
    <w:basedOn w:val="Normal"/>
    <w:link w:val="BalloonTextChar"/>
    <w:rsid w:val="00EC4C5A"/>
    <w:rPr>
      <w:rFonts w:ascii="Lucida Grande" w:hAnsi="Lucida Grande"/>
      <w:sz w:val="18"/>
      <w:szCs w:val="18"/>
    </w:rPr>
  </w:style>
  <w:style w:type="character" w:customStyle="1" w:styleId="BalloonTextChar">
    <w:name w:val="Balloon Text Char"/>
    <w:basedOn w:val="DefaultParagraphFont"/>
    <w:link w:val="BalloonText"/>
    <w:rsid w:val="00EC4C5A"/>
    <w:rPr>
      <w:rFonts w:ascii="Lucida Grande" w:hAnsi="Lucida Grande"/>
      <w:sz w:val="18"/>
      <w:szCs w:val="18"/>
    </w:rPr>
  </w:style>
  <w:style w:type="paragraph" w:customStyle="1" w:styleId="normal0">
    <w:name w:val="normal"/>
    <w:rsid w:val="00592D8F"/>
    <w:pPr>
      <w:widowControl w:val="0"/>
      <w:spacing w:line="276" w:lineRule="auto"/>
      <w:contextualSpacing/>
    </w:pPr>
    <w:rPr>
      <w:rFonts w:ascii="Arial" w:eastAsia="Arial" w:hAnsi="Arial" w:cs="Arial"/>
      <w:color w:val="000000"/>
      <w:sz w:val="22"/>
      <w:szCs w:val="20"/>
    </w:rPr>
  </w:style>
  <w:style w:type="paragraph" w:styleId="TOC1">
    <w:name w:val="toc 1"/>
    <w:basedOn w:val="Normal"/>
    <w:next w:val="Normal"/>
    <w:autoRedefine/>
    <w:uiPriority w:val="39"/>
    <w:rsid w:val="00CC6D5F"/>
  </w:style>
  <w:style w:type="paragraph" w:styleId="TOC2">
    <w:name w:val="toc 2"/>
    <w:basedOn w:val="Normal"/>
    <w:next w:val="Normal"/>
    <w:autoRedefine/>
    <w:uiPriority w:val="39"/>
    <w:rsid w:val="00CC6D5F"/>
    <w:pPr>
      <w:ind w:left="240"/>
    </w:pPr>
  </w:style>
  <w:style w:type="paragraph" w:styleId="TOC3">
    <w:name w:val="toc 3"/>
    <w:basedOn w:val="Normal"/>
    <w:next w:val="Normal"/>
    <w:autoRedefine/>
    <w:uiPriority w:val="39"/>
    <w:rsid w:val="00CC6D5F"/>
    <w:pPr>
      <w:ind w:left="480"/>
    </w:pPr>
  </w:style>
  <w:style w:type="paragraph" w:styleId="TOC4">
    <w:name w:val="toc 4"/>
    <w:basedOn w:val="Normal"/>
    <w:next w:val="Normal"/>
    <w:autoRedefine/>
    <w:rsid w:val="00CC6D5F"/>
    <w:pPr>
      <w:ind w:left="720"/>
    </w:pPr>
  </w:style>
  <w:style w:type="paragraph" w:styleId="TOC5">
    <w:name w:val="toc 5"/>
    <w:basedOn w:val="Normal"/>
    <w:next w:val="Normal"/>
    <w:autoRedefine/>
    <w:rsid w:val="00CC6D5F"/>
    <w:pPr>
      <w:ind w:left="960"/>
    </w:pPr>
  </w:style>
  <w:style w:type="paragraph" w:styleId="TOC6">
    <w:name w:val="toc 6"/>
    <w:basedOn w:val="Normal"/>
    <w:next w:val="Normal"/>
    <w:autoRedefine/>
    <w:rsid w:val="00CC6D5F"/>
    <w:pPr>
      <w:ind w:left="1200"/>
    </w:pPr>
  </w:style>
  <w:style w:type="paragraph" w:styleId="TOC7">
    <w:name w:val="toc 7"/>
    <w:basedOn w:val="Normal"/>
    <w:next w:val="Normal"/>
    <w:autoRedefine/>
    <w:rsid w:val="00CC6D5F"/>
    <w:pPr>
      <w:ind w:left="1440"/>
    </w:pPr>
  </w:style>
  <w:style w:type="paragraph" w:styleId="TOC8">
    <w:name w:val="toc 8"/>
    <w:basedOn w:val="Normal"/>
    <w:next w:val="Normal"/>
    <w:autoRedefine/>
    <w:rsid w:val="00CC6D5F"/>
    <w:pPr>
      <w:ind w:left="1680"/>
    </w:pPr>
  </w:style>
  <w:style w:type="paragraph" w:styleId="TOC9">
    <w:name w:val="toc 9"/>
    <w:basedOn w:val="Normal"/>
    <w:next w:val="Normal"/>
    <w:autoRedefine/>
    <w:rsid w:val="00CC6D5F"/>
    <w:pPr>
      <w:ind w:left="1920"/>
    </w:pPr>
  </w:style>
  <w:style w:type="paragraph" w:styleId="Caption">
    <w:name w:val="caption"/>
    <w:basedOn w:val="Normal"/>
    <w:next w:val="Normal"/>
    <w:rsid w:val="0075725D"/>
    <w:pPr>
      <w:spacing w:after="200"/>
    </w:pPr>
    <w:rPr>
      <w:b/>
      <w:bCs/>
      <w:color w:val="4F81BD" w:themeColor="accent1"/>
      <w:sz w:val="18"/>
      <w:szCs w:val="18"/>
    </w:rPr>
  </w:style>
  <w:style w:type="character" w:customStyle="1" w:styleId="pi">
    <w:name w:val="pi"/>
    <w:basedOn w:val="DefaultParagraphFont"/>
    <w:rsid w:val="00920810"/>
  </w:style>
  <w:style w:type="paragraph" w:styleId="CommentSubject">
    <w:name w:val="annotation subject"/>
    <w:basedOn w:val="CommentText"/>
    <w:next w:val="CommentText"/>
    <w:link w:val="CommentSubjectChar"/>
    <w:rsid w:val="005F4A7A"/>
    <w:rPr>
      <w:b/>
      <w:bCs/>
    </w:rPr>
  </w:style>
  <w:style w:type="character" w:customStyle="1" w:styleId="CommentSubjectChar">
    <w:name w:val="Comment Subject Char"/>
    <w:basedOn w:val="CommentTextChar"/>
    <w:link w:val="CommentSubject"/>
    <w:rsid w:val="005F4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077">
      <w:bodyDiv w:val="1"/>
      <w:marLeft w:val="0"/>
      <w:marRight w:val="0"/>
      <w:marTop w:val="0"/>
      <w:marBottom w:val="0"/>
      <w:divBdr>
        <w:top w:val="none" w:sz="0" w:space="0" w:color="auto"/>
        <w:left w:val="none" w:sz="0" w:space="0" w:color="auto"/>
        <w:bottom w:val="none" w:sz="0" w:space="0" w:color="auto"/>
        <w:right w:val="none" w:sz="0" w:space="0" w:color="auto"/>
      </w:divBdr>
      <w:divsChild>
        <w:div w:id="1453286457">
          <w:marLeft w:val="0"/>
          <w:marRight w:val="0"/>
          <w:marTop w:val="0"/>
          <w:marBottom w:val="0"/>
          <w:divBdr>
            <w:top w:val="none" w:sz="0" w:space="0" w:color="auto"/>
            <w:left w:val="none" w:sz="0" w:space="0" w:color="auto"/>
            <w:bottom w:val="none" w:sz="0" w:space="0" w:color="auto"/>
            <w:right w:val="none" w:sz="0" w:space="0" w:color="auto"/>
          </w:divBdr>
          <w:divsChild>
            <w:div w:id="20138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556">
      <w:bodyDiv w:val="1"/>
      <w:marLeft w:val="0"/>
      <w:marRight w:val="0"/>
      <w:marTop w:val="0"/>
      <w:marBottom w:val="0"/>
      <w:divBdr>
        <w:top w:val="none" w:sz="0" w:space="0" w:color="auto"/>
        <w:left w:val="none" w:sz="0" w:space="0" w:color="auto"/>
        <w:bottom w:val="none" w:sz="0" w:space="0" w:color="auto"/>
        <w:right w:val="none" w:sz="0" w:space="0" w:color="auto"/>
      </w:divBdr>
    </w:div>
    <w:div w:id="110901557">
      <w:bodyDiv w:val="1"/>
      <w:marLeft w:val="0"/>
      <w:marRight w:val="0"/>
      <w:marTop w:val="0"/>
      <w:marBottom w:val="0"/>
      <w:divBdr>
        <w:top w:val="none" w:sz="0" w:space="0" w:color="auto"/>
        <w:left w:val="none" w:sz="0" w:space="0" w:color="auto"/>
        <w:bottom w:val="none" w:sz="0" w:space="0" w:color="auto"/>
        <w:right w:val="none" w:sz="0" w:space="0" w:color="auto"/>
      </w:divBdr>
    </w:div>
    <w:div w:id="147282351">
      <w:bodyDiv w:val="1"/>
      <w:marLeft w:val="0"/>
      <w:marRight w:val="0"/>
      <w:marTop w:val="0"/>
      <w:marBottom w:val="0"/>
      <w:divBdr>
        <w:top w:val="none" w:sz="0" w:space="0" w:color="auto"/>
        <w:left w:val="none" w:sz="0" w:space="0" w:color="auto"/>
        <w:bottom w:val="none" w:sz="0" w:space="0" w:color="auto"/>
        <w:right w:val="none" w:sz="0" w:space="0" w:color="auto"/>
      </w:divBdr>
    </w:div>
    <w:div w:id="160659742">
      <w:bodyDiv w:val="1"/>
      <w:marLeft w:val="0"/>
      <w:marRight w:val="0"/>
      <w:marTop w:val="0"/>
      <w:marBottom w:val="0"/>
      <w:divBdr>
        <w:top w:val="none" w:sz="0" w:space="0" w:color="auto"/>
        <w:left w:val="none" w:sz="0" w:space="0" w:color="auto"/>
        <w:bottom w:val="none" w:sz="0" w:space="0" w:color="auto"/>
        <w:right w:val="none" w:sz="0" w:space="0" w:color="auto"/>
      </w:divBdr>
    </w:div>
    <w:div w:id="185368420">
      <w:bodyDiv w:val="1"/>
      <w:marLeft w:val="0"/>
      <w:marRight w:val="0"/>
      <w:marTop w:val="0"/>
      <w:marBottom w:val="0"/>
      <w:divBdr>
        <w:top w:val="none" w:sz="0" w:space="0" w:color="auto"/>
        <w:left w:val="none" w:sz="0" w:space="0" w:color="auto"/>
        <w:bottom w:val="none" w:sz="0" w:space="0" w:color="auto"/>
        <w:right w:val="none" w:sz="0" w:space="0" w:color="auto"/>
      </w:divBdr>
    </w:div>
    <w:div w:id="236089519">
      <w:bodyDiv w:val="1"/>
      <w:marLeft w:val="0"/>
      <w:marRight w:val="0"/>
      <w:marTop w:val="0"/>
      <w:marBottom w:val="0"/>
      <w:divBdr>
        <w:top w:val="none" w:sz="0" w:space="0" w:color="auto"/>
        <w:left w:val="none" w:sz="0" w:space="0" w:color="auto"/>
        <w:bottom w:val="none" w:sz="0" w:space="0" w:color="auto"/>
        <w:right w:val="none" w:sz="0" w:space="0" w:color="auto"/>
      </w:divBdr>
    </w:div>
    <w:div w:id="385031710">
      <w:bodyDiv w:val="1"/>
      <w:marLeft w:val="0"/>
      <w:marRight w:val="0"/>
      <w:marTop w:val="0"/>
      <w:marBottom w:val="0"/>
      <w:divBdr>
        <w:top w:val="none" w:sz="0" w:space="0" w:color="auto"/>
        <w:left w:val="none" w:sz="0" w:space="0" w:color="auto"/>
        <w:bottom w:val="none" w:sz="0" w:space="0" w:color="auto"/>
        <w:right w:val="none" w:sz="0" w:space="0" w:color="auto"/>
      </w:divBdr>
      <w:divsChild>
        <w:div w:id="1010765406">
          <w:marLeft w:val="547"/>
          <w:marRight w:val="0"/>
          <w:marTop w:val="0"/>
          <w:marBottom w:val="0"/>
          <w:divBdr>
            <w:top w:val="none" w:sz="0" w:space="0" w:color="auto"/>
            <w:left w:val="none" w:sz="0" w:space="0" w:color="auto"/>
            <w:bottom w:val="none" w:sz="0" w:space="0" w:color="auto"/>
            <w:right w:val="none" w:sz="0" w:space="0" w:color="auto"/>
          </w:divBdr>
        </w:div>
        <w:div w:id="1246919118">
          <w:marLeft w:val="547"/>
          <w:marRight w:val="0"/>
          <w:marTop w:val="0"/>
          <w:marBottom w:val="0"/>
          <w:divBdr>
            <w:top w:val="none" w:sz="0" w:space="0" w:color="auto"/>
            <w:left w:val="none" w:sz="0" w:space="0" w:color="auto"/>
            <w:bottom w:val="none" w:sz="0" w:space="0" w:color="auto"/>
            <w:right w:val="none" w:sz="0" w:space="0" w:color="auto"/>
          </w:divBdr>
        </w:div>
        <w:div w:id="2020966026">
          <w:marLeft w:val="547"/>
          <w:marRight w:val="0"/>
          <w:marTop w:val="0"/>
          <w:marBottom w:val="0"/>
          <w:divBdr>
            <w:top w:val="none" w:sz="0" w:space="0" w:color="auto"/>
            <w:left w:val="none" w:sz="0" w:space="0" w:color="auto"/>
            <w:bottom w:val="none" w:sz="0" w:space="0" w:color="auto"/>
            <w:right w:val="none" w:sz="0" w:space="0" w:color="auto"/>
          </w:divBdr>
        </w:div>
        <w:div w:id="680081519">
          <w:marLeft w:val="547"/>
          <w:marRight w:val="0"/>
          <w:marTop w:val="0"/>
          <w:marBottom w:val="0"/>
          <w:divBdr>
            <w:top w:val="none" w:sz="0" w:space="0" w:color="auto"/>
            <w:left w:val="none" w:sz="0" w:space="0" w:color="auto"/>
            <w:bottom w:val="none" w:sz="0" w:space="0" w:color="auto"/>
            <w:right w:val="none" w:sz="0" w:space="0" w:color="auto"/>
          </w:divBdr>
        </w:div>
      </w:divsChild>
    </w:div>
    <w:div w:id="435097052">
      <w:bodyDiv w:val="1"/>
      <w:marLeft w:val="0"/>
      <w:marRight w:val="0"/>
      <w:marTop w:val="0"/>
      <w:marBottom w:val="0"/>
      <w:divBdr>
        <w:top w:val="none" w:sz="0" w:space="0" w:color="auto"/>
        <w:left w:val="none" w:sz="0" w:space="0" w:color="auto"/>
        <w:bottom w:val="none" w:sz="0" w:space="0" w:color="auto"/>
        <w:right w:val="none" w:sz="0" w:space="0" w:color="auto"/>
      </w:divBdr>
    </w:div>
    <w:div w:id="533889008">
      <w:bodyDiv w:val="1"/>
      <w:marLeft w:val="0"/>
      <w:marRight w:val="0"/>
      <w:marTop w:val="0"/>
      <w:marBottom w:val="0"/>
      <w:divBdr>
        <w:top w:val="none" w:sz="0" w:space="0" w:color="auto"/>
        <w:left w:val="none" w:sz="0" w:space="0" w:color="auto"/>
        <w:bottom w:val="none" w:sz="0" w:space="0" w:color="auto"/>
        <w:right w:val="none" w:sz="0" w:space="0" w:color="auto"/>
      </w:divBdr>
    </w:div>
    <w:div w:id="595747342">
      <w:bodyDiv w:val="1"/>
      <w:marLeft w:val="0"/>
      <w:marRight w:val="0"/>
      <w:marTop w:val="0"/>
      <w:marBottom w:val="0"/>
      <w:divBdr>
        <w:top w:val="none" w:sz="0" w:space="0" w:color="auto"/>
        <w:left w:val="none" w:sz="0" w:space="0" w:color="auto"/>
        <w:bottom w:val="none" w:sz="0" w:space="0" w:color="auto"/>
        <w:right w:val="none" w:sz="0" w:space="0" w:color="auto"/>
      </w:divBdr>
    </w:div>
    <w:div w:id="667170122">
      <w:bodyDiv w:val="1"/>
      <w:marLeft w:val="0"/>
      <w:marRight w:val="0"/>
      <w:marTop w:val="0"/>
      <w:marBottom w:val="0"/>
      <w:divBdr>
        <w:top w:val="none" w:sz="0" w:space="0" w:color="auto"/>
        <w:left w:val="none" w:sz="0" w:space="0" w:color="auto"/>
        <w:bottom w:val="none" w:sz="0" w:space="0" w:color="auto"/>
        <w:right w:val="none" w:sz="0" w:space="0" w:color="auto"/>
      </w:divBdr>
    </w:div>
    <w:div w:id="755131239">
      <w:bodyDiv w:val="1"/>
      <w:marLeft w:val="0"/>
      <w:marRight w:val="0"/>
      <w:marTop w:val="0"/>
      <w:marBottom w:val="0"/>
      <w:divBdr>
        <w:top w:val="none" w:sz="0" w:space="0" w:color="auto"/>
        <w:left w:val="none" w:sz="0" w:space="0" w:color="auto"/>
        <w:bottom w:val="none" w:sz="0" w:space="0" w:color="auto"/>
        <w:right w:val="none" w:sz="0" w:space="0" w:color="auto"/>
      </w:divBdr>
    </w:div>
    <w:div w:id="825897927">
      <w:bodyDiv w:val="1"/>
      <w:marLeft w:val="0"/>
      <w:marRight w:val="0"/>
      <w:marTop w:val="0"/>
      <w:marBottom w:val="0"/>
      <w:divBdr>
        <w:top w:val="none" w:sz="0" w:space="0" w:color="auto"/>
        <w:left w:val="none" w:sz="0" w:space="0" w:color="auto"/>
        <w:bottom w:val="none" w:sz="0" w:space="0" w:color="auto"/>
        <w:right w:val="none" w:sz="0" w:space="0" w:color="auto"/>
      </w:divBdr>
      <w:divsChild>
        <w:div w:id="1382905579">
          <w:marLeft w:val="0"/>
          <w:marRight w:val="0"/>
          <w:marTop w:val="0"/>
          <w:marBottom w:val="0"/>
          <w:divBdr>
            <w:top w:val="none" w:sz="0" w:space="0" w:color="auto"/>
            <w:left w:val="none" w:sz="0" w:space="0" w:color="auto"/>
            <w:bottom w:val="none" w:sz="0" w:space="0" w:color="auto"/>
            <w:right w:val="none" w:sz="0" w:space="0" w:color="auto"/>
          </w:divBdr>
          <w:divsChild>
            <w:div w:id="19142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9579">
      <w:bodyDiv w:val="1"/>
      <w:marLeft w:val="0"/>
      <w:marRight w:val="0"/>
      <w:marTop w:val="0"/>
      <w:marBottom w:val="0"/>
      <w:divBdr>
        <w:top w:val="none" w:sz="0" w:space="0" w:color="auto"/>
        <w:left w:val="none" w:sz="0" w:space="0" w:color="auto"/>
        <w:bottom w:val="none" w:sz="0" w:space="0" w:color="auto"/>
        <w:right w:val="none" w:sz="0" w:space="0" w:color="auto"/>
      </w:divBdr>
      <w:divsChild>
        <w:div w:id="1353070129">
          <w:marLeft w:val="0"/>
          <w:marRight w:val="0"/>
          <w:marTop w:val="0"/>
          <w:marBottom w:val="0"/>
          <w:divBdr>
            <w:top w:val="none" w:sz="0" w:space="0" w:color="auto"/>
            <w:left w:val="none" w:sz="0" w:space="0" w:color="auto"/>
            <w:bottom w:val="none" w:sz="0" w:space="0" w:color="auto"/>
            <w:right w:val="none" w:sz="0" w:space="0" w:color="auto"/>
          </w:divBdr>
        </w:div>
        <w:div w:id="1001618261">
          <w:marLeft w:val="0"/>
          <w:marRight w:val="0"/>
          <w:marTop w:val="0"/>
          <w:marBottom w:val="0"/>
          <w:divBdr>
            <w:top w:val="none" w:sz="0" w:space="0" w:color="auto"/>
            <w:left w:val="none" w:sz="0" w:space="0" w:color="auto"/>
            <w:bottom w:val="none" w:sz="0" w:space="0" w:color="auto"/>
            <w:right w:val="none" w:sz="0" w:space="0" w:color="auto"/>
          </w:divBdr>
          <w:divsChild>
            <w:div w:id="601031501">
              <w:marLeft w:val="0"/>
              <w:marRight w:val="0"/>
              <w:marTop w:val="0"/>
              <w:marBottom w:val="0"/>
              <w:divBdr>
                <w:top w:val="none" w:sz="0" w:space="0" w:color="auto"/>
                <w:left w:val="none" w:sz="0" w:space="0" w:color="auto"/>
                <w:bottom w:val="none" w:sz="0" w:space="0" w:color="auto"/>
                <w:right w:val="none" w:sz="0" w:space="0" w:color="auto"/>
              </w:divBdr>
              <w:divsChild>
                <w:div w:id="1454401154">
                  <w:marLeft w:val="0"/>
                  <w:marRight w:val="0"/>
                  <w:marTop w:val="0"/>
                  <w:marBottom w:val="0"/>
                  <w:divBdr>
                    <w:top w:val="none" w:sz="0" w:space="0" w:color="auto"/>
                    <w:left w:val="none" w:sz="0" w:space="0" w:color="auto"/>
                    <w:bottom w:val="none" w:sz="0" w:space="0" w:color="auto"/>
                    <w:right w:val="none" w:sz="0" w:space="0" w:color="auto"/>
                  </w:divBdr>
                  <w:divsChild>
                    <w:div w:id="1469930948">
                      <w:marLeft w:val="0"/>
                      <w:marRight w:val="0"/>
                      <w:marTop w:val="0"/>
                      <w:marBottom w:val="0"/>
                      <w:divBdr>
                        <w:top w:val="none" w:sz="0" w:space="0" w:color="auto"/>
                        <w:left w:val="none" w:sz="0" w:space="0" w:color="auto"/>
                        <w:bottom w:val="none" w:sz="0" w:space="0" w:color="auto"/>
                        <w:right w:val="none" w:sz="0" w:space="0" w:color="auto"/>
                      </w:divBdr>
                      <w:divsChild>
                        <w:div w:id="51732095">
                          <w:marLeft w:val="0"/>
                          <w:marRight w:val="0"/>
                          <w:marTop w:val="0"/>
                          <w:marBottom w:val="0"/>
                          <w:divBdr>
                            <w:top w:val="none" w:sz="0" w:space="0" w:color="auto"/>
                            <w:left w:val="none" w:sz="0" w:space="0" w:color="auto"/>
                            <w:bottom w:val="none" w:sz="0" w:space="0" w:color="auto"/>
                            <w:right w:val="none" w:sz="0" w:space="0" w:color="auto"/>
                          </w:divBdr>
                          <w:divsChild>
                            <w:div w:id="380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22427">
          <w:marLeft w:val="0"/>
          <w:marRight w:val="0"/>
          <w:marTop w:val="0"/>
          <w:marBottom w:val="0"/>
          <w:divBdr>
            <w:top w:val="none" w:sz="0" w:space="0" w:color="auto"/>
            <w:left w:val="none" w:sz="0" w:space="0" w:color="auto"/>
            <w:bottom w:val="none" w:sz="0" w:space="0" w:color="auto"/>
            <w:right w:val="none" w:sz="0" w:space="0" w:color="auto"/>
          </w:divBdr>
        </w:div>
        <w:div w:id="16665417">
          <w:marLeft w:val="0"/>
          <w:marRight w:val="0"/>
          <w:marTop w:val="0"/>
          <w:marBottom w:val="0"/>
          <w:divBdr>
            <w:top w:val="none" w:sz="0" w:space="0" w:color="auto"/>
            <w:left w:val="none" w:sz="0" w:space="0" w:color="auto"/>
            <w:bottom w:val="none" w:sz="0" w:space="0" w:color="auto"/>
            <w:right w:val="none" w:sz="0" w:space="0" w:color="auto"/>
          </w:divBdr>
          <w:divsChild>
            <w:div w:id="416948390">
              <w:marLeft w:val="0"/>
              <w:marRight w:val="0"/>
              <w:marTop w:val="0"/>
              <w:marBottom w:val="0"/>
              <w:divBdr>
                <w:top w:val="none" w:sz="0" w:space="0" w:color="auto"/>
                <w:left w:val="none" w:sz="0" w:space="0" w:color="auto"/>
                <w:bottom w:val="none" w:sz="0" w:space="0" w:color="auto"/>
                <w:right w:val="none" w:sz="0" w:space="0" w:color="auto"/>
              </w:divBdr>
              <w:divsChild>
                <w:div w:id="2021203437">
                  <w:marLeft w:val="0"/>
                  <w:marRight w:val="0"/>
                  <w:marTop w:val="0"/>
                  <w:marBottom w:val="0"/>
                  <w:divBdr>
                    <w:top w:val="none" w:sz="0" w:space="0" w:color="auto"/>
                    <w:left w:val="none" w:sz="0" w:space="0" w:color="auto"/>
                    <w:bottom w:val="none" w:sz="0" w:space="0" w:color="auto"/>
                    <w:right w:val="none" w:sz="0" w:space="0" w:color="auto"/>
                  </w:divBdr>
                  <w:divsChild>
                    <w:div w:id="242111690">
                      <w:marLeft w:val="0"/>
                      <w:marRight w:val="0"/>
                      <w:marTop w:val="0"/>
                      <w:marBottom w:val="0"/>
                      <w:divBdr>
                        <w:top w:val="none" w:sz="0" w:space="0" w:color="auto"/>
                        <w:left w:val="none" w:sz="0" w:space="0" w:color="auto"/>
                        <w:bottom w:val="none" w:sz="0" w:space="0" w:color="auto"/>
                        <w:right w:val="none" w:sz="0" w:space="0" w:color="auto"/>
                      </w:divBdr>
                      <w:divsChild>
                        <w:div w:id="189295891">
                          <w:marLeft w:val="0"/>
                          <w:marRight w:val="0"/>
                          <w:marTop w:val="0"/>
                          <w:marBottom w:val="0"/>
                          <w:divBdr>
                            <w:top w:val="none" w:sz="0" w:space="0" w:color="auto"/>
                            <w:left w:val="none" w:sz="0" w:space="0" w:color="auto"/>
                            <w:bottom w:val="none" w:sz="0" w:space="0" w:color="auto"/>
                            <w:right w:val="none" w:sz="0" w:space="0" w:color="auto"/>
                          </w:divBdr>
                          <w:divsChild>
                            <w:div w:id="6954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5843">
          <w:marLeft w:val="0"/>
          <w:marRight w:val="0"/>
          <w:marTop w:val="0"/>
          <w:marBottom w:val="0"/>
          <w:divBdr>
            <w:top w:val="none" w:sz="0" w:space="0" w:color="auto"/>
            <w:left w:val="none" w:sz="0" w:space="0" w:color="auto"/>
            <w:bottom w:val="none" w:sz="0" w:space="0" w:color="auto"/>
            <w:right w:val="none" w:sz="0" w:space="0" w:color="auto"/>
          </w:divBdr>
          <w:divsChild>
            <w:div w:id="155923624">
              <w:marLeft w:val="0"/>
              <w:marRight w:val="0"/>
              <w:marTop w:val="0"/>
              <w:marBottom w:val="0"/>
              <w:divBdr>
                <w:top w:val="none" w:sz="0" w:space="0" w:color="auto"/>
                <w:left w:val="none" w:sz="0" w:space="0" w:color="auto"/>
                <w:bottom w:val="none" w:sz="0" w:space="0" w:color="auto"/>
                <w:right w:val="none" w:sz="0" w:space="0" w:color="auto"/>
              </w:divBdr>
              <w:divsChild>
                <w:div w:id="1157455075">
                  <w:marLeft w:val="0"/>
                  <w:marRight w:val="0"/>
                  <w:marTop w:val="0"/>
                  <w:marBottom w:val="0"/>
                  <w:divBdr>
                    <w:top w:val="none" w:sz="0" w:space="0" w:color="auto"/>
                    <w:left w:val="none" w:sz="0" w:space="0" w:color="auto"/>
                    <w:bottom w:val="none" w:sz="0" w:space="0" w:color="auto"/>
                    <w:right w:val="none" w:sz="0" w:space="0" w:color="auto"/>
                  </w:divBdr>
                  <w:divsChild>
                    <w:div w:id="421876056">
                      <w:marLeft w:val="0"/>
                      <w:marRight w:val="0"/>
                      <w:marTop w:val="0"/>
                      <w:marBottom w:val="0"/>
                      <w:divBdr>
                        <w:top w:val="none" w:sz="0" w:space="0" w:color="auto"/>
                        <w:left w:val="none" w:sz="0" w:space="0" w:color="auto"/>
                        <w:bottom w:val="none" w:sz="0" w:space="0" w:color="auto"/>
                        <w:right w:val="none" w:sz="0" w:space="0" w:color="auto"/>
                      </w:divBdr>
                      <w:divsChild>
                        <w:div w:id="1868324387">
                          <w:marLeft w:val="0"/>
                          <w:marRight w:val="0"/>
                          <w:marTop w:val="0"/>
                          <w:marBottom w:val="0"/>
                          <w:divBdr>
                            <w:top w:val="none" w:sz="0" w:space="0" w:color="auto"/>
                            <w:left w:val="none" w:sz="0" w:space="0" w:color="auto"/>
                            <w:bottom w:val="none" w:sz="0" w:space="0" w:color="auto"/>
                            <w:right w:val="none" w:sz="0" w:space="0" w:color="auto"/>
                          </w:divBdr>
                          <w:divsChild>
                            <w:div w:id="11978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71902">
      <w:bodyDiv w:val="1"/>
      <w:marLeft w:val="0"/>
      <w:marRight w:val="0"/>
      <w:marTop w:val="0"/>
      <w:marBottom w:val="0"/>
      <w:divBdr>
        <w:top w:val="none" w:sz="0" w:space="0" w:color="auto"/>
        <w:left w:val="none" w:sz="0" w:space="0" w:color="auto"/>
        <w:bottom w:val="none" w:sz="0" w:space="0" w:color="auto"/>
        <w:right w:val="none" w:sz="0" w:space="0" w:color="auto"/>
      </w:divBdr>
    </w:div>
    <w:div w:id="1512643330">
      <w:bodyDiv w:val="1"/>
      <w:marLeft w:val="0"/>
      <w:marRight w:val="0"/>
      <w:marTop w:val="0"/>
      <w:marBottom w:val="0"/>
      <w:divBdr>
        <w:top w:val="none" w:sz="0" w:space="0" w:color="auto"/>
        <w:left w:val="none" w:sz="0" w:space="0" w:color="auto"/>
        <w:bottom w:val="none" w:sz="0" w:space="0" w:color="auto"/>
        <w:right w:val="none" w:sz="0" w:space="0" w:color="auto"/>
      </w:divBdr>
    </w:div>
    <w:div w:id="1547137331">
      <w:bodyDiv w:val="1"/>
      <w:marLeft w:val="0"/>
      <w:marRight w:val="0"/>
      <w:marTop w:val="0"/>
      <w:marBottom w:val="0"/>
      <w:divBdr>
        <w:top w:val="none" w:sz="0" w:space="0" w:color="auto"/>
        <w:left w:val="none" w:sz="0" w:space="0" w:color="auto"/>
        <w:bottom w:val="none" w:sz="0" w:space="0" w:color="auto"/>
        <w:right w:val="none" w:sz="0" w:space="0" w:color="auto"/>
      </w:divBdr>
      <w:divsChild>
        <w:div w:id="1299341728">
          <w:marLeft w:val="0"/>
          <w:marRight w:val="0"/>
          <w:marTop w:val="0"/>
          <w:marBottom w:val="0"/>
          <w:divBdr>
            <w:top w:val="none" w:sz="0" w:space="0" w:color="auto"/>
            <w:left w:val="none" w:sz="0" w:space="0" w:color="auto"/>
            <w:bottom w:val="none" w:sz="0" w:space="0" w:color="auto"/>
            <w:right w:val="none" w:sz="0" w:space="0" w:color="auto"/>
          </w:divBdr>
          <w:divsChild>
            <w:div w:id="9299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
    <w:div w:id="1690721054">
      <w:bodyDiv w:val="1"/>
      <w:marLeft w:val="0"/>
      <w:marRight w:val="0"/>
      <w:marTop w:val="0"/>
      <w:marBottom w:val="0"/>
      <w:divBdr>
        <w:top w:val="none" w:sz="0" w:space="0" w:color="auto"/>
        <w:left w:val="none" w:sz="0" w:space="0" w:color="auto"/>
        <w:bottom w:val="none" w:sz="0" w:space="0" w:color="auto"/>
        <w:right w:val="none" w:sz="0" w:space="0" w:color="auto"/>
      </w:divBdr>
      <w:divsChild>
        <w:div w:id="617301433">
          <w:marLeft w:val="360"/>
          <w:marRight w:val="0"/>
          <w:marTop w:val="0"/>
          <w:marBottom w:val="0"/>
          <w:divBdr>
            <w:top w:val="none" w:sz="0" w:space="0" w:color="auto"/>
            <w:left w:val="none" w:sz="0" w:space="0" w:color="auto"/>
            <w:bottom w:val="none" w:sz="0" w:space="0" w:color="auto"/>
            <w:right w:val="none" w:sz="0" w:space="0" w:color="auto"/>
          </w:divBdr>
        </w:div>
      </w:divsChild>
    </w:div>
    <w:div w:id="1833138581">
      <w:bodyDiv w:val="1"/>
      <w:marLeft w:val="0"/>
      <w:marRight w:val="0"/>
      <w:marTop w:val="0"/>
      <w:marBottom w:val="0"/>
      <w:divBdr>
        <w:top w:val="none" w:sz="0" w:space="0" w:color="auto"/>
        <w:left w:val="none" w:sz="0" w:space="0" w:color="auto"/>
        <w:bottom w:val="none" w:sz="0" w:space="0" w:color="auto"/>
        <w:right w:val="none" w:sz="0" w:space="0" w:color="auto"/>
      </w:divBdr>
    </w:div>
    <w:div w:id="1868634913">
      <w:bodyDiv w:val="1"/>
      <w:marLeft w:val="0"/>
      <w:marRight w:val="0"/>
      <w:marTop w:val="0"/>
      <w:marBottom w:val="0"/>
      <w:divBdr>
        <w:top w:val="none" w:sz="0" w:space="0" w:color="auto"/>
        <w:left w:val="none" w:sz="0" w:space="0" w:color="auto"/>
        <w:bottom w:val="none" w:sz="0" w:space="0" w:color="auto"/>
        <w:right w:val="none" w:sz="0" w:space="0" w:color="auto"/>
      </w:divBdr>
    </w:div>
    <w:div w:id="1907184364">
      <w:bodyDiv w:val="1"/>
      <w:marLeft w:val="0"/>
      <w:marRight w:val="0"/>
      <w:marTop w:val="0"/>
      <w:marBottom w:val="0"/>
      <w:divBdr>
        <w:top w:val="none" w:sz="0" w:space="0" w:color="auto"/>
        <w:left w:val="none" w:sz="0" w:space="0" w:color="auto"/>
        <w:bottom w:val="none" w:sz="0" w:space="0" w:color="auto"/>
        <w:right w:val="none" w:sz="0" w:space="0" w:color="auto"/>
      </w:divBdr>
    </w:div>
    <w:div w:id="2006470192">
      <w:bodyDiv w:val="1"/>
      <w:marLeft w:val="0"/>
      <w:marRight w:val="0"/>
      <w:marTop w:val="0"/>
      <w:marBottom w:val="0"/>
      <w:divBdr>
        <w:top w:val="none" w:sz="0" w:space="0" w:color="auto"/>
        <w:left w:val="none" w:sz="0" w:space="0" w:color="auto"/>
        <w:bottom w:val="none" w:sz="0" w:space="0" w:color="auto"/>
        <w:right w:val="none" w:sz="0" w:space="0" w:color="auto"/>
      </w:divBdr>
    </w:div>
    <w:div w:id="2009483031">
      <w:bodyDiv w:val="1"/>
      <w:marLeft w:val="0"/>
      <w:marRight w:val="0"/>
      <w:marTop w:val="0"/>
      <w:marBottom w:val="0"/>
      <w:divBdr>
        <w:top w:val="none" w:sz="0" w:space="0" w:color="auto"/>
        <w:left w:val="none" w:sz="0" w:space="0" w:color="auto"/>
        <w:bottom w:val="none" w:sz="0" w:space="0" w:color="auto"/>
        <w:right w:val="none" w:sz="0" w:space="0" w:color="auto"/>
      </w:divBdr>
    </w:div>
    <w:div w:id="2011980566">
      <w:bodyDiv w:val="1"/>
      <w:marLeft w:val="0"/>
      <w:marRight w:val="0"/>
      <w:marTop w:val="0"/>
      <w:marBottom w:val="0"/>
      <w:divBdr>
        <w:top w:val="none" w:sz="0" w:space="0" w:color="auto"/>
        <w:left w:val="none" w:sz="0" w:space="0" w:color="auto"/>
        <w:bottom w:val="none" w:sz="0" w:space="0" w:color="auto"/>
        <w:right w:val="none" w:sz="0" w:space="0" w:color="auto"/>
      </w:divBdr>
    </w:div>
    <w:div w:id="2144540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pensearch.org/Specifications/OpenSearch/Extensions/Geo/1.0/Draft_2" TargetMode="External"/><Relationship Id="rId12" Type="http://schemas.openxmlformats.org/officeDocument/2006/relationships/hyperlink" Target="view-source:http://www.elasticsearch.org/guide/en/elasticsearch/reference/current/query-dsl-query-string-query.html" TargetMode="External"/><Relationship Id="rId13" Type="http://schemas.openxmlformats.org/officeDocument/2006/relationships/hyperlink" Target="view-source:http://www.opengis.net/wkt/LINESTRING" TargetMode="External"/><Relationship Id="rId14" Type="http://schemas.openxmlformats.org/officeDocument/2006/relationships/hyperlink" Target="view-source:http://www.opengis.net/wkt/POINT" TargetMode="External"/><Relationship Id="rId15" Type="http://schemas.openxmlformats.org/officeDocument/2006/relationships/hyperlink" Target="view-source:http://www.opengis.net/wkt/POLYGO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eos.org/wp-content/uploads/2014/12/CEOSOpenSearchBestPracticeDocument-PublicComment.pdf" TargetMode="External"/><Relationship Id="rId9" Type="http://schemas.openxmlformats.org/officeDocument/2006/relationships/hyperlink" Target="http://ceos.org/wp-content/uploads/2014/12/CEOSOpenSearchBestPracticeDocument-PublicComment.pdf" TargetMode="External"/><Relationship Id="rId10" Type="http://schemas.openxmlformats.org/officeDocument/2006/relationships/hyperlink" Target="http://foo.gov/opensearch/datasets.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6732</Words>
  <Characters>38379</Characters>
  <Application>Microsoft Macintosh Word</Application>
  <DocSecurity>4</DocSecurity>
  <Lines>319</Lines>
  <Paragraphs>90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CEOS Open Search Best Practices</vt:lpstr>
      <vt:lpstr>CWIC OpenSearch Best Practices</vt:lpstr>
      <vt:lpstr>    Abstract</vt:lpstr>
      <vt:lpstr>    Introduction</vt:lpstr>
      <vt:lpstr>    Specification and extension adherence</vt:lpstr>
      <vt:lpstr>    The Open Search Descriptor Document</vt:lpstr>
      <vt:lpstr>        Anatomy of a CWIC OSDD</vt:lpstr>
      <vt:lpstr>        Obtaining an OpenSearch Descriptor Document</vt:lpstr>
      <vt:lpstr>        Full Example of a CWIC Open Search Descriptor Document</vt:lpstr>
      <vt:lpstr>    The Search Request</vt:lpstr>
      <vt:lpstr>        Anatomy of a CWIC Search Request</vt:lpstr>
      <vt:lpstr>        CWIC Query Parameters</vt:lpstr>
      <vt:lpstr>        CWIC result set navigation parameters</vt:lpstr>
      <vt:lpstr>        CWIC metrics parameters</vt:lpstr>
      <vt:lpstr>        Full Example of a CWIC compliant Open Search Request</vt:lpstr>
      <vt:lpstr>    The Search Response</vt:lpstr>
      <vt:lpstr>        Anatomy of a response</vt:lpstr>
      <vt:lpstr>        Your entry should also render link elements pointing to various artifacts associ</vt:lpstr>
      <vt:lpstr>        Result ordering</vt:lpstr>
      <vt:lpstr>        Handling errors</vt:lpstr>
      <vt:lpstr>    Two-step Searching</vt:lpstr>
    </vt:vector>
  </TitlesOfParts>
  <Manager/>
  <Company>General Dynamics</Company>
  <LinksUpToDate>false</LinksUpToDate>
  <CharactersWithSpaces>45021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 Open Search Best Practices</dc:title>
  <dc:subject/>
  <dc:creator>Doug Newman</dc:creator>
  <cp:keywords/>
  <dc:description/>
  <cp:lastModifiedBy>Yonsook Enloe</cp:lastModifiedBy>
  <cp:revision>2</cp:revision>
  <cp:lastPrinted>2014-09-08T15:33:00Z</cp:lastPrinted>
  <dcterms:created xsi:type="dcterms:W3CDTF">2015-03-05T20:55:00Z</dcterms:created>
  <dcterms:modified xsi:type="dcterms:W3CDTF">2015-03-05T20:55:00Z</dcterms:modified>
  <cp:category/>
</cp:coreProperties>
</file>