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4290" w:rsidRPr="007020FF" w:rsidRDefault="009E4290" w:rsidP="00E17F17">
      <w:pPr>
        <w:pStyle w:val="Caption"/>
      </w:pPr>
    </w:p>
    <w:p w:rsidR="009E4290" w:rsidRPr="007020FF" w:rsidRDefault="009E4290" w:rsidP="008319BB">
      <w:pPr>
        <w:pStyle w:val="Title"/>
        <w:ind w:right="-693"/>
        <w:rPr>
          <w:lang w:val="en-GB"/>
        </w:rPr>
      </w:pPr>
      <w:r w:rsidRPr="007020FF">
        <w:rPr>
          <w:lang w:val="en-GB"/>
        </w:rPr>
        <w:t>MINUTES</w:t>
      </w:r>
    </w:p>
    <w:p w:rsidR="009E4290" w:rsidRPr="007020FF" w:rsidRDefault="009E4290" w:rsidP="008319BB">
      <w:pPr>
        <w:pStyle w:val="Title"/>
        <w:ind w:right="-693"/>
        <w:rPr>
          <w:lang w:val="en-GB"/>
        </w:rPr>
      </w:pPr>
      <w:r w:rsidRPr="007020FF">
        <w:rPr>
          <w:lang w:val="en-GB"/>
        </w:rPr>
        <w:t>OF THE</w:t>
      </w:r>
    </w:p>
    <w:p w:rsidR="009E4290" w:rsidRPr="007020FF" w:rsidRDefault="005045BA" w:rsidP="008319BB">
      <w:pPr>
        <w:pStyle w:val="Title"/>
        <w:ind w:right="-693"/>
        <w:rPr>
          <w:lang w:val="en-GB"/>
        </w:rPr>
      </w:pPr>
      <w:r w:rsidRPr="007020FF">
        <w:rPr>
          <w:lang w:val="en-GB"/>
        </w:rPr>
        <w:t>45</w:t>
      </w:r>
      <w:r w:rsidR="00DA561C" w:rsidRPr="007020FF">
        <w:rPr>
          <w:lang w:val="en-GB"/>
        </w:rPr>
        <w:t>h</w:t>
      </w:r>
      <w:r w:rsidR="009E4290" w:rsidRPr="007020FF">
        <w:rPr>
          <w:lang w:val="en-GB"/>
        </w:rPr>
        <w:t xml:space="preserve"> MEETING</w:t>
      </w:r>
    </w:p>
    <w:p w:rsidR="009E4290" w:rsidRPr="007020FF" w:rsidRDefault="009E4290" w:rsidP="008319BB">
      <w:pPr>
        <w:pStyle w:val="Title"/>
        <w:ind w:right="-693"/>
        <w:rPr>
          <w:lang w:val="en-GB"/>
        </w:rPr>
      </w:pPr>
      <w:bookmarkStart w:id="0" w:name="_GoBack"/>
      <w:bookmarkEnd w:id="0"/>
      <w:r w:rsidRPr="007020FF">
        <w:rPr>
          <w:lang w:val="en-GB"/>
        </w:rPr>
        <w:t>OF THE</w:t>
      </w:r>
    </w:p>
    <w:p w:rsidR="009E4290" w:rsidRPr="007020FF" w:rsidRDefault="009E4290" w:rsidP="008319BB">
      <w:pPr>
        <w:pStyle w:val="Title"/>
        <w:ind w:right="-693"/>
        <w:rPr>
          <w:lang w:val="en-GB"/>
        </w:rPr>
      </w:pPr>
      <w:r w:rsidRPr="007020FF">
        <w:rPr>
          <w:lang w:val="en-GB"/>
        </w:rPr>
        <w:t xml:space="preserve">CEOS WORKING GROUP ON </w:t>
      </w:r>
      <w:r w:rsidRPr="007020FF">
        <w:rPr>
          <w:lang w:val="en-GB"/>
        </w:rPr>
        <w:br/>
        <w:t>INFORMATION SYSTEMS AND SERVICES</w:t>
      </w:r>
    </w:p>
    <w:p w:rsidR="009E4290" w:rsidRPr="007020FF" w:rsidRDefault="009E4290" w:rsidP="008319BB">
      <w:pPr>
        <w:pStyle w:val="Title"/>
        <w:ind w:right="-693"/>
        <w:rPr>
          <w:lang w:val="en-GB"/>
        </w:rPr>
      </w:pPr>
      <w:r w:rsidRPr="007020FF">
        <w:rPr>
          <w:lang w:val="en-GB"/>
        </w:rPr>
        <w:t>(WGISS)</w:t>
      </w:r>
      <w:r w:rsidRPr="007020FF">
        <w:rPr>
          <w:lang w:val="en-GB"/>
        </w:rPr>
        <w:br/>
      </w:r>
    </w:p>
    <w:p w:rsidR="009E4290" w:rsidRPr="007020FF" w:rsidRDefault="005045BA" w:rsidP="008319BB">
      <w:pPr>
        <w:pStyle w:val="Title"/>
        <w:ind w:right="-693"/>
        <w:rPr>
          <w:lang w:val="en-GB"/>
        </w:rPr>
      </w:pPr>
      <w:r w:rsidRPr="007020FF">
        <w:rPr>
          <w:lang w:val="en-GB"/>
        </w:rPr>
        <w:t>São José dos Campos, SP, Brazil</w:t>
      </w:r>
    </w:p>
    <w:p w:rsidR="009E4290" w:rsidRPr="007020FF" w:rsidRDefault="005045BA" w:rsidP="008319BB">
      <w:pPr>
        <w:pStyle w:val="Title"/>
        <w:ind w:right="-693"/>
        <w:rPr>
          <w:lang w:val="en-GB"/>
        </w:rPr>
      </w:pPr>
      <w:r w:rsidRPr="007020FF">
        <w:rPr>
          <w:lang w:val="en-GB"/>
        </w:rPr>
        <w:t>9 to 12 April, 2018</w:t>
      </w:r>
    </w:p>
    <w:p w:rsidR="009E4290" w:rsidRPr="007020FF" w:rsidRDefault="009E4290" w:rsidP="008319BB">
      <w:pPr>
        <w:pStyle w:val="Title"/>
        <w:ind w:right="-693"/>
        <w:rPr>
          <w:lang w:val="en-GB"/>
        </w:rPr>
      </w:pPr>
      <w:r w:rsidRPr="007020FF">
        <w:rPr>
          <w:lang w:val="en-GB"/>
        </w:rPr>
        <w:t>Hosted by</w:t>
      </w:r>
    </w:p>
    <w:p w:rsidR="005045BA" w:rsidRPr="007020FF" w:rsidRDefault="00930E0D" w:rsidP="008319BB">
      <w:pPr>
        <w:pStyle w:val="Title"/>
        <w:ind w:right="-693"/>
        <w:rPr>
          <w:rFonts w:ascii="Arial" w:hAnsi="Arial" w:cs="Arial"/>
          <w:color w:val="222222"/>
          <w:sz w:val="27"/>
          <w:szCs w:val="27"/>
          <w:lang w:val="en-GB" w:eastAsia="en-US" w:bidi="ar-SA"/>
        </w:rPr>
      </w:pPr>
      <w:hyperlink r:id="rId8" w:history="1">
        <w:r w:rsidR="005045BA" w:rsidRPr="007020FF">
          <w:rPr>
            <w:lang w:val="en-GB"/>
          </w:rPr>
          <w:t>Instituto Nacional de Pesquisas Espaciais</w:t>
        </w:r>
      </w:hyperlink>
      <w:r w:rsidR="005045BA" w:rsidRPr="007020FF">
        <w:rPr>
          <w:lang w:val="en-GB"/>
        </w:rPr>
        <w:t xml:space="preserve"> (INPE)</w:t>
      </w:r>
    </w:p>
    <w:p w:rsidR="00157BD5" w:rsidRPr="007020FF" w:rsidRDefault="00157BD5" w:rsidP="008319BB">
      <w:pPr>
        <w:ind w:right="-693"/>
        <w:rPr>
          <w:lang w:val="en-GB" w:eastAsia="fr-FR"/>
        </w:rPr>
      </w:pPr>
      <w:r w:rsidRPr="007020FF">
        <w:rPr>
          <w:lang w:val="en-GB" w:eastAsia="fr-FR"/>
        </w:rPr>
        <w:br w:type="page"/>
      </w:r>
    </w:p>
    <w:p w:rsidR="009E4290" w:rsidRPr="007020FF" w:rsidRDefault="009E4290" w:rsidP="008319BB">
      <w:pPr>
        <w:pStyle w:val="TOCHeading2"/>
        <w:ind w:right="-693"/>
      </w:pPr>
      <w:r w:rsidRPr="007020FF">
        <w:lastRenderedPageBreak/>
        <w:t>Table of Contents</w:t>
      </w:r>
    </w:p>
    <w:p w:rsidR="002633BC" w:rsidRDefault="009E4290">
      <w:pPr>
        <w:pStyle w:val="TOC1"/>
        <w:rPr>
          <w:rFonts w:asciiTheme="minorHAnsi" w:eastAsiaTheme="minorEastAsia" w:hAnsiTheme="minorHAnsi" w:cstheme="minorBidi"/>
          <w:noProof/>
          <w:sz w:val="22"/>
          <w:szCs w:val="22"/>
          <w:lang w:eastAsia="en-US" w:bidi="ar-SA"/>
        </w:rPr>
      </w:pPr>
      <w:r w:rsidRPr="007020FF">
        <w:rPr>
          <w:lang w:val="en-GB"/>
        </w:rPr>
        <w:fldChar w:fldCharType="begin"/>
      </w:r>
      <w:r w:rsidRPr="007020FF">
        <w:rPr>
          <w:lang w:val="en-GB"/>
        </w:rPr>
        <w:instrText xml:space="preserve"> TOC \o "1-3" \h \z \u </w:instrText>
      </w:r>
      <w:r w:rsidRPr="007020FF">
        <w:rPr>
          <w:lang w:val="en-GB"/>
        </w:rPr>
        <w:fldChar w:fldCharType="separate"/>
      </w:r>
      <w:hyperlink w:anchor="_Toc512837971" w:history="1">
        <w:r w:rsidR="002633BC" w:rsidRPr="007E238E">
          <w:rPr>
            <w:rStyle w:val="Hyperlink"/>
            <w:noProof/>
          </w:rPr>
          <w:t>1</w:t>
        </w:r>
        <w:r w:rsidR="002633BC">
          <w:rPr>
            <w:rFonts w:asciiTheme="minorHAnsi" w:eastAsiaTheme="minorEastAsia" w:hAnsiTheme="minorHAnsi" w:cstheme="minorBidi"/>
            <w:noProof/>
            <w:sz w:val="22"/>
            <w:szCs w:val="22"/>
            <w:lang w:eastAsia="en-US" w:bidi="ar-SA"/>
          </w:rPr>
          <w:tab/>
        </w:r>
        <w:r w:rsidR="002633BC" w:rsidRPr="007E238E">
          <w:rPr>
            <w:rStyle w:val="Hyperlink"/>
            <w:noProof/>
          </w:rPr>
          <w:t>WGISS Plenary Session, Part I</w:t>
        </w:r>
        <w:r w:rsidR="002633BC">
          <w:rPr>
            <w:noProof/>
            <w:webHidden/>
          </w:rPr>
          <w:tab/>
        </w:r>
        <w:r w:rsidR="002633BC">
          <w:rPr>
            <w:noProof/>
            <w:webHidden/>
          </w:rPr>
          <w:fldChar w:fldCharType="begin"/>
        </w:r>
        <w:r w:rsidR="002633BC">
          <w:rPr>
            <w:noProof/>
            <w:webHidden/>
          </w:rPr>
          <w:instrText xml:space="preserve"> PAGEREF _Toc512837971 \h </w:instrText>
        </w:r>
        <w:r w:rsidR="002633BC">
          <w:rPr>
            <w:noProof/>
            <w:webHidden/>
          </w:rPr>
        </w:r>
        <w:r w:rsidR="002633BC">
          <w:rPr>
            <w:noProof/>
            <w:webHidden/>
          </w:rPr>
          <w:fldChar w:fldCharType="separate"/>
        </w:r>
        <w:r w:rsidR="002633BC">
          <w:rPr>
            <w:noProof/>
            <w:webHidden/>
          </w:rPr>
          <w:t>7</w:t>
        </w:r>
        <w:r w:rsidR="002633BC">
          <w:rPr>
            <w:noProof/>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7972" w:history="1">
        <w:r w:rsidR="002633BC" w:rsidRPr="007E238E">
          <w:rPr>
            <w:rStyle w:val="Hyperlink"/>
          </w:rPr>
          <w:t>1.1</w:t>
        </w:r>
        <w:r w:rsidR="002633BC">
          <w:rPr>
            <w:rFonts w:asciiTheme="minorHAnsi" w:eastAsiaTheme="minorEastAsia" w:hAnsiTheme="minorHAnsi" w:cstheme="minorBidi"/>
            <w:sz w:val="22"/>
            <w:szCs w:val="22"/>
            <w:lang w:val="en-US" w:eastAsia="en-US" w:bidi="ar-SA"/>
          </w:rPr>
          <w:tab/>
        </w:r>
        <w:r w:rsidR="002633BC" w:rsidRPr="007E238E">
          <w:rPr>
            <w:rStyle w:val="Hyperlink"/>
          </w:rPr>
          <w:t>Host Welcome, Review of Agenda</w:t>
        </w:r>
        <w:r w:rsidR="002633BC">
          <w:rPr>
            <w:webHidden/>
          </w:rPr>
          <w:tab/>
        </w:r>
        <w:r w:rsidR="002633BC">
          <w:rPr>
            <w:webHidden/>
          </w:rPr>
          <w:fldChar w:fldCharType="begin"/>
        </w:r>
        <w:r w:rsidR="002633BC">
          <w:rPr>
            <w:webHidden/>
          </w:rPr>
          <w:instrText xml:space="preserve"> PAGEREF _Toc512837972 \h </w:instrText>
        </w:r>
        <w:r w:rsidR="002633BC">
          <w:rPr>
            <w:webHidden/>
          </w:rPr>
        </w:r>
        <w:r w:rsidR="002633BC">
          <w:rPr>
            <w:webHidden/>
          </w:rPr>
          <w:fldChar w:fldCharType="separate"/>
        </w:r>
        <w:r w:rsidR="002633BC">
          <w:rPr>
            <w:webHidden/>
          </w:rPr>
          <w:t>7</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7973" w:history="1">
        <w:r w:rsidR="002633BC" w:rsidRPr="007E238E">
          <w:rPr>
            <w:rStyle w:val="Hyperlink"/>
          </w:rPr>
          <w:t>1.2</w:t>
        </w:r>
        <w:r w:rsidR="002633BC">
          <w:rPr>
            <w:rFonts w:asciiTheme="minorHAnsi" w:eastAsiaTheme="minorEastAsia" w:hAnsiTheme="minorHAnsi" w:cstheme="minorBidi"/>
            <w:sz w:val="22"/>
            <w:szCs w:val="22"/>
            <w:lang w:val="en-US" w:eastAsia="en-US" w:bidi="ar-SA"/>
          </w:rPr>
          <w:tab/>
        </w:r>
        <w:r w:rsidR="002633BC" w:rsidRPr="007E238E">
          <w:rPr>
            <w:rStyle w:val="Hyperlink"/>
          </w:rPr>
          <w:t>WGISS Chair Report</w:t>
        </w:r>
        <w:r w:rsidR="002633BC">
          <w:rPr>
            <w:webHidden/>
          </w:rPr>
          <w:tab/>
        </w:r>
        <w:r w:rsidR="002633BC">
          <w:rPr>
            <w:webHidden/>
          </w:rPr>
          <w:fldChar w:fldCharType="begin"/>
        </w:r>
        <w:r w:rsidR="002633BC">
          <w:rPr>
            <w:webHidden/>
          </w:rPr>
          <w:instrText xml:space="preserve"> PAGEREF _Toc512837973 \h </w:instrText>
        </w:r>
        <w:r w:rsidR="002633BC">
          <w:rPr>
            <w:webHidden/>
          </w:rPr>
        </w:r>
        <w:r w:rsidR="002633BC">
          <w:rPr>
            <w:webHidden/>
          </w:rPr>
          <w:fldChar w:fldCharType="separate"/>
        </w:r>
        <w:r w:rsidR="002633BC">
          <w:rPr>
            <w:webHidden/>
          </w:rPr>
          <w:t>7</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7974" w:history="1">
        <w:r w:rsidR="002633BC" w:rsidRPr="007E238E">
          <w:rPr>
            <w:rStyle w:val="Hyperlink"/>
          </w:rPr>
          <w:t>1.3</w:t>
        </w:r>
        <w:r w:rsidR="002633BC">
          <w:rPr>
            <w:rFonts w:asciiTheme="minorHAnsi" w:eastAsiaTheme="minorEastAsia" w:hAnsiTheme="minorHAnsi" w:cstheme="minorBidi"/>
            <w:sz w:val="22"/>
            <w:szCs w:val="22"/>
            <w:lang w:val="en-US" w:eastAsia="en-US" w:bidi="ar-SA"/>
          </w:rPr>
          <w:tab/>
        </w:r>
        <w:r w:rsidR="002633BC" w:rsidRPr="007E238E">
          <w:rPr>
            <w:rStyle w:val="Hyperlink"/>
          </w:rPr>
          <w:t>WGISS 2018-2020 Work Plan</w:t>
        </w:r>
        <w:r w:rsidR="002633BC">
          <w:rPr>
            <w:webHidden/>
          </w:rPr>
          <w:tab/>
        </w:r>
        <w:r w:rsidR="002633BC">
          <w:rPr>
            <w:webHidden/>
          </w:rPr>
          <w:fldChar w:fldCharType="begin"/>
        </w:r>
        <w:r w:rsidR="002633BC">
          <w:rPr>
            <w:webHidden/>
          </w:rPr>
          <w:instrText xml:space="preserve"> PAGEREF _Toc512837974 \h </w:instrText>
        </w:r>
        <w:r w:rsidR="002633BC">
          <w:rPr>
            <w:webHidden/>
          </w:rPr>
        </w:r>
        <w:r w:rsidR="002633BC">
          <w:rPr>
            <w:webHidden/>
          </w:rPr>
          <w:fldChar w:fldCharType="separate"/>
        </w:r>
        <w:r w:rsidR="002633BC">
          <w:rPr>
            <w:webHidden/>
          </w:rPr>
          <w:t>11</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7975" w:history="1">
        <w:r w:rsidR="002633BC" w:rsidRPr="007E238E">
          <w:rPr>
            <w:rStyle w:val="Hyperlink"/>
          </w:rPr>
          <w:t>1.4</w:t>
        </w:r>
        <w:r w:rsidR="002633BC">
          <w:rPr>
            <w:rFonts w:asciiTheme="minorHAnsi" w:eastAsiaTheme="minorEastAsia" w:hAnsiTheme="minorHAnsi" w:cstheme="minorBidi"/>
            <w:sz w:val="22"/>
            <w:szCs w:val="22"/>
            <w:lang w:val="en-US" w:eastAsia="en-US" w:bidi="ar-SA"/>
          </w:rPr>
          <w:tab/>
        </w:r>
        <w:r w:rsidR="002633BC" w:rsidRPr="007E238E">
          <w:rPr>
            <w:rStyle w:val="Hyperlink"/>
          </w:rPr>
          <w:t>WGISS Brochure</w:t>
        </w:r>
        <w:r w:rsidR="002633BC">
          <w:rPr>
            <w:webHidden/>
          </w:rPr>
          <w:tab/>
        </w:r>
        <w:r w:rsidR="002633BC">
          <w:rPr>
            <w:webHidden/>
          </w:rPr>
          <w:fldChar w:fldCharType="begin"/>
        </w:r>
        <w:r w:rsidR="002633BC">
          <w:rPr>
            <w:webHidden/>
          </w:rPr>
          <w:instrText xml:space="preserve"> PAGEREF _Toc512837975 \h </w:instrText>
        </w:r>
        <w:r w:rsidR="002633BC">
          <w:rPr>
            <w:webHidden/>
          </w:rPr>
        </w:r>
        <w:r w:rsidR="002633BC">
          <w:rPr>
            <w:webHidden/>
          </w:rPr>
          <w:fldChar w:fldCharType="separate"/>
        </w:r>
        <w:r w:rsidR="002633BC">
          <w:rPr>
            <w:webHidden/>
          </w:rPr>
          <w:t>15</w:t>
        </w:r>
        <w:r w:rsidR="002633BC">
          <w:rPr>
            <w:webHidden/>
          </w:rPr>
          <w:fldChar w:fldCharType="end"/>
        </w:r>
      </w:hyperlink>
    </w:p>
    <w:p w:rsidR="002633BC" w:rsidRDefault="00930E0D">
      <w:pPr>
        <w:pStyle w:val="TOC1"/>
        <w:rPr>
          <w:rFonts w:asciiTheme="minorHAnsi" w:eastAsiaTheme="minorEastAsia" w:hAnsiTheme="minorHAnsi" w:cstheme="minorBidi"/>
          <w:noProof/>
          <w:sz w:val="22"/>
          <w:szCs w:val="22"/>
          <w:lang w:eastAsia="en-US" w:bidi="ar-SA"/>
        </w:rPr>
      </w:pPr>
      <w:hyperlink w:anchor="_Toc512837976" w:history="1">
        <w:r w:rsidR="002633BC" w:rsidRPr="007E238E">
          <w:rPr>
            <w:rStyle w:val="Hyperlink"/>
            <w:noProof/>
          </w:rPr>
          <w:t>2</w:t>
        </w:r>
        <w:r w:rsidR="002633BC">
          <w:rPr>
            <w:rFonts w:asciiTheme="minorHAnsi" w:eastAsiaTheme="minorEastAsia" w:hAnsiTheme="minorHAnsi" w:cstheme="minorBidi"/>
            <w:noProof/>
            <w:sz w:val="22"/>
            <w:szCs w:val="22"/>
            <w:lang w:eastAsia="en-US" w:bidi="ar-SA"/>
          </w:rPr>
          <w:tab/>
        </w:r>
        <w:r w:rsidR="002633BC" w:rsidRPr="007E238E">
          <w:rPr>
            <w:rStyle w:val="Hyperlink"/>
            <w:noProof/>
          </w:rPr>
          <w:t>Data Preservation and Stewardship</w:t>
        </w:r>
        <w:r w:rsidR="002633BC">
          <w:rPr>
            <w:noProof/>
            <w:webHidden/>
          </w:rPr>
          <w:tab/>
        </w:r>
        <w:r w:rsidR="002633BC">
          <w:rPr>
            <w:noProof/>
            <w:webHidden/>
          </w:rPr>
          <w:fldChar w:fldCharType="begin"/>
        </w:r>
        <w:r w:rsidR="002633BC">
          <w:rPr>
            <w:noProof/>
            <w:webHidden/>
          </w:rPr>
          <w:instrText xml:space="preserve"> PAGEREF _Toc512837976 \h </w:instrText>
        </w:r>
        <w:r w:rsidR="002633BC">
          <w:rPr>
            <w:noProof/>
            <w:webHidden/>
          </w:rPr>
        </w:r>
        <w:r w:rsidR="002633BC">
          <w:rPr>
            <w:noProof/>
            <w:webHidden/>
          </w:rPr>
          <w:fldChar w:fldCharType="separate"/>
        </w:r>
        <w:r w:rsidR="002633BC">
          <w:rPr>
            <w:noProof/>
            <w:webHidden/>
          </w:rPr>
          <w:t>17</w:t>
        </w:r>
        <w:r w:rsidR="002633BC">
          <w:rPr>
            <w:noProof/>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7977" w:history="1">
        <w:r w:rsidR="002633BC" w:rsidRPr="007E238E">
          <w:rPr>
            <w:rStyle w:val="Hyperlink"/>
          </w:rPr>
          <w:t>2.1</w:t>
        </w:r>
        <w:r w:rsidR="002633BC">
          <w:rPr>
            <w:rFonts w:asciiTheme="minorHAnsi" w:eastAsiaTheme="minorEastAsia" w:hAnsiTheme="minorHAnsi" w:cstheme="minorBidi"/>
            <w:sz w:val="22"/>
            <w:szCs w:val="22"/>
            <w:lang w:val="en-US" w:eastAsia="en-US" w:bidi="ar-SA"/>
          </w:rPr>
          <w:tab/>
        </w:r>
        <w:r w:rsidR="002633BC" w:rsidRPr="007E238E">
          <w:rPr>
            <w:rStyle w:val="Hyperlink"/>
          </w:rPr>
          <w:t>DSIG Standards Status and Way Forward</w:t>
        </w:r>
        <w:r w:rsidR="002633BC">
          <w:rPr>
            <w:webHidden/>
          </w:rPr>
          <w:tab/>
        </w:r>
        <w:r w:rsidR="002633BC">
          <w:rPr>
            <w:webHidden/>
          </w:rPr>
          <w:fldChar w:fldCharType="begin"/>
        </w:r>
        <w:r w:rsidR="002633BC">
          <w:rPr>
            <w:webHidden/>
          </w:rPr>
          <w:instrText xml:space="preserve"> PAGEREF _Toc512837977 \h </w:instrText>
        </w:r>
        <w:r w:rsidR="002633BC">
          <w:rPr>
            <w:webHidden/>
          </w:rPr>
        </w:r>
        <w:r w:rsidR="002633BC">
          <w:rPr>
            <w:webHidden/>
          </w:rPr>
          <w:fldChar w:fldCharType="separate"/>
        </w:r>
        <w:r w:rsidR="002633BC">
          <w:rPr>
            <w:webHidden/>
          </w:rPr>
          <w:t>17</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7978" w:history="1">
        <w:r w:rsidR="002633BC" w:rsidRPr="007E238E">
          <w:rPr>
            <w:rStyle w:val="Hyperlink"/>
            <w:rFonts w:eastAsia="SimSun"/>
          </w:rPr>
          <w:t>2.2</w:t>
        </w:r>
        <w:r w:rsidR="002633BC">
          <w:rPr>
            <w:rFonts w:asciiTheme="minorHAnsi" w:eastAsiaTheme="minorEastAsia" w:hAnsiTheme="minorHAnsi" w:cstheme="minorBidi"/>
            <w:sz w:val="22"/>
            <w:szCs w:val="22"/>
            <w:lang w:val="en-US" w:eastAsia="en-US" w:bidi="ar-SA"/>
          </w:rPr>
          <w:tab/>
        </w:r>
        <w:r w:rsidR="002633BC" w:rsidRPr="007E238E">
          <w:rPr>
            <w:rStyle w:val="Hyperlink"/>
          </w:rPr>
          <w:t>Data Management and Stewardship Maturity Matrix Lessons Learned</w:t>
        </w:r>
        <w:r w:rsidR="002633BC">
          <w:rPr>
            <w:webHidden/>
          </w:rPr>
          <w:tab/>
        </w:r>
        <w:r w:rsidR="002633BC">
          <w:rPr>
            <w:webHidden/>
          </w:rPr>
          <w:fldChar w:fldCharType="begin"/>
        </w:r>
        <w:r w:rsidR="002633BC">
          <w:rPr>
            <w:webHidden/>
          </w:rPr>
          <w:instrText xml:space="preserve"> PAGEREF _Toc512837978 \h </w:instrText>
        </w:r>
        <w:r w:rsidR="002633BC">
          <w:rPr>
            <w:webHidden/>
          </w:rPr>
        </w:r>
        <w:r w:rsidR="002633BC">
          <w:rPr>
            <w:webHidden/>
          </w:rPr>
          <w:fldChar w:fldCharType="separate"/>
        </w:r>
        <w:r w:rsidR="002633BC">
          <w:rPr>
            <w:webHidden/>
          </w:rPr>
          <w:t>17</w:t>
        </w:r>
        <w:r w:rsidR="002633BC">
          <w:rPr>
            <w:webHidden/>
          </w:rPr>
          <w:fldChar w:fldCharType="end"/>
        </w:r>
      </w:hyperlink>
    </w:p>
    <w:p w:rsidR="002633BC" w:rsidRDefault="00930E0D">
      <w:pPr>
        <w:pStyle w:val="TOC1"/>
        <w:rPr>
          <w:rFonts w:asciiTheme="minorHAnsi" w:eastAsiaTheme="minorEastAsia" w:hAnsiTheme="minorHAnsi" w:cstheme="minorBidi"/>
          <w:noProof/>
          <w:sz w:val="22"/>
          <w:szCs w:val="22"/>
          <w:lang w:eastAsia="en-US" w:bidi="ar-SA"/>
        </w:rPr>
      </w:pPr>
      <w:hyperlink w:anchor="_Toc512837979" w:history="1">
        <w:r w:rsidR="002633BC" w:rsidRPr="007E238E">
          <w:rPr>
            <w:rStyle w:val="Hyperlink"/>
            <w:noProof/>
          </w:rPr>
          <w:t>3</w:t>
        </w:r>
        <w:r w:rsidR="002633BC">
          <w:rPr>
            <w:rFonts w:asciiTheme="minorHAnsi" w:eastAsiaTheme="minorEastAsia" w:hAnsiTheme="minorHAnsi" w:cstheme="minorBidi"/>
            <w:noProof/>
            <w:sz w:val="22"/>
            <w:szCs w:val="22"/>
            <w:lang w:eastAsia="en-US" w:bidi="ar-SA"/>
          </w:rPr>
          <w:tab/>
        </w:r>
        <w:r w:rsidR="002633BC" w:rsidRPr="007E238E">
          <w:rPr>
            <w:rStyle w:val="Hyperlink"/>
            <w:noProof/>
          </w:rPr>
          <w:t>Data Discovery and Access</w:t>
        </w:r>
        <w:r w:rsidR="002633BC">
          <w:rPr>
            <w:noProof/>
            <w:webHidden/>
          </w:rPr>
          <w:tab/>
        </w:r>
        <w:r w:rsidR="002633BC">
          <w:rPr>
            <w:noProof/>
            <w:webHidden/>
          </w:rPr>
          <w:fldChar w:fldCharType="begin"/>
        </w:r>
        <w:r w:rsidR="002633BC">
          <w:rPr>
            <w:noProof/>
            <w:webHidden/>
          </w:rPr>
          <w:instrText xml:space="preserve"> PAGEREF _Toc512837979 \h </w:instrText>
        </w:r>
        <w:r w:rsidR="002633BC">
          <w:rPr>
            <w:noProof/>
            <w:webHidden/>
          </w:rPr>
        </w:r>
        <w:r w:rsidR="002633BC">
          <w:rPr>
            <w:noProof/>
            <w:webHidden/>
          </w:rPr>
          <w:fldChar w:fldCharType="separate"/>
        </w:r>
        <w:r w:rsidR="002633BC">
          <w:rPr>
            <w:noProof/>
            <w:webHidden/>
          </w:rPr>
          <w:t>19</w:t>
        </w:r>
        <w:r w:rsidR="002633BC">
          <w:rPr>
            <w:noProof/>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7980" w:history="1">
        <w:r w:rsidR="002633BC" w:rsidRPr="007E238E">
          <w:rPr>
            <w:rStyle w:val="Hyperlink"/>
          </w:rPr>
          <w:t>3.1</w:t>
        </w:r>
        <w:r w:rsidR="002633BC">
          <w:rPr>
            <w:rFonts w:asciiTheme="minorHAnsi" w:eastAsiaTheme="minorEastAsia" w:hAnsiTheme="minorHAnsi" w:cstheme="minorBidi"/>
            <w:sz w:val="22"/>
            <w:szCs w:val="22"/>
            <w:lang w:val="en-US" w:eastAsia="en-US" w:bidi="ar-SA"/>
          </w:rPr>
          <w:tab/>
        </w:r>
        <w:r w:rsidR="002633BC" w:rsidRPr="007E238E">
          <w:rPr>
            <w:rStyle w:val="Hyperlink"/>
          </w:rPr>
          <w:t>WGISS Connected Data Assets</w:t>
        </w:r>
        <w:r w:rsidR="002633BC">
          <w:rPr>
            <w:webHidden/>
          </w:rPr>
          <w:tab/>
        </w:r>
        <w:r w:rsidR="002633BC">
          <w:rPr>
            <w:webHidden/>
          </w:rPr>
          <w:fldChar w:fldCharType="begin"/>
        </w:r>
        <w:r w:rsidR="002633BC">
          <w:rPr>
            <w:webHidden/>
          </w:rPr>
          <w:instrText xml:space="preserve"> PAGEREF _Toc512837980 \h </w:instrText>
        </w:r>
        <w:r w:rsidR="002633BC">
          <w:rPr>
            <w:webHidden/>
          </w:rPr>
        </w:r>
        <w:r w:rsidR="002633BC">
          <w:rPr>
            <w:webHidden/>
          </w:rPr>
          <w:fldChar w:fldCharType="separate"/>
        </w:r>
        <w:r w:rsidR="002633BC">
          <w:rPr>
            <w:webHidden/>
          </w:rPr>
          <w:t>19</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7981" w:history="1">
        <w:r w:rsidR="002633BC" w:rsidRPr="007E238E">
          <w:rPr>
            <w:rStyle w:val="Hyperlink"/>
          </w:rPr>
          <w:t>3.2</w:t>
        </w:r>
        <w:r w:rsidR="002633BC">
          <w:rPr>
            <w:rFonts w:asciiTheme="minorHAnsi" w:eastAsiaTheme="minorEastAsia" w:hAnsiTheme="minorHAnsi" w:cstheme="minorBidi"/>
            <w:sz w:val="22"/>
            <w:szCs w:val="22"/>
            <w:lang w:val="en-US" w:eastAsia="en-US" w:bidi="ar-SA"/>
          </w:rPr>
          <w:tab/>
        </w:r>
        <w:r w:rsidR="002633BC" w:rsidRPr="007E238E">
          <w:rPr>
            <w:rStyle w:val="Hyperlink"/>
          </w:rPr>
          <w:t>International Directory Network (IDN) Report</w:t>
        </w:r>
        <w:r w:rsidR="002633BC">
          <w:rPr>
            <w:webHidden/>
          </w:rPr>
          <w:tab/>
        </w:r>
        <w:r w:rsidR="002633BC">
          <w:rPr>
            <w:webHidden/>
          </w:rPr>
          <w:fldChar w:fldCharType="begin"/>
        </w:r>
        <w:r w:rsidR="002633BC">
          <w:rPr>
            <w:webHidden/>
          </w:rPr>
          <w:instrText xml:space="preserve"> PAGEREF _Toc512837981 \h </w:instrText>
        </w:r>
        <w:r w:rsidR="002633BC">
          <w:rPr>
            <w:webHidden/>
          </w:rPr>
        </w:r>
        <w:r w:rsidR="002633BC">
          <w:rPr>
            <w:webHidden/>
          </w:rPr>
          <w:fldChar w:fldCharType="separate"/>
        </w:r>
        <w:r w:rsidR="002633BC">
          <w:rPr>
            <w:webHidden/>
          </w:rPr>
          <w:t>20</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7982" w:history="1">
        <w:r w:rsidR="002633BC" w:rsidRPr="007E238E">
          <w:rPr>
            <w:rStyle w:val="Hyperlink"/>
          </w:rPr>
          <w:t>3.3</w:t>
        </w:r>
        <w:r w:rsidR="002633BC">
          <w:rPr>
            <w:rFonts w:asciiTheme="minorHAnsi" w:eastAsiaTheme="minorEastAsia" w:hAnsiTheme="minorHAnsi" w:cstheme="minorBidi"/>
            <w:sz w:val="22"/>
            <w:szCs w:val="22"/>
            <w:lang w:val="en-US" w:eastAsia="en-US" w:bidi="ar-SA"/>
          </w:rPr>
          <w:tab/>
        </w:r>
        <w:r w:rsidR="002633BC" w:rsidRPr="007E238E">
          <w:rPr>
            <w:rStyle w:val="Hyperlink"/>
          </w:rPr>
          <w:t>FedEO Status</w:t>
        </w:r>
        <w:r w:rsidR="002633BC">
          <w:rPr>
            <w:webHidden/>
          </w:rPr>
          <w:tab/>
        </w:r>
        <w:r w:rsidR="002633BC">
          <w:rPr>
            <w:webHidden/>
          </w:rPr>
          <w:fldChar w:fldCharType="begin"/>
        </w:r>
        <w:r w:rsidR="002633BC">
          <w:rPr>
            <w:webHidden/>
          </w:rPr>
          <w:instrText xml:space="preserve"> PAGEREF _Toc512837982 \h </w:instrText>
        </w:r>
        <w:r w:rsidR="002633BC">
          <w:rPr>
            <w:webHidden/>
          </w:rPr>
        </w:r>
        <w:r w:rsidR="002633BC">
          <w:rPr>
            <w:webHidden/>
          </w:rPr>
          <w:fldChar w:fldCharType="separate"/>
        </w:r>
        <w:r w:rsidR="002633BC">
          <w:rPr>
            <w:webHidden/>
          </w:rPr>
          <w:t>21</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7983" w:history="1">
        <w:r w:rsidR="002633BC" w:rsidRPr="007E238E">
          <w:rPr>
            <w:rStyle w:val="Hyperlink"/>
          </w:rPr>
          <w:t>3.4</w:t>
        </w:r>
        <w:r w:rsidR="002633BC">
          <w:rPr>
            <w:rFonts w:asciiTheme="minorHAnsi" w:eastAsiaTheme="minorEastAsia" w:hAnsiTheme="minorHAnsi" w:cstheme="minorBidi"/>
            <w:sz w:val="22"/>
            <w:szCs w:val="22"/>
            <w:lang w:val="en-US" w:eastAsia="en-US" w:bidi="ar-SA"/>
          </w:rPr>
          <w:tab/>
        </w:r>
        <w:r w:rsidR="002633BC" w:rsidRPr="007E238E">
          <w:rPr>
            <w:rStyle w:val="Hyperlink"/>
          </w:rPr>
          <w:t>CWIC Status</w:t>
        </w:r>
        <w:r w:rsidR="002633BC">
          <w:rPr>
            <w:webHidden/>
          </w:rPr>
          <w:tab/>
        </w:r>
        <w:r w:rsidR="002633BC">
          <w:rPr>
            <w:webHidden/>
          </w:rPr>
          <w:fldChar w:fldCharType="begin"/>
        </w:r>
        <w:r w:rsidR="002633BC">
          <w:rPr>
            <w:webHidden/>
          </w:rPr>
          <w:instrText xml:space="preserve"> PAGEREF _Toc512837983 \h </w:instrText>
        </w:r>
        <w:r w:rsidR="002633BC">
          <w:rPr>
            <w:webHidden/>
          </w:rPr>
        </w:r>
        <w:r w:rsidR="002633BC">
          <w:rPr>
            <w:webHidden/>
          </w:rPr>
          <w:fldChar w:fldCharType="separate"/>
        </w:r>
        <w:r w:rsidR="002633BC">
          <w:rPr>
            <w:webHidden/>
          </w:rPr>
          <w:t>22</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7984" w:history="1">
        <w:r w:rsidR="002633BC" w:rsidRPr="007E238E">
          <w:rPr>
            <w:rStyle w:val="Hyperlink"/>
          </w:rPr>
          <w:t>3.5</w:t>
        </w:r>
        <w:r w:rsidR="002633BC">
          <w:rPr>
            <w:rFonts w:asciiTheme="minorHAnsi" w:eastAsiaTheme="minorEastAsia" w:hAnsiTheme="minorHAnsi" w:cstheme="minorBidi"/>
            <w:sz w:val="22"/>
            <w:szCs w:val="22"/>
            <w:lang w:val="en-US" w:eastAsia="en-US" w:bidi="ar-SA"/>
          </w:rPr>
          <w:tab/>
        </w:r>
        <w:r w:rsidR="002633BC" w:rsidRPr="007E238E">
          <w:rPr>
            <w:rStyle w:val="Hyperlink"/>
          </w:rPr>
          <w:t>China (NRSCC) and China GEO Status</w:t>
        </w:r>
        <w:r w:rsidR="002633BC">
          <w:rPr>
            <w:webHidden/>
          </w:rPr>
          <w:tab/>
        </w:r>
        <w:r w:rsidR="002633BC">
          <w:rPr>
            <w:webHidden/>
          </w:rPr>
          <w:fldChar w:fldCharType="begin"/>
        </w:r>
        <w:r w:rsidR="002633BC">
          <w:rPr>
            <w:webHidden/>
          </w:rPr>
          <w:instrText xml:space="preserve"> PAGEREF _Toc512837984 \h </w:instrText>
        </w:r>
        <w:r w:rsidR="002633BC">
          <w:rPr>
            <w:webHidden/>
          </w:rPr>
        </w:r>
        <w:r w:rsidR="002633BC">
          <w:rPr>
            <w:webHidden/>
          </w:rPr>
          <w:fldChar w:fldCharType="separate"/>
        </w:r>
        <w:r w:rsidR="002633BC">
          <w:rPr>
            <w:webHidden/>
          </w:rPr>
          <w:t>22</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7985" w:history="1">
        <w:r w:rsidR="002633BC" w:rsidRPr="007E238E">
          <w:rPr>
            <w:rStyle w:val="Hyperlink"/>
          </w:rPr>
          <w:t>3.6</w:t>
        </w:r>
        <w:r w:rsidR="002633BC">
          <w:rPr>
            <w:rFonts w:asciiTheme="minorHAnsi" w:eastAsiaTheme="minorEastAsia" w:hAnsiTheme="minorHAnsi" w:cstheme="minorBidi"/>
            <w:sz w:val="22"/>
            <w:szCs w:val="22"/>
            <w:lang w:val="en-US" w:eastAsia="en-US" w:bidi="ar-SA"/>
          </w:rPr>
          <w:tab/>
        </w:r>
        <w:r w:rsidR="002633BC" w:rsidRPr="007E238E">
          <w:rPr>
            <w:rStyle w:val="Hyperlink"/>
          </w:rPr>
          <w:t>Carbon Portal and Strategy and Demonstration</w:t>
        </w:r>
        <w:r w:rsidR="002633BC">
          <w:rPr>
            <w:webHidden/>
          </w:rPr>
          <w:tab/>
        </w:r>
        <w:r w:rsidR="002633BC">
          <w:rPr>
            <w:webHidden/>
          </w:rPr>
          <w:fldChar w:fldCharType="begin"/>
        </w:r>
        <w:r w:rsidR="002633BC">
          <w:rPr>
            <w:webHidden/>
          </w:rPr>
          <w:instrText xml:space="preserve"> PAGEREF _Toc512837985 \h </w:instrText>
        </w:r>
        <w:r w:rsidR="002633BC">
          <w:rPr>
            <w:webHidden/>
          </w:rPr>
        </w:r>
        <w:r w:rsidR="002633BC">
          <w:rPr>
            <w:webHidden/>
          </w:rPr>
          <w:fldChar w:fldCharType="separate"/>
        </w:r>
        <w:r w:rsidR="002633BC">
          <w:rPr>
            <w:webHidden/>
          </w:rPr>
          <w:t>22</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7986" w:history="1">
        <w:r w:rsidR="002633BC" w:rsidRPr="007E238E">
          <w:rPr>
            <w:rStyle w:val="Hyperlink"/>
          </w:rPr>
          <w:t>3.7</w:t>
        </w:r>
        <w:r w:rsidR="002633BC">
          <w:rPr>
            <w:rFonts w:asciiTheme="minorHAnsi" w:eastAsiaTheme="minorEastAsia" w:hAnsiTheme="minorHAnsi" w:cstheme="minorBidi"/>
            <w:sz w:val="22"/>
            <w:szCs w:val="22"/>
            <w:lang w:val="en-US" w:eastAsia="en-US" w:bidi="ar-SA"/>
          </w:rPr>
          <w:tab/>
        </w:r>
        <w:r w:rsidR="002633BC" w:rsidRPr="007E238E">
          <w:rPr>
            <w:rStyle w:val="Hyperlink"/>
          </w:rPr>
          <w:t>OGC Documents Spec Status - OGC 17-003 and OGC 13-026r9</w:t>
        </w:r>
        <w:r w:rsidR="002633BC">
          <w:rPr>
            <w:webHidden/>
          </w:rPr>
          <w:tab/>
        </w:r>
        <w:r w:rsidR="002633BC">
          <w:rPr>
            <w:webHidden/>
          </w:rPr>
          <w:fldChar w:fldCharType="begin"/>
        </w:r>
        <w:r w:rsidR="002633BC">
          <w:rPr>
            <w:webHidden/>
          </w:rPr>
          <w:instrText xml:space="preserve"> PAGEREF _Toc512837986 \h </w:instrText>
        </w:r>
        <w:r w:rsidR="002633BC">
          <w:rPr>
            <w:webHidden/>
          </w:rPr>
        </w:r>
        <w:r w:rsidR="002633BC">
          <w:rPr>
            <w:webHidden/>
          </w:rPr>
          <w:fldChar w:fldCharType="separate"/>
        </w:r>
        <w:r w:rsidR="002633BC">
          <w:rPr>
            <w:webHidden/>
          </w:rPr>
          <w:t>22</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7987" w:history="1">
        <w:r w:rsidR="002633BC" w:rsidRPr="007E238E">
          <w:rPr>
            <w:rStyle w:val="Hyperlink"/>
          </w:rPr>
          <w:t>3.8</w:t>
        </w:r>
        <w:r w:rsidR="002633BC">
          <w:rPr>
            <w:rFonts w:asciiTheme="minorHAnsi" w:eastAsiaTheme="minorEastAsia" w:hAnsiTheme="minorHAnsi" w:cstheme="minorBidi"/>
            <w:sz w:val="22"/>
            <w:szCs w:val="22"/>
            <w:lang w:val="en-US" w:eastAsia="en-US" w:bidi="ar-SA"/>
          </w:rPr>
          <w:tab/>
        </w:r>
        <w:r w:rsidR="002633BC" w:rsidRPr="007E238E">
          <w:rPr>
            <w:rStyle w:val="Hyperlink"/>
          </w:rPr>
          <w:t>CEOS OpenSearch Project Report</w:t>
        </w:r>
        <w:r w:rsidR="002633BC">
          <w:rPr>
            <w:webHidden/>
          </w:rPr>
          <w:tab/>
        </w:r>
        <w:r w:rsidR="002633BC">
          <w:rPr>
            <w:webHidden/>
          </w:rPr>
          <w:fldChar w:fldCharType="begin"/>
        </w:r>
        <w:r w:rsidR="002633BC">
          <w:rPr>
            <w:webHidden/>
          </w:rPr>
          <w:instrText xml:space="preserve"> PAGEREF _Toc512837987 \h </w:instrText>
        </w:r>
        <w:r w:rsidR="002633BC">
          <w:rPr>
            <w:webHidden/>
          </w:rPr>
        </w:r>
        <w:r w:rsidR="002633BC">
          <w:rPr>
            <w:webHidden/>
          </w:rPr>
          <w:fldChar w:fldCharType="separate"/>
        </w:r>
        <w:r w:rsidR="002633BC">
          <w:rPr>
            <w:webHidden/>
          </w:rPr>
          <w:t>23</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7988" w:history="1">
        <w:r w:rsidR="002633BC" w:rsidRPr="007E238E">
          <w:rPr>
            <w:rStyle w:val="Hyperlink"/>
          </w:rPr>
          <w:t>3.9</w:t>
        </w:r>
        <w:r w:rsidR="002633BC">
          <w:rPr>
            <w:rFonts w:asciiTheme="minorHAnsi" w:eastAsiaTheme="minorEastAsia" w:hAnsiTheme="minorHAnsi" w:cstheme="minorBidi"/>
            <w:sz w:val="22"/>
            <w:szCs w:val="22"/>
            <w:lang w:val="en-US" w:eastAsia="en-US" w:bidi="ar-SA"/>
          </w:rPr>
          <w:tab/>
        </w:r>
        <w:r w:rsidR="002633BC" w:rsidRPr="007E238E">
          <w:rPr>
            <w:rStyle w:val="Hyperlink"/>
          </w:rPr>
          <w:t>Data Asset Enhancement — Synergies with FDA</w:t>
        </w:r>
        <w:r w:rsidR="002633BC">
          <w:rPr>
            <w:webHidden/>
          </w:rPr>
          <w:tab/>
        </w:r>
        <w:r w:rsidR="002633BC">
          <w:rPr>
            <w:webHidden/>
          </w:rPr>
          <w:fldChar w:fldCharType="begin"/>
        </w:r>
        <w:r w:rsidR="002633BC">
          <w:rPr>
            <w:webHidden/>
          </w:rPr>
          <w:instrText xml:space="preserve"> PAGEREF _Toc512837988 \h </w:instrText>
        </w:r>
        <w:r w:rsidR="002633BC">
          <w:rPr>
            <w:webHidden/>
          </w:rPr>
        </w:r>
        <w:r w:rsidR="002633BC">
          <w:rPr>
            <w:webHidden/>
          </w:rPr>
          <w:fldChar w:fldCharType="separate"/>
        </w:r>
        <w:r w:rsidR="002633BC">
          <w:rPr>
            <w:webHidden/>
          </w:rPr>
          <w:t>24</w:t>
        </w:r>
        <w:r w:rsidR="002633BC">
          <w:rPr>
            <w:webHidden/>
          </w:rPr>
          <w:fldChar w:fldCharType="end"/>
        </w:r>
      </w:hyperlink>
    </w:p>
    <w:p w:rsidR="002633BC" w:rsidRDefault="00930E0D">
      <w:pPr>
        <w:pStyle w:val="TOC1"/>
        <w:rPr>
          <w:rFonts w:asciiTheme="minorHAnsi" w:eastAsiaTheme="minorEastAsia" w:hAnsiTheme="minorHAnsi" w:cstheme="minorBidi"/>
          <w:noProof/>
          <w:sz w:val="22"/>
          <w:szCs w:val="22"/>
          <w:lang w:eastAsia="en-US" w:bidi="ar-SA"/>
        </w:rPr>
      </w:pPr>
      <w:hyperlink w:anchor="_Toc512837989" w:history="1">
        <w:r w:rsidR="002633BC" w:rsidRPr="007E238E">
          <w:rPr>
            <w:rStyle w:val="Hyperlink"/>
            <w:noProof/>
          </w:rPr>
          <w:t>4</w:t>
        </w:r>
        <w:r w:rsidR="002633BC">
          <w:rPr>
            <w:rFonts w:asciiTheme="minorHAnsi" w:eastAsiaTheme="minorEastAsia" w:hAnsiTheme="minorHAnsi" w:cstheme="minorBidi"/>
            <w:noProof/>
            <w:sz w:val="22"/>
            <w:szCs w:val="22"/>
            <w:lang w:eastAsia="en-US" w:bidi="ar-SA"/>
          </w:rPr>
          <w:tab/>
        </w:r>
        <w:r w:rsidR="002633BC" w:rsidRPr="007E238E">
          <w:rPr>
            <w:rStyle w:val="Hyperlink"/>
            <w:noProof/>
          </w:rPr>
          <w:t>Data Interoperability and Use</w:t>
        </w:r>
        <w:r w:rsidR="002633BC">
          <w:rPr>
            <w:noProof/>
            <w:webHidden/>
          </w:rPr>
          <w:tab/>
        </w:r>
        <w:r w:rsidR="002633BC">
          <w:rPr>
            <w:noProof/>
            <w:webHidden/>
          </w:rPr>
          <w:fldChar w:fldCharType="begin"/>
        </w:r>
        <w:r w:rsidR="002633BC">
          <w:rPr>
            <w:noProof/>
            <w:webHidden/>
          </w:rPr>
          <w:instrText xml:space="preserve"> PAGEREF _Toc512837989 \h </w:instrText>
        </w:r>
        <w:r w:rsidR="002633BC">
          <w:rPr>
            <w:noProof/>
            <w:webHidden/>
          </w:rPr>
        </w:r>
        <w:r w:rsidR="002633BC">
          <w:rPr>
            <w:noProof/>
            <w:webHidden/>
          </w:rPr>
          <w:fldChar w:fldCharType="separate"/>
        </w:r>
        <w:r w:rsidR="002633BC">
          <w:rPr>
            <w:noProof/>
            <w:webHidden/>
          </w:rPr>
          <w:t>25</w:t>
        </w:r>
        <w:r w:rsidR="002633BC">
          <w:rPr>
            <w:noProof/>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7990" w:history="1">
        <w:r w:rsidR="002633BC" w:rsidRPr="007E238E">
          <w:rPr>
            <w:rStyle w:val="Hyperlink"/>
          </w:rPr>
          <w:t>4.1</w:t>
        </w:r>
        <w:r w:rsidR="002633BC">
          <w:rPr>
            <w:rFonts w:asciiTheme="minorHAnsi" w:eastAsiaTheme="minorEastAsia" w:hAnsiTheme="minorHAnsi" w:cstheme="minorBidi"/>
            <w:sz w:val="22"/>
            <w:szCs w:val="22"/>
            <w:lang w:val="en-US" w:eastAsia="en-US" w:bidi="ar-SA"/>
          </w:rPr>
          <w:tab/>
        </w:r>
        <w:r w:rsidR="002633BC" w:rsidRPr="007E238E">
          <w:rPr>
            <w:rStyle w:val="Hyperlink"/>
          </w:rPr>
          <w:t>Recovery Observatory</w:t>
        </w:r>
        <w:r w:rsidR="002633BC">
          <w:rPr>
            <w:webHidden/>
          </w:rPr>
          <w:tab/>
        </w:r>
        <w:r w:rsidR="002633BC">
          <w:rPr>
            <w:webHidden/>
          </w:rPr>
          <w:fldChar w:fldCharType="begin"/>
        </w:r>
        <w:r w:rsidR="002633BC">
          <w:rPr>
            <w:webHidden/>
          </w:rPr>
          <w:instrText xml:space="preserve"> PAGEREF _Toc512837990 \h </w:instrText>
        </w:r>
        <w:r w:rsidR="002633BC">
          <w:rPr>
            <w:webHidden/>
          </w:rPr>
        </w:r>
        <w:r w:rsidR="002633BC">
          <w:rPr>
            <w:webHidden/>
          </w:rPr>
          <w:fldChar w:fldCharType="separate"/>
        </w:r>
        <w:r w:rsidR="002633BC">
          <w:rPr>
            <w:webHidden/>
          </w:rPr>
          <w:t>25</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7991" w:history="1">
        <w:r w:rsidR="002633BC" w:rsidRPr="007E238E">
          <w:rPr>
            <w:rStyle w:val="Hyperlink"/>
          </w:rPr>
          <w:t>4.2</w:t>
        </w:r>
        <w:r w:rsidR="002633BC">
          <w:rPr>
            <w:rFonts w:asciiTheme="minorHAnsi" w:eastAsiaTheme="minorEastAsia" w:hAnsiTheme="minorHAnsi" w:cstheme="minorBidi"/>
            <w:sz w:val="22"/>
            <w:szCs w:val="22"/>
            <w:lang w:val="en-US" w:eastAsia="en-US" w:bidi="ar-SA"/>
          </w:rPr>
          <w:tab/>
        </w:r>
        <w:r w:rsidR="002633BC" w:rsidRPr="007E238E">
          <w:rPr>
            <w:rStyle w:val="Hyperlink"/>
          </w:rPr>
          <w:t>Open Source Software</w:t>
        </w:r>
        <w:r w:rsidR="002633BC">
          <w:rPr>
            <w:webHidden/>
          </w:rPr>
          <w:tab/>
        </w:r>
        <w:r w:rsidR="002633BC">
          <w:rPr>
            <w:webHidden/>
          </w:rPr>
          <w:fldChar w:fldCharType="begin"/>
        </w:r>
        <w:r w:rsidR="002633BC">
          <w:rPr>
            <w:webHidden/>
          </w:rPr>
          <w:instrText xml:space="preserve"> PAGEREF _Toc512837991 \h </w:instrText>
        </w:r>
        <w:r w:rsidR="002633BC">
          <w:rPr>
            <w:webHidden/>
          </w:rPr>
        </w:r>
        <w:r w:rsidR="002633BC">
          <w:rPr>
            <w:webHidden/>
          </w:rPr>
          <w:fldChar w:fldCharType="separate"/>
        </w:r>
        <w:r w:rsidR="002633BC">
          <w:rPr>
            <w:webHidden/>
          </w:rPr>
          <w:t>25</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7992" w:history="1">
        <w:r w:rsidR="002633BC" w:rsidRPr="007E238E">
          <w:rPr>
            <w:rStyle w:val="Hyperlink"/>
          </w:rPr>
          <w:t>4.3</w:t>
        </w:r>
        <w:r w:rsidR="002633BC">
          <w:rPr>
            <w:rFonts w:asciiTheme="minorHAnsi" w:eastAsiaTheme="minorEastAsia" w:hAnsiTheme="minorHAnsi" w:cstheme="minorBidi"/>
            <w:sz w:val="22"/>
            <w:szCs w:val="22"/>
            <w:lang w:val="en-US" w:eastAsia="en-US" w:bidi="ar-SA"/>
          </w:rPr>
          <w:tab/>
        </w:r>
        <w:r w:rsidR="002633BC" w:rsidRPr="007E238E">
          <w:rPr>
            <w:rStyle w:val="Hyperlink"/>
          </w:rPr>
          <w:t>OGC Testbed 13 Outcomes and Information on the OGC Testbed 14</w:t>
        </w:r>
        <w:r w:rsidR="002633BC">
          <w:rPr>
            <w:webHidden/>
          </w:rPr>
          <w:tab/>
        </w:r>
        <w:r w:rsidR="002633BC">
          <w:rPr>
            <w:webHidden/>
          </w:rPr>
          <w:fldChar w:fldCharType="begin"/>
        </w:r>
        <w:r w:rsidR="002633BC">
          <w:rPr>
            <w:webHidden/>
          </w:rPr>
          <w:instrText xml:space="preserve"> PAGEREF _Toc512837992 \h </w:instrText>
        </w:r>
        <w:r w:rsidR="002633BC">
          <w:rPr>
            <w:webHidden/>
          </w:rPr>
        </w:r>
        <w:r w:rsidR="002633BC">
          <w:rPr>
            <w:webHidden/>
          </w:rPr>
          <w:fldChar w:fldCharType="separate"/>
        </w:r>
        <w:r w:rsidR="002633BC">
          <w:rPr>
            <w:webHidden/>
          </w:rPr>
          <w:t>26</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7993" w:history="1">
        <w:r w:rsidR="002633BC" w:rsidRPr="007E238E">
          <w:rPr>
            <w:rStyle w:val="Hyperlink"/>
          </w:rPr>
          <w:t>4.4</w:t>
        </w:r>
        <w:r w:rsidR="002633BC">
          <w:rPr>
            <w:rFonts w:asciiTheme="minorHAnsi" w:eastAsiaTheme="minorEastAsia" w:hAnsiTheme="minorHAnsi" w:cstheme="minorBidi"/>
            <w:sz w:val="22"/>
            <w:szCs w:val="22"/>
            <w:lang w:val="en-US" w:eastAsia="en-US" w:bidi="ar-SA"/>
          </w:rPr>
          <w:tab/>
        </w:r>
        <w:r w:rsidR="002633BC" w:rsidRPr="007E238E">
          <w:rPr>
            <w:rStyle w:val="Hyperlink"/>
          </w:rPr>
          <w:t>User Metrics Introduction</w:t>
        </w:r>
        <w:r w:rsidR="002633BC">
          <w:rPr>
            <w:webHidden/>
          </w:rPr>
          <w:tab/>
        </w:r>
        <w:r w:rsidR="002633BC">
          <w:rPr>
            <w:webHidden/>
          </w:rPr>
          <w:fldChar w:fldCharType="begin"/>
        </w:r>
        <w:r w:rsidR="002633BC">
          <w:rPr>
            <w:webHidden/>
          </w:rPr>
          <w:instrText xml:space="preserve"> PAGEREF _Toc512837993 \h </w:instrText>
        </w:r>
        <w:r w:rsidR="002633BC">
          <w:rPr>
            <w:webHidden/>
          </w:rPr>
        </w:r>
        <w:r w:rsidR="002633BC">
          <w:rPr>
            <w:webHidden/>
          </w:rPr>
          <w:fldChar w:fldCharType="separate"/>
        </w:r>
        <w:r w:rsidR="002633BC">
          <w:rPr>
            <w:webHidden/>
          </w:rPr>
          <w:t>26</w:t>
        </w:r>
        <w:r w:rsidR="002633BC">
          <w:rPr>
            <w:webHidden/>
          </w:rPr>
          <w:fldChar w:fldCharType="end"/>
        </w:r>
      </w:hyperlink>
    </w:p>
    <w:p w:rsidR="002633BC" w:rsidRDefault="00930E0D">
      <w:pPr>
        <w:pStyle w:val="TOC3"/>
        <w:rPr>
          <w:rFonts w:asciiTheme="minorHAnsi" w:eastAsiaTheme="minorEastAsia" w:hAnsiTheme="minorHAnsi" w:cstheme="minorBidi"/>
          <w:noProof/>
          <w:sz w:val="22"/>
          <w:szCs w:val="22"/>
          <w:lang w:eastAsia="en-US" w:bidi="ar-SA"/>
        </w:rPr>
      </w:pPr>
      <w:hyperlink w:anchor="_Toc512837994" w:history="1">
        <w:r w:rsidR="002633BC" w:rsidRPr="007E238E">
          <w:rPr>
            <w:rStyle w:val="Hyperlink"/>
            <w:noProof/>
            <w:lang w:val="en-GB"/>
          </w:rPr>
          <w:t>4.4.1</w:t>
        </w:r>
        <w:r w:rsidR="002633BC">
          <w:rPr>
            <w:rFonts w:asciiTheme="minorHAnsi" w:eastAsiaTheme="minorEastAsia" w:hAnsiTheme="minorHAnsi" w:cstheme="minorBidi"/>
            <w:noProof/>
            <w:sz w:val="22"/>
            <w:szCs w:val="22"/>
            <w:lang w:eastAsia="en-US" w:bidi="ar-SA"/>
          </w:rPr>
          <w:tab/>
        </w:r>
        <w:r w:rsidR="002633BC" w:rsidRPr="007E238E">
          <w:rPr>
            <w:rStyle w:val="Hyperlink"/>
            <w:noProof/>
            <w:lang w:val="en-GB"/>
          </w:rPr>
          <w:t>ESA User Metrics</w:t>
        </w:r>
        <w:r w:rsidR="002633BC">
          <w:rPr>
            <w:noProof/>
            <w:webHidden/>
          </w:rPr>
          <w:tab/>
        </w:r>
        <w:r w:rsidR="002633BC">
          <w:rPr>
            <w:noProof/>
            <w:webHidden/>
          </w:rPr>
          <w:fldChar w:fldCharType="begin"/>
        </w:r>
        <w:r w:rsidR="002633BC">
          <w:rPr>
            <w:noProof/>
            <w:webHidden/>
          </w:rPr>
          <w:instrText xml:space="preserve"> PAGEREF _Toc512837994 \h </w:instrText>
        </w:r>
        <w:r w:rsidR="002633BC">
          <w:rPr>
            <w:noProof/>
            <w:webHidden/>
          </w:rPr>
        </w:r>
        <w:r w:rsidR="002633BC">
          <w:rPr>
            <w:noProof/>
            <w:webHidden/>
          </w:rPr>
          <w:fldChar w:fldCharType="separate"/>
        </w:r>
        <w:r w:rsidR="002633BC">
          <w:rPr>
            <w:noProof/>
            <w:webHidden/>
          </w:rPr>
          <w:t>27</w:t>
        </w:r>
        <w:r w:rsidR="002633BC">
          <w:rPr>
            <w:noProof/>
            <w:webHidden/>
          </w:rPr>
          <w:fldChar w:fldCharType="end"/>
        </w:r>
      </w:hyperlink>
    </w:p>
    <w:p w:rsidR="002633BC" w:rsidRDefault="00930E0D">
      <w:pPr>
        <w:pStyle w:val="TOC3"/>
        <w:rPr>
          <w:rFonts w:asciiTheme="minorHAnsi" w:eastAsiaTheme="minorEastAsia" w:hAnsiTheme="minorHAnsi" w:cstheme="minorBidi"/>
          <w:noProof/>
          <w:sz w:val="22"/>
          <w:szCs w:val="22"/>
          <w:lang w:eastAsia="en-US" w:bidi="ar-SA"/>
        </w:rPr>
      </w:pPr>
      <w:hyperlink w:anchor="_Toc512837995" w:history="1">
        <w:r w:rsidR="002633BC" w:rsidRPr="007E238E">
          <w:rPr>
            <w:rStyle w:val="Hyperlink"/>
            <w:noProof/>
            <w:lang w:val="en-GB"/>
          </w:rPr>
          <w:t>4.4.2</w:t>
        </w:r>
        <w:r w:rsidR="002633BC">
          <w:rPr>
            <w:rFonts w:asciiTheme="minorHAnsi" w:eastAsiaTheme="minorEastAsia" w:hAnsiTheme="minorHAnsi" w:cstheme="minorBidi"/>
            <w:noProof/>
            <w:sz w:val="22"/>
            <w:szCs w:val="22"/>
            <w:lang w:eastAsia="en-US" w:bidi="ar-SA"/>
          </w:rPr>
          <w:tab/>
        </w:r>
        <w:r w:rsidR="002633BC" w:rsidRPr="007E238E">
          <w:rPr>
            <w:rStyle w:val="Hyperlink"/>
            <w:noProof/>
            <w:lang w:val="en-GB"/>
          </w:rPr>
          <w:t>DLR User Metrics</w:t>
        </w:r>
        <w:r w:rsidR="002633BC">
          <w:rPr>
            <w:noProof/>
            <w:webHidden/>
          </w:rPr>
          <w:tab/>
        </w:r>
        <w:r w:rsidR="002633BC">
          <w:rPr>
            <w:noProof/>
            <w:webHidden/>
          </w:rPr>
          <w:fldChar w:fldCharType="begin"/>
        </w:r>
        <w:r w:rsidR="002633BC">
          <w:rPr>
            <w:noProof/>
            <w:webHidden/>
          </w:rPr>
          <w:instrText xml:space="preserve"> PAGEREF _Toc512837995 \h </w:instrText>
        </w:r>
        <w:r w:rsidR="002633BC">
          <w:rPr>
            <w:noProof/>
            <w:webHidden/>
          </w:rPr>
        </w:r>
        <w:r w:rsidR="002633BC">
          <w:rPr>
            <w:noProof/>
            <w:webHidden/>
          </w:rPr>
          <w:fldChar w:fldCharType="separate"/>
        </w:r>
        <w:r w:rsidR="002633BC">
          <w:rPr>
            <w:noProof/>
            <w:webHidden/>
          </w:rPr>
          <w:t>27</w:t>
        </w:r>
        <w:r w:rsidR="002633BC">
          <w:rPr>
            <w:noProof/>
            <w:webHidden/>
          </w:rPr>
          <w:fldChar w:fldCharType="end"/>
        </w:r>
      </w:hyperlink>
    </w:p>
    <w:p w:rsidR="002633BC" w:rsidRDefault="00930E0D">
      <w:pPr>
        <w:pStyle w:val="TOC3"/>
        <w:rPr>
          <w:rFonts w:asciiTheme="minorHAnsi" w:eastAsiaTheme="minorEastAsia" w:hAnsiTheme="minorHAnsi" w:cstheme="minorBidi"/>
          <w:noProof/>
          <w:sz w:val="22"/>
          <w:szCs w:val="22"/>
          <w:lang w:eastAsia="en-US" w:bidi="ar-SA"/>
        </w:rPr>
      </w:pPr>
      <w:hyperlink w:anchor="_Toc512837996" w:history="1">
        <w:r w:rsidR="002633BC" w:rsidRPr="007E238E">
          <w:rPr>
            <w:rStyle w:val="Hyperlink"/>
            <w:noProof/>
            <w:lang w:val="en-GB"/>
          </w:rPr>
          <w:t>4.4.3</w:t>
        </w:r>
        <w:r w:rsidR="002633BC">
          <w:rPr>
            <w:rFonts w:asciiTheme="minorHAnsi" w:eastAsiaTheme="minorEastAsia" w:hAnsiTheme="minorHAnsi" w:cstheme="minorBidi"/>
            <w:noProof/>
            <w:sz w:val="22"/>
            <w:szCs w:val="22"/>
            <w:lang w:eastAsia="en-US" w:bidi="ar-SA"/>
          </w:rPr>
          <w:tab/>
        </w:r>
        <w:r w:rsidR="002633BC" w:rsidRPr="007E238E">
          <w:rPr>
            <w:rStyle w:val="Hyperlink"/>
            <w:noProof/>
            <w:lang w:val="en-GB"/>
          </w:rPr>
          <w:t>NASA User Metrics</w:t>
        </w:r>
        <w:r w:rsidR="002633BC">
          <w:rPr>
            <w:noProof/>
            <w:webHidden/>
          </w:rPr>
          <w:tab/>
        </w:r>
        <w:r w:rsidR="002633BC">
          <w:rPr>
            <w:noProof/>
            <w:webHidden/>
          </w:rPr>
          <w:fldChar w:fldCharType="begin"/>
        </w:r>
        <w:r w:rsidR="002633BC">
          <w:rPr>
            <w:noProof/>
            <w:webHidden/>
          </w:rPr>
          <w:instrText xml:space="preserve"> PAGEREF _Toc512837996 \h </w:instrText>
        </w:r>
        <w:r w:rsidR="002633BC">
          <w:rPr>
            <w:noProof/>
            <w:webHidden/>
          </w:rPr>
        </w:r>
        <w:r w:rsidR="002633BC">
          <w:rPr>
            <w:noProof/>
            <w:webHidden/>
          </w:rPr>
          <w:fldChar w:fldCharType="separate"/>
        </w:r>
        <w:r w:rsidR="002633BC">
          <w:rPr>
            <w:noProof/>
            <w:webHidden/>
          </w:rPr>
          <w:t>28</w:t>
        </w:r>
        <w:r w:rsidR="002633BC">
          <w:rPr>
            <w:noProof/>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7997" w:history="1">
        <w:r w:rsidR="002633BC" w:rsidRPr="007E238E">
          <w:rPr>
            <w:rStyle w:val="Hyperlink"/>
          </w:rPr>
          <w:t>4.5</w:t>
        </w:r>
        <w:r w:rsidR="002633BC">
          <w:rPr>
            <w:rFonts w:asciiTheme="minorHAnsi" w:eastAsiaTheme="minorEastAsia" w:hAnsiTheme="minorHAnsi" w:cstheme="minorBidi"/>
            <w:sz w:val="22"/>
            <w:szCs w:val="22"/>
            <w:lang w:val="en-US" w:eastAsia="en-US" w:bidi="ar-SA"/>
          </w:rPr>
          <w:tab/>
        </w:r>
        <w:r w:rsidR="002633BC" w:rsidRPr="007E238E">
          <w:rPr>
            <w:rStyle w:val="Hyperlink"/>
          </w:rPr>
          <w:t>User management</w:t>
        </w:r>
        <w:r w:rsidR="002633BC">
          <w:rPr>
            <w:webHidden/>
          </w:rPr>
          <w:tab/>
        </w:r>
        <w:r w:rsidR="002633BC">
          <w:rPr>
            <w:webHidden/>
          </w:rPr>
          <w:fldChar w:fldCharType="begin"/>
        </w:r>
        <w:r w:rsidR="002633BC">
          <w:rPr>
            <w:webHidden/>
          </w:rPr>
          <w:instrText xml:space="preserve"> PAGEREF _Toc512837997 \h </w:instrText>
        </w:r>
        <w:r w:rsidR="002633BC">
          <w:rPr>
            <w:webHidden/>
          </w:rPr>
        </w:r>
        <w:r w:rsidR="002633BC">
          <w:rPr>
            <w:webHidden/>
          </w:rPr>
          <w:fldChar w:fldCharType="separate"/>
        </w:r>
        <w:r w:rsidR="002633BC">
          <w:rPr>
            <w:webHidden/>
          </w:rPr>
          <w:t>28</w:t>
        </w:r>
        <w:r w:rsidR="002633BC">
          <w:rPr>
            <w:webHidden/>
          </w:rPr>
          <w:fldChar w:fldCharType="end"/>
        </w:r>
      </w:hyperlink>
    </w:p>
    <w:p w:rsidR="002633BC" w:rsidRDefault="00930E0D">
      <w:pPr>
        <w:pStyle w:val="TOC3"/>
        <w:rPr>
          <w:rFonts w:asciiTheme="minorHAnsi" w:eastAsiaTheme="minorEastAsia" w:hAnsiTheme="minorHAnsi" w:cstheme="minorBidi"/>
          <w:noProof/>
          <w:sz w:val="22"/>
          <w:szCs w:val="22"/>
          <w:lang w:eastAsia="en-US" w:bidi="ar-SA"/>
        </w:rPr>
      </w:pPr>
      <w:hyperlink w:anchor="_Toc512837998" w:history="1">
        <w:r w:rsidR="002633BC" w:rsidRPr="007E238E">
          <w:rPr>
            <w:rStyle w:val="Hyperlink"/>
            <w:noProof/>
            <w:lang w:val="en-GB"/>
          </w:rPr>
          <w:t>4.5.1</w:t>
        </w:r>
        <w:r w:rsidR="002633BC">
          <w:rPr>
            <w:rFonts w:asciiTheme="minorHAnsi" w:eastAsiaTheme="minorEastAsia" w:hAnsiTheme="minorHAnsi" w:cstheme="minorBidi"/>
            <w:noProof/>
            <w:sz w:val="22"/>
            <w:szCs w:val="22"/>
            <w:lang w:eastAsia="en-US" w:bidi="ar-SA"/>
          </w:rPr>
          <w:tab/>
        </w:r>
        <w:r w:rsidR="002633BC" w:rsidRPr="007E238E">
          <w:rPr>
            <w:rStyle w:val="Hyperlink"/>
            <w:noProof/>
            <w:lang w:val="en-GB"/>
          </w:rPr>
          <w:t>ESA Single Sign-On (SSO) and Federated Identity Management</w:t>
        </w:r>
        <w:r w:rsidR="002633BC">
          <w:rPr>
            <w:noProof/>
            <w:webHidden/>
          </w:rPr>
          <w:tab/>
        </w:r>
        <w:r w:rsidR="002633BC">
          <w:rPr>
            <w:noProof/>
            <w:webHidden/>
          </w:rPr>
          <w:fldChar w:fldCharType="begin"/>
        </w:r>
        <w:r w:rsidR="002633BC">
          <w:rPr>
            <w:noProof/>
            <w:webHidden/>
          </w:rPr>
          <w:instrText xml:space="preserve"> PAGEREF _Toc512837998 \h </w:instrText>
        </w:r>
        <w:r w:rsidR="002633BC">
          <w:rPr>
            <w:noProof/>
            <w:webHidden/>
          </w:rPr>
        </w:r>
        <w:r w:rsidR="002633BC">
          <w:rPr>
            <w:noProof/>
            <w:webHidden/>
          </w:rPr>
          <w:fldChar w:fldCharType="separate"/>
        </w:r>
        <w:r w:rsidR="002633BC">
          <w:rPr>
            <w:noProof/>
            <w:webHidden/>
          </w:rPr>
          <w:t>28</w:t>
        </w:r>
        <w:r w:rsidR="002633BC">
          <w:rPr>
            <w:noProof/>
            <w:webHidden/>
          </w:rPr>
          <w:fldChar w:fldCharType="end"/>
        </w:r>
      </w:hyperlink>
    </w:p>
    <w:p w:rsidR="002633BC" w:rsidRDefault="00930E0D">
      <w:pPr>
        <w:pStyle w:val="TOC3"/>
        <w:rPr>
          <w:rFonts w:asciiTheme="minorHAnsi" w:eastAsiaTheme="minorEastAsia" w:hAnsiTheme="minorHAnsi" w:cstheme="minorBidi"/>
          <w:noProof/>
          <w:sz w:val="22"/>
          <w:szCs w:val="22"/>
          <w:lang w:eastAsia="en-US" w:bidi="ar-SA"/>
        </w:rPr>
      </w:pPr>
      <w:hyperlink w:anchor="_Toc512837999" w:history="1">
        <w:r w:rsidR="002633BC" w:rsidRPr="007E238E">
          <w:rPr>
            <w:rStyle w:val="Hyperlink"/>
            <w:noProof/>
            <w:lang w:val="en-GB"/>
          </w:rPr>
          <w:t>4.5.2</w:t>
        </w:r>
        <w:r w:rsidR="002633BC">
          <w:rPr>
            <w:rFonts w:asciiTheme="minorHAnsi" w:eastAsiaTheme="minorEastAsia" w:hAnsiTheme="minorHAnsi" w:cstheme="minorBidi"/>
            <w:noProof/>
            <w:sz w:val="22"/>
            <w:szCs w:val="22"/>
            <w:lang w:eastAsia="en-US" w:bidi="ar-SA"/>
          </w:rPr>
          <w:tab/>
        </w:r>
        <w:r w:rsidR="002633BC" w:rsidRPr="007E238E">
          <w:rPr>
            <w:rStyle w:val="Hyperlink"/>
            <w:noProof/>
            <w:lang w:val="en-GB"/>
          </w:rPr>
          <w:t>USGS User Management</w:t>
        </w:r>
        <w:r w:rsidR="002633BC">
          <w:rPr>
            <w:noProof/>
            <w:webHidden/>
          </w:rPr>
          <w:tab/>
        </w:r>
        <w:r w:rsidR="002633BC">
          <w:rPr>
            <w:noProof/>
            <w:webHidden/>
          </w:rPr>
          <w:fldChar w:fldCharType="begin"/>
        </w:r>
        <w:r w:rsidR="002633BC">
          <w:rPr>
            <w:noProof/>
            <w:webHidden/>
          </w:rPr>
          <w:instrText xml:space="preserve"> PAGEREF _Toc512837999 \h </w:instrText>
        </w:r>
        <w:r w:rsidR="002633BC">
          <w:rPr>
            <w:noProof/>
            <w:webHidden/>
          </w:rPr>
        </w:r>
        <w:r w:rsidR="002633BC">
          <w:rPr>
            <w:noProof/>
            <w:webHidden/>
          </w:rPr>
          <w:fldChar w:fldCharType="separate"/>
        </w:r>
        <w:r w:rsidR="002633BC">
          <w:rPr>
            <w:noProof/>
            <w:webHidden/>
          </w:rPr>
          <w:t>29</w:t>
        </w:r>
        <w:r w:rsidR="002633BC">
          <w:rPr>
            <w:noProof/>
            <w:webHidden/>
          </w:rPr>
          <w:fldChar w:fldCharType="end"/>
        </w:r>
      </w:hyperlink>
    </w:p>
    <w:p w:rsidR="002633BC" w:rsidRDefault="00930E0D">
      <w:pPr>
        <w:pStyle w:val="TOC3"/>
        <w:rPr>
          <w:rFonts w:asciiTheme="minorHAnsi" w:eastAsiaTheme="minorEastAsia" w:hAnsiTheme="minorHAnsi" w:cstheme="minorBidi"/>
          <w:noProof/>
          <w:sz w:val="22"/>
          <w:szCs w:val="22"/>
          <w:lang w:eastAsia="en-US" w:bidi="ar-SA"/>
        </w:rPr>
      </w:pPr>
      <w:hyperlink w:anchor="_Toc512838000" w:history="1">
        <w:r w:rsidR="002633BC" w:rsidRPr="007E238E">
          <w:rPr>
            <w:rStyle w:val="Hyperlink"/>
            <w:noProof/>
            <w:lang w:val="en-GB"/>
          </w:rPr>
          <w:t>4.5.3</w:t>
        </w:r>
        <w:r w:rsidR="002633BC">
          <w:rPr>
            <w:rFonts w:asciiTheme="minorHAnsi" w:eastAsiaTheme="minorEastAsia" w:hAnsiTheme="minorHAnsi" w:cstheme="minorBidi"/>
            <w:noProof/>
            <w:sz w:val="22"/>
            <w:szCs w:val="22"/>
            <w:lang w:eastAsia="en-US" w:bidi="ar-SA"/>
          </w:rPr>
          <w:tab/>
        </w:r>
        <w:r w:rsidR="002633BC" w:rsidRPr="007E238E">
          <w:rPr>
            <w:rStyle w:val="Hyperlink"/>
            <w:noProof/>
            <w:lang w:val="en-GB"/>
          </w:rPr>
          <w:t>NextGEOSS User Management</w:t>
        </w:r>
        <w:r w:rsidR="002633BC">
          <w:rPr>
            <w:noProof/>
            <w:webHidden/>
          </w:rPr>
          <w:tab/>
        </w:r>
        <w:r w:rsidR="002633BC">
          <w:rPr>
            <w:noProof/>
            <w:webHidden/>
          </w:rPr>
          <w:fldChar w:fldCharType="begin"/>
        </w:r>
        <w:r w:rsidR="002633BC">
          <w:rPr>
            <w:noProof/>
            <w:webHidden/>
          </w:rPr>
          <w:instrText xml:space="preserve"> PAGEREF _Toc512838000 \h </w:instrText>
        </w:r>
        <w:r w:rsidR="002633BC">
          <w:rPr>
            <w:noProof/>
            <w:webHidden/>
          </w:rPr>
        </w:r>
        <w:r w:rsidR="002633BC">
          <w:rPr>
            <w:noProof/>
            <w:webHidden/>
          </w:rPr>
          <w:fldChar w:fldCharType="separate"/>
        </w:r>
        <w:r w:rsidR="002633BC">
          <w:rPr>
            <w:noProof/>
            <w:webHidden/>
          </w:rPr>
          <w:t>29</w:t>
        </w:r>
        <w:r w:rsidR="002633BC">
          <w:rPr>
            <w:noProof/>
            <w:webHidden/>
          </w:rPr>
          <w:fldChar w:fldCharType="end"/>
        </w:r>
      </w:hyperlink>
    </w:p>
    <w:p w:rsidR="002633BC" w:rsidRDefault="00930E0D">
      <w:pPr>
        <w:pStyle w:val="TOC1"/>
        <w:rPr>
          <w:rFonts w:asciiTheme="minorHAnsi" w:eastAsiaTheme="minorEastAsia" w:hAnsiTheme="minorHAnsi" w:cstheme="minorBidi"/>
          <w:noProof/>
          <w:sz w:val="22"/>
          <w:szCs w:val="22"/>
          <w:lang w:eastAsia="en-US" w:bidi="ar-SA"/>
        </w:rPr>
      </w:pPr>
      <w:hyperlink w:anchor="_Toc512838001" w:history="1">
        <w:r w:rsidR="002633BC" w:rsidRPr="007E238E">
          <w:rPr>
            <w:rStyle w:val="Hyperlink"/>
            <w:noProof/>
          </w:rPr>
          <w:t>5</w:t>
        </w:r>
        <w:r w:rsidR="002633BC">
          <w:rPr>
            <w:rFonts w:asciiTheme="minorHAnsi" w:eastAsiaTheme="minorEastAsia" w:hAnsiTheme="minorHAnsi" w:cstheme="minorBidi"/>
            <w:noProof/>
            <w:sz w:val="22"/>
            <w:szCs w:val="22"/>
            <w:lang w:eastAsia="en-US" w:bidi="ar-SA"/>
          </w:rPr>
          <w:tab/>
        </w:r>
        <w:r w:rsidR="002633BC" w:rsidRPr="007E238E">
          <w:rPr>
            <w:rStyle w:val="Hyperlink"/>
            <w:noProof/>
          </w:rPr>
          <w:t>Joint Session with WGCV</w:t>
        </w:r>
        <w:r w:rsidR="002633BC">
          <w:rPr>
            <w:noProof/>
            <w:webHidden/>
          </w:rPr>
          <w:tab/>
        </w:r>
        <w:r w:rsidR="002633BC">
          <w:rPr>
            <w:noProof/>
            <w:webHidden/>
          </w:rPr>
          <w:fldChar w:fldCharType="begin"/>
        </w:r>
        <w:r w:rsidR="002633BC">
          <w:rPr>
            <w:noProof/>
            <w:webHidden/>
          </w:rPr>
          <w:instrText xml:space="preserve"> PAGEREF _Toc512838001 \h </w:instrText>
        </w:r>
        <w:r w:rsidR="002633BC">
          <w:rPr>
            <w:noProof/>
            <w:webHidden/>
          </w:rPr>
        </w:r>
        <w:r w:rsidR="002633BC">
          <w:rPr>
            <w:noProof/>
            <w:webHidden/>
          </w:rPr>
          <w:fldChar w:fldCharType="separate"/>
        </w:r>
        <w:r w:rsidR="002633BC">
          <w:rPr>
            <w:noProof/>
            <w:webHidden/>
          </w:rPr>
          <w:t>30</w:t>
        </w:r>
        <w:r w:rsidR="002633BC">
          <w:rPr>
            <w:noProof/>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8002" w:history="1">
        <w:r w:rsidR="002633BC" w:rsidRPr="007E238E">
          <w:rPr>
            <w:rStyle w:val="Hyperlink"/>
          </w:rPr>
          <w:t>5.1</w:t>
        </w:r>
        <w:r w:rsidR="002633BC">
          <w:rPr>
            <w:rFonts w:asciiTheme="minorHAnsi" w:eastAsiaTheme="minorEastAsia" w:hAnsiTheme="minorHAnsi" w:cstheme="minorBidi"/>
            <w:sz w:val="22"/>
            <w:szCs w:val="22"/>
            <w:lang w:val="en-US" w:eastAsia="en-US" w:bidi="ar-SA"/>
          </w:rPr>
          <w:tab/>
        </w:r>
        <w:r w:rsidR="002633BC" w:rsidRPr="007E238E">
          <w:rPr>
            <w:rStyle w:val="Hyperlink"/>
          </w:rPr>
          <w:t>Welcome and Introductions, adoption of Joint Plenary Agenda</w:t>
        </w:r>
        <w:r w:rsidR="002633BC">
          <w:rPr>
            <w:webHidden/>
          </w:rPr>
          <w:tab/>
        </w:r>
        <w:r w:rsidR="002633BC">
          <w:rPr>
            <w:webHidden/>
          </w:rPr>
          <w:fldChar w:fldCharType="begin"/>
        </w:r>
        <w:r w:rsidR="002633BC">
          <w:rPr>
            <w:webHidden/>
          </w:rPr>
          <w:instrText xml:space="preserve"> PAGEREF _Toc512838002 \h </w:instrText>
        </w:r>
        <w:r w:rsidR="002633BC">
          <w:rPr>
            <w:webHidden/>
          </w:rPr>
        </w:r>
        <w:r w:rsidR="002633BC">
          <w:rPr>
            <w:webHidden/>
          </w:rPr>
          <w:fldChar w:fldCharType="separate"/>
        </w:r>
        <w:r w:rsidR="002633BC">
          <w:rPr>
            <w:webHidden/>
          </w:rPr>
          <w:t>30</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8003" w:history="1">
        <w:r w:rsidR="002633BC" w:rsidRPr="007E238E">
          <w:rPr>
            <w:rStyle w:val="Hyperlink"/>
          </w:rPr>
          <w:t>5.2</w:t>
        </w:r>
        <w:r w:rsidR="002633BC">
          <w:rPr>
            <w:rFonts w:asciiTheme="minorHAnsi" w:eastAsiaTheme="minorEastAsia" w:hAnsiTheme="minorHAnsi" w:cstheme="minorBidi"/>
            <w:sz w:val="22"/>
            <w:szCs w:val="22"/>
            <w:lang w:val="en-US" w:eastAsia="en-US" w:bidi="ar-SA"/>
          </w:rPr>
          <w:tab/>
        </w:r>
        <w:r w:rsidR="002633BC" w:rsidRPr="007E238E">
          <w:rPr>
            <w:rStyle w:val="Hyperlink"/>
          </w:rPr>
          <w:t>Host Welcome Opening Address</w:t>
        </w:r>
        <w:r w:rsidR="002633BC">
          <w:rPr>
            <w:webHidden/>
          </w:rPr>
          <w:tab/>
        </w:r>
        <w:r w:rsidR="002633BC">
          <w:rPr>
            <w:webHidden/>
          </w:rPr>
          <w:fldChar w:fldCharType="begin"/>
        </w:r>
        <w:r w:rsidR="002633BC">
          <w:rPr>
            <w:webHidden/>
          </w:rPr>
          <w:instrText xml:space="preserve"> PAGEREF _Toc512838003 \h </w:instrText>
        </w:r>
        <w:r w:rsidR="002633BC">
          <w:rPr>
            <w:webHidden/>
          </w:rPr>
        </w:r>
        <w:r w:rsidR="002633BC">
          <w:rPr>
            <w:webHidden/>
          </w:rPr>
          <w:fldChar w:fldCharType="separate"/>
        </w:r>
        <w:r w:rsidR="002633BC">
          <w:rPr>
            <w:webHidden/>
          </w:rPr>
          <w:t>30</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8004" w:history="1">
        <w:r w:rsidR="002633BC" w:rsidRPr="007E238E">
          <w:rPr>
            <w:rStyle w:val="Hyperlink"/>
          </w:rPr>
          <w:t>5.3</w:t>
        </w:r>
        <w:r w:rsidR="002633BC">
          <w:rPr>
            <w:rFonts w:asciiTheme="minorHAnsi" w:eastAsiaTheme="minorEastAsia" w:hAnsiTheme="minorHAnsi" w:cstheme="minorBidi"/>
            <w:sz w:val="22"/>
            <w:szCs w:val="22"/>
            <w:lang w:val="en-US" w:eastAsia="en-US" w:bidi="ar-SA"/>
          </w:rPr>
          <w:tab/>
        </w:r>
        <w:r w:rsidR="002633BC" w:rsidRPr="007E238E">
          <w:rPr>
            <w:rStyle w:val="Hyperlink"/>
          </w:rPr>
          <w:t>CEOS Executive Officer Report</w:t>
        </w:r>
        <w:r w:rsidR="002633BC">
          <w:rPr>
            <w:webHidden/>
          </w:rPr>
          <w:tab/>
        </w:r>
        <w:r w:rsidR="002633BC">
          <w:rPr>
            <w:webHidden/>
          </w:rPr>
          <w:fldChar w:fldCharType="begin"/>
        </w:r>
        <w:r w:rsidR="002633BC">
          <w:rPr>
            <w:webHidden/>
          </w:rPr>
          <w:instrText xml:space="preserve"> PAGEREF _Toc512838004 \h </w:instrText>
        </w:r>
        <w:r w:rsidR="002633BC">
          <w:rPr>
            <w:webHidden/>
          </w:rPr>
        </w:r>
        <w:r w:rsidR="002633BC">
          <w:rPr>
            <w:webHidden/>
          </w:rPr>
          <w:fldChar w:fldCharType="separate"/>
        </w:r>
        <w:r w:rsidR="002633BC">
          <w:rPr>
            <w:webHidden/>
          </w:rPr>
          <w:t>30</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8005" w:history="1">
        <w:r w:rsidR="002633BC" w:rsidRPr="007E238E">
          <w:rPr>
            <w:rStyle w:val="Hyperlink"/>
          </w:rPr>
          <w:t>5.4</w:t>
        </w:r>
        <w:r w:rsidR="002633BC">
          <w:rPr>
            <w:rFonts w:asciiTheme="minorHAnsi" w:eastAsiaTheme="minorEastAsia" w:hAnsiTheme="minorHAnsi" w:cstheme="minorBidi"/>
            <w:sz w:val="22"/>
            <w:szCs w:val="22"/>
            <w:lang w:val="en-US" w:eastAsia="en-US" w:bidi="ar-SA"/>
          </w:rPr>
          <w:tab/>
        </w:r>
        <w:r w:rsidR="002633BC" w:rsidRPr="007E238E">
          <w:rPr>
            <w:rStyle w:val="Hyperlink"/>
          </w:rPr>
          <w:t>CEOS 2018-2020 Work Plan</w:t>
        </w:r>
        <w:r w:rsidR="002633BC">
          <w:rPr>
            <w:webHidden/>
          </w:rPr>
          <w:tab/>
        </w:r>
        <w:r w:rsidR="002633BC">
          <w:rPr>
            <w:webHidden/>
          </w:rPr>
          <w:fldChar w:fldCharType="begin"/>
        </w:r>
        <w:r w:rsidR="002633BC">
          <w:rPr>
            <w:webHidden/>
          </w:rPr>
          <w:instrText xml:space="preserve"> PAGEREF _Toc512838005 \h </w:instrText>
        </w:r>
        <w:r w:rsidR="002633BC">
          <w:rPr>
            <w:webHidden/>
          </w:rPr>
        </w:r>
        <w:r w:rsidR="002633BC">
          <w:rPr>
            <w:webHidden/>
          </w:rPr>
          <w:fldChar w:fldCharType="separate"/>
        </w:r>
        <w:r w:rsidR="002633BC">
          <w:rPr>
            <w:webHidden/>
          </w:rPr>
          <w:t>31</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8006" w:history="1">
        <w:r w:rsidR="002633BC" w:rsidRPr="007E238E">
          <w:rPr>
            <w:rStyle w:val="Hyperlink"/>
          </w:rPr>
          <w:t>5.5</w:t>
        </w:r>
        <w:r w:rsidR="002633BC">
          <w:rPr>
            <w:rFonts w:asciiTheme="minorHAnsi" w:eastAsiaTheme="minorEastAsia" w:hAnsiTheme="minorHAnsi" w:cstheme="minorBidi"/>
            <w:sz w:val="22"/>
            <w:szCs w:val="22"/>
            <w:lang w:val="en-US" w:eastAsia="en-US" w:bidi="ar-SA"/>
          </w:rPr>
          <w:tab/>
        </w:r>
        <w:r w:rsidR="002633BC" w:rsidRPr="007E238E">
          <w:rPr>
            <w:rStyle w:val="Hyperlink"/>
          </w:rPr>
          <w:t>GEO Secretariat Report</w:t>
        </w:r>
        <w:r w:rsidR="002633BC">
          <w:rPr>
            <w:webHidden/>
          </w:rPr>
          <w:tab/>
        </w:r>
        <w:r w:rsidR="002633BC">
          <w:rPr>
            <w:webHidden/>
          </w:rPr>
          <w:fldChar w:fldCharType="begin"/>
        </w:r>
        <w:r w:rsidR="002633BC">
          <w:rPr>
            <w:webHidden/>
          </w:rPr>
          <w:instrText xml:space="preserve"> PAGEREF _Toc512838006 \h </w:instrText>
        </w:r>
        <w:r w:rsidR="002633BC">
          <w:rPr>
            <w:webHidden/>
          </w:rPr>
        </w:r>
        <w:r w:rsidR="002633BC">
          <w:rPr>
            <w:webHidden/>
          </w:rPr>
          <w:fldChar w:fldCharType="separate"/>
        </w:r>
        <w:r w:rsidR="002633BC">
          <w:rPr>
            <w:webHidden/>
          </w:rPr>
          <w:t>31</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8007" w:history="1">
        <w:r w:rsidR="002633BC" w:rsidRPr="007E238E">
          <w:rPr>
            <w:rStyle w:val="Hyperlink"/>
          </w:rPr>
          <w:t>5.6</w:t>
        </w:r>
        <w:r w:rsidR="002633BC">
          <w:rPr>
            <w:rFonts w:asciiTheme="minorHAnsi" w:eastAsiaTheme="minorEastAsia" w:hAnsiTheme="minorHAnsi" w:cstheme="minorBidi"/>
            <w:sz w:val="22"/>
            <w:szCs w:val="22"/>
            <w:lang w:val="en-US" w:eastAsia="en-US" w:bidi="ar-SA"/>
          </w:rPr>
          <w:tab/>
        </w:r>
        <w:r w:rsidR="002633BC" w:rsidRPr="007E238E">
          <w:rPr>
            <w:rStyle w:val="Hyperlink"/>
          </w:rPr>
          <w:t>CEOS Systems Engineering Office Report</w:t>
        </w:r>
        <w:r w:rsidR="002633BC">
          <w:rPr>
            <w:webHidden/>
          </w:rPr>
          <w:tab/>
        </w:r>
        <w:r w:rsidR="002633BC">
          <w:rPr>
            <w:webHidden/>
          </w:rPr>
          <w:fldChar w:fldCharType="begin"/>
        </w:r>
        <w:r w:rsidR="002633BC">
          <w:rPr>
            <w:webHidden/>
          </w:rPr>
          <w:instrText xml:space="preserve"> PAGEREF _Toc512838007 \h </w:instrText>
        </w:r>
        <w:r w:rsidR="002633BC">
          <w:rPr>
            <w:webHidden/>
          </w:rPr>
        </w:r>
        <w:r w:rsidR="002633BC">
          <w:rPr>
            <w:webHidden/>
          </w:rPr>
          <w:fldChar w:fldCharType="separate"/>
        </w:r>
        <w:r w:rsidR="002633BC">
          <w:rPr>
            <w:webHidden/>
          </w:rPr>
          <w:t>32</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8008" w:history="1">
        <w:r w:rsidR="002633BC" w:rsidRPr="007E238E">
          <w:rPr>
            <w:rStyle w:val="Hyperlink"/>
          </w:rPr>
          <w:t>5.7</w:t>
        </w:r>
        <w:r w:rsidR="002633BC">
          <w:rPr>
            <w:rFonts w:asciiTheme="minorHAnsi" w:eastAsiaTheme="minorEastAsia" w:hAnsiTheme="minorHAnsi" w:cstheme="minorBidi"/>
            <w:sz w:val="22"/>
            <w:szCs w:val="22"/>
            <w:lang w:val="en-US" w:eastAsia="en-US" w:bidi="ar-SA"/>
          </w:rPr>
          <w:tab/>
        </w:r>
        <w:r w:rsidR="002633BC" w:rsidRPr="007E238E">
          <w:rPr>
            <w:rStyle w:val="Hyperlink"/>
          </w:rPr>
          <w:t>WGISS Overview</w:t>
        </w:r>
        <w:r w:rsidR="002633BC">
          <w:rPr>
            <w:webHidden/>
          </w:rPr>
          <w:tab/>
        </w:r>
        <w:r w:rsidR="002633BC">
          <w:rPr>
            <w:webHidden/>
          </w:rPr>
          <w:fldChar w:fldCharType="begin"/>
        </w:r>
        <w:r w:rsidR="002633BC">
          <w:rPr>
            <w:webHidden/>
          </w:rPr>
          <w:instrText xml:space="preserve"> PAGEREF _Toc512838008 \h </w:instrText>
        </w:r>
        <w:r w:rsidR="002633BC">
          <w:rPr>
            <w:webHidden/>
          </w:rPr>
        </w:r>
        <w:r w:rsidR="002633BC">
          <w:rPr>
            <w:webHidden/>
          </w:rPr>
          <w:fldChar w:fldCharType="separate"/>
        </w:r>
        <w:r w:rsidR="002633BC">
          <w:rPr>
            <w:webHidden/>
          </w:rPr>
          <w:t>33</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8009" w:history="1">
        <w:r w:rsidR="002633BC" w:rsidRPr="007E238E">
          <w:rPr>
            <w:rStyle w:val="Hyperlink"/>
          </w:rPr>
          <w:t>5.8</w:t>
        </w:r>
        <w:r w:rsidR="002633BC">
          <w:rPr>
            <w:rFonts w:asciiTheme="minorHAnsi" w:eastAsiaTheme="minorEastAsia" w:hAnsiTheme="minorHAnsi" w:cstheme="minorBidi"/>
            <w:sz w:val="22"/>
            <w:szCs w:val="22"/>
            <w:lang w:val="en-US" w:eastAsia="en-US" w:bidi="ar-SA"/>
          </w:rPr>
          <w:tab/>
        </w:r>
        <w:r w:rsidR="002633BC" w:rsidRPr="007E238E">
          <w:rPr>
            <w:rStyle w:val="Hyperlink"/>
          </w:rPr>
          <w:t>WGCV Overview</w:t>
        </w:r>
        <w:r w:rsidR="002633BC">
          <w:rPr>
            <w:webHidden/>
          </w:rPr>
          <w:tab/>
        </w:r>
        <w:r w:rsidR="002633BC">
          <w:rPr>
            <w:webHidden/>
          </w:rPr>
          <w:fldChar w:fldCharType="begin"/>
        </w:r>
        <w:r w:rsidR="002633BC">
          <w:rPr>
            <w:webHidden/>
          </w:rPr>
          <w:instrText xml:space="preserve"> PAGEREF _Toc512838009 \h </w:instrText>
        </w:r>
        <w:r w:rsidR="002633BC">
          <w:rPr>
            <w:webHidden/>
          </w:rPr>
        </w:r>
        <w:r w:rsidR="002633BC">
          <w:rPr>
            <w:webHidden/>
          </w:rPr>
          <w:fldChar w:fldCharType="separate"/>
        </w:r>
        <w:r w:rsidR="002633BC">
          <w:rPr>
            <w:webHidden/>
          </w:rPr>
          <w:t>33</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8010" w:history="1">
        <w:r w:rsidR="002633BC" w:rsidRPr="007E238E">
          <w:rPr>
            <w:rStyle w:val="Hyperlink"/>
          </w:rPr>
          <w:t>5.9</w:t>
        </w:r>
        <w:r w:rsidR="002633BC">
          <w:rPr>
            <w:rFonts w:asciiTheme="minorHAnsi" w:eastAsiaTheme="minorEastAsia" w:hAnsiTheme="minorHAnsi" w:cstheme="minorBidi"/>
            <w:sz w:val="22"/>
            <w:szCs w:val="22"/>
            <w:lang w:val="en-US" w:eastAsia="en-US" w:bidi="ar-SA"/>
          </w:rPr>
          <w:tab/>
        </w:r>
        <w:r w:rsidR="002633BC" w:rsidRPr="007E238E">
          <w:rPr>
            <w:rStyle w:val="Hyperlink"/>
          </w:rPr>
          <w:t>Overview of WGISS/WGCV Joint Effort; Past Achievements &amp; Discussion</w:t>
        </w:r>
        <w:r w:rsidR="002633BC">
          <w:rPr>
            <w:webHidden/>
          </w:rPr>
          <w:tab/>
        </w:r>
        <w:r w:rsidR="002633BC">
          <w:rPr>
            <w:webHidden/>
          </w:rPr>
          <w:fldChar w:fldCharType="begin"/>
        </w:r>
        <w:r w:rsidR="002633BC">
          <w:rPr>
            <w:webHidden/>
          </w:rPr>
          <w:instrText xml:space="preserve"> PAGEREF _Toc512838010 \h </w:instrText>
        </w:r>
        <w:r w:rsidR="002633BC">
          <w:rPr>
            <w:webHidden/>
          </w:rPr>
        </w:r>
        <w:r w:rsidR="002633BC">
          <w:rPr>
            <w:webHidden/>
          </w:rPr>
          <w:fldChar w:fldCharType="separate"/>
        </w:r>
        <w:r w:rsidR="002633BC">
          <w:rPr>
            <w:webHidden/>
          </w:rPr>
          <w:t>34</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8011" w:history="1">
        <w:r w:rsidR="002633BC" w:rsidRPr="007E238E">
          <w:rPr>
            <w:rStyle w:val="Hyperlink"/>
          </w:rPr>
          <w:t>5.10</w:t>
        </w:r>
        <w:r w:rsidR="002633BC">
          <w:rPr>
            <w:rFonts w:asciiTheme="minorHAnsi" w:eastAsiaTheme="minorEastAsia" w:hAnsiTheme="minorHAnsi" w:cstheme="minorBidi"/>
            <w:sz w:val="22"/>
            <w:szCs w:val="22"/>
            <w:lang w:val="en-US" w:eastAsia="en-US" w:bidi="ar-SA"/>
          </w:rPr>
          <w:tab/>
        </w:r>
        <w:r w:rsidR="002633BC" w:rsidRPr="007E238E">
          <w:rPr>
            <w:rStyle w:val="Hyperlink"/>
          </w:rPr>
          <w:t>Data Formats and Interoperability in the framework of FDA</w:t>
        </w:r>
        <w:r w:rsidR="002633BC">
          <w:rPr>
            <w:webHidden/>
          </w:rPr>
          <w:tab/>
        </w:r>
        <w:r w:rsidR="002633BC">
          <w:rPr>
            <w:webHidden/>
          </w:rPr>
          <w:fldChar w:fldCharType="begin"/>
        </w:r>
        <w:r w:rsidR="002633BC">
          <w:rPr>
            <w:webHidden/>
          </w:rPr>
          <w:instrText xml:space="preserve"> PAGEREF _Toc512838011 \h </w:instrText>
        </w:r>
        <w:r w:rsidR="002633BC">
          <w:rPr>
            <w:webHidden/>
          </w:rPr>
        </w:r>
        <w:r w:rsidR="002633BC">
          <w:rPr>
            <w:webHidden/>
          </w:rPr>
          <w:fldChar w:fldCharType="separate"/>
        </w:r>
        <w:r w:rsidR="002633BC">
          <w:rPr>
            <w:webHidden/>
          </w:rPr>
          <w:t>34</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8012" w:history="1">
        <w:r w:rsidR="002633BC" w:rsidRPr="007E238E">
          <w:rPr>
            <w:rStyle w:val="Hyperlink"/>
          </w:rPr>
          <w:t>5.11</w:t>
        </w:r>
        <w:r w:rsidR="002633BC">
          <w:rPr>
            <w:rFonts w:asciiTheme="minorHAnsi" w:eastAsiaTheme="minorEastAsia" w:hAnsiTheme="minorHAnsi" w:cstheme="minorBidi"/>
            <w:sz w:val="22"/>
            <w:szCs w:val="22"/>
            <w:lang w:val="en-US" w:eastAsia="en-US" w:bidi="ar-SA"/>
          </w:rPr>
          <w:tab/>
        </w:r>
        <w:r w:rsidR="002633BC" w:rsidRPr="007E238E">
          <w:rPr>
            <w:rStyle w:val="Hyperlink"/>
          </w:rPr>
          <w:t>Quality Indicators in Discovery Metadata</w:t>
        </w:r>
        <w:r w:rsidR="002633BC">
          <w:rPr>
            <w:webHidden/>
          </w:rPr>
          <w:tab/>
        </w:r>
        <w:r w:rsidR="002633BC">
          <w:rPr>
            <w:webHidden/>
          </w:rPr>
          <w:fldChar w:fldCharType="begin"/>
        </w:r>
        <w:r w:rsidR="002633BC">
          <w:rPr>
            <w:webHidden/>
          </w:rPr>
          <w:instrText xml:space="preserve"> PAGEREF _Toc512838012 \h </w:instrText>
        </w:r>
        <w:r w:rsidR="002633BC">
          <w:rPr>
            <w:webHidden/>
          </w:rPr>
        </w:r>
        <w:r w:rsidR="002633BC">
          <w:rPr>
            <w:webHidden/>
          </w:rPr>
          <w:fldChar w:fldCharType="separate"/>
        </w:r>
        <w:r w:rsidR="002633BC">
          <w:rPr>
            <w:webHidden/>
          </w:rPr>
          <w:t>36</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8013" w:history="1">
        <w:r w:rsidR="002633BC" w:rsidRPr="007E238E">
          <w:rPr>
            <w:rStyle w:val="Hyperlink"/>
          </w:rPr>
          <w:t>5.12</w:t>
        </w:r>
        <w:r w:rsidR="002633BC">
          <w:rPr>
            <w:rFonts w:asciiTheme="minorHAnsi" w:eastAsiaTheme="minorEastAsia" w:hAnsiTheme="minorHAnsi" w:cstheme="minorBidi"/>
            <w:sz w:val="22"/>
            <w:szCs w:val="22"/>
            <w:lang w:val="en-US" w:eastAsia="en-US" w:bidi="ar-SA"/>
          </w:rPr>
          <w:tab/>
        </w:r>
        <w:r w:rsidR="002633BC" w:rsidRPr="007E238E">
          <w:rPr>
            <w:rStyle w:val="Hyperlink"/>
          </w:rPr>
          <w:t>CEOS Data Cubes and CEOS Test Sites Data Access in support of WGCV Activities</w:t>
        </w:r>
        <w:r w:rsidR="002633BC">
          <w:rPr>
            <w:webHidden/>
          </w:rPr>
          <w:tab/>
        </w:r>
        <w:r w:rsidR="002633BC">
          <w:rPr>
            <w:webHidden/>
          </w:rPr>
          <w:fldChar w:fldCharType="begin"/>
        </w:r>
        <w:r w:rsidR="002633BC">
          <w:rPr>
            <w:webHidden/>
          </w:rPr>
          <w:instrText xml:space="preserve"> PAGEREF _Toc512838013 \h </w:instrText>
        </w:r>
        <w:r w:rsidR="002633BC">
          <w:rPr>
            <w:webHidden/>
          </w:rPr>
        </w:r>
        <w:r w:rsidR="002633BC">
          <w:rPr>
            <w:webHidden/>
          </w:rPr>
          <w:fldChar w:fldCharType="separate"/>
        </w:r>
        <w:r w:rsidR="002633BC">
          <w:rPr>
            <w:webHidden/>
          </w:rPr>
          <w:t>37</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8014" w:history="1">
        <w:r w:rsidR="002633BC" w:rsidRPr="007E238E">
          <w:rPr>
            <w:rStyle w:val="Hyperlink"/>
          </w:rPr>
          <w:t>5.13</w:t>
        </w:r>
        <w:r w:rsidR="002633BC">
          <w:rPr>
            <w:rFonts w:asciiTheme="minorHAnsi" w:eastAsiaTheme="minorEastAsia" w:hAnsiTheme="minorHAnsi" w:cstheme="minorBidi"/>
            <w:sz w:val="22"/>
            <w:szCs w:val="22"/>
            <w:lang w:val="en-US" w:eastAsia="en-US" w:bidi="ar-SA"/>
          </w:rPr>
          <w:tab/>
        </w:r>
        <w:r w:rsidR="002633BC" w:rsidRPr="007E238E">
          <w:rPr>
            <w:rStyle w:val="Hyperlink"/>
          </w:rPr>
          <w:t>Standardization and Best Practices (e.g. ISO 19159-3)</w:t>
        </w:r>
        <w:r w:rsidR="002633BC">
          <w:rPr>
            <w:webHidden/>
          </w:rPr>
          <w:tab/>
        </w:r>
        <w:r w:rsidR="002633BC">
          <w:rPr>
            <w:webHidden/>
          </w:rPr>
          <w:fldChar w:fldCharType="begin"/>
        </w:r>
        <w:r w:rsidR="002633BC">
          <w:rPr>
            <w:webHidden/>
          </w:rPr>
          <w:instrText xml:space="preserve"> PAGEREF _Toc512838014 \h </w:instrText>
        </w:r>
        <w:r w:rsidR="002633BC">
          <w:rPr>
            <w:webHidden/>
          </w:rPr>
        </w:r>
        <w:r w:rsidR="002633BC">
          <w:rPr>
            <w:webHidden/>
          </w:rPr>
          <w:fldChar w:fldCharType="separate"/>
        </w:r>
        <w:r w:rsidR="002633BC">
          <w:rPr>
            <w:webHidden/>
          </w:rPr>
          <w:t>38</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8015" w:history="1">
        <w:r w:rsidR="002633BC" w:rsidRPr="007E238E">
          <w:rPr>
            <w:rStyle w:val="Hyperlink"/>
          </w:rPr>
          <w:t>5.14</w:t>
        </w:r>
        <w:r w:rsidR="002633BC">
          <w:rPr>
            <w:rFonts w:asciiTheme="minorHAnsi" w:eastAsiaTheme="minorEastAsia" w:hAnsiTheme="minorHAnsi" w:cstheme="minorBidi"/>
            <w:sz w:val="22"/>
            <w:szCs w:val="22"/>
            <w:lang w:val="en-US" w:eastAsia="en-US" w:bidi="ar-SA"/>
          </w:rPr>
          <w:tab/>
        </w:r>
        <w:r w:rsidR="002633BC" w:rsidRPr="007E238E">
          <w:rPr>
            <w:rStyle w:val="Hyperlink"/>
          </w:rPr>
          <w:t>Summary on Joint Interaction and Additional Opportunities; Joint Recommendations to CEOS and GEO</w:t>
        </w:r>
        <w:r w:rsidR="002633BC">
          <w:rPr>
            <w:webHidden/>
          </w:rPr>
          <w:tab/>
        </w:r>
        <w:r w:rsidR="002633BC">
          <w:rPr>
            <w:webHidden/>
          </w:rPr>
          <w:fldChar w:fldCharType="begin"/>
        </w:r>
        <w:r w:rsidR="002633BC">
          <w:rPr>
            <w:webHidden/>
          </w:rPr>
          <w:instrText xml:space="preserve"> PAGEREF _Toc512838015 \h </w:instrText>
        </w:r>
        <w:r w:rsidR="002633BC">
          <w:rPr>
            <w:webHidden/>
          </w:rPr>
        </w:r>
        <w:r w:rsidR="002633BC">
          <w:rPr>
            <w:webHidden/>
          </w:rPr>
          <w:fldChar w:fldCharType="separate"/>
        </w:r>
        <w:r w:rsidR="002633BC">
          <w:rPr>
            <w:webHidden/>
          </w:rPr>
          <w:t>39</w:t>
        </w:r>
        <w:r w:rsidR="002633BC">
          <w:rPr>
            <w:webHidden/>
          </w:rPr>
          <w:fldChar w:fldCharType="end"/>
        </w:r>
      </w:hyperlink>
    </w:p>
    <w:p w:rsidR="002633BC" w:rsidRDefault="00930E0D">
      <w:pPr>
        <w:pStyle w:val="TOC1"/>
        <w:rPr>
          <w:rFonts w:asciiTheme="minorHAnsi" w:eastAsiaTheme="minorEastAsia" w:hAnsiTheme="minorHAnsi" w:cstheme="minorBidi"/>
          <w:noProof/>
          <w:sz w:val="22"/>
          <w:szCs w:val="22"/>
          <w:lang w:eastAsia="en-US" w:bidi="ar-SA"/>
        </w:rPr>
      </w:pPr>
      <w:hyperlink w:anchor="_Toc512838016" w:history="1">
        <w:r w:rsidR="002633BC" w:rsidRPr="007E238E">
          <w:rPr>
            <w:rStyle w:val="Hyperlink"/>
            <w:noProof/>
          </w:rPr>
          <w:t>6</w:t>
        </w:r>
        <w:r w:rsidR="002633BC">
          <w:rPr>
            <w:rFonts w:asciiTheme="minorHAnsi" w:eastAsiaTheme="minorEastAsia" w:hAnsiTheme="minorHAnsi" w:cstheme="minorBidi"/>
            <w:noProof/>
            <w:sz w:val="22"/>
            <w:szCs w:val="22"/>
            <w:lang w:eastAsia="en-US" w:bidi="ar-SA"/>
          </w:rPr>
          <w:tab/>
        </w:r>
        <w:r w:rsidR="002633BC" w:rsidRPr="007E238E">
          <w:rPr>
            <w:rStyle w:val="Hyperlink"/>
            <w:noProof/>
          </w:rPr>
          <w:t>Workshop on Future Data Architectures (FDA) and Introduction of Copernicus Data and Information Access System (DIAS)</w:t>
        </w:r>
        <w:r w:rsidR="002633BC">
          <w:rPr>
            <w:noProof/>
            <w:webHidden/>
          </w:rPr>
          <w:tab/>
        </w:r>
        <w:r w:rsidR="002633BC">
          <w:rPr>
            <w:noProof/>
            <w:webHidden/>
          </w:rPr>
          <w:fldChar w:fldCharType="begin"/>
        </w:r>
        <w:r w:rsidR="002633BC">
          <w:rPr>
            <w:noProof/>
            <w:webHidden/>
          </w:rPr>
          <w:instrText xml:space="preserve"> PAGEREF _Toc512838016 \h </w:instrText>
        </w:r>
        <w:r w:rsidR="002633BC">
          <w:rPr>
            <w:noProof/>
            <w:webHidden/>
          </w:rPr>
        </w:r>
        <w:r w:rsidR="002633BC">
          <w:rPr>
            <w:noProof/>
            <w:webHidden/>
          </w:rPr>
          <w:fldChar w:fldCharType="separate"/>
        </w:r>
        <w:r w:rsidR="002633BC">
          <w:rPr>
            <w:noProof/>
            <w:webHidden/>
          </w:rPr>
          <w:t>42</w:t>
        </w:r>
        <w:r w:rsidR="002633BC">
          <w:rPr>
            <w:noProof/>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8017" w:history="1">
        <w:r w:rsidR="002633BC" w:rsidRPr="007E238E">
          <w:rPr>
            <w:rStyle w:val="Hyperlink"/>
          </w:rPr>
          <w:t>6.1</w:t>
        </w:r>
        <w:r w:rsidR="002633BC">
          <w:rPr>
            <w:rFonts w:asciiTheme="minorHAnsi" w:eastAsiaTheme="minorEastAsia" w:hAnsiTheme="minorHAnsi" w:cstheme="minorBidi"/>
            <w:sz w:val="22"/>
            <w:szCs w:val="22"/>
            <w:lang w:val="en-US" w:eastAsia="en-US" w:bidi="ar-SA"/>
          </w:rPr>
          <w:tab/>
        </w:r>
        <w:r w:rsidR="002633BC" w:rsidRPr="007E238E">
          <w:rPr>
            <w:rStyle w:val="Hyperlink"/>
          </w:rPr>
          <w:t>FDA Context</w:t>
        </w:r>
        <w:r w:rsidR="002633BC">
          <w:rPr>
            <w:webHidden/>
          </w:rPr>
          <w:tab/>
        </w:r>
        <w:r w:rsidR="002633BC">
          <w:rPr>
            <w:webHidden/>
          </w:rPr>
          <w:fldChar w:fldCharType="begin"/>
        </w:r>
        <w:r w:rsidR="002633BC">
          <w:rPr>
            <w:webHidden/>
          </w:rPr>
          <w:instrText xml:space="preserve"> PAGEREF _Toc512838017 \h </w:instrText>
        </w:r>
        <w:r w:rsidR="002633BC">
          <w:rPr>
            <w:webHidden/>
          </w:rPr>
        </w:r>
        <w:r w:rsidR="002633BC">
          <w:rPr>
            <w:webHidden/>
          </w:rPr>
          <w:fldChar w:fldCharType="separate"/>
        </w:r>
        <w:r w:rsidR="002633BC">
          <w:rPr>
            <w:webHidden/>
          </w:rPr>
          <w:t>42</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8018" w:history="1">
        <w:r w:rsidR="002633BC" w:rsidRPr="007E238E">
          <w:rPr>
            <w:rStyle w:val="Hyperlink"/>
          </w:rPr>
          <w:t>6.2</w:t>
        </w:r>
        <w:r w:rsidR="002633BC">
          <w:rPr>
            <w:rFonts w:asciiTheme="minorHAnsi" w:eastAsiaTheme="minorEastAsia" w:hAnsiTheme="minorHAnsi" w:cstheme="minorBidi"/>
            <w:sz w:val="22"/>
            <w:szCs w:val="22"/>
            <w:lang w:val="en-US" w:eastAsia="en-US" w:bidi="ar-SA"/>
          </w:rPr>
          <w:tab/>
        </w:r>
        <w:r w:rsidR="002633BC" w:rsidRPr="007E238E">
          <w:rPr>
            <w:rStyle w:val="Hyperlink"/>
          </w:rPr>
          <w:t>Exploitation Platforms and Common Reference Architecture</w:t>
        </w:r>
        <w:r w:rsidR="002633BC">
          <w:rPr>
            <w:webHidden/>
          </w:rPr>
          <w:tab/>
        </w:r>
        <w:r w:rsidR="002633BC">
          <w:rPr>
            <w:webHidden/>
          </w:rPr>
          <w:fldChar w:fldCharType="begin"/>
        </w:r>
        <w:r w:rsidR="002633BC">
          <w:rPr>
            <w:webHidden/>
          </w:rPr>
          <w:instrText xml:space="preserve"> PAGEREF _Toc512838018 \h </w:instrText>
        </w:r>
        <w:r w:rsidR="002633BC">
          <w:rPr>
            <w:webHidden/>
          </w:rPr>
        </w:r>
        <w:r w:rsidR="002633BC">
          <w:rPr>
            <w:webHidden/>
          </w:rPr>
          <w:fldChar w:fldCharType="separate"/>
        </w:r>
        <w:r w:rsidR="002633BC">
          <w:rPr>
            <w:webHidden/>
          </w:rPr>
          <w:t>42</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8019" w:history="1">
        <w:r w:rsidR="002633BC" w:rsidRPr="007E238E">
          <w:rPr>
            <w:rStyle w:val="Hyperlink"/>
          </w:rPr>
          <w:t>6.3</w:t>
        </w:r>
        <w:r w:rsidR="002633BC">
          <w:rPr>
            <w:rFonts w:asciiTheme="minorHAnsi" w:eastAsiaTheme="minorEastAsia" w:hAnsiTheme="minorHAnsi" w:cstheme="minorBidi"/>
            <w:sz w:val="22"/>
            <w:szCs w:val="22"/>
            <w:lang w:val="en-US" w:eastAsia="en-US" w:bidi="ar-SA"/>
          </w:rPr>
          <w:tab/>
        </w:r>
        <w:r w:rsidR="002633BC" w:rsidRPr="007E238E">
          <w:rPr>
            <w:rStyle w:val="Hyperlink"/>
          </w:rPr>
          <w:t>ESA Perspective on Data Cubes</w:t>
        </w:r>
        <w:r w:rsidR="002633BC">
          <w:rPr>
            <w:webHidden/>
          </w:rPr>
          <w:tab/>
        </w:r>
        <w:r w:rsidR="002633BC">
          <w:rPr>
            <w:webHidden/>
          </w:rPr>
          <w:fldChar w:fldCharType="begin"/>
        </w:r>
        <w:r w:rsidR="002633BC">
          <w:rPr>
            <w:webHidden/>
          </w:rPr>
          <w:instrText xml:space="preserve"> PAGEREF _Toc512838019 \h </w:instrText>
        </w:r>
        <w:r w:rsidR="002633BC">
          <w:rPr>
            <w:webHidden/>
          </w:rPr>
        </w:r>
        <w:r w:rsidR="002633BC">
          <w:rPr>
            <w:webHidden/>
          </w:rPr>
          <w:fldChar w:fldCharType="separate"/>
        </w:r>
        <w:r w:rsidR="002633BC">
          <w:rPr>
            <w:webHidden/>
          </w:rPr>
          <w:t>42</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8020" w:history="1">
        <w:r w:rsidR="002633BC" w:rsidRPr="007E238E">
          <w:rPr>
            <w:rStyle w:val="Hyperlink"/>
          </w:rPr>
          <w:t>6.4</w:t>
        </w:r>
        <w:r w:rsidR="002633BC">
          <w:rPr>
            <w:rFonts w:asciiTheme="minorHAnsi" w:eastAsiaTheme="minorEastAsia" w:hAnsiTheme="minorHAnsi" w:cstheme="minorBidi"/>
            <w:sz w:val="22"/>
            <w:szCs w:val="22"/>
            <w:lang w:val="en-US" w:eastAsia="en-US" w:bidi="ar-SA"/>
          </w:rPr>
          <w:tab/>
        </w:r>
        <w:r w:rsidR="002633BC" w:rsidRPr="007E238E">
          <w:rPr>
            <w:rStyle w:val="Hyperlink"/>
          </w:rPr>
          <w:t>Sentinel-2 ARD: Making the Process Operational</w:t>
        </w:r>
        <w:r w:rsidR="002633BC">
          <w:rPr>
            <w:webHidden/>
          </w:rPr>
          <w:tab/>
        </w:r>
        <w:r w:rsidR="002633BC">
          <w:rPr>
            <w:webHidden/>
          </w:rPr>
          <w:fldChar w:fldCharType="begin"/>
        </w:r>
        <w:r w:rsidR="002633BC">
          <w:rPr>
            <w:webHidden/>
          </w:rPr>
          <w:instrText xml:space="preserve"> PAGEREF _Toc512838020 \h </w:instrText>
        </w:r>
        <w:r w:rsidR="002633BC">
          <w:rPr>
            <w:webHidden/>
          </w:rPr>
        </w:r>
        <w:r w:rsidR="002633BC">
          <w:rPr>
            <w:webHidden/>
          </w:rPr>
          <w:fldChar w:fldCharType="separate"/>
        </w:r>
        <w:r w:rsidR="002633BC">
          <w:rPr>
            <w:webHidden/>
          </w:rPr>
          <w:t>43</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8021" w:history="1">
        <w:r w:rsidR="002633BC" w:rsidRPr="007E238E">
          <w:rPr>
            <w:rStyle w:val="Hyperlink"/>
          </w:rPr>
          <w:t>6.5</w:t>
        </w:r>
        <w:r w:rsidR="002633BC">
          <w:rPr>
            <w:rFonts w:asciiTheme="minorHAnsi" w:eastAsiaTheme="minorEastAsia" w:hAnsiTheme="minorHAnsi" w:cstheme="minorBidi"/>
            <w:sz w:val="22"/>
            <w:szCs w:val="22"/>
            <w:lang w:val="en-US" w:eastAsia="en-US" w:bidi="ar-SA"/>
          </w:rPr>
          <w:tab/>
        </w:r>
        <w:r w:rsidR="002633BC" w:rsidRPr="007E238E">
          <w:rPr>
            <w:rStyle w:val="Hyperlink"/>
          </w:rPr>
          <w:t>Open Data Cube in Uganda</w:t>
        </w:r>
        <w:r w:rsidR="002633BC">
          <w:rPr>
            <w:webHidden/>
          </w:rPr>
          <w:tab/>
        </w:r>
        <w:r w:rsidR="002633BC">
          <w:rPr>
            <w:webHidden/>
          </w:rPr>
          <w:fldChar w:fldCharType="begin"/>
        </w:r>
        <w:r w:rsidR="002633BC">
          <w:rPr>
            <w:webHidden/>
          </w:rPr>
          <w:instrText xml:space="preserve"> PAGEREF _Toc512838021 \h </w:instrText>
        </w:r>
        <w:r w:rsidR="002633BC">
          <w:rPr>
            <w:webHidden/>
          </w:rPr>
        </w:r>
        <w:r w:rsidR="002633BC">
          <w:rPr>
            <w:webHidden/>
          </w:rPr>
          <w:fldChar w:fldCharType="separate"/>
        </w:r>
        <w:r w:rsidR="002633BC">
          <w:rPr>
            <w:webHidden/>
          </w:rPr>
          <w:t>43</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8022" w:history="1">
        <w:r w:rsidR="002633BC" w:rsidRPr="007E238E">
          <w:rPr>
            <w:rStyle w:val="Hyperlink"/>
          </w:rPr>
          <w:t>6.6</w:t>
        </w:r>
        <w:r w:rsidR="002633BC">
          <w:rPr>
            <w:rFonts w:asciiTheme="minorHAnsi" w:eastAsiaTheme="minorEastAsia" w:hAnsiTheme="minorHAnsi" w:cstheme="minorBidi"/>
            <w:sz w:val="22"/>
            <w:szCs w:val="22"/>
            <w:lang w:val="en-US" w:eastAsia="en-US" w:bidi="ar-SA"/>
          </w:rPr>
          <w:tab/>
        </w:r>
        <w:r w:rsidR="002633BC" w:rsidRPr="007E238E">
          <w:rPr>
            <w:rStyle w:val="Hyperlink"/>
          </w:rPr>
          <w:t>Horizontal Scalability for the Colombian Data Cube</w:t>
        </w:r>
        <w:r w:rsidR="002633BC">
          <w:rPr>
            <w:webHidden/>
          </w:rPr>
          <w:tab/>
        </w:r>
        <w:r w:rsidR="002633BC">
          <w:rPr>
            <w:webHidden/>
          </w:rPr>
          <w:fldChar w:fldCharType="begin"/>
        </w:r>
        <w:r w:rsidR="002633BC">
          <w:rPr>
            <w:webHidden/>
          </w:rPr>
          <w:instrText xml:space="preserve"> PAGEREF _Toc512838022 \h </w:instrText>
        </w:r>
        <w:r w:rsidR="002633BC">
          <w:rPr>
            <w:webHidden/>
          </w:rPr>
        </w:r>
        <w:r w:rsidR="002633BC">
          <w:rPr>
            <w:webHidden/>
          </w:rPr>
          <w:fldChar w:fldCharType="separate"/>
        </w:r>
        <w:r w:rsidR="002633BC">
          <w:rPr>
            <w:webHidden/>
          </w:rPr>
          <w:t>44</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8023" w:history="1">
        <w:r w:rsidR="002633BC" w:rsidRPr="007E238E">
          <w:rPr>
            <w:rStyle w:val="Hyperlink"/>
          </w:rPr>
          <w:t>6.7</w:t>
        </w:r>
        <w:r w:rsidR="002633BC">
          <w:rPr>
            <w:rFonts w:asciiTheme="minorHAnsi" w:eastAsiaTheme="minorEastAsia" w:hAnsiTheme="minorHAnsi" w:cstheme="minorBidi"/>
            <w:sz w:val="22"/>
            <w:szCs w:val="22"/>
            <w:lang w:val="en-US" w:eastAsia="en-US" w:bidi="ar-SA"/>
          </w:rPr>
          <w:tab/>
        </w:r>
        <w:r w:rsidR="002633BC" w:rsidRPr="007E238E">
          <w:rPr>
            <w:rStyle w:val="Hyperlink"/>
          </w:rPr>
          <w:t>Copernicus DIAS</w:t>
        </w:r>
        <w:r w:rsidR="002633BC">
          <w:rPr>
            <w:webHidden/>
          </w:rPr>
          <w:tab/>
        </w:r>
        <w:r w:rsidR="002633BC">
          <w:rPr>
            <w:webHidden/>
          </w:rPr>
          <w:fldChar w:fldCharType="begin"/>
        </w:r>
        <w:r w:rsidR="002633BC">
          <w:rPr>
            <w:webHidden/>
          </w:rPr>
          <w:instrText xml:space="preserve"> PAGEREF _Toc512838023 \h </w:instrText>
        </w:r>
        <w:r w:rsidR="002633BC">
          <w:rPr>
            <w:webHidden/>
          </w:rPr>
        </w:r>
        <w:r w:rsidR="002633BC">
          <w:rPr>
            <w:webHidden/>
          </w:rPr>
          <w:fldChar w:fldCharType="separate"/>
        </w:r>
        <w:r w:rsidR="002633BC">
          <w:rPr>
            <w:webHidden/>
          </w:rPr>
          <w:t>44</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8024" w:history="1">
        <w:r w:rsidR="002633BC" w:rsidRPr="007E238E">
          <w:rPr>
            <w:rStyle w:val="Hyperlink"/>
          </w:rPr>
          <w:t>6.8</w:t>
        </w:r>
        <w:r w:rsidR="002633BC">
          <w:rPr>
            <w:rFonts w:asciiTheme="minorHAnsi" w:eastAsiaTheme="minorEastAsia" w:hAnsiTheme="minorHAnsi" w:cstheme="minorBidi"/>
            <w:sz w:val="22"/>
            <w:szCs w:val="22"/>
            <w:lang w:val="en-US" w:eastAsia="en-US" w:bidi="ar-SA"/>
          </w:rPr>
          <w:tab/>
        </w:r>
        <w:r w:rsidR="002633BC" w:rsidRPr="007E238E">
          <w:rPr>
            <w:rStyle w:val="Hyperlink"/>
          </w:rPr>
          <w:t>GeoHazards Exploitation Platform (GEP)</w:t>
        </w:r>
        <w:r w:rsidR="002633BC">
          <w:rPr>
            <w:webHidden/>
          </w:rPr>
          <w:tab/>
        </w:r>
        <w:r w:rsidR="002633BC">
          <w:rPr>
            <w:webHidden/>
          </w:rPr>
          <w:fldChar w:fldCharType="begin"/>
        </w:r>
        <w:r w:rsidR="002633BC">
          <w:rPr>
            <w:webHidden/>
          </w:rPr>
          <w:instrText xml:space="preserve"> PAGEREF _Toc512838024 \h </w:instrText>
        </w:r>
        <w:r w:rsidR="002633BC">
          <w:rPr>
            <w:webHidden/>
          </w:rPr>
        </w:r>
        <w:r w:rsidR="002633BC">
          <w:rPr>
            <w:webHidden/>
          </w:rPr>
          <w:fldChar w:fldCharType="separate"/>
        </w:r>
        <w:r w:rsidR="002633BC">
          <w:rPr>
            <w:webHidden/>
          </w:rPr>
          <w:t>45</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8025" w:history="1">
        <w:r w:rsidR="002633BC" w:rsidRPr="007E238E">
          <w:rPr>
            <w:rStyle w:val="Hyperlink"/>
          </w:rPr>
          <w:t>6.9</w:t>
        </w:r>
        <w:r w:rsidR="002633BC">
          <w:rPr>
            <w:rFonts w:asciiTheme="minorHAnsi" w:eastAsiaTheme="minorEastAsia" w:hAnsiTheme="minorHAnsi" w:cstheme="minorBidi"/>
            <w:sz w:val="22"/>
            <w:szCs w:val="22"/>
            <w:lang w:val="en-US" w:eastAsia="en-US" w:bidi="ar-SA"/>
          </w:rPr>
          <w:tab/>
        </w:r>
        <w:r w:rsidR="002633BC" w:rsidRPr="007E238E">
          <w:rPr>
            <w:rStyle w:val="Hyperlink"/>
          </w:rPr>
          <w:t>Proba-V Mission Exploitation Platform (MEP)</w:t>
        </w:r>
        <w:r w:rsidR="002633BC">
          <w:rPr>
            <w:webHidden/>
          </w:rPr>
          <w:tab/>
        </w:r>
        <w:r w:rsidR="002633BC">
          <w:rPr>
            <w:webHidden/>
          </w:rPr>
          <w:fldChar w:fldCharType="begin"/>
        </w:r>
        <w:r w:rsidR="002633BC">
          <w:rPr>
            <w:webHidden/>
          </w:rPr>
          <w:instrText xml:space="preserve"> PAGEREF _Toc512838025 \h </w:instrText>
        </w:r>
        <w:r w:rsidR="002633BC">
          <w:rPr>
            <w:webHidden/>
          </w:rPr>
        </w:r>
        <w:r w:rsidR="002633BC">
          <w:rPr>
            <w:webHidden/>
          </w:rPr>
          <w:fldChar w:fldCharType="separate"/>
        </w:r>
        <w:r w:rsidR="002633BC">
          <w:rPr>
            <w:webHidden/>
          </w:rPr>
          <w:t>45</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8026" w:history="1">
        <w:r w:rsidR="002633BC" w:rsidRPr="007E238E">
          <w:rPr>
            <w:rStyle w:val="Hyperlink"/>
          </w:rPr>
          <w:t>6.10</w:t>
        </w:r>
        <w:r w:rsidR="002633BC">
          <w:rPr>
            <w:rFonts w:asciiTheme="minorHAnsi" w:eastAsiaTheme="minorEastAsia" w:hAnsiTheme="minorHAnsi" w:cstheme="minorBidi"/>
            <w:sz w:val="22"/>
            <w:szCs w:val="22"/>
            <w:lang w:val="en-US" w:eastAsia="en-US" w:bidi="ar-SA"/>
          </w:rPr>
          <w:tab/>
        </w:r>
        <w:r w:rsidR="002633BC" w:rsidRPr="007E238E">
          <w:rPr>
            <w:rStyle w:val="Hyperlink"/>
          </w:rPr>
          <w:t>USGS Experiences with Cloud Hosting</w:t>
        </w:r>
        <w:r w:rsidR="002633BC">
          <w:rPr>
            <w:webHidden/>
          </w:rPr>
          <w:tab/>
        </w:r>
        <w:r w:rsidR="002633BC">
          <w:rPr>
            <w:webHidden/>
          </w:rPr>
          <w:fldChar w:fldCharType="begin"/>
        </w:r>
        <w:r w:rsidR="002633BC">
          <w:rPr>
            <w:webHidden/>
          </w:rPr>
          <w:instrText xml:space="preserve"> PAGEREF _Toc512838026 \h </w:instrText>
        </w:r>
        <w:r w:rsidR="002633BC">
          <w:rPr>
            <w:webHidden/>
          </w:rPr>
        </w:r>
        <w:r w:rsidR="002633BC">
          <w:rPr>
            <w:webHidden/>
          </w:rPr>
          <w:fldChar w:fldCharType="separate"/>
        </w:r>
        <w:r w:rsidR="002633BC">
          <w:rPr>
            <w:webHidden/>
          </w:rPr>
          <w:t>45</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8027" w:history="1">
        <w:r w:rsidR="002633BC" w:rsidRPr="007E238E">
          <w:rPr>
            <w:rStyle w:val="Hyperlink"/>
          </w:rPr>
          <w:t>6.11</w:t>
        </w:r>
        <w:r w:rsidR="002633BC">
          <w:rPr>
            <w:rFonts w:asciiTheme="minorHAnsi" w:eastAsiaTheme="minorEastAsia" w:hAnsiTheme="minorHAnsi" w:cstheme="minorBidi"/>
            <w:sz w:val="22"/>
            <w:szCs w:val="22"/>
            <w:lang w:val="en-US" w:eastAsia="en-US" w:bidi="ar-SA"/>
          </w:rPr>
          <w:tab/>
        </w:r>
        <w:r w:rsidR="002633BC" w:rsidRPr="007E238E">
          <w:rPr>
            <w:rStyle w:val="Hyperlink"/>
          </w:rPr>
          <w:t>CODE-DE Platform</w:t>
        </w:r>
        <w:r w:rsidR="002633BC">
          <w:rPr>
            <w:webHidden/>
          </w:rPr>
          <w:tab/>
        </w:r>
        <w:r w:rsidR="002633BC">
          <w:rPr>
            <w:webHidden/>
          </w:rPr>
          <w:fldChar w:fldCharType="begin"/>
        </w:r>
        <w:r w:rsidR="002633BC">
          <w:rPr>
            <w:webHidden/>
          </w:rPr>
          <w:instrText xml:space="preserve"> PAGEREF _Toc512838027 \h </w:instrText>
        </w:r>
        <w:r w:rsidR="002633BC">
          <w:rPr>
            <w:webHidden/>
          </w:rPr>
        </w:r>
        <w:r w:rsidR="002633BC">
          <w:rPr>
            <w:webHidden/>
          </w:rPr>
          <w:fldChar w:fldCharType="separate"/>
        </w:r>
        <w:r w:rsidR="002633BC">
          <w:rPr>
            <w:webHidden/>
          </w:rPr>
          <w:t>46</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8028" w:history="1">
        <w:r w:rsidR="002633BC" w:rsidRPr="007E238E">
          <w:rPr>
            <w:rStyle w:val="Hyperlink"/>
          </w:rPr>
          <w:t>6.12</w:t>
        </w:r>
        <w:r w:rsidR="002633BC">
          <w:rPr>
            <w:rFonts w:asciiTheme="minorHAnsi" w:eastAsiaTheme="minorEastAsia" w:hAnsiTheme="minorHAnsi" w:cstheme="minorBidi"/>
            <w:sz w:val="22"/>
            <w:szCs w:val="22"/>
            <w:lang w:val="en-US" w:eastAsia="en-US" w:bidi="ar-SA"/>
          </w:rPr>
          <w:tab/>
        </w:r>
        <w:r w:rsidR="002633BC" w:rsidRPr="007E238E">
          <w:rPr>
            <w:rStyle w:val="Hyperlink"/>
          </w:rPr>
          <w:t>How Cloud Computing Can Help Scientists</w:t>
        </w:r>
        <w:r w:rsidR="002633BC">
          <w:rPr>
            <w:webHidden/>
          </w:rPr>
          <w:tab/>
        </w:r>
        <w:r w:rsidR="002633BC">
          <w:rPr>
            <w:webHidden/>
          </w:rPr>
          <w:fldChar w:fldCharType="begin"/>
        </w:r>
        <w:r w:rsidR="002633BC">
          <w:rPr>
            <w:webHidden/>
          </w:rPr>
          <w:instrText xml:space="preserve"> PAGEREF _Toc512838028 \h </w:instrText>
        </w:r>
        <w:r w:rsidR="002633BC">
          <w:rPr>
            <w:webHidden/>
          </w:rPr>
        </w:r>
        <w:r w:rsidR="002633BC">
          <w:rPr>
            <w:webHidden/>
          </w:rPr>
          <w:fldChar w:fldCharType="separate"/>
        </w:r>
        <w:r w:rsidR="002633BC">
          <w:rPr>
            <w:webHidden/>
          </w:rPr>
          <w:t>46</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8029" w:history="1">
        <w:r w:rsidR="002633BC" w:rsidRPr="007E238E">
          <w:rPr>
            <w:rStyle w:val="Hyperlink"/>
          </w:rPr>
          <w:t>6.13</w:t>
        </w:r>
        <w:r w:rsidR="002633BC">
          <w:rPr>
            <w:rFonts w:asciiTheme="minorHAnsi" w:eastAsiaTheme="minorEastAsia" w:hAnsiTheme="minorHAnsi" w:cstheme="minorBidi"/>
            <w:sz w:val="22"/>
            <w:szCs w:val="22"/>
            <w:lang w:val="en-US" w:eastAsia="en-US" w:bidi="ar-SA"/>
          </w:rPr>
          <w:tab/>
        </w:r>
        <w:r w:rsidR="002633BC" w:rsidRPr="007E238E">
          <w:rPr>
            <w:rStyle w:val="Hyperlink"/>
          </w:rPr>
          <w:t>Cumulus: Cloud-based Archive for NASA’s Earth Science Data</w:t>
        </w:r>
        <w:r w:rsidR="002633BC">
          <w:rPr>
            <w:webHidden/>
          </w:rPr>
          <w:tab/>
        </w:r>
        <w:r w:rsidR="002633BC">
          <w:rPr>
            <w:webHidden/>
          </w:rPr>
          <w:fldChar w:fldCharType="begin"/>
        </w:r>
        <w:r w:rsidR="002633BC">
          <w:rPr>
            <w:webHidden/>
          </w:rPr>
          <w:instrText xml:space="preserve"> PAGEREF _Toc512838029 \h </w:instrText>
        </w:r>
        <w:r w:rsidR="002633BC">
          <w:rPr>
            <w:webHidden/>
          </w:rPr>
        </w:r>
        <w:r w:rsidR="002633BC">
          <w:rPr>
            <w:webHidden/>
          </w:rPr>
          <w:fldChar w:fldCharType="separate"/>
        </w:r>
        <w:r w:rsidR="002633BC">
          <w:rPr>
            <w:webHidden/>
          </w:rPr>
          <w:t>46</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8030" w:history="1">
        <w:r w:rsidR="002633BC" w:rsidRPr="007E238E">
          <w:rPr>
            <w:rStyle w:val="Hyperlink"/>
          </w:rPr>
          <w:t>6.14</w:t>
        </w:r>
        <w:r w:rsidR="002633BC">
          <w:rPr>
            <w:rFonts w:asciiTheme="minorHAnsi" w:eastAsiaTheme="minorEastAsia" w:hAnsiTheme="minorHAnsi" w:cstheme="minorBidi"/>
            <w:sz w:val="22"/>
            <w:szCs w:val="22"/>
            <w:lang w:val="en-US" w:eastAsia="en-US" w:bidi="ar-SA"/>
          </w:rPr>
          <w:tab/>
        </w:r>
        <w:r w:rsidR="002633BC" w:rsidRPr="007E238E">
          <w:rPr>
            <w:rStyle w:val="Hyperlink"/>
          </w:rPr>
          <w:t>Best Practices for Cloud-Native Architectures</w:t>
        </w:r>
        <w:r w:rsidR="002633BC">
          <w:rPr>
            <w:webHidden/>
          </w:rPr>
          <w:tab/>
        </w:r>
        <w:r w:rsidR="002633BC">
          <w:rPr>
            <w:webHidden/>
          </w:rPr>
          <w:fldChar w:fldCharType="begin"/>
        </w:r>
        <w:r w:rsidR="002633BC">
          <w:rPr>
            <w:webHidden/>
          </w:rPr>
          <w:instrText xml:space="preserve"> PAGEREF _Toc512838030 \h </w:instrText>
        </w:r>
        <w:r w:rsidR="002633BC">
          <w:rPr>
            <w:webHidden/>
          </w:rPr>
        </w:r>
        <w:r w:rsidR="002633BC">
          <w:rPr>
            <w:webHidden/>
          </w:rPr>
          <w:fldChar w:fldCharType="separate"/>
        </w:r>
        <w:r w:rsidR="002633BC">
          <w:rPr>
            <w:webHidden/>
          </w:rPr>
          <w:t>46</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8031" w:history="1">
        <w:r w:rsidR="002633BC" w:rsidRPr="007E238E">
          <w:rPr>
            <w:rStyle w:val="Hyperlink"/>
          </w:rPr>
          <w:t>6.15</w:t>
        </w:r>
        <w:r w:rsidR="002633BC">
          <w:rPr>
            <w:rFonts w:asciiTheme="minorHAnsi" w:eastAsiaTheme="minorEastAsia" w:hAnsiTheme="minorHAnsi" w:cstheme="minorBidi"/>
            <w:sz w:val="22"/>
            <w:szCs w:val="22"/>
            <w:lang w:val="en-US" w:eastAsia="en-US" w:bidi="ar-SA"/>
          </w:rPr>
          <w:tab/>
        </w:r>
        <w:r w:rsidR="002633BC" w:rsidRPr="007E238E">
          <w:rPr>
            <w:rStyle w:val="Hyperlink"/>
          </w:rPr>
          <w:t>NASA’s Earthdata Cloud Analytics Framework</w:t>
        </w:r>
        <w:r w:rsidR="002633BC">
          <w:rPr>
            <w:webHidden/>
          </w:rPr>
          <w:tab/>
        </w:r>
        <w:r w:rsidR="002633BC">
          <w:rPr>
            <w:webHidden/>
          </w:rPr>
          <w:fldChar w:fldCharType="begin"/>
        </w:r>
        <w:r w:rsidR="002633BC">
          <w:rPr>
            <w:webHidden/>
          </w:rPr>
          <w:instrText xml:space="preserve"> PAGEREF _Toc512838031 \h </w:instrText>
        </w:r>
        <w:r w:rsidR="002633BC">
          <w:rPr>
            <w:webHidden/>
          </w:rPr>
        </w:r>
        <w:r w:rsidR="002633BC">
          <w:rPr>
            <w:webHidden/>
          </w:rPr>
          <w:fldChar w:fldCharType="separate"/>
        </w:r>
        <w:r w:rsidR="002633BC">
          <w:rPr>
            <w:webHidden/>
          </w:rPr>
          <w:t>47</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8032" w:history="1">
        <w:r w:rsidR="002633BC" w:rsidRPr="007E238E">
          <w:rPr>
            <w:rStyle w:val="Hyperlink"/>
          </w:rPr>
          <w:t>6.16</w:t>
        </w:r>
        <w:r w:rsidR="002633BC">
          <w:rPr>
            <w:rFonts w:asciiTheme="minorHAnsi" w:eastAsiaTheme="minorEastAsia" w:hAnsiTheme="minorHAnsi" w:cstheme="minorBidi"/>
            <w:sz w:val="22"/>
            <w:szCs w:val="22"/>
            <w:lang w:val="en-US" w:eastAsia="en-US" w:bidi="ar-SA"/>
          </w:rPr>
          <w:tab/>
        </w:r>
        <w:r w:rsidR="002633BC" w:rsidRPr="007E238E">
          <w:rPr>
            <w:rStyle w:val="Hyperlink"/>
          </w:rPr>
          <w:t>Vietnam Data Cube</w:t>
        </w:r>
        <w:r w:rsidR="002633BC">
          <w:rPr>
            <w:webHidden/>
          </w:rPr>
          <w:tab/>
        </w:r>
        <w:r w:rsidR="002633BC">
          <w:rPr>
            <w:webHidden/>
          </w:rPr>
          <w:fldChar w:fldCharType="begin"/>
        </w:r>
        <w:r w:rsidR="002633BC">
          <w:rPr>
            <w:webHidden/>
          </w:rPr>
          <w:instrText xml:space="preserve"> PAGEREF _Toc512838032 \h </w:instrText>
        </w:r>
        <w:r w:rsidR="002633BC">
          <w:rPr>
            <w:webHidden/>
          </w:rPr>
        </w:r>
        <w:r w:rsidR="002633BC">
          <w:rPr>
            <w:webHidden/>
          </w:rPr>
          <w:fldChar w:fldCharType="separate"/>
        </w:r>
        <w:r w:rsidR="002633BC">
          <w:rPr>
            <w:webHidden/>
          </w:rPr>
          <w:t>47</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8033" w:history="1">
        <w:r w:rsidR="002633BC" w:rsidRPr="007E238E">
          <w:rPr>
            <w:rStyle w:val="Hyperlink"/>
          </w:rPr>
          <w:t>6.17</w:t>
        </w:r>
        <w:r w:rsidR="002633BC">
          <w:rPr>
            <w:rFonts w:asciiTheme="minorHAnsi" w:eastAsiaTheme="minorEastAsia" w:hAnsiTheme="minorHAnsi" w:cstheme="minorBidi"/>
            <w:sz w:val="22"/>
            <w:szCs w:val="22"/>
            <w:lang w:val="en-US" w:eastAsia="en-US" w:bidi="ar-SA"/>
          </w:rPr>
          <w:tab/>
        </w:r>
        <w:r w:rsidR="002633BC" w:rsidRPr="007E238E">
          <w:rPr>
            <w:rStyle w:val="Hyperlink"/>
          </w:rPr>
          <w:t>CNES FDA Status</w:t>
        </w:r>
        <w:r w:rsidR="002633BC">
          <w:rPr>
            <w:webHidden/>
          </w:rPr>
          <w:tab/>
        </w:r>
        <w:r w:rsidR="002633BC">
          <w:rPr>
            <w:webHidden/>
          </w:rPr>
          <w:fldChar w:fldCharType="begin"/>
        </w:r>
        <w:r w:rsidR="002633BC">
          <w:rPr>
            <w:webHidden/>
          </w:rPr>
          <w:instrText xml:space="preserve"> PAGEREF _Toc512838033 \h </w:instrText>
        </w:r>
        <w:r w:rsidR="002633BC">
          <w:rPr>
            <w:webHidden/>
          </w:rPr>
        </w:r>
        <w:r w:rsidR="002633BC">
          <w:rPr>
            <w:webHidden/>
          </w:rPr>
          <w:fldChar w:fldCharType="separate"/>
        </w:r>
        <w:r w:rsidR="002633BC">
          <w:rPr>
            <w:webHidden/>
          </w:rPr>
          <w:t>48</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8034" w:history="1">
        <w:r w:rsidR="002633BC" w:rsidRPr="007E238E">
          <w:rPr>
            <w:rStyle w:val="Hyperlink"/>
          </w:rPr>
          <w:t>6.18</w:t>
        </w:r>
        <w:r w:rsidR="002633BC">
          <w:rPr>
            <w:rFonts w:asciiTheme="minorHAnsi" w:eastAsiaTheme="minorEastAsia" w:hAnsiTheme="minorHAnsi" w:cstheme="minorBidi"/>
            <w:sz w:val="22"/>
            <w:szCs w:val="22"/>
            <w:lang w:val="en-US" w:eastAsia="en-US" w:bidi="ar-SA"/>
          </w:rPr>
          <w:tab/>
        </w:r>
        <w:r w:rsidR="002633BC" w:rsidRPr="007E238E">
          <w:rPr>
            <w:rStyle w:val="Hyperlink"/>
          </w:rPr>
          <w:t>INPE’s MODIS Data Cube</w:t>
        </w:r>
        <w:r w:rsidR="002633BC">
          <w:rPr>
            <w:webHidden/>
          </w:rPr>
          <w:tab/>
        </w:r>
        <w:r w:rsidR="002633BC">
          <w:rPr>
            <w:webHidden/>
          </w:rPr>
          <w:fldChar w:fldCharType="begin"/>
        </w:r>
        <w:r w:rsidR="002633BC">
          <w:rPr>
            <w:webHidden/>
          </w:rPr>
          <w:instrText xml:space="preserve"> PAGEREF _Toc512838034 \h </w:instrText>
        </w:r>
        <w:r w:rsidR="002633BC">
          <w:rPr>
            <w:webHidden/>
          </w:rPr>
        </w:r>
        <w:r w:rsidR="002633BC">
          <w:rPr>
            <w:webHidden/>
          </w:rPr>
          <w:fldChar w:fldCharType="separate"/>
        </w:r>
        <w:r w:rsidR="002633BC">
          <w:rPr>
            <w:webHidden/>
          </w:rPr>
          <w:t>48</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8035" w:history="1">
        <w:r w:rsidR="002633BC" w:rsidRPr="007E238E">
          <w:rPr>
            <w:rStyle w:val="Hyperlink"/>
          </w:rPr>
          <w:t>6.19</w:t>
        </w:r>
        <w:r w:rsidR="002633BC">
          <w:rPr>
            <w:rFonts w:asciiTheme="minorHAnsi" w:eastAsiaTheme="minorEastAsia" w:hAnsiTheme="minorHAnsi" w:cstheme="minorBidi"/>
            <w:sz w:val="22"/>
            <w:szCs w:val="22"/>
            <w:lang w:val="en-US" w:eastAsia="en-US" w:bidi="ar-SA"/>
          </w:rPr>
          <w:tab/>
        </w:r>
        <w:r w:rsidR="002633BC" w:rsidRPr="007E238E">
          <w:rPr>
            <w:rStyle w:val="Hyperlink"/>
          </w:rPr>
          <w:t>Summary of Workshop</w:t>
        </w:r>
        <w:r w:rsidR="002633BC">
          <w:rPr>
            <w:webHidden/>
          </w:rPr>
          <w:tab/>
        </w:r>
        <w:r w:rsidR="002633BC">
          <w:rPr>
            <w:webHidden/>
          </w:rPr>
          <w:fldChar w:fldCharType="begin"/>
        </w:r>
        <w:r w:rsidR="002633BC">
          <w:rPr>
            <w:webHidden/>
          </w:rPr>
          <w:instrText xml:space="preserve"> PAGEREF _Toc512838035 \h </w:instrText>
        </w:r>
        <w:r w:rsidR="002633BC">
          <w:rPr>
            <w:webHidden/>
          </w:rPr>
        </w:r>
        <w:r w:rsidR="002633BC">
          <w:rPr>
            <w:webHidden/>
          </w:rPr>
          <w:fldChar w:fldCharType="separate"/>
        </w:r>
        <w:r w:rsidR="002633BC">
          <w:rPr>
            <w:webHidden/>
          </w:rPr>
          <w:t>49</w:t>
        </w:r>
        <w:r w:rsidR="002633BC">
          <w:rPr>
            <w:webHidden/>
          </w:rPr>
          <w:fldChar w:fldCharType="end"/>
        </w:r>
      </w:hyperlink>
    </w:p>
    <w:p w:rsidR="002633BC" w:rsidRDefault="00930E0D">
      <w:pPr>
        <w:pStyle w:val="TOC1"/>
        <w:rPr>
          <w:rFonts w:asciiTheme="minorHAnsi" w:eastAsiaTheme="minorEastAsia" w:hAnsiTheme="minorHAnsi" w:cstheme="minorBidi"/>
          <w:noProof/>
          <w:sz w:val="22"/>
          <w:szCs w:val="22"/>
          <w:lang w:eastAsia="en-US" w:bidi="ar-SA"/>
        </w:rPr>
      </w:pPr>
      <w:hyperlink w:anchor="_Toc512838036" w:history="1">
        <w:r w:rsidR="002633BC" w:rsidRPr="007E238E">
          <w:rPr>
            <w:rStyle w:val="Hyperlink"/>
            <w:noProof/>
          </w:rPr>
          <w:t>7</w:t>
        </w:r>
        <w:r w:rsidR="002633BC">
          <w:rPr>
            <w:rFonts w:asciiTheme="minorHAnsi" w:eastAsiaTheme="minorEastAsia" w:hAnsiTheme="minorHAnsi" w:cstheme="minorBidi"/>
            <w:noProof/>
            <w:sz w:val="22"/>
            <w:szCs w:val="22"/>
            <w:lang w:eastAsia="en-US" w:bidi="ar-SA"/>
          </w:rPr>
          <w:tab/>
        </w:r>
        <w:r w:rsidR="002633BC" w:rsidRPr="007E238E">
          <w:rPr>
            <w:rStyle w:val="Hyperlink"/>
            <w:noProof/>
          </w:rPr>
          <w:t>Agency/Liaison Reports</w:t>
        </w:r>
        <w:r w:rsidR="002633BC">
          <w:rPr>
            <w:noProof/>
            <w:webHidden/>
          </w:rPr>
          <w:tab/>
        </w:r>
        <w:r w:rsidR="002633BC">
          <w:rPr>
            <w:noProof/>
            <w:webHidden/>
          </w:rPr>
          <w:fldChar w:fldCharType="begin"/>
        </w:r>
        <w:r w:rsidR="002633BC">
          <w:rPr>
            <w:noProof/>
            <w:webHidden/>
          </w:rPr>
          <w:instrText xml:space="preserve"> PAGEREF _Toc512838036 \h </w:instrText>
        </w:r>
        <w:r w:rsidR="002633BC">
          <w:rPr>
            <w:noProof/>
            <w:webHidden/>
          </w:rPr>
        </w:r>
        <w:r w:rsidR="002633BC">
          <w:rPr>
            <w:noProof/>
            <w:webHidden/>
          </w:rPr>
          <w:fldChar w:fldCharType="separate"/>
        </w:r>
        <w:r w:rsidR="002633BC">
          <w:rPr>
            <w:noProof/>
            <w:webHidden/>
          </w:rPr>
          <w:t>50</w:t>
        </w:r>
        <w:r w:rsidR="002633BC">
          <w:rPr>
            <w:noProof/>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8037" w:history="1">
        <w:r w:rsidR="002633BC" w:rsidRPr="007E238E">
          <w:rPr>
            <w:rStyle w:val="Hyperlink"/>
          </w:rPr>
          <w:t>7.1</w:t>
        </w:r>
        <w:r w:rsidR="002633BC">
          <w:rPr>
            <w:rFonts w:asciiTheme="minorHAnsi" w:eastAsiaTheme="minorEastAsia" w:hAnsiTheme="minorHAnsi" w:cstheme="minorBidi"/>
            <w:sz w:val="22"/>
            <w:szCs w:val="22"/>
            <w:lang w:val="en-US" w:eastAsia="en-US" w:bidi="ar-SA"/>
          </w:rPr>
          <w:tab/>
        </w:r>
        <w:r w:rsidR="002633BC" w:rsidRPr="007E238E">
          <w:rPr>
            <w:rStyle w:val="Hyperlink"/>
          </w:rPr>
          <w:t>CONAE</w:t>
        </w:r>
        <w:r w:rsidR="002633BC">
          <w:rPr>
            <w:webHidden/>
          </w:rPr>
          <w:tab/>
        </w:r>
        <w:r w:rsidR="002633BC">
          <w:rPr>
            <w:webHidden/>
          </w:rPr>
          <w:fldChar w:fldCharType="begin"/>
        </w:r>
        <w:r w:rsidR="002633BC">
          <w:rPr>
            <w:webHidden/>
          </w:rPr>
          <w:instrText xml:space="preserve"> PAGEREF _Toc512838037 \h </w:instrText>
        </w:r>
        <w:r w:rsidR="002633BC">
          <w:rPr>
            <w:webHidden/>
          </w:rPr>
        </w:r>
        <w:r w:rsidR="002633BC">
          <w:rPr>
            <w:webHidden/>
          </w:rPr>
          <w:fldChar w:fldCharType="separate"/>
        </w:r>
        <w:r w:rsidR="002633BC">
          <w:rPr>
            <w:webHidden/>
          </w:rPr>
          <w:t>50</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8038" w:history="1">
        <w:r w:rsidR="002633BC" w:rsidRPr="007E238E">
          <w:rPr>
            <w:rStyle w:val="Hyperlink"/>
          </w:rPr>
          <w:t>7.2</w:t>
        </w:r>
        <w:r w:rsidR="002633BC">
          <w:rPr>
            <w:rFonts w:asciiTheme="minorHAnsi" w:eastAsiaTheme="minorEastAsia" w:hAnsiTheme="minorHAnsi" w:cstheme="minorBidi"/>
            <w:sz w:val="22"/>
            <w:szCs w:val="22"/>
            <w:lang w:val="en-US" w:eastAsia="en-US" w:bidi="ar-SA"/>
          </w:rPr>
          <w:tab/>
        </w:r>
        <w:r w:rsidR="002633BC" w:rsidRPr="007E238E">
          <w:rPr>
            <w:rStyle w:val="Hyperlink"/>
          </w:rPr>
          <w:t>CSIRO</w:t>
        </w:r>
        <w:r w:rsidR="002633BC">
          <w:rPr>
            <w:webHidden/>
          </w:rPr>
          <w:tab/>
        </w:r>
        <w:r w:rsidR="002633BC">
          <w:rPr>
            <w:webHidden/>
          </w:rPr>
          <w:fldChar w:fldCharType="begin"/>
        </w:r>
        <w:r w:rsidR="002633BC">
          <w:rPr>
            <w:webHidden/>
          </w:rPr>
          <w:instrText xml:space="preserve"> PAGEREF _Toc512838038 \h </w:instrText>
        </w:r>
        <w:r w:rsidR="002633BC">
          <w:rPr>
            <w:webHidden/>
          </w:rPr>
        </w:r>
        <w:r w:rsidR="002633BC">
          <w:rPr>
            <w:webHidden/>
          </w:rPr>
          <w:fldChar w:fldCharType="separate"/>
        </w:r>
        <w:r w:rsidR="002633BC">
          <w:rPr>
            <w:webHidden/>
          </w:rPr>
          <w:t>50</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8039" w:history="1">
        <w:r w:rsidR="002633BC" w:rsidRPr="007E238E">
          <w:rPr>
            <w:rStyle w:val="Hyperlink"/>
          </w:rPr>
          <w:t>7.3</w:t>
        </w:r>
        <w:r w:rsidR="002633BC">
          <w:rPr>
            <w:rFonts w:asciiTheme="minorHAnsi" w:eastAsiaTheme="minorEastAsia" w:hAnsiTheme="minorHAnsi" w:cstheme="minorBidi"/>
            <w:sz w:val="22"/>
            <w:szCs w:val="22"/>
            <w:lang w:val="en-US" w:eastAsia="en-US" w:bidi="ar-SA"/>
          </w:rPr>
          <w:tab/>
        </w:r>
        <w:r w:rsidR="002633BC" w:rsidRPr="007E238E">
          <w:rPr>
            <w:rStyle w:val="Hyperlink"/>
          </w:rPr>
          <w:t>ESA</w:t>
        </w:r>
        <w:r w:rsidR="002633BC">
          <w:rPr>
            <w:webHidden/>
          </w:rPr>
          <w:tab/>
        </w:r>
        <w:r w:rsidR="002633BC">
          <w:rPr>
            <w:webHidden/>
          </w:rPr>
          <w:fldChar w:fldCharType="begin"/>
        </w:r>
        <w:r w:rsidR="002633BC">
          <w:rPr>
            <w:webHidden/>
          </w:rPr>
          <w:instrText xml:space="preserve"> PAGEREF _Toc512838039 \h </w:instrText>
        </w:r>
        <w:r w:rsidR="002633BC">
          <w:rPr>
            <w:webHidden/>
          </w:rPr>
        </w:r>
        <w:r w:rsidR="002633BC">
          <w:rPr>
            <w:webHidden/>
          </w:rPr>
          <w:fldChar w:fldCharType="separate"/>
        </w:r>
        <w:r w:rsidR="002633BC">
          <w:rPr>
            <w:webHidden/>
          </w:rPr>
          <w:t>50</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8040" w:history="1">
        <w:r w:rsidR="002633BC" w:rsidRPr="007E238E">
          <w:rPr>
            <w:rStyle w:val="Hyperlink"/>
          </w:rPr>
          <w:t>7.4</w:t>
        </w:r>
        <w:r w:rsidR="002633BC">
          <w:rPr>
            <w:rFonts w:asciiTheme="minorHAnsi" w:eastAsiaTheme="minorEastAsia" w:hAnsiTheme="minorHAnsi" w:cstheme="minorBidi"/>
            <w:sz w:val="22"/>
            <w:szCs w:val="22"/>
            <w:lang w:val="en-US" w:eastAsia="en-US" w:bidi="ar-SA"/>
          </w:rPr>
          <w:tab/>
        </w:r>
        <w:r w:rsidR="002633BC" w:rsidRPr="007E238E">
          <w:rPr>
            <w:rStyle w:val="Hyperlink"/>
          </w:rPr>
          <w:t>Geoscience Australia</w:t>
        </w:r>
        <w:r w:rsidR="002633BC">
          <w:rPr>
            <w:webHidden/>
          </w:rPr>
          <w:tab/>
        </w:r>
        <w:r w:rsidR="002633BC">
          <w:rPr>
            <w:webHidden/>
          </w:rPr>
          <w:fldChar w:fldCharType="begin"/>
        </w:r>
        <w:r w:rsidR="002633BC">
          <w:rPr>
            <w:webHidden/>
          </w:rPr>
          <w:instrText xml:space="preserve"> PAGEREF _Toc512838040 \h </w:instrText>
        </w:r>
        <w:r w:rsidR="002633BC">
          <w:rPr>
            <w:webHidden/>
          </w:rPr>
        </w:r>
        <w:r w:rsidR="002633BC">
          <w:rPr>
            <w:webHidden/>
          </w:rPr>
          <w:fldChar w:fldCharType="separate"/>
        </w:r>
        <w:r w:rsidR="002633BC">
          <w:rPr>
            <w:webHidden/>
          </w:rPr>
          <w:t>50</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8041" w:history="1">
        <w:r w:rsidR="002633BC" w:rsidRPr="007E238E">
          <w:rPr>
            <w:rStyle w:val="Hyperlink"/>
          </w:rPr>
          <w:t>7.5</w:t>
        </w:r>
        <w:r w:rsidR="002633BC">
          <w:rPr>
            <w:rFonts w:asciiTheme="minorHAnsi" w:eastAsiaTheme="minorEastAsia" w:hAnsiTheme="minorHAnsi" w:cstheme="minorBidi"/>
            <w:sz w:val="22"/>
            <w:szCs w:val="22"/>
            <w:lang w:val="en-US" w:eastAsia="en-US" w:bidi="ar-SA"/>
          </w:rPr>
          <w:tab/>
        </w:r>
        <w:r w:rsidR="002633BC" w:rsidRPr="007E238E">
          <w:rPr>
            <w:rStyle w:val="Hyperlink"/>
          </w:rPr>
          <w:t>INPE</w:t>
        </w:r>
        <w:r w:rsidR="002633BC">
          <w:rPr>
            <w:webHidden/>
          </w:rPr>
          <w:tab/>
        </w:r>
        <w:r w:rsidR="002633BC">
          <w:rPr>
            <w:webHidden/>
          </w:rPr>
          <w:fldChar w:fldCharType="begin"/>
        </w:r>
        <w:r w:rsidR="002633BC">
          <w:rPr>
            <w:webHidden/>
          </w:rPr>
          <w:instrText xml:space="preserve"> PAGEREF _Toc512838041 \h </w:instrText>
        </w:r>
        <w:r w:rsidR="002633BC">
          <w:rPr>
            <w:webHidden/>
          </w:rPr>
        </w:r>
        <w:r w:rsidR="002633BC">
          <w:rPr>
            <w:webHidden/>
          </w:rPr>
          <w:fldChar w:fldCharType="separate"/>
        </w:r>
        <w:r w:rsidR="002633BC">
          <w:rPr>
            <w:webHidden/>
          </w:rPr>
          <w:t>51</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8042" w:history="1">
        <w:r w:rsidR="002633BC" w:rsidRPr="007E238E">
          <w:rPr>
            <w:rStyle w:val="Hyperlink"/>
          </w:rPr>
          <w:t>7.6</w:t>
        </w:r>
        <w:r w:rsidR="002633BC">
          <w:rPr>
            <w:rFonts w:asciiTheme="minorHAnsi" w:eastAsiaTheme="minorEastAsia" w:hAnsiTheme="minorHAnsi" w:cstheme="minorBidi"/>
            <w:sz w:val="22"/>
            <w:szCs w:val="22"/>
            <w:lang w:val="en-US" w:eastAsia="en-US" w:bidi="ar-SA"/>
          </w:rPr>
          <w:tab/>
        </w:r>
        <w:r w:rsidR="002633BC" w:rsidRPr="007E238E">
          <w:rPr>
            <w:rStyle w:val="Hyperlink"/>
          </w:rPr>
          <w:t>JAXA</w:t>
        </w:r>
        <w:r w:rsidR="002633BC">
          <w:rPr>
            <w:webHidden/>
          </w:rPr>
          <w:tab/>
        </w:r>
        <w:r w:rsidR="002633BC">
          <w:rPr>
            <w:webHidden/>
          </w:rPr>
          <w:fldChar w:fldCharType="begin"/>
        </w:r>
        <w:r w:rsidR="002633BC">
          <w:rPr>
            <w:webHidden/>
          </w:rPr>
          <w:instrText xml:space="preserve"> PAGEREF _Toc512838042 \h </w:instrText>
        </w:r>
        <w:r w:rsidR="002633BC">
          <w:rPr>
            <w:webHidden/>
          </w:rPr>
        </w:r>
        <w:r w:rsidR="002633BC">
          <w:rPr>
            <w:webHidden/>
          </w:rPr>
          <w:fldChar w:fldCharType="separate"/>
        </w:r>
        <w:r w:rsidR="002633BC">
          <w:rPr>
            <w:webHidden/>
          </w:rPr>
          <w:t>51</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8043" w:history="1">
        <w:r w:rsidR="002633BC" w:rsidRPr="007E238E">
          <w:rPr>
            <w:rStyle w:val="Hyperlink"/>
          </w:rPr>
          <w:t>7.7</w:t>
        </w:r>
        <w:r w:rsidR="002633BC">
          <w:rPr>
            <w:rFonts w:asciiTheme="minorHAnsi" w:eastAsiaTheme="minorEastAsia" w:hAnsiTheme="minorHAnsi" w:cstheme="minorBidi"/>
            <w:sz w:val="22"/>
            <w:szCs w:val="22"/>
            <w:lang w:val="en-US" w:eastAsia="en-US" w:bidi="ar-SA"/>
          </w:rPr>
          <w:tab/>
        </w:r>
        <w:r w:rsidR="002633BC" w:rsidRPr="007E238E">
          <w:rPr>
            <w:rStyle w:val="Hyperlink"/>
          </w:rPr>
          <w:t>NASA</w:t>
        </w:r>
        <w:r w:rsidR="002633BC">
          <w:rPr>
            <w:webHidden/>
          </w:rPr>
          <w:tab/>
        </w:r>
        <w:r w:rsidR="002633BC">
          <w:rPr>
            <w:webHidden/>
          </w:rPr>
          <w:fldChar w:fldCharType="begin"/>
        </w:r>
        <w:r w:rsidR="002633BC">
          <w:rPr>
            <w:webHidden/>
          </w:rPr>
          <w:instrText xml:space="preserve"> PAGEREF _Toc512838043 \h </w:instrText>
        </w:r>
        <w:r w:rsidR="002633BC">
          <w:rPr>
            <w:webHidden/>
          </w:rPr>
        </w:r>
        <w:r w:rsidR="002633BC">
          <w:rPr>
            <w:webHidden/>
          </w:rPr>
          <w:fldChar w:fldCharType="separate"/>
        </w:r>
        <w:r w:rsidR="002633BC">
          <w:rPr>
            <w:webHidden/>
          </w:rPr>
          <w:t>51</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8044" w:history="1">
        <w:r w:rsidR="002633BC" w:rsidRPr="007E238E">
          <w:rPr>
            <w:rStyle w:val="Hyperlink"/>
          </w:rPr>
          <w:t>7.8</w:t>
        </w:r>
        <w:r w:rsidR="002633BC">
          <w:rPr>
            <w:rFonts w:asciiTheme="minorHAnsi" w:eastAsiaTheme="minorEastAsia" w:hAnsiTheme="minorHAnsi" w:cstheme="minorBidi"/>
            <w:sz w:val="22"/>
            <w:szCs w:val="22"/>
            <w:lang w:val="en-US" w:eastAsia="en-US" w:bidi="ar-SA"/>
          </w:rPr>
          <w:tab/>
        </w:r>
        <w:r w:rsidR="002633BC" w:rsidRPr="007E238E">
          <w:rPr>
            <w:rStyle w:val="Hyperlink"/>
          </w:rPr>
          <w:t>UKSA</w:t>
        </w:r>
        <w:r w:rsidR="002633BC">
          <w:rPr>
            <w:webHidden/>
          </w:rPr>
          <w:tab/>
        </w:r>
        <w:r w:rsidR="002633BC">
          <w:rPr>
            <w:webHidden/>
          </w:rPr>
          <w:fldChar w:fldCharType="begin"/>
        </w:r>
        <w:r w:rsidR="002633BC">
          <w:rPr>
            <w:webHidden/>
          </w:rPr>
          <w:instrText xml:space="preserve"> PAGEREF _Toc512838044 \h </w:instrText>
        </w:r>
        <w:r w:rsidR="002633BC">
          <w:rPr>
            <w:webHidden/>
          </w:rPr>
        </w:r>
        <w:r w:rsidR="002633BC">
          <w:rPr>
            <w:webHidden/>
          </w:rPr>
          <w:fldChar w:fldCharType="separate"/>
        </w:r>
        <w:r w:rsidR="002633BC">
          <w:rPr>
            <w:webHidden/>
          </w:rPr>
          <w:t>51</w:t>
        </w:r>
        <w:r w:rsidR="002633BC">
          <w:rPr>
            <w:webHidden/>
          </w:rPr>
          <w:fldChar w:fldCharType="end"/>
        </w:r>
      </w:hyperlink>
    </w:p>
    <w:p w:rsidR="002633BC" w:rsidRDefault="00930E0D">
      <w:pPr>
        <w:pStyle w:val="TOC1"/>
        <w:rPr>
          <w:rFonts w:asciiTheme="minorHAnsi" w:eastAsiaTheme="minorEastAsia" w:hAnsiTheme="minorHAnsi" w:cstheme="minorBidi"/>
          <w:noProof/>
          <w:sz w:val="22"/>
          <w:szCs w:val="22"/>
          <w:lang w:eastAsia="en-US" w:bidi="ar-SA"/>
        </w:rPr>
      </w:pPr>
      <w:hyperlink w:anchor="_Toc512838045" w:history="1">
        <w:r w:rsidR="002633BC" w:rsidRPr="007E238E">
          <w:rPr>
            <w:rStyle w:val="Hyperlink"/>
            <w:noProof/>
          </w:rPr>
          <w:t>8</w:t>
        </w:r>
        <w:r w:rsidR="002633BC">
          <w:rPr>
            <w:rFonts w:asciiTheme="minorHAnsi" w:eastAsiaTheme="minorEastAsia" w:hAnsiTheme="minorHAnsi" w:cstheme="minorBidi"/>
            <w:noProof/>
            <w:sz w:val="22"/>
            <w:szCs w:val="22"/>
            <w:lang w:eastAsia="en-US" w:bidi="ar-SA"/>
          </w:rPr>
          <w:tab/>
        </w:r>
        <w:r w:rsidR="002633BC" w:rsidRPr="007E238E">
          <w:rPr>
            <w:rStyle w:val="Hyperlink"/>
            <w:noProof/>
          </w:rPr>
          <w:t>WGISS Plenary Part II</w:t>
        </w:r>
        <w:r w:rsidR="002633BC">
          <w:rPr>
            <w:noProof/>
            <w:webHidden/>
          </w:rPr>
          <w:tab/>
        </w:r>
        <w:r w:rsidR="002633BC">
          <w:rPr>
            <w:noProof/>
            <w:webHidden/>
          </w:rPr>
          <w:fldChar w:fldCharType="begin"/>
        </w:r>
        <w:r w:rsidR="002633BC">
          <w:rPr>
            <w:noProof/>
            <w:webHidden/>
          </w:rPr>
          <w:instrText xml:space="preserve"> PAGEREF _Toc512838045 \h </w:instrText>
        </w:r>
        <w:r w:rsidR="002633BC">
          <w:rPr>
            <w:noProof/>
            <w:webHidden/>
          </w:rPr>
        </w:r>
        <w:r w:rsidR="002633BC">
          <w:rPr>
            <w:noProof/>
            <w:webHidden/>
          </w:rPr>
          <w:fldChar w:fldCharType="separate"/>
        </w:r>
        <w:r w:rsidR="002633BC">
          <w:rPr>
            <w:noProof/>
            <w:webHidden/>
          </w:rPr>
          <w:t>53</w:t>
        </w:r>
        <w:r w:rsidR="002633BC">
          <w:rPr>
            <w:noProof/>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8046" w:history="1">
        <w:r w:rsidR="002633BC" w:rsidRPr="007E238E">
          <w:rPr>
            <w:rStyle w:val="Hyperlink"/>
          </w:rPr>
          <w:t>8.1</w:t>
        </w:r>
        <w:r w:rsidR="002633BC">
          <w:rPr>
            <w:rFonts w:asciiTheme="minorHAnsi" w:eastAsiaTheme="minorEastAsia" w:hAnsiTheme="minorHAnsi" w:cstheme="minorBidi"/>
            <w:sz w:val="22"/>
            <w:szCs w:val="22"/>
            <w:lang w:val="en-US" w:eastAsia="en-US" w:bidi="ar-SA"/>
          </w:rPr>
          <w:tab/>
        </w:r>
        <w:r w:rsidR="002633BC" w:rsidRPr="007E238E">
          <w:rPr>
            <w:rStyle w:val="Hyperlink"/>
          </w:rPr>
          <w:t>Future Meetings</w:t>
        </w:r>
        <w:r w:rsidR="002633BC">
          <w:rPr>
            <w:webHidden/>
          </w:rPr>
          <w:tab/>
        </w:r>
        <w:r w:rsidR="002633BC">
          <w:rPr>
            <w:webHidden/>
          </w:rPr>
          <w:fldChar w:fldCharType="begin"/>
        </w:r>
        <w:r w:rsidR="002633BC">
          <w:rPr>
            <w:webHidden/>
          </w:rPr>
          <w:instrText xml:space="preserve"> PAGEREF _Toc512838046 \h </w:instrText>
        </w:r>
        <w:r w:rsidR="002633BC">
          <w:rPr>
            <w:webHidden/>
          </w:rPr>
        </w:r>
        <w:r w:rsidR="002633BC">
          <w:rPr>
            <w:webHidden/>
          </w:rPr>
          <w:fldChar w:fldCharType="separate"/>
        </w:r>
        <w:r w:rsidR="002633BC">
          <w:rPr>
            <w:webHidden/>
          </w:rPr>
          <w:t>53</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8047" w:history="1">
        <w:r w:rsidR="002633BC" w:rsidRPr="007E238E">
          <w:rPr>
            <w:rStyle w:val="Hyperlink"/>
          </w:rPr>
          <w:t>8.2</w:t>
        </w:r>
        <w:r w:rsidR="002633BC">
          <w:rPr>
            <w:rFonts w:asciiTheme="minorHAnsi" w:eastAsiaTheme="minorEastAsia" w:hAnsiTheme="minorHAnsi" w:cstheme="minorBidi"/>
            <w:sz w:val="22"/>
            <w:szCs w:val="22"/>
            <w:lang w:val="en-US" w:eastAsia="en-US" w:bidi="ar-SA"/>
          </w:rPr>
          <w:tab/>
        </w:r>
        <w:r w:rsidR="002633BC" w:rsidRPr="007E238E">
          <w:rPr>
            <w:rStyle w:val="Hyperlink"/>
          </w:rPr>
          <w:t>WGISS Summary</w:t>
        </w:r>
        <w:r w:rsidR="002633BC">
          <w:rPr>
            <w:webHidden/>
          </w:rPr>
          <w:tab/>
        </w:r>
        <w:r w:rsidR="002633BC">
          <w:rPr>
            <w:webHidden/>
          </w:rPr>
          <w:fldChar w:fldCharType="begin"/>
        </w:r>
        <w:r w:rsidR="002633BC">
          <w:rPr>
            <w:webHidden/>
          </w:rPr>
          <w:instrText xml:space="preserve"> PAGEREF _Toc512838047 \h </w:instrText>
        </w:r>
        <w:r w:rsidR="002633BC">
          <w:rPr>
            <w:webHidden/>
          </w:rPr>
        </w:r>
        <w:r w:rsidR="002633BC">
          <w:rPr>
            <w:webHidden/>
          </w:rPr>
          <w:fldChar w:fldCharType="separate"/>
        </w:r>
        <w:r w:rsidR="002633BC">
          <w:rPr>
            <w:webHidden/>
          </w:rPr>
          <w:t>53</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8048" w:history="1">
        <w:r w:rsidR="002633BC" w:rsidRPr="007E238E">
          <w:rPr>
            <w:rStyle w:val="Hyperlink"/>
          </w:rPr>
          <w:t>8.3</w:t>
        </w:r>
        <w:r w:rsidR="002633BC">
          <w:rPr>
            <w:rFonts w:asciiTheme="minorHAnsi" w:eastAsiaTheme="minorEastAsia" w:hAnsiTheme="minorHAnsi" w:cstheme="minorBidi"/>
            <w:sz w:val="22"/>
            <w:szCs w:val="22"/>
            <w:lang w:val="en-US" w:eastAsia="en-US" w:bidi="ar-SA"/>
          </w:rPr>
          <w:tab/>
        </w:r>
        <w:r w:rsidR="002633BC" w:rsidRPr="007E238E">
          <w:rPr>
            <w:rStyle w:val="Hyperlink"/>
          </w:rPr>
          <w:t>WGISS-45 Actions</w:t>
        </w:r>
        <w:r w:rsidR="002633BC">
          <w:rPr>
            <w:webHidden/>
          </w:rPr>
          <w:tab/>
        </w:r>
        <w:r w:rsidR="002633BC">
          <w:rPr>
            <w:webHidden/>
          </w:rPr>
          <w:fldChar w:fldCharType="begin"/>
        </w:r>
        <w:r w:rsidR="002633BC">
          <w:rPr>
            <w:webHidden/>
          </w:rPr>
          <w:instrText xml:space="preserve"> PAGEREF _Toc512838048 \h </w:instrText>
        </w:r>
        <w:r w:rsidR="002633BC">
          <w:rPr>
            <w:webHidden/>
          </w:rPr>
        </w:r>
        <w:r w:rsidR="002633BC">
          <w:rPr>
            <w:webHidden/>
          </w:rPr>
          <w:fldChar w:fldCharType="separate"/>
        </w:r>
        <w:r w:rsidR="002633BC">
          <w:rPr>
            <w:webHidden/>
          </w:rPr>
          <w:t>54</w:t>
        </w:r>
        <w:r w:rsidR="002633BC">
          <w:rPr>
            <w:webHidden/>
          </w:rPr>
          <w:fldChar w:fldCharType="end"/>
        </w:r>
      </w:hyperlink>
    </w:p>
    <w:p w:rsidR="002633BC" w:rsidRDefault="00930E0D">
      <w:pPr>
        <w:pStyle w:val="TOC2"/>
        <w:rPr>
          <w:rFonts w:asciiTheme="minorHAnsi" w:eastAsiaTheme="minorEastAsia" w:hAnsiTheme="minorHAnsi" w:cstheme="minorBidi"/>
          <w:sz w:val="22"/>
          <w:szCs w:val="22"/>
          <w:lang w:val="en-US" w:eastAsia="en-US" w:bidi="ar-SA"/>
        </w:rPr>
      </w:pPr>
      <w:hyperlink w:anchor="_Toc512838049" w:history="1">
        <w:r w:rsidR="002633BC" w:rsidRPr="007E238E">
          <w:rPr>
            <w:rStyle w:val="Hyperlink"/>
          </w:rPr>
          <w:t>8.4</w:t>
        </w:r>
        <w:r w:rsidR="002633BC">
          <w:rPr>
            <w:rFonts w:asciiTheme="minorHAnsi" w:eastAsiaTheme="minorEastAsia" w:hAnsiTheme="minorHAnsi" w:cstheme="minorBidi"/>
            <w:sz w:val="22"/>
            <w:szCs w:val="22"/>
            <w:lang w:val="en-US" w:eastAsia="en-US" w:bidi="ar-SA"/>
          </w:rPr>
          <w:tab/>
        </w:r>
        <w:r w:rsidR="002633BC" w:rsidRPr="007E238E">
          <w:rPr>
            <w:rStyle w:val="Hyperlink"/>
          </w:rPr>
          <w:t>Concluding Remarks</w:t>
        </w:r>
        <w:r w:rsidR="002633BC">
          <w:rPr>
            <w:webHidden/>
          </w:rPr>
          <w:tab/>
        </w:r>
        <w:r w:rsidR="002633BC">
          <w:rPr>
            <w:webHidden/>
          </w:rPr>
          <w:fldChar w:fldCharType="begin"/>
        </w:r>
        <w:r w:rsidR="002633BC">
          <w:rPr>
            <w:webHidden/>
          </w:rPr>
          <w:instrText xml:space="preserve"> PAGEREF _Toc512838049 \h </w:instrText>
        </w:r>
        <w:r w:rsidR="002633BC">
          <w:rPr>
            <w:webHidden/>
          </w:rPr>
        </w:r>
        <w:r w:rsidR="002633BC">
          <w:rPr>
            <w:webHidden/>
          </w:rPr>
          <w:fldChar w:fldCharType="separate"/>
        </w:r>
        <w:r w:rsidR="002633BC">
          <w:rPr>
            <w:webHidden/>
          </w:rPr>
          <w:t>55</w:t>
        </w:r>
        <w:r w:rsidR="002633BC">
          <w:rPr>
            <w:webHidden/>
          </w:rPr>
          <w:fldChar w:fldCharType="end"/>
        </w:r>
      </w:hyperlink>
    </w:p>
    <w:p w:rsidR="002633BC" w:rsidRDefault="00930E0D">
      <w:pPr>
        <w:pStyle w:val="TOC1"/>
        <w:rPr>
          <w:rFonts w:asciiTheme="minorHAnsi" w:eastAsiaTheme="minorEastAsia" w:hAnsiTheme="minorHAnsi" w:cstheme="minorBidi"/>
          <w:noProof/>
          <w:sz w:val="22"/>
          <w:szCs w:val="22"/>
          <w:lang w:eastAsia="en-US" w:bidi="ar-SA"/>
        </w:rPr>
      </w:pPr>
      <w:hyperlink w:anchor="_Toc512838050" w:history="1">
        <w:r w:rsidR="002633BC" w:rsidRPr="007E238E">
          <w:rPr>
            <w:rStyle w:val="Hyperlink"/>
            <w:noProof/>
          </w:rPr>
          <w:t>9</w:t>
        </w:r>
        <w:r w:rsidR="002633BC">
          <w:rPr>
            <w:rFonts w:asciiTheme="minorHAnsi" w:eastAsiaTheme="minorEastAsia" w:hAnsiTheme="minorHAnsi" w:cstheme="minorBidi"/>
            <w:noProof/>
            <w:sz w:val="22"/>
            <w:szCs w:val="22"/>
            <w:lang w:eastAsia="en-US" w:bidi="ar-SA"/>
          </w:rPr>
          <w:tab/>
        </w:r>
        <w:r w:rsidR="002633BC" w:rsidRPr="007E238E">
          <w:rPr>
            <w:rStyle w:val="Hyperlink"/>
            <w:noProof/>
          </w:rPr>
          <w:t>Glossary of Acronyms</w:t>
        </w:r>
        <w:r w:rsidR="002633BC">
          <w:rPr>
            <w:noProof/>
            <w:webHidden/>
          </w:rPr>
          <w:tab/>
        </w:r>
        <w:r w:rsidR="002633BC">
          <w:rPr>
            <w:noProof/>
            <w:webHidden/>
          </w:rPr>
          <w:fldChar w:fldCharType="begin"/>
        </w:r>
        <w:r w:rsidR="002633BC">
          <w:rPr>
            <w:noProof/>
            <w:webHidden/>
          </w:rPr>
          <w:instrText xml:space="preserve"> PAGEREF _Toc512838050 \h </w:instrText>
        </w:r>
        <w:r w:rsidR="002633BC">
          <w:rPr>
            <w:noProof/>
            <w:webHidden/>
          </w:rPr>
        </w:r>
        <w:r w:rsidR="002633BC">
          <w:rPr>
            <w:noProof/>
            <w:webHidden/>
          </w:rPr>
          <w:fldChar w:fldCharType="separate"/>
        </w:r>
        <w:r w:rsidR="002633BC">
          <w:rPr>
            <w:noProof/>
            <w:webHidden/>
          </w:rPr>
          <w:t>56</w:t>
        </w:r>
        <w:r w:rsidR="002633BC">
          <w:rPr>
            <w:noProof/>
            <w:webHidden/>
          </w:rPr>
          <w:fldChar w:fldCharType="end"/>
        </w:r>
      </w:hyperlink>
    </w:p>
    <w:p w:rsidR="009E4290" w:rsidRPr="007020FF" w:rsidRDefault="009E4290" w:rsidP="008319BB">
      <w:pPr>
        <w:ind w:right="-693"/>
        <w:rPr>
          <w:lang w:val="en-GB"/>
        </w:rPr>
      </w:pPr>
      <w:r w:rsidRPr="007020FF">
        <w:rPr>
          <w:lang w:val="en-GB"/>
        </w:rPr>
        <w:fldChar w:fldCharType="end"/>
      </w:r>
    </w:p>
    <w:p w:rsidR="009E4290" w:rsidRPr="007020FF" w:rsidRDefault="009E4290" w:rsidP="008319BB">
      <w:pPr>
        <w:ind w:right="-693"/>
        <w:rPr>
          <w:lang w:val="en-GB"/>
        </w:rPr>
      </w:pPr>
      <w:r w:rsidRPr="007020FF">
        <w:rPr>
          <w:lang w:val="en-GB"/>
        </w:rPr>
        <w:br w:type="page"/>
      </w:r>
    </w:p>
    <w:p w:rsidR="009E4290" w:rsidRPr="007020FF" w:rsidRDefault="009E4290" w:rsidP="008319BB">
      <w:pPr>
        <w:pStyle w:val="Title"/>
        <w:tabs>
          <w:tab w:val="clear" w:pos="720"/>
          <w:tab w:val="clear" w:pos="1080"/>
        </w:tabs>
        <w:ind w:left="2880" w:right="-693" w:hanging="2880"/>
        <w:jc w:val="left"/>
        <w:rPr>
          <w:sz w:val="24"/>
          <w:szCs w:val="24"/>
          <w:lang w:val="en-GB"/>
        </w:rPr>
      </w:pPr>
      <w:r w:rsidRPr="007020FF">
        <w:rPr>
          <w:lang w:val="en-GB"/>
        </w:rPr>
        <w:t>List of Participants</w:t>
      </w:r>
      <w:r w:rsidR="00DA49A1" w:rsidRPr="007020FF">
        <w:rPr>
          <w:lang w:val="en-GB"/>
        </w:rPr>
        <w:t xml:space="preserve"> </w:t>
      </w:r>
      <w:r w:rsidR="00DA49A1" w:rsidRPr="007020FF">
        <w:rPr>
          <w:lang w:val="en-GB"/>
        </w:rPr>
        <w:tab/>
      </w:r>
      <w:r w:rsidR="00DA49A1" w:rsidRPr="007020FF">
        <w:rPr>
          <w:rStyle w:val="Emphasis"/>
          <w:i w:val="0"/>
          <w:iCs/>
          <w:sz w:val="24"/>
          <w:szCs w:val="24"/>
          <w:lang w:val="en-GB"/>
        </w:rPr>
        <w:t>*via web conference</w:t>
      </w:r>
    </w:p>
    <w:p w:rsidR="003955FF" w:rsidRPr="007020FF" w:rsidRDefault="00577687" w:rsidP="008319BB">
      <w:pPr>
        <w:tabs>
          <w:tab w:val="clear" w:pos="720"/>
          <w:tab w:val="clear" w:pos="1080"/>
          <w:tab w:val="clear" w:pos="6480"/>
          <w:tab w:val="clear" w:pos="7200"/>
        </w:tabs>
        <w:ind w:left="2880" w:right="-693" w:hanging="2880"/>
        <w:rPr>
          <w:lang w:val="en-GB" w:eastAsia="en-US" w:bidi="ar-SA"/>
        </w:rPr>
      </w:pPr>
      <w:r w:rsidRPr="007020FF">
        <w:rPr>
          <w:lang w:val="en-GB" w:eastAsia="en-US" w:bidi="ar-SA"/>
        </w:rPr>
        <w:t>CAS/AOE</w:t>
      </w:r>
      <w:r w:rsidR="00B22C0B" w:rsidRPr="007020FF">
        <w:rPr>
          <w:lang w:val="en-GB" w:eastAsia="en-US" w:bidi="ar-SA"/>
        </w:rPr>
        <w:t xml:space="preserve"> </w:t>
      </w:r>
      <w:r w:rsidR="00B22C0B" w:rsidRPr="007020FF">
        <w:rPr>
          <w:lang w:val="en-GB" w:eastAsia="en-US" w:bidi="ar-SA"/>
        </w:rPr>
        <w:tab/>
      </w:r>
      <w:r w:rsidRPr="007020FF">
        <w:rPr>
          <w:lang w:val="en-GB" w:eastAsia="en-US" w:bidi="ar-SA"/>
        </w:rPr>
        <w:t>Guangyu Liu</w:t>
      </w:r>
      <w:r w:rsidR="00F21483" w:rsidRPr="007020FF">
        <w:rPr>
          <w:lang w:val="en-GB" w:eastAsia="en-US" w:bidi="ar-SA"/>
        </w:rPr>
        <w:t>, Hongyan He</w:t>
      </w:r>
    </w:p>
    <w:p w:rsidR="00577687" w:rsidRPr="007020FF" w:rsidRDefault="00577687" w:rsidP="008319BB">
      <w:pPr>
        <w:tabs>
          <w:tab w:val="clear" w:pos="720"/>
          <w:tab w:val="clear" w:pos="1080"/>
          <w:tab w:val="clear" w:pos="6480"/>
          <w:tab w:val="clear" w:pos="7200"/>
        </w:tabs>
        <w:ind w:left="2880" w:right="-693" w:hanging="2880"/>
        <w:rPr>
          <w:lang w:val="en-GB" w:eastAsia="en-US" w:bidi="ar-SA"/>
        </w:rPr>
      </w:pPr>
      <w:r w:rsidRPr="007020FF">
        <w:rPr>
          <w:lang w:val="en-GB" w:eastAsia="en-US" w:bidi="ar-SA"/>
        </w:rPr>
        <w:t>CAS/RADI</w:t>
      </w:r>
      <w:r w:rsidRPr="007020FF">
        <w:rPr>
          <w:lang w:val="en-GB" w:eastAsia="en-US" w:bidi="ar-SA"/>
        </w:rPr>
        <w:tab/>
        <w:t>Yan Ma*, Lizhe Wang*, Jining Yan*</w:t>
      </w:r>
    </w:p>
    <w:p w:rsidR="00577687" w:rsidRPr="007020FF" w:rsidRDefault="00577687" w:rsidP="008319BB">
      <w:pPr>
        <w:tabs>
          <w:tab w:val="clear" w:pos="720"/>
          <w:tab w:val="clear" w:pos="1080"/>
          <w:tab w:val="clear" w:pos="6480"/>
          <w:tab w:val="clear" w:pos="7200"/>
        </w:tabs>
        <w:ind w:left="2880" w:right="-693" w:hanging="2880"/>
        <w:rPr>
          <w:lang w:val="en-GB" w:eastAsia="en-US" w:bidi="ar-SA"/>
        </w:rPr>
      </w:pPr>
      <w:r w:rsidRPr="007020FF">
        <w:rPr>
          <w:lang w:val="en-GB" w:eastAsia="en-US" w:bidi="ar-SA"/>
        </w:rPr>
        <w:t>CEOS Executive Officer</w:t>
      </w:r>
      <w:r w:rsidRPr="007020FF">
        <w:rPr>
          <w:lang w:val="en-GB" w:eastAsia="en-US" w:bidi="ar-SA"/>
        </w:rPr>
        <w:tab/>
        <w:t>Steven Hosford</w:t>
      </w:r>
    </w:p>
    <w:p w:rsidR="00E3601D" w:rsidRPr="007020FF" w:rsidRDefault="00E3601D" w:rsidP="008319BB">
      <w:pPr>
        <w:pStyle w:val="ColorfulGrid-Accent11"/>
        <w:tabs>
          <w:tab w:val="clear" w:pos="720"/>
          <w:tab w:val="clear" w:pos="1080"/>
          <w:tab w:val="clear" w:pos="6480"/>
          <w:tab w:val="clear" w:pos="7200"/>
        </w:tabs>
        <w:ind w:left="2880" w:right="-693" w:hanging="2880"/>
        <w:rPr>
          <w:i w:val="0"/>
          <w:lang w:val="en-GB"/>
        </w:rPr>
      </w:pPr>
      <w:r w:rsidRPr="007020FF">
        <w:rPr>
          <w:i w:val="0"/>
          <w:lang w:val="en-GB"/>
        </w:rPr>
        <w:t>CNES</w:t>
      </w:r>
      <w:r w:rsidRPr="007020FF">
        <w:rPr>
          <w:i w:val="0"/>
          <w:lang w:val="en-GB"/>
        </w:rPr>
        <w:tab/>
        <w:t>Richard Moreno</w:t>
      </w:r>
    </w:p>
    <w:p w:rsidR="00E3601D" w:rsidRPr="007020FF" w:rsidRDefault="00E3601D" w:rsidP="008319BB">
      <w:pPr>
        <w:pStyle w:val="ColorfulGrid-Accent11"/>
        <w:tabs>
          <w:tab w:val="clear" w:pos="720"/>
          <w:tab w:val="clear" w:pos="1080"/>
          <w:tab w:val="clear" w:pos="6480"/>
          <w:tab w:val="clear" w:pos="7200"/>
        </w:tabs>
        <w:ind w:left="2880" w:right="-693" w:hanging="2880"/>
        <w:rPr>
          <w:i w:val="0"/>
          <w:lang w:val="en-GB"/>
        </w:rPr>
      </w:pPr>
      <w:r w:rsidRPr="007020FF">
        <w:rPr>
          <w:i w:val="0"/>
          <w:lang w:val="en-GB"/>
        </w:rPr>
        <w:t>Colombia Data Cube</w:t>
      </w:r>
      <w:r w:rsidRPr="007020FF">
        <w:rPr>
          <w:i w:val="0"/>
          <w:lang w:val="en-GB"/>
        </w:rPr>
        <w:tab/>
        <w:t>Harold Castro*, Pilar Lozano-Rivera*</w:t>
      </w:r>
    </w:p>
    <w:p w:rsidR="00577687" w:rsidRPr="007020FF" w:rsidRDefault="00577687" w:rsidP="008319BB">
      <w:pPr>
        <w:pStyle w:val="ColorfulGrid-Accent11"/>
        <w:tabs>
          <w:tab w:val="clear" w:pos="720"/>
          <w:tab w:val="clear" w:pos="1080"/>
          <w:tab w:val="clear" w:pos="6480"/>
          <w:tab w:val="clear" w:pos="7200"/>
        </w:tabs>
        <w:ind w:left="2880" w:right="-693" w:hanging="2880"/>
        <w:rPr>
          <w:i w:val="0"/>
          <w:lang w:val="en-GB"/>
        </w:rPr>
      </w:pPr>
      <w:r w:rsidRPr="007020FF">
        <w:rPr>
          <w:i w:val="0"/>
          <w:lang w:val="en-GB"/>
        </w:rPr>
        <w:t>CONAE</w:t>
      </w:r>
      <w:r w:rsidRPr="007020FF">
        <w:rPr>
          <w:i w:val="0"/>
          <w:lang w:val="en-GB"/>
        </w:rPr>
        <w:tab/>
        <w:t>Homero Lozza</w:t>
      </w:r>
    </w:p>
    <w:p w:rsidR="00E3601D" w:rsidRPr="007020FF" w:rsidRDefault="00E3601D" w:rsidP="008319BB">
      <w:pPr>
        <w:tabs>
          <w:tab w:val="clear" w:pos="720"/>
          <w:tab w:val="clear" w:pos="1080"/>
          <w:tab w:val="clear" w:pos="6480"/>
          <w:tab w:val="clear" w:pos="7200"/>
        </w:tabs>
        <w:ind w:left="2880" w:right="-693" w:hanging="2880"/>
        <w:rPr>
          <w:rStyle w:val="Emphasis"/>
          <w:i w:val="0"/>
          <w:iCs/>
          <w:lang w:val="en-GB"/>
        </w:rPr>
      </w:pPr>
      <w:r w:rsidRPr="007020FF">
        <w:rPr>
          <w:rStyle w:val="Emphasis"/>
          <w:i w:val="0"/>
          <w:iCs/>
          <w:lang w:val="en-GB"/>
        </w:rPr>
        <w:t>CSIRO</w:t>
      </w:r>
      <w:r w:rsidRPr="007020FF">
        <w:rPr>
          <w:rStyle w:val="Emphasis"/>
          <w:i w:val="0"/>
          <w:iCs/>
          <w:lang w:val="en-GB"/>
        </w:rPr>
        <w:tab/>
        <w:t xml:space="preserve">Robert Woodcock, </w:t>
      </w:r>
      <w:r w:rsidR="00F21483" w:rsidRPr="007020FF">
        <w:rPr>
          <w:rStyle w:val="Emphasis"/>
          <w:i w:val="0"/>
          <w:iCs/>
          <w:lang w:val="en-GB"/>
        </w:rPr>
        <w:t xml:space="preserve">Cindy Ong, </w:t>
      </w:r>
      <w:r w:rsidRPr="007020FF">
        <w:rPr>
          <w:lang w:val="en-GB" w:eastAsia="en-US" w:bidi="ar-SA"/>
        </w:rPr>
        <w:t>Matt Paget</w:t>
      </w:r>
      <w:r w:rsidR="00577687" w:rsidRPr="007020FF">
        <w:rPr>
          <w:lang w:val="en-GB" w:eastAsia="en-US" w:bidi="ar-SA"/>
        </w:rPr>
        <w:t>*</w:t>
      </w:r>
    </w:p>
    <w:p w:rsidR="00577687" w:rsidRPr="007020FF" w:rsidRDefault="00577687" w:rsidP="008319BB">
      <w:pPr>
        <w:tabs>
          <w:tab w:val="clear" w:pos="720"/>
          <w:tab w:val="clear" w:pos="1080"/>
          <w:tab w:val="clear" w:pos="6480"/>
          <w:tab w:val="clear" w:pos="7200"/>
        </w:tabs>
        <w:ind w:left="2880" w:right="-693" w:hanging="2880"/>
        <w:rPr>
          <w:rStyle w:val="Emphasis"/>
          <w:i w:val="0"/>
          <w:iCs/>
          <w:lang w:val="en-GB"/>
        </w:rPr>
      </w:pPr>
      <w:r w:rsidRPr="007020FF">
        <w:rPr>
          <w:rStyle w:val="Emphasis"/>
          <w:i w:val="0"/>
          <w:iCs/>
          <w:lang w:val="en-GB"/>
        </w:rPr>
        <w:t>DLR</w:t>
      </w:r>
      <w:r w:rsidRPr="007020FF">
        <w:rPr>
          <w:rStyle w:val="Emphasis"/>
          <w:i w:val="0"/>
          <w:iCs/>
          <w:lang w:val="en-GB"/>
        </w:rPr>
        <w:tab/>
        <w:t>Albrecht von Bargen, Katrin Molch*</w:t>
      </w:r>
    </w:p>
    <w:p w:rsidR="00577687" w:rsidRPr="007020FF" w:rsidRDefault="00577687" w:rsidP="008319BB">
      <w:pPr>
        <w:tabs>
          <w:tab w:val="clear" w:pos="720"/>
          <w:tab w:val="clear" w:pos="1080"/>
          <w:tab w:val="clear" w:pos="6480"/>
          <w:tab w:val="clear" w:pos="7200"/>
        </w:tabs>
        <w:ind w:left="2880" w:right="-693" w:hanging="2880"/>
        <w:rPr>
          <w:rStyle w:val="Emphasis"/>
          <w:i w:val="0"/>
          <w:iCs/>
          <w:lang w:val="en-GB"/>
        </w:rPr>
      </w:pPr>
      <w:r w:rsidRPr="007020FF">
        <w:rPr>
          <w:rStyle w:val="Emphasis"/>
          <w:i w:val="0"/>
          <w:iCs/>
          <w:lang w:val="en-GB"/>
        </w:rPr>
        <w:t>EC</w:t>
      </w:r>
      <w:r w:rsidRPr="007020FF">
        <w:rPr>
          <w:rStyle w:val="Emphasis"/>
          <w:i w:val="0"/>
          <w:iCs/>
          <w:lang w:val="en-GB"/>
        </w:rPr>
        <w:tab/>
        <w:t>Martin Ditter</w:t>
      </w:r>
    </w:p>
    <w:p w:rsidR="00577687" w:rsidRPr="007020FF" w:rsidRDefault="009E4290" w:rsidP="008319BB">
      <w:pPr>
        <w:pStyle w:val="ColorfulGrid-Accent11"/>
        <w:tabs>
          <w:tab w:val="clear" w:pos="720"/>
          <w:tab w:val="clear" w:pos="1080"/>
          <w:tab w:val="clear" w:pos="6480"/>
          <w:tab w:val="clear" w:pos="7200"/>
        </w:tabs>
        <w:ind w:left="2880" w:right="-693" w:hanging="2880"/>
        <w:rPr>
          <w:rStyle w:val="Emphasis"/>
          <w:iCs w:val="0"/>
          <w:color w:val="auto"/>
          <w:lang w:val="en-GB"/>
        </w:rPr>
      </w:pPr>
      <w:r w:rsidRPr="007020FF">
        <w:rPr>
          <w:rStyle w:val="Emphasis"/>
          <w:lang w:val="en-GB"/>
        </w:rPr>
        <w:t>ESA</w:t>
      </w:r>
      <w:r w:rsidRPr="007020FF">
        <w:rPr>
          <w:rStyle w:val="Emphasis"/>
          <w:lang w:val="en-GB"/>
        </w:rPr>
        <w:tab/>
      </w:r>
      <w:r w:rsidR="00577687" w:rsidRPr="007020FF">
        <w:rPr>
          <w:rStyle w:val="Emphasis"/>
          <w:iCs w:val="0"/>
          <w:lang w:val="en-GB"/>
        </w:rPr>
        <w:t xml:space="preserve">Mirko Albani (WGISS </w:t>
      </w:r>
      <w:r w:rsidRPr="007020FF">
        <w:rPr>
          <w:rStyle w:val="Emphasis"/>
          <w:lang w:val="en-GB"/>
        </w:rPr>
        <w:t xml:space="preserve">Chair), </w:t>
      </w:r>
      <w:r w:rsidR="00577687" w:rsidRPr="007020FF">
        <w:rPr>
          <w:rStyle w:val="Emphasis"/>
          <w:iCs w:val="0"/>
          <w:lang w:val="en-GB"/>
        </w:rPr>
        <w:t>Yves Coene*, Razvan Cosac*, Andrea Della Vecchia</w:t>
      </w:r>
      <w:r w:rsidRPr="007020FF">
        <w:rPr>
          <w:rStyle w:val="Emphasis"/>
          <w:lang w:val="en-GB"/>
        </w:rPr>
        <w:t xml:space="preserve">, </w:t>
      </w:r>
      <w:r w:rsidR="00577687" w:rsidRPr="007020FF">
        <w:rPr>
          <w:rStyle w:val="Emphasis"/>
          <w:iCs w:val="0"/>
          <w:lang w:val="en-GB"/>
        </w:rPr>
        <w:t xml:space="preserve">Damiano Guerrucci*, Marco Leonardi*, Rosemarie Leone*, </w:t>
      </w:r>
      <w:r w:rsidRPr="007020FF">
        <w:rPr>
          <w:rStyle w:val="Emphasis"/>
          <w:lang w:val="en-GB"/>
        </w:rPr>
        <w:t>Cristiano Lopes</w:t>
      </w:r>
      <w:r w:rsidR="00F95913" w:rsidRPr="007020FF">
        <w:rPr>
          <w:rStyle w:val="Emphasis"/>
          <w:lang w:val="en-GB"/>
        </w:rPr>
        <w:t>*</w:t>
      </w:r>
      <w:r w:rsidR="00577687" w:rsidRPr="007020FF">
        <w:rPr>
          <w:rStyle w:val="Emphasis"/>
          <w:iCs w:val="0"/>
          <w:lang w:val="en-GB"/>
        </w:rPr>
        <w:t>, Iolanda Maggio,</w:t>
      </w:r>
      <w:r w:rsidRPr="007020FF">
        <w:rPr>
          <w:rStyle w:val="Emphasis"/>
          <w:lang w:val="en-GB"/>
        </w:rPr>
        <w:t xml:space="preserve"> Philippe Mougnaud*, </w:t>
      </w:r>
      <w:r w:rsidR="00577687" w:rsidRPr="007020FF">
        <w:rPr>
          <w:rStyle w:val="Emphasis"/>
          <w:iCs w:val="0"/>
          <w:lang w:val="en-GB"/>
        </w:rPr>
        <w:t>Jolanda Patruno*,</w:t>
      </w:r>
      <w:r w:rsidR="00577687" w:rsidRPr="007020FF">
        <w:rPr>
          <w:rStyle w:val="Emphasis"/>
          <w:iCs w:val="0"/>
          <w:color w:val="auto"/>
          <w:lang w:val="en-GB"/>
        </w:rPr>
        <w:t xml:space="preserve"> </w:t>
      </w:r>
      <w:r w:rsidR="00F21483" w:rsidRPr="007020FF">
        <w:rPr>
          <w:rStyle w:val="Emphasis"/>
          <w:iCs w:val="0"/>
          <w:color w:val="auto"/>
          <w:lang w:val="en-GB"/>
        </w:rPr>
        <w:t xml:space="preserve">Philippe Goryl, </w:t>
      </w:r>
      <w:r w:rsidR="00577687" w:rsidRPr="007020FF">
        <w:rPr>
          <w:rStyle w:val="Emphasis"/>
          <w:iCs w:val="0"/>
          <w:color w:val="auto"/>
          <w:lang w:val="en-GB"/>
        </w:rPr>
        <w:t>Michelle Piepgrass (WGISS Secretary)</w:t>
      </w:r>
    </w:p>
    <w:p w:rsidR="00F21483" w:rsidRPr="007020FF" w:rsidRDefault="00F21483" w:rsidP="008319BB">
      <w:pPr>
        <w:tabs>
          <w:tab w:val="clear" w:pos="720"/>
          <w:tab w:val="clear" w:pos="1080"/>
          <w:tab w:val="clear" w:pos="6480"/>
          <w:tab w:val="clear" w:pos="7200"/>
        </w:tabs>
        <w:ind w:left="2880" w:right="-693" w:hanging="2880"/>
        <w:rPr>
          <w:rStyle w:val="Emphasis"/>
          <w:iCs/>
          <w:lang w:val="en-GB"/>
        </w:rPr>
      </w:pPr>
      <w:r w:rsidRPr="007020FF">
        <w:rPr>
          <w:rStyle w:val="Emphasis"/>
          <w:i w:val="0"/>
          <w:iCs/>
          <w:lang w:val="en-GB"/>
        </w:rPr>
        <w:t>GA</w:t>
      </w:r>
      <w:r w:rsidRPr="007020FF">
        <w:rPr>
          <w:rStyle w:val="Emphasis"/>
          <w:i w:val="0"/>
          <w:iCs/>
          <w:lang w:val="en-GB"/>
        </w:rPr>
        <w:tab/>
        <w:t>Medhavy Thankappan</w:t>
      </w:r>
    </w:p>
    <w:p w:rsidR="009E4290" w:rsidRPr="007020FF" w:rsidRDefault="009E4290" w:rsidP="008319BB">
      <w:pPr>
        <w:tabs>
          <w:tab w:val="clear" w:pos="720"/>
          <w:tab w:val="clear" w:pos="1080"/>
          <w:tab w:val="clear" w:pos="6480"/>
          <w:tab w:val="clear" w:pos="7200"/>
        </w:tabs>
        <w:ind w:left="2880" w:right="-693" w:hanging="2880"/>
        <w:rPr>
          <w:lang w:val="en-GB" w:eastAsia="en-US" w:bidi="ar-SA"/>
        </w:rPr>
      </w:pPr>
      <w:r w:rsidRPr="007020FF">
        <w:rPr>
          <w:lang w:val="en-GB" w:eastAsia="en-US" w:bidi="ar-SA"/>
        </w:rPr>
        <w:t>GEO</w:t>
      </w:r>
      <w:r w:rsidRPr="007020FF">
        <w:rPr>
          <w:lang w:val="en-GB" w:eastAsia="en-US" w:bidi="ar-SA"/>
        </w:rPr>
        <w:tab/>
        <w:t>Paola di Salvo</w:t>
      </w:r>
      <w:r w:rsidR="00F95913" w:rsidRPr="007020FF">
        <w:rPr>
          <w:lang w:val="en-GB" w:eastAsia="en-US" w:bidi="ar-SA"/>
        </w:rPr>
        <w:t>*</w:t>
      </w:r>
      <w:r w:rsidR="00577687" w:rsidRPr="007020FF">
        <w:rPr>
          <w:lang w:val="en-GB" w:eastAsia="en-US" w:bidi="ar-SA"/>
        </w:rPr>
        <w:t>, Nuno Catarino*</w:t>
      </w:r>
    </w:p>
    <w:p w:rsidR="009E4290" w:rsidRPr="007020FF" w:rsidRDefault="009E4290" w:rsidP="008319BB">
      <w:pPr>
        <w:pStyle w:val="ColorfulGrid-Accent11"/>
        <w:tabs>
          <w:tab w:val="clear" w:pos="720"/>
          <w:tab w:val="clear" w:pos="1080"/>
          <w:tab w:val="clear" w:pos="6480"/>
          <w:tab w:val="clear" w:pos="7200"/>
        </w:tabs>
        <w:ind w:left="2880" w:right="-693" w:hanging="2880"/>
        <w:rPr>
          <w:rStyle w:val="Emphasis"/>
          <w:iCs w:val="0"/>
          <w:color w:val="auto"/>
          <w:lang w:val="en-GB"/>
        </w:rPr>
      </w:pPr>
      <w:r w:rsidRPr="007020FF">
        <w:rPr>
          <w:rStyle w:val="Emphasis"/>
          <w:iCs w:val="0"/>
          <w:color w:val="auto"/>
          <w:lang w:val="en-GB"/>
        </w:rPr>
        <w:t>G</w:t>
      </w:r>
      <w:r w:rsidR="00F95913" w:rsidRPr="007020FF">
        <w:rPr>
          <w:rStyle w:val="Emphasis"/>
          <w:iCs w:val="0"/>
          <w:color w:val="auto"/>
          <w:lang w:val="en-GB"/>
        </w:rPr>
        <w:t>SDI/HUNAGI</w:t>
      </w:r>
      <w:r w:rsidR="00F95913" w:rsidRPr="007020FF">
        <w:rPr>
          <w:rStyle w:val="Emphasis"/>
          <w:iCs w:val="0"/>
          <w:color w:val="auto"/>
          <w:lang w:val="en-GB"/>
        </w:rPr>
        <w:tab/>
        <w:t>Gábor Remetey-Fülöpp</w:t>
      </w:r>
    </w:p>
    <w:p w:rsidR="009E4290" w:rsidRPr="007020FF" w:rsidRDefault="009E4290" w:rsidP="008319BB">
      <w:pPr>
        <w:pStyle w:val="ColorfulGrid-Accent11"/>
        <w:tabs>
          <w:tab w:val="clear" w:pos="720"/>
          <w:tab w:val="clear" w:pos="1080"/>
          <w:tab w:val="clear" w:pos="6480"/>
          <w:tab w:val="clear" w:pos="7200"/>
        </w:tabs>
        <w:ind w:left="2880" w:right="-693" w:hanging="2880"/>
        <w:rPr>
          <w:rStyle w:val="Emphasis"/>
          <w:iCs w:val="0"/>
          <w:color w:val="auto"/>
          <w:lang w:val="en-GB"/>
        </w:rPr>
      </w:pPr>
      <w:r w:rsidRPr="007020FF">
        <w:rPr>
          <w:rStyle w:val="Emphasis"/>
          <w:iCs w:val="0"/>
          <w:color w:val="auto"/>
          <w:lang w:val="en-GB"/>
        </w:rPr>
        <w:t>INPE</w:t>
      </w:r>
      <w:r w:rsidRPr="007020FF">
        <w:rPr>
          <w:rStyle w:val="Emphasis"/>
          <w:iCs w:val="0"/>
          <w:color w:val="auto"/>
          <w:lang w:val="en-GB"/>
        </w:rPr>
        <w:tab/>
        <w:t>Lubia Vinhas</w:t>
      </w:r>
      <w:r w:rsidR="00577687" w:rsidRPr="007020FF">
        <w:rPr>
          <w:rStyle w:val="Emphasis"/>
          <w:iCs w:val="0"/>
          <w:color w:val="auto"/>
          <w:lang w:val="en-GB"/>
        </w:rPr>
        <w:t xml:space="preserve">, Hilcea Ferreria, Karine Ferreria, </w:t>
      </w:r>
      <w:r w:rsidR="00F21483" w:rsidRPr="007020FF">
        <w:rPr>
          <w:rStyle w:val="Emphasis"/>
          <w:iCs w:val="0"/>
          <w:color w:val="auto"/>
          <w:lang w:val="en-GB"/>
        </w:rPr>
        <w:t xml:space="preserve">Carlina Barrientos, </w:t>
      </w:r>
      <w:r w:rsidR="00577687" w:rsidRPr="007020FF">
        <w:rPr>
          <w:rStyle w:val="Emphasis"/>
          <w:iCs w:val="0"/>
          <w:color w:val="auto"/>
          <w:lang w:val="en-GB"/>
        </w:rPr>
        <w:t>Alessandra Gomes, Vitor Gomes, Thales Korting, Antonio M</w:t>
      </w:r>
      <w:r w:rsidR="00F21483" w:rsidRPr="007020FF">
        <w:rPr>
          <w:rStyle w:val="Emphasis"/>
          <w:iCs w:val="0"/>
          <w:color w:val="auto"/>
          <w:lang w:val="en-GB"/>
        </w:rPr>
        <w:t>a</w:t>
      </w:r>
      <w:r w:rsidR="00577687" w:rsidRPr="007020FF">
        <w:rPr>
          <w:rStyle w:val="Emphasis"/>
          <w:iCs w:val="0"/>
          <w:color w:val="auto"/>
          <w:lang w:val="en-GB"/>
        </w:rPr>
        <w:t>chado, Laercio Namikawa, Gilberto Queiroz, Joao Soares</w:t>
      </w:r>
      <w:r w:rsidRPr="007020FF">
        <w:rPr>
          <w:rStyle w:val="Emphasis"/>
          <w:iCs w:val="0"/>
          <w:color w:val="auto"/>
          <w:lang w:val="en-GB"/>
        </w:rPr>
        <w:tab/>
      </w:r>
    </w:p>
    <w:p w:rsidR="009E4290" w:rsidRPr="007020FF" w:rsidRDefault="009E4290" w:rsidP="008319BB">
      <w:pPr>
        <w:pStyle w:val="ColorfulGrid-Accent11"/>
        <w:tabs>
          <w:tab w:val="clear" w:pos="720"/>
          <w:tab w:val="clear" w:pos="1080"/>
          <w:tab w:val="clear" w:pos="6480"/>
          <w:tab w:val="clear" w:pos="7200"/>
        </w:tabs>
        <w:ind w:left="2880" w:right="-693" w:hanging="2880"/>
        <w:rPr>
          <w:rStyle w:val="Emphasis"/>
          <w:iCs w:val="0"/>
          <w:color w:val="auto"/>
          <w:lang w:val="en-GB"/>
        </w:rPr>
      </w:pPr>
      <w:r w:rsidRPr="007020FF">
        <w:rPr>
          <w:rStyle w:val="Emphasis"/>
          <w:iCs w:val="0"/>
          <w:color w:val="auto"/>
          <w:lang w:val="en-GB"/>
        </w:rPr>
        <w:t>ISRO</w:t>
      </w:r>
      <w:r w:rsidRPr="007020FF">
        <w:rPr>
          <w:rStyle w:val="Emphasis"/>
          <w:iCs w:val="0"/>
          <w:color w:val="auto"/>
          <w:lang w:val="en-GB"/>
        </w:rPr>
        <w:tab/>
      </w:r>
      <w:r w:rsidR="003955FF" w:rsidRPr="007020FF">
        <w:rPr>
          <w:rStyle w:val="Emphasis"/>
          <w:iCs w:val="0"/>
          <w:color w:val="auto"/>
          <w:lang w:val="en-GB"/>
        </w:rPr>
        <w:t>Nitant Dube*</w:t>
      </w:r>
      <w:r w:rsidR="00577687" w:rsidRPr="007020FF">
        <w:rPr>
          <w:rStyle w:val="Emphasis"/>
          <w:iCs w:val="0"/>
          <w:color w:val="auto"/>
          <w:lang w:val="en-GB"/>
        </w:rPr>
        <w:t>, Sai Kalpana*</w:t>
      </w:r>
    </w:p>
    <w:p w:rsidR="009E4290" w:rsidRPr="007020FF" w:rsidRDefault="009E4290" w:rsidP="008319BB">
      <w:pPr>
        <w:pStyle w:val="ColorfulGrid-Accent11"/>
        <w:tabs>
          <w:tab w:val="clear" w:pos="720"/>
          <w:tab w:val="clear" w:pos="1080"/>
          <w:tab w:val="clear" w:pos="6480"/>
          <w:tab w:val="clear" w:pos="7200"/>
        </w:tabs>
        <w:ind w:left="2880" w:right="-693" w:hanging="2880"/>
        <w:rPr>
          <w:rStyle w:val="Emphasis"/>
          <w:iCs w:val="0"/>
          <w:color w:val="auto"/>
          <w:lang w:val="en-GB"/>
        </w:rPr>
      </w:pPr>
      <w:r w:rsidRPr="007020FF">
        <w:rPr>
          <w:rStyle w:val="Emphasis"/>
          <w:iCs w:val="0"/>
          <w:color w:val="auto"/>
          <w:lang w:val="en-GB"/>
        </w:rPr>
        <w:t>JAXA</w:t>
      </w:r>
      <w:r w:rsidRPr="007020FF">
        <w:rPr>
          <w:rStyle w:val="Emphasis"/>
          <w:iCs w:val="0"/>
          <w:color w:val="auto"/>
          <w:lang w:val="en-GB"/>
        </w:rPr>
        <w:tab/>
      </w:r>
      <w:r w:rsidR="00577687" w:rsidRPr="007020FF">
        <w:rPr>
          <w:rStyle w:val="Emphasis"/>
          <w:iCs w:val="0"/>
          <w:color w:val="auto"/>
          <w:lang w:val="en-GB"/>
        </w:rPr>
        <w:t xml:space="preserve">Makoto Natsuisaka, </w:t>
      </w:r>
      <w:r w:rsidR="00F21483" w:rsidRPr="007020FF">
        <w:rPr>
          <w:rStyle w:val="Emphasis"/>
          <w:iCs w:val="0"/>
          <w:color w:val="auto"/>
          <w:lang w:val="en-GB"/>
        </w:rPr>
        <w:t xml:space="preserve">Akihiko Kuze, </w:t>
      </w:r>
      <w:r w:rsidR="003955FF" w:rsidRPr="007020FF">
        <w:rPr>
          <w:rStyle w:val="Emphasis"/>
          <w:iCs w:val="0"/>
          <w:color w:val="auto"/>
          <w:lang w:val="en-GB"/>
        </w:rPr>
        <w:t>Yosuke Ikehata</w:t>
      </w:r>
      <w:r w:rsidR="00577687" w:rsidRPr="007020FF">
        <w:rPr>
          <w:rStyle w:val="Emphasis"/>
          <w:iCs w:val="0"/>
          <w:color w:val="auto"/>
          <w:lang w:val="en-GB"/>
        </w:rPr>
        <w:t>*</w:t>
      </w:r>
      <w:r w:rsidR="00EB630B" w:rsidRPr="007020FF">
        <w:rPr>
          <w:rStyle w:val="Emphasis"/>
          <w:iCs w:val="0"/>
          <w:color w:val="auto"/>
          <w:lang w:val="en-GB"/>
        </w:rPr>
        <w:t>, Shinichi Sekioka</w:t>
      </w:r>
      <w:r w:rsidR="00577687" w:rsidRPr="007020FF">
        <w:rPr>
          <w:rStyle w:val="Emphasis"/>
          <w:iCs w:val="0"/>
          <w:color w:val="auto"/>
          <w:lang w:val="en-GB"/>
        </w:rPr>
        <w:t>*</w:t>
      </w:r>
    </w:p>
    <w:p w:rsidR="00577687" w:rsidRPr="007020FF" w:rsidRDefault="00577687" w:rsidP="008319BB">
      <w:pPr>
        <w:pStyle w:val="ColorfulGrid-Accent11"/>
        <w:tabs>
          <w:tab w:val="clear" w:pos="720"/>
          <w:tab w:val="clear" w:pos="1080"/>
          <w:tab w:val="clear" w:pos="6480"/>
          <w:tab w:val="clear" w:pos="7200"/>
        </w:tabs>
        <w:ind w:left="2880" w:right="-693" w:hanging="2880"/>
        <w:rPr>
          <w:rStyle w:val="Emphasis"/>
          <w:iCs w:val="0"/>
          <w:color w:val="auto"/>
          <w:lang w:val="en-GB"/>
        </w:rPr>
      </w:pPr>
      <w:r w:rsidRPr="007020FF">
        <w:rPr>
          <w:rStyle w:val="Emphasis"/>
          <w:iCs w:val="0"/>
          <w:color w:val="auto"/>
          <w:lang w:val="en-GB"/>
        </w:rPr>
        <w:t>NASA</w:t>
      </w:r>
      <w:r w:rsidRPr="007020FF">
        <w:rPr>
          <w:rStyle w:val="Emphasis"/>
          <w:iCs w:val="0"/>
          <w:color w:val="auto"/>
          <w:lang w:val="en-GB"/>
        </w:rPr>
        <w:tab/>
        <w:t xml:space="preserve">Andrew Mitchell*, </w:t>
      </w:r>
      <w:r w:rsidR="009E4290" w:rsidRPr="007020FF">
        <w:rPr>
          <w:rStyle w:val="Emphasis"/>
          <w:iCs w:val="0"/>
          <w:color w:val="auto"/>
          <w:lang w:val="en-GB"/>
        </w:rPr>
        <w:t xml:space="preserve">Yonsook Enloe, </w:t>
      </w:r>
      <w:r w:rsidRPr="007020FF">
        <w:rPr>
          <w:rStyle w:val="Emphasis"/>
          <w:iCs w:val="0"/>
          <w:color w:val="auto"/>
          <w:lang w:val="en-GB"/>
        </w:rPr>
        <w:t xml:space="preserve">Liping Di*, </w:t>
      </w:r>
      <w:r w:rsidR="009E4290" w:rsidRPr="007020FF">
        <w:rPr>
          <w:rStyle w:val="Emphasis"/>
          <w:iCs w:val="0"/>
          <w:color w:val="auto"/>
          <w:lang w:val="en-GB"/>
        </w:rPr>
        <w:t>Brian Killough</w:t>
      </w:r>
      <w:r w:rsidRPr="007020FF">
        <w:rPr>
          <w:rStyle w:val="Emphasis"/>
          <w:iCs w:val="0"/>
          <w:color w:val="auto"/>
          <w:lang w:val="en-GB"/>
        </w:rPr>
        <w:t>*</w:t>
      </w:r>
      <w:r w:rsidR="009E4290" w:rsidRPr="007020FF">
        <w:rPr>
          <w:rStyle w:val="Emphasis"/>
          <w:iCs w:val="0"/>
          <w:color w:val="auto"/>
          <w:lang w:val="en-GB"/>
        </w:rPr>
        <w:t xml:space="preserve"> (</w:t>
      </w:r>
      <w:r w:rsidR="009E4290" w:rsidRPr="007020FF">
        <w:rPr>
          <w:i w:val="0"/>
          <w:lang w:val="en-GB"/>
        </w:rPr>
        <w:t>CEOS-SEO</w:t>
      </w:r>
      <w:r w:rsidR="009E4290" w:rsidRPr="007020FF">
        <w:rPr>
          <w:rStyle w:val="Emphasis"/>
          <w:iCs w:val="0"/>
          <w:color w:val="auto"/>
          <w:lang w:val="en-GB"/>
        </w:rPr>
        <w:t>)</w:t>
      </w:r>
      <w:r w:rsidR="00E3601D" w:rsidRPr="007020FF">
        <w:rPr>
          <w:rStyle w:val="Emphasis"/>
          <w:iCs w:val="0"/>
          <w:color w:val="auto"/>
          <w:lang w:val="en-GB"/>
        </w:rPr>
        <w:t>*</w:t>
      </w:r>
      <w:r w:rsidR="009E4290" w:rsidRPr="007020FF">
        <w:rPr>
          <w:rStyle w:val="Emphasis"/>
          <w:iCs w:val="0"/>
          <w:color w:val="auto"/>
          <w:lang w:val="en-GB"/>
        </w:rPr>
        <w:t xml:space="preserve">, </w:t>
      </w:r>
      <w:r w:rsidR="004B6F97">
        <w:rPr>
          <w:rStyle w:val="Emphasis"/>
          <w:iCs w:val="0"/>
          <w:color w:val="auto"/>
          <w:lang w:val="en-GB"/>
        </w:rPr>
        <w:t xml:space="preserve">Li Lin*, </w:t>
      </w:r>
      <w:r w:rsidRPr="007020FF">
        <w:rPr>
          <w:rStyle w:val="Emphasis"/>
          <w:iCs w:val="0"/>
          <w:color w:val="auto"/>
          <w:lang w:val="en-GB"/>
        </w:rPr>
        <w:t xml:space="preserve">Chris Lynnes, </w:t>
      </w:r>
      <w:r w:rsidR="009E4290" w:rsidRPr="007020FF">
        <w:rPr>
          <w:rStyle w:val="Emphasis"/>
          <w:iCs w:val="0"/>
          <w:color w:val="auto"/>
          <w:lang w:val="en-GB"/>
        </w:rPr>
        <w:t xml:space="preserve">Michael Morahan, </w:t>
      </w:r>
      <w:r w:rsidRPr="007020FF">
        <w:rPr>
          <w:rStyle w:val="Emphasis"/>
          <w:iCs w:val="0"/>
          <w:color w:val="auto"/>
          <w:lang w:val="en-GB"/>
        </w:rPr>
        <w:t xml:space="preserve">Dan Pilone*, Archibald Warnock*, </w:t>
      </w:r>
      <w:r w:rsidR="009E4290" w:rsidRPr="007020FF">
        <w:rPr>
          <w:rStyle w:val="Emphasis"/>
          <w:iCs w:val="0"/>
          <w:color w:val="auto"/>
          <w:lang w:val="en-GB"/>
        </w:rPr>
        <w:t>Eugene Yu</w:t>
      </w:r>
      <w:r w:rsidR="003955FF" w:rsidRPr="007020FF">
        <w:rPr>
          <w:rStyle w:val="Emphasis"/>
          <w:iCs w:val="0"/>
          <w:color w:val="auto"/>
          <w:lang w:val="en-GB"/>
        </w:rPr>
        <w:t>*</w:t>
      </w:r>
    </w:p>
    <w:p w:rsidR="009E4290" w:rsidRPr="007020FF" w:rsidRDefault="009E4290" w:rsidP="008319BB">
      <w:pPr>
        <w:pStyle w:val="ColorfulGrid-Accent11"/>
        <w:tabs>
          <w:tab w:val="clear" w:pos="720"/>
          <w:tab w:val="clear" w:pos="1080"/>
          <w:tab w:val="clear" w:pos="6480"/>
          <w:tab w:val="clear" w:pos="7200"/>
        </w:tabs>
        <w:ind w:left="2880" w:right="-693" w:hanging="2880"/>
        <w:rPr>
          <w:rStyle w:val="Emphasis"/>
          <w:iCs w:val="0"/>
          <w:color w:val="auto"/>
          <w:lang w:val="en-GB"/>
        </w:rPr>
      </w:pPr>
      <w:r w:rsidRPr="007020FF">
        <w:rPr>
          <w:rStyle w:val="Emphasis"/>
          <w:iCs w:val="0"/>
          <w:color w:val="auto"/>
          <w:lang w:val="en-GB"/>
        </w:rPr>
        <w:t>NOAA</w:t>
      </w:r>
      <w:r w:rsidRPr="007020FF">
        <w:rPr>
          <w:rStyle w:val="Emphasis"/>
          <w:iCs w:val="0"/>
          <w:color w:val="auto"/>
          <w:lang w:val="en-GB"/>
        </w:rPr>
        <w:tab/>
        <w:t>Martin Yapur</w:t>
      </w:r>
      <w:r w:rsidR="00577687" w:rsidRPr="007020FF">
        <w:rPr>
          <w:rStyle w:val="Emphasis"/>
          <w:iCs w:val="0"/>
          <w:color w:val="auto"/>
          <w:lang w:val="en-GB"/>
        </w:rPr>
        <w:t>*</w:t>
      </w:r>
      <w:r w:rsidRPr="007020FF">
        <w:rPr>
          <w:rStyle w:val="Emphasis"/>
          <w:iCs w:val="0"/>
          <w:color w:val="auto"/>
          <w:lang w:val="en-GB"/>
        </w:rPr>
        <w:t>, Anne Kennerley</w:t>
      </w:r>
      <w:r w:rsidR="003955FF" w:rsidRPr="007020FF">
        <w:rPr>
          <w:rStyle w:val="Emphasis"/>
          <w:iCs w:val="0"/>
          <w:color w:val="auto"/>
          <w:lang w:val="en-GB"/>
        </w:rPr>
        <w:t>*</w:t>
      </w:r>
      <w:r w:rsidRPr="007020FF">
        <w:rPr>
          <w:rStyle w:val="Emphasis"/>
          <w:iCs w:val="0"/>
          <w:color w:val="auto"/>
          <w:lang w:val="en-GB"/>
        </w:rPr>
        <w:t>, Ken McDonald</w:t>
      </w:r>
      <w:r w:rsidR="00577687" w:rsidRPr="007020FF">
        <w:rPr>
          <w:rStyle w:val="Emphasis"/>
          <w:iCs w:val="0"/>
          <w:color w:val="auto"/>
          <w:lang w:val="en-GB"/>
        </w:rPr>
        <w:t>*</w:t>
      </w:r>
    </w:p>
    <w:p w:rsidR="00E3601D" w:rsidRPr="007020FF" w:rsidRDefault="00E3601D" w:rsidP="008319BB">
      <w:pPr>
        <w:pStyle w:val="ColorfulGrid-Accent11"/>
        <w:tabs>
          <w:tab w:val="clear" w:pos="720"/>
          <w:tab w:val="clear" w:pos="1080"/>
          <w:tab w:val="clear" w:pos="6480"/>
          <w:tab w:val="clear" w:pos="7200"/>
        </w:tabs>
        <w:ind w:left="2880" w:right="-693" w:hanging="2880"/>
        <w:rPr>
          <w:rStyle w:val="Emphasis"/>
          <w:iCs w:val="0"/>
          <w:color w:val="auto"/>
          <w:lang w:val="en-GB"/>
        </w:rPr>
      </w:pPr>
      <w:r w:rsidRPr="007020FF">
        <w:rPr>
          <w:rStyle w:val="Emphasis"/>
          <w:iCs w:val="0"/>
          <w:color w:val="auto"/>
          <w:lang w:val="en-GB"/>
        </w:rPr>
        <w:t>NRSCC</w:t>
      </w:r>
      <w:r w:rsidRPr="007020FF">
        <w:rPr>
          <w:rStyle w:val="Emphasis"/>
          <w:iCs w:val="0"/>
          <w:color w:val="auto"/>
          <w:lang w:val="en-GB"/>
        </w:rPr>
        <w:tab/>
      </w:r>
      <w:r w:rsidR="00F21483" w:rsidRPr="007020FF">
        <w:rPr>
          <w:rStyle w:val="Emphasis"/>
          <w:iCs w:val="0"/>
          <w:color w:val="auto"/>
          <w:lang w:val="en-GB"/>
        </w:rPr>
        <w:t xml:space="preserve">Xiaolong Dong, </w:t>
      </w:r>
      <w:r w:rsidRPr="007020FF">
        <w:rPr>
          <w:i w:val="0"/>
          <w:lang w:val="en-GB"/>
        </w:rPr>
        <w:t>Chuang Liu</w:t>
      </w:r>
      <w:r w:rsidR="00577687" w:rsidRPr="007020FF">
        <w:rPr>
          <w:i w:val="0"/>
          <w:lang w:val="en-GB"/>
        </w:rPr>
        <w:t>*</w:t>
      </w:r>
      <w:r w:rsidRPr="007020FF">
        <w:rPr>
          <w:rStyle w:val="Emphasis"/>
          <w:iCs w:val="0"/>
          <w:color w:val="auto"/>
          <w:lang w:val="en-GB"/>
        </w:rPr>
        <w:t xml:space="preserve">, </w:t>
      </w:r>
      <w:r w:rsidR="00577687" w:rsidRPr="007020FF">
        <w:rPr>
          <w:rStyle w:val="Emphasis"/>
          <w:iCs w:val="0"/>
          <w:color w:val="auto"/>
          <w:lang w:val="en-GB"/>
        </w:rPr>
        <w:t>Junhua Ma*</w:t>
      </w:r>
    </w:p>
    <w:p w:rsidR="00B22C0B" w:rsidRPr="007020FF" w:rsidRDefault="00B22C0B" w:rsidP="008319BB">
      <w:pPr>
        <w:pStyle w:val="ColorfulGrid-Accent11"/>
        <w:tabs>
          <w:tab w:val="clear" w:pos="720"/>
          <w:tab w:val="clear" w:pos="1080"/>
          <w:tab w:val="clear" w:pos="6480"/>
          <w:tab w:val="clear" w:pos="7200"/>
        </w:tabs>
        <w:ind w:left="2880" w:right="-693" w:hanging="2880"/>
        <w:rPr>
          <w:rStyle w:val="Emphasis"/>
          <w:iCs w:val="0"/>
          <w:color w:val="auto"/>
          <w:lang w:val="en-GB"/>
        </w:rPr>
      </w:pPr>
      <w:r w:rsidRPr="007020FF">
        <w:rPr>
          <w:rStyle w:val="Emphasis"/>
          <w:iCs w:val="0"/>
          <w:color w:val="auto"/>
          <w:lang w:val="en-GB"/>
        </w:rPr>
        <w:t>ROSKOSMOS</w:t>
      </w:r>
      <w:r w:rsidRPr="007020FF">
        <w:rPr>
          <w:rStyle w:val="Emphasis"/>
          <w:iCs w:val="0"/>
          <w:color w:val="auto"/>
          <w:lang w:val="en-GB"/>
        </w:rPr>
        <w:tab/>
      </w:r>
      <w:r w:rsidR="00577687" w:rsidRPr="007020FF">
        <w:rPr>
          <w:rStyle w:val="Emphasis"/>
          <w:iCs w:val="0"/>
          <w:color w:val="auto"/>
          <w:lang w:val="en-GB"/>
        </w:rPr>
        <w:t>Pavel Tischenko, Valery Zaichko*, Tamara Ganina*</w:t>
      </w:r>
    </w:p>
    <w:p w:rsidR="009E4290" w:rsidRPr="007020FF" w:rsidRDefault="00B22C0B" w:rsidP="008319BB">
      <w:pPr>
        <w:pStyle w:val="ColorfulGrid-Accent11"/>
        <w:tabs>
          <w:tab w:val="clear" w:pos="720"/>
          <w:tab w:val="clear" w:pos="1080"/>
          <w:tab w:val="clear" w:pos="6480"/>
          <w:tab w:val="clear" w:pos="7200"/>
        </w:tabs>
        <w:ind w:left="2880" w:right="-693" w:hanging="2880"/>
        <w:rPr>
          <w:rStyle w:val="Emphasis"/>
          <w:iCs w:val="0"/>
          <w:color w:val="auto"/>
          <w:lang w:val="en-GB"/>
        </w:rPr>
      </w:pPr>
      <w:r w:rsidRPr="007020FF">
        <w:rPr>
          <w:rStyle w:val="Emphasis"/>
          <w:iCs w:val="0"/>
          <w:color w:val="auto"/>
          <w:lang w:val="en-GB"/>
        </w:rPr>
        <w:t>UKSA</w:t>
      </w:r>
      <w:r w:rsidRPr="007020FF">
        <w:rPr>
          <w:rStyle w:val="Emphasis"/>
          <w:iCs w:val="0"/>
          <w:color w:val="auto"/>
          <w:lang w:val="en-GB"/>
        </w:rPr>
        <w:tab/>
      </w:r>
      <w:r w:rsidR="00577687" w:rsidRPr="007020FF">
        <w:rPr>
          <w:rStyle w:val="Emphasis"/>
          <w:iCs w:val="0"/>
          <w:color w:val="auto"/>
          <w:lang w:val="en-GB"/>
        </w:rPr>
        <w:t>Esther Conway,</w:t>
      </w:r>
      <w:r w:rsidR="00F21483" w:rsidRPr="007020FF">
        <w:rPr>
          <w:rStyle w:val="Emphasis"/>
          <w:iCs w:val="0"/>
          <w:color w:val="auto"/>
          <w:lang w:val="en-GB"/>
        </w:rPr>
        <w:t xml:space="preserve"> Nigel fox,</w:t>
      </w:r>
      <w:r w:rsidR="00577687" w:rsidRPr="007020FF">
        <w:rPr>
          <w:rStyle w:val="Emphasis"/>
          <w:iCs w:val="0"/>
          <w:color w:val="auto"/>
          <w:lang w:val="en-GB"/>
        </w:rPr>
        <w:t xml:space="preserve"> Simon Reid</w:t>
      </w:r>
      <w:r w:rsidRPr="007020FF">
        <w:rPr>
          <w:rStyle w:val="Emphasis"/>
          <w:iCs w:val="0"/>
          <w:color w:val="auto"/>
          <w:lang w:val="en-GB"/>
        </w:rPr>
        <w:t>*</w:t>
      </w:r>
      <w:r w:rsidR="00322CFC" w:rsidRPr="007020FF">
        <w:rPr>
          <w:rStyle w:val="Emphasis"/>
          <w:iCs w:val="0"/>
          <w:color w:val="auto"/>
          <w:lang w:val="en-GB"/>
        </w:rPr>
        <w:t>, Federica Moscato*</w:t>
      </w:r>
    </w:p>
    <w:p w:rsidR="008F259D" w:rsidRDefault="006964F0" w:rsidP="008F259D">
      <w:pPr>
        <w:pStyle w:val="ColorfulGrid-Accent11"/>
        <w:tabs>
          <w:tab w:val="clear" w:pos="720"/>
          <w:tab w:val="clear" w:pos="1080"/>
          <w:tab w:val="clear" w:pos="6480"/>
          <w:tab w:val="clear" w:pos="7200"/>
        </w:tabs>
        <w:ind w:left="2880" w:right="-693" w:hanging="2880"/>
        <w:rPr>
          <w:lang w:val="en-GB"/>
        </w:rPr>
      </w:pPr>
      <w:r w:rsidRPr="007020FF">
        <w:rPr>
          <w:rStyle w:val="Emphasis"/>
          <w:iCs w:val="0"/>
          <w:color w:val="auto"/>
          <w:lang w:val="en-GB"/>
        </w:rPr>
        <w:t>WGCV members</w:t>
      </w:r>
      <w:r w:rsidR="008F259D">
        <w:rPr>
          <w:rStyle w:val="Emphasis"/>
          <w:iCs w:val="0"/>
          <w:color w:val="auto"/>
          <w:lang w:val="en-GB"/>
        </w:rPr>
        <w:tab/>
        <w:t xml:space="preserve">Kurt Thome, Carolina Barientos, </w:t>
      </w:r>
      <w:r w:rsidR="008F259D" w:rsidRPr="008F259D">
        <w:rPr>
          <w:i w:val="0"/>
          <w:lang w:val="en-GB"/>
        </w:rPr>
        <w:t>Fernando Camacho de Coca Xiaolong Dong</w:t>
      </w:r>
      <w:r w:rsidR="008F259D">
        <w:rPr>
          <w:i w:val="0"/>
          <w:lang w:val="en-GB"/>
        </w:rPr>
        <w:t xml:space="preserve">, </w:t>
      </w:r>
      <w:r w:rsidR="008F259D">
        <w:rPr>
          <w:rStyle w:val="Emphasis"/>
          <w:iCs w:val="0"/>
          <w:color w:val="auto"/>
          <w:lang w:val="en-GB"/>
        </w:rPr>
        <w:t xml:space="preserve">Nigel Fox, </w:t>
      </w:r>
      <w:r w:rsidR="008F259D" w:rsidRPr="008F259D">
        <w:rPr>
          <w:i w:val="0"/>
          <w:lang w:val="en-GB"/>
        </w:rPr>
        <w:t>Philippe Goryl</w:t>
      </w:r>
      <w:r w:rsidR="008F259D">
        <w:rPr>
          <w:i w:val="0"/>
          <w:lang w:val="en-GB"/>
        </w:rPr>
        <w:t xml:space="preserve">, </w:t>
      </w:r>
      <w:r w:rsidR="008F259D" w:rsidRPr="008F259D">
        <w:rPr>
          <w:i w:val="0"/>
          <w:lang w:val="en-GB"/>
        </w:rPr>
        <w:t>He Hongyan</w:t>
      </w:r>
      <w:r w:rsidR="008F259D">
        <w:rPr>
          <w:rStyle w:val="Emphasis"/>
          <w:iCs w:val="0"/>
          <w:color w:val="auto"/>
          <w:lang w:val="en-GB"/>
        </w:rPr>
        <w:t xml:space="preserve">, </w:t>
      </w:r>
      <w:r w:rsidR="008F259D" w:rsidRPr="008F259D">
        <w:rPr>
          <w:i w:val="0"/>
          <w:lang w:val="en-GB"/>
        </w:rPr>
        <w:t>Akihiko Kuze</w:t>
      </w:r>
      <w:r w:rsidR="008F259D" w:rsidRPr="007020FF">
        <w:rPr>
          <w:rStyle w:val="Emphasis"/>
          <w:iCs w:val="0"/>
          <w:color w:val="auto"/>
          <w:lang w:val="en-GB"/>
        </w:rPr>
        <w:t xml:space="preserve"> </w:t>
      </w:r>
      <w:r w:rsidRPr="007020FF">
        <w:rPr>
          <w:rStyle w:val="Emphasis"/>
          <w:iCs w:val="0"/>
          <w:color w:val="auto"/>
          <w:lang w:val="en-GB"/>
        </w:rPr>
        <w:t>Jamie</w:t>
      </w:r>
      <w:r w:rsidR="008F259D">
        <w:rPr>
          <w:rStyle w:val="Emphasis"/>
          <w:iCs w:val="0"/>
          <w:color w:val="auto"/>
          <w:lang w:val="en-GB"/>
        </w:rPr>
        <w:t xml:space="preserve"> Nickeson, </w:t>
      </w:r>
      <w:r w:rsidR="008F259D" w:rsidRPr="008F259D">
        <w:rPr>
          <w:i w:val="0"/>
          <w:lang w:val="en-GB"/>
        </w:rPr>
        <w:t>Cindy Ong</w:t>
      </w:r>
      <w:r w:rsidR="008F259D">
        <w:rPr>
          <w:rStyle w:val="Emphasis"/>
          <w:iCs w:val="0"/>
          <w:color w:val="auto"/>
          <w:lang w:val="en-GB"/>
        </w:rPr>
        <w:t xml:space="preserve">, Gregory Stensaas, </w:t>
      </w:r>
      <w:r w:rsidR="008F259D" w:rsidRPr="008F259D">
        <w:rPr>
          <w:i w:val="0"/>
          <w:lang w:val="en-GB"/>
        </w:rPr>
        <w:t>Medhavy Thankappan</w:t>
      </w:r>
      <w:r w:rsidR="008F259D">
        <w:rPr>
          <w:rStyle w:val="Emphasis"/>
          <w:iCs w:val="0"/>
          <w:color w:val="auto"/>
          <w:lang w:val="en-GB"/>
        </w:rPr>
        <w:t>, Albrecht von Bargen,</w:t>
      </w:r>
      <w:r w:rsidRPr="007020FF">
        <w:rPr>
          <w:lang w:val="en-GB"/>
        </w:rPr>
        <w:tab/>
      </w:r>
    </w:p>
    <w:p w:rsidR="009E4290" w:rsidRPr="007020FF" w:rsidRDefault="002A0DB0" w:rsidP="008319BB">
      <w:pPr>
        <w:ind w:right="-693"/>
        <w:rPr>
          <w:rStyle w:val="Emphasis"/>
          <w:i w:val="0"/>
          <w:iCs/>
          <w:lang w:val="en-GB"/>
        </w:rPr>
      </w:pPr>
      <w:bookmarkStart w:id="1" w:name="_Toc278219336"/>
      <w:bookmarkStart w:id="2" w:name="_Toc278219939"/>
      <w:bookmarkStart w:id="3" w:name="_Toc385350697"/>
      <w:r w:rsidRPr="007020FF">
        <w:rPr>
          <w:noProof/>
          <w:lang w:eastAsia="en-US" w:bidi="ar-SA"/>
        </w:rPr>
        <w:drawing>
          <wp:inline distT="0" distB="0" distL="0" distR="0" wp14:anchorId="0525DD84" wp14:editId="2F3B221E">
            <wp:extent cx="5732145" cy="29591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2959100"/>
                    </a:xfrm>
                    <a:prstGeom prst="rect">
                      <a:avLst/>
                    </a:prstGeom>
                  </pic:spPr>
                </pic:pic>
              </a:graphicData>
            </a:graphic>
          </wp:inline>
        </w:drawing>
      </w:r>
    </w:p>
    <w:p w:rsidR="009E4290" w:rsidRPr="007020FF" w:rsidRDefault="009E4290" w:rsidP="008319BB">
      <w:pPr>
        <w:pStyle w:val="Heading1"/>
        <w:ind w:right="-693"/>
      </w:pPr>
      <w:bookmarkStart w:id="4" w:name="_Toc512837971"/>
      <w:r w:rsidRPr="007020FF">
        <w:t>WGISS Plenary Session</w:t>
      </w:r>
      <w:bookmarkEnd w:id="1"/>
      <w:bookmarkEnd w:id="2"/>
      <w:r w:rsidRPr="007020FF">
        <w:t>, Part I</w:t>
      </w:r>
      <w:bookmarkEnd w:id="3"/>
      <w:bookmarkEnd w:id="4"/>
      <w:r w:rsidRPr="007020FF">
        <w:t xml:space="preserve"> </w:t>
      </w:r>
    </w:p>
    <w:p w:rsidR="005045BA" w:rsidRPr="007020FF" w:rsidRDefault="00194546" w:rsidP="008319BB">
      <w:pPr>
        <w:pStyle w:val="Heading2"/>
        <w:ind w:right="-693"/>
      </w:pPr>
      <w:bookmarkStart w:id="5" w:name="_Toc512837972"/>
      <w:r w:rsidRPr="007020FF">
        <w:t>Hos</w:t>
      </w:r>
      <w:r w:rsidR="005045BA" w:rsidRPr="007020FF">
        <w:t>t Welcome, Review of Agenda</w:t>
      </w:r>
      <w:bookmarkEnd w:id="5"/>
    </w:p>
    <w:p w:rsidR="005045BA" w:rsidRPr="007020FF" w:rsidRDefault="005045BA" w:rsidP="008319BB">
      <w:pPr>
        <w:ind w:right="-693"/>
        <w:rPr>
          <w:lang w:val="en-GB" w:eastAsia="ar-SA"/>
        </w:rPr>
      </w:pPr>
      <w:r w:rsidRPr="007020FF">
        <w:rPr>
          <w:lang w:val="en-GB" w:eastAsia="ar-SA"/>
        </w:rPr>
        <w:t>Mirko Albani (WGISS Chair</w:t>
      </w:r>
      <w:r w:rsidR="002633BC">
        <w:rPr>
          <w:lang w:val="en-GB" w:eastAsia="ar-SA"/>
        </w:rPr>
        <w:t>, ESA</w:t>
      </w:r>
      <w:r w:rsidRPr="007020FF">
        <w:rPr>
          <w:lang w:val="en-GB" w:eastAsia="ar-SA"/>
        </w:rPr>
        <w:t xml:space="preserve">) welcomed the participants to WGISS-45.  He reviewed the agenda, highlighting the joint session </w:t>
      </w:r>
      <w:r w:rsidR="002633BC">
        <w:rPr>
          <w:lang w:val="en-GB" w:eastAsia="ar-SA"/>
        </w:rPr>
        <w:t xml:space="preserve">with WGCV and the workshop on </w:t>
      </w:r>
      <w:r w:rsidR="002633BC" w:rsidRPr="002633BC">
        <w:rPr>
          <w:lang w:val="en-GB" w:eastAsia="ar-SA"/>
        </w:rPr>
        <w:t>Future Data Architectures (FDA) and Introduction of Copernicus Data and Information Access System (DIAS)</w:t>
      </w:r>
      <w:r w:rsidRPr="007020FF">
        <w:rPr>
          <w:lang w:val="en-GB" w:eastAsia="ar-SA"/>
        </w:rPr>
        <w:t>.  Mirko asked those present to introduce themselves.</w:t>
      </w:r>
    </w:p>
    <w:p w:rsidR="005045BA" w:rsidRPr="007020FF" w:rsidRDefault="005045BA" w:rsidP="008319BB">
      <w:pPr>
        <w:ind w:right="-693"/>
        <w:rPr>
          <w:lang w:val="en-GB" w:eastAsia="ar-SA"/>
        </w:rPr>
      </w:pPr>
      <w:r w:rsidRPr="007020FF">
        <w:rPr>
          <w:lang w:val="en-GB" w:eastAsia="ar-SA"/>
        </w:rPr>
        <w:t>Lubia Vinhas (</w:t>
      </w:r>
      <w:r w:rsidR="002633BC">
        <w:rPr>
          <w:lang w:val="en-GB" w:eastAsia="ar-SA"/>
        </w:rPr>
        <w:t xml:space="preserve">Host, </w:t>
      </w:r>
      <w:r w:rsidRPr="007020FF">
        <w:rPr>
          <w:lang w:val="en-GB" w:eastAsia="ar-SA"/>
        </w:rPr>
        <w:t>INPE) also welcomed the participants and reviewed meeting logistics, highlighting the group dinner planned for Tuesday night.</w:t>
      </w:r>
    </w:p>
    <w:p w:rsidR="005045BA" w:rsidRPr="007020FF" w:rsidRDefault="005045BA" w:rsidP="008319BB">
      <w:pPr>
        <w:ind w:right="-693"/>
        <w:rPr>
          <w:lang w:val="en-GB" w:eastAsia="ar-SA"/>
        </w:rPr>
      </w:pPr>
      <w:r w:rsidRPr="007020FF">
        <w:rPr>
          <w:lang w:val="en-GB" w:eastAsia="ar-SA"/>
        </w:rPr>
        <w:t>Mic</w:t>
      </w:r>
      <w:r w:rsidR="002633BC">
        <w:rPr>
          <w:lang w:val="en-GB" w:eastAsia="ar-SA"/>
        </w:rPr>
        <w:t>helle Piepgrass (WGISS Sec, ESA</w:t>
      </w:r>
      <w:r w:rsidRPr="007020FF">
        <w:rPr>
          <w:lang w:val="en-GB" w:eastAsia="ar-SA"/>
        </w:rPr>
        <w:t>) review</w:t>
      </w:r>
      <w:r w:rsidR="002633BC">
        <w:rPr>
          <w:lang w:val="en-GB" w:eastAsia="ar-SA"/>
        </w:rPr>
        <w:t>ed</w:t>
      </w:r>
      <w:r w:rsidRPr="007020FF">
        <w:rPr>
          <w:lang w:val="en-GB" w:eastAsia="ar-SA"/>
        </w:rPr>
        <w:t xml:space="preserve"> the report from the WGISS Infrastructure Services Project (WISP).  She described the project member roles and the WGISS organizational structure, and reviewed the method for submitting presentations.  She also encouraged participants to supply the WISP team with all information related to email distribution lists and WGISS website contents. The principal purpose</w:t>
      </w:r>
      <w:r w:rsidR="002633BC">
        <w:rPr>
          <w:lang w:val="en-GB" w:eastAsia="ar-SA"/>
        </w:rPr>
        <w:t xml:space="preserve"> of WISP</w:t>
      </w:r>
      <w:r w:rsidRPr="007020FF">
        <w:rPr>
          <w:lang w:val="en-GB" w:eastAsia="ar-SA"/>
        </w:rPr>
        <w:t xml:space="preserve"> is to provide meeting support, and to assist with WGISS outreach activities.</w:t>
      </w:r>
    </w:p>
    <w:p w:rsidR="005045BA" w:rsidRPr="007020FF" w:rsidRDefault="00194546" w:rsidP="008319BB">
      <w:pPr>
        <w:pStyle w:val="Heading2"/>
        <w:ind w:right="-693"/>
      </w:pPr>
      <w:r w:rsidRPr="007020FF">
        <w:tab/>
      </w:r>
      <w:bookmarkStart w:id="6" w:name="_Toc512837973"/>
      <w:r w:rsidR="005045BA" w:rsidRPr="007020FF">
        <w:t>WGISS Chair Report</w:t>
      </w:r>
      <w:bookmarkEnd w:id="6"/>
      <w:r w:rsidR="005045BA" w:rsidRPr="007020FF">
        <w:tab/>
        <w:t xml:space="preserve"> </w:t>
      </w:r>
    </w:p>
    <w:p w:rsidR="005045BA" w:rsidRPr="007020FF" w:rsidRDefault="005045BA" w:rsidP="008319BB">
      <w:pPr>
        <w:ind w:right="-693"/>
        <w:rPr>
          <w:lang w:val="en-GB" w:eastAsia="ar-SA" w:bidi="ar-SA"/>
        </w:rPr>
      </w:pPr>
      <w:r w:rsidRPr="007020FF">
        <w:rPr>
          <w:lang w:val="en-GB" w:eastAsia="ar-SA" w:bidi="ar-SA"/>
        </w:rPr>
        <w:t xml:space="preserve">Mirko </w:t>
      </w:r>
      <w:r w:rsidR="002633BC">
        <w:rPr>
          <w:lang w:val="en-GB" w:eastAsia="ar-SA" w:bidi="ar-SA"/>
        </w:rPr>
        <w:t xml:space="preserve">Albani </w:t>
      </w:r>
      <w:r w:rsidRPr="007020FF">
        <w:rPr>
          <w:lang w:val="en-GB" w:eastAsia="ar-SA" w:bidi="ar-SA"/>
        </w:rPr>
        <w:t>gave a report on the CEOS and GEO highlights s</w:t>
      </w:r>
      <w:r w:rsidR="002633BC">
        <w:rPr>
          <w:lang w:val="en-GB" w:eastAsia="ar-SA" w:bidi="ar-SA"/>
        </w:rPr>
        <w:t>ince the previous WGISS meeting</w:t>
      </w:r>
      <w:r w:rsidRPr="007020FF">
        <w:rPr>
          <w:lang w:val="en-GB" w:eastAsia="ar-SA" w:bidi="ar-SA"/>
        </w:rPr>
        <w:t>, especially as they relate to WGISS.</w:t>
      </w:r>
    </w:p>
    <w:p w:rsidR="005045BA" w:rsidRPr="007020FF" w:rsidRDefault="002633BC" w:rsidP="008319BB">
      <w:pPr>
        <w:ind w:right="-693"/>
        <w:rPr>
          <w:lang w:val="en-GB" w:eastAsia="ar-SA" w:bidi="ar-SA"/>
        </w:rPr>
      </w:pPr>
      <w:r>
        <w:rPr>
          <w:lang w:val="en-GB" w:eastAsia="ar-SA" w:bidi="ar-SA"/>
        </w:rPr>
        <w:t>Mirko</w:t>
      </w:r>
      <w:r w:rsidR="005045BA" w:rsidRPr="007020FF">
        <w:rPr>
          <w:lang w:val="en-GB" w:eastAsia="ar-SA" w:bidi="ar-SA"/>
        </w:rPr>
        <w:t xml:space="preserve"> began with highlights from the 31</w:t>
      </w:r>
      <w:r w:rsidR="005045BA" w:rsidRPr="007020FF">
        <w:rPr>
          <w:vertAlign w:val="superscript"/>
          <w:lang w:val="en-GB" w:eastAsia="ar-SA" w:bidi="ar-SA"/>
        </w:rPr>
        <w:t>st</w:t>
      </w:r>
      <w:r w:rsidR="005045BA" w:rsidRPr="007020FF">
        <w:rPr>
          <w:lang w:val="en-GB" w:eastAsia="ar-SA" w:bidi="ar-SA"/>
        </w:rPr>
        <w:t xml:space="preserve"> CEOS Plenary meeting in October, where Robert Woodcock (</w:t>
      </w:r>
      <w:r>
        <w:rPr>
          <w:lang w:val="en-GB" w:eastAsia="ar-SA" w:bidi="ar-SA"/>
        </w:rPr>
        <w:t xml:space="preserve">WGISS Vice-chair, </w:t>
      </w:r>
      <w:r w:rsidR="005045BA" w:rsidRPr="007020FF">
        <w:rPr>
          <w:lang w:val="en-GB" w:eastAsia="ar-SA" w:bidi="ar-SA"/>
        </w:rPr>
        <w:t>CSIRO) was confirmed as WGISS Vice-chair. He noted that the European Commission (EC) is the current CEOS Chair, which plans to ensure continuity and coherence of CEOS activities by:</w:t>
      </w:r>
    </w:p>
    <w:p w:rsidR="005045BA" w:rsidRPr="007020FF" w:rsidRDefault="005045BA" w:rsidP="008319BB">
      <w:pPr>
        <w:pStyle w:val="CEOSBullets"/>
        <w:ind w:right="-693"/>
      </w:pPr>
      <w:r w:rsidRPr="007020FF">
        <w:t xml:space="preserve">Supporting and further developing priorities and themes of </w:t>
      </w:r>
      <w:r w:rsidR="002633BC">
        <w:t xml:space="preserve">the </w:t>
      </w:r>
      <w:r w:rsidRPr="007020FF">
        <w:t>previous Chair (USGS)</w:t>
      </w:r>
    </w:p>
    <w:p w:rsidR="005045BA" w:rsidRPr="007020FF" w:rsidRDefault="005045BA" w:rsidP="008319BB">
      <w:pPr>
        <w:pStyle w:val="CEOSBullets"/>
        <w:ind w:right="-693"/>
        <w:rPr>
          <w:lang w:eastAsia="ar-SA"/>
        </w:rPr>
      </w:pPr>
      <w:r w:rsidRPr="007020FF">
        <w:rPr>
          <w:lang w:eastAsia="ar-SA"/>
        </w:rPr>
        <w:t xml:space="preserve">Understanding and defining common priorities with </w:t>
      </w:r>
      <w:r w:rsidR="002633BC">
        <w:rPr>
          <w:lang w:eastAsia="ar-SA"/>
        </w:rPr>
        <w:t xml:space="preserve">the </w:t>
      </w:r>
      <w:r w:rsidRPr="007020FF">
        <w:rPr>
          <w:lang w:eastAsia="ar-SA"/>
        </w:rPr>
        <w:t>incoming SIT Chair (NOAA)</w:t>
      </w:r>
    </w:p>
    <w:p w:rsidR="005045BA" w:rsidRPr="007020FF" w:rsidRDefault="00A504EA" w:rsidP="008319BB">
      <w:pPr>
        <w:ind w:right="-693"/>
        <w:rPr>
          <w:lang w:val="en-GB" w:eastAsia="ar-SA" w:bidi="ar-SA"/>
        </w:rPr>
      </w:pPr>
      <w:r>
        <w:rPr>
          <w:lang w:val="en-GB" w:eastAsia="ar-SA" w:bidi="ar-SA"/>
        </w:rPr>
        <w:t>Mirko added that t</w:t>
      </w:r>
      <w:r w:rsidR="005045BA" w:rsidRPr="007020FF">
        <w:rPr>
          <w:lang w:val="en-GB" w:eastAsia="ar-SA" w:bidi="ar-SA"/>
        </w:rPr>
        <w:t>he EC will work with USGS, ESA, NOAA and the relevant stakeholders to ensure continuity of the implementation of the study of future data access and analysis architectures, and supporting the ad-hoc team on Sustainable Development Goals (SDGs). The EC will work to ensure continuity of Moderate Resolution Sensor Interoperability</w:t>
      </w:r>
      <w:r>
        <w:rPr>
          <w:lang w:val="en-GB" w:eastAsia="ar-SA" w:bidi="ar-SA"/>
        </w:rPr>
        <w:t xml:space="preserve"> (MRI). The CEOS Chair will also develop existing and</w:t>
      </w:r>
      <w:r w:rsidR="005045BA" w:rsidRPr="007020FF">
        <w:rPr>
          <w:lang w:val="en-GB" w:eastAsia="ar-SA" w:bidi="ar-SA"/>
        </w:rPr>
        <w:t xml:space="preserve"> future partnerships and priorities for CEOS, notably with GEO, the UN system, development banks, and the </w:t>
      </w:r>
      <w:r>
        <w:rPr>
          <w:lang w:val="en-GB" w:eastAsia="ar-SA" w:bidi="ar-SA"/>
        </w:rPr>
        <w:t>big data players, and expedite</w:t>
      </w:r>
      <w:r w:rsidR="005045BA" w:rsidRPr="007020FF">
        <w:rPr>
          <w:lang w:val="en-GB" w:eastAsia="ar-SA" w:bidi="ar-SA"/>
        </w:rPr>
        <w:t xml:space="preserve"> existing CEOS th</w:t>
      </w:r>
      <w:r>
        <w:rPr>
          <w:lang w:val="en-GB" w:eastAsia="ar-SA" w:bidi="ar-SA"/>
        </w:rPr>
        <w:t xml:space="preserve">ematic acquisition strategies </w:t>
      </w:r>
      <w:r w:rsidR="005045BA" w:rsidRPr="007020FF">
        <w:rPr>
          <w:lang w:val="en-GB" w:eastAsia="ar-SA" w:bidi="ar-SA"/>
        </w:rPr>
        <w:t>in relation to forests, agriculture, disasters, climate, carbon, and water.</w:t>
      </w:r>
      <w:r>
        <w:rPr>
          <w:lang w:val="en-GB" w:eastAsia="ar-SA" w:bidi="ar-SA"/>
        </w:rPr>
        <w:t xml:space="preserve"> </w:t>
      </w:r>
      <w:r w:rsidR="005045BA" w:rsidRPr="007020FF">
        <w:rPr>
          <w:lang w:val="en-GB" w:eastAsia="ar-SA" w:bidi="ar-SA"/>
        </w:rPr>
        <w:t>The CEOS Chair will focus on two initiatives, the second of which was detailed as it specifically affects the work of WGISS:</w:t>
      </w:r>
    </w:p>
    <w:p w:rsidR="005045BA" w:rsidRPr="007020FF" w:rsidRDefault="005045BA" w:rsidP="008319BB">
      <w:pPr>
        <w:pStyle w:val="CEOSBullets"/>
        <w:ind w:right="-693"/>
      </w:pPr>
      <w:r w:rsidRPr="007020FF">
        <w:t>Laying the foundation for an international CO</w:t>
      </w:r>
      <w:r w:rsidRPr="00A504EA">
        <w:rPr>
          <w:vertAlign w:val="subscript"/>
        </w:rPr>
        <w:t>2</w:t>
      </w:r>
      <w:r w:rsidRPr="007020FF">
        <w:t xml:space="preserve"> and GHG emission monitoring system</w:t>
      </w:r>
    </w:p>
    <w:p w:rsidR="005045BA" w:rsidRPr="007020FF" w:rsidRDefault="005045BA" w:rsidP="008319BB">
      <w:pPr>
        <w:pStyle w:val="CEOSBullets"/>
        <w:ind w:right="-693"/>
      </w:pPr>
      <w:r w:rsidRPr="007020FF">
        <w:t>Bringing the benefits of Future Data</w:t>
      </w:r>
      <w:r w:rsidR="00A504EA">
        <w:t xml:space="preserve"> Architectures to the present; </w:t>
      </w:r>
      <w:r w:rsidRPr="007020FF">
        <w:t>identify new targets</w:t>
      </w:r>
    </w:p>
    <w:p w:rsidR="005045BA" w:rsidRPr="007020FF" w:rsidRDefault="00A504EA" w:rsidP="008319BB">
      <w:pPr>
        <w:ind w:right="-693"/>
        <w:rPr>
          <w:lang w:val="en-GB" w:eastAsia="ar-SA" w:bidi="ar-SA"/>
        </w:rPr>
      </w:pPr>
      <w:r>
        <w:rPr>
          <w:lang w:val="en-GB" w:eastAsia="ar-SA" w:bidi="ar-SA"/>
        </w:rPr>
        <w:t xml:space="preserve">Mirko reminded of the upcoming </w:t>
      </w:r>
      <w:r w:rsidR="005045BA" w:rsidRPr="007020FF">
        <w:rPr>
          <w:lang w:val="en-GB" w:eastAsia="ar-SA" w:bidi="ar-SA"/>
        </w:rPr>
        <w:t xml:space="preserve">SIT-33 meeting where WGISS will participate, and which will focus on </w:t>
      </w:r>
      <w:r>
        <w:rPr>
          <w:lang w:val="en-GB" w:eastAsia="ar-SA" w:bidi="ar-SA"/>
        </w:rPr>
        <w:t>two of the 2018-2019 SIT Chair p</w:t>
      </w:r>
      <w:r w:rsidR="005045BA" w:rsidRPr="007020FF">
        <w:rPr>
          <w:lang w:val="en-GB" w:eastAsia="ar-SA" w:bidi="ar-SA"/>
        </w:rPr>
        <w:t>riorities:</w:t>
      </w:r>
    </w:p>
    <w:p w:rsidR="005045BA" w:rsidRPr="007020FF" w:rsidRDefault="005045BA" w:rsidP="008319BB">
      <w:pPr>
        <w:pStyle w:val="CEOSBullets"/>
        <w:ind w:right="-693"/>
      </w:pPr>
      <w:r w:rsidRPr="007020FF">
        <w:t>Address Working Group (WG) and Virtual Constellation (VC) continuity, sustainability and outputs, including seeking observations from VCs and WGs on best practices and possible modifications to existing practices. Identify synergies and cooperation areas between VCs and WGs</w:t>
      </w:r>
      <w:r w:rsidR="00A504EA">
        <w:t>.</w:t>
      </w:r>
    </w:p>
    <w:p w:rsidR="005045BA" w:rsidRPr="007020FF" w:rsidRDefault="00A504EA" w:rsidP="008319BB">
      <w:pPr>
        <w:pStyle w:val="CEOSBullets"/>
        <w:ind w:right="-693"/>
      </w:pPr>
      <w:r>
        <w:t>Improve and clarify</w:t>
      </w:r>
      <w:r w:rsidR="005045BA" w:rsidRPr="007020FF">
        <w:t xml:space="preserve"> CEOS relationships with CGMS, GEO, and WMO by identifying coordinated activities and interaction where appropria</w:t>
      </w:r>
      <w:r>
        <w:t xml:space="preserve">te, and at the same time map </w:t>
      </w:r>
      <w:r w:rsidR="005045BA" w:rsidRPr="007020FF">
        <w:t>CEOS priorities with the 2017-2019 GEO Work Programme.</w:t>
      </w:r>
    </w:p>
    <w:p w:rsidR="005045BA" w:rsidRPr="007020FF" w:rsidRDefault="00A504EA" w:rsidP="008319BB">
      <w:pPr>
        <w:pStyle w:val="CEOSBullets"/>
        <w:ind w:right="-693"/>
      </w:pPr>
      <w:r>
        <w:t xml:space="preserve">Coordinate an </w:t>
      </w:r>
      <w:r w:rsidR="005045BA" w:rsidRPr="007020FF">
        <w:t>FDA workshop, with objectives to examine past and current CEOS agency initiatives involving commercial ICT providers, their integration into the service offerings of CEOS agencies, and the way in which these facilitate the deve</w:t>
      </w:r>
      <w:r>
        <w:t>lopment of value-added services</w:t>
      </w:r>
      <w:r w:rsidR="005045BA" w:rsidRPr="007020FF">
        <w:t>.</w:t>
      </w:r>
    </w:p>
    <w:p w:rsidR="005045BA" w:rsidRPr="007020FF" w:rsidRDefault="00A504EA" w:rsidP="008319BB">
      <w:pPr>
        <w:ind w:right="-693"/>
        <w:rPr>
          <w:lang w:val="en-GB" w:eastAsia="ar-SA" w:bidi="ar-SA"/>
        </w:rPr>
      </w:pPr>
      <w:r>
        <w:rPr>
          <w:lang w:val="en-GB" w:eastAsia="ar-SA" w:bidi="ar-SA"/>
        </w:rPr>
        <w:t>Mirko described aspects of t</w:t>
      </w:r>
      <w:r w:rsidR="005045BA" w:rsidRPr="007020FF">
        <w:rPr>
          <w:lang w:val="en-GB" w:eastAsia="ar-SA" w:bidi="ar-SA"/>
        </w:rPr>
        <w:t>he CEOS 2018-20 Work Plan</w:t>
      </w:r>
      <w:r>
        <w:rPr>
          <w:lang w:val="en-GB" w:eastAsia="ar-SA" w:bidi="ar-SA"/>
        </w:rPr>
        <w:t xml:space="preserve"> which</w:t>
      </w:r>
      <w:r w:rsidR="005045BA" w:rsidRPr="007020FF">
        <w:rPr>
          <w:lang w:val="en-GB" w:eastAsia="ar-SA" w:bidi="ar-SA"/>
        </w:rPr>
        <w:t xml:space="preserve"> includes 12 actions assigned to WGISS, and two </w:t>
      </w:r>
      <w:r>
        <w:rPr>
          <w:lang w:val="en-GB" w:eastAsia="ar-SA" w:bidi="ar-SA"/>
        </w:rPr>
        <w:t xml:space="preserve">actions </w:t>
      </w:r>
      <w:r w:rsidR="005045BA" w:rsidRPr="007020FF">
        <w:rPr>
          <w:lang w:val="en-GB" w:eastAsia="ar-SA" w:bidi="ar-SA"/>
        </w:rPr>
        <w:t xml:space="preserve">where WGISS will provide support. WGISS will review </w:t>
      </w:r>
      <w:r>
        <w:rPr>
          <w:lang w:val="en-GB" w:eastAsia="ar-SA" w:bidi="ar-SA"/>
        </w:rPr>
        <w:t>the</w:t>
      </w:r>
      <w:r w:rsidR="005045BA" w:rsidRPr="007020FF">
        <w:rPr>
          <w:lang w:val="en-GB" w:eastAsia="ar-SA" w:bidi="ar-SA"/>
        </w:rPr>
        <w:t xml:space="preserve"> status and progress </w:t>
      </w:r>
      <w:r>
        <w:rPr>
          <w:lang w:val="en-GB" w:eastAsia="ar-SA" w:bidi="ar-SA"/>
        </w:rPr>
        <w:t>of these actions, which</w:t>
      </w:r>
      <w:r w:rsidR="005045BA" w:rsidRPr="007020FF">
        <w:rPr>
          <w:lang w:val="en-GB" w:eastAsia="ar-SA" w:bidi="ar-SA"/>
        </w:rPr>
        <w:t xml:space="preserve"> are:</w:t>
      </w:r>
    </w:p>
    <w:p w:rsidR="005045BA" w:rsidRPr="007020FF" w:rsidRDefault="005045BA" w:rsidP="008319BB">
      <w:pPr>
        <w:ind w:left="720" w:right="-693"/>
        <w:rPr>
          <w:lang w:val="en-GB"/>
        </w:rPr>
      </w:pPr>
      <w:r w:rsidRPr="007020FF">
        <w:rPr>
          <w:lang w:val="en-GB"/>
        </w:rPr>
        <w:t xml:space="preserve">CARB-15: Carbon Data Portal prototype </w:t>
      </w:r>
      <w:r w:rsidRPr="007020FF">
        <w:rPr>
          <w:cs/>
          <w:lang w:val="en-GB"/>
        </w:rPr>
        <w:t>–</w:t>
      </w:r>
      <w:r w:rsidRPr="007020FF">
        <w:rPr>
          <w:lang w:val="en-GB"/>
        </w:rPr>
        <w:t xml:space="preserve"> Q3 2018</w:t>
      </w:r>
      <w:r w:rsidR="004F77A3" w:rsidRPr="007020FF">
        <w:rPr>
          <w:lang w:val="en-GB"/>
        </w:rPr>
        <w:t xml:space="preserve"> Ken Case</w:t>
      </w:r>
      <w:r w:rsidR="0010273A" w:rsidRPr="007020FF">
        <w:rPr>
          <w:lang w:val="en-GB"/>
        </w:rPr>
        <w:t>y</w:t>
      </w:r>
      <w:r w:rsidR="004F77A3" w:rsidRPr="007020FF">
        <w:rPr>
          <w:lang w:val="en-GB"/>
        </w:rPr>
        <w:t xml:space="preserve"> and Ken McDonald (NOAA)</w:t>
      </w:r>
    </w:p>
    <w:p w:rsidR="005045BA" w:rsidRPr="007020FF" w:rsidRDefault="005045BA" w:rsidP="008319BB">
      <w:pPr>
        <w:ind w:left="720" w:right="-693"/>
        <w:rPr>
          <w:lang w:val="en-GB"/>
        </w:rPr>
      </w:pPr>
      <w:r w:rsidRPr="007020FF">
        <w:rPr>
          <w:lang w:val="en-GB"/>
        </w:rPr>
        <w:t xml:space="preserve">FDA-5: Promote awareness of FDAs (support WGCapD) </w:t>
      </w:r>
      <w:r w:rsidRPr="007020FF">
        <w:rPr>
          <w:cs/>
          <w:lang w:val="en-GB"/>
        </w:rPr>
        <w:t>–</w:t>
      </w:r>
      <w:r w:rsidRPr="007020FF">
        <w:rPr>
          <w:lang w:val="en-GB"/>
        </w:rPr>
        <w:t xml:space="preserve"> Q4 2018</w:t>
      </w:r>
      <w:r w:rsidR="004F77A3" w:rsidRPr="007020FF">
        <w:rPr>
          <w:lang w:val="en-GB"/>
        </w:rPr>
        <w:t>. Mirko</w:t>
      </w:r>
      <w:r w:rsidR="00A504EA">
        <w:rPr>
          <w:lang w:val="en-GB"/>
        </w:rPr>
        <w:t xml:space="preserve"> Albani (ESA)</w:t>
      </w:r>
      <w:r w:rsidR="004F77A3" w:rsidRPr="007020FF">
        <w:rPr>
          <w:lang w:val="en-GB"/>
        </w:rPr>
        <w:t>, Rob</w:t>
      </w:r>
      <w:r w:rsidR="00A504EA">
        <w:rPr>
          <w:lang w:val="en-GB"/>
        </w:rPr>
        <w:t>ert Woodcock (CSIRO)</w:t>
      </w:r>
      <w:r w:rsidR="004F77A3" w:rsidRPr="007020FF">
        <w:rPr>
          <w:lang w:val="en-GB"/>
        </w:rPr>
        <w:t>, Steven</w:t>
      </w:r>
      <w:r w:rsidR="00A504EA">
        <w:rPr>
          <w:lang w:val="en-GB"/>
        </w:rPr>
        <w:t xml:space="preserve"> Hosford (CEO)</w:t>
      </w:r>
      <w:r w:rsidR="004F77A3" w:rsidRPr="007020FF">
        <w:rPr>
          <w:lang w:val="en-GB"/>
        </w:rPr>
        <w:t>, Richard</w:t>
      </w:r>
      <w:r w:rsidR="00A504EA">
        <w:rPr>
          <w:lang w:val="en-GB"/>
        </w:rPr>
        <w:t xml:space="preserve"> Moreno (CNES)</w:t>
      </w:r>
      <w:r w:rsidR="004F77A3" w:rsidRPr="007020FF">
        <w:rPr>
          <w:lang w:val="en-GB"/>
        </w:rPr>
        <w:t>.</w:t>
      </w:r>
    </w:p>
    <w:p w:rsidR="005045BA" w:rsidRPr="007020FF" w:rsidRDefault="005045BA" w:rsidP="008319BB">
      <w:pPr>
        <w:ind w:left="720" w:right="-693"/>
        <w:rPr>
          <w:lang w:val="en-GB"/>
        </w:rPr>
      </w:pPr>
      <w:r w:rsidRPr="007020FF">
        <w:rPr>
          <w:lang w:val="en-GB"/>
        </w:rPr>
        <w:t>FDA-8: Establish a common description of Future Data Architecture functional blocks and identify interfaces and</w:t>
      </w:r>
      <w:r w:rsidR="004F77A3" w:rsidRPr="007020FF">
        <w:rPr>
          <w:lang w:val="en-GB"/>
        </w:rPr>
        <w:t xml:space="preserve"> interoperability approaches. (S</w:t>
      </w:r>
      <w:r w:rsidRPr="007020FF">
        <w:rPr>
          <w:lang w:val="en-GB"/>
        </w:rPr>
        <w:t xml:space="preserve">upport FDA AHT) </w:t>
      </w:r>
      <w:r w:rsidRPr="007020FF">
        <w:rPr>
          <w:cs/>
          <w:lang w:val="en-GB"/>
        </w:rPr>
        <w:t>–</w:t>
      </w:r>
      <w:r w:rsidRPr="007020FF">
        <w:rPr>
          <w:lang w:val="en-GB"/>
        </w:rPr>
        <w:t xml:space="preserve"> Q3 2018</w:t>
      </w:r>
      <w:r w:rsidR="0010273A" w:rsidRPr="007020FF">
        <w:rPr>
          <w:lang w:val="en-GB"/>
        </w:rPr>
        <w:t xml:space="preserve">. </w:t>
      </w:r>
      <w:r w:rsidR="00A504EA" w:rsidRPr="007020FF">
        <w:rPr>
          <w:lang w:val="en-GB"/>
        </w:rPr>
        <w:t>Mirko</w:t>
      </w:r>
      <w:r w:rsidR="00A504EA">
        <w:rPr>
          <w:lang w:val="en-GB"/>
        </w:rPr>
        <w:t xml:space="preserve"> Albani (ESA)</w:t>
      </w:r>
      <w:r w:rsidR="00A504EA" w:rsidRPr="007020FF">
        <w:rPr>
          <w:lang w:val="en-GB"/>
        </w:rPr>
        <w:t>, Rob</w:t>
      </w:r>
      <w:r w:rsidR="00A504EA">
        <w:rPr>
          <w:lang w:val="en-GB"/>
        </w:rPr>
        <w:t>ert Woodcock (CSIRO)</w:t>
      </w:r>
      <w:r w:rsidR="00A504EA" w:rsidRPr="007020FF">
        <w:rPr>
          <w:lang w:val="en-GB"/>
        </w:rPr>
        <w:t>, Steven</w:t>
      </w:r>
      <w:r w:rsidR="00A504EA">
        <w:rPr>
          <w:lang w:val="en-GB"/>
        </w:rPr>
        <w:t xml:space="preserve"> Hosford (CEO)</w:t>
      </w:r>
      <w:r w:rsidR="00A504EA" w:rsidRPr="007020FF">
        <w:rPr>
          <w:lang w:val="en-GB"/>
        </w:rPr>
        <w:t>, Richard</w:t>
      </w:r>
      <w:r w:rsidR="00A504EA">
        <w:rPr>
          <w:lang w:val="en-GB"/>
        </w:rPr>
        <w:t xml:space="preserve"> Moreno (CNES),</w:t>
      </w:r>
      <w:r w:rsidR="0010273A" w:rsidRPr="007020FF">
        <w:rPr>
          <w:lang w:val="en-GB"/>
        </w:rPr>
        <w:t xml:space="preserve"> Chris</w:t>
      </w:r>
      <w:r w:rsidR="00A504EA">
        <w:rPr>
          <w:lang w:val="en-GB"/>
        </w:rPr>
        <w:t xml:space="preserve"> Lynnes (NASA)</w:t>
      </w:r>
      <w:r w:rsidR="0010273A" w:rsidRPr="007020FF">
        <w:rPr>
          <w:lang w:val="en-GB"/>
        </w:rPr>
        <w:t>.</w:t>
      </w:r>
    </w:p>
    <w:p w:rsidR="005045BA" w:rsidRPr="007020FF" w:rsidRDefault="005045BA" w:rsidP="008319BB">
      <w:pPr>
        <w:ind w:left="720" w:right="-693"/>
        <w:rPr>
          <w:lang w:val="en-GB"/>
        </w:rPr>
      </w:pPr>
      <w:r w:rsidRPr="007020FF">
        <w:rPr>
          <w:lang w:val="en-GB"/>
        </w:rPr>
        <w:t>FDA-9: Inventory and characterise existing FDAs operated by both public and private entities including the standards and approaches they use (e.g. Data Cubes, Exploitation Platforms, Copernicus DIAS, etc</w:t>
      </w:r>
      <w:r w:rsidR="00A504EA">
        <w:rPr>
          <w:lang w:val="en-GB"/>
        </w:rPr>
        <w:t>.</w:t>
      </w:r>
      <w:r w:rsidRPr="007020FF">
        <w:rPr>
          <w:lang w:val="en-GB"/>
        </w:rPr>
        <w:t xml:space="preserve">) </w:t>
      </w:r>
      <w:r w:rsidRPr="007020FF">
        <w:rPr>
          <w:cs/>
          <w:lang w:val="en-GB"/>
        </w:rPr>
        <w:t>–</w:t>
      </w:r>
      <w:r w:rsidRPr="007020FF">
        <w:rPr>
          <w:lang w:val="en-GB"/>
        </w:rPr>
        <w:t xml:space="preserve"> Q3 2018</w:t>
      </w:r>
      <w:r w:rsidR="0010273A" w:rsidRPr="007020FF">
        <w:rPr>
          <w:lang w:val="en-GB"/>
        </w:rPr>
        <w:t xml:space="preserve">. </w:t>
      </w:r>
      <w:r w:rsidR="00A504EA" w:rsidRPr="007020FF">
        <w:rPr>
          <w:lang w:val="en-GB"/>
        </w:rPr>
        <w:t>Mirko</w:t>
      </w:r>
      <w:r w:rsidR="00A504EA">
        <w:rPr>
          <w:lang w:val="en-GB"/>
        </w:rPr>
        <w:t xml:space="preserve"> Albani (ESA)</w:t>
      </w:r>
      <w:r w:rsidR="00A504EA" w:rsidRPr="007020FF">
        <w:rPr>
          <w:lang w:val="en-GB"/>
        </w:rPr>
        <w:t>, Rob</w:t>
      </w:r>
      <w:r w:rsidR="00A504EA">
        <w:rPr>
          <w:lang w:val="en-GB"/>
        </w:rPr>
        <w:t>ert Woodcock (CSIRO)</w:t>
      </w:r>
      <w:r w:rsidR="00A504EA" w:rsidRPr="007020FF">
        <w:rPr>
          <w:lang w:val="en-GB"/>
        </w:rPr>
        <w:t>, Steven</w:t>
      </w:r>
      <w:r w:rsidR="00A504EA">
        <w:rPr>
          <w:lang w:val="en-GB"/>
        </w:rPr>
        <w:t xml:space="preserve"> Hosford (CEO)</w:t>
      </w:r>
      <w:r w:rsidR="00A504EA" w:rsidRPr="007020FF">
        <w:rPr>
          <w:lang w:val="en-GB"/>
        </w:rPr>
        <w:t>, Richard</w:t>
      </w:r>
      <w:r w:rsidR="00A504EA">
        <w:rPr>
          <w:lang w:val="en-GB"/>
        </w:rPr>
        <w:t xml:space="preserve"> Moreno (CNES), Chris Lynnes (NASA)</w:t>
      </w:r>
      <w:r w:rsidR="0010273A" w:rsidRPr="007020FF">
        <w:rPr>
          <w:lang w:val="en-GB"/>
        </w:rPr>
        <w:t>.</w:t>
      </w:r>
    </w:p>
    <w:p w:rsidR="005045BA" w:rsidRPr="007020FF" w:rsidRDefault="005045BA" w:rsidP="008319BB">
      <w:pPr>
        <w:ind w:left="720" w:right="-693"/>
        <w:rPr>
          <w:lang w:val="en-GB"/>
        </w:rPr>
      </w:pPr>
      <w:r w:rsidRPr="007020FF">
        <w:rPr>
          <w:lang w:val="en-GB"/>
        </w:rPr>
        <w:t xml:space="preserve">FDA-10: Finalise inventory of Software and Tools available or used at CEOS agencies for EO data exploitation and use focusing on Open Source but remaining as broad and inclusive as possible and implement a mechanism for discovery and access </w:t>
      </w:r>
      <w:r w:rsidRPr="007020FF">
        <w:rPr>
          <w:cs/>
          <w:lang w:val="en-GB"/>
        </w:rPr>
        <w:t>–</w:t>
      </w:r>
      <w:r w:rsidRPr="007020FF">
        <w:rPr>
          <w:lang w:val="en-GB"/>
        </w:rPr>
        <w:t xml:space="preserve"> Q3 2018</w:t>
      </w:r>
      <w:r w:rsidR="00A504EA">
        <w:rPr>
          <w:lang w:val="en-GB"/>
        </w:rPr>
        <w:t xml:space="preserve">. Iolanda Maggio (ESA) and Robert </w:t>
      </w:r>
      <w:r w:rsidR="004F77A3" w:rsidRPr="007020FF">
        <w:rPr>
          <w:lang w:val="en-GB"/>
        </w:rPr>
        <w:t>Woodcock (CSIRO).</w:t>
      </w:r>
    </w:p>
    <w:p w:rsidR="005045BA" w:rsidRPr="007020FF" w:rsidRDefault="005045BA" w:rsidP="008319BB">
      <w:pPr>
        <w:ind w:left="720" w:right="-693"/>
        <w:rPr>
          <w:lang w:val="en-GB"/>
        </w:rPr>
      </w:pPr>
      <w:r w:rsidRPr="007020FF">
        <w:rPr>
          <w:lang w:val="en-GB"/>
        </w:rPr>
        <w:t xml:space="preserve">FDA-11: Organise several sessions/workshops to share lessons learned and outcomes from FDA systems and platform pilots and Interoperability Projects. With FDA AHT </w:t>
      </w:r>
      <w:r w:rsidRPr="007020FF">
        <w:rPr>
          <w:cs/>
          <w:lang w:val="en-GB"/>
        </w:rPr>
        <w:t>–</w:t>
      </w:r>
      <w:r w:rsidRPr="007020FF">
        <w:rPr>
          <w:lang w:val="en-GB"/>
        </w:rPr>
        <w:t xml:space="preserve"> Q4 2018</w:t>
      </w:r>
      <w:r w:rsidR="0010273A" w:rsidRPr="007020FF">
        <w:rPr>
          <w:lang w:val="en-GB"/>
        </w:rPr>
        <w:t xml:space="preserve">. </w:t>
      </w:r>
      <w:r w:rsidR="00A504EA" w:rsidRPr="007020FF">
        <w:rPr>
          <w:lang w:val="en-GB"/>
        </w:rPr>
        <w:t>Mirko</w:t>
      </w:r>
      <w:r w:rsidR="00A504EA">
        <w:rPr>
          <w:lang w:val="en-GB"/>
        </w:rPr>
        <w:t xml:space="preserve"> Albani (ESA)</w:t>
      </w:r>
      <w:r w:rsidR="00A504EA" w:rsidRPr="007020FF">
        <w:rPr>
          <w:lang w:val="en-GB"/>
        </w:rPr>
        <w:t>, Rob</w:t>
      </w:r>
      <w:r w:rsidR="00A504EA">
        <w:rPr>
          <w:lang w:val="en-GB"/>
        </w:rPr>
        <w:t>ert Woodcock (CSIRO)</w:t>
      </w:r>
      <w:r w:rsidR="00A504EA" w:rsidRPr="007020FF">
        <w:rPr>
          <w:lang w:val="en-GB"/>
        </w:rPr>
        <w:t>, Steven</w:t>
      </w:r>
      <w:r w:rsidR="00A504EA">
        <w:rPr>
          <w:lang w:val="en-GB"/>
        </w:rPr>
        <w:t xml:space="preserve"> Hosford (CEO)</w:t>
      </w:r>
      <w:r w:rsidR="0010273A" w:rsidRPr="007020FF">
        <w:rPr>
          <w:lang w:val="en-GB"/>
        </w:rPr>
        <w:t>.</w:t>
      </w:r>
    </w:p>
    <w:p w:rsidR="005045BA" w:rsidRPr="007020FF" w:rsidRDefault="005045BA" w:rsidP="008319BB">
      <w:pPr>
        <w:ind w:left="720" w:right="-693"/>
        <w:rPr>
          <w:lang w:val="en-GB"/>
        </w:rPr>
      </w:pPr>
      <w:r w:rsidRPr="007020FF">
        <w:rPr>
          <w:lang w:val="en-GB"/>
        </w:rPr>
        <w:t xml:space="preserve">FDA-13: Develop a User Metrics Best Practice </w:t>
      </w:r>
      <w:r w:rsidRPr="007020FF">
        <w:rPr>
          <w:cs/>
          <w:lang w:val="en-GB"/>
        </w:rPr>
        <w:t>–</w:t>
      </w:r>
      <w:r w:rsidRPr="007020FF">
        <w:rPr>
          <w:lang w:val="en-GB"/>
        </w:rPr>
        <w:t xml:space="preserve"> Q4 2018</w:t>
      </w:r>
      <w:r w:rsidR="004F77A3" w:rsidRPr="007020FF">
        <w:rPr>
          <w:lang w:val="en-GB"/>
        </w:rPr>
        <w:t>. Mirko Albani</w:t>
      </w:r>
      <w:r w:rsidR="00A504EA">
        <w:rPr>
          <w:lang w:val="en-GB"/>
        </w:rPr>
        <w:t xml:space="preserve"> (ESA)</w:t>
      </w:r>
      <w:r w:rsidR="004F77A3" w:rsidRPr="007020FF">
        <w:rPr>
          <w:lang w:val="en-GB"/>
        </w:rPr>
        <w:t xml:space="preserve"> and Iolanda Maggio (ESA).</w:t>
      </w:r>
    </w:p>
    <w:p w:rsidR="005045BA" w:rsidRPr="007020FF" w:rsidRDefault="005045BA" w:rsidP="008319BB">
      <w:pPr>
        <w:ind w:left="720" w:right="-693"/>
        <w:rPr>
          <w:lang w:val="en-GB"/>
        </w:rPr>
      </w:pPr>
      <w:r w:rsidRPr="007020FF">
        <w:rPr>
          <w:lang w:val="en-GB"/>
        </w:rPr>
        <w:t xml:space="preserve">DATA-2: Full representation of CEOS Agency datasets in the IDN and accessibility via supported WGISS systems and standards </w:t>
      </w:r>
      <w:r w:rsidRPr="007020FF">
        <w:rPr>
          <w:cs/>
          <w:lang w:val="en-GB"/>
        </w:rPr>
        <w:t>–</w:t>
      </w:r>
      <w:r w:rsidRPr="007020FF">
        <w:rPr>
          <w:lang w:val="en-GB"/>
        </w:rPr>
        <w:t xml:space="preserve"> Q2 2019</w:t>
      </w:r>
      <w:r w:rsidR="004F77A3" w:rsidRPr="007020FF">
        <w:rPr>
          <w:lang w:val="en-GB"/>
        </w:rPr>
        <w:t>. Michael Morahan (NASA).</w:t>
      </w:r>
    </w:p>
    <w:p w:rsidR="005045BA" w:rsidRPr="007020FF" w:rsidRDefault="005045BA" w:rsidP="008319BB">
      <w:pPr>
        <w:ind w:left="720" w:right="-693"/>
        <w:rPr>
          <w:lang w:val="en-GB"/>
        </w:rPr>
      </w:pPr>
      <w:r w:rsidRPr="007020FF">
        <w:rPr>
          <w:lang w:val="en-GB"/>
        </w:rPr>
        <w:t>DATA-8: Maintain and evolve WGISS Connected Data Assets Infra</w:t>
      </w:r>
      <w:r w:rsidR="009B08BA" w:rsidRPr="007020FF">
        <w:rPr>
          <w:lang w:val="en-GB"/>
        </w:rPr>
        <w:t>structure and Systems for CEO</w:t>
      </w:r>
      <w:r w:rsidR="00737B24" w:rsidRPr="007020FF">
        <w:rPr>
          <w:lang w:val="en-GB"/>
        </w:rPr>
        <w:t xml:space="preserve">S </w:t>
      </w:r>
      <w:r w:rsidR="009B08BA" w:rsidRPr="007020FF">
        <w:rPr>
          <w:lang w:val="en-GB"/>
        </w:rPr>
        <w:t>a</w:t>
      </w:r>
      <w:r w:rsidRPr="007020FF">
        <w:rPr>
          <w:lang w:val="en-GB"/>
        </w:rPr>
        <w:t xml:space="preserve">gencies data and services discovery and access </w:t>
      </w:r>
      <w:r w:rsidRPr="007020FF">
        <w:rPr>
          <w:cs/>
          <w:lang w:val="en-GB"/>
        </w:rPr>
        <w:t>–</w:t>
      </w:r>
      <w:r w:rsidRPr="007020FF">
        <w:rPr>
          <w:lang w:val="en-GB"/>
        </w:rPr>
        <w:t xml:space="preserve"> Q4 2018</w:t>
      </w:r>
      <w:r w:rsidR="004F77A3" w:rsidRPr="007020FF">
        <w:rPr>
          <w:lang w:val="en-GB"/>
        </w:rPr>
        <w:t>. Yonsook Enloe (NASA).</w:t>
      </w:r>
    </w:p>
    <w:p w:rsidR="004F77A3" w:rsidRPr="007020FF" w:rsidRDefault="005045BA" w:rsidP="008319BB">
      <w:pPr>
        <w:ind w:left="720" w:right="-693"/>
        <w:rPr>
          <w:lang w:val="en-GB"/>
        </w:rPr>
      </w:pPr>
      <w:r w:rsidRPr="007020FF">
        <w:rPr>
          <w:lang w:val="en-GB"/>
        </w:rPr>
        <w:t xml:space="preserve">DATA-9: ECVs/CDRs Discovery and Access through WGISS Systems </w:t>
      </w:r>
      <w:r w:rsidRPr="007020FF">
        <w:rPr>
          <w:cs/>
          <w:lang w:val="en-GB" w:bidi="mr-IN"/>
        </w:rPr>
        <w:t>–</w:t>
      </w:r>
      <w:r w:rsidRPr="007020FF">
        <w:rPr>
          <w:lang w:val="en-GB"/>
        </w:rPr>
        <w:t xml:space="preserve"> Q3 2018. </w:t>
      </w:r>
      <w:r w:rsidR="004F77A3" w:rsidRPr="007020FF">
        <w:rPr>
          <w:lang w:val="en-GB"/>
        </w:rPr>
        <w:t>Michael Morahan (NASA).</w:t>
      </w:r>
    </w:p>
    <w:p w:rsidR="005045BA" w:rsidRPr="007020FF" w:rsidRDefault="005045BA" w:rsidP="008319BB">
      <w:pPr>
        <w:ind w:left="720" w:right="-693"/>
        <w:rPr>
          <w:lang w:val="en-GB"/>
        </w:rPr>
      </w:pPr>
      <w:r w:rsidRPr="007020FF">
        <w:rPr>
          <w:lang w:val="en-GB"/>
        </w:rPr>
        <w:t>DATA-11: Data and Technology Exploration webinars and workshops - Q4 2019</w:t>
      </w:r>
      <w:r w:rsidR="004F77A3" w:rsidRPr="007020FF">
        <w:rPr>
          <w:lang w:val="en-GB"/>
        </w:rPr>
        <w:t>. Chris Lynnes (NASA).</w:t>
      </w:r>
    </w:p>
    <w:p w:rsidR="005045BA" w:rsidRPr="007020FF" w:rsidRDefault="005045BA" w:rsidP="008319BB">
      <w:pPr>
        <w:ind w:left="720" w:right="-693"/>
        <w:rPr>
          <w:lang w:val="en-GB"/>
        </w:rPr>
      </w:pPr>
      <w:r w:rsidRPr="007020FF">
        <w:rPr>
          <w:lang w:val="en-GB"/>
        </w:rPr>
        <w:t xml:space="preserve">DATA-12: CEOS data holdings reported in GEO </w:t>
      </w:r>
      <w:r w:rsidRPr="007020FF">
        <w:rPr>
          <w:cs/>
          <w:lang w:val="en-GB"/>
        </w:rPr>
        <w:t>–</w:t>
      </w:r>
      <w:r w:rsidRPr="007020FF">
        <w:rPr>
          <w:lang w:val="en-GB"/>
        </w:rPr>
        <w:t xml:space="preserve"> Q3 2018</w:t>
      </w:r>
      <w:r w:rsidR="004F77A3" w:rsidRPr="007020FF">
        <w:rPr>
          <w:lang w:val="en-GB"/>
        </w:rPr>
        <w:t>. Yonsook Enloe (NASA).</w:t>
      </w:r>
    </w:p>
    <w:p w:rsidR="005045BA" w:rsidRPr="007020FF" w:rsidRDefault="005045BA" w:rsidP="008319BB">
      <w:pPr>
        <w:ind w:left="720" w:right="-693"/>
        <w:rPr>
          <w:lang w:val="en-GB"/>
        </w:rPr>
      </w:pPr>
      <w:r w:rsidRPr="007020FF">
        <w:rPr>
          <w:lang w:val="en-GB"/>
        </w:rPr>
        <w:t xml:space="preserve">DATA-13: Review and update CEOS WGISS Best Practices to address data via user-defined polygons </w:t>
      </w:r>
      <w:r w:rsidRPr="007020FF">
        <w:rPr>
          <w:cs/>
          <w:lang w:val="en-GB"/>
        </w:rPr>
        <w:t>–</w:t>
      </w:r>
      <w:r w:rsidRPr="007020FF">
        <w:rPr>
          <w:lang w:val="en-GB"/>
        </w:rPr>
        <w:t xml:space="preserve"> Q1 2019; discussion about what this action is.  Rob said this may be a matter of language and getting these reworded.</w:t>
      </w:r>
      <w:r w:rsidR="004F77A3" w:rsidRPr="007020FF">
        <w:rPr>
          <w:lang w:val="en-GB"/>
        </w:rPr>
        <w:t xml:space="preserve"> To be removed.</w:t>
      </w:r>
    </w:p>
    <w:p w:rsidR="005045BA" w:rsidRPr="007020FF" w:rsidRDefault="005045BA" w:rsidP="008319BB">
      <w:pPr>
        <w:ind w:left="720" w:right="-693"/>
        <w:rPr>
          <w:lang w:val="en-GB"/>
        </w:rPr>
      </w:pPr>
      <w:r w:rsidRPr="007020FF">
        <w:rPr>
          <w:lang w:val="en-GB"/>
        </w:rPr>
        <w:t xml:space="preserve">DATA-14: Develop a White Paper on Single Sign-On (SSO) authentication </w:t>
      </w:r>
      <w:r w:rsidRPr="007020FF">
        <w:rPr>
          <w:cs/>
          <w:lang w:val="en-GB"/>
        </w:rPr>
        <w:t>–</w:t>
      </w:r>
      <w:r w:rsidRPr="007020FF">
        <w:rPr>
          <w:lang w:val="en-GB"/>
        </w:rPr>
        <w:t xml:space="preserve"> Q4 2018</w:t>
      </w:r>
      <w:r w:rsidR="004F77A3" w:rsidRPr="007020FF">
        <w:rPr>
          <w:lang w:val="en-GB"/>
        </w:rPr>
        <w:t>. ESA?</w:t>
      </w:r>
    </w:p>
    <w:p w:rsidR="00A504EA" w:rsidRDefault="00A504EA" w:rsidP="008319BB">
      <w:pPr>
        <w:ind w:right="-693"/>
        <w:rPr>
          <w:lang w:val="en-GB" w:eastAsia="ar-SA" w:bidi="ar-SA"/>
        </w:rPr>
      </w:pPr>
      <w:r>
        <w:rPr>
          <w:lang w:val="en-GB" w:eastAsia="ar-SA" w:bidi="ar-SA"/>
        </w:rPr>
        <w:t>The following comments were made:</w:t>
      </w:r>
    </w:p>
    <w:p w:rsidR="005045BA" w:rsidRPr="007020FF" w:rsidRDefault="005045BA" w:rsidP="008319BB">
      <w:pPr>
        <w:ind w:right="-693"/>
        <w:rPr>
          <w:lang w:val="en-GB" w:eastAsia="ar-SA" w:bidi="ar-SA"/>
        </w:rPr>
      </w:pPr>
      <w:r w:rsidRPr="007020FF">
        <w:rPr>
          <w:lang w:val="en-GB" w:eastAsia="ar-SA" w:bidi="ar-SA"/>
        </w:rPr>
        <w:t>FDA: Rob</w:t>
      </w:r>
      <w:r w:rsidR="00A504EA">
        <w:rPr>
          <w:lang w:val="en-GB" w:eastAsia="ar-SA" w:bidi="ar-SA"/>
        </w:rPr>
        <w:t>ert</w:t>
      </w:r>
      <w:r w:rsidRPr="007020FF">
        <w:rPr>
          <w:lang w:val="en-GB" w:eastAsia="ar-SA" w:bidi="ar-SA"/>
        </w:rPr>
        <w:t xml:space="preserve"> </w:t>
      </w:r>
      <w:r w:rsidR="00A504EA">
        <w:rPr>
          <w:lang w:val="en-GB" w:eastAsia="ar-SA" w:bidi="ar-SA"/>
        </w:rPr>
        <w:t xml:space="preserve">Woodcock (NASA) </w:t>
      </w:r>
      <w:r w:rsidRPr="007020FF">
        <w:rPr>
          <w:lang w:val="en-GB" w:eastAsia="ar-SA" w:bidi="ar-SA"/>
        </w:rPr>
        <w:t>inqu</w:t>
      </w:r>
      <w:r w:rsidR="00A504EA">
        <w:rPr>
          <w:lang w:val="en-GB" w:eastAsia="ar-SA" w:bidi="ar-SA"/>
        </w:rPr>
        <w:t>ired as to the activity of the a</w:t>
      </w:r>
      <w:r w:rsidRPr="007020FF">
        <w:rPr>
          <w:lang w:val="en-GB" w:eastAsia="ar-SA" w:bidi="ar-SA"/>
        </w:rPr>
        <w:t>d-hoc team; Steven Hosford</w:t>
      </w:r>
      <w:r w:rsidR="00A504EA">
        <w:rPr>
          <w:lang w:val="en-GB" w:eastAsia="ar-SA" w:bidi="ar-SA"/>
        </w:rPr>
        <w:t xml:space="preserve"> (CEO)</w:t>
      </w:r>
      <w:r w:rsidRPr="007020FF">
        <w:rPr>
          <w:lang w:val="en-GB" w:eastAsia="ar-SA" w:bidi="ar-SA"/>
        </w:rPr>
        <w:t xml:space="preserve"> replied that there have not been frequent meetings, but that many gr</w:t>
      </w:r>
      <w:r w:rsidR="00A504EA">
        <w:rPr>
          <w:lang w:val="en-GB" w:eastAsia="ar-SA" w:bidi="ar-SA"/>
        </w:rPr>
        <w:t>oups are actively working. The ad-hoc team meeting on April 17</w:t>
      </w:r>
      <w:r w:rsidRPr="007020FF">
        <w:rPr>
          <w:lang w:val="en-GB" w:eastAsia="ar-SA" w:bidi="ar-SA"/>
        </w:rPr>
        <w:t xml:space="preserve"> will consolidate what teams have done in the last few months.</w:t>
      </w:r>
    </w:p>
    <w:p w:rsidR="00D84E56" w:rsidRPr="007020FF" w:rsidRDefault="005045BA" w:rsidP="008319BB">
      <w:pPr>
        <w:ind w:right="-693"/>
        <w:rPr>
          <w:lang w:val="en-GB" w:eastAsia="ar-SA" w:bidi="ar-SA"/>
        </w:rPr>
      </w:pPr>
      <w:r w:rsidRPr="007020FF">
        <w:rPr>
          <w:lang w:val="en-GB" w:eastAsia="ar-SA" w:bidi="ar-SA"/>
        </w:rPr>
        <w:t>Data-2: Yonsook</w:t>
      </w:r>
      <w:r w:rsidR="00A504EA">
        <w:rPr>
          <w:lang w:val="en-GB" w:eastAsia="ar-SA" w:bidi="ar-SA"/>
        </w:rPr>
        <w:t xml:space="preserve"> Enloe (NASA)</w:t>
      </w:r>
      <w:r w:rsidRPr="007020FF">
        <w:rPr>
          <w:lang w:val="en-GB" w:eastAsia="ar-SA" w:bidi="ar-SA"/>
        </w:rPr>
        <w:t xml:space="preserve"> </w:t>
      </w:r>
      <w:r w:rsidR="00A504EA">
        <w:rPr>
          <w:lang w:val="en-GB" w:eastAsia="ar-SA" w:bidi="ar-SA"/>
        </w:rPr>
        <w:t>commented that</w:t>
      </w:r>
      <w:r w:rsidRPr="007020FF">
        <w:rPr>
          <w:lang w:val="en-GB" w:eastAsia="ar-SA" w:bidi="ar-SA"/>
        </w:rPr>
        <w:t xml:space="preserve"> this has been an ongoing action that is very important and agency support </w:t>
      </w:r>
      <w:r w:rsidR="00A504EA">
        <w:rPr>
          <w:lang w:val="en-GB" w:eastAsia="ar-SA" w:bidi="ar-SA"/>
        </w:rPr>
        <w:t xml:space="preserve">is needed </w:t>
      </w:r>
      <w:r w:rsidRPr="007020FF">
        <w:rPr>
          <w:lang w:val="en-GB" w:eastAsia="ar-SA" w:bidi="ar-SA"/>
        </w:rPr>
        <w:t xml:space="preserve">for this.  Same with the ECVs – data providers have to register their data. </w:t>
      </w:r>
    </w:p>
    <w:p w:rsidR="005045BA" w:rsidRPr="007020FF" w:rsidRDefault="00D84E56" w:rsidP="00A504EA">
      <w:pPr>
        <w:tabs>
          <w:tab w:val="clear" w:pos="720"/>
        </w:tabs>
        <w:ind w:right="-693"/>
        <w:rPr>
          <w:lang w:val="en-GB" w:eastAsia="ar-SA"/>
        </w:rPr>
      </w:pPr>
      <w:r w:rsidRPr="007020FF">
        <w:rPr>
          <w:lang w:val="en-GB" w:eastAsia="ar-SA" w:bidi="ar-SA"/>
        </w:rPr>
        <w:t>Dat</w:t>
      </w:r>
      <w:r w:rsidR="00A504EA">
        <w:rPr>
          <w:lang w:val="en-GB" w:eastAsia="ar-SA" w:bidi="ar-SA"/>
        </w:rPr>
        <w:t>a</w:t>
      </w:r>
      <w:r w:rsidRPr="007020FF">
        <w:rPr>
          <w:lang w:val="en-GB" w:eastAsia="ar-SA" w:bidi="ar-SA"/>
        </w:rPr>
        <w:t xml:space="preserve">-9: </w:t>
      </w:r>
      <w:r w:rsidRPr="007020FF">
        <w:rPr>
          <w:lang w:val="en-GB" w:eastAsia="ar-SA"/>
        </w:rPr>
        <w:t>Albrecht</w:t>
      </w:r>
      <w:r w:rsidR="00A504EA">
        <w:rPr>
          <w:lang w:val="en-GB" w:eastAsia="ar-SA"/>
        </w:rPr>
        <w:t xml:space="preserve"> von Bargen (DLR)</w:t>
      </w:r>
      <w:r w:rsidRPr="007020FF">
        <w:rPr>
          <w:lang w:val="en-GB" w:eastAsia="ar-SA"/>
        </w:rPr>
        <w:t xml:space="preserve"> and Mirko said </w:t>
      </w:r>
      <w:r w:rsidR="00A504EA">
        <w:rPr>
          <w:lang w:val="en-GB" w:eastAsia="ar-SA"/>
        </w:rPr>
        <w:t>that WGISS</w:t>
      </w:r>
      <w:r w:rsidR="009B08BA" w:rsidRPr="007020FF">
        <w:rPr>
          <w:lang w:val="en-GB" w:eastAsia="ar-SA"/>
        </w:rPr>
        <w:t xml:space="preserve"> </w:t>
      </w:r>
      <w:r w:rsidR="007020FF" w:rsidRPr="007020FF">
        <w:rPr>
          <w:lang w:val="en-GB" w:eastAsia="ar-SA"/>
        </w:rPr>
        <w:t>analysing</w:t>
      </w:r>
      <w:r w:rsidRPr="007020FF">
        <w:rPr>
          <w:lang w:val="en-GB" w:eastAsia="ar-SA"/>
        </w:rPr>
        <w:t xml:space="preserve"> </w:t>
      </w:r>
      <w:r w:rsidR="00A504EA">
        <w:rPr>
          <w:lang w:val="en-GB" w:eastAsia="ar-SA"/>
        </w:rPr>
        <w:t xml:space="preserve">these </w:t>
      </w:r>
      <w:r w:rsidRPr="007020FF">
        <w:rPr>
          <w:lang w:val="en-GB" w:eastAsia="ar-SA"/>
        </w:rPr>
        <w:t>base</w:t>
      </w:r>
      <w:r w:rsidR="00A504EA">
        <w:rPr>
          <w:lang w:val="en-GB" w:eastAsia="ar-SA"/>
        </w:rPr>
        <w:t xml:space="preserve">d on the list form WGClimate.  </w:t>
      </w:r>
      <w:r w:rsidR="005045BA" w:rsidRPr="007020FF">
        <w:rPr>
          <w:lang w:val="en-GB" w:eastAsia="ar-SA" w:bidi="ar-SA"/>
        </w:rPr>
        <w:t xml:space="preserve">Mirko </w:t>
      </w:r>
      <w:r w:rsidR="00A504EA">
        <w:rPr>
          <w:lang w:val="en-GB" w:eastAsia="ar-SA" w:bidi="ar-SA"/>
        </w:rPr>
        <w:t>added</w:t>
      </w:r>
      <w:r w:rsidR="00737B24" w:rsidRPr="007020FF">
        <w:rPr>
          <w:lang w:val="en-GB" w:eastAsia="ar-SA" w:bidi="ar-SA"/>
        </w:rPr>
        <w:t xml:space="preserve"> that the </w:t>
      </w:r>
      <w:r w:rsidR="005045BA" w:rsidRPr="007020FF">
        <w:rPr>
          <w:lang w:val="en-GB" w:eastAsia="ar-SA" w:bidi="ar-SA"/>
        </w:rPr>
        <w:t>motivation to do this</w:t>
      </w:r>
      <w:r w:rsidR="00737B24" w:rsidRPr="007020FF">
        <w:rPr>
          <w:lang w:val="en-GB" w:eastAsia="ar-SA" w:bidi="ar-SA"/>
        </w:rPr>
        <w:t xml:space="preserve"> lies in the benefits that the agencies will receive</w:t>
      </w:r>
      <w:r w:rsidR="005045BA" w:rsidRPr="007020FF">
        <w:rPr>
          <w:lang w:val="en-GB" w:eastAsia="ar-SA" w:bidi="ar-SA"/>
        </w:rPr>
        <w:t xml:space="preserve">.  </w:t>
      </w:r>
      <w:r w:rsidR="009B08BA" w:rsidRPr="007020FF">
        <w:rPr>
          <w:lang w:val="en-GB" w:eastAsia="ar-SA" w:bidi="ar-SA"/>
        </w:rPr>
        <w:t>Albrecht</w:t>
      </w:r>
      <w:r w:rsidR="005045BA" w:rsidRPr="007020FF">
        <w:rPr>
          <w:lang w:val="en-GB" w:eastAsia="ar-SA" w:bidi="ar-SA"/>
        </w:rPr>
        <w:t xml:space="preserve"> said these actions must be clear, with clear dates</w:t>
      </w:r>
      <w:r w:rsidR="00A504EA">
        <w:rPr>
          <w:lang w:val="en-GB" w:eastAsia="ar-SA" w:bidi="ar-SA"/>
        </w:rPr>
        <w:t xml:space="preserve"> and communication to </w:t>
      </w:r>
      <w:r w:rsidR="005045BA" w:rsidRPr="007020FF">
        <w:rPr>
          <w:lang w:val="en-GB" w:eastAsia="ar-SA" w:bidi="ar-SA"/>
        </w:rPr>
        <w:t>the agencies.  WGISS already does the support</w:t>
      </w:r>
      <w:r w:rsidR="009B08BA" w:rsidRPr="007020FF">
        <w:rPr>
          <w:lang w:val="en-GB" w:eastAsia="ar-SA" w:bidi="ar-SA"/>
        </w:rPr>
        <w:t>.</w:t>
      </w:r>
    </w:p>
    <w:p w:rsidR="005045BA" w:rsidRPr="007020FF" w:rsidRDefault="00A504EA" w:rsidP="008319BB">
      <w:pPr>
        <w:ind w:right="-693"/>
        <w:rPr>
          <w:lang w:val="en-GB" w:eastAsia="ar-SA" w:bidi="ar-SA"/>
        </w:rPr>
      </w:pPr>
      <w:r>
        <w:rPr>
          <w:lang w:val="en-GB" w:eastAsia="ar-SA" w:bidi="ar-SA"/>
        </w:rPr>
        <w:t xml:space="preserve">Mirko also reported that </w:t>
      </w:r>
      <w:r w:rsidR="005045BA" w:rsidRPr="007020FF">
        <w:rPr>
          <w:lang w:val="en-GB" w:eastAsia="ar-SA" w:bidi="ar-SA"/>
        </w:rPr>
        <w:t xml:space="preserve">Gilberto Camara </w:t>
      </w:r>
      <w:r>
        <w:rPr>
          <w:lang w:val="en-GB" w:eastAsia="ar-SA" w:bidi="ar-SA"/>
        </w:rPr>
        <w:t xml:space="preserve">(INPE) </w:t>
      </w:r>
      <w:r w:rsidR="005045BA" w:rsidRPr="007020FF">
        <w:rPr>
          <w:lang w:val="en-GB" w:eastAsia="ar-SA" w:bidi="ar-SA"/>
        </w:rPr>
        <w:t>will be the next GEO Secretariat Director</w:t>
      </w:r>
      <w:r w:rsidR="009B08BA" w:rsidRPr="007020FF">
        <w:rPr>
          <w:lang w:val="en-GB" w:eastAsia="ar-SA" w:bidi="ar-SA"/>
        </w:rPr>
        <w:t>.</w:t>
      </w:r>
      <w:r>
        <w:rPr>
          <w:lang w:val="en-GB" w:eastAsia="ar-SA" w:bidi="ar-SA"/>
        </w:rPr>
        <w:t xml:space="preserve"> The </w:t>
      </w:r>
      <w:r w:rsidR="005045BA" w:rsidRPr="007020FF">
        <w:rPr>
          <w:lang w:val="en-GB" w:eastAsia="ar-SA" w:bidi="ar-SA"/>
        </w:rPr>
        <w:t xml:space="preserve">WGISS SLT representatives </w:t>
      </w:r>
      <w:r>
        <w:rPr>
          <w:lang w:val="en-GB" w:eastAsia="ar-SA" w:bidi="ar-SA"/>
        </w:rPr>
        <w:t xml:space="preserve">are </w:t>
      </w:r>
      <w:r w:rsidR="005045BA" w:rsidRPr="007020FF">
        <w:rPr>
          <w:lang w:val="en-GB" w:eastAsia="ar-SA" w:bidi="ar-SA"/>
        </w:rPr>
        <w:t xml:space="preserve">participating </w:t>
      </w:r>
      <w:r>
        <w:rPr>
          <w:lang w:val="en-GB" w:eastAsia="ar-SA" w:bidi="ar-SA"/>
        </w:rPr>
        <w:t xml:space="preserve">in </w:t>
      </w:r>
      <w:r w:rsidR="005045BA" w:rsidRPr="007020FF">
        <w:rPr>
          <w:lang w:val="en-GB" w:eastAsia="ar-SA" w:bidi="ar-SA"/>
        </w:rPr>
        <w:t xml:space="preserve">“GEOSS Platform” </w:t>
      </w:r>
      <w:r w:rsidR="009B08BA" w:rsidRPr="007020FF">
        <w:rPr>
          <w:lang w:val="en-GB" w:eastAsia="ar-SA" w:bidi="ar-SA"/>
        </w:rPr>
        <w:t>teleconferences</w:t>
      </w:r>
      <w:r w:rsidR="005045BA" w:rsidRPr="007020FF">
        <w:rPr>
          <w:lang w:val="en-GB" w:eastAsia="ar-SA" w:bidi="ar-SA"/>
        </w:rPr>
        <w:t>. A</w:t>
      </w:r>
      <w:r>
        <w:rPr>
          <w:lang w:val="en-GB" w:eastAsia="ar-SA" w:bidi="ar-SA"/>
        </w:rPr>
        <w:t>n ad-hoc meeting was</w:t>
      </w:r>
      <w:r w:rsidR="005045BA" w:rsidRPr="007020FF">
        <w:rPr>
          <w:lang w:val="en-GB" w:eastAsia="ar-SA" w:bidi="ar-SA"/>
        </w:rPr>
        <w:t xml:space="preserve"> held in March to address IDN visibility in</w:t>
      </w:r>
      <w:r>
        <w:rPr>
          <w:lang w:val="en-GB" w:eastAsia="ar-SA" w:bidi="ar-SA"/>
        </w:rPr>
        <w:t xml:space="preserve"> the</w:t>
      </w:r>
      <w:r w:rsidR="005045BA" w:rsidRPr="007020FF">
        <w:rPr>
          <w:lang w:val="en-GB" w:eastAsia="ar-SA" w:bidi="ar-SA"/>
        </w:rPr>
        <w:t xml:space="preserve"> GEO</w:t>
      </w:r>
      <w:r w:rsidR="009B08BA" w:rsidRPr="007020FF">
        <w:rPr>
          <w:lang w:val="en-GB" w:eastAsia="ar-SA" w:bidi="ar-SA"/>
        </w:rPr>
        <w:t>-</w:t>
      </w:r>
      <w:r>
        <w:rPr>
          <w:lang w:val="en-GB" w:eastAsia="ar-SA" w:bidi="ar-SA"/>
        </w:rPr>
        <w:t xml:space="preserve">Portal. </w:t>
      </w:r>
      <w:r w:rsidR="009B08BA" w:rsidRPr="007020FF">
        <w:rPr>
          <w:lang w:val="en-GB" w:eastAsia="ar-SA" w:bidi="ar-SA"/>
        </w:rPr>
        <w:t>A CEOS-GEO b</w:t>
      </w:r>
      <w:r w:rsidR="005045BA" w:rsidRPr="007020FF">
        <w:rPr>
          <w:lang w:val="en-GB" w:eastAsia="ar-SA" w:bidi="ar-SA"/>
        </w:rPr>
        <w:t>ilateral meeting</w:t>
      </w:r>
      <w:r w:rsidR="009B08BA" w:rsidRPr="007020FF">
        <w:rPr>
          <w:lang w:val="en-GB" w:eastAsia="ar-SA" w:bidi="ar-SA"/>
        </w:rPr>
        <w:t xml:space="preserve"> was held in January. The main o</w:t>
      </w:r>
      <w:r w:rsidR="005045BA" w:rsidRPr="007020FF">
        <w:rPr>
          <w:lang w:val="en-GB" w:eastAsia="ar-SA" w:bidi="ar-SA"/>
        </w:rPr>
        <w:t>utcomes</w:t>
      </w:r>
      <w:r w:rsidR="009B08BA" w:rsidRPr="007020FF">
        <w:rPr>
          <w:lang w:val="en-GB" w:eastAsia="ar-SA" w:bidi="ar-SA"/>
        </w:rPr>
        <w:t xml:space="preserve"> were:</w:t>
      </w:r>
    </w:p>
    <w:p w:rsidR="005045BA" w:rsidRPr="007020FF" w:rsidRDefault="005045BA" w:rsidP="004A3E87">
      <w:pPr>
        <w:pStyle w:val="CEOSBullets"/>
      </w:pPr>
      <w:r w:rsidRPr="007020FF">
        <w:t>GEO focusing on three Priorities of Paris Climate Agreement, Sendai Disaster Risk Reduction, and U.</w:t>
      </w:r>
      <w:r w:rsidR="009B08BA" w:rsidRPr="007020FF">
        <w:t xml:space="preserve">N Sustainable Development Goals. </w:t>
      </w:r>
      <w:r w:rsidRPr="007020FF">
        <w:t>CEOS is supporting all three Priorities, particularly through leadership and contributions in the GEO-DARMA, GEOGLOWS, Blue Planet, EO4SDGs, etc.</w:t>
      </w:r>
    </w:p>
    <w:p w:rsidR="005045BA" w:rsidRPr="007020FF" w:rsidRDefault="005045BA" w:rsidP="004A3E87">
      <w:pPr>
        <w:pStyle w:val="CEOSBullets"/>
      </w:pPr>
      <w:r w:rsidRPr="007020FF">
        <w:t>2017-2019 GEO Work Programme will be released soon: 4 GEO Flagships, 24 GEO Initiatives, 10 Foundational Tasks and 35 Community Activities: CEOS contributing/leading several of them.</w:t>
      </w:r>
    </w:p>
    <w:p w:rsidR="005045BA" w:rsidRPr="007020FF" w:rsidRDefault="005045BA" w:rsidP="004A3E87">
      <w:pPr>
        <w:pStyle w:val="CEOSBullets"/>
      </w:pPr>
      <w:r w:rsidRPr="007020FF">
        <w:t>CEOS co-organizing with GEO</w:t>
      </w:r>
      <w:r w:rsidR="009B08BA" w:rsidRPr="007020FF">
        <w:t>-SEC</w:t>
      </w:r>
      <w:r w:rsidRPr="007020FF">
        <w:t xml:space="preserve"> a session at the 3</w:t>
      </w:r>
      <w:r w:rsidRPr="007020FF">
        <w:rPr>
          <w:vertAlign w:val="superscript"/>
        </w:rPr>
        <w:t>rd</w:t>
      </w:r>
      <w:r w:rsidRPr="007020FF">
        <w:t xml:space="preserve"> GEOSS Data Providers Workshop focused on establishing improved “User Metrics.” Currently planned for 3</w:t>
      </w:r>
      <w:r w:rsidRPr="007020FF">
        <w:rPr>
          <w:vertAlign w:val="superscript"/>
        </w:rPr>
        <w:t>rd</w:t>
      </w:r>
      <w:r w:rsidRPr="007020FF">
        <w:t xml:space="preserve"> of May. Moderator: Mirko Albani</w:t>
      </w:r>
      <w:r w:rsidR="00A504EA">
        <w:t>.</w:t>
      </w:r>
    </w:p>
    <w:p w:rsidR="005045BA" w:rsidRPr="007020FF" w:rsidRDefault="00A504EA" w:rsidP="008319BB">
      <w:pPr>
        <w:ind w:right="-693"/>
        <w:rPr>
          <w:lang w:val="en-GB" w:eastAsia="ar-SA" w:bidi="ar-SA"/>
        </w:rPr>
      </w:pPr>
      <w:r>
        <w:rPr>
          <w:lang w:val="en-GB" w:eastAsia="ar-SA" w:bidi="ar-SA"/>
        </w:rPr>
        <w:t xml:space="preserve">Mirko addressed the following points for WGISS cooperation with </w:t>
      </w:r>
      <w:r w:rsidR="005045BA" w:rsidRPr="007020FF">
        <w:rPr>
          <w:lang w:val="en-GB" w:eastAsia="ar-SA" w:bidi="ar-SA"/>
        </w:rPr>
        <w:t>CGMS</w:t>
      </w:r>
    </w:p>
    <w:p w:rsidR="005045BA" w:rsidRPr="007020FF" w:rsidRDefault="005045BA" w:rsidP="004A3E87">
      <w:pPr>
        <w:pStyle w:val="CEOSBullets"/>
      </w:pPr>
      <w:r w:rsidRPr="007020FF">
        <w:t xml:space="preserve">WGISS best aligns with CGMS Working Group (WG) IV Global Data Dissemination. Many members of WGISS (e.g. NOAA, NASA EUMETSAT) are also members of CGMS. </w:t>
      </w:r>
    </w:p>
    <w:p w:rsidR="005045BA" w:rsidRPr="007020FF" w:rsidRDefault="005045BA" w:rsidP="004A3E87">
      <w:pPr>
        <w:pStyle w:val="CEOSBullets"/>
      </w:pPr>
      <w:r w:rsidRPr="007020FF">
        <w:t>In the past, WGISS members have participated in WG IV to respond to CGMS action items. As an example, in response to CGMS action item # A44.03 (identify how far WGISS Interoperable standards were adopted), WGISS provided a list of CEOS agencies</w:t>
      </w:r>
      <w:r w:rsidR="009B08BA" w:rsidRPr="007020FF">
        <w:t xml:space="preserve"> who have implemented CEOS OpenS</w:t>
      </w:r>
      <w:r w:rsidRPr="007020FF">
        <w:t>earch Best Practices.</w:t>
      </w:r>
    </w:p>
    <w:p w:rsidR="005045BA" w:rsidRPr="007020FF" w:rsidRDefault="005045BA" w:rsidP="004A3E87">
      <w:pPr>
        <w:pStyle w:val="CEOSBullets"/>
      </w:pPr>
      <w:r w:rsidRPr="007020FF">
        <w:t>CGMS-46 Working Group (WG) IV meeting will be held on 3-8 June 2018 in Bengaluru, India.</w:t>
      </w:r>
      <w:r w:rsidR="009B08BA" w:rsidRPr="007020FF">
        <w:t xml:space="preserve"> </w:t>
      </w:r>
      <w:r w:rsidRPr="007020FF">
        <w:rPr>
          <w:lang w:eastAsia="ar-SA"/>
        </w:rPr>
        <w:t>Opportunity to present on behalf of WGISS a paper on the CEOS metadata model (e.g. DIF-10, etc.): NASA is sending participants, Andy Mitchell is trying to identify someone who could present on behalf of WGISS.</w:t>
      </w:r>
    </w:p>
    <w:p w:rsidR="005045BA" w:rsidRPr="007020FF" w:rsidRDefault="00A504EA" w:rsidP="008319BB">
      <w:pPr>
        <w:ind w:right="-693"/>
        <w:rPr>
          <w:lang w:val="en-GB" w:eastAsia="ar-SA" w:bidi="ar-SA"/>
        </w:rPr>
      </w:pPr>
      <w:r>
        <w:rPr>
          <w:lang w:val="en-GB" w:eastAsia="ar-SA" w:bidi="ar-SA"/>
        </w:rPr>
        <w:t xml:space="preserve">Mirko listed the following </w:t>
      </w:r>
      <w:r w:rsidR="005045BA" w:rsidRPr="007020FF">
        <w:rPr>
          <w:lang w:val="en-GB" w:eastAsia="ar-SA" w:bidi="ar-SA"/>
        </w:rPr>
        <w:t>opportunities</w:t>
      </w:r>
      <w:r>
        <w:rPr>
          <w:lang w:val="en-GB" w:eastAsia="ar-SA" w:bidi="ar-SA"/>
        </w:rPr>
        <w:t xml:space="preserve"> with other CEOS groups:</w:t>
      </w:r>
    </w:p>
    <w:p w:rsidR="00A504EA" w:rsidRDefault="00A504EA" w:rsidP="00A504EA">
      <w:pPr>
        <w:pStyle w:val="WGISSbulletlist"/>
        <w:numPr>
          <w:ilvl w:val="0"/>
          <w:numId w:val="0"/>
        </w:numPr>
        <w:ind w:right="-693"/>
        <w:rPr>
          <w:lang w:val="en-GB"/>
        </w:rPr>
      </w:pPr>
      <w:r>
        <w:rPr>
          <w:lang w:val="en-GB" w:eastAsia="ar-SA"/>
        </w:rPr>
        <w:t>WGDisasters:</w:t>
      </w:r>
    </w:p>
    <w:p w:rsidR="005045BA" w:rsidRPr="007020FF" w:rsidRDefault="005045BA" w:rsidP="004A3E87">
      <w:pPr>
        <w:pStyle w:val="CEOSBullets"/>
      </w:pPr>
      <w:r w:rsidRPr="007020FF">
        <w:t>Recovery Observatory (RO): Progress in Haiti with growing stakeholder engagement and positive feedback. The current RO Work Plan will continue with a three-day user workshop in May. New partners are also joining, including NOAA and EC. Opportunities for broader partnerships and extension to other countries in the region are under review. Discussions on a global, ‘generic’ RO are planned.</w:t>
      </w:r>
    </w:p>
    <w:p w:rsidR="005045BA" w:rsidRPr="007020FF" w:rsidRDefault="005045BA" w:rsidP="004A3E87">
      <w:pPr>
        <w:pStyle w:val="CEOSBullets"/>
      </w:pPr>
      <w:r w:rsidRPr="007020FF">
        <w:t xml:space="preserve">Disaster Risk Management (DRM) Demonstrators: WGDisasters has identified potential linkages across CEOS WGs (WGCapD, WGISS) as well as GEO-DARMA. Three new Demonstrators are proposed to build on the Pilots (Seismic Hazards, Volcanoes, and Floods) and have been formulated and reviewed by the WG. The Seismic Hazard and Volcano Demonstrator teams are summarising their objectives, activities, benefit to users, and data needs, for consideration at SIT-33. </w:t>
      </w:r>
    </w:p>
    <w:p w:rsidR="005045BA" w:rsidRPr="007020FF" w:rsidRDefault="005045BA" w:rsidP="008319BB">
      <w:pPr>
        <w:ind w:right="-693"/>
        <w:rPr>
          <w:lang w:val="en-GB" w:eastAsia="ar-SA" w:bidi="ar-SA"/>
        </w:rPr>
      </w:pPr>
      <w:r w:rsidRPr="007020FF">
        <w:rPr>
          <w:lang w:val="en-GB" w:eastAsia="ar-SA" w:bidi="ar-SA"/>
        </w:rPr>
        <w:t>WGCapD</w:t>
      </w:r>
      <w:r w:rsidR="00A504EA">
        <w:rPr>
          <w:lang w:val="en-GB" w:eastAsia="ar-SA" w:bidi="ar-SA"/>
        </w:rPr>
        <w:t>:</w:t>
      </w:r>
    </w:p>
    <w:p w:rsidR="005045BA" w:rsidRPr="007020FF" w:rsidRDefault="005045BA" w:rsidP="004A3E87">
      <w:pPr>
        <w:pStyle w:val="CEOSBullets"/>
      </w:pPr>
      <w:r w:rsidRPr="007020FF">
        <w:t>WGCapD’s Work Plan for 2018-2020 is under revision and will be completed by April.</w:t>
      </w:r>
    </w:p>
    <w:p w:rsidR="005045BA" w:rsidRPr="007020FF" w:rsidRDefault="005045BA" w:rsidP="004A3E87">
      <w:pPr>
        <w:pStyle w:val="CEOSBullets"/>
      </w:pPr>
      <w:r w:rsidRPr="007020FF">
        <w:t>The WGCapD Secretariat will represent WGCapD at the WGISS and WGCV meetings at INPE.</w:t>
      </w:r>
    </w:p>
    <w:p w:rsidR="005045BA" w:rsidRPr="00A504EA" w:rsidRDefault="005045BA" w:rsidP="004A3E87">
      <w:pPr>
        <w:pStyle w:val="CEOSBullets"/>
      </w:pPr>
      <w:r w:rsidRPr="007020FF">
        <w:rPr>
          <w:lang w:eastAsia="ar-SA"/>
        </w:rPr>
        <w:t>WGISS Technology webinars publicized through WGCapD</w:t>
      </w:r>
      <w:r w:rsidR="009B08BA" w:rsidRPr="007020FF">
        <w:rPr>
          <w:lang w:eastAsia="ar-SA"/>
        </w:rPr>
        <w:t xml:space="preserve">. </w:t>
      </w:r>
      <w:r w:rsidRPr="007020FF">
        <w:rPr>
          <w:lang w:eastAsia="ar-SA"/>
        </w:rPr>
        <w:t>CEOS Work Plan Action: Promote awareness on FDA</w:t>
      </w:r>
      <w:r w:rsidR="009B08BA" w:rsidRPr="007020FF">
        <w:rPr>
          <w:lang w:eastAsia="ar-SA"/>
        </w:rPr>
        <w:t xml:space="preserve">. </w:t>
      </w:r>
      <w:r w:rsidRPr="007020FF">
        <w:rPr>
          <w:lang w:eastAsia="ar-SA"/>
        </w:rPr>
        <w:t xml:space="preserve">Promote results of WGISS FDA activities through </w:t>
      </w:r>
      <w:r w:rsidR="009B08BA" w:rsidRPr="007020FF">
        <w:rPr>
          <w:lang w:eastAsia="ar-SA"/>
        </w:rPr>
        <w:t>WGCapD</w:t>
      </w:r>
      <w:r w:rsidRPr="007020FF">
        <w:rPr>
          <w:lang w:eastAsia="ar-SA"/>
        </w:rPr>
        <w:t xml:space="preserve">. Define activities and contributions from WGISS members, then present through </w:t>
      </w:r>
      <w:r w:rsidR="009B08BA" w:rsidRPr="007020FF">
        <w:rPr>
          <w:lang w:eastAsia="ar-SA"/>
        </w:rPr>
        <w:t>WGCapD</w:t>
      </w:r>
      <w:r w:rsidRPr="007020FF">
        <w:rPr>
          <w:lang w:eastAsia="ar-SA"/>
        </w:rPr>
        <w:t xml:space="preserve"> from a user perspective.</w:t>
      </w:r>
      <w:r w:rsidR="009B08BA" w:rsidRPr="007020FF">
        <w:rPr>
          <w:lang w:eastAsia="ar-SA"/>
        </w:rPr>
        <w:t xml:space="preserve"> </w:t>
      </w:r>
      <w:r w:rsidRPr="007020FF">
        <w:rPr>
          <w:lang w:eastAsia="ar-SA"/>
        </w:rPr>
        <w:t>Opportunity: Store WGCapD training material / documentation on WGISS Web site</w:t>
      </w:r>
      <w:r w:rsidR="009B08BA" w:rsidRPr="007020FF">
        <w:rPr>
          <w:lang w:eastAsia="ar-SA"/>
        </w:rPr>
        <w:t xml:space="preserve">. </w:t>
      </w:r>
      <w:r w:rsidRPr="007020FF">
        <w:rPr>
          <w:lang w:eastAsia="ar-SA"/>
        </w:rPr>
        <w:t>Opportunity: Joint discovery of data and training material associated with data. Need to define Metadata for knowledge associated with data.</w:t>
      </w:r>
      <w:r w:rsidR="00A504EA">
        <w:rPr>
          <w:lang w:eastAsia="ar-SA"/>
        </w:rPr>
        <w:t xml:space="preserve"> </w:t>
      </w:r>
      <w:r w:rsidRPr="00A504EA">
        <w:rPr>
          <w:lang w:eastAsia="ar-SA"/>
        </w:rPr>
        <w:t>Hilcea</w:t>
      </w:r>
      <w:r w:rsidR="009B08BA" w:rsidRPr="00A504EA">
        <w:rPr>
          <w:lang w:eastAsia="ar-SA"/>
        </w:rPr>
        <w:t xml:space="preserve"> Ferreira noted that WGCapD has</w:t>
      </w:r>
      <w:r w:rsidRPr="00A504EA">
        <w:rPr>
          <w:lang w:eastAsia="ar-SA"/>
        </w:rPr>
        <w:t xml:space="preserve"> </w:t>
      </w:r>
      <w:r w:rsidR="00A504EA" w:rsidRPr="00A504EA">
        <w:rPr>
          <w:lang w:eastAsia="ar-SA"/>
        </w:rPr>
        <w:t>many materials</w:t>
      </w:r>
      <w:r w:rsidRPr="00A504EA">
        <w:rPr>
          <w:lang w:eastAsia="ar-SA"/>
        </w:rPr>
        <w:t xml:space="preserve"> at </w:t>
      </w:r>
      <w:r w:rsidR="009B08BA" w:rsidRPr="00A504EA">
        <w:rPr>
          <w:lang w:eastAsia="ar-SA"/>
        </w:rPr>
        <w:t>the</w:t>
      </w:r>
      <w:r w:rsidRPr="00A504EA">
        <w:rPr>
          <w:lang w:eastAsia="ar-SA"/>
        </w:rPr>
        <w:t xml:space="preserve"> learning </w:t>
      </w:r>
      <w:r w:rsidR="007020FF" w:rsidRPr="00A504EA">
        <w:rPr>
          <w:lang w:eastAsia="ar-SA"/>
        </w:rPr>
        <w:t>centre</w:t>
      </w:r>
      <w:r w:rsidRPr="00A504EA">
        <w:rPr>
          <w:lang w:eastAsia="ar-SA"/>
        </w:rPr>
        <w:t xml:space="preserve">, but </w:t>
      </w:r>
      <w:r w:rsidR="009B08BA" w:rsidRPr="00A504EA">
        <w:rPr>
          <w:lang w:eastAsia="ar-SA"/>
        </w:rPr>
        <w:t>improvements are needed</w:t>
      </w:r>
      <w:r w:rsidRPr="00A504EA">
        <w:rPr>
          <w:lang w:eastAsia="ar-SA"/>
        </w:rPr>
        <w:t>. Mirko will t</w:t>
      </w:r>
      <w:r w:rsidR="00A504EA" w:rsidRPr="00A504EA">
        <w:rPr>
          <w:lang w:eastAsia="ar-SA"/>
        </w:rPr>
        <w:t>alk to Nancy at the SIT meeting regarding this.</w:t>
      </w:r>
    </w:p>
    <w:p w:rsidR="005045BA" w:rsidRPr="007020FF" w:rsidRDefault="005045BA" w:rsidP="008319BB">
      <w:pPr>
        <w:ind w:right="-693"/>
        <w:rPr>
          <w:lang w:val="en-GB" w:eastAsia="ar-SA" w:bidi="ar-SA"/>
        </w:rPr>
      </w:pPr>
      <w:r w:rsidRPr="007020FF">
        <w:rPr>
          <w:lang w:val="en-GB" w:eastAsia="ar-SA" w:bidi="ar-SA"/>
        </w:rPr>
        <w:t xml:space="preserve">CEOS Carbon </w:t>
      </w:r>
      <w:r w:rsidR="00A504EA">
        <w:rPr>
          <w:lang w:val="en-GB" w:eastAsia="ar-SA" w:bidi="ar-SA"/>
        </w:rPr>
        <w:t>Team:</w:t>
      </w:r>
    </w:p>
    <w:p w:rsidR="005045BA" w:rsidRPr="007020FF" w:rsidRDefault="005045BA" w:rsidP="004A3E87">
      <w:pPr>
        <w:pStyle w:val="CEOSBullets"/>
      </w:pPr>
      <w:r w:rsidRPr="007020FF">
        <w:t>Carbon portal development ongoing</w:t>
      </w:r>
      <w:r w:rsidR="009B08BA" w:rsidRPr="007020FF">
        <w:t xml:space="preserve">. </w:t>
      </w:r>
      <w:r w:rsidRPr="007020FF">
        <w:t>Prototype portal being updated based on 6 additional requirements received from Carbon team</w:t>
      </w:r>
      <w:r w:rsidR="009B08BA" w:rsidRPr="007020FF">
        <w:t xml:space="preserve">. </w:t>
      </w:r>
      <w:r w:rsidRPr="007020FF">
        <w:t>Awaiting fro</w:t>
      </w:r>
      <w:r w:rsidR="007020FF">
        <w:t xml:space="preserve">m </w:t>
      </w:r>
      <w:r w:rsidRPr="007020FF">
        <w:t>Carbon Team (S.</w:t>
      </w:r>
      <w:r w:rsidR="007020FF">
        <w:t xml:space="preserve"> </w:t>
      </w:r>
      <w:r w:rsidRPr="007020FF">
        <w:t>Plummer):</w:t>
      </w:r>
      <w:r w:rsidR="009B08BA" w:rsidRPr="007020FF">
        <w:t xml:space="preserve"> </w:t>
      </w:r>
      <w:r w:rsidRPr="007020FF">
        <w:t>Priorities for ECV/CDRs discovery and access</w:t>
      </w:r>
      <w:r w:rsidR="009B08BA" w:rsidRPr="007020FF">
        <w:t xml:space="preserve">. </w:t>
      </w:r>
      <w:r w:rsidRPr="007020FF">
        <w:t>Priorities for In-situ data</w:t>
      </w:r>
      <w:r w:rsidR="009B08BA" w:rsidRPr="007020FF">
        <w:t xml:space="preserve">. </w:t>
      </w:r>
      <w:r w:rsidRPr="007020FF">
        <w:t>Use case definition to drive development</w:t>
      </w:r>
      <w:r w:rsidR="009B08BA" w:rsidRPr="007020FF">
        <w:t xml:space="preserve">. </w:t>
      </w:r>
      <w:r w:rsidRPr="007020FF">
        <w:t>Possible link to ICOS Carbon portal for in-situ data being evaluated</w:t>
      </w:r>
      <w:r w:rsidR="009B08BA" w:rsidRPr="007020FF">
        <w:t xml:space="preserve">. </w:t>
      </w:r>
      <w:r w:rsidRPr="007020FF">
        <w:t>Opening for wider user community testing in July 2018 (to be confirmed)</w:t>
      </w:r>
    </w:p>
    <w:p w:rsidR="005045BA" w:rsidRPr="007020FF" w:rsidRDefault="005045BA" w:rsidP="00A504EA">
      <w:pPr>
        <w:pStyle w:val="WGISSbulletlist"/>
        <w:numPr>
          <w:ilvl w:val="0"/>
          <w:numId w:val="0"/>
        </w:numPr>
        <w:ind w:right="-693"/>
        <w:rPr>
          <w:lang w:val="en-GB"/>
        </w:rPr>
      </w:pPr>
      <w:r w:rsidRPr="007020FF">
        <w:rPr>
          <w:bCs/>
          <w:lang w:val="en-GB"/>
        </w:rPr>
        <w:t>WGCV</w:t>
      </w:r>
      <w:r w:rsidRPr="007020FF">
        <w:rPr>
          <w:lang w:val="en-GB"/>
        </w:rPr>
        <w:t>: Addressed through Joint Session</w:t>
      </w:r>
    </w:p>
    <w:p w:rsidR="005045BA" w:rsidRPr="007020FF" w:rsidRDefault="005045BA" w:rsidP="00A504EA">
      <w:pPr>
        <w:pStyle w:val="WGISSbulletlist"/>
        <w:numPr>
          <w:ilvl w:val="0"/>
          <w:numId w:val="0"/>
        </w:numPr>
        <w:ind w:right="-693"/>
        <w:rPr>
          <w:lang w:val="en-GB"/>
        </w:rPr>
      </w:pPr>
      <w:r w:rsidRPr="007020FF">
        <w:rPr>
          <w:bCs/>
          <w:lang w:val="en-GB"/>
        </w:rPr>
        <w:t>WGClimate</w:t>
      </w:r>
      <w:r w:rsidRPr="007020FF">
        <w:rPr>
          <w:lang w:val="en-GB"/>
        </w:rPr>
        <w:t>: ongoing through ECV inventory analysis</w:t>
      </w:r>
    </w:p>
    <w:p w:rsidR="005045BA" w:rsidRPr="00A504EA" w:rsidRDefault="005045BA" w:rsidP="00A504EA">
      <w:pPr>
        <w:pStyle w:val="WGISSbulletlist"/>
        <w:numPr>
          <w:ilvl w:val="0"/>
          <w:numId w:val="0"/>
        </w:numPr>
        <w:ind w:right="-693"/>
        <w:rPr>
          <w:bCs/>
          <w:lang w:val="en-GB"/>
        </w:rPr>
      </w:pPr>
      <w:r w:rsidRPr="00A504EA">
        <w:rPr>
          <w:bCs/>
          <w:lang w:val="en-GB"/>
        </w:rPr>
        <w:t>SEO:</w:t>
      </w:r>
      <w:r w:rsidR="009B08BA" w:rsidRPr="00A504EA">
        <w:rPr>
          <w:bCs/>
          <w:lang w:val="en-GB"/>
        </w:rPr>
        <w:t xml:space="preserve"> </w:t>
      </w:r>
      <w:r w:rsidRPr="00A504EA">
        <w:rPr>
          <w:bCs/>
          <w:lang w:val="en-GB"/>
        </w:rPr>
        <w:t>CEOS Work Plan Action FDA-5: Promote awareness on FDA</w:t>
      </w:r>
      <w:r w:rsidR="009B08BA" w:rsidRPr="00A504EA">
        <w:rPr>
          <w:bCs/>
          <w:lang w:val="en-GB"/>
        </w:rPr>
        <w:t xml:space="preserve">. </w:t>
      </w:r>
      <w:r w:rsidRPr="007020FF">
        <w:rPr>
          <w:bCs/>
          <w:lang w:val="en-GB"/>
        </w:rPr>
        <w:t>Opportunity:</w:t>
      </w:r>
      <w:r w:rsidRPr="00A504EA">
        <w:rPr>
          <w:bCs/>
          <w:lang w:val="en-GB"/>
        </w:rPr>
        <w:t xml:space="preserve"> better address relation between COVE tool and WGISS Connected Data Assets Infrastructure</w:t>
      </w:r>
      <w:r w:rsidR="009B08BA" w:rsidRPr="00A504EA">
        <w:rPr>
          <w:bCs/>
          <w:lang w:val="en-GB"/>
        </w:rPr>
        <w:t xml:space="preserve">. </w:t>
      </w:r>
      <w:r w:rsidRPr="007020FF">
        <w:rPr>
          <w:bCs/>
          <w:lang w:val="en-GB"/>
        </w:rPr>
        <w:t xml:space="preserve">Opportunity: </w:t>
      </w:r>
      <w:r w:rsidRPr="00A504EA">
        <w:rPr>
          <w:bCs/>
          <w:lang w:val="en-GB"/>
        </w:rPr>
        <w:t>develop approach for on demand data-cube creation</w:t>
      </w:r>
      <w:r w:rsidR="00A504EA">
        <w:rPr>
          <w:bCs/>
          <w:lang w:val="en-GB"/>
        </w:rPr>
        <w:t xml:space="preserve">. </w:t>
      </w:r>
      <w:r w:rsidR="00A504EA" w:rsidRPr="007020FF">
        <w:rPr>
          <w:lang w:val="en-GB" w:eastAsia="ar-SA"/>
        </w:rPr>
        <w:t xml:space="preserve">Yonsook commented </w:t>
      </w:r>
      <w:r w:rsidR="00A504EA">
        <w:rPr>
          <w:lang w:val="en-GB" w:eastAsia="ar-SA"/>
        </w:rPr>
        <w:t xml:space="preserve">that </w:t>
      </w:r>
      <w:r w:rsidR="00A504EA" w:rsidRPr="007020FF">
        <w:rPr>
          <w:lang w:val="en-GB" w:eastAsia="ar-SA"/>
        </w:rPr>
        <w:t>COVE is harvesting the metadata and</w:t>
      </w:r>
      <w:r w:rsidR="00A504EA">
        <w:rPr>
          <w:lang w:val="en-GB" w:eastAsia="ar-SA"/>
        </w:rPr>
        <w:t xml:space="preserve"> putting it in their database; they gained </w:t>
      </w:r>
      <w:r w:rsidR="00A504EA" w:rsidRPr="007020FF">
        <w:rPr>
          <w:lang w:val="en-GB" w:eastAsia="ar-SA"/>
        </w:rPr>
        <w:t xml:space="preserve">access </w:t>
      </w:r>
      <w:r w:rsidR="00A504EA">
        <w:rPr>
          <w:lang w:val="en-GB" w:eastAsia="ar-SA"/>
        </w:rPr>
        <w:t>within a day using the CEOS Open Search.</w:t>
      </w:r>
    </w:p>
    <w:p w:rsidR="005045BA" w:rsidRPr="00A504EA" w:rsidRDefault="005045BA" w:rsidP="00A504EA">
      <w:pPr>
        <w:pStyle w:val="WGISSbulletlist"/>
        <w:numPr>
          <w:ilvl w:val="0"/>
          <w:numId w:val="0"/>
        </w:numPr>
        <w:ind w:right="-693"/>
        <w:rPr>
          <w:bCs/>
          <w:lang w:val="en-GB"/>
        </w:rPr>
      </w:pPr>
      <w:r w:rsidRPr="007020FF">
        <w:rPr>
          <w:bCs/>
          <w:lang w:val="en-GB"/>
        </w:rPr>
        <w:t>Virtual Constellations</w:t>
      </w:r>
      <w:r w:rsidRPr="00A504EA">
        <w:rPr>
          <w:bCs/>
          <w:lang w:val="en-GB"/>
        </w:rPr>
        <w:t>: will be addressed at SIT-33</w:t>
      </w:r>
    </w:p>
    <w:p w:rsidR="005045BA" w:rsidRPr="007020FF" w:rsidRDefault="00A504EA" w:rsidP="008319BB">
      <w:pPr>
        <w:ind w:right="-693"/>
        <w:rPr>
          <w:lang w:val="en-GB" w:eastAsia="ar-SA" w:bidi="ar-SA"/>
        </w:rPr>
      </w:pPr>
      <w:r>
        <w:rPr>
          <w:lang w:val="en-GB" w:eastAsia="ar-SA" w:bidi="ar-SA"/>
        </w:rPr>
        <w:t>Mirko reported that the following te</w:t>
      </w:r>
      <w:r w:rsidR="005045BA" w:rsidRPr="007020FF">
        <w:rPr>
          <w:lang w:val="en-GB" w:eastAsia="ar-SA" w:bidi="ar-SA"/>
        </w:rPr>
        <w:t>chnology webinars</w:t>
      </w:r>
      <w:r>
        <w:rPr>
          <w:lang w:val="en-GB" w:eastAsia="ar-SA" w:bidi="ar-SA"/>
        </w:rPr>
        <w:t xml:space="preserve"> have been coordinated by WGISS; he suggested enlarging</w:t>
      </w:r>
      <w:r w:rsidRPr="007020FF">
        <w:rPr>
          <w:lang w:val="en-GB" w:eastAsia="ar-SA" w:bidi="ar-SA"/>
        </w:rPr>
        <w:t xml:space="preserve"> this to the GEO communities</w:t>
      </w:r>
      <w:r>
        <w:rPr>
          <w:lang w:val="en-GB" w:eastAsia="ar-SA" w:bidi="ar-SA"/>
        </w:rPr>
        <w:t xml:space="preserve"> and identifying</w:t>
      </w:r>
      <w:r w:rsidRPr="007020FF">
        <w:rPr>
          <w:lang w:val="en-GB" w:eastAsia="ar-SA" w:bidi="ar-SA"/>
        </w:rPr>
        <w:t xml:space="preserve"> topics that are more user-focused, like</w:t>
      </w:r>
      <w:r>
        <w:rPr>
          <w:lang w:val="en-GB" w:eastAsia="ar-SA" w:bidi="ar-SA"/>
        </w:rPr>
        <w:t xml:space="preserve"> FDA and connected data assets:</w:t>
      </w:r>
    </w:p>
    <w:p w:rsidR="009B08BA" w:rsidRPr="007020FF" w:rsidRDefault="005045BA" w:rsidP="008319BB">
      <w:pPr>
        <w:pStyle w:val="ListParagraph"/>
        <w:numPr>
          <w:ilvl w:val="0"/>
          <w:numId w:val="65"/>
        </w:numPr>
        <w:ind w:right="-693"/>
        <w:rPr>
          <w:lang w:eastAsia="ar-SA"/>
        </w:rPr>
      </w:pPr>
      <w:r w:rsidRPr="007020FF">
        <w:rPr>
          <w:lang w:eastAsia="ar-SA"/>
        </w:rPr>
        <w:t>Relevancy Ranking of Data Search Results</w:t>
      </w:r>
    </w:p>
    <w:p w:rsidR="009B08BA" w:rsidRPr="007020FF" w:rsidRDefault="005045BA" w:rsidP="008319BB">
      <w:pPr>
        <w:pStyle w:val="ListParagraph"/>
        <w:numPr>
          <w:ilvl w:val="0"/>
          <w:numId w:val="65"/>
        </w:numPr>
        <w:ind w:right="-693"/>
        <w:rPr>
          <w:lang w:eastAsia="ar-SA"/>
        </w:rPr>
      </w:pPr>
      <w:r w:rsidRPr="007020FF">
        <w:rPr>
          <w:lang w:eastAsia="ar-SA"/>
        </w:rPr>
        <w:t>Data Cubes for Large Scale Data Analytics</w:t>
      </w:r>
    </w:p>
    <w:p w:rsidR="009B08BA" w:rsidRPr="007020FF" w:rsidRDefault="005045BA" w:rsidP="008319BB">
      <w:pPr>
        <w:pStyle w:val="ListParagraph"/>
        <w:numPr>
          <w:ilvl w:val="0"/>
          <w:numId w:val="65"/>
        </w:numPr>
        <w:ind w:right="-693"/>
        <w:rPr>
          <w:lang w:eastAsia="ar-SA"/>
        </w:rPr>
      </w:pPr>
      <w:r w:rsidRPr="007020FF">
        <w:rPr>
          <w:lang w:eastAsia="ar-SA"/>
        </w:rPr>
        <w:t xml:space="preserve">Burgeoning Role of Python for Earth Observation Data Analysis </w:t>
      </w:r>
    </w:p>
    <w:p w:rsidR="005045BA" w:rsidRPr="007020FF" w:rsidRDefault="009B08BA" w:rsidP="008319BB">
      <w:pPr>
        <w:pStyle w:val="ListParagraph"/>
        <w:numPr>
          <w:ilvl w:val="0"/>
          <w:numId w:val="65"/>
        </w:numPr>
        <w:ind w:right="-693"/>
        <w:rPr>
          <w:lang w:eastAsia="ar-SA"/>
        </w:rPr>
      </w:pPr>
      <w:r w:rsidRPr="007020FF">
        <w:rPr>
          <w:lang w:eastAsia="ar-SA"/>
        </w:rPr>
        <w:t>Th</w:t>
      </w:r>
      <w:r w:rsidR="005045BA" w:rsidRPr="007020FF">
        <w:rPr>
          <w:lang w:eastAsia="ar-SA"/>
        </w:rPr>
        <w:t>e OGC Coverage Standards Suite:  Introduction and Overview</w:t>
      </w:r>
    </w:p>
    <w:p w:rsidR="005045BA" w:rsidRPr="007020FF" w:rsidRDefault="005045BA" w:rsidP="008319BB">
      <w:pPr>
        <w:pStyle w:val="ListParagraph"/>
        <w:numPr>
          <w:ilvl w:val="0"/>
          <w:numId w:val="65"/>
        </w:numPr>
        <w:ind w:right="-693"/>
        <w:rPr>
          <w:lang w:eastAsia="ar-SA"/>
        </w:rPr>
      </w:pPr>
      <w:r w:rsidRPr="007020FF">
        <w:rPr>
          <w:lang w:eastAsia="ar-SA"/>
        </w:rPr>
        <w:t>Scrum and scale agile methods</w:t>
      </w:r>
    </w:p>
    <w:p w:rsidR="005045BA" w:rsidRPr="007020FF" w:rsidRDefault="00A504EA" w:rsidP="008319BB">
      <w:pPr>
        <w:ind w:right="-693"/>
        <w:rPr>
          <w:lang w:val="en-GB" w:eastAsia="ar-SA" w:bidi="ar-SA"/>
        </w:rPr>
      </w:pPr>
      <w:r>
        <w:rPr>
          <w:lang w:val="en-GB" w:eastAsia="ar-SA" w:bidi="ar-SA"/>
        </w:rPr>
        <w:t xml:space="preserve">Mirko gave the following note on </w:t>
      </w:r>
      <w:r w:rsidR="005045BA" w:rsidRPr="007020FF">
        <w:rPr>
          <w:lang w:val="en-GB" w:eastAsia="ar-SA" w:bidi="ar-SA"/>
        </w:rPr>
        <w:t>WISP support:</w:t>
      </w:r>
      <w:r w:rsidR="009B08BA" w:rsidRPr="007020FF">
        <w:rPr>
          <w:lang w:val="en-GB" w:eastAsia="ar-SA" w:bidi="ar-SA"/>
        </w:rPr>
        <w:t xml:space="preserve"> </w:t>
      </w:r>
      <w:r w:rsidR="005045BA" w:rsidRPr="007020FF">
        <w:rPr>
          <w:lang w:val="en-GB" w:eastAsia="ar-SA"/>
        </w:rPr>
        <w:t xml:space="preserve">NOAA can no longer support the WGISS Infrastructure Services Project (WISP) which provides technological support and core services for WGISS activities </w:t>
      </w:r>
      <w:r>
        <w:rPr>
          <w:lang w:val="en-GB" w:eastAsia="ar-SA"/>
        </w:rPr>
        <w:t>(</w:t>
      </w:r>
      <w:r w:rsidR="005045BA" w:rsidRPr="007020FF">
        <w:rPr>
          <w:lang w:val="en-GB" w:eastAsia="ar-SA"/>
        </w:rPr>
        <w:t>teleconference and web conference support via GoToMeeting, website support, mailing list and meeting archive support</w:t>
      </w:r>
      <w:r>
        <w:rPr>
          <w:lang w:val="en-GB" w:eastAsia="ar-SA"/>
        </w:rPr>
        <w:t>)</w:t>
      </w:r>
      <w:r w:rsidR="005045BA" w:rsidRPr="007020FF">
        <w:rPr>
          <w:lang w:val="en-GB" w:eastAsia="ar-SA"/>
        </w:rPr>
        <w:t>.</w:t>
      </w:r>
    </w:p>
    <w:p w:rsidR="007020FF" w:rsidRPr="007020FF" w:rsidRDefault="007020FF" w:rsidP="007020FF">
      <w:pPr>
        <w:tabs>
          <w:tab w:val="left" w:pos="8280"/>
        </w:tabs>
        <w:ind w:right="-693"/>
        <w:rPr>
          <w:lang w:val="en-GB"/>
        </w:rPr>
      </w:pPr>
      <w:r w:rsidRPr="007020FF">
        <w:rPr>
          <w:b/>
          <w:lang w:val="en-GB"/>
        </w:rPr>
        <w:t>Action WGISS-45-1:</w:t>
      </w:r>
      <w:r w:rsidRPr="007020FF">
        <w:rPr>
          <w:lang w:val="en-GB"/>
        </w:rPr>
        <w:t xml:space="preserve"> Call for interest from a WGISS-participating agency to take over WISP: deadline for expression of interest is end of April 2018. WGISS Chair will ask SEO to support these services in case no other agency actively involved in WGISS volunteers to take over WISP.</w:t>
      </w:r>
    </w:p>
    <w:p w:rsidR="005045BA" w:rsidRPr="007020FF" w:rsidRDefault="00A504EA" w:rsidP="008319BB">
      <w:pPr>
        <w:ind w:right="-693"/>
        <w:rPr>
          <w:lang w:val="en-GB" w:eastAsia="ar-SA" w:bidi="ar-SA"/>
        </w:rPr>
      </w:pPr>
      <w:r>
        <w:rPr>
          <w:lang w:val="en-GB" w:eastAsia="ar-SA" w:bidi="ar-SA"/>
        </w:rPr>
        <w:t>Mirko concluded his report noting that WGISS</w:t>
      </w:r>
      <w:r w:rsidR="005045BA" w:rsidRPr="007020FF">
        <w:rPr>
          <w:lang w:val="en-GB" w:eastAsia="ar-SA" w:bidi="ar-SA"/>
        </w:rPr>
        <w:t xml:space="preserve"> need</w:t>
      </w:r>
      <w:r>
        <w:rPr>
          <w:lang w:val="en-GB" w:eastAsia="ar-SA" w:bidi="ar-SA"/>
        </w:rPr>
        <w:t>s</w:t>
      </w:r>
      <w:r w:rsidR="005045BA" w:rsidRPr="007020FF">
        <w:rPr>
          <w:lang w:val="en-GB" w:eastAsia="ar-SA" w:bidi="ar-SA"/>
        </w:rPr>
        <w:t xml:space="preserve"> to start thinking about a vice-chair for October 2019-October 2021.</w:t>
      </w:r>
    </w:p>
    <w:p w:rsidR="0047372C" w:rsidRPr="007020FF" w:rsidRDefault="0047372C" w:rsidP="008319BB">
      <w:pPr>
        <w:pStyle w:val="Heading2"/>
        <w:ind w:right="-693"/>
      </w:pPr>
      <w:bookmarkStart w:id="7" w:name="_Toc512837974"/>
      <w:r w:rsidRPr="007020FF">
        <w:t>WGISS 2018-2020 Work Plan</w:t>
      </w:r>
      <w:bookmarkEnd w:id="7"/>
    </w:p>
    <w:p w:rsidR="009D0133" w:rsidRDefault="005045BA" w:rsidP="008319BB">
      <w:pPr>
        <w:ind w:right="-693"/>
        <w:rPr>
          <w:lang w:val="en-GB" w:eastAsia="ar-SA" w:bidi="ar-SA"/>
        </w:rPr>
      </w:pPr>
      <w:r w:rsidRPr="007020FF">
        <w:rPr>
          <w:lang w:val="en-GB" w:eastAsia="ar-SA" w:bidi="ar-SA"/>
        </w:rPr>
        <w:t>Mirko Albani</w:t>
      </w:r>
      <w:r w:rsidR="00072CF5" w:rsidRPr="007020FF">
        <w:rPr>
          <w:lang w:val="en-GB" w:eastAsia="ar-SA" w:bidi="ar-SA"/>
        </w:rPr>
        <w:t xml:space="preserve"> presented the draft outline for the WGISS 2018-20 Work Plan. </w:t>
      </w:r>
      <w:r w:rsidRPr="007020FF">
        <w:rPr>
          <w:lang w:val="en-GB" w:eastAsia="ar-SA"/>
        </w:rPr>
        <w:t>Input for CEOS 2018-2020 Work Plan</w:t>
      </w:r>
      <w:r w:rsidR="009D0133">
        <w:rPr>
          <w:lang w:val="en-GB" w:eastAsia="ar-SA"/>
        </w:rPr>
        <w:t xml:space="preserve"> was</w:t>
      </w:r>
      <w:r w:rsidRPr="007020FF">
        <w:rPr>
          <w:lang w:val="en-GB" w:eastAsia="ar-SA"/>
        </w:rPr>
        <w:t xml:space="preserve"> reviewed with </w:t>
      </w:r>
      <w:r w:rsidR="009D0133">
        <w:rPr>
          <w:lang w:val="en-GB" w:eastAsia="ar-SA"/>
        </w:rPr>
        <w:t>the WGSS-Exec</w:t>
      </w:r>
      <w:r w:rsidRPr="007020FF">
        <w:rPr>
          <w:lang w:val="en-GB" w:eastAsia="ar-SA"/>
        </w:rPr>
        <w:t xml:space="preserve"> and provided to </w:t>
      </w:r>
      <w:r w:rsidR="009D0133">
        <w:rPr>
          <w:lang w:val="en-GB" w:eastAsia="ar-SA"/>
        </w:rPr>
        <w:t xml:space="preserve">the CEO with </w:t>
      </w:r>
      <w:r w:rsidRPr="007020FF">
        <w:rPr>
          <w:lang w:val="en-GB" w:eastAsia="ar-SA"/>
        </w:rPr>
        <w:t>updates and revisions.</w:t>
      </w:r>
      <w:r w:rsidR="00072CF5" w:rsidRPr="007020FF">
        <w:rPr>
          <w:lang w:val="en-GB" w:eastAsia="ar-SA" w:bidi="ar-SA"/>
        </w:rPr>
        <w:t xml:space="preserve"> </w:t>
      </w:r>
      <w:r w:rsidR="009D0133">
        <w:rPr>
          <w:lang w:val="en-GB" w:eastAsia="ar-SA" w:bidi="ar-SA"/>
        </w:rPr>
        <w:t xml:space="preserve">The </w:t>
      </w:r>
      <w:r w:rsidRPr="007020FF">
        <w:rPr>
          <w:lang w:val="en-GB" w:eastAsia="ar-SA"/>
        </w:rPr>
        <w:t xml:space="preserve">CEOS 2018-2020 Work Plan </w:t>
      </w:r>
      <w:r w:rsidR="009D0133">
        <w:rPr>
          <w:lang w:val="en-GB" w:eastAsia="ar-SA"/>
        </w:rPr>
        <w:t xml:space="preserve">is currently </w:t>
      </w:r>
      <w:r w:rsidRPr="007020FF">
        <w:rPr>
          <w:lang w:val="en-GB" w:eastAsia="ar-SA"/>
        </w:rPr>
        <w:t>being endorsed</w:t>
      </w:r>
      <w:r w:rsidR="00072CF5" w:rsidRPr="007020FF">
        <w:rPr>
          <w:lang w:val="en-GB" w:eastAsia="ar-SA" w:bidi="ar-SA"/>
        </w:rPr>
        <w:t xml:space="preserve">. </w:t>
      </w:r>
    </w:p>
    <w:p w:rsidR="005045BA" w:rsidRPr="007020FF" w:rsidRDefault="009D0133" w:rsidP="008319BB">
      <w:pPr>
        <w:ind w:right="-693"/>
        <w:rPr>
          <w:lang w:val="en-GB" w:eastAsia="ar-SA" w:bidi="ar-SA"/>
        </w:rPr>
      </w:pPr>
      <w:r>
        <w:rPr>
          <w:lang w:val="en-GB" w:eastAsia="ar-SA" w:bidi="ar-SA"/>
        </w:rPr>
        <w:t xml:space="preserve">A </w:t>
      </w:r>
      <w:r w:rsidR="005045BA" w:rsidRPr="007020FF">
        <w:rPr>
          <w:lang w:val="en-GB" w:eastAsia="ar-SA"/>
        </w:rPr>
        <w:t>WGISS 2018-2020 Work Plan</w:t>
      </w:r>
      <w:r>
        <w:rPr>
          <w:lang w:val="en-GB" w:eastAsia="ar-SA"/>
        </w:rPr>
        <w:t xml:space="preserve"> is</w:t>
      </w:r>
      <w:r w:rsidR="005045BA" w:rsidRPr="007020FF">
        <w:rPr>
          <w:lang w:val="en-GB" w:eastAsia="ar-SA"/>
        </w:rPr>
        <w:t xml:space="preserve"> being drafted to cover routine activities and address</w:t>
      </w:r>
      <w:r>
        <w:rPr>
          <w:lang w:val="en-GB" w:eastAsia="ar-SA"/>
        </w:rPr>
        <w:t xml:space="preserve"> the</w:t>
      </w:r>
      <w:r w:rsidR="005045BA" w:rsidRPr="007020FF">
        <w:rPr>
          <w:lang w:val="en-GB" w:eastAsia="ar-SA"/>
        </w:rPr>
        <w:t xml:space="preserve"> CEOS Work Plan actions on WGISS</w:t>
      </w:r>
      <w:r w:rsidR="00072CF5" w:rsidRPr="007020FF">
        <w:rPr>
          <w:lang w:val="en-GB" w:eastAsia="ar-SA" w:bidi="ar-SA"/>
        </w:rPr>
        <w:t xml:space="preserve">. </w:t>
      </w:r>
      <w:r>
        <w:rPr>
          <w:lang w:val="en-GB" w:eastAsia="ar-SA"/>
        </w:rPr>
        <w:t>A d</w:t>
      </w:r>
      <w:r w:rsidR="005045BA" w:rsidRPr="007020FF">
        <w:rPr>
          <w:lang w:val="en-GB" w:eastAsia="ar-SA"/>
        </w:rPr>
        <w:t>raft</w:t>
      </w:r>
      <w:r>
        <w:rPr>
          <w:lang w:val="en-GB" w:eastAsia="ar-SA"/>
        </w:rPr>
        <w:t xml:space="preserve"> was</w:t>
      </w:r>
      <w:r w:rsidR="005045BA" w:rsidRPr="007020FF">
        <w:rPr>
          <w:lang w:val="en-GB" w:eastAsia="ar-SA"/>
        </w:rPr>
        <w:t xml:space="preserve"> circulated to </w:t>
      </w:r>
      <w:r>
        <w:rPr>
          <w:lang w:val="en-GB" w:eastAsia="ar-SA"/>
        </w:rPr>
        <w:t>the WGISS-Exec</w:t>
      </w:r>
      <w:r w:rsidR="005045BA" w:rsidRPr="007020FF">
        <w:rPr>
          <w:lang w:val="en-GB" w:eastAsia="ar-SA"/>
        </w:rPr>
        <w:t xml:space="preserve"> for comments/inputs</w:t>
      </w:r>
      <w:r w:rsidR="00072CF5" w:rsidRPr="007020FF">
        <w:rPr>
          <w:lang w:val="en-GB" w:eastAsia="ar-SA" w:bidi="ar-SA"/>
        </w:rPr>
        <w:t xml:space="preserve">. </w:t>
      </w:r>
      <w:r w:rsidR="005045BA" w:rsidRPr="007020FF">
        <w:rPr>
          <w:lang w:val="en-GB" w:eastAsia="ar-SA"/>
        </w:rPr>
        <w:t>Finalization</w:t>
      </w:r>
      <w:r>
        <w:rPr>
          <w:lang w:val="en-GB" w:eastAsia="ar-SA"/>
        </w:rPr>
        <w:t xml:space="preserve"> is expected</w:t>
      </w:r>
      <w:r w:rsidR="005045BA" w:rsidRPr="007020FF">
        <w:rPr>
          <w:lang w:val="en-GB" w:eastAsia="ar-SA"/>
        </w:rPr>
        <w:t xml:space="preserve"> by end April 2018</w:t>
      </w:r>
      <w:r>
        <w:rPr>
          <w:lang w:val="en-GB" w:eastAsia="ar-SA"/>
        </w:rPr>
        <w:t>.</w:t>
      </w:r>
    </w:p>
    <w:p w:rsidR="005045BA" w:rsidRPr="007020FF" w:rsidRDefault="00695389" w:rsidP="008319BB">
      <w:pPr>
        <w:ind w:right="-693"/>
        <w:rPr>
          <w:lang w:val="en-GB" w:eastAsia="ar-SA" w:bidi="ar-SA"/>
        </w:rPr>
      </w:pPr>
      <w:r w:rsidRPr="007020FF">
        <w:rPr>
          <w:lang w:val="en-GB" w:eastAsia="ar-SA" w:bidi="ar-SA"/>
        </w:rPr>
        <w:t>Mirko d</w:t>
      </w:r>
      <w:r w:rsidR="005045BA" w:rsidRPr="007020FF">
        <w:rPr>
          <w:lang w:val="en-GB" w:eastAsia="ar-SA" w:bidi="ar-SA"/>
        </w:rPr>
        <w:t>isplayed</w:t>
      </w:r>
      <w:r w:rsidRPr="007020FF">
        <w:rPr>
          <w:lang w:val="en-GB" w:eastAsia="ar-SA" w:bidi="ar-SA"/>
        </w:rPr>
        <w:t xml:space="preserve"> the</w:t>
      </w:r>
      <w:r w:rsidR="005045BA" w:rsidRPr="007020FF">
        <w:rPr>
          <w:lang w:val="en-GB" w:eastAsia="ar-SA" w:bidi="ar-SA"/>
        </w:rPr>
        <w:t xml:space="preserve"> organizational structure</w:t>
      </w:r>
      <w:r w:rsidR="00072CF5" w:rsidRPr="007020FF">
        <w:rPr>
          <w:lang w:val="en-GB" w:eastAsia="ar-SA" w:bidi="ar-SA"/>
        </w:rPr>
        <w:t xml:space="preserve"> </w:t>
      </w:r>
      <w:r w:rsidR="005045BA" w:rsidRPr="007020FF">
        <w:rPr>
          <w:lang w:val="en-GB" w:eastAsia="ar-SA" w:bidi="ar-SA"/>
        </w:rPr>
        <w:t xml:space="preserve">and table of contents for </w:t>
      </w:r>
      <w:r w:rsidRPr="007020FF">
        <w:rPr>
          <w:lang w:val="en-GB" w:eastAsia="ar-SA" w:bidi="ar-SA"/>
        </w:rPr>
        <w:t>the work plan</w:t>
      </w:r>
      <w:r w:rsidR="005045BA" w:rsidRPr="007020FF">
        <w:rPr>
          <w:lang w:val="en-GB" w:eastAsia="ar-SA" w:bidi="ar-SA"/>
        </w:rPr>
        <w:t>.</w:t>
      </w:r>
      <w:r w:rsidRPr="007020FF">
        <w:rPr>
          <w:lang w:val="en-GB" w:eastAsia="ar-SA" w:bidi="ar-SA"/>
        </w:rPr>
        <w:t xml:space="preserve"> Each action has an objective, deliverables list, projected completion date, background information, responsible CEOS entity, action owner and contributors, and additional comments.</w:t>
      </w:r>
      <w:r w:rsidR="009D0133">
        <w:rPr>
          <w:lang w:val="en-GB" w:eastAsia="ar-SA" w:bidi="ar-SA"/>
        </w:rPr>
        <w:t xml:space="preserve"> It is the aim of </w:t>
      </w:r>
      <w:r w:rsidRPr="007020FF">
        <w:rPr>
          <w:lang w:val="en-GB" w:eastAsia="ar-SA" w:bidi="ar-SA"/>
        </w:rPr>
        <w:t xml:space="preserve">WGISS </w:t>
      </w:r>
      <w:r w:rsidR="009D0133">
        <w:rPr>
          <w:lang w:val="en-GB" w:eastAsia="ar-SA" w:bidi="ar-SA"/>
        </w:rPr>
        <w:t>to participate</w:t>
      </w:r>
      <w:r w:rsidRPr="007020FF">
        <w:rPr>
          <w:lang w:val="en-GB" w:eastAsia="ar-SA" w:bidi="ar-SA"/>
        </w:rPr>
        <w:t xml:space="preserve"> in many CEOS</w:t>
      </w:r>
      <w:r w:rsidR="009D0133">
        <w:rPr>
          <w:lang w:val="en-GB" w:eastAsia="ar-SA" w:bidi="ar-SA"/>
        </w:rPr>
        <w:t xml:space="preserve"> activities rather than</w:t>
      </w:r>
      <w:r w:rsidR="005045BA" w:rsidRPr="007020FF">
        <w:rPr>
          <w:lang w:val="en-GB" w:eastAsia="ar-SA" w:bidi="ar-SA"/>
        </w:rPr>
        <w:t xml:space="preserve"> working </w:t>
      </w:r>
      <w:r w:rsidRPr="007020FF">
        <w:rPr>
          <w:lang w:val="en-GB" w:eastAsia="ar-SA" w:bidi="ar-SA"/>
        </w:rPr>
        <w:t>independently</w:t>
      </w:r>
      <w:r w:rsidR="005045BA" w:rsidRPr="007020FF">
        <w:rPr>
          <w:lang w:val="en-GB" w:eastAsia="ar-SA" w:bidi="ar-SA"/>
        </w:rPr>
        <w:t xml:space="preserve">. </w:t>
      </w:r>
    </w:p>
    <w:p w:rsidR="00B74522" w:rsidRPr="007020FF" w:rsidRDefault="00306A15" w:rsidP="009D0133">
      <w:pPr>
        <w:spacing w:after="120"/>
        <w:ind w:right="-693"/>
        <w:rPr>
          <w:lang w:val="en-GB" w:eastAsia="ar-SA" w:bidi="ar-SA"/>
        </w:rPr>
      </w:pPr>
      <w:r w:rsidRPr="007020FF">
        <w:rPr>
          <w:lang w:val="en-GB" w:eastAsia="ar-SA" w:bidi="ar-SA"/>
        </w:rPr>
        <w:t>A table of the WGISS horizonta</w:t>
      </w:r>
      <w:r w:rsidR="009D0133">
        <w:rPr>
          <w:lang w:val="en-GB" w:eastAsia="ar-SA" w:bidi="ar-SA"/>
        </w:rPr>
        <w:t>l and joint activities follows:</w:t>
      </w:r>
    </w:p>
    <w:tbl>
      <w:tblPr>
        <w:tblStyle w:val="TableGrid"/>
        <w:tblW w:w="10726" w:type="dxa"/>
        <w:tblInd w:w="-725" w:type="dxa"/>
        <w:tblLayout w:type="fixed"/>
        <w:tblLook w:val="04A0" w:firstRow="1" w:lastRow="0" w:firstColumn="1" w:lastColumn="0" w:noHBand="0" w:noVBand="1"/>
      </w:tblPr>
      <w:tblGrid>
        <w:gridCol w:w="1710"/>
        <w:gridCol w:w="1559"/>
        <w:gridCol w:w="1134"/>
        <w:gridCol w:w="2977"/>
        <w:gridCol w:w="1080"/>
        <w:gridCol w:w="990"/>
        <w:gridCol w:w="1276"/>
      </w:tblGrid>
      <w:tr w:rsidR="00DD3045" w:rsidRPr="007020FF" w:rsidTr="002849B1">
        <w:trPr>
          <w:trHeight w:val="857"/>
        </w:trPr>
        <w:tc>
          <w:tcPr>
            <w:tcW w:w="1710" w:type="dxa"/>
            <w:shd w:val="clear" w:color="auto" w:fill="99CCFF"/>
            <w:hideMark/>
          </w:tcPr>
          <w:p w:rsidR="00DD3045" w:rsidRPr="007020FF" w:rsidRDefault="00DD3045" w:rsidP="008319BB">
            <w:pPr>
              <w:ind w:right="-693"/>
              <w:rPr>
                <w:b/>
                <w:bCs/>
                <w:sz w:val="16"/>
                <w:lang w:val="en-GB"/>
              </w:rPr>
            </w:pPr>
            <w:r w:rsidRPr="007020FF">
              <w:rPr>
                <w:b/>
                <w:bCs/>
                <w:sz w:val="16"/>
                <w:lang w:val="en-GB"/>
              </w:rPr>
              <w:t>Action Objective</w:t>
            </w:r>
          </w:p>
        </w:tc>
        <w:tc>
          <w:tcPr>
            <w:tcW w:w="1559" w:type="dxa"/>
            <w:shd w:val="clear" w:color="auto" w:fill="99CCFF"/>
          </w:tcPr>
          <w:p w:rsidR="00DD3045" w:rsidRPr="007020FF" w:rsidRDefault="00DD3045" w:rsidP="008319BB">
            <w:pPr>
              <w:ind w:right="-693"/>
              <w:rPr>
                <w:b/>
                <w:bCs/>
                <w:sz w:val="16"/>
                <w:lang w:val="en-GB"/>
              </w:rPr>
            </w:pPr>
            <w:r w:rsidRPr="007020FF">
              <w:rPr>
                <w:b/>
                <w:bCs/>
                <w:sz w:val="16"/>
                <w:lang w:val="en-GB"/>
              </w:rPr>
              <w:t>Deliverables</w:t>
            </w:r>
          </w:p>
        </w:tc>
        <w:tc>
          <w:tcPr>
            <w:tcW w:w="1134" w:type="dxa"/>
            <w:shd w:val="clear" w:color="auto" w:fill="99CCFF"/>
            <w:hideMark/>
          </w:tcPr>
          <w:p w:rsidR="00DD3045" w:rsidRPr="007020FF" w:rsidRDefault="00DD3045" w:rsidP="008319BB">
            <w:pPr>
              <w:ind w:right="-693"/>
              <w:rPr>
                <w:b/>
                <w:bCs/>
                <w:sz w:val="16"/>
                <w:lang w:val="en-GB"/>
              </w:rPr>
            </w:pPr>
            <w:r w:rsidRPr="007020FF">
              <w:rPr>
                <w:b/>
                <w:bCs/>
                <w:sz w:val="16"/>
                <w:lang w:val="en-GB"/>
              </w:rPr>
              <w:t>Projected Completion Date</w:t>
            </w:r>
          </w:p>
        </w:tc>
        <w:tc>
          <w:tcPr>
            <w:tcW w:w="2977" w:type="dxa"/>
            <w:shd w:val="clear" w:color="auto" w:fill="99CCFF"/>
            <w:hideMark/>
          </w:tcPr>
          <w:p w:rsidR="00DD3045" w:rsidRPr="007020FF" w:rsidRDefault="00DD3045" w:rsidP="008319BB">
            <w:pPr>
              <w:ind w:right="-693"/>
              <w:rPr>
                <w:b/>
                <w:bCs/>
                <w:sz w:val="16"/>
                <w:lang w:val="en-GB"/>
              </w:rPr>
            </w:pPr>
            <w:r w:rsidRPr="007020FF">
              <w:rPr>
                <w:b/>
                <w:bCs/>
                <w:sz w:val="16"/>
                <w:lang w:val="en-GB"/>
              </w:rPr>
              <w:t>Background Information</w:t>
            </w:r>
          </w:p>
        </w:tc>
        <w:tc>
          <w:tcPr>
            <w:tcW w:w="1080" w:type="dxa"/>
            <w:shd w:val="clear" w:color="auto" w:fill="99CCFF"/>
            <w:hideMark/>
          </w:tcPr>
          <w:p w:rsidR="00DD3045" w:rsidRPr="007020FF" w:rsidRDefault="00DD3045" w:rsidP="008319BB">
            <w:pPr>
              <w:ind w:right="-693"/>
              <w:rPr>
                <w:b/>
                <w:bCs/>
                <w:sz w:val="16"/>
                <w:lang w:val="en-GB"/>
              </w:rPr>
            </w:pPr>
            <w:r w:rsidRPr="007020FF">
              <w:rPr>
                <w:b/>
                <w:bCs/>
                <w:sz w:val="16"/>
                <w:lang w:val="en-GB"/>
              </w:rPr>
              <w:t>Working Group (IG)</w:t>
            </w:r>
          </w:p>
          <w:p w:rsidR="00DD3045" w:rsidRPr="007020FF" w:rsidRDefault="00DD3045" w:rsidP="008319BB">
            <w:pPr>
              <w:ind w:right="-693"/>
              <w:rPr>
                <w:b/>
                <w:bCs/>
                <w:sz w:val="16"/>
                <w:lang w:val="en-GB"/>
              </w:rPr>
            </w:pPr>
            <w:r w:rsidRPr="007020FF">
              <w:rPr>
                <w:sz w:val="16"/>
                <w:lang w:val="en-GB"/>
              </w:rPr>
              <w:t> </w:t>
            </w:r>
          </w:p>
        </w:tc>
        <w:tc>
          <w:tcPr>
            <w:tcW w:w="990" w:type="dxa"/>
            <w:shd w:val="clear" w:color="auto" w:fill="99CCFF"/>
            <w:hideMark/>
          </w:tcPr>
          <w:p w:rsidR="00DD3045" w:rsidRPr="007020FF" w:rsidRDefault="00DD3045" w:rsidP="008319BB">
            <w:pPr>
              <w:ind w:right="-693"/>
              <w:rPr>
                <w:b/>
                <w:bCs/>
                <w:sz w:val="16"/>
                <w:lang w:val="en-GB"/>
              </w:rPr>
            </w:pPr>
            <w:r w:rsidRPr="007020FF">
              <w:rPr>
                <w:b/>
                <w:bCs/>
                <w:sz w:val="16"/>
                <w:lang w:val="en-GB"/>
              </w:rPr>
              <w:t>Responsible</w:t>
            </w:r>
          </w:p>
        </w:tc>
        <w:tc>
          <w:tcPr>
            <w:tcW w:w="1276" w:type="dxa"/>
            <w:shd w:val="clear" w:color="auto" w:fill="99CCFF"/>
          </w:tcPr>
          <w:p w:rsidR="00DD3045" w:rsidRPr="007020FF" w:rsidRDefault="00DD3045" w:rsidP="008319BB">
            <w:pPr>
              <w:ind w:right="-693"/>
              <w:rPr>
                <w:b/>
                <w:bCs/>
                <w:sz w:val="16"/>
                <w:lang w:val="en-GB"/>
              </w:rPr>
            </w:pPr>
            <w:r w:rsidRPr="007020FF">
              <w:rPr>
                <w:b/>
                <w:bCs/>
                <w:sz w:val="16"/>
                <w:lang w:val="en-GB"/>
              </w:rPr>
              <w:t>Contributors</w:t>
            </w:r>
          </w:p>
        </w:tc>
      </w:tr>
      <w:tr w:rsidR="00DD3045" w:rsidRPr="007020FF" w:rsidTr="009D0133">
        <w:trPr>
          <w:trHeight w:val="1088"/>
        </w:trPr>
        <w:tc>
          <w:tcPr>
            <w:tcW w:w="1710" w:type="dxa"/>
          </w:tcPr>
          <w:p w:rsidR="00DD3045" w:rsidRPr="007020FF" w:rsidRDefault="00DD3045" w:rsidP="008319BB">
            <w:pPr>
              <w:ind w:right="-693"/>
              <w:rPr>
                <w:b/>
                <w:bCs/>
                <w:sz w:val="16"/>
                <w:lang w:val="en-GB"/>
              </w:rPr>
            </w:pPr>
            <w:r w:rsidRPr="007020FF">
              <w:rPr>
                <w:b/>
                <w:bCs/>
                <w:sz w:val="16"/>
                <w:lang w:val="en-GB"/>
              </w:rPr>
              <w:t xml:space="preserve">WGISS-01: </w:t>
            </w:r>
            <w:r w:rsidRPr="007020FF">
              <w:rPr>
                <w:bCs/>
                <w:sz w:val="16"/>
                <w:lang w:val="en-GB"/>
              </w:rPr>
              <w:t>Support for outreach activities</w:t>
            </w:r>
          </w:p>
        </w:tc>
        <w:tc>
          <w:tcPr>
            <w:tcW w:w="1559" w:type="dxa"/>
          </w:tcPr>
          <w:p w:rsidR="00DD3045" w:rsidRPr="007020FF" w:rsidRDefault="00DD3045" w:rsidP="008319BB">
            <w:pPr>
              <w:ind w:right="-693"/>
              <w:rPr>
                <w:sz w:val="16"/>
                <w:lang w:val="en-GB"/>
              </w:rPr>
            </w:pPr>
            <w:r w:rsidRPr="007020FF">
              <w:rPr>
                <w:sz w:val="16"/>
                <w:lang w:val="en-GB"/>
              </w:rPr>
              <w:t>Production and distribution of outreach material (Brochures, Flyers, Video etc.)</w:t>
            </w:r>
          </w:p>
        </w:tc>
        <w:tc>
          <w:tcPr>
            <w:tcW w:w="1134" w:type="dxa"/>
          </w:tcPr>
          <w:p w:rsidR="00DD3045" w:rsidRPr="007020FF" w:rsidRDefault="00DD3045" w:rsidP="008319BB">
            <w:pPr>
              <w:ind w:right="-693"/>
              <w:rPr>
                <w:sz w:val="16"/>
                <w:lang w:val="en-GB"/>
              </w:rPr>
            </w:pPr>
            <w:r w:rsidRPr="007020FF">
              <w:rPr>
                <w:sz w:val="16"/>
                <w:lang w:val="en-GB"/>
              </w:rPr>
              <w:t>Ongoing</w:t>
            </w:r>
          </w:p>
        </w:tc>
        <w:tc>
          <w:tcPr>
            <w:tcW w:w="2977" w:type="dxa"/>
          </w:tcPr>
          <w:p w:rsidR="00DD3045" w:rsidRPr="007020FF" w:rsidRDefault="00DD3045" w:rsidP="008319BB">
            <w:pPr>
              <w:ind w:right="-693"/>
              <w:rPr>
                <w:sz w:val="16"/>
                <w:lang w:val="en-GB"/>
              </w:rPr>
            </w:pPr>
            <w:r w:rsidRPr="007020FF">
              <w:rPr>
                <w:sz w:val="16"/>
                <w:lang w:val="en-GB"/>
              </w:rPr>
              <w:t xml:space="preserve">WGISS recognises the need to promote the output of its work within its own agencies and external organisations in order to ensure the adoption of results and recommendations; and to ensure continued funding WGISS activities. </w:t>
            </w:r>
          </w:p>
        </w:tc>
        <w:tc>
          <w:tcPr>
            <w:tcW w:w="1080" w:type="dxa"/>
          </w:tcPr>
          <w:p w:rsidR="00DD3045" w:rsidRPr="007020FF" w:rsidRDefault="002849B1" w:rsidP="008319BB">
            <w:pPr>
              <w:ind w:right="-693"/>
              <w:rPr>
                <w:sz w:val="16"/>
                <w:lang w:val="en-GB"/>
              </w:rPr>
            </w:pPr>
            <w:r w:rsidRPr="007020FF">
              <w:rPr>
                <w:sz w:val="16"/>
                <w:lang w:val="en-GB"/>
              </w:rPr>
              <w:t>WGISS</w:t>
            </w:r>
          </w:p>
        </w:tc>
        <w:tc>
          <w:tcPr>
            <w:tcW w:w="990" w:type="dxa"/>
            <w:noWrap/>
          </w:tcPr>
          <w:p w:rsidR="00DD3045" w:rsidRPr="007020FF" w:rsidRDefault="00DD3045" w:rsidP="008319BB">
            <w:pPr>
              <w:ind w:right="-693"/>
              <w:rPr>
                <w:sz w:val="16"/>
                <w:lang w:val="en-GB"/>
              </w:rPr>
            </w:pPr>
            <w:r w:rsidRPr="007020FF">
              <w:rPr>
                <w:sz w:val="16"/>
                <w:lang w:val="en-GB"/>
              </w:rPr>
              <w:t> Mirko Albani</w:t>
            </w:r>
          </w:p>
        </w:tc>
        <w:tc>
          <w:tcPr>
            <w:tcW w:w="1276" w:type="dxa"/>
          </w:tcPr>
          <w:p w:rsidR="00DD3045" w:rsidRPr="007020FF" w:rsidRDefault="00DD3045" w:rsidP="008319BB">
            <w:pPr>
              <w:ind w:right="-693"/>
              <w:rPr>
                <w:sz w:val="16"/>
                <w:lang w:val="en-GB"/>
              </w:rPr>
            </w:pPr>
            <w:r w:rsidRPr="007020FF">
              <w:rPr>
                <w:sz w:val="16"/>
                <w:lang w:val="en-GB"/>
              </w:rPr>
              <w:t>All Interest Groups when requested</w:t>
            </w:r>
          </w:p>
        </w:tc>
      </w:tr>
      <w:tr w:rsidR="00DD3045" w:rsidRPr="007020FF" w:rsidTr="001C02FB">
        <w:trPr>
          <w:trHeight w:val="719"/>
        </w:trPr>
        <w:tc>
          <w:tcPr>
            <w:tcW w:w="1710" w:type="dxa"/>
          </w:tcPr>
          <w:p w:rsidR="00DD3045" w:rsidRPr="007020FF" w:rsidRDefault="00DD3045" w:rsidP="008319BB">
            <w:pPr>
              <w:ind w:right="-693"/>
              <w:rPr>
                <w:b/>
                <w:bCs/>
                <w:sz w:val="16"/>
                <w:lang w:val="en-GB"/>
              </w:rPr>
            </w:pPr>
            <w:r w:rsidRPr="007020FF">
              <w:rPr>
                <w:b/>
                <w:bCs/>
                <w:sz w:val="16"/>
                <w:lang w:val="en-GB"/>
              </w:rPr>
              <w:t xml:space="preserve">WGISS-02: </w:t>
            </w:r>
            <w:r w:rsidRPr="007020FF">
              <w:rPr>
                <w:bCs/>
                <w:sz w:val="16"/>
                <w:lang w:val="en-GB"/>
              </w:rPr>
              <w:t>Support for Conferences, Workshops and seminars</w:t>
            </w:r>
          </w:p>
        </w:tc>
        <w:tc>
          <w:tcPr>
            <w:tcW w:w="1559" w:type="dxa"/>
          </w:tcPr>
          <w:p w:rsidR="00DD3045" w:rsidRPr="007020FF" w:rsidRDefault="00DD3045" w:rsidP="008319BB">
            <w:pPr>
              <w:ind w:right="-693"/>
              <w:rPr>
                <w:sz w:val="16"/>
                <w:lang w:val="en-GB"/>
              </w:rPr>
            </w:pPr>
            <w:r w:rsidRPr="007020FF">
              <w:rPr>
                <w:sz w:val="16"/>
                <w:lang w:val="en-GB"/>
              </w:rPr>
              <w:t>Production and presentation of papers at conf</w:t>
            </w:r>
            <w:r w:rsidR="002849B1" w:rsidRPr="007020FF">
              <w:rPr>
                <w:sz w:val="16"/>
                <w:lang w:val="en-GB"/>
              </w:rPr>
              <w:t>erences, seminars and workshops</w:t>
            </w:r>
          </w:p>
        </w:tc>
        <w:tc>
          <w:tcPr>
            <w:tcW w:w="1134" w:type="dxa"/>
          </w:tcPr>
          <w:p w:rsidR="00DD3045" w:rsidRPr="007020FF" w:rsidRDefault="00DD3045" w:rsidP="008319BB">
            <w:pPr>
              <w:ind w:right="-693"/>
              <w:rPr>
                <w:sz w:val="16"/>
                <w:lang w:val="en-GB"/>
              </w:rPr>
            </w:pPr>
            <w:r w:rsidRPr="007020FF">
              <w:rPr>
                <w:sz w:val="16"/>
                <w:lang w:val="en-GB"/>
              </w:rPr>
              <w:t>Ongoing</w:t>
            </w:r>
          </w:p>
        </w:tc>
        <w:tc>
          <w:tcPr>
            <w:tcW w:w="2977" w:type="dxa"/>
          </w:tcPr>
          <w:p w:rsidR="00DD3045" w:rsidRPr="007020FF" w:rsidRDefault="00DD3045" w:rsidP="008319BB">
            <w:pPr>
              <w:ind w:right="-693"/>
              <w:rPr>
                <w:sz w:val="16"/>
                <w:lang w:val="en-GB"/>
              </w:rPr>
            </w:pPr>
            <w:r w:rsidRPr="007020FF">
              <w:rPr>
                <w:sz w:val="16"/>
                <w:lang w:val="en-GB"/>
              </w:rPr>
              <w:t xml:space="preserve">WGISS recognizes the need to sponsor and publicize its results and work outside taking part to conferences, workshops and seminars. </w:t>
            </w:r>
          </w:p>
        </w:tc>
        <w:tc>
          <w:tcPr>
            <w:tcW w:w="1080" w:type="dxa"/>
          </w:tcPr>
          <w:p w:rsidR="00DD3045" w:rsidRPr="007020FF" w:rsidRDefault="00DD3045" w:rsidP="008319BB">
            <w:pPr>
              <w:ind w:right="-693"/>
              <w:rPr>
                <w:sz w:val="16"/>
                <w:lang w:val="en-GB"/>
              </w:rPr>
            </w:pPr>
            <w:r w:rsidRPr="007020FF">
              <w:rPr>
                <w:sz w:val="16"/>
                <w:lang w:val="en-GB"/>
              </w:rPr>
              <w:t>WGISS</w:t>
            </w:r>
          </w:p>
        </w:tc>
        <w:tc>
          <w:tcPr>
            <w:tcW w:w="990" w:type="dxa"/>
            <w:noWrap/>
          </w:tcPr>
          <w:p w:rsidR="00DD3045" w:rsidRPr="007020FF" w:rsidRDefault="00DD3045" w:rsidP="008319BB">
            <w:pPr>
              <w:ind w:right="-693"/>
              <w:rPr>
                <w:sz w:val="16"/>
                <w:lang w:val="en-GB"/>
              </w:rPr>
            </w:pPr>
            <w:r w:rsidRPr="007020FF">
              <w:rPr>
                <w:sz w:val="16"/>
                <w:lang w:val="en-GB"/>
              </w:rPr>
              <w:t>Mirko Albani</w:t>
            </w:r>
          </w:p>
        </w:tc>
        <w:tc>
          <w:tcPr>
            <w:tcW w:w="1276" w:type="dxa"/>
          </w:tcPr>
          <w:p w:rsidR="00DD3045" w:rsidRPr="007020FF" w:rsidRDefault="00DD3045" w:rsidP="008319BB">
            <w:pPr>
              <w:ind w:right="-693"/>
              <w:rPr>
                <w:sz w:val="16"/>
                <w:lang w:val="en-GB"/>
              </w:rPr>
            </w:pPr>
            <w:r w:rsidRPr="007020FF">
              <w:rPr>
                <w:sz w:val="16"/>
                <w:lang w:val="en-GB"/>
              </w:rPr>
              <w:t>All Interest Groups when requested</w:t>
            </w:r>
          </w:p>
        </w:tc>
      </w:tr>
      <w:tr w:rsidR="00DD3045" w:rsidRPr="007020FF" w:rsidTr="00B74522">
        <w:trPr>
          <w:trHeight w:val="962"/>
        </w:trPr>
        <w:tc>
          <w:tcPr>
            <w:tcW w:w="1710" w:type="dxa"/>
          </w:tcPr>
          <w:p w:rsidR="00DD3045" w:rsidRPr="007020FF" w:rsidRDefault="00DD3045" w:rsidP="008319BB">
            <w:pPr>
              <w:ind w:right="-693"/>
              <w:rPr>
                <w:b/>
                <w:bCs/>
                <w:sz w:val="16"/>
                <w:highlight w:val="green"/>
                <w:lang w:val="en-GB"/>
              </w:rPr>
            </w:pPr>
            <w:r w:rsidRPr="007020FF">
              <w:rPr>
                <w:b/>
                <w:bCs/>
                <w:sz w:val="16"/>
                <w:lang w:val="en-GB"/>
              </w:rPr>
              <w:t xml:space="preserve">WGISS-03: </w:t>
            </w:r>
            <w:r w:rsidRPr="007020FF">
              <w:rPr>
                <w:sz w:val="16"/>
                <w:lang w:val="en-GB"/>
              </w:rPr>
              <w:t xml:space="preserve">Foster new liaisons for information and knowledge sharing </w:t>
            </w:r>
          </w:p>
        </w:tc>
        <w:tc>
          <w:tcPr>
            <w:tcW w:w="1559" w:type="dxa"/>
          </w:tcPr>
          <w:p w:rsidR="00DD3045" w:rsidRPr="007020FF" w:rsidRDefault="00DD3045" w:rsidP="008319BB">
            <w:pPr>
              <w:ind w:right="-693"/>
              <w:rPr>
                <w:sz w:val="16"/>
                <w:lang w:val="en-GB"/>
              </w:rPr>
            </w:pPr>
            <w:r w:rsidRPr="007020FF">
              <w:rPr>
                <w:sz w:val="16"/>
                <w:lang w:val="en-GB"/>
              </w:rPr>
              <w:t>New collaborations opportunities</w:t>
            </w:r>
          </w:p>
        </w:tc>
        <w:tc>
          <w:tcPr>
            <w:tcW w:w="1134" w:type="dxa"/>
          </w:tcPr>
          <w:p w:rsidR="00DD3045" w:rsidRPr="007020FF" w:rsidRDefault="00DD3045" w:rsidP="008319BB">
            <w:pPr>
              <w:ind w:right="-693"/>
              <w:rPr>
                <w:sz w:val="16"/>
                <w:lang w:val="en-GB"/>
              </w:rPr>
            </w:pPr>
            <w:r w:rsidRPr="007020FF">
              <w:rPr>
                <w:sz w:val="16"/>
                <w:lang w:val="en-GB"/>
              </w:rPr>
              <w:t>Ongoing</w:t>
            </w:r>
          </w:p>
        </w:tc>
        <w:tc>
          <w:tcPr>
            <w:tcW w:w="2977" w:type="dxa"/>
          </w:tcPr>
          <w:p w:rsidR="00DD3045" w:rsidRPr="007020FF" w:rsidRDefault="00DD3045" w:rsidP="008319BB">
            <w:pPr>
              <w:ind w:right="-693"/>
              <w:rPr>
                <w:sz w:val="16"/>
                <w:lang w:val="en-GB"/>
              </w:rPr>
            </w:pPr>
            <w:r w:rsidRPr="007020FF">
              <w:rPr>
                <w:sz w:val="16"/>
                <w:lang w:val="en-GB"/>
              </w:rPr>
              <w:t>WGISS recognizes the need to share the information and knowledge of its work within its own agencies and external organisations in order to ensure the adoption of results and recommendations;</w:t>
            </w:r>
          </w:p>
        </w:tc>
        <w:tc>
          <w:tcPr>
            <w:tcW w:w="1080" w:type="dxa"/>
          </w:tcPr>
          <w:p w:rsidR="00DD3045" w:rsidRPr="007020FF" w:rsidRDefault="00DD3045" w:rsidP="008319BB">
            <w:pPr>
              <w:ind w:right="-693"/>
              <w:rPr>
                <w:sz w:val="16"/>
                <w:lang w:val="en-GB"/>
              </w:rPr>
            </w:pPr>
            <w:r w:rsidRPr="007020FF">
              <w:rPr>
                <w:sz w:val="16"/>
                <w:lang w:val="en-GB"/>
              </w:rPr>
              <w:t>WGISS</w:t>
            </w:r>
          </w:p>
        </w:tc>
        <w:tc>
          <w:tcPr>
            <w:tcW w:w="990" w:type="dxa"/>
            <w:noWrap/>
          </w:tcPr>
          <w:p w:rsidR="00DD3045" w:rsidRPr="007020FF" w:rsidRDefault="00DD3045" w:rsidP="008319BB">
            <w:pPr>
              <w:ind w:right="-693"/>
              <w:rPr>
                <w:sz w:val="16"/>
                <w:lang w:val="en-GB"/>
              </w:rPr>
            </w:pPr>
            <w:r w:rsidRPr="007020FF">
              <w:rPr>
                <w:sz w:val="16"/>
                <w:lang w:val="en-GB"/>
              </w:rPr>
              <w:t>Mirko Albani</w:t>
            </w:r>
          </w:p>
        </w:tc>
        <w:tc>
          <w:tcPr>
            <w:tcW w:w="1276" w:type="dxa"/>
          </w:tcPr>
          <w:p w:rsidR="00DD3045" w:rsidRPr="002633BC" w:rsidRDefault="00DD3045" w:rsidP="002633BC">
            <w:pPr>
              <w:ind w:right="-693"/>
              <w:rPr>
                <w:sz w:val="16"/>
                <w:lang w:val="en-GB"/>
              </w:rPr>
            </w:pPr>
            <w:r w:rsidRPr="007020FF">
              <w:rPr>
                <w:sz w:val="16"/>
                <w:lang w:val="en-GB"/>
              </w:rPr>
              <w:t>All Interest Groups when requested</w:t>
            </w:r>
          </w:p>
        </w:tc>
      </w:tr>
      <w:tr w:rsidR="00DD3045" w:rsidRPr="007020FF" w:rsidTr="001C02FB">
        <w:trPr>
          <w:trHeight w:val="728"/>
        </w:trPr>
        <w:tc>
          <w:tcPr>
            <w:tcW w:w="1710" w:type="dxa"/>
          </w:tcPr>
          <w:p w:rsidR="00DD3045" w:rsidRPr="007020FF" w:rsidRDefault="00DD3045" w:rsidP="008319BB">
            <w:pPr>
              <w:ind w:right="-693"/>
              <w:rPr>
                <w:bCs/>
                <w:sz w:val="16"/>
                <w:lang w:val="en-GB"/>
              </w:rPr>
            </w:pPr>
            <w:r w:rsidRPr="007020FF">
              <w:rPr>
                <w:b/>
                <w:bCs/>
                <w:sz w:val="16"/>
                <w:lang w:val="en-GB"/>
              </w:rPr>
              <w:t>CB-13</w:t>
            </w:r>
            <w:r w:rsidRPr="007020FF">
              <w:rPr>
                <w:bCs/>
                <w:sz w:val="16"/>
                <w:lang w:val="en-GB"/>
              </w:rPr>
              <w:t>: Develop and/or deliver webinars for users in developing countries</w:t>
            </w:r>
          </w:p>
        </w:tc>
        <w:tc>
          <w:tcPr>
            <w:tcW w:w="1559" w:type="dxa"/>
          </w:tcPr>
          <w:p w:rsidR="00DD3045" w:rsidRPr="007020FF" w:rsidRDefault="00DD3045" w:rsidP="008319BB">
            <w:pPr>
              <w:ind w:right="-693"/>
              <w:rPr>
                <w:sz w:val="16"/>
                <w:highlight w:val="yellow"/>
                <w:lang w:val="en-GB"/>
              </w:rPr>
            </w:pPr>
            <w:r w:rsidRPr="007020FF">
              <w:rPr>
                <w:sz w:val="16"/>
                <w:lang w:val="en-GB"/>
              </w:rPr>
              <w:t>Technical webinars</w:t>
            </w:r>
          </w:p>
        </w:tc>
        <w:tc>
          <w:tcPr>
            <w:tcW w:w="1134" w:type="dxa"/>
          </w:tcPr>
          <w:p w:rsidR="00DD3045" w:rsidRPr="007020FF" w:rsidRDefault="00DD3045" w:rsidP="008319BB">
            <w:pPr>
              <w:ind w:right="-693"/>
              <w:rPr>
                <w:sz w:val="16"/>
                <w:lang w:val="en-GB"/>
              </w:rPr>
            </w:pPr>
            <w:r w:rsidRPr="007020FF">
              <w:rPr>
                <w:sz w:val="16"/>
                <w:lang w:val="en-GB"/>
              </w:rPr>
              <w:t>Ongoing</w:t>
            </w:r>
          </w:p>
        </w:tc>
        <w:tc>
          <w:tcPr>
            <w:tcW w:w="2977" w:type="dxa"/>
          </w:tcPr>
          <w:p w:rsidR="00DD3045" w:rsidRPr="007020FF" w:rsidRDefault="00DD3045" w:rsidP="008319BB">
            <w:pPr>
              <w:ind w:right="-693"/>
              <w:rPr>
                <w:sz w:val="16"/>
                <w:lang w:val="en-GB"/>
              </w:rPr>
            </w:pPr>
            <w:r w:rsidRPr="007020FF">
              <w:rPr>
                <w:sz w:val="16"/>
                <w:lang w:val="en-GB"/>
              </w:rPr>
              <w:t xml:space="preserve">Webinars will provide information and training on advanced satellite Earth observation topics, such as data access/availability, data processing, and more. </w:t>
            </w:r>
          </w:p>
        </w:tc>
        <w:tc>
          <w:tcPr>
            <w:tcW w:w="1080" w:type="dxa"/>
          </w:tcPr>
          <w:p w:rsidR="00DD3045" w:rsidRPr="007020FF" w:rsidRDefault="00DD3045" w:rsidP="008319BB">
            <w:pPr>
              <w:ind w:right="-693"/>
              <w:rPr>
                <w:sz w:val="16"/>
                <w:lang w:val="en-GB"/>
              </w:rPr>
            </w:pPr>
            <w:r w:rsidRPr="007020FF">
              <w:rPr>
                <w:sz w:val="16"/>
                <w:lang w:val="en-GB"/>
              </w:rPr>
              <w:t>WGCapD with the support of WGISS</w:t>
            </w:r>
          </w:p>
        </w:tc>
        <w:tc>
          <w:tcPr>
            <w:tcW w:w="990" w:type="dxa"/>
            <w:noWrap/>
          </w:tcPr>
          <w:p w:rsidR="00DD3045" w:rsidRPr="007020FF" w:rsidRDefault="00DD3045" w:rsidP="008319BB">
            <w:pPr>
              <w:ind w:right="-693"/>
              <w:rPr>
                <w:sz w:val="16"/>
                <w:lang w:val="en-GB"/>
              </w:rPr>
            </w:pPr>
          </w:p>
        </w:tc>
        <w:tc>
          <w:tcPr>
            <w:tcW w:w="1276" w:type="dxa"/>
          </w:tcPr>
          <w:p w:rsidR="00DD3045" w:rsidRPr="007020FF" w:rsidRDefault="00DD3045" w:rsidP="008319BB">
            <w:pPr>
              <w:ind w:right="-693"/>
              <w:rPr>
                <w:sz w:val="16"/>
                <w:lang w:val="en-GB"/>
              </w:rPr>
            </w:pPr>
          </w:p>
        </w:tc>
      </w:tr>
      <w:tr w:rsidR="00DD3045" w:rsidRPr="007020FF" w:rsidTr="001C02FB">
        <w:trPr>
          <w:trHeight w:val="449"/>
        </w:trPr>
        <w:tc>
          <w:tcPr>
            <w:tcW w:w="1710" w:type="dxa"/>
            <w:vAlign w:val="center"/>
          </w:tcPr>
          <w:p w:rsidR="00DD3045" w:rsidRPr="007020FF" w:rsidRDefault="00DD3045" w:rsidP="008319BB">
            <w:pPr>
              <w:ind w:right="-693"/>
              <w:rPr>
                <w:bCs/>
                <w:sz w:val="16"/>
                <w:highlight w:val="yellow"/>
                <w:lang w:val="en-GB"/>
              </w:rPr>
            </w:pPr>
            <w:r w:rsidRPr="007020FF">
              <w:rPr>
                <w:b/>
                <w:sz w:val="16"/>
                <w:lang w:val="en-GB"/>
              </w:rPr>
              <w:t>WGCV-1</w:t>
            </w:r>
            <w:r w:rsidRPr="007020FF">
              <w:rPr>
                <w:sz w:val="16"/>
                <w:lang w:val="en-GB"/>
              </w:rPr>
              <w:t>: Data Formats and Interoperability in the frame of FDA</w:t>
            </w:r>
          </w:p>
        </w:tc>
        <w:tc>
          <w:tcPr>
            <w:tcW w:w="1559" w:type="dxa"/>
            <w:vAlign w:val="center"/>
          </w:tcPr>
          <w:p w:rsidR="00DD3045" w:rsidRPr="007020FF" w:rsidRDefault="00DD3045" w:rsidP="008319BB">
            <w:pPr>
              <w:ind w:right="-693"/>
              <w:rPr>
                <w:sz w:val="16"/>
                <w:highlight w:val="yellow"/>
                <w:lang w:val="en-GB"/>
              </w:rPr>
            </w:pPr>
          </w:p>
        </w:tc>
        <w:tc>
          <w:tcPr>
            <w:tcW w:w="1134" w:type="dxa"/>
            <w:vAlign w:val="center"/>
          </w:tcPr>
          <w:p w:rsidR="00DD3045" w:rsidRPr="007020FF" w:rsidRDefault="00DD3045" w:rsidP="008319BB">
            <w:pPr>
              <w:ind w:right="-693"/>
              <w:rPr>
                <w:sz w:val="16"/>
                <w:lang w:val="en-GB"/>
              </w:rPr>
            </w:pPr>
          </w:p>
        </w:tc>
        <w:tc>
          <w:tcPr>
            <w:tcW w:w="2977" w:type="dxa"/>
            <w:vAlign w:val="center"/>
          </w:tcPr>
          <w:p w:rsidR="00DD3045" w:rsidRPr="007020FF" w:rsidRDefault="00DD3045" w:rsidP="008319BB">
            <w:pPr>
              <w:ind w:right="-693"/>
              <w:rPr>
                <w:sz w:val="16"/>
                <w:lang w:val="en-GB"/>
              </w:rPr>
            </w:pPr>
          </w:p>
        </w:tc>
        <w:tc>
          <w:tcPr>
            <w:tcW w:w="1080" w:type="dxa"/>
            <w:vAlign w:val="center"/>
          </w:tcPr>
          <w:p w:rsidR="002849B1" w:rsidRPr="007020FF" w:rsidRDefault="00DD3045" w:rsidP="008319BB">
            <w:pPr>
              <w:ind w:right="-693"/>
              <w:rPr>
                <w:sz w:val="16"/>
                <w:lang w:val="en-GB"/>
              </w:rPr>
            </w:pPr>
            <w:r w:rsidRPr="007020FF">
              <w:rPr>
                <w:sz w:val="16"/>
                <w:lang w:val="en-GB"/>
              </w:rPr>
              <w:t>WGISS/</w:t>
            </w:r>
          </w:p>
          <w:p w:rsidR="00DD3045" w:rsidRPr="007020FF" w:rsidRDefault="00DD3045" w:rsidP="008319BB">
            <w:pPr>
              <w:ind w:right="-693"/>
              <w:rPr>
                <w:sz w:val="16"/>
                <w:lang w:val="en-GB"/>
              </w:rPr>
            </w:pPr>
            <w:r w:rsidRPr="007020FF">
              <w:rPr>
                <w:sz w:val="16"/>
                <w:lang w:val="en-GB"/>
              </w:rPr>
              <w:t>WGCV</w:t>
            </w:r>
          </w:p>
        </w:tc>
        <w:tc>
          <w:tcPr>
            <w:tcW w:w="990" w:type="dxa"/>
            <w:noWrap/>
          </w:tcPr>
          <w:p w:rsidR="00DD3045" w:rsidRPr="007020FF" w:rsidRDefault="00DD3045" w:rsidP="008319BB">
            <w:pPr>
              <w:ind w:right="-693"/>
              <w:rPr>
                <w:sz w:val="16"/>
                <w:lang w:val="en-GB"/>
              </w:rPr>
            </w:pPr>
          </w:p>
        </w:tc>
        <w:tc>
          <w:tcPr>
            <w:tcW w:w="1276" w:type="dxa"/>
          </w:tcPr>
          <w:p w:rsidR="00DD3045" w:rsidRPr="007020FF" w:rsidRDefault="00DD3045" w:rsidP="008319BB">
            <w:pPr>
              <w:ind w:right="-693"/>
              <w:rPr>
                <w:sz w:val="16"/>
                <w:lang w:val="en-GB"/>
              </w:rPr>
            </w:pPr>
          </w:p>
        </w:tc>
      </w:tr>
      <w:tr w:rsidR="001C02FB" w:rsidRPr="007020FF" w:rsidTr="00B74522">
        <w:trPr>
          <w:trHeight w:val="521"/>
        </w:trPr>
        <w:tc>
          <w:tcPr>
            <w:tcW w:w="1710" w:type="dxa"/>
            <w:vAlign w:val="center"/>
          </w:tcPr>
          <w:p w:rsidR="001C02FB" w:rsidRPr="007020FF" w:rsidRDefault="001C02FB" w:rsidP="008319BB">
            <w:pPr>
              <w:ind w:right="-693"/>
              <w:rPr>
                <w:bCs/>
                <w:sz w:val="16"/>
                <w:lang w:val="en-GB"/>
              </w:rPr>
            </w:pPr>
            <w:r w:rsidRPr="007020FF">
              <w:rPr>
                <w:b/>
                <w:sz w:val="16"/>
                <w:lang w:val="en-GB"/>
              </w:rPr>
              <w:t>WGCV-2</w:t>
            </w:r>
            <w:r w:rsidRPr="007020FF">
              <w:rPr>
                <w:sz w:val="16"/>
                <w:lang w:val="en-GB"/>
              </w:rPr>
              <w:t>: Quality Indicators in Discovery Metadata</w:t>
            </w:r>
          </w:p>
        </w:tc>
        <w:tc>
          <w:tcPr>
            <w:tcW w:w="1559" w:type="dxa"/>
            <w:vAlign w:val="center"/>
          </w:tcPr>
          <w:p w:rsidR="001C02FB" w:rsidRPr="007020FF" w:rsidRDefault="001C02FB" w:rsidP="008319BB">
            <w:pPr>
              <w:ind w:right="-693"/>
              <w:rPr>
                <w:bCs/>
                <w:sz w:val="16"/>
                <w:lang w:val="en-GB"/>
              </w:rPr>
            </w:pPr>
          </w:p>
        </w:tc>
        <w:tc>
          <w:tcPr>
            <w:tcW w:w="1134" w:type="dxa"/>
            <w:vAlign w:val="center"/>
          </w:tcPr>
          <w:p w:rsidR="001C02FB" w:rsidRPr="007020FF" w:rsidRDefault="001C02FB" w:rsidP="008319BB">
            <w:pPr>
              <w:ind w:right="-693"/>
              <w:rPr>
                <w:bCs/>
                <w:sz w:val="16"/>
                <w:lang w:val="en-GB"/>
              </w:rPr>
            </w:pPr>
          </w:p>
        </w:tc>
        <w:tc>
          <w:tcPr>
            <w:tcW w:w="2977" w:type="dxa"/>
            <w:vAlign w:val="center"/>
          </w:tcPr>
          <w:p w:rsidR="001C02FB" w:rsidRPr="007020FF" w:rsidRDefault="001C02FB" w:rsidP="008319BB">
            <w:pPr>
              <w:ind w:right="-693"/>
              <w:rPr>
                <w:bCs/>
                <w:sz w:val="16"/>
                <w:lang w:val="en-GB"/>
              </w:rPr>
            </w:pPr>
          </w:p>
        </w:tc>
        <w:tc>
          <w:tcPr>
            <w:tcW w:w="1080" w:type="dxa"/>
          </w:tcPr>
          <w:p w:rsidR="001C02FB" w:rsidRDefault="001C02FB" w:rsidP="008319BB">
            <w:pPr>
              <w:ind w:right="-693"/>
              <w:rPr>
                <w:sz w:val="16"/>
                <w:lang w:val="en-GB"/>
              </w:rPr>
            </w:pPr>
            <w:r w:rsidRPr="007020FF">
              <w:rPr>
                <w:sz w:val="16"/>
                <w:lang w:val="en-GB"/>
              </w:rPr>
              <w:t xml:space="preserve">WGISS/ </w:t>
            </w:r>
          </w:p>
          <w:p w:rsidR="001C02FB" w:rsidRPr="007020FF" w:rsidRDefault="001C02FB" w:rsidP="008319BB">
            <w:pPr>
              <w:ind w:right="-693"/>
              <w:rPr>
                <w:bCs/>
                <w:sz w:val="16"/>
                <w:lang w:val="en-GB"/>
              </w:rPr>
            </w:pPr>
            <w:r w:rsidRPr="007020FF">
              <w:rPr>
                <w:sz w:val="16"/>
                <w:lang w:val="en-GB"/>
              </w:rPr>
              <w:t>WGCV</w:t>
            </w:r>
          </w:p>
        </w:tc>
        <w:tc>
          <w:tcPr>
            <w:tcW w:w="990" w:type="dxa"/>
            <w:noWrap/>
          </w:tcPr>
          <w:p w:rsidR="001C02FB" w:rsidRPr="007020FF" w:rsidRDefault="001C02FB" w:rsidP="008319BB">
            <w:pPr>
              <w:ind w:right="-693"/>
              <w:rPr>
                <w:bCs/>
                <w:sz w:val="16"/>
                <w:lang w:val="en-GB"/>
              </w:rPr>
            </w:pPr>
          </w:p>
        </w:tc>
        <w:tc>
          <w:tcPr>
            <w:tcW w:w="1276" w:type="dxa"/>
          </w:tcPr>
          <w:p w:rsidR="001C02FB" w:rsidRPr="007020FF" w:rsidRDefault="001C02FB" w:rsidP="008319BB">
            <w:pPr>
              <w:ind w:right="-693"/>
              <w:rPr>
                <w:bCs/>
                <w:sz w:val="16"/>
                <w:lang w:val="en-GB"/>
              </w:rPr>
            </w:pPr>
          </w:p>
        </w:tc>
      </w:tr>
      <w:tr w:rsidR="001C02FB" w:rsidRPr="007020FF" w:rsidTr="001C02FB">
        <w:trPr>
          <w:trHeight w:val="611"/>
        </w:trPr>
        <w:tc>
          <w:tcPr>
            <w:tcW w:w="1710" w:type="dxa"/>
            <w:vAlign w:val="center"/>
          </w:tcPr>
          <w:p w:rsidR="001C02FB" w:rsidRPr="007020FF" w:rsidRDefault="001C02FB" w:rsidP="002633BC">
            <w:pPr>
              <w:ind w:right="-693"/>
              <w:rPr>
                <w:bCs/>
                <w:highlight w:val="green"/>
                <w:lang w:val="en-GB"/>
              </w:rPr>
            </w:pPr>
            <w:r w:rsidRPr="002633BC">
              <w:rPr>
                <w:b/>
                <w:sz w:val="16"/>
                <w:lang w:val="en-GB"/>
              </w:rPr>
              <w:t xml:space="preserve">WGCV-3: </w:t>
            </w:r>
            <w:r w:rsidRPr="002633BC">
              <w:rPr>
                <w:sz w:val="16"/>
                <w:lang w:val="en-GB"/>
              </w:rPr>
              <w:t>CEOS Data Cubes and CEOS Test Sites Data Access in support to WGCV Activities</w:t>
            </w:r>
          </w:p>
        </w:tc>
        <w:tc>
          <w:tcPr>
            <w:tcW w:w="1559" w:type="dxa"/>
            <w:vAlign w:val="center"/>
          </w:tcPr>
          <w:p w:rsidR="001C02FB" w:rsidRPr="007020FF" w:rsidRDefault="001C02FB" w:rsidP="008319BB">
            <w:pPr>
              <w:ind w:right="-693"/>
              <w:rPr>
                <w:bCs/>
                <w:sz w:val="16"/>
                <w:highlight w:val="green"/>
                <w:lang w:val="en-GB"/>
              </w:rPr>
            </w:pPr>
          </w:p>
        </w:tc>
        <w:tc>
          <w:tcPr>
            <w:tcW w:w="1134" w:type="dxa"/>
            <w:vAlign w:val="center"/>
          </w:tcPr>
          <w:p w:rsidR="001C02FB" w:rsidRPr="007020FF" w:rsidRDefault="001C02FB" w:rsidP="008319BB">
            <w:pPr>
              <w:ind w:right="-693"/>
              <w:rPr>
                <w:bCs/>
                <w:sz w:val="16"/>
                <w:lang w:val="en-GB"/>
              </w:rPr>
            </w:pPr>
          </w:p>
        </w:tc>
        <w:tc>
          <w:tcPr>
            <w:tcW w:w="2977" w:type="dxa"/>
            <w:vAlign w:val="center"/>
          </w:tcPr>
          <w:p w:rsidR="001C02FB" w:rsidRPr="007020FF" w:rsidRDefault="001C02FB" w:rsidP="008319BB">
            <w:pPr>
              <w:ind w:right="-693"/>
              <w:rPr>
                <w:bCs/>
                <w:sz w:val="16"/>
                <w:lang w:val="en-GB"/>
              </w:rPr>
            </w:pPr>
          </w:p>
        </w:tc>
        <w:tc>
          <w:tcPr>
            <w:tcW w:w="1080" w:type="dxa"/>
          </w:tcPr>
          <w:p w:rsidR="009D0133" w:rsidRDefault="009D0133" w:rsidP="009D0133">
            <w:pPr>
              <w:ind w:right="-693"/>
              <w:rPr>
                <w:sz w:val="16"/>
                <w:lang w:val="en-GB"/>
              </w:rPr>
            </w:pPr>
            <w:r w:rsidRPr="007020FF">
              <w:rPr>
                <w:sz w:val="16"/>
                <w:lang w:val="en-GB"/>
              </w:rPr>
              <w:t xml:space="preserve">WGISS/ </w:t>
            </w:r>
          </w:p>
          <w:p w:rsidR="001C02FB" w:rsidRPr="007020FF" w:rsidRDefault="009D0133" w:rsidP="009D0133">
            <w:pPr>
              <w:ind w:right="-693"/>
              <w:rPr>
                <w:bCs/>
                <w:sz w:val="16"/>
                <w:lang w:val="en-GB"/>
              </w:rPr>
            </w:pPr>
            <w:r w:rsidRPr="007020FF">
              <w:rPr>
                <w:sz w:val="16"/>
                <w:lang w:val="en-GB"/>
              </w:rPr>
              <w:t>WGCV</w:t>
            </w:r>
          </w:p>
        </w:tc>
        <w:tc>
          <w:tcPr>
            <w:tcW w:w="990" w:type="dxa"/>
            <w:noWrap/>
          </w:tcPr>
          <w:p w:rsidR="001C02FB" w:rsidRPr="007020FF" w:rsidRDefault="001C02FB" w:rsidP="008319BB">
            <w:pPr>
              <w:ind w:right="-693"/>
              <w:rPr>
                <w:bCs/>
                <w:sz w:val="16"/>
                <w:lang w:val="en-GB"/>
              </w:rPr>
            </w:pPr>
          </w:p>
        </w:tc>
        <w:tc>
          <w:tcPr>
            <w:tcW w:w="1276" w:type="dxa"/>
          </w:tcPr>
          <w:p w:rsidR="001C02FB" w:rsidRPr="007020FF" w:rsidRDefault="001C02FB" w:rsidP="008319BB">
            <w:pPr>
              <w:ind w:right="-693"/>
              <w:rPr>
                <w:bCs/>
                <w:sz w:val="16"/>
                <w:lang w:val="en-GB"/>
              </w:rPr>
            </w:pPr>
          </w:p>
        </w:tc>
      </w:tr>
      <w:tr w:rsidR="001C02FB" w:rsidRPr="007020FF" w:rsidTr="001C02FB">
        <w:trPr>
          <w:trHeight w:val="386"/>
        </w:trPr>
        <w:tc>
          <w:tcPr>
            <w:tcW w:w="1710" w:type="dxa"/>
            <w:vAlign w:val="center"/>
          </w:tcPr>
          <w:p w:rsidR="001C02FB" w:rsidRPr="007020FF" w:rsidRDefault="001C02FB" w:rsidP="008319BB">
            <w:pPr>
              <w:ind w:right="-693"/>
              <w:rPr>
                <w:b/>
                <w:bCs/>
                <w:sz w:val="16"/>
                <w:lang w:val="en-GB"/>
              </w:rPr>
            </w:pPr>
            <w:r w:rsidRPr="007020FF">
              <w:rPr>
                <w:b/>
                <w:sz w:val="16"/>
                <w:lang w:val="en-GB"/>
              </w:rPr>
              <w:t>WGCV-4</w:t>
            </w:r>
            <w:r w:rsidRPr="007020FF">
              <w:rPr>
                <w:sz w:val="16"/>
                <w:lang w:val="en-GB"/>
              </w:rPr>
              <w:t>: Standardization and Best Practices</w:t>
            </w:r>
          </w:p>
        </w:tc>
        <w:tc>
          <w:tcPr>
            <w:tcW w:w="1559" w:type="dxa"/>
            <w:vAlign w:val="center"/>
          </w:tcPr>
          <w:p w:rsidR="001C02FB" w:rsidRPr="007020FF" w:rsidRDefault="001C02FB" w:rsidP="008319BB">
            <w:pPr>
              <w:ind w:right="-693"/>
              <w:rPr>
                <w:bCs/>
                <w:sz w:val="16"/>
                <w:lang w:val="en-GB"/>
              </w:rPr>
            </w:pPr>
          </w:p>
        </w:tc>
        <w:tc>
          <w:tcPr>
            <w:tcW w:w="1134" w:type="dxa"/>
            <w:vAlign w:val="center"/>
          </w:tcPr>
          <w:p w:rsidR="001C02FB" w:rsidRPr="007020FF" w:rsidRDefault="001C02FB" w:rsidP="008319BB">
            <w:pPr>
              <w:ind w:right="-693"/>
              <w:rPr>
                <w:bCs/>
                <w:sz w:val="16"/>
                <w:lang w:val="en-GB"/>
              </w:rPr>
            </w:pPr>
          </w:p>
        </w:tc>
        <w:tc>
          <w:tcPr>
            <w:tcW w:w="2977" w:type="dxa"/>
            <w:vAlign w:val="center"/>
          </w:tcPr>
          <w:p w:rsidR="001C02FB" w:rsidRPr="007020FF" w:rsidRDefault="001C02FB" w:rsidP="008319BB">
            <w:pPr>
              <w:ind w:right="-693"/>
              <w:rPr>
                <w:bCs/>
                <w:sz w:val="16"/>
                <w:lang w:val="en-GB"/>
              </w:rPr>
            </w:pPr>
          </w:p>
        </w:tc>
        <w:tc>
          <w:tcPr>
            <w:tcW w:w="1080" w:type="dxa"/>
          </w:tcPr>
          <w:p w:rsidR="009D0133" w:rsidRDefault="009D0133" w:rsidP="009D0133">
            <w:pPr>
              <w:ind w:right="-693"/>
              <w:rPr>
                <w:sz w:val="16"/>
                <w:lang w:val="en-GB"/>
              </w:rPr>
            </w:pPr>
            <w:r w:rsidRPr="007020FF">
              <w:rPr>
                <w:sz w:val="16"/>
                <w:lang w:val="en-GB"/>
              </w:rPr>
              <w:t xml:space="preserve">WGISS/ </w:t>
            </w:r>
          </w:p>
          <w:p w:rsidR="001C02FB" w:rsidRPr="007020FF" w:rsidRDefault="009D0133" w:rsidP="009D0133">
            <w:pPr>
              <w:ind w:right="-693"/>
              <w:rPr>
                <w:bCs/>
                <w:sz w:val="16"/>
                <w:lang w:val="en-GB"/>
              </w:rPr>
            </w:pPr>
            <w:r w:rsidRPr="007020FF">
              <w:rPr>
                <w:sz w:val="16"/>
                <w:lang w:val="en-GB"/>
              </w:rPr>
              <w:t>WGCV</w:t>
            </w:r>
          </w:p>
        </w:tc>
        <w:tc>
          <w:tcPr>
            <w:tcW w:w="990" w:type="dxa"/>
            <w:noWrap/>
          </w:tcPr>
          <w:p w:rsidR="001C02FB" w:rsidRPr="007020FF" w:rsidRDefault="001C02FB" w:rsidP="008319BB">
            <w:pPr>
              <w:ind w:right="-693"/>
              <w:rPr>
                <w:bCs/>
                <w:sz w:val="16"/>
                <w:lang w:val="en-GB"/>
              </w:rPr>
            </w:pPr>
          </w:p>
        </w:tc>
        <w:tc>
          <w:tcPr>
            <w:tcW w:w="1276" w:type="dxa"/>
          </w:tcPr>
          <w:p w:rsidR="001C02FB" w:rsidRPr="007020FF" w:rsidRDefault="001C02FB" w:rsidP="008319BB">
            <w:pPr>
              <w:ind w:right="-693"/>
              <w:rPr>
                <w:bCs/>
                <w:sz w:val="16"/>
                <w:lang w:val="en-GB"/>
              </w:rPr>
            </w:pPr>
          </w:p>
        </w:tc>
      </w:tr>
    </w:tbl>
    <w:p w:rsidR="002849B1" w:rsidRPr="007020FF" w:rsidRDefault="005045BA" w:rsidP="008319BB">
      <w:pPr>
        <w:spacing w:after="120"/>
        <w:ind w:right="-693"/>
        <w:rPr>
          <w:lang w:val="en-GB" w:bidi="ar-SA"/>
        </w:rPr>
      </w:pPr>
      <w:r w:rsidRPr="007020FF">
        <w:rPr>
          <w:lang w:val="en-GB" w:bidi="ar-SA"/>
        </w:rPr>
        <w:t>Preservation and Stewardship:</w:t>
      </w:r>
    </w:p>
    <w:tbl>
      <w:tblPr>
        <w:tblStyle w:val="TableGrid"/>
        <w:tblW w:w="10800" w:type="dxa"/>
        <w:tblInd w:w="-725" w:type="dxa"/>
        <w:tblLayout w:type="fixed"/>
        <w:tblLook w:val="04A0" w:firstRow="1" w:lastRow="0" w:firstColumn="1" w:lastColumn="0" w:noHBand="0" w:noVBand="1"/>
      </w:tblPr>
      <w:tblGrid>
        <w:gridCol w:w="1800"/>
        <w:gridCol w:w="1890"/>
        <w:gridCol w:w="1134"/>
        <w:gridCol w:w="3544"/>
        <w:gridCol w:w="992"/>
        <w:gridCol w:w="720"/>
        <w:gridCol w:w="720"/>
      </w:tblGrid>
      <w:tr w:rsidR="00DD3045" w:rsidRPr="007020FF" w:rsidTr="00B74522">
        <w:trPr>
          <w:trHeight w:val="737"/>
        </w:trPr>
        <w:tc>
          <w:tcPr>
            <w:tcW w:w="1800" w:type="dxa"/>
            <w:shd w:val="clear" w:color="auto" w:fill="99CCFF"/>
            <w:hideMark/>
          </w:tcPr>
          <w:p w:rsidR="00DD3045" w:rsidRPr="007020FF" w:rsidRDefault="00DD3045" w:rsidP="008319BB">
            <w:pPr>
              <w:ind w:right="-693"/>
              <w:rPr>
                <w:b/>
                <w:bCs/>
                <w:sz w:val="16"/>
                <w:lang w:val="en-GB"/>
              </w:rPr>
            </w:pPr>
            <w:r w:rsidRPr="007020FF">
              <w:rPr>
                <w:b/>
                <w:bCs/>
                <w:sz w:val="16"/>
                <w:lang w:val="en-GB"/>
              </w:rPr>
              <w:t>Action Objective</w:t>
            </w:r>
          </w:p>
        </w:tc>
        <w:tc>
          <w:tcPr>
            <w:tcW w:w="1890" w:type="dxa"/>
            <w:shd w:val="clear" w:color="auto" w:fill="99CCFF"/>
          </w:tcPr>
          <w:p w:rsidR="00DD3045" w:rsidRPr="007020FF" w:rsidRDefault="00DD3045" w:rsidP="008319BB">
            <w:pPr>
              <w:ind w:right="-693"/>
              <w:rPr>
                <w:b/>
                <w:bCs/>
                <w:sz w:val="16"/>
                <w:lang w:val="en-GB"/>
              </w:rPr>
            </w:pPr>
            <w:r w:rsidRPr="007020FF">
              <w:rPr>
                <w:b/>
                <w:bCs/>
                <w:sz w:val="16"/>
                <w:lang w:val="en-GB"/>
              </w:rPr>
              <w:t>Deliverables</w:t>
            </w:r>
          </w:p>
        </w:tc>
        <w:tc>
          <w:tcPr>
            <w:tcW w:w="1134" w:type="dxa"/>
            <w:shd w:val="clear" w:color="auto" w:fill="99CCFF"/>
            <w:hideMark/>
          </w:tcPr>
          <w:p w:rsidR="00DD3045" w:rsidRPr="007020FF" w:rsidRDefault="00DD3045" w:rsidP="008319BB">
            <w:pPr>
              <w:ind w:right="-693"/>
              <w:rPr>
                <w:b/>
                <w:bCs/>
                <w:sz w:val="16"/>
                <w:lang w:val="en-GB"/>
              </w:rPr>
            </w:pPr>
            <w:r w:rsidRPr="007020FF">
              <w:rPr>
                <w:b/>
                <w:bCs/>
                <w:sz w:val="16"/>
                <w:lang w:val="en-GB"/>
              </w:rPr>
              <w:t>Projected Completion Date</w:t>
            </w:r>
          </w:p>
        </w:tc>
        <w:tc>
          <w:tcPr>
            <w:tcW w:w="3544" w:type="dxa"/>
            <w:shd w:val="clear" w:color="auto" w:fill="99CCFF"/>
            <w:hideMark/>
          </w:tcPr>
          <w:p w:rsidR="00DD3045" w:rsidRPr="007020FF" w:rsidRDefault="00DD3045" w:rsidP="008319BB">
            <w:pPr>
              <w:ind w:right="-693"/>
              <w:rPr>
                <w:b/>
                <w:bCs/>
                <w:sz w:val="16"/>
                <w:lang w:val="en-GB"/>
              </w:rPr>
            </w:pPr>
            <w:r w:rsidRPr="007020FF">
              <w:rPr>
                <w:b/>
                <w:bCs/>
                <w:sz w:val="16"/>
                <w:lang w:val="en-GB"/>
              </w:rPr>
              <w:t>Background Information</w:t>
            </w:r>
          </w:p>
        </w:tc>
        <w:tc>
          <w:tcPr>
            <w:tcW w:w="992" w:type="dxa"/>
            <w:shd w:val="clear" w:color="auto" w:fill="99CCFF"/>
            <w:hideMark/>
          </w:tcPr>
          <w:p w:rsidR="00DD3045" w:rsidRPr="007020FF" w:rsidRDefault="00DD3045" w:rsidP="008319BB">
            <w:pPr>
              <w:ind w:right="-693"/>
              <w:rPr>
                <w:b/>
                <w:bCs/>
                <w:sz w:val="16"/>
                <w:lang w:val="en-GB"/>
              </w:rPr>
            </w:pPr>
            <w:r w:rsidRPr="007020FF">
              <w:rPr>
                <w:b/>
                <w:bCs/>
                <w:sz w:val="16"/>
                <w:lang w:val="en-GB"/>
              </w:rPr>
              <w:t>Working Group (IG)</w:t>
            </w:r>
          </w:p>
        </w:tc>
        <w:tc>
          <w:tcPr>
            <w:tcW w:w="720" w:type="dxa"/>
            <w:shd w:val="clear" w:color="auto" w:fill="99CCFF"/>
            <w:hideMark/>
          </w:tcPr>
          <w:p w:rsidR="00DD3045" w:rsidRPr="007020FF" w:rsidRDefault="00DD3045" w:rsidP="008319BB">
            <w:pPr>
              <w:ind w:right="-693"/>
              <w:rPr>
                <w:b/>
                <w:bCs/>
                <w:sz w:val="16"/>
                <w:lang w:val="en-GB"/>
              </w:rPr>
            </w:pPr>
            <w:r w:rsidRPr="007020FF">
              <w:rPr>
                <w:b/>
                <w:bCs/>
                <w:sz w:val="16"/>
                <w:lang w:val="en-GB"/>
              </w:rPr>
              <w:t>Responsible</w:t>
            </w:r>
          </w:p>
        </w:tc>
        <w:tc>
          <w:tcPr>
            <w:tcW w:w="720" w:type="dxa"/>
            <w:shd w:val="clear" w:color="auto" w:fill="99CCFF"/>
          </w:tcPr>
          <w:p w:rsidR="00DD3045" w:rsidRPr="007020FF" w:rsidRDefault="00DD3045" w:rsidP="008319BB">
            <w:pPr>
              <w:ind w:right="-693"/>
              <w:rPr>
                <w:b/>
                <w:bCs/>
                <w:sz w:val="16"/>
                <w:lang w:val="en-GB"/>
              </w:rPr>
            </w:pPr>
            <w:r w:rsidRPr="007020FF">
              <w:rPr>
                <w:b/>
                <w:bCs/>
                <w:sz w:val="16"/>
                <w:lang w:val="en-GB"/>
              </w:rPr>
              <w:t>Contributors</w:t>
            </w:r>
          </w:p>
        </w:tc>
      </w:tr>
      <w:tr w:rsidR="00DD3045" w:rsidRPr="007020FF" w:rsidTr="001C02FB">
        <w:trPr>
          <w:trHeight w:val="872"/>
        </w:trPr>
        <w:tc>
          <w:tcPr>
            <w:tcW w:w="1800" w:type="dxa"/>
          </w:tcPr>
          <w:p w:rsidR="00DD3045" w:rsidRPr="007020FF" w:rsidRDefault="00DD3045" w:rsidP="008319BB">
            <w:pPr>
              <w:ind w:right="-693"/>
              <w:rPr>
                <w:b/>
                <w:bCs/>
                <w:sz w:val="16"/>
                <w:lang w:val="en-GB"/>
              </w:rPr>
            </w:pPr>
            <w:r w:rsidRPr="007020FF">
              <w:rPr>
                <w:b/>
                <w:bCs/>
                <w:sz w:val="16"/>
                <w:lang w:val="en-GB"/>
              </w:rPr>
              <w:t xml:space="preserve">WGISS-04: </w:t>
            </w:r>
            <w:r w:rsidRPr="007020FF">
              <w:rPr>
                <w:bCs/>
                <w:sz w:val="16"/>
                <w:lang w:val="en-GB"/>
              </w:rPr>
              <w:t>Drafting of Best Practices and guidelines</w:t>
            </w:r>
          </w:p>
        </w:tc>
        <w:tc>
          <w:tcPr>
            <w:tcW w:w="1890" w:type="dxa"/>
          </w:tcPr>
          <w:p w:rsidR="00DD3045" w:rsidRPr="007020FF" w:rsidRDefault="00DD3045" w:rsidP="008319BB">
            <w:pPr>
              <w:ind w:right="-693"/>
              <w:rPr>
                <w:sz w:val="16"/>
                <w:lang w:val="en-GB"/>
              </w:rPr>
            </w:pPr>
            <w:r w:rsidRPr="007020FF">
              <w:rPr>
                <w:sz w:val="16"/>
                <w:lang w:val="en-GB"/>
              </w:rPr>
              <w:t>Drafting of new Guidelines, Best Practices, White Papers and Recommendations</w:t>
            </w:r>
          </w:p>
        </w:tc>
        <w:tc>
          <w:tcPr>
            <w:tcW w:w="1134" w:type="dxa"/>
          </w:tcPr>
          <w:p w:rsidR="00DD3045" w:rsidRPr="007020FF" w:rsidRDefault="00DD3045" w:rsidP="008319BB">
            <w:pPr>
              <w:ind w:right="-693"/>
              <w:rPr>
                <w:sz w:val="16"/>
                <w:lang w:val="en-GB"/>
              </w:rPr>
            </w:pPr>
            <w:r w:rsidRPr="007020FF">
              <w:rPr>
                <w:sz w:val="16"/>
                <w:lang w:val="en-GB"/>
              </w:rPr>
              <w:t>Ongoing</w:t>
            </w:r>
          </w:p>
        </w:tc>
        <w:tc>
          <w:tcPr>
            <w:tcW w:w="3544" w:type="dxa"/>
          </w:tcPr>
          <w:p w:rsidR="00DD3045" w:rsidRPr="007020FF" w:rsidRDefault="00DD3045" w:rsidP="008319BB">
            <w:pPr>
              <w:ind w:right="-693"/>
              <w:rPr>
                <w:sz w:val="16"/>
                <w:lang w:val="en-GB"/>
              </w:rPr>
            </w:pPr>
            <w:r w:rsidRPr="007020FF">
              <w:rPr>
                <w:bCs/>
                <w:sz w:val="16"/>
                <w:lang w:val="en-GB"/>
              </w:rPr>
              <w:t xml:space="preserve">WGISS exploits knowledge of </w:t>
            </w:r>
            <w:r w:rsidR="007020FF" w:rsidRPr="007020FF">
              <w:rPr>
                <w:bCs/>
                <w:sz w:val="16"/>
                <w:lang w:val="en-GB"/>
              </w:rPr>
              <w:t>its participating</w:t>
            </w:r>
            <w:r w:rsidRPr="007020FF">
              <w:rPr>
                <w:bCs/>
                <w:sz w:val="16"/>
                <w:lang w:val="en-GB"/>
              </w:rPr>
              <w:t xml:space="preserve"> agencies for the benefit of all CEOS and non-CEOS members by producing recommendations and guidelines concerned with all aspects of data and information management.</w:t>
            </w:r>
          </w:p>
        </w:tc>
        <w:tc>
          <w:tcPr>
            <w:tcW w:w="992" w:type="dxa"/>
          </w:tcPr>
          <w:p w:rsidR="00DD3045" w:rsidRPr="007020FF" w:rsidRDefault="00DD3045" w:rsidP="008319BB">
            <w:pPr>
              <w:ind w:right="-693"/>
              <w:rPr>
                <w:sz w:val="16"/>
                <w:lang w:val="en-GB"/>
              </w:rPr>
            </w:pPr>
            <w:r w:rsidRPr="007020FF">
              <w:rPr>
                <w:sz w:val="16"/>
                <w:lang w:val="en-GB"/>
              </w:rPr>
              <w:t>WGISS (DSIG)</w:t>
            </w:r>
          </w:p>
        </w:tc>
        <w:tc>
          <w:tcPr>
            <w:tcW w:w="720" w:type="dxa"/>
            <w:noWrap/>
          </w:tcPr>
          <w:p w:rsidR="00DD3045" w:rsidRPr="007020FF" w:rsidRDefault="00DD3045" w:rsidP="008319BB">
            <w:pPr>
              <w:ind w:right="-693"/>
              <w:rPr>
                <w:sz w:val="16"/>
                <w:lang w:val="en-GB"/>
              </w:rPr>
            </w:pPr>
            <w:r w:rsidRPr="007020FF">
              <w:rPr>
                <w:sz w:val="16"/>
                <w:lang w:val="en-GB"/>
              </w:rPr>
              <w:t> Mirko Albani</w:t>
            </w:r>
          </w:p>
        </w:tc>
        <w:tc>
          <w:tcPr>
            <w:tcW w:w="720" w:type="dxa"/>
          </w:tcPr>
          <w:p w:rsidR="00DD3045" w:rsidRPr="007020FF" w:rsidRDefault="00DD3045" w:rsidP="008319BB">
            <w:pPr>
              <w:ind w:right="-693"/>
              <w:rPr>
                <w:sz w:val="16"/>
                <w:lang w:val="en-GB"/>
              </w:rPr>
            </w:pPr>
            <w:r w:rsidRPr="007020FF">
              <w:rPr>
                <w:sz w:val="16"/>
                <w:lang w:val="en-GB"/>
              </w:rPr>
              <w:t>DSIG</w:t>
            </w:r>
          </w:p>
        </w:tc>
      </w:tr>
      <w:tr w:rsidR="00DD3045" w:rsidRPr="007020FF" w:rsidTr="001C02FB">
        <w:trPr>
          <w:trHeight w:val="890"/>
        </w:trPr>
        <w:tc>
          <w:tcPr>
            <w:tcW w:w="1800" w:type="dxa"/>
          </w:tcPr>
          <w:p w:rsidR="00DD3045" w:rsidRPr="007020FF" w:rsidRDefault="00DD3045" w:rsidP="008319BB">
            <w:pPr>
              <w:ind w:right="-693"/>
              <w:rPr>
                <w:b/>
                <w:bCs/>
                <w:sz w:val="16"/>
                <w:lang w:val="en-GB"/>
              </w:rPr>
            </w:pPr>
            <w:r w:rsidRPr="007020FF">
              <w:rPr>
                <w:b/>
                <w:bCs/>
                <w:sz w:val="16"/>
                <w:lang w:val="en-GB"/>
              </w:rPr>
              <w:t xml:space="preserve">WGISS-05: </w:t>
            </w:r>
            <w:r w:rsidRPr="007020FF">
              <w:rPr>
                <w:bCs/>
                <w:sz w:val="16"/>
                <w:lang w:val="en-GB"/>
              </w:rPr>
              <w:t>Organize topic sessions on data stewardship to exchange information and lessons learned</w:t>
            </w:r>
          </w:p>
        </w:tc>
        <w:tc>
          <w:tcPr>
            <w:tcW w:w="1890" w:type="dxa"/>
          </w:tcPr>
          <w:p w:rsidR="00DD3045" w:rsidRPr="007020FF" w:rsidRDefault="00DD3045" w:rsidP="008319BB">
            <w:pPr>
              <w:ind w:right="-693"/>
              <w:rPr>
                <w:sz w:val="16"/>
                <w:lang w:val="en-GB"/>
              </w:rPr>
            </w:pPr>
            <w:r w:rsidRPr="007020FF">
              <w:rPr>
                <w:sz w:val="16"/>
                <w:lang w:val="en-GB"/>
              </w:rPr>
              <w:t>Presentations and related material</w:t>
            </w:r>
          </w:p>
        </w:tc>
        <w:tc>
          <w:tcPr>
            <w:tcW w:w="1134" w:type="dxa"/>
          </w:tcPr>
          <w:p w:rsidR="00DD3045" w:rsidRPr="007020FF" w:rsidRDefault="00DD3045" w:rsidP="008319BB">
            <w:pPr>
              <w:ind w:right="-693"/>
              <w:rPr>
                <w:sz w:val="16"/>
                <w:lang w:val="en-GB"/>
              </w:rPr>
            </w:pPr>
            <w:r w:rsidRPr="007020FF">
              <w:rPr>
                <w:sz w:val="16"/>
                <w:lang w:val="en-GB"/>
              </w:rPr>
              <w:t>Ongoing</w:t>
            </w:r>
          </w:p>
        </w:tc>
        <w:tc>
          <w:tcPr>
            <w:tcW w:w="3544" w:type="dxa"/>
          </w:tcPr>
          <w:p w:rsidR="00DD3045" w:rsidRPr="007020FF" w:rsidRDefault="00DD3045" w:rsidP="008319BB">
            <w:pPr>
              <w:ind w:right="-693"/>
              <w:rPr>
                <w:sz w:val="16"/>
                <w:lang w:val="en-GB"/>
              </w:rPr>
            </w:pPr>
            <w:r w:rsidRPr="007020FF">
              <w:rPr>
                <w:bCs/>
                <w:sz w:val="16"/>
                <w:lang w:val="en-GB"/>
              </w:rPr>
              <w:t>Data Preservation and Stewardship sessions on topics of interest for CEOS agencies.</w:t>
            </w:r>
          </w:p>
        </w:tc>
        <w:tc>
          <w:tcPr>
            <w:tcW w:w="992" w:type="dxa"/>
          </w:tcPr>
          <w:p w:rsidR="00DD3045" w:rsidRPr="007020FF" w:rsidRDefault="00DD3045" w:rsidP="008319BB">
            <w:pPr>
              <w:ind w:right="-693"/>
              <w:rPr>
                <w:sz w:val="16"/>
                <w:lang w:val="en-GB"/>
              </w:rPr>
            </w:pPr>
            <w:r w:rsidRPr="007020FF">
              <w:rPr>
                <w:sz w:val="16"/>
                <w:lang w:val="en-GB"/>
              </w:rPr>
              <w:t>WGISS (DSIG)</w:t>
            </w:r>
          </w:p>
        </w:tc>
        <w:tc>
          <w:tcPr>
            <w:tcW w:w="720" w:type="dxa"/>
            <w:noWrap/>
          </w:tcPr>
          <w:p w:rsidR="00DD3045" w:rsidRPr="007020FF" w:rsidRDefault="00DD3045" w:rsidP="008319BB">
            <w:pPr>
              <w:ind w:right="-693"/>
              <w:rPr>
                <w:sz w:val="16"/>
                <w:lang w:val="en-GB"/>
              </w:rPr>
            </w:pPr>
            <w:r w:rsidRPr="007020FF">
              <w:rPr>
                <w:sz w:val="16"/>
                <w:lang w:val="en-GB"/>
              </w:rPr>
              <w:t> Mirko Albani</w:t>
            </w:r>
          </w:p>
        </w:tc>
        <w:tc>
          <w:tcPr>
            <w:tcW w:w="720" w:type="dxa"/>
          </w:tcPr>
          <w:p w:rsidR="00DD3045" w:rsidRPr="007020FF" w:rsidRDefault="00DD3045" w:rsidP="008319BB">
            <w:pPr>
              <w:ind w:right="-693"/>
              <w:rPr>
                <w:sz w:val="16"/>
                <w:lang w:val="en-GB"/>
              </w:rPr>
            </w:pPr>
            <w:r w:rsidRPr="007020FF">
              <w:rPr>
                <w:sz w:val="16"/>
                <w:lang w:val="en-GB"/>
              </w:rPr>
              <w:t>DSIG</w:t>
            </w:r>
          </w:p>
        </w:tc>
      </w:tr>
    </w:tbl>
    <w:p w:rsidR="005045BA" w:rsidRPr="007020FF" w:rsidRDefault="005045BA" w:rsidP="008319BB">
      <w:pPr>
        <w:spacing w:after="120"/>
        <w:ind w:right="-693"/>
        <w:rPr>
          <w:lang w:val="en-GB" w:bidi="ar-SA"/>
        </w:rPr>
      </w:pPr>
      <w:r w:rsidRPr="007020FF">
        <w:rPr>
          <w:lang w:val="en-GB" w:bidi="ar-SA"/>
        </w:rPr>
        <w:t>Discovery and Access:</w:t>
      </w:r>
    </w:p>
    <w:tbl>
      <w:tblPr>
        <w:tblStyle w:val="TableGrid1"/>
        <w:tblW w:w="10607" w:type="dxa"/>
        <w:tblInd w:w="-725" w:type="dxa"/>
        <w:tblLayout w:type="fixed"/>
        <w:tblLook w:val="04A0" w:firstRow="1" w:lastRow="0" w:firstColumn="1" w:lastColumn="0" w:noHBand="0" w:noVBand="1"/>
      </w:tblPr>
      <w:tblGrid>
        <w:gridCol w:w="1800"/>
        <w:gridCol w:w="1276"/>
        <w:gridCol w:w="794"/>
        <w:gridCol w:w="3544"/>
        <w:gridCol w:w="992"/>
        <w:gridCol w:w="1404"/>
        <w:gridCol w:w="797"/>
      </w:tblGrid>
      <w:tr w:rsidR="00DD3045" w:rsidRPr="007020FF" w:rsidTr="009D0133">
        <w:trPr>
          <w:trHeight w:val="566"/>
        </w:trPr>
        <w:tc>
          <w:tcPr>
            <w:tcW w:w="1800" w:type="dxa"/>
            <w:shd w:val="clear" w:color="auto" w:fill="99CCFF"/>
            <w:vAlign w:val="center"/>
            <w:hideMark/>
          </w:tcPr>
          <w:p w:rsidR="00DD3045" w:rsidRPr="007020FF" w:rsidRDefault="00DD3045" w:rsidP="008319BB">
            <w:pPr>
              <w:tabs>
                <w:tab w:val="clear" w:pos="720"/>
                <w:tab w:val="clear" w:pos="1080"/>
                <w:tab w:val="clear" w:pos="6480"/>
                <w:tab w:val="clear" w:pos="7200"/>
              </w:tabs>
              <w:spacing w:before="0"/>
              <w:ind w:right="-693"/>
              <w:rPr>
                <w:rFonts w:ascii="Cambria" w:hAnsi="Cambria"/>
                <w:b/>
                <w:bCs/>
                <w:sz w:val="16"/>
                <w:lang w:val="en-GB" w:eastAsia="en-US" w:bidi="ar-SA"/>
              </w:rPr>
            </w:pPr>
            <w:r w:rsidRPr="007020FF">
              <w:rPr>
                <w:rFonts w:ascii="Cambria" w:hAnsi="Cambria"/>
                <w:b/>
                <w:bCs/>
                <w:sz w:val="16"/>
                <w:lang w:val="en-GB" w:eastAsia="en-US" w:bidi="ar-SA"/>
              </w:rPr>
              <w:t>Action Objective</w:t>
            </w:r>
          </w:p>
        </w:tc>
        <w:tc>
          <w:tcPr>
            <w:tcW w:w="1276" w:type="dxa"/>
            <w:shd w:val="clear" w:color="auto" w:fill="99CCFF"/>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b/>
                <w:bCs/>
                <w:sz w:val="16"/>
                <w:lang w:val="en-GB" w:eastAsia="en-US" w:bidi="ar-SA"/>
              </w:rPr>
            </w:pPr>
            <w:r w:rsidRPr="007020FF">
              <w:rPr>
                <w:rFonts w:ascii="Cambria" w:hAnsi="Cambria"/>
                <w:b/>
                <w:bCs/>
                <w:sz w:val="16"/>
                <w:lang w:val="en-GB" w:eastAsia="en-US" w:bidi="ar-SA"/>
              </w:rPr>
              <w:t>Deliverables</w:t>
            </w:r>
          </w:p>
        </w:tc>
        <w:tc>
          <w:tcPr>
            <w:tcW w:w="794" w:type="dxa"/>
            <w:shd w:val="clear" w:color="auto" w:fill="99CCFF"/>
            <w:vAlign w:val="center"/>
            <w:hideMark/>
          </w:tcPr>
          <w:p w:rsidR="00DD3045" w:rsidRPr="007020FF" w:rsidRDefault="00DD3045" w:rsidP="008319BB">
            <w:pPr>
              <w:tabs>
                <w:tab w:val="clear" w:pos="720"/>
                <w:tab w:val="clear" w:pos="1080"/>
                <w:tab w:val="clear" w:pos="6480"/>
                <w:tab w:val="clear" w:pos="7200"/>
              </w:tabs>
              <w:spacing w:before="0"/>
              <w:ind w:right="-693"/>
              <w:rPr>
                <w:rFonts w:ascii="Cambria" w:hAnsi="Cambria"/>
                <w:b/>
                <w:bCs/>
                <w:sz w:val="16"/>
                <w:lang w:val="en-GB" w:eastAsia="en-US" w:bidi="ar-SA"/>
              </w:rPr>
            </w:pPr>
            <w:r w:rsidRPr="007020FF">
              <w:rPr>
                <w:rFonts w:ascii="Cambria" w:hAnsi="Cambria"/>
                <w:b/>
                <w:bCs/>
                <w:sz w:val="16"/>
                <w:lang w:val="en-GB" w:eastAsia="en-US" w:bidi="ar-SA"/>
              </w:rPr>
              <w:t>Projected Completion Date</w:t>
            </w:r>
          </w:p>
        </w:tc>
        <w:tc>
          <w:tcPr>
            <w:tcW w:w="3544" w:type="dxa"/>
            <w:shd w:val="clear" w:color="auto" w:fill="99CCFF"/>
            <w:vAlign w:val="center"/>
            <w:hideMark/>
          </w:tcPr>
          <w:p w:rsidR="00DD3045" w:rsidRPr="007020FF" w:rsidRDefault="00DD3045" w:rsidP="008319BB">
            <w:pPr>
              <w:tabs>
                <w:tab w:val="clear" w:pos="720"/>
                <w:tab w:val="clear" w:pos="1080"/>
                <w:tab w:val="clear" w:pos="6480"/>
                <w:tab w:val="clear" w:pos="7200"/>
              </w:tabs>
              <w:spacing w:before="0"/>
              <w:ind w:right="-693"/>
              <w:rPr>
                <w:rFonts w:ascii="Cambria" w:hAnsi="Cambria"/>
                <w:b/>
                <w:bCs/>
                <w:sz w:val="16"/>
                <w:lang w:val="en-GB" w:eastAsia="en-US" w:bidi="ar-SA"/>
              </w:rPr>
            </w:pPr>
            <w:r w:rsidRPr="007020FF">
              <w:rPr>
                <w:rFonts w:ascii="Cambria" w:hAnsi="Cambria"/>
                <w:b/>
                <w:bCs/>
                <w:sz w:val="16"/>
                <w:lang w:val="en-GB" w:eastAsia="en-US" w:bidi="ar-SA"/>
              </w:rPr>
              <w:t>Background Information</w:t>
            </w:r>
          </w:p>
        </w:tc>
        <w:tc>
          <w:tcPr>
            <w:tcW w:w="992" w:type="dxa"/>
            <w:shd w:val="clear" w:color="auto" w:fill="99CCFF"/>
            <w:vAlign w:val="center"/>
            <w:hideMark/>
          </w:tcPr>
          <w:p w:rsidR="00DD3045" w:rsidRPr="007020FF" w:rsidRDefault="00DD3045" w:rsidP="008319BB">
            <w:pPr>
              <w:tabs>
                <w:tab w:val="clear" w:pos="720"/>
                <w:tab w:val="clear" w:pos="1080"/>
                <w:tab w:val="clear" w:pos="6480"/>
                <w:tab w:val="clear" w:pos="7200"/>
              </w:tabs>
              <w:spacing w:before="0"/>
              <w:ind w:right="-693"/>
              <w:rPr>
                <w:rFonts w:ascii="Cambria" w:hAnsi="Cambria"/>
                <w:b/>
                <w:bCs/>
                <w:sz w:val="16"/>
                <w:lang w:val="en-GB" w:eastAsia="en-US" w:bidi="ar-SA"/>
              </w:rPr>
            </w:pPr>
            <w:r w:rsidRPr="007020FF">
              <w:rPr>
                <w:rFonts w:ascii="Cambria" w:hAnsi="Cambria"/>
                <w:b/>
                <w:bCs/>
                <w:sz w:val="16"/>
                <w:lang w:val="en-GB" w:eastAsia="en-US" w:bidi="ar-SA"/>
              </w:rPr>
              <w:t>Working Group</w:t>
            </w:r>
          </w:p>
          <w:p w:rsidR="00DD3045" w:rsidRPr="007020FF" w:rsidRDefault="00DD3045" w:rsidP="008319BB">
            <w:pPr>
              <w:tabs>
                <w:tab w:val="clear" w:pos="720"/>
                <w:tab w:val="clear" w:pos="1080"/>
                <w:tab w:val="clear" w:pos="6480"/>
                <w:tab w:val="clear" w:pos="7200"/>
              </w:tabs>
              <w:spacing w:before="0"/>
              <w:ind w:right="-693"/>
              <w:rPr>
                <w:rFonts w:ascii="Cambria" w:hAnsi="Cambria"/>
                <w:b/>
                <w:bCs/>
                <w:sz w:val="16"/>
                <w:lang w:val="en-GB" w:eastAsia="en-US" w:bidi="ar-SA"/>
              </w:rPr>
            </w:pPr>
            <w:r w:rsidRPr="007020FF">
              <w:rPr>
                <w:rFonts w:ascii="Cambria" w:hAnsi="Cambria"/>
                <w:sz w:val="16"/>
                <w:lang w:val="en-GB" w:eastAsia="en-US" w:bidi="ar-SA"/>
              </w:rPr>
              <w:t> </w:t>
            </w:r>
            <w:r w:rsidRPr="007020FF">
              <w:rPr>
                <w:rFonts w:ascii="Cambria" w:hAnsi="Cambria"/>
                <w:b/>
                <w:bCs/>
                <w:sz w:val="16"/>
                <w:lang w:val="en-GB" w:eastAsia="en-US" w:bidi="ar-SA"/>
              </w:rPr>
              <w:t>(IG)</w:t>
            </w:r>
          </w:p>
        </w:tc>
        <w:tc>
          <w:tcPr>
            <w:tcW w:w="1404" w:type="dxa"/>
            <w:shd w:val="clear" w:color="auto" w:fill="99CCFF"/>
            <w:vAlign w:val="center"/>
            <w:hideMark/>
          </w:tcPr>
          <w:p w:rsidR="00DD3045" w:rsidRPr="007020FF" w:rsidRDefault="00DD3045" w:rsidP="008319BB">
            <w:pPr>
              <w:tabs>
                <w:tab w:val="clear" w:pos="720"/>
                <w:tab w:val="clear" w:pos="1080"/>
                <w:tab w:val="clear" w:pos="6480"/>
                <w:tab w:val="clear" w:pos="7200"/>
              </w:tabs>
              <w:spacing w:before="0"/>
              <w:ind w:right="-693"/>
              <w:rPr>
                <w:rFonts w:ascii="Cambria" w:hAnsi="Cambria"/>
                <w:b/>
                <w:bCs/>
                <w:sz w:val="16"/>
                <w:lang w:val="en-GB" w:eastAsia="en-US" w:bidi="ar-SA"/>
              </w:rPr>
            </w:pPr>
            <w:r w:rsidRPr="007020FF">
              <w:rPr>
                <w:rFonts w:ascii="Cambria" w:hAnsi="Cambria"/>
                <w:b/>
                <w:bCs/>
                <w:sz w:val="16"/>
                <w:lang w:val="en-GB" w:eastAsia="en-US" w:bidi="ar-SA"/>
              </w:rPr>
              <w:t>Responsible</w:t>
            </w:r>
          </w:p>
        </w:tc>
        <w:tc>
          <w:tcPr>
            <w:tcW w:w="797" w:type="dxa"/>
            <w:shd w:val="clear" w:color="auto" w:fill="99CCFF"/>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b/>
                <w:bCs/>
                <w:sz w:val="16"/>
                <w:lang w:val="en-GB" w:eastAsia="en-US" w:bidi="ar-SA"/>
              </w:rPr>
            </w:pPr>
            <w:r w:rsidRPr="007020FF">
              <w:rPr>
                <w:rFonts w:ascii="Cambria" w:hAnsi="Cambria"/>
                <w:b/>
                <w:bCs/>
                <w:sz w:val="16"/>
                <w:lang w:val="en-GB" w:eastAsia="en-US" w:bidi="ar-SA"/>
              </w:rPr>
              <w:t>Contributors</w:t>
            </w:r>
          </w:p>
        </w:tc>
      </w:tr>
      <w:tr w:rsidR="00DD3045" w:rsidRPr="007020FF" w:rsidTr="009D0133">
        <w:trPr>
          <w:trHeight w:val="521"/>
        </w:trPr>
        <w:tc>
          <w:tcPr>
            <w:tcW w:w="1800"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b/>
                <w:bCs/>
                <w:sz w:val="16"/>
                <w:lang w:val="en-GB" w:eastAsia="en-US" w:bidi="ar-SA"/>
              </w:rPr>
            </w:pPr>
            <w:r w:rsidRPr="007020FF">
              <w:rPr>
                <w:rFonts w:ascii="Cambria" w:hAnsi="Cambria"/>
                <w:b/>
                <w:bCs/>
                <w:sz w:val="16"/>
                <w:lang w:val="en-GB" w:eastAsia="en-US" w:bidi="ar-SA"/>
              </w:rPr>
              <w:t xml:space="preserve">WGISS-06: </w:t>
            </w:r>
            <w:r w:rsidRPr="007020FF">
              <w:rPr>
                <w:rFonts w:ascii="Cambria" w:hAnsi="Cambria"/>
                <w:bCs/>
                <w:sz w:val="16"/>
                <w:lang w:val="en-GB" w:eastAsia="en-US" w:bidi="ar-SA"/>
              </w:rPr>
              <w:t>IDN Guide</w:t>
            </w:r>
          </w:p>
        </w:tc>
        <w:tc>
          <w:tcPr>
            <w:tcW w:w="1276"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r w:rsidRPr="007020FF">
              <w:rPr>
                <w:rFonts w:ascii="Cambria" w:hAnsi="Cambria"/>
                <w:sz w:val="16"/>
                <w:lang w:val="en-GB" w:eastAsia="en-US" w:bidi="ar-SA"/>
              </w:rPr>
              <w:t>Procedure and Guide Document</w:t>
            </w:r>
          </w:p>
          <w:p w:rsidR="00DD3045" w:rsidRPr="007020FF"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p>
        </w:tc>
        <w:tc>
          <w:tcPr>
            <w:tcW w:w="794"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r w:rsidRPr="007020FF">
              <w:rPr>
                <w:rFonts w:ascii="Cambria" w:hAnsi="Cambria"/>
                <w:sz w:val="16"/>
                <w:lang w:val="en-GB" w:eastAsia="en-US" w:bidi="ar-SA"/>
              </w:rPr>
              <w:t>Q4 2018</w:t>
            </w:r>
          </w:p>
        </w:tc>
        <w:tc>
          <w:tcPr>
            <w:tcW w:w="3544"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r w:rsidRPr="007020FF">
              <w:rPr>
                <w:rFonts w:ascii="Cambria" w:hAnsi="Cambria"/>
                <w:sz w:val="16"/>
                <w:lang w:val="en-GB" w:eastAsia="en-US" w:bidi="ar-SA"/>
              </w:rPr>
              <w:t>How-To Guides to tag datasets in the IDN for granule search via CEOS OpenSearch</w:t>
            </w:r>
          </w:p>
        </w:tc>
        <w:tc>
          <w:tcPr>
            <w:tcW w:w="992"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r w:rsidRPr="007020FF">
              <w:rPr>
                <w:rFonts w:ascii="Cambria" w:hAnsi="Cambria"/>
                <w:sz w:val="16"/>
                <w:lang w:val="en-GB" w:eastAsia="en-US" w:bidi="ar-SA"/>
              </w:rPr>
              <w:t>WGISS</w:t>
            </w:r>
          </w:p>
        </w:tc>
        <w:tc>
          <w:tcPr>
            <w:tcW w:w="1404" w:type="dxa"/>
            <w:noWrap/>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r w:rsidRPr="007020FF">
              <w:rPr>
                <w:rFonts w:ascii="Cambria" w:hAnsi="Cambria"/>
                <w:sz w:val="16"/>
                <w:lang w:val="en-GB" w:eastAsia="en-US" w:bidi="ar-SA"/>
              </w:rPr>
              <w:t>Michael Morahan</w:t>
            </w:r>
          </w:p>
        </w:tc>
        <w:tc>
          <w:tcPr>
            <w:tcW w:w="797"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p>
        </w:tc>
      </w:tr>
      <w:tr w:rsidR="00DD3045" w:rsidRPr="007020FF" w:rsidTr="009D0133">
        <w:trPr>
          <w:trHeight w:val="566"/>
        </w:trPr>
        <w:tc>
          <w:tcPr>
            <w:tcW w:w="1800"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b/>
                <w:bCs/>
                <w:sz w:val="16"/>
                <w:lang w:val="en-GB" w:eastAsia="en-US" w:bidi="ar-SA"/>
              </w:rPr>
            </w:pPr>
            <w:r w:rsidRPr="007020FF">
              <w:rPr>
                <w:rFonts w:ascii="Cambria" w:hAnsi="Cambria"/>
                <w:b/>
                <w:bCs/>
                <w:sz w:val="16"/>
                <w:lang w:val="en-GB" w:eastAsia="en-US" w:bidi="ar-SA"/>
              </w:rPr>
              <w:t xml:space="preserve">WGISS-07: </w:t>
            </w:r>
            <w:r w:rsidRPr="007020FF">
              <w:rPr>
                <w:rFonts w:ascii="Cambria" w:hAnsi="Cambria"/>
                <w:bCs/>
                <w:sz w:val="16"/>
                <w:lang w:val="en-GB" w:eastAsia="en-US" w:bidi="ar-SA"/>
              </w:rPr>
              <w:t>FedEO Guide</w:t>
            </w:r>
          </w:p>
        </w:tc>
        <w:tc>
          <w:tcPr>
            <w:tcW w:w="1276"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r w:rsidRPr="007020FF">
              <w:rPr>
                <w:rFonts w:ascii="Cambria" w:hAnsi="Cambria"/>
                <w:sz w:val="16"/>
                <w:lang w:val="en-GB" w:eastAsia="en-US" w:bidi="ar-SA"/>
              </w:rPr>
              <w:t>Procedure and Guide Document</w:t>
            </w:r>
          </w:p>
          <w:p w:rsidR="00DD3045" w:rsidRPr="007020FF"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p>
        </w:tc>
        <w:tc>
          <w:tcPr>
            <w:tcW w:w="794"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r w:rsidRPr="007020FF">
              <w:rPr>
                <w:rFonts w:ascii="Cambria" w:hAnsi="Cambria"/>
                <w:sz w:val="16"/>
                <w:lang w:val="en-GB" w:eastAsia="en-US" w:bidi="ar-SA"/>
              </w:rPr>
              <w:t>Ongoing</w:t>
            </w:r>
          </w:p>
        </w:tc>
        <w:tc>
          <w:tcPr>
            <w:tcW w:w="3544"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r w:rsidRPr="007020FF">
              <w:rPr>
                <w:rFonts w:ascii="Cambria" w:hAnsi="Cambria"/>
                <w:sz w:val="16"/>
                <w:lang w:val="en-GB" w:eastAsia="en-US" w:bidi="ar-SA"/>
              </w:rPr>
              <w:t>Review and update FedEO How-To Guides for Data Partner and Client Partner</w:t>
            </w:r>
          </w:p>
        </w:tc>
        <w:tc>
          <w:tcPr>
            <w:tcW w:w="992"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r w:rsidRPr="007020FF">
              <w:rPr>
                <w:rFonts w:ascii="Cambria" w:hAnsi="Cambria"/>
                <w:sz w:val="16"/>
                <w:lang w:val="en-GB" w:eastAsia="en-US" w:bidi="ar-SA"/>
              </w:rPr>
              <w:t>WGISS</w:t>
            </w:r>
          </w:p>
        </w:tc>
        <w:tc>
          <w:tcPr>
            <w:tcW w:w="1404" w:type="dxa"/>
            <w:noWrap/>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r w:rsidRPr="007020FF">
              <w:rPr>
                <w:rFonts w:ascii="Cambria" w:hAnsi="Cambria"/>
                <w:sz w:val="16"/>
                <w:lang w:val="en-GB" w:eastAsia="en-US" w:bidi="ar-SA"/>
              </w:rPr>
              <w:t>Andrea Della Vecchia</w:t>
            </w:r>
          </w:p>
        </w:tc>
        <w:tc>
          <w:tcPr>
            <w:tcW w:w="797"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p>
        </w:tc>
      </w:tr>
      <w:tr w:rsidR="00DD3045" w:rsidRPr="007020FF" w:rsidTr="009D0133">
        <w:trPr>
          <w:trHeight w:val="449"/>
        </w:trPr>
        <w:tc>
          <w:tcPr>
            <w:tcW w:w="1800"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b/>
                <w:bCs/>
                <w:sz w:val="16"/>
                <w:lang w:val="en-GB" w:eastAsia="en-US" w:bidi="ar-SA"/>
              </w:rPr>
            </w:pPr>
            <w:r w:rsidRPr="007020FF">
              <w:rPr>
                <w:rFonts w:ascii="Cambria" w:hAnsi="Cambria"/>
                <w:b/>
                <w:bCs/>
                <w:sz w:val="16"/>
                <w:lang w:val="en-GB" w:eastAsia="en-US" w:bidi="ar-SA"/>
              </w:rPr>
              <w:t>WGISS-08:</w:t>
            </w:r>
          </w:p>
          <w:p w:rsidR="00DD3045" w:rsidRPr="007020FF" w:rsidRDefault="00DD3045" w:rsidP="008319BB">
            <w:pPr>
              <w:tabs>
                <w:tab w:val="clear" w:pos="720"/>
                <w:tab w:val="clear" w:pos="1080"/>
                <w:tab w:val="clear" w:pos="6480"/>
                <w:tab w:val="clear" w:pos="7200"/>
              </w:tabs>
              <w:spacing w:before="0"/>
              <w:ind w:right="-693"/>
              <w:rPr>
                <w:rFonts w:ascii="Cambria" w:hAnsi="Cambria"/>
                <w:b/>
                <w:bCs/>
                <w:sz w:val="16"/>
                <w:lang w:val="en-GB" w:eastAsia="en-US" w:bidi="ar-SA"/>
              </w:rPr>
            </w:pPr>
            <w:r w:rsidRPr="007020FF">
              <w:rPr>
                <w:rFonts w:ascii="Cambria" w:hAnsi="Cambria"/>
                <w:bCs/>
                <w:sz w:val="16"/>
                <w:lang w:val="en-GB" w:eastAsia="en-US" w:bidi="ar-SA"/>
              </w:rPr>
              <w:t>CWIC Guide</w:t>
            </w:r>
          </w:p>
        </w:tc>
        <w:tc>
          <w:tcPr>
            <w:tcW w:w="1276" w:type="dxa"/>
            <w:vAlign w:val="center"/>
          </w:tcPr>
          <w:p w:rsidR="00DD3045" w:rsidRPr="007020FF" w:rsidRDefault="002849B1" w:rsidP="008319BB">
            <w:pPr>
              <w:tabs>
                <w:tab w:val="clear" w:pos="720"/>
                <w:tab w:val="clear" w:pos="1080"/>
                <w:tab w:val="clear" w:pos="6480"/>
                <w:tab w:val="clear" w:pos="7200"/>
              </w:tabs>
              <w:spacing w:before="0"/>
              <w:ind w:right="-693"/>
              <w:rPr>
                <w:rFonts w:ascii="Cambria" w:hAnsi="Cambria"/>
                <w:sz w:val="16"/>
                <w:lang w:val="en-GB" w:eastAsia="en-US" w:bidi="ar-SA"/>
              </w:rPr>
            </w:pPr>
            <w:r w:rsidRPr="007020FF">
              <w:rPr>
                <w:rFonts w:ascii="Cambria" w:hAnsi="Cambria"/>
                <w:sz w:val="16"/>
                <w:lang w:val="en-GB" w:eastAsia="en-US" w:bidi="ar-SA"/>
              </w:rPr>
              <w:t>Procedure and Guide Document</w:t>
            </w:r>
          </w:p>
        </w:tc>
        <w:tc>
          <w:tcPr>
            <w:tcW w:w="794"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r w:rsidRPr="007020FF">
              <w:rPr>
                <w:rFonts w:ascii="Cambria" w:hAnsi="Cambria"/>
                <w:sz w:val="16"/>
                <w:lang w:val="en-GB" w:eastAsia="en-US" w:bidi="ar-SA"/>
              </w:rPr>
              <w:t>Ongoing</w:t>
            </w:r>
          </w:p>
        </w:tc>
        <w:tc>
          <w:tcPr>
            <w:tcW w:w="3544"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r w:rsidRPr="007020FF">
              <w:rPr>
                <w:rFonts w:ascii="Cambria" w:hAnsi="Cambria"/>
                <w:sz w:val="16"/>
                <w:lang w:val="en-GB" w:eastAsia="en-US" w:bidi="ar-SA"/>
              </w:rPr>
              <w:t>Review and update CWIC How-To Guides for Data Partner and Client Partner</w:t>
            </w:r>
          </w:p>
        </w:tc>
        <w:tc>
          <w:tcPr>
            <w:tcW w:w="992"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r w:rsidRPr="007020FF">
              <w:rPr>
                <w:rFonts w:ascii="Cambria" w:hAnsi="Cambria"/>
                <w:sz w:val="16"/>
                <w:lang w:val="en-GB" w:eastAsia="en-US" w:bidi="ar-SA"/>
              </w:rPr>
              <w:t>WGISS</w:t>
            </w:r>
          </w:p>
        </w:tc>
        <w:tc>
          <w:tcPr>
            <w:tcW w:w="1404" w:type="dxa"/>
            <w:noWrap/>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r w:rsidRPr="007020FF">
              <w:rPr>
                <w:rFonts w:ascii="Cambria" w:hAnsi="Cambria"/>
                <w:sz w:val="16"/>
                <w:lang w:val="en-GB" w:eastAsia="en-US" w:bidi="ar-SA"/>
              </w:rPr>
              <w:t>Yonsook Enloe</w:t>
            </w:r>
          </w:p>
          <w:p w:rsidR="00DD3045" w:rsidRPr="007020FF"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p>
        </w:tc>
        <w:tc>
          <w:tcPr>
            <w:tcW w:w="797"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p>
        </w:tc>
      </w:tr>
      <w:tr w:rsidR="00DD3045" w:rsidRPr="007020FF" w:rsidTr="009D0133">
        <w:trPr>
          <w:trHeight w:val="683"/>
        </w:trPr>
        <w:tc>
          <w:tcPr>
            <w:tcW w:w="1800"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b/>
                <w:bCs/>
                <w:sz w:val="16"/>
                <w:lang w:val="en-GB" w:eastAsia="en-US" w:bidi="ar-SA"/>
              </w:rPr>
            </w:pPr>
            <w:r w:rsidRPr="007020FF">
              <w:rPr>
                <w:rFonts w:ascii="Cambria" w:hAnsi="Cambria"/>
                <w:b/>
                <w:bCs/>
                <w:sz w:val="16"/>
                <w:lang w:val="en-GB" w:eastAsia="en-US" w:bidi="ar-SA"/>
              </w:rPr>
              <w:t xml:space="preserve">WGISS-09: </w:t>
            </w:r>
            <w:r w:rsidRPr="007020FF">
              <w:rPr>
                <w:rFonts w:ascii="Cambria" w:hAnsi="Cambria"/>
                <w:bCs/>
                <w:sz w:val="16"/>
                <w:lang w:val="en-GB" w:eastAsia="en-US" w:bidi="ar-SA"/>
              </w:rPr>
              <w:t>WGISS Connected Data Assets Guide</w:t>
            </w:r>
          </w:p>
        </w:tc>
        <w:tc>
          <w:tcPr>
            <w:tcW w:w="1276"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r w:rsidRPr="007020FF">
              <w:rPr>
                <w:rFonts w:ascii="Cambria" w:hAnsi="Cambria"/>
                <w:sz w:val="16"/>
                <w:lang w:val="en-GB" w:eastAsia="en-US" w:bidi="ar-SA"/>
              </w:rPr>
              <w:t>Procedure and Guide Document</w:t>
            </w:r>
          </w:p>
          <w:p w:rsidR="00DD3045" w:rsidRPr="007020FF"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p>
        </w:tc>
        <w:tc>
          <w:tcPr>
            <w:tcW w:w="794"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r w:rsidRPr="007020FF">
              <w:rPr>
                <w:rFonts w:ascii="Cambria" w:hAnsi="Cambria"/>
                <w:sz w:val="16"/>
                <w:lang w:val="en-GB" w:eastAsia="en-US" w:bidi="ar-SA"/>
              </w:rPr>
              <w:t>Q4 2018</w:t>
            </w:r>
          </w:p>
        </w:tc>
        <w:tc>
          <w:tcPr>
            <w:tcW w:w="3544"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r w:rsidRPr="007020FF">
              <w:rPr>
                <w:rFonts w:ascii="Cambria" w:hAnsi="Cambria"/>
                <w:sz w:val="16"/>
                <w:lang w:val="en-GB" w:eastAsia="en-US" w:bidi="ar-SA"/>
              </w:rPr>
              <w:t>Produce a How-to Guide for Client partners that describes how to connect and search for data in IDN, FedEO, and CWIC.</w:t>
            </w:r>
          </w:p>
        </w:tc>
        <w:tc>
          <w:tcPr>
            <w:tcW w:w="992"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r w:rsidRPr="007020FF">
              <w:rPr>
                <w:rFonts w:ascii="Cambria" w:hAnsi="Cambria"/>
                <w:sz w:val="16"/>
                <w:lang w:val="en-GB" w:eastAsia="en-US" w:bidi="ar-SA"/>
              </w:rPr>
              <w:t>WGISS</w:t>
            </w:r>
          </w:p>
        </w:tc>
        <w:tc>
          <w:tcPr>
            <w:tcW w:w="1404" w:type="dxa"/>
            <w:noWrap/>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r w:rsidRPr="007020FF">
              <w:rPr>
                <w:rFonts w:ascii="Cambria" w:hAnsi="Cambria"/>
                <w:sz w:val="16"/>
                <w:lang w:val="en-GB" w:eastAsia="en-US" w:bidi="ar-SA"/>
              </w:rPr>
              <w:t>Yonsook Enloe</w:t>
            </w:r>
          </w:p>
          <w:p w:rsidR="00DD3045" w:rsidRPr="007020FF"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p>
        </w:tc>
        <w:tc>
          <w:tcPr>
            <w:tcW w:w="797"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r w:rsidRPr="007020FF">
              <w:rPr>
                <w:rFonts w:ascii="Cambria" w:hAnsi="Cambria"/>
                <w:sz w:val="16"/>
                <w:lang w:val="en-GB" w:eastAsia="en-US" w:bidi="ar-SA"/>
              </w:rPr>
              <w:t>System Level Team</w:t>
            </w:r>
          </w:p>
        </w:tc>
      </w:tr>
      <w:tr w:rsidR="00DD3045" w:rsidRPr="007020FF" w:rsidTr="009D0133">
        <w:trPr>
          <w:trHeight w:val="1952"/>
        </w:trPr>
        <w:tc>
          <w:tcPr>
            <w:tcW w:w="1800"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bCs/>
                <w:sz w:val="16"/>
                <w:lang w:val="en-GB" w:eastAsia="en-US" w:bidi="ar-SA"/>
              </w:rPr>
            </w:pPr>
            <w:r w:rsidRPr="007020FF">
              <w:rPr>
                <w:rFonts w:ascii="Cambria" w:hAnsi="Cambria"/>
                <w:b/>
                <w:bCs/>
                <w:sz w:val="16"/>
                <w:lang w:val="en-GB" w:eastAsia="en-US" w:bidi="ar-SA"/>
              </w:rPr>
              <w:t xml:space="preserve">CARB-15: </w:t>
            </w:r>
            <w:r w:rsidRPr="007020FF">
              <w:rPr>
                <w:rFonts w:ascii="Cambria" w:hAnsi="Cambria"/>
                <w:bCs/>
                <w:sz w:val="16"/>
                <w:lang w:val="en-GB" w:eastAsia="en-US" w:bidi="ar-SA"/>
              </w:rPr>
              <w:t>Carbon data</w:t>
            </w:r>
          </w:p>
          <w:p w:rsidR="00DD3045" w:rsidRPr="007020FF" w:rsidRDefault="00DD3045" w:rsidP="008319BB">
            <w:pPr>
              <w:tabs>
                <w:tab w:val="clear" w:pos="720"/>
                <w:tab w:val="clear" w:pos="1080"/>
                <w:tab w:val="clear" w:pos="6480"/>
                <w:tab w:val="clear" w:pos="7200"/>
              </w:tabs>
              <w:spacing w:before="0"/>
              <w:ind w:right="-693"/>
              <w:rPr>
                <w:rFonts w:ascii="Cambria" w:hAnsi="Cambria"/>
                <w:bCs/>
                <w:sz w:val="16"/>
                <w:lang w:val="en-GB" w:eastAsia="en-US" w:bidi="ar-SA"/>
              </w:rPr>
            </w:pPr>
            <w:r w:rsidRPr="007020FF">
              <w:rPr>
                <w:rFonts w:ascii="Cambria" w:hAnsi="Cambria"/>
                <w:bCs/>
                <w:sz w:val="16"/>
                <w:lang w:val="en-GB" w:eastAsia="en-US" w:bidi="ar-SA"/>
              </w:rPr>
              <w:t>Portal prototype</w:t>
            </w:r>
          </w:p>
          <w:p w:rsidR="00DD3045" w:rsidRPr="007020FF" w:rsidRDefault="00DD3045" w:rsidP="008319BB">
            <w:pPr>
              <w:tabs>
                <w:tab w:val="clear" w:pos="720"/>
                <w:tab w:val="clear" w:pos="1080"/>
                <w:tab w:val="clear" w:pos="6480"/>
                <w:tab w:val="clear" w:pos="7200"/>
              </w:tabs>
              <w:spacing w:before="0"/>
              <w:ind w:right="-693"/>
              <w:rPr>
                <w:rFonts w:ascii="Cambria" w:hAnsi="Cambria"/>
                <w:b/>
                <w:bCs/>
                <w:sz w:val="16"/>
                <w:lang w:val="en-GB" w:eastAsia="en-US" w:bidi="ar-SA"/>
              </w:rPr>
            </w:pPr>
          </w:p>
        </w:tc>
        <w:tc>
          <w:tcPr>
            <w:tcW w:w="1276"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r w:rsidRPr="007020FF">
              <w:rPr>
                <w:rFonts w:ascii="Cambria" w:hAnsi="Cambria"/>
                <w:sz w:val="16"/>
                <w:lang w:val="en-GB" w:eastAsia="en-US" w:bidi="ar-SA"/>
              </w:rPr>
              <w:t>Deployment of a Carbon Data Portal Prototype</w:t>
            </w:r>
          </w:p>
        </w:tc>
        <w:tc>
          <w:tcPr>
            <w:tcW w:w="794"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r w:rsidRPr="007020FF">
              <w:rPr>
                <w:rFonts w:ascii="Cambria" w:hAnsi="Cambria"/>
                <w:sz w:val="16"/>
                <w:lang w:val="en-GB" w:eastAsia="en-US" w:bidi="ar-SA"/>
              </w:rPr>
              <w:t>Q3 2018</w:t>
            </w:r>
          </w:p>
        </w:tc>
        <w:tc>
          <w:tcPr>
            <w:tcW w:w="3544"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r w:rsidRPr="007020FF">
              <w:rPr>
                <w:rFonts w:ascii="Cambria" w:hAnsi="Cambria"/>
                <w:sz w:val="16"/>
                <w:lang w:val="en-GB" w:eastAsia="en-US" w:bidi="ar-SA"/>
              </w:rPr>
              <w:t>Implement a carbon data portal to facilitate the discoverability and accessibility of ECV products and space-borne CDRs. The portal is designed with a service-oriented architecture and follows the principles outlined by the GEOSS Community Portal white paper. The portal will seamlessly access data both in CWIC and FedEO to provide necessary data, tools and services to the carbon science community of both CEOS and GEOSS. The reference implementation can be shared with the broader CEOS carbon community.</w:t>
            </w:r>
          </w:p>
          <w:p w:rsidR="00DD3045" w:rsidRPr="007020FF"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p>
        </w:tc>
        <w:tc>
          <w:tcPr>
            <w:tcW w:w="992"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r w:rsidRPr="007020FF">
              <w:rPr>
                <w:rFonts w:ascii="Cambria" w:hAnsi="Cambria"/>
                <w:sz w:val="16"/>
                <w:lang w:val="en-GB" w:eastAsia="en-US" w:bidi="ar-SA"/>
              </w:rPr>
              <w:t xml:space="preserve">WGISS </w:t>
            </w:r>
          </w:p>
        </w:tc>
        <w:tc>
          <w:tcPr>
            <w:tcW w:w="1404" w:type="dxa"/>
            <w:noWrap/>
            <w:vAlign w:val="center"/>
          </w:tcPr>
          <w:p w:rsidR="00DD3045"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r w:rsidRPr="007020FF">
              <w:rPr>
                <w:rFonts w:ascii="Cambria" w:hAnsi="Cambria"/>
                <w:sz w:val="16"/>
                <w:lang w:val="en-GB" w:eastAsia="en-US" w:bidi="ar-SA"/>
              </w:rPr>
              <w:t>Ken McDonald</w:t>
            </w:r>
            <w:r w:rsidR="009D0133">
              <w:rPr>
                <w:rFonts w:ascii="Cambria" w:hAnsi="Cambria"/>
                <w:sz w:val="16"/>
                <w:lang w:val="en-GB" w:eastAsia="en-US" w:bidi="ar-SA"/>
              </w:rPr>
              <w:t xml:space="preserve">, </w:t>
            </w:r>
          </w:p>
          <w:p w:rsidR="009D0133" w:rsidRPr="007020FF" w:rsidRDefault="009D0133" w:rsidP="008319BB">
            <w:pPr>
              <w:tabs>
                <w:tab w:val="clear" w:pos="720"/>
                <w:tab w:val="clear" w:pos="1080"/>
                <w:tab w:val="clear" w:pos="6480"/>
                <w:tab w:val="clear" w:pos="7200"/>
              </w:tabs>
              <w:spacing w:before="0"/>
              <w:ind w:right="-693"/>
              <w:rPr>
                <w:rFonts w:ascii="Cambria" w:hAnsi="Cambria"/>
                <w:sz w:val="16"/>
                <w:lang w:val="en-GB" w:eastAsia="en-US" w:bidi="ar-SA"/>
              </w:rPr>
            </w:pPr>
            <w:r>
              <w:rPr>
                <w:rFonts w:ascii="Cambria" w:hAnsi="Cambria"/>
                <w:sz w:val="16"/>
                <w:lang w:val="en-GB" w:eastAsia="en-US" w:bidi="ar-SA"/>
              </w:rPr>
              <w:t>Martin Yapur</w:t>
            </w:r>
          </w:p>
          <w:p w:rsidR="00DD3045" w:rsidRPr="007020FF"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p>
        </w:tc>
        <w:tc>
          <w:tcPr>
            <w:tcW w:w="797"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p>
        </w:tc>
      </w:tr>
      <w:tr w:rsidR="00DD3045" w:rsidRPr="007020FF" w:rsidTr="009D0133">
        <w:trPr>
          <w:trHeight w:val="1331"/>
        </w:trPr>
        <w:tc>
          <w:tcPr>
            <w:tcW w:w="1800"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bCs/>
                <w:sz w:val="16"/>
                <w:lang w:val="en-GB" w:eastAsia="en-US" w:bidi="ar-SA"/>
              </w:rPr>
            </w:pPr>
            <w:r w:rsidRPr="007020FF">
              <w:rPr>
                <w:rFonts w:ascii="Cambria" w:hAnsi="Cambria"/>
                <w:b/>
                <w:bCs/>
                <w:sz w:val="16"/>
                <w:lang w:val="en-GB" w:eastAsia="en-US" w:bidi="ar-SA"/>
              </w:rPr>
              <w:t>DATA-2</w:t>
            </w:r>
            <w:r w:rsidRPr="007020FF">
              <w:rPr>
                <w:rFonts w:ascii="Cambria" w:hAnsi="Cambria"/>
                <w:bCs/>
                <w:sz w:val="16"/>
                <w:lang w:val="en-GB" w:eastAsia="en-US" w:bidi="ar-SA"/>
              </w:rPr>
              <w:t>: Full</w:t>
            </w:r>
            <w:r w:rsidRPr="007020FF">
              <w:rPr>
                <w:rFonts w:ascii="Cambria" w:hAnsi="Cambria"/>
                <w:bCs/>
                <w:sz w:val="16"/>
                <w:lang w:val="en-GB" w:eastAsia="en-US" w:bidi="ar-SA"/>
              </w:rPr>
              <w:br/>
              <w:t>representation of CEOS Agency datasets in the IDN and accessibility via supported WGISS systems and standards</w:t>
            </w:r>
          </w:p>
        </w:tc>
        <w:tc>
          <w:tcPr>
            <w:tcW w:w="1276"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bCs/>
                <w:sz w:val="16"/>
                <w:lang w:val="en-GB" w:eastAsia="en-US" w:bidi="ar-SA"/>
              </w:rPr>
            </w:pPr>
            <w:r w:rsidRPr="007020FF">
              <w:rPr>
                <w:rFonts w:ascii="Cambria" w:hAnsi="Cambria"/>
                <w:bCs/>
                <w:sz w:val="16"/>
                <w:lang w:val="en-GB" w:eastAsia="en-US" w:bidi="ar-SA"/>
              </w:rPr>
              <w:t>Procedure for IDN registration and periodic reports on registered datasets</w:t>
            </w:r>
          </w:p>
        </w:tc>
        <w:tc>
          <w:tcPr>
            <w:tcW w:w="794"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bCs/>
                <w:sz w:val="16"/>
                <w:lang w:val="en-GB" w:eastAsia="en-US" w:bidi="ar-SA"/>
              </w:rPr>
            </w:pPr>
            <w:r w:rsidRPr="007020FF">
              <w:rPr>
                <w:rFonts w:ascii="Cambria" w:hAnsi="Cambria"/>
                <w:bCs/>
                <w:sz w:val="16"/>
                <w:lang w:val="en-GB" w:eastAsia="en-US" w:bidi="ar-SA"/>
              </w:rPr>
              <w:t>Q2 2019</w:t>
            </w:r>
          </w:p>
        </w:tc>
        <w:tc>
          <w:tcPr>
            <w:tcW w:w="3544"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bCs/>
                <w:sz w:val="16"/>
                <w:lang w:val="en-GB" w:eastAsia="en-US" w:bidi="ar-SA"/>
              </w:rPr>
            </w:pPr>
            <w:r w:rsidRPr="007020FF">
              <w:rPr>
                <w:rFonts w:ascii="Cambria" w:hAnsi="Cambria"/>
                <w:bCs/>
                <w:sz w:val="16"/>
                <w:lang w:val="en-GB" w:eastAsia="en-US" w:bidi="ar-SA"/>
              </w:rPr>
              <w:t>As the IDN contains OpenSearch endpoints for data access and is also the CEOS Data Collections access point for the GEOSS Common Infrastructure (GCI) and GEO Portal, it is essential that all CEOS Agencies keep information on their data collections, including Analysis Ready Data, up-to-date in the IDN according to its metadata model (DIF-10)</w:t>
            </w:r>
          </w:p>
        </w:tc>
        <w:tc>
          <w:tcPr>
            <w:tcW w:w="992"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bCs/>
                <w:sz w:val="16"/>
                <w:lang w:val="en-GB" w:eastAsia="en-US" w:bidi="ar-SA"/>
              </w:rPr>
            </w:pPr>
            <w:r w:rsidRPr="007020FF">
              <w:rPr>
                <w:rFonts w:ascii="Cambria" w:hAnsi="Cambria"/>
                <w:bCs/>
                <w:sz w:val="16"/>
                <w:lang w:val="en-GB" w:eastAsia="en-US" w:bidi="ar-SA"/>
              </w:rPr>
              <w:t>WGISS and CEOS agencies / (ALL)</w:t>
            </w:r>
          </w:p>
        </w:tc>
        <w:tc>
          <w:tcPr>
            <w:tcW w:w="1404" w:type="dxa"/>
            <w:noWrap/>
            <w:vAlign w:val="center"/>
          </w:tcPr>
          <w:p w:rsidR="00DD3045" w:rsidRDefault="00DD3045" w:rsidP="008319BB">
            <w:pPr>
              <w:tabs>
                <w:tab w:val="clear" w:pos="720"/>
                <w:tab w:val="clear" w:pos="1080"/>
                <w:tab w:val="clear" w:pos="6480"/>
                <w:tab w:val="clear" w:pos="7200"/>
              </w:tabs>
              <w:spacing w:before="0"/>
              <w:ind w:right="-693"/>
              <w:rPr>
                <w:rFonts w:ascii="Cambria" w:hAnsi="Cambria"/>
                <w:bCs/>
                <w:sz w:val="16"/>
                <w:lang w:val="en-GB" w:eastAsia="en-US" w:bidi="ar-SA"/>
              </w:rPr>
            </w:pPr>
            <w:r w:rsidRPr="007020FF">
              <w:rPr>
                <w:rFonts w:ascii="Cambria" w:hAnsi="Cambria"/>
                <w:bCs/>
                <w:sz w:val="16"/>
                <w:lang w:val="en-GB" w:eastAsia="en-US" w:bidi="ar-SA"/>
              </w:rPr>
              <w:t>Michael Morahan</w:t>
            </w:r>
            <w:r w:rsidR="009D0133">
              <w:rPr>
                <w:rFonts w:ascii="Cambria" w:hAnsi="Cambria"/>
                <w:bCs/>
                <w:sz w:val="16"/>
                <w:lang w:val="en-GB" w:eastAsia="en-US" w:bidi="ar-SA"/>
              </w:rPr>
              <w:t>,</w:t>
            </w:r>
          </w:p>
          <w:p w:rsidR="009D0133" w:rsidRPr="007020FF" w:rsidRDefault="009D0133" w:rsidP="008319BB">
            <w:pPr>
              <w:tabs>
                <w:tab w:val="clear" w:pos="720"/>
                <w:tab w:val="clear" w:pos="1080"/>
                <w:tab w:val="clear" w:pos="6480"/>
                <w:tab w:val="clear" w:pos="7200"/>
              </w:tabs>
              <w:spacing w:before="0"/>
              <w:ind w:right="-693"/>
              <w:rPr>
                <w:rFonts w:ascii="Cambria" w:hAnsi="Cambria"/>
                <w:bCs/>
                <w:sz w:val="16"/>
                <w:lang w:val="en-GB" w:eastAsia="en-US" w:bidi="ar-SA"/>
              </w:rPr>
            </w:pPr>
            <w:r>
              <w:rPr>
                <w:rFonts w:ascii="Cambria" w:hAnsi="Cambria"/>
                <w:bCs/>
                <w:sz w:val="16"/>
                <w:lang w:val="en-GB" w:eastAsia="en-US" w:bidi="ar-SA"/>
              </w:rPr>
              <w:t>Mirko Albani</w:t>
            </w:r>
          </w:p>
        </w:tc>
        <w:tc>
          <w:tcPr>
            <w:tcW w:w="797"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bCs/>
                <w:sz w:val="16"/>
                <w:lang w:val="en-GB" w:eastAsia="en-US" w:bidi="ar-SA"/>
              </w:rPr>
            </w:pPr>
            <w:r w:rsidRPr="007020FF">
              <w:rPr>
                <w:rFonts w:ascii="Cambria" w:hAnsi="Cambria"/>
                <w:bCs/>
                <w:sz w:val="16"/>
                <w:lang w:val="en-GB" w:eastAsia="en-US" w:bidi="ar-SA"/>
              </w:rPr>
              <w:t>System Level Team</w:t>
            </w:r>
          </w:p>
        </w:tc>
      </w:tr>
      <w:tr w:rsidR="00DD3045" w:rsidRPr="007020FF" w:rsidTr="009D0133">
        <w:trPr>
          <w:trHeight w:val="1241"/>
        </w:trPr>
        <w:tc>
          <w:tcPr>
            <w:tcW w:w="1800"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bCs/>
                <w:sz w:val="16"/>
                <w:lang w:val="en-GB" w:eastAsia="en-US" w:bidi="ar-SA"/>
              </w:rPr>
            </w:pPr>
            <w:r w:rsidRPr="007020FF">
              <w:rPr>
                <w:rFonts w:ascii="Cambria" w:hAnsi="Cambria"/>
                <w:b/>
                <w:bCs/>
                <w:sz w:val="16"/>
                <w:lang w:val="en-GB" w:eastAsia="en-US" w:bidi="ar-SA"/>
              </w:rPr>
              <w:t>DATA-8</w:t>
            </w:r>
            <w:r w:rsidRPr="007020FF">
              <w:rPr>
                <w:rFonts w:ascii="Cambria" w:hAnsi="Cambria"/>
                <w:bCs/>
                <w:sz w:val="16"/>
                <w:lang w:val="en-GB" w:eastAsia="en-US" w:bidi="ar-SA"/>
              </w:rPr>
              <w:t>: Maintain and evolve WGISS Connected Data Assets Infra</w:t>
            </w:r>
            <w:r w:rsidR="009D0133">
              <w:rPr>
                <w:rFonts w:ascii="Cambria" w:hAnsi="Cambria"/>
                <w:bCs/>
                <w:sz w:val="16"/>
                <w:lang w:val="en-GB" w:eastAsia="en-US" w:bidi="ar-SA"/>
              </w:rPr>
              <w:t>structure and Systems for CEOS a</w:t>
            </w:r>
            <w:r w:rsidRPr="007020FF">
              <w:rPr>
                <w:rFonts w:ascii="Cambria" w:hAnsi="Cambria"/>
                <w:bCs/>
                <w:sz w:val="16"/>
                <w:lang w:val="en-GB" w:eastAsia="en-US" w:bidi="ar-SA"/>
              </w:rPr>
              <w:t>gencies data and services discovery and access.</w:t>
            </w:r>
          </w:p>
        </w:tc>
        <w:tc>
          <w:tcPr>
            <w:tcW w:w="1276"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bCs/>
                <w:sz w:val="16"/>
                <w:lang w:val="en-GB" w:eastAsia="en-US" w:bidi="ar-SA"/>
              </w:rPr>
            </w:pPr>
            <w:r w:rsidRPr="007020FF">
              <w:rPr>
                <w:rFonts w:ascii="Cambria" w:hAnsi="Cambria"/>
                <w:bCs/>
                <w:sz w:val="16"/>
                <w:lang w:val="en-GB" w:eastAsia="en-US" w:bidi="ar-SA"/>
              </w:rPr>
              <w:t>WGISS Connected Data Assets system description document and periodic reports describing the status.</w:t>
            </w:r>
          </w:p>
        </w:tc>
        <w:tc>
          <w:tcPr>
            <w:tcW w:w="794"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bCs/>
                <w:sz w:val="16"/>
                <w:lang w:val="en-GB" w:eastAsia="en-US" w:bidi="ar-SA"/>
              </w:rPr>
            </w:pPr>
            <w:r w:rsidRPr="007020FF">
              <w:rPr>
                <w:rFonts w:ascii="Cambria" w:hAnsi="Cambria"/>
                <w:bCs/>
                <w:sz w:val="16"/>
                <w:lang w:val="en-GB" w:eastAsia="en-US" w:bidi="ar-SA"/>
              </w:rPr>
              <w:t>Q4 2018</w:t>
            </w:r>
          </w:p>
        </w:tc>
        <w:tc>
          <w:tcPr>
            <w:tcW w:w="3544"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bCs/>
                <w:sz w:val="16"/>
                <w:lang w:val="en-GB" w:eastAsia="en-US" w:bidi="ar-SA"/>
              </w:rPr>
            </w:pPr>
            <w:r w:rsidRPr="007020FF">
              <w:rPr>
                <w:rFonts w:ascii="Cambria" w:hAnsi="Cambria"/>
                <w:bCs/>
                <w:sz w:val="16"/>
                <w:lang w:val="en-GB" w:eastAsia="en-US" w:bidi="ar-SA"/>
              </w:rPr>
              <w:t>Consolidation, operation, maintenance and evolution of current CWIC/FedEO/IDN overall Architecture</w:t>
            </w:r>
          </w:p>
        </w:tc>
        <w:tc>
          <w:tcPr>
            <w:tcW w:w="992"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bCs/>
                <w:sz w:val="16"/>
                <w:lang w:val="en-GB" w:eastAsia="en-US" w:bidi="ar-SA"/>
              </w:rPr>
            </w:pPr>
            <w:r w:rsidRPr="007020FF">
              <w:rPr>
                <w:rFonts w:ascii="Cambria" w:hAnsi="Cambria"/>
                <w:bCs/>
                <w:sz w:val="16"/>
                <w:lang w:val="en-GB" w:eastAsia="en-US" w:bidi="ar-SA"/>
              </w:rPr>
              <w:t>WGISS</w:t>
            </w:r>
          </w:p>
        </w:tc>
        <w:tc>
          <w:tcPr>
            <w:tcW w:w="1404" w:type="dxa"/>
            <w:noWrap/>
            <w:vAlign w:val="center"/>
          </w:tcPr>
          <w:p w:rsidR="00DD3045" w:rsidRDefault="00DD3045" w:rsidP="008319BB">
            <w:pPr>
              <w:tabs>
                <w:tab w:val="clear" w:pos="720"/>
                <w:tab w:val="clear" w:pos="1080"/>
                <w:tab w:val="clear" w:pos="6480"/>
                <w:tab w:val="clear" w:pos="7200"/>
              </w:tabs>
              <w:spacing w:before="0"/>
              <w:ind w:right="-693"/>
              <w:rPr>
                <w:rFonts w:ascii="Cambria" w:hAnsi="Cambria"/>
                <w:bCs/>
                <w:sz w:val="16"/>
                <w:lang w:val="en-GB" w:eastAsia="en-US" w:bidi="ar-SA"/>
              </w:rPr>
            </w:pPr>
            <w:r w:rsidRPr="007020FF">
              <w:rPr>
                <w:rFonts w:ascii="Cambria" w:hAnsi="Cambria"/>
                <w:bCs/>
                <w:sz w:val="16"/>
                <w:lang w:val="en-GB" w:eastAsia="en-US" w:bidi="ar-SA"/>
              </w:rPr>
              <w:t>Yonsook Enloe</w:t>
            </w:r>
            <w:r w:rsidR="009D0133">
              <w:rPr>
                <w:rFonts w:ascii="Cambria" w:hAnsi="Cambria"/>
                <w:bCs/>
                <w:sz w:val="16"/>
                <w:lang w:val="en-GB" w:eastAsia="en-US" w:bidi="ar-SA"/>
              </w:rPr>
              <w:t>,</w:t>
            </w:r>
          </w:p>
          <w:p w:rsidR="009D0133" w:rsidRDefault="009D0133" w:rsidP="009D0133">
            <w:pPr>
              <w:tabs>
                <w:tab w:val="clear" w:pos="720"/>
                <w:tab w:val="clear" w:pos="1080"/>
                <w:tab w:val="clear" w:pos="6480"/>
                <w:tab w:val="clear" w:pos="7200"/>
              </w:tabs>
              <w:spacing w:before="0"/>
              <w:ind w:right="-693"/>
              <w:rPr>
                <w:rFonts w:ascii="Cambria" w:hAnsi="Cambria"/>
                <w:bCs/>
                <w:sz w:val="16"/>
                <w:lang w:val="en-GB" w:eastAsia="en-US" w:bidi="ar-SA"/>
              </w:rPr>
            </w:pPr>
            <w:r w:rsidRPr="007020FF">
              <w:rPr>
                <w:rFonts w:ascii="Cambria" w:hAnsi="Cambria"/>
                <w:bCs/>
                <w:sz w:val="16"/>
                <w:lang w:val="en-GB" w:eastAsia="en-US" w:bidi="ar-SA"/>
              </w:rPr>
              <w:t>Michael Morahan</w:t>
            </w:r>
            <w:r>
              <w:rPr>
                <w:rFonts w:ascii="Cambria" w:hAnsi="Cambria"/>
                <w:bCs/>
                <w:sz w:val="16"/>
                <w:lang w:val="en-GB" w:eastAsia="en-US" w:bidi="ar-SA"/>
              </w:rPr>
              <w:t xml:space="preserve">, </w:t>
            </w:r>
          </w:p>
          <w:p w:rsidR="009D0133" w:rsidRPr="007020FF" w:rsidRDefault="009D0133" w:rsidP="009D0133">
            <w:pPr>
              <w:tabs>
                <w:tab w:val="clear" w:pos="720"/>
                <w:tab w:val="clear" w:pos="1080"/>
                <w:tab w:val="clear" w:pos="6480"/>
                <w:tab w:val="clear" w:pos="7200"/>
              </w:tabs>
              <w:spacing w:before="0"/>
              <w:ind w:right="-693"/>
              <w:rPr>
                <w:rFonts w:ascii="Cambria" w:hAnsi="Cambria"/>
                <w:bCs/>
                <w:sz w:val="16"/>
                <w:lang w:val="en-GB" w:eastAsia="en-US" w:bidi="ar-SA"/>
              </w:rPr>
            </w:pPr>
            <w:r>
              <w:rPr>
                <w:rFonts w:ascii="Cambria" w:hAnsi="Cambria"/>
                <w:bCs/>
                <w:sz w:val="16"/>
                <w:lang w:val="en-GB" w:eastAsia="en-US" w:bidi="ar-SA"/>
              </w:rPr>
              <w:t>Andrea Della Vecchia</w:t>
            </w:r>
          </w:p>
        </w:tc>
        <w:tc>
          <w:tcPr>
            <w:tcW w:w="797"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bCs/>
                <w:sz w:val="16"/>
                <w:lang w:val="en-GB" w:eastAsia="en-US" w:bidi="ar-SA"/>
              </w:rPr>
            </w:pPr>
            <w:r w:rsidRPr="007020FF">
              <w:rPr>
                <w:rFonts w:ascii="Cambria" w:hAnsi="Cambria"/>
                <w:bCs/>
                <w:sz w:val="16"/>
                <w:lang w:val="en-GB" w:eastAsia="en-US" w:bidi="ar-SA"/>
              </w:rPr>
              <w:t>System Level Team</w:t>
            </w:r>
          </w:p>
        </w:tc>
      </w:tr>
      <w:tr w:rsidR="00DD3045" w:rsidRPr="007020FF" w:rsidTr="009D0133">
        <w:trPr>
          <w:trHeight w:val="791"/>
        </w:trPr>
        <w:tc>
          <w:tcPr>
            <w:tcW w:w="1800"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b/>
                <w:bCs/>
                <w:sz w:val="16"/>
                <w:lang w:val="en-GB" w:eastAsia="en-US" w:bidi="ar-SA"/>
              </w:rPr>
            </w:pPr>
            <w:r w:rsidRPr="007020FF">
              <w:rPr>
                <w:rFonts w:ascii="Cambria" w:hAnsi="Cambria"/>
                <w:b/>
                <w:bCs/>
                <w:sz w:val="16"/>
                <w:lang w:val="en-GB" w:eastAsia="en-US" w:bidi="ar-SA"/>
              </w:rPr>
              <w:t>DATA-9</w:t>
            </w:r>
            <w:r w:rsidRPr="007020FF">
              <w:rPr>
                <w:rFonts w:ascii="Cambria" w:hAnsi="Cambria"/>
                <w:bCs/>
                <w:sz w:val="16"/>
                <w:lang w:val="en-GB" w:eastAsia="en-US" w:bidi="ar-SA"/>
              </w:rPr>
              <w:t xml:space="preserve">: ECVs/CDRs Discovery and Access through WGISS Systems </w:t>
            </w:r>
          </w:p>
        </w:tc>
        <w:tc>
          <w:tcPr>
            <w:tcW w:w="1276"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bCs/>
                <w:sz w:val="16"/>
                <w:lang w:val="en-GB" w:eastAsia="en-US" w:bidi="ar-SA"/>
              </w:rPr>
            </w:pPr>
            <w:r w:rsidRPr="007020FF">
              <w:rPr>
                <w:rFonts w:ascii="Cambria" w:hAnsi="Cambria"/>
                <w:bCs/>
                <w:sz w:val="16"/>
                <w:lang w:val="en-GB" w:eastAsia="en-US" w:bidi="ar-SA"/>
              </w:rPr>
              <w:t>Periodic Reports on ECVs/CDRs registrations</w:t>
            </w:r>
          </w:p>
        </w:tc>
        <w:tc>
          <w:tcPr>
            <w:tcW w:w="794"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bCs/>
                <w:sz w:val="16"/>
                <w:lang w:val="en-GB" w:eastAsia="en-US" w:bidi="ar-SA"/>
              </w:rPr>
            </w:pPr>
            <w:r w:rsidRPr="007020FF">
              <w:rPr>
                <w:rFonts w:ascii="Cambria" w:hAnsi="Cambria"/>
                <w:bCs/>
                <w:sz w:val="16"/>
                <w:lang w:val="en-GB" w:eastAsia="en-US" w:bidi="ar-SA"/>
              </w:rPr>
              <w:t>Q3 2018</w:t>
            </w:r>
          </w:p>
        </w:tc>
        <w:tc>
          <w:tcPr>
            <w:tcW w:w="3544"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bCs/>
                <w:sz w:val="16"/>
                <w:lang w:val="en-GB" w:eastAsia="en-US" w:bidi="ar-SA"/>
              </w:rPr>
            </w:pPr>
            <w:r w:rsidRPr="007020FF">
              <w:rPr>
                <w:rFonts w:ascii="Cambria" w:hAnsi="Cambria"/>
                <w:bCs/>
                <w:sz w:val="16"/>
                <w:lang w:val="en-GB" w:eastAsia="en-US" w:bidi="ar-SA"/>
              </w:rPr>
              <w:t>Facilitate discoverability and accessibility of ECV Products and space-born CDRs relevant for the CEOS Carbon Action via WGISS Connected Data Assets Systems &amp; Standards (FedEO/CWIC/IDN, OpenSearch).</w:t>
            </w:r>
          </w:p>
        </w:tc>
        <w:tc>
          <w:tcPr>
            <w:tcW w:w="992"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bCs/>
                <w:sz w:val="16"/>
                <w:lang w:val="en-GB" w:eastAsia="en-US" w:bidi="ar-SA"/>
              </w:rPr>
            </w:pPr>
            <w:r w:rsidRPr="007020FF">
              <w:rPr>
                <w:rFonts w:ascii="Cambria" w:hAnsi="Cambria"/>
                <w:bCs/>
                <w:sz w:val="16"/>
                <w:lang w:val="en-GB" w:eastAsia="en-US" w:bidi="ar-SA"/>
              </w:rPr>
              <w:t>WGISS</w:t>
            </w:r>
          </w:p>
        </w:tc>
        <w:tc>
          <w:tcPr>
            <w:tcW w:w="1404" w:type="dxa"/>
            <w:noWrap/>
            <w:vAlign w:val="center"/>
          </w:tcPr>
          <w:p w:rsidR="009D0133" w:rsidRDefault="00DD3045" w:rsidP="008319BB">
            <w:pPr>
              <w:tabs>
                <w:tab w:val="clear" w:pos="720"/>
                <w:tab w:val="clear" w:pos="1080"/>
                <w:tab w:val="clear" w:pos="6480"/>
                <w:tab w:val="clear" w:pos="7200"/>
              </w:tabs>
              <w:spacing w:before="0"/>
              <w:ind w:right="-693"/>
              <w:rPr>
                <w:rFonts w:ascii="Cambria" w:hAnsi="Cambria"/>
                <w:bCs/>
                <w:sz w:val="16"/>
                <w:lang w:val="en-GB" w:eastAsia="en-US" w:bidi="ar-SA"/>
              </w:rPr>
            </w:pPr>
            <w:r w:rsidRPr="007020FF">
              <w:rPr>
                <w:rFonts w:ascii="Cambria" w:hAnsi="Cambria"/>
                <w:bCs/>
                <w:sz w:val="16"/>
                <w:lang w:val="en-GB" w:eastAsia="en-US" w:bidi="ar-SA"/>
              </w:rPr>
              <w:t>Michael Morahan</w:t>
            </w:r>
            <w:r w:rsidR="009D0133">
              <w:rPr>
                <w:rFonts w:ascii="Cambria" w:hAnsi="Cambria"/>
                <w:bCs/>
                <w:sz w:val="16"/>
                <w:lang w:val="en-GB" w:eastAsia="en-US" w:bidi="ar-SA"/>
              </w:rPr>
              <w:t xml:space="preserve">, </w:t>
            </w:r>
          </w:p>
          <w:p w:rsidR="00DD3045" w:rsidRDefault="009D0133" w:rsidP="008319BB">
            <w:pPr>
              <w:tabs>
                <w:tab w:val="clear" w:pos="720"/>
                <w:tab w:val="clear" w:pos="1080"/>
                <w:tab w:val="clear" w:pos="6480"/>
                <w:tab w:val="clear" w:pos="7200"/>
              </w:tabs>
              <w:spacing w:before="0"/>
              <w:ind w:right="-693"/>
              <w:rPr>
                <w:rFonts w:ascii="Cambria" w:hAnsi="Cambria"/>
                <w:bCs/>
                <w:sz w:val="16"/>
                <w:lang w:val="en-GB" w:eastAsia="en-US" w:bidi="ar-SA"/>
              </w:rPr>
            </w:pPr>
            <w:r>
              <w:rPr>
                <w:rFonts w:ascii="Cambria" w:hAnsi="Cambria"/>
                <w:bCs/>
                <w:sz w:val="16"/>
                <w:lang w:val="en-GB" w:eastAsia="en-US" w:bidi="ar-SA"/>
              </w:rPr>
              <w:t>Andrea Della Vecchia,</w:t>
            </w:r>
          </w:p>
          <w:p w:rsidR="009D0133" w:rsidRPr="007020FF" w:rsidRDefault="009D0133" w:rsidP="008319BB">
            <w:pPr>
              <w:tabs>
                <w:tab w:val="clear" w:pos="720"/>
                <w:tab w:val="clear" w:pos="1080"/>
                <w:tab w:val="clear" w:pos="6480"/>
                <w:tab w:val="clear" w:pos="7200"/>
              </w:tabs>
              <w:spacing w:before="0"/>
              <w:ind w:right="-693"/>
              <w:rPr>
                <w:rFonts w:ascii="Cambria" w:hAnsi="Cambria"/>
                <w:bCs/>
                <w:sz w:val="16"/>
                <w:lang w:val="en-GB" w:eastAsia="en-US" w:bidi="ar-SA"/>
              </w:rPr>
            </w:pPr>
            <w:r>
              <w:rPr>
                <w:rFonts w:ascii="Cambria" w:hAnsi="Cambria"/>
                <w:bCs/>
                <w:sz w:val="16"/>
                <w:lang w:val="en-GB" w:eastAsia="en-US" w:bidi="ar-SA"/>
              </w:rPr>
              <w:t>Iolanda Maggio</w:t>
            </w:r>
          </w:p>
        </w:tc>
        <w:tc>
          <w:tcPr>
            <w:tcW w:w="797"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bCs/>
                <w:sz w:val="16"/>
                <w:lang w:val="en-GB" w:eastAsia="en-US" w:bidi="ar-SA"/>
              </w:rPr>
            </w:pPr>
            <w:r w:rsidRPr="007020FF">
              <w:rPr>
                <w:rFonts w:ascii="Cambria" w:hAnsi="Cambria"/>
                <w:bCs/>
                <w:sz w:val="16"/>
                <w:lang w:val="en-GB" w:eastAsia="en-US" w:bidi="ar-SA"/>
              </w:rPr>
              <w:t>System Level Team</w:t>
            </w:r>
          </w:p>
        </w:tc>
      </w:tr>
      <w:tr w:rsidR="00DD3045" w:rsidRPr="007020FF" w:rsidTr="009D0133">
        <w:trPr>
          <w:trHeight w:val="584"/>
        </w:trPr>
        <w:tc>
          <w:tcPr>
            <w:tcW w:w="1800"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bCs/>
                <w:sz w:val="16"/>
                <w:lang w:val="en-GB" w:eastAsia="en-US" w:bidi="ar-SA"/>
              </w:rPr>
            </w:pPr>
            <w:r w:rsidRPr="007020FF">
              <w:rPr>
                <w:rFonts w:ascii="Cambria" w:hAnsi="Cambria"/>
                <w:b/>
                <w:sz w:val="16"/>
                <w:lang w:val="en-GB" w:eastAsia="en-US" w:bidi="ar-SA"/>
              </w:rPr>
              <w:t>DATA-12</w:t>
            </w:r>
            <w:r w:rsidRPr="007020FF">
              <w:rPr>
                <w:rFonts w:ascii="Cambria" w:hAnsi="Cambria"/>
                <w:sz w:val="16"/>
                <w:lang w:val="en-GB" w:eastAsia="en-US" w:bidi="ar-SA"/>
              </w:rPr>
              <w:t>: CEOS data holdings reported in GEO</w:t>
            </w:r>
          </w:p>
        </w:tc>
        <w:tc>
          <w:tcPr>
            <w:tcW w:w="1276"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r w:rsidRPr="007020FF">
              <w:rPr>
                <w:rFonts w:ascii="Cambria" w:hAnsi="Cambria"/>
                <w:sz w:val="16"/>
                <w:lang w:val="en-GB" w:eastAsia="en-US" w:bidi="ar-SA"/>
              </w:rPr>
              <w:t xml:space="preserve">Production Periodic Reports </w:t>
            </w:r>
          </w:p>
        </w:tc>
        <w:tc>
          <w:tcPr>
            <w:tcW w:w="794"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r w:rsidRPr="007020FF">
              <w:rPr>
                <w:rFonts w:ascii="Cambria" w:hAnsi="Cambria"/>
                <w:sz w:val="16"/>
                <w:lang w:val="en-GB" w:eastAsia="en-US" w:bidi="ar-SA"/>
              </w:rPr>
              <w:t>Q3 2018</w:t>
            </w:r>
          </w:p>
        </w:tc>
        <w:tc>
          <w:tcPr>
            <w:tcW w:w="3544"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r w:rsidRPr="007020FF">
              <w:rPr>
                <w:rFonts w:ascii="Cambria" w:hAnsi="Cambria"/>
                <w:sz w:val="16"/>
                <w:lang w:val="en-GB" w:eastAsia="en-US" w:bidi="ar-SA"/>
              </w:rPr>
              <w:t>Provide support to GEO in their efforts of reconciling metrics of CEOS data holdings provided through WGISS Connected Data Assets standards and systems.</w:t>
            </w:r>
          </w:p>
        </w:tc>
        <w:tc>
          <w:tcPr>
            <w:tcW w:w="992"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r w:rsidRPr="007020FF">
              <w:rPr>
                <w:rFonts w:ascii="Cambria" w:hAnsi="Cambria"/>
                <w:sz w:val="16"/>
                <w:lang w:val="en-GB" w:eastAsia="en-US" w:bidi="ar-SA"/>
              </w:rPr>
              <w:t>WGISS (SLT)</w:t>
            </w:r>
          </w:p>
        </w:tc>
        <w:tc>
          <w:tcPr>
            <w:tcW w:w="1404" w:type="dxa"/>
            <w:noWrap/>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r w:rsidRPr="007020FF">
              <w:rPr>
                <w:rFonts w:ascii="Cambria" w:hAnsi="Cambria"/>
                <w:bCs/>
                <w:sz w:val="16"/>
                <w:lang w:val="en-GB" w:eastAsia="en-US" w:bidi="ar-SA"/>
              </w:rPr>
              <w:t>Yonsook Enloe</w:t>
            </w:r>
          </w:p>
        </w:tc>
        <w:tc>
          <w:tcPr>
            <w:tcW w:w="797"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r w:rsidRPr="007020FF">
              <w:rPr>
                <w:rFonts w:ascii="Cambria" w:hAnsi="Cambria"/>
                <w:bCs/>
                <w:sz w:val="16"/>
                <w:lang w:val="en-GB" w:eastAsia="en-US" w:bidi="ar-SA"/>
              </w:rPr>
              <w:t>System Level Team</w:t>
            </w:r>
          </w:p>
        </w:tc>
      </w:tr>
      <w:tr w:rsidR="00DD3045" w:rsidRPr="007020FF" w:rsidTr="009D0133">
        <w:trPr>
          <w:trHeight w:val="467"/>
        </w:trPr>
        <w:tc>
          <w:tcPr>
            <w:tcW w:w="1800"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b/>
                <w:bCs/>
                <w:sz w:val="16"/>
                <w:lang w:val="en-GB" w:eastAsia="en-US" w:bidi="ar-SA"/>
              </w:rPr>
            </w:pPr>
            <w:r w:rsidRPr="007020FF">
              <w:rPr>
                <w:rFonts w:ascii="Cambria" w:hAnsi="Cambria"/>
                <w:b/>
                <w:bCs/>
                <w:sz w:val="16"/>
                <w:lang w:val="en-GB" w:eastAsia="en-US" w:bidi="ar-SA"/>
              </w:rPr>
              <w:t xml:space="preserve">WGISS-10: </w:t>
            </w:r>
            <w:r w:rsidRPr="007020FF">
              <w:rPr>
                <w:rFonts w:ascii="Cambria" w:hAnsi="Cambria"/>
                <w:bCs/>
                <w:sz w:val="16"/>
                <w:lang w:val="en-GB" w:eastAsia="en-US" w:bidi="ar-SA"/>
              </w:rPr>
              <w:t>Production of video on WGISS Connected Assets</w:t>
            </w:r>
          </w:p>
        </w:tc>
        <w:tc>
          <w:tcPr>
            <w:tcW w:w="1276"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r w:rsidRPr="007020FF">
              <w:rPr>
                <w:rFonts w:ascii="Cambria" w:hAnsi="Cambria"/>
                <w:sz w:val="16"/>
                <w:lang w:val="en-GB" w:eastAsia="en-US" w:bidi="ar-SA"/>
              </w:rPr>
              <w:t>Delivery of a video</w:t>
            </w:r>
          </w:p>
        </w:tc>
        <w:tc>
          <w:tcPr>
            <w:tcW w:w="794"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r w:rsidRPr="007020FF">
              <w:rPr>
                <w:rFonts w:ascii="Cambria" w:hAnsi="Cambria"/>
                <w:sz w:val="16"/>
                <w:lang w:val="en-GB" w:eastAsia="en-US" w:bidi="ar-SA"/>
              </w:rPr>
              <w:t>Ongoing</w:t>
            </w:r>
          </w:p>
        </w:tc>
        <w:tc>
          <w:tcPr>
            <w:tcW w:w="3544"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r w:rsidRPr="007020FF">
              <w:rPr>
                <w:rFonts w:ascii="Cambria" w:hAnsi="Cambria"/>
                <w:bCs/>
                <w:sz w:val="16"/>
                <w:lang w:val="en-GB" w:eastAsia="en-US" w:bidi="ar-SA"/>
              </w:rPr>
              <w:t>WGISS Connected Assets activities publicity through short video.</w:t>
            </w:r>
          </w:p>
        </w:tc>
        <w:tc>
          <w:tcPr>
            <w:tcW w:w="992"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r w:rsidRPr="007020FF">
              <w:rPr>
                <w:rFonts w:ascii="Cambria" w:hAnsi="Cambria"/>
                <w:sz w:val="16"/>
                <w:lang w:val="en-GB" w:eastAsia="en-US" w:bidi="ar-SA"/>
              </w:rPr>
              <w:t>WGISS (DSIG)</w:t>
            </w:r>
          </w:p>
        </w:tc>
        <w:tc>
          <w:tcPr>
            <w:tcW w:w="1404" w:type="dxa"/>
            <w:noWrap/>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r w:rsidRPr="007020FF">
              <w:rPr>
                <w:rFonts w:ascii="Cambria" w:hAnsi="Cambria"/>
                <w:bCs/>
                <w:sz w:val="16"/>
                <w:lang w:val="en-GB" w:eastAsia="en-US" w:bidi="ar-SA"/>
              </w:rPr>
              <w:t>Yonsook Enloe</w:t>
            </w:r>
          </w:p>
        </w:tc>
        <w:tc>
          <w:tcPr>
            <w:tcW w:w="797" w:type="dxa"/>
            <w:vAlign w:val="center"/>
          </w:tcPr>
          <w:p w:rsidR="00DD3045" w:rsidRPr="007020FF" w:rsidRDefault="00DD3045" w:rsidP="008319BB">
            <w:pPr>
              <w:tabs>
                <w:tab w:val="clear" w:pos="720"/>
                <w:tab w:val="clear" w:pos="1080"/>
                <w:tab w:val="clear" w:pos="6480"/>
                <w:tab w:val="clear" w:pos="7200"/>
              </w:tabs>
              <w:spacing w:before="0"/>
              <w:ind w:right="-693"/>
              <w:rPr>
                <w:rFonts w:ascii="Cambria" w:hAnsi="Cambria"/>
                <w:sz w:val="16"/>
                <w:lang w:val="en-GB" w:eastAsia="en-US" w:bidi="ar-SA"/>
              </w:rPr>
            </w:pPr>
            <w:r w:rsidRPr="007020FF">
              <w:rPr>
                <w:rFonts w:ascii="Cambria" w:hAnsi="Cambria"/>
                <w:bCs/>
                <w:sz w:val="16"/>
                <w:lang w:val="en-GB" w:eastAsia="en-US" w:bidi="ar-SA"/>
              </w:rPr>
              <w:t>System Level Team</w:t>
            </w:r>
          </w:p>
        </w:tc>
      </w:tr>
    </w:tbl>
    <w:p w:rsidR="00306A15" w:rsidRPr="007020FF" w:rsidRDefault="00306A15" w:rsidP="008319BB">
      <w:pPr>
        <w:ind w:right="-693"/>
        <w:rPr>
          <w:lang w:val="en-GB" w:bidi="ar-SA"/>
        </w:rPr>
      </w:pPr>
      <w:r w:rsidRPr="007020FF">
        <w:rPr>
          <w:lang w:val="en-GB" w:bidi="ar-SA"/>
        </w:rPr>
        <w:t>Notes:</w:t>
      </w:r>
    </w:p>
    <w:p w:rsidR="00306A15" w:rsidRPr="007020FF" w:rsidRDefault="00306A15" w:rsidP="008319BB">
      <w:pPr>
        <w:ind w:right="-693"/>
        <w:rPr>
          <w:lang w:val="en-GB" w:bidi="ar-SA"/>
        </w:rPr>
      </w:pPr>
      <w:r w:rsidRPr="007020FF">
        <w:rPr>
          <w:lang w:val="en-GB" w:bidi="ar-SA"/>
        </w:rPr>
        <w:t>WGISS-10: Yonsook noted that the development of the previous video was a lot of effort.  She recommended a more professional production. There could be one for Connected Data Assets and another for Data Preservation.</w:t>
      </w:r>
    </w:p>
    <w:p w:rsidR="00306A15" w:rsidRPr="007020FF" w:rsidRDefault="00306A15" w:rsidP="008319BB">
      <w:pPr>
        <w:ind w:right="-693"/>
        <w:rPr>
          <w:lang w:val="en-GB" w:bidi="ar-SA"/>
        </w:rPr>
      </w:pPr>
      <w:r w:rsidRPr="007020FF">
        <w:rPr>
          <w:lang w:val="en-GB" w:bidi="ar-SA"/>
        </w:rPr>
        <w:t xml:space="preserve">Data-12: Yonsook commented that their </w:t>
      </w:r>
      <w:r w:rsidR="009D0133">
        <w:rPr>
          <w:lang w:val="en-GB" w:bidi="ar-SA"/>
        </w:rPr>
        <w:t>GEO’s metrics</w:t>
      </w:r>
      <w:r w:rsidRPr="007020FF">
        <w:rPr>
          <w:lang w:val="en-GB" w:bidi="ar-SA"/>
        </w:rPr>
        <w:t xml:space="preserve"> are not reported correctly since there is data duplication.  WGISS has a page with metrics that are constantly maintained. Steven</w:t>
      </w:r>
      <w:r w:rsidR="009D0133">
        <w:rPr>
          <w:lang w:val="en-GB" w:bidi="ar-SA"/>
        </w:rPr>
        <w:t xml:space="preserve"> Hosford</w:t>
      </w:r>
      <w:r w:rsidRPr="007020FF">
        <w:rPr>
          <w:lang w:val="en-GB" w:bidi="ar-SA"/>
        </w:rPr>
        <w:t xml:space="preserve"> asked for more coaching on this so that he can properly communicate it.  Mirko suggested interacting with the GCI, who harvests gr</w:t>
      </w:r>
      <w:r w:rsidR="009D0133">
        <w:rPr>
          <w:lang w:val="en-GB" w:bidi="ar-SA"/>
        </w:rPr>
        <w:t>anules from the agencies, from CW</w:t>
      </w:r>
      <w:r w:rsidRPr="007020FF">
        <w:rPr>
          <w:lang w:val="en-GB" w:bidi="ar-SA"/>
        </w:rPr>
        <w:t>I</w:t>
      </w:r>
      <w:r w:rsidR="009D0133">
        <w:rPr>
          <w:lang w:val="en-GB" w:bidi="ar-SA"/>
        </w:rPr>
        <w:t>C</w:t>
      </w:r>
      <w:r w:rsidRPr="007020FF">
        <w:rPr>
          <w:lang w:val="en-GB" w:bidi="ar-SA"/>
        </w:rPr>
        <w:t xml:space="preserve">, and </w:t>
      </w:r>
      <w:r w:rsidR="009D0133">
        <w:rPr>
          <w:lang w:val="en-GB" w:bidi="ar-SA"/>
        </w:rPr>
        <w:t xml:space="preserve">from </w:t>
      </w:r>
      <w:r w:rsidRPr="007020FF">
        <w:rPr>
          <w:lang w:val="en-GB" w:bidi="ar-SA"/>
        </w:rPr>
        <w:t>FedEO. It is important that what they make discoverable makes sense and that their metrics are accurate.</w:t>
      </w:r>
    </w:p>
    <w:p w:rsidR="005045BA" w:rsidRPr="007020FF" w:rsidRDefault="00DD3045" w:rsidP="008319BB">
      <w:pPr>
        <w:spacing w:after="120"/>
        <w:ind w:right="-693"/>
        <w:rPr>
          <w:lang w:val="en-GB" w:bidi="ar-SA"/>
        </w:rPr>
      </w:pPr>
      <w:r w:rsidRPr="007020FF">
        <w:rPr>
          <w:lang w:val="en-GB" w:bidi="ar-SA"/>
        </w:rPr>
        <w:t>Interoperability</w:t>
      </w:r>
      <w:r w:rsidR="005045BA" w:rsidRPr="007020FF">
        <w:rPr>
          <w:lang w:val="en-GB" w:bidi="ar-SA"/>
        </w:rPr>
        <w:t xml:space="preserve"> and Use:</w:t>
      </w:r>
    </w:p>
    <w:tbl>
      <w:tblPr>
        <w:tblStyle w:val="TableGrid"/>
        <w:tblW w:w="10733" w:type="dxa"/>
        <w:tblInd w:w="-725" w:type="dxa"/>
        <w:tblLayout w:type="fixed"/>
        <w:tblLook w:val="04A0" w:firstRow="1" w:lastRow="0" w:firstColumn="1" w:lastColumn="0" w:noHBand="0" w:noVBand="1"/>
      </w:tblPr>
      <w:tblGrid>
        <w:gridCol w:w="23"/>
        <w:gridCol w:w="1395"/>
        <w:gridCol w:w="23"/>
        <w:gridCol w:w="1252"/>
        <w:gridCol w:w="23"/>
        <w:gridCol w:w="1111"/>
        <w:gridCol w:w="23"/>
        <w:gridCol w:w="4160"/>
        <w:gridCol w:w="810"/>
        <w:gridCol w:w="990"/>
        <w:gridCol w:w="900"/>
        <w:gridCol w:w="23"/>
      </w:tblGrid>
      <w:tr w:rsidR="00DD3045" w:rsidRPr="007020FF" w:rsidTr="001C02FB">
        <w:trPr>
          <w:gridBefore w:val="1"/>
          <w:wBefore w:w="23" w:type="dxa"/>
          <w:trHeight w:val="800"/>
        </w:trPr>
        <w:tc>
          <w:tcPr>
            <w:tcW w:w="1418" w:type="dxa"/>
            <w:gridSpan w:val="2"/>
            <w:tcBorders>
              <w:bottom w:val="single" w:sz="4" w:space="0" w:color="auto"/>
            </w:tcBorders>
            <w:shd w:val="clear" w:color="auto" w:fill="99CCFF"/>
            <w:vAlign w:val="center"/>
            <w:hideMark/>
          </w:tcPr>
          <w:p w:rsidR="00DD3045" w:rsidRPr="007020FF" w:rsidRDefault="00DD3045" w:rsidP="008319BB">
            <w:pPr>
              <w:ind w:right="-693"/>
              <w:rPr>
                <w:b/>
                <w:bCs/>
                <w:sz w:val="16"/>
                <w:lang w:val="en-GB"/>
              </w:rPr>
            </w:pPr>
            <w:r w:rsidRPr="007020FF">
              <w:rPr>
                <w:b/>
                <w:bCs/>
                <w:sz w:val="16"/>
                <w:lang w:val="en-GB"/>
              </w:rPr>
              <w:t>Action Objective</w:t>
            </w:r>
          </w:p>
        </w:tc>
        <w:tc>
          <w:tcPr>
            <w:tcW w:w="1275" w:type="dxa"/>
            <w:gridSpan w:val="2"/>
            <w:tcBorders>
              <w:bottom w:val="single" w:sz="4" w:space="0" w:color="auto"/>
            </w:tcBorders>
            <w:shd w:val="clear" w:color="auto" w:fill="99CCFF"/>
            <w:vAlign w:val="center"/>
          </w:tcPr>
          <w:p w:rsidR="00DD3045" w:rsidRPr="007020FF" w:rsidRDefault="00DD3045" w:rsidP="008319BB">
            <w:pPr>
              <w:ind w:right="-693"/>
              <w:rPr>
                <w:b/>
                <w:bCs/>
                <w:sz w:val="16"/>
                <w:lang w:val="en-GB"/>
              </w:rPr>
            </w:pPr>
            <w:r w:rsidRPr="007020FF">
              <w:rPr>
                <w:b/>
                <w:bCs/>
                <w:sz w:val="16"/>
                <w:lang w:val="en-GB"/>
              </w:rPr>
              <w:t>Deliverables</w:t>
            </w:r>
          </w:p>
        </w:tc>
        <w:tc>
          <w:tcPr>
            <w:tcW w:w="1134" w:type="dxa"/>
            <w:gridSpan w:val="2"/>
            <w:tcBorders>
              <w:bottom w:val="single" w:sz="4" w:space="0" w:color="auto"/>
            </w:tcBorders>
            <w:shd w:val="clear" w:color="auto" w:fill="99CCFF"/>
            <w:vAlign w:val="center"/>
            <w:hideMark/>
          </w:tcPr>
          <w:p w:rsidR="00DD3045" w:rsidRPr="007020FF" w:rsidRDefault="00DD3045" w:rsidP="008319BB">
            <w:pPr>
              <w:ind w:right="-693"/>
              <w:rPr>
                <w:b/>
                <w:bCs/>
                <w:sz w:val="16"/>
                <w:lang w:val="en-GB"/>
              </w:rPr>
            </w:pPr>
            <w:r w:rsidRPr="007020FF">
              <w:rPr>
                <w:b/>
                <w:bCs/>
                <w:sz w:val="16"/>
                <w:lang w:val="en-GB"/>
              </w:rPr>
              <w:t>Projected Completion Date</w:t>
            </w:r>
          </w:p>
        </w:tc>
        <w:tc>
          <w:tcPr>
            <w:tcW w:w="4160" w:type="dxa"/>
            <w:tcBorders>
              <w:bottom w:val="single" w:sz="4" w:space="0" w:color="auto"/>
            </w:tcBorders>
            <w:shd w:val="clear" w:color="auto" w:fill="99CCFF"/>
            <w:vAlign w:val="center"/>
            <w:hideMark/>
          </w:tcPr>
          <w:p w:rsidR="00DD3045" w:rsidRPr="007020FF" w:rsidRDefault="00DD3045" w:rsidP="008319BB">
            <w:pPr>
              <w:ind w:right="-693"/>
              <w:rPr>
                <w:b/>
                <w:bCs/>
                <w:sz w:val="16"/>
                <w:lang w:val="en-GB"/>
              </w:rPr>
            </w:pPr>
            <w:r w:rsidRPr="007020FF">
              <w:rPr>
                <w:b/>
                <w:bCs/>
                <w:sz w:val="16"/>
                <w:lang w:val="en-GB"/>
              </w:rPr>
              <w:t>Background Information</w:t>
            </w:r>
          </w:p>
        </w:tc>
        <w:tc>
          <w:tcPr>
            <w:tcW w:w="810" w:type="dxa"/>
            <w:tcBorders>
              <w:bottom w:val="single" w:sz="4" w:space="0" w:color="auto"/>
            </w:tcBorders>
            <w:shd w:val="clear" w:color="auto" w:fill="99CCFF"/>
            <w:vAlign w:val="center"/>
            <w:hideMark/>
          </w:tcPr>
          <w:p w:rsidR="001C02FB" w:rsidRDefault="00DD3045" w:rsidP="008319BB">
            <w:pPr>
              <w:ind w:right="-693"/>
              <w:rPr>
                <w:b/>
                <w:bCs/>
                <w:sz w:val="16"/>
                <w:lang w:val="en-GB"/>
              </w:rPr>
            </w:pPr>
            <w:r w:rsidRPr="007020FF">
              <w:rPr>
                <w:b/>
                <w:bCs/>
                <w:sz w:val="16"/>
                <w:lang w:val="en-GB"/>
              </w:rPr>
              <w:t xml:space="preserve">Working </w:t>
            </w:r>
          </w:p>
          <w:p w:rsidR="00DD3045" w:rsidRPr="007020FF" w:rsidRDefault="00DD3045" w:rsidP="008319BB">
            <w:pPr>
              <w:ind w:right="-693"/>
              <w:rPr>
                <w:b/>
                <w:bCs/>
                <w:sz w:val="16"/>
                <w:lang w:val="en-GB"/>
              </w:rPr>
            </w:pPr>
            <w:r w:rsidRPr="007020FF">
              <w:rPr>
                <w:b/>
                <w:bCs/>
                <w:sz w:val="16"/>
                <w:lang w:val="en-GB"/>
              </w:rPr>
              <w:t>Group</w:t>
            </w:r>
          </w:p>
          <w:p w:rsidR="00DD3045" w:rsidRPr="007020FF" w:rsidRDefault="00DD3045" w:rsidP="008319BB">
            <w:pPr>
              <w:ind w:right="-693"/>
              <w:rPr>
                <w:b/>
                <w:bCs/>
                <w:sz w:val="16"/>
                <w:lang w:val="en-GB"/>
              </w:rPr>
            </w:pPr>
            <w:r w:rsidRPr="007020FF">
              <w:rPr>
                <w:sz w:val="16"/>
                <w:lang w:val="en-GB"/>
              </w:rPr>
              <w:t> </w:t>
            </w:r>
          </w:p>
        </w:tc>
        <w:tc>
          <w:tcPr>
            <w:tcW w:w="990" w:type="dxa"/>
            <w:tcBorders>
              <w:bottom w:val="single" w:sz="4" w:space="0" w:color="auto"/>
            </w:tcBorders>
            <w:shd w:val="clear" w:color="auto" w:fill="99CCFF"/>
            <w:vAlign w:val="center"/>
            <w:hideMark/>
          </w:tcPr>
          <w:p w:rsidR="00DD3045" w:rsidRPr="007020FF" w:rsidRDefault="00DD3045" w:rsidP="008319BB">
            <w:pPr>
              <w:ind w:right="-693"/>
              <w:rPr>
                <w:b/>
                <w:bCs/>
                <w:sz w:val="16"/>
                <w:lang w:val="en-GB"/>
              </w:rPr>
            </w:pPr>
            <w:r w:rsidRPr="007020FF">
              <w:rPr>
                <w:b/>
                <w:bCs/>
                <w:sz w:val="16"/>
                <w:lang w:val="en-GB"/>
              </w:rPr>
              <w:t>Responsible</w:t>
            </w:r>
          </w:p>
        </w:tc>
        <w:tc>
          <w:tcPr>
            <w:tcW w:w="923" w:type="dxa"/>
            <w:gridSpan w:val="2"/>
            <w:tcBorders>
              <w:bottom w:val="single" w:sz="4" w:space="0" w:color="auto"/>
            </w:tcBorders>
            <w:shd w:val="clear" w:color="auto" w:fill="99CCFF"/>
            <w:vAlign w:val="center"/>
          </w:tcPr>
          <w:p w:rsidR="00DD3045" w:rsidRPr="007020FF" w:rsidRDefault="00DD3045" w:rsidP="008319BB">
            <w:pPr>
              <w:ind w:right="-693"/>
              <w:rPr>
                <w:b/>
                <w:bCs/>
                <w:sz w:val="16"/>
                <w:lang w:val="en-GB"/>
              </w:rPr>
            </w:pPr>
            <w:r w:rsidRPr="007020FF">
              <w:rPr>
                <w:b/>
                <w:bCs/>
                <w:sz w:val="16"/>
                <w:lang w:val="en-GB"/>
              </w:rPr>
              <w:t>Contributors</w:t>
            </w:r>
          </w:p>
        </w:tc>
      </w:tr>
      <w:tr w:rsidR="00DD3045" w:rsidRPr="007020FF" w:rsidTr="001C02FB">
        <w:trPr>
          <w:gridBefore w:val="1"/>
          <w:wBefore w:w="23" w:type="dxa"/>
          <w:trHeight w:val="773"/>
        </w:trPr>
        <w:tc>
          <w:tcPr>
            <w:tcW w:w="1418" w:type="dxa"/>
            <w:gridSpan w:val="2"/>
            <w:vAlign w:val="center"/>
          </w:tcPr>
          <w:p w:rsidR="00DD3045" w:rsidRPr="007020FF" w:rsidRDefault="00DD3045" w:rsidP="008319BB">
            <w:pPr>
              <w:ind w:right="-693"/>
              <w:rPr>
                <w:b/>
                <w:bCs/>
                <w:sz w:val="16"/>
                <w:lang w:val="en-GB"/>
              </w:rPr>
            </w:pPr>
            <w:r w:rsidRPr="007020FF">
              <w:rPr>
                <w:b/>
                <w:bCs/>
                <w:sz w:val="16"/>
                <w:lang w:val="en-GB"/>
              </w:rPr>
              <w:t>FDA-5:</w:t>
            </w:r>
            <w:r w:rsidRPr="007020FF">
              <w:rPr>
                <w:bCs/>
                <w:sz w:val="16"/>
                <w:lang w:val="en-GB"/>
              </w:rPr>
              <w:t xml:space="preserve"> Promote awareness of FDAs.</w:t>
            </w:r>
          </w:p>
        </w:tc>
        <w:tc>
          <w:tcPr>
            <w:tcW w:w="1275" w:type="dxa"/>
            <w:gridSpan w:val="2"/>
            <w:vAlign w:val="center"/>
          </w:tcPr>
          <w:p w:rsidR="00DD3045" w:rsidRPr="007020FF" w:rsidRDefault="00DD3045" w:rsidP="008319BB">
            <w:pPr>
              <w:ind w:right="-693"/>
              <w:rPr>
                <w:sz w:val="16"/>
                <w:lang w:val="en-GB"/>
              </w:rPr>
            </w:pPr>
            <w:r w:rsidRPr="007020FF">
              <w:rPr>
                <w:sz w:val="16"/>
                <w:lang w:val="en-GB"/>
              </w:rPr>
              <w:t xml:space="preserve">Material for FDA promotion </w:t>
            </w:r>
          </w:p>
        </w:tc>
        <w:tc>
          <w:tcPr>
            <w:tcW w:w="1134" w:type="dxa"/>
            <w:gridSpan w:val="2"/>
            <w:vAlign w:val="center"/>
          </w:tcPr>
          <w:p w:rsidR="00DD3045" w:rsidRPr="007020FF" w:rsidRDefault="00DD3045" w:rsidP="008319BB">
            <w:pPr>
              <w:ind w:right="-693"/>
              <w:rPr>
                <w:sz w:val="16"/>
                <w:lang w:val="en-GB"/>
              </w:rPr>
            </w:pPr>
            <w:r w:rsidRPr="007020FF">
              <w:rPr>
                <w:bCs/>
                <w:sz w:val="16"/>
                <w:lang w:val="en-GB"/>
              </w:rPr>
              <w:t>Q4 2018 (Interim reports)</w:t>
            </w:r>
          </w:p>
        </w:tc>
        <w:tc>
          <w:tcPr>
            <w:tcW w:w="4160" w:type="dxa"/>
            <w:vAlign w:val="center"/>
          </w:tcPr>
          <w:p w:rsidR="00DD3045" w:rsidRPr="007020FF" w:rsidRDefault="00DD3045" w:rsidP="008319BB">
            <w:pPr>
              <w:spacing w:before="100" w:beforeAutospacing="1"/>
              <w:ind w:right="-693"/>
              <w:rPr>
                <w:sz w:val="16"/>
                <w:lang w:val="en-GB"/>
              </w:rPr>
            </w:pPr>
            <w:r w:rsidRPr="007020FF">
              <w:rPr>
                <w:bCs/>
                <w:sz w:val="16"/>
                <w:lang w:val="en-GB"/>
              </w:rPr>
              <w:t>With growing interest in Future Data Architectures, WGCapD will identify required CB material to support rollout of FDA technologies. Materials will range from basic introductions to information relevant to decision makers.</w:t>
            </w:r>
          </w:p>
        </w:tc>
        <w:tc>
          <w:tcPr>
            <w:tcW w:w="810" w:type="dxa"/>
            <w:vAlign w:val="center"/>
          </w:tcPr>
          <w:p w:rsidR="00DD3045" w:rsidRPr="007020FF" w:rsidRDefault="00DD3045" w:rsidP="008319BB">
            <w:pPr>
              <w:ind w:right="-693"/>
              <w:rPr>
                <w:sz w:val="16"/>
                <w:lang w:val="en-GB"/>
              </w:rPr>
            </w:pPr>
            <w:r w:rsidRPr="007020FF">
              <w:rPr>
                <w:bCs/>
                <w:sz w:val="16"/>
                <w:lang w:val="en-GB"/>
              </w:rPr>
              <w:t>WGCapD supported by WGISS</w:t>
            </w:r>
          </w:p>
        </w:tc>
        <w:tc>
          <w:tcPr>
            <w:tcW w:w="990" w:type="dxa"/>
            <w:noWrap/>
            <w:vAlign w:val="center"/>
          </w:tcPr>
          <w:p w:rsidR="00DD3045" w:rsidRPr="007020FF" w:rsidRDefault="00DD3045" w:rsidP="008319BB">
            <w:pPr>
              <w:ind w:right="-693"/>
              <w:rPr>
                <w:sz w:val="16"/>
                <w:lang w:val="en-GB"/>
              </w:rPr>
            </w:pPr>
          </w:p>
        </w:tc>
        <w:tc>
          <w:tcPr>
            <w:tcW w:w="923" w:type="dxa"/>
            <w:gridSpan w:val="2"/>
            <w:vAlign w:val="center"/>
          </w:tcPr>
          <w:p w:rsidR="00DD3045" w:rsidRPr="007020FF" w:rsidRDefault="00DD3045" w:rsidP="008319BB">
            <w:pPr>
              <w:ind w:right="-693"/>
              <w:rPr>
                <w:sz w:val="16"/>
                <w:lang w:val="en-GB"/>
              </w:rPr>
            </w:pPr>
          </w:p>
        </w:tc>
      </w:tr>
      <w:tr w:rsidR="002849B1" w:rsidRPr="007020FF" w:rsidTr="001C02FB">
        <w:trPr>
          <w:gridBefore w:val="1"/>
          <w:wBefore w:w="23" w:type="dxa"/>
          <w:trHeight w:val="1296"/>
        </w:trPr>
        <w:tc>
          <w:tcPr>
            <w:tcW w:w="1418" w:type="dxa"/>
            <w:gridSpan w:val="2"/>
            <w:vAlign w:val="center"/>
          </w:tcPr>
          <w:p w:rsidR="002849B1" w:rsidRPr="007020FF" w:rsidRDefault="002849B1" w:rsidP="008319BB">
            <w:pPr>
              <w:ind w:right="-693"/>
              <w:rPr>
                <w:b/>
                <w:bCs/>
                <w:sz w:val="16"/>
                <w:lang w:val="en-GB"/>
              </w:rPr>
            </w:pPr>
            <w:r w:rsidRPr="007020FF">
              <w:rPr>
                <w:b/>
                <w:sz w:val="16"/>
                <w:lang w:val="en-GB"/>
              </w:rPr>
              <w:t>FDA-8</w:t>
            </w:r>
            <w:r w:rsidRPr="007020FF">
              <w:rPr>
                <w:sz w:val="16"/>
                <w:lang w:val="en-GB"/>
              </w:rPr>
              <w:t>: Establish a common description of Future Data Architecture functional blocks and identify interfaces and interoperability approaches.</w:t>
            </w:r>
          </w:p>
        </w:tc>
        <w:tc>
          <w:tcPr>
            <w:tcW w:w="1275" w:type="dxa"/>
            <w:gridSpan w:val="2"/>
            <w:vAlign w:val="center"/>
          </w:tcPr>
          <w:p w:rsidR="002849B1" w:rsidRPr="007020FF" w:rsidRDefault="002849B1" w:rsidP="008319BB">
            <w:pPr>
              <w:ind w:right="-693"/>
              <w:rPr>
                <w:sz w:val="16"/>
                <w:lang w:val="en-GB"/>
              </w:rPr>
            </w:pPr>
            <w:r w:rsidRPr="007020FF">
              <w:rPr>
                <w:sz w:val="16"/>
                <w:lang w:val="en-GB"/>
              </w:rPr>
              <w:t>FDA Functional Building Blocks description with interfaces</w:t>
            </w:r>
          </w:p>
        </w:tc>
        <w:tc>
          <w:tcPr>
            <w:tcW w:w="1134" w:type="dxa"/>
            <w:gridSpan w:val="2"/>
            <w:vAlign w:val="center"/>
          </w:tcPr>
          <w:p w:rsidR="002849B1" w:rsidRPr="007020FF" w:rsidRDefault="002849B1" w:rsidP="008319BB">
            <w:pPr>
              <w:ind w:right="-693"/>
              <w:rPr>
                <w:bCs/>
                <w:sz w:val="16"/>
                <w:lang w:val="en-GB"/>
              </w:rPr>
            </w:pPr>
            <w:r w:rsidRPr="007020FF">
              <w:rPr>
                <w:sz w:val="16"/>
                <w:lang w:val="en-GB"/>
              </w:rPr>
              <w:t>Q3 2018</w:t>
            </w:r>
          </w:p>
        </w:tc>
        <w:tc>
          <w:tcPr>
            <w:tcW w:w="4160" w:type="dxa"/>
            <w:vAlign w:val="center"/>
          </w:tcPr>
          <w:p w:rsidR="002849B1" w:rsidRPr="007020FF" w:rsidRDefault="002849B1" w:rsidP="008319BB">
            <w:pPr>
              <w:ind w:right="-693"/>
              <w:rPr>
                <w:sz w:val="16"/>
                <w:lang w:val="en-GB"/>
              </w:rPr>
            </w:pPr>
            <w:r w:rsidRPr="007020FF">
              <w:rPr>
                <w:sz w:val="16"/>
                <w:lang w:val="en-GB"/>
              </w:rPr>
              <w:t xml:space="preserve">Based on the outputs of the inventory and review of existing standards and approaches at CEOS agencies, on the pilot projects and using the various workshops (listed below) where FDA activities are discussed, FDA-AHT will establish a common understanding and develop a white paper describing the functional blocks and typical interoperability approaches for a generic FDA. </w:t>
            </w:r>
          </w:p>
        </w:tc>
        <w:tc>
          <w:tcPr>
            <w:tcW w:w="810" w:type="dxa"/>
            <w:tcBorders>
              <w:bottom w:val="nil"/>
            </w:tcBorders>
            <w:vAlign w:val="center"/>
          </w:tcPr>
          <w:p w:rsidR="002849B1" w:rsidRPr="007020FF" w:rsidRDefault="002849B1" w:rsidP="008319BB">
            <w:pPr>
              <w:ind w:right="-693"/>
              <w:rPr>
                <w:bCs/>
                <w:sz w:val="16"/>
                <w:lang w:val="en-GB"/>
              </w:rPr>
            </w:pPr>
            <w:r w:rsidRPr="007020FF">
              <w:rPr>
                <w:bCs/>
                <w:sz w:val="16"/>
                <w:lang w:val="en-GB"/>
              </w:rPr>
              <w:t>WGISS</w:t>
            </w:r>
          </w:p>
        </w:tc>
        <w:tc>
          <w:tcPr>
            <w:tcW w:w="990" w:type="dxa"/>
            <w:noWrap/>
            <w:vAlign w:val="center"/>
          </w:tcPr>
          <w:p w:rsidR="002849B1" w:rsidRPr="007020FF" w:rsidRDefault="002849B1" w:rsidP="008319BB">
            <w:pPr>
              <w:ind w:right="-693"/>
              <w:rPr>
                <w:sz w:val="16"/>
                <w:lang w:val="en-GB"/>
              </w:rPr>
            </w:pPr>
          </w:p>
        </w:tc>
        <w:tc>
          <w:tcPr>
            <w:tcW w:w="923" w:type="dxa"/>
            <w:gridSpan w:val="2"/>
            <w:vAlign w:val="center"/>
          </w:tcPr>
          <w:p w:rsidR="002849B1" w:rsidRPr="007020FF" w:rsidRDefault="002849B1" w:rsidP="008319BB">
            <w:pPr>
              <w:ind w:right="-693"/>
              <w:rPr>
                <w:sz w:val="16"/>
                <w:lang w:val="en-GB"/>
              </w:rPr>
            </w:pPr>
          </w:p>
        </w:tc>
      </w:tr>
      <w:tr w:rsidR="002849B1" w:rsidRPr="007020FF" w:rsidTr="001C02FB">
        <w:trPr>
          <w:gridBefore w:val="1"/>
          <w:wBefore w:w="23" w:type="dxa"/>
          <w:trHeight w:val="2861"/>
        </w:trPr>
        <w:tc>
          <w:tcPr>
            <w:tcW w:w="1418" w:type="dxa"/>
            <w:gridSpan w:val="2"/>
            <w:tcBorders>
              <w:bottom w:val="nil"/>
            </w:tcBorders>
            <w:vAlign w:val="center"/>
          </w:tcPr>
          <w:p w:rsidR="002849B1" w:rsidRPr="007020FF" w:rsidRDefault="002849B1" w:rsidP="008319BB">
            <w:pPr>
              <w:ind w:right="-693"/>
              <w:rPr>
                <w:b/>
                <w:bCs/>
                <w:sz w:val="16"/>
                <w:lang w:val="en-GB"/>
              </w:rPr>
            </w:pPr>
            <w:r w:rsidRPr="007020FF">
              <w:rPr>
                <w:b/>
                <w:bCs/>
                <w:sz w:val="16"/>
                <w:lang w:val="en-GB"/>
              </w:rPr>
              <w:t>FDA-9</w:t>
            </w:r>
            <w:r w:rsidRPr="007020FF">
              <w:rPr>
                <w:bCs/>
                <w:sz w:val="16"/>
                <w:lang w:val="en-GB"/>
              </w:rPr>
              <w:t xml:space="preserve">: Inventory and characterise existing FDAs operated by both public and private entities including the standards and approaches they use (e.g. Data Cubes, Exploitation Platforms, Copernicus DIAS, </w:t>
            </w:r>
            <w:r w:rsidR="007020FF" w:rsidRPr="007020FF">
              <w:rPr>
                <w:bCs/>
                <w:sz w:val="16"/>
                <w:lang w:val="en-GB"/>
              </w:rPr>
              <w:t>etc.</w:t>
            </w:r>
            <w:r w:rsidRPr="007020FF">
              <w:rPr>
                <w:bCs/>
                <w:sz w:val="16"/>
                <w:lang w:val="en-GB"/>
              </w:rPr>
              <w:t>).</w:t>
            </w:r>
          </w:p>
        </w:tc>
        <w:tc>
          <w:tcPr>
            <w:tcW w:w="1275" w:type="dxa"/>
            <w:gridSpan w:val="2"/>
            <w:tcBorders>
              <w:bottom w:val="nil"/>
            </w:tcBorders>
            <w:vAlign w:val="center"/>
          </w:tcPr>
          <w:p w:rsidR="002849B1" w:rsidRPr="007020FF" w:rsidRDefault="002849B1" w:rsidP="008319BB">
            <w:pPr>
              <w:ind w:right="-693"/>
              <w:rPr>
                <w:sz w:val="16"/>
                <w:lang w:val="en-GB"/>
              </w:rPr>
            </w:pPr>
            <w:r w:rsidRPr="007020FF">
              <w:rPr>
                <w:sz w:val="16"/>
                <w:lang w:val="en-GB"/>
              </w:rPr>
              <w:t>FDAs inventory</w:t>
            </w:r>
          </w:p>
        </w:tc>
        <w:tc>
          <w:tcPr>
            <w:tcW w:w="1134" w:type="dxa"/>
            <w:gridSpan w:val="2"/>
            <w:tcBorders>
              <w:bottom w:val="nil"/>
            </w:tcBorders>
            <w:vAlign w:val="center"/>
          </w:tcPr>
          <w:p w:rsidR="002849B1" w:rsidRPr="007020FF" w:rsidRDefault="002849B1" w:rsidP="008319BB">
            <w:pPr>
              <w:ind w:right="-693"/>
              <w:rPr>
                <w:bCs/>
                <w:sz w:val="16"/>
                <w:lang w:val="en-GB"/>
              </w:rPr>
            </w:pPr>
            <w:r w:rsidRPr="007020FF">
              <w:rPr>
                <w:bCs/>
                <w:sz w:val="16"/>
                <w:lang w:val="en-GB"/>
              </w:rPr>
              <w:t>Q3 2018</w:t>
            </w:r>
          </w:p>
        </w:tc>
        <w:tc>
          <w:tcPr>
            <w:tcW w:w="4160" w:type="dxa"/>
            <w:tcBorders>
              <w:bottom w:val="nil"/>
            </w:tcBorders>
            <w:vAlign w:val="center"/>
          </w:tcPr>
          <w:p w:rsidR="002849B1" w:rsidRPr="007020FF" w:rsidRDefault="002849B1" w:rsidP="008319BB">
            <w:pPr>
              <w:spacing w:before="100" w:beforeAutospacing="1"/>
              <w:ind w:right="-693"/>
              <w:rPr>
                <w:bCs/>
                <w:sz w:val="16"/>
                <w:lang w:val="en-GB"/>
              </w:rPr>
            </w:pPr>
            <w:r w:rsidRPr="007020FF">
              <w:rPr>
                <w:bCs/>
                <w:sz w:val="16"/>
                <w:lang w:val="en-GB"/>
              </w:rPr>
              <w:t>As CEOS agencies are defining their processing and data dissemination standards, they seek to</w:t>
            </w:r>
            <w:r w:rsidRPr="007020FF">
              <w:rPr>
                <w:bCs/>
                <w:sz w:val="16"/>
                <w:lang w:val="en-GB"/>
              </w:rPr>
              <w:br/>
              <w:t xml:space="preserve">apply and follow international standards and best practices, including those generated by WGISS. </w:t>
            </w:r>
            <w:r w:rsidRPr="007020FF">
              <w:rPr>
                <w:bCs/>
                <w:sz w:val="16"/>
                <w:lang w:val="en-GB"/>
              </w:rPr>
              <w:br/>
              <w:t xml:space="preserve">This does not only concern common standards in terms of </w:t>
            </w:r>
            <w:r w:rsidR="007020FF" w:rsidRPr="007020FF">
              <w:rPr>
                <w:bCs/>
                <w:sz w:val="16"/>
                <w:lang w:val="en-GB"/>
              </w:rPr>
              <w:t>catalogues</w:t>
            </w:r>
            <w:r w:rsidRPr="007020FF">
              <w:rPr>
                <w:bCs/>
                <w:sz w:val="16"/>
                <w:lang w:val="en-GB"/>
              </w:rPr>
              <w:t>, metadata, terminology, and semantics, but it also involves interoperability standards for data discovery and download and for EO data analysis Application Programming Interfaces (APIs), as well as common interface standards such as INSPIRE, OGC, and W3C, and interoperability with other data access services (e.g., European Data Portal, international, GEOSS).</w:t>
            </w:r>
            <w:r w:rsidRPr="007020FF">
              <w:rPr>
                <w:bCs/>
                <w:sz w:val="16"/>
                <w:lang w:val="en-GB"/>
              </w:rPr>
              <w:br/>
              <w:t xml:space="preserve">WGISS will inventory and review existing standards and approaches in use by different FDA systems and platforms at CEOS agencies (e.g. Data Cubes, Exploitation Platforms, Copernicus DIAS, </w:t>
            </w:r>
            <w:r w:rsidR="007020FF" w:rsidRPr="007020FF">
              <w:rPr>
                <w:bCs/>
                <w:sz w:val="16"/>
                <w:lang w:val="en-GB"/>
              </w:rPr>
              <w:t>etc.</w:t>
            </w:r>
            <w:r w:rsidRPr="007020FF">
              <w:rPr>
                <w:bCs/>
                <w:sz w:val="16"/>
                <w:lang w:val="en-GB"/>
              </w:rPr>
              <w:t xml:space="preserve">). </w:t>
            </w:r>
          </w:p>
        </w:tc>
        <w:tc>
          <w:tcPr>
            <w:tcW w:w="810" w:type="dxa"/>
            <w:vAlign w:val="center"/>
          </w:tcPr>
          <w:p w:rsidR="002849B1" w:rsidRPr="007020FF" w:rsidRDefault="002849B1" w:rsidP="008319BB">
            <w:pPr>
              <w:ind w:right="-693"/>
              <w:rPr>
                <w:bCs/>
                <w:sz w:val="16"/>
                <w:lang w:val="en-GB"/>
              </w:rPr>
            </w:pPr>
            <w:r w:rsidRPr="007020FF">
              <w:rPr>
                <w:bCs/>
                <w:sz w:val="16"/>
                <w:lang w:val="en-GB"/>
              </w:rPr>
              <w:t>WGISS</w:t>
            </w:r>
          </w:p>
        </w:tc>
        <w:tc>
          <w:tcPr>
            <w:tcW w:w="990" w:type="dxa"/>
            <w:tcBorders>
              <w:bottom w:val="nil"/>
            </w:tcBorders>
            <w:noWrap/>
            <w:vAlign w:val="center"/>
          </w:tcPr>
          <w:p w:rsidR="002849B1" w:rsidRPr="007020FF" w:rsidRDefault="002849B1" w:rsidP="008319BB">
            <w:pPr>
              <w:ind w:right="-693"/>
              <w:rPr>
                <w:sz w:val="16"/>
                <w:lang w:val="en-GB"/>
              </w:rPr>
            </w:pPr>
          </w:p>
        </w:tc>
        <w:tc>
          <w:tcPr>
            <w:tcW w:w="923" w:type="dxa"/>
            <w:gridSpan w:val="2"/>
            <w:tcBorders>
              <w:bottom w:val="nil"/>
            </w:tcBorders>
            <w:vAlign w:val="center"/>
          </w:tcPr>
          <w:p w:rsidR="002849B1" w:rsidRPr="007020FF" w:rsidRDefault="002849B1" w:rsidP="008319BB">
            <w:pPr>
              <w:ind w:right="-693"/>
              <w:rPr>
                <w:sz w:val="16"/>
                <w:lang w:val="en-GB"/>
              </w:rPr>
            </w:pPr>
          </w:p>
        </w:tc>
      </w:tr>
      <w:tr w:rsidR="002849B1" w:rsidRPr="007020FF" w:rsidTr="001C02FB">
        <w:trPr>
          <w:gridAfter w:val="1"/>
          <w:wAfter w:w="23" w:type="dxa"/>
          <w:trHeight w:val="1979"/>
        </w:trPr>
        <w:tc>
          <w:tcPr>
            <w:tcW w:w="1418" w:type="dxa"/>
            <w:gridSpan w:val="2"/>
            <w:vAlign w:val="center"/>
          </w:tcPr>
          <w:p w:rsidR="002849B1" w:rsidRPr="007020FF" w:rsidRDefault="002849B1" w:rsidP="008319BB">
            <w:pPr>
              <w:ind w:right="-693"/>
              <w:rPr>
                <w:b/>
                <w:bCs/>
                <w:sz w:val="16"/>
                <w:lang w:val="en-GB"/>
              </w:rPr>
            </w:pPr>
            <w:r w:rsidRPr="007020FF">
              <w:rPr>
                <w:b/>
                <w:bCs/>
                <w:sz w:val="16"/>
                <w:lang w:val="en-GB"/>
              </w:rPr>
              <w:t>FDA-10</w:t>
            </w:r>
            <w:r w:rsidRPr="007020FF">
              <w:rPr>
                <w:bCs/>
                <w:sz w:val="16"/>
                <w:lang w:val="en-GB"/>
              </w:rPr>
              <w:t>: Finalise inventory of Software and Tools available or used at CEOS agencies for EO data exploitation and use focusing on Open Source but remaining as broad &amp; inclusive as possible and implement a mechanism for discovery and access.</w:t>
            </w:r>
          </w:p>
        </w:tc>
        <w:tc>
          <w:tcPr>
            <w:tcW w:w="1275" w:type="dxa"/>
            <w:gridSpan w:val="2"/>
            <w:vAlign w:val="center"/>
          </w:tcPr>
          <w:p w:rsidR="002849B1" w:rsidRPr="007020FF" w:rsidRDefault="002849B1" w:rsidP="008319BB">
            <w:pPr>
              <w:ind w:right="-693"/>
              <w:rPr>
                <w:sz w:val="16"/>
                <w:lang w:val="en-GB"/>
              </w:rPr>
            </w:pPr>
            <w:r w:rsidRPr="007020FF">
              <w:rPr>
                <w:sz w:val="16"/>
                <w:lang w:val="en-GB"/>
              </w:rPr>
              <w:t>Inventory of SW and Tools</w:t>
            </w:r>
          </w:p>
        </w:tc>
        <w:tc>
          <w:tcPr>
            <w:tcW w:w="1134" w:type="dxa"/>
            <w:gridSpan w:val="2"/>
            <w:vAlign w:val="center"/>
          </w:tcPr>
          <w:p w:rsidR="002849B1" w:rsidRPr="007020FF" w:rsidRDefault="002849B1" w:rsidP="008319BB">
            <w:pPr>
              <w:ind w:right="-693"/>
              <w:rPr>
                <w:sz w:val="16"/>
                <w:lang w:val="en-GB"/>
              </w:rPr>
            </w:pPr>
            <w:r w:rsidRPr="007020FF">
              <w:rPr>
                <w:bCs/>
                <w:sz w:val="16"/>
                <w:lang w:val="en-GB"/>
              </w:rPr>
              <w:t>Q3 2018</w:t>
            </w:r>
          </w:p>
        </w:tc>
        <w:tc>
          <w:tcPr>
            <w:tcW w:w="4183" w:type="dxa"/>
            <w:gridSpan w:val="2"/>
            <w:vAlign w:val="center"/>
          </w:tcPr>
          <w:p w:rsidR="002849B1" w:rsidRPr="007020FF" w:rsidRDefault="002849B1" w:rsidP="008319BB">
            <w:pPr>
              <w:ind w:right="-693"/>
              <w:rPr>
                <w:sz w:val="16"/>
                <w:lang w:val="en-GB"/>
              </w:rPr>
            </w:pPr>
            <w:r w:rsidRPr="007020FF">
              <w:rPr>
                <w:bCs/>
                <w:sz w:val="16"/>
                <w:lang w:val="en-GB"/>
              </w:rPr>
              <w:t>Each CEOS agency will continue to develop its data and computational infrastructures consistent with its capacity and user service mandates. CEOS has a role in identifying tools to support complementarity and interoperability across CEOS agencies in support of the FDA strategy objectives.</w:t>
            </w:r>
            <w:r w:rsidRPr="007020FF">
              <w:rPr>
                <w:bCs/>
                <w:sz w:val="16"/>
                <w:lang w:val="en-GB"/>
              </w:rPr>
              <w:br/>
              <w:t xml:space="preserve">WGISS will finalise the ongoing work of inventorying the software and tools available or used at CEOS agencies for EO data exploitation and use (e.g. EO data visualization, analysis, processing, readers/writers, </w:t>
            </w:r>
            <w:r w:rsidR="007020FF" w:rsidRPr="007020FF">
              <w:rPr>
                <w:bCs/>
                <w:sz w:val="16"/>
                <w:lang w:val="en-GB"/>
              </w:rPr>
              <w:t>etc.</w:t>
            </w:r>
            <w:r w:rsidRPr="007020FF">
              <w:rPr>
                <w:bCs/>
                <w:sz w:val="16"/>
                <w:lang w:val="en-GB"/>
              </w:rPr>
              <w:t>), and implement a mechanism for discovery and access. Focus will be on Open Source but remaining as broad and inclusive as possible.</w:t>
            </w:r>
          </w:p>
        </w:tc>
        <w:tc>
          <w:tcPr>
            <w:tcW w:w="810" w:type="dxa"/>
            <w:vAlign w:val="center"/>
          </w:tcPr>
          <w:p w:rsidR="002849B1" w:rsidRPr="007020FF" w:rsidRDefault="002849B1" w:rsidP="008319BB">
            <w:pPr>
              <w:ind w:right="-693"/>
              <w:rPr>
                <w:sz w:val="16"/>
                <w:lang w:val="en-GB"/>
              </w:rPr>
            </w:pPr>
            <w:r w:rsidRPr="007020FF">
              <w:rPr>
                <w:sz w:val="16"/>
                <w:lang w:val="en-GB"/>
              </w:rPr>
              <w:t>FDA AHT supported by WGISS</w:t>
            </w:r>
          </w:p>
        </w:tc>
        <w:tc>
          <w:tcPr>
            <w:tcW w:w="990" w:type="dxa"/>
            <w:noWrap/>
            <w:vAlign w:val="center"/>
          </w:tcPr>
          <w:p w:rsidR="002849B1" w:rsidRPr="007020FF" w:rsidRDefault="002849B1" w:rsidP="008319BB">
            <w:pPr>
              <w:ind w:right="-693"/>
              <w:rPr>
                <w:sz w:val="16"/>
                <w:lang w:val="en-GB"/>
              </w:rPr>
            </w:pPr>
          </w:p>
        </w:tc>
        <w:tc>
          <w:tcPr>
            <w:tcW w:w="900" w:type="dxa"/>
            <w:vAlign w:val="center"/>
          </w:tcPr>
          <w:p w:rsidR="002849B1" w:rsidRPr="007020FF" w:rsidRDefault="002849B1" w:rsidP="008319BB">
            <w:pPr>
              <w:ind w:right="-693"/>
              <w:rPr>
                <w:sz w:val="16"/>
                <w:lang w:val="en-GB"/>
              </w:rPr>
            </w:pPr>
          </w:p>
        </w:tc>
      </w:tr>
      <w:tr w:rsidR="002849B1" w:rsidRPr="007020FF" w:rsidTr="009D0133">
        <w:trPr>
          <w:gridAfter w:val="1"/>
          <w:wAfter w:w="23" w:type="dxa"/>
          <w:trHeight w:val="1502"/>
        </w:trPr>
        <w:tc>
          <w:tcPr>
            <w:tcW w:w="1418" w:type="dxa"/>
            <w:gridSpan w:val="2"/>
            <w:vAlign w:val="center"/>
          </w:tcPr>
          <w:p w:rsidR="002849B1" w:rsidRPr="007020FF" w:rsidRDefault="002849B1" w:rsidP="008319BB">
            <w:pPr>
              <w:ind w:right="-693"/>
              <w:rPr>
                <w:b/>
                <w:bCs/>
                <w:sz w:val="16"/>
                <w:lang w:val="en-GB"/>
              </w:rPr>
            </w:pPr>
            <w:r w:rsidRPr="007020FF">
              <w:rPr>
                <w:b/>
                <w:bCs/>
                <w:sz w:val="16"/>
                <w:lang w:val="en-GB"/>
              </w:rPr>
              <w:t>FDA-11</w:t>
            </w:r>
            <w:r w:rsidRPr="007020FF">
              <w:rPr>
                <w:bCs/>
                <w:sz w:val="16"/>
                <w:lang w:val="en-GB"/>
              </w:rPr>
              <w:t>: Organize several sessions/workshops to share lessons learned and outcomes from FDA systems and platform pilots and Interoperability Projects.</w:t>
            </w:r>
          </w:p>
        </w:tc>
        <w:tc>
          <w:tcPr>
            <w:tcW w:w="1275" w:type="dxa"/>
            <w:gridSpan w:val="2"/>
            <w:vAlign w:val="center"/>
          </w:tcPr>
          <w:p w:rsidR="002849B1" w:rsidRPr="007020FF" w:rsidRDefault="002849B1" w:rsidP="008319BB">
            <w:pPr>
              <w:ind w:right="-693"/>
              <w:rPr>
                <w:sz w:val="16"/>
                <w:lang w:val="en-GB"/>
              </w:rPr>
            </w:pPr>
            <w:r w:rsidRPr="007020FF">
              <w:rPr>
                <w:sz w:val="16"/>
                <w:lang w:val="en-GB"/>
              </w:rPr>
              <w:t>Workshop/Sessions for sharing of lessons learned and outcomes</w:t>
            </w:r>
          </w:p>
        </w:tc>
        <w:tc>
          <w:tcPr>
            <w:tcW w:w="1134" w:type="dxa"/>
            <w:gridSpan w:val="2"/>
            <w:vAlign w:val="center"/>
          </w:tcPr>
          <w:p w:rsidR="002849B1" w:rsidRPr="007020FF" w:rsidRDefault="002849B1" w:rsidP="008319BB">
            <w:pPr>
              <w:ind w:right="-693"/>
              <w:rPr>
                <w:sz w:val="16"/>
                <w:lang w:val="en-GB"/>
              </w:rPr>
            </w:pPr>
            <w:r w:rsidRPr="007020FF">
              <w:rPr>
                <w:bCs/>
                <w:sz w:val="16"/>
                <w:lang w:val="en-GB"/>
              </w:rPr>
              <w:t>Throughout 2018 until Q4</w:t>
            </w:r>
          </w:p>
        </w:tc>
        <w:tc>
          <w:tcPr>
            <w:tcW w:w="4183" w:type="dxa"/>
            <w:gridSpan w:val="2"/>
            <w:vAlign w:val="center"/>
          </w:tcPr>
          <w:p w:rsidR="002849B1" w:rsidRPr="007020FF" w:rsidDel="000C4CD6" w:rsidRDefault="002849B1" w:rsidP="008319BB">
            <w:pPr>
              <w:ind w:right="-693"/>
              <w:rPr>
                <w:bCs/>
                <w:sz w:val="16"/>
                <w:lang w:val="en-GB"/>
              </w:rPr>
            </w:pPr>
            <w:r w:rsidRPr="007020FF">
              <w:rPr>
                <w:bCs/>
                <w:sz w:val="16"/>
                <w:lang w:val="en-GB"/>
              </w:rPr>
              <w:t xml:space="preserve">Several CEOS agencies have already carried out initial pilot projects and CEOS seeks to share the experience gained from these to ensure the discussions on the strategic dimensions of FDA are informed by practical evidence.  Sessions (including but not limited to those detailed below) should focus on several issues ranging from technical to programmatic lessons learned will be shared and considered as input for the definition of technical FDA recommendations. </w:t>
            </w:r>
          </w:p>
          <w:p w:rsidR="002849B1" w:rsidRPr="007020FF" w:rsidRDefault="002849B1" w:rsidP="008319BB">
            <w:pPr>
              <w:ind w:right="-693"/>
              <w:rPr>
                <w:sz w:val="16"/>
                <w:lang w:val="en-GB"/>
              </w:rPr>
            </w:pPr>
          </w:p>
        </w:tc>
        <w:tc>
          <w:tcPr>
            <w:tcW w:w="810" w:type="dxa"/>
            <w:vAlign w:val="center"/>
          </w:tcPr>
          <w:p w:rsidR="002849B1" w:rsidRPr="007020FF" w:rsidRDefault="002849B1" w:rsidP="008319BB">
            <w:pPr>
              <w:ind w:right="-693"/>
              <w:rPr>
                <w:sz w:val="16"/>
                <w:lang w:val="en-GB"/>
              </w:rPr>
            </w:pPr>
            <w:r w:rsidRPr="007020FF">
              <w:rPr>
                <w:bCs/>
                <w:sz w:val="16"/>
                <w:lang w:val="en-GB"/>
              </w:rPr>
              <w:t>WGISS</w:t>
            </w:r>
          </w:p>
        </w:tc>
        <w:tc>
          <w:tcPr>
            <w:tcW w:w="990" w:type="dxa"/>
            <w:noWrap/>
            <w:vAlign w:val="center"/>
          </w:tcPr>
          <w:p w:rsidR="002849B1" w:rsidRPr="007020FF" w:rsidRDefault="002849B1" w:rsidP="008319BB">
            <w:pPr>
              <w:ind w:right="-693"/>
              <w:rPr>
                <w:sz w:val="16"/>
                <w:lang w:val="en-GB"/>
              </w:rPr>
            </w:pPr>
          </w:p>
        </w:tc>
        <w:tc>
          <w:tcPr>
            <w:tcW w:w="900" w:type="dxa"/>
            <w:vAlign w:val="center"/>
          </w:tcPr>
          <w:p w:rsidR="002849B1" w:rsidRPr="007020FF" w:rsidRDefault="002849B1" w:rsidP="008319BB">
            <w:pPr>
              <w:ind w:right="-693"/>
              <w:rPr>
                <w:sz w:val="16"/>
                <w:lang w:val="en-GB"/>
              </w:rPr>
            </w:pPr>
          </w:p>
        </w:tc>
      </w:tr>
      <w:tr w:rsidR="002849B1" w:rsidRPr="007020FF" w:rsidTr="009D0133">
        <w:trPr>
          <w:gridAfter w:val="1"/>
          <w:wAfter w:w="23" w:type="dxa"/>
          <w:trHeight w:val="1763"/>
        </w:trPr>
        <w:tc>
          <w:tcPr>
            <w:tcW w:w="1418" w:type="dxa"/>
            <w:gridSpan w:val="2"/>
            <w:vAlign w:val="center"/>
          </w:tcPr>
          <w:p w:rsidR="002849B1" w:rsidRPr="007020FF" w:rsidRDefault="002849B1" w:rsidP="008319BB">
            <w:pPr>
              <w:ind w:right="-693"/>
              <w:rPr>
                <w:b/>
                <w:bCs/>
                <w:sz w:val="16"/>
                <w:lang w:val="en-GB"/>
              </w:rPr>
            </w:pPr>
            <w:r w:rsidRPr="007020FF">
              <w:rPr>
                <w:b/>
                <w:bCs/>
                <w:sz w:val="16"/>
                <w:lang w:val="en-GB"/>
              </w:rPr>
              <w:t>FDA-13</w:t>
            </w:r>
            <w:r w:rsidRPr="007020FF">
              <w:rPr>
                <w:bCs/>
                <w:sz w:val="16"/>
                <w:lang w:val="en-GB"/>
              </w:rPr>
              <w:t>: Develop a User Metrics Best Practices.</w:t>
            </w:r>
          </w:p>
        </w:tc>
        <w:tc>
          <w:tcPr>
            <w:tcW w:w="1275" w:type="dxa"/>
            <w:gridSpan w:val="2"/>
            <w:vAlign w:val="center"/>
          </w:tcPr>
          <w:p w:rsidR="002849B1" w:rsidRPr="007020FF" w:rsidRDefault="002849B1" w:rsidP="008319BB">
            <w:pPr>
              <w:ind w:right="-693"/>
              <w:rPr>
                <w:sz w:val="16"/>
                <w:lang w:val="en-GB"/>
              </w:rPr>
            </w:pPr>
            <w:r w:rsidRPr="007020FF">
              <w:rPr>
                <w:sz w:val="16"/>
                <w:lang w:val="en-GB"/>
              </w:rPr>
              <w:t>User Metrics Best Practices</w:t>
            </w:r>
          </w:p>
        </w:tc>
        <w:tc>
          <w:tcPr>
            <w:tcW w:w="1134" w:type="dxa"/>
            <w:gridSpan w:val="2"/>
            <w:vAlign w:val="center"/>
          </w:tcPr>
          <w:p w:rsidR="002849B1" w:rsidRPr="007020FF" w:rsidRDefault="002849B1" w:rsidP="008319BB">
            <w:pPr>
              <w:ind w:right="-693"/>
              <w:rPr>
                <w:sz w:val="16"/>
                <w:lang w:val="en-GB"/>
              </w:rPr>
            </w:pPr>
            <w:r w:rsidRPr="007020FF">
              <w:rPr>
                <w:sz w:val="16"/>
                <w:lang w:val="en-GB"/>
              </w:rPr>
              <w:t>Q4 2018</w:t>
            </w:r>
          </w:p>
        </w:tc>
        <w:tc>
          <w:tcPr>
            <w:tcW w:w="4183" w:type="dxa"/>
            <w:gridSpan w:val="2"/>
            <w:vAlign w:val="center"/>
          </w:tcPr>
          <w:p w:rsidR="002849B1" w:rsidRPr="007020FF" w:rsidRDefault="002849B1" w:rsidP="008319BB">
            <w:pPr>
              <w:ind w:right="-693"/>
              <w:rPr>
                <w:bCs/>
                <w:sz w:val="16"/>
                <w:lang w:val="en-GB"/>
              </w:rPr>
            </w:pPr>
            <w:r w:rsidRPr="007020FF">
              <w:rPr>
                <w:bCs/>
                <w:sz w:val="16"/>
                <w:lang w:val="en-GB"/>
              </w:rPr>
              <w:t>The proposed User Metrics initiative seeks to ensure planning and responsibilities are put in place for CEOS to leverage the experience being gained by individual agencies and to have an ongoing effort to collate available user metrics and to adapt the FDA strategy as these metrics are analysed beyond what is simply being downloaded. WGISS will perform a survey on existing user metrics in Earth Observation and other domains (e.g. social media) and develop a best practice for User Metrics recommended for application by CEOS agencies; these will include a user questionnaire to allow classifying the final user in terms of use of the data products and allowing generation of summary statistics on how EO data is being used and for what.</w:t>
            </w:r>
          </w:p>
        </w:tc>
        <w:tc>
          <w:tcPr>
            <w:tcW w:w="810" w:type="dxa"/>
            <w:vAlign w:val="center"/>
          </w:tcPr>
          <w:p w:rsidR="002849B1" w:rsidRPr="007020FF" w:rsidRDefault="002849B1" w:rsidP="008319BB">
            <w:pPr>
              <w:ind w:right="-693"/>
              <w:rPr>
                <w:sz w:val="16"/>
                <w:lang w:val="en-GB"/>
              </w:rPr>
            </w:pPr>
            <w:r w:rsidRPr="007020FF">
              <w:rPr>
                <w:bCs/>
                <w:sz w:val="16"/>
                <w:lang w:val="en-GB"/>
              </w:rPr>
              <w:t>WGISS</w:t>
            </w:r>
          </w:p>
        </w:tc>
        <w:tc>
          <w:tcPr>
            <w:tcW w:w="990" w:type="dxa"/>
            <w:noWrap/>
            <w:vAlign w:val="center"/>
          </w:tcPr>
          <w:p w:rsidR="002849B1" w:rsidRPr="007020FF" w:rsidRDefault="002849B1" w:rsidP="008319BB">
            <w:pPr>
              <w:ind w:right="-693"/>
              <w:rPr>
                <w:sz w:val="16"/>
                <w:lang w:val="en-GB"/>
              </w:rPr>
            </w:pPr>
          </w:p>
        </w:tc>
        <w:tc>
          <w:tcPr>
            <w:tcW w:w="900" w:type="dxa"/>
            <w:vAlign w:val="center"/>
          </w:tcPr>
          <w:p w:rsidR="002849B1" w:rsidRPr="007020FF" w:rsidRDefault="002849B1" w:rsidP="008319BB">
            <w:pPr>
              <w:ind w:right="-693"/>
              <w:rPr>
                <w:sz w:val="16"/>
                <w:lang w:val="en-GB"/>
              </w:rPr>
            </w:pPr>
          </w:p>
        </w:tc>
      </w:tr>
      <w:tr w:rsidR="002849B1" w:rsidRPr="007020FF" w:rsidTr="001C02FB">
        <w:trPr>
          <w:gridAfter w:val="1"/>
          <w:wAfter w:w="23" w:type="dxa"/>
          <w:trHeight w:val="611"/>
        </w:trPr>
        <w:tc>
          <w:tcPr>
            <w:tcW w:w="1418" w:type="dxa"/>
            <w:gridSpan w:val="2"/>
            <w:vAlign w:val="center"/>
          </w:tcPr>
          <w:p w:rsidR="002849B1" w:rsidRPr="007020FF" w:rsidRDefault="002849B1" w:rsidP="008319BB">
            <w:pPr>
              <w:ind w:right="-693"/>
              <w:rPr>
                <w:b/>
                <w:bCs/>
                <w:sz w:val="16"/>
                <w:lang w:val="en-GB"/>
              </w:rPr>
            </w:pPr>
            <w:r w:rsidRPr="007020FF">
              <w:rPr>
                <w:b/>
                <w:bCs/>
                <w:sz w:val="16"/>
                <w:lang w:val="en-GB"/>
              </w:rPr>
              <w:t>DATA-13</w:t>
            </w:r>
            <w:r w:rsidRPr="007020FF">
              <w:rPr>
                <w:bCs/>
                <w:sz w:val="16"/>
                <w:lang w:val="en-GB"/>
              </w:rPr>
              <w:t>: Review and update CEOS WGISS Best Practices to address data via user-defined polygons.</w:t>
            </w:r>
          </w:p>
        </w:tc>
        <w:tc>
          <w:tcPr>
            <w:tcW w:w="1275" w:type="dxa"/>
            <w:gridSpan w:val="2"/>
            <w:vAlign w:val="center"/>
          </w:tcPr>
          <w:p w:rsidR="002849B1" w:rsidRPr="007020FF" w:rsidRDefault="002849B1" w:rsidP="008319BB">
            <w:pPr>
              <w:ind w:right="-693"/>
              <w:rPr>
                <w:sz w:val="16"/>
                <w:lang w:val="en-GB"/>
              </w:rPr>
            </w:pPr>
            <w:r w:rsidRPr="007020FF">
              <w:rPr>
                <w:sz w:val="16"/>
                <w:lang w:val="en-GB"/>
              </w:rPr>
              <w:t>Updated standards</w:t>
            </w:r>
          </w:p>
        </w:tc>
        <w:tc>
          <w:tcPr>
            <w:tcW w:w="1134" w:type="dxa"/>
            <w:gridSpan w:val="2"/>
            <w:vAlign w:val="center"/>
          </w:tcPr>
          <w:p w:rsidR="002849B1" w:rsidRPr="007020FF" w:rsidRDefault="002849B1" w:rsidP="008319BB">
            <w:pPr>
              <w:ind w:right="-693"/>
              <w:rPr>
                <w:sz w:val="16"/>
                <w:lang w:val="en-GB"/>
              </w:rPr>
            </w:pPr>
            <w:r w:rsidRPr="007020FF">
              <w:rPr>
                <w:bCs/>
                <w:sz w:val="16"/>
                <w:lang w:val="en-GB"/>
              </w:rPr>
              <w:t>Q1 2019</w:t>
            </w:r>
          </w:p>
        </w:tc>
        <w:tc>
          <w:tcPr>
            <w:tcW w:w="4183" w:type="dxa"/>
            <w:gridSpan w:val="2"/>
            <w:vAlign w:val="center"/>
          </w:tcPr>
          <w:p w:rsidR="002849B1" w:rsidRPr="007020FF" w:rsidRDefault="002849B1" w:rsidP="008319BB">
            <w:pPr>
              <w:ind w:right="-693"/>
              <w:rPr>
                <w:sz w:val="16"/>
                <w:lang w:val="en-GB"/>
              </w:rPr>
            </w:pPr>
            <w:r w:rsidRPr="007020FF">
              <w:rPr>
                <w:bCs/>
                <w:sz w:val="16"/>
                <w:lang w:val="en-GB"/>
              </w:rPr>
              <w:t>Existing standards and best practices in use for CEOS data access will be revised to address “Clip and Ship” access based on user-defined polygons.</w:t>
            </w:r>
          </w:p>
        </w:tc>
        <w:tc>
          <w:tcPr>
            <w:tcW w:w="810" w:type="dxa"/>
            <w:vAlign w:val="center"/>
          </w:tcPr>
          <w:p w:rsidR="002849B1" w:rsidRPr="007020FF" w:rsidRDefault="002849B1" w:rsidP="008319BB">
            <w:pPr>
              <w:ind w:right="-693"/>
              <w:rPr>
                <w:sz w:val="16"/>
                <w:lang w:val="en-GB"/>
              </w:rPr>
            </w:pPr>
            <w:r w:rsidRPr="007020FF">
              <w:rPr>
                <w:bCs/>
                <w:sz w:val="16"/>
                <w:lang w:val="en-GB"/>
              </w:rPr>
              <w:t>WGISS</w:t>
            </w:r>
          </w:p>
        </w:tc>
        <w:tc>
          <w:tcPr>
            <w:tcW w:w="990" w:type="dxa"/>
            <w:noWrap/>
            <w:vAlign w:val="center"/>
          </w:tcPr>
          <w:p w:rsidR="002849B1" w:rsidRPr="007020FF" w:rsidRDefault="002849B1" w:rsidP="008319BB">
            <w:pPr>
              <w:ind w:right="-693"/>
              <w:rPr>
                <w:sz w:val="16"/>
                <w:lang w:val="en-GB"/>
              </w:rPr>
            </w:pPr>
          </w:p>
        </w:tc>
        <w:tc>
          <w:tcPr>
            <w:tcW w:w="900" w:type="dxa"/>
            <w:vAlign w:val="center"/>
          </w:tcPr>
          <w:p w:rsidR="002849B1" w:rsidRPr="007020FF" w:rsidRDefault="002849B1" w:rsidP="008319BB">
            <w:pPr>
              <w:ind w:right="-693"/>
              <w:rPr>
                <w:sz w:val="16"/>
                <w:lang w:val="en-GB"/>
              </w:rPr>
            </w:pPr>
          </w:p>
        </w:tc>
      </w:tr>
      <w:tr w:rsidR="002849B1" w:rsidRPr="007020FF" w:rsidTr="001C02FB">
        <w:trPr>
          <w:gridAfter w:val="1"/>
          <w:wAfter w:w="23" w:type="dxa"/>
          <w:trHeight w:val="1440"/>
        </w:trPr>
        <w:tc>
          <w:tcPr>
            <w:tcW w:w="1418" w:type="dxa"/>
            <w:gridSpan w:val="2"/>
            <w:vAlign w:val="center"/>
          </w:tcPr>
          <w:p w:rsidR="002849B1" w:rsidRPr="007020FF" w:rsidRDefault="002849B1" w:rsidP="008319BB">
            <w:pPr>
              <w:ind w:right="-693"/>
              <w:rPr>
                <w:b/>
                <w:bCs/>
                <w:sz w:val="16"/>
                <w:lang w:val="en-GB"/>
              </w:rPr>
            </w:pPr>
            <w:r w:rsidRPr="007020FF">
              <w:rPr>
                <w:b/>
                <w:bCs/>
                <w:sz w:val="16"/>
                <w:lang w:val="en-GB"/>
              </w:rPr>
              <w:t>DATA-14</w:t>
            </w:r>
            <w:r w:rsidRPr="007020FF">
              <w:rPr>
                <w:bCs/>
                <w:sz w:val="16"/>
                <w:lang w:val="en-GB"/>
              </w:rPr>
              <w:t xml:space="preserve">: Develop a White Paper on Single Sign-On (SSO) authentication. </w:t>
            </w:r>
          </w:p>
        </w:tc>
        <w:tc>
          <w:tcPr>
            <w:tcW w:w="1275" w:type="dxa"/>
            <w:gridSpan w:val="2"/>
            <w:vAlign w:val="center"/>
          </w:tcPr>
          <w:p w:rsidR="002849B1" w:rsidRPr="007020FF" w:rsidRDefault="002849B1" w:rsidP="008319BB">
            <w:pPr>
              <w:ind w:right="-693"/>
              <w:rPr>
                <w:sz w:val="16"/>
                <w:lang w:val="en-GB"/>
              </w:rPr>
            </w:pPr>
            <w:r w:rsidRPr="007020FF">
              <w:rPr>
                <w:sz w:val="16"/>
                <w:lang w:val="en-GB"/>
              </w:rPr>
              <w:t>White Paper</w:t>
            </w:r>
          </w:p>
        </w:tc>
        <w:tc>
          <w:tcPr>
            <w:tcW w:w="1134" w:type="dxa"/>
            <w:gridSpan w:val="2"/>
            <w:vAlign w:val="center"/>
          </w:tcPr>
          <w:p w:rsidR="002849B1" w:rsidRPr="007020FF" w:rsidRDefault="002849B1" w:rsidP="008319BB">
            <w:pPr>
              <w:ind w:right="-693"/>
              <w:rPr>
                <w:sz w:val="16"/>
                <w:lang w:val="en-GB"/>
              </w:rPr>
            </w:pPr>
            <w:r w:rsidRPr="007020FF">
              <w:rPr>
                <w:bCs/>
                <w:sz w:val="16"/>
                <w:lang w:val="en-GB"/>
              </w:rPr>
              <w:t>Q4 2018</w:t>
            </w:r>
          </w:p>
        </w:tc>
        <w:tc>
          <w:tcPr>
            <w:tcW w:w="4183" w:type="dxa"/>
            <w:gridSpan w:val="2"/>
            <w:vAlign w:val="center"/>
          </w:tcPr>
          <w:p w:rsidR="002849B1" w:rsidRPr="007020FF" w:rsidRDefault="002849B1" w:rsidP="008319BB">
            <w:pPr>
              <w:ind w:right="-693"/>
              <w:rPr>
                <w:sz w:val="16"/>
                <w:lang w:val="en-GB"/>
              </w:rPr>
            </w:pPr>
            <w:r w:rsidRPr="007020FF">
              <w:rPr>
                <w:bCs/>
                <w:sz w:val="16"/>
                <w:lang w:val="en-GB"/>
              </w:rPr>
              <w:t>Single sign-on (SSO) allows user login with a single ID and password to gain access to connected (federated) systems. This capability is crucial for interoperability between different FDA platforms and systems. WGISS will develop a white paper on single-sign-on (SSO) authentication best practices to support machine- to-machine authentication for EO analysis services.</w:t>
            </w:r>
          </w:p>
        </w:tc>
        <w:tc>
          <w:tcPr>
            <w:tcW w:w="810" w:type="dxa"/>
            <w:vAlign w:val="center"/>
          </w:tcPr>
          <w:p w:rsidR="002849B1" w:rsidRPr="007020FF" w:rsidRDefault="002849B1" w:rsidP="008319BB">
            <w:pPr>
              <w:ind w:right="-693"/>
              <w:rPr>
                <w:sz w:val="16"/>
                <w:lang w:val="en-GB"/>
              </w:rPr>
            </w:pPr>
          </w:p>
        </w:tc>
        <w:tc>
          <w:tcPr>
            <w:tcW w:w="990" w:type="dxa"/>
            <w:noWrap/>
          </w:tcPr>
          <w:p w:rsidR="002849B1" w:rsidRPr="007020FF" w:rsidRDefault="002849B1" w:rsidP="008319BB">
            <w:pPr>
              <w:ind w:right="-693"/>
              <w:rPr>
                <w:sz w:val="16"/>
                <w:lang w:val="en-GB"/>
              </w:rPr>
            </w:pPr>
          </w:p>
        </w:tc>
        <w:tc>
          <w:tcPr>
            <w:tcW w:w="900" w:type="dxa"/>
          </w:tcPr>
          <w:p w:rsidR="002849B1" w:rsidRPr="007020FF" w:rsidRDefault="002849B1" w:rsidP="008319BB">
            <w:pPr>
              <w:ind w:right="-693"/>
              <w:rPr>
                <w:sz w:val="16"/>
                <w:lang w:val="en-GB"/>
              </w:rPr>
            </w:pPr>
          </w:p>
        </w:tc>
      </w:tr>
    </w:tbl>
    <w:p w:rsidR="00306A15" w:rsidRPr="007020FF" w:rsidRDefault="00306A15" w:rsidP="008319BB">
      <w:pPr>
        <w:ind w:right="-693"/>
        <w:rPr>
          <w:lang w:val="en-GB" w:bidi="ar-SA"/>
        </w:rPr>
      </w:pPr>
      <w:r w:rsidRPr="007020FF">
        <w:rPr>
          <w:lang w:val="en-GB" w:bidi="ar-SA"/>
        </w:rPr>
        <w:t xml:space="preserve">Notes: </w:t>
      </w:r>
    </w:p>
    <w:p w:rsidR="00306A15" w:rsidRPr="007020FF" w:rsidRDefault="00306A15" w:rsidP="008319BB">
      <w:pPr>
        <w:ind w:right="-693"/>
        <w:rPr>
          <w:lang w:val="en-GB" w:bidi="ar-SA"/>
        </w:rPr>
      </w:pPr>
      <w:r w:rsidRPr="007020FF">
        <w:rPr>
          <w:lang w:val="en-GB" w:bidi="ar-SA"/>
        </w:rPr>
        <w:t xml:space="preserve">FDA-5 and FDA-8: These need to close quickly.  Steven said these actions </w:t>
      </w:r>
      <w:r w:rsidR="009D0133">
        <w:rPr>
          <w:lang w:val="en-GB" w:bidi="ar-SA"/>
        </w:rPr>
        <w:t>involve</w:t>
      </w:r>
      <w:r w:rsidRPr="007020FF">
        <w:rPr>
          <w:lang w:val="en-GB" w:bidi="ar-SA"/>
        </w:rPr>
        <w:t xml:space="preserve"> characterizing the EO ecosystem and WGISS is involved </w:t>
      </w:r>
      <w:r w:rsidR="009D0133">
        <w:rPr>
          <w:lang w:val="en-GB" w:bidi="ar-SA"/>
        </w:rPr>
        <w:t>in terms of interoperability; o</w:t>
      </w:r>
      <w:r w:rsidRPr="007020FF">
        <w:rPr>
          <w:lang w:val="en-GB" w:bidi="ar-SA"/>
        </w:rPr>
        <w:t>ther aspects have already been started. There remains a</w:t>
      </w:r>
      <w:r w:rsidR="009D0133">
        <w:rPr>
          <w:lang w:val="en-GB" w:bidi="ar-SA"/>
        </w:rPr>
        <w:t xml:space="preserve"> challenge with terminology; </w:t>
      </w:r>
      <w:r w:rsidRPr="007020FF">
        <w:rPr>
          <w:lang w:val="en-GB" w:bidi="ar-SA"/>
        </w:rPr>
        <w:t>Steven will discuss some of this. He added that the conversations on leadership have been happening but there needs to be an ad-hoc team meeting. Rob commented that the completion dates shown may be too soon.</w:t>
      </w:r>
    </w:p>
    <w:p w:rsidR="00306A15" w:rsidRPr="007020FF" w:rsidRDefault="00306A15" w:rsidP="008319BB">
      <w:pPr>
        <w:ind w:right="-693"/>
        <w:rPr>
          <w:lang w:val="en-GB" w:bidi="ar-SA"/>
        </w:rPr>
      </w:pPr>
      <w:r w:rsidRPr="007020FF">
        <w:rPr>
          <w:lang w:val="en-GB" w:bidi="ar-SA"/>
        </w:rPr>
        <w:t xml:space="preserve">FDA-10: It is unclear </w:t>
      </w:r>
      <w:r w:rsidR="005045BA" w:rsidRPr="007020FF">
        <w:rPr>
          <w:lang w:val="en-GB" w:bidi="ar-SA"/>
        </w:rPr>
        <w:t>who really is responsible for</w:t>
      </w:r>
      <w:r w:rsidRPr="007020FF">
        <w:rPr>
          <w:lang w:val="en-GB" w:bidi="ar-SA"/>
        </w:rPr>
        <w:t xml:space="preserve"> this</w:t>
      </w:r>
      <w:r w:rsidR="005045BA" w:rsidRPr="007020FF">
        <w:rPr>
          <w:lang w:val="en-GB" w:bidi="ar-SA"/>
        </w:rPr>
        <w:t xml:space="preserve">. Hilcea </w:t>
      </w:r>
      <w:r w:rsidRPr="007020FF">
        <w:rPr>
          <w:lang w:val="en-GB" w:bidi="ar-SA"/>
        </w:rPr>
        <w:t>suggested that it would</w:t>
      </w:r>
      <w:r w:rsidR="005045BA" w:rsidRPr="007020FF">
        <w:rPr>
          <w:lang w:val="en-GB" w:bidi="ar-SA"/>
        </w:rPr>
        <w:t xml:space="preserve"> be helpful to make tools and training materials</w:t>
      </w:r>
      <w:r w:rsidRPr="007020FF">
        <w:rPr>
          <w:lang w:val="en-GB" w:bidi="ar-SA"/>
        </w:rPr>
        <w:t xml:space="preserve"> discoverable</w:t>
      </w:r>
      <w:r w:rsidR="005045BA" w:rsidRPr="007020FF">
        <w:rPr>
          <w:lang w:val="en-GB" w:bidi="ar-SA"/>
        </w:rPr>
        <w:t xml:space="preserve">.  </w:t>
      </w:r>
      <w:r w:rsidRPr="007020FF">
        <w:rPr>
          <w:lang w:val="en-GB" w:bidi="ar-SA"/>
        </w:rPr>
        <w:t>Steven said this is a better fit for WGISS becau</w:t>
      </w:r>
      <w:r w:rsidR="009D0133">
        <w:rPr>
          <w:lang w:val="en-GB" w:bidi="ar-SA"/>
        </w:rPr>
        <w:t>se SEO is focused on the CEOS Data Cube</w:t>
      </w:r>
      <w:r w:rsidRPr="007020FF">
        <w:rPr>
          <w:lang w:val="en-GB" w:bidi="ar-SA"/>
        </w:rPr>
        <w:t>.</w:t>
      </w:r>
    </w:p>
    <w:p w:rsidR="005045BA" w:rsidRPr="007020FF" w:rsidRDefault="005045BA" w:rsidP="008319BB">
      <w:pPr>
        <w:ind w:right="-693"/>
        <w:rPr>
          <w:lang w:val="en-GB" w:bidi="ar-SA"/>
        </w:rPr>
      </w:pPr>
      <w:r w:rsidRPr="007020FF">
        <w:rPr>
          <w:lang w:val="en-GB" w:bidi="ar-SA"/>
        </w:rPr>
        <w:t>FDA-11</w:t>
      </w:r>
      <w:r w:rsidR="00306A15" w:rsidRPr="007020FF">
        <w:rPr>
          <w:lang w:val="en-GB" w:bidi="ar-SA"/>
        </w:rPr>
        <w:t xml:space="preserve">: This could be linked </w:t>
      </w:r>
      <w:r w:rsidRPr="007020FF">
        <w:rPr>
          <w:lang w:val="en-GB" w:bidi="ar-SA"/>
        </w:rPr>
        <w:t>to</w:t>
      </w:r>
      <w:r w:rsidR="00306A15" w:rsidRPr="007020FF">
        <w:rPr>
          <w:lang w:val="en-GB" w:bidi="ar-SA"/>
        </w:rPr>
        <w:t xml:space="preserve"> the</w:t>
      </w:r>
      <w:r w:rsidRPr="007020FF">
        <w:rPr>
          <w:lang w:val="en-GB" w:bidi="ar-SA"/>
        </w:rPr>
        <w:t xml:space="preserve"> tech</w:t>
      </w:r>
      <w:r w:rsidR="00306A15" w:rsidRPr="007020FF">
        <w:rPr>
          <w:lang w:val="en-GB" w:bidi="ar-SA"/>
        </w:rPr>
        <w:t xml:space="preserve">nology exploration webinars but </w:t>
      </w:r>
      <w:r w:rsidRPr="007020FF">
        <w:rPr>
          <w:lang w:val="en-GB" w:bidi="ar-SA"/>
        </w:rPr>
        <w:t xml:space="preserve">Steven said </w:t>
      </w:r>
      <w:r w:rsidR="00306A15" w:rsidRPr="007020FF">
        <w:rPr>
          <w:lang w:val="en-GB" w:bidi="ar-SA"/>
        </w:rPr>
        <w:t>it is more about</w:t>
      </w:r>
      <w:r w:rsidRPr="007020FF">
        <w:rPr>
          <w:lang w:val="en-GB" w:bidi="ar-SA"/>
        </w:rPr>
        <w:t xml:space="preserve"> workshops than about webinars.</w:t>
      </w:r>
    </w:p>
    <w:p w:rsidR="005045BA" w:rsidRPr="007020FF" w:rsidRDefault="005045BA" w:rsidP="008319BB">
      <w:pPr>
        <w:ind w:right="-693"/>
        <w:rPr>
          <w:lang w:val="en-GB" w:bidi="ar-SA"/>
        </w:rPr>
      </w:pPr>
      <w:r w:rsidRPr="007020FF">
        <w:rPr>
          <w:lang w:val="en-GB" w:bidi="ar-SA"/>
        </w:rPr>
        <w:t xml:space="preserve">FDA-13: </w:t>
      </w:r>
      <w:r w:rsidR="00306A15" w:rsidRPr="007020FF">
        <w:rPr>
          <w:lang w:val="en-GB" w:bidi="ar-SA"/>
        </w:rPr>
        <w:t>Input from Andy Mitchell is needed.</w:t>
      </w:r>
    </w:p>
    <w:p w:rsidR="005045BA" w:rsidRPr="007020FF" w:rsidRDefault="005045BA" w:rsidP="008319BB">
      <w:pPr>
        <w:ind w:right="-693"/>
        <w:rPr>
          <w:lang w:val="en-GB" w:bidi="ar-SA"/>
        </w:rPr>
      </w:pPr>
      <w:r w:rsidRPr="007020FF">
        <w:rPr>
          <w:lang w:val="en-GB" w:bidi="ar-SA"/>
        </w:rPr>
        <w:t>Data-14: Esther</w:t>
      </w:r>
      <w:r w:rsidR="009D0133">
        <w:rPr>
          <w:lang w:val="en-GB" w:bidi="ar-SA"/>
        </w:rPr>
        <w:t xml:space="preserve"> Conway (UKSA)</w:t>
      </w:r>
      <w:r w:rsidRPr="007020FF">
        <w:rPr>
          <w:lang w:val="en-GB" w:bidi="ar-SA"/>
        </w:rPr>
        <w:t xml:space="preserve"> said that </w:t>
      </w:r>
      <w:r w:rsidR="00306A15" w:rsidRPr="007020FF">
        <w:rPr>
          <w:lang w:val="en-GB" w:bidi="ar-SA"/>
        </w:rPr>
        <w:t>UKSA is</w:t>
      </w:r>
      <w:r w:rsidRPr="007020FF">
        <w:rPr>
          <w:lang w:val="en-GB" w:bidi="ar-SA"/>
        </w:rPr>
        <w:t xml:space="preserve"> interested to know what others are doing</w:t>
      </w:r>
      <w:r w:rsidR="00306A15" w:rsidRPr="007020FF">
        <w:rPr>
          <w:lang w:val="en-GB" w:bidi="ar-SA"/>
        </w:rPr>
        <w:t xml:space="preserve"> in the area of security, and </w:t>
      </w:r>
      <w:r w:rsidRPr="007020FF">
        <w:rPr>
          <w:lang w:val="en-GB" w:bidi="ar-SA"/>
        </w:rPr>
        <w:t xml:space="preserve">Mirko </w:t>
      </w:r>
      <w:r w:rsidR="009D0133">
        <w:rPr>
          <w:lang w:val="en-GB" w:bidi="ar-SA"/>
        </w:rPr>
        <w:t>requested</w:t>
      </w:r>
      <w:r w:rsidR="00306A15" w:rsidRPr="007020FF">
        <w:rPr>
          <w:lang w:val="en-GB" w:bidi="ar-SA"/>
        </w:rPr>
        <w:t xml:space="preserve"> that </w:t>
      </w:r>
      <w:r w:rsidRPr="007020FF">
        <w:rPr>
          <w:lang w:val="en-GB" w:bidi="ar-SA"/>
        </w:rPr>
        <w:t>contribution</w:t>
      </w:r>
      <w:r w:rsidR="00306A15" w:rsidRPr="007020FF">
        <w:rPr>
          <w:lang w:val="en-GB" w:bidi="ar-SA"/>
        </w:rPr>
        <w:t xml:space="preserve"> UKSA </w:t>
      </w:r>
      <w:r w:rsidR="009D0133">
        <w:rPr>
          <w:lang w:val="en-GB" w:bidi="ar-SA"/>
        </w:rPr>
        <w:t>contribute to this</w:t>
      </w:r>
      <w:r w:rsidR="00306A15" w:rsidRPr="007020FF">
        <w:rPr>
          <w:lang w:val="en-GB" w:bidi="ar-SA"/>
        </w:rPr>
        <w:t>.</w:t>
      </w:r>
    </w:p>
    <w:p w:rsidR="005045BA" w:rsidRPr="007020FF" w:rsidRDefault="00B74522" w:rsidP="008319BB">
      <w:pPr>
        <w:spacing w:after="120"/>
        <w:ind w:right="-693"/>
        <w:rPr>
          <w:lang w:val="en-GB" w:bidi="ar-SA"/>
        </w:rPr>
      </w:pPr>
      <w:r w:rsidRPr="007020FF">
        <w:rPr>
          <w:lang w:val="en-GB" w:bidi="ar-SA"/>
        </w:rPr>
        <w:t>Technology Exploration</w:t>
      </w:r>
    </w:p>
    <w:tbl>
      <w:tblPr>
        <w:tblStyle w:val="TableGrid"/>
        <w:tblW w:w="10620" w:type="dxa"/>
        <w:tblInd w:w="-545" w:type="dxa"/>
        <w:tblLayout w:type="fixed"/>
        <w:tblLook w:val="04A0" w:firstRow="1" w:lastRow="0" w:firstColumn="1" w:lastColumn="0" w:noHBand="0" w:noVBand="1"/>
      </w:tblPr>
      <w:tblGrid>
        <w:gridCol w:w="1134"/>
        <w:gridCol w:w="1116"/>
        <w:gridCol w:w="1080"/>
        <w:gridCol w:w="2970"/>
        <w:gridCol w:w="1350"/>
        <w:gridCol w:w="1168"/>
        <w:gridCol w:w="1172"/>
        <w:gridCol w:w="630"/>
      </w:tblGrid>
      <w:tr w:rsidR="00DD3045" w:rsidRPr="007020FF" w:rsidTr="00DD3045">
        <w:trPr>
          <w:trHeight w:val="857"/>
        </w:trPr>
        <w:tc>
          <w:tcPr>
            <w:tcW w:w="1134" w:type="dxa"/>
            <w:shd w:val="clear" w:color="auto" w:fill="99CCFF"/>
            <w:hideMark/>
          </w:tcPr>
          <w:p w:rsidR="00DD3045" w:rsidRPr="007020FF" w:rsidRDefault="00DD3045" w:rsidP="008319BB">
            <w:pPr>
              <w:ind w:right="-693"/>
              <w:rPr>
                <w:b/>
                <w:bCs/>
                <w:sz w:val="16"/>
                <w:lang w:val="en-GB"/>
              </w:rPr>
            </w:pPr>
            <w:r w:rsidRPr="007020FF">
              <w:rPr>
                <w:b/>
                <w:bCs/>
                <w:sz w:val="16"/>
                <w:lang w:val="en-GB"/>
              </w:rPr>
              <w:t>Action Objective</w:t>
            </w:r>
          </w:p>
        </w:tc>
        <w:tc>
          <w:tcPr>
            <w:tcW w:w="1116" w:type="dxa"/>
            <w:shd w:val="clear" w:color="auto" w:fill="99CCFF"/>
          </w:tcPr>
          <w:p w:rsidR="00DD3045" w:rsidRPr="007020FF" w:rsidRDefault="00DD3045" w:rsidP="008319BB">
            <w:pPr>
              <w:ind w:right="-693"/>
              <w:rPr>
                <w:b/>
                <w:bCs/>
                <w:sz w:val="16"/>
                <w:lang w:val="en-GB"/>
              </w:rPr>
            </w:pPr>
            <w:r w:rsidRPr="007020FF">
              <w:rPr>
                <w:b/>
                <w:bCs/>
                <w:sz w:val="16"/>
                <w:lang w:val="en-GB"/>
              </w:rPr>
              <w:t>Deliverables</w:t>
            </w:r>
          </w:p>
        </w:tc>
        <w:tc>
          <w:tcPr>
            <w:tcW w:w="1080" w:type="dxa"/>
            <w:shd w:val="clear" w:color="auto" w:fill="99CCFF"/>
            <w:hideMark/>
          </w:tcPr>
          <w:p w:rsidR="00DD3045" w:rsidRPr="007020FF" w:rsidRDefault="00DD3045" w:rsidP="008319BB">
            <w:pPr>
              <w:ind w:right="-693"/>
              <w:rPr>
                <w:b/>
                <w:bCs/>
                <w:sz w:val="16"/>
                <w:lang w:val="en-GB"/>
              </w:rPr>
            </w:pPr>
            <w:r w:rsidRPr="007020FF">
              <w:rPr>
                <w:b/>
                <w:bCs/>
                <w:sz w:val="16"/>
                <w:lang w:val="en-GB"/>
              </w:rPr>
              <w:t>Projected Completion Date</w:t>
            </w:r>
          </w:p>
        </w:tc>
        <w:tc>
          <w:tcPr>
            <w:tcW w:w="2970" w:type="dxa"/>
            <w:shd w:val="clear" w:color="auto" w:fill="99CCFF"/>
            <w:hideMark/>
          </w:tcPr>
          <w:p w:rsidR="00DD3045" w:rsidRPr="007020FF" w:rsidRDefault="00DD3045" w:rsidP="008319BB">
            <w:pPr>
              <w:ind w:right="-693"/>
              <w:rPr>
                <w:b/>
                <w:bCs/>
                <w:sz w:val="16"/>
                <w:lang w:val="en-GB"/>
              </w:rPr>
            </w:pPr>
            <w:r w:rsidRPr="007020FF">
              <w:rPr>
                <w:b/>
                <w:bCs/>
                <w:sz w:val="16"/>
                <w:lang w:val="en-GB"/>
              </w:rPr>
              <w:t>Background Information</w:t>
            </w:r>
          </w:p>
        </w:tc>
        <w:tc>
          <w:tcPr>
            <w:tcW w:w="1350" w:type="dxa"/>
            <w:shd w:val="clear" w:color="auto" w:fill="99CCFF"/>
            <w:hideMark/>
          </w:tcPr>
          <w:p w:rsidR="00DD3045" w:rsidRPr="007020FF" w:rsidRDefault="00DD3045" w:rsidP="008319BB">
            <w:pPr>
              <w:ind w:right="-693"/>
              <w:rPr>
                <w:b/>
                <w:bCs/>
                <w:sz w:val="16"/>
                <w:lang w:val="en-GB"/>
              </w:rPr>
            </w:pPr>
            <w:r w:rsidRPr="007020FF">
              <w:rPr>
                <w:b/>
                <w:bCs/>
                <w:sz w:val="16"/>
                <w:lang w:val="en-GB"/>
              </w:rPr>
              <w:t>Working Group</w:t>
            </w:r>
          </w:p>
          <w:p w:rsidR="00DD3045" w:rsidRPr="007020FF" w:rsidRDefault="00DD3045" w:rsidP="008319BB">
            <w:pPr>
              <w:ind w:right="-693"/>
              <w:rPr>
                <w:b/>
                <w:bCs/>
                <w:sz w:val="16"/>
                <w:lang w:val="en-GB"/>
              </w:rPr>
            </w:pPr>
            <w:r w:rsidRPr="007020FF">
              <w:rPr>
                <w:b/>
                <w:bCs/>
                <w:sz w:val="16"/>
                <w:lang w:val="en-GB"/>
              </w:rPr>
              <w:t>(IG)</w:t>
            </w:r>
          </w:p>
        </w:tc>
        <w:tc>
          <w:tcPr>
            <w:tcW w:w="1168" w:type="dxa"/>
            <w:shd w:val="clear" w:color="auto" w:fill="99CCFF"/>
            <w:hideMark/>
          </w:tcPr>
          <w:p w:rsidR="00DD3045" w:rsidRPr="007020FF" w:rsidRDefault="00DD3045" w:rsidP="008319BB">
            <w:pPr>
              <w:ind w:right="-693"/>
              <w:rPr>
                <w:b/>
                <w:bCs/>
                <w:sz w:val="16"/>
                <w:lang w:val="en-GB"/>
              </w:rPr>
            </w:pPr>
            <w:r w:rsidRPr="007020FF">
              <w:rPr>
                <w:b/>
                <w:bCs/>
                <w:sz w:val="16"/>
                <w:lang w:val="en-GB"/>
              </w:rPr>
              <w:t>Responsible</w:t>
            </w:r>
          </w:p>
        </w:tc>
        <w:tc>
          <w:tcPr>
            <w:tcW w:w="1172" w:type="dxa"/>
            <w:shd w:val="clear" w:color="auto" w:fill="99CCFF"/>
          </w:tcPr>
          <w:p w:rsidR="00DD3045" w:rsidRPr="007020FF" w:rsidRDefault="00DD3045" w:rsidP="008319BB">
            <w:pPr>
              <w:ind w:right="-693"/>
              <w:rPr>
                <w:b/>
                <w:bCs/>
                <w:sz w:val="16"/>
                <w:lang w:val="en-GB"/>
              </w:rPr>
            </w:pPr>
            <w:r w:rsidRPr="007020FF">
              <w:rPr>
                <w:b/>
                <w:bCs/>
                <w:sz w:val="16"/>
                <w:lang w:val="en-GB"/>
              </w:rPr>
              <w:t>Contributors</w:t>
            </w:r>
          </w:p>
        </w:tc>
        <w:tc>
          <w:tcPr>
            <w:tcW w:w="630" w:type="dxa"/>
            <w:shd w:val="clear" w:color="auto" w:fill="99CCFF"/>
            <w:hideMark/>
          </w:tcPr>
          <w:p w:rsidR="00DD3045" w:rsidRPr="007020FF" w:rsidRDefault="00DD3045" w:rsidP="008319BB">
            <w:pPr>
              <w:ind w:right="-693"/>
              <w:rPr>
                <w:b/>
                <w:bCs/>
                <w:sz w:val="16"/>
                <w:lang w:val="en-GB"/>
              </w:rPr>
            </w:pPr>
            <w:r w:rsidRPr="007020FF">
              <w:rPr>
                <w:b/>
                <w:bCs/>
                <w:sz w:val="16"/>
                <w:lang w:val="en-GB"/>
              </w:rPr>
              <w:t>Notes</w:t>
            </w:r>
          </w:p>
        </w:tc>
      </w:tr>
      <w:tr w:rsidR="00DD3045" w:rsidRPr="007020FF" w:rsidTr="00DD3045">
        <w:trPr>
          <w:trHeight w:val="1494"/>
        </w:trPr>
        <w:tc>
          <w:tcPr>
            <w:tcW w:w="1134" w:type="dxa"/>
          </w:tcPr>
          <w:p w:rsidR="00DD3045" w:rsidRPr="007020FF" w:rsidRDefault="00DD3045" w:rsidP="008319BB">
            <w:pPr>
              <w:ind w:right="-693"/>
              <w:rPr>
                <w:bCs/>
                <w:sz w:val="16"/>
                <w:lang w:val="en-GB"/>
              </w:rPr>
            </w:pPr>
            <w:r w:rsidRPr="007020FF">
              <w:rPr>
                <w:b/>
                <w:sz w:val="16"/>
                <w:lang w:val="en-GB"/>
              </w:rPr>
              <w:t>DATA-11</w:t>
            </w:r>
            <w:r w:rsidRPr="007020FF">
              <w:rPr>
                <w:sz w:val="16"/>
                <w:lang w:val="en-GB"/>
              </w:rPr>
              <w:t>: Data and Technology Exploration webinars and workshops</w:t>
            </w:r>
          </w:p>
        </w:tc>
        <w:tc>
          <w:tcPr>
            <w:tcW w:w="1116" w:type="dxa"/>
          </w:tcPr>
          <w:p w:rsidR="00DD3045" w:rsidRPr="007020FF" w:rsidRDefault="00DD3045" w:rsidP="008319BB">
            <w:pPr>
              <w:ind w:right="-693"/>
              <w:rPr>
                <w:bCs/>
                <w:sz w:val="16"/>
                <w:lang w:val="en-GB"/>
              </w:rPr>
            </w:pPr>
            <w:r w:rsidRPr="007020FF">
              <w:rPr>
                <w:sz w:val="16"/>
                <w:lang w:val="en-GB"/>
              </w:rPr>
              <w:t>Technical Webinars</w:t>
            </w:r>
          </w:p>
        </w:tc>
        <w:tc>
          <w:tcPr>
            <w:tcW w:w="1080" w:type="dxa"/>
          </w:tcPr>
          <w:p w:rsidR="00DD3045" w:rsidRPr="007020FF" w:rsidRDefault="00DD3045" w:rsidP="008319BB">
            <w:pPr>
              <w:ind w:right="-693"/>
              <w:rPr>
                <w:bCs/>
                <w:sz w:val="16"/>
                <w:lang w:val="en-GB"/>
              </w:rPr>
            </w:pPr>
            <w:r w:rsidRPr="007020FF">
              <w:rPr>
                <w:bCs/>
                <w:sz w:val="16"/>
                <w:lang w:val="en-GB"/>
              </w:rPr>
              <w:t>Q4 2019</w:t>
            </w:r>
          </w:p>
        </w:tc>
        <w:tc>
          <w:tcPr>
            <w:tcW w:w="2970" w:type="dxa"/>
          </w:tcPr>
          <w:p w:rsidR="00DD3045" w:rsidRPr="007020FF" w:rsidRDefault="00DD3045" w:rsidP="008319BB">
            <w:pPr>
              <w:ind w:right="-693"/>
              <w:rPr>
                <w:bCs/>
                <w:sz w:val="16"/>
                <w:lang w:val="en-GB"/>
              </w:rPr>
            </w:pPr>
            <w:r w:rsidRPr="007020FF">
              <w:rPr>
                <w:bCs/>
                <w:sz w:val="16"/>
                <w:lang w:val="en-GB"/>
              </w:rPr>
              <w:t>WGISS will host at least one workshop annually to serve as a forum for exchange of technical information and lessons-learned experience about current, trending and future data management approaches and technologies, services and other Internet-related technologies.</w:t>
            </w:r>
          </w:p>
        </w:tc>
        <w:tc>
          <w:tcPr>
            <w:tcW w:w="1350" w:type="dxa"/>
          </w:tcPr>
          <w:p w:rsidR="00DD3045" w:rsidRPr="007020FF" w:rsidRDefault="00DD3045" w:rsidP="008319BB">
            <w:pPr>
              <w:ind w:right="-693"/>
              <w:rPr>
                <w:bCs/>
                <w:sz w:val="16"/>
                <w:lang w:val="en-GB"/>
              </w:rPr>
            </w:pPr>
            <w:r w:rsidRPr="007020FF">
              <w:rPr>
                <w:sz w:val="16"/>
                <w:lang w:val="en-GB"/>
              </w:rPr>
              <w:t>WGISS (Technology Exploration Interest Group)</w:t>
            </w:r>
          </w:p>
        </w:tc>
        <w:tc>
          <w:tcPr>
            <w:tcW w:w="1168" w:type="dxa"/>
            <w:noWrap/>
          </w:tcPr>
          <w:p w:rsidR="00DD3045" w:rsidRPr="007020FF" w:rsidRDefault="00DD3045" w:rsidP="008319BB">
            <w:pPr>
              <w:ind w:right="-693"/>
              <w:rPr>
                <w:bCs/>
                <w:sz w:val="16"/>
                <w:lang w:val="en-GB"/>
              </w:rPr>
            </w:pPr>
            <w:r w:rsidRPr="007020FF">
              <w:rPr>
                <w:sz w:val="16"/>
                <w:lang w:val="en-GB"/>
              </w:rPr>
              <w:t>Chris Lynnes</w:t>
            </w:r>
          </w:p>
        </w:tc>
        <w:tc>
          <w:tcPr>
            <w:tcW w:w="1172" w:type="dxa"/>
          </w:tcPr>
          <w:p w:rsidR="00DD3045" w:rsidRPr="007020FF" w:rsidRDefault="00DD3045" w:rsidP="008319BB">
            <w:pPr>
              <w:ind w:right="-693"/>
              <w:rPr>
                <w:bCs/>
                <w:sz w:val="16"/>
                <w:lang w:val="en-GB"/>
              </w:rPr>
            </w:pPr>
            <w:r w:rsidRPr="007020FF">
              <w:rPr>
                <w:sz w:val="16"/>
                <w:lang w:val="en-GB"/>
              </w:rPr>
              <w:t>Experts team</w:t>
            </w:r>
          </w:p>
        </w:tc>
        <w:tc>
          <w:tcPr>
            <w:tcW w:w="630" w:type="dxa"/>
            <w:noWrap/>
          </w:tcPr>
          <w:p w:rsidR="00DD3045" w:rsidRPr="007020FF" w:rsidRDefault="00DD3045" w:rsidP="008319BB">
            <w:pPr>
              <w:ind w:right="-693"/>
              <w:rPr>
                <w:bCs/>
                <w:sz w:val="16"/>
                <w:lang w:val="en-GB"/>
              </w:rPr>
            </w:pPr>
          </w:p>
        </w:tc>
      </w:tr>
    </w:tbl>
    <w:p w:rsidR="005045BA" w:rsidRPr="007020FF" w:rsidRDefault="005045BA" w:rsidP="008319BB">
      <w:pPr>
        <w:ind w:right="-693"/>
        <w:rPr>
          <w:lang w:val="en-GB"/>
        </w:rPr>
      </w:pPr>
      <w:r w:rsidRPr="007020FF">
        <w:rPr>
          <w:lang w:val="en-GB"/>
        </w:rPr>
        <w:t xml:space="preserve">ESA </w:t>
      </w:r>
      <w:r w:rsidR="007050AB" w:rsidRPr="007020FF">
        <w:rPr>
          <w:lang w:val="en-GB"/>
        </w:rPr>
        <w:t>will</w:t>
      </w:r>
      <w:r w:rsidRPr="007020FF">
        <w:rPr>
          <w:lang w:val="en-GB"/>
        </w:rPr>
        <w:t xml:space="preserve"> update </w:t>
      </w:r>
      <w:r w:rsidR="007050AB" w:rsidRPr="007020FF">
        <w:rPr>
          <w:lang w:val="en-GB"/>
        </w:rPr>
        <w:t>the d</w:t>
      </w:r>
      <w:r w:rsidRPr="007020FF">
        <w:rPr>
          <w:lang w:val="en-GB"/>
        </w:rPr>
        <w:t xml:space="preserve">raft </w:t>
      </w:r>
      <w:r w:rsidR="007050AB" w:rsidRPr="007020FF">
        <w:rPr>
          <w:lang w:val="en-GB"/>
        </w:rPr>
        <w:t xml:space="preserve">work </w:t>
      </w:r>
      <w:r w:rsidRPr="007020FF">
        <w:rPr>
          <w:lang w:val="en-GB"/>
        </w:rPr>
        <w:t xml:space="preserve">plan </w:t>
      </w:r>
      <w:r w:rsidR="007050AB" w:rsidRPr="007020FF">
        <w:rPr>
          <w:lang w:val="en-GB"/>
        </w:rPr>
        <w:t xml:space="preserve">to include the results from WGISS-45, and will assign sections of the plan </w:t>
      </w:r>
      <w:r w:rsidRPr="007020FF">
        <w:rPr>
          <w:lang w:val="en-GB"/>
        </w:rPr>
        <w:t>to individuals for completion</w:t>
      </w:r>
      <w:r w:rsidR="007050AB" w:rsidRPr="007020FF">
        <w:rPr>
          <w:lang w:val="en-GB"/>
        </w:rPr>
        <w:t>. The final d</w:t>
      </w:r>
      <w:r w:rsidRPr="007020FF">
        <w:rPr>
          <w:lang w:val="en-GB"/>
        </w:rPr>
        <w:t>r</w:t>
      </w:r>
      <w:r w:rsidR="007050AB" w:rsidRPr="007020FF">
        <w:rPr>
          <w:lang w:val="en-GB"/>
        </w:rPr>
        <w:t>aft for review with WGISS-Exec</w:t>
      </w:r>
      <w:r w:rsidR="009D0133">
        <w:rPr>
          <w:lang w:val="en-GB"/>
        </w:rPr>
        <w:t xml:space="preserve"> is planned for end of April</w:t>
      </w:r>
      <w:r w:rsidRPr="007020FF">
        <w:rPr>
          <w:lang w:val="en-GB"/>
        </w:rPr>
        <w:t xml:space="preserve"> and formal issue by May</w:t>
      </w:r>
      <w:r w:rsidR="007050AB" w:rsidRPr="007020FF">
        <w:rPr>
          <w:lang w:val="en-GB"/>
        </w:rPr>
        <w:t>.</w:t>
      </w:r>
    </w:p>
    <w:p w:rsidR="007020FF" w:rsidRPr="007020FF" w:rsidRDefault="007020FF" w:rsidP="007020FF">
      <w:pPr>
        <w:tabs>
          <w:tab w:val="left" w:pos="8280"/>
        </w:tabs>
        <w:ind w:right="-693"/>
        <w:rPr>
          <w:lang w:val="en-GB"/>
        </w:rPr>
      </w:pPr>
      <w:r w:rsidRPr="007020FF">
        <w:rPr>
          <w:b/>
          <w:lang w:val="en-GB"/>
        </w:rPr>
        <w:t>Action WGISS-45-2:</w:t>
      </w:r>
      <w:r w:rsidRPr="007020FF">
        <w:rPr>
          <w:lang w:val="en-GB"/>
        </w:rPr>
        <w:t xml:space="preserve"> ESA to update the draft WGISS Work Plan with the results of WGISS-45 session discussion; final draft to WGISS-Exec for review by end of April; issue by end May 2018.</w:t>
      </w:r>
    </w:p>
    <w:p w:rsidR="007020FF" w:rsidRPr="007020FF" w:rsidRDefault="007020FF" w:rsidP="007020FF">
      <w:pPr>
        <w:tabs>
          <w:tab w:val="left" w:pos="8280"/>
        </w:tabs>
        <w:ind w:right="-693"/>
        <w:rPr>
          <w:lang w:val="en-GB"/>
        </w:rPr>
      </w:pPr>
      <w:r w:rsidRPr="007020FF">
        <w:rPr>
          <w:b/>
          <w:lang w:val="en-GB"/>
        </w:rPr>
        <w:t>Action WGISS-45-3:</w:t>
      </w:r>
      <w:r w:rsidRPr="007020FF">
        <w:rPr>
          <w:lang w:val="en-GB"/>
        </w:rPr>
        <w:t xml:space="preserve"> Michelle Piepgrass to organize a telecon in May (WGISS, WGCapD, SEO, CEO) to identify ways for WGISS to support WGCapD on CEOS Workplan action FDA-5.</w:t>
      </w:r>
    </w:p>
    <w:p w:rsidR="005045BA" w:rsidRPr="007020FF" w:rsidRDefault="0047372C" w:rsidP="008319BB">
      <w:pPr>
        <w:pStyle w:val="Heading2"/>
        <w:ind w:right="-693"/>
      </w:pPr>
      <w:bookmarkStart w:id="8" w:name="_Toc512837975"/>
      <w:r w:rsidRPr="007020FF">
        <w:t>WGISS Brochure</w:t>
      </w:r>
      <w:bookmarkEnd w:id="8"/>
    </w:p>
    <w:p w:rsidR="00695389" w:rsidRPr="007020FF" w:rsidRDefault="00E32B01" w:rsidP="008319BB">
      <w:pPr>
        <w:ind w:right="-693"/>
        <w:rPr>
          <w:lang w:val="en-GB" w:bidi="ar-SA"/>
        </w:rPr>
      </w:pPr>
      <w:r w:rsidRPr="007020FF">
        <w:rPr>
          <w:lang w:val="en-GB" w:bidi="ar-SA"/>
        </w:rPr>
        <w:t xml:space="preserve">Yonsook </w:t>
      </w:r>
      <w:r w:rsidR="005045BA" w:rsidRPr="007020FF">
        <w:rPr>
          <w:lang w:val="en-GB" w:bidi="ar-SA"/>
        </w:rPr>
        <w:t>Enloe</w:t>
      </w:r>
      <w:r w:rsidR="00C81DC9">
        <w:rPr>
          <w:lang w:val="en-GB" w:bidi="ar-SA"/>
        </w:rPr>
        <w:t xml:space="preserve"> (NASA)</w:t>
      </w:r>
      <w:r w:rsidRPr="007020FF">
        <w:rPr>
          <w:lang w:val="en-GB" w:bidi="ar-SA"/>
        </w:rPr>
        <w:t xml:space="preserve"> </w:t>
      </w:r>
      <w:r w:rsidR="005045BA" w:rsidRPr="007020FF">
        <w:rPr>
          <w:lang w:val="en-GB" w:bidi="ar-SA"/>
        </w:rPr>
        <w:t>gav</w:t>
      </w:r>
      <w:r w:rsidR="00695389" w:rsidRPr="007020FF">
        <w:rPr>
          <w:lang w:val="en-GB" w:bidi="ar-SA"/>
        </w:rPr>
        <w:t>e a presentation of the WGISS notion for creating one-page flyers</w:t>
      </w:r>
      <w:r w:rsidR="00C81DC9">
        <w:rPr>
          <w:lang w:val="en-GB" w:bidi="ar-SA"/>
        </w:rPr>
        <w:t>. These would be developed</w:t>
      </w:r>
      <w:r w:rsidR="00695389" w:rsidRPr="007020FF">
        <w:rPr>
          <w:lang w:val="en-GB" w:bidi="ar-SA"/>
        </w:rPr>
        <w:t xml:space="preserve"> by an interest group or project</w:t>
      </w:r>
      <w:r w:rsidR="00C81DC9">
        <w:rPr>
          <w:lang w:val="en-GB" w:bidi="ar-SA"/>
        </w:rPr>
        <w:t>,</w:t>
      </w:r>
      <w:r w:rsidR="00695389" w:rsidRPr="007020FF">
        <w:rPr>
          <w:lang w:val="en-GB" w:bidi="ar-SA"/>
        </w:rPr>
        <w:t xml:space="preserve"> targeted to </w:t>
      </w:r>
      <w:r w:rsidR="00EE4C80" w:rsidRPr="007020FF">
        <w:rPr>
          <w:lang w:val="en-GB" w:bidi="ar-SA"/>
        </w:rPr>
        <w:t xml:space="preserve">a specific audience </w:t>
      </w:r>
      <w:r w:rsidR="00695389" w:rsidRPr="007020FF">
        <w:rPr>
          <w:lang w:val="en-GB" w:bidi="ar-SA"/>
        </w:rPr>
        <w:t>with</w:t>
      </w:r>
      <w:r w:rsidR="00EE4C80" w:rsidRPr="007020FF">
        <w:rPr>
          <w:lang w:val="en-GB" w:bidi="ar-SA"/>
        </w:rPr>
        <w:t xml:space="preserve"> a simp</w:t>
      </w:r>
      <w:r w:rsidR="00695389" w:rsidRPr="007020FF">
        <w:rPr>
          <w:lang w:val="en-GB" w:bidi="ar-SA"/>
        </w:rPr>
        <w:t>le message t</w:t>
      </w:r>
      <w:r w:rsidR="00C81DC9">
        <w:rPr>
          <w:lang w:val="en-GB" w:bidi="ar-SA"/>
        </w:rPr>
        <w:t>o achieve a purpose, and using easy-to-</w:t>
      </w:r>
      <w:r w:rsidR="00695389" w:rsidRPr="007020FF">
        <w:rPr>
          <w:lang w:val="en-GB" w:bidi="ar-SA"/>
        </w:rPr>
        <w:t xml:space="preserve">understand terminology. The </w:t>
      </w:r>
      <w:r w:rsidR="00EE4C80" w:rsidRPr="007020FF">
        <w:rPr>
          <w:lang w:val="en-GB" w:bidi="ar-SA"/>
        </w:rPr>
        <w:t xml:space="preserve">soft copy </w:t>
      </w:r>
      <w:r w:rsidR="00695389" w:rsidRPr="007020FF">
        <w:rPr>
          <w:lang w:val="en-GB" w:bidi="ar-SA"/>
        </w:rPr>
        <w:t xml:space="preserve">could be stored </w:t>
      </w:r>
      <w:r w:rsidR="00EE4C80" w:rsidRPr="007020FF">
        <w:rPr>
          <w:lang w:val="en-GB" w:bidi="ar-SA"/>
        </w:rPr>
        <w:t xml:space="preserve">on </w:t>
      </w:r>
      <w:r w:rsidR="00695389" w:rsidRPr="007020FF">
        <w:rPr>
          <w:lang w:val="en-GB" w:bidi="ar-SA"/>
        </w:rPr>
        <w:t xml:space="preserve">the </w:t>
      </w:r>
      <w:r w:rsidR="00EE4C80" w:rsidRPr="007020FF">
        <w:rPr>
          <w:lang w:val="en-GB" w:bidi="ar-SA"/>
        </w:rPr>
        <w:t>WGISS website</w:t>
      </w:r>
      <w:r w:rsidR="00695389" w:rsidRPr="007020FF">
        <w:rPr>
          <w:lang w:val="en-GB" w:bidi="ar-SA"/>
        </w:rPr>
        <w:t xml:space="preserve"> for easy distribution to </w:t>
      </w:r>
      <w:r w:rsidR="00EE4C80" w:rsidRPr="007020FF">
        <w:rPr>
          <w:lang w:val="en-GB" w:bidi="ar-SA"/>
        </w:rPr>
        <w:t>WGISS rep</w:t>
      </w:r>
      <w:r w:rsidR="00695389" w:rsidRPr="007020FF">
        <w:rPr>
          <w:lang w:val="en-GB" w:bidi="ar-SA"/>
        </w:rPr>
        <w:t>resentative</w:t>
      </w:r>
      <w:r w:rsidR="00EE4C80" w:rsidRPr="007020FF">
        <w:rPr>
          <w:lang w:val="en-GB" w:bidi="ar-SA"/>
        </w:rPr>
        <w:t>s</w:t>
      </w:r>
      <w:r w:rsidR="00695389" w:rsidRPr="007020FF">
        <w:rPr>
          <w:lang w:val="en-GB" w:bidi="ar-SA"/>
        </w:rPr>
        <w:t xml:space="preserve"> and to allow making </w:t>
      </w:r>
      <w:r w:rsidR="00EE4C80" w:rsidRPr="007020FF">
        <w:rPr>
          <w:lang w:val="en-GB" w:bidi="ar-SA"/>
        </w:rPr>
        <w:t>local copies</w:t>
      </w:r>
      <w:r w:rsidR="00695389" w:rsidRPr="007020FF">
        <w:rPr>
          <w:lang w:val="en-GB" w:bidi="ar-SA"/>
        </w:rPr>
        <w:t xml:space="preserve">. </w:t>
      </w:r>
    </w:p>
    <w:p w:rsidR="005045BA" w:rsidRPr="007020FF" w:rsidRDefault="00695389" w:rsidP="008319BB">
      <w:pPr>
        <w:ind w:right="-693"/>
        <w:rPr>
          <w:lang w:val="en-GB" w:bidi="ar-SA"/>
        </w:rPr>
      </w:pPr>
      <w:r w:rsidRPr="007020FF">
        <w:rPr>
          <w:lang w:val="en-GB" w:bidi="ar-SA"/>
        </w:rPr>
        <w:t xml:space="preserve">Yonsook displayed a sample flyer </w:t>
      </w:r>
      <w:r w:rsidR="007020FF" w:rsidRPr="007020FF">
        <w:rPr>
          <w:lang w:val="en-GB" w:bidi="ar-SA"/>
        </w:rPr>
        <w:t>targeted</w:t>
      </w:r>
      <w:r w:rsidRPr="007020FF">
        <w:rPr>
          <w:lang w:val="en-GB" w:bidi="ar-SA"/>
        </w:rPr>
        <w:t xml:space="preserve"> to those who develop software tools, using three different graphical backgrounds. She noted that Andy</w:t>
      </w:r>
      <w:r w:rsidR="005045BA" w:rsidRPr="007020FF">
        <w:rPr>
          <w:lang w:val="en-GB" w:bidi="ar-SA"/>
        </w:rPr>
        <w:t xml:space="preserve"> Bingham and Martin </w:t>
      </w:r>
      <w:r w:rsidRPr="007020FF">
        <w:rPr>
          <w:lang w:val="en-GB" w:bidi="ar-SA"/>
        </w:rPr>
        <w:t xml:space="preserve">Yapur assisted with the development of the flyer.  </w:t>
      </w:r>
    </w:p>
    <w:p w:rsidR="005045BA" w:rsidRPr="007020FF" w:rsidRDefault="00695389" w:rsidP="008319BB">
      <w:pPr>
        <w:ind w:right="-693"/>
        <w:rPr>
          <w:lang w:val="en-GB" w:bidi="ar-SA"/>
        </w:rPr>
      </w:pPr>
      <w:r w:rsidRPr="007020FF">
        <w:rPr>
          <w:lang w:val="en-GB" w:bidi="ar-SA"/>
        </w:rPr>
        <w:t>It was agreed that this is a</w:t>
      </w:r>
      <w:r w:rsidR="005045BA" w:rsidRPr="007020FF">
        <w:rPr>
          <w:lang w:val="en-GB" w:bidi="ar-SA"/>
        </w:rPr>
        <w:t xml:space="preserve"> good way to get a targeted message across</w:t>
      </w:r>
      <w:r w:rsidRPr="007020FF">
        <w:rPr>
          <w:lang w:val="en-GB" w:bidi="ar-SA"/>
        </w:rPr>
        <w:t>, especially when atten</w:t>
      </w:r>
      <w:r w:rsidR="00C81DC9">
        <w:rPr>
          <w:lang w:val="en-GB" w:bidi="ar-SA"/>
        </w:rPr>
        <w:t xml:space="preserve">ding meetings and conferences. </w:t>
      </w:r>
      <w:r w:rsidRPr="007020FF">
        <w:rPr>
          <w:lang w:val="en-GB" w:bidi="ar-SA"/>
        </w:rPr>
        <w:t xml:space="preserve">There was discussion on the specific content of the flyer presented, including the landing page that the reader is directed to.  </w:t>
      </w:r>
      <w:r w:rsidR="005045BA" w:rsidRPr="007020FF">
        <w:rPr>
          <w:lang w:val="en-GB" w:bidi="ar-SA"/>
        </w:rPr>
        <w:t>Rob suggested that t</w:t>
      </w:r>
      <w:r w:rsidR="00E32B01" w:rsidRPr="007020FF">
        <w:rPr>
          <w:lang w:val="en-GB" w:bidi="ar-SA"/>
        </w:rPr>
        <w:t>he landing page</w:t>
      </w:r>
      <w:r w:rsidRPr="007020FF">
        <w:rPr>
          <w:lang w:val="en-GB" w:bidi="ar-SA"/>
        </w:rPr>
        <w:t xml:space="preserve"> include the option to actually attempt the data access, and explanation on to motivation to go to</w:t>
      </w:r>
      <w:r w:rsidR="005045BA" w:rsidRPr="007020FF">
        <w:rPr>
          <w:lang w:val="en-GB" w:bidi="ar-SA"/>
        </w:rPr>
        <w:t xml:space="preserve"> </w:t>
      </w:r>
      <w:r w:rsidRPr="007020FF">
        <w:rPr>
          <w:lang w:val="en-GB" w:bidi="ar-SA"/>
        </w:rPr>
        <w:t>WGISS</w:t>
      </w:r>
      <w:r w:rsidR="005045BA" w:rsidRPr="007020FF">
        <w:rPr>
          <w:lang w:val="en-GB" w:bidi="ar-SA"/>
        </w:rPr>
        <w:t xml:space="preserve"> </w:t>
      </w:r>
      <w:r w:rsidRPr="007020FF">
        <w:rPr>
          <w:lang w:val="en-GB" w:bidi="ar-SA"/>
        </w:rPr>
        <w:t>instead of going to the agencies’ data hubs.</w:t>
      </w:r>
      <w:r w:rsidR="005045BA" w:rsidRPr="007020FF">
        <w:rPr>
          <w:lang w:val="en-GB" w:bidi="ar-SA"/>
        </w:rPr>
        <w:t xml:space="preserve">  </w:t>
      </w:r>
    </w:p>
    <w:p w:rsidR="005045BA" w:rsidRPr="007020FF" w:rsidRDefault="00E32B01" w:rsidP="008319BB">
      <w:pPr>
        <w:ind w:right="-693"/>
        <w:rPr>
          <w:lang w:val="en-GB" w:bidi="ar-SA"/>
        </w:rPr>
      </w:pPr>
      <w:r w:rsidRPr="007020FF">
        <w:rPr>
          <w:lang w:val="en-GB" w:bidi="ar-SA"/>
        </w:rPr>
        <w:t xml:space="preserve">Yonsook </w:t>
      </w:r>
      <w:r w:rsidR="00695389" w:rsidRPr="007020FF">
        <w:rPr>
          <w:lang w:val="en-GB" w:bidi="ar-SA"/>
        </w:rPr>
        <w:t>commented that t</w:t>
      </w:r>
      <w:r w:rsidRPr="007020FF">
        <w:rPr>
          <w:lang w:val="en-GB" w:bidi="ar-SA"/>
        </w:rPr>
        <w:t xml:space="preserve">his </w:t>
      </w:r>
      <w:r w:rsidR="00C81DC9">
        <w:rPr>
          <w:lang w:val="en-GB" w:bidi="ar-SA"/>
        </w:rPr>
        <w:t xml:space="preserve">flyer </w:t>
      </w:r>
      <w:r w:rsidRPr="007020FF">
        <w:rPr>
          <w:lang w:val="en-GB" w:bidi="ar-SA"/>
        </w:rPr>
        <w:t>is a messa</w:t>
      </w:r>
      <w:r w:rsidR="005045BA" w:rsidRPr="007020FF">
        <w:rPr>
          <w:lang w:val="en-GB" w:bidi="ar-SA"/>
        </w:rPr>
        <w:t xml:space="preserve">ge for the client partners.  </w:t>
      </w:r>
      <w:r w:rsidR="00695389" w:rsidRPr="007020FF">
        <w:rPr>
          <w:lang w:val="en-GB" w:bidi="ar-SA"/>
        </w:rPr>
        <w:t>The i</w:t>
      </w:r>
      <w:r w:rsidR="005045BA" w:rsidRPr="007020FF">
        <w:rPr>
          <w:lang w:val="en-GB" w:bidi="ar-SA"/>
        </w:rPr>
        <w:t xml:space="preserve">dea </w:t>
      </w:r>
      <w:r w:rsidR="00695389" w:rsidRPr="007020FF">
        <w:rPr>
          <w:lang w:val="en-GB" w:bidi="ar-SA"/>
        </w:rPr>
        <w:t xml:space="preserve">is </w:t>
      </w:r>
      <w:r w:rsidR="005045BA" w:rsidRPr="007020FF">
        <w:rPr>
          <w:lang w:val="en-GB" w:bidi="ar-SA"/>
        </w:rPr>
        <w:t>to provoke interest, and</w:t>
      </w:r>
      <w:r w:rsidR="00695389" w:rsidRPr="007020FF">
        <w:rPr>
          <w:lang w:val="en-GB" w:bidi="ar-SA"/>
        </w:rPr>
        <w:t xml:space="preserve"> to provide</w:t>
      </w:r>
      <w:r w:rsidR="005045BA" w:rsidRPr="007020FF">
        <w:rPr>
          <w:lang w:val="en-GB" w:bidi="ar-SA"/>
        </w:rPr>
        <w:t xml:space="preserve"> a place where they can ask for information.</w:t>
      </w:r>
    </w:p>
    <w:p w:rsidR="00695389" w:rsidRPr="007020FF" w:rsidRDefault="00695389" w:rsidP="008319BB">
      <w:pPr>
        <w:ind w:right="-693"/>
        <w:rPr>
          <w:lang w:val="en-GB" w:bidi="ar-SA"/>
        </w:rPr>
      </w:pPr>
      <w:r w:rsidRPr="007020FF">
        <w:rPr>
          <w:lang w:val="en-GB" w:bidi="ar-SA"/>
        </w:rPr>
        <w:t xml:space="preserve">Next steps are to select a graphic background, place the flyer on the WGISS website, and </w:t>
      </w:r>
      <w:r w:rsidR="005045BA" w:rsidRPr="007020FF">
        <w:rPr>
          <w:lang w:val="en-GB" w:bidi="ar-SA"/>
        </w:rPr>
        <w:t xml:space="preserve">encourage </w:t>
      </w:r>
      <w:r w:rsidRPr="007020FF">
        <w:rPr>
          <w:lang w:val="en-GB" w:bidi="ar-SA"/>
        </w:rPr>
        <w:t>participants</w:t>
      </w:r>
      <w:r w:rsidR="005045BA" w:rsidRPr="007020FF">
        <w:rPr>
          <w:lang w:val="en-GB" w:bidi="ar-SA"/>
        </w:rPr>
        <w:t xml:space="preserve"> to </w:t>
      </w:r>
      <w:r w:rsidR="00C81DC9">
        <w:rPr>
          <w:lang w:val="en-GB" w:bidi="ar-SA"/>
        </w:rPr>
        <w:t>distribute it</w:t>
      </w:r>
      <w:r w:rsidR="005045BA" w:rsidRPr="007020FF">
        <w:rPr>
          <w:lang w:val="en-GB" w:bidi="ar-SA"/>
        </w:rPr>
        <w:t xml:space="preserve">.  </w:t>
      </w:r>
    </w:p>
    <w:p w:rsidR="005045BA" w:rsidRPr="007020FF" w:rsidRDefault="00695389" w:rsidP="008319BB">
      <w:pPr>
        <w:ind w:right="-693"/>
        <w:rPr>
          <w:lang w:val="en-GB" w:bidi="ar-SA"/>
        </w:rPr>
      </w:pPr>
      <w:r w:rsidRPr="007020FF">
        <w:rPr>
          <w:lang w:val="en-GB" w:bidi="ar-SA"/>
        </w:rPr>
        <w:t xml:space="preserve">Regarding the full brochure, </w:t>
      </w:r>
      <w:r w:rsidR="005045BA" w:rsidRPr="007020FF">
        <w:rPr>
          <w:lang w:val="en-GB" w:bidi="ar-SA"/>
        </w:rPr>
        <w:t xml:space="preserve">Mirko </w:t>
      </w:r>
      <w:r w:rsidRPr="007020FF">
        <w:rPr>
          <w:lang w:val="en-GB" w:bidi="ar-SA"/>
        </w:rPr>
        <w:t xml:space="preserve">suggested reviewing and finalizing the </w:t>
      </w:r>
      <w:r w:rsidR="005045BA" w:rsidRPr="007020FF">
        <w:rPr>
          <w:lang w:val="en-GB" w:bidi="ar-SA"/>
        </w:rPr>
        <w:t>soft copy.</w:t>
      </w:r>
    </w:p>
    <w:p w:rsidR="00695389" w:rsidRPr="007020FF" w:rsidRDefault="00695389" w:rsidP="008319BB">
      <w:pPr>
        <w:tabs>
          <w:tab w:val="left" w:pos="7920"/>
        </w:tabs>
        <w:spacing w:before="60"/>
        <w:ind w:right="-693"/>
        <w:rPr>
          <w:rFonts w:eastAsiaTheme="minorEastAsia"/>
          <w:b/>
          <w:lang w:val="en-GB"/>
        </w:rPr>
      </w:pPr>
      <w:r w:rsidRPr="007020FF">
        <w:rPr>
          <w:rFonts w:eastAsiaTheme="minorEastAsia"/>
          <w:b/>
          <w:lang w:val="en-GB"/>
        </w:rPr>
        <w:t>Action WGISS-45-</w:t>
      </w:r>
      <w:r w:rsidR="007020FF" w:rsidRPr="007020FF">
        <w:rPr>
          <w:rFonts w:eastAsiaTheme="minorEastAsia"/>
          <w:b/>
          <w:lang w:val="en-GB"/>
        </w:rPr>
        <w:t>4</w:t>
      </w:r>
      <w:r w:rsidR="0032179F" w:rsidRPr="007020FF">
        <w:rPr>
          <w:rFonts w:eastAsiaTheme="minorEastAsia"/>
          <w:b/>
          <w:lang w:val="en-GB"/>
        </w:rPr>
        <w:t>:</w:t>
      </w:r>
      <w:r w:rsidRPr="007020FF">
        <w:rPr>
          <w:rFonts w:eastAsiaTheme="minorEastAsia"/>
          <w:lang w:val="en-GB"/>
        </w:rPr>
        <w:t xml:space="preserve"> Michelle Piepgrass to provide Interest Group leads the WGISS brochure (soft copy) presented at WGISS-44; Interest Group leads to review and simplify their text, keeping the mission of WGISS by April 25. WGISS Exec to consolidate and finalize the brochure, and create a page on the WGISS website for easy access.</w:t>
      </w:r>
    </w:p>
    <w:p w:rsidR="00695389" w:rsidRPr="007020FF" w:rsidRDefault="00695389" w:rsidP="008319BB">
      <w:pPr>
        <w:ind w:right="-693"/>
        <w:rPr>
          <w:lang w:val="en-GB" w:bidi="ar-SA"/>
        </w:rPr>
      </w:pPr>
    </w:p>
    <w:p w:rsidR="005045BA" w:rsidRPr="007020FF" w:rsidRDefault="005045BA" w:rsidP="008319BB">
      <w:pPr>
        <w:pStyle w:val="Heading1"/>
        <w:ind w:right="-693"/>
        <w:rPr>
          <w:color w:val="000000"/>
        </w:rPr>
      </w:pPr>
      <w:bookmarkStart w:id="9" w:name="_Toc512837976"/>
      <w:r w:rsidRPr="007020FF">
        <w:t xml:space="preserve">Data </w:t>
      </w:r>
      <w:r w:rsidR="0047372C" w:rsidRPr="007020FF">
        <w:t>Preservation</w:t>
      </w:r>
      <w:r w:rsidRPr="007020FF">
        <w:t xml:space="preserve"> and </w:t>
      </w:r>
      <w:r w:rsidR="0047372C" w:rsidRPr="007020FF">
        <w:t>Stewardship</w:t>
      </w:r>
      <w:bookmarkEnd w:id="9"/>
    </w:p>
    <w:p w:rsidR="005045BA" w:rsidRPr="007020FF" w:rsidRDefault="00E32B01" w:rsidP="008319BB">
      <w:pPr>
        <w:ind w:right="-693"/>
        <w:rPr>
          <w:lang w:val="en-GB" w:bidi="ar-SA"/>
        </w:rPr>
      </w:pPr>
      <w:r w:rsidRPr="007020FF">
        <w:rPr>
          <w:lang w:val="en-GB" w:bidi="ar-SA"/>
        </w:rPr>
        <w:t xml:space="preserve">Mirko Albani introduced the </w:t>
      </w:r>
      <w:r w:rsidR="005045BA" w:rsidRPr="007020FF">
        <w:rPr>
          <w:lang w:val="en-GB" w:bidi="ar-SA"/>
        </w:rPr>
        <w:t>Data Ste</w:t>
      </w:r>
      <w:r w:rsidRPr="007020FF">
        <w:rPr>
          <w:lang w:val="en-GB" w:bidi="ar-SA"/>
        </w:rPr>
        <w:t xml:space="preserve">wardship Interest Group </w:t>
      </w:r>
      <w:r w:rsidR="007608DA">
        <w:rPr>
          <w:lang w:val="en-GB" w:bidi="ar-SA"/>
        </w:rPr>
        <w:t xml:space="preserve">(DSIG) </w:t>
      </w:r>
      <w:r w:rsidR="00EE4C80" w:rsidRPr="007020FF">
        <w:rPr>
          <w:lang w:val="en-GB" w:bidi="ar-SA"/>
        </w:rPr>
        <w:t>session and gave an overview of their activities</w:t>
      </w:r>
      <w:r w:rsidRPr="007020FF">
        <w:rPr>
          <w:lang w:val="en-GB" w:bidi="ar-SA"/>
        </w:rPr>
        <w:t>.</w:t>
      </w:r>
      <w:r w:rsidR="00EE4C80" w:rsidRPr="007020FF">
        <w:rPr>
          <w:lang w:val="en-GB" w:bidi="ar-SA"/>
        </w:rPr>
        <w:t xml:space="preserve"> He described their collaboration with ESIP</w:t>
      </w:r>
      <w:r w:rsidR="007608DA">
        <w:rPr>
          <w:lang w:val="en-GB" w:bidi="ar-SA"/>
        </w:rPr>
        <w:t>,</w:t>
      </w:r>
      <w:r w:rsidR="00EE4C80" w:rsidRPr="007020FF">
        <w:rPr>
          <w:lang w:val="en-GB" w:bidi="ar-SA"/>
        </w:rPr>
        <w:t xml:space="preserve"> with ISO TC 211</w:t>
      </w:r>
      <w:r w:rsidR="007608DA">
        <w:rPr>
          <w:lang w:val="en-GB" w:bidi="ar-SA"/>
        </w:rPr>
        <w:t>,</w:t>
      </w:r>
      <w:r w:rsidR="00EE4C80" w:rsidRPr="007020FF">
        <w:rPr>
          <w:lang w:val="en-GB" w:bidi="ar-SA"/>
        </w:rPr>
        <w:t xml:space="preserve"> and the WGISS Maturity Matrix. One action for WGISS is to set up a web page on Lessons Learned and Best Practice documents and it was suggested to take this to the CEOS level, </w:t>
      </w:r>
      <w:r w:rsidR="005045BA" w:rsidRPr="007020FF">
        <w:rPr>
          <w:lang w:val="en-GB" w:bidi="ar-SA"/>
        </w:rPr>
        <w:t xml:space="preserve">covering all </w:t>
      </w:r>
      <w:r w:rsidR="00EE4C80" w:rsidRPr="007020FF">
        <w:rPr>
          <w:lang w:val="en-GB" w:bidi="ar-SA"/>
        </w:rPr>
        <w:t>the</w:t>
      </w:r>
      <w:r w:rsidR="005045BA" w:rsidRPr="007020FF">
        <w:rPr>
          <w:lang w:val="en-GB" w:bidi="ar-SA"/>
        </w:rPr>
        <w:t xml:space="preserve"> working groups</w:t>
      </w:r>
      <w:r w:rsidR="00EE4C80" w:rsidRPr="007020FF">
        <w:rPr>
          <w:lang w:val="en-GB" w:bidi="ar-SA"/>
        </w:rPr>
        <w:t>. This can be placed at the “Our Work” level of the CEOS website</w:t>
      </w:r>
      <w:r w:rsidR="005045BA" w:rsidRPr="007020FF">
        <w:rPr>
          <w:lang w:val="en-GB" w:bidi="ar-SA"/>
        </w:rPr>
        <w:t xml:space="preserve">.  </w:t>
      </w:r>
      <w:r w:rsidR="007608DA">
        <w:rPr>
          <w:lang w:val="en-GB" w:bidi="ar-SA"/>
        </w:rPr>
        <w:t>Mirko</w:t>
      </w:r>
      <w:r w:rsidR="00EE4C80" w:rsidRPr="007020FF">
        <w:rPr>
          <w:lang w:val="en-GB" w:bidi="ar-SA"/>
        </w:rPr>
        <w:t xml:space="preserve"> gave an example of what the page would look like.</w:t>
      </w:r>
    </w:p>
    <w:p w:rsidR="005045BA" w:rsidRPr="007020FF" w:rsidRDefault="00EE4C80" w:rsidP="008319BB">
      <w:pPr>
        <w:ind w:right="-693"/>
        <w:rPr>
          <w:lang w:val="en-GB" w:bidi="ar-SA"/>
        </w:rPr>
      </w:pPr>
      <w:r w:rsidRPr="007020FF">
        <w:rPr>
          <w:lang w:val="en-GB" w:bidi="ar-SA"/>
        </w:rPr>
        <w:t xml:space="preserve">Mirko also discussed an action </w:t>
      </w:r>
      <w:r w:rsidR="005045BA" w:rsidRPr="007020FF">
        <w:rPr>
          <w:lang w:val="en-GB" w:bidi="ar-SA"/>
        </w:rPr>
        <w:t xml:space="preserve">to put together a procedure for making </w:t>
      </w:r>
      <w:r w:rsidRPr="007020FF">
        <w:rPr>
          <w:lang w:val="en-GB" w:bidi="ar-SA"/>
        </w:rPr>
        <w:t xml:space="preserve">new datasets </w:t>
      </w:r>
      <w:r w:rsidR="005045BA" w:rsidRPr="007020FF">
        <w:rPr>
          <w:lang w:val="en-GB" w:bidi="ar-SA"/>
        </w:rPr>
        <w:t xml:space="preserve">visible to CEOS. </w:t>
      </w:r>
      <w:r w:rsidRPr="007020FF">
        <w:rPr>
          <w:lang w:val="en-GB" w:bidi="ar-SA"/>
        </w:rPr>
        <w:t xml:space="preserve">He suggested </w:t>
      </w:r>
      <w:r w:rsidR="007608DA">
        <w:rPr>
          <w:lang w:val="en-GB" w:bidi="ar-SA"/>
        </w:rPr>
        <w:t>placing</w:t>
      </w:r>
      <w:r w:rsidRPr="007020FF">
        <w:rPr>
          <w:lang w:val="en-GB" w:bidi="ar-SA"/>
        </w:rPr>
        <w:t xml:space="preserve"> it under the WGISS node of the CEOS website, and on the Discovery and Access page. The main CEOS web page could also contain a flashing “News” </w:t>
      </w:r>
      <w:r w:rsidR="007608DA">
        <w:rPr>
          <w:lang w:val="en-GB" w:bidi="ar-SA"/>
        </w:rPr>
        <w:t>bulletin</w:t>
      </w:r>
      <w:r w:rsidRPr="007020FF">
        <w:rPr>
          <w:lang w:val="en-GB" w:bidi="ar-SA"/>
        </w:rPr>
        <w:t xml:space="preserve"> that links to the relevant page.  This will need a responsible entity to continuously monitor the availability of new datasets.</w:t>
      </w:r>
      <w:r w:rsidR="004B232D" w:rsidRPr="007020FF">
        <w:rPr>
          <w:lang w:val="en-GB" w:bidi="ar-SA"/>
        </w:rPr>
        <w:t xml:space="preserve"> Michael Morahan mentioned that the </w:t>
      </w:r>
      <w:r w:rsidR="005045BA" w:rsidRPr="007020FF">
        <w:rPr>
          <w:lang w:val="en-GB" w:bidi="ar-SA"/>
        </w:rPr>
        <w:t>IDN has a “what’s new”</w:t>
      </w:r>
      <w:r w:rsidR="007608DA">
        <w:rPr>
          <w:lang w:val="en-GB" w:bidi="ar-SA"/>
        </w:rPr>
        <w:t xml:space="preserve"> section</w:t>
      </w:r>
      <w:r w:rsidR="005045BA" w:rsidRPr="007020FF">
        <w:rPr>
          <w:lang w:val="en-GB" w:bidi="ar-SA"/>
        </w:rPr>
        <w:t xml:space="preserve"> for newly registered </w:t>
      </w:r>
      <w:r w:rsidR="004B232D" w:rsidRPr="007020FF">
        <w:rPr>
          <w:lang w:val="en-GB" w:bidi="ar-SA"/>
        </w:rPr>
        <w:t xml:space="preserve">datasets </w:t>
      </w:r>
      <w:r w:rsidR="005045BA" w:rsidRPr="007020FF">
        <w:rPr>
          <w:lang w:val="en-GB" w:bidi="ar-SA"/>
        </w:rPr>
        <w:t xml:space="preserve">in the IDN. The message to CEOS is that </w:t>
      </w:r>
      <w:r w:rsidR="004B232D" w:rsidRPr="007020FF">
        <w:rPr>
          <w:lang w:val="en-GB" w:bidi="ar-SA"/>
        </w:rPr>
        <w:t xml:space="preserve">all datasets should be registered </w:t>
      </w:r>
      <w:r w:rsidR="007608DA">
        <w:rPr>
          <w:lang w:val="en-GB" w:bidi="ar-SA"/>
        </w:rPr>
        <w:t>in the IDN</w:t>
      </w:r>
      <w:r w:rsidR="004B232D" w:rsidRPr="007020FF">
        <w:rPr>
          <w:lang w:val="en-GB" w:bidi="ar-SA"/>
        </w:rPr>
        <w:t>.</w:t>
      </w:r>
    </w:p>
    <w:p w:rsidR="005045BA" w:rsidRPr="007020FF" w:rsidRDefault="004B232D" w:rsidP="008319BB">
      <w:pPr>
        <w:ind w:right="-693"/>
        <w:rPr>
          <w:lang w:val="en-GB" w:bidi="ar-SA"/>
        </w:rPr>
      </w:pPr>
      <w:r w:rsidRPr="007020FF">
        <w:rPr>
          <w:lang w:val="en-GB" w:bidi="ar-SA"/>
        </w:rPr>
        <w:t>Mirko listed several recent and upcoming conferences related to data stewardship, and provided links to these.</w:t>
      </w:r>
    </w:p>
    <w:p w:rsidR="0047372C" w:rsidRPr="007020FF" w:rsidRDefault="004B232D" w:rsidP="008319BB">
      <w:pPr>
        <w:pStyle w:val="Heading2"/>
        <w:ind w:right="-693"/>
      </w:pPr>
      <w:bookmarkStart w:id="10" w:name="_Toc512837977"/>
      <w:r w:rsidRPr="007020FF">
        <w:t>DSIG Standards S</w:t>
      </w:r>
      <w:r w:rsidR="0047372C" w:rsidRPr="007020FF">
        <w:t>tatus and Way Forward</w:t>
      </w:r>
      <w:bookmarkEnd w:id="10"/>
    </w:p>
    <w:p w:rsidR="004B232D" w:rsidRPr="007020FF" w:rsidRDefault="004B232D" w:rsidP="008319BB">
      <w:pPr>
        <w:ind w:right="-693"/>
        <w:rPr>
          <w:lang w:val="en-GB" w:bidi="ar-SA"/>
        </w:rPr>
      </w:pPr>
      <w:r w:rsidRPr="007020FF">
        <w:rPr>
          <w:rFonts w:eastAsia="SimSun"/>
          <w:lang w:val="en-GB" w:eastAsia="ar-SA" w:bidi="ar-SA"/>
        </w:rPr>
        <w:t xml:space="preserve">Iolanda Maggio gave a presentation on </w:t>
      </w:r>
      <w:r w:rsidRPr="007020FF">
        <w:rPr>
          <w:lang w:val="en-GB" w:bidi="ar-SA"/>
        </w:rPr>
        <w:t>DSIG standards status and way forward. She listed the documents released by the group, which are also displayed in the document management table on the WGISS website.</w:t>
      </w:r>
    </w:p>
    <w:p w:rsidR="005045BA" w:rsidRPr="007020FF" w:rsidRDefault="005045BA" w:rsidP="008319BB">
      <w:pPr>
        <w:ind w:right="-693"/>
        <w:rPr>
          <w:lang w:val="en-GB" w:eastAsia="ar-SA" w:bidi="ar-SA"/>
        </w:rPr>
      </w:pPr>
      <w:r w:rsidRPr="007020FF">
        <w:rPr>
          <w:lang w:val="en-GB" w:eastAsia="ar-SA" w:bidi="ar-SA"/>
        </w:rPr>
        <w:t>New</w:t>
      </w:r>
      <w:r w:rsidR="004B232D" w:rsidRPr="007020FF">
        <w:rPr>
          <w:lang w:val="en-GB" w:eastAsia="ar-SA" w:bidi="ar-SA"/>
        </w:rPr>
        <w:t xml:space="preserve"> opportunities and tasks include:</w:t>
      </w:r>
    </w:p>
    <w:p w:rsidR="005045BA" w:rsidRPr="007020FF" w:rsidRDefault="005045BA" w:rsidP="008319BB">
      <w:pPr>
        <w:pStyle w:val="CEOSBullets"/>
        <w:ind w:right="-693"/>
      </w:pPr>
      <w:r w:rsidRPr="007020FF">
        <w:t xml:space="preserve">Create a White Paper on Data Stewardship </w:t>
      </w:r>
      <w:r w:rsidR="007608DA">
        <w:t>Reference Model (not more than two</w:t>
      </w:r>
      <w:r w:rsidRPr="007020FF">
        <w:t xml:space="preserve"> pages) and Maturity Matrix </w:t>
      </w:r>
      <w:r w:rsidR="007608DA">
        <w:t>to send to the DMP team as</w:t>
      </w:r>
      <w:r w:rsidRPr="007020FF">
        <w:t xml:space="preserve"> a proposal for inclusion in the GEO DMP.</w:t>
      </w:r>
    </w:p>
    <w:p w:rsidR="005045BA" w:rsidRPr="007020FF" w:rsidRDefault="007608DA" w:rsidP="008319BB">
      <w:pPr>
        <w:pStyle w:val="CEOSBullets"/>
        <w:ind w:right="-693"/>
      </w:pPr>
      <w:r>
        <w:t>Appraisal p</w:t>
      </w:r>
      <w:r w:rsidR="005045BA" w:rsidRPr="007020FF">
        <w:t>rocedure: A</w:t>
      </w:r>
      <w:r>
        <w:t xml:space="preserve"> structured appraisal of a data</w:t>
      </w:r>
      <w:r w:rsidR="005045BA" w:rsidRPr="007020FF">
        <w:t>set considered for long-term preservation helps asse</w:t>
      </w:r>
      <w:r>
        <w:t>ss if an Earth Observation data</w:t>
      </w:r>
      <w:r w:rsidR="005045BA" w:rsidRPr="007020FF">
        <w:t>set is valuable enough to be preserve</w:t>
      </w:r>
      <w:r>
        <w:t>d for future generations (e.g. high l</w:t>
      </w:r>
      <w:r w:rsidR="005045BA" w:rsidRPr="007020FF">
        <w:t xml:space="preserve">evel). It also provides an estimate of the cost and effort involved, and of any associated risks. </w:t>
      </w:r>
    </w:p>
    <w:p w:rsidR="005045BA" w:rsidRPr="007020FF" w:rsidRDefault="005045BA" w:rsidP="008319BB">
      <w:pPr>
        <w:pStyle w:val="CEOSBullets"/>
        <w:ind w:right="-693"/>
      </w:pPr>
      <w:r w:rsidRPr="007020FF">
        <w:t>Update Data Preservation Guidelines and Preservation Workflow vs</w:t>
      </w:r>
      <w:r w:rsidR="007608DA">
        <w:t>.</w:t>
      </w:r>
      <w:r w:rsidRPr="007020FF">
        <w:t xml:space="preserve"> DMP, WGISS Data Management and Stewardship Maturity Matrix and Common Framework for Earth-Observation Data</w:t>
      </w:r>
      <w:r w:rsidR="004B232D" w:rsidRPr="007020FF">
        <w:t>.</w:t>
      </w:r>
    </w:p>
    <w:p w:rsidR="004B232D" w:rsidRPr="007020FF" w:rsidRDefault="004B232D" w:rsidP="008319BB">
      <w:pPr>
        <w:ind w:right="-693"/>
        <w:rPr>
          <w:lang w:val="en-GB" w:eastAsia="ar-SA" w:bidi="ar-SA"/>
        </w:rPr>
      </w:pPr>
      <w:r w:rsidRPr="007020FF">
        <w:rPr>
          <w:lang w:val="en-GB" w:eastAsia="ar-SA" w:bidi="ar-SA"/>
        </w:rPr>
        <w:t>Iolanda described the intended audience and themes of the proposed white paper.</w:t>
      </w:r>
    </w:p>
    <w:p w:rsidR="009354A9" w:rsidRPr="007020FF" w:rsidRDefault="005045BA" w:rsidP="008319BB">
      <w:pPr>
        <w:ind w:right="-693"/>
        <w:rPr>
          <w:lang w:val="en-GB" w:eastAsia="ar-SA" w:bidi="ar-SA"/>
        </w:rPr>
      </w:pPr>
      <w:r w:rsidRPr="007020FF">
        <w:rPr>
          <w:lang w:val="en-GB" w:eastAsia="ar-SA" w:bidi="ar-SA"/>
        </w:rPr>
        <w:t xml:space="preserve">Mirko suggested that the white paper </w:t>
      </w:r>
      <w:r w:rsidR="004B232D" w:rsidRPr="007020FF">
        <w:rPr>
          <w:lang w:val="en-GB" w:eastAsia="ar-SA" w:bidi="ar-SA"/>
        </w:rPr>
        <w:t xml:space="preserve">appraisal could wait, but that the initial paper would be helpful. </w:t>
      </w:r>
      <w:r w:rsidRPr="007020FF">
        <w:rPr>
          <w:lang w:val="en-GB" w:eastAsia="ar-SA" w:bidi="ar-SA"/>
        </w:rPr>
        <w:t xml:space="preserve"> Activities </w:t>
      </w:r>
      <w:r w:rsidR="00E32B01" w:rsidRPr="007020FF">
        <w:rPr>
          <w:lang w:val="en-GB" w:eastAsia="ar-SA" w:bidi="ar-SA"/>
        </w:rPr>
        <w:t xml:space="preserve">at </w:t>
      </w:r>
      <w:r w:rsidR="007608DA">
        <w:rPr>
          <w:lang w:val="en-GB" w:eastAsia="ar-SA" w:bidi="ar-SA"/>
        </w:rPr>
        <w:t xml:space="preserve">the </w:t>
      </w:r>
      <w:r w:rsidR="00E32B01" w:rsidRPr="007020FF">
        <w:rPr>
          <w:lang w:val="en-GB" w:eastAsia="ar-SA" w:bidi="ar-SA"/>
        </w:rPr>
        <w:t xml:space="preserve">DMP level are not </w:t>
      </w:r>
      <w:r w:rsidRPr="007020FF">
        <w:rPr>
          <w:lang w:val="en-GB" w:eastAsia="ar-SA" w:bidi="ar-SA"/>
        </w:rPr>
        <w:t>frozen</w:t>
      </w:r>
      <w:r w:rsidR="009354A9" w:rsidRPr="007020FF">
        <w:rPr>
          <w:lang w:val="en-GB" w:eastAsia="ar-SA" w:bidi="ar-SA"/>
        </w:rPr>
        <w:t xml:space="preserve"> and WGISS</w:t>
      </w:r>
      <w:r w:rsidRPr="007020FF">
        <w:rPr>
          <w:lang w:val="en-GB" w:eastAsia="ar-SA" w:bidi="ar-SA"/>
        </w:rPr>
        <w:t xml:space="preserve"> should hav</w:t>
      </w:r>
      <w:r w:rsidR="009354A9" w:rsidRPr="007020FF">
        <w:rPr>
          <w:lang w:val="en-GB" w:eastAsia="ar-SA" w:bidi="ar-SA"/>
        </w:rPr>
        <w:t>e something concrete to propose</w:t>
      </w:r>
      <w:r w:rsidRPr="007020FF">
        <w:rPr>
          <w:lang w:val="en-GB" w:eastAsia="ar-SA" w:bidi="ar-SA"/>
        </w:rPr>
        <w:t xml:space="preserve">. </w:t>
      </w:r>
    </w:p>
    <w:p w:rsidR="009354A9" w:rsidRPr="007020FF" w:rsidRDefault="005045BA" w:rsidP="008319BB">
      <w:pPr>
        <w:ind w:right="-693"/>
        <w:rPr>
          <w:lang w:val="en-GB" w:eastAsia="ar-SA" w:bidi="ar-SA"/>
        </w:rPr>
      </w:pPr>
      <w:r w:rsidRPr="007020FF">
        <w:rPr>
          <w:lang w:val="en-GB" w:eastAsia="ar-SA" w:bidi="ar-SA"/>
        </w:rPr>
        <w:t xml:space="preserve">Greg </w:t>
      </w:r>
      <w:r w:rsidR="009354A9" w:rsidRPr="007020FF">
        <w:rPr>
          <w:lang w:val="en-GB" w:eastAsia="ar-SA" w:bidi="ar-SA"/>
        </w:rPr>
        <w:t>Stensaas</w:t>
      </w:r>
      <w:r w:rsidR="007608DA">
        <w:rPr>
          <w:lang w:val="en-GB" w:eastAsia="ar-SA" w:bidi="ar-SA"/>
        </w:rPr>
        <w:t xml:space="preserve"> (USGS)</w:t>
      </w:r>
      <w:r w:rsidR="009354A9" w:rsidRPr="007020FF">
        <w:rPr>
          <w:lang w:val="en-GB" w:eastAsia="ar-SA" w:bidi="ar-SA"/>
        </w:rPr>
        <w:t xml:space="preserve"> commented that </w:t>
      </w:r>
      <w:r w:rsidRPr="007020FF">
        <w:rPr>
          <w:lang w:val="en-GB" w:eastAsia="ar-SA" w:bidi="ar-SA"/>
        </w:rPr>
        <w:t>John Faundeen</w:t>
      </w:r>
      <w:r w:rsidR="007608DA">
        <w:rPr>
          <w:lang w:val="en-GB" w:eastAsia="ar-SA" w:bidi="ar-SA"/>
        </w:rPr>
        <w:t xml:space="preserve"> (USGS)</w:t>
      </w:r>
      <w:r w:rsidRPr="007020FF">
        <w:rPr>
          <w:lang w:val="en-GB" w:eastAsia="ar-SA" w:bidi="ar-SA"/>
        </w:rPr>
        <w:t xml:space="preserve"> is doing a lot of </w:t>
      </w:r>
      <w:r w:rsidR="009354A9" w:rsidRPr="007020FF">
        <w:rPr>
          <w:lang w:val="en-GB" w:eastAsia="ar-SA" w:bidi="ar-SA"/>
        </w:rPr>
        <w:t>this work and it would be good to obtain his participation or request that he review</w:t>
      </w:r>
      <w:r w:rsidRPr="007020FF">
        <w:rPr>
          <w:lang w:val="en-GB" w:eastAsia="ar-SA" w:bidi="ar-SA"/>
        </w:rPr>
        <w:t>.</w:t>
      </w:r>
      <w:r w:rsidR="009354A9" w:rsidRPr="007020FF">
        <w:rPr>
          <w:lang w:val="en-GB" w:eastAsia="ar-SA" w:bidi="ar-SA"/>
        </w:rPr>
        <w:t xml:space="preserve"> </w:t>
      </w:r>
    </w:p>
    <w:p w:rsidR="005045BA" w:rsidRPr="007020FF" w:rsidRDefault="009354A9" w:rsidP="008319BB">
      <w:pPr>
        <w:ind w:right="-693"/>
        <w:rPr>
          <w:lang w:val="en-GB" w:eastAsia="ar-SA" w:bidi="ar-SA"/>
        </w:rPr>
      </w:pPr>
      <w:r w:rsidRPr="007020FF">
        <w:rPr>
          <w:lang w:val="en-GB" w:eastAsia="ar-SA" w:bidi="ar-SA"/>
        </w:rPr>
        <w:t>Iolanda mentioned that a lot of feedback was</w:t>
      </w:r>
      <w:r w:rsidR="005045BA" w:rsidRPr="007020FF">
        <w:rPr>
          <w:lang w:val="en-GB" w:eastAsia="ar-SA" w:bidi="ar-SA"/>
        </w:rPr>
        <w:t xml:space="preserve"> received</w:t>
      </w:r>
      <w:r w:rsidR="007608DA">
        <w:rPr>
          <w:lang w:val="en-GB" w:eastAsia="ar-SA" w:bidi="ar-SA"/>
        </w:rPr>
        <w:t xml:space="preserve"> </w:t>
      </w:r>
      <w:r w:rsidR="007608DA" w:rsidRPr="007020FF">
        <w:rPr>
          <w:lang w:val="en-GB" w:eastAsia="ar-SA" w:bidi="ar-SA"/>
        </w:rPr>
        <w:t>for the Maturity Matrix (MM)</w:t>
      </w:r>
      <w:r w:rsidR="005045BA" w:rsidRPr="007020FF">
        <w:rPr>
          <w:lang w:val="en-GB" w:eastAsia="ar-SA" w:bidi="ar-SA"/>
        </w:rPr>
        <w:t>. Richard reminded that there have been a few MMs</w:t>
      </w:r>
      <w:r w:rsidRPr="007020FF">
        <w:rPr>
          <w:lang w:val="en-GB" w:eastAsia="ar-SA" w:bidi="ar-SA"/>
        </w:rPr>
        <w:t xml:space="preserve"> developed and that </w:t>
      </w:r>
      <w:r w:rsidR="00E32B01" w:rsidRPr="007020FF">
        <w:rPr>
          <w:lang w:val="en-GB" w:eastAsia="ar-SA" w:bidi="ar-SA"/>
        </w:rPr>
        <w:t xml:space="preserve">Ge Peng is very satisfied with </w:t>
      </w:r>
      <w:r w:rsidRPr="007020FF">
        <w:rPr>
          <w:lang w:val="en-GB" w:eastAsia="ar-SA" w:bidi="ar-SA"/>
        </w:rPr>
        <w:t>WGISS’</w:t>
      </w:r>
      <w:r w:rsidR="005045BA" w:rsidRPr="007020FF">
        <w:rPr>
          <w:lang w:val="en-GB" w:eastAsia="ar-SA" w:bidi="ar-SA"/>
        </w:rPr>
        <w:t xml:space="preserve"> because </w:t>
      </w:r>
      <w:r w:rsidRPr="007020FF">
        <w:rPr>
          <w:lang w:val="en-GB" w:eastAsia="ar-SA" w:bidi="ar-SA"/>
        </w:rPr>
        <w:t>it includes input</w:t>
      </w:r>
      <w:r w:rsidR="007608DA">
        <w:rPr>
          <w:lang w:val="en-GB" w:eastAsia="ar-SA" w:bidi="ar-SA"/>
        </w:rPr>
        <w:t xml:space="preserve"> from NOAA</w:t>
      </w:r>
      <w:r w:rsidRPr="007020FF">
        <w:rPr>
          <w:lang w:val="en-GB" w:eastAsia="ar-SA" w:bidi="ar-SA"/>
        </w:rPr>
        <w:t>,</w:t>
      </w:r>
      <w:r w:rsidR="005045BA" w:rsidRPr="007020FF">
        <w:rPr>
          <w:lang w:val="en-GB" w:eastAsia="ar-SA" w:bidi="ar-SA"/>
        </w:rPr>
        <w:t xml:space="preserve"> and </w:t>
      </w:r>
      <w:r w:rsidRPr="007020FF">
        <w:rPr>
          <w:lang w:val="en-GB" w:eastAsia="ar-SA" w:bidi="ar-SA"/>
        </w:rPr>
        <w:t>it is</w:t>
      </w:r>
      <w:r w:rsidR="005045BA" w:rsidRPr="007020FF">
        <w:rPr>
          <w:lang w:val="en-GB" w:eastAsia="ar-SA" w:bidi="ar-SA"/>
        </w:rPr>
        <w:t xml:space="preserve"> aligned with the DMP. </w:t>
      </w:r>
    </w:p>
    <w:p w:rsidR="0047372C" w:rsidRPr="007020FF" w:rsidRDefault="0047372C" w:rsidP="008319BB">
      <w:pPr>
        <w:pStyle w:val="Heading2"/>
        <w:ind w:right="-693"/>
        <w:rPr>
          <w:rFonts w:eastAsia="SimSun"/>
        </w:rPr>
      </w:pPr>
      <w:bookmarkStart w:id="11" w:name="_Toc512837978"/>
      <w:r w:rsidRPr="007020FF">
        <w:t>Data Management and Stewardship Maturity Matrix Lessons Learned</w:t>
      </w:r>
      <w:bookmarkEnd w:id="11"/>
      <w:r w:rsidRPr="007020FF">
        <w:rPr>
          <w:rFonts w:eastAsia="SimSun"/>
        </w:rPr>
        <w:t xml:space="preserve">  </w:t>
      </w:r>
    </w:p>
    <w:p w:rsidR="005045BA" w:rsidRPr="007020FF" w:rsidRDefault="005045BA" w:rsidP="008319BB">
      <w:pPr>
        <w:ind w:right="-693"/>
        <w:rPr>
          <w:lang w:val="en-GB" w:eastAsia="ar-SA" w:bidi="ar-SA"/>
        </w:rPr>
      </w:pPr>
      <w:r w:rsidRPr="007020FF">
        <w:rPr>
          <w:lang w:val="en-GB" w:eastAsia="ar-SA" w:bidi="ar-SA"/>
        </w:rPr>
        <w:t>Iolanda Maggio</w:t>
      </w:r>
      <w:r w:rsidR="009354A9" w:rsidRPr="007020FF">
        <w:rPr>
          <w:lang w:val="en-GB" w:eastAsia="ar-SA" w:bidi="ar-SA"/>
        </w:rPr>
        <w:t xml:space="preserve"> gave updates on the </w:t>
      </w:r>
      <w:r w:rsidR="00BC09D3" w:rsidRPr="007020FF">
        <w:rPr>
          <w:lang w:val="en-GB" w:eastAsia="ar-SA" w:bidi="ar-SA"/>
        </w:rPr>
        <w:t xml:space="preserve">WGISS EO Data Management and Stewardship Maturity Matrix </w:t>
      </w:r>
      <w:r w:rsidR="007608DA">
        <w:rPr>
          <w:lang w:val="en-GB" w:eastAsia="ar-SA" w:bidi="ar-SA"/>
        </w:rPr>
        <w:t>(MM) as applied to</w:t>
      </w:r>
      <w:r w:rsidR="00CB0EAE" w:rsidRPr="007020FF">
        <w:rPr>
          <w:lang w:val="en-GB" w:eastAsia="ar-SA" w:bidi="ar-SA"/>
        </w:rPr>
        <w:t xml:space="preserve"> the AVHRR Reprocessing Project. She described the project’s requirements, measurement, gap evaluations, and work logic a</w:t>
      </w:r>
      <w:r w:rsidR="007608DA">
        <w:rPr>
          <w:lang w:val="en-GB" w:eastAsia="ar-SA" w:bidi="ar-SA"/>
        </w:rPr>
        <w:t>n</w:t>
      </w:r>
      <w:r w:rsidR="00CB0EAE" w:rsidRPr="007020FF">
        <w:rPr>
          <w:lang w:val="en-GB" w:eastAsia="ar-SA" w:bidi="ar-SA"/>
        </w:rPr>
        <w:t>d strategy. They found that u</w:t>
      </w:r>
      <w:r w:rsidRPr="007020FF">
        <w:rPr>
          <w:lang w:val="en-GB" w:eastAsia="ar-SA" w:bidi="ar-SA"/>
        </w:rPr>
        <w:t>sin</w:t>
      </w:r>
      <w:r w:rsidR="00E32B01" w:rsidRPr="007020FF">
        <w:rPr>
          <w:lang w:val="en-GB" w:eastAsia="ar-SA" w:bidi="ar-SA"/>
        </w:rPr>
        <w:t>g</w:t>
      </w:r>
      <w:r w:rsidR="00CB0EAE" w:rsidRPr="007020FF">
        <w:rPr>
          <w:lang w:val="en-GB" w:eastAsia="ar-SA" w:bidi="ar-SA"/>
        </w:rPr>
        <w:t xml:space="preserve"> the MM, one </w:t>
      </w:r>
      <w:r w:rsidRPr="007020FF">
        <w:rPr>
          <w:lang w:val="en-GB" w:eastAsia="ar-SA" w:bidi="ar-SA"/>
        </w:rPr>
        <w:t>can have clear results in terms of level in the rows</w:t>
      </w:r>
      <w:r w:rsidR="007608DA">
        <w:rPr>
          <w:lang w:val="en-GB" w:eastAsia="ar-SA" w:bidi="ar-SA"/>
        </w:rPr>
        <w:t xml:space="preserve"> of the matrix</w:t>
      </w:r>
      <w:r w:rsidRPr="007020FF">
        <w:rPr>
          <w:lang w:val="en-GB" w:eastAsia="ar-SA" w:bidi="ar-SA"/>
        </w:rPr>
        <w:t xml:space="preserve"> and </w:t>
      </w:r>
      <w:r w:rsidR="007608DA">
        <w:rPr>
          <w:lang w:val="en-GB" w:eastAsia="ar-SA" w:bidi="ar-SA"/>
        </w:rPr>
        <w:t xml:space="preserve">of </w:t>
      </w:r>
      <w:r w:rsidRPr="007020FF">
        <w:rPr>
          <w:lang w:val="en-GB" w:eastAsia="ar-SA" w:bidi="ar-SA"/>
        </w:rPr>
        <w:t>areas in the colum</w:t>
      </w:r>
      <w:r w:rsidR="00E32B01" w:rsidRPr="007020FF">
        <w:rPr>
          <w:lang w:val="en-GB" w:eastAsia="ar-SA" w:bidi="ar-SA"/>
        </w:rPr>
        <w:t>n</w:t>
      </w:r>
      <w:r w:rsidRPr="007020FF">
        <w:rPr>
          <w:lang w:val="en-GB" w:eastAsia="ar-SA" w:bidi="ar-SA"/>
        </w:rPr>
        <w:t>s</w:t>
      </w:r>
      <w:r w:rsidR="007608DA">
        <w:rPr>
          <w:lang w:val="en-GB" w:eastAsia="ar-SA" w:bidi="ar-SA"/>
        </w:rPr>
        <w:t xml:space="preserve"> of the matrix. It is easy to</w:t>
      </w:r>
      <w:r w:rsidR="00CB0EAE" w:rsidRPr="007020FF">
        <w:rPr>
          <w:lang w:val="en-GB" w:eastAsia="ar-SA" w:bidi="ar-SA"/>
        </w:rPr>
        <w:t xml:space="preserve"> see which</w:t>
      </w:r>
      <w:r w:rsidRPr="007020FF">
        <w:rPr>
          <w:lang w:val="en-GB" w:eastAsia="ar-SA" w:bidi="ar-SA"/>
        </w:rPr>
        <w:t xml:space="preserve"> activities need to </w:t>
      </w:r>
      <w:r w:rsidR="00CB0EAE" w:rsidRPr="007020FF">
        <w:rPr>
          <w:lang w:val="en-GB" w:eastAsia="ar-SA" w:bidi="ar-SA"/>
        </w:rPr>
        <w:t>be done</w:t>
      </w:r>
      <w:r w:rsidRPr="007020FF">
        <w:rPr>
          <w:lang w:val="en-GB" w:eastAsia="ar-SA" w:bidi="ar-SA"/>
        </w:rPr>
        <w:t xml:space="preserve">, </w:t>
      </w:r>
      <w:r w:rsidR="007608DA">
        <w:rPr>
          <w:lang w:val="en-GB" w:eastAsia="ar-SA" w:bidi="ar-SA"/>
        </w:rPr>
        <w:t xml:space="preserve">and </w:t>
      </w:r>
      <w:r w:rsidRPr="007020FF">
        <w:rPr>
          <w:lang w:val="en-GB" w:eastAsia="ar-SA" w:bidi="ar-SA"/>
        </w:rPr>
        <w:t>apply this</w:t>
      </w:r>
      <w:r w:rsidR="00CB0EAE" w:rsidRPr="007020FF">
        <w:rPr>
          <w:lang w:val="en-GB" w:eastAsia="ar-SA" w:bidi="ar-SA"/>
        </w:rPr>
        <w:t xml:space="preserve"> to the vision of the agency </w:t>
      </w:r>
      <w:r w:rsidR="007608DA">
        <w:rPr>
          <w:lang w:val="en-GB" w:eastAsia="ar-SA" w:bidi="ar-SA"/>
        </w:rPr>
        <w:t>in order to</w:t>
      </w:r>
      <w:r w:rsidR="00CB0EAE" w:rsidRPr="007020FF">
        <w:rPr>
          <w:lang w:val="en-GB" w:eastAsia="ar-SA" w:bidi="ar-SA"/>
        </w:rPr>
        <w:t xml:space="preserve"> compare it to available resources</w:t>
      </w:r>
      <w:r w:rsidRPr="007020FF">
        <w:rPr>
          <w:lang w:val="en-GB" w:eastAsia="ar-SA" w:bidi="ar-SA"/>
        </w:rPr>
        <w:t xml:space="preserve">. </w:t>
      </w:r>
    </w:p>
    <w:p w:rsidR="005045BA" w:rsidRPr="007020FF" w:rsidRDefault="00243B2E" w:rsidP="008319BB">
      <w:pPr>
        <w:ind w:right="-693"/>
        <w:rPr>
          <w:lang w:val="en-GB" w:eastAsia="ar-SA"/>
        </w:rPr>
      </w:pPr>
      <w:r w:rsidRPr="007020FF">
        <w:rPr>
          <w:lang w:val="en-GB" w:eastAsia="ar-SA" w:bidi="ar-SA"/>
        </w:rPr>
        <w:t xml:space="preserve">Iolanda </w:t>
      </w:r>
      <w:r w:rsidR="007608DA">
        <w:rPr>
          <w:lang w:val="en-GB" w:eastAsia="ar-SA" w:bidi="ar-SA"/>
        </w:rPr>
        <w:t>reported</w:t>
      </w:r>
      <w:r w:rsidRPr="007020FF">
        <w:rPr>
          <w:lang w:val="en-GB" w:eastAsia="ar-SA" w:bidi="ar-SA"/>
        </w:rPr>
        <w:t xml:space="preserve"> that the exercise was extremely useful; </w:t>
      </w:r>
      <w:r w:rsidR="007608DA">
        <w:rPr>
          <w:lang w:val="en-GB" w:eastAsia="ar-SA" w:bidi="ar-SA"/>
        </w:rPr>
        <w:t xml:space="preserve">they </w:t>
      </w:r>
      <w:r w:rsidRPr="007020FF">
        <w:rPr>
          <w:lang w:val="en-GB" w:eastAsia="ar-SA" w:bidi="ar-SA"/>
        </w:rPr>
        <w:t>found that it is a</w:t>
      </w:r>
      <w:r w:rsidR="007608DA">
        <w:rPr>
          <w:lang w:val="en-GB" w:eastAsia="ar-SA"/>
        </w:rPr>
        <w:t xml:space="preserve"> way to evaluate the data s</w:t>
      </w:r>
      <w:r w:rsidR="005045BA" w:rsidRPr="007020FF">
        <w:rPr>
          <w:lang w:val="en-GB" w:eastAsia="ar-SA"/>
        </w:rPr>
        <w:t>tewardship processes</w:t>
      </w:r>
      <w:r w:rsidRPr="007020FF">
        <w:rPr>
          <w:lang w:val="en-GB" w:eastAsia="ar-SA"/>
        </w:rPr>
        <w:t xml:space="preserve"> and to </w:t>
      </w:r>
      <w:r w:rsidR="005045BA" w:rsidRPr="007020FF">
        <w:rPr>
          <w:lang w:val="en-GB" w:eastAsia="ar-SA"/>
        </w:rPr>
        <w:t xml:space="preserve">plan the goals of </w:t>
      </w:r>
      <w:r w:rsidRPr="007020FF">
        <w:rPr>
          <w:lang w:val="en-GB" w:eastAsia="ar-SA"/>
        </w:rPr>
        <w:t>the</w:t>
      </w:r>
      <w:r w:rsidR="007608DA">
        <w:rPr>
          <w:lang w:val="en-GB" w:eastAsia="ar-SA"/>
        </w:rPr>
        <w:t xml:space="preserve"> data s</w:t>
      </w:r>
      <w:r w:rsidR="005045BA" w:rsidRPr="007020FF">
        <w:rPr>
          <w:lang w:val="en-GB" w:eastAsia="ar-SA"/>
        </w:rPr>
        <w:t>te</w:t>
      </w:r>
      <w:r w:rsidRPr="007020FF">
        <w:rPr>
          <w:lang w:val="en-GB" w:eastAsia="ar-SA"/>
        </w:rPr>
        <w:t>wardship processes and projects.</w:t>
      </w:r>
    </w:p>
    <w:p w:rsidR="005045BA" w:rsidRPr="007020FF" w:rsidRDefault="005045BA" w:rsidP="008319BB">
      <w:pPr>
        <w:ind w:right="-693"/>
        <w:rPr>
          <w:lang w:val="en-GB" w:eastAsia="ar-SA" w:bidi="ar-SA"/>
        </w:rPr>
      </w:pPr>
      <w:r w:rsidRPr="007020FF">
        <w:rPr>
          <w:lang w:val="en-GB" w:eastAsia="ar-SA" w:bidi="ar-SA"/>
        </w:rPr>
        <w:t xml:space="preserve">Greg Stensaas </w:t>
      </w:r>
      <w:r w:rsidR="00243B2E" w:rsidRPr="007020FF">
        <w:rPr>
          <w:lang w:val="en-GB" w:eastAsia="ar-SA" w:bidi="ar-SA"/>
        </w:rPr>
        <w:t>commented that</w:t>
      </w:r>
      <w:r w:rsidRPr="007020FF">
        <w:rPr>
          <w:lang w:val="en-GB" w:eastAsia="ar-SA" w:bidi="ar-SA"/>
        </w:rPr>
        <w:t xml:space="preserve"> one of the challenges </w:t>
      </w:r>
      <w:r w:rsidR="00243B2E" w:rsidRPr="007020FF">
        <w:rPr>
          <w:lang w:val="en-GB" w:eastAsia="ar-SA" w:bidi="ar-SA"/>
        </w:rPr>
        <w:t>is finding</w:t>
      </w:r>
      <w:r w:rsidRPr="007020FF">
        <w:rPr>
          <w:lang w:val="en-GB" w:eastAsia="ar-SA" w:bidi="ar-SA"/>
        </w:rPr>
        <w:t xml:space="preserve"> the common d</w:t>
      </w:r>
      <w:r w:rsidR="00E32B01" w:rsidRPr="007020FF">
        <w:rPr>
          <w:lang w:val="en-GB" w:eastAsia="ar-SA" w:bidi="ar-SA"/>
        </w:rPr>
        <w:t xml:space="preserve">efinitions for interoperability </w:t>
      </w:r>
      <w:r w:rsidR="00243B2E" w:rsidRPr="007020FF">
        <w:rPr>
          <w:lang w:val="en-GB" w:eastAsia="ar-SA" w:bidi="ar-SA"/>
        </w:rPr>
        <w:t>and traceability, and it w</w:t>
      </w:r>
      <w:r w:rsidRPr="007020FF">
        <w:rPr>
          <w:lang w:val="en-GB" w:eastAsia="ar-SA" w:bidi="ar-SA"/>
        </w:rPr>
        <w:t xml:space="preserve">ould be helpful to include this in the white paper. Iolanda referenced the glossary </w:t>
      </w:r>
      <w:r w:rsidR="00243B2E" w:rsidRPr="007020FF">
        <w:rPr>
          <w:lang w:val="en-GB" w:eastAsia="ar-SA" w:bidi="ar-SA"/>
        </w:rPr>
        <w:t>that WGISS</w:t>
      </w:r>
      <w:r w:rsidRPr="007020FF">
        <w:rPr>
          <w:lang w:val="en-GB" w:eastAsia="ar-SA" w:bidi="ar-SA"/>
        </w:rPr>
        <w:t xml:space="preserve"> </w:t>
      </w:r>
      <w:r w:rsidR="00243B2E" w:rsidRPr="007020FF">
        <w:rPr>
          <w:lang w:val="en-GB" w:eastAsia="ar-SA" w:bidi="ar-SA"/>
        </w:rPr>
        <w:t>has</w:t>
      </w:r>
      <w:r w:rsidRPr="007020FF">
        <w:rPr>
          <w:lang w:val="en-GB" w:eastAsia="ar-SA" w:bidi="ar-SA"/>
        </w:rPr>
        <w:t xml:space="preserve"> prepared, and said </w:t>
      </w:r>
      <w:r w:rsidR="00243B2E" w:rsidRPr="007020FF">
        <w:rPr>
          <w:lang w:val="en-GB" w:eastAsia="ar-SA" w:bidi="ar-SA"/>
        </w:rPr>
        <w:t>that a section on definitions can be added.</w:t>
      </w:r>
    </w:p>
    <w:p w:rsidR="005045BA" w:rsidRPr="007020FF" w:rsidRDefault="00243B2E" w:rsidP="008319BB">
      <w:pPr>
        <w:ind w:right="-693"/>
        <w:rPr>
          <w:lang w:val="en-GB" w:eastAsia="ar-SA"/>
        </w:rPr>
      </w:pPr>
      <w:r w:rsidRPr="007020FF">
        <w:rPr>
          <w:lang w:val="en-GB" w:eastAsia="ar-SA" w:bidi="ar-SA"/>
        </w:rPr>
        <w:t xml:space="preserve">Way forward </w:t>
      </w:r>
      <w:r w:rsidR="007608DA">
        <w:rPr>
          <w:lang w:val="en-GB" w:eastAsia="ar-SA" w:bidi="ar-SA"/>
        </w:rPr>
        <w:t xml:space="preserve">for the team </w:t>
      </w:r>
      <w:r w:rsidRPr="007020FF">
        <w:rPr>
          <w:lang w:val="en-GB" w:eastAsia="ar-SA" w:bidi="ar-SA"/>
        </w:rPr>
        <w:t>is collection</w:t>
      </w:r>
      <w:r w:rsidR="005045BA" w:rsidRPr="007020FF">
        <w:rPr>
          <w:lang w:val="en-GB" w:eastAsia="ar-SA"/>
        </w:rPr>
        <w:t xml:space="preserve"> of Lessons Learned</w:t>
      </w:r>
      <w:r w:rsidRPr="007020FF">
        <w:rPr>
          <w:lang w:val="en-GB" w:eastAsia="ar-SA"/>
        </w:rPr>
        <w:t xml:space="preserve"> and analysis and tuning of the White Paper, in collaboration</w:t>
      </w:r>
      <w:r w:rsidRPr="007020FF">
        <w:rPr>
          <w:lang w:val="en-GB" w:eastAsia="ar-SA" w:bidi="ar-SA"/>
        </w:rPr>
        <w:t xml:space="preserve"> with </w:t>
      </w:r>
      <w:r w:rsidR="007608DA">
        <w:rPr>
          <w:lang w:val="en-GB" w:eastAsia="ar-SA" w:bidi="ar-SA"/>
        </w:rPr>
        <w:t>NASA/</w:t>
      </w:r>
      <w:r w:rsidR="007608DA">
        <w:rPr>
          <w:lang w:val="en-GB" w:eastAsia="ar-SA"/>
        </w:rPr>
        <w:t>ESDIS as j</w:t>
      </w:r>
      <w:r w:rsidR="005045BA" w:rsidRPr="007020FF">
        <w:rPr>
          <w:lang w:val="en-GB" w:eastAsia="ar-SA"/>
        </w:rPr>
        <w:t>oint activities</w:t>
      </w:r>
      <w:r w:rsidRPr="007020FF">
        <w:rPr>
          <w:lang w:val="en-GB" w:eastAsia="ar-SA"/>
        </w:rPr>
        <w:t xml:space="preserve">. </w:t>
      </w:r>
    </w:p>
    <w:p w:rsidR="00243B2E" w:rsidRPr="007020FF" w:rsidRDefault="00243B2E" w:rsidP="008319BB">
      <w:pPr>
        <w:ind w:right="-693"/>
        <w:rPr>
          <w:lang w:val="en-GB" w:eastAsia="ar-SA" w:bidi="ar-SA"/>
        </w:rPr>
      </w:pPr>
      <w:r w:rsidRPr="007020FF">
        <w:rPr>
          <w:lang w:val="en-GB" w:eastAsia="ar-SA" w:bidi="ar-SA"/>
        </w:rPr>
        <w:t xml:space="preserve">The team is also </w:t>
      </w:r>
      <w:r w:rsidR="007608DA">
        <w:rPr>
          <w:lang w:val="en-GB" w:eastAsia="ar-SA" w:bidi="ar-SA"/>
        </w:rPr>
        <w:t>a</w:t>
      </w:r>
      <w:r w:rsidRPr="007020FF">
        <w:rPr>
          <w:lang w:val="en-GB" w:eastAsia="ar-SA" w:bidi="ar-SA"/>
        </w:rPr>
        <w:t>waiting possible input from</w:t>
      </w:r>
      <w:r w:rsidR="007608DA">
        <w:rPr>
          <w:lang w:val="en-GB" w:eastAsia="ar-SA" w:bidi="ar-SA"/>
        </w:rPr>
        <w:t xml:space="preserve"> the</w:t>
      </w:r>
      <w:r w:rsidRPr="007020FF">
        <w:rPr>
          <w:lang w:val="en-GB" w:eastAsia="ar-SA" w:bidi="ar-SA"/>
        </w:rPr>
        <w:t xml:space="preserve"> NCEI/CICS-NC Scientific Data Stewardship Maturity Matrix (DSMM) Group managed by Ge Peng.</w:t>
      </w:r>
    </w:p>
    <w:p w:rsidR="00243B2E" w:rsidRPr="007020FF" w:rsidRDefault="007608DA" w:rsidP="008319BB">
      <w:pPr>
        <w:ind w:right="-693"/>
        <w:rPr>
          <w:lang w:val="en-GB" w:eastAsia="ar-SA" w:bidi="ar-SA"/>
        </w:rPr>
      </w:pPr>
      <w:r>
        <w:rPr>
          <w:lang w:val="en-GB" w:eastAsia="ar-SA" w:bidi="ar-SA"/>
        </w:rPr>
        <w:t>Iolanda</w:t>
      </w:r>
      <w:r w:rsidR="00243B2E" w:rsidRPr="007020FF">
        <w:rPr>
          <w:lang w:val="en-GB" w:eastAsia="ar-SA" w:bidi="ar-SA"/>
        </w:rPr>
        <w:t xml:space="preserve"> also noted the publication in the Journal of Global Change Data and Discovery by Liu Chuang (Institute of Geographic Sciences and Natural Resources Research).</w:t>
      </w:r>
    </w:p>
    <w:p w:rsidR="00E8554C" w:rsidRPr="007020FF" w:rsidRDefault="00E8554C" w:rsidP="008319BB">
      <w:pPr>
        <w:widowControl w:val="0"/>
        <w:tabs>
          <w:tab w:val="left" w:pos="7920"/>
        </w:tabs>
        <w:autoSpaceDE w:val="0"/>
        <w:autoSpaceDN w:val="0"/>
        <w:adjustRightInd w:val="0"/>
        <w:spacing w:before="60"/>
        <w:ind w:right="-693"/>
        <w:rPr>
          <w:rFonts w:eastAsiaTheme="minorEastAsia"/>
          <w:color w:val="000000"/>
          <w:lang w:val="en-GB"/>
        </w:rPr>
      </w:pPr>
      <w:r w:rsidRPr="007020FF">
        <w:rPr>
          <w:rFonts w:eastAsiaTheme="minorEastAsia"/>
          <w:b/>
          <w:lang w:val="en-GB"/>
        </w:rPr>
        <w:t>Action WGISS-45-</w:t>
      </w:r>
      <w:r w:rsidR="007020FF" w:rsidRPr="007020FF">
        <w:rPr>
          <w:rFonts w:eastAsiaTheme="minorEastAsia"/>
          <w:b/>
          <w:lang w:val="en-GB"/>
        </w:rPr>
        <w:t>5:</w:t>
      </w:r>
      <w:r w:rsidRPr="007020FF">
        <w:rPr>
          <w:rFonts w:eastAsiaTheme="minorEastAsia"/>
          <w:lang w:val="en-GB"/>
        </w:rPr>
        <w:t xml:space="preserve"> </w:t>
      </w:r>
      <w:r w:rsidRPr="007020FF">
        <w:rPr>
          <w:rFonts w:eastAsiaTheme="minorEastAsia"/>
          <w:color w:val="000000"/>
          <w:lang w:val="en-GB"/>
        </w:rPr>
        <w:t>Mirko Albani and Iolanda Maggio to organize development of a procedure for making visible to CEOS the new agency datasets that become available by Q4 2018.</w:t>
      </w:r>
    </w:p>
    <w:p w:rsidR="00E8554C" w:rsidRPr="007020FF" w:rsidRDefault="00E8554C" w:rsidP="008319BB">
      <w:pPr>
        <w:widowControl w:val="0"/>
        <w:autoSpaceDE w:val="0"/>
        <w:autoSpaceDN w:val="0"/>
        <w:adjustRightInd w:val="0"/>
        <w:spacing w:before="60"/>
        <w:ind w:right="-693"/>
        <w:rPr>
          <w:lang w:val="en-GB"/>
        </w:rPr>
      </w:pPr>
      <w:r w:rsidRPr="007020FF">
        <w:rPr>
          <w:rFonts w:eastAsiaTheme="minorEastAsia"/>
          <w:b/>
          <w:lang w:val="en-GB"/>
        </w:rPr>
        <w:t>Action WGISS-45-</w:t>
      </w:r>
      <w:r w:rsidR="007020FF" w:rsidRPr="007020FF">
        <w:rPr>
          <w:rFonts w:eastAsiaTheme="minorEastAsia"/>
          <w:b/>
          <w:lang w:val="en-GB"/>
        </w:rPr>
        <w:t>6:</w:t>
      </w:r>
      <w:r w:rsidRPr="007020FF">
        <w:rPr>
          <w:rFonts w:eastAsiaTheme="minorEastAsia"/>
          <w:lang w:val="en-GB"/>
        </w:rPr>
        <w:t xml:space="preserve"> </w:t>
      </w:r>
      <w:r w:rsidRPr="007020FF">
        <w:rPr>
          <w:lang w:val="en-GB"/>
        </w:rPr>
        <w:t>DSIG to create a White Paper on the Data Stewardship Reference Model and Maturity Matrix and send it to the DMP team as a proposal for inclusion in the GEO DMP by July 2018.</w:t>
      </w:r>
    </w:p>
    <w:p w:rsidR="005045BA" w:rsidRPr="007020FF" w:rsidRDefault="005045BA" w:rsidP="008319BB">
      <w:pPr>
        <w:ind w:right="-693"/>
        <w:rPr>
          <w:lang w:val="en-GB" w:eastAsia="ar-SA" w:bidi="ar-SA"/>
        </w:rPr>
      </w:pPr>
    </w:p>
    <w:p w:rsidR="005045BA" w:rsidRPr="007020FF" w:rsidRDefault="005045BA" w:rsidP="008319BB">
      <w:pPr>
        <w:pStyle w:val="Heading1"/>
        <w:ind w:right="-693"/>
      </w:pPr>
      <w:bookmarkStart w:id="12" w:name="_Toc512837979"/>
      <w:r w:rsidRPr="007020FF">
        <w:t xml:space="preserve">Data </w:t>
      </w:r>
      <w:r w:rsidR="0047372C" w:rsidRPr="007020FF">
        <w:t>Discovery</w:t>
      </w:r>
      <w:r w:rsidRPr="007020FF">
        <w:t xml:space="preserve"> and </w:t>
      </w:r>
      <w:r w:rsidR="0047372C" w:rsidRPr="007020FF">
        <w:t>Access</w:t>
      </w:r>
      <w:bookmarkEnd w:id="12"/>
    </w:p>
    <w:p w:rsidR="005045BA" w:rsidRPr="007020FF" w:rsidRDefault="001B64F4" w:rsidP="008319BB">
      <w:pPr>
        <w:ind w:right="-693"/>
        <w:rPr>
          <w:lang w:val="en-GB" w:eastAsia="ar-SA" w:bidi="ar-SA"/>
        </w:rPr>
      </w:pPr>
      <w:r w:rsidRPr="007020FF">
        <w:rPr>
          <w:lang w:val="en-GB" w:bidi="ar-SA"/>
        </w:rPr>
        <w:t>Yonsook Enloe i</w:t>
      </w:r>
      <w:r w:rsidR="005045BA" w:rsidRPr="007020FF">
        <w:rPr>
          <w:lang w:val="en-GB" w:eastAsia="ar-SA" w:bidi="ar-SA"/>
        </w:rPr>
        <w:t xml:space="preserve">ntroduced the </w:t>
      </w:r>
      <w:r w:rsidRPr="007020FF">
        <w:rPr>
          <w:lang w:val="en-GB" w:eastAsia="ar-SA" w:bidi="ar-SA"/>
        </w:rPr>
        <w:t xml:space="preserve">data discovery and access </w:t>
      </w:r>
      <w:r w:rsidR="007608DA">
        <w:rPr>
          <w:lang w:val="en-GB" w:eastAsia="ar-SA" w:bidi="ar-SA"/>
        </w:rPr>
        <w:t>session.</w:t>
      </w:r>
    </w:p>
    <w:p w:rsidR="001B64F4" w:rsidRPr="007020FF" w:rsidRDefault="005045BA" w:rsidP="008319BB">
      <w:pPr>
        <w:pStyle w:val="Heading2"/>
        <w:ind w:right="-693"/>
        <w:rPr>
          <w:color w:val="000000"/>
        </w:rPr>
      </w:pPr>
      <w:bookmarkStart w:id="13" w:name="_Toc512837980"/>
      <w:r w:rsidRPr="007020FF">
        <w:t>WGISS Connected Data Assets</w:t>
      </w:r>
      <w:bookmarkEnd w:id="13"/>
      <w:r w:rsidRPr="007020FF">
        <w:rPr>
          <w:color w:val="000000"/>
        </w:rPr>
        <w:tab/>
      </w:r>
    </w:p>
    <w:p w:rsidR="005045BA" w:rsidRPr="007020FF" w:rsidRDefault="005045BA" w:rsidP="008319BB">
      <w:pPr>
        <w:ind w:right="-693"/>
        <w:rPr>
          <w:color w:val="000000"/>
          <w:lang w:val="en-GB" w:eastAsia="ar-SA" w:bidi="ar-SA"/>
        </w:rPr>
      </w:pPr>
      <w:r w:rsidRPr="007020FF">
        <w:rPr>
          <w:color w:val="000000"/>
          <w:lang w:val="en-GB" w:eastAsia="ar-SA" w:bidi="ar-SA"/>
        </w:rPr>
        <w:t>Yonsoo</w:t>
      </w:r>
      <w:r w:rsidR="005D247E" w:rsidRPr="007020FF">
        <w:rPr>
          <w:color w:val="000000"/>
          <w:lang w:val="en-GB" w:eastAsia="ar-SA" w:bidi="ar-SA"/>
        </w:rPr>
        <w:t>k Enloe</w:t>
      </w:r>
      <w:r w:rsidR="00727903" w:rsidRPr="007020FF">
        <w:rPr>
          <w:color w:val="000000"/>
          <w:lang w:val="en-GB" w:eastAsia="ar-SA" w:bidi="ar-SA"/>
        </w:rPr>
        <w:t xml:space="preserve"> </w:t>
      </w:r>
      <w:r w:rsidR="007608DA">
        <w:rPr>
          <w:color w:val="000000"/>
          <w:lang w:val="en-GB" w:eastAsia="ar-SA" w:bidi="ar-SA"/>
        </w:rPr>
        <w:t xml:space="preserve">(NASA) </w:t>
      </w:r>
      <w:r w:rsidR="00727903" w:rsidRPr="007020FF">
        <w:rPr>
          <w:color w:val="000000"/>
          <w:lang w:val="en-GB" w:eastAsia="ar-SA" w:bidi="ar-SA"/>
        </w:rPr>
        <w:t>reported that t</w:t>
      </w:r>
      <w:r w:rsidRPr="007020FF">
        <w:rPr>
          <w:lang w:val="en-GB" w:eastAsia="ar-SA" w:bidi="ar-SA"/>
        </w:rPr>
        <w:t>he WGISS Connected Data Assets include</w:t>
      </w:r>
      <w:r w:rsidR="007608DA">
        <w:rPr>
          <w:lang w:val="en-GB" w:eastAsia="ar-SA" w:bidi="ar-SA"/>
        </w:rPr>
        <w:t>s access from</w:t>
      </w:r>
      <w:r w:rsidRPr="007020FF">
        <w:rPr>
          <w:lang w:val="en-GB" w:eastAsia="ar-SA" w:bidi="ar-SA"/>
        </w:rPr>
        <w:t xml:space="preserve"> the International Directory Network (IDN), FedEO (Federated Earth Observation Gateway), and CWIC (CEOS WGISS Integrated </w:t>
      </w:r>
      <w:r w:rsidR="007020FF" w:rsidRPr="007020FF">
        <w:rPr>
          <w:lang w:val="en-GB" w:eastAsia="ar-SA" w:bidi="ar-SA"/>
        </w:rPr>
        <w:t>Catalo</w:t>
      </w:r>
      <w:r w:rsidR="007608DA">
        <w:rPr>
          <w:lang w:val="en-GB" w:eastAsia="ar-SA" w:bidi="ar-SA"/>
        </w:rPr>
        <w:t>g). WGISS-</w:t>
      </w:r>
      <w:r w:rsidRPr="007020FF">
        <w:rPr>
          <w:lang w:val="en-GB" w:eastAsia="ar-SA" w:bidi="ar-SA"/>
        </w:rPr>
        <w:t>supported standards are now used to search and access data from thousands of collections and hundreds of millions of inventory records, with additional data collections a</w:t>
      </w:r>
      <w:r w:rsidR="007608DA">
        <w:rPr>
          <w:lang w:val="en-GB" w:eastAsia="ar-SA" w:bidi="ar-SA"/>
        </w:rPr>
        <w:t>nd inventory records from CEOS a</w:t>
      </w:r>
      <w:r w:rsidRPr="007020FF">
        <w:rPr>
          <w:lang w:val="en-GB" w:eastAsia="ar-SA" w:bidi="ar-SA"/>
        </w:rPr>
        <w:t>gencies being added daily to this integrated system.</w:t>
      </w:r>
    </w:p>
    <w:p w:rsidR="005045BA" w:rsidRPr="007020FF" w:rsidRDefault="005045BA" w:rsidP="008319BB">
      <w:pPr>
        <w:ind w:right="-693"/>
        <w:rPr>
          <w:lang w:val="en-GB" w:eastAsia="ar-SA" w:bidi="ar-SA"/>
        </w:rPr>
      </w:pPr>
      <w:r w:rsidRPr="007020FF">
        <w:rPr>
          <w:lang w:val="en-GB" w:eastAsia="ar-SA" w:bidi="ar-SA"/>
        </w:rPr>
        <w:t>The WGISS Connected Data Asse</w:t>
      </w:r>
      <w:r w:rsidR="007608DA">
        <w:rPr>
          <w:lang w:val="en-GB" w:eastAsia="ar-SA" w:bidi="ar-SA"/>
        </w:rPr>
        <w:t>ts also provide access to CEOS a</w:t>
      </w:r>
      <w:r w:rsidRPr="007020FF">
        <w:rPr>
          <w:lang w:val="en-GB" w:eastAsia="ar-SA" w:bidi="ar-SA"/>
        </w:rPr>
        <w:t>gency datasets through their integration with the GEOSS Common Infrastruct</w:t>
      </w:r>
      <w:r w:rsidR="007608DA">
        <w:rPr>
          <w:lang w:val="en-GB" w:eastAsia="ar-SA" w:bidi="ar-SA"/>
        </w:rPr>
        <w:t>ure (GCI). More and more, CEOS a</w:t>
      </w:r>
      <w:r w:rsidRPr="007020FF">
        <w:rPr>
          <w:lang w:val="en-GB" w:eastAsia="ar-SA" w:bidi="ar-SA"/>
        </w:rPr>
        <w:t>gencies continue to adopt the WGISS-supported standards and make their data discoverable via the WGISS Connected Data Assets.</w:t>
      </w:r>
    </w:p>
    <w:p w:rsidR="005045BA" w:rsidRPr="007020FF" w:rsidRDefault="005045BA" w:rsidP="008319BB">
      <w:pPr>
        <w:ind w:right="-693"/>
        <w:rPr>
          <w:lang w:val="en-GB" w:eastAsia="ar-SA" w:bidi="ar-SA"/>
        </w:rPr>
      </w:pPr>
      <w:r w:rsidRPr="007020FF">
        <w:rPr>
          <w:lang w:val="en-GB" w:eastAsia="ar-SA" w:bidi="ar-SA"/>
        </w:rPr>
        <w:t xml:space="preserve">The WGISS Connected Data Assets System Level Team </w:t>
      </w:r>
      <w:r w:rsidR="007608DA">
        <w:rPr>
          <w:lang w:val="en-GB" w:eastAsia="ar-SA" w:bidi="ar-SA"/>
        </w:rPr>
        <w:t>(SLT)</w:t>
      </w:r>
      <w:r w:rsidRPr="007020FF">
        <w:rPr>
          <w:lang w:val="en-GB" w:eastAsia="ar-SA" w:bidi="ar-SA"/>
        </w:rPr>
        <w:t xml:space="preserve"> </w:t>
      </w:r>
      <w:r w:rsidR="007608DA">
        <w:rPr>
          <w:lang w:val="en-GB" w:eastAsia="ar-SA" w:bidi="ar-SA"/>
        </w:rPr>
        <w:t xml:space="preserve">handles </w:t>
      </w:r>
      <w:r w:rsidRPr="007020FF">
        <w:rPr>
          <w:lang w:val="en-GB" w:eastAsia="ar-SA" w:bidi="ar-SA"/>
        </w:rPr>
        <w:t>coordination and oversight of the operations and evolution of this integrated system and also provides technical support for CEOS partners that offer access to data</w:t>
      </w:r>
      <w:r w:rsidR="007608DA">
        <w:rPr>
          <w:lang w:val="en-GB" w:eastAsia="ar-SA" w:bidi="ar-SA"/>
        </w:rPr>
        <w:t>,</w:t>
      </w:r>
      <w:r w:rsidRPr="007020FF">
        <w:rPr>
          <w:lang w:val="en-GB" w:eastAsia="ar-SA" w:bidi="ar-SA"/>
        </w:rPr>
        <w:t xml:space="preserve"> and to client partners th</w:t>
      </w:r>
      <w:r w:rsidR="00727903" w:rsidRPr="007020FF">
        <w:rPr>
          <w:lang w:val="en-GB" w:eastAsia="ar-SA" w:bidi="ar-SA"/>
        </w:rPr>
        <w:t>at connect to the data sources.</w:t>
      </w:r>
    </w:p>
    <w:p w:rsidR="005045BA" w:rsidRPr="007020FF" w:rsidRDefault="00727903" w:rsidP="008319BB">
      <w:pPr>
        <w:ind w:right="-693"/>
        <w:rPr>
          <w:lang w:val="en-GB" w:eastAsia="ar-SA" w:bidi="ar-SA"/>
        </w:rPr>
      </w:pPr>
      <w:r w:rsidRPr="007020FF">
        <w:rPr>
          <w:lang w:val="en-GB" w:eastAsia="ar-SA" w:bidi="ar-SA"/>
        </w:rPr>
        <w:t xml:space="preserve">Yonsook </w:t>
      </w:r>
      <w:r w:rsidR="007608DA">
        <w:rPr>
          <w:lang w:val="en-GB" w:eastAsia="ar-SA" w:bidi="ar-SA"/>
        </w:rPr>
        <w:t>gave the following</w:t>
      </w:r>
      <w:r w:rsidRPr="007020FF">
        <w:rPr>
          <w:lang w:val="en-GB" w:eastAsia="ar-SA" w:bidi="ar-SA"/>
        </w:rPr>
        <w:t xml:space="preserve"> up-to-</w:t>
      </w:r>
      <w:r w:rsidR="005045BA" w:rsidRPr="007020FF">
        <w:rPr>
          <w:lang w:val="en-GB" w:eastAsia="ar-SA" w:bidi="ar-SA"/>
        </w:rPr>
        <w:t>date metrics</w:t>
      </w:r>
      <w:r w:rsidR="007608DA">
        <w:rPr>
          <w:lang w:val="en-GB" w:eastAsia="ar-SA" w:bidi="ar-SA"/>
        </w:rPr>
        <w:t>, which are displayed on the WGISS website</w:t>
      </w:r>
      <w:r w:rsidRPr="007020FF">
        <w:rPr>
          <w:lang w:val="en-GB" w:eastAsia="ar-SA" w:bidi="ar-SA"/>
        </w:rPr>
        <w:t xml:space="preserve">: </w:t>
      </w:r>
    </w:p>
    <w:p w:rsidR="005045BA" w:rsidRPr="007020FF" w:rsidRDefault="005045BA" w:rsidP="008319BB">
      <w:pPr>
        <w:pStyle w:val="CEOSBullets"/>
        <w:ind w:right="-693"/>
      </w:pPr>
      <w:r w:rsidRPr="007020FF">
        <w:t>Disc</w:t>
      </w:r>
      <w:r w:rsidR="00727903" w:rsidRPr="007020FF">
        <w:t>overable collections (via IDN):</w:t>
      </w:r>
      <w:r w:rsidRPr="007020FF">
        <w:t xml:space="preserve"> over 32,000+</w:t>
      </w:r>
      <w:r w:rsidR="00727903" w:rsidRPr="007020FF">
        <w:t xml:space="preserve"> (over 15,000+ GEOSS Data</w:t>
      </w:r>
      <w:r w:rsidRPr="007020FF">
        <w:t>Core</w:t>
      </w:r>
      <w:r w:rsidR="00727903" w:rsidRPr="007020FF">
        <w:t>)</w:t>
      </w:r>
    </w:p>
    <w:p w:rsidR="005045BA" w:rsidRPr="007020FF" w:rsidRDefault="007608DA" w:rsidP="008319BB">
      <w:pPr>
        <w:pStyle w:val="CEOSBullets"/>
        <w:ind w:right="-693"/>
      </w:pPr>
      <w:r>
        <w:t>Searchable g</w:t>
      </w:r>
      <w:r w:rsidR="00727903" w:rsidRPr="007020FF">
        <w:t xml:space="preserve">ranules: </w:t>
      </w:r>
      <w:r w:rsidR="005045BA" w:rsidRPr="007020FF">
        <w:t>over 296+ million (more added daily from live missions)</w:t>
      </w:r>
    </w:p>
    <w:p w:rsidR="005045BA" w:rsidRPr="007020FF" w:rsidRDefault="007608DA" w:rsidP="008319BB">
      <w:pPr>
        <w:pStyle w:val="CEOSBullets"/>
        <w:ind w:right="-693"/>
      </w:pPr>
      <w:r>
        <w:t>Contributing a</w:t>
      </w:r>
      <w:r w:rsidR="005045BA" w:rsidRPr="007020FF">
        <w:t>gencies:  ESA, NASA, NOAA, USG</w:t>
      </w:r>
      <w:r w:rsidR="00727903" w:rsidRPr="007020FF">
        <w:t>S, ISRO, INPE, EUMETSAT, CNES, etc.</w:t>
      </w:r>
    </w:p>
    <w:p w:rsidR="005045BA" w:rsidRPr="007020FF" w:rsidRDefault="00727903" w:rsidP="008319BB">
      <w:pPr>
        <w:pStyle w:val="CEOSBullets"/>
        <w:ind w:right="-693"/>
      </w:pPr>
      <w:r w:rsidRPr="007020FF">
        <w:t>Additional a</w:t>
      </w:r>
      <w:r w:rsidR="005045BA" w:rsidRPr="007020FF">
        <w:t>gencies work</w:t>
      </w:r>
      <w:r w:rsidRPr="007020FF">
        <w:t xml:space="preserve">ing on connecting data assets: </w:t>
      </w:r>
      <w:r w:rsidR="005045BA" w:rsidRPr="007020FF">
        <w:t>ChinaGEOSS, China (NRSCC), NOAA One-Stop</w:t>
      </w:r>
    </w:p>
    <w:p w:rsidR="00727903" w:rsidRPr="007020FF" w:rsidRDefault="00727903" w:rsidP="008319BB">
      <w:pPr>
        <w:ind w:right="-693"/>
        <w:rPr>
          <w:lang w:val="en-GB" w:eastAsia="ar-SA" w:bidi="ar-SA"/>
        </w:rPr>
      </w:pPr>
      <w:r w:rsidRPr="007020FF">
        <w:rPr>
          <w:lang w:val="en-GB" w:eastAsia="ar-SA" w:bidi="ar-SA"/>
        </w:rPr>
        <w:t>The team needs to reach out to more potential tool developers. Ideas are to work with SEO and CEO to distribute the one page flyer</w:t>
      </w:r>
      <w:r w:rsidR="007608DA">
        <w:rPr>
          <w:lang w:val="en-GB" w:eastAsia="ar-SA" w:bidi="ar-SA"/>
        </w:rPr>
        <w:t xml:space="preserve"> described earlier</w:t>
      </w:r>
      <w:r w:rsidRPr="007020FF">
        <w:rPr>
          <w:lang w:val="en-GB" w:eastAsia="ar-SA" w:bidi="ar-SA"/>
        </w:rPr>
        <w:t>, and for WGISS representatives to do the same.</w:t>
      </w:r>
    </w:p>
    <w:p w:rsidR="005045BA" w:rsidRPr="007020FF" w:rsidRDefault="00727903" w:rsidP="008319BB">
      <w:pPr>
        <w:ind w:right="-693"/>
        <w:rPr>
          <w:lang w:val="en-GB" w:eastAsia="ar-SA" w:bidi="ar-SA"/>
        </w:rPr>
      </w:pPr>
      <w:r w:rsidRPr="007020FF">
        <w:rPr>
          <w:lang w:val="en-GB" w:eastAsia="ar-SA" w:bidi="ar-SA"/>
        </w:rPr>
        <w:t>Yonsook listed additional work to meet the WGISS W</w:t>
      </w:r>
      <w:r w:rsidR="005045BA" w:rsidRPr="007020FF">
        <w:rPr>
          <w:lang w:val="en-GB" w:eastAsia="ar-SA" w:bidi="ar-SA"/>
        </w:rPr>
        <w:t xml:space="preserve">ork </w:t>
      </w:r>
      <w:r w:rsidRPr="007020FF">
        <w:rPr>
          <w:lang w:val="en-GB" w:eastAsia="ar-SA" w:bidi="ar-SA"/>
        </w:rPr>
        <w:t>Plan deliverables:</w:t>
      </w:r>
    </w:p>
    <w:p w:rsidR="005045BA" w:rsidRPr="007020FF" w:rsidRDefault="00727903" w:rsidP="004A3E87">
      <w:pPr>
        <w:pStyle w:val="CEOSBullets"/>
      </w:pPr>
      <w:r w:rsidRPr="007020FF">
        <w:t>How-to g</w:t>
      </w:r>
      <w:r w:rsidR="005045BA" w:rsidRPr="007020FF">
        <w:t>uides to tag datasets in the IDN for granule search via CEOS OpenSearch</w:t>
      </w:r>
    </w:p>
    <w:p w:rsidR="005045BA" w:rsidRPr="007020FF" w:rsidRDefault="00727903" w:rsidP="004A3E87">
      <w:pPr>
        <w:pStyle w:val="CEOSBullets"/>
      </w:pPr>
      <w:r w:rsidRPr="007020FF">
        <w:t>Review and update FedEO how-t</w:t>
      </w:r>
      <w:r w:rsidR="005045BA" w:rsidRPr="007020FF">
        <w:t>o Guides for Data Partner and Client Partner</w:t>
      </w:r>
    </w:p>
    <w:p w:rsidR="005045BA" w:rsidRPr="007020FF" w:rsidRDefault="005045BA" w:rsidP="004A3E87">
      <w:pPr>
        <w:pStyle w:val="CEOSBullets"/>
      </w:pPr>
      <w:r w:rsidRPr="007020FF">
        <w:t xml:space="preserve">Review and update CWIC </w:t>
      </w:r>
      <w:r w:rsidR="00727903" w:rsidRPr="007020FF">
        <w:t xml:space="preserve">how-to </w:t>
      </w:r>
      <w:r w:rsidRPr="007020FF">
        <w:t>Guides for Data Partner and Client Partner</w:t>
      </w:r>
    </w:p>
    <w:p w:rsidR="005045BA" w:rsidRPr="007020FF" w:rsidRDefault="007608DA" w:rsidP="004A3E87">
      <w:pPr>
        <w:pStyle w:val="CEOSBullets"/>
      </w:pPr>
      <w:r>
        <w:t>Produce how-t</w:t>
      </w:r>
      <w:r w:rsidR="005045BA" w:rsidRPr="007020FF">
        <w:t>o Guides to become WGISS Client Partner that describes how to connect and search for data in the IDN, FedEO, and CWIC</w:t>
      </w:r>
    </w:p>
    <w:p w:rsidR="005045BA" w:rsidRPr="007020FF" w:rsidRDefault="005045BA" w:rsidP="008319BB">
      <w:pPr>
        <w:ind w:right="-693"/>
        <w:rPr>
          <w:lang w:val="en-GB" w:eastAsia="ar-SA"/>
        </w:rPr>
      </w:pPr>
      <w:r w:rsidRPr="007020FF">
        <w:rPr>
          <w:lang w:val="en-GB" w:eastAsia="ar-SA" w:bidi="ar-SA"/>
        </w:rPr>
        <w:t>I</w:t>
      </w:r>
      <w:r w:rsidR="00727903" w:rsidRPr="007020FF">
        <w:rPr>
          <w:lang w:val="en-GB" w:eastAsia="ar-SA" w:bidi="ar-SA"/>
        </w:rPr>
        <w:t>n regard to GEOSS,</w:t>
      </w:r>
      <w:r w:rsidRPr="007020FF">
        <w:rPr>
          <w:lang w:val="en-GB" w:eastAsia="ar-SA"/>
        </w:rPr>
        <w:t xml:space="preserve"> integration continues</w:t>
      </w:r>
      <w:r w:rsidR="00727903" w:rsidRPr="007020FF">
        <w:rPr>
          <w:lang w:val="en-GB" w:eastAsia="ar-SA"/>
        </w:rPr>
        <w:t xml:space="preserve">, and the </w:t>
      </w:r>
      <w:r w:rsidRPr="007020FF">
        <w:rPr>
          <w:lang w:val="en-GB" w:eastAsia="ar-SA"/>
        </w:rPr>
        <w:t xml:space="preserve">IDN </w:t>
      </w:r>
      <w:r w:rsidR="00727903" w:rsidRPr="007020FF">
        <w:rPr>
          <w:lang w:val="en-GB" w:eastAsia="ar-SA"/>
        </w:rPr>
        <w:t xml:space="preserve">is now </w:t>
      </w:r>
      <w:r w:rsidRPr="007020FF">
        <w:rPr>
          <w:lang w:val="en-GB" w:eastAsia="ar-SA"/>
        </w:rPr>
        <w:t>registered in the GEOSS Yellow Pages</w:t>
      </w:r>
      <w:r w:rsidR="00727903" w:rsidRPr="007020FF">
        <w:rPr>
          <w:lang w:val="en-GB" w:eastAsia="ar-SA"/>
        </w:rPr>
        <w:t>. Email and t</w:t>
      </w:r>
      <w:r w:rsidRPr="007020FF">
        <w:rPr>
          <w:lang w:val="en-GB" w:eastAsia="ar-SA"/>
        </w:rPr>
        <w:t xml:space="preserve">elecon discussion about adding “IDN” to the GEO Web Portal </w:t>
      </w:r>
      <w:r w:rsidRPr="007020FF">
        <w:rPr>
          <w:lang w:val="en-GB"/>
        </w:rPr>
        <w:sym w:font="Wingdings" w:char="F0E0"/>
      </w:r>
      <w:r w:rsidRPr="007020FF">
        <w:rPr>
          <w:lang w:val="en-GB" w:eastAsia="ar-SA"/>
        </w:rPr>
        <w:t xml:space="preserve"> “GCMD/IDN”</w:t>
      </w:r>
      <w:r w:rsidR="00727903" w:rsidRPr="007020FF">
        <w:rPr>
          <w:lang w:val="en-GB" w:eastAsia="ar-SA"/>
        </w:rPr>
        <w:t xml:space="preserve"> </w:t>
      </w:r>
      <w:r w:rsidR="007608DA">
        <w:rPr>
          <w:lang w:val="en-GB" w:eastAsia="ar-SA"/>
        </w:rPr>
        <w:t>is</w:t>
      </w:r>
      <w:r w:rsidR="00727903" w:rsidRPr="007020FF">
        <w:rPr>
          <w:lang w:val="en-GB" w:eastAsia="ar-SA"/>
        </w:rPr>
        <w:t xml:space="preserve"> occurring. The </w:t>
      </w:r>
      <w:r w:rsidRPr="007020FF">
        <w:rPr>
          <w:lang w:val="en-GB" w:eastAsia="ar-SA"/>
        </w:rPr>
        <w:t xml:space="preserve">FedEO and CWIC </w:t>
      </w:r>
      <w:r w:rsidR="00727903" w:rsidRPr="007020FF">
        <w:rPr>
          <w:lang w:val="en-GB" w:eastAsia="ar-SA"/>
        </w:rPr>
        <w:t xml:space="preserve">are </w:t>
      </w:r>
      <w:r w:rsidR="007608DA">
        <w:rPr>
          <w:lang w:val="en-GB" w:eastAsia="ar-SA"/>
        </w:rPr>
        <w:t>accessible from GEO w</w:t>
      </w:r>
      <w:r w:rsidRPr="007020FF">
        <w:rPr>
          <w:lang w:val="en-GB" w:eastAsia="ar-SA"/>
        </w:rPr>
        <w:t>e</w:t>
      </w:r>
      <w:r w:rsidR="007608DA">
        <w:rPr>
          <w:lang w:val="en-GB" w:eastAsia="ar-SA"/>
        </w:rPr>
        <w:t>b portal and integrated via GEO-</w:t>
      </w:r>
      <w:r w:rsidRPr="007020FF">
        <w:rPr>
          <w:lang w:val="en-GB" w:eastAsia="ar-SA"/>
        </w:rPr>
        <w:t>DAB</w:t>
      </w:r>
      <w:r w:rsidR="00727903" w:rsidRPr="007020FF">
        <w:rPr>
          <w:lang w:val="en-GB" w:eastAsia="ar-SA"/>
        </w:rPr>
        <w:t xml:space="preserve">, and the team maintains </w:t>
      </w:r>
      <w:r w:rsidRPr="007020FF">
        <w:rPr>
          <w:lang w:val="en-GB" w:eastAsia="ar-SA"/>
        </w:rPr>
        <w:t>participation in the GEO Data Providers workshop</w:t>
      </w:r>
      <w:r w:rsidR="00727903" w:rsidRPr="007020FF">
        <w:rPr>
          <w:lang w:val="en-GB" w:eastAsia="ar-SA"/>
        </w:rPr>
        <w:t xml:space="preserve">. The </w:t>
      </w:r>
      <w:r w:rsidRPr="007020FF">
        <w:rPr>
          <w:lang w:val="en-GB" w:eastAsia="ar-SA"/>
        </w:rPr>
        <w:t xml:space="preserve">WGISS Connected Data Assets </w:t>
      </w:r>
      <w:r w:rsidR="00727903" w:rsidRPr="007020FF">
        <w:rPr>
          <w:lang w:val="en-GB" w:eastAsia="ar-SA"/>
        </w:rPr>
        <w:t xml:space="preserve">also keeps the webpage on data metrics up-to-date, and has </w:t>
      </w:r>
      <w:r w:rsidRPr="007020FF">
        <w:rPr>
          <w:lang w:val="en-GB" w:eastAsia="ar-SA"/>
        </w:rPr>
        <w:t>given</w:t>
      </w:r>
      <w:r w:rsidR="00727903" w:rsidRPr="007020FF">
        <w:rPr>
          <w:lang w:val="en-GB" w:eastAsia="ar-SA"/>
        </w:rPr>
        <w:t xml:space="preserve"> the information to the GEO Sec.</w:t>
      </w:r>
    </w:p>
    <w:p w:rsidR="005045BA" w:rsidRPr="007020FF" w:rsidRDefault="00727903" w:rsidP="008319BB">
      <w:pPr>
        <w:ind w:right="-693"/>
        <w:rPr>
          <w:lang w:val="en-GB" w:eastAsia="ar-SA"/>
        </w:rPr>
      </w:pPr>
      <w:r w:rsidRPr="007020FF">
        <w:rPr>
          <w:lang w:val="en-GB" w:eastAsia="ar-SA" w:bidi="ar-SA"/>
        </w:rPr>
        <w:t>Working toward a WGISS federation involves data</w:t>
      </w:r>
      <w:r w:rsidR="005045BA" w:rsidRPr="007020FF">
        <w:rPr>
          <w:lang w:val="en-GB" w:eastAsia="ar-SA"/>
        </w:rPr>
        <w:t xml:space="preserve"> collection registration at th</w:t>
      </w:r>
      <w:r w:rsidRPr="007020FF">
        <w:rPr>
          <w:lang w:val="en-GB" w:eastAsia="ar-SA"/>
        </w:rPr>
        <w:t>e IDN using the IDN keywords; i</w:t>
      </w:r>
      <w:r w:rsidR="005045BA" w:rsidRPr="007020FF">
        <w:rPr>
          <w:lang w:val="en-GB" w:eastAsia="ar-SA"/>
        </w:rPr>
        <w:t>nfo</w:t>
      </w:r>
      <w:r w:rsidRPr="007020FF">
        <w:rPr>
          <w:lang w:val="en-GB" w:eastAsia="ar-SA"/>
        </w:rPr>
        <w:t>rmation</w:t>
      </w:r>
      <w:r w:rsidR="005045BA" w:rsidRPr="007020FF">
        <w:rPr>
          <w:lang w:val="en-GB" w:eastAsia="ar-SA"/>
        </w:rPr>
        <w:t xml:space="preserve"> about how granule search is supported will be included in the </w:t>
      </w:r>
      <w:r w:rsidRPr="007020FF">
        <w:rPr>
          <w:lang w:val="en-GB" w:eastAsia="ar-SA"/>
        </w:rPr>
        <w:t>data collection registration with t</w:t>
      </w:r>
      <w:r w:rsidR="005045BA" w:rsidRPr="007020FF">
        <w:rPr>
          <w:lang w:val="en-GB" w:eastAsia="ar-SA"/>
        </w:rPr>
        <w:t>ag</w:t>
      </w:r>
      <w:r w:rsidRPr="007020FF">
        <w:rPr>
          <w:lang w:val="en-GB" w:eastAsia="ar-SA"/>
        </w:rPr>
        <w:t xml:space="preserve">s for granule access. </w:t>
      </w:r>
      <w:r w:rsidR="005045BA" w:rsidRPr="007020FF">
        <w:rPr>
          <w:lang w:val="en-GB" w:eastAsia="ar-SA"/>
        </w:rPr>
        <w:t>Data partners need to suppor</w:t>
      </w:r>
      <w:r w:rsidR="007608DA">
        <w:rPr>
          <w:lang w:val="en-GB" w:eastAsia="ar-SA"/>
        </w:rPr>
        <w:t>t one of the two</w:t>
      </w:r>
      <w:r w:rsidR="005045BA" w:rsidRPr="007020FF">
        <w:rPr>
          <w:lang w:val="en-GB" w:eastAsia="ar-SA"/>
        </w:rPr>
        <w:t xml:space="preserve"> supported WGISS standards </w:t>
      </w:r>
      <w:r w:rsidRPr="007020FF">
        <w:rPr>
          <w:lang w:val="en-GB" w:eastAsia="ar-SA"/>
        </w:rPr>
        <w:t>(</w:t>
      </w:r>
      <w:r w:rsidR="005045BA" w:rsidRPr="007020FF">
        <w:rPr>
          <w:lang w:val="en-GB" w:eastAsia="ar-SA"/>
        </w:rPr>
        <w:t>CEOS OpenSearch Best Practices (v 2)</w:t>
      </w:r>
      <w:r w:rsidRPr="007020FF">
        <w:rPr>
          <w:lang w:val="en-GB" w:eastAsia="ar-SA"/>
        </w:rPr>
        <w:t xml:space="preserve"> or </w:t>
      </w:r>
      <w:r w:rsidR="005045BA" w:rsidRPr="007020FF">
        <w:rPr>
          <w:lang w:val="en-GB" w:eastAsia="ar-SA"/>
        </w:rPr>
        <w:t>OGC CSW 2.0.2</w:t>
      </w:r>
      <w:r w:rsidRPr="007020FF">
        <w:rPr>
          <w:lang w:val="en-GB" w:eastAsia="ar-SA"/>
        </w:rPr>
        <w:t>)</w:t>
      </w:r>
    </w:p>
    <w:p w:rsidR="005045BA" w:rsidRPr="007020FF" w:rsidRDefault="005045BA" w:rsidP="008319BB">
      <w:pPr>
        <w:tabs>
          <w:tab w:val="clear" w:pos="720"/>
        </w:tabs>
        <w:ind w:right="-693"/>
        <w:rPr>
          <w:lang w:val="en-GB" w:eastAsia="ar-SA"/>
        </w:rPr>
      </w:pPr>
      <w:r w:rsidRPr="007020FF">
        <w:rPr>
          <w:lang w:val="en-GB" w:eastAsia="ar-SA"/>
        </w:rPr>
        <w:t>All searchable d</w:t>
      </w:r>
      <w:r w:rsidR="00727903" w:rsidRPr="007020FF">
        <w:rPr>
          <w:lang w:val="en-GB" w:eastAsia="ar-SA"/>
        </w:rPr>
        <w:t>ata must have a data access path, s</w:t>
      </w:r>
      <w:r w:rsidRPr="007020FF">
        <w:rPr>
          <w:lang w:val="en-GB" w:eastAsia="ar-SA"/>
        </w:rPr>
        <w:t>erve</w:t>
      </w:r>
      <w:r w:rsidR="007608DA">
        <w:rPr>
          <w:lang w:val="en-GB" w:eastAsia="ar-SA"/>
        </w:rPr>
        <w:t>rs must have high availability</w:t>
      </w:r>
      <w:r w:rsidR="00727903" w:rsidRPr="007020FF">
        <w:rPr>
          <w:lang w:val="en-GB" w:eastAsia="ar-SA"/>
        </w:rPr>
        <w:t xml:space="preserve">, and a </w:t>
      </w:r>
      <w:r w:rsidRPr="007020FF">
        <w:rPr>
          <w:lang w:val="en-GB" w:eastAsia="ar-SA"/>
        </w:rPr>
        <w:t xml:space="preserve">technical POC </w:t>
      </w:r>
      <w:r w:rsidR="00727903" w:rsidRPr="007020FF">
        <w:rPr>
          <w:lang w:val="en-GB" w:eastAsia="ar-SA"/>
        </w:rPr>
        <w:t xml:space="preserve">is </w:t>
      </w:r>
      <w:r w:rsidRPr="007020FF">
        <w:rPr>
          <w:lang w:val="en-GB" w:eastAsia="ar-SA"/>
        </w:rPr>
        <w:t>needed for each data partner</w:t>
      </w:r>
      <w:r w:rsidR="00727903" w:rsidRPr="007020FF">
        <w:rPr>
          <w:lang w:val="en-GB" w:eastAsia="ar-SA"/>
        </w:rPr>
        <w:t>.</w:t>
      </w:r>
    </w:p>
    <w:p w:rsidR="005045BA" w:rsidRPr="007020FF" w:rsidRDefault="005045BA" w:rsidP="008319BB">
      <w:pPr>
        <w:ind w:right="-693"/>
        <w:rPr>
          <w:lang w:val="en-GB" w:eastAsia="ar-SA" w:bidi="ar-SA"/>
        </w:rPr>
      </w:pPr>
      <w:r w:rsidRPr="007020FF">
        <w:rPr>
          <w:lang w:val="en-GB" w:eastAsia="ar-SA" w:bidi="ar-SA"/>
        </w:rPr>
        <w:t>R</w:t>
      </w:r>
      <w:r w:rsidR="00727903" w:rsidRPr="007020FF">
        <w:rPr>
          <w:lang w:val="en-GB" w:eastAsia="ar-SA" w:bidi="ar-SA"/>
        </w:rPr>
        <w:t>ecent and future happenings include:</w:t>
      </w:r>
    </w:p>
    <w:p w:rsidR="005045BA" w:rsidRPr="007020FF" w:rsidRDefault="007608DA" w:rsidP="004A3E87">
      <w:pPr>
        <w:pStyle w:val="CEOSBullets"/>
      </w:pPr>
      <w:r>
        <w:t>A</w:t>
      </w:r>
      <w:r w:rsidR="005045BA" w:rsidRPr="007020FF">
        <w:t>greement on the resolution of the interoperability issues and documented those in the CEOS OpenSearch Best Practices document</w:t>
      </w:r>
    </w:p>
    <w:p w:rsidR="005045BA" w:rsidRPr="007020FF" w:rsidRDefault="005045BA" w:rsidP="004A3E87">
      <w:pPr>
        <w:pStyle w:val="CEOSBullets"/>
      </w:pPr>
      <w:r w:rsidRPr="007020FF">
        <w:t>Team review of OGC 17-003 (OpenSearch-EO GeoJSON Response Encoding Standard) completed</w:t>
      </w:r>
    </w:p>
    <w:p w:rsidR="00727903" w:rsidRPr="007020FF" w:rsidRDefault="005045BA" w:rsidP="004A3E87">
      <w:pPr>
        <w:pStyle w:val="CEOSBullets"/>
      </w:pPr>
      <w:r w:rsidRPr="007020FF">
        <w:t>Team review of OGC 13-026r9 (OpenSearch Extension for EO) completed</w:t>
      </w:r>
    </w:p>
    <w:p w:rsidR="005045BA" w:rsidRPr="007020FF" w:rsidRDefault="005045BA" w:rsidP="004A3E87">
      <w:pPr>
        <w:pStyle w:val="CEOSBullets"/>
      </w:pPr>
      <w:r w:rsidRPr="007020FF">
        <w:t>FedEO data collections being registered in the IDN</w:t>
      </w:r>
      <w:r w:rsidR="00727903" w:rsidRPr="007020FF">
        <w:t>; datasets registered in the IDN will be tagged, and FedEO OS access to FedEO datasets in IDN will be directed to FedEO</w:t>
      </w:r>
    </w:p>
    <w:p w:rsidR="005045BA" w:rsidRPr="007020FF" w:rsidRDefault="005045BA" w:rsidP="004A3E87">
      <w:pPr>
        <w:pStyle w:val="CEOSBullets"/>
      </w:pPr>
      <w:r w:rsidRPr="007020FF">
        <w:t>ECV collections will be registered in the IDN (Mirko contacting data providers)</w:t>
      </w:r>
    </w:p>
    <w:p w:rsidR="005045BA" w:rsidRPr="007020FF" w:rsidRDefault="005045BA" w:rsidP="004A3E87">
      <w:pPr>
        <w:pStyle w:val="CEOSBullets"/>
      </w:pPr>
      <w:r w:rsidRPr="007020FF">
        <w:t xml:space="preserve">Continuing integration with GEOSS </w:t>
      </w:r>
    </w:p>
    <w:p w:rsidR="005045BA" w:rsidRPr="007020FF" w:rsidRDefault="005045BA" w:rsidP="004A3E87">
      <w:pPr>
        <w:pStyle w:val="CEOSBullets"/>
      </w:pPr>
      <w:r w:rsidRPr="007020FF">
        <w:t>CWIC Smart Client Validator for CEOS OS conformance testing</w:t>
      </w:r>
    </w:p>
    <w:p w:rsidR="005045BA" w:rsidRPr="007020FF" w:rsidRDefault="005045BA" w:rsidP="004A3E87">
      <w:pPr>
        <w:pStyle w:val="CEOSBullets"/>
      </w:pPr>
      <w:r w:rsidRPr="007020FF">
        <w:t>Conformance Test document led by ESA</w:t>
      </w:r>
    </w:p>
    <w:p w:rsidR="005045BA" w:rsidRPr="007020FF" w:rsidRDefault="005045BA" w:rsidP="004A3E87">
      <w:pPr>
        <w:pStyle w:val="CEOSBullets"/>
      </w:pPr>
      <w:r w:rsidRPr="007020FF">
        <w:t>Will be producing WGISS Client Partner Guide</w:t>
      </w:r>
    </w:p>
    <w:p w:rsidR="005045BA" w:rsidRPr="007020FF" w:rsidRDefault="005045BA" w:rsidP="008319BB">
      <w:pPr>
        <w:ind w:right="-693"/>
        <w:rPr>
          <w:lang w:val="en-GB" w:eastAsia="ar-SA" w:bidi="ar-SA"/>
        </w:rPr>
      </w:pPr>
      <w:r w:rsidRPr="007020FF">
        <w:rPr>
          <w:lang w:val="en-GB" w:eastAsia="ar-SA" w:bidi="ar-SA"/>
        </w:rPr>
        <w:t xml:space="preserve">Makoto asked about JAXA being in </w:t>
      </w:r>
      <w:r w:rsidR="00E32B01" w:rsidRPr="007020FF">
        <w:rPr>
          <w:lang w:val="en-GB" w:eastAsia="ar-SA" w:bidi="ar-SA"/>
        </w:rPr>
        <w:t>t</w:t>
      </w:r>
      <w:r w:rsidRPr="007020FF">
        <w:rPr>
          <w:lang w:val="en-GB" w:eastAsia="ar-SA" w:bidi="ar-SA"/>
        </w:rPr>
        <w:t xml:space="preserve">he WGISS Assets Metrics.  Yonsook </w:t>
      </w:r>
      <w:r w:rsidR="00727903" w:rsidRPr="007020FF">
        <w:rPr>
          <w:lang w:val="en-GB" w:eastAsia="ar-SA" w:bidi="ar-SA"/>
        </w:rPr>
        <w:t>replied that</w:t>
      </w:r>
      <w:r w:rsidRPr="007020FF">
        <w:rPr>
          <w:lang w:val="en-GB" w:eastAsia="ar-SA" w:bidi="ar-SA"/>
        </w:rPr>
        <w:t xml:space="preserve"> they need </w:t>
      </w:r>
      <w:r w:rsidR="00E32B01" w:rsidRPr="007020FF">
        <w:rPr>
          <w:lang w:val="en-GB" w:eastAsia="ar-SA" w:bidi="ar-SA"/>
        </w:rPr>
        <w:t>t</w:t>
      </w:r>
      <w:r w:rsidRPr="007020FF">
        <w:rPr>
          <w:lang w:val="en-GB" w:eastAsia="ar-SA" w:bidi="ar-SA"/>
        </w:rPr>
        <w:t>o make their client accessible</w:t>
      </w:r>
      <w:r w:rsidR="00727903" w:rsidRPr="007020FF">
        <w:rPr>
          <w:lang w:val="en-GB" w:eastAsia="ar-SA" w:bidi="ar-SA"/>
        </w:rPr>
        <w:t>.</w:t>
      </w:r>
    </w:p>
    <w:p w:rsidR="005045BA" w:rsidRPr="007020FF" w:rsidRDefault="005045BA" w:rsidP="008319BB">
      <w:pPr>
        <w:ind w:right="-693"/>
        <w:rPr>
          <w:lang w:val="en-GB" w:eastAsia="ar-SA" w:bidi="ar-SA"/>
        </w:rPr>
      </w:pPr>
      <w:r w:rsidRPr="007020FF">
        <w:rPr>
          <w:lang w:val="en-GB" w:eastAsia="ar-SA" w:bidi="ar-SA"/>
        </w:rPr>
        <w:t xml:space="preserve">Greg asked </w:t>
      </w:r>
      <w:r w:rsidR="00B517D2">
        <w:rPr>
          <w:lang w:val="en-GB" w:eastAsia="ar-SA" w:bidi="ar-SA"/>
        </w:rPr>
        <w:t>how data</w:t>
      </w:r>
      <w:r w:rsidR="00727903" w:rsidRPr="007020FF">
        <w:rPr>
          <w:lang w:val="en-GB" w:eastAsia="ar-SA" w:bidi="ar-SA"/>
        </w:rPr>
        <w:t xml:space="preserve"> can </w:t>
      </w:r>
      <w:r w:rsidR="00B517D2">
        <w:rPr>
          <w:lang w:val="en-GB" w:eastAsia="ar-SA" w:bidi="ar-SA"/>
        </w:rPr>
        <w:t>be made</w:t>
      </w:r>
      <w:r w:rsidRPr="007020FF">
        <w:rPr>
          <w:lang w:val="en-GB" w:eastAsia="ar-SA" w:bidi="ar-SA"/>
        </w:rPr>
        <w:t xml:space="preserve"> accessible.  </w:t>
      </w:r>
      <w:r w:rsidR="00727903" w:rsidRPr="007020FF">
        <w:rPr>
          <w:lang w:val="en-GB" w:eastAsia="ar-SA" w:bidi="ar-SA"/>
        </w:rPr>
        <w:t>Yonsook replied that all that is required is an access point, with IDN registration, granule search, and unrestricted data.</w:t>
      </w:r>
    </w:p>
    <w:p w:rsidR="005045BA" w:rsidRPr="007020FF" w:rsidRDefault="00E32B01" w:rsidP="008319BB">
      <w:pPr>
        <w:ind w:right="-693"/>
        <w:rPr>
          <w:lang w:val="en-GB" w:eastAsia="ar-SA" w:bidi="ar-SA"/>
        </w:rPr>
      </w:pPr>
      <w:r w:rsidRPr="007020FF">
        <w:rPr>
          <w:lang w:val="en-GB" w:eastAsia="ar-SA" w:bidi="ar-SA"/>
        </w:rPr>
        <w:t>Andre</w:t>
      </w:r>
      <w:r w:rsidR="005045BA" w:rsidRPr="007020FF">
        <w:rPr>
          <w:lang w:val="en-GB" w:eastAsia="ar-SA" w:bidi="ar-SA"/>
        </w:rPr>
        <w:t xml:space="preserve">a </w:t>
      </w:r>
      <w:r w:rsidR="00727903" w:rsidRPr="007020FF">
        <w:rPr>
          <w:lang w:val="en-GB" w:eastAsia="ar-SA" w:bidi="ar-SA"/>
        </w:rPr>
        <w:t>noted that</w:t>
      </w:r>
      <w:r w:rsidR="005045BA" w:rsidRPr="007020FF">
        <w:rPr>
          <w:lang w:val="en-GB" w:eastAsia="ar-SA" w:bidi="ar-SA"/>
        </w:rPr>
        <w:t xml:space="preserve"> there are two different standards:  </w:t>
      </w:r>
    </w:p>
    <w:p w:rsidR="005045BA" w:rsidRPr="007020FF" w:rsidRDefault="005045BA" w:rsidP="004A3E87">
      <w:pPr>
        <w:pStyle w:val="CEOSBullets"/>
      </w:pPr>
      <w:r w:rsidRPr="007020FF">
        <w:t>OGC 17-047: OpenSearch GeoJSON(-LD) Response Encoding (Open Search returned metadata encoded with GeoJSON(-LD))</w:t>
      </w:r>
    </w:p>
    <w:p w:rsidR="005045BA" w:rsidRPr="007020FF" w:rsidRDefault="005045BA" w:rsidP="004A3E87">
      <w:pPr>
        <w:pStyle w:val="CEOSBullets"/>
      </w:pPr>
      <w:r w:rsidRPr="007020FF">
        <w:t>OGC 17-003: EO Product Metadata GeoJSON(-LD) E</w:t>
      </w:r>
      <w:r w:rsidR="00B517D2">
        <w:t>ncoding (Granule Metadata model</w:t>
      </w:r>
      <w:r w:rsidRPr="007020FF">
        <w:t>)</w:t>
      </w:r>
    </w:p>
    <w:p w:rsidR="005045BA" w:rsidRPr="007020FF" w:rsidRDefault="00DF4396" w:rsidP="008319BB">
      <w:pPr>
        <w:ind w:right="-693"/>
        <w:rPr>
          <w:lang w:val="en-GB" w:eastAsia="ar-SA" w:bidi="ar-SA"/>
        </w:rPr>
      </w:pPr>
      <w:r w:rsidRPr="007020FF">
        <w:rPr>
          <w:lang w:val="en-GB" w:eastAsia="ar-SA" w:bidi="ar-SA"/>
        </w:rPr>
        <w:t>Esther asked about UKSA’s data;</w:t>
      </w:r>
      <w:r w:rsidR="00E32B01" w:rsidRPr="007020FF">
        <w:rPr>
          <w:lang w:val="en-GB" w:eastAsia="ar-SA" w:bidi="ar-SA"/>
        </w:rPr>
        <w:t xml:space="preserve"> </w:t>
      </w:r>
      <w:r w:rsidR="005045BA" w:rsidRPr="007020FF">
        <w:rPr>
          <w:lang w:val="en-GB" w:eastAsia="ar-SA" w:bidi="ar-SA"/>
        </w:rPr>
        <w:t xml:space="preserve">Michael </w:t>
      </w:r>
      <w:r w:rsidRPr="007020FF">
        <w:rPr>
          <w:lang w:val="en-GB" w:eastAsia="ar-SA" w:bidi="ar-SA"/>
        </w:rPr>
        <w:t xml:space="preserve">replied that data going to FedEO can be </w:t>
      </w:r>
      <w:r w:rsidR="005045BA" w:rsidRPr="007020FF">
        <w:rPr>
          <w:lang w:val="en-GB" w:eastAsia="ar-SA" w:bidi="ar-SA"/>
        </w:rPr>
        <w:t>push</w:t>
      </w:r>
      <w:r w:rsidRPr="007020FF">
        <w:rPr>
          <w:lang w:val="en-GB" w:eastAsia="ar-SA" w:bidi="ar-SA"/>
        </w:rPr>
        <w:t>ed</w:t>
      </w:r>
      <w:r w:rsidR="005045BA" w:rsidRPr="007020FF">
        <w:rPr>
          <w:lang w:val="en-GB" w:eastAsia="ar-SA" w:bidi="ar-SA"/>
        </w:rPr>
        <w:t xml:space="preserve"> to </w:t>
      </w:r>
      <w:r w:rsidRPr="007020FF">
        <w:rPr>
          <w:lang w:val="en-GB" w:eastAsia="ar-SA" w:bidi="ar-SA"/>
        </w:rPr>
        <w:t xml:space="preserve">the </w:t>
      </w:r>
      <w:r w:rsidR="005045BA" w:rsidRPr="007020FF">
        <w:rPr>
          <w:lang w:val="en-GB" w:eastAsia="ar-SA" w:bidi="ar-SA"/>
        </w:rPr>
        <w:t xml:space="preserve">IDN.  </w:t>
      </w:r>
    </w:p>
    <w:p w:rsidR="00B517D2" w:rsidRDefault="00B517D2" w:rsidP="008319BB">
      <w:pPr>
        <w:ind w:right="-693"/>
        <w:rPr>
          <w:lang w:val="en-GB" w:eastAsia="ar-SA" w:bidi="ar-SA"/>
        </w:rPr>
      </w:pPr>
      <w:r>
        <w:rPr>
          <w:lang w:val="en-GB" w:eastAsia="ar-SA" w:bidi="ar-SA"/>
        </w:rPr>
        <w:t xml:space="preserve">Chris commented that </w:t>
      </w:r>
      <w:r w:rsidR="005045BA" w:rsidRPr="007020FF">
        <w:rPr>
          <w:lang w:val="en-GB" w:eastAsia="ar-SA" w:bidi="ar-SA"/>
        </w:rPr>
        <w:t>NASA has endorsed OpenSearch as a technical note</w:t>
      </w:r>
      <w:r>
        <w:rPr>
          <w:lang w:val="en-GB" w:eastAsia="ar-SA" w:bidi="ar-SA"/>
        </w:rPr>
        <w:t>.</w:t>
      </w:r>
    </w:p>
    <w:p w:rsidR="005045BA" w:rsidRPr="007020FF" w:rsidRDefault="00B517D2" w:rsidP="008319BB">
      <w:pPr>
        <w:ind w:right="-693"/>
        <w:rPr>
          <w:lang w:val="en-GB" w:eastAsia="ar-SA" w:bidi="ar-SA"/>
        </w:rPr>
      </w:pPr>
      <w:r>
        <w:rPr>
          <w:lang w:val="en-GB" w:eastAsia="ar-SA" w:bidi="ar-SA"/>
        </w:rPr>
        <w:t>The</w:t>
      </w:r>
      <w:r w:rsidR="00DF4396" w:rsidRPr="007020FF">
        <w:rPr>
          <w:lang w:val="en-GB" w:eastAsia="ar-SA" w:bidi="ar-SA"/>
        </w:rPr>
        <w:t xml:space="preserve"> WGISS Best Practice </w:t>
      </w:r>
      <w:r>
        <w:rPr>
          <w:lang w:val="en-GB" w:eastAsia="ar-SA" w:bidi="ar-SA"/>
        </w:rPr>
        <w:t xml:space="preserve">document </w:t>
      </w:r>
      <w:r w:rsidR="00DF4396" w:rsidRPr="007020FF">
        <w:rPr>
          <w:lang w:val="en-GB" w:eastAsia="ar-SA" w:bidi="ar-SA"/>
        </w:rPr>
        <w:t>needs to be added to the WGISS documents page</w:t>
      </w:r>
      <w:r w:rsidR="005045BA" w:rsidRPr="007020FF">
        <w:rPr>
          <w:lang w:val="en-GB" w:eastAsia="ar-SA" w:bidi="ar-SA"/>
        </w:rPr>
        <w:t xml:space="preserve">. </w:t>
      </w:r>
    </w:p>
    <w:p w:rsidR="00E8554C" w:rsidRPr="007020FF" w:rsidRDefault="00E8554C" w:rsidP="008319BB">
      <w:pPr>
        <w:widowControl w:val="0"/>
        <w:tabs>
          <w:tab w:val="left" w:pos="7920"/>
        </w:tabs>
        <w:autoSpaceDE w:val="0"/>
        <w:autoSpaceDN w:val="0"/>
        <w:adjustRightInd w:val="0"/>
        <w:spacing w:before="60"/>
        <w:ind w:right="-693"/>
        <w:rPr>
          <w:rFonts w:eastAsiaTheme="minorEastAsia"/>
          <w:color w:val="000000"/>
          <w:lang w:val="en-GB"/>
        </w:rPr>
      </w:pPr>
      <w:r w:rsidRPr="007020FF">
        <w:rPr>
          <w:rFonts w:eastAsiaTheme="minorEastAsia"/>
          <w:b/>
          <w:color w:val="000000"/>
          <w:lang w:val="en-GB"/>
        </w:rPr>
        <w:t>Action WGISS-45-</w:t>
      </w:r>
      <w:r w:rsidR="007020FF" w:rsidRPr="007020FF">
        <w:rPr>
          <w:rFonts w:eastAsiaTheme="minorEastAsia"/>
          <w:b/>
          <w:color w:val="000000"/>
          <w:lang w:val="en-GB"/>
        </w:rPr>
        <w:t>7:</w:t>
      </w:r>
      <w:r w:rsidRPr="007020FF">
        <w:rPr>
          <w:rFonts w:eastAsiaTheme="minorEastAsia"/>
          <w:color w:val="000000"/>
          <w:lang w:val="en-GB"/>
        </w:rPr>
        <w:t xml:space="preserve"> Yonsook Enloe, Richard Moreno, Rob Woodcock, Mirko Albani, and Chris Lynnes to identify and submit to Michelle the valid versions of their Best Practice and White Papers. Michelle to display these on the Document Management Table on the WGISS website by end of June 2018.</w:t>
      </w:r>
    </w:p>
    <w:p w:rsidR="007020FF" w:rsidRPr="007020FF" w:rsidRDefault="007020FF" w:rsidP="007020FF">
      <w:pPr>
        <w:tabs>
          <w:tab w:val="left" w:pos="8280"/>
        </w:tabs>
        <w:ind w:right="-693"/>
        <w:rPr>
          <w:lang w:val="en-GB"/>
        </w:rPr>
      </w:pPr>
      <w:r w:rsidRPr="007020FF">
        <w:rPr>
          <w:b/>
          <w:lang w:val="en-GB"/>
        </w:rPr>
        <w:t>Action WGISS-45-8:</w:t>
      </w:r>
      <w:r w:rsidRPr="007020FF">
        <w:rPr>
          <w:lang w:val="en-GB"/>
        </w:rPr>
        <w:t xml:space="preserve"> Mirko Albani, Iolanda Maggio and Michelle Piepgrass to address Best Practice and White Papers (not lessons learned) Web page (to be put at highest level in CEOS Web Site) population with other WGs material after completion of action on WGISS Interest Groups. Maintain and populate page by September 2018.</w:t>
      </w:r>
    </w:p>
    <w:p w:rsidR="0047372C" w:rsidRPr="007020FF" w:rsidRDefault="0047372C" w:rsidP="008319BB">
      <w:pPr>
        <w:pStyle w:val="Heading2"/>
        <w:ind w:right="-693"/>
      </w:pPr>
      <w:bookmarkStart w:id="14" w:name="_Toc512837981"/>
      <w:r w:rsidRPr="007020FF">
        <w:t>International Directory Network (IDN) Report</w:t>
      </w:r>
      <w:bookmarkEnd w:id="14"/>
      <w:r w:rsidRPr="007020FF">
        <w:t xml:space="preserve"> </w:t>
      </w:r>
    </w:p>
    <w:p w:rsidR="005045BA" w:rsidRPr="007020FF" w:rsidRDefault="002A3C68" w:rsidP="008319BB">
      <w:pPr>
        <w:ind w:right="-693"/>
        <w:rPr>
          <w:lang w:val="en-GB" w:eastAsia="ar-SA" w:bidi="ar-SA"/>
        </w:rPr>
      </w:pPr>
      <w:r w:rsidRPr="007020FF">
        <w:rPr>
          <w:lang w:val="en-GB" w:eastAsia="ar-SA" w:bidi="ar-SA"/>
        </w:rPr>
        <w:t xml:space="preserve">Michael Morahan gave the </w:t>
      </w:r>
      <w:r w:rsidR="005045BA" w:rsidRPr="007020FF">
        <w:rPr>
          <w:lang w:val="en-GB" w:eastAsia="ar-SA" w:bidi="ar-SA"/>
        </w:rPr>
        <w:t>Interna</w:t>
      </w:r>
      <w:r w:rsidR="00B517D2">
        <w:rPr>
          <w:lang w:val="en-GB" w:eastAsia="ar-SA" w:bidi="ar-SA"/>
        </w:rPr>
        <w:t>tional Directory Network (IDN) r</w:t>
      </w:r>
      <w:r w:rsidR="005045BA" w:rsidRPr="007020FF">
        <w:rPr>
          <w:lang w:val="en-GB" w:eastAsia="ar-SA" w:bidi="ar-SA"/>
        </w:rPr>
        <w:t>eport</w:t>
      </w:r>
      <w:r w:rsidRPr="007020FF">
        <w:rPr>
          <w:lang w:val="en-GB" w:eastAsia="ar-SA" w:bidi="ar-SA"/>
        </w:rPr>
        <w:t>. He discussed the tran</w:t>
      </w:r>
      <w:r w:rsidR="005045BA" w:rsidRPr="007020FF">
        <w:rPr>
          <w:lang w:val="en-GB" w:eastAsia="ar-SA" w:bidi="ar-SA"/>
        </w:rPr>
        <w:t>sition from DIF-9 to DIF-10</w:t>
      </w:r>
      <w:r w:rsidRPr="007020FF">
        <w:rPr>
          <w:lang w:val="en-GB" w:eastAsia="ar-SA" w:bidi="ar-SA"/>
        </w:rPr>
        <w:t>, listing the new and restructured fields, the benefits and reasoning for the transition, and the transition schedule and method.</w:t>
      </w:r>
      <w:r w:rsidR="00B517D2">
        <w:rPr>
          <w:lang w:val="en-GB" w:eastAsia="ar-SA" w:bidi="ar-SA"/>
        </w:rPr>
        <w:t xml:space="preserve"> </w:t>
      </w:r>
      <w:r w:rsidRPr="007020FF">
        <w:rPr>
          <w:lang w:val="en-GB" w:eastAsia="ar-SA" w:bidi="ar-SA"/>
        </w:rPr>
        <w:t xml:space="preserve">Michael also discussed the </w:t>
      </w:r>
      <w:r w:rsidR="005045BA" w:rsidRPr="007020FF">
        <w:rPr>
          <w:lang w:val="en-GB" w:eastAsia="ar-SA" w:bidi="ar-SA"/>
        </w:rPr>
        <w:t>GCMD keyword updates</w:t>
      </w:r>
      <w:r w:rsidR="008B7894" w:rsidRPr="007020FF">
        <w:rPr>
          <w:lang w:val="en-GB" w:eastAsia="ar-SA" w:bidi="ar-SA"/>
        </w:rPr>
        <w:t xml:space="preserve">, the </w:t>
      </w:r>
      <w:r w:rsidR="005045BA" w:rsidRPr="007020FF">
        <w:rPr>
          <w:lang w:val="en-GB" w:eastAsia="ar-SA" w:bidi="ar-SA"/>
        </w:rPr>
        <w:t xml:space="preserve">DIF-10.3 </w:t>
      </w:r>
      <w:r w:rsidR="008B7894" w:rsidRPr="007020FF">
        <w:rPr>
          <w:lang w:val="en-GB" w:eastAsia="ar-SA" w:bidi="ar-SA"/>
        </w:rPr>
        <w:t>updates, and the UMM-C 1.10 updates</w:t>
      </w:r>
      <w:r w:rsidR="00B517D2">
        <w:rPr>
          <w:lang w:val="en-GB" w:eastAsia="ar-SA" w:bidi="ar-SA"/>
        </w:rPr>
        <w:t xml:space="preserve">. </w:t>
      </w:r>
      <w:r w:rsidR="008B7894" w:rsidRPr="007020FF">
        <w:rPr>
          <w:lang w:val="en-GB" w:eastAsia="ar-SA" w:bidi="ar-SA"/>
        </w:rPr>
        <w:t xml:space="preserve">Michael </w:t>
      </w:r>
      <w:r w:rsidR="00B517D2">
        <w:rPr>
          <w:lang w:val="en-GB" w:eastAsia="ar-SA" w:bidi="ar-SA"/>
        </w:rPr>
        <w:t>described</w:t>
      </w:r>
      <w:r w:rsidR="008B7894" w:rsidRPr="007020FF">
        <w:rPr>
          <w:lang w:val="en-GB" w:eastAsia="ar-SA" w:bidi="ar-SA"/>
        </w:rPr>
        <w:t xml:space="preserve"> methods for v</w:t>
      </w:r>
      <w:r w:rsidR="005045BA" w:rsidRPr="007020FF">
        <w:rPr>
          <w:lang w:val="en-GB" w:eastAsia="ar-SA" w:bidi="ar-SA"/>
        </w:rPr>
        <w:t>alidation of metadata records</w:t>
      </w:r>
      <w:r w:rsidR="008B7894" w:rsidRPr="007020FF">
        <w:rPr>
          <w:lang w:val="en-GB" w:eastAsia="ar-SA" w:bidi="ar-SA"/>
        </w:rPr>
        <w:t xml:space="preserve">, and the </w:t>
      </w:r>
      <w:r w:rsidR="005045BA" w:rsidRPr="007020FF">
        <w:rPr>
          <w:lang w:val="en-GB" w:eastAsia="ar-SA" w:bidi="ar-SA"/>
        </w:rPr>
        <w:t>docBuilder</w:t>
      </w:r>
      <w:r w:rsidR="008B7894" w:rsidRPr="007020FF">
        <w:rPr>
          <w:lang w:val="en-GB" w:eastAsia="ar-SA" w:bidi="ar-SA"/>
        </w:rPr>
        <w:t xml:space="preserve"> tool</w:t>
      </w:r>
      <w:r w:rsidR="005045BA" w:rsidRPr="007020FF">
        <w:rPr>
          <w:lang w:val="en-GB" w:eastAsia="ar-SA" w:bidi="ar-SA"/>
        </w:rPr>
        <w:t xml:space="preserve"> </w:t>
      </w:r>
      <w:r w:rsidR="008B7894" w:rsidRPr="007020FF">
        <w:rPr>
          <w:lang w:val="en-GB" w:eastAsia="ar-SA" w:bidi="ar-SA"/>
        </w:rPr>
        <w:t>for the new DIF-10</w:t>
      </w:r>
      <w:r w:rsidR="005045BA" w:rsidRPr="007020FF">
        <w:rPr>
          <w:lang w:val="en-GB" w:eastAsia="ar-SA" w:bidi="ar-SA"/>
        </w:rPr>
        <w:t>.</w:t>
      </w:r>
    </w:p>
    <w:p w:rsidR="005045BA" w:rsidRPr="007020FF" w:rsidRDefault="007309D8" w:rsidP="008319BB">
      <w:pPr>
        <w:ind w:right="-693"/>
        <w:rPr>
          <w:lang w:val="en-GB" w:eastAsia="ar-SA" w:bidi="ar-SA"/>
        </w:rPr>
      </w:pPr>
      <w:r w:rsidRPr="007020FF">
        <w:rPr>
          <w:lang w:val="en-GB" w:eastAsia="ar-SA" w:bidi="ar-SA"/>
        </w:rPr>
        <w:t>M</w:t>
      </w:r>
      <w:r w:rsidR="008B7894" w:rsidRPr="007020FF">
        <w:rPr>
          <w:lang w:val="en-GB" w:eastAsia="ar-SA" w:bidi="ar-SA"/>
        </w:rPr>
        <w:t>ichael concluded with a discussion of the m</w:t>
      </w:r>
      <w:r w:rsidRPr="007020FF">
        <w:rPr>
          <w:lang w:val="en-GB" w:eastAsia="ar-SA" w:bidi="ar-SA"/>
        </w:rPr>
        <w:t xml:space="preserve">apping </w:t>
      </w:r>
      <w:r w:rsidR="008B7894" w:rsidRPr="007020FF">
        <w:rPr>
          <w:lang w:val="en-GB" w:eastAsia="ar-SA" w:bidi="ar-SA"/>
        </w:rPr>
        <w:t xml:space="preserve">of the </w:t>
      </w:r>
      <w:r w:rsidRPr="007020FF">
        <w:rPr>
          <w:lang w:val="en-GB" w:eastAsia="ar-SA" w:bidi="ar-SA"/>
        </w:rPr>
        <w:t>WGClima</w:t>
      </w:r>
      <w:r w:rsidR="005045BA" w:rsidRPr="007020FF">
        <w:rPr>
          <w:lang w:val="en-GB" w:eastAsia="ar-SA" w:bidi="ar-SA"/>
        </w:rPr>
        <w:t xml:space="preserve">te ECV Inventory.  </w:t>
      </w:r>
      <w:r w:rsidR="008B7894" w:rsidRPr="007020FF">
        <w:rPr>
          <w:lang w:val="en-GB" w:eastAsia="ar-SA" w:bidi="ar-SA"/>
        </w:rPr>
        <w:t>The team took the</w:t>
      </w:r>
      <w:r w:rsidR="005045BA" w:rsidRPr="007020FF">
        <w:rPr>
          <w:lang w:val="en-GB" w:eastAsia="ar-SA" w:bidi="ar-SA"/>
        </w:rPr>
        <w:t xml:space="preserve"> repository</w:t>
      </w:r>
      <w:r w:rsidR="008B7894" w:rsidRPr="007020FF">
        <w:rPr>
          <w:lang w:val="en-GB" w:eastAsia="ar-SA" w:bidi="ar-SA"/>
        </w:rPr>
        <w:t xml:space="preserve"> with the</w:t>
      </w:r>
      <w:r w:rsidR="005045BA" w:rsidRPr="007020FF">
        <w:rPr>
          <w:lang w:val="en-GB" w:eastAsia="ar-SA" w:bidi="ar-SA"/>
        </w:rPr>
        <w:t xml:space="preserve"> goal to identify the ECV records within the IDN</w:t>
      </w:r>
      <w:r w:rsidRPr="007020FF">
        <w:rPr>
          <w:lang w:val="en-GB" w:eastAsia="ar-SA" w:bidi="ar-SA"/>
        </w:rPr>
        <w:t xml:space="preserve">.  </w:t>
      </w:r>
      <w:r w:rsidR="00B517D2">
        <w:rPr>
          <w:lang w:val="en-GB" w:eastAsia="ar-SA" w:bidi="ar-SA"/>
        </w:rPr>
        <w:t>He reported that of the</w:t>
      </w:r>
      <w:r w:rsidR="005045BA" w:rsidRPr="007020FF">
        <w:rPr>
          <w:lang w:val="en-GB" w:eastAsia="ar-SA" w:bidi="ar-SA"/>
        </w:rPr>
        <w:t xml:space="preserve"> 913 </w:t>
      </w:r>
      <w:r w:rsidR="008B7894" w:rsidRPr="007020FF">
        <w:rPr>
          <w:lang w:val="en-GB" w:eastAsia="ar-SA" w:bidi="ar-SA"/>
        </w:rPr>
        <w:t xml:space="preserve">ECV </w:t>
      </w:r>
      <w:r w:rsidR="005045BA" w:rsidRPr="007020FF">
        <w:rPr>
          <w:lang w:val="en-GB" w:eastAsia="ar-SA" w:bidi="ar-SA"/>
        </w:rPr>
        <w:t xml:space="preserve">records, 496 </w:t>
      </w:r>
      <w:r w:rsidR="00B517D2">
        <w:rPr>
          <w:lang w:val="en-GB" w:eastAsia="ar-SA" w:bidi="ar-SA"/>
        </w:rPr>
        <w:t>are</w:t>
      </w:r>
      <w:r w:rsidR="005045BA" w:rsidRPr="007020FF">
        <w:rPr>
          <w:lang w:val="en-GB" w:eastAsia="ar-SA" w:bidi="ar-SA"/>
        </w:rPr>
        <w:t xml:space="preserve"> current</w:t>
      </w:r>
      <w:r w:rsidR="00B517D2">
        <w:rPr>
          <w:lang w:val="en-GB" w:eastAsia="ar-SA" w:bidi="ar-SA"/>
        </w:rPr>
        <w:t xml:space="preserve"> records</w:t>
      </w:r>
      <w:r w:rsidR="005045BA" w:rsidRPr="007020FF">
        <w:rPr>
          <w:lang w:val="en-GB" w:eastAsia="ar-SA" w:bidi="ar-SA"/>
        </w:rPr>
        <w:t xml:space="preserve"> and 417 are future records.  Of the 496</w:t>
      </w:r>
      <w:r w:rsidR="008B7894" w:rsidRPr="007020FF">
        <w:rPr>
          <w:lang w:val="en-GB" w:eastAsia="ar-SA" w:bidi="ar-SA"/>
        </w:rPr>
        <w:t xml:space="preserve"> current ones</w:t>
      </w:r>
      <w:r w:rsidR="005045BA" w:rsidRPr="007020FF">
        <w:rPr>
          <w:lang w:val="en-GB" w:eastAsia="ar-SA" w:bidi="ar-SA"/>
        </w:rPr>
        <w:t xml:space="preserve">, 288 </w:t>
      </w:r>
      <w:r w:rsidR="008B7894" w:rsidRPr="007020FF">
        <w:rPr>
          <w:lang w:val="en-GB" w:eastAsia="ar-SA" w:bidi="ar-SA"/>
        </w:rPr>
        <w:t>were found to be IDN granule/product accessible via CWIC infrastructure, four from the CNES infrastructure</w:t>
      </w:r>
      <w:r w:rsidR="005045BA" w:rsidRPr="007020FF">
        <w:rPr>
          <w:lang w:val="en-GB" w:eastAsia="ar-SA" w:bidi="ar-SA"/>
        </w:rPr>
        <w:t xml:space="preserve">, and 204 </w:t>
      </w:r>
      <w:r w:rsidR="008B7894" w:rsidRPr="007020FF">
        <w:rPr>
          <w:lang w:val="en-GB" w:eastAsia="ar-SA" w:bidi="ar-SA"/>
        </w:rPr>
        <w:t xml:space="preserve">were </w:t>
      </w:r>
      <w:r w:rsidR="005045BA" w:rsidRPr="007020FF">
        <w:rPr>
          <w:lang w:val="en-GB" w:eastAsia="ar-SA" w:bidi="ar-SA"/>
        </w:rPr>
        <w:t>not in the IDN.</w:t>
      </w:r>
    </w:p>
    <w:p w:rsidR="005045BA" w:rsidRPr="007020FF" w:rsidRDefault="007309D8" w:rsidP="008319BB">
      <w:pPr>
        <w:ind w:right="-693"/>
        <w:rPr>
          <w:lang w:val="en-GB" w:eastAsia="ar-SA"/>
        </w:rPr>
      </w:pPr>
      <w:r w:rsidRPr="007020FF">
        <w:rPr>
          <w:lang w:val="en-GB" w:eastAsia="ar-SA" w:bidi="ar-SA"/>
        </w:rPr>
        <w:t>ESA se</w:t>
      </w:r>
      <w:r w:rsidR="008B7894" w:rsidRPr="007020FF">
        <w:rPr>
          <w:lang w:val="en-GB" w:eastAsia="ar-SA" w:bidi="ar-SA"/>
        </w:rPr>
        <w:t>n</w:t>
      </w:r>
      <w:r w:rsidRPr="007020FF">
        <w:rPr>
          <w:lang w:val="en-GB" w:eastAsia="ar-SA" w:bidi="ar-SA"/>
        </w:rPr>
        <w:t xml:space="preserve">t </w:t>
      </w:r>
      <w:r w:rsidR="005045BA" w:rsidRPr="007020FF">
        <w:rPr>
          <w:lang w:val="en-GB" w:eastAsia="ar-SA" w:bidi="ar-SA"/>
        </w:rPr>
        <w:t xml:space="preserve">emails </w:t>
      </w:r>
      <w:r w:rsidR="008B7894" w:rsidRPr="007020FF">
        <w:rPr>
          <w:lang w:val="en-GB" w:eastAsia="ar-SA" w:bidi="ar-SA"/>
        </w:rPr>
        <w:t>of inquiry for the 204 not in the IDN. Seven (of 25) replies were received,</w:t>
      </w:r>
      <w:r w:rsidR="008B7894" w:rsidRPr="007020FF">
        <w:rPr>
          <w:lang w:val="en-GB" w:eastAsia="ar-SA"/>
        </w:rPr>
        <w:t xml:space="preserve"> containing request for</w:t>
      </w:r>
      <w:r w:rsidR="005045BA" w:rsidRPr="007020FF">
        <w:rPr>
          <w:lang w:val="en-GB" w:eastAsia="ar-SA"/>
        </w:rPr>
        <w:t xml:space="preserve"> more details on</w:t>
      </w:r>
      <w:r w:rsidR="00B517D2">
        <w:rPr>
          <w:lang w:val="en-GB" w:eastAsia="ar-SA"/>
        </w:rPr>
        <w:t xml:space="preserve"> the</w:t>
      </w:r>
      <w:r w:rsidR="005045BA" w:rsidRPr="007020FF">
        <w:rPr>
          <w:lang w:val="en-GB" w:eastAsia="ar-SA"/>
        </w:rPr>
        <w:t xml:space="preserve"> registr</w:t>
      </w:r>
      <w:r w:rsidR="008B7894" w:rsidRPr="007020FF">
        <w:rPr>
          <w:lang w:val="en-GB" w:eastAsia="ar-SA"/>
        </w:rPr>
        <w:t xml:space="preserve">ation process and infrastructure, and </w:t>
      </w:r>
      <w:r w:rsidR="005045BA" w:rsidRPr="007020FF">
        <w:rPr>
          <w:lang w:val="en-GB" w:eastAsia="ar-SA"/>
        </w:rPr>
        <w:t>information about obsolescence of the requested datasets</w:t>
      </w:r>
    </w:p>
    <w:p w:rsidR="005045BA" w:rsidRPr="007020FF" w:rsidRDefault="005045BA" w:rsidP="008319BB">
      <w:pPr>
        <w:ind w:right="-693"/>
        <w:rPr>
          <w:lang w:val="en-GB" w:eastAsia="ar-SA" w:bidi="ar-SA"/>
        </w:rPr>
      </w:pPr>
      <w:r w:rsidRPr="007020FF">
        <w:rPr>
          <w:lang w:val="en-GB" w:eastAsia="ar-SA" w:bidi="ar-SA"/>
        </w:rPr>
        <w:t>M</w:t>
      </w:r>
      <w:r w:rsidR="008B7894" w:rsidRPr="007020FF">
        <w:rPr>
          <w:lang w:val="en-GB" w:eastAsia="ar-SA" w:bidi="ar-SA"/>
        </w:rPr>
        <w:t>irko commented that WGISS</w:t>
      </w:r>
      <w:r w:rsidRPr="007020FF">
        <w:rPr>
          <w:lang w:val="en-GB" w:eastAsia="ar-SA" w:bidi="ar-SA"/>
        </w:rPr>
        <w:t xml:space="preserve"> need</w:t>
      </w:r>
      <w:r w:rsidR="008B7894" w:rsidRPr="007020FF">
        <w:rPr>
          <w:lang w:val="en-GB" w:eastAsia="ar-SA" w:bidi="ar-SA"/>
        </w:rPr>
        <w:t>s</w:t>
      </w:r>
      <w:r w:rsidRPr="007020FF">
        <w:rPr>
          <w:lang w:val="en-GB" w:eastAsia="ar-SA" w:bidi="ar-SA"/>
        </w:rPr>
        <w:t xml:space="preserve"> to pr</w:t>
      </w:r>
      <w:r w:rsidR="008B7894" w:rsidRPr="007020FF">
        <w:rPr>
          <w:lang w:val="en-GB" w:eastAsia="ar-SA" w:bidi="ar-SA"/>
        </w:rPr>
        <w:t xml:space="preserve">ovide the </w:t>
      </w:r>
      <w:r w:rsidR="00B517D2">
        <w:rPr>
          <w:lang w:val="en-GB" w:eastAsia="ar-SA" w:bidi="ar-SA"/>
        </w:rPr>
        <w:t xml:space="preserve">ECV </w:t>
      </w:r>
      <w:r w:rsidR="008B7894" w:rsidRPr="007020FF">
        <w:rPr>
          <w:lang w:val="en-GB" w:eastAsia="ar-SA" w:bidi="ar-SA"/>
        </w:rPr>
        <w:t xml:space="preserve">feedback to WGClimate. </w:t>
      </w:r>
      <w:r w:rsidRPr="007020FF">
        <w:rPr>
          <w:lang w:val="en-GB" w:eastAsia="ar-SA" w:bidi="ar-SA"/>
        </w:rPr>
        <w:t xml:space="preserve">Yonsook </w:t>
      </w:r>
      <w:r w:rsidR="008B7894" w:rsidRPr="007020FF">
        <w:rPr>
          <w:lang w:val="en-GB" w:eastAsia="ar-SA" w:bidi="ar-SA"/>
        </w:rPr>
        <w:t>noted that</w:t>
      </w:r>
      <w:r w:rsidRPr="007020FF">
        <w:rPr>
          <w:lang w:val="en-GB" w:eastAsia="ar-SA" w:bidi="ar-SA"/>
        </w:rPr>
        <w:t xml:space="preserve"> this a great example of cooperation betwe</w:t>
      </w:r>
      <w:r w:rsidR="008B7894" w:rsidRPr="007020FF">
        <w:rPr>
          <w:lang w:val="en-GB" w:eastAsia="ar-SA" w:bidi="ar-SA"/>
        </w:rPr>
        <w:t xml:space="preserve">en working groups, and it should be </w:t>
      </w:r>
      <w:r w:rsidR="007020FF" w:rsidRPr="007020FF">
        <w:rPr>
          <w:lang w:val="en-GB" w:eastAsia="ar-SA" w:bidi="ar-SA"/>
        </w:rPr>
        <w:t>highlighted</w:t>
      </w:r>
      <w:r w:rsidRPr="007020FF">
        <w:rPr>
          <w:lang w:val="en-GB" w:eastAsia="ar-SA" w:bidi="ar-SA"/>
        </w:rPr>
        <w:t xml:space="preserve"> </w:t>
      </w:r>
      <w:r w:rsidR="008B7894" w:rsidRPr="007020FF">
        <w:rPr>
          <w:lang w:val="en-GB" w:eastAsia="ar-SA" w:bidi="ar-SA"/>
        </w:rPr>
        <w:t>at the SIT level.</w:t>
      </w:r>
    </w:p>
    <w:p w:rsidR="005045BA" w:rsidRPr="007020FF" w:rsidRDefault="005045BA" w:rsidP="008319BB">
      <w:pPr>
        <w:ind w:right="-693"/>
        <w:rPr>
          <w:lang w:val="en-GB" w:eastAsia="ar-SA" w:bidi="ar-SA"/>
        </w:rPr>
      </w:pPr>
      <w:r w:rsidRPr="007020FF">
        <w:rPr>
          <w:lang w:val="en-GB" w:eastAsia="ar-SA" w:bidi="ar-SA"/>
        </w:rPr>
        <w:t xml:space="preserve">Steven </w:t>
      </w:r>
      <w:r w:rsidR="008B7894" w:rsidRPr="007020FF">
        <w:rPr>
          <w:lang w:val="en-GB" w:eastAsia="ar-SA" w:bidi="ar-SA"/>
        </w:rPr>
        <w:t xml:space="preserve">suggested sending </w:t>
      </w:r>
      <w:r w:rsidRPr="007020FF">
        <w:rPr>
          <w:lang w:val="en-GB" w:eastAsia="ar-SA" w:bidi="ar-SA"/>
        </w:rPr>
        <w:t xml:space="preserve">a reminder to </w:t>
      </w:r>
      <w:r w:rsidR="008B7894" w:rsidRPr="007020FF">
        <w:rPr>
          <w:lang w:val="en-GB" w:eastAsia="ar-SA" w:bidi="ar-SA"/>
        </w:rPr>
        <w:t xml:space="preserve">those who have not responded, and that </w:t>
      </w:r>
      <w:r w:rsidRPr="007020FF">
        <w:rPr>
          <w:lang w:val="en-GB" w:eastAsia="ar-SA" w:bidi="ar-SA"/>
        </w:rPr>
        <w:t xml:space="preserve">Mirko </w:t>
      </w:r>
      <w:r w:rsidR="008B7894" w:rsidRPr="007020FF">
        <w:rPr>
          <w:lang w:val="en-GB" w:eastAsia="ar-SA" w:bidi="ar-SA"/>
        </w:rPr>
        <w:t>report it at the SIT</w:t>
      </w:r>
      <w:r w:rsidRPr="007020FF">
        <w:rPr>
          <w:lang w:val="en-GB" w:eastAsia="ar-SA" w:bidi="ar-SA"/>
        </w:rPr>
        <w:t xml:space="preserve">.  </w:t>
      </w:r>
    </w:p>
    <w:p w:rsidR="005045BA" w:rsidRPr="007020FF" w:rsidRDefault="005045BA" w:rsidP="008319BB">
      <w:pPr>
        <w:ind w:right="-693"/>
        <w:rPr>
          <w:lang w:val="en-GB" w:eastAsia="ar-SA" w:bidi="ar-SA"/>
        </w:rPr>
      </w:pPr>
      <w:r w:rsidRPr="007020FF">
        <w:rPr>
          <w:lang w:val="en-GB" w:eastAsia="ar-SA" w:bidi="ar-SA"/>
        </w:rPr>
        <w:t xml:space="preserve">Rob asked </w:t>
      </w:r>
      <w:r w:rsidR="008B7894" w:rsidRPr="007020FF">
        <w:rPr>
          <w:lang w:val="en-GB" w:eastAsia="ar-SA" w:bidi="ar-SA"/>
        </w:rPr>
        <w:t xml:space="preserve">how these will be tagged; the tags will be given </w:t>
      </w:r>
      <w:r w:rsidRPr="007020FF">
        <w:rPr>
          <w:lang w:val="en-GB" w:eastAsia="ar-SA" w:bidi="ar-SA"/>
        </w:rPr>
        <w:t>to W</w:t>
      </w:r>
      <w:r w:rsidR="008B7894" w:rsidRPr="007020FF">
        <w:rPr>
          <w:lang w:val="en-GB" w:eastAsia="ar-SA" w:bidi="ar-SA"/>
        </w:rPr>
        <w:t>G</w:t>
      </w:r>
      <w:r w:rsidRPr="007020FF">
        <w:rPr>
          <w:lang w:val="en-GB" w:eastAsia="ar-SA" w:bidi="ar-SA"/>
        </w:rPr>
        <w:t>Climate.</w:t>
      </w:r>
    </w:p>
    <w:p w:rsidR="0047372C" w:rsidRPr="007020FF" w:rsidRDefault="0047372C" w:rsidP="008319BB">
      <w:pPr>
        <w:pStyle w:val="Heading2"/>
        <w:ind w:right="-693"/>
      </w:pPr>
      <w:bookmarkStart w:id="15" w:name="_Toc512837982"/>
      <w:r w:rsidRPr="007020FF">
        <w:t>FedEO Status</w:t>
      </w:r>
      <w:bookmarkEnd w:id="15"/>
    </w:p>
    <w:p w:rsidR="005045BA" w:rsidRPr="007020FF" w:rsidRDefault="005045BA" w:rsidP="008319BB">
      <w:pPr>
        <w:ind w:right="-693"/>
        <w:rPr>
          <w:lang w:val="en-GB" w:eastAsia="ar-SA" w:bidi="ar-SA"/>
        </w:rPr>
      </w:pPr>
      <w:r w:rsidRPr="007020FF">
        <w:rPr>
          <w:lang w:val="en-GB" w:eastAsia="ar-SA" w:bidi="ar-SA"/>
        </w:rPr>
        <w:t>Andrea Della Vecchia</w:t>
      </w:r>
      <w:r w:rsidR="004F2373" w:rsidRPr="007020FF">
        <w:rPr>
          <w:lang w:val="en-GB" w:eastAsia="ar-SA" w:bidi="ar-SA"/>
        </w:rPr>
        <w:t xml:space="preserve"> gave a presentation on the FedEO Status. He began with an architecture overview and continued with recent activities.</w:t>
      </w:r>
      <w:r w:rsidRPr="007020FF">
        <w:rPr>
          <w:lang w:val="en-GB" w:eastAsia="ar-SA" w:bidi="ar-SA"/>
        </w:rPr>
        <w:t xml:space="preserve"> </w:t>
      </w:r>
      <w:r w:rsidR="004F2373" w:rsidRPr="007020FF">
        <w:rPr>
          <w:lang w:val="en-GB" w:eastAsia="ar-SA" w:bidi="ar-SA"/>
        </w:rPr>
        <w:t xml:space="preserve">Andrea gave details on various aspects of the client – the landing page, the </w:t>
      </w:r>
      <w:r w:rsidRPr="007020FF">
        <w:rPr>
          <w:lang w:val="en-GB" w:eastAsia="ar-SA" w:bidi="ar-SA"/>
        </w:rPr>
        <w:t>basic and advanced search</w:t>
      </w:r>
      <w:r w:rsidR="004F2373" w:rsidRPr="007020FF">
        <w:rPr>
          <w:lang w:val="en-GB" w:eastAsia="ar-SA" w:bidi="ar-SA"/>
        </w:rPr>
        <w:t>, the TABs, and the p</w:t>
      </w:r>
      <w:r w:rsidRPr="007020FF">
        <w:rPr>
          <w:lang w:val="en-GB" w:eastAsia="ar-SA" w:bidi="ar-SA"/>
        </w:rPr>
        <w:t>roduct search example.</w:t>
      </w:r>
      <w:r w:rsidR="004F2373" w:rsidRPr="007020FF">
        <w:rPr>
          <w:lang w:val="en-GB" w:eastAsia="ar-SA" w:bidi="ar-SA"/>
        </w:rPr>
        <w:t xml:space="preserve"> He also discussed the gateway:</w:t>
      </w:r>
    </w:p>
    <w:p w:rsidR="005045BA" w:rsidRPr="007020FF" w:rsidRDefault="005045BA" w:rsidP="008319BB">
      <w:pPr>
        <w:pStyle w:val="CEOSBullets"/>
        <w:ind w:right="-693"/>
      </w:pPr>
      <w:r w:rsidRPr="007020FF">
        <w:t>Support for virtual dataset series (defined at OSGW configuration level)</w:t>
      </w:r>
    </w:p>
    <w:p w:rsidR="005045BA" w:rsidRPr="007020FF" w:rsidRDefault="005045BA" w:rsidP="008319BB">
      <w:pPr>
        <w:pStyle w:val="CEOSBullets"/>
        <w:ind w:right="-693"/>
      </w:pPr>
      <w:r w:rsidRPr="007020FF">
        <w:t>OSGW now supports the OpenSearch metalink 3.0 and 4.0 media types for dataset metadata discovery</w:t>
      </w:r>
    </w:p>
    <w:p w:rsidR="005045BA" w:rsidRPr="007020FF" w:rsidRDefault="005045BA" w:rsidP="008319BB">
      <w:pPr>
        <w:pStyle w:val="CEOSBullets"/>
        <w:ind w:right="-693"/>
      </w:pPr>
      <w:r w:rsidRPr="007020FF">
        <w:t>OSGW provides an OpenSearch GeoJSON interface for dataset series metadata and dataset metadata discovery [OGC 17-047] &amp; [OGC 17-003]</w:t>
      </w:r>
    </w:p>
    <w:p w:rsidR="005045BA" w:rsidRPr="007020FF" w:rsidRDefault="005045BA" w:rsidP="008319BB">
      <w:pPr>
        <w:pStyle w:val="CEOSBullets"/>
        <w:ind w:right="-693"/>
      </w:pPr>
      <w:r w:rsidRPr="007020FF">
        <w:t>OSGW supports the “strict” parameter to return exceptions in case a submitted search parameter is not supported by server</w:t>
      </w:r>
    </w:p>
    <w:p w:rsidR="005045BA" w:rsidRPr="007020FF" w:rsidRDefault="005045BA" w:rsidP="008319BB">
      <w:pPr>
        <w:pStyle w:val="CEOSBullets"/>
        <w:ind w:right="-693"/>
      </w:pPr>
      <w:r w:rsidRPr="007020FF">
        <w:t>OSGW returns an “up” atom:link in case of dataset search allowing to retrieve the corresponding dataset series metadata</w:t>
      </w:r>
    </w:p>
    <w:p w:rsidR="005045BA" w:rsidRPr="007020FF" w:rsidRDefault="005045BA" w:rsidP="008319BB">
      <w:pPr>
        <w:pStyle w:val="CEOSBullets"/>
        <w:ind w:right="-693"/>
      </w:pPr>
      <w:r w:rsidRPr="007020FF">
        <w:t>Improvement of the OSGW OSDD with configurable title attribute to provide explanation on some search parameters, explanation that could be displayed by a client to help the user</w:t>
      </w:r>
    </w:p>
    <w:p w:rsidR="005045BA" w:rsidRPr="007020FF" w:rsidRDefault="004F2373" w:rsidP="008319BB">
      <w:pPr>
        <w:ind w:right="-693"/>
        <w:rPr>
          <w:lang w:val="en-GB" w:eastAsia="ar-SA" w:bidi="ar-SA"/>
        </w:rPr>
      </w:pPr>
      <w:r w:rsidRPr="007020FF">
        <w:rPr>
          <w:lang w:val="en-GB" w:eastAsia="ar-SA" w:bidi="ar-SA"/>
        </w:rPr>
        <w:t>Andrea reported that the collection catalogue c</w:t>
      </w:r>
      <w:r w:rsidR="005045BA" w:rsidRPr="007020FF">
        <w:rPr>
          <w:lang w:val="en-GB" w:eastAsia="ar-SA" w:bidi="ar-SA"/>
        </w:rPr>
        <w:t xml:space="preserve">ontent </w:t>
      </w:r>
      <w:r w:rsidRPr="007020FF">
        <w:rPr>
          <w:lang w:val="en-GB" w:eastAsia="ar-SA" w:bidi="ar-SA"/>
        </w:rPr>
        <w:t>has been updated with the goal t</w:t>
      </w:r>
      <w:r w:rsidR="005045BA" w:rsidRPr="007020FF">
        <w:rPr>
          <w:lang w:val="en-GB" w:eastAsia="ar-SA" w:bidi="ar-SA"/>
        </w:rPr>
        <w:t xml:space="preserve">o make </w:t>
      </w:r>
      <w:r w:rsidRPr="007020FF">
        <w:rPr>
          <w:lang w:val="en-GB" w:eastAsia="ar-SA" w:bidi="ar-SA"/>
        </w:rPr>
        <w:t>the collections</w:t>
      </w:r>
      <w:r w:rsidR="005045BA" w:rsidRPr="007020FF">
        <w:rPr>
          <w:lang w:val="en-GB" w:eastAsia="ar-SA" w:bidi="ar-SA"/>
        </w:rPr>
        <w:t xml:space="preserve"> available to the IDN.</w:t>
      </w:r>
      <w:r w:rsidRPr="007020FF">
        <w:rPr>
          <w:lang w:val="en-GB" w:eastAsia="ar-SA" w:bidi="ar-SA"/>
        </w:rPr>
        <w:t xml:space="preserve"> There is also a new m</w:t>
      </w:r>
      <w:r w:rsidR="005045BA" w:rsidRPr="007020FF">
        <w:rPr>
          <w:lang w:val="en-GB" w:eastAsia="ar-SA" w:bidi="ar-SA"/>
        </w:rPr>
        <w:t xml:space="preserve">etadata editor </w:t>
      </w:r>
      <w:r w:rsidRPr="007020FF">
        <w:rPr>
          <w:lang w:val="en-GB" w:eastAsia="ar-SA" w:bidi="ar-SA"/>
        </w:rPr>
        <w:t xml:space="preserve">and </w:t>
      </w:r>
      <w:r w:rsidR="005045BA" w:rsidRPr="007020FF">
        <w:rPr>
          <w:lang w:val="en-GB" w:eastAsia="ar-SA" w:bidi="ar-SA"/>
        </w:rPr>
        <w:t>product catalogue</w:t>
      </w:r>
      <w:r w:rsidRPr="007020FF">
        <w:rPr>
          <w:lang w:val="en-GB" w:eastAsia="ar-SA" w:bidi="ar-SA"/>
        </w:rPr>
        <w:t>.</w:t>
      </w:r>
      <w:r w:rsidR="00B517D2">
        <w:rPr>
          <w:lang w:val="en-GB" w:eastAsia="ar-SA" w:bidi="ar-SA"/>
        </w:rPr>
        <w:t xml:space="preserve"> He also listed m</w:t>
      </w:r>
      <w:r w:rsidRPr="007020FF">
        <w:rPr>
          <w:lang w:val="en-GB" w:eastAsia="ar-SA" w:bidi="ar-SA"/>
        </w:rPr>
        <w:t>etrics of collections</w:t>
      </w:r>
      <w:r w:rsidR="005045BA" w:rsidRPr="007020FF">
        <w:rPr>
          <w:lang w:val="en-GB" w:eastAsia="ar-SA"/>
        </w:rPr>
        <w:t xml:space="preserve"> accessible through FedEO</w:t>
      </w:r>
      <w:r w:rsidRPr="007020FF">
        <w:rPr>
          <w:lang w:val="en-GB" w:eastAsia="ar-SA"/>
        </w:rPr>
        <w:t>.</w:t>
      </w:r>
    </w:p>
    <w:p w:rsidR="005045BA" w:rsidRPr="007020FF" w:rsidRDefault="004F2373" w:rsidP="008319BB">
      <w:pPr>
        <w:ind w:right="-693"/>
        <w:rPr>
          <w:lang w:val="en-GB" w:eastAsia="ar-SA" w:bidi="ar-SA"/>
        </w:rPr>
      </w:pPr>
      <w:r w:rsidRPr="007020FF">
        <w:rPr>
          <w:lang w:val="en-GB" w:eastAsia="ar-SA" w:bidi="ar-SA"/>
        </w:rPr>
        <w:t xml:space="preserve">Future activities include and ESA catalogue with </w:t>
      </w:r>
      <w:r w:rsidR="005045BA" w:rsidRPr="007020FF">
        <w:rPr>
          <w:lang w:val="en-GB" w:eastAsia="ar-SA" w:bidi="ar-SA"/>
        </w:rPr>
        <w:t xml:space="preserve">interfaces </w:t>
      </w:r>
      <w:r w:rsidR="00B517D2">
        <w:rPr>
          <w:lang w:val="en-GB" w:eastAsia="ar-SA" w:bidi="ar-SA"/>
        </w:rPr>
        <w:t xml:space="preserve">that are </w:t>
      </w:r>
      <w:r w:rsidR="005045BA" w:rsidRPr="007020FF">
        <w:rPr>
          <w:lang w:val="en-GB" w:eastAsia="ar-SA" w:bidi="ar-SA"/>
        </w:rPr>
        <w:t xml:space="preserve">publicly available with OGC OpenSearch </w:t>
      </w:r>
      <w:r w:rsidR="00B517D2">
        <w:rPr>
          <w:lang w:val="en-GB" w:eastAsia="ar-SA" w:bidi="ar-SA"/>
        </w:rPr>
        <w:t>specifications</w:t>
      </w:r>
      <w:r w:rsidR="005045BA" w:rsidRPr="007020FF">
        <w:rPr>
          <w:lang w:val="en-GB" w:eastAsia="ar-SA" w:bidi="ar-SA"/>
        </w:rPr>
        <w:t>, or CEOS b</w:t>
      </w:r>
      <w:r w:rsidRPr="007020FF">
        <w:rPr>
          <w:lang w:val="en-GB" w:eastAsia="ar-SA" w:bidi="ar-SA"/>
        </w:rPr>
        <w:t>e</w:t>
      </w:r>
      <w:r w:rsidR="005045BA" w:rsidRPr="007020FF">
        <w:rPr>
          <w:lang w:val="en-GB" w:eastAsia="ar-SA" w:bidi="ar-SA"/>
        </w:rPr>
        <w:t>st practice.</w:t>
      </w:r>
      <w:r w:rsidRPr="007020FF">
        <w:rPr>
          <w:lang w:val="en-GB" w:eastAsia="ar-SA" w:bidi="ar-SA"/>
        </w:rPr>
        <w:t xml:space="preserve"> </w:t>
      </w:r>
      <w:r w:rsidR="00B517D2">
        <w:rPr>
          <w:lang w:val="en-GB" w:eastAsia="ar-SA" w:bidi="ar-SA"/>
        </w:rPr>
        <w:t>They also plan to</w:t>
      </w:r>
      <w:r w:rsidRPr="007020FF">
        <w:rPr>
          <w:lang w:val="en-GB" w:eastAsia="ar-SA" w:bidi="ar-SA"/>
        </w:rPr>
        <w:t xml:space="preserve"> work in Fe</w:t>
      </w:r>
      <w:r w:rsidR="00B517D2">
        <w:rPr>
          <w:lang w:val="en-GB" w:eastAsia="ar-SA" w:bidi="ar-SA"/>
        </w:rPr>
        <w:t>dEO scalability technology.</w:t>
      </w:r>
    </w:p>
    <w:p w:rsidR="00D858B4" w:rsidRPr="007020FF" w:rsidRDefault="004F2373" w:rsidP="008319BB">
      <w:pPr>
        <w:ind w:right="-693"/>
        <w:rPr>
          <w:lang w:val="en-GB" w:eastAsia="ar-SA" w:bidi="ar-SA"/>
        </w:rPr>
      </w:pPr>
      <w:r w:rsidRPr="007020FF">
        <w:rPr>
          <w:lang w:val="en-GB" w:eastAsia="ar-SA" w:bidi="ar-SA"/>
        </w:rPr>
        <w:t>In response to a question</w:t>
      </w:r>
      <w:r w:rsidR="00B517D2">
        <w:rPr>
          <w:lang w:val="en-GB" w:eastAsia="ar-SA" w:bidi="ar-SA"/>
        </w:rPr>
        <w:t xml:space="preserve"> about data duplication</w:t>
      </w:r>
      <w:r w:rsidRPr="007020FF">
        <w:rPr>
          <w:lang w:val="en-GB" w:eastAsia="ar-SA" w:bidi="ar-SA"/>
        </w:rPr>
        <w:t>, Yo</w:t>
      </w:r>
      <w:r w:rsidR="005045BA" w:rsidRPr="007020FF">
        <w:rPr>
          <w:lang w:val="en-GB" w:eastAsia="ar-SA" w:bidi="ar-SA"/>
        </w:rPr>
        <w:t xml:space="preserve">nsook said that the user decides </w:t>
      </w:r>
      <w:r w:rsidRPr="007020FF">
        <w:rPr>
          <w:lang w:val="en-GB" w:eastAsia="ar-SA" w:bidi="ar-SA"/>
        </w:rPr>
        <w:t xml:space="preserve">in the first search which collection to use when two of the same data are available. </w:t>
      </w:r>
      <w:r w:rsidR="005045BA" w:rsidRPr="007020FF">
        <w:rPr>
          <w:lang w:val="en-GB" w:eastAsia="ar-SA" w:bidi="ar-SA"/>
        </w:rPr>
        <w:t xml:space="preserve">Lubia </w:t>
      </w:r>
      <w:r w:rsidRPr="007020FF">
        <w:rPr>
          <w:lang w:val="en-GB" w:eastAsia="ar-SA" w:bidi="ar-SA"/>
        </w:rPr>
        <w:t>brought up this</w:t>
      </w:r>
      <w:r w:rsidR="005045BA" w:rsidRPr="007020FF">
        <w:rPr>
          <w:lang w:val="en-GB" w:eastAsia="ar-SA" w:bidi="ar-SA"/>
        </w:rPr>
        <w:t xml:space="preserve"> problem because </w:t>
      </w:r>
      <w:r w:rsidRPr="007020FF">
        <w:rPr>
          <w:lang w:val="en-GB" w:eastAsia="ar-SA" w:bidi="ar-SA"/>
        </w:rPr>
        <w:t>it means that the agency has to</w:t>
      </w:r>
      <w:r w:rsidR="005045BA" w:rsidRPr="007020FF">
        <w:rPr>
          <w:lang w:val="en-GB" w:eastAsia="ar-SA" w:bidi="ar-SA"/>
        </w:rPr>
        <w:t xml:space="preserve"> repeat the registration of the same </w:t>
      </w:r>
      <w:r w:rsidR="007020FF" w:rsidRPr="007020FF">
        <w:rPr>
          <w:lang w:val="en-GB" w:eastAsia="ar-SA" w:bidi="ar-SA"/>
        </w:rPr>
        <w:t>data that</w:t>
      </w:r>
      <w:r w:rsidRPr="007020FF">
        <w:rPr>
          <w:lang w:val="en-GB" w:eastAsia="ar-SA" w:bidi="ar-SA"/>
        </w:rPr>
        <w:t xml:space="preserve"> belongs to different collection</w:t>
      </w:r>
      <w:r w:rsidR="00B517D2">
        <w:rPr>
          <w:lang w:val="en-GB" w:eastAsia="ar-SA" w:bidi="ar-SA"/>
        </w:rPr>
        <w:t>s</w:t>
      </w:r>
      <w:r w:rsidRPr="007020FF">
        <w:rPr>
          <w:lang w:val="en-GB" w:eastAsia="ar-SA" w:bidi="ar-SA"/>
        </w:rPr>
        <w:t>.</w:t>
      </w:r>
      <w:r w:rsidR="005045BA" w:rsidRPr="007020FF">
        <w:rPr>
          <w:lang w:val="en-GB" w:eastAsia="ar-SA" w:bidi="ar-SA"/>
        </w:rPr>
        <w:t xml:space="preserve"> </w:t>
      </w:r>
      <w:r w:rsidRPr="007020FF">
        <w:rPr>
          <w:lang w:val="en-GB" w:eastAsia="ar-SA" w:bidi="ar-SA"/>
        </w:rPr>
        <w:t>Rob suggested that WGISS address</w:t>
      </w:r>
      <w:r w:rsidR="00B517D2">
        <w:rPr>
          <w:lang w:val="en-GB" w:eastAsia="ar-SA" w:bidi="ar-SA"/>
        </w:rPr>
        <w:t xml:space="preserve"> this</w:t>
      </w:r>
      <w:r w:rsidRPr="007020FF">
        <w:rPr>
          <w:lang w:val="en-GB" w:eastAsia="ar-SA" w:bidi="ar-SA"/>
        </w:rPr>
        <w:t xml:space="preserve"> topic in the near future since it is only getting worse and it affects the user experience. However, the data may or may not be the</w:t>
      </w:r>
      <w:r w:rsidR="00B517D2">
        <w:rPr>
          <w:lang w:val="en-GB" w:eastAsia="ar-SA" w:bidi="ar-SA"/>
        </w:rPr>
        <w:t>re</w:t>
      </w:r>
      <w:r w:rsidRPr="007020FF">
        <w:rPr>
          <w:lang w:val="en-GB" w:eastAsia="ar-SA" w:bidi="ar-SA"/>
        </w:rPr>
        <w:t>, and the correct registration in the IDN is important. Michael reminded that</w:t>
      </w:r>
      <w:r w:rsidR="005045BA" w:rsidRPr="007020FF">
        <w:rPr>
          <w:lang w:val="en-GB" w:eastAsia="ar-SA" w:bidi="ar-SA"/>
        </w:rPr>
        <w:t xml:space="preserve"> this is something </w:t>
      </w:r>
      <w:r w:rsidRPr="007020FF">
        <w:rPr>
          <w:lang w:val="en-GB" w:eastAsia="ar-SA" w:bidi="ar-SA"/>
        </w:rPr>
        <w:t>that was dealt with when registering</w:t>
      </w:r>
      <w:r w:rsidR="005045BA" w:rsidRPr="007020FF">
        <w:rPr>
          <w:lang w:val="en-GB" w:eastAsia="ar-SA" w:bidi="ar-SA"/>
        </w:rPr>
        <w:t xml:space="preserve"> </w:t>
      </w:r>
      <w:r w:rsidR="00D858B4" w:rsidRPr="007020FF">
        <w:rPr>
          <w:lang w:val="en-GB"/>
        </w:rPr>
        <w:t>GHRIST</w:t>
      </w:r>
      <w:r w:rsidR="00D858B4" w:rsidRPr="007020FF">
        <w:rPr>
          <w:lang w:val="en-GB" w:eastAsia="ar-SA" w:bidi="ar-SA"/>
        </w:rPr>
        <w:t>, and</w:t>
      </w:r>
      <w:r w:rsidR="005045BA" w:rsidRPr="007020FF">
        <w:rPr>
          <w:lang w:val="en-GB" w:eastAsia="ar-SA" w:bidi="ar-SA"/>
        </w:rPr>
        <w:t xml:space="preserve"> </w:t>
      </w:r>
      <w:r w:rsidR="00B517D2">
        <w:rPr>
          <w:lang w:val="en-GB" w:eastAsia="ar-SA" w:bidi="ar-SA"/>
        </w:rPr>
        <w:t xml:space="preserve">it </w:t>
      </w:r>
      <w:r w:rsidR="005045BA" w:rsidRPr="007020FF">
        <w:rPr>
          <w:lang w:val="en-GB" w:eastAsia="ar-SA" w:bidi="ar-SA"/>
        </w:rPr>
        <w:t xml:space="preserve">is </w:t>
      </w:r>
      <w:r w:rsidR="00B517D2">
        <w:rPr>
          <w:lang w:val="en-GB" w:eastAsia="ar-SA" w:bidi="ar-SA"/>
        </w:rPr>
        <w:t>the reason that</w:t>
      </w:r>
      <w:r w:rsidR="005045BA" w:rsidRPr="007020FF">
        <w:rPr>
          <w:lang w:val="en-GB" w:eastAsia="ar-SA" w:bidi="ar-SA"/>
        </w:rPr>
        <w:t xml:space="preserve"> the metadata fields for </w:t>
      </w:r>
      <w:r w:rsidR="00B517D2">
        <w:rPr>
          <w:lang w:val="en-GB" w:eastAsia="ar-SA" w:bidi="ar-SA"/>
        </w:rPr>
        <w:t>the</w:t>
      </w:r>
      <w:r w:rsidR="005045BA" w:rsidRPr="007020FF">
        <w:rPr>
          <w:lang w:val="en-GB" w:eastAsia="ar-SA" w:bidi="ar-SA"/>
        </w:rPr>
        <w:t xml:space="preserve"> arc</w:t>
      </w:r>
      <w:r w:rsidR="00B517D2">
        <w:rPr>
          <w:lang w:val="en-GB" w:eastAsia="ar-SA" w:bidi="ar-SA"/>
        </w:rPr>
        <w:t>hiver</w:t>
      </w:r>
      <w:r w:rsidR="00D858B4" w:rsidRPr="007020FF">
        <w:rPr>
          <w:lang w:val="en-GB" w:eastAsia="ar-SA" w:bidi="ar-SA"/>
        </w:rPr>
        <w:t xml:space="preserve"> and </w:t>
      </w:r>
      <w:r w:rsidR="00B517D2">
        <w:rPr>
          <w:lang w:val="en-GB" w:eastAsia="ar-SA" w:bidi="ar-SA"/>
        </w:rPr>
        <w:t>the</w:t>
      </w:r>
      <w:r w:rsidR="00D858B4" w:rsidRPr="007020FF">
        <w:rPr>
          <w:lang w:val="en-GB" w:eastAsia="ar-SA" w:bidi="ar-SA"/>
        </w:rPr>
        <w:t xml:space="preserve"> data provider were added.</w:t>
      </w:r>
    </w:p>
    <w:p w:rsidR="005045BA" w:rsidRPr="007020FF" w:rsidRDefault="00D858B4" w:rsidP="008319BB">
      <w:pPr>
        <w:ind w:right="-693"/>
        <w:rPr>
          <w:lang w:val="en-GB" w:eastAsia="ar-SA" w:bidi="ar-SA"/>
        </w:rPr>
      </w:pPr>
      <w:r w:rsidRPr="007020FF">
        <w:rPr>
          <w:lang w:val="en-GB" w:eastAsia="ar-SA" w:bidi="ar-SA"/>
        </w:rPr>
        <w:t>Andrea concluded with a listing of</w:t>
      </w:r>
      <w:r w:rsidR="005045BA" w:rsidRPr="007020FF">
        <w:rPr>
          <w:lang w:val="en-GB" w:eastAsia="ar-SA" w:bidi="ar-SA"/>
        </w:rPr>
        <w:t xml:space="preserve"> the links for FedEO access</w:t>
      </w:r>
      <w:r w:rsidRPr="007020FF">
        <w:rPr>
          <w:lang w:val="en-GB" w:eastAsia="ar-SA" w:bidi="ar-SA"/>
        </w:rPr>
        <w:t>.</w:t>
      </w:r>
    </w:p>
    <w:p w:rsidR="0047372C" w:rsidRPr="007020FF" w:rsidRDefault="0047372C" w:rsidP="008319BB">
      <w:pPr>
        <w:pStyle w:val="Heading2"/>
        <w:ind w:right="-693"/>
      </w:pPr>
      <w:bookmarkStart w:id="16" w:name="_Toc512837983"/>
      <w:r w:rsidRPr="007020FF">
        <w:t>CWIC Status</w:t>
      </w:r>
      <w:bookmarkEnd w:id="16"/>
    </w:p>
    <w:p w:rsidR="005045BA" w:rsidRPr="007020FF" w:rsidRDefault="005045BA" w:rsidP="008319BB">
      <w:pPr>
        <w:ind w:right="-693"/>
        <w:rPr>
          <w:lang w:val="en-GB" w:eastAsia="ar-SA" w:bidi="ar-SA"/>
        </w:rPr>
      </w:pPr>
      <w:r w:rsidRPr="007020FF">
        <w:rPr>
          <w:lang w:val="en-GB" w:eastAsia="ar-SA" w:bidi="ar-SA"/>
        </w:rPr>
        <w:t xml:space="preserve">Yonsook Enloe </w:t>
      </w:r>
      <w:r w:rsidR="006F7271" w:rsidRPr="007020FF">
        <w:rPr>
          <w:lang w:val="en-GB" w:eastAsia="ar-SA" w:bidi="ar-SA"/>
        </w:rPr>
        <w:t xml:space="preserve">gave a status on CWIC. </w:t>
      </w:r>
      <w:r w:rsidR="00B05058" w:rsidRPr="007020FF">
        <w:rPr>
          <w:lang w:val="en-GB" w:eastAsia="ar-SA" w:bidi="ar-SA"/>
        </w:rPr>
        <w:t>She reported that they are c</w:t>
      </w:r>
      <w:r w:rsidRPr="007020FF">
        <w:rPr>
          <w:lang w:val="en-GB" w:eastAsia="ar-SA" w:bidi="ar-SA"/>
        </w:rPr>
        <w:t xml:space="preserve">ontinuing to support the </w:t>
      </w:r>
      <w:r w:rsidR="00B05058" w:rsidRPr="007020FF">
        <w:rPr>
          <w:lang w:val="en-GB" w:eastAsia="ar-SA" w:bidi="ar-SA"/>
        </w:rPr>
        <w:t xml:space="preserve">WGISS </w:t>
      </w:r>
      <w:r w:rsidRPr="007020FF">
        <w:rPr>
          <w:lang w:val="en-GB" w:eastAsia="ar-SA" w:bidi="ar-SA"/>
        </w:rPr>
        <w:t>S</w:t>
      </w:r>
      <w:r w:rsidR="00B05058" w:rsidRPr="007020FF">
        <w:rPr>
          <w:lang w:val="en-GB" w:eastAsia="ar-SA" w:bidi="ar-SA"/>
        </w:rPr>
        <w:t xml:space="preserve">ystem </w:t>
      </w:r>
      <w:r w:rsidRPr="007020FF">
        <w:rPr>
          <w:lang w:val="en-GB" w:eastAsia="ar-SA" w:bidi="ar-SA"/>
        </w:rPr>
        <w:t>L</w:t>
      </w:r>
      <w:r w:rsidR="00B05058" w:rsidRPr="007020FF">
        <w:rPr>
          <w:lang w:val="en-GB" w:eastAsia="ar-SA" w:bidi="ar-SA"/>
        </w:rPr>
        <w:t xml:space="preserve">evel </w:t>
      </w:r>
      <w:r w:rsidRPr="007020FF">
        <w:rPr>
          <w:lang w:val="en-GB" w:eastAsia="ar-SA" w:bidi="ar-SA"/>
        </w:rPr>
        <w:t>T</w:t>
      </w:r>
      <w:r w:rsidR="00B05058" w:rsidRPr="007020FF">
        <w:rPr>
          <w:lang w:val="en-GB" w:eastAsia="ar-SA" w:bidi="ar-SA"/>
        </w:rPr>
        <w:t>eam, providing technical support for CWIC connectors, support for GEOSS</w:t>
      </w:r>
      <w:r w:rsidRPr="007020FF">
        <w:rPr>
          <w:lang w:val="en-GB" w:eastAsia="ar-SA" w:bidi="ar-SA"/>
        </w:rPr>
        <w:t xml:space="preserve">, and assisting </w:t>
      </w:r>
      <w:r w:rsidR="00B05058" w:rsidRPr="007020FF">
        <w:rPr>
          <w:lang w:val="en-GB" w:eastAsia="ar-SA" w:bidi="ar-SA"/>
        </w:rPr>
        <w:t xml:space="preserve">in the production of the </w:t>
      </w:r>
      <w:r w:rsidRPr="007020FF">
        <w:rPr>
          <w:lang w:val="en-GB" w:eastAsia="ar-SA" w:bidi="ar-SA"/>
        </w:rPr>
        <w:t>client partner guide.</w:t>
      </w:r>
    </w:p>
    <w:p w:rsidR="005045BA" w:rsidRPr="007020FF" w:rsidRDefault="00B05058" w:rsidP="008319BB">
      <w:pPr>
        <w:ind w:right="-693"/>
        <w:rPr>
          <w:lang w:val="en-GB" w:eastAsia="ar-SA" w:bidi="ar-SA"/>
        </w:rPr>
      </w:pPr>
      <w:r w:rsidRPr="007020FF">
        <w:rPr>
          <w:lang w:val="en-GB" w:eastAsia="ar-SA" w:bidi="ar-SA"/>
        </w:rPr>
        <w:t xml:space="preserve">She gave a brief status on each of the CWIC partners, and the requirements </w:t>
      </w:r>
      <w:r w:rsidR="00B517D2">
        <w:rPr>
          <w:lang w:val="en-GB" w:eastAsia="ar-SA" w:bidi="ar-SA"/>
        </w:rPr>
        <w:t>data partners, and the resources available to them.</w:t>
      </w:r>
    </w:p>
    <w:p w:rsidR="00E820B9" w:rsidRPr="007020FF" w:rsidRDefault="005045BA" w:rsidP="008319BB">
      <w:pPr>
        <w:pStyle w:val="Heading2"/>
        <w:ind w:right="-693"/>
      </w:pPr>
      <w:bookmarkStart w:id="17" w:name="_Toc512837984"/>
      <w:r w:rsidRPr="007020FF">
        <w:t>China (NRSCC) and China GEO Status</w:t>
      </w:r>
      <w:bookmarkEnd w:id="17"/>
      <w:r w:rsidRPr="007020FF">
        <w:tab/>
      </w:r>
    </w:p>
    <w:p w:rsidR="00BC09D3" w:rsidRPr="007020FF" w:rsidRDefault="00BC09D3" w:rsidP="008319BB">
      <w:pPr>
        <w:ind w:right="-693"/>
        <w:rPr>
          <w:lang w:val="en-GB" w:eastAsia="ar-SA" w:bidi="ar-SA"/>
        </w:rPr>
      </w:pPr>
      <w:r w:rsidRPr="007020FF">
        <w:rPr>
          <w:lang w:val="en-GB" w:eastAsia="ar-SA" w:bidi="ar-SA"/>
        </w:rPr>
        <w:t>Eugene Yu gave a presentation on the data discovery and access status of the Chinese data. H</w:t>
      </w:r>
      <w:r w:rsidR="00E820B9" w:rsidRPr="007020FF">
        <w:rPr>
          <w:lang w:val="en-GB" w:eastAsia="ar-SA" w:bidi="ar-SA"/>
        </w:rPr>
        <w:t xml:space="preserve">e </w:t>
      </w:r>
      <w:r w:rsidR="00B517D2">
        <w:rPr>
          <w:lang w:val="en-GB" w:eastAsia="ar-SA" w:bidi="ar-SA"/>
        </w:rPr>
        <w:t>noted</w:t>
      </w:r>
      <w:r w:rsidR="00E820B9" w:rsidRPr="007020FF">
        <w:rPr>
          <w:lang w:val="en-GB" w:eastAsia="ar-SA" w:bidi="ar-SA"/>
        </w:rPr>
        <w:t xml:space="preserve"> that the </w:t>
      </w:r>
      <w:r w:rsidRPr="007020FF">
        <w:rPr>
          <w:lang w:val="en-GB" w:eastAsia="ar-SA" w:bidi="ar-SA"/>
        </w:rPr>
        <w:t xml:space="preserve">CWIC </w:t>
      </w:r>
      <w:r w:rsidR="00E820B9" w:rsidRPr="007020FF">
        <w:rPr>
          <w:lang w:val="en-GB" w:eastAsia="ar-SA" w:bidi="ar-SA"/>
        </w:rPr>
        <w:t>team is working with two data providers in China: ChinaGEOSS and China NRSCC.</w:t>
      </w:r>
    </w:p>
    <w:p w:rsidR="005045BA" w:rsidRPr="007020FF" w:rsidRDefault="005045BA" w:rsidP="008319BB">
      <w:pPr>
        <w:ind w:right="-693"/>
        <w:rPr>
          <w:lang w:val="en-GB" w:eastAsia="ar-SA"/>
        </w:rPr>
      </w:pPr>
      <w:r w:rsidRPr="007020FF">
        <w:rPr>
          <w:lang w:val="en-GB" w:eastAsia="ar-SA"/>
        </w:rPr>
        <w:t>ChinaGEOSS is a national satellite remote sensing data facility of National Remote Sensing Center of China (NRSCC), under the Ministry of Science and Technology, China</w:t>
      </w:r>
      <w:r w:rsidR="00BC09D3" w:rsidRPr="007020FF">
        <w:rPr>
          <w:lang w:val="en-GB" w:eastAsia="ar-SA"/>
        </w:rPr>
        <w:t xml:space="preserve">. He gave details of the </w:t>
      </w:r>
      <w:r w:rsidRPr="007020FF">
        <w:rPr>
          <w:lang w:val="en-GB" w:eastAsia="ar-SA" w:bidi="ar-SA"/>
        </w:rPr>
        <w:t>satellites and sensors, and gave metrics</w:t>
      </w:r>
      <w:r w:rsidR="00BC09D3" w:rsidRPr="007020FF">
        <w:rPr>
          <w:lang w:val="en-GB" w:eastAsia="ar-SA" w:bidi="ar-SA"/>
        </w:rPr>
        <w:t xml:space="preserve"> on granules of these missions. In terms of the </w:t>
      </w:r>
      <w:r w:rsidR="00B517D2">
        <w:rPr>
          <w:lang w:val="en-GB" w:eastAsia="ar-SA" w:bidi="ar-SA"/>
        </w:rPr>
        <w:t>CWIC c</w:t>
      </w:r>
      <w:r w:rsidRPr="007020FF">
        <w:rPr>
          <w:lang w:val="en-GB" w:eastAsia="ar-SA" w:bidi="ar-SA"/>
        </w:rPr>
        <w:t>onnector development</w:t>
      </w:r>
      <w:r w:rsidR="00BC09D3" w:rsidRPr="007020FF">
        <w:rPr>
          <w:lang w:val="en-GB" w:eastAsia="ar-SA" w:bidi="ar-SA"/>
        </w:rPr>
        <w:t xml:space="preserve">, the </w:t>
      </w:r>
      <w:r w:rsidRPr="007020FF">
        <w:rPr>
          <w:lang w:val="en-GB" w:eastAsia="ar-SA"/>
        </w:rPr>
        <w:t xml:space="preserve">first bi-lateral teleconference of technical teams </w:t>
      </w:r>
      <w:r w:rsidR="00BC09D3" w:rsidRPr="007020FF">
        <w:rPr>
          <w:lang w:val="en-GB" w:eastAsia="ar-SA"/>
        </w:rPr>
        <w:t xml:space="preserve">occurred </w:t>
      </w:r>
      <w:r w:rsidR="00B517D2">
        <w:rPr>
          <w:lang w:val="en-GB" w:eastAsia="ar-SA"/>
        </w:rPr>
        <w:t>in</w:t>
      </w:r>
      <w:r w:rsidR="00BC09D3" w:rsidRPr="007020FF">
        <w:rPr>
          <w:lang w:val="en-GB" w:eastAsia="ar-SA"/>
        </w:rPr>
        <w:t xml:space="preserve"> November with continued t</w:t>
      </w:r>
      <w:r w:rsidRPr="007020FF">
        <w:rPr>
          <w:lang w:val="en-GB" w:eastAsia="ar-SA"/>
        </w:rPr>
        <w:t>echnic</w:t>
      </w:r>
      <w:r w:rsidR="00BC09D3" w:rsidRPr="007020FF">
        <w:rPr>
          <w:lang w:val="en-GB" w:eastAsia="ar-SA"/>
        </w:rPr>
        <w:t xml:space="preserve">al exchanges. </w:t>
      </w:r>
      <w:r w:rsidRPr="007020FF">
        <w:rPr>
          <w:lang w:val="en-GB" w:eastAsia="ar-SA"/>
        </w:rPr>
        <w:t>NRSCC has requested to sign a</w:t>
      </w:r>
      <w:r w:rsidR="00B517D2">
        <w:rPr>
          <w:lang w:val="en-GB" w:eastAsia="ar-SA"/>
        </w:rPr>
        <w:t>n</w:t>
      </w:r>
      <w:r w:rsidRPr="007020FF">
        <w:rPr>
          <w:lang w:val="en-GB" w:eastAsia="ar-SA"/>
        </w:rPr>
        <w:t xml:space="preserve"> MOU between NRSCC and CEOS for ChinaGEOSS to join </w:t>
      </w:r>
      <w:r w:rsidR="00BC09D3" w:rsidRPr="007020FF">
        <w:rPr>
          <w:lang w:val="en-GB" w:eastAsia="ar-SA"/>
        </w:rPr>
        <w:t>CWIC</w:t>
      </w:r>
      <w:r w:rsidR="00B517D2">
        <w:rPr>
          <w:lang w:val="en-GB" w:eastAsia="ar-SA"/>
        </w:rPr>
        <w:t>.</w:t>
      </w:r>
    </w:p>
    <w:p w:rsidR="005045BA" w:rsidRPr="007020FF" w:rsidRDefault="005045BA" w:rsidP="008319BB">
      <w:pPr>
        <w:ind w:right="-693"/>
        <w:rPr>
          <w:lang w:val="en-GB" w:eastAsia="ar-SA"/>
        </w:rPr>
      </w:pPr>
      <w:r w:rsidRPr="007020FF">
        <w:rPr>
          <w:lang w:val="en-GB" w:eastAsia="ar-SA" w:bidi="ar-SA"/>
        </w:rPr>
        <w:t>C</w:t>
      </w:r>
      <w:r w:rsidR="00BC09D3" w:rsidRPr="007020FF">
        <w:rPr>
          <w:lang w:val="en-GB" w:eastAsia="ar-SA" w:bidi="ar-SA"/>
        </w:rPr>
        <w:t>hina NRSCC is funded</w:t>
      </w:r>
      <w:r w:rsidRPr="007020FF">
        <w:rPr>
          <w:lang w:val="en-GB" w:eastAsia="ar-SA"/>
        </w:rPr>
        <w:t xml:space="preserve"> to produce global annual land ecological products freely availab</w:t>
      </w:r>
      <w:r w:rsidR="00BC09D3" w:rsidRPr="007020FF">
        <w:rPr>
          <w:lang w:val="en-GB" w:eastAsia="ar-SA"/>
        </w:rPr>
        <w:t>l</w:t>
      </w:r>
      <w:r w:rsidRPr="007020FF">
        <w:rPr>
          <w:lang w:val="en-GB" w:eastAsia="ar-SA"/>
        </w:rPr>
        <w:t>e to worldwide users</w:t>
      </w:r>
      <w:r w:rsidR="00BC09D3" w:rsidRPr="007020FF">
        <w:rPr>
          <w:lang w:val="en-GB" w:eastAsia="ar-SA"/>
        </w:rPr>
        <w:t xml:space="preserve">. It includes multiple data sources and algorithms, and </w:t>
      </w:r>
      <w:r w:rsidRPr="007020FF">
        <w:rPr>
          <w:lang w:val="en-GB" w:eastAsia="ar-SA"/>
        </w:rPr>
        <w:t>long-term data product</w:t>
      </w:r>
      <w:r w:rsidR="00B517D2">
        <w:rPr>
          <w:lang w:val="en-GB" w:eastAsia="ar-SA"/>
        </w:rPr>
        <w:t>s</w:t>
      </w:r>
      <w:r w:rsidR="00BC09D3" w:rsidRPr="007020FF">
        <w:rPr>
          <w:lang w:val="en-GB" w:eastAsia="ar-SA"/>
        </w:rPr>
        <w:t>.</w:t>
      </w:r>
      <w:r w:rsidR="002B4B4E" w:rsidRPr="007020FF">
        <w:rPr>
          <w:lang w:val="en-GB" w:eastAsia="ar-SA"/>
        </w:rPr>
        <w:t xml:space="preserve"> More </w:t>
      </w:r>
      <w:r w:rsidR="002B4B4E" w:rsidRPr="007020FF">
        <w:rPr>
          <w:bCs/>
          <w:lang w:val="en-GB" w:eastAsia="ar-SA"/>
        </w:rPr>
        <w:t>than 30727 granules are registered in the NRSCC CSW catalogue.</w:t>
      </w:r>
    </w:p>
    <w:p w:rsidR="005045BA" w:rsidRPr="007020FF" w:rsidRDefault="0047372C" w:rsidP="008319BB">
      <w:pPr>
        <w:pStyle w:val="Heading2"/>
        <w:ind w:right="-693"/>
      </w:pPr>
      <w:bookmarkStart w:id="18" w:name="_Toc512837985"/>
      <w:r w:rsidRPr="007020FF">
        <w:t>Carbon Portal and Strategy and Demonstration</w:t>
      </w:r>
      <w:bookmarkEnd w:id="18"/>
    </w:p>
    <w:p w:rsidR="005045BA" w:rsidRPr="007020FF" w:rsidRDefault="002552AC" w:rsidP="008319BB">
      <w:pPr>
        <w:ind w:right="-693"/>
        <w:rPr>
          <w:lang w:val="en-GB" w:bidi="ar-SA"/>
        </w:rPr>
      </w:pPr>
      <w:r w:rsidRPr="007020FF">
        <w:rPr>
          <w:lang w:val="en-GB" w:bidi="ar-SA"/>
        </w:rPr>
        <w:t xml:space="preserve">Kenneth McDonald </w:t>
      </w:r>
      <w:r w:rsidR="00B517D2">
        <w:rPr>
          <w:lang w:val="en-GB" w:bidi="ar-SA"/>
        </w:rPr>
        <w:t xml:space="preserve">(NOAA) </w:t>
      </w:r>
      <w:r w:rsidRPr="007020FF">
        <w:rPr>
          <w:lang w:val="en-GB" w:bidi="ar-SA"/>
        </w:rPr>
        <w:t xml:space="preserve">gave an update on the </w:t>
      </w:r>
      <w:r w:rsidR="005045BA" w:rsidRPr="007020FF">
        <w:rPr>
          <w:lang w:val="en-GB" w:bidi="ar-SA"/>
        </w:rPr>
        <w:t>Carbon Portal and Strategy</w:t>
      </w:r>
      <w:r w:rsidRPr="007020FF">
        <w:rPr>
          <w:lang w:val="en-GB" w:bidi="ar-SA"/>
        </w:rPr>
        <w:t>, with a d</w:t>
      </w:r>
      <w:r w:rsidR="005045BA" w:rsidRPr="007020FF">
        <w:rPr>
          <w:lang w:val="en-GB" w:bidi="ar-SA"/>
        </w:rPr>
        <w:t>emonstration</w:t>
      </w:r>
      <w:r w:rsidRPr="007020FF">
        <w:rPr>
          <w:lang w:val="en-GB" w:bidi="ar-SA"/>
        </w:rPr>
        <w:t xml:space="preserve"> by Liping Di. He listed the objectives </w:t>
      </w:r>
      <w:r w:rsidR="00B517D2">
        <w:rPr>
          <w:lang w:val="en-GB" w:bidi="ar-SA"/>
        </w:rPr>
        <w:t>of the portal and described the collection-level search and the granule-</w:t>
      </w:r>
      <w:r w:rsidRPr="007020FF">
        <w:rPr>
          <w:lang w:val="en-GB" w:bidi="ar-SA"/>
        </w:rPr>
        <w:t>level search. Liping demonstrated the spatial and temporal constraints</w:t>
      </w:r>
      <w:r w:rsidR="00B517D2">
        <w:rPr>
          <w:lang w:val="en-GB" w:bidi="ar-SA"/>
        </w:rPr>
        <w:t xml:space="preserve"> of the portal</w:t>
      </w:r>
      <w:r w:rsidRPr="007020FF">
        <w:rPr>
          <w:lang w:val="en-GB" w:bidi="ar-SA"/>
        </w:rPr>
        <w:t>.</w:t>
      </w:r>
    </w:p>
    <w:p w:rsidR="002552AC" w:rsidRPr="007020FF" w:rsidRDefault="002552AC" w:rsidP="008319BB">
      <w:pPr>
        <w:ind w:right="-693"/>
        <w:rPr>
          <w:lang w:val="en-GB" w:bidi="ar-SA"/>
        </w:rPr>
      </w:pPr>
      <w:r w:rsidRPr="007020FF">
        <w:rPr>
          <w:lang w:val="en-GB" w:bidi="ar-SA"/>
        </w:rPr>
        <w:t>Ken explained that the search and access can be done with predefined carbon regions and predefined carbon topics.</w:t>
      </w:r>
    </w:p>
    <w:p w:rsidR="005045BA" w:rsidRPr="007020FF" w:rsidRDefault="00B517D2" w:rsidP="008319BB">
      <w:pPr>
        <w:ind w:right="-693"/>
        <w:rPr>
          <w:lang w:val="en-GB" w:bidi="ar-SA"/>
        </w:rPr>
      </w:pPr>
      <w:r>
        <w:rPr>
          <w:lang w:val="en-GB" w:bidi="ar-SA"/>
        </w:rPr>
        <w:t>The portal</w:t>
      </w:r>
      <w:r w:rsidR="005045BA" w:rsidRPr="007020FF">
        <w:rPr>
          <w:lang w:val="en-GB" w:bidi="ar-SA"/>
        </w:rPr>
        <w:t xml:space="preserve"> will be prese</w:t>
      </w:r>
      <w:r w:rsidR="002552AC" w:rsidRPr="007020FF">
        <w:rPr>
          <w:lang w:val="en-GB" w:bidi="ar-SA"/>
        </w:rPr>
        <w:t>nted at the SIT as a cooperation with GEO.</w:t>
      </w:r>
    </w:p>
    <w:p w:rsidR="005045BA" w:rsidRPr="007020FF" w:rsidRDefault="005045BA" w:rsidP="008319BB">
      <w:pPr>
        <w:ind w:right="-693"/>
        <w:rPr>
          <w:lang w:val="en-GB" w:bidi="ar-SA"/>
        </w:rPr>
      </w:pPr>
      <w:r w:rsidRPr="007020FF">
        <w:rPr>
          <w:lang w:val="en-GB" w:bidi="ar-SA"/>
        </w:rPr>
        <w:t xml:space="preserve">Mirko asked </w:t>
      </w:r>
      <w:r w:rsidR="001D0434" w:rsidRPr="007020FF">
        <w:rPr>
          <w:lang w:val="en-GB" w:bidi="ar-SA"/>
        </w:rPr>
        <w:t xml:space="preserve">if </w:t>
      </w:r>
      <w:r w:rsidRPr="007020FF">
        <w:rPr>
          <w:lang w:val="en-GB" w:bidi="ar-SA"/>
        </w:rPr>
        <w:t xml:space="preserve">the six additional “needs” </w:t>
      </w:r>
      <w:r w:rsidR="001D0434" w:rsidRPr="007020FF">
        <w:rPr>
          <w:lang w:val="en-GB" w:bidi="ar-SA"/>
        </w:rPr>
        <w:t>sent previously</w:t>
      </w:r>
      <w:r w:rsidR="00B517D2">
        <w:rPr>
          <w:lang w:val="en-GB" w:bidi="ar-SA"/>
        </w:rPr>
        <w:t xml:space="preserve"> by</w:t>
      </w:r>
      <w:r w:rsidR="00B517D2" w:rsidRPr="007020FF">
        <w:rPr>
          <w:lang w:val="en-GB" w:bidi="ar-SA"/>
        </w:rPr>
        <w:t xml:space="preserve"> the Carbon Team</w:t>
      </w:r>
      <w:r w:rsidRPr="007020FF">
        <w:rPr>
          <w:lang w:val="en-GB" w:bidi="ar-SA"/>
        </w:rPr>
        <w:t xml:space="preserve"> have been incor</w:t>
      </w:r>
      <w:r w:rsidR="001D0434" w:rsidRPr="007020FF">
        <w:rPr>
          <w:lang w:val="en-GB" w:bidi="ar-SA"/>
        </w:rPr>
        <w:t>porated.</w:t>
      </w:r>
      <w:r w:rsidRPr="007020FF">
        <w:rPr>
          <w:lang w:val="en-GB" w:bidi="ar-SA"/>
        </w:rPr>
        <w:t xml:space="preserve"> </w:t>
      </w:r>
      <w:r w:rsidR="001D0434" w:rsidRPr="007020FF">
        <w:rPr>
          <w:lang w:val="en-GB" w:bidi="ar-SA"/>
        </w:rPr>
        <w:t>Ken replied that most of them are ther</w:t>
      </w:r>
      <w:r w:rsidR="00B517D2">
        <w:rPr>
          <w:lang w:val="en-GB" w:bidi="ar-SA"/>
        </w:rPr>
        <w:t xml:space="preserve">e. Mirko asked if WGISS should ask (again) </w:t>
      </w:r>
      <w:r w:rsidRPr="007020FF">
        <w:rPr>
          <w:lang w:val="en-GB" w:bidi="ar-SA"/>
        </w:rPr>
        <w:t>the Carbon team to provide use cas</w:t>
      </w:r>
      <w:r w:rsidR="001D0434" w:rsidRPr="007020FF">
        <w:rPr>
          <w:lang w:val="en-GB" w:bidi="ar-SA"/>
        </w:rPr>
        <w:t>es from the Carbon community; this is important.</w:t>
      </w:r>
    </w:p>
    <w:p w:rsidR="004A2191" w:rsidRPr="007020FF" w:rsidRDefault="004A2191" w:rsidP="008319BB">
      <w:pPr>
        <w:tabs>
          <w:tab w:val="left" w:pos="7470"/>
          <w:tab w:val="left" w:pos="7920"/>
        </w:tabs>
        <w:spacing w:before="60"/>
        <w:ind w:right="-693"/>
        <w:rPr>
          <w:rFonts w:eastAsiaTheme="minorEastAsia"/>
          <w:lang w:val="en-GB"/>
        </w:rPr>
      </w:pPr>
      <w:r w:rsidRPr="007020FF">
        <w:rPr>
          <w:rFonts w:eastAsiaTheme="minorEastAsia"/>
          <w:b/>
          <w:lang w:val="en-GB"/>
        </w:rPr>
        <w:t>Action WGISS-45</w:t>
      </w:r>
      <w:r w:rsidR="007020FF" w:rsidRPr="007020FF">
        <w:rPr>
          <w:rFonts w:eastAsiaTheme="minorEastAsia"/>
          <w:b/>
          <w:lang w:val="en-GB"/>
        </w:rPr>
        <w:t>-9</w:t>
      </w:r>
      <w:r w:rsidRPr="007020FF">
        <w:rPr>
          <w:rFonts w:eastAsiaTheme="minorEastAsia"/>
          <w:b/>
          <w:lang w:val="en-GB"/>
        </w:rPr>
        <w:t>:</w:t>
      </w:r>
      <w:r w:rsidRPr="007020FF">
        <w:rPr>
          <w:rFonts w:eastAsiaTheme="minorEastAsia"/>
          <w:lang w:val="en-GB"/>
        </w:rPr>
        <w:t xml:space="preserve"> Liping Di to send an email to Mirko Albani with the details of information he still needs from the Carbon team. Mirko to forward these to the CEOS Carbon Team and organize a teleconference to review the status of the portal so that it can be opened to the broader community for review by April 20, 2018.</w:t>
      </w:r>
    </w:p>
    <w:p w:rsidR="0047372C" w:rsidRPr="007020FF" w:rsidRDefault="0047372C" w:rsidP="008319BB">
      <w:pPr>
        <w:pStyle w:val="Heading2"/>
        <w:ind w:right="-693"/>
      </w:pPr>
      <w:bookmarkStart w:id="19" w:name="_Toc512837986"/>
      <w:r w:rsidRPr="007020FF">
        <w:t>OGC Documents Spec</w:t>
      </w:r>
      <w:r w:rsidR="00591561">
        <w:t>ification</w:t>
      </w:r>
      <w:r w:rsidRPr="007020FF">
        <w:t xml:space="preserve"> Status </w:t>
      </w:r>
      <w:bookmarkEnd w:id="19"/>
    </w:p>
    <w:p w:rsidR="005045BA" w:rsidRPr="007020FF" w:rsidRDefault="005045BA" w:rsidP="008319BB">
      <w:pPr>
        <w:ind w:right="-693"/>
        <w:rPr>
          <w:lang w:val="en-GB" w:eastAsia="ar-SA" w:bidi="ar-SA"/>
        </w:rPr>
      </w:pPr>
      <w:r w:rsidRPr="007020FF">
        <w:rPr>
          <w:lang w:val="en-GB" w:eastAsia="ar-SA" w:bidi="ar-SA"/>
        </w:rPr>
        <w:t>Andrea Della Vecchia</w:t>
      </w:r>
      <w:r w:rsidR="00221F17" w:rsidRPr="007020FF">
        <w:rPr>
          <w:lang w:val="en-GB" w:eastAsia="ar-SA" w:bidi="ar-SA"/>
        </w:rPr>
        <w:t xml:space="preserve"> gave a report on OGC Documents Specification</w:t>
      </w:r>
      <w:r w:rsidR="00B517D2">
        <w:rPr>
          <w:lang w:val="en-GB" w:eastAsia="ar-SA" w:bidi="ar-SA"/>
        </w:rPr>
        <w:t xml:space="preserve"> for </w:t>
      </w:r>
      <w:r w:rsidR="00B517D2" w:rsidRPr="007020FF">
        <w:t>OGC 17-003 and OGC 13-026r9</w:t>
      </w:r>
      <w:r w:rsidR="00221F17" w:rsidRPr="007020FF">
        <w:rPr>
          <w:lang w:val="en-GB" w:eastAsia="ar-SA" w:bidi="ar-SA"/>
        </w:rPr>
        <w:t>. He began with an overview of activities and discussed:</w:t>
      </w:r>
    </w:p>
    <w:p w:rsidR="00BF3620" w:rsidRPr="007020FF" w:rsidRDefault="001D5BEC" w:rsidP="008319BB">
      <w:pPr>
        <w:pStyle w:val="CEOSBullets"/>
        <w:ind w:right="-693"/>
      </w:pPr>
      <w:r w:rsidRPr="007020FF">
        <w:t>OGC 13-026r9: EO Extension for OpenSearch</w:t>
      </w:r>
    </w:p>
    <w:p w:rsidR="00BF3620" w:rsidRPr="007020FF" w:rsidRDefault="001D5BEC" w:rsidP="008319BB">
      <w:pPr>
        <w:pStyle w:val="CEOSBullets"/>
        <w:ind w:right="-693"/>
      </w:pPr>
      <w:r w:rsidRPr="007020FF">
        <w:t>OGC 17-047: OpenSearch GeoJSON(-LD) Response Encoding</w:t>
      </w:r>
    </w:p>
    <w:p w:rsidR="00BF3620" w:rsidRPr="007020FF" w:rsidRDefault="001D5BEC" w:rsidP="008319BB">
      <w:pPr>
        <w:pStyle w:val="CEOSBullets"/>
        <w:ind w:right="-693"/>
      </w:pPr>
      <w:r w:rsidRPr="007020FF">
        <w:t>OGC 17-003: EO Product Metadata GeoJSON(-LD) Encoding</w:t>
      </w:r>
    </w:p>
    <w:p w:rsidR="005045BA" w:rsidRPr="007020FF" w:rsidRDefault="00221F17" w:rsidP="008319BB">
      <w:pPr>
        <w:ind w:right="-693"/>
        <w:rPr>
          <w:lang w:val="en-GB" w:eastAsia="ar-SA" w:bidi="ar-SA"/>
        </w:rPr>
      </w:pPr>
      <w:r w:rsidRPr="007020FF">
        <w:rPr>
          <w:lang w:val="en-GB" w:eastAsia="ar-SA" w:bidi="ar-SA"/>
        </w:rPr>
        <w:t xml:space="preserve">Andrea’s conclusions are that the </w:t>
      </w:r>
      <w:r w:rsidR="005045BA" w:rsidRPr="007020FF">
        <w:rPr>
          <w:lang w:val="en-GB" w:eastAsia="ar-SA"/>
        </w:rPr>
        <w:t xml:space="preserve">SWG addressed </w:t>
      </w:r>
      <w:r w:rsidRPr="007020FF">
        <w:rPr>
          <w:lang w:val="en-GB" w:eastAsia="ar-SA"/>
        </w:rPr>
        <w:t xml:space="preserve">the </w:t>
      </w:r>
      <w:r w:rsidR="00591561">
        <w:rPr>
          <w:lang w:val="en-GB" w:eastAsia="ar-SA"/>
        </w:rPr>
        <w:t xml:space="preserve">identified </w:t>
      </w:r>
      <w:r w:rsidR="005045BA" w:rsidRPr="007020FF">
        <w:rPr>
          <w:lang w:val="en-GB" w:eastAsia="ar-SA"/>
        </w:rPr>
        <w:t>weakness</w:t>
      </w:r>
      <w:r w:rsidR="00591561">
        <w:rPr>
          <w:lang w:val="en-GB" w:eastAsia="ar-SA"/>
        </w:rPr>
        <w:t>es</w:t>
      </w:r>
      <w:r w:rsidR="005045BA" w:rsidRPr="007020FF">
        <w:rPr>
          <w:lang w:val="en-GB" w:eastAsia="ar-SA"/>
        </w:rPr>
        <w:t>:</w:t>
      </w:r>
    </w:p>
    <w:p w:rsidR="005045BA" w:rsidRPr="007020FF" w:rsidRDefault="005045BA" w:rsidP="008319BB">
      <w:pPr>
        <w:pStyle w:val="CEOSBullets"/>
        <w:ind w:right="-693"/>
      </w:pPr>
      <w:r w:rsidRPr="007020FF">
        <w:t>Original specification OGC 13-026r8</w:t>
      </w:r>
      <w:r w:rsidR="00221F17" w:rsidRPr="007020FF">
        <w:t xml:space="preserve"> incomplete, lack of coherence </w:t>
      </w:r>
      <w:r w:rsidRPr="007020FF">
        <w:t>-&gt; extens</w:t>
      </w:r>
      <w:r w:rsidR="00221F17" w:rsidRPr="007020FF">
        <w:t>ive “CEOS Best Practice” needed.</w:t>
      </w:r>
    </w:p>
    <w:p w:rsidR="005045BA" w:rsidRPr="007020FF" w:rsidRDefault="005045BA" w:rsidP="008319BB">
      <w:pPr>
        <w:pStyle w:val="CEOSBullets"/>
        <w:ind w:right="-693"/>
      </w:pPr>
      <w:r w:rsidRPr="007020FF">
        <w:t>“Poor interoperability of search results (different metadata models)”</w:t>
      </w:r>
    </w:p>
    <w:p w:rsidR="005045BA" w:rsidRPr="007020FF" w:rsidRDefault="005045BA" w:rsidP="008319BB">
      <w:pPr>
        <w:pStyle w:val="CEOSBullets"/>
        <w:ind w:right="-693"/>
      </w:pPr>
      <w:r w:rsidRPr="007020FF">
        <w:t>“Atom/XML not well suited for Web client consumption”</w:t>
      </w:r>
    </w:p>
    <w:p w:rsidR="005045BA" w:rsidRPr="007020FF" w:rsidRDefault="005045BA" w:rsidP="008319BB">
      <w:pPr>
        <w:pStyle w:val="CEOSBullets"/>
        <w:ind w:right="-693"/>
      </w:pPr>
      <w:r w:rsidRPr="007020FF">
        <w:t>“Need for linking EO resources to services “bring user to data paradigm” (Exploitation Platforms)”</w:t>
      </w:r>
    </w:p>
    <w:p w:rsidR="00221F17" w:rsidRPr="007020FF" w:rsidRDefault="00221F17" w:rsidP="008319BB">
      <w:pPr>
        <w:ind w:right="-693"/>
        <w:rPr>
          <w:lang w:val="en-GB" w:eastAsia="ar-SA" w:bidi="ar-SA"/>
        </w:rPr>
      </w:pPr>
      <w:r w:rsidRPr="007020FF">
        <w:rPr>
          <w:lang w:val="en-GB" w:eastAsia="ar-SA" w:bidi="ar-SA"/>
        </w:rPr>
        <w:t>Next steps include:</w:t>
      </w:r>
    </w:p>
    <w:p w:rsidR="005045BA" w:rsidRPr="007020FF" w:rsidRDefault="00591561" w:rsidP="004A3E87">
      <w:pPr>
        <w:pStyle w:val="CEOSBullets"/>
      </w:pPr>
      <w:r>
        <w:t>2/2017: EOP SWG reactivated, i</w:t>
      </w:r>
      <w:r w:rsidR="005045BA" w:rsidRPr="007020FF">
        <w:t>nitiated documents (13-026r9, 17-003)</w:t>
      </w:r>
    </w:p>
    <w:p w:rsidR="005045BA" w:rsidRPr="007020FF" w:rsidRDefault="005045BA" w:rsidP="004A3E87">
      <w:pPr>
        <w:pStyle w:val="CEOSBullets"/>
      </w:pPr>
      <w:r w:rsidRPr="007020FF">
        <w:t>3/2017: TC Delft (presentation of rationale, targets, first results...)</w:t>
      </w:r>
    </w:p>
    <w:p w:rsidR="005045BA" w:rsidRPr="007020FF" w:rsidRDefault="005045BA" w:rsidP="004A3E87">
      <w:pPr>
        <w:pStyle w:val="CEOSBullets"/>
      </w:pPr>
      <w:r w:rsidRPr="007020FF">
        <w:t>4/</w:t>
      </w:r>
      <w:r w:rsidR="00221F17" w:rsidRPr="007020FF">
        <w:t>2017-9/2017: Work done, split</w:t>
      </w:r>
      <w:r w:rsidRPr="007020FF">
        <w:t xml:space="preserve"> off GeoJSON(-LD) encoding (17-047)</w:t>
      </w:r>
    </w:p>
    <w:p w:rsidR="005045BA" w:rsidRPr="007020FF" w:rsidRDefault="005045BA" w:rsidP="004A3E87">
      <w:pPr>
        <w:pStyle w:val="CEOSBullets"/>
      </w:pPr>
      <w:r w:rsidRPr="007020FF">
        <w:t>09/2017: TC Southampton, status presentation, discussion of CRs</w:t>
      </w:r>
    </w:p>
    <w:p w:rsidR="005045BA" w:rsidRPr="007020FF" w:rsidRDefault="005045BA" w:rsidP="004A3E87">
      <w:pPr>
        <w:pStyle w:val="CEOSBullets"/>
      </w:pPr>
      <w:r w:rsidRPr="007020FF">
        <w:t>09/2017-01/2018: Fixed all CRs, ATS, examples, other improvements…</w:t>
      </w:r>
    </w:p>
    <w:p w:rsidR="005045BA" w:rsidRPr="007020FF" w:rsidRDefault="005045BA" w:rsidP="004A3E87">
      <w:pPr>
        <w:pStyle w:val="CEOSBullets"/>
      </w:pPr>
      <w:r w:rsidRPr="007020FF">
        <w:t xml:space="preserve">02/2018: SWG votes to release candidates standards for OAB review </w:t>
      </w:r>
    </w:p>
    <w:p w:rsidR="005045BA" w:rsidRPr="007020FF" w:rsidRDefault="005045BA" w:rsidP="004A3E87">
      <w:pPr>
        <w:pStyle w:val="CEOSBullets"/>
      </w:pPr>
      <w:r w:rsidRPr="007020FF">
        <w:t>03/2018: in case of acceptance OAB may give permission for public comment</w:t>
      </w:r>
    </w:p>
    <w:p w:rsidR="005045BA" w:rsidRPr="007020FF" w:rsidRDefault="005045BA" w:rsidP="004A3E87">
      <w:pPr>
        <w:pStyle w:val="CEOSBullets"/>
      </w:pPr>
      <w:r w:rsidRPr="007020FF">
        <w:t xml:space="preserve">03/2017-04/2018: 30-day public comment period </w:t>
      </w:r>
    </w:p>
    <w:p w:rsidR="005045BA" w:rsidRPr="007020FF" w:rsidRDefault="005045BA" w:rsidP="004A3E87">
      <w:pPr>
        <w:pStyle w:val="CEOSBullets"/>
      </w:pPr>
      <w:r w:rsidRPr="007020FF">
        <w:t xml:space="preserve">03/2018: OGC TC Orleans: SWG summary presentation of specs in Closing Plenary (10 min), </w:t>
      </w:r>
      <w:r w:rsidRPr="007020FF">
        <w:rPr>
          <w:bCs/>
        </w:rPr>
        <w:t xml:space="preserve">Request for e-vote </w:t>
      </w:r>
      <w:r w:rsidRPr="007020FF">
        <w:t>(during public comment, so TC gives permission to start vote once public comment ends and public comments (if any) are addressed)</w:t>
      </w:r>
    </w:p>
    <w:p w:rsidR="005045BA" w:rsidRPr="007020FF" w:rsidRDefault="005045BA" w:rsidP="004A3E87">
      <w:pPr>
        <w:pStyle w:val="CEOSBullets"/>
      </w:pPr>
      <w:r w:rsidRPr="007020FF">
        <w:t xml:space="preserve">05/2018: SWG to modify candidate standard based on comments and resubmit </w:t>
      </w:r>
    </w:p>
    <w:p w:rsidR="005045BA" w:rsidRPr="007020FF" w:rsidRDefault="005045BA" w:rsidP="004A3E87">
      <w:pPr>
        <w:pStyle w:val="CEOSBullets"/>
      </w:pPr>
      <w:r w:rsidRPr="007020FF">
        <w:t>06/2018: TC adoption vote 45 days, and 2 weeks day IPR review period.</w:t>
      </w:r>
    </w:p>
    <w:p w:rsidR="005045BA" w:rsidRPr="007020FF" w:rsidRDefault="005045BA" w:rsidP="008319BB">
      <w:pPr>
        <w:ind w:right="-693"/>
        <w:rPr>
          <w:lang w:val="en-GB" w:eastAsia="ar-SA" w:bidi="ar-SA"/>
        </w:rPr>
      </w:pPr>
      <w:r w:rsidRPr="007020FF">
        <w:rPr>
          <w:lang w:val="en-GB" w:eastAsia="ar-SA" w:bidi="ar-SA"/>
        </w:rPr>
        <w:t>Future work:</w:t>
      </w:r>
    </w:p>
    <w:p w:rsidR="005045BA" w:rsidRPr="007020FF" w:rsidRDefault="005045BA" w:rsidP="004A3E87">
      <w:pPr>
        <w:pStyle w:val="CEOSBullets"/>
      </w:pPr>
      <w:r w:rsidRPr="007020FF">
        <w:t>First draft of OGC 17-084: GeoJSON(-LD) Encoding for EO Collection Metadata</w:t>
      </w:r>
    </w:p>
    <w:p w:rsidR="005045BA" w:rsidRPr="007020FF" w:rsidRDefault="00221F17" w:rsidP="004A3E87">
      <w:pPr>
        <w:pStyle w:val="CEOSBullets"/>
      </w:pPr>
      <w:r w:rsidRPr="007020FF">
        <w:t>Complete migration</w:t>
      </w:r>
      <w:r w:rsidR="005045BA" w:rsidRPr="007020FF">
        <w:t xml:space="preserve"> from XML to JSON</w:t>
      </w:r>
    </w:p>
    <w:p w:rsidR="005045BA" w:rsidRPr="007020FF" w:rsidRDefault="005045BA" w:rsidP="008319BB">
      <w:pPr>
        <w:ind w:right="-693"/>
        <w:rPr>
          <w:lang w:val="en-GB" w:eastAsia="ar-SA" w:bidi="ar-SA"/>
        </w:rPr>
      </w:pPr>
      <w:r w:rsidRPr="007020FF">
        <w:rPr>
          <w:lang w:val="en-GB" w:eastAsia="ar-SA" w:bidi="ar-SA"/>
        </w:rPr>
        <w:t xml:space="preserve">FedEO </w:t>
      </w:r>
      <w:r w:rsidR="00221F17" w:rsidRPr="007020FF">
        <w:rPr>
          <w:lang w:val="en-GB" w:eastAsia="ar-SA" w:bidi="ar-SA"/>
        </w:rPr>
        <w:t>has</w:t>
      </w:r>
      <w:r w:rsidR="00591561">
        <w:rPr>
          <w:lang w:val="en-GB" w:eastAsia="ar-SA" w:bidi="ar-SA"/>
        </w:rPr>
        <w:t xml:space="preserve"> to comply with INSPIRE; therefore </w:t>
      </w:r>
      <w:r w:rsidRPr="007020FF">
        <w:rPr>
          <w:lang w:val="en-GB" w:eastAsia="ar-SA" w:bidi="ar-SA"/>
        </w:rPr>
        <w:t>in terms</w:t>
      </w:r>
      <w:r w:rsidR="00221F17" w:rsidRPr="007020FF">
        <w:rPr>
          <w:lang w:val="en-GB" w:eastAsia="ar-SA" w:bidi="ar-SA"/>
        </w:rPr>
        <w:t xml:space="preserve"> of meta</w:t>
      </w:r>
      <w:r w:rsidRPr="007020FF">
        <w:rPr>
          <w:lang w:val="en-GB" w:eastAsia="ar-SA" w:bidi="ar-SA"/>
        </w:rPr>
        <w:t xml:space="preserve">data model </w:t>
      </w:r>
      <w:r w:rsidR="00221F17" w:rsidRPr="007020FF">
        <w:rPr>
          <w:lang w:val="en-GB" w:eastAsia="ar-SA" w:bidi="ar-SA"/>
        </w:rPr>
        <w:t>all the INSPIRE requirements should be included.</w:t>
      </w:r>
    </w:p>
    <w:p w:rsidR="005045BA" w:rsidRPr="007020FF" w:rsidRDefault="005045BA" w:rsidP="008319BB">
      <w:pPr>
        <w:ind w:right="-693"/>
        <w:rPr>
          <w:lang w:val="en-GB" w:eastAsia="ar-SA" w:bidi="ar-SA"/>
        </w:rPr>
      </w:pPr>
      <w:r w:rsidRPr="007020FF">
        <w:rPr>
          <w:lang w:val="en-GB" w:eastAsia="ar-SA" w:bidi="ar-SA"/>
        </w:rPr>
        <w:t xml:space="preserve">Chris </w:t>
      </w:r>
      <w:r w:rsidR="00221F17" w:rsidRPr="007020FF">
        <w:rPr>
          <w:lang w:val="en-GB" w:eastAsia="ar-SA" w:bidi="ar-SA"/>
        </w:rPr>
        <w:t>asked if</w:t>
      </w:r>
      <w:r w:rsidRPr="007020FF">
        <w:rPr>
          <w:lang w:val="en-GB" w:eastAsia="ar-SA" w:bidi="ar-SA"/>
        </w:rPr>
        <w:t xml:space="preserve"> there </w:t>
      </w:r>
      <w:r w:rsidR="00221F17" w:rsidRPr="007020FF">
        <w:rPr>
          <w:lang w:val="en-GB" w:eastAsia="ar-SA" w:bidi="ar-SA"/>
        </w:rPr>
        <w:t xml:space="preserve">are </w:t>
      </w:r>
      <w:r w:rsidR="00591561">
        <w:rPr>
          <w:lang w:val="en-GB" w:eastAsia="ar-SA" w:bidi="ar-SA"/>
        </w:rPr>
        <w:t>proofs-of-</w:t>
      </w:r>
      <w:r w:rsidRPr="007020FF">
        <w:rPr>
          <w:lang w:val="en-GB" w:eastAsia="ar-SA" w:bidi="ar-SA"/>
        </w:rPr>
        <w:t>concept for returning the respons</w:t>
      </w:r>
      <w:r w:rsidR="00591561">
        <w:rPr>
          <w:lang w:val="en-GB" w:eastAsia="ar-SA" w:bidi="ar-SA"/>
        </w:rPr>
        <w:t>e on GeoJSON instead of A</w:t>
      </w:r>
      <w:r w:rsidR="00221F17" w:rsidRPr="007020FF">
        <w:rPr>
          <w:lang w:val="en-GB" w:eastAsia="ar-SA" w:bidi="ar-SA"/>
        </w:rPr>
        <w:t>tom.</w:t>
      </w:r>
      <w:r w:rsidRPr="007020FF">
        <w:rPr>
          <w:lang w:val="en-GB" w:eastAsia="ar-SA" w:bidi="ar-SA"/>
        </w:rPr>
        <w:t xml:space="preserve">  </w:t>
      </w:r>
      <w:r w:rsidR="00221F17" w:rsidRPr="007020FF">
        <w:rPr>
          <w:lang w:val="en-GB" w:eastAsia="ar-SA" w:bidi="ar-SA"/>
        </w:rPr>
        <w:t xml:space="preserve">Andrea said </w:t>
      </w:r>
      <w:r w:rsidR="00591561">
        <w:rPr>
          <w:lang w:val="en-GB" w:eastAsia="ar-SA" w:bidi="ar-SA"/>
        </w:rPr>
        <w:t>that this was</w:t>
      </w:r>
      <w:r w:rsidR="00221F17" w:rsidRPr="007020FF">
        <w:rPr>
          <w:lang w:val="en-GB" w:eastAsia="ar-SA" w:bidi="ar-SA"/>
        </w:rPr>
        <w:t xml:space="preserve"> </w:t>
      </w:r>
      <w:r w:rsidR="00591561">
        <w:rPr>
          <w:lang w:val="en-GB" w:eastAsia="ar-SA" w:bidi="ar-SA"/>
        </w:rPr>
        <w:t>discussed</w:t>
      </w:r>
      <w:r w:rsidR="00221F17" w:rsidRPr="007020FF">
        <w:rPr>
          <w:lang w:val="en-GB" w:eastAsia="ar-SA" w:bidi="ar-SA"/>
        </w:rPr>
        <w:t xml:space="preserve"> a</w:t>
      </w:r>
      <w:r w:rsidRPr="007020FF">
        <w:rPr>
          <w:lang w:val="en-GB" w:eastAsia="ar-SA" w:bidi="ar-SA"/>
        </w:rPr>
        <w:t xml:space="preserve">t WGIS-44.  </w:t>
      </w:r>
      <w:r w:rsidR="00591561">
        <w:rPr>
          <w:lang w:val="en-GB" w:eastAsia="ar-SA" w:bidi="ar-SA"/>
        </w:rPr>
        <w:t>He added that</w:t>
      </w:r>
      <w:r w:rsidR="00221F17" w:rsidRPr="007020FF">
        <w:rPr>
          <w:lang w:val="en-GB" w:eastAsia="ar-SA" w:bidi="ar-SA"/>
        </w:rPr>
        <w:t xml:space="preserve"> it may not be </w:t>
      </w:r>
      <w:r w:rsidRPr="007020FF">
        <w:rPr>
          <w:lang w:val="en-GB" w:eastAsia="ar-SA" w:bidi="ar-SA"/>
        </w:rPr>
        <w:t xml:space="preserve">mature enough to try it for next year’s </w:t>
      </w:r>
      <w:r w:rsidR="00591561">
        <w:rPr>
          <w:lang w:val="en-GB" w:eastAsia="ar-SA" w:bidi="ar-SA"/>
        </w:rPr>
        <w:t xml:space="preserve">OGC </w:t>
      </w:r>
      <w:r w:rsidRPr="007020FF">
        <w:rPr>
          <w:lang w:val="en-GB" w:eastAsia="ar-SA" w:bidi="ar-SA"/>
        </w:rPr>
        <w:t>testbed.</w:t>
      </w:r>
    </w:p>
    <w:p w:rsidR="0047372C" w:rsidRPr="007020FF" w:rsidRDefault="0047372C" w:rsidP="008319BB">
      <w:pPr>
        <w:pStyle w:val="Heading2"/>
        <w:ind w:right="-693"/>
      </w:pPr>
      <w:bookmarkStart w:id="20" w:name="_Toc512837987"/>
      <w:r w:rsidRPr="007020FF">
        <w:t>CEOS OpenSearch Project Report</w:t>
      </w:r>
      <w:bookmarkEnd w:id="20"/>
      <w:r w:rsidRPr="007020FF">
        <w:t xml:space="preserve"> </w:t>
      </w:r>
    </w:p>
    <w:p w:rsidR="008271D3" w:rsidRPr="007020FF" w:rsidRDefault="002359B6" w:rsidP="008319BB">
      <w:pPr>
        <w:ind w:right="-693"/>
        <w:rPr>
          <w:lang w:val="en-GB" w:eastAsia="ar-SA" w:bidi="ar-SA"/>
        </w:rPr>
      </w:pPr>
      <w:r w:rsidRPr="007020FF">
        <w:rPr>
          <w:lang w:val="en-GB" w:bidi="ar-SA"/>
        </w:rPr>
        <w:t xml:space="preserve">Andrea Della Vecchia </w:t>
      </w:r>
      <w:r w:rsidR="00591561">
        <w:rPr>
          <w:lang w:val="en-GB" w:bidi="ar-SA"/>
        </w:rPr>
        <w:t xml:space="preserve">(ESA) </w:t>
      </w:r>
      <w:r w:rsidRPr="007020FF">
        <w:rPr>
          <w:lang w:val="en-GB" w:bidi="ar-SA"/>
        </w:rPr>
        <w:t xml:space="preserve">gave a report on the </w:t>
      </w:r>
      <w:r w:rsidR="005045BA" w:rsidRPr="007020FF">
        <w:rPr>
          <w:lang w:val="en-GB" w:eastAsia="ar-SA" w:bidi="ar-SA"/>
        </w:rPr>
        <w:t>CEOS OpenSearch Project</w:t>
      </w:r>
      <w:r w:rsidR="008271D3" w:rsidRPr="007020FF">
        <w:rPr>
          <w:lang w:val="en-GB" w:eastAsia="ar-SA" w:bidi="ar-SA"/>
        </w:rPr>
        <w:t>. He began with a brief history of the OpenSearch project and document developmen</w:t>
      </w:r>
      <w:r w:rsidR="00591561">
        <w:rPr>
          <w:lang w:val="en-GB" w:eastAsia="ar-SA" w:bidi="ar-SA"/>
        </w:rPr>
        <w:t>t. The current activity involves</w:t>
      </w:r>
      <w:r w:rsidR="008271D3" w:rsidRPr="007020FF">
        <w:rPr>
          <w:lang w:val="en-GB" w:eastAsia="ar-SA" w:bidi="ar-SA"/>
        </w:rPr>
        <w:t xml:space="preserve"> the development of a </w:t>
      </w:r>
      <w:r w:rsidR="005045BA" w:rsidRPr="007020FF">
        <w:rPr>
          <w:lang w:val="en-GB" w:eastAsia="ar-SA" w:bidi="ar-SA"/>
        </w:rPr>
        <w:t>Conformance Test</w:t>
      </w:r>
      <w:r w:rsidR="008271D3" w:rsidRPr="007020FF">
        <w:rPr>
          <w:lang w:val="en-GB" w:eastAsia="ar-SA" w:bidi="ar-SA"/>
        </w:rPr>
        <w:t xml:space="preserve"> Plan</w:t>
      </w:r>
      <w:r w:rsidR="005045BA" w:rsidRPr="007020FF">
        <w:rPr>
          <w:lang w:val="en-GB" w:eastAsia="ar-SA" w:bidi="ar-SA"/>
        </w:rPr>
        <w:t xml:space="preserve"> Document</w:t>
      </w:r>
      <w:r w:rsidR="008271D3" w:rsidRPr="007020FF">
        <w:rPr>
          <w:lang w:val="en-GB" w:eastAsia="ar-SA" w:bidi="ar-SA"/>
        </w:rPr>
        <w:t>. He displayed the proposed table of contents and noted that the first draft is expected to be complete by the end of April, and submitted to the WGISS SLT for review.</w:t>
      </w:r>
    </w:p>
    <w:p w:rsidR="008271D3" w:rsidRPr="007020FF" w:rsidRDefault="008271D3" w:rsidP="008319BB">
      <w:pPr>
        <w:ind w:right="-693"/>
        <w:rPr>
          <w:lang w:val="en-GB" w:eastAsia="ar-SA" w:bidi="ar-SA"/>
        </w:rPr>
      </w:pPr>
      <w:r w:rsidRPr="007020FF">
        <w:rPr>
          <w:lang w:val="en-GB" w:eastAsia="ar-SA" w:bidi="ar-SA"/>
        </w:rPr>
        <w:t xml:space="preserve">Short term plans include the consolidation of the </w:t>
      </w:r>
      <w:r w:rsidR="00BC09D3" w:rsidRPr="007020FF">
        <w:rPr>
          <w:lang w:val="en-GB" w:eastAsia="ar-SA" w:bidi="ar-SA"/>
        </w:rPr>
        <w:t xml:space="preserve">CEOS Open Search Conformance Test document </w:t>
      </w:r>
      <w:r w:rsidRPr="007020FF">
        <w:rPr>
          <w:lang w:val="en-GB" w:eastAsia="ar-SA" w:bidi="ar-SA"/>
        </w:rPr>
        <w:t xml:space="preserve">and the </w:t>
      </w:r>
      <w:r w:rsidR="00BC09D3" w:rsidRPr="007020FF">
        <w:rPr>
          <w:lang w:val="en-GB" w:eastAsia="ar-SA" w:bidi="ar-SA"/>
        </w:rPr>
        <w:t>CEOS Confo</w:t>
      </w:r>
      <w:r w:rsidRPr="007020FF">
        <w:rPr>
          <w:lang w:val="en-GB" w:eastAsia="ar-SA" w:bidi="ar-SA"/>
        </w:rPr>
        <w:t>rmance Test software.  In the long term, a</w:t>
      </w:r>
      <w:r w:rsidR="00BC09D3" w:rsidRPr="007020FF">
        <w:rPr>
          <w:lang w:val="en-GB" w:eastAsia="ar-SA" w:bidi="ar-SA"/>
        </w:rPr>
        <w:t xml:space="preserve"> further review cycle of CEOS Best Practice, considering OGC 13-026r9 and OGC 17-047, would significantly simplify the document</w:t>
      </w:r>
      <w:r w:rsidRPr="007020FF">
        <w:rPr>
          <w:lang w:val="en-GB" w:eastAsia="ar-SA" w:bidi="ar-SA"/>
        </w:rPr>
        <w:t>.</w:t>
      </w:r>
    </w:p>
    <w:p w:rsidR="008271D3" w:rsidRPr="007020FF" w:rsidRDefault="008271D3" w:rsidP="008319BB">
      <w:pPr>
        <w:ind w:right="-693"/>
        <w:rPr>
          <w:lang w:val="en-GB" w:eastAsia="ar-SA" w:bidi="ar-SA"/>
        </w:rPr>
      </w:pPr>
      <w:r w:rsidRPr="007020FF">
        <w:rPr>
          <w:lang w:val="en-GB" w:eastAsia="ar-SA" w:bidi="ar-SA"/>
        </w:rPr>
        <w:t>And</w:t>
      </w:r>
      <w:r w:rsidRPr="007020FF">
        <w:rPr>
          <w:lang w:val="en-GB" w:eastAsia="ar-SA"/>
        </w:rPr>
        <w:t>rea also discussed synergies with OGC initiatives.</w:t>
      </w:r>
    </w:p>
    <w:p w:rsidR="0047372C" w:rsidRPr="007020FF" w:rsidRDefault="0047372C" w:rsidP="008319BB">
      <w:pPr>
        <w:pStyle w:val="Heading2"/>
        <w:ind w:right="-693"/>
      </w:pPr>
      <w:bookmarkStart w:id="21" w:name="_Toc512837988"/>
      <w:r w:rsidRPr="007020FF">
        <w:t>Data Asset Enhancement — Synergies with FDA</w:t>
      </w:r>
      <w:bookmarkEnd w:id="21"/>
    </w:p>
    <w:p w:rsidR="0032179F" w:rsidRPr="007020FF" w:rsidRDefault="0005706C" w:rsidP="008319BB">
      <w:pPr>
        <w:ind w:right="-693"/>
        <w:rPr>
          <w:lang w:val="en-GB" w:eastAsia="ar-SA"/>
        </w:rPr>
      </w:pPr>
      <w:r w:rsidRPr="007020FF">
        <w:rPr>
          <w:lang w:val="en-GB" w:eastAsia="ar-SA" w:bidi="ar-SA"/>
        </w:rPr>
        <w:t>Rob</w:t>
      </w:r>
      <w:r w:rsidR="0032179F" w:rsidRPr="007020FF">
        <w:rPr>
          <w:lang w:val="en-GB" w:eastAsia="ar-SA" w:bidi="ar-SA"/>
        </w:rPr>
        <w:t>ert</w:t>
      </w:r>
      <w:r w:rsidRPr="007020FF">
        <w:rPr>
          <w:lang w:val="en-GB" w:eastAsia="ar-SA" w:bidi="ar-SA"/>
        </w:rPr>
        <w:t xml:space="preserve"> </w:t>
      </w:r>
      <w:r w:rsidR="00591561">
        <w:rPr>
          <w:lang w:val="en-GB" w:eastAsia="ar-SA" w:bidi="ar-SA"/>
        </w:rPr>
        <w:t xml:space="preserve">(Rob) </w:t>
      </w:r>
      <w:r w:rsidRPr="007020FF">
        <w:rPr>
          <w:lang w:val="en-GB" w:eastAsia="ar-SA" w:bidi="ar-SA"/>
        </w:rPr>
        <w:t>Woodcock</w:t>
      </w:r>
      <w:r w:rsidR="00591561">
        <w:rPr>
          <w:lang w:val="en-GB" w:eastAsia="ar-SA" w:bidi="ar-SA"/>
        </w:rPr>
        <w:t xml:space="preserve"> (CSIRO)</w:t>
      </w:r>
      <w:r w:rsidRPr="007020FF">
        <w:rPr>
          <w:lang w:val="en-GB" w:eastAsia="ar-SA" w:bidi="ar-SA"/>
        </w:rPr>
        <w:t xml:space="preserve"> gave a presentation on data asset enhancement and s</w:t>
      </w:r>
      <w:r w:rsidR="005045BA" w:rsidRPr="007020FF">
        <w:rPr>
          <w:lang w:val="en-GB" w:eastAsia="ar-SA" w:bidi="ar-SA"/>
        </w:rPr>
        <w:t>ynergies with FDA</w:t>
      </w:r>
      <w:r w:rsidR="0032179F" w:rsidRPr="007020FF">
        <w:rPr>
          <w:lang w:val="en-GB" w:eastAsia="ar-SA"/>
        </w:rPr>
        <w:t>. He began with a review of current data cube and FDA activities</w:t>
      </w:r>
    </w:p>
    <w:p w:rsidR="005045BA" w:rsidRPr="007020FF" w:rsidRDefault="00591561" w:rsidP="008319BB">
      <w:pPr>
        <w:tabs>
          <w:tab w:val="clear" w:pos="720"/>
          <w:tab w:val="num" w:pos="1440"/>
          <w:tab w:val="num" w:pos="2160"/>
        </w:tabs>
        <w:ind w:right="-693"/>
        <w:rPr>
          <w:lang w:val="en-GB" w:eastAsia="ar-SA"/>
        </w:rPr>
      </w:pPr>
      <w:r>
        <w:rPr>
          <w:lang w:val="en-GB" w:eastAsia="ar-SA"/>
        </w:rPr>
        <w:t>Rob stated that use</w:t>
      </w:r>
      <w:r w:rsidR="001D5BEC" w:rsidRPr="007020FF">
        <w:rPr>
          <w:lang w:val="en-GB" w:eastAsia="ar-SA"/>
        </w:rPr>
        <w:t>r requirements</w:t>
      </w:r>
      <w:r w:rsidR="0032179F" w:rsidRPr="007020FF">
        <w:rPr>
          <w:lang w:val="en-GB" w:eastAsia="ar-SA"/>
        </w:rPr>
        <w:t xml:space="preserve"> are</w:t>
      </w:r>
      <w:r w:rsidR="001D5BEC" w:rsidRPr="007020FF">
        <w:rPr>
          <w:lang w:val="en-GB" w:eastAsia="ar-SA"/>
        </w:rPr>
        <w:t xml:space="preserve"> fairly well known</w:t>
      </w:r>
      <w:r w:rsidR="0032179F" w:rsidRPr="007020FF">
        <w:rPr>
          <w:lang w:val="en-GB" w:eastAsia="ar-SA"/>
        </w:rPr>
        <w:t>, with r</w:t>
      </w:r>
      <w:r w:rsidR="001D5BEC" w:rsidRPr="007020FF">
        <w:rPr>
          <w:lang w:val="en-GB" w:eastAsia="ar-SA"/>
        </w:rPr>
        <w:t>outine discovery, download, processing and ARD (or similar)</w:t>
      </w:r>
      <w:r w:rsidR="0032179F" w:rsidRPr="007020FF">
        <w:rPr>
          <w:lang w:val="en-GB" w:eastAsia="ar-SA"/>
        </w:rPr>
        <w:t>, and the n</w:t>
      </w:r>
      <w:r w:rsidR="001D5BEC" w:rsidRPr="007020FF">
        <w:rPr>
          <w:lang w:val="en-GB" w:eastAsia="ar-SA"/>
        </w:rPr>
        <w:t>eed to hit multiple CEOS a</w:t>
      </w:r>
      <w:r>
        <w:rPr>
          <w:lang w:val="en-GB" w:eastAsia="ar-SA"/>
        </w:rPr>
        <w:t>gency collections using machine-to-</w:t>
      </w:r>
      <w:r w:rsidR="001D5BEC" w:rsidRPr="007020FF">
        <w:rPr>
          <w:lang w:val="en-GB" w:eastAsia="ar-SA"/>
        </w:rPr>
        <w:t>machine APIs</w:t>
      </w:r>
      <w:r w:rsidR="0032179F" w:rsidRPr="007020FF">
        <w:rPr>
          <w:lang w:val="en-GB" w:eastAsia="ar-SA"/>
        </w:rPr>
        <w:t>. The u</w:t>
      </w:r>
      <w:r w:rsidR="001D5BEC" w:rsidRPr="007020FF">
        <w:rPr>
          <w:lang w:val="en-GB" w:eastAsia="ar-SA"/>
        </w:rPr>
        <w:t xml:space="preserve">ser </w:t>
      </w:r>
      <w:r w:rsidR="001D5BEC" w:rsidRPr="007020FF">
        <w:rPr>
          <w:iCs/>
          <w:lang w:val="en-GB" w:eastAsia="ar-SA"/>
        </w:rPr>
        <w:t>experience</w:t>
      </w:r>
      <w:r w:rsidR="001D5BEC" w:rsidRPr="007020FF">
        <w:rPr>
          <w:lang w:val="en-GB" w:eastAsia="ar-SA"/>
        </w:rPr>
        <w:t xml:space="preserve"> is quite variable</w:t>
      </w:r>
      <w:r w:rsidR="0032179F" w:rsidRPr="007020FF">
        <w:rPr>
          <w:lang w:val="en-GB" w:eastAsia="ar-SA"/>
        </w:rPr>
        <w:t>.</w:t>
      </w:r>
    </w:p>
    <w:p w:rsidR="005045BA" w:rsidRPr="007020FF" w:rsidRDefault="005045BA" w:rsidP="008319BB">
      <w:pPr>
        <w:ind w:right="-693"/>
        <w:rPr>
          <w:lang w:val="en-GB" w:eastAsia="ar-SA" w:bidi="ar-SA"/>
        </w:rPr>
      </w:pPr>
      <w:r w:rsidRPr="007020FF">
        <w:rPr>
          <w:lang w:val="en-GB" w:eastAsia="ar-SA" w:bidi="ar-SA"/>
        </w:rPr>
        <w:t xml:space="preserve">User requirements are demonstrably met, but </w:t>
      </w:r>
      <w:r w:rsidR="00591561">
        <w:rPr>
          <w:lang w:val="en-GB" w:eastAsia="ar-SA" w:bidi="ar-SA"/>
        </w:rPr>
        <w:t xml:space="preserve">issues </w:t>
      </w:r>
      <w:r w:rsidRPr="007020FF">
        <w:rPr>
          <w:lang w:val="en-GB" w:eastAsia="ar-SA" w:bidi="ar-SA"/>
        </w:rPr>
        <w:t xml:space="preserve">in the EO supply chain are multiplied in FDA environments. </w:t>
      </w:r>
    </w:p>
    <w:p w:rsidR="005045BA" w:rsidRPr="007020FF" w:rsidRDefault="00591561" w:rsidP="008319BB">
      <w:pPr>
        <w:ind w:right="-693"/>
        <w:rPr>
          <w:lang w:val="en-GB" w:eastAsia="ar-SA" w:bidi="ar-SA"/>
        </w:rPr>
      </w:pPr>
      <w:r>
        <w:rPr>
          <w:lang w:val="en-GB" w:eastAsia="ar-SA" w:bidi="ar-SA"/>
        </w:rPr>
        <w:t>An opportunity for WGISS is an FDA demonstrator that does the following</w:t>
      </w:r>
      <w:r w:rsidR="005045BA" w:rsidRPr="007020FF">
        <w:rPr>
          <w:lang w:val="en-GB" w:eastAsia="ar-SA" w:bidi="ar-SA"/>
        </w:rPr>
        <w:t>:</w:t>
      </w:r>
    </w:p>
    <w:p w:rsidR="005045BA" w:rsidRPr="007020FF" w:rsidRDefault="005045BA" w:rsidP="008319BB">
      <w:pPr>
        <w:pStyle w:val="ListParagraph"/>
        <w:numPr>
          <w:ilvl w:val="0"/>
          <w:numId w:val="26"/>
        </w:numPr>
        <w:ind w:right="-693"/>
        <w:rPr>
          <w:lang w:eastAsia="ar-SA"/>
        </w:rPr>
      </w:pPr>
      <w:r w:rsidRPr="007020FF">
        <w:rPr>
          <w:lang w:eastAsia="ar-SA"/>
        </w:rPr>
        <w:t xml:space="preserve">Characterise the user </w:t>
      </w:r>
      <w:r w:rsidRPr="007020FF">
        <w:rPr>
          <w:iCs/>
          <w:lang w:eastAsia="ar-SA"/>
        </w:rPr>
        <w:t>experience</w:t>
      </w:r>
      <w:r w:rsidRPr="007020FF">
        <w:rPr>
          <w:lang w:eastAsia="ar-SA"/>
        </w:rPr>
        <w:t xml:space="preserve"> in accessing CEOS agency data for new analysis architectures</w:t>
      </w:r>
    </w:p>
    <w:p w:rsidR="005045BA" w:rsidRPr="007020FF" w:rsidRDefault="005045BA" w:rsidP="008319BB">
      <w:pPr>
        <w:pStyle w:val="ListParagraph"/>
        <w:numPr>
          <w:ilvl w:val="0"/>
          <w:numId w:val="26"/>
        </w:numPr>
        <w:ind w:right="-693"/>
        <w:rPr>
          <w:lang w:eastAsia="ar-SA"/>
        </w:rPr>
      </w:pPr>
      <w:r w:rsidRPr="007020FF">
        <w:rPr>
          <w:lang w:eastAsia="ar-SA"/>
        </w:rPr>
        <w:t>Tidy terminology – as is done in Open Search Best Practice document</w:t>
      </w:r>
    </w:p>
    <w:p w:rsidR="005045BA" w:rsidRPr="007020FF" w:rsidRDefault="005045BA" w:rsidP="008319BB">
      <w:pPr>
        <w:pStyle w:val="ListParagraph"/>
        <w:numPr>
          <w:ilvl w:val="0"/>
          <w:numId w:val="26"/>
        </w:numPr>
        <w:ind w:right="-693"/>
        <w:rPr>
          <w:lang w:eastAsia="ar-SA"/>
        </w:rPr>
      </w:pPr>
      <w:r w:rsidRPr="007020FF">
        <w:rPr>
          <w:lang w:eastAsia="ar-SA"/>
        </w:rPr>
        <w:t>Gap analysis</w:t>
      </w:r>
    </w:p>
    <w:p w:rsidR="005045BA" w:rsidRPr="007020FF" w:rsidRDefault="005045BA" w:rsidP="008319BB">
      <w:pPr>
        <w:pStyle w:val="ListParagraph"/>
        <w:numPr>
          <w:ilvl w:val="0"/>
          <w:numId w:val="26"/>
        </w:numPr>
        <w:ind w:right="-693"/>
        <w:rPr>
          <w:lang w:eastAsia="ar-SA"/>
        </w:rPr>
      </w:pPr>
      <w:r w:rsidRPr="007020FF">
        <w:rPr>
          <w:lang w:eastAsia="ar-SA"/>
        </w:rPr>
        <w:t>Develop WGISS revised notional architecture (FDA-8, part of FDA-9)</w:t>
      </w:r>
    </w:p>
    <w:p w:rsidR="00FB2FBB" w:rsidRPr="007020FF" w:rsidRDefault="005045BA" w:rsidP="008319BB">
      <w:pPr>
        <w:pStyle w:val="ListParagraph"/>
        <w:numPr>
          <w:ilvl w:val="0"/>
          <w:numId w:val="26"/>
        </w:numPr>
        <w:ind w:right="-693"/>
        <w:rPr>
          <w:lang w:eastAsia="ar-SA"/>
        </w:rPr>
      </w:pPr>
      <w:r w:rsidRPr="007020FF">
        <w:rPr>
          <w:lang w:eastAsia="ar-SA"/>
        </w:rPr>
        <w:t>Develop Recommendations for CEOS</w:t>
      </w:r>
      <w:r w:rsidR="00FB2FBB" w:rsidRPr="007020FF">
        <w:rPr>
          <w:lang w:eastAsia="ar-SA"/>
        </w:rPr>
        <w:t>.</w:t>
      </w:r>
    </w:p>
    <w:p w:rsidR="00FB2FBB" w:rsidRPr="007020FF" w:rsidRDefault="00FB2FBB" w:rsidP="008319BB">
      <w:pPr>
        <w:tabs>
          <w:tab w:val="clear" w:pos="720"/>
        </w:tabs>
        <w:ind w:right="-693"/>
        <w:rPr>
          <w:lang w:val="en-GB" w:eastAsia="ar-SA"/>
        </w:rPr>
      </w:pPr>
      <w:r w:rsidRPr="007020FF">
        <w:rPr>
          <w:lang w:val="en-GB" w:eastAsia="ar-SA"/>
        </w:rPr>
        <w:t>There are s</w:t>
      </w:r>
      <w:r w:rsidR="005045BA" w:rsidRPr="007020FF">
        <w:rPr>
          <w:lang w:val="en-GB" w:eastAsia="ar-SA"/>
        </w:rPr>
        <w:t>ome outstanding thoughts</w:t>
      </w:r>
      <w:r w:rsidRPr="007020FF">
        <w:rPr>
          <w:lang w:val="en-GB" w:eastAsia="ar-SA"/>
        </w:rPr>
        <w:t xml:space="preserve">/issues with </w:t>
      </w:r>
      <w:r w:rsidR="00591561">
        <w:rPr>
          <w:lang w:val="en-GB" w:eastAsia="ar-SA"/>
        </w:rPr>
        <w:t>FDA -10 i</w:t>
      </w:r>
      <w:r w:rsidR="005045BA" w:rsidRPr="007020FF">
        <w:rPr>
          <w:lang w:val="en-GB" w:eastAsia="ar-SA"/>
        </w:rPr>
        <w:t xml:space="preserve">nventory of tools </w:t>
      </w:r>
      <w:r w:rsidRPr="007020FF">
        <w:rPr>
          <w:lang w:val="en-GB" w:eastAsia="ar-SA"/>
        </w:rPr>
        <w:t>and F</w:t>
      </w:r>
      <w:r w:rsidR="00591561">
        <w:rPr>
          <w:lang w:val="en-GB" w:eastAsia="ar-SA"/>
        </w:rPr>
        <w:t>DA-12 i</w:t>
      </w:r>
      <w:r w:rsidR="005045BA" w:rsidRPr="007020FF">
        <w:rPr>
          <w:lang w:val="en-GB" w:eastAsia="ar-SA"/>
        </w:rPr>
        <w:t>nvento</w:t>
      </w:r>
      <w:r w:rsidRPr="007020FF">
        <w:rPr>
          <w:lang w:val="en-GB" w:eastAsia="ar-SA"/>
        </w:rPr>
        <w:t>ry of data product formats used.</w:t>
      </w:r>
    </w:p>
    <w:p w:rsidR="005045BA" w:rsidRPr="007020FF" w:rsidRDefault="005045BA" w:rsidP="008319BB">
      <w:pPr>
        <w:ind w:right="-693"/>
        <w:rPr>
          <w:lang w:val="en-GB" w:eastAsia="ar-SA"/>
        </w:rPr>
      </w:pPr>
      <w:r w:rsidRPr="007020FF">
        <w:rPr>
          <w:lang w:val="en-GB" w:eastAsia="ar-SA" w:bidi="ar-SA"/>
        </w:rPr>
        <w:t>Recomme</w:t>
      </w:r>
      <w:r w:rsidR="0032179F" w:rsidRPr="007020FF">
        <w:rPr>
          <w:lang w:val="en-GB" w:eastAsia="ar-SA" w:bidi="ar-SA"/>
        </w:rPr>
        <w:t>n</w:t>
      </w:r>
      <w:r w:rsidRPr="007020FF">
        <w:rPr>
          <w:lang w:val="en-GB" w:eastAsia="ar-SA" w:bidi="ar-SA"/>
        </w:rPr>
        <w:t>dations</w:t>
      </w:r>
      <w:r w:rsidR="0032179F" w:rsidRPr="007020FF">
        <w:rPr>
          <w:lang w:val="en-GB" w:eastAsia="ar-SA" w:bidi="ar-SA"/>
        </w:rPr>
        <w:t xml:space="preserve"> from Rob are that </w:t>
      </w:r>
      <w:r w:rsidRPr="007020FF">
        <w:rPr>
          <w:lang w:val="en-GB" w:eastAsia="ar-SA" w:bidi="ar-SA"/>
        </w:rPr>
        <w:t>WGISS draft a Call for Participation in a</w:t>
      </w:r>
      <w:r w:rsidR="00591561">
        <w:rPr>
          <w:lang w:val="en-GB" w:eastAsia="ar-SA" w:bidi="ar-SA"/>
        </w:rPr>
        <w:t>n</w:t>
      </w:r>
      <w:r w:rsidRPr="007020FF">
        <w:rPr>
          <w:lang w:val="en-GB" w:eastAsia="ar-SA" w:bidi="ar-SA"/>
        </w:rPr>
        <w:t xml:space="preserve"> FDA Demonstrator Proposal</w:t>
      </w:r>
      <w:r w:rsidR="0032179F" w:rsidRPr="007020FF">
        <w:rPr>
          <w:lang w:val="en-GB" w:eastAsia="ar-SA" w:bidi="ar-SA"/>
        </w:rPr>
        <w:t xml:space="preserve"> with focused</w:t>
      </w:r>
      <w:r w:rsidRPr="007020FF">
        <w:rPr>
          <w:lang w:val="en-GB" w:eastAsia="ar-SA"/>
        </w:rPr>
        <w:t xml:space="preserve"> terms of reference to gather missing information</w:t>
      </w:r>
      <w:r w:rsidR="0032179F" w:rsidRPr="007020FF">
        <w:rPr>
          <w:lang w:val="en-GB" w:eastAsia="ar-SA"/>
        </w:rPr>
        <w:t xml:space="preserve">, and </w:t>
      </w:r>
      <w:r w:rsidR="00591561">
        <w:rPr>
          <w:lang w:val="en-GB" w:eastAsia="ar-SA"/>
        </w:rPr>
        <w:t>to</w:t>
      </w:r>
      <w:r w:rsidR="0032179F" w:rsidRPr="007020FF">
        <w:rPr>
          <w:lang w:val="en-GB" w:eastAsia="ar-SA"/>
        </w:rPr>
        <w:t xml:space="preserve"> supplements the existing w</w:t>
      </w:r>
      <w:r w:rsidRPr="007020FF">
        <w:rPr>
          <w:lang w:val="en-GB" w:eastAsia="ar-SA"/>
        </w:rPr>
        <w:t>orkshops which report on FDA activities</w:t>
      </w:r>
      <w:r w:rsidR="0032179F" w:rsidRPr="007020FF">
        <w:rPr>
          <w:lang w:val="en-GB" w:eastAsia="ar-SA"/>
        </w:rPr>
        <w:t xml:space="preserve">. </w:t>
      </w:r>
      <w:r w:rsidR="00591561">
        <w:rPr>
          <w:lang w:val="en-GB" w:eastAsia="ar-SA"/>
        </w:rPr>
        <w:t xml:space="preserve">A </w:t>
      </w:r>
      <w:r w:rsidRPr="007020FF">
        <w:rPr>
          <w:lang w:val="en-GB" w:eastAsia="ar-SA"/>
        </w:rPr>
        <w:t xml:space="preserve">WGISS committed core team </w:t>
      </w:r>
      <w:r w:rsidR="00591561">
        <w:rPr>
          <w:lang w:val="en-GB" w:eastAsia="ar-SA"/>
        </w:rPr>
        <w:t>could</w:t>
      </w:r>
      <w:r w:rsidRPr="007020FF">
        <w:rPr>
          <w:lang w:val="en-GB" w:eastAsia="ar-SA"/>
        </w:rPr>
        <w:t xml:space="preserve"> provide collatio</w:t>
      </w:r>
      <w:r w:rsidR="0032179F" w:rsidRPr="007020FF">
        <w:rPr>
          <w:lang w:val="en-GB" w:eastAsia="ar-SA"/>
        </w:rPr>
        <w:t>n of i</w:t>
      </w:r>
      <w:r w:rsidRPr="007020FF">
        <w:rPr>
          <w:lang w:val="en-GB" w:eastAsia="ar-SA"/>
        </w:rPr>
        <w:t>nformation and deliverables</w:t>
      </w:r>
      <w:r w:rsidR="0032179F" w:rsidRPr="007020FF">
        <w:rPr>
          <w:lang w:val="en-GB" w:eastAsia="ar-SA"/>
        </w:rPr>
        <w:t>,</w:t>
      </w:r>
      <w:r w:rsidR="00591561">
        <w:rPr>
          <w:lang w:val="en-GB" w:eastAsia="ar-SA"/>
        </w:rPr>
        <w:t xml:space="preserve"> and</w:t>
      </w:r>
      <w:r w:rsidR="0032179F" w:rsidRPr="007020FF">
        <w:rPr>
          <w:lang w:val="en-GB" w:eastAsia="ar-SA"/>
        </w:rPr>
        <w:t xml:space="preserve"> c</w:t>
      </w:r>
      <w:r w:rsidRPr="007020FF">
        <w:rPr>
          <w:lang w:val="en-GB" w:eastAsia="ar-SA"/>
        </w:rPr>
        <w:t>onvert the information into coordinated actionable outcomes</w:t>
      </w:r>
    </w:p>
    <w:p w:rsidR="005045BA" w:rsidRPr="007020FF" w:rsidRDefault="005045BA" w:rsidP="008319BB">
      <w:pPr>
        <w:ind w:right="-693"/>
        <w:rPr>
          <w:lang w:val="en-GB" w:eastAsia="ar-SA" w:bidi="ar-SA"/>
        </w:rPr>
      </w:pPr>
      <w:r w:rsidRPr="007020FF">
        <w:rPr>
          <w:lang w:val="en-GB" w:eastAsia="ar-SA" w:bidi="ar-SA"/>
        </w:rPr>
        <w:t xml:space="preserve">Steven </w:t>
      </w:r>
      <w:r w:rsidR="00FB2FBB" w:rsidRPr="007020FF">
        <w:rPr>
          <w:lang w:val="en-GB" w:eastAsia="ar-SA" w:bidi="ar-SA"/>
        </w:rPr>
        <w:t xml:space="preserve">commented that this </w:t>
      </w:r>
      <w:r w:rsidR="00591561">
        <w:rPr>
          <w:lang w:val="en-GB" w:eastAsia="ar-SA" w:bidi="ar-SA"/>
        </w:rPr>
        <w:t>may be</w:t>
      </w:r>
      <w:r w:rsidRPr="007020FF">
        <w:rPr>
          <w:lang w:val="en-GB" w:eastAsia="ar-SA" w:bidi="ar-SA"/>
        </w:rPr>
        <w:t xml:space="preserve"> </w:t>
      </w:r>
      <w:r w:rsidR="00FB2FBB" w:rsidRPr="007020FF">
        <w:rPr>
          <w:lang w:val="en-GB" w:eastAsia="ar-SA" w:bidi="ar-SA"/>
        </w:rPr>
        <w:t xml:space="preserve">a </w:t>
      </w:r>
      <w:r w:rsidRPr="007020FF">
        <w:rPr>
          <w:lang w:val="en-GB" w:eastAsia="ar-SA" w:bidi="ar-SA"/>
        </w:rPr>
        <w:t xml:space="preserve">very productive approach, and </w:t>
      </w:r>
      <w:r w:rsidR="00591561">
        <w:rPr>
          <w:lang w:val="en-GB" w:eastAsia="ar-SA" w:bidi="ar-SA"/>
        </w:rPr>
        <w:t xml:space="preserve">he </w:t>
      </w:r>
      <w:r w:rsidR="00FB2FBB" w:rsidRPr="007020FF">
        <w:rPr>
          <w:lang w:val="en-GB" w:eastAsia="ar-SA" w:bidi="ar-SA"/>
        </w:rPr>
        <w:t xml:space="preserve">would </w:t>
      </w:r>
      <w:r w:rsidRPr="007020FF">
        <w:rPr>
          <w:lang w:val="en-GB" w:eastAsia="ar-SA" w:bidi="ar-SA"/>
        </w:rPr>
        <w:t xml:space="preserve">support working on that. </w:t>
      </w:r>
      <w:r w:rsidR="00591561">
        <w:rPr>
          <w:lang w:val="en-GB" w:eastAsia="ar-SA" w:bidi="ar-SA"/>
        </w:rPr>
        <w:t xml:space="preserve">He </w:t>
      </w:r>
      <w:r w:rsidR="00FB2FBB" w:rsidRPr="007020FF">
        <w:rPr>
          <w:lang w:val="en-GB" w:eastAsia="ar-SA" w:bidi="ar-SA"/>
        </w:rPr>
        <w:t>highlighted the need to get</w:t>
      </w:r>
      <w:r w:rsidRPr="007020FF">
        <w:rPr>
          <w:lang w:val="en-GB" w:eastAsia="ar-SA" w:bidi="ar-SA"/>
        </w:rPr>
        <w:t xml:space="preserve"> feedback from a broa</w:t>
      </w:r>
      <w:r w:rsidR="00FB2FBB" w:rsidRPr="007020FF">
        <w:rPr>
          <w:lang w:val="en-GB" w:eastAsia="ar-SA" w:bidi="ar-SA"/>
        </w:rPr>
        <w:t>d sample of users.</w:t>
      </w:r>
    </w:p>
    <w:p w:rsidR="00FB2FBB" w:rsidRPr="007020FF" w:rsidRDefault="00FB2FBB" w:rsidP="008319BB">
      <w:pPr>
        <w:ind w:right="-693"/>
        <w:rPr>
          <w:lang w:val="en-GB" w:eastAsia="ar-SA" w:bidi="ar-SA"/>
        </w:rPr>
      </w:pPr>
      <w:r w:rsidRPr="007020FF">
        <w:rPr>
          <w:lang w:val="en-GB" w:eastAsia="ar-SA" w:bidi="ar-SA"/>
        </w:rPr>
        <w:t>Rob concluded saying that a draft</w:t>
      </w:r>
      <w:r w:rsidR="005045BA" w:rsidRPr="007020FF">
        <w:rPr>
          <w:lang w:val="en-GB" w:eastAsia="ar-SA" w:bidi="ar-SA"/>
        </w:rPr>
        <w:t xml:space="preserve"> call for participatio</w:t>
      </w:r>
      <w:r w:rsidRPr="007020FF">
        <w:rPr>
          <w:lang w:val="en-GB" w:eastAsia="ar-SA" w:bidi="ar-SA"/>
        </w:rPr>
        <w:t>n</w:t>
      </w:r>
      <w:r w:rsidR="00591561">
        <w:rPr>
          <w:lang w:val="en-GB" w:eastAsia="ar-SA" w:bidi="ar-SA"/>
        </w:rPr>
        <w:t xml:space="preserve"> with clear terms of reference and scope</w:t>
      </w:r>
      <w:r w:rsidRPr="007020FF">
        <w:rPr>
          <w:lang w:val="en-GB" w:eastAsia="ar-SA" w:bidi="ar-SA"/>
        </w:rPr>
        <w:t xml:space="preserve"> would be helpful.</w:t>
      </w:r>
    </w:p>
    <w:p w:rsidR="005045BA" w:rsidRPr="007020FF" w:rsidRDefault="005045BA" w:rsidP="008319BB">
      <w:pPr>
        <w:ind w:right="-693"/>
        <w:rPr>
          <w:lang w:val="en-GB" w:eastAsia="ar-SA" w:bidi="ar-SA"/>
        </w:rPr>
      </w:pPr>
      <w:r w:rsidRPr="007020FF">
        <w:rPr>
          <w:lang w:val="en-GB" w:eastAsia="ar-SA" w:bidi="ar-SA"/>
        </w:rPr>
        <w:t>.</w:t>
      </w:r>
    </w:p>
    <w:p w:rsidR="001B64F4" w:rsidRPr="007020FF" w:rsidRDefault="001B64F4" w:rsidP="008319BB">
      <w:pPr>
        <w:pStyle w:val="Heading1"/>
        <w:ind w:right="-693"/>
      </w:pPr>
      <w:bookmarkStart w:id="22" w:name="_Toc512837989"/>
      <w:r w:rsidRPr="007020FF">
        <w:t>Data Interoperability and Use</w:t>
      </w:r>
      <w:bookmarkEnd w:id="22"/>
    </w:p>
    <w:p w:rsidR="001B64F4" w:rsidRPr="007020FF" w:rsidRDefault="001B64F4" w:rsidP="008319BB">
      <w:pPr>
        <w:pStyle w:val="Heading2"/>
        <w:ind w:right="-693"/>
      </w:pPr>
      <w:bookmarkStart w:id="23" w:name="_Toc512837990"/>
      <w:r w:rsidRPr="007020FF">
        <w:t>Recovery Observatory</w:t>
      </w:r>
      <w:bookmarkEnd w:id="23"/>
    </w:p>
    <w:p w:rsidR="001B64F4" w:rsidRPr="007020FF" w:rsidRDefault="001B64F4" w:rsidP="008319BB">
      <w:pPr>
        <w:ind w:right="-693"/>
        <w:rPr>
          <w:lang w:val="en-GB" w:bidi="ar-SA"/>
        </w:rPr>
      </w:pPr>
      <w:r w:rsidRPr="007020FF">
        <w:rPr>
          <w:lang w:val="en-GB" w:bidi="ar-SA"/>
        </w:rPr>
        <w:t>Richard Moreno</w:t>
      </w:r>
      <w:r w:rsidR="001A4004" w:rsidRPr="007020FF">
        <w:rPr>
          <w:lang w:val="en-GB" w:bidi="ar-SA"/>
        </w:rPr>
        <w:t xml:space="preserve"> </w:t>
      </w:r>
      <w:r w:rsidR="00C37E57">
        <w:rPr>
          <w:lang w:val="en-GB" w:bidi="ar-SA"/>
        </w:rPr>
        <w:t xml:space="preserve">(CNES) </w:t>
      </w:r>
      <w:r w:rsidR="001A4004" w:rsidRPr="007020FF">
        <w:rPr>
          <w:lang w:val="en-GB" w:bidi="ar-SA"/>
        </w:rPr>
        <w:t>gave a report on the Recovery Observatory (RO). He began with the objective and rationale</w:t>
      </w:r>
      <w:r w:rsidR="00C37E57">
        <w:rPr>
          <w:lang w:val="en-GB" w:bidi="ar-SA"/>
        </w:rPr>
        <w:t xml:space="preserve"> of the project</w:t>
      </w:r>
      <w:r w:rsidR="001A4004" w:rsidRPr="007020FF">
        <w:rPr>
          <w:lang w:val="en-GB" w:bidi="ar-SA"/>
        </w:rPr>
        <w:t>, and described the planning beginning with 2013.</w:t>
      </w:r>
    </w:p>
    <w:p w:rsidR="001A4004" w:rsidRPr="007020FF" w:rsidRDefault="001A4004" w:rsidP="008319BB">
      <w:pPr>
        <w:ind w:right="-693"/>
        <w:rPr>
          <w:lang w:val="en-GB" w:bidi="ar-SA"/>
        </w:rPr>
      </w:pPr>
      <w:r w:rsidRPr="007020FF">
        <w:rPr>
          <w:lang w:val="en-GB" w:bidi="ar-SA"/>
        </w:rPr>
        <w:t xml:space="preserve">The Recovery Observatory has been a good example of cooperation between two CEOS working groups (WG Disasters and WGISS). WG Disasters has participated </w:t>
      </w:r>
      <w:r w:rsidR="00C37E57">
        <w:rPr>
          <w:lang w:val="en-GB" w:bidi="ar-SA"/>
        </w:rPr>
        <w:t>in</w:t>
      </w:r>
      <w:r w:rsidRPr="007020FF">
        <w:rPr>
          <w:lang w:val="en-GB" w:bidi="ar-SA"/>
        </w:rPr>
        <w:t xml:space="preserve"> the design and the development of the Recovery Observatory. The schedule was tight, but Recovery Observatory </w:t>
      </w:r>
      <w:r w:rsidR="00C37E57">
        <w:rPr>
          <w:lang w:val="en-GB" w:bidi="ar-SA"/>
        </w:rPr>
        <w:t>was</w:t>
      </w:r>
      <w:r w:rsidRPr="007020FF">
        <w:rPr>
          <w:lang w:val="en-GB" w:bidi="ar-SA"/>
        </w:rPr>
        <w:t xml:space="preserve"> developed on time. </w:t>
      </w:r>
    </w:p>
    <w:p w:rsidR="001B64F4" w:rsidRPr="007020FF" w:rsidRDefault="001A4004" w:rsidP="008319BB">
      <w:pPr>
        <w:ind w:right="-693"/>
        <w:rPr>
          <w:lang w:val="en-GB" w:bidi="ar-SA"/>
        </w:rPr>
      </w:pPr>
      <w:r w:rsidRPr="007020FF">
        <w:rPr>
          <w:lang w:val="en-GB" w:bidi="ar-SA"/>
        </w:rPr>
        <w:t>Richard described the m</w:t>
      </w:r>
      <w:r w:rsidR="001B64F4" w:rsidRPr="007020FF">
        <w:rPr>
          <w:lang w:val="en-GB" w:bidi="ar-SA"/>
        </w:rPr>
        <w:t>ain featu</w:t>
      </w:r>
      <w:r w:rsidRPr="007020FF">
        <w:rPr>
          <w:lang w:val="en-GB" w:bidi="ar-SA"/>
        </w:rPr>
        <w:t>res, which include a web portal that allows for editorial content and collaborative groups.</w:t>
      </w:r>
    </w:p>
    <w:p w:rsidR="001B64F4" w:rsidRPr="007020FF" w:rsidRDefault="001A4004" w:rsidP="008319BB">
      <w:pPr>
        <w:ind w:right="-693"/>
        <w:rPr>
          <w:lang w:val="en-GB" w:bidi="ar-SA"/>
        </w:rPr>
      </w:pPr>
      <w:r w:rsidRPr="007020FF">
        <w:rPr>
          <w:lang w:val="en-GB" w:bidi="ar-SA"/>
        </w:rPr>
        <w:t>The triggering</w:t>
      </w:r>
      <w:r w:rsidR="001D5BEC" w:rsidRPr="007020FF">
        <w:rPr>
          <w:lang w:val="en-GB" w:bidi="ar-SA"/>
        </w:rPr>
        <w:t xml:space="preserve"> of the RO </w:t>
      </w:r>
      <w:r w:rsidR="00C37E57">
        <w:rPr>
          <w:lang w:val="en-GB" w:bidi="ar-SA"/>
        </w:rPr>
        <w:t xml:space="preserve">was </w:t>
      </w:r>
      <w:r w:rsidR="001D5BEC" w:rsidRPr="007020FF">
        <w:rPr>
          <w:lang w:val="en-GB" w:bidi="ar-SA"/>
        </w:rPr>
        <w:t>decided by CEOS C</w:t>
      </w:r>
      <w:r w:rsidR="00C37E57">
        <w:rPr>
          <w:lang w:val="en-GB" w:bidi="ar-SA"/>
        </w:rPr>
        <w:t xml:space="preserve">hair in consultation with CEOS principals on </w:t>
      </w:r>
      <w:r w:rsidR="001D5BEC" w:rsidRPr="007020FF">
        <w:rPr>
          <w:lang w:val="en-GB" w:bidi="ar-SA"/>
        </w:rPr>
        <w:t xml:space="preserve">December 22, </w:t>
      </w:r>
      <w:r w:rsidR="00C37E57">
        <w:rPr>
          <w:lang w:val="en-GB" w:bidi="ar-SA"/>
        </w:rPr>
        <w:t>2016, after Hurricane Matthew (</w:t>
      </w:r>
      <w:r w:rsidR="001D5BEC" w:rsidRPr="007020FF">
        <w:rPr>
          <w:lang w:val="en-GB" w:bidi="ar-SA"/>
        </w:rPr>
        <w:t>October 2016</w:t>
      </w:r>
      <w:r w:rsidR="00C37E57">
        <w:rPr>
          <w:lang w:val="en-GB" w:bidi="ar-SA"/>
        </w:rPr>
        <w:t>). The second mission to Haiti 29 May – 2 June 2017 consisted of an</w:t>
      </w:r>
      <w:r w:rsidR="001D5BEC" w:rsidRPr="007020FF">
        <w:rPr>
          <w:lang w:val="en-GB" w:bidi="ar-SA"/>
        </w:rPr>
        <w:t xml:space="preserve"> RO users</w:t>
      </w:r>
      <w:r w:rsidRPr="007020FF">
        <w:rPr>
          <w:lang w:val="en-GB" w:bidi="ar-SA"/>
        </w:rPr>
        <w:t>’</w:t>
      </w:r>
      <w:r w:rsidR="001D5BEC" w:rsidRPr="007020FF">
        <w:rPr>
          <w:lang w:val="en-GB" w:bidi="ar-SA"/>
        </w:rPr>
        <w:t xml:space="preserve"> workshop and feedback on sample products</w:t>
      </w:r>
      <w:r w:rsidRPr="007020FF">
        <w:rPr>
          <w:lang w:val="en-GB" w:bidi="ar-SA"/>
        </w:rPr>
        <w:t xml:space="preserve">. </w:t>
      </w:r>
      <w:r w:rsidR="00C37E57">
        <w:rPr>
          <w:lang w:val="en-GB" w:bidi="ar-SA"/>
        </w:rPr>
        <w:t>The third mission</w:t>
      </w:r>
      <w:r w:rsidR="001D5BEC" w:rsidRPr="007020FF">
        <w:rPr>
          <w:lang w:val="en-GB" w:bidi="ar-SA"/>
        </w:rPr>
        <w:t xml:space="preserve"> to </w:t>
      </w:r>
      <w:r w:rsidR="007020FF" w:rsidRPr="007020FF">
        <w:rPr>
          <w:lang w:val="en-GB" w:bidi="ar-SA"/>
        </w:rPr>
        <w:t>Haiti 5</w:t>
      </w:r>
      <w:r w:rsidR="001D5BEC" w:rsidRPr="007020FF">
        <w:rPr>
          <w:lang w:val="en-GB" w:bidi="ar-SA"/>
        </w:rPr>
        <w:t xml:space="preserve"> Dec </w:t>
      </w:r>
      <w:r w:rsidR="007020FF" w:rsidRPr="007020FF">
        <w:rPr>
          <w:lang w:val="en-GB" w:bidi="ar-SA"/>
        </w:rPr>
        <w:t>- 8</w:t>
      </w:r>
      <w:r w:rsidR="001D5BEC" w:rsidRPr="007020FF">
        <w:rPr>
          <w:lang w:val="en-GB" w:bidi="ar-SA"/>
        </w:rPr>
        <w:t xml:space="preserve"> Dec 2017 </w:t>
      </w:r>
      <w:r w:rsidR="00C37E57">
        <w:rPr>
          <w:lang w:val="en-GB" w:bidi="ar-SA"/>
        </w:rPr>
        <w:t xml:space="preserve">consisted of a </w:t>
      </w:r>
      <w:r w:rsidR="001D5BEC" w:rsidRPr="007020FF">
        <w:rPr>
          <w:lang w:val="en-GB" w:bidi="ar-SA"/>
        </w:rPr>
        <w:t>technical review to work within each thematic sector and link with universities</w:t>
      </w:r>
      <w:r w:rsidRPr="007020FF">
        <w:rPr>
          <w:lang w:val="en-GB" w:bidi="ar-SA"/>
        </w:rPr>
        <w:t>. Richard listed preliminary results, and mentioned a showcasing event in May.</w:t>
      </w:r>
    </w:p>
    <w:p w:rsidR="00C37E57" w:rsidRDefault="001A4004" w:rsidP="008319BB">
      <w:pPr>
        <w:ind w:right="-693"/>
        <w:rPr>
          <w:bCs/>
          <w:lang w:val="en-GB" w:bidi="ar-SA"/>
        </w:rPr>
      </w:pPr>
      <w:r w:rsidRPr="007020FF">
        <w:rPr>
          <w:bCs/>
          <w:lang w:val="en-GB" w:bidi="ar-SA"/>
        </w:rPr>
        <w:t xml:space="preserve">Chris asked about </w:t>
      </w:r>
      <w:r w:rsidR="00C37E57">
        <w:rPr>
          <w:bCs/>
          <w:lang w:val="en-GB" w:bidi="ar-SA"/>
        </w:rPr>
        <w:t xml:space="preserve">data </w:t>
      </w:r>
      <w:r w:rsidRPr="007020FF">
        <w:rPr>
          <w:bCs/>
          <w:lang w:val="en-GB" w:bidi="ar-SA"/>
        </w:rPr>
        <w:t xml:space="preserve">latency; Richard replied </w:t>
      </w:r>
      <w:r w:rsidR="00C37E57">
        <w:rPr>
          <w:bCs/>
          <w:lang w:val="en-GB" w:bidi="ar-SA"/>
        </w:rPr>
        <w:t xml:space="preserve">that the </w:t>
      </w:r>
      <w:r w:rsidRPr="007020FF">
        <w:rPr>
          <w:bCs/>
          <w:lang w:val="en-GB" w:bidi="ar-SA"/>
        </w:rPr>
        <w:t>work is long-term, tracking recovery</w:t>
      </w:r>
      <w:r w:rsidR="00C37E57">
        <w:rPr>
          <w:bCs/>
          <w:lang w:val="en-GB" w:bidi="ar-SA"/>
        </w:rPr>
        <w:t>, so latency is not a concern.</w:t>
      </w:r>
    </w:p>
    <w:p w:rsidR="001B64F4" w:rsidRPr="007020FF" w:rsidRDefault="001B64F4" w:rsidP="008319BB">
      <w:pPr>
        <w:ind w:right="-693"/>
        <w:rPr>
          <w:bCs/>
          <w:lang w:val="en-GB" w:bidi="ar-SA"/>
        </w:rPr>
      </w:pPr>
      <w:r w:rsidRPr="007020FF">
        <w:rPr>
          <w:bCs/>
          <w:lang w:val="en-GB" w:bidi="ar-SA"/>
        </w:rPr>
        <w:t xml:space="preserve">Mirko asked if </w:t>
      </w:r>
      <w:r w:rsidR="001A4004" w:rsidRPr="007020FF">
        <w:rPr>
          <w:bCs/>
          <w:lang w:val="en-GB" w:bidi="ar-SA"/>
        </w:rPr>
        <w:t xml:space="preserve">anything </w:t>
      </w:r>
      <w:r w:rsidR="00C37E57">
        <w:rPr>
          <w:bCs/>
          <w:lang w:val="en-GB" w:bidi="ar-SA"/>
        </w:rPr>
        <w:t xml:space="preserve">further </w:t>
      </w:r>
      <w:r w:rsidR="001A4004" w:rsidRPr="007020FF">
        <w:rPr>
          <w:bCs/>
          <w:lang w:val="en-GB" w:bidi="ar-SA"/>
        </w:rPr>
        <w:t>is envisaged for WGISS</w:t>
      </w:r>
      <w:r w:rsidR="00C37E57">
        <w:rPr>
          <w:bCs/>
          <w:lang w:val="en-GB" w:bidi="ar-SA"/>
        </w:rPr>
        <w:t xml:space="preserve"> with this project</w:t>
      </w:r>
      <w:r w:rsidR="001A4004" w:rsidRPr="007020FF">
        <w:rPr>
          <w:bCs/>
          <w:lang w:val="en-GB" w:bidi="ar-SA"/>
        </w:rPr>
        <w:t>; Richard replied that th</w:t>
      </w:r>
      <w:r w:rsidRPr="007020FF">
        <w:rPr>
          <w:bCs/>
          <w:lang w:val="en-GB" w:bidi="ar-SA"/>
        </w:rPr>
        <w:t xml:space="preserve">e tool is working and the </w:t>
      </w:r>
      <w:r w:rsidR="001A4004" w:rsidRPr="007020FF">
        <w:rPr>
          <w:bCs/>
          <w:lang w:val="en-GB" w:bidi="ar-SA"/>
        </w:rPr>
        <w:t>work is done. The RO is w</w:t>
      </w:r>
      <w:r w:rsidRPr="007020FF">
        <w:rPr>
          <w:bCs/>
          <w:lang w:val="en-GB" w:bidi="ar-SA"/>
        </w:rPr>
        <w:t>ell adapted to an earthquake</w:t>
      </w:r>
      <w:r w:rsidR="00C37E57">
        <w:rPr>
          <w:bCs/>
          <w:lang w:val="en-GB" w:bidi="ar-SA"/>
        </w:rPr>
        <w:t>; further development may be needed for a different kind of event (like a</w:t>
      </w:r>
      <w:r w:rsidRPr="007020FF">
        <w:rPr>
          <w:bCs/>
          <w:lang w:val="en-GB" w:bidi="ar-SA"/>
        </w:rPr>
        <w:t xml:space="preserve"> v</w:t>
      </w:r>
      <w:r w:rsidR="00C37E57">
        <w:rPr>
          <w:bCs/>
          <w:lang w:val="en-GB" w:bidi="ar-SA"/>
        </w:rPr>
        <w:t xml:space="preserve">olcano). </w:t>
      </w:r>
      <w:r w:rsidR="001A4004" w:rsidRPr="007020FF">
        <w:rPr>
          <w:bCs/>
          <w:lang w:val="en-GB" w:bidi="ar-SA"/>
        </w:rPr>
        <w:t>WGDisasters is discussing</w:t>
      </w:r>
      <w:r w:rsidRPr="007020FF">
        <w:rPr>
          <w:bCs/>
          <w:lang w:val="en-GB" w:bidi="ar-SA"/>
        </w:rPr>
        <w:t xml:space="preserve"> extending </w:t>
      </w:r>
      <w:r w:rsidR="001A4004" w:rsidRPr="007020FF">
        <w:rPr>
          <w:bCs/>
          <w:lang w:val="en-GB" w:bidi="ar-SA"/>
        </w:rPr>
        <w:t>this</w:t>
      </w:r>
      <w:r w:rsidR="00C37E57">
        <w:rPr>
          <w:bCs/>
          <w:lang w:val="en-GB" w:bidi="ar-SA"/>
        </w:rPr>
        <w:t xml:space="preserve"> project</w:t>
      </w:r>
      <w:r w:rsidR="001A4004" w:rsidRPr="007020FF">
        <w:rPr>
          <w:bCs/>
          <w:lang w:val="en-GB" w:bidi="ar-SA"/>
        </w:rPr>
        <w:t xml:space="preserve"> </w:t>
      </w:r>
      <w:r w:rsidRPr="007020FF">
        <w:rPr>
          <w:bCs/>
          <w:lang w:val="en-GB" w:bidi="ar-SA"/>
        </w:rPr>
        <w:t xml:space="preserve">to other countries. If they come up with new ideas, </w:t>
      </w:r>
      <w:r w:rsidR="001A4004" w:rsidRPr="007020FF">
        <w:rPr>
          <w:bCs/>
          <w:lang w:val="en-GB" w:bidi="ar-SA"/>
        </w:rPr>
        <w:t>WGISS would</w:t>
      </w:r>
      <w:r w:rsidR="00C37E57">
        <w:rPr>
          <w:bCs/>
          <w:lang w:val="en-GB" w:bidi="ar-SA"/>
        </w:rPr>
        <w:t xml:space="preserve"> be ready to participate</w:t>
      </w:r>
      <w:r w:rsidR="001A4004" w:rsidRPr="007020FF">
        <w:rPr>
          <w:bCs/>
          <w:lang w:val="en-GB" w:bidi="ar-SA"/>
        </w:rPr>
        <w:t xml:space="preserve"> if the effort is </w:t>
      </w:r>
      <w:r w:rsidRPr="007020FF">
        <w:rPr>
          <w:bCs/>
          <w:lang w:val="en-GB" w:bidi="ar-SA"/>
        </w:rPr>
        <w:t>pertinent.</w:t>
      </w:r>
    </w:p>
    <w:p w:rsidR="001B64F4" w:rsidRPr="007020FF" w:rsidRDefault="001A4004" w:rsidP="008319BB">
      <w:pPr>
        <w:ind w:right="-693"/>
        <w:rPr>
          <w:lang w:val="en-GB" w:bidi="ar-SA"/>
        </w:rPr>
      </w:pPr>
      <w:r w:rsidRPr="007020FF">
        <w:rPr>
          <w:bCs/>
          <w:lang w:val="en-GB" w:bidi="ar-SA"/>
        </w:rPr>
        <w:t>The RO can be</w:t>
      </w:r>
      <w:r w:rsidR="001B64F4" w:rsidRPr="007020FF">
        <w:rPr>
          <w:bCs/>
          <w:lang w:val="en-GB" w:bidi="ar-SA"/>
        </w:rPr>
        <w:t xml:space="preserve"> put this on the Open Source website.</w:t>
      </w:r>
    </w:p>
    <w:p w:rsidR="001B64F4" w:rsidRPr="007020FF" w:rsidRDefault="001B64F4" w:rsidP="008319BB">
      <w:pPr>
        <w:pStyle w:val="Heading2"/>
        <w:ind w:right="-693"/>
      </w:pPr>
      <w:bookmarkStart w:id="24" w:name="_Toc512837991"/>
      <w:r w:rsidRPr="007020FF">
        <w:t>Open Source Software</w:t>
      </w:r>
      <w:bookmarkEnd w:id="24"/>
      <w:r w:rsidRPr="007020FF">
        <w:t xml:space="preserve"> </w:t>
      </w:r>
    </w:p>
    <w:p w:rsidR="001B64F4" w:rsidRPr="007020FF" w:rsidRDefault="001B64F4" w:rsidP="008319BB">
      <w:pPr>
        <w:ind w:right="-693"/>
        <w:rPr>
          <w:lang w:val="en-GB" w:bidi="ar-SA"/>
        </w:rPr>
      </w:pPr>
      <w:r w:rsidRPr="007020FF">
        <w:rPr>
          <w:lang w:val="en-GB" w:bidi="ar-SA"/>
        </w:rPr>
        <w:t>Iolanda Maggio </w:t>
      </w:r>
      <w:r w:rsidR="00703B61" w:rsidRPr="007020FF">
        <w:rPr>
          <w:lang w:val="en-GB" w:bidi="ar-SA"/>
        </w:rPr>
        <w:t>gave</w:t>
      </w:r>
      <w:r w:rsidR="00C37E57">
        <w:rPr>
          <w:lang w:val="en-GB" w:bidi="ar-SA"/>
        </w:rPr>
        <w:t xml:space="preserve"> a presentation on Open Source s</w:t>
      </w:r>
      <w:r w:rsidR="00703B61" w:rsidRPr="007020FF">
        <w:rPr>
          <w:lang w:val="en-GB" w:bidi="ar-SA"/>
        </w:rPr>
        <w:t>oftware</w:t>
      </w:r>
      <w:r w:rsidR="00C37E57">
        <w:rPr>
          <w:lang w:val="en-GB" w:bidi="ar-SA"/>
        </w:rPr>
        <w:t xml:space="preserve"> (OSS)</w:t>
      </w:r>
      <w:r w:rsidR="00703B61" w:rsidRPr="007020FF">
        <w:rPr>
          <w:lang w:val="en-GB" w:bidi="ar-SA"/>
        </w:rPr>
        <w:t>. She began with an o</w:t>
      </w:r>
      <w:r w:rsidRPr="007020FF">
        <w:rPr>
          <w:lang w:val="en-GB" w:bidi="ar-SA"/>
        </w:rPr>
        <w:t>verview of type and typology</w:t>
      </w:r>
      <w:r w:rsidR="00703B61" w:rsidRPr="007020FF">
        <w:rPr>
          <w:lang w:val="en-GB" w:bidi="ar-SA"/>
        </w:rPr>
        <w:t xml:space="preserve"> of OSS, and noted ESA’s policy</w:t>
      </w:r>
      <w:r w:rsidRPr="007020FF">
        <w:rPr>
          <w:lang w:val="en-GB" w:bidi="ar-SA"/>
        </w:rPr>
        <w:t>, its objectives and j</w:t>
      </w:r>
      <w:r w:rsidR="00C37E57">
        <w:rPr>
          <w:lang w:val="en-GB" w:bidi="ar-SA"/>
        </w:rPr>
        <w:t>ustifications, and key points. The a</w:t>
      </w:r>
      <w:r w:rsidR="00703B61" w:rsidRPr="007020FF">
        <w:rPr>
          <w:lang w:val="en-GB" w:bidi="ar-SA"/>
        </w:rPr>
        <w:t>ffected domains are:</w:t>
      </w:r>
    </w:p>
    <w:p w:rsidR="00BF3620" w:rsidRPr="007020FF" w:rsidRDefault="001D5BEC" w:rsidP="008319BB">
      <w:pPr>
        <w:pStyle w:val="CEOSBullets"/>
        <w:ind w:right="-693"/>
      </w:pPr>
      <w:r w:rsidRPr="007020FF">
        <w:t xml:space="preserve">EO tool boxes </w:t>
      </w:r>
    </w:p>
    <w:p w:rsidR="00BF3620" w:rsidRPr="007020FF" w:rsidRDefault="001D5BEC" w:rsidP="008319BB">
      <w:pPr>
        <w:pStyle w:val="CEOSBullets"/>
        <w:ind w:right="-693"/>
      </w:pPr>
      <w:r w:rsidRPr="007020FF">
        <w:t>Multi-mission components of ground segments infrastructures</w:t>
      </w:r>
    </w:p>
    <w:p w:rsidR="00BF3620" w:rsidRPr="007020FF" w:rsidRDefault="001D5BEC" w:rsidP="008319BB">
      <w:pPr>
        <w:pStyle w:val="CEOSBullets"/>
        <w:ind w:right="-693"/>
      </w:pPr>
      <w:r w:rsidRPr="007020FF">
        <w:t>EO data Processors</w:t>
      </w:r>
    </w:p>
    <w:p w:rsidR="00BF3620" w:rsidRPr="007020FF" w:rsidRDefault="001D5BEC" w:rsidP="008319BB">
      <w:pPr>
        <w:pStyle w:val="CEOSBullets"/>
        <w:ind w:right="-693"/>
      </w:pPr>
      <w:r w:rsidRPr="007020FF">
        <w:t>Operational software in general</w:t>
      </w:r>
    </w:p>
    <w:p w:rsidR="00BF3620" w:rsidRPr="007020FF" w:rsidRDefault="001D5BEC" w:rsidP="008319BB">
      <w:pPr>
        <w:pStyle w:val="CEOSBullets"/>
        <w:ind w:right="-693"/>
      </w:pPr>
      <w:r w:rsidRPr="007020FF">
        <w:t xml:space="preserve">Software developed in R&amp;D </w:t>
      </w:r>
    </w:p>
    <w:p w:rsidR="00BF3620" w:rsidRPr="007020FF" w:rsidRDefault="001D5BEC" w:rsidP="008319BB">
      <w:pPr>
        <w:pStyle w:val="CEOSBullets"/>
        <w:ind w:right="-693"/>
      </w:pPr>
      <w:r w:rsidRPr="007020FF">
        <w:t>Contribution to OGC, WGISS</w:t>
      </w:r>
    </w:p>
    <w:p w:rsidR="00703B61" w:rsidRPr="007020FF" w:rsidRDefault="001D5BEC" w:rsidP="008319BB">
      <w:pPr>
        <w:pStyle w:val="CEOSBullets"/>
        <w:ind w:right="-693"/>
      </w:pPr>
      <w:r w:rsidRPr="007020FF">
        <w:t>Earth Science Exploitation platform</w:t>
      </w:r>
    </w:p>
    <w:p w:rsidR="001B64F4" w:rsidRPr="007020FF" w:rsidRDefault="00703B61" w:rsidP="008319BB">
      <w:pPr>
        <w:ind w:right="-693"/>
        <w:rPr>
          <w:lang w:val="en-GB" w:bidi="ar-SA"/>
        </w:rPr>
      </w:pPr>
      <w:r w:rsidRPr="007020FF">
        <w:rPr>
          <w:lang w:val="en-GB" w:bidi="ar-SA"/>
        </w:rPr>
        <w:t>WGISS plans to create an</w:t>
      </w:r>
      <w:r w:rsidRPr="007020FF">
        <w:rPr>
          <w:bCs/>
          <w:lang w:val="en-GB" w:bidi="ar-SA"/>
        </w:rPr>
        <w:t xml:space="preserve"> </w:t>
      </w:r>
      <w:r w:rsidR="00C37E57">
        <w:rPr>
          <w:bCs/>
          <w:lang w:val="en-GB" w:bidi="ar-SA"/>
        </w:rPr>
        <w:t>OSS</w:t>
      </w:r>
      <w:r w:rsidRPr="007020FF">
        <w:rPr>
          <w:bCs/>
          <w:lang w:val="en-GB" w:bidi="ar-SA"/>
        </w:rPr>
        <w:t xml:space="preserve"> webpage; it should be placed in the Interoperability and Use Area of the website.</w:t>
      </w:r>
      <w:r w:rsidR="00C37E57">
        <w:rPr>
          <w:bCs/>
          <w:lang w:val="en-GB" w:bidi="ar-SA"/>
        </w:rPr>
        <w:t xml:space="preserve"> </w:t>
      </w:r>
      <w:r w:rsidR="000B2105" w:rsidRPr="007020FF">
        <w:rPr>
          <w:lang w:val="en-GB" w:bidi="ar-SA"/>
        </w:rPr>
        <w:t xml:space="preserve">Next steps are an </w:t>
      </w:r>
      <w:r w:rsidR="00C37E57">
        <w:rPr>
          <w:lang w:val="en-GB" w:bidi="ar-SA"/>
        </w:rPr>
        <w:t>OSS s</w:t>
      </w:r>
      <w:r w:rsidR="001D5BEC" w:rsidRPr="007020FF">
        <w:rPr>
          <w:lang w:val="en-GB" w:bidi="ar-SA"/>
        </w:rPr>
        <w:t xml:space="preserve">urvey </w:t>
      </w:r>
      <w:r w:rsidR="00C37E57">
        <w:rPr>
          <w:lang w:val="en-GB" w:bidi="ar-SA"/>
        </w:rPr>
        <w:t>of CEOS a</w:t>
      </w:r>
      <w:r w:rsidR="001D5BEC" w:rsidRPr="007020FF">
        <w:rPr>
          <w:lang w:val="en-GB" w:bidi="ar-SA"/>
        </w:rPr>
        <w:t xml:space="preserve">gencies </w:t>
      </w:r>
      <w:r w:rsidR="00C37E57">
        <w:rPr>
          <w:lang w:val="en-GB" w:bidi="ar-SA"/>
        </w:rPr>
        <w:t>and reporting the results</w:t>
      </w:r>
      <w:r w:rsidR="000B2105" w:rsidRPr="007020FF">
        <w:rPr>
          <w:lang w:val="en-GB" w:bidi="ar-SA"/>
        </w:rPr>
        <w:t xml:space="preserve"> with relevant m</w:t>
      </w:r>
      <w:r w:rsidR="001D5BEC" w:rsidRPr="007020FF">
        <w:rPr>
          <w:lang w:val="en-GB" w:bidi="ar-SA"/>
        </w:rPr>
        <w:t>etadata</w:t>
      </w:r>
      <w:r w:rsidR="000B2105" w:rsidRPr="007020FF">
        <w:rPr>
          <w:lang w:val="en-GB" w:bidi="ar-SA"/>
        </w:rPr>
        <w:t>.</w:t>
      </w:r>
    </w:p>
    <w:p w:rsidR="001B64F4" w:rsidRPr="007020FF" w:rsidRDefault="001B64F4" w:rsidP="008319BB">
      <w:pPr>
        <w:ind w:right="-693"/>
        <w:rPr>
          <w:lang w:val="en-GB" w:bidi="ar-SA"/>
        </w:rPr>
      </w:pPr>
      <w:r w:rsidRPr="007020FF">
        <w:rPr>
          <w:lang w:val="en-GB" w:bidi="ar-SA"/>
        </w:rPr>
        <w:t xml:space="preserve">Mirko commented that </w:t>
      </w:r>
      <w:r w:rsidR="00703B61" w:rsidRPr="007020FF">
        <w:rPr>
          <w:lang w:val="en-GB" w:bidi="ar-SA"/>
        </w:rPr>
        <w:t>the goal is to</w:t>
      </w:r>
      <w:r w:rsidRPr="007020FF">
        <w:rPr>
          <w:lang w:val="en-GB" w:bidi="ar-SA"/>
        </w:rPr>
        <w:t xml:space="preserve"> link to </w:t>
      </w:r>
      <w:r w:rsidR="00703B61" w:rsidRPr="007020FF">
        <w:rPr>
          <w:lang w:val="en-GB" w:bidi="ar-SA"/>
        </w:rPr>
        <w:t>the software repositories</w:t>
      </w:r>
      <w:r w:rsidRPr="007020FF">
        <w:rPr>
          <w:lang w:val="en-GB" w:bidi="ar-SA"/>
        </w:rPr>
        <w:t xml:space="preserve">. Yonsook </w:t>
      </w:r>
      <w:r w:rsidR="00703B61" w:rsidRPr="007020FF">
        <w:rPr>
          <w:lang w:val="en-GB" w:bidi="ar-SA"/>
        </w:rPr>
        <w:t>commented that a</w:t>
      </w:r>
      <w:r w:rsidRPr="007020FF">
        <w:rPr>
          <w:lang w:val="en-GB" w:bidi="ar-SA"/>
        </w:rPr>
        <w:t xml:space="preserve">gencies </w:t>
      </w:r>
      <w:r w:rsidR="00703B61" w:rsidRPr="007020FF">
        <w:rPr>
          <w:lang w:val="en-GB" w:bidi="ar-SA"/>
        </w:rPr>
        <w:t xml:space="preserve">are </w:t>
      </w:r>
      <w:r w:rsidRPr="007020FF">
        <w:rPr>
          <w:lang w:val="en-GB" w:bidi="ar-SA"/>
        </w:rPr>
        <w:t>hesitant because tech</w:t>
      </w:r>
      <w:r w:rsidR="00703B61" w:rsidRPr="007020FF">
        <w:rPr>
          <w:lang w:val="en-GB" w:bidi="ar-SA"/>
        </w:rPr>
        <w:t>nical</w:t>
      </w:r>
      <w:r w:rsidRPr="007020FF">
        <w:rPr>
          <w:lang w:val="en-GB" w:bidi="ar-SA"/>
        </w:rPr>
        <w:t xml:space="preserve"> support may be expected</w:t>
      </w:r>
      <w:r w:rsidR="00C37E57">
        <w:rPr>
          <w:lang w:val="en-GB" w:bidi="ar-SA"/>
        </w:rPr>
        <w:t>. She recommended</w:t>
      </w:r>
      <w:r w:rsidR="00703B61" w:rsidRPr="007020FF">
        <w:rPr>
          <w:lang w:val="en-GB" w:bidi="ar-SA"/>
        </w:rPr>
        <w:t xml:space="preserve"> clear messages the availability of technical support, and whether the owner would accept suggestions for changes.</w:t>
      </w:r>
      <w:r w:rsidRPr="007020FF">
        <w:rPr>
          <w:lang w:val="en-GB" w:bidi="ar-SA"/>
        </w:rPr>
        <w:t xml:space="preserve"> </w:t>
      </w:r>
      <w:r w:rsidR="00703B61" w:rsidRPr="007020FF">
        <w:rPr>
          <w:lang w:val="en-GB" w:bidi="ar-SA"/>
        </w:rPr>
        <w:t>Mirko said that an alternative to technical support is participating in forums.</w:t>
      </w:r>
    </w:p>
    <w:p w:rsidR="001B64F4" w:rsidRPr="007020FF" w:rsidRDefault="001B64F4" w:rsidP="008319BB">
      <w:pPr>
        <w:ind w:right="-693"/>
        <w:rPr>
          <w:lang w:val="en-GB" w:bidi="ar-SA"/>
        </w:rPr>
      </w:pPr>
      <w:r w:rsidRPr="007020FF">
        <w:rPr>
          <w:lang w:val="en-GB" w:bidi="ar-SA"/>
        </w:rPr>
        <w:t xml:space="preserve">Lubia </w:t>
      </w:r>
      <w:r w:rsidR="00703B61" w:rsidRPr="007020FF">
        <w:rPr>
          <w:lang w:val="en-GB" w:bidi="ar-SA"/>
        </w:rPr>
        <w:t>recommended</w:t>
      </w:r>
      <w:r w:rsidRPr="007020FF">
        <w:rPr>
          <w:lang w:val="en-GB" w:bidi="ar-SA"/>
        </w:rPr>
        <w:t xml:space="preserve"> </w:t>
      </w:r>
      <w:r w:rsidR="00703B61" w:rsidRPr="007020FF">
        <w:rPr>
          <w:lang w:val="en-GB" w:bidi="ar-SA"/>
        </w:rPr>
        <w:t>GitHub, since it provides a</w:t>
      </w:r>
      <w:r w:rsidRPr="007020FF">
        <w:rPr>
          <w:lang w:val="en-GB" w:bidi="ar-SA"/>
        </w:rPr>
        <w:t xml:space="preserve"> community. </w:t>
      </w:r>
      <w:r w:rsidR="00703B61" w:rsidRPr="007020FF">
        <w:rPr>
          <w:lang w:val="en-GB" w:bidi="ar-SA"/>
        </w:rPr>
        <w:t>She would avoid</w:t>
      </w:r>
      <w:r w:rsidRPr="007020FF">
        <w:rPr>
          <w:lang w:val="en-GB" w:bidi="ar-SA"/>
        </w:rPr>
        <w:t xml:space="preserve"> layer upon layer to find things</w:t>
      </w:r>
      <w:r w:rsidR="00703B61" w:rsidRPr="007020FF">
        <w:rPr>
          <w:lang w:val="en-GB" w:bidi="ar-SA"/>
        </w:rPr>
        <w:t xml:space="preserve"> and to simplify</w:t>
      </w:r>
      <w:r w:rsidRPr="007020FF">
        <w:rPr>
          <w:lang w:val="en-GB" w:bidi="ar-SA"/>
        </w:rPr>
        <w:t xml:space="preserve"> the access. </w:t>
      </w:r>
    </w:p>
    <w:p w:rsidR="00703B61" w:rsidRPr="007020FF" w:rsidRDefault="001B64F4" w:rsidP="008319BB">
      <w:pPr>
        <w:ind w:right="-693"/>
        <w:rPr>
          <w:lang w:val="en-GB" w:bidi="ar-SA"/>
        </w:rPr>
      </w:pPr>
      <w:r w:rsidRPr="007020FF">
        <w:rPr>
          <w:lang w:val="en-GB" w:bidi="ar-SA"/>
        </w:rPr>
        <w:t>Esther asked about EC software</w:t>
      </w:r>
      <w:r w:rsidR="00703B61" w:rsidRPr="007020FF">
        <w:rPr>
          <w:lang w:val="en-GB" w:bidi="ar-SA"/>
        </w:rPr>
        <w:t xml:space="preserve">, but it was felt that </w:t>
      </w:r>
      <w:r w:rsidR="00C37E57">
        <w:rPr>
          <w:lang w:val="en-GB" w:bidi="ar-SA"/>
        </w:rPr>
        <w:t xml:space="preserve">the EC software </w:t>
      </w:r>
      <w:r w:rsidR="00703B61" w:rsidRPr="007020FF">
        <w:rPr>
          <w:lang w:val="en-GB" w:bidi="ar-SA"/>
        </w:rPr>
        <w:t xml:space="preserve">is </w:t>
      </w:r>
      <w:r w:rsidRPr="007020FF">
        <w:rPr>
          <w:lang w:val="en-GB" w:bidi="ar-SA"/>
        </w:rPr>
        <w:t>too broad</w:t>
      </w:r>
      <w:r w:rsidR="00703B61" w:rsidRPr="007020FF">
        <w:rPr>
          <w:lang w:val="en-GB" w:bidi="ar-SA"/>
        </w:rPr>
        <w:t xml:space="preserve">, and </w:t>
      </w:r>
      <w:r w:rsidR="00C37E57">
        <w:rPr>
          <w:lang w:val="en-GB" w:bidi="ar-SA"/>
        </w:rPr>
        <w:t>WGISS is</w:t>
      </w:r>
      <w:r w:rsidR="00703B61" w:rsidRPr="007020FF">
        <w:rPr>
          <w:lang w:val="en-GB" w:bidi="ar-SA"/>
        </w:rPr>
        <w:t xml:space="preserve"> only</w:t>
      </w:r>
      <w:r w:rsidRPr="007020FF">
        <w:rPr>
          <w:lang w:val="en-GB" w:bidi="ar-SA"/>
        </w:rPr>
        <w:t xml:space="preserve"> looking at CEOS agency</w:t>
      </w:r>
      <w:r w:rsidR="00703B61" w:rsidRPr="007020FF">
        <w:rPr>
          <w:lang w:val="en-GB" w:bidi="ar-SA"/>
        </w:rPr>
        <w:t xml:space="preserve"> software</w:t>
      </w:r>
      <w:r w:rsidRPr="007020FF">
        <w:rPr>
          <w:lang w:val="en-GB" w:bidi="ar-SA"/>
        </w:rPr>
        <w:t xml:space="preserve">. </w:t>
      </w:r>
      <w:r w:rsidR="00C37E57">
        <w:rPr>
          <w:lang w:val="en-GB" w:bidi="ar-SA"/>
        </w:rPr>
        <w:t>However, a</w:t>
      </w:r>
      <w:r w:rsidRPr="007020FF">
        <w:rPr>
          <w:lang w:val="en-GB" w:bidi="ar-SA"/>
        </w:rPr>
        <w:t xml:space="preserve"> connection to EC would be a great res</w:t>
      </w:r>
      <w:r w:rsidR="00703B61" w:rsidRPr="007020FF">
        <w:rPr>
          <w:lang w:val="en-GB" w:bidi="ar-SA"/>
        </w:rPr>
        <w:t>o</w:t>
      </w:r>
      <w:r w:rsidRPr="007020FF">
        <w:rPr>
          <w:lang w:val="en-GB" w:bidi="ar-SA"/>
        </w:rPr>
        <w:t xml:space="preserve">urce. </w:t>
      </w:r>
    </w:p>
    <w:p w:rsidR="00703B61" w:rsidRPr="007020FF" w:rsidRDefault="001B64F4" w:rsidP="008319BB">
      <w:pPr>
        <w:ind w:right="-693"/>
        <w:rPr>
          <w:lang w:val="en-GB" w:bidi="ar-SA"/>
        </w:rPr>
      </w:pPr>
      <w:r w:rsidRPr="007020FF">
        <w:rPr>
          <w:lang w:val="en-GB" w:bidi="ar-SA"/>
        </w:rPr>
        <w:t xml:space="preserve">Rob said that CSIRO has something a bit more complex than </w:t>
      </w:r>
      <w:r w:rsidR="00703B61" w:rsidRPr="007020FF">
        <w:rPr>
          <w:lang w:val="en-GB" w:bidi="ar-SA"/>
        </w:rPr>
        <w:t>what is suggested; the user c</w:t>
      </w:r>
      <w:r w:rsidRPr="007020FF">
        <w:rPr>
          <w:lang w:val="en-GB" w:bidi="ar-SA"/>
        </w:rPr>
        <w:t xml:space="preserve">an also search by problems </w:t>
      </w:r>
      <w:r w:rsidR="00703B61" w:rsidRPr="007020FF">
        <w:rPr>
          <w:lang w:val="en-GB" w:bidi="ar-SA"/>
        </w:rPr>
        <w:t>to solve and by</w:t>
      </w:r>
      <w:r w:rsidRPr="007020FF">
        <w:rPr>
          <w:lang w:val="en-GB" w:bidi="ar-SA"/>
        </w:rPr>
        <w:t xml:space="preserve"> citations. He will follow up with </w:t>
      </w:r>
      <w:r w:rsidR="00703B61" w:rsidRPr="007020FF">
        <w:rPr>
          <w:lang w:val="en-GB" w:bidi="ar-SA"/>
        </w:rPr>
        <w:t>WGISS</w:t>
      </w:r>
      <w:r w:rsidRPr="007020FF">
        <w:rPr>
          <w:lang w:val="en-GB" w:bidi="ar-SA"/>
        </w:rPr>
        <w:t xml:space="preserve"> wit</w:t>
      </w:r>
      <w:r w:rsidR="00703B61" w:rsidRPr="007020FF">
        <w:rPr>
          <w:lang w:val="en-GB" w:bidi="ar-SA"/>
        </w:rPr>
        <w:t>h information on their system. T</w:t>
      </w:r>
      <w:r w:rsidRPr="007020FF">
        <w:rPr>
          <w:lang w:val="en-GB" w:bidi="ar-SA"/>
        </w:rPr>
        <w:t>hey already have an information model,</w:t>
      </w:r>
      <w:r w:rsidR="00703B61" w:rsidRPr="007020FF">
        <w:rPr>
          <w:lang w:val="en-GB" w:bidi="ar-SA"/>
        </w:rPr>
        <w:t xml:space="preserve"> so there may be</w:t>
      </w:r>
      <w:r w:rsidRPr="007020FF">
        <w:rPr>
          <w:lang w:val="en-GB" w:bidi="ar-SA"/>
        </w:rPr>
        <w:t xml:space="preserve"> no need to reinvent it.</w:t>
      </w:r>
    </w:p>
    <w:p w:rsidR="00703B61" w:rsidRPr="007020FF" w:rsidRDefault="00703B61" w:rsidP="008319BB">
      <w:pPr>
        <w:ind w:right="-693"/>
        <w:rPr>
          <w:lang w:val="en-GB" w:bidi="ar-SA"/>
        </w:rPr>
      </w:pPr>
      <w:r w:rsidRPr="007020FF">
        <w:rPr>
          <w:lang w:val="en-GB" w:bidi="ar-SA"/>
        </w:rPr>
        <w:t xml:space="preserve">Esther mentioned data analysis platforms, wondering how to achieve getting licenses and obtaining </w:t>
      </w:r>
      <w:r w:rsidR="00C37E57">
        <w:rPr>
          <w:lang w:val="en-GB" w:bidi="ar-SA"/>
        </w:rPr>
        <w:t>a collaborative approach. She recommended</w:t>
      </w:r>
      <w:r w:rsidRPr="007020FF">
        <w:rPr>
          <w:lang w:val="en-GB" w:bidi="ar-SA"/>
        </w:rPr>
        <w:t xml:space="preserve"> a discussion on how to handle data analysis platform licensing. A session could be organized for WGISS-46.</w:t>
      </w:r>
    </w:p>
    <w:p w:rsidR="00993BA4" w:rsidRPr="007020FF" w:rsidRDefault="00993BA4" w:rsidP="008319BB">
      <w:pPr>
        <w:tabs>
          <w:tab w:val="left" w:pos="8280"/>
        </w:tabs>
        <w:ind w:right="-693"/>
        <w:rPr>
          <w:lang w:val="en-GB"/>
        </w:rPr>
      </w:pPr>
      <w:r w:rsidRPr="007020FF">
        <w:rPr>
          <w:b/>
          <w:lang w:val="en-GB"/>
        </w:rPr>
        <w:t>Action WGISS-45-</w:t>
      </w:r>
      <w:r w:rsidR="007020FF" w:rsidRPr="007020FF">
        <w:rPr>
          <w:b/>
          <w:lang w:val="en-GB"/>
        </w:rPr>
        <w:t>10</w:t>
      </w:r>
      <w:r w:rsidRPr="007020FF">
        <w:rPr>
          <w:b/>
          <w:lang w:val="en-GB"/>
        </w:rPr>
        <w:t xml:space="preserve">: </w:t>
      </w:r>
      <w:r w:rsidRPr="007020FF">
        <w:rPr>
          <w:lang w:val="en-GB"/>
        </w:rPr>
        <w:t>Iolanda Maggio to obtain from Robert Woodcock the CSIRO information model for managing OSS. Iolanda to distribute revised software metadata model to agencies, asking them to complete the relevant information and return to Iolanda by mid-May.</w:t>
      </w:r>
    </w:p>
    <w:p w:rsidR="001B64F4" w:rsidRPr="007020FF" w:rsidRDefault="001B64F4" w:rsidP="008319BB">
      <w:pPr>
        <w:pStyle w:val="Heading2"/>
        <w:ind w:right="-693"/>
      </w:pPr>
      <w:bookmarkStart w:id="25" w:name="_Toc512837992"/>
      <w:r w:rsidRPr="007020FF">
        <w:t xml:space="preserve">OGC Testbed 13 </w:t>
      </w:r>
      <w:r w:rsidR="00C37E57">
        <w:t xml:space="preserve">and </w:t>
      </w:r>
      <w:r w:rsidRPr="007020FF">
        <w:t>14</w:t>
      </w:r>
      <w:bookmarkEnd w:id="25"/>
    </w:p>
    <w:p w:rsidR="001B64F4" w:rsidRPr="007020FF" w:rsidRDefault="002A7CE6" w:rsidP="008319BB">
      <w:pPr>
        <w:ind w:right="-693"/>
        <w:rPr>
          <w:lang w:val="en-GB" w:eastAsia="ar-SA" w:bidi="ar-SA"/>
        </w:rPr>
      </w:pPr>
      <w:r w:rsidRPr="007020FF">
        <w:rPr>
          <w:lang w:val="en-GB" w:eastAsia="ar-SA" w:bidi="ar-SA"/>
        </w:rPr>
        <w:t>Cristiano Lopes gave a presentation on OGC Testbed</w:t>
      </w:r>
      <w:r w:rsidR="00C37E57">
        <w:rPr>
          <w:lang w:val="en-GB" w:eastAsia="ar-SA" w:bidi="ar-SA"/>
        </w:rPr>
        <w:t xml:space="preserve"> (TB)</w:t>
      </w:r>
      <w:r w:rsidRPr="007020FF">
        <w:rPr>
          <w:lang w:val="en-GB" w:eastAsia="ar-SA" w:bidi="ar-SA"/>
        </w:rPr>
        <w:t xml:space="preserve"> 13 outcomes and information on the OGC Testbed 14.</w:t>
      </w:r>
      <w:r w:rsidR="00BE6CB3" w:rsidRPr="007020FF">
        <w:rPr>
          <w:lang w:val="en-GB" w:eastAsia="ar-SA" w:bidi="ar-SA"/>
        </w:rPr>
        <w:t xml:space="preserve"> He began with a background of the project, and listed the outcomes (reports, and a video). </w:t>
      </w:r>
    </w:p>
    <w:p w:rsidR="001B64F4" w:rsidRPr="007020FF" w:rsidRDefault="00BE6CB3" w:rsidP="008319BB">
      <w:pPr>
        <w:ind w:right="-693"/>
        <w:rPr>
          <w:lang w:val="en-GB" w:eastAsia="ar-SA" w:bidi="ar-SA"/>
        </w:rPr>
      </w:pPr>
      <w:r w:rsidRPr="007020FF">
        <w:rPr>
          <w:lang w:val="en-GB" w:eastAsia="ar-SA" w:bidi="ar-SA"/>
        </w:rPr>
        <w:t>Cristiano described the OGC EO Exploitation Platform Hackathon coming in May, with goals to advertise the TB-13 findings and collect feedback. There are a</w:t>
      </w:r>
      <w:r w:rsidR="001B64F4" w:rsidRPr="007020FF">
        <w:rPr>
          <w:lang w:val="en-GB" w:eastAsia="ar-SA" w:bidi="ar-SA"/>
        </w:rPr>
        <w:t xml:space="preserve"> lot of interesting interdependencies for TB14</w:t>
      </w:r>
      <w:r w:rsidRPr="007020FF">
        <w:rPr>
          <w:lang w:val="en-GB" w:eastAsia="ar-SA" w:bidi="ar-SA"/>
        </w:rPr>
        <w:t>.</w:t>
      </w:r>
      <w:r w:rsidR="00C37E57">
        <w:rPr>
          <w:lang w:val="en-GB" w:eastAsia="ar-SA" w:bidi="ar-SA"/>
        </w:rPr>
        <w:t xml:space="preserve"> </w:t>
      </w:r>
      <w:r w:rsidRPr="007020FF">
        <w:rPr>
          <w:lang w:val="en-GB" w:eastAsia="ar-SA" w:bidi="ar-SA"/>
        </w:rPr>
        <w:t xml:space="preserve">Cristiano </w:t>
      </w:r>
      <w:r w:rsidR="00C37E57">
        <w:rPr>
          <w:lang w:val="en-GB" w:eastAsia="ar-SA" w:bidi="ar-SA"/>
        </w:rPr>
        <w:t xml:space="preserve">also </w:t>
      </w:r>
      <w:r w:rsidRPr="007020FF">
        <w:rPr>
          <w:lang w:val="en-GB" w:eastAsia="ar-SA" w:bidi="ar-SA"/>
        </w:rPr>
        <w:t xml:space="preserve">described the </w:t>
      </w:r>
      <w:r w:rsidR="001B64F4" w:rsidRPr="007020FF">
        <w:rPr>
          <w:lang w:val="en-GB" w:eastAsia="ar-SA" w:bidi="ar-SA"/>
        </w:rPr>
        <w:t>TB14</w:t>
      </w:r>
      <w:r w:rsidRPr="007020FF">
        <w:rPr>
          <w:lang w:val="en-GB" w:eastAsia="ar-SA" w:bidi="ar-SA"/>
        </w:rPr>
        <w:t>’s three threads and</w:t>
      </w:r>
      <w:r w:rsidR="001B64F4" w:rsidRPr="007020FF">
        <w:rPr>
          <w:lang w:val="en-GB" w:eastAsia="ar-SA" w:bidi="ar-SA"/>
        </w:rPr>
        <w:t xml:space="preserve"> schedule</w:t>
      </w:r>
      <w:r w:rsidRPr="007020FF">
        <w:rPr>
          <w:lang w:val="en-GB" w:eastAsia="ar-SA" w:bidi="ar-SA"/>
        </w:rPr>
        <w:t xml:space="preserve"> highlights.</w:t>
      </w:r>
    </w:p>
    <w:p w:rsidR="001B64F4" w:rsidRPr="007020FF" w:rsidRDefault="00BE6CB3" w:rsidP="008319BB">
      <w:pPr>
        <w:ind w:right="-693"/>
        <w:rPr>
          <w:lang w:val="en-GB" w:eastAsia="ar-SA" w:bidi="ar-SA"/>
        </w:rPr>
      </w:pPr>
      <w:r w:rsidRPr="007020FF">
        <w:rPr>
          <w:lang w:val="en-GB" w:eastAsia="ar-SA" w:bidi="ar-SA"/>
        </w:rPr>
        <w:t xml:space="preserve">Mirko asked if anything is needed from WGISS or CEOS agencies. Cristiano </w:t>
      </w:r>
      <w:r w:rsidR="00C37E57">
        <w:rPr>
          <w:lang w:val="en-GB" w:eastAsia="ar-SA" w:bidi="ar-SA"/>
        </w:rPr>
        <w:t>replied</w:t>
      </w:r>
      <w:r w:rsidRPr="007020FF">
        <w:rPr>
          <w:lang w:val="en-GB" w:eastAsia="ar-SA" w:bidi="ar-SA"/>
        </w:rPr>
        <w:t xml:space="preserve"> that he would </w:t>
      </w:r>
      <w:r w:rsidR="001B64F4" w:rsidRPr="007020FF">
        <w:rPr>
          <w:lang w:val="en-GB" w:eastAsia="ar-SA" w:bidi="ar-SA"/>
        </w:rPr>
        <w:t xml:space="preserve">welcome </w:t>
      </w:r>
      <w:r w:rsidRPr="007020FF">
        <w:rPr>
          <w:lang w:val="en-GB" w:eastAsia="ar-SA" w:bidi="ar-SA"/>
        </w:rPr>
        <w:t>WGISS’ review of the reports, and</w:t>
      </w:r>
      <w:r w:rsidR="001B64F4" w:rsidRPr="007020FF">
        <w:rPr>
          <w:lang w:val="en-GB" w:eastAsia="ar-SA" w:bidi="ar-SA"/>
        </w:rPr>
        <w:t xml:space="preserve"> </w:t>
      </w:r>
      <w:r w:rsidR="00C37E57">
        <w:rPr>
          <w:lang w:val="en-GB" w:eastAsia="ar-SA" w:bidi="ar-SA"/>
        </w:rPr>
        <w:t>re</w:t>
      </w:r>
      <w:r w:rsidRPr="007020FF">
        <w:rPr>
          <w:lang w:val="en-GB" w:eastAsia="ar-SA" w:bidi="ar-SA"/>
        </w:rPr>
        <w:t>view of the different options. He added that a</w:t>
      </w:r>
      <w:r w:rsidR="001B64F4" w:rsidRPr="007020FF">
        <w:rPr>
          <w:lang w:val="en-GB" w:eastAsia="ar-SA" w:bidi="ar-SA"/>
        </w:rPr>
        <w:t>nyone who wa</w:t>
      </w:r>
      <w:r w:rsidRPr="007020FF">
        <w:rPr>
          <w:lang w:val="en-GB" w:eastAsia="ar-SA" w:bidi="ar-SA"/>
        </w:rPr>
        <w:t>nts to be an observer</w:t>
      </w:r>
      <w:r w:rsidR="00C37E57">
        <w:rPr>
          <w:lang w:val="en-GB" w:eastAsia="ar-SA" w:bidi="ar-SA"/>
        </w:rPr>
        <w:t xml:space="preserve"> at OGC can do so</w:t>
      </w:r>
      <w:r w:rsidRPr="007020FF">
        <w:rPr>
          <w:lang w:val="en-GB" w:eastAsia="ar-SA" w:bidi="ar-SA"/>
        </w:rPr>
        <w:t>; the meetings are on Mondays, 11:00 US Eastern</w:t>
      </w:r>
      <w:r w:rsidR="00C37E57">
        <w:rPr>
          <w:lang w:val="en-GB" w:eastAsia="ar-SA" w:bidi="ar-SA"/>
        </w:rPr>
        <w:t xml:space="preserve"> time. </w:t>
      </w:r>
      <w:r w:rsidRPr="007020FF">
        <w:rPr>
          <w:lang w:val="en-GB" w:eastAsia="ar-SA" w:bidi="ar-SA"/>
        </w:rPr>
        <w:t xml:space="preserve">Chris </w:t>
      </w:r>
      <w:r w:rsidR="00C37E57">
        <w:rPr>
          <w:lang w:val="en-GB" w:eastAsia="ar-SA" w:bidi="ar-SA"/>
        </w:rPr>
        <w:t xml:space="preserve">Lynnes </w:t>
      </w:r>
      <w:r w:rsidRPr="007020FF">
        <w:rPr>
          <w:lang w:val="en-GB" w:eastAsia="ar-SA" w:bidi="ar-SA"/>
        </w:rPr>
        <w:t>indicated interest.</w:t>
      </w:r>
    </w:p>
    <w:p w:rsidR="001B64F4" w:rsidRPr="007020FF" w:rsidRDefault="001B64F4" w:rsidP="008319BB">
      <w:pPr>
        <w:pStyle w:val="Heading2"/>
        <w:ind w:right="-693"/>
        <w:rPr>
          <w:color w:val="000000"/>
        </w:rPr>
      </w:pPr>
      <w:bookmarkStart w:id="26" w:name="_Toc512837993"/>
      <w:r w:rsidRPr="007020FF">
        <w:t>User Metrics Introduction</w:t>
      </w:r>
      <w:bookmarkEnd w:id="26"/>
      <w:r w:rsidRPr="007020FF">
        <w:rPr>
          <w:color w:val="000000"/>
        </w:rPr>
        <w:t xml:space="preserve"> </w:t>
      </w:r>
    </w:p>
    <w:p w:rsidR="001B64F4" w:rsidRPr="007020FF" w:rsidRDefault="001D5BEC" w:rsidP="008319BB">
      <w:pPr>
        <w:ind w:right="-693"/>
        <w:rPr>
          <w:lang w:val="en-GB" w:eastAsia="ar-SA" w:bidi="ar-SA"/>
        </w:rPr>
      </w:pPr>
      <w:r w:rsidRPr="007020FF">
        <w:rPr>
          <w:color w:val="000000"/>
          <w:lang w:val="en-GB" w:bidi="ar-SA"/>
        </w:rPr>
        <w:t xml:space="preserve">Iolanda </w:t>
      </w:r>
      <w:r w:rsidRPr="007020FF">
        <w:rPr>
          <w:lang w:val="en-GB" w:eastAsia="ar-SA" w:bidi="ar-SA"/>
        </w:rPr>
        <w:t xml:space="preserve">Maggio introduced the user metrics session. </w:t>
      </w:r>
      <w:r w:rsidR="00C37E57">
        <w:rPr>
          <w:lang w:val="en-GB" w:eastAsia="ar-SA" w:bidi="ar-SA"/>
        </w:rPr>
        <w:t>One motivation for this session is</w:t>
      </w:r>
      <w:r w:rsidRPr="007020FF">
        <w:rPr>
          <w:lang w:val="en-GB" w:eastAsia="ar-SA" w:bidi="ar-SA"/>
        </w:rPr>
        <w:t xml:space="preserve"> the CEOS Work Plan action to develop a User Metrics Best Practice.</w:t>
      </w:r>
    </w:p>
    <w:p w:rsidR="001D5BEC" w:rsidRPr="007020FF" w:rsidRDefault="001D5BEC" w:rsidP="008319BB">
      <w:pPr>
        <w:tabs>
          <w:tab w:val="num" w:pos="2160"/>
        </w:tabs>
        <w:ind w:right="-693"/>
        <w:rPr>
          <w:lang w:val="en-GB" w:eastAsia="ar-SA" w:bidi="ar-SA"/>
        </w:rPr>
      </w:pPr>
      <w:r w:rsidRPr="007020FF">
        <w:rPr>
          <w:lang w:val="en-GB" w:eastAsia="ar-SA" w:bidi="ar-SA"/>
        </w:rPr>
        <w:t xml:space="preserve">Iolanda </w:t>
      </w:r>
      <w:r w:rsidR="00C37E57">
        <w:rPr>
          <w:lang w:val="en-GB" w:eastAsia="ar-SA" w:bidi="ar-SA"/>
        </w:rPr>
        <w:t>recommended</w:t>
      </w:r>
      <w:r w:rsidRPr="007020FF">
        <w:rPr>
          <w:lang w:val="en-GB" w:eastAsia="ar-SA" w:bidi="ar-SA"/>
        </w:rPr>
        <w:t xml:space="preserve"> a survey on existing user metrics in Earth Observation and other domains, followed by development of a best practice f</w:t>
      </w:r>
      <w:r w:rsidR="00C37E57">
        <w:rPr>
          <w:lang w:val="en-GB" w:eastAsia="ar-SA" w:bidi="ar-SA"/>
        </w:rPr>
        <w:t>or application by CEOS agencies. The BP would contain</w:t>
      </w:r>
      <w:r w:rsidRPr="007020FF">
        <w:rPr>
          <w:lang w:val="en-GB" w:eastAsia="ar-SA" w:bidi="ar-SA"/>
        </w:rPr>
        <w:t xml:space="preserve"> recommended metrics for user and d</w:t>
      </w:r>
      <w:r w:rsidR="00C37E57">
        <w:rPr>
          <w:lang w:val="en-GB" w:eastAsia="ar-SA" w:bidi="ar-SA"/>
        </w:rPr>
        <w:t>ata monitoring, “Satisfaction” questionnaires/</w:t>
      </w:r>
      <w:r w:rsidR="00C12FFC" w:rsidRPr="007020FF">
        <w:rPr>
          <w:lang w:val="en-GB" w:eastAsia="ar-SA" w:bidi="ar-SA"/>
        </w:rPr>
        <w:t>s</w:t>
      </w:r>
      <w:r w:rsidR="00C12FFC">
        <w:rPr>
          <w:lang w:val="en-GB" w:eastAsia="ar-SA" w:bidi="ar-SA"/>
        </w:rPr>
        <w:t>u</w:t>
      </w:r>
      <w:r w:rsidR="00C12FFC" w:rsidRPr="007020FF">
        <w:rPr>
          <w:lang w:val="en-GB" w:eastAsia="ar-SA" w:bidi="ar-SA"/>
        </w:rPr>
        <w:t>rvey</w:t>
      </w:r>
      <w:r w:rsidRPr="007020FF">
        <w:rPr>
          <w:lang w:val="en-GB" w:eastAsia="ar-SA" w:bidi="ar-SA"/>
        </w:rPr>
        <w:t>, and user and data statistics. She mentioned a few points on what these metrics consist of, and when and how this could be done.</w:t>
      </w:r>
    </w:p>
    <w:p w:rsidR="001B64F4" w:rsidRPr="007020FF" w:rsidRDefault="001D5BEC" w:rsidP="008319BB">
      <w:pPr>
        <w:ind w:right="-693"/>
        <w:rPr>
          <w:lang w:val="en-GB" w:eastAsia="ar-SA" w:bidi="ar-SA"/>
        </w:rPr>
      </w:pPr>
      <w:r w:rsidRPr="007020FF">
        <w:rPr>
          <w:lang w:val="en-GB" w:eastAsia="ar-SA" w:bidi="ar-SA"/>
        </w:rPr>
        <w:t>Iolanda provided the following points of discussion:</w:t>
      </w:r>
    </w:p>
    <w:p w:rsidR="001D5BEC" w:rsidRPr="007020FF" w:rsidRDefault="00C37E57" w:rsidP="008319BB">
      <w:pPr>
        <w:pStyle w:val="CEOSBullets"/>
        <w:ind w:right="-693"/>
      </w:pPr>
      <w:r>
        <w:t xml:space="preserve">Definition of “active users” - </w:t>
      </w:r>
      <w:r w:rsidR="001D5BEC" w:rsidRPr="007020FF">
        <w:t>A use</w:t>
      </w:r>
      <w:r>
        <w:t>r registered could be defined “active user” or p</w:t>
      </w:r>
      <w:r w:rsidR="001D5BEC" w:rsidRPr="007020FF">
        <w:t xml:space="preserve">erhaps it is </w:t>
      </w:r>
      <w:r>
        <w:t>better to measure actions like download, results of PI p</w:t>
      </w:r>
      <w:r w:rsidR="001D5BEC" w:rsidRPr="007020FF">
        <w:t>roject, etc.</w:t>
      </w:r>
    </w:p>
    <w:p w:rsidR="001D5BEC" w:rsidRPr="007020FF" w:rsidRDefault="001D5BEC" w:rsidP="008319BB">
      <w:pPr>
        <w:pStyle w:val="CEOSBullets"/>
        <w:ind w:right="-693"/>
      </w:pPr>
      <w:r w:rsidRPr="007020FF">
        <w:t>Metrics availability - Should the metrics</w:t>
      </w:r>
      <w:r w:rsidR="00C37E57">
        <w:t xml:space="preserve"> be available to everybody or should</w:t>
      </w:r>
      <w:r w:rsidRPr="007020FF">
        <w:t xml:space="preserve"> data usage figures be available </w:t>
      </w:r>
      <w:r w:rsidR="00C37E57">
        <w:t xml:space="preserve">only </w:t>
      </w:r>
      <w:r w:rsidRPr="007020FF">
        <w:t>to the data provider supplying the data.</w:t>
      </w:r>
    </w:p>
    <w:p w:rsidR="001D5BEC" w:rsidRPr="007020FF" w:rsidRDefault="001D5BEC" w:rsidP="008319BB">
      <w:pPr>
        <w:pStyle w:val="CEOSBullets"/>
        <w:ind w:right="-693"/>
      </w:pPr>
      <w:r w:rsidRPr="007020FF">
        <w:t>Access to metrics - should an anonymous user have access to the metrics (full/partial)?</w:t>
      </w:r>
    </w:p>
    <w:p w:rsidR="001D5BEC" w:rsidRPr="007020FF" w:rsidRDefault="001D5BEC" w:rsidP="008319BB">
      <w:pPr>
        <w:pStyle w:val="CEOSBullets"/>
        <w:ind w:right="-693"/>
      </w:pPr>
      <w:r w:rsidRPr="007020FF">
        <w:t>Open data will increase</w:t>
      </w:r>
      <w:r w:rsidR="00C37E57">
        <w:t xml:space="preserve"> the</w:t>
      </w:r>
      <w:r w:rsidRPr="007020FF">
        <w:t xml:space="preserve"> difficult</w:t>
      </w:r>
      <w:r w:rsidR="00C37E57">
        <w:t>y</w:t>
      </w:r>
      <w:r w:rsidRPr="007020FF">
        <w:t xml:space="preserve"> to collect metrics using only user logins or agency portal access. Recommendations </w:t>
      </w:r>
      <w:r w:rsidR="00C37E57">
        <w:t xml:space="preserve">are </w:t>
      </w:r>
      <w:r w:rsidRPr="007020FF">
        <w:t>needed.</w:t>
      </w:r>
    </w:p>
    <w:p w:rsidR="001D5BEC" w:rsidRPr="007020FF" w:rsidRDefault="00C37E57" w:rsidP="008319BB">
      <w:pPr>
        <w:pStyle w:val="CEOSBullets"/>
        <w:ind w:right="-693"/>
      </w:pPr>
      <w:r>
        <w:t>Once</w:t>
      </w:r>
      <w:r w:rsidR="001D5BEC" w:rsidRPr="007020FF">
        <w:t xml:space="preserve"> identified</w:t>
      </w:r>
      <w:r>
        <w:t xml:space="preserve">, decisions are needed on </w:t>
      </w:r>
      <w:r w:rsidR="001D5BEC" w:rsidRPr="007020FF">
        <w:t>analys</w:t>
      </w:r>
      <w:r>
        <w:t xml:space="preserve">is tools, </w:t>
      </w:r>
      <w:r w:rsidR="001D5BEC" w:rsidRPr="007020FF">
        <w:t>discover</w:t>
      </w:r>
      <w:r>
        <w:t xml:space="preserve">y methods, and </w:t>
      </w:r>
      <w:r w:rsidR="001D5BEC" w:rsidRPr="007020FF">
        <w:t>measurements and statistics.</w:t>
      </w:r>
    </w:p>
    <w:p w:rsidR="001D5BEC" w:rsidRPr="007020FF" w:rsidRDefault="001D5BEC" w:rsidP="008319BB">
      <w:pPr>
        <w:pStyle w:val="CEOSBullets"/>
        <w:ind w:right="-693"/>
      </w:pPr>
      <w:r w:rsidRPr="007020FF">
        <w:t xml:space="preserve">The commercial/business environment and markets could be really useful to </w:t>
      </w:r>
      <w:r w:rsidR="00C37E57">
        <w:t>obtain</w:t>
      </w:r>
      <w:r w:rsidRPr="007020FF">
        <w:t xml:space="preserve"> suggestion</w:t>
      </w:r>
      <w:r w:rsidR="00C37E57">
        <w:t>s</w:t>
      </w:r>
      <w:r w:rsidRPr="007020FF">
        <w:t xml:space="preserve"> and </w:t>
      </w:r>
      <w:r w:rsidR="004A3E87" w:rsidRPr="007020FF">
        <w:t>processes</w:t>
      </w:r>
      <w:r w:rsidRPr="007020FF">
        <w:t xml:space="preserve"> because this topic started in that context.</w:t>
      </w:r>
    </w:p>
    <w:p w:rsidR="001D5BEC" w:rsidRPr="007020FF" w:rsidRDefault="001D5BEC" w:rsidP="008319BB">
      <w:pPr>
        <w:pStyle w:val="CEOSBullets"/>
        <w:numPr>
          <w:ilvl w:val="0"/>
          <w:numId w:val="0"/>
        </w:numPr>
        <w:ind w:right="-693"/>
      </w:pPr>
      <w:r w:rsidRPr="007020FF">
        <w:t>Discussion:</w:t>
      </w:r>
    </w:p>
    <w:p w:rsidR="001D5BEC" w:rsidRPr="007020FF" w:rsidRDefault="001D5BEC" w:rsidP="008319BB">
      <w:pPr>
        <w:pStyle w:val="CEOSBullets"/>
        <w:ind w:right="-693"/>
      </w:pPr>
      <w:r w:rsidRPr="007020FF">
        <w:t xml:space="preserve">User satisfaction: what type, how to measure? </w:t>
      </w:r>
      <w:r w:rsidR="007020FF" w:rsidRPr="007020FF">
        <w:t>Self-registration</w:t>
      </w:r>
      <w:r w:rsidRPr="007020FF">
        <w:t xml:space="preserve">, survey, questionnaire, “like”. </w:t>
      </w:r>
      <w:r w:rsidR="007020FF" w:rsidRPr="007020FF">
        <w:t>Big</w:t>
      </w:r>
      <w:r w:rsidR="00C37E57">
        <w:t xml:space="preserve"> symposium (2-3000 </w:t>
      </w:r>
      <w:r w:rsidRPr="007020FF">
        <w:t>people), doing surveys with promotions to encourage</w:t>
      </w:r>
      <w:r w:rsidR="00C37E57">
        <w:t xml:space="preserve"> participation</w:t>
      </w:r>
      <w:r w:rsidRPr="007020FF">
        <w:t xml:space="preserve">. </w:t>
      </w:r>
      <w:r w:rsidR="00C37E57">
        <w:t>Audience interaction made easy (</w:t>
      </w:r>
      <w:r w:rsidRPr="007020FF">
        <w:t>sli.do</w:t>
      </w:r>
      <w:r w:rsidR="00C37E57">
        <w:t>)</w:t>
      </w:r>
      <w:r w:rsidR="007020FF">
        <w:t>, p</w:t>
      </w:r>
      <w:r w:rsidR="007020FF" w:rsidRPr="007020FF">
        <w:rPr>
          <w:lang w:eastAsia="ar-SA"/>
        </w:rPr>
        <w:t>rivacy</w:t>
      </w:r>
      <w:r w:rsidRPr="007020FF">
        <w:rPr>
          <w:lang w:eastAsia="ar-SA"/>
        </w:rPr>
        <w:t>, and security. Some combinations may become sensitive</w:t>
      </w:r>
      <w:r w:rsidR="00C37E57">
        <w:rPr>
          <w:lang w:eastAsia="ar-SA"/>
        </w:rPr>
        <w:t>.</w:t>
      </w:r>
    </w:p>
    <w:p w:rsidR="001D5BEC" w:rsidRPr="007020FF" w:rsidRDefault="001D5BEC" w:rsidP="008319BB">
      <w:pPr>
        <w:pStyle w:val="CEOSBullets"/>
        <w:ind w:right="-693"/>
      </w:pPr>
      <w:r w:rsidRPr="007020FF">
        <w:t xml:space="preserve">Who are the users: commercial, </w:t>
      </w:r>
      <w:r w:rsidR="00C12FFC" w:rsidRPr="007020FF">
        <w:t>scientific</w:t>
      </w:r>
      <w:r w:rsidR="00C12FFC">
        <w:t>?</w:t>
      </w:r>
    </w:p>
    <w:p w:rsidR="001D5BEC" w:rsidRPr="007020FF" w:rsidRDefault="001D5BEC" w:rsidP="008319BB">
      <w:pPr>
        <w:pStyle w:val="CEOSBullets"/>
        <w:ind w:right="-693"/>
      </w:pPr>
      <w:r w:rsidRPr="007020FF">
        <w:t xml:space="preserve">What are they using: raw data, complex </w:t>
      </w:r>
      <w:r w:rsidR="007020FF" w:rsidRPr="007020FF">
        <w:t>systems?</w:t>
      </w:r>
    </w:p>
    <w:p w:rsidR="001B64F4" w:rsidRPr="007020FF" w:rsidRDefault="001D5BEC" w:rsidP="008319BB">
      <w:pPr>
        <w:pStyle w:val="CEOSBullets"/>
        <w:ind w:right="-693"/>
      </w:pPr>
      <w:r w:rsidRPr="007020FF">
        <w:t>Which metrics: h</w:t>
      </w:r>
      <w:r w:rsidR="001B64F4" w:rsidRPr="007020FF">
        <w:t xml:space="preserve">aving a commonly accepted type of metrics will simplify the issue. </w:t>
      </w:r>
      <w:r w:rsidRPr="007020FF">
        <w:t>Usage and domain is not enough, have to move farther.</w:t>
      </w:r>
    </w:p>
    <w:p w:rsidR="001B64F4" w:rsidRPr="007020FF" w:rsidRDefault="001D5BEC" w:rsidP="008319BB">
      <w:pPr>
        <w:pStyle w:val="CEOSBullets"/>
        <w:ind w:right="-693"/>
      </w:pPr>
      <w:r w:rsidRPr="007020FF">
        <w:t xml:space="preserve">Why </w:t>
      </w:r>
      <w:r w:rsidR="00C12FFC">
        <w:t>do this</w:t>
      </w:r>
      <w:r w:rsidRPr="007020FF">
        <w:t xml:space="preserve">: </w:t>
      </w:r>
      <w:r w:rsidR="001B64F4" w:rsidRPr="007020FF">
        <w:t>Use the metrics to understand the value of the data.</w:t>
      </w:r>
    </w:p>
    <w:p w:rsidR="001B64F4" w:rsidRPr="007020FF" w:rsidRDefault="001D5BEC" w:rsidP="008319BB">
      <w:pPr>
        <w:pStyle w:val="CEOSBullets"/>
        <w:ind w:right="-693"/>
      </w:pPr>
      <w:r w:rsidRPr="007020FF">
        <w:t xml:space="preserve">What are users doing with the data: </w:t>
      </w:r>
      <w:r w:rsidR="001B64F4" w:rsidRPr="007020FF">
        <w:t xml:space="preserve">asking them to adopt </w:t>
      </w:r>
      <w:r w:rsidRPr="007020FF">
        <w:t>DOI</w:t>
      </w:r>
      <w:r w:rsidR="001B64F4" w:rsidRPr="007020FF">
        <w:t xml:space="preserve"> to see how the data is being </w:t>
      </w:r>
      <w:r w:rsidR="007020FF" w:rsidRPr="007020FF">
        <w:t>referenced?</w:t>
      </w:r>
      <w:r w:rsidR="001B64F4" w:rsidRPr="007020FF">
        <w:t xml:space="preserve"> This is deeper than user profiles.</w:t>
      </w:r>
      <w:r w:rsidRPr="007020FF">
        <w:t xml:space="preserve"> I</w:t>
      </w:r>
      <w:r w:rsidR="001B64F4" w:rsidRPr="007020FF">
        <w:t>t will be very interesting to see how far you can push t</w:t>
      </w:r>
      <w:r w:rsidR="00C37E57">
        <w:t>hat without impeding on privacy</w:t>
      </w:r>
      <w:r w:rsidR="001B64F4" w:rsidRPr="007020FF">
        <w:t>.</w:t>
      </w:r>
    </w:p>
    <w:p w:rsidR="001B64F4" w:rsidRPr="007020FF" w:rsidRDefault="001D5BEC" w:rsidP="008319BB">
      <w:pPr>
        <w:tabs>
          <w:tab w:val="clear" w:pos="6480"/>
          <w:tab w:val="clear" w:pos="7200"/>
          <w:tab w:val="left" w:pos="5780"/>
        </w:tabs>
        <w:ind w:right="-693"/>
        <w:rPr>
          <w:lang w:val="en-GB" w:eastAsia="ar-SA" w:bidi="ar-SA"/>
        </w:rPr>
      </w:pPr>
      <w:r w:rsidRPr="007020FF">
        <w:rPr>
          <w:lang w:val="en-GB" w:eastAsia="ar-SA" w:bidi="ar-SA"/>
        </w:rPr>
        <w:t>WGISS will need to address the user metrics BP, and begin putting it together.</w:t>
      </w:r>
    </w:p>
    <w:p w:rsidR="001B64F4" w:rsidRPr="007020FF" w:rsidRDefault="001D5BEC" w:rsidP="008319BB">
      <w:pPr>
        <w:tabs>
          <w:tab w:val="left" w:pos="8280"/>
        </w:tabs>
        <w:ind w:right="-693"/>
        <w:rPr>
          <w:lang w:val="en-GB"/>
        </w:rPr>
      </w:pPr>
      <w:r w:rsidRPr="007020FF">
        <w:rPr>
          <w:b/>
          <w:lang w:val="en-GB"/>
        </w:rPr>
        <w:t>Action WGISS-45-</w:t>
      </w:r>
      <w:r w:rsidR="007020FF" w:rsidRPr="007020FF">
        <w:rPr>
          <w:b/>
          <w:lang w:val="en-GB"/>
        </w:rPr>
        <w:t>11</w:t>
      </w:r>
      <w:r w:rsidRPr="007020FF">
        <w:rPr>
          <w:b/>
          <w:lang w:val="en-GB"/>
        </w:rPr>
        <w:t xml:space="preserve">: </w:t>
      </w:r>
      <w:r w:rsidRPr="007020FF">
        <w:rPr>
          <w:lang w:val="en-GB"/>
        </w:rPr>
        <w:t>Mirko Albani and Iolanda Maggio to ask every agency to send information on how they collect user metrics, which metrics they collect, and what they do with their metrics by end of April.</w:t>
      </w:r>
    </w:p>
    <w:p w:rsidR="001B64F4" w:rsidRPr="007020FF" w:rsidRDefault="001B64F4" w:rsidP="008319BB">
      <w:pPr>
        <w:pStyle w:val="Heading3"/>
        <w:ind w:right="-693"/>
        <w:rPr>
          <w:lang w:val="en-GB"/>
        </w:rPr>
      </w:pPr>
      <w:bookmarkStart w:id="27" w:name="_Toc512837994"/>
      <w:r w:rsidRPr="007020FF">
        <w:rPr>
          <w:lang w:val="en-GB"/>
        </w:rPr>
        <w:t>ESA User Metrics</w:t>
      </w:r>
      <w:bookmarkEnd w:id="27"/>
      <w:r w:rsidRPr="007020FF">
        <w:rPr>
          <w:lang w:val="en-GB"/>
        </w:rPr>
        <w:t xml:space="preserve"> </w:t>
      </w:r>
    </w:p>
    <w:p w:rsidR="001B64F4" w:rsidRPr="007020FF" w:rsidRDefault="001B64F4" w:rsidP="008319BB">
      <w:pPr>
        <w:tabs>
          <w:tab w:val="clear" w:pos="6480"/>
          <w:tab w:val="clear" w:pos="7200"/>
          <w:tab w:val="left" w:pos="6100"/>
        </w:tabs>
        <w:ind w:right="-693"/>
        <w:rPr>
          <w:lang w:val="en-GB" w:eastAsia="ar-SA" w:bidi="ar-SA"/>
        </w:rPr>
      </w:pPr>
      <w:r w:rsidRPr="007020FF">
        <w:rPr>
          <w:lang w:val="en-GB" w:eastAsia="ar-SA" w:bidi="ar-SA"/>
        </w:rPr>
        <w:t>Mirko Albani</w:t>
      </w:r>
      <w:r w:rsidR="001D5BEC" w:rsidRPr="007020FF">
        <w:rPr>
          <w:lang w:val="en-GB" w:eastAsia="ar-SA" w:bidi="ar-SA"/>
        </w:rPr>
        <w:t xml:space="preserve"> gave a presentation of user metrics at ESA. </w:t>
      </w:r>
      <w:r w:rsidR="006F62EC" w:rsidRPr="007020FF">
        <w:rPr>
          <w:lang w:val="en-GB" w:eastAsia="ar-SA" w:bidi="ar-SA"/>
        </w:rPr>
        <w:t xml:space="preserve">He began with examples of metrics from a variety of ESA missions, thematic exploitation platforms, and projects. Mirko described metrics collected from users accessing data hubs, listing </w:t>
      </w:r>
      <w:r w:rsidR="00C37E57">
        <w:rPr>
          <w:lang w:val="en-GB" w:eastAsia="ar-SA" w:bidi="ar-SA"/>
        </w:rPr>
        <w:t xml:space="preserve">metrics on </w:t>
      </w:r>
      <w:r w:rsidR="006F62EC" w:rsidRPr="007020FF">
        <w:rPr>
          <w:lang w:val="en-GB" w:eastAsia="ar-SA" w:bidi="ar-SA"/>
        </w:rPr>
        <w:t xml:space="preserve">access, numbers, user geographical distribution, user types of activity, </w:t>
      </w:r>
      <w:r w:rsidR="00C37E57">
        <w:rPr>
          <w:lang w:val="en-GB" w:eastAsia="ar-SA" w:bidi="ar-SA"/>
        </w:rPr>
        <w:t xml:space="preserve">and </w:t>
      </w:r>
      <w:r w:rsidR="006F62EC" w:rsidRPr="007020FF">
        <w:rPr>
          <w:lang w:val="en-GB" w:eastAsia="ar-SA" w:bidi="ar-SA"/>
        </w:rPr>
        <w:t>scientific publication</w:t>
      </w:r>
      <w:r w:rsidR="00C37E57">
        <w:rPr>
          <w:lang w:val="en-GB" w:eastAsia="ar-SA" w:bidi="ar-SA"/>
        </w:rPr>
        <w:t>s</w:t>
      </w:r>
      <w:r w:rsidR="006F62EC" w:rsidRPr="007020FF">
        <w:rPr>
          <w:lang w:val="en-GB" w:eastAsia="ar-SA" w:bidi="ar-SA"/>
        </w:rPr>
        <w:t>. He also described the Living Planet Symposium Survey Statistics.</w:t>
      </w:r>
    </w:p>
    <w:p w:rsidR="001B64F4" w:rsidRPr="007020FF" w:rsidRDefault="006F62EC" w:rsidP="008319BB">
      <w:pPr>
        <w:ind w:right="-693"/>
        <w:rPr>
          <w:lang w:val="en-GB" w:eastAsia="ar-SA" w:bidi="ar-SA"/>
        </w:rPr>
      </w:pPr>
      <w:r w:rsidRPr="007020FF">
        <w:rPr>
          <w:lang w:val="en-GB" w:eastAsia="ar-SA" w:bidi="ar-SA"/>
        </w:rPr>
        <w:t>In response to a question from Makoto, Mirko said that they ask</w:t>
      </w:r>
      <w:r w:rsidR="001B64F4" w:rsidRPr="007020FF">
        <w:rPr>
          <w:lang w:val="en-GB" w:eastAsia="ar-SA" w:bidi="ar-SA"/>
        </w:rPr>
        <w:t xml:space="preserve"> users to cred</w:t>
      </w:r>
      <w:r w:rsidRPr="007020FF">
        <w:rPr>
          <w:lang w:val="en-GB" w:eastAsia="ar-SA" w:bidi="ar-SA"/>
        </w:rPr>
        <w:t>it ESA for using the data, but there is no way to enforce this. They are b</w:t>
      </w:r>
      <w:r w:rsidR="001B64F4" w:rsidRPr="007020FF">
        <w:rPr>
          <w:lang w:val="en-GB" w:eastAsia="ar-SA" w:bidi="ar-SA"/>
        </w:rPr>
        <w:t>eginning to use DOI</w:t>
      </w:r>
      <w:r w:rsidRPr="007020FF">
        <w:rPr>
          <w:lang w:val="en-GB" w:eastAsia="ar-SA" w:bidi="ar-SA"/>
        </w:rPr>
        <w:t xml:space="preserve"> to add references to publications.</w:t>
      </w:r>
    </w:p>
    <w:p w:rsidR="001B64F4" w:rsidRPr="007020FF" w:rsidRDefault="001B64F4" w:rsidP="008319BB">
      <w:pPr>
        <w:pStyle w:val="Heading3"/>
        <w:ind w:right="-693"/>
        <w:rPr>
          <w:lang w:val="en-GB"/>
        </w:rPr>
      </w:pPr>
      <w:bookmarkStart w:id="28" w:name="_Toc512837995"/>
      <w:r w:rsidRPr="007020FF">
        <w:rPr>
          <w:lang w:val="en-GB"/>
        </w:rPr>
        <w:t>DLR User Metrics</w:t>
      </w:r>
      <w:bookmarkEnd w:id="28"/>
      <w:r w:rsidRPr="007020FF">
        <w:rPr>
          <w:lang w:val="en-GB"/>
        </w:rPr>
        <w:t xml:space="preserve"> </w:t>
      </w:r>
    </w:p>
    <w:p w:rsidR="006D42E2" w:rsidRPr="007020FF" w:rsidRDefault="006F62EC" w:rsidP="008319BB">
      <w:pPr>
        <w:ind w:right="-693"/>
        <w:rPr>
          <w:lang w:val="en-GB" w:eastAsia="ar-SA" w:bidi="ar-SA"/>
        </w:rPr>
      </w:pPr>
      <w:r w:rsidRPr="007020FF">
        <w:rPr>
          <w:lang w:val="en-GB" w:eastAsia="ar-SA" w:bidi="ar-SA"/>
        </w:rPr>
        <w:t xml:space="preserve">Katrin </w:t>
      </w:r>
      <w:r w:rsidR="00C37E57">
        <w:rPr>
          <w:lang w:val="en-GB" w:eastAsia="ar-SA" w:bidi="ar-SA"/>
        </w:rPr>
        <w:t>(DLR)</w:t>
      </w:r>
      <w:r w:rsidRPr="007020FF">
        <w:rPr>
          <w:lang w:val="en-GB" w:eastAsia="ar-SA" w:bidi="ar-SA"/>
        </w:rPr>
        <w:t xml:space="preserve"> gave a presentation of user metrics at DLR.</w:t>
      </w:r>
      <w:r w:rsidR="006D42E2" w:rsidRPr="007020FF">
        <w:rPr>
          <w:lang w:val="en-GB" w:eastAsia="ar-SA" w:bidi="ar-SA"/>
        </w:rPr>
        <w:t xml:space="preserve"> She described the u</w:t>
      </w:r>
      <w:r w:rsidR="001B64F4" w:rsidRPr="007020FF">
        <w:rPr>
          <w:lang w:val="en-GB" w:eastAsia="ar-SA" w:bidi="ar-SA"/>
        </w:rPr>
        <w:t>ser metrics reported in national Copernicus platform CODE-DE</w:t>
      </w:r>
      <w:r w:rsidR="006D42E2" w:rsidRPr="007020FF">
        <w:rPr>
          <w:lang w:val="en-GB" w:eastAsia="ar-SA" w:bidi="ar-SA"/>
        </w:rPr>
        <w:t>, as well as the Data Download Report</w:t>
      </w:r>
      <w:r w:rsidR="00C37E57">
        <w:rPr>
          <w:lang w:val="en-GB" w:eastAsia="ar-SA" w:bidi="ar-SA"/>
        </w:rPr>
        <w:t xml:space="preserve"> that is used to view metrics. The m</w:t>
      </w:r>
      <w:r w:rsidR="006D42E2" w:rsidRPr="007020FF">
        <w:rPr>
          <w:lang w:val="en-GB" w:eastAsia="ar-SA" w:bidi="ar-SA"/>
        </w:rPr>
        <w:t xml:space="preserve">etrics </w:t>
      </w:r>
      <w:r w:rsidR="00C37E57">
        <w:rPr>
          <w:lang w:val="en-GB" w:eastAsia="ar-SA" w:bidi="ar-SA"/>
        </w:rPr>
        <w:t>of</w:t>
      </w:r>
      <w:r w:rsidR="006D42E2" w:rsidRPr="007020FF">
        <w:rPr>
          <w:lang w:val="en-GB" w:eastAsia="ar-SA" w:bidi="ar-SA"/>
        </w:rPr>
        <w:t xml:space="preserve"> interested include the </w:t>
      </w:r>
      <w:r w:rsidR="00C37E57">
        <w:rPr>
          <w:lang w:val="en-GB" w:eastAsia="ar-SA" w:bidi="ar-SA"/>
        </w:rPr>
        <w:t>fields of activity of the users</w:t>
      </w:r>
      <w:r w:rsidR="006D42E2" w:rsidRPr="007020FF">
        <w:rPr>
          <w:lang w:val="en-GB" w:eastAsia="ar-SA" w:bidi="ar-SA"/>
        </w:rPr>
        <w:t xml:space="preserve"> and the user categories: country of origin, user category, field of application. Katrin described the sources of user information and the reporting system architecture.</w:t>
      </w:r>
    </w:p>
    <w:p w:rsidR="006D42E2" w:rsidRPr="007020FF" w:rsidRDefault="006D42E2" w:rsidP="008319BB">
      <w:pPr>
        <w:tabs>
          <w:tab w:val="clear" w:pos="720"/>
        </w:tabs>
        <w:ind w:right="-693"/>
        <w:rPr>
          <w:lang w:val="en-GB" w:eastAsia="ar-SA" w:bidi="ar-SA"/>
        </w:rPr>
      </w:pPr>
      <w:r w:rsidRPr="007020FF">
        <w:rPr>
          <w:lang w:val="en-GB" w:eastAsia="ar-SA" w:bidi="ar-SA"/>
        </w:rPr>
        <w:t>For personal data protection, rendering</w:t>
      </w:r>
      <w:r w:rsidRPr="007020FF">
        <w:rPr>
          <w:bCs/>
          <w:lang w:val="en-GB" w:eastAsia="ar-SA" w:bidi="ar-SA"/>
        </w:rPr>
        <w:t xml:space="preserve"> users anonymous for CODE-DE reporting purposes is essential; hashing user names to protect identity is one method they use.</w:t>
      </w:r>
    </w:p>
    <w:p w:rsidR="001B64F4" w:rsidRPr="007020FF" w:rsidRDefault="006D42E2" w:rsidP="008319BB">
      <w:pPr>
        <w:tabs>
          <w:tab w:val="clear" w:pos="720"/>
        </w:tabs>
        <w:ind w:right="-693"/>
        <w:rPr>
          <w:lang w:val="en-GB" w:eastAsia="ar-SA" w:bidi="ar-SA"/>
        </w:rPr>
      </w:pPr>
      <w:r w:rsidRPr="007020FF">
        <w:rPr>
          <w:lang w:val="en-GB" w:eastAsia="ar-SA" w:bidi="ar-SA"/>
        </w:rPr>
        <w:t xml:space="preserve">DLR also tracks </w:t>
      </w:r>
      <w:r w:rsidR="001B64F4" w:rsidRPr="007020FF">
        <w:rPr>
          <w:lang w:val="en-GB" w:eastAsia="ar-SA" w:bidi="ar-SA"/>
        </w:rPr>
        <w:t>data use via persistent identifiers</w:t>
      </w:r>
      <w:r w:rsidRPr="007020FF">
        <w:rPr>
          <w:lang w:val="en-GB" w:eastAsia="ar-SA" w:bidi="ar-SA"/>
        </w:rPr>
        <w:t>.</w:t>
      </w:r>
    </w:p>
    <w:p w:rsidR="006D42E2" w:rsidRPr="007020FF" w:rsidRDefault="00C37E57" w:rsidP="008319BB">
      <w:pPr>
        <w:tabs>
          <w:tab w:val="clear" w:pos="720"/>
        </w:tabs>
        <w:ind w:right="-693"/>
        <w:rPr>
          <w:lang w:val="en-GB" w:eastAsia="ar-SA" w:bidi="ar-SA"/>
        </w:rPr>
      </w:pPr>
      <w:r>
        <w:rPr>
          <w:lang w:val="en-GB" w:eastAsia="ar-SA" w:bidi="ar-SA"/>
        </w:rPr>
        <w:t>Katrin’ conclusions and discussion points are:</w:t>
      </w:r>
    </w:p>
    <w:p w:rsidR="00284232" w:rsidRPr="004A3E87" w:rsidRDefault="00284232" w:rsidP="004A3E87">
      <w:pPr>
        <w:pStyle w:val="CEOSBullets"/>
      </w:pPr>
      <w:r w:rsidRPr="004A3E87">
        <w:t xml:space="preserve">User </w:t>
      </w:r>
      <w:r w:rsidR="00C37E57" w:rsidRPr="004A3E87">
        <w:t xml:space="preserve">metrics tracked and reported based on </w:t>
      </w:r>
      <w:r w:rsidRPr="004A3E87">
        <w:t>project requirements</w:t>
      </w:r>
    </w:p>
    <w:p w:rsidR="00284232" w:rsidRPr="004A3E87" w:rsidRDefault="00284232" w:rsidP="004A3E87">
      <w:pPr>
        <w:pStyle w:val="CEOSBullets"/>
      </w:pPr>
      <w:r w:rsidRPr="004A3E87">
        <w:t xml:space="preserve">Evaluating analysis of information held in </w:t>
      </w:r>
      <w:r w:rsidR="00C37E57" w:rsidRPr="004A3E87">
        <w:t xml:space="preserve">overall User Management System </w:t>
      </w:r>
      <w:r w:rsidRPr="004A3E87">
        <w:t xml:space="preserve">and available from various ordering and download services (ETL messages, </w:t>
      </w:r>
      <w:r w:rsidR="007020FF" w:rsidRPr="004A3E87">
        <w:t>log files</w:t>
      </w:r>
      <w:r w:rsidRPr="004A3E87">
        <w:t xml:space="preserve">)  </w:t>
      </w:r>
    </w:p>
    <w:p w:rsidR="00284232" w:rsidRPr="004A3E87" w:rsidRDefault="00C37E57" w:rsidP="004A3E87">
      <w:pPr>
        <w:pStyle w:val="CEOSBullets"/>
      </w:pPr>
      <w:r w:rsidRPr="004A3E87">
        <w:t>To d</w:t>
      </w:r>
      <w:r w:rsidR="00284232" w:rsidRPr="004A3E87">
        <w:t xml:space="preserve">o – explore analysis of ‘user satisfaction’ </w:t>
      </w:r>
    </w:p>
    <w:p w:rsidR="00284232" w:rsidRPr="004A3E87" w:rsidRDefault="00284232" w:rsidP="004A3E87">
      <w:pPr>
        <w:pStyle w:val="CEOSBullets"/>
      </w:pPr>
      <w:r w:rsidRPr="004A3E87">
        <w:t>Review and compile possible sources  of information (helpdesk, orderdesk, …)</w:t>
      </w:r>
    </w:p>
    <w:p w:rsidR="00284232" w:rsidRPr="004A3E87" w:rsidRDefault="00284232" w:rsidP="004A3E87">
      <w:pPr>
        <w:pStyle w:val="CEOSBullets"/>
      </w:pPr>
      <w:r w:rsidRPr="004A3E87">
        <w:t>Unstructured information (emails, phone calls, …)</w:t>
      </w:r>
    </w:p>
    <w:p w:rsidR="00284232" w:rsidRPr="004A3E87" w:rsidRDefault="00284232" w:rsidP="004A3E87">
      <w:pPr>
        <w:pStyle w:val="CEOSBullets"/>
      </w:pPr>
      <w:r w:rsidRPr="004A3E87">
        <w:t>Surveys</w:t>
      </w:r>
      <w:r w:rsidR="00C37E57" w:rsidRPr="004A3E87">
        <w:t xml:space="preserve"> are</w:t>
      </w:r>
      <w:r w:rsidRPr="004A3E87">
        <w:t xml:space="preserve"> a possibility – not systematically done yet</w:t>
      </w:r>
    </w:p>
    <w:p w:rsidR="00284232" w:rsidRPr="004A3E87" w:rsidRDefault="00284232" w:rsidP="004A3E87">
      <w:pPr>
        <w:pStyle w:val="CEOSBullets"/>
      </w:pPr>
      <w:r w:rsidRPr="004A3E87">
        <w:t xml:space="preserve">CEOS initiative welcome </w:t>
      </w:r>
    </w:p>
    <w:p w:rsidR="00284232" w:rsidRPr="004A3E87" w:rsidRDefault="00284232" w:rsidP="004A3E87">
      <w:pPr>
        <w:pStyle w:val="CEOSBullets"/>
      </w:pPr>
      <w:r w:rsidRPr="004A3E87">
        <w:t xml:space="preserve">Harmonized set of metrics to track </w:t>
      </w:r>
    </w:p>
    <w:p w:rsidR="00284232" w:rsidRPr="004A3E87" w:rsidRDefault="00284232" w:rsidP="004A3E87">
      <w:pPr>
        <w:pStyle w:val="CEOSBullets"/>
      </w:pPr>
      <w:r w:rsidRPr="004A3E87">
        <w:t>Harmonized user survey questions</w:t>
      </w:r>
    </w:p>
    <w:p w:rsidR="006D42E2" w:rsidRPr="004A3E87" w:rsidRDefault="00284232" w:rsidP="004A3E87">
      <w:pPr>
        <w:pStyle w:val="CEOSBullets"/>
      </w:pPr>
      <w:r w:rsidRPr="004A3E87">
        <w:t>Technical approach for reporting to CEOS</w:t>
      </w:r>
    </w:p>
    <w:p w:rsidR="001B64F4" w:rsidRPr="007020FF" w:rsidRDefault="001B64F4" w:rsidP="008319BB">
      <w:pPr>
        <w:ind w:right="-693"/>
        <w:rPr>
          <w:lang w:val="en-GB" w:eastAsia="ar-SA" w:bidi="ar-SA"/>
        </w:rPr>
      </w:pPr>
      <w:r w:rsidRPr="007020FF">
        <w:rPr>
          <w:lang w:val="en-GB" w:eastAsia="ar-SA" w:bidi="ar-SA"/>
        </w:rPr>
        <w:t xml:space="preserve">Mirko </w:t>
      </w:r>
      <w:r w:rsidR="006D42E2" w:rsidRPr="007020FF">
        <w:rPr>
          <w:lang w:val="en-GB" w:eastAsia="ar-SA" w:bidi="ar-SA"/>
        </w:rPr>
        <w:t>commented that the information provided by Katrin will be very helpful when developing the best practice, especially around security and privacy; the team would welcome DLR’s contribution to this task.</w:t>
      </w:r>
    </w:p>
    <w:p w:rsidR="001B64F4" w:rsidRPr="007020FF" w:rsidRDefault="001B64F4" w:rsidP="008319BB">
      <w:pPr>
        <w:pStyle w:val="Heading3"/>
        <w:ind w:right="-693"/>
        <w:rPr>
          <w:lang w:val="en-GB"/>
        </w:rPr>
      </w:pPr>
      <w:bookmarkStart w:id="29" w:name="_Toc512837996"/>
      <w:r w:rsidRPr="007020FF">
        <w:rPr>
          <w:lang w:val="en-GB"/>
        </w:rPr>
        <w:t>NASA User Metrics</w:t>
      </w:r>
      <w:bookmarkEnd w:id="29"/>
      <w:r w:rsidRPr="007020FF">
        <w:rPr>
          <w:lang w:val="en-GB"/>
        </w:rPr>
        <w:t xml:space="preserve"> </w:t>
      </w:r>
    </w:p>
    <w:p w:rsidR="001B64F4" w:rsidRPr="007020FF" w:rsidRDefault="001B64F4" w:rsidP="008319BB">
      <w:pPr>
        <w:ind w:right="-693"/>
        <w:rPr>
          <w:lang w:val="en-GB" w:eastAsia="ar-SA" w:bidi="ar-SA"/>
        </w:rPr>
      </w:pPr>
      <w:r w:rsidRPr="007020FF">
        <w:rPr>
          <w:lang w:val="en-GB" w:eastAsia="ar-SA" w:bidi="ar-SA"/>
        </w:rPr>
        <w:t>Chris Lynnes</w:t>
      </w:r>
      <w:r w:rsidR="006D42E2" w:rsidRPr="007020FF">
        <w:rPr>
          <w:lang w:val="en-GB" w:eastAsia="ar-SA" w:bidi="ar-SA"/>
        </w:rPr>
        <w:t xml:space="preserve"> </w:t>
      </w:r>
      <w:r w:rsidR="00C37E57">
        <w:rPr>
          <w:lang w:val="en-GB" w:eastAsia="ar-SA" w:bidi="ar-SA"/>
        </w:rPr>
        <w:t xml:space="preserve">(NASA) </w:t>
      </w:r>
      <w:r w:rsidR="006D42E2" w:rsidRPr="007020FF">
        <w:rPr>
          <w:lang w:val="en-GB" w:eastAsia="ar-SA" w:bidi="ar-SA"/>
        </w:rPr>
        <w:t xml:space="preserve">gave a presentation on user metrics at NASA. NASA uses the </w:t>
      </w:r>
      <w:r w:rsidRPr="007020FF">
        <w:rPr>
          <w:lang w:val="en-GB" w:eastAsia="ar-SA" w:bidi="ar-SA"/>
        </w:rPr>
        <w:t>American Customer Satisfaction Index (ACSI)</w:t>
      </w:r>
      <w:r w:rsidR="006D42E2" w:rsidRPr="007020FF">
        <w:rPr>
          <w:lang w:val="en-GB" w:eastAsia="ar-SA" w:bidi="ar-SA"/>
        </w:rPr>
        <w:t xml:space="preserve"> obtained from the a</w:t>
      </w:r>
      <w:r w:rsidRPr="007020FF">
        <w:rPr>
          <w:lang w:val="en-GB" w:eastAsia="ar-SA" w:bidi="ar-SA"/>
        </w:rPr>
        <w:t>nnual surve</w:t>
      </w:r>
      <w:r w:rsidR="006D42E2" w:rsidRPr="007020FF">
        <w:rPr>
          <w:lang w:val="en-GB" w:eastAsia="ar-SA" w:bidi="ar-SA"/>
        </w:rPr>
        <w:t>y of registered users of EOSDIS. He displayed examples of scores obtained by user type, and noted that free text comments in the survey are very helpful</w:t>
      </w:r>
      <w:r w:rsidRPr="007020FF">
        <w:rPr>
          <w:lang w:val="en-GB" w:eastAsia="ar-SA" w:bidi="ar-SA"/>
        </w:rPr>
        <w:t xml:space="preserve"> </w:t>
      </w:r>
      <w:r w:rsidR="006D42E2" w:rsidRPr="007020FF">
        <w:rPr>
          <w:lang w:val="en-GB" w:eastAsia="ar-SA" w:bidi="ar-SA"/>
        </w:rPr>
        <w:t>and actionable. Surveys are also given at the start or end of a w</w:t>
      </w:r>
      <w:r w:rsidRPr="007020FF">
        <w:rPr>
          <w:lang w:val="en-GB" w:eastAsia="ar-SA" w:bidi="ar-SA"/>
        </w:rPr>
        <w:t>ebinar.</w:t>
      </w:r>
    </w:p>
    <w:p w:rsidR="006D42E2" w:rsidRPr="007020FF" w:rsidRDefault="006D42E2" w:rsidP="00C37E57">
      <w:pPr>
        <w:ind w:right="-693"/>
        <w:rPr>
          <w:lang w:val="en-GB" w:eastAsia="ar-SA" w:bidi="ar-SA"/>
        </w:rPr>
      </w:pPr>
      <w:r w:rsidRPr="007020FF">
        <w:rPr>
          <w:lang w:val="en-GB" w:eastAsia="ar-SA" w:bidi="ar-SA"/>
        </w:rPr>
        <w:t>Chris described the EOSDIS automated metrics system (EMS) and provided a few results.</w:t>
      </w:r>
      <w:r w:rsidR="00C37E57">
        <w:rPr>
          <w:lang w:val="en-GB" w:eastAsia="ar-SA" w:bidi="ar-SA"/>
        </w:rPr>
        <w:t xml:space="preserve"> He </w:t>
      </w:r>
      <w:r w:rsidRPr="007020FF">
        <w:rPr>
          <w:lang w:val="en-GB" w:eastAsia="ar-SA" w:bidi="ar-SA"/>
        </w:rPr>
        <w:t>mentioned the Association Rule Learning w</w:t>
      </w:r>
      <w:r w:rsidR="00C37E57">
        <w:rPr>
          <w:lang w:val="en-GB" w:eastAsia="ar-SA" w:bidi="ar-SA"/>
        </w:rPr>
        <w:t>hich finds associations between v</w:t>
      </w:r>
      <w:r w:rsidRPr="007020FF">
        <w:rPr>
          <w:lang w:val="en-GB" w:eastAsia="ar-SA" w:bidi="ar-SA"/>
        </w:rPr>
        <w:t>ariables; this is used by Amazon and others for recommendations, using the number of times that two items are ordered together (placed in the same “market basket”</w:t>
      </w:r>
      <w:r w:rsidR="00C37E57">
        <w:rPr>
          <w:lang w:val="en-GB" w:eastAsia="ar-SA" w:bidi="ar-SA"/>
        </w:rPr>
        <w:t>)</w:t>
      </w:r>
      <w:r w:rsidRPr="007020FF">
        <w:rPr>
          <w:lang w:val="en-GB" w:eastAsia="ar-SA" w:bidi="ar-SA"/>
        </w:rPr>
        <w:t>.</w:t>
      </w:r>
    </w:p>
    <w:p w:rsidR="001B64F4" w:rsidRPr="007020FF" w:rsidRDefault="006D42E2" w:rsidP="008319BB">
      <w:pPr>
        <w:ind w:right="-693"/>
        <w:rPr>
          <w:lang w:val="en-GB" w:eastAsia="ar-SA" w:bidi="ar-SA"/>
        </w:rPr>
      </w:pPr>
      <w:r w:rsidRPr="007020FF">
        <w:rPr>
          <w:lang w:val="en-GB" w:eastAsia="ar-SA" w:bidi="ar-SA"/>
        </w:rPr>
        <w:t>Of key interest</w:t>
      </w:r>
      <w:r w:rsidR="00C37E57">
        <w:rPr>
          <w:lang w:val="en-GB" w:eastAsia="ar-SA" w:bidi="ar-SA"/>
        </w:rPr>
        <w:t xml:space="preserve"> to NASA</w:t>
      </w:r>
      <w:r w:rsidRPr="007020FF">
        <w:rPr>
          <w:lang w:val="en-GB" w:eastAsia="ar-SA" w:bidi="ar-SA"/>
        </w:rPr>
        <w:t xml:space="preserve"> are</w:t>
      </w:r>
      <w:r w:rsidR="001B64F4" w:rsidRPr="007020FF">
        <w:rPr>
          <w:lang w:val="en-GB" w:eastAsia="ar-SA" w:bidi="ar-SA"/>
        </w:rPr>
        <w:t xml:space="preserve"> impact metrics: papers written using dataset X and applications using dataset X.</w:t>
      </w:r>
    </w:p>
    <w:p w:rsidR="001B64F4" w:rsidRPr="007020FF" w:rsidRDefault="001B64F4" w:rsidP="008319BB">
      <w:pPr>
        <w:pStyle w:val="Heading2"/>
        <w:ind w:right="-693"/>
      </w:pPr>
      <w:bookmarkStart w:id="30" w:name="_Toc512837997"/>
      <w:r w:rsidRPr="007020FF">
        <w:t>User management</w:t>
      </w:r>
      <w:bookmarkEnd w:id="30"/>
    </w:p>
    <w:p w:rsidR="001B64F4" w:rsidRPr="007020FF" w:rsidRDefault="005B75EC" w:rsidP="008319BB">
      <w:pPr>
        <w:pStyle w:val="Heading3"/>
        <w:ind w:right="-693"/>
        <w:rPr>
          <w:lang w:val="en-GB"/>
        </w:rPr>
      </w:pPr>
      <w:bookmarkStart w:id="31" w:name="_Toc512837998"/>
      <w:r w:rsidRPr="007020FF">
        <w:rPr>
          <w:lang w:val="en-GB"/>
        </w:rPr>
        <w:t>ESA Single Sign-</w:t>
      </w:r>
      <w:r w:rsidR="001B64F4" w:rsidRPr="007020FF">
        <w:rPr>
          <w:lang w:val="en-GB"/>
        </w:rPr>
        <w:t>On (SSO) and Federated Identity Management</w:t>
      </w:r>
      <w:bookmarkEnd w:id="31"/>
    </w:p>
    <w:p w:rsidR="001B64F4" w:rsidRPr="007020FF" w:rsidRDefault="005B75EC" w:rsidP="008319BB">
      <w:pPr>
        <w:ind w:right="-693"/>
        <w:rPr>
          <w:lang w:val="en-GB" w:eastAsia="ar-SA" w:bidi="ar-SA"/>
        </w:rPr>
      </w:pPr>
      <w:r w:rsidRPr="007020FF">
        <w:rPr>
          <w:lang w:val="en-GB" w:eastAsia="ar-SA" w:bidi="ar-SA"/>
        </w:rPr>
        <w:t xml:space="preserve">Marco Leonardi gave a presentation on ESA Single Sign-On (SSO) and Federated Identity Management. He described the current operational status, which is based on the SAML standard and uses a self-registration mechanism. He noted that SAML </w:t>
      </w:r>
      <w:r w:rsidR="001B64F4" w:rsidRPr="007020FF">
        <w:rPr>
          <w:lang w:val="en-GB" w:eastAsia="ar-SA" w:bidi="ar-SA"/>
        </w:rPr>
        <w:t>federations are currently not supported by EO-SSO</w:t>
      </w:r>
      <w:r w:rsidRPr="007020FF">
        <w:rPr>
          <w:lang w:val="en-GB" w:eastAsia="ar-SA" w:bidi="ar-SA"/>
        </w:rPr>
        <w:t xml:space="preserve">. </w:t>
      </w:r>
      <w:r w:rsidR="001B64F4" w:rsidRPr="007020FF">
        <w:rPr>
          <w:lang w:val="en-GB" w:eastAsia="ar-SA" w:bidi="ar-SA"/>
        </w:rPr>
        <w:t>An evolution of the ESA user and identity management infrastructure is currently in place aiming at standardising the overall architecture and at integrating new functionalities</w:t>
      </w:r>
      <w:r w:rsidRPr="007020FF">
        <w:rPr>
          <w:lang w:val="en-GB" w:eastAsia="ar-SA" w:bidi="ar-SA"/>
        </w:rPr>
        <w:t>.</w:t>
      </w:r>
    </w:p>
    <w:p w:rsidR="001B64F4" w:rsidRPr="007020FF" w:rsidRDefault="005B75EC" w:rsidP="008319BB">
      <w:pPr>
        <w:tabs>
          <w:tab w:val="clear" w:pos="720"/>
        </w:tabs>
        <w:ind w:right="-693"/>
        <w:rPr>
          <w:bCs/>
          <w:lang w:val="en-GB" w:eastAsia="ar-SA" w:bidi="ar-SA"/>
        </w:rPr>
      </w:pPr>
      <w:r w:rsidRPr="007020FF">
        <w:rPr>
          <w:lang w:val="en-GB" w:eastAsia="ar-SA" w:bidi="ar-SA"/>
        </w:rPr>
        <w:t>Current p</w:t>
      </w:r>
      <w:r w:rsidR="001B64F4" w:rsidRPr="007020FF">
        <w:rPr>
          <w:lang w:val="en-GB" w:eastAsia="ar-SA" w:bidi="ar-SA"/>
        </w:rPr>
        <w:t>athfinder activities</w:t>
      </w:r>
      <w:r w:rsidRPr="007020FF">
        <w:rPr>
          <w:lang w:val="en-GB" w:eastAsia="ar-SA" w:bidi="ar-SA"/>
        </w:rPr>
        <w:t xml:space="preserve"> include a </w:t>
      </w:r>
      <w:r w:rsidRPr="007020FF">
        <w:rPr>
          <w:bCs/>
          <w:lang w:val="en-GB" w:eastAsia="ar-SA" w:bidi="ar-SA"/>
        </w:rPr>
        <w:t xml:space="preserve">Cloud services access pilot (Q4 2017), and the ESA Earth Observation SAML federation pilot (Q2 2018). </w:t>
      </w:r>
    </w:p>
    <w:p w:rsidR="001B64F4" w:rsidRPr="007020FF" w:rsidRDefault="005B75EC" w:rsidP="008319BB">
      <w:pPr>
        <w:tabs>
          <w:tab w:val="clear" w:pos="720"/>
        </w:tabs>
        <w:ind w:right="-693"/>
        <w:rPr>
          <w:lang w:val="en-GB" w:eastAsia="ar-SA" w:bidi="ar-SA"/>
        </w:rPr>
      </w:pPr>
      <w:r w:rsidRPr="007020FF">
        <w:rPr>
          <w:lang w:val="en-GB" w:eastAsia="ar-SA" w:bidi="ar-SA"/>
        </w:rPr>
        <w:t>Fu</w:t>
      </w:r>
      <w:r w:rsidR="001B64F4" w:rsidRPr="007020FF">
        <w:rPr>
          <w:lang w:val="en-GB" w:eastAsia="ar-SA" w:bidi="ar-SA"/>
        </w:rPr>
        <w:t>ture plans</w:t>
      </w:r>
      <w:r w:rsidRPr="007020FF">
        <w:rPr>
          <w:lang w:val="en-GB" w:eastAsia="ar-SA" w:bidi="ar-SA"/>
        </w:rPr>
        <w:t xml:space="preserve"> are to move the results of the pathfinders</w:t>
      </w:r>
      <w:r w:rsidR="00C37E57">
        <w:rPr>
          <w:lang w:val="en-GB" w:eastAsia="ar-SA" w:bidi="ar-SA"/>
        </w:rPr>
        <w:t xml:space="preserve"> </w:t>
      </w:r>
      <w:r w:rsidR="00C37E57" w:rsidRPr="007020FF">
        <w:rPr>
          <w:lang w:val="en-GB" w:eastAsia="ar-SA" w:bidi="ar-SA"/>
        </w:rPr>
        <w:t>into operations</w:t>
      </w:r>
      <w:r w:rsidR="00C37E57">
        <w:rPr>
          <w:lang w:val="en-GB" w:eastAsia="ar-SA" w:bidi="ar-SA"/>
        </w:rPr>
        <w:t>. T</w:t>
      </w:r>
      <w:r w:rsidRPr="007020FF">
        <w:rPr>
          <w:lang w:val="en-GB" w:eastAsia="ar-SA" w:bidi="ar-SA"/>
        </w:rPr>
        <w:t xml:space="preserve">he </w:t>
      </w:r>
      <w:r w:rsidR="001B64F4" w:rsidRPr="007020FF">
        <w:rPr>
          <w:lang w:val="en-GB" w:eastAsia="ar-SA" w:bidi="ar-SA"/>
        </w:rPr>
        <w:t>ESA Earth Observation Single Sign-On infrastructure (EO-SSO) will facilitate user access to satellite data and to the Exploitation Platforms’ services by supporting standar</w:t>
      </w:r>
      <w:r w:rsidRPr="007020FF">
        <w:rPr>
          <w:lang w:val="en-GB" w:eastAsia="ar-SA" w:bidi="ar-SA"/>
        </w:rPr>
        <w:t>d digital identities federations and</w:t>
      </w:r>
      <w:r w:rsidR="001B64F4" w:rsidRPr="007020FF">
        <w:rPr>
          <w:lang w:val="en-GB" w:eastAsia="ar-SA" w:bidi="ar-SA"/>
        </w:rPr>
        <w:t xml:space="preserve"> will support the integration with existing research (inter)federations like eduGAIN by enabling the research communities to access satellite data and services in a standard and simplified way</w:t>
      </w:r>
      <w:r w:rsidRPr="007020FF">
        <w:rPr>
          <w:lang w:val="en-GB" w:eastAsia="ar-SA" w:bidi="ar-SA"/>
        </w:rPr>
        <w:t xml:space="preserve">. </w:t>
      </w:r>
      <w:r w:rsidR="001B64F4" w:rsidRPr="007020FF">
        <w:rPr>
          <w:lang w:val="en-GB" w:eastAsia="ar-SA" w:bidi="ar-SA"/>
        </w:rPr>
        <w:t>The ESA EO-SSO will be able to make the federated user identification an enabler for the Exploitation Platforms in the context of the Network of EO Resources</w:t>
      </w:r>
      <w:r w:rsidRPr="007020FF">
        <w:rPr>
          <w:lang w:val="en-GB" w:eastAsia="ar-SA" w:bidi="ar-SA"/>
        </w:rPr>
        <w:t>.</w:t>
      </w:r>
    </w:p>
    <w:p w:rsidR="001B64F4" w:rsidRPr="007020FF" w:rsidRDefault="005B75EC" w:rsidP="008319BB">
      <w:pPr>
        <w:ind w:right="-693"/>
        <w:rPr>
          <w:lang w:val="en-GB" w:eastAsia="ar-SA" w:bidi="ar-SA"/>
        </w:rPr>
      </w:pPr>
      <w:r w:rsidRPr="007020FF">
        <w:rPr>
          <w:lang w:val="en-GB" w:eastAsia="ar-SA" w:bidi="ar-SA"/>
        </w:rPr>
        <w:t>Esther asked if they are</w:t>
      </w:r>
      <w:r w:rsidR="001B64F4" w:rsidRPr="007020FF">
        <w:rPr>
          <w:lang w:val="en-GB" w:eastAsia="ar-SA" w:bidi="ar-SA"/>
        </w:rPr>
        <w:t xml:space="preserve"> planning to use this for shared work</w:t>
      </w:r>
      <w:r w:rsidRPr="007020FF">
        <w:rPr>
          <w:lang w:val="en-GB" w:eastAsia="ar-SA" w:bidi="ar-SA"/>
        </w:rPr>
        <w:t xml:space="preserve"> </w:t>
      </w:r>
      <w:r w:rsidR="007020FF" w:rsidRPr="007020FF">
        <w:rPr>
          <w:lang w:val="en-GB" w:eastAsia="ar-SA" w:bidi="ar-SA"/>
        </w:rPr>
        <w:t>spaces.</w:t>
      </w:r>
      <w:r w:rsidRPr="007020FF">
        <w:rPr>
          <w:lang w:val="en-GB" w:eastAsia="ar-SA" w:bidi="ar-SA"/>
        </w:rPr>
        <w:t xml:space="preserve"> Marco replied that t</w:t>
      </w:r>
      <w:r w:rsidR="001B64F4" w:rsidRPr="007020FF">
        <w:rPr>
          <w:lang w:val="en-GB" w:eastAsia="ar-SA" w:bidi="ar-SA"/>
        </w:rPr>
        <w:t>he evolution is to cover not only SSO but other mechanism</w:t>
      </w:r>
      <w:r w:rsidRPr="007020FF">
        <w:rPr>
          <w:lang w:val="en-GB" w:eastAsia="ar-SA" w:bidi="ar-SA"/>
        </w:rPr>
        <w:t>s</w:t>
      </w:r>
      <w:r w:rsidR="001B64F4" w:rsidRPr="007020FF">
        <w:rPr>
          <w:lang w:val="en-GB" w:eastAsia="ar-SA" w:bidi="ar-SA"/>
        </w:rPr>
        <w:t xml:space="preserve">, </w:t>
      </w:r>
      <w:r w:rsidR="00C37E57">
        <w:rPr>
          <w:lang w:val="en-GB" w:eastAsia="ar-SA" w:bidi="ar-SA"/>
        </w:rPr>
        <w:t>such as</w:t>
      </w:r>
      <w:r w:rsidR="001B64F4" w:rsidRPr="007020FF">
        <w:rPr>
          <w:lang w:val="en-GB" w:eastAsia="ar-SA" w:bidi="ar-SA"/>
        </w:rPr>
        <w:t xml:space="preserve"> using certificates. </w:t>
      </w:r>
      <w:r w:rsidRPr="007020FF">
        <w:rPr>
          <w:lang w:val="en-GB" w:eastAsia="ar-SA" w:bidi="ar-SA"/>
        </w:rPr>
        <w:t>ESA</w:t>
      </w:r>
      <w:r w:rsidR="001B64F4" w:rsidRPr="007020FF">
        <w:rPr>
          <w:lang w:val="en-GB" w:eastAsia="ar-SA" w:bidi="ar-SA"/>
        </w:rPr>
        <w:t xml:space="preserve"> will follow standards to improve security </w:t>
      </w:r>
      <w:r w:rsidRPr="007020FF">
        <w:rPr>
          <w:lang w:val="en-GB" w:eastAsia="ar-SA" w:bidi="ar-SA"/>
        </w:rPr>
        <w:t>and</w:t>
      </w:r>
      <w:r w:rsidR="001B64F4" w:rsidRPr="007020FF">
        <w:rPr>
          <w:lang w:val="en-GB" w:eastAsia="ar-SA" w:bidi="ar-SA"/>
        </w:rPr>
        <w:t xml:space="preserve"> will make </w:t>
      </w:r>
      <w:r w:rsidRPr="007020FF">
        <w:rPr>
          <w:lang w:val="en-GB" w:eastAsia="ar-SA" w:bidi="ar-SA"/>
        </w:rPr>
        <w:t xml:space="preserve">their plans available as </w:t>
      </w:r>
      <w:r w:rsidR="001B64F4" w:rsidRPr="007020FF">
        <w:rPr>
          <w:lang w:val="en-GB" w:eastAsia="ar-SA" w:bidi="ar-SA"/>
        </w:rPr>
        <w:t>part of the governance and policy decisions as a</w:t>
      </w:r>
      <w:r w:rsidR="00C37E57">
        <w:rPr>
          <w:lang w:val="en-GB" w:eastAsia="ar-SA" w:bidi="ar-SA"/>
        </w:rPr>
        <w:t xml:space="preserve"> federation with other entities is built.</w:t>
      </w:r>
    </w:p>
    <w:p w:rsidR="00C37E57" w:rsidRDefault="005B75EC" w:rsidP="008319BB">
      <w:pPr>
        <w:ind w:right="-693"/>
        <w:rPr>
          <w:lang w:val="en-GB" w:eastAsia="ar-SA" w:bidi="ar-SA"/>
        </w:rPr>
      </w:pPr>
      <w:r w:rsidRPr="007020FF">
        <w:rPr>
          <w:lang w:val="en-GB" w:eastAsia="ar-SA" w:bidi="ar-SA"/>
        </w:rPr>
        <w:t xml:space="preserve">SSO is attractive, but </w:t>
      </w:r>
      <w:r w:rsidR="001B64F4" w:rsidRPr="007020FF">
        <w:rPr>
          <w:lang w:val="en-GB" w:eastAsia="ar-SA" w:bidi="ar-SA"/>
        </w:rPr>
        <w:t>the</w:t>
      </w:r>
      <w:r w:rsidRPr="007020FF">
        <w:rPr>
          <w:lang w:val="en-GB" w:eastAsia="ar-SA" w:bidi="ar-SA"/>
        </w:rPr>
        <w:t xml:space="preserve"> users’</w:t>
      </w:r>
      <w:r w:rsidR="001B64F4" w:rsidRPr="007020FF">
        <w:rPr>
          <w:lang w:val="en-GB" w:eastAsia="ar-SA" w:bidi="ar-SA"/>
        </w:rPr>
        <w:t xml:space="preserve"> networks </w:t>
      </w:r>
      <w:r w:rsidRPr="007020FF">
        <w:rPr>
          <w:lang w:val="en-GB" w:eastAsia="ar-SA" w:bidi="ar-SA"/>
        </w:rPr>
        <w:t xml:space="preserve">need to be verified to mitigate vulnerabilities; </w:t>
      </w:r>
      <w:r w:rsidR="001B64F4" w:rsidRPr="007020FF">
        <w:rPr>
          <w:lang w:val="en-GB" w:eastAsia="ar-SA" w:bidi="ar-SA"/>
        </w:rPr>
        <w:t>infrastructure and security procedures</w:t>
      </w:r>
      <w:r w:rsidRPr="007020FF">
        <w:rPr>
          <w:lang w:val="en-GB" w:eastAsia="ar-SA" w:bidi="ar-SA"/>
        </w:rPr>
        <w:t xml:space="preserve"> cannot be reduced</w:t>
      </w:r>
      <w:r w:rsidR="001B64F4" w:rsidRPr="007020FF">
        <w:rPr>
          <w:lang w:val="en-GB" w:eastAsia="ar-SA" w:bidi="ar-SA"/>
        </w:rPr>
        <w:t>. Us</w:t>
      </w:r>
      <w:r w:rsidRPr="007020FF">
        <w:rPr>
          <w:lang w:val="en-GB" w:eastAsia="ar-SA" w:bidi="ar-SA"/>
        </w:rPr>
        <w:t>ers will have to prove who they a</w:t>
      </w:r>
      <w:r w:rsidR="001B64F4" w:rsidRPr="007020FF">
        <w:rPr>
          <w:lang w:val="en-GB" w:eastAsia="ar-SA" w:bidi="ar-SA"/>
        </w:rPr>
        <w:t xml:space="preserve">re and why they are asking for the data. At the moment </w:t>
      </w:r>
      <w:r w:rsidRPr="007020FF">
        <w:rPr>
          <w:lang w:val="en-GB" w:eastAsia="ar-SA" w:bidi="ar-SA"/>
        </w:rPr>
        <w:t>they</w:t>
      </w:r>
      <w:r w:rsidR="001B64F4" w:rsidRPr="007020FF">
        <w:rPr>
          <w:lang w:val="en-GB" w:eastAsia="ar-SA" w:bidi="ar-SA"/>
        </w:rPr>
        <w:t xml:space="preserve"> are not implementing the </w:t>
      </w:r>
      <w:r w:rsidRPr="007020FF">
        <w:rPr>
          <w:lang w:val="en-GB" w:eastAsia="ar-SA" w:bidi="ar-SA"/>
        </w:rPr>
        <w:t xml:space="preserve">strictest </w:t>
      </w:r>
      <w:r w:rsidR="001B64F4" w:rsidRPr="007020FF">
        <w:rPr>
          <w:lang w:val="en-GB" w:eastAsia="ar-SA" w:bidi="ar-SA"/>
        </w:rPr>
        <w:t xml:space="preserve">control because of the nature of </w:t>
      </w:r>
      <w:r w:rsidR="00C37E57">
        <w:rPr>
          <w:lang w:val="en-GB" w:eastAsia="ar-SA" w:bidi="ar-SA"/>
        </w:rPr>
        <w:t xml:space="preserve">the data. </w:t>
      </w:r>
    </w:p>
    <w:p w:rsidR="001B64F4" w:rsidRPr="007020FF" w:rsidRDefault="001B64F4" w:rsidP="008319BB">
      <w:pPr>
        <w:ind w:right="-693"/>
        <w:rPr>
          <w:lang w:val="en-GB" w:eastAsia="ar-SA" w:bidi="ar-SA"/>
        </w:rPr>
      </w:pPr>
      <w:r w:rsidRPr="007020FF">
        <w:rPr>
          <w:lang w:val="en-GB" w:eastAsia="ar-SA" w:bidi="ar-SA"/>
        </w:rPr>
        <w:t xml:space="preserve">Mirko </w:t>
      </w:r>
      <w:r w:rsidR="005B75EC" w:rsidRPr="007020FF">
        <w:rPr>
          <w:lang w:val="en-GB" w:eastAsia="ar-SA" w:bidi="ar-SA"/>
        </w:rPr>
        <w:t xml:space="preserve">invited Marco to participate in the </w:t>
      </w:r>
      <w:r w:rsidRPr="007020FF">
        <w:rPr>
          <w:lang w:val="en-GB" w:eastAsia="ar-SA" w:bidi="ar-SA"/>
        </w:rPr>
        <w:t>draft a federated management BP fo</w:t>
      </w:r>
      <w:r w:rsidR="005B75EC" w:rsidRPr="007020FF">
        <w:rPr>
          <w:lang w:val="en-GB" w:eastAsia="ar-SA" w:bidi="ar-SA"/>
        </w:rPr>
        <w:t>r CEOS</w:t>
      </w:r>
      <w:r w:rsidRPr="007020FF">
        <w:rPr>
          <w:lang w:val="en-GB" w:eastAsia="ar-SA" w:bidi="ar-SA"/>
        </w:rPr>
        <w:t>.</w:t>
      </w:r>
    </w:p>
    <w:p w:rsidR="001B64F4" w:rsidRPr="007020FF" w:rsidRDefault="001B64F4" w:rsidP="008319BB">
      <w:pPr>
        <w:pStyle w:val="Heading3"/>
        <w:ind w:right="-693"/>
        <w:rPr>
          <w:lang w:val="en-GB"/>
        </w:rPr>
      </w:pPr>
      <w:bookmarkStart w:id="32" w:name="_Toc512837999"/>
      <w:r w:rsidRPr="007020FF">
        <w:rPr>
          <w:lang w:val="en-GB"/>
        </w:rPr>
        <w:t>USGS User Management</w:t>
      </w:r>
      <w:bookmarkEnd w:id="32"/>
      <w:r w:rsidRPr="007020FF">
        <w:rPr>
          <w:lang w:val="en-GB"/>
        </w:rPr>
        <w:t xml:space="preserve"> </w:t>
      </w:r>
    </w:p>
    <w:p w:rsidR="005B75EC" w:rsidRPr="007020FF" w:rsidRDefault="005B75EC" w:rsidP="008319BB">
      <w:pPr>
        <w:ind w:right="-693"/>
        <w:rPr>
          <w:bCs/>
          <w:lang w:val="en-GB" w:eastAsia="ar-SA" w:bidi="ar-SA"/>
        </w:rPr>
      </w:pPr>
      <w:r w:rsidRPr="007020FF">
        <w:rPr>
          <w:lang w:val="en-GB" w:eastAsia="ar-SA" w:bidi="ar-SA"/>
        </w:rPr>
        <w:t>Kristi Kline gave a presentation of USGS user m</w:t>
      </w:r>
      <w:r w:rsidR="001B64F4" w:rsidRPr="007020FF">
        <w:rPr>
          <w:lang w:val="en-GB" w:eastAsia="ar-SA" w:bidi="ar-SA"/>
        </w:rPr>
        <w:t>anagement</w:t>
      </w:r>
      <w:r w:rsidRPr="007020FF">
        <w:rPr>
          <w:lang w:val="en-GB" w:eastAsia="ar-SA" w:bidi="ar-SA"/>
        </w:rPr>
        <w:t>. She described the current process for user registration, which includes storing of a</w:t>
      </w:r>
      <w:r w:rsidR="00C37E57">
        <w:rPr>
          <w:lang w:val="en-GB" w:eastAsia="ar-SA" w:bidi="ar-SA"/>
        </w:rPr>
        <w:t>n encrypted</w:t>
      </w:r>
      <w:r w:rsidRPr="007020FF">
        <w:rPr>
          <w:lang w:val="en-GB" w:eastAsia="ar-SA" w:bidi="ar-SA"/>
        </w:rPr>
        <w:t xml:space="preserve"> </w:t>
      </w:r>
      <w:r w:rsidR="001B64F4" w:rsidRPr="007020FF">
        <w:rPr>
          <w:bCs/>
          <w:lang w:val="en-GB" w:eastAsia="ar-SA" w:bidi="ar-SA"/>
        </w:rPr>
        <w:t xml:space="preserve">user profile </w:t>
      </w:r>
      <w:r w:rsidRPr="007020FF">
        <w:rPr>
          <w:bCs/>
          <w:lang w:val="en-GB" w:eastAsia="ar-SA" w:bidi="ar-SA"/>
        </w:rPr>
        <w:t>that ensures privacy and compliance wit</w:t>
      </w:r>
      <w:r w:rsidR="00C37E57">
        <w:rPr>
          <w:bCs/>
          <w:lang w:val="en-GB" w:eastAsia="ar-SA" w:bidi="ar-SA"/>
        </w:rPr>
        <w:t xml:space="preserve">h regulations. It also includes </w:t>
      </w:r>
      <w:r w:rsidR="001B64F4" w:rsidRPr="007020FF">
        <w:rPr>
          <w:bCs/>
          <w:lang w:val="en-GB" w:eastAsia="ar-SA" w:bidi="ar-SA"/>
        </w:rPr>
        <w:t xml:space="preserve">reporting on demographics, such as how the data is used, quantity of data download, and aggregate statistics on the </w:t>
      </w:r>
      <w:r w:rsidR="00C37E57">
        <w:rPr>
          <w:bCs/>
          <w:lang w:val="en-GB" w:eastAsia="ar-SA" w:bidi="ar-SA"/>
        </w:rPr>
        <w:t xml:space="preserve">user’s </w:t>
      </w:r>
      <w:r w:rsidR="001B64F4" w:rsidRPr="007020FF">
        <w:rPr>
          <w:bCs/>
          <w:lang w:val="en-GB" w:eastAsia="ar-SA" w:bidi="ar-SA"/>
        </w:rPr>
        <w:t>organization</w:t>
      </w:r>
      <w:r w:rsidRPr="007020FF">
        <w:rPr>
          <w:bCs/>
          <w:lang w:val="en-GB" w:eastAsia="ar-SA" w:bidi="ar-SA"/>
        </w:rPr>
        <w:t xml:space="preserve">. She described the architecture and showed examples of the screens. </w:t>
      </w:r>
    </w:p>
    <w:p w:rsidR="001B64F4" w:rsidRPr="007020FF" w:rsidRDefault="005B75EC" w:rsidP="008319BB">
      <w:pPr>
        <w:ind w:right="-693"/>
        <w:rPr>
          <w:lang w:val="en-GB" w:eastAsia="ar-SA" w:bidi="ar-SA"/>
        </w:rPr>
      </w:pPr>
      <w:r w:rsidRPr="007020FF">
        <w:rPr>
          <w:lang w:val="en-GB" w:eastAsia="ar-SA" w:bidi="ar-SA"/>
        </w:rPr>
        <w:t xml:space="preserve">Future plans include consideration of </w:t>
      </w:r>
      <w:r w:rsidR="001B64F4" w:rsidRPr="007020FF">
        <w:rPr>
          <w:bCs/>
          <w:lang w:val="en-GB" w:eastAsia="ar-SA" w:bidi="ar-SA"/>
        </w:rPr>
        <w:t>Open Authentication</w:t>
      </w:r>
      <w:r w:rsidRPr="007020FF">
        <w:rPr>
          <w:bCs/>
          <w:lang w:val="en-GB" w:eastAsia="ar-SA" w:bidi="ar-SA"/>
        </w:rPr>
        <w:t>, which t</w:t>
      </w:r>
      <w:r w:rsidR="001B64F4" w:rsidRPr="007020FF">
        <w:rPr>
          <w:bCs/>
          <w:lang w:val="en-GB" w:eastAsia="ar-SA" w:bidi="ar-SA"/>
        </w:rPr>
        <w:t xml:space="preserve">racks downloads, but </w:t>
      </w:r>
      <w:r w:rsidR="00C37E57">
        <w:rPr>
          <w:bCs/>
          <w:lang w:val="en-GB" w:eastAsia="ar-SA" w:bidi="ar-SA"/>
        </w:rPr>
        <w:t xml:space="preserve">also </w:t>
      </w:r>
      <w:r w:rsidR="001B64F4" w:rsidRPr="007020FF">
        <w:rPr>
          <w:bCs/>
          <w:lang w:val="en-GB" w:eastAsia="ar-SA" w:bidi="ar-SA"/>
        </w:rPr>
        <w:t>needs to track utilization of data from cloud</w:t>
      </w:r>
      <w:r w:rsidRPr="007020FF">
        <w:rPr>
          <w:bCs/>
          <w:lang w:val="en-GB" w:eastAsia="ar-SA" w:bidi="ar-SA"/>
        </w:rPr>
        <w:t xml:space="preserve">. </w:t>
      </w:r>
    </w:p>
    <w:p w:rsidR="001B64F4" w:rsidRPr="007020FF" w:rsidRDefault="005B75EC" w:rsidP="008319BB">
      <w:pPr>
        <w:ind w:right="-693"/>
        <w:rPr>
          <w:lang w:val="en-GB" w:eastAsia="ar-SA" w:bidi="ar-SA"/>
        </w:rPr>
      </w:pPr>
      <w:r w:rsidRPr="007020FF">
        <w:rPr>
          <w:lang w:val="en-GB" w:eastAsia="ar-SA" w:bidi="ar-SA"/>
        </w:rPr>
        <w:t xml:space="preserve">Mirko noted that it would be helpful to hear their results on metrics on cloud. He invited her to </w:t>
      </w:r>
      <w:r w:rsidR="001B64F4" w:rsidRPr="007020FF">
        <w:rPr>
          <w:lang w:val="en-GB" w:eastAsia="ar-SA" w:bidi="ar-SA"/>
        </w:rPr>
        <w:t>con</w:t>
      </w:r>
      <w:r w:rsidRPr="007020FF">
        <w:rPr>
          <w:lang w:val="en-GB" w:eastAsia="ar-SA" w:bidi="ar-SA"/>
        </w:rPr>
        <w:t>tribute/review document on BPs.</w:t>
      </w:r>
    </w:p>
    <w:p w:rsidR="001B64F4" w:rsidRPr="007020FF" w:rsidRDefault="001B64F4" w:rsidP="008319BB">
      <w:pPr>
        <w:pStyle w:val="Heading3"/>
        <w:ind w:right="-693"/>
        <w:rPr>
          <w:lang w:val="en-GB"/>
        </w:rPr>
      </w:pPr>
      <w:bookmarkStart w:id="33" w:name="_Toc512838000"/>
      <w:r w:rsidRPr="007020FF">
        <w:rPr>
          <w:lang w:val="en-GB"/>
        </w:rPr>
        <w:t>NextGEOSS User Management</w:t>
      </w:r>
      <w:bookmarkEnd w:id="33"/>
      <w:r w:rsidRPr="007020FF">
        <w:rPr>
          <w:lang w:val="en-GB"/>
        </w:rPr>
        <w:t xml:space="preserve"> </w:t>
      </w:r>
    </w:p>
    <w:p w:rsidR="00632221" w:rsidRPr="007020FF" w:rsidRDefault="00632221" w:rsidP="008319BB">
      <w:pPr>
        <w:ind w:right="-693"/>
        <w:rPr>
          <w:lang w:val="en-GB" w:eastAsia="ar-SA" w:bidi="ar-SA"/>
        </w:rPr>
      </w:pPr>
      <w:r w:rsidRPr="007020FF">
        <w:rPr>
          <w:lang w:val="en-GB" w:eastAsia="ar-SA" w:bidi="ar-SA"/>
        </w:rPr>
        <w:t>Juan Doval gave a presentation on NextGEOSS User Management. He began with some perspective on user requirements, and the main functionality of GEOSS user management. He described state of the art protocols for authentication and authorization, and the key performance indicators that they monitor.</w:t>
      </w:r>
    </w:p>
    <w:p w:rsidR="004F2055" w:rsidRPr="007020FF" w:rsidRDefault="00632221" w:rsidP="008319BB">
      <w:pPr>
        <w:ind w:right="-693"/>
        <w:rPr>
          <w:lang w:val="en-GB" w:eastAsia="ar-SA" w:bidi="ar-SA"/>
        </w:rPr>
      </w:pPr>
      <w:r w:rsidRPr="007020FF">
        <w:rPr>
          <w:lang w:val="en-GB" w:eastAsia="ar-SA" w:bidi="ar-SA"/>
        </w:rPr>
        <w:t>Juan described the short term plan for application and services integration with an SSO federation of ESA, NASA, and OGC Testbed14. Their user management serves the integration of NextGEOSS services in community portals with SSO authentication and authorization capable to restrict access to resources.</w:t>
      </w:r>
      <w:r w:rsidR="004F2055" w:rsidRPr="007020FF">
        <w:rPr>
          <w:lang w:val="en-GB" w:eastAsia="ar-SA" w:bidi="ar-SA"/>
        </w:rPr>
        <w:t xml:space="preserve"> Authorization is meant for </w:t>
      </w:r>
      <w:r w:rsidR="007020FF" w:rsidRPr="007020FF">
        <w:rPr>
          <w:lang w:val="en-GB" w:eastAsia="ar-SA" w:bidi="ar-SA"/>
        </w:rPr>
        <w:t>secured</w:t>
      </w:r>
      <w:r w:rsidR="002D5D98">
        <w:rPr>
          <w:lang w:val="en-GB" w:eastAsia="ar-SA" w:bidi="ar-SA"/>
        </w:rPr>
        <w:t xml:space="preserve"> NextGEOSS Services and is based on scope</w:t>
      </w:r>
      <w:r w:rsidR="004F2055" w:rsidRPr="007020FF">
        <w:rPr>
          <w:lang w:val="en-GB" w:eastAsia="ar-SA" w:bidi="ar-SA"/>
        </w:rPr>
        <w:t xml:space="preserve"> set with default values. The administrator will be able to modify the claim values after request and approval. Scope authorization uses the user-info endpoint on NextGEOSS UM side.</w:t>
      </w:r>
    </w:p>
    <w:p w:rsidR="001B64F4" w:rsidRPr="007020FF" w:rsidRDefault="001B64F4" w:rsidP="008319BB">
      <w:pPr>
        <w:ind w:right="-693"/>
        <w:rPr>
          <w:lang w:val="en-GB" w:eastAsia="ar-SA" w:bidi="ar-SA"/>
        </w:rPr>
      </w:pPr>
      <w:r w:rsidRPr="007020FF">
        <w:rPr>
          <w:lang w:val="en-GB" w:eastAsia="ar-SA" w:bidi="ar-SA"/>
        </w:rPr>
        <w:t xml:space="preserve">Mirko </w:t>
      </w:r>
      <w:r w:rsidR="004F2055" w:rsidRPr="007020FF">
        <w:rPr>
          <w:lang w:val="en-GB" w:eastAsia="ar-SA" w:bidi="ar-SA"/>
        </w:rPr>
        <w:t>invited Juan to be</w:t>
      </w:r>
      <w:r w:rsidRPr="007020FF">
        <w:rPr>
          <w:lang w:val="en-GB" w:eastAsia="ar-SA" w:bidi="ar-SA"/>
        </w:rPr>
        <w:t xml:space="preserve"> available to help with </w:t>
      </w:r>
      <w:r w:rsidR="004F2055" w:rsidRPr="007020FF">
        <w:rPr>
          <w:lang w:val="en-GB" w:eastAsia="ar-SA" w:bidi="ar-SA"/>
        </w:rPr>
        <w:t>the WGISS</w:t>
      </w:r>
      <w:r w:rsidRPr="007020FF">
        <w:rPr>
          <w:lang w:val="en-GB" w:eastAsia="ar-SA" w:bidi="ar-SA"/>
        </w:rPr>
        <w:t xml:space="preserve"> BP development</w:t>
      </w:r>
      <w:r w:rsidR="002D5D98">
        <w:rPr>
          <w:lang w:val="en-GB" w:eastAsia="ar-SA" w:bidi="ar-SA"/>
        </w:rPr>
        <w:t xml:space="preserve">, especially since they are </w:t>
      </w:r>
      <w:r w:rsidR="004F2055" w:rsidRPr="007020FF">
        <w:rPr>
          <w:lang w:val="en-GB" w:eastAsia="ar-SA" w:bidi="ar-SA"/>
        </w:rPr>
        <w:t>accessing IDN, CWIC and FedEO.</w:t>
      </w:r>
    </w:p>
    <w:p w:rsidR="001B64F4" w:rsidRPr="007020FF" w:rsidRDefault="001B64F4" w:rsidP="008319BB">
      <w:pPr>
        <w:ind w:right="-693"/>
        <w:rPr>
          <w:lang w:val="en-GB" w:eastAsia="ar-SA" w:bidi="ar-SA"/>
        </w:rPr>
      </w:pPr>
    </w:p>
    <w:p w:rsidR="001B64F4" w:rsidRPr="007020FF" w:rsidRDefault="001B64F4" w:rsidP="008319BB">
      <w:pPr>
        <w:ind w:right="-693"/>
        <w:rPr>
          <w:lang w:val="en-GB" w:eastAsia="ar-SA" w:bidi="ar-SA"/>
        </w:rPr>
      </w:pPr>
    </w:p>
    <w:p w:rsidR="005045BA" w:rsidRPr="007020FF" w:rsidRDefault="005045BA" w:rsidP="008319BB">
      <w:pPr>
        <w:pStyle w:val="Heading1"/>
        <w:ind w:right="-693"/>
      </w:pPr>
      <w:bookmarkStart w:id="34" w:name="_Toc512838001"/>
      <w:r w:rsidRPr="007020FF">
        <w:t>Joint Session with WGCV</w:t>
      </w:r>
      <w:bookmarkEnd w:id="34"/>
    </w:p>
    <w:p w:rsidR="00E50002" w:rsidRPr="007020FF" w:rsidRDefault="005045BA" w:rsidP="008319BB">
      <w:pPr>
        <w:pStyle w:val="Heading2"/>
        <w:ind w:right="-693"/>
      </w:pPr>
      <w:bookmarkStart w:id="35" w:name="_Toc512838002"/>
      <w:r w:rsidRPr="007020FF">
        <w:t>Welcome and Introductions, a</w:t>
      </w:r>
      <w:r w:rsidR="00E50002" w:rsidRPr="007020FF">
        <w:t>doption of Joint Plenary Agenda</w:t>
      </w:r>
      <w:bookmarkEnd w:id="35"/>
    </w:p>
    <w:p w:rsidR="005045BA" w:rsidRPr="007020FF" w:rsidRDefault="005045BA" w:rsidP="008319BB">
      <w:pPr>
        <w:ind w:right="-693"/>
        <w:rPr>
          <w:lang w:val="en-GB" w:eastAsia="ar-SA" w:bidi="ar-SA"/>
        </w:rPr>
      </w:pPr>
      <w:r w:rsidRPr="007020FF">
        <w:rPr>
          <w:lang w:val="en-GB" w:eastAsia="ar-SA" w:bidi="ar-SA"/>
        </w:rPr>
        <w:t>Mirko</w:t>
      </w:r>
      <w:r w:rsidR="00BD7DFD">
        <w:rPr>
          <w:lang w:val="en-GB" w:eastAsia="ar-SA" w:bidi="ar-SA"/>
        </w:rPr>
        <w:t xml:space="preserve"> Albani (WGISS Chair. ESA)</w:t>
      </w:r>
      <w:r w:rsidRPr="007020FF">
        <w:rPr>
          <w:lang w:val="en-GB" w:eastAsia="ar-SA" w:bidi="ar-SA"/>
        </w:rPr>
        <w:t xml:space="preserve"> and Kurtis Thome</w:t>
      </w:r>
      <w:r w:rsidR="00E50002" w:rsidRPr="007020FF">
        <w:rPr>
          <w:lang w:val="en-GB" w:eastAsia="ar-SA" w:bidi="ar-SA"/>
        </w:rPr>
        <w:t xml:space="preserve"> (WGCV Chair</w:t>
      </w:r>
      <w:r w:rsidR="00BD7DFD">
        <w:rPr>
          <w:lang w:val="en-GB" w:eastAsia="ar-SA" w:bidi="ar-SA"/>
        </w:rPr>
        <w:t>, NASA</w:t>
      </w:r>
      <w:r w:rsidR="00E50002" w:rsidRPr="007020FF">
        <w:rPr>
          <w:lang w:val="en-GB" w:eastAsia="ar-SA" w:bidi="ar-SA"/>
        </w:rPr>
        <w:t>)</w:t>
      </w:r>
      <w:r w:rsidRPr="007020FF">
        <w:rPr>
          <w:lang w:val="en-GB" w:eastAsia="ar-SA" w:bidi="ar-SA"/>
        </w:rPr>
        <w:t xml:space="preserve"> welcomed </w:t>
      </w:r>
      <w:r w:rsidR="00E50002" w:rsidRPr="007020FF">
        <w:rPr>
          <w:lang w:val="en-GB" w:eastAsia="ar-SA" w:bidi="ar-SA"/>
        </w:rPr>
        <w:t>the participants</w:t>
      </w:r>
      <w:r w:rsidRPr="007020FF">
        <w:rPr>
          <w:lang w:val="en-GB" w:eastAsia="ar-SA" w:bidi="ar-SA"/>
        </w:rPr>
        <w:t>.</w:t>
      </w:r>
      <w:r w:rsidR="00BD7DFD">
        <w:rPr>
          <w:lang w:val="en-GB" w:eastAsia="ar-SA" w:bidi="ar-SA"/>
        </w:rPr>
        <w:t xml:space="preserve"> They both commented</w:t>
      </w:r>
      <w:r w:rsidR="00E50002" w:rsidRPr="007020FF">
        <w:rPr>
          <w:lang w:val="en-GB" w:eastAsia="ar-SA" w:bidi="ar-SA"/>
        </w:rPr>
        <w:t xml:space="preserve"> on the e</w:t>
      </w:r>
      <w:r w:rsidR="00A92E68" w:rsidRPr="007020FF">
        <w:rPr>
          <w:lang w:val="en-GB" w:eastAsia="ar-SA" w:bidi="ar-SA"/>
        </w:rPr>
        <w:t>xcellence</w:t>
      </w:r>
      <w:r w:rsidR="00E50002" w:rsidRPr="007020FF">
        <w:rPr>
          <w:lang w:val="en-GB" w:eastAsia="ar-SA" w:bidi="ar-SA"/>
        </w:rPr>
        <w:t xml:space="preserve"> of the</w:t>
      </w:r>
      <w:r w:rsidRPr="007020FF">
        <w:rPr>
          <w:lang w:val="en-GB" w:eastAsia="ar-SA" w:bidi="ar-SA"/>
        </w:rPr>
        <w:t xml:space="preserve"> meetings, facilities, organization, location, </w:t>
      </w:r>
      <w:r w:rsidR="00E50002" w:rsidRPr="007020FF">
        <w:rPr>
          <w:lang w:val="en-GB" w:eastAsia="ar-SA" w:bidi="ar-SA"/>
        </w:rPr>
        <w:t>and organizers</w:t>
      </w:r>
      <w:r w:rsidRPr="007020FF">
        <w:rPr>
          <w:lang w:val="en-GB" w:eastAsia="ar-SA" w:bidi="ar-SA"/>
        </w:rPr>
        <w:t xml:space="preserve">. </w:t>
      </w:r>
      <w:r w:rsidR="00BD7DFD">
        <w:rPr>
          <w:lang w:val="en-GB" w:eastAsia="ar-SA" w:bidi="ar-SA"/>
        </w:rPr>
        <w:t xml:space="preserve">They stated that this </w:t>
      </w:r>
      <w:r w:rsidR="00E50002" w:rsidRPr="007020FF">
        <w:rPr>
          <w:lang w:val="en-GB" w:eastAsia="ar-SA" w:bidi="ar-SA"/>
        </w:rPr>
        <w:t>meeting will have many o</w:t>
      </w:r>
      <w:r w:rsidRPr="007020FF">
        <w:rPr>
          <w:lang w:val="en-GB" w:eastAsia="ar-SA" w:bidi="ar-SA"/>
        </w:rPr>
        <w:t>pportunities for good discuss</w:t>
      </w:r>
      <w:r w:rsidR="00E50002" w:rsidRPr="007020FF">
        <w:rPr>
          <w:lang w:val="en-GB" w:eastAsia="ar-SA" w:bidi="ar-SA"/>
        </w:rPr>
        <w:t xml:space="preserve">ion </w:t>
      </w:r>
      <w:r w:rsidRPr="007020FF">
        <w:rPr>
          <w:lang w:val="en-GB" w:eastAsia="ar-SA" w:bidi="ar-SA"/>
        </w:rPr>
        <w:t xml:space="preserve">and </w:t>
      </w:r>
      <w:r w:rsidR="00E50002" w:rsidRPr="007020FF">
        <w:rPr>
          <w:lang w:val="en-GB" w:eastAsia="ar-SA" w:bidi="ar-SA"/>
        </w:rPr>
        <w:t>interaction, and expectations are high given the topics for discussions. Mirko reviewed the agenda, and asked the participants to introduce themselves.</w:t>
      </w:r>
    </w:p>
    <w:p w:rsidR="0047372C" w:rsidRPr="007020FF" w:rsidRDefault="0047372C" w:rsidP="008319BB">
      <w:pPr>
        <w:pStyle w:val="Heading2"/>
        <w:ind w:right="-693"/>
      </w:pPr>
      <w:bookmarkStart w:id="36" w:name="_Toc512838003"/>
      <w:r w:rsidRPr="007020FF">
        <w:t>Host Welcome Opening Address</w:t>
      </w:r>
      <w:bookmarkEnd w:id="36"/>
      <w:r w:rsidRPr="007020FF">
        <w:t xml:space="preserve"> </w:t>
      </w:r>
    </w:p>
    <w:p w:rsidR="005045BA" w:rsidRPr="007020FF" w:rsidRDefault="00A92E68" w:rsidP="008319BB">
      <w:pPr>
        <w:ind w:right="-693"/>
        <w:rPr>
          <w:lang w:val="en-GB" w:eastAsia="ar-SA" w:bidi="ar-SA"/>
        </w:rPr>
      </w:pPr>
      <w:r w:rsidRPr="007020FF">
        <w:rPr>
          <w:lang w:val="en-GB" w:eastAsia="ar-SA" w:bidi="ar-SA"/>
        </w:rPr>
        <w:t>Dr. Ricardo Galvão, INPE General Director, welcomed the participants to the meeting, and expressed regret that he could not attend all the sessions. He invited everyone to visit</w:t>
      </w:r>
      <w:r w:rsidR="005045BA" w:rsidRPr="007020FF">
        <w:rPr>
          <w:lang w:val="en-GB" w:eastAsia="ar-SA" w:bidi="ar-SA"/>
        </w:rPr>
        <w:t xml:space="preserve"> the </w:t>
      </w:r>
      <w:r w:rsidR="00BD7DFD">
        <w:rPr>
          <w:lang w:val="en-GB" w:eastAsia="ar-SA" w:bidi="ar-SA"/>
        </w:rPr>
        <w:t xml:space="preserve">INPE </w:t>
      </w:r>
      <w:r w:rsidR="005045BA" w:rsidRPr="007020FF">
        <w:rPr>
          <w:lang w:val="en-GB" w:eastAsia="ar-SA" w:bidi="ar-SA"/>
        </w:rPr>
        <w:t>admin</w:t>
      </w:r>
      <w:r w:rsidRPr="007020FF">
        <w:rPr>
          <w:lang w:val="en-GB" w:eastAsia="ar-SA" w:bidi="ar-SA"/>
        </w:rPr>
        <w:t>istration and directorate. He acknowledged that this meeting is ve</w:t>
      </w:r>
      <w:r w:rsidR="005045BA" w:rsidRPr="007020FF">
        <w:rPr>
          <w:lang w:val="en-GB" w:eastAsia="ar-SA" w:bidi="ar-SA"/>
        </w:rPr>
        <w:t xml:space="preserve">ry technical </w:t>
      </w:r>
      <w:r w:rsidRPr="007020FF">
        <w:rPr>
          <w:lang w:val="en-GB" w:eastAsia="ar-SA" w:bidi="ar-SA"/>
        </w:rPr>
        <w:t>wished that the working groups a</w:t>
      </w:r>
      <w:r w:rsidR="005045BA" w:rsidRPr="007020FF">
        <w:rPr>
          <w:lang w:val="en-GB" w:eastAsia="ar-SA" w:bidi="ar-SA"/>
        </w:rPr>
        <w:t xml:space="preserve">chieve all </w:t>
      </w:r>
      <w:r w:rsidRPr="007020FF">
        <w:rPr>
          <w:lang w:val="en-GB" w:eastAsia="ar-SA" w:bidi="ar-SA"/>
        </w:rPr>
        <w:t>their</w:t>
      </w:r>
      <w:r w:rsidR="005045BA" w:rsidRPr="007020FF">
        <w:rPr>
          <w:lang w:val="en-GB" w:eastAsia="ar-SA" w:bidi="ar-SA"/>
        </w:rPr>
        <w:t xml:space="preserve"> hopes.</w:t>
      </w:r>
    </w:p>
    <w:p w:rsidR="005045BA" w:rsidRPr="007020FF" w:rsidRDefault="005045BA" w:rsidP="008319BB">
      <w:pPr>
        <w:ind w:right="-693"/>
        <w:rPr>
          <w:lang w:val="en-GB" w:eastAsia="ar-SA" w:bidi="ar-SA"/>
        </w:rPr>
      </w:pPr>
      <w:r w:rsidRPr="007020FF">
        <w:rPr>
          <w:lang w:val="en-GB" w:eastAsia="ar-SA" w:bidi="ar-SA"/>
        </w:rPr>
        <w:t>Incoming GEO director, Gilberto Camara</w:t>
      </w:r>
      <w:r w:rsidR="00A92E68" w:rsidRPr="007020FF">
        <w:rPr>
          <w:lang w:val="en-GB" w:eastAsia="ar-SA" w:bidi="ar-SA"/>
        </w:rPr>
        <w:t xml:space="preserve"> (INPE) also welcomed the participants, and shared some important points.</w:t>
      </w:r>
      <w:r w:rsidR="00142A78" w:rsidRPr="007020FF">
        <w:rPr>
          <w:lang w:val="en-GB" w:eastAsia="ar-SA" w:bidi="ar-SA"/>
        </w:rPr>
        <w:t xml:space="preserve"> Gilberto gave the opinion that since he began his work</w:t>
      </w:r>
      <w:r w:rsidR="00BD7DFD">
        <w:rPr>
          <w:lang w:val="en-GB" w:eastAsia="ar-SA" w:bidi="ar-SA"/>
        </w:rPr>
        <w:t xml:space="preserve"> in 1978</w:t>
      </w:r>
      <w:r w:rsidR="00142A78" w:rsidRPr="007020FF">
        <w:rPr>
          <w:lang w:val="en-GB" w:eastAsia="ar-SA" w:bidi="ar-SA"/>
        </w:rPr>
        <w:t xml:space="preserve"> </w:t>
      </w:r>
      <w:r w:rsidRPr="007020FF">
        <w:rPr>
          <w:lang w:val="en-GB" w:eastAsia="ar-SA" w:bidi="ar-SA"/>
        </w:rPr>
        <w:t xml:space="preserve">there has </w:t>
      </w:r>
      <w:r w:rsidR="00142A78" w:rsidRPr="007020FF">
        <w:rPr>
          <w:lang w:val="en-GB" w:eastAsia="ar-SA" w:bidi="ar-SA"/>
        </w:rPr>
        <w:t xml:space="preserve">not </w:t>
      </w:r>
      <w:r w:rsidRPr="007020FF">
        <w:rPr>
          <w:lang w:val="en-GB" w:eastAsia="ar-SA" w:bidi="ar-SA"/>
        </w:rPr>
        <w:t xml:space="preserve">been a time more exciting than now.  </w:t>
      </w:r>
      <w:r w:rsidR="00142A78" w:rsidRPr="007020FF">
        <w:rPr>
          <w:lang w:val="en-GB" w:eastAsia="ar-SA" w:bidi="ar-SA"/>
        </w:rPr>
        <w:t xml:space="preserve">This </w:t>
      </w:r>
      <w:r w:rsidR="00BD7DFD">
        <w:rPr>
          <w:lang w:val="en-GB" w:eastAsia="ar-SA" w:bidi="ar-SA"/>
        </w:rPr>
        <w:t>results in a</w:t>
      </w:r>
      <w:r w:rsidR="00142A78" w:rsidRPr="007020FF">
        <w:rPr>
          <w:lang w:val="en-GB" w:eastAsia="ar-SA" w:bidi="ar-SA"/>
        </w:rPr>
        <w:t xml:space="preserve"> responsibility </w:t>
      </w:r>
      <w:r w:rsidRPr="007020FF">
        <w:rPr>
          <w:lang w:val="en-GB" w:eastAsia="ar-SA" w:bidi="ar-SA"/>
        </w:rPr>
        <w:t xml:space="preserve">to ensure that </w:t>
      </w:r>
      <w:r w:rsidR="00142A78" w:rsidRPr="007020FF">
        <w:rPr>
          <w:lang w:val="en-GB" w:eastAsia="ar-SA" w:bidi="ar-SA"/>
        </w:rPr>
        <w:t>organisations deliver</w:t>
      </w:r>
      <w:r w:rsidRPr="007020FF">
        <w:rPr>
          <w:lang w:val="en-GB" w:eastAsia="ar-SA" w:bidi="ar-SA"/>
        </w:rPr>
        <w:t xml:space="preserve"> to people </w:t>
      </w:r>
      <w:r w:rsidR="00142A78" w:rsidRPr="007020FF">
        <w:rPr>
          <w:lang w:val="en-GB" w:eastAsia="ar-SA" w:bidi="ar-SA"/>
        </w:rPr>
        <w:t>to the maximum</w:t>
      </w:r>
      <w:r w:rsidRPr="007020FF">
        <w:rPr>
          <w:lang w:val="en-GB" w:eastAsia="ar-SA" w:bidi="ar-SA"/>
        </w:rPr>
        <w:t>.</w:t>
      </w:r>
    </w:p>
    <w:p w:rsidR="005045BA" w:rsidRPr="007020FF" w:rsidRDefault="00BD7DFD" w:rsidP="008319BB">
      <w:pPr>
        <w:ind w:right="-693"/>
        <w:rPr>
          <w:lang w:val="en-GB" w:eastAsia="ar-SA" w:bidi="ar-SA"/>
        </w:rPr>
      </w:pPr>
      <w:r>
        <w:rPr>
          <w:lang w:val="en-GB" w:eastAsia="ar-SA" w:bidi="ar-SA"/>
        </w:rPr>
        <w:t>Gilberto stated that t</w:t>
      </w:r>
      <w:r w:rsidR="005045BA" w:rsidRPr="007020FF">
        <w:rPr>
          <w:lang w:val="en-GB" w:eastAsia="ar-SA" w:bidi="ar-SA"/>
        </w:rPr>
        <w:t xml:space="preserve">he </w:t>
      </w:r>
      <w:r w:rsidR="00142A78" w:rsidRPr="007020FF">
        <w:rPr>
          <w:lang w:val="en-GB" w:eastAsia="ar-SA" w:bidi="ar-SA"/>
        </w:rPr>
        <w:t>major</w:t>
      </w:r>
      <w:r w:rsidR="005045BA" w:rsidRPr="007020FF">
        <w:rPr>
          <w:lang w:val="en-GB" w:eastAsia="ar-SA" w:bidi="ar-SA"/>
        </w:rPr>
        <w:t xml:space="preserve"> changes </w:t>
      </w:r>
      <w:r w:rsidR="00142A78" w:rsidRPr="007020FF">
        <w:rPr>
          <w:lang w:val="en-GB" w:eastAsia="ar-SA" w:bidi="ar-SA"/>
        </w:rPr>
        <w:t>of</w:t>
      </w:r>
      <w:r w:rsidR="005045BA" w:rsidRPr="007020FF">
        <w:rPr>
          <w:lang w:val="en-GB" w:eastAsia="ar-SA" w:bidi="ar-SA"/>
        </w:rPr>
        <w:t xml:space="preserve"> the past five years are here to stay.  The very exis</w:t>
      </w:r>
      <w:r w:rsidR="00142A78" w:rsidRPr="007020FF">
        <w:rPr>
          <w:lang w:val="en-GB" w:eastAsia="ar-SA" w:bidi="ar-SA"/>
        </w:rPr>
        <w:t>tence of CEOS is magnificent, r</w:t>
      </w:r>
      <w:r w:rsidR="005045BA" w:rsidRPr="007020FF">
        <w:rPr>
          <w:lang w:val="en-GB" w:eastAsia="ar-SA" w:bidi="ar-SA"/>
        </w:rPr>
        <w:t xml:space="preserve">epresenting space agencies with different agendas, but getting together to solve </w:t>
      </w:r>
      <w:r w:rsidR="00142A78" w:rsidRPr="007020FF">
        <w:rPr>
          <w:lang w:val="en-GB" w:eastAsia="ar-SA" w:bidi="ar-SA"/>
        </w:rPr>
        <w:t xml:space="preserve">tough </w:t>
      </w:r>
      <w:r>
        <w:rPr>
          <w:lang w:val="en-GB" w:eastAsia="ar-SA" w:bidi="ar-SA"/>
        </w:rPr>
        <w:t xml:space="preserve">technical problems; </w:t>
      </w:r>
      <w:r w:rsidR="005045BA" w:rsidRPr="007020FF">
        <w:rPr>
          <w:lang w:val="en-GB" w:eastAsia="ar-SA" w:bidi="ar-SA"/>
        </w:rPr>
        <w:t xml:space="preserve">working </w:t>
      </w:r>
      <w:r>
        <w:rPr>
          <w:lang w:val="en-GB" w:eastAsia="ar-SA" w:bidi="ar-SA"/>
        </w:rPr>
        <w:t>together is a thing of marvel, and b</w:t>
      </w:r>
      <w:r w:rsidR="005045BA" w:rsidRPr="007020FF">
        <w:rPr>
          <w:lang w:val="en-GB" w:eastAsia="ar-SA" w:bidi="ar-SA"/>
        </w:rPr>
        <w:t>ecause of this GEO has a chance to succeed.</w:t>
      </w:r>
    </w:p>
    <w:p w:rsidR="005045BA" w:rsidRPr="007020FF" w:rsidRDefault="005045BA" w:rsidP="008319BB">
      <w:pPr>
        <w:ind w:right="-693"/>
        <w:rPr>
          <w:lang w:val="en-GB" w:eastAsia="ar-SA" w:bidi="ar-SA"/>
        </w:rPr>
      </w:pPr>
      <w:r w:rsidRPr="007020FF">
        <w:rPr>
          <w:lang w:val="en-GB" w:eastAsia="ar-SA" w:bidi="ar-SA"/>
        </w:rPr>
        <w:t>If you look at the quest</w:t>
      </w:r>
      <w:r w:rsidR="00142A78" w:rsidRPr="007020FF">
        <w:rPr>
          <w:lang w:val="en-GB" w:eastAsia="ar-SA" w:bidi="ar-SA"/>
        </w:rPr>
        <w:t>i</w:t>
      </w:r>
      <w:r w:rsidRPr="007020FF">
        <w:rPr>
          <w:lang w:val="en-GB" w:eastAsia="ar-SA" w:bidi="ar-SA"/>
        </w:rPr>
        <w:t>ons CEOS is asking, they are getting tougher</w:t>
      </w:r>
      <w:r w:rsidR="00142A78" w:rsidRPr="007020FF">
        <w:rPr>
          <w:lang w:val="en-GB" w:eastAsia="ar-SA" w:bidi="ar-SA"/>
        </w:rPr>
        <w:t xml:space="preserve"> and</w:t>
      </w:r>
      <w:r w:rsidRPr="007020FF">
        <w:rPr>
          <w:lang w:val="en-GB" w:eastAsia="ar-SA" w:bidi="ar-SA"/>
        </w:rPr>
        <w:t xml:space="preserve"> this is grounds for optimizing.  GEO </w:t>
      </w:r>
      <w:r w:rsidR="00142A78" w:rsidRPr="007020FF">
        <w:rPr>
          <w:lang w:val="en-GB" w:eastAsia="ar-SA" w:bidi="ar-SA"/>
        </w:rPr>
        <w:t xml:space="preserve">is committed to </w:t>
      </w:r>
      <w:r w:rsidRPr="007020FF">
        <w:rPr>
          <w:lang w:val="en-GB" w:eastAsia="ar-SA" w:bidi="ar-SA"/>
        </w:rPr>
        <w:t>give to CEOS just as CEOS is giving so much</w:t>
      </w:r>
      <w:r w:rsidR="00142A78" w:rsidRPr="007020FF">
        <w:rPr>
          <w:lang w:val="en-GB" w:eastAsia="ar-SA" w:bidi="ar-SA"/>
        </w:rPr>
        <w:t xml:space="preserve"> </w:t>
      </w:r>
      <w:r w:rsidRPr="007020FF">
        <w:rPr>
          <w:lang w:val="en-GB" w:eastAsia="ar-SA" w:bidi="ar-SA"/>
        </w:rPr>
        <w:t xml:space="preserve">to GEO. </w:t>
      </w:r>
    </w:p>
    <w:p w:rsidR="005045BA" w:rsidRPr="007020FF" w:rsidRDefault="005045BA" w:rsidP="008319BB">
      <w:pPr>
        <w:ind w:right="-693"/>
        <w:rPr>
          <w:lang w:val="en-GB" w:eastAsia="ar-SA" w:bidi="ar-SA"/>
        </w:rPr>
      </w:pPr>
      <w:r w:rsidRPr="007020FF">
        <w:rPr>
          <w:lang w:val="en-GB" w:eastAsia="ar-SA" w:bidi="ar-SA"/>
        </w:rPr>
        <w:t>At t</w:t>
      </w:r>
      <w:r w:rsidR="00BD7DFD">
        <w:rPr>
          <w:lang w:val="en-GB" w:eastAsia="ar-SA" w:bidi="ar-SA"/>
        </w:rPr>
        <w:t xml:space="preserve">his point, some of the promising activities </w:t>
      </w:r>
      <w:r w:rsidR="00142A78" w:rsidRPr="007020FF">
        <w:rPr>
          <w:lang w:val="en-GB" w:eastAsia="ar-SA" w:bidi="ar-SA"/>
        </w:rPr>
        <w:t>are far fro</w:t>
      </w:r>
      <w:r w:rsidRPr="007020FF">
        <w:rPr>
          <w:lang w:val="en-GB" w:eastAsia="ar-SA" w:bidi="ar-SA"/>
        </w:rPr>
        <w:t>m ready for any kind of standard</w:t>
      </w:r>
      <w:r w:rsidR="00BD7DFD">
        <w:rPr>
          <w:lang w:val="en-GB" w:eastAsia="ar-SA" w:bidi="ar-SA"/>
        </w:rPr>
        <w:t>is</w:t>
      </w:r>
      <w:r w:rsidR="00142A78" w:rsidRPr="007020FF">
        <w:rPr>
          <w:lang w:val="en-GB" w:eastAsia="ar-SA" w:bidi="ar-SA"/>
        </w:rPr>
        <w:t>ation. People are expl</w:t>
      </w:r>
      <w:r w:rsidRPr="007020FF">
        <w:rPr>
          <w:lang w:val="en-GB" w:eastAsia="ar-SA" w:bidi="ar-SA"/>
        </w:rPr>
        <w:t>oring completely novel ways to under</w:t>
      </w:r>
      <w:r w:rsidR="00142A78" w:rsidRPr="007020FF">
        <w:rPr>
          <w:lang w:val="en-GB" w:eastAsia="ar-SA" w:bidi="ar-SA"/>
        </w:rPr>
        <w:t>s</w:t>
      </w:r>
      <w:r w:rsidRPr="007020FF">
        <w:rPr>
          <w:lang w:val="en-GB" w:eastAsia="ar-SA" w:bidi="ar-SA"/>
        </w:rPr>
        <w:t xml:space="preserve">tand EO data.  The way </w:t>
      </w:r>
      <w:r w:rsidR="00142A78" w:rsidRPr="007020FF">
        <w:rPr>
          <w:lang w:val="en-GB" w:eastAsia="ar-SA" w:bidi="ar-SA"/>
        </w:rPr>
        <w:t>to deal with time and change</w:t>
      </w:r>
      <w:r w:rsidR="00BD7DFD">
        <w:rPr>
          <w:lang w:val="en-GB" w:eastAsia="ar-SA" w:bidi="ar-SA"/>
        </w:rPr>
        <w:t xml:space="preserve"> of data</w:t>
      </w:r>
      <w:r w:rsidR="00142A78" w:rsidRPr="007020FF">
        <w:rPr>
          <w:lang w:val="en-GB" w:eastAsia="ar-SA" w:bidi="ar-SA"/>
        </w:rPr>
        <w:t xml:space="preserve"> is </w:t>
      </w:r>
      <w:r w:rsidRPr="007020FF">
        <w:rPr>
          <w:lang w:val="en-GB" w:eastAsia="ar-SA" w:bidi="ar-SA"/>
        </w:rPr>
        <w:t>by th</w:t>
      </w:r>
      <w:r w:rsidR="00142A78" w:rsidRPr="007020FF">
        <w:rPr>
          <w:lang w:val="en-GB" w:eastAsia="ar-SA" w:bidi="ar-SA"/>
        </w:rPr>
        <w:t xml:space="preserve">inking about it after the fact. Organizations </w:t>
      </w:r>
      <w:r w:rsidRPr="007020FF">
        <w:rPr>
          <w:lang w:val="en-GB" w:eastAsia="ar-SA" w:bidi="ar-SA"/>
        </w:rPr>
        <w:t xml:space="preserve">are in a state of flux and this is a positive thing. </w:t>
      </w:r>
    </w:p>
    <w:p w:rsidR="005045BA" w:rsidRPr="007020FF" w:rsidRDefault="00142A78" w:rsidP="008319BB">
      <w:pPr>
        <w:ind w:right="-693"/>
        <w:rPr>
          <w:lang w:val="en-GB" w:eastAsia="ar-SA" w:bidi="ar-SA"/>
        </w:rPr>
      </w:pPr>
      <w:r w:rsidRPr="007020FF">
        <w:rPr>
          <w:lang w:val="en-GB" w:eastAsia="ar-SA" w:bidi="ar-SA"/>
        </w:rPr>
        <w:t xml:space="preserve">Gilberto </w:t>
      </w:r>
      <w:r w:rsidR="00BD7DFD">
        <w:rPr>
          <w:lang w:val="en-GB" w:eastAsia="ar-SA" w:bidi="ar-SA"/>
        </w:rPr>
        <w:t>expressed the hope</w:t>
      </w:r>
      <w:r w:rsidR="005045BA" w:rsidRPr="007020FF">
        <w:rPr>
          <w:lang w:val="en-GB" w:eastAsia="ar-SA" w:bidi="ar-SA"/>
        </w:rPr>
        <w:t xml:space="preserve"> to bring to GEO this sense of excitement – just think on-demand ARD! The </w:t>
      </w:r>
      <w:r w:rsidRPr="007020FF">
        <w:rPr>
          <w:lang w:val="en-GB" w:eastAsia="ar-SA" w:bidi="ar-SA"/>
        </w:rPr>
        <w:t>achievements of the past are</w:t>
      </w:r>
      <w:r w:rsidR="005045BA" w:rsidRPr="007020FF">
        <w:rPr>
          <w:lang w:val="en-GB" w:eastAsia="ar-SA" w:bidi="ar-SA"/>
        </w:rPr>
        <w:t xml:space="preserve"> something </w:t>
      </w:r>
      <w:r w:rsidR="00BD7DFD">
        <w:rPr>
          <w:lang w:val="en-GB" w:eastAsia="ar-SA" w:bidi="ar-SA"/>
        </w:rPr>
        <w:t>the agencies should be very proud of, and he looks</w:t>
      </w:r>
      <w:r w:rsidRPr="007020FF">
        <w:rPr>
          <w:lang w:val="en-GB" w:eastAsia="ar-SA" w:bidi="ar-SA"/>
        </w:rPr>
        <w:t xml:space="preserve"> forward to </w:t>
      </w:r>
      <w:r w:rsidR="0010273A" w:rsidRPr="007020FF">
        <w:rPr>
          <w:lang w:val="en-GB" w:eastAsia="ar-SA" w:bidi="ar-SA"/>
        </w:rPr>
        <w:t>explor</w:t>
      </w:r>
      <w:r w:rsidRPr="007020FF">
        <w:rPr>
          <w:lang w:val="en-GB" w:eastAsia="ar-SA" w:bidi="ar-SA"/>
        </w:rPr>
        <w:t>ing</w:t>
      </w:r>
      <w:r w:rsidR="005045BA" w:rsidRPr="007020FF">
        <w:rPr>
          <w:lang w:val="en-GB" w:eastAsia="ar-SA" w:bidi="ar-SA"/>
        </w:rPr>
        <w:t xml:space="preserve"> together. </w:t>
      </w:r>
    </w:p>
    <w:p w:rsidR="0074328C" w:rsidRPr="007020FF" w:rsidRDefault="0074328C" w:rsidP="008319BB">
      <w:pPr>
        <w:pStyle w:val="Heading2"/>
        <w:ind w:right="-693"/>
      </w:pPr>
      <w:bookmarkStart w:id="37" w:name="_Toc512838004"/>
      <w:r w:rsidRPr="007020FF">
        <w:t>CEOS Executive Officer Report</w:t>
      </w:r>
      <w:bookmarkEnd w:id="37"/>
      <w:r w:rsidRPr="007020FF">
        <w:t xml:space="preserve"> </w:t>
      </w:r>
    </w:p>
    <w:p w:rsidR="00E90AD3" w:rsidRPr="007020FF" w:rsidRDefault="00142A78" w:rsidP="008319BB">
      <w:pPr>
        <w:ind w:right="-693"/>
        <w:rPr>
          <w:lang w:val="en-GB" w:eastAsia="ar-SA"/>
        </w:rPr>
      </w:pPr>
      <w:r w:rsidRPr="007020FF">
        <w:rPr>
          <w:lang w:val="en-GB" w:eastAsia="ar-SA" w:bidi="ar-SA"/>
        </w:rPr>
        <w:t xml:space="preserve">Steven Hosford </w:t>
      </w:r>
      <w:r w:rsidR="00D04F9A">
        <w:rPr>
          <w:lang w:val="en-GB" w:eastAsia="ar-SA" w:bidi="ar-SA"/>
        </w:rPr>
        <w:t xml:space="preserve">(CEO, ESA/CNES) </w:t>
      </w:r>
      <w:r w:rsidRPr="007020FF">
        <w:rPr>
          <w:lang w:val="en-GB" w:eastAsia="ar-SA" w:bidi="ar-SA"/>
        </w:rPr>
        <w:t>g</w:t>
      </w:r>
      <w:r w:rsidR="00BD7DFD">
        <w:rPr>
          <w:lang w:val="en-GB" w:eastAsia="ar-SA" w:bidi="ar-SA"/>
        </w:rPr>
        <w:t>ave the CEOS Executive Officer (CEO) r</w:t>
      </w:r>
      <w:r w:rsidRPr="007020FF">
        <w:rPr>
          <w:lang w:val="en-GB" w:eastAsia="ar-SA" w:bidi="ar-SA"/>
        </w:rPr>
        <w:t xml:space="preserve">eport. </w:t>
      </w:r>
      <w:r w:rsidR="00E90AD3" w:rsidRPr="007020FF">
        <w:rPr>
          <w:lang w:val="en-GB" w:eastAsia="ar-SA" w:bidi="ar-SA"/>
        </w:rPr>
        <w:t xml:space="preserve">He began with greetings from the current CEOS Chair, Philippe Brunet, </w:t>
      </w:r>
      <w:r w:rsidR="007020FF" w:rsidRPr="007020FF">
        <w:rPr>
          <w:lang w:val="en-GB" w:eastAsia="ar-SA" w:bidi="ar-SA"/>
        </w:rPr>
        <w:t xml:space="preserve">and </w:t>
      </w:r>
      <w:r w:rsidR="00BD7DFD">
        <w:rPr>
          <w:lang w:val="en-GB" w:eastAsia="ar-SA" w:bidi="ar-SA"/>
        </w:rPr>
        <w:t xml:space="preserve">from </w:t>
      </w:r>
      <w:r w:rsidR="007020FF" w:rsidRPr="007020FF">
        <w:rPr>
          <w:lang w:val="en-GB" w:eastAsia="ar-SA" w:bidi="ar-SA"/>
        </w:rPr>
        <w:t>EC</w:t>
      </w:r>
      <w:r w:rsidR="00BD7DFD">
        <w:rPr>
          <w:lang w:val="en-GB" w:eastAsia="ar-SA" w:bidi="ar-SA"/>
        </w:rPr>
        <w:t>. Steven g</w:t>
      </w:r>
      <w:r w:rsidR="00E90AD3" w:rsidRPr="007020FF">
        <w:rPr>
          <w:lang w:val="en-GB" w:eastAsia="ar-SA" w:bidi="ar-SA"/>
        </w:rPr>
        <w:t xml:space="preserve">ave a brief introduction of CEOS, describing functions, objectives, governing documents, </w:t>
      </w:r>
      <w:r w:rsidR="00BD7DFD">
        <w:rPr>
          <w:lang w:val="en-GB" w:eastAsia="ar-SA" w:bidi="ar-SA"/>
        </w:rPr>
        <w:t xml:space="preserve">and </w:t>
      </w:r>
      <w:r w:rsidR="00E90AD3" w:rsidRPr="007020FF">
        <w:rPr>
          <w:lang w:val="en-GB" w:eastAsia="ar-SA" w:bidi="ar-SA"/>
        </w:rPr>
        <w:t xml:space="preserve">organizational structure. Steven </w:t>
      </w:r>
      <w:r w:rsidR="00BD7DFD">
        <w:rPr>
          <w:lang w:val="en-GB" w:eastAsia="ar-SA" w:bidi="ar-SA"/>
        </w:rPr>
        <w:t xml:space="preserve">also </w:t>
      </w:r>
      <w:r w:rsidR="005045BA" w:rsidRPr="007020FF">
        <w:rPr>
          <w:lang w:val="en-GB" w:eastAsia="ar-SA" w:bidi="ar-SA"/>
        </w:rPr>
        <w:t>described the annual cycle of CEOS for meetings, meetings w</w:t>
      </w:r>
      <w:r w:rsidR="00BD7DFD">
        <w:rPr>
          <w:lang w:val="en-GB" w:eastAsia="ar-SA" w:bidi="ar-SA"/>
        </w:rPr>
        <w:t>ith GEO, and gave an u</w:t>
      </w:r>
      <w:r w:rsidR="005045BA" w:rsidRPr="007020FF">
        <w:rPr>
          <w:lang w:val="en-GB" w:eastAsia="ar-SA" w:bidi="ar-SA"/>
        </w:rPr>
        <w:t>pdate of</w:t>
      </w:r>
      <w:r w:rsidR="00BD7DFD">
        <w:rPr>
          <w:lang w:val="en-GB" w:eastAsia="ar-SA" w:bidi="ar-SA"/>
        </w:rPr>
        <w:t xml:space="preserve"> the</w:t>
      </w:r>
      <w:r w:rsidR="005045BA" w:rsidRPr="007020FF">
        <w:rPr>
          <w:lang w:val="en-GB" w:eastAsia="ar-SA" w:bidi="ar-SA"/>
        </w:rPr>
        <w:t xml:space="preserve"> CEOS Work Plan.</w:t>
      </w:r>
      <w:r w:rsidR="00E90AD3" w:rsidRPr="007020FF">
        <w:rPr>
          <w:lang w:val="en-GB" w:eastAsia="ar-SA" w:bidi="ar-SA"/>
        </w:rPr>
        <w:t xml:space="preserve"> He also outlined CEOS’ institutional relationships, especially with GEO and the UN.</w:t>
      </w:r>
    </w:p>
    <w:p w:rsidR="005045BA" w:rsidRPr="007020FF" w:rsidRDefault="00E90AD3" w:rsidP="008319BB">
      <w:pPr>
        <w:ind w:right="-693"/>
        <w:rPr>
          <w:lang w:val="en-GB" w:eastAsia="ar-SA" w:bidi="ar-SA"/>
        </w:rPr>
      </w:pPr>
      <w:r w:rsidRPr="007020FF">
        <w:rPr>
          <w:lang w:val="en-GB" w:eastAsia="ar-SA" w:bidi="ar-SA"/>
        </w:rPr>
        <w:t xml:space="preserve">Steven listed the </w:t>
      </w:r>
      <w:r w:rsidR="00BD7DFD">
        <w:rPr>
          <w:lang w:val="en-GB" w:eastAsia="ar-SA" w:bidi="ar-SA"/>
        </w:rPr>
        <w:t>CEOS Chair priorities for 2018. He added that e</w:t>
      </w:r>
      <w:r w:rsidR="005045BA" w:rsidRPr="007020FF">
        <w:rPr>
          <w:lang w:val="en-GB" w:eastAsia="ar-SA"/>
        </w:rPr>
        <w:t>ach SIT Chair</w:t>
      </w:r>
      <w:r w:rsidR="00BD7DFD">
        <w:rPr>
          <w:lang w:val="en-GB" w:eastAsia="ar-SA"/>
        </w:rPr>
        <w:t xml:space="preserve"> also</w:t>
      </w:r>
      <w:r w:rsidR="005045BA" w:rsidRPr="007020FF">
        <w:rPr>
          <w:lang w:val="en-GB" w:eastAsia="ar-SA"/>
        </w:rPr>
        <w:t xml:space="preserve"> brings a different point of view and focus</w:t>
      </w:r>
      <w:r w:rsidRPr="007020FF">
        <w:rPr>
          <w:lang w:val="en-GB" w:eastAsia="ar-SA" w:bidi="ar-SA"/>
        </w:rPr>
        <w:t xml:space="preserve">. </w:t>
      </w:r>
      <w:r w:rsidR="005045BA" w:rsidRPr="007020FF">
        <w:rPr>
          <w:lang w:val="en-GB" w:eastAsia="ar-SA"/>
        </w:rPr>
        <w:t>NOAA has solicited feedback from all WGs and VCs in February through questionnaire and conference calls</w:t>
      </w:r>
      <w:r w:rsidRPr="007020FF">
        <w:rPr>
          <w:lang w:val="en-GB" w:eastAsia="ar-SA" w:bidi="ar-SA"/>
        </w:rPr>
        <w:t xml:space="preserve">. </w:t>
      </w:r>
      <w:r w:rsidR="005045BA" w:rsidRPr="007020FF">
        <w:rPr>
          <w:lang w:val="en-GB" w:eastAsia="ar-SA"/>
        </w:rPr>
        <w:t xml:space="preserve">Much food for thought </w:t>
      </w:r>
      <w:r w:rsidR="00D433CB">
        <w:rPr>
          <w:lang w:val="en-GB" w:eastAsia="ar-SA"/>
        </w:rPr>
        <w:t xml:space="preserve">was generated, and the </w:t>
      </w:r>
      <w:r w:rsidR="005045BA" w:rsidRPr="007020FF">
        <w:rPr>
          <w:lang w:val="en-GB" w:eastAsia="ar-SA"/>
        </w:rPr>
        <w:t xml:space="preserve">SIT Chair team will digest and reformulate </w:t>
      </w:r>
      <w:r w:rsidR="00D433CB">
        <w:rPr>
          <w:lang w:val="en-GB" w:eastAsia="ar-SA"/>
        </w:rPr>
        <w:t>the data</w:t>
      </w:r>
      <w:r w:rsidRPr="007020FF">
        <w:rPr>
          <w:lang w:val="en-GB" w:eastAsia="ar-SA"/>
        </w:rPr>
        <w:t>. He described the upcoming S</w:t>
      </w:r>
      <w:r w:rsidRPr="007020FF">
        <w:rPr>
          <w:lang w:val="en-GB" w:eastAsia="ar-SA" w:bidi="ar-SA"/>
        </w:rPr>
        <w:t>IT-33, where WGISS will have active participation. He concluded saying that the hope of the Chair is that the working groups will contribute to</w:t>
      </w:r>
      <w:r w:rsidRPr="007020FF">
        <w:rPr>
          <w:iCs/>
          <w:lang w:val="en-GB" w:eastAsia="ar-SA" w:bidi="ar-SA"/>
        </w:rPr>
        <w:t xml:space="preserve"> making the planet’s EO programmes greater than the sum of their individual parts.</w:t>
      </w:r>
    </w:p>
    <w:p w:rsidR="005045BA" w:rsidRPr="007020FF" w:rsidRDefault="005045BA" w:rsidP="008319BB">
      <w:pPr>
        <w:ind w:right="-693"/>
        <w:rPr>
          <w:lang w:val="en-GB" w:eastAsia="ar-SA" w:bidi="ar-SA"/>
        </w:rPr>
      </w:pPr>
      <w:r w:rsidRPr="007020FF">
        <w:rPr>
          <w:lang w:val="en-GB" w:eastAsia="ar-SA" w:bidi="ar-SA"/>
        </w:rPr>
        <w:t xml:space="preserve">Mirko </w:t>
      </w:r>
      <w:r w:rsidR="00E90AD3" w:rsidRPr="007020FF">
        <w:rPr>
          <w:lang w:val="en-GB" w:eastAsia="ar-SA" w:bidi="ar-SA"/>
        </w:rPr>
        <w:t>highlighted</w:t>
      </w:r>
      <w:r w:rsidRPr="007020FF">
        <w:rPr>
          <w:lang w:val="en-GB" w:eastAsia="ar-SA" w:bidi="ar-SA"/>
        </w:rPr>
        <w:t xml:space="preserve"> </w:t>
      </w:r>
      <w:r w:rsidR="00E90AD3" w:rsidRPr="007020FF">
        <w:rPr>
          <w:lang w:val="en-GB" w:eastAsia="ar-SA" w:bidi="ar-SA"/>
        </w:rPr>
        <w:t>the goal of</w:t>
      </w:r>
      <w:r w:rsidRPr="007020FF">
        <w:rPr>
          <w:lang w:val="en-GB" w:eastAsia="ar-SA" w:bidi="ar-SA"/>
        </w:rPr>
        <w:t xml:space="preserve"> SIT</w:t>
      </w:r>
      <w:r w:rsidR="00E90AD3" w:rsidRPr="007020FF">
        <w:rPr>
          <w:lang w:val="en-GB" w:eastAsia="ar-SA" w:bidi="ar-SA"/>
        </w:rPr>
        <w:t xml:space="preserve"> for</w:t>
      </w:r>
      <w:r w:rsidRPr="007020FF">
        <w:rPr>
          <w:lang w:val="en-GB" w:eastAsia="ar-SA" w:bidi="ar-SA"/>
        </w:rPr>
        <w:t xml:space="preserve"> </w:t>
      </w:r>
      <w:r w:rsidR="00E90AD3" w:rsidRPr="007020FF">
        <w:rPr>
          <w:lang w:val="en-GB" w:eastAsia="ar-SA" w:bidi="ar-SA"/>
        </w:rPr>
        <w:t>sustainability</w:t>
      </w:r>
      <w:r w:rsidRPr="007020FF">
        <w:rPr>
          <w:lang w:val="en-GB" w:eastAsia="ar-SA" w:bidi="ar-SA"/>
        </w:rPr>
        <w:t xml:space="preserve"> and interaction of </w:t>
      </w:r>
      <w:r w:rsidR="00E90AD3" w:rsidRPr="007020FF">
        <w:rPr>
          <w:lang w:val="en-GB" w:eastAsia="ar-SA" w:bidi="ar-SA"/>
        </w:rPr>
        <w:t>the CEOS working groups</w:t>
      </w:r>
      <w:r w:rsidRPr="007020FF">
        <w:rPr>
          <w:lang w:val="en-GB" w:eastAsia="ar-SA" w:bidi="ar-SA"/>
        </w:rPr>
        <w:t xml:space="preserve">. </w:t>
      </w:r>
      <w:r w:rsidR="00E90AD3" w:rsidRPr="007020FF">
        <w:rPr>
          <w:lang w:val="en-GB" w:eastAsia="ar-SA" w:bidi="ar-SA"/>
        </w:rPr>
        <w:t>Determining the w</w:t>
      </w:r>
      <w:r w:rsidRPr="007020FF">
        <w:rPr>
          <w:lang w:val="en-GB" w:eastAsia="ar-SA" w:bidi="ar-SA"/>
        </w:rPr>
        <w:t>ay forward, and</w:t>
      </w:r>
      <w:r w:rsidR="00E90AD3" w:rsidRPr="007020FF">
        <w:rPr>
          <w:lang w:val="en-GB" w:eastAsia="ar-SA" w:bidi="ar-SA"/>
        </w:rPr>
        <w:t xml:space="preserve"> asked Steven what type of inter</w:t>
      </w:r>
      <w:r w:rsidRPr="007020FF">
        <w:rPr>
          <w:lang w:val="en-GB" w:eastAsia="ar-SA" w:bidi="ar-SA"/>
        </w:rPr>
        <w:t>action</w:t>
      </w:r>
      <w:r w:rsidR="00E90AD3" w:rsidRPr="007020FF">
        <w:rPr>
          <w:lang w:val="en-GB" w:eastAsia="ar-SA" w:bidi="ar-SA"/>
        </w:rPr>
        <w:t xml:space="preserve"> he envisions. Steven replied that the working groups </w:t>
      </w:r>
      <w:r w:rsidRPr="007020FF">
        <w:rPr>
          <w:lang w:val="en-GB" w:eastAsia="ar-SA" w:bidi="ar-SA"/>
        </w:rPr>
        <w:t>are there t</w:t>
      </w:r>
      <w:r w:rsidR="00E90AD3" w:rsidRPr="007020FF">
        <w:rPr>
          <w:lang w:val="en-GB" w:eastAsia="ar-SA" w:bidi="ar-SA"/>
        </w:rPr>
        <w:t xml:space="preserve">o achieve the functions of CEOS; </w:t>
      </w:r>
      <w:r w:rsidRPr="007020FF">
        <w:rPr>
          <w:lang w:val="en-GB" w:eastAsia="ar-SA" w:bidi="ar-SA"/>
        </w:rPr>
        <w:t>those a</w:t>
      </w:r>
      <w:r w:rsidR="00E90AD3" w:rsidRPr="007020FF">
        <w:rPr>
          <w:lang w:val="en-GB" w:eastAsia="ar-SA" w:bidi="ar-SA"/>
        </w:rPr>
        <w:t xml:space="preserve">spects are not static, and are evolving </w:t>
      </w:r>
      <w:r w:rsidRPr="007020FF">
        <w:rPr>
          <w:lang w:val="en-GB" w:eastAsia="ar-SA" w:bidi="ar-SA"/>
        </w:rPr>
        <w:t xml:space="preserve">with the changing environment of EO. </w:t>
      </w:r>
      <w:r w:rsidR="00E90AD3" w:rsidRPr="007020FF">
        <w:rPr>
          <w:lang w:val="en-GB" w:eastAsia="ar-SA" w:bidi="ar-SA"/>
        </w:rPr>
        <w:t>One</w:t>
      </w:r>
      <w:r w:rsidRPr="007020FF">
        <w:rPr>
          <w:lang w:val="en-GB" w:eastAsia="ar-SA" w:bidi="ar-SA"/>
        </w:rPr>
        <w:t xml:space="preserve"> concer</w:t>
      </w:r>
      <w:r w:rsidR="00E90AD3" w:rsidRPr="007020FF">
        <w:rPr>
          <w:lang w:val="en-GB" w:eastAsia="ar-SA" w:bidi="ar-SA"/>
        </w:rPr>
        <w:t>n is how to make</w:t>
      </w:r>
      <w:r w:rsidRPr="007020FF">
        <w:rPr>
          <w:lang w:val="en-GB" w:eastAsia="ar-SA" w:bidi="ar-SA"/>
        </w:rPr>
        <w:t xml:space="preserve"> it clear to </w:t>
      </w:r>
      <w:r w:rsidR="00E90AD3" w:rsidRPr="007020FF">
        <w:rPr>
          <w:lang w:val="en-GB" w:eastAsia="ar-SA" w:bidi="ar-SA"/>
        </w:rPr>
        <w:t>the</w:t>
      </w:r>
      <w:r w:rsidRPr="007020FF">
        <w:rPr>
          <w:lang w:val="en-GB" w:eastAsia="ar-SA" w:bidi="ar-SA"/>
        </w:rPr>
        <w:t xml:space="preserve"> agencies that the</w:t>
      </w:r>
      <w:r w:rsidR="00E90AD3" w:rsidRPr="007020FF">
        <w:rPr>
          <w:lang w:val="en-GB" w:eastAsia="ar-SA" w:bidi="ar-SA"/>
        </w:rPr>
        <w:t xml:space="preserve"> global</w:t>
      </w:r>
      <w:r w:rsidRPr="007020FF">
        <w:rPr>
          <w:lang w:val="en-GB" w:eastAsia="ar-SA" w:bidi="ar-SA"/>
        </w:rPr>
        <w:t xml:space="preserve"> integration </w:t>
      </w:r>
      <w:r w:rsidR="00E90AD3" w:rsidRPr="007020FF">
        <w:rPr>
          <w:lang w:val="en-GB" w:eastAsia="ar-SA" w:bidi="ar-SA"/>
        </w:rPr>
        <w:t>i</w:t>
      </w:r>
      <w:r w:rsidRPr="007020FF">
        <w:rPr>
          <w:lang w:val="en-GB" w:eastAsia="ar-SA" w:bidi="ar-SA"/>
        </w:rPr>
        <w:t xml:space="preserve">s where most value can be had for the users. For some agencies </w:t>
      </w:r>
      <w:r w:rsidR="00E90AD3" w:rsidRPr="007020FF">
        <w:rPr>
          <w:lang w:val="en-GB" w:eastAsia="ar-SA" w:bidi="ar-SA"/>
        </w:rPr>
        <w:t>this has been realized, but for others it is overwhelming</w:t>
      </w:r>
      <w:r w:rsidRPr="007020FF">
        <w:rPr>
          <w:lang w:val="en-GB" w:eastAsia="ar-SA" w:bidi="ar-SA"/>
        </w:rPr>
        <w:t xml:space="preserve">.  </w:t>
      </w:r>
      <w:r w:rsidR="00D433CB">
        <w:rPr>
          <w:lang w:val="en-GB" w:eastAsia="ar-SA" w:bidi="ar-SA"/>
        </w:rPr>
        <w:t>He envisions c</w:t>
      </w:r>
      <w:r w:rsidR="00917B9D" w:rsidRPr="007020FF">
        <w:rPr>
          <w:lang w:val="en-GB" w:eastAsia="ar-SA" w:bidi="ar-SA"/>
        </w:rPr>
        <w:t>ontinued participation by</w:t>
      </w:r>
      <w:r w:rsidRPr="007020FF">
        <w:rPr>
          <w:lang w:val="en-GB" w:eastAsia="ar-SA" w:bidi="ar-SA"/>
        </w:rPr>
        <w:t xml:space="preserve"> motivated people from</w:t>
      </w:r>
      <w:r w:rsidR="00917B9D" w:rsidRPr="007020FF">
        <w:rPr>
          <w:lang w:val="en-GB" w:eastAsia="ar-SA" w:bidi="ar-SA"/>
        </w:rPr>
        <w:t xml:space="preserve"> an organizational perspective, demonstrating that the </w:t>
      </w:r>
      <w:r w:rsidRPr="007020FF">
        <w:rPr>
          <w:lang w:val="en-GB" w:eastAsia="ar-SA" w:bidi="ar-SA"/>
        </w:rPr>
        <w:t>work is contributing to something that is bigger.</w:t>
      </w:r>
      <w:r w:rsidR="00917B9D" w:rsidRPr="007020FF">
        <w:rPr>
          <w:lang w:val="en-GB" w:eastAsia="ar-SA" w:bidi="ar-SA"/>
        </w:rPr>
        <w:t xml:space="preserve"> Mirko suggested addressing this at the SIT meeting.</w:t>
      </w:r>
      <w:r w:rsidRPr="007020FF">
        <w:rPr>
          <w:lang w:val="en-GB" w:eastAsia="ar-SA" w:bidi="ar-SA"/>
        </w:rPr>
        <w:t xml:space="preserve">  </w:t>
      </w:r>
    </w:p>
    <w:p w:rsidR="004F2055" w:rsidRPr="007020FF" w:rsidRDefault="00917B9D" w:rsidP="008319BB">
      <w:pPr>
        <w:ind w:right="-693"/>
        <w:rPr>
          <w:lang w:val="en-GB" w:eastAsia="ar-SA" w:bidi="ar-SA"/>
        </w:rPr>
      </w:pPr>
      <w:r w:rsidRPr="007020FF">
        <w:rPr>
          <w:lang w:val="en-GB" w:eastAsia="ar-SA" w:bidi="ar-SA"/>
        </w:rPr>
        <w:t xml:space="preserve">Discussion continued about functioning with the virtual constellations, reinvigorating the interaction and functioning together. </w:t>
      </w:r>
      <w:r w:rsidR="005045BA" w:rsidRPr="007020FF">
        <w:rPr>
          <w:lang w:val="en-GB" w:eastAsia="ar-SA" w:bidi="ar-SA"/>
        </w:rPr>
        <w:t>The VC is t</w:t>
      </w:r>
      <w:r w:rsidRPr="007020FF">
        <w:rPr>
          <w:lang w:val="en-GB" w:eastAsia="ar-SA" w:bidi="ar-SA"/>
        </w:rPr>
        <w:t>he final customer of the WGs, and this</w:t>
      </w:r>
      <w:r w:rsidR="005045BA" w:rsidRPr="007020FF">
        <w:rPr>
          <w:lang w:val="en-GB" w:eastAsia="ar-SA" w:bidi="ar-SA"/>
        </w:rPr>
        <w:t xml:space="preserve"> is a very ambitious objective. The VCs should find ca</w:t>
      </w:r>
      <w:r w:rsidRPr="007020FF">
        <w:rPr>
          <w:lang w:val="en-GB" w:eastAsia="ar-SA" w:bidi="ar-SA"/>
        </w:rPr>
        <w:t>pacities and skills in the WGs, though there are b</w:t>
      </w:r>
      <w:r w:rsidR="005045BA" w:rsidRPr="007020FF">
        <w:rPr>
          <w:lang w:val="en-GB" w:eastAsia="ar-SA" w:bidi="ar-SA"/>
        </w:rPr>
        <w:t>ig difference in maturity</w:t>
      </w:r>
      <w:r w:rsidR="00D433CB">
        <w:rPr>
          <w:lang w:val="en-GB" w:eastAsia="ar-SA" w:bidi="ar-SA"/>
        </w:rPr>
        <w:t xml:space="preserve"> among the VCs</w:t>
      </w:r>
      <w:r w:rsidR="005045BA" w:rsidRPr="007020FF">
        <w:rPr>
          <w:lang w:val="en-GB" w:eastAsia="ar-SA" w:bidi="ar-SA"/>
        </w:rPr>
        <w:t xml:space="preserve">. Kurt </w:t>
      </w:r>
      <w:r w:rsidR="00D433CB">
        <w:rPr>
          <w:lang w:val="en-GB" w:eastAsia="ar-SA" w:bidi="ar-SA"/>
        </w:rPr>
        <w:t>added that</w:t>
      </w:r>
      <w:r w:rsidR="005045BA" w:rsidRPr="007020FF">
        <w:rPr>
          <w:lang w:val="en-GB" w:eastAsia="ar-SA" w:bidi="ar-SA"/>
        </w:rPr>
        <w:t xml:space="preserve"> the WGs have to get better at seeing that </w:t>
      </w:r>
      <w:r w:rsidRPr="007020FF">
        <w:rPr>
          <w:lang w:val="en-GB" w:eastAsia="ar-SA" w:bidi="ar-SA"/>
        </w:rPr>
        <w:t>they</w:t>
      </w:r>
      <w:r w:rsidR="005045BA" w:rsidRPr="007020FF">
        <w:rPr>
          <w:lang w:val="en-GB" w:eastAsia="ar-SA" w:bidi="ar-SA"/>
        </w:rPr>
        <w:t xml:space="preserve"> are provider</w:t>
      </w:r>
      <w:r w:rsidR="004F2055" w:rsidRPr="007020FF">
        <w:rPr>
          <w:lang w:val="en-GB" w:eastAsia="ar-SA" w:bidi="ar-SA"/>
        </w:rPr>
        <w:t>s and take that responsibility.</w:t>
      </w:r>
    </w:p>
    <w:p w:rsidR="004F2055" w:rsidRPr="007020FF" w:rsidRDefault="005045BA" w:rsidP="008319BB">
      <w:pPr>
        <w:pStyle w:val="Heading2"/>
        <w:ind w:right="-693"/>
      </w:pPr>
      <w:bookmarkStart w:id="38" w:name="_Toc512838005"/>
      <w:r w:rsidRPr="007020FF">
        <w:t>CEOS 2018-2020 Work Plan</w:t>
      </w:r>
      <w:bookmarkEnd w:id="38"/>
      <w:r w:rsidRPr="007020FF">
        <w:tab/>
      </w:r>
    </w:p>
    <w:p w:rsidR="005045BA" w:rsidRPr="007020FF" w:rsidRDefault="005045BA" w:rsidP="008319BB">
      <w:pPr>
        <w:ind w:right="-693"/>
        <w:rPr>
          <w:lang w:val="en-GB" w:eastAsia="ar-SA" w:bidi="ar-SA"/>
        </w:rPr>
      </w:pPr>
      <w:r w:rsidRPr="007020FF">
        <w:rPr>
          <w:lang w:val="en-GB" w:eastAsia="ar-SA"/>
        </w:rPr>
        <w:t>Steven Hosford</w:t>
      </w:r>
      <w:r w:rsidR="002C57A3" w:rsidRPr="007020FF">
        <w:rPr>
          <w:lang w:val="en-GB" w:eastAsia="ar-SA"/>
        </w:rPr>
        <w:t xml:space="preserve"> discussed the </w:t>
      </w:r>
      <w:r w:rsidR="00D04F9A">
        <w:rPr>
          <w:lang w:val="en-GB" w:eastAsia="ar-SA" w:bidi="ar-SA"/>
        </w:rPr>
        <w:t>CEOS Work P</w:t>
      </w:r>
      <w:r w:rsidR="00070139" w:rsidRPr="007020FF">
        <w:rPr>
          <w:lang w:val="en-GB" w:eastAsia="ar-SA" w:bidi="ar-SA"/>
        </w:rPr>
        <w:t>lan</w:t>
      </w:r>
      <w:r w:rsidR="00D04F9A">
        <w:rPr>
          <w:lang w:val="en-GB" w:eastAsia="ar-SA" w:bidi="ar-SA"/>
        </w:rPr>
        <w:t xml:space="preserve"> (WP), whose</w:t>
      </w:r>
      <w:r w:rsidRPr="007020FF">
        <w:rPr>
          <w:lang w:val="en-GB" w:eastAsia="ar-SA" w:bidi="ar-SA"/>
        </w:rPr>
        <w:t xml:space="preserve"> focus </w:t>
      </w:r>
      <w:r w:rsidR="00070139" w:rsidRPr="007020FF">
        <w:rPr>
          <w:lang w:val="en-GB" w:eastAsia="ar-SA" w:bidi="ar-SA"/>
        </w:rPr>
        <w:t xml:space="preserve">is </w:t>
      </w:r>
      <w:r w:rsidRPr="007020FF">
        <w:rPr>
          <w:lang w:val="en-GB" w:eastAsia="ar-SA" w:bidi="ar-SA"/>
        </w:rPr>
        <w:t xml:space="preserve">on objectives and </w:t>
      </w:r>
      <w:r w:rsidR="00070139" w:rsidRPr="007020FF">
        <w:rPr>
          <w:lang w:val="en-GB" w:eastAsia="ar-SA" w:bidi="ar-SA"/>
        </w:rPr>
        <w:t>deliverables</w:t>
      </w:r>
      <w:r w:rsidRPr="007020FF">
        <w:rPr>
          <w:lang w:val="en-GB" w:eastAsia="ar-SA" w:bidi="ar-SA"/>
        </w:rPr>
        <w:t>, associated w</w:t>
      </w:r>
      <w:r w:rsidR="00070139" w:rsidRPr="007020FF">
        <w:rPr>
          <w:lang w:val="en-GB" w:eastAsia="ar-SA" w:bidi="ar-SA"/>
        </w:rPr>
        <w:t>i</w:t>
      </w:r>
      <w:r w:rsidRPr="007020FF">
        <w:rPr>
          <w:lang w:val="en-GB" w:eastAsia="ar-SA" w:bidi="ar-SA"/>
        </w:rPr>
        <w:t xml:space="preserve">th </w:t>
      </w:r>
      <w:r w:rsidR="00070139" w:rsidRPr="007020FF">
        <w:rPr>
          <w:lang w:val="en-GB" w:eastAsia="ar-SA" w:bidi="ar-SA"/>
        </w:rPr>
        <w:t>timescales</w:t>
      </w:r>
      <w:r w:rsidRPr="007020FF">
        <w:rPr>
          <w:lang w:val="en-GB" w:eastAsia="ar-SA" w:bidi="ar-SA"/>
        </w:rPr>
        <w:t xml:space="preserve"> and </w:t>
      </w:r>
      <w:r w:rsidR="00070139" w:rsidRPr="007020FF">
        <w:rPr>
          <w:lang w:val="en-GB" w:eastAsia="ar-SA" w:bidi="ar-SA"/>
        </w:rPr>
        <w:t>assigned</w:t>
      </w:r>
      <w:r w:rsidRPr="007020FF">
        <w:rPr>
          <w:lang w:val="en-GB" w:eastAsia="ar-SA" w:bidi="ar-SA"/>
        </w:rPr>
        <w:t xml:space="preserve"> responsibilities. </w:t>
      </w:r>
      <w:r w:rsidR="00070139" w:rsidRPr="007020FF">
        <w:rPr>
          <w:lang w:val="en-GB" w:eastAsia="ar-SA" w:bidi="ar-SA"/>
        </w:rPr>
        <w:t>The work plan is u</w:t>
      </w:r>
      <w:r w:rsidRPr="007020FF">
        <w:rPr>
          <w:lang w:val="en-GB" w:eastAsia="ar-SA" w:bidi="ar-SA"/>
        </w:rPr>
        <w:t>pdated annually bu</w:t>
      </w:r>
      <w:r w:rsidR="00070139" w:rsidRPr="007020FF">
        <w:rPr>
          <w:lang w:val="en-GB" w:eastAsia="ar-SA" w:bidi="ar-SA"/>
        </w:rPr>
        <w:t xml:space="preserve">t based on a three year period and </w:t>
      </w:r>
      <w:r w:rsidRPr="007020FF">
        <w:rPr>
          <w:lang w:val="en-GB" w:eastAsia="ar-SA" w:bidi="ar-SA"/>
        </w:rPr>
        <w:t>is endorse</w:t>
      </w:r>
      <w:r w:rsidR="00070139" w:rsidRPr="007020FF">
        <w:rPr>
          <w:lang w:val="en-GB" w:eastAsia="ar-SA" w:bidi="ar-SA"/>
        </w:rPr>
        <w:t xml:space="preserve">d virtually by member agencies. </w:t>
      </w:r>
      <w:r w:rsidRPr="007020FF">
        <w:rPr>
          <w:lang w:val="en-GB" w:eastAsia="ar-SA" w:bidi="ar-SA"/>
        </w:rPr>
        <w:t xml:space="preserve">The themes are </w:t>
      </w:r>
      <w:r w:rsidRPr="007020FF">
        <w:rPr>
          <w:bCs/>
          <w:lang w:val="en-GB" w:eastAsia="ar-SA" w:bidi="ar-SA"/>
        </w:rPr>
        <w:t>climate</w:t>
      </w:r>
      <w:r w:rsidRPr="007020FF">
        <w:rPr>
          <w:lang w:val="en-GB" w:eastAsia="ar-SA" w:bidi="ar-SA"/>
        </w:rPr>
        <w:t>, c</w:t>
      </w:r>
      <w:r w:rsidRPr="007020FF">
        <w:rPr>
          <w:bCs/>
          <w:lang w:val="en-GB" w:eastAsia="ar-SA" w:bidi="ar-SA"/>
        </w:rPr>
        <w:t>arbon</w:t>
      </w:r>
      <w:r w:rsidRPr="007020FF">
        <w:rPr>
          <w:lang w:val="en-GB" w:eastAsia="ar-SA" w:bidi="ar-SA"/>
        </w:rPr>
        <w:t>, a</w:t>
      </w:r>
      <w:r w:rsidRPr="007020FF">
        <w:rPr>
          <w:bCs/>
          <w:lang w:val="en-GB" w:eastAsia="ar-SA" w:bidi="ar-SA"/>
        </w:rPr>
        <w:t>griculture</w:t>
      </w:r>
      <w:r w:rsidRPr="007020FF">
        <w:rPr>
          <w:lang w:val="en-GB" w:eastAsia="ar-SA" w:bidi="ar-SA"/>
        </w:rPr>
        <w:t>, d</w:t>
      </w:r>
      <w:r w:rsidRPr="007020FF">
        <w:rPr>
          <w:bCs/>
          <w:lang w:val="en-GB" w:eastAsia="ar-SA" w:bidi="ar-SA"/>
        </w:rPr>
        <w:t>isasters</w:t>
      </w:r>
      <w:r w:rsidRPr="007020FF">
        <w:rPr>
          <w:lang w:val="en-GB" w:eastAsia="ar-SA" w:bidi="ar-SA"/>
        </w:rPr>
        <w:t>, S</w:t>
      </w:r>
      <w:r w:rsidRPr="007020FF">
        <w:rPr>
          <w:bCs/>
          <w:lang w:val="en-GB" w:eastAsia="ar-SA" w:bidi="ar-SA"/>
        </w:rPr>
        <w:t>DGs</w:t>
      </w:r>
      <w:r w:rsidRPr="007020FF">
        <w:rPr>
          <w:lang w:val="en-GB" w:eastAsia="ar-SA" w:bidi="ar-SA"/>
        </w:rPr>
        <w:t>, w</w:t>
      </w:r>
      <w:r w:rsidRPr="007020FF">
        <w:rPr>
          <w:bCs/>
          <w:lang w:val="en-GB" w:eastAsia="ar-SA" w:bidi="ar-SA"/>
        </w:rPr>
        <w:t>ater</w:t>
      </w:r>
      <w:r w:rsidRPr="007020FF">
        <w:rPr>
          <w:lang w:val="en-GB" w:eastAsia="ar-SA" w:bidi="ar-SA"/>
        </w:rPr>
        <w:t>, o</w:t>
      </w:r>
      <w:r w:rsidRPr="007020FF">
        <w:rPr>
          <w:bCs/>
          <w:lang w:val="en-GB" w:eastAsia="ar-SA" w:bidi="ar-SA"/>
        </w:rPr>
        <w:t>ceans and coasts</w:t>
      </w:r>
      <w:r w:rsidRPr="007020FF">
        <w:rPr>
          <w:lang w:val="en-GB" w:eastAsia="ar-SA" w:bidi="ar-SA"/>
        </w:rPr>
        <w:t>, p</w:t>
      </w:r>
      <w:r w:rsidR="00D04F9A">
        <w:rPr>
          <w:bCs/>
          <w:lang w:val="en-GB" w:eastAsia="ar-SA" w:bidi="ar-SA"/>
        </w:rPr>
        <w:t xml:space="preserve">olar, </w:t>
      </w:r>
      <w:r w:rsidRPr="007020FF">
        <w:rPr>
          <w:bCs/>
          <w:lang w:val="en-GB" w:eastAsia="ar-SA" w:bidi="ar-SA"/>
        </w:rPr>
        <w:t>and biodiversity</w:t>
      </w:r>
      <w:r w:rsidRPr="007020FF">
        <w:rPr>
          <w:lang w:val="en-GB" w:eastAsia="ar-SA" w:bidi="ar-SA"/>
        </w:rPr>
        <w:t>. The cross-cutting themes are data</w:t>
      </w:r>
      <w:r w:rsidRPr="007020FF">
        <w:rPr>
          <w:bCs/>
          <w:lang w:val="en-GB" w:eastAsia="ar-SA" w:bidi="ar-SA"/>
        </w:rPr>
        <w:t xml:space="preserve"> access</w:t>
      </w:r>
      <w:r w:rsidRPr="007020FF">
        <w:rPr>
          <w:lang w:val="en-GB" w:eastAsia="ar-SA" w:bidi="ar-SA"/>
        </w:rPr>
        <w:t>, d</w:t>
      </w:r>
      <w:r w:rsidRPr="007020FF">
        <w:rPr>
          <w:bCs/>
          <w:lang w:val="en-GB" w:eastAsia="ar-SA" w:bidi="ar-SA"/>
        </w:rPr>
        <w:t>ata quality</w:t>
      </w:r>
      <w:r w:rsidRPr="007020FF">
        <w:rPr>
          <w:lang w:val="en-GB" w:eastAsia="ar-SA" w:bidi="ar-SA"/>
        </w:rPr>
        <w:t xml:space="preserve">, </w:t>
      </w:r>
      <w:r w:rsidRPr="007020FF">
        <w:rPr>
          <w:bCs/>
          <w:lang w:val="en-GB" w:eastAsia="ar-SA" w:bidi="ar-SA"/>
        </w:rPr>
        <w:t>VCs</w:t>
      </w:r>
      <w:r w:rsidRPr="007020FF">
        <w:rPr>
          <w:lang w:val="en-GB" w:eastAsia="ar-SA" w:bidi="ar-SA"/>
        </w:rPr>
        <w:t>, and o</w:t>
      </w:r>
      <w:r w:rsidRPr="007020FF">
        <w:rPr>
          <w:bCs/>
          <w:lang w:val="en-GB" w:eastAsia="ar-SA" w:bidi="ar-SA"/>
        </w:rPr>
        <w:t>utreach.</w:t>
      </w:r>
    </w:p>
    <w:p w:rsidR="005045BA" w:rsidRPr="007020FF" w:rsidRDefault="00070139" w:rsidP="008319BB">
      <w:pPr>
        <w:ind w:right="-693"/>
        <w:rPr>
          <w:lang w:val="en-GB" w:eastAsia="ar-SA" w:bidi="ar-SA"/>
        </w:rPr>
      </w:pPr>
      <w:r w:rsidRPr="007020FF">
        <w:rPr>
          <w:lang w:val="en-GB" w:eastAsia="ar-SA" w:bidi="ar-SA"/>
        </w:rPr>
        <w:t>Steven</w:t>
      </w:r>
      <w:r w:rsidR="005045BA" w:rsidRPr="007020FF">
        <w:rPr>
          <w:lang w:val="en-GB" w:eastAsia="ar-SA" w:bidi="ar-SA"/>
        </w:rPr>
        <w:t xml:space="preserve"> discussed the difficulties and challenges of the process of updating the WP</w:t>
      </w:r>
      <w:r w:rsidR="00D04F9A">
        <w:rPr>
          <w:lang w:val="en-GB" w:eastAsia="ar-SA" w:bidi="ar-SA"/>
        </w:rPr>
        <w:t>, adding that</w:t>
      </w:r>
      <w:r w:rsidRPr="007020FF">
        <w:rPr>
          <w:lang w:val="en-GB" w:eastAsia="ar-SA" w:bidi="ar-SA"/>
        </w:rPr>
        <w:t xml:space="preserve"> </w:t>
      </w:r>
      <w:r w:rsidR="005045BA" w:rsidRPr="007020FF">
        <w:rPr>
          <w:lang w:val="en-GB" w:eastAsia="ar-SA" w:bidi="ar-SA"/>
        </w:rPr>
        <w:t xml:space="preserve">the </w:t>
      </w:r>
      <w:r w:rsidRPr="007020FF">
        <w:rPr>
          <w:lang w:val="en-GB" w:eastAsia="ar-SA" w:bidi="ar-SA"/>
        </w:rPr>
        <w:t>iterative process is working well</w:t>
      </w:r>
      <w:r w:rsidR="005045BA" w:rsidRPr="007020FF">
        <w:rPr>
          <w:lang w:val="en-GB" w:eastAsia="ar-SA" w:bidi="ar-SA"/>
        </w:rPr>
        <w:t>.</w:t>
      </w:r>
      <w:r w:rsidRPr="007020FF">
        <w:rPr>
          <w:lang w:val="en-GB" w:eastAsia="ar-SA" w:bidi="ar-SA"/>
        </w:rPr>
        <w:t xml:space="preserve"> There is a concerted effort to </w:t>
      </w:r>
      <w:r w:rsidR="005045BA" w:rsidRPr="007020FF">
        <w:rPr>
          <w:lang w:val="en-GB" w:eastAsia="ar-SA" w:bidi="ar-SA"/>
        </w:rPr>
        <w:t xml:space="preserve">align </w:t>
      </w:r>
      <w:r w:rsidRPr="007020FF">
        <w:rPr>
          <w:lang w:val="en-GB" w:eastAsia="ar-SA" w:bidi="ar-SA"/>
        </w:rPr>
        <w:t xml:space="preserve">the </w:t>
      </w:r>
      <w:r w:rsidR="005045BA" w:rsidRPr="007020FF">
        <w:rPr>
          <w:lang w:val="en-GB" w:eastAsia="ar-SA" w:bidi="ar-SA"/>
        </w:rPr>
        <w:t>CEOS Work Plan with CEOS entities’ management process</w:t>
      </w:r>
      <w:r w:rsidRPr="007020FF">
        <w:rPr>
          <w:lang w:val="en-GB" w:eastAsia="ar-SA" w:bidi="ar-SA"/>
        </w:rPr>
        <w:t xml:space="preserve">. Some ideas for improving the process are </w:t>
      </w:r>
      <w:r w:rsidR="005045BA" w:rsidRPr="007020FF">
        <w:rPr>
          <w:lang w:val="en-GB" w:eastAsia="ar-SA" w:bidi="ar-SA"/>
        </w:rPr>
        <w:t>CEOS entity meeting</w:t>
      </w:r>
      <w:r w:rsidRPr="007020FF">
        <w:rPr>
          <w:lang w:val="en-GB" w:eastAsia="ar-SA" w:bidi="ar-SA"/>
        </w:rPr>
        <w:t xml:space="preserve"> scheduling and WP discussions, and i</w:t>
      </w:r>
      <w:r w:rsidR="005045BA" w:rsidRPr="007020FF">
        <w:rPr>
          <w:lang w:val="en-GB" w:eastAsia="ar-SA" w:bidi="ar-SA"/>
        </w:rPr>
        <w:t>mproving</w:t>
      </w:r>
      <w:r w:rsidRPr="007020FF">
        <w:rPr>
          <w:lang w:val="en-GB" w:eastAsia="ar-SA" w:bidi="ar-SA"/>
        </w:rPr>
        <w:t xml:space="preserve"> contact with CEOS entity leads.</w:t>
      </w:r>
    </w:p>
    <w:p w:rsidR="005045BA" w:rsidRPr="007020FF" w:rsidRDefault="005045BA" w:rsidP="008319BB">
      <w:pPr>
        <w:ind w:right="-693"/>
        <w:rPr>
          <w:lang w:val="en-GB" w:eastAsia="ar-SA" w:bidi="ar-SA"/>
        </w:rPr>
      </w:pPr>
      <w:r w:rsidRPr="007020FF">
        <w:rPr>
          <w:lang w:val="en-GB" w:eastAsia="ar-SA" w:bidi="ar-SA"/>
        </w:rPr>
        <w:t xml:space="preserve">The SIT telecons </w:t>
      </w:r>
      <w:r w:rsidR="00070139" w:rsidRPr="007020FF">
        <w:rPr>
          <w:lang w:val="en-GB" w:eastAsia="ar-SA" w:bidi="ar-SA"/>
        </w:rPr>
        <w:t>are very useful, especially in terms of feedback; a</w:t>
      </w:r>
      <w:r w:rsidRPr="007020FF">
        <w:rPr>
          <w:lang w:val="en-GB" w:eastAsia="ar-SA" w:bidi="ar-SA"/>
        </w:rPr>
        <w:t xml:space="preserve"> similar telecon</w:t>
      </w:r>
      <w:r w:rsidR="00070139" w:rsidRPr="007020FF">
        <w:rPr>
          <w:lang w:val="en-GB" w:eastAsia="ar-SA" w:bidi="ar-SA"/>
        </w:rPr>
        <w:t>ference</w:t>
      </w:r>
      <w:r w:rsidRPr="007020FF">
        <w:rPr>
          <w:lang w:val="en-GB" w:eastAsia="ar-SA" w:bidi="ar-SA"/>
        </w:rPr>
        <w:t xml:space="preserve"> with</w:t>
      </w:r>
      <w:r w:rsidR="00070139" w:rsidRPr="007020FF">
        <w:rPr>
          <w:lang w:val="en-GB" w:eastAsia="ar-SA" w:bidi="ar-SA"/>
        </w:rPr>
        <w:t xml:space="preserve"> the CEO may help</w:t>
      </w:r>
      <w:r w:rsidRPr="007020FF">
        <w:rPr>
          <w:lang w:val="en-GB" w:eastAsia="ar-SA" w:bidi="ar-SA"/>
        </w:rPr>
        <w:t xml:space="preserve">. </w:t>
      </w:r>
    </w:p>
    <w:p w:rsidR="005045BA" w:rsidRPr="007020FF" w:rsidRDefault="0074328C" w:rsidP="008319BB">
      <w:pPr>
        <w:pStyle w:val="Heading2"/>
        <w:ind w:right="-693"/>
      </w:pPr>
      <w:bookmarkStart w:id="39" w:name="_Toc512838006"/>
      <w:r w:rsidRPr="007020FF">
        <w:t>GEO Secretariat Report</w:t>
      </w:r>
      <w:bookmarkEnd w:id="39"/>
    </w:p>
    <w:p w:rsidR="005045BA" w:rsidRPr="007020FF" w:rsidRDefault="00070139" w:rsidP="008319BB">
      <w:pPr>
        <w:ind w:right="-693"/>
        <w:rPr>
          <w:lang w:val="en-GB" w:eastAsia="ar-SA" w:bidi="ar-SA"/>
        </w:rPr>
      </w:pPr>
      <w:r w:rsidRPr="007020FF">
        <w:rPr>
          <w:lang w:val="en-GB" w:eastAsia="ar-SA" w:bidi="ar-SA"/>
        </w:rPr>
        <w:t>Paola de Salvo g</w:t>
      </w:r>
      <w:r w:rsidR="001C65CC">
        <w:rPr>
          <w:lang w:val="en-GB" w:eastAsia="ar-SA" w:bidi="ar-SA"/>
        </w:rPr>
        <w:t xml:space="preserve">ave the GEO Secretariat Report, giving a brief history of the organization, concluding with the evolution in </w:t>
      </w:r>
      <w:r w:rsidR="005045BA" w:rsidRPr="007020FF">
        <w:rPr>
          <w:lang w:val="en-GB" w:eastAsia="ar-SA" w:bidi="ar-SA"/>
        </w:rPr>
        <w:t xml:space="preserve">2017 </w:t>
      </w:r>
      <w:r w:rsidR="001C65CC">
        <w:rPr>
          <w:lang w:val="en-GB" w:eastAsia="ar-SA" w:bidi="ar-SA"/>
        </w:rPr>
        <w:t xml:space="preserve">of the </w:t>
      </w:r>
      <w:r w:rsidR="007020FF">
        <w:rPr>
          <w:lang w:val="en-GB" w:eastAsia="ar-SA" w:bidi="ar-SA"/>
        </w:rPr>
        <w:t>GCI</w:t>
      </w:r>
      <w:r w:rsidR="005045BA" w:rsidRPr="007020FF">
        <w:rPr>
          <w:lang w:val="en-GB" w:eastAsia="ar-SA" w:bidi="ar-SA"/>
        </w:rPr>
        <w:t xml:space="preserve"> to</w:t>
      </w:r>
      <w:r w:rsidR="001C65CC">
        <w:rPr>
          <w:lang w:val="en-GB" w:eastAsia="ar-SA" w:bidi="ar-SA"/>
        </w:rPr>
        <w:t xml:space="preserve"> the</w:t>
      </w:r>
      <w:r w:rsidR="005045BA" w:rsidRPr="007020FF">
        <w:rPr>
          <w:lang w:val="en-GB" w:eastAsia="ar-SA" w:bidi="ar-SA"/>
        </w:rPr>
        <w:t xml:space="preserve"> GEOSS Platform. Sh</w:t>
      </w:r>
      <w:r w:rsidR="001C65CC">
        <w:rPr>
          <w:lang w:val="en-GB" w:eastAsia="ar-SA" w:bidi="ar-SA"/>
        </w:rPr>
        <w:t xml:space="preserve">e listed the variety of data providers which </w:t>
      </w:r>
      <w:r w:rsidR="005045BA" w:rsidRPr="007020FF">
        <w:rPr>
          <w:lang w:val="en-GB" w:eastAsia="ar-SA" w:bidi="ar-SA"/>
        </w:rPr>
        <w:t xml:space="preserve">are regional and national, and also </w:t>
      </w:r>
      <w:r w:rsidR="001C65CC">
        <w:rPr>
          <w:lang w:val="en-GB" w:eastAsia="ar-SA" w:bidi="ar-SA"/>
        </w:rPr>
        <w:t xml:space="preserve">from the </w:t>
      </w:r>
      <w:r w:rsidR="005045BA" w:rsidRPr="007020FF">
        <w:rPr>
          <w:lang w:val="en-GB" w:eastAsia="ar-SA" w:bidi="ar-SA"/>
        </w:rPr>
        <w:t xml:space="preserve">private sector. </w:t>
      </w:r>
      <w:r w:rsidR="001C65CC">
        <w:rPr>
          <w:lang w:val="en-GB" w:eastAsia="ar-SA" w:bidi="ar-SA"/>
        </w:rPr>
        <w:t>GEO o</w:t>
      </w:r>
      <w:r w:rsidR="005045BA" w:rsidRPr="007020FF">
        <w:rPr>
          <w:lang w:val="en-GB" w:eastAsia="ar-SA" w:bidi="ar-SA"/>
        </w:rPr>
        <w:t>ffers a number of components in suppor</w:t>
      </w:r>
      <w:r w:rsidR="007020FF">
        <w:rPr>
          <w:lang w:val="en-GB" w:eastAsia="ar-SA" w:bidi="ar-SA"/>
        </w:rPr>
        <w:t>t</w:t>
      </w:r>
      <w:r w:rsidR="005045BA" w:rsidRPr="007020FF">
        <w:rPr>
          <w:lang w:val="en-GB" w:eastAsia="ar-SA" w:bidi="ar-SA"/>
        </w:rPr>
        <w:t xml:space="preserve"> o</w:t>
      </w:r>
      <w:r w:rsidR="001C65CC">
        <w:rPr>
          <w:lang w:val="en-GB" w:eastAsia="ar-SA" w:bidi="ar-SA"/>
        </w:rPr>
        <w:t>f the community, and from</w:t>
      </w:r>
      <w:r w:rsidR="005045BA" w:rsidRPr="007020FF">
        <w:rPr>
          <w:lang w:val="en-GB" w:eastAsia="ar-SA" w:bidi="ar-SA"/>
        </w:rPr>
        <w:t xml:space="preserve"> the GEO DAB can enab</w:t>
      </w:r>
      <w:r w:rsidR="007020FF">
        <w:rPr>
          <w:lang w:val="en-GB" w:eastAsia="ar-SA" w:bidi="ar-SA"/>
        </w:rPr>
        <w:t>l</w:t>
      </w:r>
      <w:r w:rsidR="005045BA" w:rsidRPr="007020FF">
        <w:rPr>
          <w:lang w:val="en-GB" w:eastAsia="ar-SA" w:bidi="ar-SA"/>
        </w:rPr>
        <w:t>e machin</w:t>
      </w:r>
      <w:r w:rsidR="001C65CC">
        <w:rPr>
          <w:lang w:val="en-GB" w:eastAsia="ar-SA" w:bidi="ar-SA"/>
        </w:rPr>
        <w:t>e to machine connections. GEO is</w:t>
      </w:r>
      <w:r w:rsidR="005045BA" w:rsidRPr="007020FF">
        <w:rPr>
          <w:lang w:val="en-GB" w:eastAsia="ar-SA" w:bidi="ar-SA"/>
        </w:rPr>
        <w:t xml:space="preserve"> </w:t>
      </w:r>
      <w:r w:rsidR="007020FF" w:rsidRPr="007020FF">
        <w:rPr>
          <w:lang w:val="en-GB" w:eastAsia="ar-SA" w:bidi="ar-SA"/>
        </w:rPr>
        <w:t>conscious</w:t>
      </w:r>
      <w:r w:rsidR="005045BA" w:rsidRPr="007020FF">
        <w:rPr>
          <w:lang w:val="en-GB" w:eastAsia="ar-SA" w:bidi="ar-SA"/>
        </w:rPr>
        <w:t xml:space="preserve"> that the number of resources available can be overwhelming to the user.</w:t>
      </w:r>
    </w:p>
    <w:p w:rsidR="001C65CC" w:rsidRDefault="001C65CC" w:rsidP="008319BB">
      <w:pPr>
        <w:ind w:right="-693"/>
        <w:rPr>
          <w:lang w:val="en-GB" w:eastAsia="ar-SA" w:bidi="ar-SA"/>
        </w:rPr>
      </w:pPr>
      <w:r>
        <w:rPr>
          <w:lang w:val="en-GB" w:eastAsia="ar-SA" w:bidi="ar-SA"/>
        </w:rPr>
        <w:t>Paola listed a number of elements available to the user:</w:t>
      </w:r>
    </w:p>
    <w:p w:rsidR="005045BA" w:rsidRPr="004A3E87" w:rsidRDefault="005045BA" w:rsidP="004A3E87">
      <w:pPr>
        <w:pStyle w:val="CEOSBullets"/>
      </w:pPr>
      <w:r w:rsidRPr="004A3E87">
        <w:t>GEOSS API</w:t>
      </w:r>
    </w:p>
    <w:p w:rsidR="005045BA" w:rsidRPr="004A3E87" w:rsidRDefault="005045BA" w:rsidP="004A3E87">
      <w:pPr>
        <w:pStyle w:val="CEOSBullets"/>
      </w:pPr>
      <w:r w:rsidRPr="004A3E87">
        <w:t xml:space="preserve">GEOSS View allows to subset what is of interest to a domain. </w:t>
      </w:r>
    </w:p>
    <w:p w:rsidR="005045BA" w:rsidRPr="004A3E87" w:rsidRDefault="005045BA" w:rsidP="004A3E87">
      <w:pPr>
        <w:pStyle w:val="CEOSBullets"/>
      </w:pPr>
      <w:r w:rsidRPr="004A3E87">
        <w:t>GEOSS Platform</w:t>
      </w:r>
    </w:p>
    <w:p w:rsidR="005045BA" w:rsidRPr="004A3E87" w:rsidRDefault="005045BA" w:rsidP="004A3E87">
      <w:pPr>
        <w:pStyle w:val="CEOSBullets"/>
      </w:pPr>
      <w:r w:rsidRPr="004A3E87">
        <w:t>GEOSS Mirror for communities that need a user interface. Enables any community to replicate and have their own customizable view, but with same look and feel of GEOSS.</w:t>
      </w:r>
    </w:p>
    <w:p w:rsidR="005045BA" w:rsidRPr="004A3E87" w:rsidRDefault="005045BA" w:rsidP="004A3E87">
      <w:pPr>
        <w:pStyle w:val="CEOSBullets"/>
      </w:pPr>
      <w:r w:rsidRPr="004A3E87">
        <w:t>GEOSS Widget</w:t>
      </w:r>
    </w:p>
    <w:p w:rsidR="005045BA" w:rsidRPr="004A3E87" w:rsidRDefault="005045BA" w:rsidP="004A3E87">
      <w:pPr>
        <w:pStyle w:val="CEOSBullets"/>
      </w:pPr>
      <w:r w:rsidRPr="004A3E87">
        <w:t xml:space="preserve">GEOSS Yellow pages, registration process to simplify the path for data providers to come in. </w:t>
      </w:r>
    </w:p>
    <w:p w:rsidR="005045BA" w:rsidRPr="004A3E87" w:rsidRDefault="005045BA" w:rsidP="004A3E87">
      <w:pPr>
        <w:pStyle w:val="CEOSBullets"/>
      </w:pPr>
      <w:r w:rsidRPr="004A3E87">
        <w:t>GEOSS Status Checker which provides feedback on status, alerting the data provider and user</w:t>
      </w:r>
    </w:p>
    <w:p w:rsidR="005045BA" w:rsidRPr="004A3E87" w:rsidRDefault="007020FF" w:rsidP="004A3E87">
      <w:pPr>
        <w:pStyle w:val="CEOSBullets"/>
      </w:pPr>
      <w:r w:rsidRPr="004A3E87">
        <w:t>GEOSS-l</w:t>
      </w:r>
      <w:r w:rsidR="005045BA" w:rsidRPr="004A3E87">
        <w:t>ike to enable the user the provider quick feedback that was</w:t>
      </w:r>
      <w:r w:rsidR="00B8677D" w:rsidRPr="004A3E87">
        <w:t xml:space="preserve"> discovered from the platform. </w:t>
      </w:r>
    </w:p>
    <w:p w:rsidR="005045BA" w:rsidRPr="007020FF" w:rsidRDefault="001C65CC" w:rsidP="008319BB">
      <w:pPr>
        <w:ind w:right="-693"/>
        <w:rPr>
          <w:lang w:val="en-GB" w:eastAsia="ar-SA" w:bidi="ar-SA"/>
        </w:rPr>
      </w:pPr>
      <w:r>
        <w:rPr>
          <w:lang w:val="en-GB" w:eastAsia="ar-SA" w:bidi="ar-SA"/>
        </w:rPr>
        <w:t xml:space="preserve">Paola listed </w:t>
      </w:r>
      <w:r w:rsidR="005045BA" w:rsidRPr="007020FF">
        <w:rPr>
          <w:lang w:val="en-GB" w:eastAsia="ar-SA" w:bidi="ar-SA"/>
        </w:rPr>
        <w:t xml:space="preserve">the </w:t>
      </w:r>
      <w:r>
        <w:rPr>
          <w:lang w:val="en-GB" w:eastAsia="ar-SA" w:bidi="ar-SA"/>
        </w:rPr>
        <w:t>standards supported by GEO, and gave a few metrics (1</w:t>
      </w:r>
      <w:r w:rsidR="005045BA" w:rsidRPr="007020FF">
        <w:rPr>
          <w:lang w:val="en-GB" w:eastAsia="ar-SA" w:bidi="ar-SA"/>
        </w:rPr>
        <w:t xml:space="preserve">70 brokered </w:t>
      </w:r>
      <w:r w:rsidR="007020FF" w:rsidRPr="007020FF">
        <w:rPr>
          <w:lang w:val="en-GB" w:eastAsia="ar-SA" w:bidi="ar-SA"/>
        </w:rPr>
        <w:t>catalogues</w:t>
      </w:r>
      <w:r>
        <w:rPr>
          <w:lang w:val="en-GB" w:eastAsia="ar-SA" w:bidi="ar-SA"/>
        </w:rPr>
        <w:t xml:space="preserve">, 5000 different data providers, </w:t>
      </w:r>
      <w:r w:rsidR="005045BA" w:rsidRPr="007020FF">
        <w:rPr>
          <w:lang w:val="en-GB" w:eastAsia="ar-SA" w:bidi="ar-SA"/>
        </w:rPr>
        <w:t>414 million resources</w:t>
      </w:r>
      <w:r>
        <w:rPr>
          <w:lang w:val="en-GB" w:eastAsia="ar-SA" w:bidi="ar-SA"/>
        </w:rPr>
        <w:t xml:space="preserve">). She highlighted </w:t>
      </w:r>
      <w:r w:rsidR="005045BA" w:rsidRPr="007020FF">
        <w:rPr>
          <w:lang w:val="en-GB" w:eastAsia="ar-SA" w:bidi="ar-SA"/>
        </w:rPr>
        <w:t>GEOSS Portal enhanced functionalities: map-based, simple and extended search, smart filters, information and visualization services, personalization/profiling, and geo-</w:t>
      </w:r>
      <w:r w:rsidR="007020FF" w:rsidRPr="007020FF">
        <w:rPr>
          <w:lang w:val="en-GB" w:eastAsia="ar-SA" w:bidi="ar-SA"/>
        </w:rPr>
        <w:t>localization</w:t>
      </w:r>
      <w:r w:rsidR="005045BA" w:rsidRPr="007020FF">
        <w:rPr>
          <w:lang w:val="en-GB" w:eastAsia="ar-SA" w:bidi="ar-SA"/>
        </w:rPr>
        <w:t xml:space="preserve"> se</w:t>
      </w:r>
      <w:r>
        <w:rPr>
          <w:lang w:val="en-GB" w:eastAsia="ar-SA" w:bidi="ar-SA"/>
        </w:rPr>
        <w:t>rvices. The portal is i</w:t>
      </w:r>
      <w:r w:rsidR="005045BA" w:rsidRPr="007020FF">
        <w:rPr>
          <w:lang w:val="en-GB" w:eastAsia="ar-SA" w:bidi="ar-SA"/>
        </w:rPr>
        <w:t>n collaboration with base map selection, and public-private partnership.</w:t>
      </w:r>
    </w:p>
    <w:p w:rsidR="005045BA" w:rsidRPr="007020FF" w:rsidRDefault="001C65CC" w:rsidP="008319BB">
      <w:pPr>
        <w:ind w:right="-693"/>
        <w:rPr>
          <w:lang w:val="en-GB" w:eastAsia="ar-SA" w:bidi="ar-SA"/>
        </w:rPr>
      </w:pPr>
      <w:r>
        <w:rPr>
          <w:lang w:val="en-GB" w:eastAsia="ar-SA" w:bidi="ar-SA"/>
        </w:rPr>
        <w:t>GEO follows a u</w:t>
      </w:r>
      <w:r w:rsidR="005045BA" w:rsidRPr="007020FF">
        <w:rPr>
          <w:lang w:val="en-GB" w:eastAsia="ar-SA" w:bidi="ar-SA"/>
        </w:rPr>
        <w:t>ser-centric approach, considering various user communities, with a focus on reusability, col</w:t>
      </w:r>
      <w:r>
        <w:rPr>
          <w:lang w:val="en-GB" w:eastAsia="ar-SA" w:bidi="ar-SA"/>
        </w:rPr>
        <w:t xml:space="preserve">laboration, and user feedback. They </w:t>
      </w:r>
      <w:r w:rsidR="005045BA" w:rsidRPr="007020FF">
        <w:rPr>
          <w:lang w:val="en-GB" w:eastAsia="ar-SA" w:bidi="ar-SA"/>
        </w:rPr>
        <w:t>are extremely keen to provide interoperability with other APIs, like the CEOS Data Cubes.</w:t>
      </w:r>
    </w:p>
    <w:p w:rsidR="005045BA" w:rsidRPr="007020FF" w:rsidRDefault="005045BA" w:rsidP="008319BB">
      <w:pPr>
        <w:ind w:right="-693"/>
        <w:rPr>
          <w:lang w:val="en-GB" w:eastAsia="ar-SA" w:bidi="ar-SA"/>
        </w:rPr>
      </w:pPr>
      <w:r w:rsidRPr="007020FF">
        <w:rPr>
          <w:lang w:val="en-GB" w:eastAsia="ar-SA" w:bidi="ar-SA"/>
        </w:rPr>
        <w:t>CEOS Brokered Catalogues into the GEOSS Platform are in the GEOSS Yellow Pages</w:t>
      </w:r>
      <w:r w:rsidR="001C65CC">
        <w:rPr>
          <w:lang w:val="en-GB" w:eastAsia="ar-SA" w:bidi="ar-SA"/>
        </w:rPr>
        <w:t>.</w:t>
      </w:r>
    </w:p>
    <w:p w:rsidR="005045BA" w:rsidRPr="007020FF" w:rsidRDefault="001C65CC" w:rsidP="001C65CC">
      <w:pPr>
        <w:tabs>
          <w:tab w:val="clear" w:pos="720"/>
        </w:tabs>
        <w:ind w:right="-693"/>
        <w:rPr>
          <w:lang w:eastAsia="ar-SA"/>
        </w:rPr>
      </w:pPr>
      <w:r>
        <w:rPr>
          <w:lang w:eastAsia="ar-SA"/>
        </w:rPr>
        <w:t xml:space="preserve">Paola acknowledged </w:t>
      </w:r>
      <w:r w:rsidR="005045BA" w:rsidRPr="007020FF">
        <w:rPr>
          <w:lang w:eastAsia="ar-SA"/>
        </w:rPr>
        <w:t xml:space="preserve">CEOS Participation to the 3rd GEO </w:t>
      </w:r>
      <w:r>
        <w:rPr>
          <w:lang w:eastAsia="ar-SA"/>
        </w:rPr>
        <w:t xml:space="preserve">Data Providers Workshop in May; they are </w:t>
      </w:r>
      <w:r w:rsidR="005045BA" w:rsidRPr="007020FF">
        <w:rPr>
          <w:lang w:eastAsia="ar-SA"/>
        </w:rPr>
        <w:t>extremely excited by the strong participation.</w:t>
      </w:r>
      <w:r>
        <w:rPr>
          <w:lang w:eastAsia="ar-SA"/>
        </w:rPr>
        <w:t xml:space="preserve"> They are also eager to document usage of </w:t>
      </w:r>
      <w:r w:rsidR="005045BA" w:rsidRPr="007020FF">
        <w:rPr>
          <w:lang w:eastAsia="ar-SA"/>
        </w:rPr>
        <w:t>CEOS CWIC and FEDEO data catalogues via the GEOSS Platform</w:t>
      </w:r>
      <w:r>
        <w:rPr>
          <w:lang w:eastAsia="ar-SA"/>
        </w:rPr>
        <w:t>.</w:t>
      </w:r>
    </w:p>
    <w:p w:rsidR="005045BA" w:rsidRPr="007020FF" w:rsidRDefault="005045BA" w:rsidP="008319BB">
      <w:pPr>
        <w:ind w:right="-693"/>
        <w:rPr>
          <w:lang w:val="en-GB" w:eastAsia="ar-SA" w:bidi="ar-SA"/>
        </w:rPr>
      </w:pPr>
      <w:r w:rsidRPr="007020FF">
        <w:rPr>
          <w:lang w:val="en-GB" w:eastAsia="ar-SA" w:bidi="ar-SA"/>
        </w:rPr>
        <w:t xml:space="preserve">Mirko thanked </w:t>
      </w:r>
      <w:r w:rsidR="001C65CC">
        <w:rPr>
          <w:lang w:val="en-GB" w:eastAsia="ar-SA" w:bidi="ar-SA"/>
        </w:rPr>
        <w:t>Paola</w:t>
      </w:r>
      <w:r w:rsidRPr="007020FF">
        <w:rPr>
          <w:lang w:val="en-GB" w:eastAsia="ar-SA" w:bidi="ar-SA"/>
        </w:rPr>
        <w:t xml:space="preserve"> for the overview </w:t>
      </w:r>
      <w:r w:rsidR="001C65CC">
        <w:rPr>
          <w:lang w:val="en-GB" w:eastAsia="ar-SA" w:bidi="ar-SA"/>
        </w:rPr>
        <w:t>of the p</w:t>
      </w:r>
      <w:r w:rsidRPr="007020FF">
        <w:rPr>
          <w:lang w:val="en-GB" w:eastAsia="ar-SA" w:bidi="ar-SA"/>
        </w:rPr>
        <w:t>latform, with all its interactions</w:t>
      </w:r>
      <w:r w:rsidR="001C65CC">
        <w:rPr>
          <w:lang w:val="en-GB" w:eastAsia="ar-SA" w:bidi="ar-SA"/>
        </w:rPr>
        <w:t>, adding that WGISS is</w:t>
      </w:r>
      <w:r w:rsidRPr="007020FF">
        <w:rPr>
          <w:lang w:val="en-GB" w:eastAsia="ar-SA" w:bidi="ar-SA"/>
        </w:rPr>
        <w:t xml:space="preserve"> working on many of the things displayed on the interfaces diagrams.  It would be worth</w:t>
      </w:r>
      <w:r w:rsidR="001C65CC">
        <w:rPr>
          <w:lang w:val="en-GB" w:eastAsia="ar-SA" w:bidi="ar-SA"/>
        </w:rPr>
        <w:t>while</w:t>
      </w:r>
      <w:r w:rsidRPr="007020FF">
        <w:rPr>
          <w:lang w:val="en-GB" w:eastAsia="ar-SA" w:bidi="ar-SA"/>
        </w:rPr>
        <w:t xml:space="preserve"> to organize an interoperability session at WGISS-46 to move ahead on the interoperability. Paola said indeed, </w:t>
      </w:r>
      <w:r w:rsidR="001C65CC">
        <w:rPr>
          <w:lang w:val="en-GB" w:eastAsia="ar-SA" w:bidi="ar-SA"/>
        </w:rPr>
        <w:t xml:space="preserve">she </w:t>
      </w:r>
      <w:r w:rsidRPr="007020FF">
        <w:rPr>
          <w:lang w:val="en-GB" w:eastAsia="ar-SA" w:bidi="ar-SA"/>
        </w:rPr>
        <w:t xml:space="preserve">would like to proceed.  </w:t>
      </w:r>
      <w:r w:rsidR="001C65CC">
        <w:rPr>
          <w:lang w:val="en-GB" w:eastAsia="ar-SA" w:bidi="ar-SA"/>
        </w:rPr>
        <w:t>She suggested discussing this at</w:t>
      </w:r>
      <w:r w:rsidRPr="007020FF">
        <w:rPr>
          <w:lang w:val="en-GB" w:eastAsia="ar-SA" w:bidi="ar-SA"/>
        </w:rPr>
        <w:t xml:space="preserve"> the Data Providers Workshop</w:t>
      </w:r>
      <w:r w:rsidR="001C65CC">
        <w:rPr>
          <w:lang w:val="en-GB" w:eastAsia="ar-SA" w:bidi="ar-SA"/>
        </w:rPr>
        <w:t xml:space="preserve"> where</w:t>
      </w:r>
      <w:r w:rsidRPr="007020FF">
        <w:rPr>
          <w:lang w:val="en-GB" w:eastAsia="ar-SA" w:bidi="ar-SA"/>
        </w:rPr>
        <w:t xml:space="preserve"> Copernicus services the</w:t>
      </w:r>
      <w:r w:rsidR="001C65CC">
        <w:rPr>
          <w:lang w:val="en-GB" w:eastAsia="ar-SA" w:bidi="ar-SA"/>
        </w:rPr>
        <w:t xml:space="preserve"> flagships, and regional groups will be represented.</w:t>
      </w:r>
      <w:r w:rsidRPr="007020FF">
        <w:rPr>
          <w:lang w:val="en-GB" w:eastAsia="ar-SA" w:bidi="ar-SA"/>
        </w:rPr>
        <w:t xml:space="preserve">  </w:t>
      </w:r>
    </w:p>
    <w:p w:rsidR="00B8677D" w:rsidRPr="007020FF" w:rsidRDefault="00B8677D" w:rsidP="008319BB">
      <w:pPr>
        <w:tabs>
          <w:tab w:val="left" w:pos="8280"/>
        </w:tabs>
        <w:spacing w:before="60"/>
        <w:ind w:right="-693"/>
        <w:rPr>
          <w:lang w:val="en-GB"/>
        </w:rPr>
      </w:pPr>
      <w:r w:rsidRPr="007020FF">
        <w:rPr>
          <w:b/>
          <w:lang w:val="en-GB"/>
        </w:rPr>
        <w:t>Action WGISS-45-</w:t>
      </w:r>
      <w:r w:rsidR="007020FF" w:rsidRPr="007020FF">
        <w:rPr>
          <w:b/>
          <w:lang w:val="en-GB"/>
        </w:rPr>
        <w:t>12</w:t>
      </w:r>
      <w:r w:rsidRPr="007020FF">
        <w:rPr>
          <w:b/>
          <w:lang w:val="en-GB"/>
        </w:rPr>
        <w:t>:</w:t>
      </w:r>
      <w:r w:rsidRPr="007020FF">
        <w:rPr>
          <w:lang w:val="en-GB"/>
        </w:rPr>
        <w:t xml:space="preserve"> Mirko Albani to work with Paola De Salvo to organize a GEO-CEOS interoperability session at WGISS-46 in order to identify how WGISS can cooperate with the interoperability goals of GEOSS by end of May, 2018.</w:t>
      </w:r>
    </w:p>
    <w:p w:rsidR="0074328C" w:rsidRPr="007020FF" w:rsidRDefault="0074328C" w:rsidP="008319BB">
      <w:pPr>
        <w:pStyle w:val="Heading2"/>
        <w:ind w:right="-693"/>
      </w:pPr>
      <w:bookmarkStart w:id="40" w:name="_Toc512838007"/>
      <w:r w:rsidRPr="007020FF">
        <w:t>CEOS Systems Engineering Office Report</w:t>
      </w:r>
      <w:bookmarkEnd w:id="40"/>
    </w:p>
    <w:p w:rsidR="005045BA" w:rsidRPr="007020FF" w:rsidRDefault="00B8677D" w:rsidP="008319BB">
      <w:pPr>
        <w:ind w:right="-693"/>
        <w:rPr>
          <w:lang w:val="en-GB" w:eastAsia="ar-SA" w:bidi="ar-SA"/>
        </w:rPr>
      </w:pPr>
      <w:r w:rsidRPr="007020FF">
        <w:rPr>
          <w:lang w:val="en-GB" w:eastAsia="ar-SA" w:bidi="ar-SA"/>
        </w:rPr>
        <w:t>Brian Killough</w:t>
      </w:r>
      <w:r w:rsidR="00F05CAC" w:rsidRPr="007020FF">
        <w:rPr>
          <w:lang w:val="en-GB" w:eastAsia="ar-SA" w:bidi="ar-SA"/>
        </w:rPr>
        <w:t xml:space="preserve"> gave a presentation on the</w:t>
      </w:r>
      <w:r w:rsidRPr="007020FF">
        <w:rPr>
          <w:lang w:val="en-GB" w:eastAsia="ar-SA" w:bidi="ar-SA"/>
        </w:rPr>
        <w:t xml:space="preserve"> </w:t>
      </w:r>
      <w:r w:rsidR="005045BA" w:rsidRPr="007020FF">
        <w:rPr>
          <w:lang w:val="en-GB" w:eastAsia="ar-SA" w:bidi="ar-SA"/>
        </w:rPr>
        <w:t>CEOS Systems Engineering Office Report</w:t>
      </w:r>
      <w:r w:rsidR="00F05CAC" w:rsidRPr="007020FF">
        <w:rPr>
          <w:lang w:val="en-GB" w:eastAsia="ar-SA" w:bidi="ar-SA"/>
        </w:rPr>
        <w:t xml:space="preserve">. </w:t>
      </w:r>
      <w:r w:rsidR="005045BA" w:rsidRPr="007020FF">
        <w:rPr>
          <w:lang w:val="en-GB" w:eastAsia="ar-SA" w:bidi="ar-SA"/>
        </w:rPr>
        <w:t xml:space="preserve"> Brian began with a COVE Tool update, and showed the 2017 coverage (all instruments) of CBERS-4 ove</w:t>
      </w:r>
      <w:r w:rsidR="00F05CAC" w:rsidRPr="007020FF">
        <w:rPr>
          <w:lang w:val="en-GB" w:eastAsia="ar-SA" w:bidi="ar-SA"/>
        </w:rPr>
        <w:t>r Bra</w:t>
      </w:r>
      <w:r w:rsidR="00D019DE">
        <w:rPr>
          <w:lang w:val="en-GB" w:eastAsia="ar-SA" w:bidi="ar-SA"/>
        </w:rPr>
        <w:t xml:space="preserve">zil </w:t>
      </w:r>
      <w:r w:rsidR="00F05CAC" w:rsidRPr="007020FF">
        <w:rPr>
          <w:lang w:val="en-GB" w:eastAsia="ar-SA" w:bidi="ar-SA"/>
        </w:rPr>
        <w:t>using the COVE tool. The user can c</w:t>
      </w:r>
      <w:r w:rsidR="005045BA" w:rsidRPr="007020FF">
        <w:rPr>
          <w:lang w:val="en-GB" w:eastAsia="ar-SA" w:bidi="ar-SA"/>
        </w:rPr>
        <w:t>lick on any pixel to get more information</w:t>
      </w:r>
      <w:r w:rsidR="00F05CAC" w:rsidRPr="007020FF">
        <w:rPr>
          <w:lang w:val="en-GB" w:eastAsia="ar-SA" w:bidi="ar-SA"/>
        </w:rPr>
        <w:t>.</w:t>
      </w:r>
    </w:p>
    <w:p w:rsidR="005045BA" w:rsidRPr="007020FF" w:rsidRDefault="00F05CAC" w:rsidP="008319BB">
      <w:pPr>
        <w:ind w:right="-693"/>
        <w:rPr>
          <w:lang w:val="en-GB" w:eastAsia="ar-SA" w:bidi="ar-SA"/>
        </w:rPr>
      </w:pPr>
      <w:r w:rsidRPr="007020FF">
        <w:rPr>
          <w:lang w:val="en-GB" w:eastAsia="ar-SA" w:bidi="ar-SA"/>
        </w:rPr>
        <w:t>Brian continued with a</w:t>
      </w:r>
      <w:r w:rsidR="005045BA" w:rsidRPr="007020FF">
        <w:rPr>
          <w:lang w:val="en-GB" w:eastAsia="ar-SA" w:bidi="ar-SA"/>
        </w:rPr>
        <w:t xml:space="preserve"> map of</w:t>
      </w:r>
      <w:r w:rsidRPr="007020FF">
        <w:rPr>
          <w:lang w:val="en-GB" w:eastAsia="ar-SA" w:bidi="ar-SA"/>
        </w:rPr>
        <w:t xml:space="preserve"> the </w:t>
      </w:r>
      <w:r w:rsidR="00D019DE">
        <w:rPr>
          <w:lang w:val="en-GB" w:eastAsia="ar-SA" w:bidi="ar-SA"/>
        </w:rPr>
        <w:t>‘</w:t>
      </w:r>
      <w:r w:rsidRPr="007020FF">
        <w:rPr>
          <w:lang w:val="en-GB" w:eastAsia="ar-SA" w:bidi="ar-SA"/>
        </w:rPr>
        <w:t>CEOS DC Road to 20</w:t>
      </w:r>
      <w:r w:rsidR="00D019DE">
        <w:rPr>
          <w:lang w:val="en-GB" w:eastAsia="ar-SA" w:bidi="ar-SA"/>
        </w:rPr>
        <w:t>’</w:t>
      </w:r>
      <w:r w:rsidRPr="007020FF">
        <w:rPr>
          <w:lang w:val="en-GB" w:eastAsia="ar-SA" w:bidi="ar-SA"/>
        </w:rPr>
        <w:t xml:space="preserve"> plan: four Data Cubes a</w:t>
      </w:r>
      <w:r w:rsidR="005045BA" w:rsidRPr="007020FF">
        <w:rPr>
          <w:lang w:val="en-GB" w:eastAsia="ar-SA" w:bidi="ar-SA"/>
        </w:rPr>
        <w:t>re operational, 11</w:t>
      </w:r>
      <w:r w:rsidRPr="007020FF">
        <w:rPr>
          <w:lang w:val="en-GB" w:eastAsia="ar-SA" w:bidi="ar-SA"/>
        </w:rPr>
        <w:t xml:space="preserve"> are under development</w:t>
      </w:r>
      <w:r w:rsidR="005045BA" w:rsidRPr="007020FF">
        <w:rPr>
          <w:lang w:val="en-GB" w:eastAsia="ar-SA" w:bidi="ar-SA"/>
        </w:rPr>
        <w:t xml:space="preserve">, and 28 </w:t>
      </w:r>
      <w:r w:rsidRPr="007020FF">
        <w:rPr>
          <w:lang w:val="en-GB" w:eastAsia="ar-SA" w:bidi="ar-SA"/>
        </w:rPr>
        <w:t xml:space="preserve">countries </w:t>
      </w:r>
      <w:r w:rsidR="005045BA" w:rsidRPr="007020FF">
        <w:rPr>
          <w:lang w:val="en-GB" w:eastAsia="ar-SA" w:bidi="ar-SA"/>
        </w:rPr>
        <w:t>are under review or</w:t>
      </w:r>
      <w:r w:rsidRPr="007020FF">
        <w:rPr>
          <w:lang w:val="en-GB" w:eastAsia="ar-SA" w:bidi="ar-SA"/>
        </w:rPr>
        <w:t xml:space="preserve"> ha</w:t>
      </w:r>
      <w:r w:rsidR="00D019DE">
        <w:rPr>
          <w:lang w:val="en-GB" w:eastAsia="ar-SA" w:bidi="ar-SA"/>
        </w:rPr>
        <w:t>ve expressed interest. He reported that t</w:t>
      </w:r>
      <w:r w:rsidRPr="007020FF">
        <w:rPr>
          <w:lang w:val="en-GB" w:eastAsia="ar-SA" w:bidi="ar-SA"/>
        </w:rPr>
        <w:t>here has been a</w:t>
      </w:r>
      <w:r w:rsidR="005045BA" w:rsidRPr="007020FF">
        <w:rPr>
          <w:lang w:val="en-GB" w:eastAsia="ar-SA" w:bidi="ar-SA"/>
        </w:rPr>
        <w:t xml:space="preserve"> lot of activity and </w:t>
      </w:r>
      <w:r w:rsidR="00D019DE">
        <w:rPr>
          <w:lang w:val="en-GB" w:eastAsia="ar-SA" w:bidi="ar-SA"/>
        </w:rPr>
        <w:t xml:space="preserve">various </w:t>
      </w:r>
      <w:r w:rsidR="005045BA" w:rsidRPr="007020FF">
        <w:rPr>
          <w:lang w:val="en-GB" w:eastAsia="ar-SA" w:bidi="ar-SA"/>
        </w:rPr>
        <w:t xml:space="preserve">levels of implementation, </w:t>
      </w:r>
      <w:r w:rsidR="00D019DE">
        <w:rPr>
          <w:lang w:val="en-GB" w:eastAsia="ar-SA" w:bidi="ar-SA"/>
        </w:rPr>
        <w:t>and the team is</w:t>
      </w:r>
      <w:r w:rsidR="005045BA" w:rsidRPr="007020FF">
        <w:rPr>
          <w:lang w:val="en-GB" w:eastAsia="ar-SA" w:bidi="ar-SA"/>
        </w:rPr>
        <w:t xml:space="preserve"> moving rapidly forward.</w:t>
      </w:r>
      <w:r w:rsidRPr="007020FF">
        <w:rPr>
          <w:lang w:val="en-GB" w:eastAsia="ar-SA" w:bidi="ar-SA"/>
        </w:rPr>
        <w:t xml:space="preserve"> </w:t>
      </w:r>
      <w:r w:rsidR="005045BA" w:rsidRPr="007020FF">
        <w:rPr>
          <w:lang w:val="en-GB" w:eastAsia="ar-SA" w:bidi="ar-SA"/>
        </w:rPr>
        <w:t xml:space="preserve">Data Cube plans include new deployments, </w:t>
      </w:r>
      <w:r w:rsidRPr="007020FF">
        <w:rPr>
          <w:lang w:val="en-GB" w:eastAsia="ar-SA" w:bidi="ar-SA"/>
        </w:rPr>
        <w:t>collaborations</w:t>
      </w:r>
      <w:r w:rsidR="005045BA" w:rsidRPr="007020FF">
        <w:rPr>
          <w:lang w:val="en-GB" w:eastAsia="ar-SA" w:bidi="ar-SA"/>
        </w:rPr>
        <w:t xml:space="preserve"> with Google and Amazon, the Swiss Data Cube Hackathon, IGA</w:t>
      </w:r>
      <w:r w:rsidR="00EE284A">
        <w:rPr>
          <w:lang w:val="en-GB" w:eastAsia="ar-SA" w:bidi="ar-SA"/>
        </w:rPr>
        <w:t>R</w:t>
      </w:r>
      <w:r w:rsidR="005045BA" w:rsidRPr="007020FF">
        <w:rPr>
          <w:lang w:val="en-GB" w:eastAsia="ar-SA" w:bidi="ar-SA"/>
        </w:rPr>
        <w:t>SS Conference, new technical additions of Jupyter Notebooks and web-based UI tools, and new user applications and algorithms.</w:t>
      </w:r>
    </w:p>
    <w:p w:rsidR="005045BA" w:rsidRPr="007020FF" w:rsidRDefault="00F05CAC" w:rsidP="008319BB">
      <w:pPr>
        <w:ind w:right="-693"/>
        <w:rPr>
          <w:lang w:val="en-GB" w:eastAsia="ar-SA" w:bidi="ar-SA"/>
        </w:rPr>
      </w:pPr>
      <w:r w:rsidRPr="007020FF">
        <w:rPr>
          <w:lang w:val="en-GB" w:eastAsia="ar-SA" w:bidi="ar-SA"/>
        </w:rPr>
        <w:t xml:space="preserve">Current </w:t>
      </w:r>
      <w:r w:rsidR="005045BA" w:rsidRPr="007020FF">
        <w:rPr>
          <w:lang w:val="en-GB" w:eastAsia="ar-SA" w:bidi="ar-SA"/>
        </w:rPr>
        <w:t>W</w:t>
      </w:r>
      <w:r w:rsidRPr="007020FF">
        <w:rPr>
          <w:lang w:val="en-GB" w:eastAsia="ar-SA" w:bidi="ar-SA"/>
        </w:rPr>
        <w:t>GISS-SEO collaborations are:</w:t>
      </w:r>
    </w:p>
    <w:p w:rsidR="005045BA" w:rsidRPr="007020FF" w:rsidRDefault="005045BA" w:rsidP="008319BB">
      <w:pPr>
        <w:pStyle w:val="ListParagraph"/>
        <w:numPr>
          <w:ilvl w:val="0"/>
          <w:numId w:val="28"/>
        </w:numPr>
        <w:ind w:right="-693"/>
      </w:pPr>
      <w:r w:rsidRPr="007020FF">
        <w:t>Maintain and expand the connections from satellite mission archives to the COVE tool.</w:t>
      </w:r>
    </w:p>
    <w:p w:rsidR="005045BA" w:rsidRPr="007020FF" w:rsidRDefault="005045BA" w:rsidP="008319BB">
      <w:pPr>
        <w:pStyle w:val="ListParagraph"/>
        <w:numPr>
          <w:ilvl w:val="0"/>
          <w:numId w:val="28"/>
        </w:numPr>
        <w:ind w:right="-693"/>
      </w:pPr>
      <w:r w:rsidRPr="007020FF">
        <w:t>Invest</w:t>
      </w:r>
      <w:r w:rsidR="00F05CAC" w:rsidRPr="007020FF">
        <w:t xml:space="preserve">igate approaches for on-demand </w:t>
      </w:r>
      <w:r w:rsidRPr="007020FF">
        <w:t xml:space="preserve">DC </w:t>
      </w:r>
      <w:r w:rsidR="00F05CAC" w:rsidRPr="007020FF">
        <w:t>creation using cloud</w:t>
      </w:r>
      <w:r w:rsidR="00D019DE">
        <w:t>-based</w:t>
      </w:r>
      <w:r w:rsidRPr="007020FF">
        <w:t xml:space="preserve"> mirror s</w:t>
      </w:r>
      <w:r w:rsidR="00F05CAC" w:rsidRPr="007020FF">
        <w:t>i</w:t>
      </w:r>
      <w:r w:rsidRPr="007020FF">
        <w:t>tes, or other data sites for discovery, processing, a</w:t>
      </w:r>
      <w:r w:rsidR="00F05CAC" w:rsidRPr="007020FF">
        <w:t>n</w:t>
      </w:r>
      <w:r w:rsidRPr="007020FF">
        <w:t>d ingesting of DC</w:t>
      </w:r>
      <w:r w:rsidR="00F05CAC" w:rsidRPr="007020FF">
        <w:t>s to</w:t>
      </w:r>
      <w:r w:rsidRPr="007020FF">
        <w:t xml:space="preserve"> support global users.</w:t>
      </w:r>
    </w:p>
    <w:p w:rsidR="005045BA" w:rsidRPr="007020FF" w:rsidRDefault="005045BA" w:rsidP="008319BB">
      <w:pPr>
        <w:ind w:right="-693"/>
        <w:rPr>
          <w:lang w:val="en-GB" w:eastAsia="ar-SA" w:bidi="ar-SA"/>
        </w:rPr>
      </w:pPr>
      <w:r w:rsidRPr="007020FF">
        <w:rPr>
          <w:lang w:val="en-GB" w:eastAsia="ar-SA" w:bidi="ar-SA"/>
        </w:rPr>
        <w:t xml:space="preserve">Rob </w:t>
      </w:r>
      <w:r w:rsidR="00F05CAC" w:rsidRPr="007020FF">
        <w:rPr>
          <w:lang w:val="en-GB" w:eastAsia="ar-SA" w:bidi="ar-SA"/>
        </w:rPr>
        <w:t xml:space="preserve">commented on a discussion of “on-demand”, where </w:t>
      </w:r>
      <w:r w:rsidRPr="007020FF">
        <w:rPr>
          <w:lang w:val="en-GB" w:eastAsia="ar-SA" w:bidi="ar-SA"/>
        </w:rPr>
        <w:t xml:space="preserve">a joint technology testbed </w:t>
      </w:r>
      <w:r w:rsidR="00F05CAC" w:rsidRPr="007020FF">
        <w:rPr>
          <w:lang w:val="en-GB" w:eastAsia="ar-SA" w:bidi="ar-SA"/>
        </w:rPr>
        <w:t>was proposed</w:t>
      </w:r>
      <w:r w:rsidRPr="007020FF">
        <w:rPr>
          <w:lang w:val="en-GB" w:eastAsia="ar-SA" w:bidi="ar-SA"/>
        </w:rPr>
        <w:t>.</w:t>
      </w:r>
      <w:r w:rsidR="00F05CAC" w:rsidRPr="007020FF">
        <w:rPr>
          <w:lang w:val="en-GB" w:eastAsia="ar-SA" w:bidi="ar-SA"/>
        </w:rPr>
        <w:t xml:space="preserve"> The Python client can be considered at that time. Targeted datasets are Landsat, and Sentinel.</w:t>
      </w:r>
    </w:p>
    <w:p w:rsidR="005045BA" w:rsidRPr="007020FF" w:rsidRDefault="005045BA" w:rsidP="008319BB">
      <w:pPr>
        <w:ind w:right="-693"/>
        <w:rPr>
          <w:lang w:val="en-GB" w:eastAsia="ar-SA" w:bidi="ar-SA"/>
        </w:rPr>
      </w:pPr>
      <w:r w:rsidRPr="007020FF">
        <w:rPr>
          <w:lang w:val="en-GB" w:eastAsia="ar-SA" w:bidi="ar-SA"/>
        </w:rPr>
        <w:t xml:space="preserve">One of the areas </w:t>
      </w:r>
      <w:r w:rsidR="00F05CAC" w:rsidRPr="007020FF">
        <w:rPr>
          <w:lang w:val="en-GB" w:eastAsia="ar-SA" w:bidi="ar-SA"/>
        </w:rPr>
        <w:t>where there has been no</w:t>
      </w:r>
      <w:r w:rsidRPr="007020FF">
        <w:rPr>
          <w:lang w:val="en-GB" w:eastAsia="ar-SA" w:bidi="ar-SA"/>
        </w:rPr>
        <w:t xml:space="preserve"> progress </w:t>
      </w:r>
      <w:r w:rsidR="00F05CAC" w:rsidRPr="007020FF">
        <w:rPr>
          <w:lang w:val="en-GB" w:eastAsia="ar-SA" w:bidi="ar-SA"/>
        </w:rPr>
        <w:t xml:space="preserve">is with Sentinel-2 data; </w:t>
      </w:r>
      <w:r w:rsidR="00EE284A">
        <w:rPr>
          <w:lang w:val="en-GB" w:eastAsia="ar-SA" w:bidi="ar-SA"/>
        </w:rPr>
        <w:t xml:space="preserve">the </w:t>
      </w:r>
      <w:r w:rsidR="00F05CAC" w:rsidRPr="007020FF">
        <w:rPr>
          <w:lang w:val="en-GB" w:eastAsia="ar-SA" w:bidi="ar-SA"/>
        </w:rPr>
        <w:t>methods of access are inconsistent</w:t>
      </w:r>
      <w:r w:rsidRPr="007020FF">
        <w:rPr>
          <w:lang w:val="en-GB" w:eastAsia="ar-SA" w:bidi="ar-SA"/>
        </w:rPr>
        <w:t xml:space="preserve">.  </w:t>
      </w:r>
    </w:p>
    <w:p w:rsidR="004F2055" w:rsidRPr="007020FF" w:rsidRDefault="005045BA" w:rsidP="008319BB">
      <w:pPr>
        <w:pStyle w:val="Heading2"/>
        <w:ind w:right="-693"/>
      </w:pPr>
      <w:bookmarkStart w:id="41" w:name="_Toc512838008"/>
      <w:r w:rsidRPr="007020FF">
        <w:t>WGISS Overview</w:t>
      </w:r>
      <w:bookmarkEnd w:id="41"/>
      <w:r w:rsidRPr="007020FF">
        <w:tab/>
      </w:r>
    </w:p>
    <w:p w:rsidR="005045BA" w:rsidRPr="007020FF" w:rsidRDefault="005045BA" w:rsidP="008319BB">
      <w:pPr>
        <w:ind w:right="-693"/>
        <w:rPr>
          <w:lang w:val="en-GB" w:eastAsia="ar-SA" w:bidi="ar-SA"/>
        </w:rPr>
      </w:pPr>
      <w:r w:rsidRPr="007020FF">
        <w:rPr>
          <w:rFonts w:eastAsia="SimSun"/>
          <w:lang w:val="en-GB" w:eastAsia="ar-SA" w:bidi="ar-SA"/>
        </w:rPr>
        <w:t>Mirko Albani</w:t>
      </w:r>
      <w:r w:rsidR="00E50002" w:rsidRPr="007020FF">
        <w:rPr>
          <w:rFonts w:eastAsia="SimSun"/>
          <w:lang w:val="en-GB" w:eastAsia="ar-SA" w:bidi="ar-SA"/>
        </w:rPr>
        <w:t xml:space="preserve"> gave an overview of the activities and expertise of WGISS, focusing on the objective to</w:t>
      </w:r>
      <w:r w:rsidRPr="007020FF">
        <w:rPr>
          <w:lang w:val="en-GB" w:eastAsia="ar-SA" w:bidi="ar-SA"/>
        </w:rPr>
        <w:t xml:space="preserve"> make data discovery accessible and usable to users. </w:t>
      </w:r>
      <w:r w:rsidR="00E50002" w:rsidRPr="007020FF">
        <w:rPr>
          <w:lang w:val="en-GB" w:eastAsia="ar-SA" w:bidi="ar-SA"/>
        </w:rPr>
        <w:t>He highlighted a few success stories and cooperation with other CEOS and GEO groups.</w:t>
      </w:r>
    </w:p>
    <w:p w:rsidR="005045BA" w:rsidRPr="007020FF" w:rsidRDefault="0074328C" w:rsidP="008319BB">
      <w:pPr>
        <w:pStyle w:val="Heading2"/>
        <w:ind w:right="-693"/>
      </w:pPr>
      <w:bookmarkStart w:id="42" w:name="_Toc512838009"/>
      <w:r w:rsidRPr="007020FF">
        <w:t>WGCV Overview</w:t>
      </w:r>
      <w:bookmarkEnd w:id="42"/>
    </w:p>
    <w:p w:rsidR="00F23910" w:rsidRPr="007020FF" w:rsidRDefault="00A237B7" w:rsidP="008319BB">
      <w:pPr>
        <w:ind w:right="-693"/>
        <w:rPr>
          <w:lang w:val="en-GB" w:eastAsia="ar-SA" w:bidi="ar-SA"/>
        </w:rPr>
      </w:pPr>
      <w:r w:rsidRPr="007020FF">
        <w:rPr>
          <w:rFonts w:eastAsia="SimSun"/>
          <w:lang w:val="en-GB" w:eastAsia="ar-SA" w:bidi="ar-SA"/>
        </w:rPr>
        <w:t>Kurtis Thome</w:t>
      </w:r>
      <w:r w:rsidRPr="007020FF">
        <w:rPr>
          <w:lang w:val="en-GB" w:bidi="ar-SA"/>
        </w:rPr>
        <w:t xml:space="preserve"> gave an overview of the activities and expertise of </w:t>
      </w:r>
      <w:r w:rsidR="005045BA" w:rsidRPr="007020FF">
        <w:rPr>
          <w:lang w:val="en-GB" w:bidi="ar-SA"/>
        </w:rPr>
        <w:t>WGCV</w:t>
      </w:r>
      <w:r w:rsidRPr="007020FF">
        <w:rPr>
          <w:lang w:val="en-GB" w:bidi="ar-SA"/>
        </w:rPr>
        <w:t xml:space="preserve">. He explained that the working group is organized into six </w:t>
      </w:r>
      <w:r w:rsidR="005045BA" w:rsidRPr="007020FF">
        <w:rPr>
          <w:lang w:val="en-GB" w:eastAsia="ar-SA" w:bidi="ar-SA"/>
        </w:rPr>
        <w:t>subgroups</w:t>
      </w:r>
      <w:r w:rsidR="00C772D0" w:rsidRPr="007020FF">
        <w:rPr>
          <w:lang w:val="en-GB" w:eastAsia="ar-SA" w:bidi="ar-SA"/>
        </w:rPr>
        <w:t>, covering the general topics of validation metrics, protocols, traceability, and pre-launch and post-launch characterization</w:t>
      </w:r>
      <w:r w:rsidR="00846179" w:rsidRPr="007020FF">
        <w:rPr>
          <w:lang w:val="en-GB" w:eastAsia="ar-SA" w:bidi="ar-SA"/>
        </w:rPr>
        <w:t xml:space="preserve">. </w:t>
      </w:r>
      <w:r w:rsidR="00F23910" w:rsidRPr="007020FF">
        <w:rPr>
          <w:lang w:val="en-GB" w:eastAsia="ar-SA" w:bidi="ar-SA"/>
        </w:rPr>
        <w:t>Some of their activities include:</w:t>
      </w:r>
    </w:p>
    <w:p w:rsidR="00F23910" w:rsidRPr="00943034" w:rsidRDefault="00846179" w:rsidP="00943034">
      <w:pPr>
        <w:pStyle w:val="CEOSBullets"/>
      </w:pPr>
      <w:r w:rsidRPr="00943034">
        <w:t xml:space="preserve">The </w:t>
      </w:r>
      <w:r w:rsidR="005045BA" w:rsidRPr="00943034">
        <w:t xml:space="preserve">CEOS WGCV </w:t>
      </w:r>
      <w:r w:rsidRPr="00943034">
        <w:t xml:space="preserve">Land Product Validation (LPV) </w:t>
      </w:r>
      <w:r w:rsidR="005045BA" w:rsidRPr="00943034">
        <w:t>has established a framework with the aim of independent validat</w:t>
      </w:r>
      <w:r w:rsidRPr="00943034">
        <w:t xml:space="preserve">ion and consistent uncertainty reporting across products as main output. </w:t>
      </w:r>
    </w:p>
    <w:p w:rsidR="00F23910" w:rsidRPr="00943034" w:rsidRDefault="00846179" w:rsidP="00943034">
      <w:pPr>
        <w:pStyle w:val="CEOSBullets"/>
      </w:pPr>
      <w:r w:rsidRPr="00943034">
        <w:t>The Atmospheric Correction task group is working toward b</w:t>
      </w:r>
      <w:r w:rsidR="005045BA" w:rsidRPr="00943034">
        <w:t>etter understanding of the dif</w:t>
      </w:r>
      <w:r w:rsidRPr="00943034">
        <w:t>ferent uncertainty contributors.</w:t>
      </w:r>
    </w:p>
    <w:p w:rsidR="00F23910" w:rsidRPr="00943034" w:rsidRDefault="00846179" w:rsidP="00943034">
      <w:pPr>
        <w:pStyle w:val="CEOSBullets"/>
      </w:pPr>
      <w:r w:rsidRPr="00943034">
        <w:t>A n</w:t>
      </w:r>
      <w:r w:rsidR="005045BA" w:rsidRPr="00943034">
        <w:t>etwork of instrumented sites</w:t>
      </w:r>
      <w:r w:rsidRPr="00943034">
        <w:t xml:space="preserve"> is</w:t>
      </w:r>
      <w:r w:rsidR="005045BA" w:rsidRPr="00943034">
        <w:t xml:space="preserve"> dedicated to the radiometric calibration </w:t>
      </w:r>
      <w:r w:rsidRPr="00943034">
        <w:t>o</w:t>
      </w:r>
      <w:r w:rsidR="005045BA" w:rsidRPr="00943034">
        <w:t>f E</w:t>
      </w:r>
      <w:r w:rsidR="001C375C">
        <w:t>O optical sensors developed in</w:t>
      </w:r>
      <w:r w:rsidR="005045BA" w:rsidRPr="00943034">
        <w:t xml:space="preserve"> the IVOS Subgroup. </w:t>
      </w:r>
      <w:r w:rsidRPr="00943034">
        <w:t>There are f</w:t>
      </w:r>
      <w:r w:rsidR="005045BA" w:rsidRPr="00943034">
        <w:t>our automated test si</w:t>
      </w:r>
      <w:r w:rsidR="001C375C">
        <w:t xml:space="preserve">tes </w:t>
      </w:r>
      <w:r w:rsidRPr="00943034">
        <w:t>around the world. The p</w:t>
      </w:r>
      <w:r w:rsidR="005045BA" w:rsidRPr="00943034">
        <w:t xml:space="preserve">lan </w:t>
      </w:r>
      <w:r w:rsidRPr="00943034">
        <w:t>is to accept these for the RadC</w:t>
      </w:r>
      <w:r w:rsidR="005045BA" w:rsidRPr="00943034">
        <w:t>al</w:t>
      </w:r>
      <w:r w:rsidRPr="00943034">
        <w:t>Net</w:t>
      </w:r>
      <w:r w:rsidR="005045BA" w:rsidRPr="00943034">
        <w:t xml:space="preserve"> sites and t</w:t>
      </w:r>
      <w:r w:rsidRPr="00943034">
        <w:t>hen open them to the public.  Sixteen</w:t>
      </w:r>
      <w:r w:rsidR="005045BA" w:rsidRPr="00943034">
        <w:t xml:space="preserve"> groups volunteered to participate.  </w:t>
      </w:r>
    </w:p>
    <w:p w:rsidR="00F23910" w:rsidRPr="00943034" w:rsidRDefault="00846179" w:rsidP="00943034">
      <w:pPr>
        <w:pStyle w:val="CEOSBullets"/>
      </w:pPr>
      <w:r w:rsidRPr="00943034">
        <w:t>SI-traceability, d</w:t>
      </w:r>
      <w:r w:rsidR="005045BA" w:rsidRPr="00943034">
        <w:t xml:space="preserve">eveloping </w:t>
      </w:r>
      <w:r w:rsidRPr="00943034">
        <w:t>g</w:t>
      </w:r>
      <w:r w:rsidR="005045BA" w:rsidRPr="00943034">
        <w:t>ood practice approaches to ensure laboratory and field</w:t>
      </w:r>
      <w:r w:rsidRPr="00943034">
        <w:t xml:space="preserve"> measurements are interoperable.</w:t>
      </w:r>
    </w:p>
    <w:p w:rsidR="00F23910" w:rsidRPr="00943034" w:rsidRDefault="005045BA" w:rsidP="00943034">
      <w:pPr>
        <w:pStyle w:val="CEOSBullets"/>
      </w:pPr>
      <w:r w:rsidRPr="00943034">
        <w:t>Solar Ir</w:t>
      </w:r>
      <w:r w:rsidR="00846179" w:rsidRPr="00943034">
        <w:t>ra</w:t>
      </w:r>
      <w:r w:rsidRPr="00943034">
        <w:t>diance spectrum</w:t>
      </w:r>
      <w:r w:rsidR="00284232" w:rsidRPr="00943034">
        <w:t xml:space="preserve"> choice can lead to differences in comparisons between sensors</w:t>
      </w:r>
      <w:r w:rsidR="00F23910" w:rsidRPr="00943034">
        <w:t xml:space="preserve">. </w:t>
      </w:r>
      <w:r w:rsidR="001C375C">
        <w:t>WGCV-</w:t>
      </w:r>
      <w:r w:rsidR="00284232" w:rsidRPr="00943034">
        <w:t>accepted solar irradiance spectrum will be distributed on the CEOS Cal/Val Portal</w:t>
      </w:r>
      <w:r w:rsidR="00F23910" w:rsidRPr="00943034">
        <w:t>.</w:t>
      </w:r>
    </w:p>
    <w:p w:rsidR="00F23910" w:rsidRPr="00943034" w:rsidRDefault="00F23910" w:rsidP="00943034">
      <w:pPr>
        <w:pStyle w:val="CEOSBullets"/>
      </w:pPr>
      <w:r w:rsidRPr="00943034">
        <w:t>Level 1 interoperability goal is to d</w:t>
      </w:r>
      <w:r w:rsidR="00284232" w:rsidRPr="00943034">
        <w:t>evelop an initial recommendation of a community reference in collaboration with GSICS</w:t>
      </w:r>
      <w:r w:rsidRPr="00943034">
        <w:t xml:space="preserve">.  </w:t>
      </w:r>
      <w:r w:rsidR="005045BA" w:rsidRPr="00943034">
        <w:t xml:space="preserve">Must be good and highly accurate before moving to Level 2. </w:t>
      </w:r>
    </w:p>
    <w:p w:rsidR="005045BA" w:rsidRPr="00943034" w:rsidRDefault="005045BA" w:rsidP="00943034">
      <w:pPr>
        <w:pStyle w:val="CEOSBullets"/>
      </w:pPr>
      <w:r w:rsidRPr="00943034">
        <w:t>F</w:t>
      </w:r>
      <w:r w:rsidR="001C375C">
        <w:t>iducial reference measurements to determine how to</w:t>
      </w:r>
      <w:r w:rsidRPr="00943034">
        <w:t xml:space="preserve"> ingest in a fo</w:t>
      </w:r>
      <w:r w:rsidR="00F23910" w:rsidRPr="00943034">
        <w:t xml:space="preserve">rmat that is useable. </w:t>
      </w:r>
      <w:r w:rsidRPr="00943034">
        <w:t xml:space="preserve">Data can be uncertain, but </w:t>
      </w:r>
      <w:r w:rsidR="001C375C">
        <w:t>the user</w:t>
      </w:r>
      <w:r w:rsidRPr="00943034">
        <w:t xml:space="preserve"> need</w:t>
      </w:r>
      <w:r w:rsidR="001C375C">
        <w:t>s</w:t>
      </w:r>
      <w:r w:rsidRPr="00943034">
        <w:t xml:space="preserve"> to know the level of uncertainty.</w:t>
      </w:r>
    </w:p>
    <w:p w:rsidR="005045BA" w:rsidRPr="007020FF" w:rsidRDefault="005045BA" w:rsidP="008319BB">
      <w:pPr>
        <w:ind w:right="-693"/>
        <w:rPr>
          <w:lang w:val="en-GB" w:eastAsia="ar-SA" w:bidi="ar-SA"/>
        </w:rPr>
      </w:pPr>
      <w:r w:rsidRPr="007020FF">
        <w:rPr>
          <w:lang w:val="en-GB" w:eastAsia="ar-SA" w:bidi="ar-SA"/>
        </w:rPr>
        <w:t>Summary:</w:t>
      </w:r>
      <w:r w:rsidRPr="007020FF">
        <w:rPr>
          <w:lang w:val="en-GB" w:eastAsia="ar-SA" w:bidi="ar-SA"/>
        </w:rPr>
        <w:tab/>
      </w:r>
    </w:p>
    <w:p w:rsidR="005045BA" w:rsidRPr="007020FF" w:rsidRDefault="005045BA" w:rsidP="004A3E87">
      <w:pPr>
        <w:pStyle w:val="CEOSBullets"/>
      </w:pPr>
      <w:r w:rsidRPr="007020FF">
        <w:t>WGCV has seen an increase in cross-cutting activities amongst its subgroups</w:t>
      </w:r>
    </w:p>
    <w:p w:rsidR="005045BA" w:rsidRPr="007020FF" w:rsidRDefault="005045BA" w:rsidP="004A3E87">
      <w:pPr>
        <w:pStyle w:val="CEOSBullets"/>
      </w:pPr>
      <w:r w:rsidRPr="007020FF">
        <w:t xml:space="preserve">Similarly, CEOS is seeing an increase in cross-cutting activities amongst its Working Groups and Virtual Constellations, and </w:t>
      </w:r>
      <w:r w:rsidR="001C375C">
        <w:t>they</w:t>
      </w:r>
      <w:r w:rsidRPr="007020FF">
        <w:t xml:space="preserve"> are learning to address those.</w:t>
      </w:r>
    </w:p>
    <w:p w:rsidR="005045BA" w:rsidRPr="007020FF" w:rsidRDefault="005045BA" w:rsidP="004A3E87">
      <w:pPr>
        <w:pStyle w:val="CEOSBullets"/>
      </w:pPr>
      <w:r w:rsidRPr="007020FF">
        <w:t>Limited resource</w:t>
      </w:r>
      <w:r w:rsidR="001C375C">
        <w:t>s point</w:t>
      </w:r>
      <w:r w:rsidRPr="007020FF">
        <w:t xml:space="preserve"> to the benefits of cooperative efforts amongst the various WGs and VCs</w:t>
      </w:r>
    </w:p>
    <w:p w:rsidR="005045BA" w:rsidRPr="007020FF" w:rsidRDefault="005045BA" w:rsidP="004A3E87">
      <w:pPr>
        <w:pStyle w:val="CEOSBullets"/>
      </w:pPr>
      <w:r w:rsidRPr="007020FF">
        <w:t>Joint meeting</w:t>
      </w:r>
      <w:r w:rsidR="001C375C">
        <w:t>s</w:t>
      </w:r>
      <w:r w:rsidRPr="007020FF">
        <w:t xml:space="preserve"> </w:t>
      </w:r>
      <w:r w:rsidR="001C375C">
        <w:t>allow</w:t>
      </w:r>
      <w:r w:rsidRPr="007020FF">
        <w:t xml:space="preserve"> for discussion of common areas and topics in the ongoing/planned WGs activities that would benefit from cooperation between the two groups:</w:t>
      </w:r>
      <w:r w:rsidR="00F23910" w:rsidRPr="007020FF">
        <w:t xml:space="preserve"> </w:t>
      </w:r>
      <w:r w:rsidRPr="007020FF">
        <w:rPr>
          <w:lang w:eastAsia="ar-SA"/>
        </w:rPr>
        <w:t>Describe and share available facilities, expertise, resources, technical information and documentation</w:t>
      </w:r>
      <w:r w:rsidR="00F23910" w:rsidRPr="007020FF">
        <w:rPr>
          <w:lang w:eastAsia="ar-SA"/>
        </w:rPr>
        <w:t xml:space="preserve">, and </w:t>
      </w:r>
      <w:r w:rsidRPr="007020FF">
        <w:rPr>
          <w:lang w:eastAsia="ar-SA"/>
        </w:rPr>
        <w:t>topics of common interest and identify synergies focused on common tasks</w:t>
      </w:r>
      <w:r w:rsidR="00F23910" w:rsidRPr="007020FF">
        <w:rPr>
          <w:lang w:eastAsia="ar-SA"/>
        </w:rPr>
        <w:t>.</w:t>
      </w:r>
    </w:p>
    <w:p w:rsidR="005045BA" w:rsidRPr="007020FF" w:rsidRDefault="005045BA" w:rsidP="004A3E87">
      <w:pPr>
        <w:pStyle w:val="CEOSBullets"/>
        <w:rPr>
          <w:lang w:eastAsia="ar-SA"/>
        </w:rPr>
      </w:pPr>
      <w:r w:rsidRPr="007020FF">
        <w:rPr>
          <w:lang w:eastAsia="ar-SA"/>
        </w:rPr>
        <w:t>Next set of talks will hopefully lead to clear paths forward to produce measurable benefits to CEOS</w:t>
      </w:r>
      <w:r w:rsidR="00F23910" w:rsidRPr="007020FF">
        <w:rPr>
          <w:lang w:eastAsia="ar-SA"/>
        </w:rPr>
        <w:t xml:space="preserve">. </w:t>
      </w:r>
    </w:p>
    <w:p w:rsidR="005045BA" w:rsidRPr="007020FF" w:rsidRDefault="005045BA" w:rsidP="008319BB">
      <w:pPr>
        <w:ind w:right="-693"/>
        <w:rPr>
          <w:lang w:val="en-GB" w:bidi="ar-SA"/>
        </w:rPr>
      </w:pPr>
      <w:r w:rsidRPr="007020FF">
        <w:rPr>
          <w:lang w:val="en-GB" w:bidi="ar-SA"/>
        </w:rPr>
        <w:t xml:space="preserve">Makoto asked </w:t>
      </w:r>
      <w:r w:rsidR="00F23910" w:rsidRPr="007020FF">
        <w:rPr>
          <w:lang w:val="en-GB" w:bidi="ar-SA"/>
        </w:rPr>
        <w:t>how to</w:t>
      </w:r>
      <w:r w:rsidRPr="007020FF">
        <w:rPr>
          <w:lang w:val="en-GB" w:bidi="ar-SA"/>
        </w:rPr>
        <w:t xml:space="preserve"> access their reference data</w:t>
      </w:r>
      <w:r w:rsidR="00F23910" w:rsidRPr="007020FF">
        <w:rPr>
          <w:lang w:val="en-GB" w:bidi="ar-SA"/>
        </w:rPr>
        <w:t>. WGCV replied that they</w:t>
      </w:r>
      <w:r w:rsidRPr="007020FF">
        <w:rPr>
          <w:lang w:val="en-GB" w:bidi="ar-SA"/>
        </w:rPr>
        <w:t xml:space="preserve"> are improving </w:t>
      </w:r>
      <w:r w:rsidR="00F23910" w:rsidRPr="007020FF">
        <w:rPr>
          <w:lang w:val="en-GB" w:bidi="ar-SA"/>
        </w:rPr>
        <w:t>their access, and hope to</w:t>
      </w:r>
      <w:r w:rsidRPr="007020FF">
        <w:rPr>
          <w:lang w:val="en-GB" w:bidi="ar-SA"/>
        </w:rPr>
        <w:t xml:space="preserve"> learn how to do a better job</w:t>
      </w:r>
      <w:r w:rsidR="00F23910" w:rsidRPr="007020FF">
        <w:rPr>
          <w:lang w:val="en-GB" w:bidi="ar-SA"/>
        </w:rPr>
        <w:t xml:space="preserve"> at this meeting</w:t>
      </w:r>
      <w:r w:rsidRPr="007020FF">
        <w:rPr>
          <w:lang w:val="en-GB" w:bidi="ar-SA"/>
        </w:rPr>
        <w:t xml:space="preserve">. </w:t>
      </w:r>
      <w:r w:rsidR="00F23910" w:rsidRPr="007020FF">
        <w:rPr>
          <w:lang w:val="en-GB" w:bidi="ar-SA"/>
        </w:rPr>
        <w:t xml:space="preserve">There is no unified method, </w:t>
      </w:r>
      <w:r w:rsidRPr="007020FF">
        <w:rPr>
          <w:lang w:val="en-GB" w:bidi="ar-SA"/>
        </w:rPr>
        <w:t>but rather individual datasets.  All of this information can be found on the CalVal portal or the WGCV website.</w:t>
      </w:r>
    </w:p>
    <w:p w:rsidR="005045BA" w:rsidRPr="007020FF" w:rsidRDefault="005045BA" w:rsidP="008319BB">
      <w:pPr>
        <w:ind w:right="-693"/>
        <w:rPr>
          <w:lang w:val="en-GB" w:bidi="ar-SA"/>
        </w:rPr>
      </w:pPr>
      <w:r w:rsidRPr="007020FF">
        <w:rPr>
          <w:lang w:val="en-GB" w:bidi="ar-SA"/>
        </w:rPr>
        <w:t xml:space="preserve">Michael </w:t>
      </w:r>
      <w:r w:rsidR="00B96BBB">
        <w:rPr>
          <w:lang w:val="en-GB" w:bidi="ar-SA"/>
        </w:rPr>
        <w:t>noted</w:t>
      </w:r>
      <w:r w:rsidRPr="007020FF">
        <w:rPr>
          <w:lang w:val="en-GB" w:bidi="ar-SA"/>
        </w:rPr>
        <w:t xml:space="preserve"> </w:t>
      </w:r>
      <w:r w:rsidR="00F23910" w:rsidRPr="007020FF">
        <w:rPr>
          <w:lang w:val="en-GB" w:bidi="ar-SA"/>
        </w:rPr>
        <w:t>that the IDN does</w:t>
      </w:r>
      <w:r w:rsidRPr="007020FF">
        <w:rPr>
          <w:lang w:val="en-GB" w:bidi="ar-SA"/>
        </w:rPr>
        <w:t xml:space="preserve"> have some registrations of entries </w:t>
      </w:r>
      <w:r w:rsidR="00F23910" w:rsidRPr="007020FF">
        <w:rPr>
          <w:lang w:val="en-GB" w:bidi="ar-SA"/>
        </w:rPr>
        <w:t>done two years ago, for the LandNet sites and the RadCalNet sites; but they need to be updated</w:t>
      </w:r>
      <w:r w:rsidRPr="007020FF">
        <w:rPr>
          <w:lang w:val="en-GB" w:bidi="ar-SA"/>
        </w:rPr>
        <w:t>.</w:t>
      </w:r>
    </w:p>
    <w:p w:rsidR="0074328C" w:rsidRDefault="00F23910" w:rsidP="008319BB">
      <w:pPr>
        <w:ind w:right="-693"/>
        <w:rPr>
          <w:lang w:val="en-GB" w:bidi="ar-SA"/>
        </w:rPr>
      </w:pPr>
      <w:r w:rsidRPr="007020FF">
        <w:rPr>
          <w:lang w:val="en-GB" w:bidi="ar-SA"/>
        </w:rPr>
        <w:t xml:space="preserve">Mirko </w:t>
      </w:r>
      <w:r w:rsidR="00B96BBB">
        <w:rPr>
          <w:lang w:val="en-GB" w:bidi="ar-SA"/>
        </w:rPr>
        <w:t xml:space="preserve">asked where their good practice documents are; they can be found on the </w:t>
      </w:r>
      <w:r w:rsidR="005045BA" w:rsidRPr="007020FF">
        <w:rPr>
          <w:lang w:val="en-GB" w:bidi="ar-SA"/>
        </w:rPr>
        <w:t xml:space="preserve">LDPV portal. </w:t>
      </w:r>
    </w:p>
    <w:p w:rsidR="00751868" w:rsidRPr="007020FF" w:rsidRDefault="00751868" w:rsidP="00751868">
      <w:pPr>
        <w:tabs>
          <w:tab w:val="left" w:pos="8280"/>
        </w:tabs>
        <w:ind w:right="-693"/>
        <w:rPr>
          <w:lang w:val="en-GB"/>
        </w:rPr>
      </w:pPr>
      <w:r w:rsidRPr="007020FF">
        <w:rPr>
          <w:b/>
          <w:lang w:val="en-GB"/>
        </w:rPr>
        <w:t>Action WGISS-45-13:</w:t>
      </w:r>
      <w:r w:rsidRPr="007020FF">
        <w:rPr>
          <w:lang w:val="en-GB"/>
        </w:rPr>
        <w:t xml:space="preserve"> Michael Morahan to follow up with Greg Stensaas to update the test site information in the IDN</w:t>
      </w:r>
      <w:r>
        <w:rPr>
          <w:lang w:val="en-GB"/>
        </w:rPr>
        <w:t xml:space="preserve"> by end of June.</w:t>
      </w:r>
    </w:p>
    <w:p w:rsidR="0074328C" w:rsidRPr="007020FF" w:rsidRDefault="0074328C" w:rsidP="008319BB">
      <w:pPr>
        <w:pStyle w:val="Heading2"/>
        <w:ind w:right="-693"/>
      </w:pPr>
      <w:bookmarkStart w:id="43" w:name="_Toc512838010"/>
      <w:r w:rsidRPr="007020FF">
        <w:t>Overview of WGISS/WGCV Joint Effort</w:t>
      </w:r>
      <w:bookmarkEnd w:id="43"/>
    </w:p>
    <w:p w:rsidR="005045BA" w:rsidRPr="007020FF" w:rsidRDefault="00F23910" w:rsidP="008319BB">
      <w:pPr>
        <w:ind w:right="-693"/>
        <w:rPr>
          <w:lang w:val="en-GB"/>
        </w:rPr>
      </w:pPr>
      <w:r w:rsidRPr="007020FF">
        <w:rPr>
          <w:rFonts w:eastAsia="SimSun"/>
          <w:lang w:val="en-GB" w:eastAsia="ar-SA" w:bidi="ar-SA"/>
        </w:rPr>
        <w:t xml:space="preserve">Mirko Albani and </w:t>
      </w:r>
      <w:r w:rsidR="009522A1" w:rsidRPr="007020FF">
        <w:rPr>
          <w:lang w:val="en-GB" w:eastAsia="ar-SA" w:bidi="ar-SA"/>
        </w:rPr>
        <w:t xml:space="preserve">Kurtis Thome </w:t>
      </w:r>
      <w:r w:rsidRPr="007020FF">
        <w:rPr>
          <w:lang w:val="en-GB" w:bidi="ar-SA"/>
        </w:rPr>
        <w:t>gave an o</w:t>
      </w:r>
      <w:r w:rsidR="005045BA" w:rsidRPr="007020FF">
        <w:rPr>
          <w:lang w:val="en-GB" w:bidi="ar-SA"/>
        </w:rPr>
        <w:t xml:space="preserve">verview of </w:t>
      </w:r>
      <w:r w:rsidRPr="007020FF">
        <w:rPr>
          <w:lang w:val="en-GB" w:bidi="ar-SA"/>
        </w:rPr>
        <w:t>the WGISS/WGCV joint e</w:t>
      </w:r>
      <w:r w:rsidR="005045BA" w:rsidRPr="007020FF">
        <w:rPr>
          <w:lang w:val="en-GB" w:bidi="ar-SA"/>
        </w:rPr>
        <w:t>ffort</w:t>
      </w:r>
      <w:r w:rsidR="00744562" w:rsidRPr="007020FF">
        <w:rPr>
          <w:lang w:val="en-GB" w:bidi="ar-SA"/>
        </w:rPr>
        <w:t xml:space="preserve">. The scope </w:t>
      </w:r>
      <w:r w:rsidR="005045BA" w:rsidRPr="007020FF">
        <w:rPr>
          <w:lang w:val="en-GB" w:eastAsia="ar-SA" w:bidi="ar-SA"/>
        </w:rPr>
        <w:t xml:space="preserve">of </w:t>
      </w:r>
      <w:r w:rsidR="00744562" w:rsidRPr="007020FF">
        <w:rPr>
          <w:lang w:val="en-GB" w:eastAsia="ar-SA" w:bidi="ar-SA"/>
        </w:rPr>
        <w:t xml:space="preserve">the </w:t>
      </w:r>
      <w:r w:rsidR="005045BA" w:rsidRPr="007020FF">
        <w:rPr>
          <w:lang w:val="en-GB" w:eastAsia="ar-SA" w:bidi="ar-SA"/>
        </w:rPr>
        <w:t>joint session is to discuss common areas and topics in the ongoing/planned WG activities which could benefit from cooperation between the two groups.</w:t>
      </w:r>
      <w:r w:rsidR="00744562" w:rsidRPr="007020FF">
        <w:rPr>
          <w:lang w:val="en-GB" w:bidi="ar-SA"/>
        </w:rPr>
        <w:t xml:space="preserve"> </w:t>
      </w:r>
      <w:r w:rsidR="00B21FF4">
        <w:rPr>
          <w:lang w:val="en-GB" w:bidi="ar-SA"/>
        </w:rPr>
        <w:t>There will also be discussion of</w:t>
      </w:r>
      <w:r w:rsidR="005045BA" w:rsidRPr="007020FF">
        <w:rPr>
          <w:lang w:val="en-GB" w:bidi="ar-SA"/>
        </w:rPr>
        <w:t xml:space="preserve"> common areas and topics in the ongoing/planned WGs activities which could benefit from coo</w:t>
      </w:r>
      <w:r w:rsidR="00744562" w:rsidRPr="007020FF">
        <w:rPr>
          <w:lang w:val="en-GB" w:bidi="ar-SA"/>
        </w:rPr>
        <w:t>peration between the two groups.</w:t>
      </w:r>
    </w:p>
    <w:p w:rsidR="005045BA" w:rsidRPr="007020FF" w:rsidRDefault="005045BA" w:rsidP="008319BB">
      <w:pPr>
        <w:ind w:right="-693"/>
        <w:rPr>
          <w:lang w:val="en-GB" w:bidi="ar-SA"/>
        </w:rPr>
      </w:pPr>
      <w:r w:rsidRPr="007020FF">
        <w:rPr>
          <w:lang w:val="en-GB" w:bidi="ar-SA"/>
        </w:rPr>
        <w:t>Identified topics to be discussed</w:t>
      </w:r>
    </w:p>
    <w:p w:rsidR="005045BA" w:rsidRPr="007020FF" w:rsidRDefault="005045BA" w:rsidP="008319BB">
      <w:pPr>
        <w:pStyle w:val="ListParagraph"/>
        <w:numPr>
          <w:ilvl w:val="0"/>
          <w:numId w:val="30"/>
        </w:numPr>
        <w:ind w:right="-693"/>
      </w:pPr>
      <w:r w:rsidRPr="007020FF">
        <w:t>Data Formats and Interoperability in the framework of FDA</w:t>
      </w:r>
      <w:r w:rsidRPr="007020FF">
        <w:tab/>
      </w:r>
    </w:p>
    <w:p w:rsidR="005045BA" w:rsidRPr="007020FF" w:rsidRDefault="005045BA" w:rsidP="008319BB">
      <w:pPr>
        <w:pStyle w:val="ListParagraph"/>
        <w:numPr>
          <w:ilvl w:val="0"/>
          <w:numId w:val="30"/>
        </w:numPr>
        <w:ind w:right="-693"/>
      </w:pPr>
      <w:r w:rsidRPr="007020FF">
        <w:t>Quality Indicators in Discovery Metadata</w:t>
      </w:r>
      <w:r w:rsidRPr="007020FF">
        <w:tab/>
      </w:r>
    </w:p>
    <w:p w:rsidR="005045BA" w:rsidRPr="007020FF" w:rsidRDefault="005045BA" w:rsidP="008319BB">
      <w:pPr>
        <w:pStyle w:val="ListParagraph"/>
        <w:numPr>
          <w:ilvl w:val="0"/>
          <w:numId w:val="30"/>
        </w:numPr>
        <w:ind w:right="-693"/>
      </w:pPr>
      <w:r w:rsidRPr="007020FF">
        <w:t>CEOS Data Cubes and CEOS Test Sites Data Access in support of WGCV Activities</w:t>
      </w:r>
    </w:p>
    <w:p w:rsidR="005045BA" w:rsidRPr="007020FF" w:rsidRDefault="005045BA" w:rsidP="008319BB">
      <w:pPr>
        <w:pStyle w:val="ListParagraph"/>
        <w:numPr>
          <w:ilvl w:val="0"/>
          <w:numId w:val="30"/>
        </w:numPr>
        <w:ind w:right="-693"/>
      </w:pPr>
      <w:r w:rsidRPr="007020FF">
        <w:t>Standardization and Best Practices (e.g. ISO 19159-3)</w:t>
      </w:r>
    </w:p>
    <w:p w:rsidR="005045BA" w:rsidRPr="007020FF" w:rsidRDefault="00B21FF4" w:rsidP="008319BB">
      <w:pPr>
        <w:ind w:right="-693"/>
        <w:rPr>
          <w:lang w:val="en-GB" w:bidi="ar-SA"/>
        </w:rPr>
      </w:pPr>
      <w:r w:rsidRPr="00B21FF4">
        <w:rPr>
          <w:lang w:val="en-GB"/>
        </w:rPr>
        <w:t>Philippe Goryl</w:t>
      </w:r>
      <w:r w:rsidRPr="007020FF">
        <w:rPr>
          <w:lang w:val="en-GB" w:bidi="ar-SA"/>
        </w:rPr>
        <w:t xml:space="preserve"> </w:t>
      </w:r>
      <w:r w:rsidR="008705F2">
        <w:rPr>
          <w:lang w:val="en-GB" w:bidi="ar-SA"/>
        </w:rPr>
        <w:t xml:space="preserve">(ESA) </w:t>
      </w:r>
      <w:r w:rsidR="00744562" w:rsidRPr="007020FF">
        <w:rPr>
          <w:lang w:val="en-GB" w:bidi="ar-SA"/>
        </w:rPr>
        <w:t xml:space="preserve">suggested that </w:t>
      </w:r>
      <w:r w:rsidR="005045BA" w:rsidRPr="007020FF">
        <w:rPr>
          <w:lang w:val="en-GB" w:bidi="ar-SA"/>
        </w:rPr>
        <w:t>all these topics</w:t>
      </w:r>
      <w:r>
        <w:rPr>
          <w:lang w:val="en-GB" w:bidi="ar-SA"/>
        </w:rPr>
        <w:t xml:space="preserve"> be underlined by ARD</w:t>
      </w:r>
      <w:r w:rsidR="00744562" w:rsidRPr="007020FF">
        <w:rPr>
          <w:lang w:val="en-GB" w:bidi="ar-SA"/>
        </w:rPr>
        <w:t>, as many</w:t>
      </w:r>
      <w:r w:rsidR="005045BA" w:rsidRPr="007020FF">
        <w:rPr>
          <w:lang w:val="en-GB" w:bidi="ar-SA"/>
        </w:rPr>
        <w:t xml:space="preserve"> struggle with the definition. Me</w:t>
      </w:r>
      <w:r w:rsidR="00744562" w:rsidRPr="007020FF">
        <w:rPr>
          <w:lang w:val="en-GB" w:bidi="ar-SA"/>
        </w:rPr>
        <w:t>d</w:t>
      </w:r>
      <w:r w:rsidR="005045BA" w:rsidRPr="007020FF">
        <w:rPr>
          <w:lang w:val="en-GB" w:bidi="ar-SA"/>
        </w:rPr>
        <w:t xml:space="preserve">havy </w:t>
      </w:r>
      <w:r w:rsidR="00744562" w:rsidRPr="007020FF">
        <w:rPr>
          <w:lang w:val="en-GB" w:bidi="ar-SA"/>
        </w:rPr>
        <w:t>pointed out that the LSI VC has put together specifications</w:t>
      </w:r>
      <w:r w:rsidR="005045BA" w:rsidRPr="007020FF">
        <w:rPr>
          <w:lang w:val="en-GB" w:bidi="ar-SA"/>
        </w:rPr>
        <w:t xml:space="preserve"> for three categories of </w:t>
      </w:r>
      <w:r w:rsidR="00744562" w:rsidRPr="007020FF">
        <w:rPr>
          <w:lang w:val="en-GB" w:bidi="ar-SA"/>
        </w:rPr>
        <w:t xml:space="preserve">products: </w:t>
      </w:r>
      <w:r>
        <w:rPr>
          <w:lang w:val="en-GB" w:bidi="ar-SA"/>
        </w:rPr>
        <w:t xml:space="preserve">the </w:t>
      </w:r>
      <w:r w:rsidR="005045BA" w:rsidRPr="007020FF">
        <w:rPr>
          <w:lang w:val="en-GB" w:bidi="ar-SA"/>
        </w:rPr>
        <w:t xml:space="preserve">CEOS ARD for Land for the optical. For radar it is more complicated, there may be more than one. The SAR subgroup </w:t>
      </w:r>
      <w:r w:rsidR="00744562" w:rsidRPr="007020FF">
        <w:rPr>
          <w:lang w:val="en-GB" w:bidi="ar-SA"/>
        </w:rPr>
        <w:t>is looking</w:t>
      </w:r>
      <w:r w:rsidR="005045BA" w:rsidRPr="007020FF">
        <w:rPr>
          <w:lang w:val="en-GB" w:bidi="ar-SA"/>
        </w:rPr>
        <w:t xml:space="preserve"> at the backscatter definition</w:t>
      </w:r>
      <w:r w:rsidR="00744562" w:rsidRPr="007020FF">
        <w:rPr>
          <w:lang w:val="en-GB" w:bidi="ar-SA"/>
        </w:rPr>
        <w:t>. He also noted that for</w:t>
      </w:r>
      <w:r w:rsidR="005045BA" w:rsidRPr="007020FF">
        <w:rPr>
          <w:lang w:val="en-GB" w:bidi="ar-SA"/>
        </w:rPr>
        <w:t xml:space="preserve"> CARD4L WGCV was consulted.</w:t>
      </w:r>
    </w:p>
    <w:p w:rsidR="005045BA" w:rsidRPr="007020FF" w:rsidRDefault="00744562" w:rsidP="008319BB">
      <w:pPr>
        <w:ind w:right="-693"/>
        <w:rPr>
          <w:lang w:val="en-GB" w:bidi="ar-SA"/>
        </w:rPr>
      </w:pPr>
      <w:r w:rsidRPr="007020FF">
        <w:rPr>
          <w:lang w:val="en-GB" w:bidi="ar-SA"/>
        </w:rPr>
        <w:t>Albrecht</w:t>
      </w:r>
      <w:r w:rsidR="005045BA" w:rsidRPr="007020FF">
        <w:rPr>
          <w:lang w:val="en-GB" w:bidi="ar-SA"/>
        </w:rPr>
        <w:t xml:space="preserve"> mentioned </w:t>
      </w:r>
      <w:r w:rsidRPr="007020FF">
        <w:rPr>
          <w:lang w:val="en-GB" w:bidi="ar-SA"/>
        </w:rPr>
        <w:t>that for</w:t>
      </w:r>
      <w:r w:rsidR="005045BA" w:rsidRPr="007020FF">
        <w:rPr>
          <w:lang w:val="en-GB" w:bidi="ar-SA"/>
        </w:rPr>
        <w:t xml:space="preserve"> ocean and atmospheric product</w:t>
      </w:r>
      <w:r w:rsidRPr="007020FF">
        <w:rPr>
          <w:lang w:val="en-GB" w:bidi="ar-SA"/>
        </w:rPr>
        <w:t>s the VCs are being polled f</w:t>
      </w:r>
      <w:r w:rsidR="00B21FF4">
        <w:rPr>
          <w:lang w:val="en-GB" w:bidi="ar-SA"/>
        </w:rPr>
        <w:t>or what they want for ARD; the</w:t>
      </w:r>
      <w:r w:rsidR="005045BA" w:rsidRPr="007020FF">
        <w:rPr>
          <w:lang w:val="en-GB" w:bidi="ar-SA"/>
        </w:rPr>
        <w:t xml:space="preserve"> LSI VC is the most mature so leading the way.</w:t>
      </w:r>
    </w:p>
    <w:p w:rsidR="0074328C" w:rsidRPr="007020FF" w:rsidRDefault="0074328C" w:rsidP="008319BB">
      <w:pPr>
        <w:pStyle w:val="Heading2"/>
        <w:ind w:right="-693"/>
      </w:pPr>
      <w:bookmarkStart w:id="44" w:name="_Toc512838011"/>
      <w:r w:rsidRPr="007020FF">
        <w:t>Data Formats and Interoperability in the framework of FDA</w:t>
      </w:r>
      <w:bookmarkEnd w:id="44"/>
      <w:r w:rsidRPr="007020FF">
        <w:tab/>
      </w:r>
    </w:p>
    <w:p w:rsidR="005045BA" w:rsidRPr="007020FF" w:rsidRDefault="009522A1" w:rsidP="008319BB">
      <w:pPr>
        <w:ind w:right="-693"/>
        <w:rPr>
          <w:lang w:val="en-GB" w:bidi="ar-SA"/>
        </w:rPr>
      </w:pPr>
      <w:r w:rsidRPr="007020FF">
        <w:rPr>
          <w:lang w:val="en-GB" w:bidi="ar-SA"/>
        </w:rPr>
        <w:t>Medhavy Thankappan</w:t>
      </w:r>
      <w:r w:rsidR="008705F2">
        <w:rPr>
          <w:lang w:val="en-GB" w:bidi="ar-SA"/>
        </w:rPr>
        <w:t xml:space="preserve"> (GA)</w:t>
      </w:r>
      <w:r w:rsidR="008D46B0" w:rsidRPr="007020FF">
        <w:rPr>
          <w:lang w:val="en-GB" w:bidi="ar-SA"/>
        </w:rPr>
        <w:t xml:space="preserve"> gave a presentation on data f</w:t>
      </w:r>
      <w:r w:rsidR="005045BA" w:rsidRPr="007020FF">
        <w:rPr>
          <w:lang w:val="en-GB" w:bidi="ar-SA"/>
        </w:rPr>
        <w:t xml:space="preserve">ormats and </w:t>
      </w:r>
      <w:r w:rsidR="008D46B0" w:rsidRPr="007020FF">
        <w:rPr>
          <w:lang w:val="en-GB" w:bidi="ar-SA"/>
        </w:rPr>
        <w:t>i</w:t>
      </w:r>
      <w:r w:rsidR="005045BA" w:rsidRPr="007020FF">
        <w:rPr>
          <w:lang w:val="en-GB" w:bidi="ar-SA"/>
        </w:rPr>
        <w:t>nteroperability in the framework of FDA</w:t>
      </w:r>
      <w:r w:rsidR="008D46B0" w:rsidRPr="007020FF">
        <w:rPr>
          <w:lang w:val="en-GB" w:bidi="ar-SA"/>
        </w:rPr>
        <w:t xml:space="preserve">. </w:t>
      </w:r>
      <w:r w:rsidR="005045BA" w:rsidRPr="007020FF">
        <w:rPr>
          <w:lang w:val="en-GB" w:bidi="ar-SA"/>
        </w:rPr>
        <w:t>Me</w:t>
      </w:r>
      <w:r w:rsidR="008D46B0" w:rsidRPr="007020FF">
        <w:rPr>
          <w:lang w:val="en-GB" w:bidi="ar-SA"/>
        </w:rPr>
        <w:t>d</w:t>
      </w:r>
      <w:r w:rsidR="005045BA" w:rsidRPr="007020FF">
        <w:rPr>
          <w:lang w:val="en-GB" w:bidi="ar-SA"/>
        </w:rPr>
        <w:t>havy introduce</w:t>
      </w:r>
      <w:r w:rsidR="008D46B0" w:rsidRPr="007020FF">
        <w:rPr>
          <w:lang w:val="en-GB" w:bidi="ar-SA"/>
        </w:rPr>
        <w:t>d</w:t>
      </w:r>
      <w:r w:rsidR="005045BA" w:rsidRPr="007020FF">
        <w:rPr>
          <w:lang w:val="en-GB" w:bidi="ar-SA"/>
        </w:rPr>
        <w:t xml:space="preserve"> the project for Ensuring ARD Interoperability, which has the following outcomes:</w:t>
      </w:r>
    </w:p>
    <w:p w:rsidR="005045BA" w:rsidRPr="007020FF" w:rsidRDefault="005045BA" w:rsidP="008319BB">
      <w:pPr>
        <w:pStyle w:val="WGISSNumberedlist"/>
        <w:ind w:right="-693"/>
      </w:pPr>
      <w:r w:rsidRPr="007020FF">
        <w:rPr>
          <w:bCs/>
        </w:rPr>
        <w:t>ARD correction parameter sensitivity:</w:t>
      </w:r>
      <w:r w:rsidRPr="007020FF">
        <w:t xml:space="preserve"> Determine the key set of common parameters between correction approaches to minimise artefacts in reflectance and downstream processes</w:t>
      </w:r>
    </w:p>
    <w:p w:rsidR="005045BA" w:rsidRPr="007020FF" w:rsidRDefault="005045BA" w:rsidP="008319BB">
      <w:pPr>
        <w:pStyle w:val="WGISSNumberedlist"/>
        <w:ind w:right="-693"/>
      </w:pPr>
      <w:r w:rsidRPr="007020FF">
        <w:rPr>
          <w:bCs/>
        </w:rPr>
        <w:t>Temporal stability:</w:t>
      </w:r>
      <w:r w:rsidRPr="007020FF">
        <w:t xml:space="preserve"> comparison of measurements from corrections through time (GA NBAR method vs LEDAPS/LaSRC )</w:t>
      </w:r>
    </w:p>
    <w:p w:rsidR="005045BA" w:rsidRPr="007020FF" w:rsidRDefault="005045BA" w:rsidP="008319BB">
      <w:pPr>
        <w:pStyle w:val="WGISSNumberedlist"/>
        <w:ind w:right="-693"/>
      </w:pPr>
      <w:r w:rsidRPr="007020FF">
        <w:rPr>
          <w:bCs/>
        </w:rPr>
        <w:t>Field validation:</w:t>
      </w:r>
      <w:r w:rsidRPr="007020FF">
        <w:t xml:space="preserve"> comparison with in situ measurements (historical and current)</w:t>
      </w:r>
    </w:p>
    <w:p w:rsidR="005045BA" w:rsidRPr="007020FF" w:rsidRDefault="008D46B0" w:rsidP="008319BB">
      <w:pPr>
        <w:ind w:right="-693"/>
        <w:rPr>
          <w:lang w:val="en-GB" w:bidi="ar-SA"/>
        </w:rPr>
      </w:pPr>
      <w:r w:rsidRPr="007020FF">
        <w:rPr>
          <w:lang w:val="en-GB" w:bidi="ar-SA"/>
        </w:rPr>
        <w:t>Medhavy listed the ARD correction parameters and described the test sites. He noted that the parameters that affect the correction are</w:t>
      </w:r>
      <w:r w:rsidR="005045BA" w:rsidRPr="007020FF">
        <w:rPr>
          <w:lang w:val="en-GB" w:bidi="ar-SA"/>
        </w:rPr>
        <w:t xml:space="preserve"> solar angle, aerosol and water </w:t>
      </w:r>
      <w:r w:rsidR="007020FF" w:rsidRPr="007020FF">
        <w:rPr>
          <w:lang w:val="en-GB" w:bidi="ar-SA"/>
        </w:rPr>
        <w:t>vapour</w:t>
      </w:r>
      <w:r w:rsidR="005045BA" w:rsidRPr="007020FF">
        <w:rPr>
          <w:lang w:val="en-GB" w:bidi="ar-SA"/>
        </w:rPr>
        <w:t xml:space="preserve"> content and </w:t>
      </w:r>
      <w:r w:rsidRPr="007020FF">
        <w:rPr>
          <w:lang w:val="en-GB" w:bidi="ar-SA"/>
        </w:rPr>
        <w:t>the bidirectional reflectance distribution function (</w:t>
      </w:r>
      <w:r w:rsidR="005045BA" w:rsidRPr="007020FF">
        <w:rPr>
          <w:lang w:val="en-GB" w:bidi="ar-SA"/>
        </w:rPr>
        <w:t>BRDF</w:t>
      </w:r>
      <w:r w:rsidRPr="007020FF">
        <w:rPr>
          <w:lang w:val="en-GB" w:bidi="ar-SA"/>
        </w:rPr>
        <w:t xml:space="preserve">). </w:t>
      </w:r>
      <w:r w:rsidR="005045BA" w:rsidRPr="007020FF">
        <w:rPr>
          <w:lang w:val="en-GB" w:bidi="ar-SA"/>
        </w:rPr>
        <w:t>S</w:t>
      </w:r>
      <w:r w:rsidRPr="007020FF">
        <w:rPr>
          <w:lang w:val="en-GB" w:bidi="ar-SA"/>
        </w:rPr>
        <w:t xml:space="preserve">ensitivity analysis includes solar angle, aerosol change, water vapour, and BRDF, and temporal </w:t>
      </w:r>
      <w:r w:rsidR="002013A4">
        <w:rPr>
          <w:lang w:val="en-GB" w:bidi="ar-SA"/>
        </w:rPr>
        <w:t>stability.</w:t>
      </w:r>
    </w:p>
    <w:p w:rsidR="005045BA" w:rsidRPr="007020FF" w:rsidRDefault="008D46B0" w:rsidP="008319BB">
      <w:pPr>
        <w:ind w:right="-693"/>
        <w:rPr>
          <w:lang w:val="en-GB" w:bidi="ar-SA"/>
        </w:rPr>
      </w:pPr>
      <w:r w:rsidRPr="007020FF">
        <w:rPr>
          <w:lang w:val="en-GB" w:bidi="ar-SA"/>
        </w:rPr>
        <w:t>Medhavy d</w:t>
      </w:r>
      <w:r w:rsidR="005045BA" w:rsidRPr="007020FF">
        <w:rPr>
          <w:lang w:val="en-GB" w:bidi="ar-SA"/>
        </w:rPr>
        <w:t>escribed a co</w:t>
      </w:r>
      <w:r w:rsidRPr="007020FF">
        <w:rPr>
          <w:lang w:val="en-GB" w:bidi="ar-SA"/>
        </w:rPr>
        <w:t>m</w:t>
      </w:r>
      <w:r w:rsidR="005045BA" w:rsidRPr="007020FF">
        <w:rPr>
          <w:lang w:val="en-GB" w:bidi="ar-SA"/>
        </w:rPr>
        <w:t>parison tool between the GA p</w:t>
      </w:r>
      <w:r w:rsidRPr="007020FF">
        <w:rPr>
          <w:lang w:val="en-GB" w:bidi="ar-SA"/>
        </w:rPr>
        <w:t>roduct and t</w:t>
      </w:r>
      <w:r w:rsidR="005045BA" w:rsidRPr="007020FF">
        <w:rPr>
          <w:lang w:val="en-GB" w:bidi="ar-SA"/>
        </w:rPr>
        <w:t>he USGS product. There is a seasonal component to the differences. In the near infrared. Red, and similar trends between coastal and agricultural regions.</w:t>
      </w:r>
      <w:r w:rsidRPr="007020FF">
        <w:rPr>
          <w:lang w:val="en-GB" w:bidi="ar-SA"/>
        </w:rPr>
        <w:t xml:space="preserve"> He also listed the key elements of validation.</w:t>
      </w:r>
    </w:p>
    <w:p w:rsidR="005045BA" w:rsidRPr="007020FF" w:rsidRDefault="005045BA" w:rsidP="008319BB">
      <w:pPr>
        <w:ind w:right="-693"/>
        <w:rPr>
          <w:lang w:val="en-GB" w:bidi="ar-SA"/>
        </w:rPr>
      </w:pPr>
      <w:r w:rsidRPr="007020FF">
        <w:rPr>
          <w:lang w:val="en-GB" w:bidi="ar-SA"/>
        </w:rPr>
        <w:t>Rob</w:t>
      </w:r>
      <w:r w:rsidR="008D46B0" w:rsidRPr="007020FF">
        <w:rPr>
          <w:lang w:val="en-GB" w:bidi="ar-SA"/>
        </w:rPr>
        <w:t>ert Woodcock</w:t>
      </w:r>
      <w:r w:rsidRPr="007020FF">
        <w:rPr>
          <w:lang w:val="en-GB" w:bidi="ar-SA"/>
        </w:rPr>
        <w:t xml:space="preserve"> </w:t>
      </w:r>
      <w:r w:rsidR="008D46B0" w:rsidRPr="007020FF">
        <w:rPr>
          <w:lang w:val="en-GB" w:bidi="ar-SA"/>
        </w:rPr>
        <w:t>noted that</w:t>
      </w:r>
      <w:r w:rsidRPr="007020FF">
        <w:rPr>
          <w:lang w:val="en-GB" w:bidi="ar-SA"/>
        </w:rPr>
        <w:t xml:space="preserve"> the underlying format</w:t>
      </w:r>
      <w:r w:rsidR="008D46B0" w:rsidRPr="007020FF">
        <w:rPr>
          <w:lang w:val="en-GB" w:bidi="ar-SA"/>
        </w:rPr>
        <w:t xml:space="preserve">s are less of an issue, except when </w:t>
      </w:r>
      <w:r w:rsidRPr="007020FF">
        <w:rPr>
          <w:lang w:val="en-GB" w:bidi="ar-SA"/>
        </w:rPr>
        <w:t xml:space="preserve">using a specific GIS format. </w:t>
      </w:r>
      <w:r w:rsidR="008D46B0" w:rsidRPr="007020FF">
        <w:rPr>
          <w:lang w:val="en-GB" w:bidi="ar-SA"/>
        </w:rPr>
        <w:t>Conversion processes handle these.</w:t>
      </w:r>
    </w:p>
    <w:p w:rsidR="005045BA" w:rsidRPr="007020FF" w:rsidRDefault="008D46B0" w:rsidP="008319BB">
      <w:pPr>
        <w:ind w:right="-693"/>
        <w:rPr>
          <w:lang w:val="en-GB" w:bidi="ar-SA"/>
        </w:rPr>
      </w:pPr>
      <w:r w:rsidRPr="007020FF">
        <w:rPr>
          <w:bCs/>
          <w:lang w:val="en-GB" w:bidi="ar-SA"/>
        </w:rPr>
        <w:t>The CEOS objective is to e</w:t>
      </w:r>
      <w:r w:rsidR="005045BA" w:rsidRPr="007020FF">
        <w:rPr>
          <w:lang w:val="en-GB" w:bidi="ar-SA"/>
        </w:rPr>
        <w:t>nsure a seamless access and usability of data from multiple sensors including tools to fuse/use data from multiple sensors</w:t>
      </w:r>
      <w:r w:rsidR="00B53201">
        <w:rPr>
          <w:lang w:val="en-GB" w:bidi="ar-SA"/>
        </w:rPr>
        <w:t>:</w:t>
      </w:r>
    </w:p>
    <w:p w:rsidR="005045BA" w:rsidRPr="007020FF" w:rsidRDefault="005045BA" w:rsidP="004A3E87">
      <w:pPr>
        <w:pStyle w:val="CEOSBullets"/>
      </w:pPr>
      <w:r w:rsidRPr="007020FF">
        <w:t>Data/Sensor formats interoperability: e.g. CEOS Format update</w:t>
      </w:r>
    </w:p>
    <w:p w:rsidR="005045BA" w:rsidRPr="007020FF" w:rsidRDefault="005045BA" w:rsidP="004A3E87">
      <w:pPr>
        <w:pStyle w:val="CEOSBullets"/>
      </w:pPr>
      <w:r w:rsidRPr="007020FF">
        <w:t xml:space="preserve">Joint contribution on ARD definition </w:t>
      </w:r>
    </w:p>
    <w:p w:rsidR="005045BA" w:rsidRPr="007020FF" w:rsidRDefault="005045BA" w:rsidP="004A3E87">
      <w:pPr>
        <w:pStyle w:val="CEOSBullets"/>
      </w:pPr>
      <w:r w:rsidRPr="007020FF">
        <w:t>Determining uncertainties for Analysis Ready Data (and methods for communicating those uncertainties)</w:t>
      </w:r>
    </w:p>
    <w:p w:rsidR="005045BA" w:rsidRPr="007020FF" w:rsidRDefault="005045BA" w:rsidP="008319BB">
      <w:pPr>
        <w:ind w:right="-693"/>
        <w:rPr>
          <w:lang w:val="en-GB" w:bidi="ar-SA"/>
        </w:rPr>
      </w:pPr>
      <w:r w:rsidRPr="007020FF">
        <w:rPr>
          <w:lang w:val="en-GB" w:bidi="ar-SA"/>
        </w:rPr>
        <w:t xml:space="preserve">Nigel </w:t>
      </w:r>
      <w:r w:rsidR="008D46B0" w:rsidRPr="007020FF">
        <w:rPr>
          <w:lang w:val="en-GB" w:bidi="ar-SA"/>
        </w:rPr>
        <w:t>Fox commented that for the user, Landsat-8 needs to</w:t>
      </w:r>
      <w:r w:rsidRPr="007020FF">
        <w:rPr>
          <w:lang w:val="en-GB" w:bidi="ar-SA"/>
        </w:rPr>
        <w:t xml:space="preserve"> be the sa</w:t>
      </w:r>
      <w:r w:rsidR="008D46B0" w:rsidRPr="007020FF">
        <w:rPr>
          <w:lang w:val="en-GB" w:bidi="ar-SA"/>
        </w:rPr>
        <w:t xml:space="preserve">me regardless of the provider; in addition, knowing the </w:t>
      </w:r>
      <w:r w:rsidRPr="007020FF">
        <w:rPr>
          <w:lang w:val="en-GB" w:bidi="ar-SA"/>
        </w:rPr>
        <w:t>uncertainty is fundamental.</w:t>
      </w:r>
    </w:p>
    <w:p w:rsidR="005045BA" w:rsidRPr="007020FF" w:rsidRDefault="005045BA" w:rsidP="008319BB">
      <w:pPr>
        <w:ind w:right="-693"/>
        <w:rPr>
          <w:lang w:val="en-GB" w:bidi="ar-SA"/>
        </w:rPr>
      </w:pPr>
      <w:r w:rsidRPr="007020FF">
        <w:rPr>
          <w:lang w:val="en-GB" w:bidi="ar-SA"/>
        </w:rPr>
        <w:t>Medhavy</w:t>
      </w:r>
      <w:r w:rsidR="008D46B0" w:rsidRPr="007020FF">
        <w:rPr>
          <w:lang w:val="en-GB" w:bidi="ar-SA"/>
        </w:rPr>
        <w:t xml:space="preserve"> noted that they are</w:t>
      </w:r>
      <w:r w:rsidRPr="007020FF">
        <w:rPr>
          <w:lang w:val="en-GB" w:bidi="ar-SA"/>
        </w:rPr>
        <w:t xml:space="preserve"> trying to characterize the differences between sensors. Fundamental between two se</w:t>
      </w:r>
      <w:r w:rsidR="008D46B0" w:rsidRPr="007020FF">
        <w:rPr>
          <w:lang w:val="en-GB" w:bidi="ar-SA"/>
        </w:rPr>
        <w:t>n</w:t>
      </w:r>
      <w:r w:rsidRPr="007020FF">
        <w:rPr>
          <w:lang w:val="en-GB" w:bidi="ar-SA"/>
        </w:rPr>
        <w:t>sors is their spectral respo</w:t>
      </w:r>
      <w:r w:rsidR="008D46B0" w:rsidRPr="007020FF">
        <w:rPr>
          <w:lang w:val="en-GB" w:bidi="ar-SA"/>
        </w:rPr>
        <w:t>n</w:t>
      </w:r>
      <w:r w:rsidRPr="007020FF">
        <w:rPr>
          <w:lang w:val="en-GB" w:bidi="ar-SA"/>
        </w:rPr>
        <w:t>se function.</w:t>
      </w:r>
    </w:p>
    <w:p w:rsidR="005045BA" w:rsidRPr="007020FF" w:rsidRDefault="00B53201" w:rsidP="008319BB">
      <w:pPr>
        <w:ind w:right="-693"/>
        <w:rPr>
          <w:lang w:val="en-GB" w:bidi="ar-SA"/>
        </w:rPr>
      </w:pPr>
      <w:r>
        <w:rPr>
          <w:lang w:val="en-GB" w:bidi="ar-SA"/>
        </w:rPr>
        <w:t>Medhavy proposed that</w:t>
      </w:r>
      <w:r w:rsidR="005045BA" w:rsidRPr="007020FF">
        <w:rPr>
          <w:lang w:val="en-GB" w:bidi="ar-SA"/>
        </w:rPr>
        <w:t xml:space="preserve"> </w:t>
      </w:r>
      <w:r w:rsidR="008D46B0" w:rsidRPr="007020FF">
        <w:rPr>
          <w:lang w:val="en-GB" w:bidi="ar-SA"/>
        </w:rPr>
        <w:t>WGCV and WGISS</w:t>
      </w:r>
      <w:r w:rsidR="005045BA" w:rsidRPr="007020FF">
        <w:rPr>
          <w:lang w:val="en-GB" w:bidi="ar-SA"/>
        </w:rPr>
        <w:t xml:space="preserve"> address</w:t>
      </w:r>
      <w:r>
        <w:rPr>
          <w:lang w:val="en-GB" w:bidi="ar-SA"/>
        </w:rPr>
        <w:t xml:space="preserve"> the following</w:t>
      </w:r>
      <w:r w:rsidR="005045BA" w:rsidRPr="007020FF">
        <w:rPr>
          <w:lang w:val="en-GB" w:bidi="ar-SA"/>
        </w:rPr>
        <w:t>:</w:t>
      </w:r>
    </w:p>
    <w:p w:rsidR="005045BA" w:rsidRPr="007020FF" w:rsidRDefault="008D46B0" w:rsidP="004A3E87">
      <w:pPr>
        <w:pStyle w:val="CEOSBullets"/>
      </w:pPr>
      <w:r w:rsidRPr="007020FF">
        <w:t xml:space="preserve">Different data formats such as </w:t>
      </w:r>
      <w:r w:rsidR="005045BA" w:rsidRPr="007020FF">
        <w:t>CEOS, netCDFx, HDFx, ENVISAT, GEOTiff, MPH/SPH/DSR, HRPT</w:t>
      </w:r>
      <w:r w:rsidR="005045BA" w:rsidRPr="007020FF">
        <w:sym w:font="Wingdings" w:char="F0E0"/>
      </w:r>
      <w:r w:rsidR="005045BA" w:rsidRPr="007020FF">
        <w:t xml:space="preserve"> alignment of data format allows data interoperability in terms of data comparison (visualization, geolocation, etc.). </w:t>
      </w:r>
    </w:p>
    <w:p w:rsidR="005045BA" w:rsidRPr="007020FF" w:rsidRDefault="008D46B0" w:rsidP="004A3E87">
      <w:pPr>
        <w:pStyle w:val="CEOSBullets"/>
      </w:pPr>
      <w:r w:rsidRPr="007020FF">
        <w:t xml:space="preserve">Different data content, such as </w:t>
      </w:r>
      <w:r w:rsidR="005045BA" w:rsidRPr="007020FF">
        <w:t xml:space="preserve">ARD </w:t>
      </w:r>
      <w:r w:rsidR="005045BA" w:rsidRPr="007020FF">
        <w:sym w:font="Wingdings" w:char="F0E0"/>
      </w:r>
      <w:r w:rsidR="005045BA" w:rsidRPr="007020FF">
        <w:t xml:space="preserve"> alignment of content allows data interoperability in terms of data comparison and data management for time series etc.</w:t>
      </w:r>
    </w:p>
    <w:p w:rsidR="005045BA" w:rsidRPr="007020FF" w:rsidRDefault="005045BA" w:rsidP="004A3E87">
      <w:pPr>
        <w:pStyle w:val="CEOSBullets"/>
      </w:pPr>
      <w:r w:rsidRPr="007020FF">
        <w:t>Full Interoperability Process:</w:t>
      </w:r>
    </w:p>
    <w:p w:rsidR="005045BA" w:rsidRPr="007020FF" w:rsidRDefault="005045BA" w:rsidP="004A3E87">
      <w:pPr>
        <w:pStyle w:val="CEOSBullets"/>
        <w:numPr>
          <w:ilvl w:val="1"/>
          <w:numId w:val="23"/>
        </w:numPr>
      </w:pPr>
      <w:r w:rsidRPr="007020FF">
        <w:t>ARD specification available for all sensors/areas</w:t>
      </w:r>
      <w:r w:rsidR="008D46B0" w:rsidRPr="007020FF">
        <w:t xml:space="preserve"> of interest with a joint contribution for ARD definition, d</w:t>
      </w:r>
      <w:r w:rsidRPr="007020FF">
        <w:t>etermining uncertainties for Analysis Ready Data (and methods for communicating those uncertainties)</w:t>
      </w:r>
    </w:p>
    <w:p w:rsidR="005045BA" w:rsidRPr="007020FF" w:rsidRDefault="008D46B0" w:rsidP="004A3E87">
      <w:pPr>
        <w:pStyle w:val="CEOSBullets"/>
        <w:numPr>
          <w:ilvl w:val="1"/>
          <w:numId w:val="23"/>
        </w:numPr>
      </w:pPr>
      <w:r w:rsidRPr="007020FF">
        <w:t>Cost/Benefit Analysis that cons</w:t>
      </w:r>
      <w:r w:rsidR="00B53201">
        <w:t xml:space="preserve">iders the product owner’s cost and </w:t>
      </w:r>
      <w:r w:rsidRPr="007020FF">
        <w:t>the final user needs, and consider a simple converter or processor improvement.</w:t>
      </w:r>
    </w:p>
    <w:p w:rsidR="005045BA" w:rsidRPr="007020FF" w:rsidRDefault="005045BA" w:rsidP="00B53201">
      <w:pPr>
        <w:tabs>
          <w:tab w:val="left" w:pos="2880"/>
        </w:tabs>
        <w:ind w:right="-693"/>
        <w:rPr>
          <w:lang w:val="en-GB" w:bidi="ar-SA"/>
        </w:rPr>
      </w:pPr>
      <w:r w:rsidRPr="007020FF">
        <w:rPr>
          <w:lang w:val="en-GB" w:bidi="ar-SA"/>
        </w:rPr>
        <w:t>Albrecht</w:t>
      </w:r>
      <w:r w:rsidR="00B53201">
        <w:rPr>
          <w:lang w:val="en-GB" w:bidi="ar-SA"/>
        </w:rPr>
        <w:t xml:space="preserve"> von Bargen (DLR)</w:t>
      </w:r>
      <w:r w:rsidRPr="007020FF">
        <w:rPr>
          <w:lang w:val="en-GB" w:bidi="ar-SA"/>
        </w:rPr>
        <w:t xml:space="preserve"> </w:t>
      </w:r>
      <w:r w:rsidR="007271F8" w:rsidRPr="007020FF">
        <w:rPr>
          <w:lang w:val="en-GB" w:bidi="ar-SA"/>
        </w:rPr>
        <w:t xml:space="preserve">agreed that a sharp </w:t>
      </w:r>
      <w:r w:rsidRPr="007020FF">
        <w:rPr>
          <w:lang w:val="en-GB" w:bidi="ar-SA"/>
        </w:rPr>
        <w:t>definition of ARD</w:t>
      </w:r>
      <w:r w:rsidR="007271F8" w:rsidRPr="007020FF">
        <w:rPr>
          <w:lang w:val="en-GB" w:bidi="ar-SA"/>
        </w:rPr>
        <w:t xml:space="preserve"> is needed, and this</w:t>
      </w:r>
      <w:r w:rsidRPr="007020FF">
        <w:rPr>
          <w:lang w:val="en-GB" w:bidi="ar-SA"/>
        </w:rPr>
        <w:t xml:space="preserve"> </w:t>
      </w:r>
      <w:r w:rsidR="008D46B0" w:rsidRPr="007020FF">
        <w:rPr>
          <w:lang w:val="en-GB" w:bidi="ar-SA"/>
        </w:rPr>
        <w:t>m</w:t>
      </w:r>
      <w:r w:rsidRPr="007020FF">
        <w:rPr>
          <w:lang w:val="en-GB" w:bidi="ar-SA"/>
        </w:rPr>
        <w:t>ight be</w:t>
      </w:r>
      <w:r w:rsidR="007271F8" w:rsidRPr="007020FF">
        <w:rPr>
          <w:lang w:val="en-GB" w:bidi="ar-SA"/>
        </w:rPr>
        <w:t xml:space="preserve"> a contribution from both working groups.</w:t>
      </w:r>
    </w:p>
    <w:p w:rsidR="005045BA" w:rsidRPr="007020FF" w:rsidRDefault="005045BA" w:rsidP="008319BB">
      <w:pPr>
        <w:ind w:right="-693"/>
        <w:rPr>
          <w:lang w:val="en-GB" w:bidi="ar-SA"/>
        </w:rPr>
      </w:pPr>
      <w:r w:rsidRPr="007020FF">
        <w:rPr>
          <w:lang w:val="en-GB" w:bidi="ar-SA"/>
        </w:rPr>
        <w:t>Me</w:t>
      </w:r>
      <w:r w:rsidR="008D46B0" w:rsidRPr="007020FF">
        <w:rPr>
          <w:lang w:val="en-GB" w:bidi="ar-SA"/>
        </w:rPr>
        <w:t>d</w:t>
      </w:r>
      <w:r w:rsidRPr="007020FF">
        <w:rPr>
          <w:lang w:val="en-GB" w:bidi="ar-SA"/>
        </w:rPr>
        <w:t xml:space="preserve">havy </w:t>
      </w:r>
      <w:r w:rsidR="007271F8" w:rsidRPr="007020FF">
        <w:rPr>
          <w:lang w:val="en-GB" w:bidi="ar-SA"/>
        </w:rPr>
        <w:t xml:space="preserve">noted that both fusing and </w:t>
      </w:r>
      <w:r w:rsidRPr="007020FF">
        <w:rPr>
          <w:lang w:val="en-GB" w:bidi="ar-SA"/>
        </w:rPr>
        <w:t xml:space="preserve">comparing </w:t>
      </w:r>
      <w:r w:rsidR="007271F8" w:rsidRPr="007020FF">
        <w:rPr>
          <w:lang w:val="en-GB" w:bidi="ar-SA"/>
        </w:rPr>
        <w:t xml:space="preserve">data must be considered. </w:t>
      </w:r>
      <w:r w:rsidRPr="007020FF">
        <w:rPr>
          <w:lang w:val="en-GB" w:bidi="ar-SA"/>
        </w:rPr>
        <w:t xml:space="preserve">Esther commented that </w:t>
      </w:r>
      <w:r w:rsidR="007271F8" w:rsidRPr="007020FF">
        <w:rPr>
          <w:lang w:val="en-GB" w:bidi="ar-SA"/>
        </w:rPr>
        <w:t>for</w:t>
      </w:r>
      <w:r w:rsidRPr="007020FF">
        <w:rPr>
          <w:lang w:val="en-GB" w:bidi="ar-SA"/>
        </w:rPr>
        <w:t xml:space="preserve"> DCs the huge volume </w:t>
      </w:r>
      <w:r w:rsidR="007271F8" w:rsidRPr="007020FF">
        <w:rPr>
          <w:lang w:val="en-GB" w:bidi="ar-SA"/>
        </w:rPr>
        <w:t>of data affects the requirements, and it would be</w:t>
      </w:r>
      <w:r w:rsidRPr="007020FF">
        <w:rPr>
          <w:lang w:val="en-GB" w:bidi="ar-SA"/>
        </w:rPr>
        <w:t xml:space="preserve"> an interesting case study.</w:t>
      </w:r>
    </w:p>
    <w:p w:rsidR="005045BA" w:rsidRPr="007020FF" w:rsidRDefault="005045BA" w:rsidP="008319BB">
      <w:pPr>
        <w:ind w:right="-693"/>
        <w:rPr>
          <w:lang w:val="en-GB" w:bidi="ar-SA"/>
        </w:rPr>
      </w:pPr>
      <w:r w:rsidRPr="007020FF">
        <w:rPr>
          <w:lang w:val="en-GB" w:bidi="ar-SA"/>
        </w:rPr>
        <w:t>Rob</w:t>
      </w:r>
      <w:r w:rsidR="00B53201">
        <w:rPr>
          <w:lang w:val="en-GB" w:bidi="ar-SA"/>
        </w:rPr>
        <w:t>ert</w:t>
      </w:r>
      <w:r w:rsidRPr="007020FF">
        <w:rPr>
          <w:lang w:val="en-GB" w:bidi="ar-SA"/>
        </w:rPr>
        <w:t xml:space="preserve"> said </w:t>
      </w:r>
      <w:r w:rsidR="00B53201">
        <w:rPr>
          <w:lang w:val="en-GB" w:bidi="ar-SA"/>
        </w:rPr>
        <w:t xml:space="preserve">that the </w:t>
      </w:r>
      <w:r w:rsidR="008D46B0" w:rsidRPr="007020FF">
        <w:rPr>
          <w:lang w:val="en-GB" w:bidi="ar-SA"/>
        </w:rPr>
        <w:t xml:space="preserve">NetCDF </w:t>
      </w:r>
      <w:r w:rsidRPr="007020FF">
        <w:rPr>
          <w:lang w:val="en-GB" w:bidi="ar-SA"/>
        </w:rPr>
        <w:t>header cannot handle</w:t>
      </w:r>
      <w:r w:rsidR="007271F8" w:rsidRPr="007020FF">
        <w:rPr>
          <w:lang w:val="en-GB" w:bidi="ar-SA"/>
        </w:rPr>
        <w:t xml:space="preserve"> a certain level of complexity. </w:t>
      </w:r>
      <w:r w:rsidR="00B53201">
        <w:rPr>
          <w:lang w:val="en-GB" w:bidi="ar-SA"/>
        </w:rPr>
        <w:t>There is no</w:t>
      </w:r>
      <w:r w:rsidR="007271F8" w:rsidRPr="007020FF">
        <w:rPr>
          <w:lang w:val="en-GB" w:bidi="ar-SA"/>
        </w:rPr>
        <w:t xml:space="preserve"> need </w:t>
      </w:r>
      <w:r w:rsidR="00B53201">
        <w:rPr>
          <w:lang w:val="en-GB" w:bidi="ar-SA"/>
        </w:rPr>
        <w:t>for</w:t>
      </w:r>
      <w:r w:rsidR="007271F8" w:rsidRPr="007020FF">
        <w:rPr>
          <w:lang w:val="en-GB" w:bidi="ar-SA"/>
        </w:rPr>
        <w:t xml:space="preserve"> debate about file formats; this</w:t>
      </w:r>
      <w:r w:rsidRPr="007020FF">
        <w:rPr>
          <w:lang w:val="en-GB" w:bidi="ar-SA"/>
        </w:rPr>
        <w:t xml:space="preserve"> problem </w:t>
      </w:r>
      <w:r w:rsidR="007271F8" w:rsidRPr="007020FF">
        <w:rPr>
          <w:lang w:val="en-GB" w:bidi="ar-SA"/>
        </w:rPr>
        <w:t xml:space="preserve">is </w:t>
      </w:r>
      <w:r w:rsidRPr="007020FF">
        <w:rPr>
          <w:lang w:val="en-GB" w:bidi="ar-SA"/>
        </w:rPr>
        <w:t>solved by a file converter.</w:t>
      </w:r>
      <w:r w:rsidR="007271F8" w:rsidRPr="007020FF">
        <w:rPr>
          <w:lang w:val="en-GB" w:bidi="ar-SA"/>
        </w:rPr>
        <w:t xml:space="preserve"> But a</w:t>
      </w:r>
      <w:r w:rsidRPr="007020FF">
        <w:rPr>
          <w:lang w:val="en-GB"/>
        </w:rPr>
        <w:t xml:space="preserve"> debate on the content </w:t>
      </w:r>
      <w:r w:rsidR="00B53201">
        <w:rPr>
          <w:lang w:val="en-GB"/>
        </w:rPr>
        <w:t>of the</w:t>
      </w:r>
      <w:r w:rsidRPr="007020FF">
        <w:rPr>
          <w:lang w:val="en-GB"/>
        </w:rPr>
        <w:t xml:space="preserve"> </w:t>
      </w:r>
      <w:r w:rsidR="008D46B0" w:rsidRPr="007020FF">
        <w:rPr>
          <w:lang w:val="en-GB"/>
        </w:rPr>
        <w:t>measurement</w:t>
      </w:r>
      <w:r w:rsidRPr="007020FF">
        <w:rPr>
          <w:lang w:val="en-GB"/>
        </w:rPr>
        <w:t xml:space="preserve"> </w:t>
      </w:r>
      <w:r w:rsidR="00B53201">
        <w:rPr>
          <w:lang w:val="en-GB"/>
        </w:rPr>
        <w:t>corrections</w:t>
      </w:r>
      <w:r w:rsidRPr="007020FF">
        <w:rPr>
          <w:lang w:val="en-GB"/>
        </w:rPr>
        <w:t xml:space="preserve"> and how</w:t>
      </w:r>
      <w:r w:rsidR="007271F8" w:rsidRPr="007020FF">
        <w:rPr>
          <w:lang w:val="en-GB"/>
        </w:rPr>
        <w:t xml:space="preserve"> to communicate the uncertainty is what is needed.</w:t>
      </w:r>
    </w:p>
    <w:p w:rsidR="005045BA" w:rsidRPr="007020FF" w:rsidRDefault="005045BA" w:rsidP="008319BB">
      <w:pPr>
        <w:ind w:right="-693"/>
        <w:rPr>
          <w:lang w:val="en-GB" w:bidi="ar-SA"/>
        </w:rPr>
      </w:pPr>
      <w:r w:rsidRPr="007020FF">
        <w:rPr>
          <w:lang w:val="en-GB" w:bidi="ar-SA"/>
        </w:rPr>
        <w:t xml:space="preserve">For a </w:t>
      </w:r>
      <w:r w:rsidR="008D46B0" w:rsidRPr="007020FF">
        <w:rPr>
          <w:lang w:val="en-GB" w:bidi="ar-SA"/>
        </w:rPr>
        <w:t>CalVal</w:t>
      </w:r>
      <w:r w:rsidRPr="007020FF">
        <w:rPr>
          <w:lang w:val="en-GB" w:bidi="ar-SA"/>
        </w:rPr>
        <w:t xml:space="preserve"> test</w:t>
      </w:r>
      <w:r w:rsidR="008D46B0" w:rsidRPr="007020FF">
        <w:rPr>
          <w:lang w:val="en-GB" w:bidi="ar-SA"/>
        </w:rPr>
        <w:t xml:space="preserve"> </w:t>
      </w:r>
      <w:r w:rsidRPr="007020FF">
        <w:rPr>
          <w:lang w:val="en-GB" w:bidi="ar-SA"/>
        </w:rPr>
        <w:t xml:space="preserve">site – per pixel can be had if needed. What is the best methodology for taking the data quality and fusing it with the data </w:t>
      </w:r>
      <w:r w:rsidR="007271F8" w:rsidRPr="007020FF">
        <w:rPr>
          <w:lang w:val="en-GB" w:bidi="ar-SA"/>
        </w:rPr>
        <w:t>stream?</w:t>
      </w:r>
    </w:p>
    <w:p w:rsidR="005045BA" w:rsidRPr="007020FF" w:rsidRDefault="008D46B0" w:rsidP="008319BB">
      <w:pPr>
        <w:ind w:right="-693"/>
        <w:rPr>
          <w:lang w:val="en-GB" w:bidi="ar-SA"/>
        </w:rPr>
      </w:pPr>
      <w:r w:rsidRPr="007020FF">
        <w:rPr>
          <w:lang w:val="en-GB" w:bidi="ar-SA"/>
        </w:rPr>
        <w:t>Greg</w:t>
      </w:r>
      <w:r w:rsidR="005045BA" w:rsidRPr="007020FF">
        <w:rPr>
          <w:lang w:val="en-GB" w:bidi="ar-SA"/>
        </w:rPr>
        <w:t xml:space="preserve"> </w:t>
      </w:r>
      <w:r w:rsidR="00B53201">
        <w:rPr>
          <w:lang w:val="en-GB" w:bidi="ar-SA"/>
        </w:rPr>
        <w:t xml:space="preserve">Stensaas </w:t>
      </w:r>
      <w:r w:rsidR="005045BA" w:rsidRPr="007020FF">
        <w:rPr>
          <w:lang w:val="en-GB" w:bidi="ar-SA"/>
        </w:rPr>
        <w:t xml:space="preserve">commented that it all comes down to a way to document the steps of interoperability from beginning to end, in a broader sense to the user </w:t>
      </w:r>
      <w:r w:rsidRPr="007020FF">
        <w:rPr>
          <w:lang w:val="en-GB" w:bidi="ar-SA"/>
        </w:rPr>
        <w:t>community</w:t>
      </w:r>
      <w:r w:rsidR="007271F8" w:rsidRPr="007020FF">
        <w:rPr>
          <w:lang w:val="en-GB" w:bidi="ar-SA"/>
        </w:rPr>
        <w:t>.</w:t>
      </w:r>
    </w:p>
    <w:p w:rsidR="005045BA" w:rsidRPr="007020FF" w:rsidRDefault="00B53201" w:rsidP="008319BB">
      <w:pPr>
        <w:ind w:right="-693"/>
        <w:rPr>
          <w:lang w:val="en-GB" w:bidi="ar-SA"/>
        </w:rPr>
      </w:pPr>
      <w:r>
        <w:rPr>
          <w:lang w:val="en-GB" w:bidi="ar-SA"/>
        </w:rPr>
        <w:t>The fundamental question is h</w:t>
      </w:r>
      <w:r w:rsidR="007271F8" w:rsidRPr="007020FF">
        <w:rPr>
          <w:lang w:val="en-GB" w:bidi="ar-SA"/>
        </w:rPr>
        <w:t xml:space="preserve">ow best to incorporate the uncertainty </w:t>
      </w:r>
      <w:r w:rsidR="005045BA" w:rsidRPr="007020FF">
        <w:rPr>
          <w:lang w:val="en-GB" w:bidi="ar-SA"/>
        </w:rPr>
        <w:t xml:space="preserve">and provenance and how </w:t>
      </w:r>
      <w:r>
        <w:rPr>
          <w:lang w:val="en-GB" w:bidi="ar-SA"/>
        </w:rPr>
        <w:t xml:space="preserve">to educate the user community. </w:t>
      </w:r>
      <w:r w:rsidR="007271F8" w:rsidRPr="007020FF">
        <w:rPr>
          <w:lang w:val="en-GB" w:bidi="ar-SA"/>
        </w:rPr>
        <w:t>What is completely clear is</w:t>
      </w:r>
      <w:r w:rsidR="005045BA" w:rsidRPr="007020FF">
        <w:rPr>
          <w:lang w:val="en-GB" w:bidi="ar-SA"/>
        </w:rPr>
        <w:t xml:space="preserve"> CARD4L. </w:t>
      </w:r>
      <w:r w:rsidR="007271F8" w:rsidRPr="007020FF">
        <w:rPr>
          <w:lang w:val="en-GB" w:bidi="ar-SA"/>
        </w:rPr>
        <w:t>Maybe that is a good starting point</w:t>
      </w:r>
      <w:r w:rsidR="005045BA" w:rsidRPr="007020FF">
        <w:rPr>
          <w:lang w:val="en-GB" w:bidi="ar-SA"/>
        </w:rPr>
        <w:t xml:space="preserve">.  </w:t>
      </w:r>
    </w:p>
    <w:p w:rsidR="005045BA" w:rsidRPr="007020FF" w:rsidRDefault="0074328C" w:rsidP="008319BB">
      <w:pPr>
        <w:pStyle w:val="Heading2"/>
        <w:ind w:right="-693"/>
      </w:pPr>
      <w:bookmarkStart w:id="45" w:name="_Toc512838012"/>
      <w:r w:rsidRPr="007020FF">
        <w:t>Quality Indicators in Discovery Metadata</w:t>
      </w:r>
      <w:bookmarkEnd w:id="45"/>
    </w:p>
    <w:p w:rsidR="00284232" w:rsidRPr="007020FF" w:rsidRDefault="00FF3D4C" w:rsidP="008319BB">
      <w:pPr>
        <w:ind w:right="-693"/>
        <w:rPr>
          <w:lang w:val="en-GB" w:bidi="ar-SA"/>
        </w:rPr>
      </w:pPr>
      <w:r w:rsidRPr="007020FF">
        <w:rPr>
          <w:lang w:val="en-GB" w:bidi="ar-SA"/>
        </w:rPr>
        <w:t xml:space="preserve">Nigel Fox </w:t>
      </w:r>
      <w:r w:rsidR="00B53201">
        <w:rPr>
          <w:lang w:val="en-GB" w:bidi="ar-SA"/>
        </w:rPr>
        <w:t xml:space="preserve">(UKSA) </w:t>
      </w:r>
      <w:r w:rsidRPr="007020FF">
        <w:rPr>
          <w:lang w:val="en-GB" w:bidi="ar-SA"/>
        </w:rPr>
        <w:t xml:space="preserve">gave a presentation on </w:t>
      </w:r>
      <w:r w:rsidR="005045BA" w:rsidRPr="007020FF">
        <w:rPr>
          <w:lang w:val="en-GB" w:bidi="ar-SA"/>
        </w:rPr>
        <w:t>Quality I</w:t>
      </w:r>
      <w:r w:rsidR="00284232" w:rsidRPr="007020FF">
        <w:rPr>
          <w:lang w:val="en-GB" w:bidi="ar-SA"/>
        </w:rPr>
        <w:t>ndicators in Discovery Metadata. The objective is to e</w:t>
      </w:r>
      <w:r w:rsidR="005045BA" w:rsidRPr="007020FF">
        <w:rPr>
          <w:lang w:val="en-GB" w:bidi="ar-SA"/>
        </w:rPr>
        <w:t>nsure quality and uncert</w:t>
      </w:r>
      <w:r w:rsidR="00284232" w:rsidRPr="007020FF">
        <w:rPr>
          <w:lang w:val="en-GB" w:bidi="ar-SA"/>
        </w:rPr>
        <w:t xml:space="preserve">ainty information availability </w:t>
      </w:r>
      <w:r w:rsidR="005045BA" w:rsidRPr="007020FF">
        <w:rPr>
          <w:lang w:val="en-GB" w:bidi="ar-SA"/>
        </w:rPr>
        <w:t>(discovery and access) for users</w:t>
      </w:r>
      <w:r w:rsidR="00284232" w:rsidRPr="007020FF">
        <w:rPr>
          <w:lang w:val="en-GB" w:bidi="ar-SA"/>
        </w:rPr>
        <w:t xml:space="preserve">. This requires </w:t>
      </w:r>
    </w:p>
    <w:p w:rsidR="005045BA" w:rsidRPr="007020FF" w:rsidRDefault="00284232" w:rsidP="004A3E87">
      <w:pPr>
        <w:pStyle w:val="CEOSBullets"/>
      </w:pPr>
      <w:r w:rsidRPr="007020FF">
        <w:t>Definition</w:t>
      </w:r>
      <w:r w:rsidR="005045BA" w:rsidRPr="007020FF">
        <w:t xml:space="preserve"> and implementation of Quality Indicator</w:t>
      </w:r>
      <w:r w:rsidRPr="007020FF">
        <w:t xml:space="preserve"> </w:t>
      </w:r>
      <w:r w:rsidR="005045BA" w:rsidRPr="007020FF">
        <w:t>at collection level (quality, fitness of purpose) or at th</w:t>
      </w:r>
      <w:r w:rsidRPr="007020FF">
        <w:t xml:space="preserve">e granule level (for end users). </w:t>
      </w:r>
      <w:r w:rsidR="005045BA" w:rsidRPr="007020FF">
        <w:t xml:space="preserve">Higher level product should have an indicator for the user, derived from the instrument and the processes it has gone through, and an estimate </w:t>
      </w:r>
      <w:r w:rsidR="00B53201">
        <w:t>of uncertainty being introduced.</w:t>
      </w:r>
    </w:p>
    <w:p w:rsidR="005045BA" w:rsidRPr="007020FF" w:rsidRDefault="005045BA" w:rsidP="004A3E87">
      <w:pPr>
        <w:pStyle w:val="CEOSBullets"/>
      </w:pPr>
      <w:r w:rsidRPr="007020FF">
        <w:t>Definition of Quality fields in discovery Metadata for the key sensors and products following the QA4EO guidelines</w:t>
      </w:r>
      <w:r w:rsidR="00284232" w:rsidRPr="007020FF">
        <w:t xml:space="preserve">. </w:t>
      </w:r>
      <w:r w:rsidRPr="007020FF">
        <w:t>Include validation metrics (possibly calibration metrics and sensor performance indicator). Make the reference to validation guidelines into the metadata information. (</w:t>
      </w:r>
      <w:r w:rsidRPr="007020FF">
        <w:rPr>
          <w:iCs/>
        </w:rPr>
        <w:t>WGISS-41</w:t>
      </w:r>
      <w:r w:rsidRPr="007020FF">
        <w:t>)</w:t>
      </w:r>
    </w:p>
    <w:p w:rsidR="005045BA" w:rsidRPr="007020FF" w:rsidRDefault="005045BA" w:rsidP="004A3E87">
      <w:pPr>
        <w:pStyle w:val="CEOSBullets"/>
      </w:pPr>
      <w:r w:rsidRPr="007020FF">
        <w:t>Define cross-validation projects across ARD products, reach out to commercial providers to encourage their participation in ARD, and promote and enable discoverability of ARD datasets. (</w:t>
      </w:r>
      <w:r w:rsidRPr="007020FF">
        <w:rPr>
          <w:iCs/>
        </w:rPr>
        <w:t>WGISS-44</w:t>
      </w:r>
      <w:r w:rsidR="00284232" w:rsidRPr="007020FF">
        <w:t>)</w:t>
      </w:r>
    </w:p>
    <w:p w:rsidR="005045BA" w:rsidRPr="007020FF" w:rsidRDefault="00284232" w:rsidP="008319BB">
      <w:pPr>
        <w:ind w:right="-693"/>
        <w:rPr>
          <w:lang w:val="en-GB" w:bidi="ar-SA"/>
        </w:rPr>
      </w:pPr>
      <w:r w:rsidRPr="007020FF">
        <w:rPr>
          <w:lang w:val="en-GB" w:bidi="ar-SA"/>
        </w:rPr>
        <w:t>Within</w:t>
      </w:r>
      <w:r w:rsidR="005045BA" w:rsidRPr="007020FF">
        <w:rPr>
          <w:lang w:val="en-GB" w:bidi="ar-SA"/>
        </w:rPr>
        <w:t xml:space="preserve"> QA</w:t>
      </w:r>
      <w:r w:rsidRPr="007020FF">
        <w:rPr>
          <w:lang w:val="en-GB" w:bidi="ar-SA"/>
        </w:rPr>
        <w:t>4EO it was e</w:t>
      </w:r>
      <w:r w:rsidR="005045BA" w:rsidRPr="007020FF">
        <w:rPr>
          <w:lang w:val="en-GB" w:bidi="ar-SA"/>
        </w:rPr>
        <w:t>mphasize</w:t>
      </w:r>
      <w:r w:rsidRPr="007020FF">
        <w:rPr>
          <w:lang w:val="en-GB" w:bidi="ar-SA"/>
        </w:rPr>
        <w:t>d that fitness for purpose does not</w:t>
      </w:r>
      <w:r w:rsidR="00B53201">
        <w:rPr>
          <w:lang w:val="en-GB" w:bidi="ar-SA"/>
        </w:rPr>
        <w:t xml:space="preserve"> have to be the best; it</w:t>
      </w:r>
      <w:r w:rsidR="005045BA" w:rsidRPr="007020FF">
        <w:rPr>
          <w:lang w:val="en-GB" w:bidi="ar-SA"/>
        </w:rPr>
        <w:t xml:space="preserve"> </w:t>
      </w:r>
      <w:r w:rsidRPr="007020FF">
        <w:rPr>
          <w:lang w:val="en-GB" w:bidi="ar-SA"/>
        </w:rPr>
        <w:t>just needs to be assessable by the user</w:t>
      </w:r>
      <w:r w:rsidR="005045BA" w:rsidRPr="007020FF">
        <w:rPr>
          <w:lang w:val="en-GB" w:bidi="ar-SA"/>
        </w:rPr>
        <w:t>.</w:t>
      </w:r>
    </w:p>
    <w:p w:rsidR="005045BA" w:rsidRPr="007020FF" w:rsidRDefault="00B53201" w:rsidP="008319BB">
      <w:pPr>
        <w:ind w:right="-693"/>
        <w:rPr>
          <w:lang w:val="en-GB" w:bidi="ar-SA"/>
        </w:rPr>
      </w:pPr>
      <w:r>
        <w:rPr>
          <w:lang w:val="en-GB" w:bidi="ar-SA"/>
        </w:rPr>
        <w:t>Nigel reported that a</w:t>
      </w:r>
      <w:r w:rsidR="005045BA" w:rsidRPr="007020FF">
        <w:rPr>
          <w:lang w:val="en-GB" w:bidi="ar-SA"/>
        </w:rPr>
        <w:t xml:space="preserve"> survey </w:t>
      </w:r>
      <w:r>
        <w:rPr>
          <w:lang w:val="en-GB" w:bidi="ar-SA"/>
        </w:rPr>
        <w:t>was conducted to discover which</w:t>
      </w:r>
      <w:r w:rsidR="005045BA" w:rsidRPr="007020FF">
        <w:rPr>
          <w:lang w:val="en-GB" w:bidi="ar-SA"/>
        </w:rPr>
        <w:t xml:space="preserve"> quality information</w:t>
      </w:r>
      <w:r w:rsidR="00284232" w:rsidRPr="007020FF">
        <w:rPr>
          <w:lang w:val="en-GB" w:bidi="ar-SA"/>
        </w:rPr>
        <w:t xml:space="preserve"> </w:t>
      </w:r>
      <w:r>
        <w:rPr>
          <w:lang w:val="en-GB" w:bidi="ar-SA"/>
        </w:rPr>
        <w:t xml:space="preserve">the data users want; there were </w:t>
      </w:r>
      <w:r w:rsidR="00284232" w:rsidRPr="007020FF">
        <w:rPr>
          <w:lang w:val="en-GB" w:bidi="ar-SA"/>
        </w:rPr>
        <w:t>over 100 respondents.</w:t>
      </w:r>
    </w:p>
    <w:p w:rsidR="005045BA" w:rsidRPr="007020FF" w:rsidRDefault="00B53201" w:rsidP="008319BB">
      <w:pPr>
        <w:ind w:right="-693"/>
        <w:rPr>
          <w:lang w:val="en-GB" w:bidi="ar-SA"/>
        </w:rPr>
      </w:pPr>
      <w:r>
        <w:rPr>
          <w:lang w:val="en-GB" w:bidi="ar-SA"/>
        </w:rPr>
        <w:t>Nigel</w:t>
      </w:r>
      <w:r w:rsidR="00284232" w:rsidRPr="007020FF">
        <w:rPr>
          <w:lang w:val="en-GB" w:bidi="ar-SA"/>
        </w:rPr>
        <w:t xml:space="preserve"> described quality indicators and gave detail information per parameter for climate. He also described the delivered product of </w:t>
      </w:r>
      <w:r w:rsidR="005045BA" w:rsidRPr="007020FF">
        <w:rPr>
          <w:lang w:val="en-GB" w:bidi="ar-SA"/>
        </w:rPr>
        <w:t>RadCalNet</w:t>
      </w:r>
      <w:r w:rsidR="00284232" w:rsidRPr="007020FF">
        <w:rPr>
          <w:lang w:val="en-GB" w:bidi="ar-SA"/>
        </w:rPr>
        <w:t xml:space="preserve">, and a </w:t>
      </w:r>
      <w:r w:rsidR="005045BA" w:rsidRPr="007020FF">
        <w:rPr>
          <w:lang w:val="en-GB" w:bidi="ar-SA"/>
        </w:rPr>
        <w:t xml:space="preserve">portal </w:t>
      </w:r>
      <w:r w:rsidR="00284232" w:rsidRPr="007020FF">
        <w:rPr>
          <w:lang w:val="en-GB" w:bidi="ar-SA"/>
        </w:rPr>
        <w:t>with discovery QA meta</w:t>
      </w:r>
      <w:r w:rsidR="005045BA" w:rsidRPr="007020FF">
        <w:rPr>
          <w:lang w:val="en-GB" w:bidi="ar-SA"/>
        </w:rPr>
        <w:t>data</w:t>
      </w:r>
      <w:r w:rsidR="00284232" w:rsidRPr="007020FF">
        <w:rPr>
          <w:lang w:val="en-GB" w:bidi="ar-SA"/>
        </w:rPr>
        <w:t>.</w:t>
      </w:r>
    </w:p>
    <w:p w:rsidR="005E5B97" w:rsidRPr="007020FF" w:rsidRDefault="005E5B97" w:rsidP="008319BB">
      <w:pPr>
        <w:ind w:right="-693"/>
        <w:rPr>
          <w:lang w:val="en-GB"/>
        </w:rPr>
      </w:pPr>
      <w:r w:rsidRPr="007020FF">
        <w:rPr>
          <w:lang w:val="en-GB" w:bidi="ar-SA"/>
        </w:rPr>
        <w:t xml:space="preserve">What might need to be done? </w:t>
      </w:r>
      <w:r w:rsidR="005045BA" w:rsidRPr="007020FF">
        <w:rPr>
          <w:lang w:val="en-GB"/>
        </w:rPr>
        <w:t>QI info</w:t>
      </w:r>
      <w:r w:rsidRPr="007020FF">
        <w:rPr>
          <w:lang w:val="en-GB"/>
        </w:rPr>
        <w:t>rmation</w:t>
      </w:r>
      <w:r w:rsidR="005045BA" w:rsidRPr="007020FF">
        <w:rPr>
          <w:lang w:val="en-GB"/>
        </w:rPr>
        <w:t xml:space="preserve"> needs to be tagged at all stages of pr</w:t>
      </w:r>
      <w:r w:rsidR="00B53201">
        <w:rPr>
          <w:lang w:val="en-GB"/>
        </w:rPr>
        <w:t>oduct (collection, granule, and</w:t>
      </w:r>
      <w:r w:rsidR="005045BA" w:rsidRPr="007020FF">
        <w:rPr>
          <w:lang w:val="en-GB"/>
        </w:rPr>
        <w:t xml:space="preserve"> high</w:t>
      </w:r>
      <w:r w:rsidRPr="007020FF">
        <w:rPr>
          <w:lang w:val="en-GB"/>
        </w:rPr>
        <w:t>er level products</w:t>
      </w:r>
      <w:r w:rsidR="00B53201">
        <w:rPr>
          <w:lang w:val="en-GB"/>
        </w:rPr>
        <w:t>)</w:t>
      </w:r>
      <w:r w:rsidRPr="007020FF">
        <w:rPr>
          <w:lang w:val="en-GB"/>
        </w:rPr>
        <w:t xml:space="preserve"> with a linked</w:t>
      </w:r>
      <w:r w:rsidR="005045BA" w:rsidRPr="007020FF">
        <w:rPr>
          <w:lang w:val="en-GB"/>
        </w:rPr>
        <w:t xml:space="preserve"> chain backwards. </w:t>
      </w:r>
      <w:r w:rsidR="00B53201">
        <w:rPr>
          <w:lang w:val="en-GB"/>
        </w:rPr>
        <w:t>It should also be determined w</w:t>
      </w:r>
      <w:r w:rsidRPr="007020FF">
        <w:rPr>
          <w:lang w:val="en-GB"/>
        </w:rPr>
        <w:t>hat QI available</w:t>
      </w:r>
      <w:r w:rsidR="00B53201">
        <w:rPr>
          <w:lang w:val="en-GB"/>
        </w:rPr>
        <w:t xml:space="preserve">, how comprehensive and what level of validation is there. </w:t>
      </w:r>
      <w:r w:rsidRPr="007020FF">
        <w:rPr>
          <w:lang w:val="en-GB"/>
        </w:rPr>
        <w:t>Establishing coefficients to harmo</w:t>
      </w:r>
      <w:r w:rsidR="00B53201">
        <w:rPr>
          <w:lang w:val="en-GB"/>
        </w:rPr>
        <w:t>nise L1 and scene dependent L2, and determining the</w:t>
      </w:r>
      <w:r w:rsidRPr="007020FF">
        <w:rPr>
          <w:lang w:val="en-GB"/>
        </w:rPr>
        <w:t xml:space="preserve"> minimum for type of applications and ease of </w:t>
      </w:r>
      <w:r w:rsidR="00B53201">
        <w:rPr>
          <w:lang w:val="en-GB"/>
        </w:rPr>
        <w:t xml:space="preserve">assessing is useful, as is </w:t>
      </w:r>
      <w:r w:rsidRPr="007020FF">
        <w:rPr>
          <w:lang w:val="en-GB"/>
        </w:rPr>
        <w:t>r</w:t>
      </w:r>
      <w:r w:rsidR="005045BA" w:rsidRPr="007020FF">
        <w:rPr>
          <w:lang w:val="en-GB"/>
        </w:rPr>
        <w:t>obustly linking ev</w:t>
      </w:r>
      <w:r w:rsidR="00B53201">
        <w:rPr>
          <w:lang w:val="en-GB"/>
        </w:rPr>
        <w:t>idence/documents to data sets</w:t>
      </w:r>
      <w:r w:rsidRPr="007020FF">
        <w:rPr>
          <w:lang w:val="en-GB"/>
        </w:rPr>
        <w:t>.</w:t>
      </w:r>
    </w:p>
    <w:p w:rsidR="005E5B97" w:rsidRPr="007020FF" w:rsidRDefault="005E5B97" w:rsidP="008319BB">
      <w:pPr>
        <w:ind w:right="-693"/>
        <w:rPr>
          <w:lang w:val="en-GB"/>
        </w:rPr>
      </w:pPr>
      <w:r w:rsidRPr="007020FF">
        <w:rPr>
          <w:lang w:val="en-GB" w:bidi="ar-SA"/>
        </w:rPr>
        <w:t>Comments:</w:t>
      </w:r>
    </w:p>
    <w:p w:rsidR="005045BA" w:rsidRPr="007020FF" w:rsidRDefault="005045BA" w:rsidP="004A3E87">
      <w:pPr>
        <w:pStyle w:val="CEOSBullets"/>
      </w:pPr>
      <w:r w:rsidRPr="007020FF">
        <w:t xml:space="preserve">Is there a QI that </w:t>
      </w:r>
      <w:r w:rsidR="005E5B97" w:rsidRPr="007020FF">
        <w:t>is usable</w:t>
      </w:r>
      <w:r w:rsidRPr="007020FF">
        <w:t xml:space="preserve"> in the discovery </w:t>
      </w:r>
      <w:r w:rsidR="007020FF" w:rsidRPr="007020FF">
        <w:t>metadata?</w:t>
      </w:r>
      <w:r w:rsidRPr="007020FF">
        <w:t xml:space="preserve">  </w:t>
      </w:r>
    </w:p>
    <w:p w:rsidR="005045BA" w:rsidRPr="007020FF" w:rsidRDefault="005045BA" w:rsidP="004A3E87">
      <w:pPr>
        <w:pStyle w:val="CEOSBullets"/>
      </w:pPr>
      <w:r w:rsidRPr="007020FF">
        <w:t xml:space="preserve">The difficulty is identifying </w:t>
      </w:r>
      <w:r w:rsidR="005E5B97" w:rsidRPr="007020FF">
        <w:t xml:space="preserve">how </w:t>
      </w:r>
      <w:r w:rsidRPr="007020FF">
        <w:t>many parameters you want to define.</w:t>
      </w:r>
    </w:p>
    <w:p w:rsidR="005045BA" w:rsidRPr="007020FF" w:rsidRDefault="005045BA" w:rsidP="004A3E87">
      <w:pPr>
        <w:pStyle w:val="CEOSBullets"/>
      </w:pPr>
      <w:r w:rsidRPr="007020FF">
        <w:t>The guidelines are wel</w:t>
      </w:r>
      <w:r w:rsidR="005E5B97" w:rsidRPr="007020FF">
        <w:t>l defined, but not t</w:t>
      </w:r>
      <w:r w:rsidRPr="007020FF">
        <w:t>he details.</w:t>
      </w:r>
    </w:p>
    <w:p w:rsidR="005045BA" w:rsidRPr="007020FF" w:rsidRDefault="005045BA" w:rsidP="004A3E87">
      <w:pPr>
        <w:pStyle w:val="CEOSBullets"/>
      </w:pPr>
      <w:r w:rsidRPr="007020FF">
        <w:t>It will always be specific to the application (thematic).</w:t>
      </w:r>
    </w:p>
    <w:p w:rsidR="005045BA" w:rsidRPr="007020FF" w:rsidRDefault="005E5B97" w:rsidP="004A3E87">
      <w:pPr>
        <w:pStyle w:val="CEOSBullets"/>
      </w:pPr>
      <w:r w:rsidRPr="007020FF">
        <w:t>H</w:t>
      </w:r>
      <w:r w:rsidR="005045BA" w:rsidRPr="007020FF">
        <w:t>ow to</w:t>
      </w:r>
      <w:r w:rsidRPr="007020FF">
        <w:t xml:space="preserve"> include the quality indicators is known</w:t>
      </w:r>
      <w:r w:rsidR="00B53201">
        <w:t>: t</w:t>
      </w:r>
      <w:r w:rsidR="005045BA" w:rsidRPr="007020FF">
        <w:t xml:space="preserve">he QI field, and the related URL to do it at the collection level. Some collections have </w:t>
      </w:r>
      <w:r w:rsidRPr="007020FF">
        <w:t>m</w:t>
      </w:r>
      <w:r w:rsidR="005045BA" w:rsidRPr="007020FF">
        <w:t xml:space="preserve">any variables included. </w:t>
      </w:r>
    </w:p>
    <w:p w:rsidR="005045BA" w:rsidRPr="007020FF" w:rsidRDefault="005E5B97" w:rsidP="004A3E87">
      <w:pPr>
        <w:pStyle w:val="CEOSBullets"/>
      </w:pPr>
      <w:r w:rsidRPr="007020FF">
        <w:t xml:space="preserve">How to include quality is known; </w:t>
      </w:r>
      <w:r w:rsidR="00B53201">
        <w:t>what is not clear is</w:t>
      </w:r>
      <w:r w:rsidRPr="007020FF">
        <w:t xml:space="preserve"> how to </w:t>
      </w:r>
      <w:r w:rsidR="005045BA" w:rsidRPr="007020FF">
        <w:t>describe it to m</w:t>
      </w:r>
      <w:r w:rsidRPr="007020FF">
        <w:t>a</w:t>
      </w:r>
      <w:r w:rsidR="005045BA" w:rsidRPr="007020FF">
        <w:t>ke it usable to the end user.</w:t>
      </w:r>
    </w:p>
    <w:p w:rsidR="005045BA" w:rsidRPr="007020FF" w:rsidRDefault="005045BA" w:rsidP="004A3E87">
      <w:pPr>
        <w:pStyle w:val="CEOSBullets"/>
      </w:pPr>
      <w:r w:rsidRPr="007020FF">
        <w:t>Quality is define</w:t>
      </w:r>
      <w:r w:rsidR="005E5B97" w:rsidRPr="007020FF">
        <w:t>d by the end user.  Those param</w:t>
      </w:r>
      <w:r w:rsidRPr="007020FF">
        <w:t>eters can be s</w:t>
      </w:r>
      <w:r w:rsidR="005E5B97" w:rsidRPr="007020FF">
        <w:t>u</w:t>
      </w:r>
      <w:r w:rsidRPr="007020FF">
        <w:t>pplied by the provider, but it is up to the end user to d</w:t>
      </w:r>
      <w:r w:rsidR="005E5B97" w:rsidRPr="007020FF">
        <w:t>e</w:t>
      </w:r>
      <w:r w:rsidRPr="007020FF">
        <w:t>fine the quality.</w:t>
      </w:r>
    </w:p>
    <w:p w:rsidR="005045BA" w:rsidRPr="007020FF" w:rsidRDefault="005045BA" w:rsidP="004A3E87">
      <w:pPr>
        <w:pStyle w:val="CEOSBullets"/>
      </w:pPr>
      <w:r w:rsidRPr="007020FF">
        <w:t xml:space="preserve">If </w:t>
      </w:r>
      <w:r w:rsidR="005E5B97" w:rsidRPr="007020FF">
        <w:t xml:space="preserve">the </w:t>
      </w:r>
      <w:r w:rsidRPr="007020FF">
        <w:t>parameters</w:t>
      </w:r>
      <w:r w:rsidR="005E5B97" w:rsidRPr="007020FF">
        <w:t xml:space="preserve"> are provided</w:t>
      </w:r>
      <w:r w:rsidRPr="007020FF">
        <w:t xml:space="preserve">, then empower the users to define their own quality. </w:t>
      </w:r>
    </w:p>
    <w:p w:rsidR="005045BA" w:rsidRPr="007020FF" w:rsidRDefault="005E5B97" w:rsidP="004A3E87">
      <w:pPr>
        <w:pStyle w:val="CEOSBullets"/>
      </w:pPr>
      <w:r w:rsidRPr="007020FF">
        <w:t>The methodology needs to be expandable to some unknown future requiremen</w:t>
      </w:r>
      <w:r w:rsidR="005045BA" w:rsidRPr="007020FF">
        <w:t xml:space="preserve">t.  Having a straightforward </w:t>
      </w:r>
      <w:r w:rsidR="00B53201">
        <w:t>test case would be very helpful.</w:t>
      </w:r>
      <w:r w:rsidR="005045BA" w:rsidRPr="007020FF">
        <w:t xml:space="preserve"> </w:t>
      </w:r>
    </w:p>
    <w:p w:rsidR="005045BA" w:rsidRPr="007020FF" w:rsidRDefault="005045BA" w:rsidP="004A3E87">
      <w:pPr>
        <w:pStyle w:val="CEOSBullets"/>
      </w:pPr>
      <w:r w:rsidRPr="007020FF">
        <w:t>QI is the uncertainty of the parameters</w:t>
      </w:r>
      <w:r w:rsidR="005E5B97" w:rsidRPr="007020FF">
        <w:t>. Some</w:t>
      </w:r>
      <w:r w:rsidRPr="007020FF">
        <w:t xml:space="preserve"> aggregation </w:t>
      </w:r>
      <w:r w:rsidR="005E5B97" w:rsidRPr="007020FF">
        <w:t xml:space="preserve">can be provided </w:t>
      </w:r>
      <w:r w:rsidRPr="007020FF">
        <w:t>in a test case</w:t>
      </w:r>
      <w:r w:rsidR="00B53201">
        <w:t>.</w:t>
      </w:r>
    </w:p>
    <w:p w:rsidR="005045BA" w:rsidRPr="007020FF" w:rsidRDefault="00B53201" w:rsidP="004A3E87">
      <w:pPr>
        <w:pStyle w:val="CEOSBullets"/>
      </w:pPr>
      <w:r>
        <w:t>T</w:t>
      </w:r>
      <w:r w:rsidR="005045BA" w:rsidRPr="007020FF">
        <w:t xml:space="preserve">he objective is to define a metadata that </w:t>
      </w:r>
      <w:r w:rsidR="005E5B97" w:rsidRPr="007020FF">
        <w:t>provides</w:t>
      </w:r>
      <w:r w:rsidR="005045BA" w:rsidRPr="007020FF">
        <w:t xml:space="preserve"> the set of parameters with uncertainties, so the customer can make a judgement on the usability.</w:t>
      </w:r>
    </w:p>
    <w:p w:rsidR="005045BA" w:rsidRPr="007020FF" w:rsidRDefault="005E5B97" w:rsidP="004A3E87">
      <w:pPr>
        <w:pStyle w:val="CEOSBullets"/>
      </w:pPr>
      <w:r w:rsidRPr="007020FF">
        <w:t>It</w:t>
      </w:r>
      <w:r w:rsidR="005045BA" w:rsidRPr="007020FF">
        <w:t xml:space="preserve"> should be at the per-pixel level.</w:t>
      </w:r>
    </w:p>
    <w:p w:rsidR="005045BA" w:rsidRPr="007020FF" w:rsidRDefault="005E5B97" w:rsidP="004A3E87">
      <w:pPr>
        <w:pStyle w:val="CEOSBullets"/>
      </w:pPr>
      <w:r w:rsidRPr="007020FF">
        <w:t>The</w:t>
      </w:r>
      <w:r w:rsidR="005045BA" w:rsidRPr="007020FF">
        <w:t xml:space="preserve"> challenge is to put the expressive power to an environment where you can express all the parameters.</w:t>
      </w:r>
    </w:p>
    <w:p w:rsidR="005045BA" w:rsidRPr="007020FF" w:rsidRDefault="005E5B97" w:rsidP="004A3E87">
      <w:pPr>
        <w:pStyle w:val="CEOSBullets"/>
      </w:pPr>
      <w:r w:rsidRPr="007020FF">
        <w:t>D</w:t>
      </w:r>
      <w:r w:rsidR="005045BA" w:rsidRPr="007020FF">
        <w:t>oes it make sense to</w:t>
      </w:r>
      <w:r w:rsidR="00B53201">
        <w:t xml:space="preserve"> start with one of the CEOS DCs, o</w:t>
      </w:r>
      <w:r w:rsidRPr="007020FF">
        <w:t xml:space="preserve">r with </w:t>
      </w:r>
      <w:r w:rsidR="00B53201">
        <w:t xml:space="preserve">CARD4L? </w:t>
      </w:r>
      <w:r w:rsidR="005045BA" w:rsidRPr="007020FF">
        <w:t>The SST is a mature option. SST is well solved, could work, but applying it to another domain is another matter.</w:t>
      </w:r>
      <w:r w:rsidRPr="007020FF">
        <w:t xml:space="preserve"> </w:t>
      </w:r>
      <w:r w:rsidR="005045BA" w:rsidRPr="007020FF">
        <w:t>SST is attractive becaus</w:t>
      </w:r>
      <w:r w:rsidR="00B53201">
        <w:t>e it is a global community</w:t>
      </w:r>
      <w:r w:rsidR="005045BA" w:rsidRPr="007020FF">
        <w:t xml:space="preserve">.   </w:t>
      </w:r>
    </w:p>
    <w:p w:rsidR="0074328C" w:rsidRPr="007020FF" w:rsidRDefault="0074328C" w:rsidP="008319BB">
      <w:pPr>
        <w:pStyle w:val="Heading2"/>
        <w:ind w:right="-693"/>
      </w:pPr>
      <w:bookmarkStart w:id="46" w:name="_Toc512838013"/>
      <w:r w:rsidRPr="007020FF">
        <w:t>CEOS Data Cubes and CEOS Test Sites Data Access in support of WGCV Activities</w:t>
      </w:r>
      <w:bookmarkEnd w:id="46"/>
      <w:r w:rsidRPr="007020FF">
        <w:tab/>
      </w:r>
    </w:p>
    <w:p w:rsidR="005E5B97" w:rsidRPr="007020FF" w:rsidRDefault="005E5B97" w:rsidP="008319BB">
      <w:pPr>
        <w:ind w:right="-693"/>
        <w:rPr>
          <w:lang w:val="en-GB" w:bidi="ar-SA"/>
        </w:rPr>
      </w:pPr>
      <w:r w:rsidRPr="007020FF">
        <w:rPr>
          <w:lang w:val="en-GB" w:bidi="ar-SA"/>
        </w:rPr>
        <w:t>Greg Stensaas gave a presentation on CEOS Data Cubes and CEOS test s</w:t>
      </w:r>
      <w:r w:rsidR="005045BA" w:rsidRPr="007020FF">
        <w:rPr>
          <w:lang w:val="en-GB" w:bidi="ar-SA"/>
        </w:rPr>
        <w:t xml:space="preserve">ites </w:t>
      </w:r>
      <w:r w:rsidRPr="007020FF">
        <w:rPr>
          <w:lang w:val="en-GB" w:bidi="ar-SA"/>
        </w:rPr>
        <w:t>data access in support of WGCV activities.</w:t>
      </w:r>
    </w:p>
    <w:p w:rsidR="00291058" w:rsidRPr="007020FF" w:rsidRDefault="005045BA" w:rsidP="008319BB">
      <w:pPr>
        <w:ind w:right="-693"/>
        <w:rPr>
          <w:lang w:val="en-GB" w:bidi="ar-SA"/>
        </w:rPr>
      </w:pPr>
      <w:r w:rsidRPr="007020FF">
        <w:rPr>
          <w:lang w:val="en-GB" w:bidi="ar-SA"/>
        </w:rPr>
        <w:t xml:space="preserve">CARD4L will require a lot of coordination between </w:t>
      </w:r>
      <w:r w:rsidR="00291058" w:rsidRPr="007020FF">
        <w:rPr>
          <w:lang w:val="en-GB" w:bidi="ar-SA"/>
        </w:rPr>
        <w:t>the</w:t>
      </w:r>
      <w:r w:rsidRPr="007020FF">
        <w:rPr>
          <w:lang w:val="en-GB" w:bidi="ar-SA"/>
        </w:rPr>
        <w:t xml:space="preserve"> two WGs.</w:t>
      </w:r>
      <w:r w:rsidR="00291058" w:rsidRPr="007020FF">
        <w:rPr>
          <w:rFonts w:ascii="Arial Bold" w:eastAsia="Arial Bold" w:hAnsi="Arial Bold" w:cs="Arial Bold"/>
          <w:bCs/>
          <w:color w:val="002569"/>
          <w:sz w:val="48"/>
          <w:szCs w:val="48"/>
          <w:lang w:val="en-GB" w:eastAsia="en-US" w:bidi="ar-SA"/>
        </w:rPr>
        <w:t xml:space="preserve"> </w:t>
      </w:r>
      <w:r w:rsidR="00291058" w:rsidRPr="007020FF">
        <w:rPr>
          <w:bCs/>
          <w:lang w:val="en-GB" w:bidi="ar-SA"/>
        </w:rPr>
        <w:t>Full exploitation of EO data requires critical user feedback informing current implementations and future directions</w:t>
      </w:r>
      <w:r w:rsidR="00B53201">
        <w:rPr>
          <w:bCs/>
          <w:lang w:val="en-GB" w:bidi="ar-SA"/>
        </w:rPr>
        <w:t>.</w:t>
      </w:r>
    </w:p>
    <w:p w:rsidR="005045BA" w:rsidRPr="007020FF" w:rsidRDefault="00291058" w:rsidP="008319BB">
      <w:pPr>
        <w:ind w:right="-693"/>
        <w:rPr>
          <w:lang w:val="en-GB" w:bidi="ar-SA"/>
        </w:rPr>
      </w:pPr>
      <w:r w:rsidRPr="007020FF">
        <w:rPr>
          <w:lang w:val="en-GB" w:bidi="ar-SA"/>
        </w:rPr>
        <w:t xml:space="preserve"> </w:t>
      </w:r>
      <w:r w:rsidR="005045BA" w:rsidRPr="007020FF">
        <w:rPr>
          <w:lang w:val="en-GB" w:bidi="ar-SA"/>
        </w:rPr>
        <w:t>Recommendations:</w:t>
      </w:r>
    </w:p>
    <w:p w:rsidR="005045BA" w:rsidRPr="007020FF" w:rsidRDefault="005045BA" w:rsidP="004A3E87">
      <w:pPr>
        <w:pStyle w:val="CEOSBullets"/>
      </w:pPr>
      <w:r w:rsidRPr="007020FF">
        <w:t>Focusing on WGCV Land subgroups (IVOS and LPV) and related key GEO applications</w:t>
      </w:r>
      <w:r w:rsidR="00291058" w:rsidRPr="007020FF">
        <w:t xml:space="preserve">. </w:t>
      </w:r>
      <w:r w:rsidRPr="007020FF">
        <w:t>Potential for SAR subgroup scenario later</w:t>
      </w:r>
      <w:r w:rsidR="00B53201">
        <w:t>.</w:t>
      </w:r>
    </w:p>
    <w:p w:rsidR="005045BA" w:rsidRPr="007020FF" w:rsidRDefault="005045BA" w:rsidP="004A3E87">
      <w:pPr>
        <w:pStyle w:val="CEOSBullets"/>
      </w:pPr>
      <w:r w:rsidRPr="007020FF">
        <w:t>Obtain data over key test site areas (WGCV)</w:t>
      </w:r>
      <w:r w:rsidR="00291058" w:rsidRPr="007020FF">
        <w:t xml:space="preserve">. </w:t>
      </w:r>
      <w:r w:rsidRPr="007020FF">
        <w:t>Push process via CEOS SIT/ LSI VC/ WGCV/WGISS</w:t>
      </w:r>
      <w:r w:rsidR="00291058" w:rsidRPr="007020FF">
        <w:t>. D</w:t>
      </w:r>
      <w:r w:rsidRPr="007020FF">
        <w:t>efine and list primary sites and secondary sites</w:t>
      </w:r>
      <w:r w:rsidR="00291058" w:rsidRPr="007020FF">
        <w:t xml:space="preserve"> (s</w:t>
      </w:r>
      <w:r w:rsidRPr="007020FF">
        <w:t>uper sites</w:t>
      </w:r>
      <w:r w:rsidR="00291058" w:rsidRPr="007020FF">
        <w:t xml:space="preserve">, pseudo invariant sites, </w:t>
      </w:r>
      <w:r w:rsidR="007020FF" w:rsidRPr="007020FF">
        <w:t>LandNet</w:t>
      </w:r>
      <w:r w:rsidRPr="007020FF">
        <w:t>/RadCalNet sites</w:t>
      </w:r>
      <w:r w:rsidR="00291058" w:rsidRPr="007020FF">
        <w:t xml:space="preserve">, </w:t>
      </w:r>
      <w:r w:rsidRPr="007020FF">
        <w:t>LPV defined key sites</w:t>
      </w:r>
      <w:r w:rsidR="00291058" w:rsidRPr="007020FF">
        <w:t>)</w:t>
      </w:r>
      <w:r w:rsidR="00B53201">
        <w:t>.</w:t>
      </w:r>
    </w:p>
    <w:p w:rsidR="005045BA" w:rsidRPr="007020FF" w:rsidRDefault="005045BA" w:rsidP="004A3E87">
      <w:pPr>
        <w:pStyle w:val="CEOSBullets"/>
      </w:pPr>
      <w:r w:rsidRPr="007020FF">
        <w:t>Make data easy accessible (WGISS)</w:t>
      </w:r>
      <w:r w:rsidR="00B53201">
        <w:t>.</w:t>
      </w:r>
    </w:p>
    <w:p w:rsidR="005045BA" w:rsidRPr="007020FF" w:rsidRDefault="005045BA" w:rsidP="004A3E87">
      <w:pPr>
        <w:pStyle w:val="CEOSBullets"/>
      </w:pPr>
      <w:r w:rsidRPr="007020FF">
        <w:t>Utilize Moderate Resolution Interoperability as test platform in the data cube (WGISS/LSI VC – development)</w:t>
      </w:r>
      <w:r w:rsidR="00B53201">
        <w:t>.</w:t>
      </w:r>
    </w:p>
    <w:p w:rsidR="005045BA" w:rsidRPr="007020FF" w:rsidRDefault="005045BA" w:rsidP="004A3E87">
      <w:pPr>
        <w:pStyle w:val="CEOSBullets"/>
      </w:pPr>
      <w:r w:rsidRPr="007020FF">
        <w:t>Test example use case(s) with WGCV as user</w:t>
      </w:r>
      <w:r w:rsidR="00291058" w:rsidRPr="007020FF">
        <w:t xml:space="preserve">. </w:t>
      </w:r>
      <w:r w:rsidRPr="007020FF">
        <w:t>Define key process events</w:t>
      </w:r>
      <w:r w:rsidR="00B53201">
        <w:t>.</w:t>
      </w:r>
    </w:p>
    <w:p w:rsidR="005045BA" w:rsidRPr="007020FF" w:rsidRDefault="005045BA" w:rsidP="004A3E87">
      <w:pPr>
        <w:pStyle w:val="CEOSBullets"/>
      </w:pPr>
      <w:r w:rsidRPr="007020FF">
        <w:t>Test example use case(s) with key application users</w:t>
      </w:r>
      <w:r w:rsidR="00291058" w:rsidRPr="007020FF">
        <w:t xml:space="preserve">. </w:t>
      </w:r>
      <w:r w:rsidRPr="007020FF">
        <w:t>Define key appli</w:t>
      </w:r>
      <w:r w:rsidR="00B53201">
        <w:t>cation user test scenario (GLAM).</w:t>
      </w:r>
    </w:p>
    <w:p w:rsidR="005045BA" w:rsidRPr="007020FF" w:rsidRDefault="005045BA" w:rsidP="004A3E87">
      <w:pPr>
        <w:pStyle w:val="CEOSBullets"/>
      </w:pPr>
      <w:r w:rsidRPr="007020FF">
        <w:t>Compare data via visualization and trending/monitoring tools (GEOCube and WGISS - development) (User - WGCV IVOS/LPV)</w:t>
      </w:r>
      <w:r w:rsidR="00B53201">
        <w:t>.</w:t>
      </w:r>
    </w:p>
    <w:p w:rsidR="005045BA" w:rsidRPr="007020FF" w:rsidRDefault="005045BA" w:rsidP="004A3E87">
      <w:pPr>
        <w:pStyle w:val="CEOSBullets"/>
      </w:pPr>
      <w:r w:rsidRPr="007020FF">
        <w:t>Data Cube definition and plan (WGISS)</w:t>
      </w:r>
      <w:r w:rsidR="00B53201">
        <w:t>.</w:t>
      </w:r>
    </w:p>
    <w:p w:rsidR="005045BA" w:rsidRPr="007020FF" w:rsidRDefault="005045BA" w:rsidP="004A3E87">
      <w:pPr>
        <w:pStyle w:val="CEOSBullets"/>
      </w:pPr>
      <w:r w:rsidRPr="007020FF">
        <w:t xml:space="preserve">DC </w:t>
      </w:r>
      <w:r w:rsidR="00B53201">
        <w:t>t</w:t>
      </w:r>
      <w:r w:rsidR="007020FF" w:rsidRPr="007020FF">
        <w:t>est</w:t>
      </w:r>
      <w:r w:rsidRPr="007020FF">
        <w:t xml:space="preserve"> site analyt</w:t>
      </w:r>
      <w:r w:rsidR="00B53201">
        <w:t>ics environments with ready-to-</w:t>
      </w:r>
      <w:r w:rsidRPr="007020FF">
        <w:t>run Jupyter notebooks available on, say, AWS so people can spin them up on demand. (WGISS)</w:t>
      </w:r>
    </w:p>
    <w:p w:rsidR="005045BA" w:rsidRPr="007020FF" w:rsidRDefault="005045BA" w:rsidP="004A3E87">
      <w:pPr>
        <w:pStyle w:val="CEOSBullets"/>
      </w:pPr>
      <w:r w:rsidRPr="007020FF">
        <w:t>Detailed documentation related to int</w:t>
      </w:r>
      <w:r w:rsidR="00B53201">
        <w:t>eroperability WGISS/WGCV/others.</w:t>
      </w:r>
    </w:p>
    <w:p w:rsidR="005045BA" w:rsidRPr="007020FF" w:rsidRDefault="00291058" w:rsidP="004A3E87">
      <w:pPr>
        <w:pStyle w:val="CEOSBullets"/>
      </w:pPr>
      <w:r w:rsidRPr="007020FF">
        <w:t xml:space="preserve"> </w:t>
      </w:r>
      <w:r w:rsidR="005045BA" w:rsidRPr="007020FF">
        <w:t xml:space="preserve">“CEOS Data Cubes and CEOS Test Sites Data Access in support to </w:t>
      </w:r>
      <w:r w:rsidR="00B53201">
        <w:t>WGCV a</w:t>
      </w:r>
      <w:r w:rsidR="005045BA" w:rsidRPr="007020FF">
        <w:t>ctivities “</w:t>
      </w:r>
    </w:p>
    <w:p w:rsidR="005045BA" w:rsidRPr="007020FF" w:rsidRDefault="00B53201" w:rsidP="004A3E87">
      <w:pPr>
        <w:pStyle w:val="CEOSBullets"/>
      </w:pPr>
      <w:r>
        <w:t>WGCV/WGISS g</w:t>
      </w:r>
      <w:r w:rsidR="005045BA" w:rsidRPr="007020FF">
        <w:t>oal</w:t>
      </w:r>
      <w:r>
        <w:t>:</w:t>
      </w:r>
    </w:p>
    <w:p w:rsidR="005045BA" w:rsidRPr="007020FF" w:rsidRDefault="005045BA" w:rsidP="004A3E87">
      <w:pPr>
        <w:pStyle w:val="CEOSBullets"/>
        <w:numPr>
          <w:ilvl w:val="1"/>
          <w:numId w:val="23"/>
        </w:numPr>
      </w:pPr>
      <w:r w:rsidRPr="007020FF">
        <w:t xml:space="preserve">specific test case(s) of WGCV-type data </w:t>
      </w:r>
    </w:p>
    <w:p w:rsidR="005045BA" w:rsidRPr="007020FF" w:rsidRDefault="005045BA" w:rsidP="004A3E87">
      <w:pPr>
        <w:pStyle w:val="CEOSBullets"/>
        <w:numPr>
          <w:ilvl w:val="1"/>
          <w:numId w:val="23"/>
        </w:numPr>
      </w:pPr>
      <w:r w:rsidRPr="007020FF">
        <w:t>Using Cal/</w:t>
      </w:r>
      <w:r w:rsidR="007020FF" w:rsidRPr="007020FF">
        <w:t>Val</w:t>
      </w:r>
      <w:r w:rsidRPr="007020FF">
        <w:t xml:space="preserve"> Test sites</w:t>
      </w:r>
    </w:p>
    <w:p w:rsidR="005045BA" w:rsidRPr="007020FF" w:rsidRDefault="005045BA" w:rsidP="004A3E87">
      <w:pPr>
        <w:pStyle w:val="CEOSBullets"/>
        <w:numPr>
          <w:ilvl w:val="1"/>
          <w:numId w:val="23"/>
        </w:numPr>
      </w:pPr>
      <w:r w:rsidRPr="007020FF">
        <w:t xml:space="preserve">Use as example(s) to show how future data cube efforts could be standardized. Involve standardization of </w:t>
      </w:r>
      <w:r w:rsidR="007020FF" w:rsidRPr="007020FF">
        <w:t>LandNet</w:t>
      </w:r>
      <w:r w:rsidRPr="007020FF">
        <w:t>, MRI, and ARD interactions</w:t>
      </w:r>
      <w:r w:rsidR="00B53201">
        <w:t>.</w:t>
      </w:r>
    </w:p>
    <w:p w:rsidR="005045BA" w:rsidRPr="007020FF" w:rsidRDefault="005045BA" w:rsidP="008319BB">
      <w:pPr>
        <w:ind w:right="-693"/>
        <w:rPr>
          <w:lang w:val="en-GB" w:bidi="ar-SA"/>
        </w:rPr>
      </w:pPr>
      <w:r w:rsidRPr="007020FF">
        <w:rPr>
          <w:lang w:val="en-GB" w:bidi="ar-SA"/>
        </w:rPr>
        <w:t>Rob</w:t>
      </w:r>
      <w:r w:rsidR="00B53201">
        <w:rPr>
          <w:lang w:val="en-GB" w:bidi="ar-SA"/>
        </w:rPr>
        <w:t>ert</w:t>
      </w:r>
      <w:r w:rsidRPr="007020FF">
        <w:rPr>
          <w:lang w:val="en-GB" w:bidi="ar-SA"/>
        </w:rPr>
        <w:t xml:space="preserve"> commented </w:t>
      </w:r>
      <w:r w:rsidR="00291058" w:rsidRPr="007020FF">
        <w:rPr>
          <w:lang w:val="en-GB" w:bidi="ar-SA"/>
        </w:rPr>
        <w:t>that there are two key topics:</w:t>
      </w:r>
      <w:r w:rsidRPr="007020FF">
        <w:rPr>
          <w:lang w:val="en-GB" w:bidi="ar-SA"/>
        </w:rPr>
        <w:t xml:space="preserve"> access and analysis. </w:t>
      </w:r>
      <w:r w:rsidR="00291058" w:rsidRPr="007020FF">
        <w:rPr>
          <w:lang w:val="en-GB" w:bidi="ar-SA"/>
        </w:rPr>
        <w:t>W</w:t>
      </w:r>
      <w:r w:rsidRPr="007020FF">
        <w:rPr>
          <w:lang w:val="en-GB" w:bidi="ar-SA"/>
        </w:rPr>
        <w:t xml:space="preserve">ould it be useful to have </w:t>
      </w:r>
      <w:r w:rsidR="00B53201">
        <w:rPr>
          <w:lang w:val="en-GB" w:bidi="ar-SA"/>
        </w:rPr>
        <w:t>an on-</w:t>
      </w:r>
      <w:r w:rsidRPr="007020FF">
        <w:rPr>
          <w:lang w:val="en-GB" w:bidi="ar-SA"/>
        </w:rPr>
        <w:t>demand a</w:t>
      </w:r>
      <w:r w:rsidR="00B53201">
        <w:rPr>
          <w:lang w:val="en-GB" w:bidi="ar-SA"/>
        </w:rPr>
        <w:t>nalytics environment; this is what</w:t>
      </w:r>
      <w:r w:rsidR="00291058" w:rsidRPr="007020FF">
        <w:rPr>
          <w:lang w:val="en-GB" w:bidi="ar-SA"/>
        </w:rPr>
        <w:t xml:space="preserve"> FDA </w:t>
      </w:r>
      <w:r w:rsidRPr="007020FF">
        <w:rPr>
          <w:lang w:val="en-GB" w:bidi="ar-SA"/>
        </w:rPr>
        <w:t xml:space="preserve">is intended to provide.  </w:t>
      </w:r>
    </w:p>
    <w:p w:rsidR="005045BA" w:rsidRPr="007020FF" w:rsidRDefault="005045BA" w:rsidP="008319BB">
      <w:pPr>
        <w:ind w:right="-693"/>
        <w:rPr>
          <w:lang w:val="en-GB" w:eastAsia="ar-SA" w:bidi="ar-SA"/>
        </w:rPr>
      </w:pPr>
      <w:r w:rsidRPr="007020FF">
        <w:rPr>
          <w:lang w:val="en-GB" w:eastAsia="ar-SA" w:bidi="ar-SA"/>
        </w:rPr>
        <w:t>The LPCS takes the test site information and</w:t>
      </w:r>
      <w:r w:rsidR="00B53201">
        <w:rPr>
          <w:lang w:val="en-GB" w:eastAsia="ar-SA" w:bidi="ar-SA"/>
        </w:rPr>
        <w:t>,</w:t>
      </w:r>
      <w:r w:rsidRPr="007020FF">
        <w:rPr>
          <w:lang w:val="en-GB" w:eastAsia="ar-SA" w:bidi="ar-SA"/>
        </w:rPr>
        <w:t xml:space="preserve"> based on the size</w:t>
      </w:r>
      <w:r w:rsidR="00B53201">
        <w:rPr>
          <w:lang w:val="en-GB" w:eastAsia="ar-SA" w:bidi="ar-SA"/>
        </w:rPr>
        <w:t>,</w:t>
      </w:r>
      <w:r w:rsidRPr="007020FF">
        <w:rPr>
          <w:lang w:val="en-GB" w:eastAsia="ar-SA" w:bidi="ar-SA"/>
        </w:rPr>
        <w:t xml:space="preserve"> re</w:t>
      </w:r>
      <w:r w:rsidR="003D762A" w:rsidRPr="007020FF">
        <w:rPr>
          <w:lang w:val="en-GB" w:eastAsia="ar-SA" w:bidi="ar-SA"/>
        </w:rPr>
        <w:t>-</w:t>
      </w:r>
      <w:r w:rsidR="00B53201">
        <w:rPr>
          <w:lang w:val="en-GB" w:eastAsia="ar-SA" w:bidi="ar-SA"/>
        </w:rPr>
        <w:t>projects.</w:t>
      </w:r>
    </w:p>
    <w:p w:rsidR="005045BA" w:rsidRPr="007020FF" w:rsidRDefault="005045BA" w:rsidP="008319BB">
      <w:pPr>
        <w:ind w:right="-693"/>
        <w:rPr>
          <w:lang w:val="en-GB" w:eastAsia="ar-SA" w:bidi="ar-SA"/>
        </w:rPr>
      </w:pPr>
      <w:r w:rsidRPr="007020FF">
        <w:rPr>
          <w:lang w:val="en-GB" w:eastAsia="ar-SA" w:bidi="ar-SA"/>
        </w:rPr>
        <w:t xml:space="preserve">Cindy </w:t>
      </w:r>
      <w:r w:rsidR="003D762A" w:rsidRPr="007020FF">
        <w:rPr>
          <w:lang w:val="en-GB" w:eastAsia="ar-SA" w:bidi="ar-SA"/>
        </w:rPr>
        <w:t>Ong suggested that it</w:t>
      </w:r>
      <w:r w:rsidRPr="007020FF">
        <w:rPr>
          <w:lang w:val="en-GB" w:eastAsia="ar-SA" w:bidi="ar-SA"/>
        </w:rPr>
        <w:t xml:space="preserve"> would be nice if ancillary data </w:t>
      </w:r>
      <w:r w:rsidR="003D762A" w:rsidRPr="007020FF">
        <w:rPr>
          <w:lang w:val="en-GB" w:eastAsia="ar-SA" w:bidi="ar-SA"/>
        </w:rPr>
        <w:t>was</w:t>
      </w:r>
      <w:r w:rsidRPr="007020FF">
        <w:rPr>
          <w:lang w:val="en-GB" w:eastAsia="ar-SA" w:bidi="ar-SA"/>
        </w:rPr>
        <w:t xml:space="preserve"> </w:t>
      </w:r>
      <w:r w:rsidR="00B53201" w:rsidRPr="007020FF">
        <w:rPr>
          <w:lang w:val="en-GB" w:eastAsia="ar-SA" w:bidi="ar-SA"/>
        </w:rPr>
        <w:t xml:space="preserve">also </w:t>
      </w:r>
      <w:r w:rsidRPr="007020FF">
        <w:rPr>
          <w:lang w:val="en-GB" w:eastAsia="ar-SA" w:bidi="ar-SA"/>
        </w:rPr>
        <w:t>accessible</w:t>
      </w:r>
      <w:r w:rsidR="003D762A" w:rsidRPr="007020FF">
        <w:rPr>
          <w:lang w:val="en-GB" w:eastAsia="ar-SA" w:bidi="ar-SA"/>
        </w:rPr>
        <w:t xml:space="preserve"> in these test sites</w:t>
      </w:r>
      <w:r w:rsidRPr="007020FF">
        <w:rPr>
          <w:lang w:val="en-GB" w:eastAsia="ar-SA" w:bidi="ar-SA"/>
        </w:rPr>
        <w:t xml:space="preserve">. The LPV supersites are being used continuously and many </w:t>
      </w:r>
      <w:r w:rsidR="003D762A" w:rsidRPr="007020FF">
        <w:rPr>
          <w:lang w:val="en-GB" w:eastAsia="ar-SA" w:bidi="ar-SA"/>
        </w:rPr>
        <w:t>of these already have it, and the</w:t>
      </w:r>
      <w:r w:rsidRPr="007020FF">
        <w:rPr>
          <w:lang w:val="en-GB" w:eastAsia="ar-SA" w:bidi="ar-SA"/>
        </w:rPr>
        <w:t xml:space="preserve"> user community is already there.</w:t>
      </w:r>
    </w:p>
    <w:p w:rsidR="005045BA" w:rsidRPr="007020FF" w:rsidRDefault="005045BA" w:rsidP="008319BB">
      <w:pPr>
        <w:ind w:right="-693"/>
        <w:rPr>
          <w:lang w:val="en-GB" w:eastAsia="ar-SA" w:bidi="ar-SA"/>
        </w:rPr>
      </w:pPr>
      <w:r w:rsidRPr="007020FF">
        <w:rPr>
          <w:lang w:val="en-GB" w:eastAsia="ar-SA" w:bidi="ar-SA"/>
        </w:rPr>
        <w:t>Fernando</w:t>
      </w:r>
      <w:r w:rsidR="00751868">
        <w:rPr>
          <w:lang w:val="en-GB" w:eastAsia="ar-SA" w:bidi="ar-SA"/>
        </w:rPr>
        <w:t xml:space="preserve"> Camacho (CEOS LPV)</w:t>
      </w:r>
      <w:r w:rsidRPr="007020FF">
        <w:rPr>
          <w:lang w:val="en-GB" w:eastAsia="ar-SA" w:bidi="ar-SA"/>
        </w:rPr>
        <w:t xml:space="preserve"> said these </w:t>
      </w:r>
      <w:r w:rsidR="00751868">
        <w:rPr>
          <w:lang w:val="en-GB" w:eastAsia="ar-SA" w:bidi="ar-SA"/>
        </w:rPr>
        <w:t xml:space="preserve">sites </w:t>
      </w:r>
      <w:r w:rsidRPr="007020FF">
        <w:rPr>
          <w:lang w:val="en-GB" w:eastAsia="ar-SA" w:bidi="ar-SA"/>
        </w:rPr>
        <w:t xml:space="preserve">are very adequate and </w:t>
      </w:r>
      <w:r w:rsidR="00751868">
        <w:rPr>
          <w:lang w:val="en-GB" w:eastAsia="ar-SA" w:bidi="ar-SA"/>
        </w:rPr>
        <w:t>have</w:t>
      </w:r>
      <w:r w:rsidR="003D762A" w:rsidRPr="007020FF">
        <w:rPr>
          <w:lang w:val="en-GB" w:eastAsia="ar-SA" w:bidi="ar-SA"/>
        </w:rPr>
        <w:t xml:space="preserve"> a</w:t>
      </w:r>
      <w:r w:rsidRPr="007020FF">
        <w:rPr>
          <w:lang w:val="en-GB" w:eastAsia="ar-SA" w:bidi="ar-SA"/>
        </w:rPr>
        <w:t xml:space="preserve"> permanent perspect</w:t>
      </w:r>
      <w:r w:rsidR="003D762A" w:rsidRPr="007020FF">
        <w:rPr>
          <w:lang w:val="en-GB" w:eastAsia="ar-SA" w:bidi="ar-SA"/>
        </w:rPr>
        <w:t>ive, so it would be v</w:t>
      </w:r>
      <w:r w:rsidRPr="007020FF">
        <w:rPr>
          <w:lang w:val="en-GB" w:eastAsia="ar-SA" w:bidi="ar-SA"/>
        </w:rPr>
        <w:t>ery approp</w:t>
      </w:r>
      <w:r w:rsidR="00751868">
        <w:rPr>
          <w:lang w:val="en-GB" w:eastAsia="ar-SA" w:bidi="ar-SA"/>
        </w:rPr>
        <w:t>riate to start with them</w:t>
      </w:r>
      <w:r w:rsidRPr="007020FF">
        <w:rPr>
          <w:lang w:val="en-GB" w:eastAsia="ar-SA" w:bidi="ar-SA"/>
        </w:rPr>
        <w:t xml:space="preserve">. At ESA </w:t>
      </w:r>
      <w:r w:rsidR="003D762A" w:rsidRPr="007020FF">
        <w:rPr>
          <w:lang w:val="en-GB" w:eastAsia="ar-SA" w:bidi="ar-SA"/>
        </w:rPr>
        <w:t>they are</w:t>
      </w:r>
      <w:r w:rsidRPr="007020FF">
        <w:rPr>
          <w:lang w:val="en-GB" w:eastAsia="ar-SA" w:bidi="ar-SA"/>
        </w:rPr>
        <w:t xml:space="preserve"> trying to identify the key supersites in Europe. </w:t>
      </w:r>
    </w:p>
    <w:p w:rsidR="0074328C" w:rsidRPr="007020FF" w:rsidRDefault="0074328C" w:rsidP="008319BB">
      <w:pPr>
        <w:pStyle w:val="Heading2"/>
        <w:ind w:right="-693"/>
      </w:pPr>
      <w:bookmarkStart w:id="47" w:name="_Toc512838014"/>
      <w:r w:rsidRPr="007020FF">
        <w:t xml:space="preserve">Standardization and Best Practices </w:t>
      </w:r>
      <w:bookmarkEnd w:id="47"/>
    </w:p>
    <w:p w:rsidR="005045BA" w:rsidRPr="007020FF" w:rsidRDefault="000A7C75" w:rsidP="008319BB">
      <w:pPr>
        <w:ind w:right="-693"/>
        <w:rPr>
          <w:lang w:val="en-GB" w:bidi="ar-SA"/>
        </w:rPr>
      </w:pPr>
      <w:r w:rsidRPr="007020FF">
        <w:rPr>
          <w:rFonts w:eastAsia="SimSun"/>
          <w:lang w:val="en-GB" w:eastAsia="ar-SA" w:bidi="ar-SA"/>
        </w:rPr>
        <w:t>Cindy Ong gave a presentation on s</w:t>
      </w:r>
      <w:r w:rsidR="005045BA" w:rsidRPr="007020FF">
        <w:rPr>
          <w:lang w:val="en-GB" w:bidi="ar-SA"/>
        </w:rPr>
        <w:t xml:space="preserve">tandardization and Best Practices </w:t>
      </w:r>
      <w:r w:rsidR="00791F77" w:rsidRPr="007020FF">
        <w:rPr>
          <w:lang w:val="en-GB" w:bidi="ar-SA"/>
        </w:rPr>
        <w:t>(e.g. ISO 19159-3). The objective is c</w:t>
      </w:r>
      <w:r w:rsidR="00751868">
        <w:rPr>
          <w:lang w:val="en-GB" w:bidi="ar-SA"/>
        </w:rPr>
        <w:t>ontribution for the</w:t>
      </w:r>
      <w:r w:rsidR="005045BA" w:rsidRPr="007020FF">
        <w:rPr>
          <w:lang w:val="en-GB" w:bidi="ar-SA"/>
        </w:rPr>
        <w:t xml:space="preserve"> CEOS Best Practice/White Paper</w:t>
      </w:r>
      <w:r w:rsidR="00751868">
        <w:rPr>
          <w:lang w:val="en-GB" w:bidi="ar-SA"/>
        </w:rPr>
        <w:t>. She listed the following activities:</w:t>
      </w:r>
    </w:p>
    <w:p w:rsidR="005045BA" w:rsidRPr="007020FF" w:rsidRDefault="005045BA" w:rsidP="004A3E87">
      <w:pPr>
        <w:pStyle w:val="CEOSBullets"/>
      </w:pPr>
      <w:r w:rsidRPr="007020FF">
        <w:t>Support and collaboration on ISO 19159-3 “Geographic information -- Calibration and validation of remote sensing imagery sensors and data – Part 3: SAR and InSAR.” (WGISS-43)</w:t>
      </w:r>
    </w:p>
    <w:p w:rsidR="005045BA" w:rsidRPr="007020FF" w:rsidRDefault="005045BA" w:rsidP="004A3E87">
      <w:pPr>
        <w:pStyle w:val="CEOSBullets"/>
      </w:pPr>
      <w:r w:rsidRPr="007020FF">
        <w:t>Develop a White Paper on Recommendations for improving Data Quality in Metadata  (WGISS-41)</w:t>
      </w:r>
    </w:p>
    <w:p w:rsidR="00BA01E8" w:rsidRPr="007020FF" w:rsidRDefault="00BA01E8" w:rsidP="004A3E87">
      <w:pPr>
        <w:pStyle w:val="CEOSBullets"/>
      </w:pPr>
      <w:r w:rsidRPr="007020FF">
        <w:t>Support evolution of Data Management principles (Quality principles)</w:t>
      </w:r>
    </w:p>
    <w:p w:rsidR="001D39C8" w:rsidRPr="007020FF" w:rsidRDefault="007A0721" w:rsidP="004A3E87">
      <w:pPr>
        <w:pStyle w:val="CEOSBullets"/>
      </w:pPr>
      <w:r w:rsidRPr="007020FF">
        <w:t>Support WGISS to provide guidelines for the metadata for ARD to ensure the information needed to describe a measurement is available. (WGISS-41)</w:t>
      </w:r>
    </w:p>
    <w:p w:rsidR="001D39C8" w:rsidRPr="007020FF" w:rsidRDefault="00751868" w:rsidP="004A3E87">
      <w:pPr>
        <w:pStyle w:val="CEOSBullets"/>
      </w:pPr>
      <w:r>
        <w:t>Develop Best Practices on data r</w:t>
      </w:r>
      <w:r w:rsidR="007A0721" w:rsidRPr="007020FF">
        <w:t xml:space="preserve">eprocessing – including current and future practices (i.e. on-demand ARD Processing) </w:t>
      </w:r>
      <w:r w:rsidR="007A0721" w:rsidRPr="00751868">
        <w:t>(</w:t>
      </w:r>
      <w:r w:rsidR="007A0721" w:rsidRPr="00751868">
        <w:rPr>
          <w:iCs/>
        </w:rPr>
        <w:t>WGISS-41</w:t>
      </w:r>
      <w:r w:rsidR="007A0721" w:rsidRPr="00751868">
        <w:t>)</w:t>
      </w:r>
    </w:p>
    <w:p w:rsidR="005045BA" w:rsidRPr="007020FF" w:rsidRDefault="00751868" w:rsidP="004A3E87">
      <w:pPr>
        <w:pStyle w:val="CEOSBullets"/>
      </w:pPr>
      <w:r>
        <w:t>Support Metadata R</w:t>
      </w:r>
      <w:r w:rsidR="005045BA" w:rsidRPr="007020FF">
        <w:t xml:space="preserve">equirements for Quality (Quality fields): Review and comment on GEOSS Data Quality Requirements (DDQ -Documentation on Data Quality). Include validation metrics (possibly calibration metrics and sensor performance indicator) Make the reference to validation guidelines into the metadata information. Develop a White Paper on Recommendations for improving Data Quality in Metadata. </w:t>
      </w:r>
    </w:p>
    <w:p w:rsidR="005045BA" w:rsidRPr="007020FF" w:rsidRDefault="005045BA" w:rsidP="004A3E87">
      <w:pPr>
        <w:pStyle w:val="CEOSBullets"/>
      </w:pPr>
      <w:r w:rsidRPr="007020FF">
        <w:t>Support evolution of CEOS Best Practices and relevant standards:</w:t>
      </w:r>
    </w:p>
    <w:p w:rsidR="005045BA" w:rsidRPr="007020FF" w:rsidRDefault="005045BA" w:rsidP="00943034">
      <w:pPr>
        <w:pStyle w:val="CEOSBullets"/>
        <w:numPr>
          <w:ilvl w:val="1"/>
          <w:numId w:val="23"/>
        </w:numPr>
      </w:pPr>
      <w:r w:rsidRPr="007020FF">
        <w:t>Review of Data Management and Stewardship Maturity Matrix for the Quality area. The result will be provided as input for GEOSS-DMP Implementation Guidelines improvement (Quality principles: DMP-6).</w:t>
      </w:r>
    </w:p>
    <w:p w:rsidR="005045BA" w:rsidRPr="007020FF" w:rsidRDefault="00751868" w:rsidP="00943034">
      <w:pPr>
        <w:pStyle w:val="CEOSBullets"/>
        <w:numPr>
          <w:ilvl w:val="1"/>
          <w:numId w:val="23"/>
        </w:numPr>
      </w:pPr>
      <w:r>
        <w:t>Support and collaborate</w:t>
      </w:r>
      <w:r w:rsidR="005045BA" w:rsidRPr="007020FF">
        <w:t xml:space="preserve"> on ISO 19159-3 “Geographic information -- Calibration and validation of remote sensing imagery sensors and data – Part 3: SAR and InSAR”.</w:t>
      </w:r>
    </w:p>
    <w:p w:rsidR="005045BA" w:rsidRPr="007020FF" w:rsidRDefault="005045BA" w:rsidP="00943034">
      <w:pPr>
        <w:pStyle w:val="CEOSBullets"/>
      </w:pPr>
      <w:r w:rsidRPr="007020FF">
        <w:t>Support WGISS to provide guidelines for:</w:t>
      </w:r>
    </w:p>
    <w:p w:rsidR="005045BA" w:rsidRPr="007020FF" w:rsidRDefault="005045BA" w:rsidP="00943034">
      <w:pPr>
        <w:pStyle w:val="CEOSBullets"/>
        <w:numPr>
          <w:ilvl w:val="1"/>
          <w:numId w:val="23"/>
        </w:numPr>
      </w:pPr>
      <w:r w:rsidRPr="007020FF">
        <w:t>ARD metadata definition for identified areas of interest and/or key sensors.</w:t>
      </w:r>
    </w:p>
    <w:p w:rsidR="005045BA" w:rsidRPr="007020FF" w:rsidRDefault="005045BA" w:rsidP="00943034">
      <w:pPr>
        <w:pStyle w:val="CEOSBullets"/>
        <w:numPr>
          <w:ilvl w:val="1"/>
          <w:numId w:val="23"/>
        </w:numPr>
      </w:pPr>
      <w:r w:rsidRPr="007020FF">
        <w:t xml:space="preserve">Data Reprocessing Best Practices development – including current and future practices (i.e. on-demand ARD Processing). </w:t>
      </w:r>
    </w:p>
    <w:p w:rsidR="005045BA" w:rsidRPr="007020FF" w:rsidRDefault="005045BA" w:rsidP="00943034">
      <w:pPr>
        <w:pStyle w:val="CEOSBullets"/>
        <w:numPr>
          <w:ilvl w:val="1"/>
          <w:numId w:val="23"/>
        </w:numPr>
      </w:pPr>
      <w:r w:rsidRPr="007020FF">
        <w:t>Data Quality in Metadata white paper and recommendations definition.</w:t>
      </w:r>
    </w:p>
    <w:p w:rsidR="00751868" w:rsidRDefault="005045BA" w:rsidP="008319BB">
      <w:pPr>
        <w:ind w:right="-693"/>
        <w:rPr>
          <w:lang w:val="en-GB" w:bidi="ar-SA"/>
        </w:rPr>
      </w:pPr>
      <w:r w:rsidRPr="007020FF">
        <w:rPr>
          <w:lang w:val="en-GB" w:bidi="ar-SA"/>
        </w:rPr>
        <w:t xml:space="preserve">Kurt asked </w:t>
      </w:r>
      <w:r w:rsidR="00751868">
        <w:rPr>
          <w:lang w:val="en-GB" w:bidi="ar-SA"/>
        </w:rPr>
        <w:t xml:space="preserve">if the SAR example can be included in the test; </w:t>
      </w:r>
      <w:r w:rsidRPr="007020FF">
        <w:rPr>
          <w:lang w:val="en-GB" w:bidi="ar-SA"/>
        </w:rPr>
        <w:t xml:space="preserve">it has already been approved.  </w:t>
      </w:r>
    </w:p>
    <w:p w:rsidR="005045BA" w:rsidRPr="007020FF" w:rsidRDefault="005045BA" w:rsidP="008319BB">
      <w:pPr>
        <w:ind w:right="-693"/>
        <w:rPr>
          <w:lang w:val="en-GB" w:bidi="ar-SA"/>
        </w:rPr>
      </w:pPr>
      <w:r w:rsidRPr="007020FF">
        <w:rPr>
          <w:lang w:val="en-GB" w:bidi="ar-SA"/>
        </w:rPr>
        <w:t xml:space="preserve">Greg said </w:t>
      </w:r>
      <w:r w:rsidR="00751868">
        <w:rPr>
          <w:lang w:val="en-GB" w:bidi="ar-SA"/>
        </w:rPr>
        <w:t>that for one of the standards (</w:t>
      </w:r>
      <w:r w:rsidRPr="007020FF">
        <w:rPr>
          <w:lang w:val="en-GB" w:bidi="ar-SA"/>
        </w:rPr>
        <w:t>ISO 191959-1</w:t>
      </w:r>
      <w:r w:rsidR="00751868">
        <w:rPr>
          <w:lang w:val="en-GB" w:bidi="ar-SA"/>
        </w:rPr>
        <w:t>)</w:t>
      </w:r>
      <w:r w:rsidRPr="007020FF">
        <w:rPr>
          <w:lang w:val="en-GB" w:bidi="ar-SA"/>
        </w:rPr>
        <w:t xml:space="preserve"> </w:t>
      </w:r>
      <w:r w:rsidR="00751868">
        <w:rPr>
          <w:lang w:val="en-GB" w:bidi="ar-SA"/>
        </w:rPr>
        <w:t>WGCV</w:t>
      </w:r>
      <w:r w:rsidRPr="007020FF">
        <w:rPr>
          <w:lang w:val="en-GB" w:bidi="ar-SA"/>
        </w:rPr>
        <w:t xml:space="preserve"> provided comments, but there are still updates that need to be done</w:t>
      </w:r>
      <w:r w:rsidR="00751868">
        <w:rPr>
          <w:lang w:val="en-GB" w:bidi="ar-SA"/>
        </w:rPr>
        <w:t>. Contribution will result in a standard that the agencies can be comfortable with.</w:t>
      </w:r>
    </w:p>
    <w:p w:rsidR="005045BA" w:rsidRPr="007020FF" w:rsidRDefault="005045BA" w:rsidP="008319BB">
      <w:pPr>
        <w:ind w:right="-693"/>
        <w:rPr>
          <w:lang w:val="en-GB" w:bidi="ar-SA"/>
        </w:rPr>
      </w:pPr>
      <w:r w:rsidRPr="007020FF">
        <w:rPr>
          <w:lang w:val="en-GB" w:bidi="ar-SA"/>
        </w:rPr>
        <w:t xml:space="preserve">Nigel </w:t>
      </w:r>
      <w:r w:rsidR="00751868">
        <w:rPr>
          <w:lang w:val="en-GB" w:bidi="ar-SA"/>
        </w:rPr>
        <w:t>warned that</w:t>
      </w:r>
      <w:r w:rsidRPr="007020FF">
        <w:rPr>
          <w:lang w:val="en-GB" w:bidi="ar-SA"/>
        </w:rPr>
        <w:t xml:space="preserve"> standards </w:t>
      </w:r>
      <w:r w:rsidR="00751868">
        <w:rPr>
          <w:lang w:val="en-GB" w:bidi="ar-SA"/>
        </w:rPr>
        <w:t xml:space="preserve">are being set before the sector is mature; </w:t>
      </w:r>
      <w:r w:rsidRPr="007020FF">
        <w:rPr>
          <w:lang w:val="en-GB" w:bidi="ar-SA"/>
        </w:rPr>
        <w:t>need to wait for maturity before adopting standards.</w:t>
      </w:r>
    </w:p>
    <w:p w:rsidR="005045BA" w:rsidRPr="007020FF" w:rsidRDefault="00751868" w:rsidP="008319BB">
      <w:pPr>
        <w:ind w:right="-693"/>
        <w:rPr>
          <w:lang w:val="en-GB" w:bidi="ar-SA"/>
        </w:rPr>
      </w:pPr>
      <w:r>
        <w:rPr>
          <w:lang w:val="en-GB" w:bidi="ar-SA"/>
        </w:rPr>
        <w:t xml:space="preserve">The WGs </w:t>
      </w:r>
      <w:r w:rsidR="005045BA" w:rsidRPr="007020FF">
        <w:rPr>
          <w:lang w:val="en-GB" w:bidi="ar-SA"/>
        </w:rPr>
        <w:t>should be defining good practice</w:t>
      </w:r>
      <w:r w:rsidR="00CF1DA0" w:rsidRPr="007020FF">
        <w:rPr>
          <w:lang w:val="en-GB" w:bidi="ar-SA"/>
        </w:rPr>
        <w:t xml:space="preserve">s so they can become the basis </w:t>
      </w:r>
      <w:r>
        <w:rPr>
          <w:lang w:val="en-GB" w:bidi="ar-SA"/>
        </w:rPr>
        <w:t>for future standards</w:t>
      </w:r>
      <w:r w:rsidR="005045BA" w:rsidRPr="007020FF">
        <w:rPr>
          <w:lang w:val="en-GB" w:bidi="ar-SA"/>
        </w:rPr>
        <w:t xml:space="preserve">. </w:t>
      </w:r>
    </w:p>
    <w:p w:rsidR="005045BA" w:rsidRPr="007020FF" w:rsidRDefault="0074328C" w:rsidP="008319BB">
      <w:pPr>
        <w:pStyle w:val="Heading2"/>
        <w:ind w:right="-693"/>
      </w:pPr>
      <w:bookmarkStart w:id="48" w:name="_Toc512838015"/>
      <w:r w:rsidRPr="007020FF">
        <w:t>Summary on Joint Interaction and Additional Opportunities; Joint Recommendations to CEOS and GEO</w:t>
      </w:r>
      <w:bookmarkEnd w:id="48"/>
      <w:r w:rsidRPr="007020FF">
        <w:t xml:space="preserve">     </w:t>
      </w:r>
    </w:p>
    <w:p w:rsidR="005045BA" w:rsidRPr="007020FF" w:rsidRDefault="00CF1DA0" w:rsidP="008319BB">
      <w:pPr>
        <w:ind w:right="-693"/>
        <w:rPr>
          <w:rFonts w:eastAsia="SimSun"/>
          <w:lang w:val="en-GB" w:eastAsia="ar-SA" w:bidi="ar-SA"/>
        </w:rPr>
      </w:pPr>
      <w:r w:rsidRPr="007020FF">
        <w:rPr>
          <w:lang w:val="en-GB" w:bidi="ar-SA"/>
        </w:rPr>
        <w:t>Mirko Albani and Kurtis Thome presented a summary of the session, making joint r</w:t>
      </w:r>
      <w:r w:rsidR="005045BA" w:rsidRPr="007020FF">
        <w:rPr>
          <w:lang w:val="en-GB" w:bidi="ar-SA"/>
        </w:rPr>
        <w:t>ecom</w:t>
      </w:r>
      <w:r w:rsidRPr="007020FF">
        <w:rPr>
          <w:lang w:val="en-GB" w:bidi="ar-SA"/>
        </w:rPr>
        <w:t>mendations to CEOS and GEO.</w:t>
      </w:r>
      <w:r w:rsidR="005045BA" w:rsidRPr="007020FF">
        <w:rPr>
          <w:rFonts w:eastAsia="SimSun"/>
          <w:lang w:val="en-GB" w:eastAsia="ar-SA" w:bidi="ar-SA"/>
        </w:rPr>
        <w:t xml:space="preserve"> </w:t>
      </w:r>
    </w:p>
    <w:p w:rsidR="005045BA" w:rsidRPr="007020FF" w:rsidRDefault="005045BA" w:rsidP="008319BB">
      <w:pPr>
        <w:ind w:right="-693"/>
        <w:rPr>
          <w:lang w:val="en-GB" w:eastAsia="ar-SA" w:bidi="ar-SA"/>
        </w:rPr>
      </w:pPr>
      <w:r w:rsidRPr="007020FF">
        <w:rPr>
          <w:lang w:val="en-GB" w:eastAsia="ar-SA" w:bidi="ar-SA"/>
        </w:rPr>
        <w:t>Discussions covered common areas and topics in the ongoing/planned WGs activities which could benefit from cooperation between the two groups:</w:t>
      </w:r>
    </w:p>
    <w:p w:rsidR="005045BA" w:rsidRPr="007020FF" w:rsidRDefault="005045BA" w:rsidP="004A3E87">
      <w:pPr>
        <w:pStyle w:val="CEOSBullets"/>
      </w:pPr>
      <w:r w:rsidRPr="007020FF">
        <w:t>Ways to describe and share available facilities, expertise, resources, technical information and documentation</w:t>
      </w:r>
    </w:p>
    <w:p w:rsidR="005045BA" w:rsidRPr="007020FF" w:rsidRDefault="005045BA" w:rsidP="004A3E87">
      <w:pPr>
        <w:pStyle w:val="CEOSBullets"/>
      </w:pPr>
      <w:r w:rsidRPr="007020FF">
        <w:t>Topics of common interest with natural synergies</w:t>
      </w:r>
    </w:p>
    <w:p w:rsidR="005045BA" w:rsidRPr="007020FF" w:rsidRDefault="005045BA" w:rsidP="004A3E87">
      <w:pPr>
        <w:pStyle w:val="CEOSBullets"/>
      </w:pPr>
      <w:r w:rsidRPr="007020FF">
        <w:t>Defined tasks to define a way forward</w:t>
      </w:r>
    </w:p>
    <w:p w:rsidR="005045BA" w:rsidRPr="007020FF" w:rsidRDefault="005045BA" w:rsidP="004A3E87">
      <w:pPr>
        <w:pStyle w:val="CEOSBullets"/>
      </w:pPr>
      <w:r w:rsidRPr="007020FF">
        <w:t>Agreed to monitor progress through periodic joint calls</w:t>
      </w:r>
    </w:p>
    <w:p w:rsidR="00751868" w:rsidRPr="00751868" w:rsidRDefault="00751868" w:rsidP="008319BB">
      <w:pPr>
        <w:ind w:right="-693"/>
        <w:rPr>
          <w:bCs/>
          <w:lang w:val="en-GB" w:eastAsia="ar-SA" w:bidi="ar-SA"/>
        </w:rPr>
      </w:pPr>
      <w:r w:rsidRPr="00751868">
        <w:rPr>
          <w:bCs/>
          <w:lang w:val="en-GB" w:eastAsia="ar-SA" w:bidi="ar-SA"/>
        </w:rPr>
        <w:t>The following objectives provide a workable summary:</w:t>
      </w:r>
    </w:p>
    <w:p w:rsidR="005045BA" w:rsidRPr="007020FF" w:rsidRDefault="005045BA" w:rsidP="008319BB">
      <w:pPr>
        <w:ind w:right="-693"/>
        <w:rPr>
          <w:b/>
          <w:lang w:val="en-GB" w:eastAsia="ar-SA" w:bidi="ar-SA"/>
        </w:rPr>
      </w:pPr>
      <w:r w:rsidRPr="007020FF">
        <w:rPr>
          <w:b/>
          <w:bCs/>
          <w:lang w:val="en-GB" w:eastAsia="ar-SA" w:bidi="ar-SA"/>
        </w:rPr>
        <w:t>Objective</w:t>
      </w:r>
      <w:r w:rsidRPr="007020FF">
        <w:rPr>
          <w:b/>
          <w:lang w:val="en-GB" w:eastAsia="ar-SA" w:bidi="ar-SA"/>
        </w:rPr>
        <w:t>: Ensure users a seamless access and usability of data from multiple sensors including tools to use data from multiple sensors</w:t>
      </w:r>
    </w:p>
    <w:p w:rsidR="005045BA" w:rsidRPr="007020FF" w:rsidRDefault="005045BA" w:rsidP="004A3E87">
      <w:pPr>
        <w:pStyle w:val="CEOSBullets"/>
      </w:pPr>
      <w:r w:rsidRPr="007020FF">
        <w:t>Example case for surface reflectance showing the range of possible challenges in creating a consistent time series across multiple processing schemes</w:t>
      </w:r>
      <w:r w:rsidR="00751868">
        <w:t>.</w:t>
      </w:r>
    </w:p>
    <w:p w:rsidR="005045BA" w:rsidRPr="007020FF" w:rsidRDefault="005045BA" w:rsidP="004A3E87">
      <w:pPr>
        <w:pStyle w:val="CEOSBullets"/>
      </w:pPr>
      <w:r w:rsidRPr="007020FF">
        <w:t xml:space="preserve">Data format is not the biggest issue to solve related to </w:t>
      </w:r>
      <w:r w:rsidR="007020FF" w:rsidRPr="007020FF">
        <w:t>interoperability</w:t>
      </w:r>
      <w:r w:rsidR="00751868">
        <w:t>.</w:t>
      </w:r>
    </w:p>
    <w:p w:rsidR="005045BA" w:rsidRPr="007020FF" w:rsidRDefault="005045BA" w:rsidP="004A3E87">
      <w:pPr>
        <w:pStyle w:val="CEOSBullets"/>
      </w:pPr>
      <w:r w:rsidRPr="007020FF">
        <w:t>Format conversion is pretty well understood and WGISS already provides that service</w:t>
      </w:r>
      <w:r w:rsidR="00751868">
        <w:t>.</w:t>
      </w:r>
    </w:p>
    <w:p w:rsidR="005045BA" w:rsidRPr="007020FF" w:rsidRDefault="005045BA" w:rsidP="004A3E87">
      <w:pPr>
        <w:pStyle w:val="CEOSBullets"/>
      </w:pPr>
      <w:r w:rsidRPr="007020FF">
        <w:t xml:space="preserve">Recognize that the definition </w:t>
      </w:r>
      <w:r w:rsidR="00751868">
        <w:t xml:space="preserve">of ARD is necessarily broad; this </w:t>
      </w:r>
      <w:r w:rsidRPr="007020FF">
        <w:t xml:space="preserve">should </w:t>
      </w:r>
      <w:r w:rsidR="00751868">
        <w:t xml:space="preserve">not </w:t>
      </w:r>
      <w:r w:rsidRPr="007020FF">
        <w:t>prevent progress on understanding how to communicate uncertainties and data quality</w:t>
      </w:r>
      <w:r w:rsidR="00751868">
        <w:t>.</w:t>
      </w:r>
    </w:p>
    <w:p w:rsidR="005045BA" w:rsidRPr="007020FF" w:rsidRDefault="00053453" w:rsidP="008319BB">
      <w:pPr>
        <w:ind w:right="-693"/>
        <w:rPr>
          <w:lang w:val="en-GB" w:eastAsia="ar-SA" w:bidi="ar-SA"/>
        </w:rPr>
      </w:pPr>
      <w:r w:rsidRPr="007020FF">
        <w:rPr>
          <w:lang w:val="en-GB" w:eastAsia="ar-SA" w:bidi="ar-SA"/>
        </w:rPr>
        <w:t xml:space="preserve">Task - </w:t>
      </w:r>
      <w:r w:rsidR="005045BA" w:rsidRPr="007020FF">
        <w:rPr>
          <w:bCs/>
          <w:lang w:val="en-GB" w:eastAsia="ar-SA"/>
        </w:rPr>
        <w:t>ARD uncertainty:</w:t>
      </w:r>
      <w:r w:rsidR="005045BA" w:rsidRPr="007020FF">
        <w:rPr>
          <w:lang w:val="en-GB" w:eastAsia="ar-SA"/>
        </w:rPr>
        <w:t xml:space="preserve"> Work to define a set of quality/uncertainty parameters to include within ARD and determine an initial method to incorporate these along with their provenance into the data stream, including education of the data community on how to provide provenance information</w:t>
      </w:r>
      <w:r w:rsidR="00751868">
        <w:rPr>
          <w:lang w:val="en-GB" w:eastAsia="ar-SA"/>
        </w:rPr>
        <w:t>.</w:t>
      </w:r>
    </w:p>
    <w:p w:rsidR="005045BA" w:rsidRPr="007020FF" w:rsidRDefault="005045BA" w:rsidP="008319BB">
      <w:pPr>
        <w:ind w:right="-693"/>
        <w:rPr>
          <w:b/>
          <w:lang w:val="en-GB" w:eastAsia="ar-SA" w:bidi="ar-SA"/>
        </w:rPr>
      </w:pPr>
      <w:r w:rsidRPr="007020FF">
        <w:rPr>
          <w:b/>
          <w:bCs/>
          <w:lang w:val="en-GB" w:eastAsia="ar-SA" w:bidi="ar-SA"/>
        </w:rPr>
        <w:t>Objective</w:t>
      </w:r>
      <w:r w:rsidR="00751868">
        <w:rPr>
          <w:b/>
          <w:lang w:val="en-GB" w:eastAsia="ar-SA" w:bidi="ar-SA"/>
        </w:rPr>
        <w:t>: Q</w:t>
      </w:r>
      <w:r w:rsidRPr="007020FF">
        <w:rPr>
          <w:b/>
          <w:lang w:val="en-GB" w:eastAsia="ar-SA" w:bidi="ar-SA"/>
        </w:rPr>
        <w:t>uality and uncertainty information</w:t>
      </w:r>
      <w:r w:rsidR="00053453" w:rsidRPr="007020FF">
        <w:rPr>
          <w:b/>
          <w:lang w:val="en-GB" w:eastAsia="ar-SA" w:bidi="ar-SA"/>
        </w:rPr>
        <w:t xml:space="preserve"> availability </w:t>
      </w:r>
      <w:r w:rsidRPr="007020FF">
        <w:rPr>
          <w:b/>
          <w:lang w:val="en-GB" w:eastAsia="ar-SA" w:bidi="ar-SA"/>
        </w:rPr>
        <w:t>(discovery and access) for users</w:t>
      </w:r>
    </w:p>
    <w:p w:rsidR="005045BA" w:rsidRPr="007020FF" w:rsidRDefault="005045BA" w:rsidP="004A3E87">
      <w:pPr>
        <w:pStyle w:val="CEOSBullets"/>
      </w:pPr>
      <w:r w:rsidRPr="007020FF">
        <w:t>Measurement equation must be embedded in a way</w:t>
      </w:r>
    </w:p>
    <w:p w:rsidR="005045BA" w:rsidRPr="007020FF" w:rsidRDefault="005045BA" w:rsidP="004A3E87">
      <w:pPr>
        <w:pStyle w:val="CEOSBullets"/>
      </w:pPr>
      <w:r w:rsidRPr="007020FF">
        <w:t>Per pixel too hard to handle in a continuous operational mode.</w:t>
      </w:r>
    </w:p>
    <w:p w:rsidR="005045BA" w:rsidRPr="007020FF" w:rsidRDefault="005045BA" w:rsidP="004A3E87">
      <w:pPr>
        <w:pStyle w:val="CEOSBullets"/>
      </w:pPr>
      <w:r w:rsidRPr="007020FF">
        <w:t>There exist a set of key quality metrics</w:t>
      </w:r>
      <w:r w:rsidR="00751868">
        <w:t xml:space="preserve"> that are useful and indicators.</w:t>
      </w:r>
    </w:p>
    <w:p w:rsidR="005045BA" w:rsidRPr="007020FF" w:rsidRDefault="005045BA" w:rsidP="004A3E87">
      <w:pPr>
        <w:pStyle w:val="CEOSBullets"/>
      </w:pPr>
      <w:r w:rsidRPr="007020FF">
        <w:t>QI should be tagged at all stages with a link to the earlier stages and is locked into the future</w:t>
      </w:r>
      <w:r w:rsidR="00751868">
        <w:t>.</w:t>
      </w:r>
    </w:p>
    <w:p w:rsidR="005045BA" w:rsidRPr="007020FF" w:rsidRDefault="005045BA" w:rsidP="004A3E87">
      <w:pPr>
        <w:pStyle w:val="CEOSBullets"/>
      </w:pPr>
      <w:r w:rsidRPr="007020FF">
        <w:t>Discussion on where to go forward – QI is well defined but concrete cases will always have differ</w:t>
      </w:r>
      <w:r w:rsidR="00751868">
        <w:t>ent levels and flags.</w:t>
      </w:r>
    </w:p>
    <w:p w:rsidR="005045BA" w:rsidRPr="007020FF" w:rsidRDefault="005045BA" w:rsidP="004A3E87">
      <w:pPr>
        <w:pStyle w:val="CEOSBullets"/>
      </w:pPr>
      <w:r w:rsidRPr="007020FF">
        <w:t>Describing QI is not easy and more difficult to do it for the user readability</w:t>
      </w:r>
      <w:r w:rsidR="00751868">
        <w:t>.</w:t>
      </w:r>
    </w:p>
    <w:p w:rsidR="005045BA" w:rsidRPr="007020FF" w:rsidRDefault="005045BA" w:rsidP="004A3E87">
      <w:pPr>
        <w:pStyle w:val="CEOSBullets"/>
      </w:pPr>
      <w:r w:rsidRPr="007020FF">
        <w:t>Keep in mind that quality is defined by end user – fitness for purpose is defined by end user</w:t>
      </w:r>
      <w:r w:rsidR="00751868">
        <w:t>.</w:t>
      </w:r>
    </w:p>
    <w:p w:rsidR="005045BA" w:rsidRPr="007020FF" w:rsidRDefault="00053453" w:rsidP="008319BB">
      <w:pPr>
        <w:ind w:right="-693"/>
        <w:rPr>
          <w:lang w:val="en-GB" w:eastAsia="ar-SA" w:bidi="ar-SA"/>
        </w:rPr>
      </w:pPr>
      <w:r w:rsidRPr="007020FF">
        <w:rPr>
          <w:lang w:val="en-GB" w:eastAsia="ar-SA" w:bidi="ar-SA"/>
        </w:rPr>
        <w:t xml:space="preserve">Task - </w:t>
      </w:r>
      <w:r w:rsidR="005045BA" w:rsidRPr="007020FF">
        <w:rPr>
          <w:bCs/>
          <w:lang w:val="en-GB" w:eastAsia="ar-SA"/>
        </w:rPr>
        <w:t>QI Test case:</w:t>
      </w:r>
      <w:r w:rsidR="005045BA" w:rsidRPr="007020FF">
        <w:rPr>
          <w:b/>
          <w:bCs/>
          <w:lang w:val="en-GB" w:eastAsia="ar-SA"/>
        </w:rPr>
        <w:t xml:space="preserve"> </w:t>
      </w:r>
      <w:r w:rsidR="005045BA" w:rsidRPr="007020FF">
        <w:rPr>
          <w:lang w:val="en-GB" w:eastAsia="ar-SA"/>
        </w:rPr>
        <w:t xml:space="preserve">Evaluate whether SST would </w:t>
      </w:r>
      <w:r w:rsidR="007020FF" w:rsidRPr="007020FF">
        <w:rPr>
          <w:lang w:val="en-GB" w:eastAsia="ar-SA"/>
        </w:rPr>
        <w:t>provide</w:t>
      </w:r>
      <w:r w:rsidR="005045BA" w:rsidRPr="007020FF">
        <w:rPr>
          <w:lang w:val="en-GB" w:eastAsia="ar-SA"/>
        </w:rPr>
        <w:t xml:space="preserve"> a suitable test case for QI development that can act as an expressive case for QI access and implement this or an alternate case as determined through this </w:t>
      </w:r>
      <w:r w:rsidR="007020FF" w:rsidRPr="007020FF">
        <w:rPr>
          <w:lang w:val="en-GB" w:eastAsia="ar-SA"/>
        </w:rPr>
        <w:t>activity</w:t>
      </w:r>
      <w:r w:rsidR="00751868">
        <w:rPr>
          <w:lang w:val="en-GB" w:eastAsia="ar-SA"/>
        </w:rPr>
        <w:t>.</w:t>
      </w:r>
    </w:p>
    <w:p w:rsidR="005045BA" w:rsidRPr="007020FF" w:rsidRDefault="005045BA" w:rsidP="008319BB">
      <w:pPr>
        <w:ind w:right="-693"/>
        <w:rPr>
          <w:b/>
          <w:lang w:val="en-GB" w:eastAsia="ar-SA" w:bidi="ar-SA"/>
        </w:rPr>
      </w:pPr>
      <w:r w:rsidRPr="007020FF">
        <w:rPr>
          <w:b/>
          <w:bCs/>
          <w:lang w:val="en-GB" w:eastAsia="ar-SA" w:bidi="ar-SA"/>
        </w:rPr>
        <w:t>Objective</w:t>
      </w:r>
      <w:r w:rsidRPr="007020FF">
        <w:rPr>
          <w:b/>
          <w:lang w:val="en-GB" w:eastAsia="ar-SA" w:bidi="ar-SA"/>
        </w:rPr>
        <w:t>: Data Cubes (or similar stacking of data over time for specific locations) test cases</w:t>
      </w:r>
    </w:p>
    <w:p w:rsidR="005045BA" w:rsidRPr="004A3E87" w:rsidRDefault="00751868" w:rsidP="004A3E87">
      <w:pPr>
        <w:pStyle w:val="CEOSBullets"/>
      </w:pPr>
      <w:r>
        <w:t>A range of data</w:t>
      </w:r>
      <w:r w:rsidR="005045BA" w:rsidRPr="004A3E87">
        <w:t xml:space="preserve">sets already </w:t>
      </w:r>
      <w:r>
        <w:t xml:space="preserve">exist and are </w:t>
      </w:r>
      <w:r w:rsidR="005045BA" w:rsidRPr="004A3E87">
        <w:t xml:space="preserve">available through the </w:t>
      </w:r>
      <w:r w:rsidR="007020FF" w:rsidRPr="004A3E87">
        <w:t>Cal</w:t>
      </w:r>
      <w:r w:rsidR="005045BA" w:rsidRPr="004A3E87">
        <w:t>/</w:t>
      </w:r>
      <w:r w:rsidR="007020FF" w:rsidRPr="004A3E87">
        <w:t>Val</w:t>
      </w:r>
      <w:r w:rsidR="005045BA" w:rsidRPr="004A3E87">
        <w:t xml:space="preserve"> portal such as </w:t>
      </w:r>
      <w:r w:rsidR="007020FF" w:rsidRPr="004A3E87">
        <w:t>LandNet</w:t>
      </w:r>
      <w:r w:rsidR="005045BA" w:rsidRPr="004A3E87">
        <w:t xml:space="preserve">; </w:t>
      </w:r>
      <w:r>
        <w:t>plus QA4EO activities; and LPCS.</w:t>
      </w:r>
    </w:p>
    <w:p w:rsidR="005045BA" w:rsidRPr="004A3E87" w:rsidRDefault="005045BA" w:rsidP="004A3E87">
      <w:pPr>
        <w:pStyle w:val="CEOSBullets"/>
      </w:pPr>
      <w:r w:rsidRPr="004A3E87">
        <w:t>Need a way to get those data more available to users</w:t>
      </w:r>
      <w:r w:rsidR="00751868">
        <w:t>.</w:t>
      </w:r>
    </w:p>
    <w:p w:rsidR="005045BA" w:rsidRPr="004A3E87" w:rsidRDefault="005045BA" w:rsidP="004A3E87">
      <w:pPr>
        <w:pStyle w:val="CEOSBullets"/>
      </w:pPr>
      <w:r w:rsidRPr="004A3E87">
        <w:t>Recommendation – Focus on IVOS and LPV and key GEO applications including obtaining data over key test sites (WGCV) and pushing this proces</w:t>
      </w:r>
      <w:r w:rsidR="00751868">
        <w:t>s to CEOS SIT/LSI VC/WGCV/WGISS.</w:t>
      </w:r>
    </w:p>
    <w:p w:rsidR="005045BA" w:rsidRPr="004A3E87" w:rsidRDefault="00751868" w:rsidP="004A3E87">
      <w:pPr>
        <w:pStyle w:val="CEOSBullets"/>
      </w:pPr>
      <w:r>
        <w:t>Simplify</w:t>
      </w:r>
      <w:r w:rsidR="005045BA" w:rsidRPr="004A3E87">
        <w:t xml:space="preserve"> the problem from a WGI</w:t>
      </w:r>
      <w:r w:rsidR="00053453" w:rsidRPr="004A3E87">
        <w:t xml:space="preserve">SS </w:t>
      </w:r>
      <w:r>
        <w:t>perspective</w:t>
      </w:r>
      <w:r w:rsidR="00053453" w:rsidRPr="004A3E87">
        <w:t xml:space="preserve"> and concentrate on analys</w:t>
      </w:r>
      <w:r w:rsidR="005045BA" w:rsidRPr="004A3E87">
        <w:t>able and get an on-demand analytics env</w:t>
      </w:r>
      <w:r>
        <w:t>ironment to do what users want.</w:t>
      </w:r>
    </w:p>
    <w:p w:rsidR="005045BA" w:rsidRPr="007020FF" w:rsidRDefault="00053453" w:rsidP="008319BB">
      <w:pPr>
        <w:ind w:right="-693"/>
        <w:rPr>
          <w:lang w:val="en-GB" w:eastAsia="ar-SA" w:bidi="ar-SA"/>
        </w:rPr>
      </w:pPr>
      <w:r w:rsidRPr="007020FF">
        <w:rPr>
          <w:lang w:val="en-GB" w:eastAsia="ar-SA" w:bidi="ar-SA"/>
        </w:rPr>
        <w:t xml:space="preserve">Task - </w:t>
      </w:r>
      <w:r w:rsidR="005045BA" w:rsidRPr="007020FF">
        <w:rPr>
          <w:bCs/>
          <w:lang w:val="en-GB" w:eastAsia="ar-SA"/>
        </w:rPr>
        <w:t>LPV supersite data access test case:</w:t>
      </w:r>
      <w:r w:rsidR="005045BA" w:rsidRPr="007020FF">
        <w:rPr>
          <w:b/>
          <w:bCs/>
          <w:lang w:val="en-GB" w:eastAsia="ar-SA"/>
        </w:rPr>
        <w:t xml:space="preserve"> </w:t>
      </w:r>
      <w:r w:rsidR="005045BA" w:rsidRPr="007020FF">
        <w:rPr>
          <w:lang w:val="en-GB" w:eastAsia="ar-SA"/>
        </w:rPr>
        <w:t>LPV supersites are a good test case related to validation with a broad user community.  Objective is to provide an improved user access to the LPV supersite data sets coupled with analytics tools to provide improved results for the users</w:t>
      </w:r>
      <w:r w:rsidR="00751868">
        <w:rPr>
          <w:lang w:val="en-GB" w:eastAsia="ar-SA"/>
        </w:rPr>
        <w:t>.</w:t>
      </w:r>
    </w:p>
    <w:p w:rsidR="005045BA" w:rsidRPr="007020FF" w:rsidRDefault="005045BA" w:rsidP="008319BB">
      <w:pPr>
        <w:ind w:right="-693"/>
        <w:rPr>
          <w:b/>
          <w:lang w:val="en-GB" w:eastAsia="ar-SA" w:bidi="ar-SA"/>
        </w:rPr>
      </w:pPr>
      <w:r w:rsidRPr="007020FF">
        <w:rPr>
          <w:b/>
          <w:bCs/>
          <w:lang w:val="en-GB" w:eastAsia="ar-SA" w:bidi="ar-SA"/>
        </w:rPr>
        <w:t>Objective</w:t>
      </w:r>
      <w:r w:rsidRPr="007020FF">
        <w:rPr>
          <w:b/>
          <w:lang w:val="en-GB" w:eastAsia="ar-SA" w:bidi="ar-SA"/>
        </w:rPr>
        <w:t>: Contribution on CEOS Best Practice/White Paper</w:t>
      </w:r>
    </w:p>
    <w:p w:rsidR="005045BA" w:rsidRPr="007020FF" w:rsidRDefault="005045BA" w:rsidP="004A3E87">
      <w:pPr>
        <w:pStyle w:val="CEOSBullets"/>
      </w:pPr>
      <w:r w:rsidRPr="007020FF">
        <w:t>Discussion from 2016 is still valid today</w:t>
      </w:r>
      <w:r w:rsidR="00751868">
        <w:t>.</w:t>
      </w:r>
    </w:p>
    <w:p w:rsidR="005045BA" w:rsidRPr="007020FF" w:rsidRDefault="005045BA" w:rsidP="004A3E87">
      <w:pPr>
        <w:pStyle w:val="CEOSBullets"/>
      </w:pPr>
      <w:r w:rsidRPr="007020FF">
        <w:t>Work on actions from 2016 still remains</w:t>
      </w:r>
      <w:r w:rsidR="00751868">
        <w:t>.</w:t>
      </w:r>
    </w:p>
    <w:p w:rsidR="005045BA" w:rsidRPr="007020FF" w:rsidRDefault="00053453" w:rsidP="008319BB">
      <w:pPr>
        <w:ind w:right="-693"/>
        <w:rPr>
          <w:lang w:val="en-GB" w:eastAsia="ar-SA" w:bidi="ar-SA"/>
        </w:rPr>
      </w:pPr>
      <w:r w:rsidRPr="007020FF">
        <w:rPr>
          <w:lang w:val="en-GB" w:eastAsia="ar-SA" w:bidi="ar-SA"/>
        </w:rPr>
        <w:t xml:space="preserve">Task - </w:t>
      </w:r>
      <w:r w:rsidR="005045BA" w:rsidRPr="007020FF">
        <w:rPr>
          <w:bCs/>
          <w:lang w:val="en-GB" w:eastAsia="ar-SA"/>
        </w:rPr>
        <w:t>Revisit and update WGISS-41/WGCV-40 actions:</w:t>
      </w:r>
      <w:r w:rsidRPr="007020FF">
        <w:rPr>
          <w:b/>
          <w:bCs/>
          <w:lang w:val="en-GB" w:eastAsia="ar-SA"/>
        </w:rPr>
        <w:t xml:space="preserve"> </w:t>
      </w:r>
      <w:r w:rsidR="005045BA" w:rsidRPr="007020FF">
        <w:rPr>
          <w:lang w:val="en-GB" w:eastAsia="ar-SA"/>
        </w:rPr>
        <w:t>Define a point of contact within WGCV to work with WGISS to reinvigorate the actions of WGISS-41 in terms of more recent CEOS activities and move towards closure of these items to provide a good practice white paper for inclusion on the CEOS website</w:t>
      </w:r>
      <w:r w:rsidR="00751868">
        <w:rPr>
          <w:lang w:val="en-GB" w:eastAsia="ar-SA"/>
        </w:rPr>
        <w:t>.</w:t>
      </w:r>
    </w:p>
    <w:p w:rsidR="005045BA" w:rsidRPr="007020FF" w:rsidRDefault="00053453" w:rsidP="008319BB">
      <w:pPr>
        <w:ind w:right="-693"/>
        <w:rPr>
          <w:lang w:val="en-GB" w:eastAsia="ar-SA" w:bidi="ar-SA"/>
        </w:rPr>
      </w:pPr>
      <w:r w:rsidRPr="007020FF">
        <w:rPr>
          <w:lang w:val="en-GB" w:eastAsia="ar-SA" w:bidi="ar-SA"/>
        </w:rPr>
        <w:t>Discussion:</w:t>
      </w:r>
    </w:p>
    <w:p w:rsidR="005045BA" w:rsidRPr="007020FF" w:rsidRDefault="00751868" w:rsidP="008319BB">
      <w:pPr>
        <w:ind w:right="-693"/>
        <w:rPr>
          <w:lang w:val="en-GB" w:eastAsia="ar-SA" w:bidi="ar-SA"/>
        </w:rPr>
      </w:pPr>
      <w:r>
        <w:rPr>
          <w:lang w:val="en-GB" w:eastAsia="ar-SA" w:bidi="ar-SA"/>
        </w:rPr>
        <w:t>Providing per-</w:t>
      </w:r>
      <w:r w:rsidR="005045BA" w:rsidRPr="007020FF">
        <w:rPr>
          <w:lang w:val="en-GB" w:eastAsia="ar-SA" w:bidi="ar-SA"/>
        </w:rPr>
        <w:t>pixel to those who need it is mana</w:t>
      </w:r>
      <w:r w:rsidR="00B32505" w:rsidRPr="007020FF">
        <w:rPr>
          <w:lang w:val="en-GB" w:eastAsia="ar-SA" w:bidi="ar-SA"/>
        </w:rPr>
        <w:t xml:space="preserve">geable. </w:t>
      </w:r>
      <w:r>
        <w:rPr>
          <w:lang w:val="en-GB" w:eastAsia="ar-SA" w:bidi="ar-SA"/>
        </w:rPr>
        <w:t>From per-</w:t>
      </w:r>
      <w:r w:rsidR="005045BA" w:rsidRPr="007020FF">
        <w:rPr>
          <w:lang w:val="en-GB" w:eastAsia="ar-SA" w:bidi="ar-SA"/>
        </w:rPr>
        <w:t>pixel to collec</w:t>
      </w:r>
      <w:r w:rsidR="00B32505" w:rsidRPr="007020FF">
        <w:rPr>
          <w:lang w:val="en-GB" w:eastAsia="ar-SA" w:bidi="ar-SA"/>
        </w:rPr>
        <w:t xml:space="preserve">tion the uncertainties increase. </w:t>
      </w:r>
      <w:r>
        <w:rPr>
          <w:lang w:val="en-GB" w:eastAsia="ar-SA" w:bidi="ar-SA"/>
        </w:rPr>
        <w:t>Per-</w:t>
      </w:r>
      <w:r w:rsidR="005045BA" w:rsidRPr="007020FF">
        <w:rPr>
          <w:lang w:val="en-GB" w:eastAsia="ar-SA" w:bidi="ar-SA"/>
        </w:rPr>
        <w:t>pixel</w:t>
      </w:r>
      <w:r>
        <w:rPr>
          <w:lang w:val="en-GB" w:eastAsia="ar-SA" w:bidi="ar-SA"/>
        </w:rPr>
        <w:t xml:space="preserve"> is</w:t>
      </w:r>
      <w:r w:rsidR="005045BA" w:rsidRPr="007020FF">
        <w:rPr>
          <w:lang w:val="en-GB" w:eastAsia="ar-SA" w:bidi="ar-SA"/>
        </w:rPr>
        <w:t xml:space="preserve"> too hard to handle in</w:t>
      </w:r>
      <w:r w:rsidR="00B32505" w:rsidRPr="007020FF">
        <w:rPr>
          <w:lang w:val="en-GB" w:eastAsia="ar-SA" w:bidi="ar-SA"/>
        </w:rPr>
        <w:t xml:space="preserve"> a continuous operational </w:t>
      </w:r>
      <w:r w:rsidR="009B564A" w:rsidRPr="007020FF">
        <w:rPr>
          <w:lang w:val="en-GB" w:eastAsia="ar-SA" w:bidi="ar-SA"/>
        </w:rPr>
        <w:t xml:space="preserve">mode. </w:t>
      </w:r>
      <w:r>
        <w:rPr>
          <w:lang w:val="en-GB" w:eastAsia="ar-SA" w:bidi="ar-SA"/>
        </w:rPr>
        <w:t>The per-pixel case can be done with the SST example.</w:t>
      </w:r>
    </w:p>
    <w:p w:rsidR="005045BA" w:rsidRPr="007020FF" w:rsidRDefault="005045BA" w:rsidP="008319BB">
      <w:pPr>
        <w:ind w:right="-693"/>
        <w:rPr>
          <w:lang w:val="en-GB" w:eastAsia="ar-SA" w:bidi="ar-SA"/>
        </w:rPr>
      </w:pPr>
      <w:r w:rsidRPr="007020FF">
        <w:rPr>
          <w:lang w:val="en-GB" w:eastAsia="ar-SA" w:bidi="ar-SA"/>
        </w:rPr>
        <w:t xml:space="preserve">Kurt </w:t>
      </w:r>
      <w:r w:rsidR="00751868">
        <w:rPr>
          <w:lang w:val="en-GB" w:eastAsia="ar-SA" w:bidi="ar-SA"/>
        </w:rPr>
        <w:t>commented that</w:t>
      </w:r>
      <w:r w:rsidRPr="007020FF">
        <w:rPr>
          <w:lang w:val="en-GB" w:eastAsia="ar-SA" w:bidi="ar-SA"/>
        </w:rPr>
        <w:t xml:space="preserve"> he found this</w:t>
      </w:r>
      <w:r w:rsidR="00751868">
        <w:rPr>
          <w:lang w:val="en-GB" w:eastAsia="ar-SA" w:bidi="ar-SA"/>
        </w:rPr>
        <w:t xml:space="preserve"> session</w:t>
      </w:r>
      <w:r w:rsidRPr="007020FF">
        <w:rPr>
          <w:lang w:val="en-GB" w:eastAsia="ar-SA" w:bidi="ar-SA"/>
        </w:rPr>
        <w:t xml:space="preserve"> useful, with tasks that will forge a better collaboration.</w:t>
      </w:r>
    </w:p>
    <w:p w:rsidR="005045BA" w:rsidRPr="007020FF" w:rsidRDefault="005045BA" w:rsidP="008319BB">
      <w:pPr>
        <w:ind w:right="-693"/>
        <w:rPr>
          <w:lang w:val="en-GB" w:eastAsia="ar-SA" w:bidi="ar-SA"/>
        </w:rPr>
      </w:pPr>
      <w:r w:rsidRPr="007020FF">
        <w:rPr>
          <w:lang w:val="en-GB" w:eastAsia="ar-SA" w:bidi="ar-SA"/>
        </w:rPr>
        <w:t xml:space="preserve">Mirko </w:t>
      </w:r>
      <w:r w:rsidR="00751868">
        <w:rPr>
          <w:lang w:val="en-GB" w:eastAsia="ar-SA" w:bidi="ar-SA"/>
        </w:rPr>
        <w:t xml:space="preserve">suggested that </w:t>
      </w:r>
      <w:r w:rsidRPr="007020FF">
        <w:rPr>
          <w:lang w:val="en-GB" w:eastAsia="ar-SA" w:bidi="ar-SA"/>
        </w:rPr>
        <w:t xml:space="preserve">the coordinators of these </w:t>
      </w:r>
      <w:r w:rsidR="00751868">
        <w:rPr>
          <w:lang w:val="en-GB" w:eastAsia="ar-SA" w:bidi="ar-SA"/>
        </w:rPr>
        <w:t>four</w:t>
      </w:r>
      <w:r w:rsidRPr="007020FF">
        <w:rPr>
          <w:lang w:val="en-GB" w:eastAsia="ar-SA" w:bidi="ar-SA"/>
        </w:rPr>
        <w:t xml:space="preserve"> sessions </w:t>
      </w:r>
      <w:r w:rsidR="00751868">
        <w:rPr>
          <w:lang w:val="en-GB" w:eastAsia="ar-SA" w:bidi="ar-SA"/>
        </w:rPr>
        <w:t>also coordinate the</w:t>
      </w:r>
      <w:r w:rsidRPr="007020FF">
        <w:rPr>
          <w:lang w:val="en-GB" w:eastAsia="ar-SA" w:bidi="ar-SA"/>
        </w:rPr>
        <w:t xml:space="preserve"> tasks.</w:t>
      </w:r>
    </w:p>
    <w:p w:rsidR="005045BA" w:rsidRPr="007020FF" w:rsidRDefault="00751868" w:rsidP="008319BB">
      <w:pPr>
        <w:ind w:right="-693"/>
        <w:rPr>
          <w:lang w:val="en-GB" w:eastAsia="ar-SA" w:bidi="ar-SA"/>
        </w:rPr>
      </w:pPr>
      <w:r>
        <w:rPr>
          <w:lang w:val="en-GB" w:eastAsia="ar-SA" w:bidi="ar-SA"/>
        </w:rPr>
        <w:t xml:space="preserve">Kurt noted that </w:t>
      </w:r>
      <w:r w:rsidR="005045BA" w:rsidRPr="007020FF">
        <w:rPr>
          <w:lang w:val="en-GB" w:eastAsia="ar-SA" w:bidi="ar-SA"/>
        </w:rPr>
        <w:t>Philippe</w:t>
      </w:r>
      <w:r w:rsidR="00B32505" w:rsidRPr="007020FF">
        <w:rPr>
          <w:lang w:val="en-GB" w:eastAsia="ar-SA" w:bidi="ar-SA"/>
        </w:rPr>
        <w:t>’</w:t>
      </w:r>
      <w:r w:rsidR="005045BA" w:rsidRPr="007020FF">
        <w:rPr>
          <w:lang w:val="en-GB" w:eastAsia="ar-SA" w:bidi="ar-SA"/>
        </w:rPr>
        <w:t>s concern about focusing on the DCs in the test sites task</w:t>
      </w:r>
      <w:r>
        <w:rPr>
          <w:lang w:val="en-GB" w:eastAsia="ar-SA" w:bidi="ar-SA"/>
        </w:rPr>
        <w:t xml:space="preserve"> will be addressed</w:t>
      </w:r>
      <w:r w:rsidR="005045BA" w:rsidRPr="007020FF">
        <w:rPr>
          <w:lang w:val="en-GB" w:eastAsia="ar-SA" w:bidi="ar-SA"/>
        </w:rPr>
        <w:t>.</w:t>
      </w:r>
    </w:p>
    <w:p w:rsidR="007020FF" w:rsidRPr="007020FF" w:rsidRDefault="007020FF" w:rsidP="007020FF">
      <w:pPr>
        <w:tabs>
          <w:tab w:val="left" w:pos="8280"/>
        </w:tabs>
        <w:ind w:right="-693"/>
        <w:rPr>
          <w:lang w:val="en-GB"/>
        </w:rPr>
      </w:pPr>
      <w:r w:rsidRPr="007020FF">
        <w:rPr>
          <w:b/>
          <w:lang w:val="en-GB"/>
        </w:rPr>
        <w:t>Action WGISS-45-14:</w:t>
      </w:r>
      <w:r w:rsidRPr="007020FF">
        <w:rPr>
          <w:lang w:val="en-GB"/>
        </w:rPr>
        <w:t xml:space="preserve"> WGISS Exec to organize bi-monthly telecon with WGCV to formalize as actions the tasks identified during the Joint Session, and to review status of these. First telecon in June.</w:t>
      </w:r>
    </w:p>
    <w:p w:rsidR="005045BA" w:rsidRPr="007020FF" w:rsidRDefault="005045BA" w:rsidP="008319BB">
      <w:pPr>
        <w:ind w:right="-693"/>
        <w:rPr>
          <w:lang w:val="en-GB" w:eastAsia="ar-SA" w:bidi="ar-SA"/>
        </w:rPr>
      </w:pPr>
    </w:p>
    <w:p w:rsidR="005045BA" w:rsidRPr="007020FF" w:rsidRDefault="005045BA" w:rsidP="008319BB">
      <w:pPr>
        <w:pStyle w:val="Heading1"/>
        <w:ind w:right="-693"/>
      </w:pPr>
      <w:bookmarkStart w:id="49" w:name="_Toc512838016"/>
      <w:r w:rsidRPr="007020FF">
        <w:t>Workshop on Future Data Architectures (FDA) and Introduction of Copernicus Data and Information Access System (DIAS)</w:t>
      </w:r>
      <w:bookmarkEnd w:id="49"/>
    </w:p>
    <w:p w:rsidR="00C16000" w:rsidRPr="007020FF" w:rsidRDefault="00C16000" w:rsidP="008319BB">
      <w:pPr>
        <w:ind w:right="-693"/>
        <w:rPr>
          <w:lang w:val="en-GB" w:eastAsia="ar-SA" w:bidi="ar-SA"/>
        </w:rPr>
      </w:pPr>
      <w:r w:rsidRPr="007020FF">
        <w:rPr>
          <w:lang w:val="en-GB" w:eastAsia="ar-SA" w:bidi="ar-SA"/>
        </w:rPr>
        <w:t>Mirko Albani introduced the Workshop on Future Data Architectures (FDA) and Introduction of Copernicus Data and Information Access System (DIAS).</w:t>
      </w:r>
    </w:p>
    <w:p w:rsidR="00C16000" w:rsidRPr="007020FF" w:rsidRDefault="005045BA" w:rsidP="008319BB">
      <w:pPr>
        <w:pStyle w:val="Heading2"/>
        <w:ind w:right="-693"/>
      </w:pPr>
      <w:bookmarkStart w:id="50" w:name="_Toc512838017"/>
      <w:r w:rsidRPr="007020FF">
        <w:t>FDA Context</w:t>
      </w:r>
      <w:bookmarkEnd w:id="50"/>
      <w:r w:rsidRPr="007020FF">
        <w:tab/>
      </w:r>
    </w:p>
    <w:p w:rsidR="00E75120" w:rsidRPr="007020FF" w:rsidRDefault="005045BA" w:rsidP="008319BB">
      <w:pPr>
        <w:ind w:right="-693"/>
        <w:rPr>
          <w:lang w:val="en-GB" w:eastAsia="ar-SA" w:bidi="ar-SA"/>
        </w:rPr>
      </w:pPr>
      <w:r w:rsidRPr="007020FF">
        <w:rPr>
          <w:lang w:val="en-GB" w:eastAsia="ar-SA" w:bidi="ar-SA"/>
        </w:rPr>
        <w:t>Steven Hosford</w:t>
      </w:r>
      <w:r w:rsidR="00F00538" w:rsidRPr="007020FF">
        <w:rPr>
          <w:lang w:val="en-GB" w:eastAsia="ar-SA" w:bidi="ar-SA"/>
        </w:rPr>
        <w:t xml:space="preserve"> </w:t>
      </w:r>
      <w:r w:rsidR="00603523">
        <w:rPr>
          <w:lang w:val="en-GB" w:eastAsia="ar-SA" w:bidi="ar-SA"/>
        </w:rPr>
        <w:t xml:space="preserve">(ESA/CNES) </w:t>
      </w:r>
      <w:r w:rsidR="00F00538" w:rsidRPr="007020FF">
        <w:rPr>
          <w:lang w:val="en-GB" w:eastAsia="ar-SA" w:bidi="ar-SA"/>
        </w:rPr>
        <w:t xml:space="preserve">gave a presentation on the FDA context. </w:t>
      </w:r>
      <w:r w:rsidR="003A0866">
        <w:rPr>
          <w:lang w:val="en-GB" w:eastAsia="ar-SA" w:bidi="ar-SA"/>
        </w:rPr>
        <w:t xml:space="preserve">He began noting that </w:t>
      </w:r>
      <w:r w:rsidR="003A0866" w:rsidRPr="007020FF">
        <w:rPr>
          <w:lang w:val="en-GB" w:eastAsia="ar-SA" w:bidi="ar-SA"/>
        </w:rPr>
        <w:t>a critical objective of many space agencies</w:t>
      </w:r>
      <w:r w:rsidR="003A0866">
        <w:rPr>
          <w:lang w:val="en-GB" w:eastAsia="ar-SA" w:bidi="ar-SA"/>
        </w:rPr>
        <w:t xml:space="preserve"> is to position themselves </w:t>
      </w:r>
      <w:r w:rsidR="00E75120" w:rsidRPr="007020FF">
        <w:rPr>
          <w:lang w:val="en-GB" w:eastAsia="ar-SA" w:bidi="ar-SA"/>
        </w:rPr>
        <w:t>to reinforce this new complementary activity and ensure EO becomes part of everyday life is</w:t>
      </w:r>
      <w:r w:rsidR="00645C99" w:rsidRPr="007020FF">
        <w:rPr>
          <w:lang w:val="en-GB" w:eastAsia="ar-SA" w:bidi="ar-SA"/>
        </w:rPr>
        <w:t xml:space="preserve">. He described the background </w:t>
      </w:r>
      <w:r w:rsidR="003A0866">
        <w:rPr>
          <w:lang w:val="en-GB" w:eastAsia="ar-SA" w:bidi="ar-SA"/>
        </w:rPr>
        <w:t xml:space="preserve">of FDA </w:t>
      </w:r>
      <w:r w:rsidR="00645C99" w:rsidRPr="007020FF">
        <w:rPr>
          <w:lang w:val="en-GB" w:eastAsia="ar-SA" w:bidi="ar-SA"/>
        </w:rPr>
        <w:t>within CEOS, and gave its status at the CEOS Plenary 2017.</w:t>
      </w:r>
    </w:p>
    <w:p w:rsidR="00645C99" w:rsidRPr="007020FF" w:rsidRDefault="003A0866" w:rsidP="008319BB">
      <w:pPr>
        <w:ind w:right="-693"/>
        <w:rPr>
          <w:lang w:val="en-GB" w:eastAsia="ar-SA" w:bidi="ar-SA"/>
        </w:rPr>
      </w:pPr>
      <w:r>
        <w:rPr>
          <w:lang w:val="en-GB" w:eastAsia="ar-SA" w:bidi="ar-SA"/>
        </w:rPr>
        <w:t xml:space="preserve">Steven discussed </w:t>
      </w:r>
      <w:r w:rsidR="00645C99" w:rsidRPr="007020FF">
        <w:rPr>
          <w:lang w:val="en-GB" w:eastAsia="ar-SA" w:bidi="ar-SA"/>
        </w:rPr>
        <w:t xml:space="preserve">Analysis Ready Data (ARD), CEOS Analysis Ready Data for Land (CARD4L) and interoperable products within the evolving EO ecosystem. He also discussed Medium Resolution Sensor Interoperability. </w:t>
      </w:r>
    </w:p>
    <w:p w:rsidR="005045BA" w:rsidRDefault="003D7F2F" w:rsidP="008319BB">
      <w:pPr>
        <w:ind w:right="-693"/>
        <w:rPr>
          <w:lang w:val="en-GB" w:eastAsia="ar-SA" w:bidi="ar-SA"/>
        </w:rPr>
      </w:pPr>
      <w:r w:rsidRPr="007020FF">
        <w:rPr>
          <w:lang w:val="en-GB" w:eastAsia="ar-SA" w:bidi="ar-SA"/>
        </w:rPr>
        <w:t xml:space="preserve">The functional blocks of FDA </w:t>
      </w:r>
      <w:r w:rsidR="003A0866">
        <w:rPr>
          <w:lang w:val="en-GB" w:eastAsia="ar-SA" w:bidi="ar-SA"/>
        </w:rPr>
        <w:t xml:space="preserve">can be characterized in a </w:t>
      </w:r>
      <w:r w:rsidR="003A0866" w:rsidRPr="007020FF">
        <w:rPr>
          <w:lang w:val="en-GB" w:eastAsia="ar-SA" w:bidi="ar-SA"/>
        </w:rPr>
        <w:t>four layer</w:t>
      </w:r>
      <w:r w:rsidR="003A0866">
        <w:rPr>
          <w:lang w:val="en-GB" w:eastAsia="ar-SA" w:bidi="ar-SA"/>
        </w:rPr>
        <w:t xml:space="preserve"> model with </w:t>
      </w:r>
      <w:r w:rsidRPr="007020FF">
        <w:rPr>
          <w:lang w:val="en-GB" w:eastAsia="ar-SA" w:bidi="ar-SA"/>
        </w:rPr>
        <w:t>a data resources layer, a data generation layer, an exploitation layer</w:t>
      </w:r>
      <w:r w:rsidR="003A0866">
        <w:rPr>
          <w:lang w:val="en-GB" w:eastAsia="ar-SA" w:bidi="ar-SA"/>
        </w:rPr>
        <w:t>, and a</w:t>
      </w:r>
      <w:r w:rsidRPr="007020FF">
        <w:rPr>
          <w:lang w:val="en-GB" w:eastAsia="ar-SA" w:bidi="ar-SA"/>
        </w:rPr>
        <w:t xml:space="preserve"> platform services layer. </w:t>
      </w:r>
      <w:r w:rsidR="003A0866">
        <w:rPr>
          <w:lang w:val="en-GB" w:eastAsia="ar-SA" w:bidi="ar-SA"/>
        </w:rPr>
        <w:t>If</w:t>
      </w:r>
      <w:r w:rsidR="005045BA" w:rsidRPr="007020FF">
        <w:rPr>
          <w:lang w:val="en-GB" w:eastAsia="ar-SA" w:bidi="ar-SA"/>
        </w:rPr>
        <w:t xml:space="preserve"> </w:t>
      </w:r>
      <w:r w:rsidRPr="007020FF">
        <w:rPr>
          <w:lang w:val="en-GB" w:eastAsia="ar-SA" w:bidi="ar-SA"/>
        </w:rPr>
        <w:t xml:space="preserve">the layers are characterized </w:t>
      </w:r>
      <w:r w:rsidR="005045BA" w:rsidRPr="007020FF">
        <w:rPr>
          <w:lang w:val="en-GB" w:eastAsia="ar-SA" w:bidi="ar-SA"/>
        </w:rPr>
        <w:t>properly the components</w:t>
      </w:r>
      <w:r w:rsidR="003A0866">
        <w:rPr>
          <w:lang w:val="en-GB" w:eastAsia="ar-SA" w:bidi="ar-SA"/>
        </w:rPr>
        <w:t xml:space="preserve"> can be handled.</w:t>
      </w:r>
    </w:p>
    <w:p w:rsidR="00C16DBC" w:rsidRPr="00C16DBC" w:rsidRDefault="00C16DBC" w:rsidP="008319BB">
      <w:pPr>
        <w:ind w:right="-693"/>
        <w:rPr>
          <w:lang w:val="en-GB" w:eastAsia="ar-SA" w:bidi="ar-SA"/>
        </w:rPr>
      </w:pPr>
      <w:r>
        <w:rPr>
          <w:lang w:val="en-GB" w:eastAsia="ar-SA" w:bidi="ar-SA"/>
        </w:rPr>
        <w:t>Chris Lynnes e</w:t>
      </w:r>
      <w:r w:rsidRPr="00C16DBC">
        <w:rPr>
          <w:lang w:val="en-GB" w:eastAsia="ar-SA" w:bidi="ar-SA"/>
        </w:rPr>
        <w:t>xpressed appreciation for the users vs</w:t>
      </w:r>
      <w:r>
        <w:rPr>
          <w:lang w:val="en-GB" w:eastAsia="ar-SA" w:bidi="ar-SA"/>
        </w:rPr>
        <w:t>.</w:t>
      </w:r>
      <w:r w:rsidRPr="00C16DBC">
        <w:rPr>
          <w:lang w:val="en-GB" w:eastAsia="ar-SA" w:bidi="ar-SA"/>
        </w:rPr>
        <w:t xml:space="preserve"> compute plot placing FDA ecosystem elements in context, and suggested that it would also be useful to map or graph the connections among the elements.</w:t>
      </w:r>
      <w:r>
        <w:rPr>
          <w:lang w:val="en-GB" w:eastAsia="ar-SA" w:bidi="ar-SA"/>
        </w:rPr>
        <w:t xml:space="preserve"> Steven </w:t>
      </w:r>
      <w:r w:rsidRPr="00C16DBC">
        <w:rPr>
          <w:lang w:val="en-GB" w:eastAsia="ar-SA" w:bidi="ar-SA"/>
        </w:rPr>
        <w:t>indicated that the plot provided as an example was indeed only one example of the way data gathered in the inventory process could be presented</w:t>
      </w:r>
      <w:r>
        <w:rPr>
          <w:lang w:val="en-GB" w:eastAsia="ar-SA" w:bidi="ar-SA"/>
        </w:rPr>
        <w:t>, and there would be many other</w:t>
      </w:r>
      <w:r w:rsidRPr="00C16DBC">
        <w:rPr>
          <w:lang w:val="en-GB" w:eastAsia="ar-SA" w:bidi="ar-SA"/>
        </w:rPr>
        <w:t> sets of parameters that could be displayed to provide insights.   </w:t>
      </w:r>
    </w:p>
    <w:p w:rsidR="00C16DBC" w:rsidRPr="007020FF" w:rsidRDefault="00C16DBC" w:rsidP="008319BB">
      <w:pPr>
        <w:ind w:right="-693"/>
        <w:rPr>
          <w:lang w:val="en-GB" w:eastAsia="ar-SA" w:bidi="ar-SA"/>
        </w:rPr>
      </w:pPr>
      <w:r>
        <w:rPr>
          <w:lang w:val="en-GB" w:eastAsia="ar-SA" w:bidi="ar-SA"/>
        </w:rPr>
        <w:t>Robert c</w:t>
      </w:r>
      <w:r w:rsidRPr="00C16DBC">
        <w:rPr>
          <w:lang w:val="en-GB" w:eastAsia="ar-SA" w:bidi="ar-SA"/>
        </w:rPr>
        <w:t>ommended the effort to mature the language involved in the FDA conversation</w:t>
      </w:r>
      <w:r>
        <w:rPr>
          <w:lang w:val="en-GB" w:eastAsia="ar-SA" w:bidi="ar-SA"/>
        </w:rPr>
        <w:t>. T</w:t>
      </w:r>
      <w:r w:rsidRPr="00C16DBC">
        <w:rPr>
          <w:lang w:val="en-GB" w:eastAsia="ar-SA" w:bidi="ar-SA"/>
        </w:rPr>
        <w:t>wo additional comments on the 4 layer model</w:t>
      </w:r>
      <w:r>
        <w:rPr>
          <w:lang w:val="en-GB" w:eastAsia="ar-SA" w:bidi="ar-SA"/>
        </w:rPr>
        <w:t xml:space="preserve"> are that n</w:t>
      </w:r>
      <w:r w:rsidRPr="00C16DBC">
        <w:rPr>
          <w:lang w:val="en-GB" w:eastAsia="ar-SA" w:bidi="ar-SA"/>
        </w:rPr>
        <w:t>eed to make the CEOS shared components, the bits that make FDA a CEOS comm</w:t>
      </w:r>
      <w:r>
        <w:rPr>
          <w:lang w:val="en-GB" w:eastAsia="ar-SA" w:bidi="ar-SA"/>
        </w:rPr>
        <w:t xml:space="preserve">on community effort (e.g. IDN). </w:t>
      </w:r>
      <w:r w:rsidRPr="00C16DBC">
        <w:rPr>
          <w:lang w:val="en-GB" w:eastAsia="ar-SA" w:bidi="ar-SA"/>
        </w:rPr>
        <w:t>The interfaces and connections between component</w:t>
      </w:r>
      <w:r>
        <w:rPr>
          <w:lang w:val="en-GB" w:eastAsia="ar-SA" w:bidi="ar-SA"/>
        </w:rPr>
        <w:t xml:space="preserve">s need to be identified </w:t>
      </w:r>
      <w:r w:rsidRPr="00C16DBC">
        <w:rPr>
          <w:lang w:val="en-GB" w:eastAsia="ar-SA" w:bidi="ar-SA"/>
        </w:rPr>
        <w:t>to show how things need to cooperate</w:t>
      </w:r>
      <w:r>
        <w:rPr>
          <w:lang w:val="en-GB" w:eastAsia="ar-SA" w:bidi="ar-SA"/>
        </w:rPr>
        <w:t xml:space="preserve">. Steven </w:t>
      </w:r>
      <w:r w:rsidRPr="00C16DBC">
        <w:rPr>
          <w:lang w:val="en-GB" w:eastAsia="ar-SA" w:bidi="ar-SA"/>
        </w:rPr>
        <w:t>agreed that if he was refer</w:t>
      </w:r>
      <w:r>
        <w:rPr>
          <w:lang w:val="en-GB" w:eastAsia="ar-SA" w:bidi="ar-SA"/>
        </w:rPr>
        <w:t>r</w:t>
      </w:r>
      <w:r w:rsidRPr="00C16DBC">
        <w:rPr>
          <w:lang w:val="en-GB" w:eastAsia="ar-SA" w:bidi="ar-SA"/>
        </w:rPr>
        <w:t>ing to specific CEOS common efforts (such as WGISS provided discovery functions), those could be identified as a layer, however unspecified common CEOS community efforts are more difficult to represent as they may be multi-form and therefore potentially in several layers. </w:t>
      </w:r>
    </w:p>
    <w:p w:rsidR="00D57A52" w:rsidRPr="007020FF" w:rsidRDefault="00D57A52" w:rsidP="008319BB">
      <w:pPr>
        <w:pStyle w:val="Heading2"/>
        <w:ind w:right="-693"/>
      </w:pPr>
      <w:bookmarkStart w:id="51" w:name="_Toc512838018"/>
      <w:r w:rsidRPr="007020FF">
        <w:t>Exploitation Platforms and Common Reference Architecture</w:t>
      </w:r>
      <w:bookmarkEnd w:id="51"/>
    </w:p>
    <w:p w:rsidR="00F1069F" w:rsidRPr="007020FF" w:rsidRDefault="00CF773D" w:rsidP="008319BB">
      <w:pPr>
        <w:ind w:right="-693"/>
        <w:rPr>
          <w:lang w:val="en-GB" w:eastAsia="ar-SA" w:bidi="ar-SA"/>
        </w:rPr>
      </w:pPr>
      <w:r w:rsidRPr="007020FF">
        <w:rPr>
          <w:lang w:val="en-GB" w:eastAsia="ar-SA" w:bidi="ar-SA"/>
        </w:rPr>
        <w:t xml:space="preserve">Cristiano Lopes </w:t>
      </w:r>
      <w:r w:rsidR="00603523">
        <w:rPr>
          <w:lang w:val="en-GB" w:eastAsia="ar-SA" w:bidi="ar-SA"/>
        </w:rPr>
        <w:t xml:space="preserve">(ESA) </w:t>
      </w:r>
      <w:r w:rsidRPr="007020FF">
        <w:rPr>
          <w:lang w:val="en-GB" w:eastAsia="ar-SA" w:bidi="ar-SA"/>
        </w:rPr>
        <w:t xml:space="preserve">gave a presentation on </w:t>
      </w:r>
      <w:r w:rsidR="003D7F2F" w:rsidRPr="007020FF">
        <w:rPr>
          <w:lang w:val="en-GB" w:eastAsia="ar-SA" w:bidi="ar-SA"/>
        </w:rPr>
        <w:t>exploitation p</w:t>
      </w:r>
      <w:r w:rsidR="005045BA" w:rsidRPr="007020FF">
        <w:rPr>
          <w:lang w:val="en-GB" w:eastAsia="ar-SA" w:bidi="ar-SA"/>
        </w:rPr>
        <w:t xml:space="preserve">latforms and </w:t>
      </w:r>
      <w:r w:rsidR="00B71102">
        <w:rPr>
          <w:lang w:val="en-GB" w:eastAsia="ar-SA" w:bidi="ar-SA"/>
        </w:rPr>
        <w:t xml:space="preserve">a </w:t>
      </w:r>
      <w:r w:rsidR="003D7F2F" w:rsidRPr="007020FF">
        <w:rPr>
          <w:lang w:val="en-GB" w:eastAsia="ar-SA" w:bidi="ar-SA"/>
        </w:rPr>
        <w:t>c</w:t>
      </w:r>
      <w:r w:rsidR="005045BA" w:rsidRPr="007020FF">
        <w:rPr>
          <w:lang w:val="en-GB" w:eastAsia="ar-SA" w:bidi="ar-SA"/>
        </w:rPr>
        <w:t>ommon</w:t>
      </w:r>
      <w:r w:rsidR="003D7F2F" w:rsidRPr="007020FF">
        <w:rPr>
          <w:lang w:val="en-GB" w:eastAsia="ar-SA" w:bidi="ar-SA"/>
        </w:rPr>
        <w:t xml:space="preserve"> reference a</w:t>
      </w:r>
      <w:r w:rsidR="005045BA" w:rsidRPr="007020FF">
        <w:rPr>
          <w:lang w:val="en-GB" w:eastAsia="ar-SA" w:bidi="ar-SA"/>
        </w:rPr>
        <w:t>rchitecture</w:t>
      </w:r>
      <w:r w:rsidR="003D7F2F" w:rsidRPr="007020FF">
        <w:rPr>
          <w:lang w:val="en-GB" w:eastAsia="ar-SA" w:bidi="ar-SA"/>
        </w:rPr>
        <w:t>.</w:t>
      </w:r>
      <w:r w:rsidR="00F1069F" w:rsidRPr="007020FF">
        <w:rPr>
          <w:lang w:val="en-GB" w:eastAsia="ar-SA" w:bidi="ar-SA"/>
        </w:rPr>
        <w:t xml:space="preserve"> He descri</w:t>
      </w:r>
      <w:r w:rsidR="00B71102">
        <w:rPr>
          <w:lang w:val="en-GB" w:eastAsia="ar-SA" w:bidi="ar-SA"/>
        </w:rPr>
        <w:t>b</w:t>
      </w:r>
      <w:r w:rsidR="00F1069F" w:rsidRPr="007020FF">
        <w:rPr>
          <w:lang w:val="en-GB" w:eastAsia="ar-SA" w:bidi="ar-SA"/>
        </w:rPr>
        <w:t>ed the terminology, and explained ‘Space 4.0i’, which describes the way ESA will play its role as a space agency for Europe. Space 4.0 combines the described global situation of space developments with the ‘i’ standing for an ESA-specific interpretation of the tasks.</w:t>
      </w:r>
    </w:p>
    <w:p w:rsidR="00F1069F" w:rsidRPr="007020FF" w:rsidRDefault="00577FB1" w:rsidP="008319BB">
      <w:pPr>
        <w:ind w:right="-693"/>
        <w:rPr>
          <w:lang w:val="en-GB" w:eastAsia="ar-SA" w:bidi="ar-SA"/>
        </w:rPr>
      </w:pPr>
      <w:r w:rsidRPr="007020FF">
        <w:rPr>
          <w:lang w:val="en-GB" w:eastAsia="ar-SA" w:bidi="ar-SA"/>
        </w:rPr>
        <w:t>Cristiano described DIAS, which is a resource tier layer implementation for European access to Copernicus data and information. He described the infrastructure and architecture.</w:t>
      </w:r>
    </w:p>
    <w:p w:rsidR="005045BA" w:rsidRPr="007020FF" w:rsidRDefault="00577FB1" w:rsidP="008319BB">
      <w:pPr>
        <w:ind w:right="-693"/>
        <w:rPr>
          <w:lang w:val="en-GB" w:eastAsia="ar-SA" w:bidi="ar-SA"/>
        </w:rPr>
      </w:pPr>
      <w:r w:rsidRPr="007020FF">
        <w:rPr>
          <w:lang w:val="en-GB" w:eastAsia="ar-SA" w:bidi="ar-SA"/>
        </w:rPr>
        <w:t>Cristiano concluded with the implementation status.</w:t>
      </w:r>
      <w:r w:rsidR="005045BA" w:rsidRPr="007020FF">
        <w:rPr>
          <w:lang w:val="en-GB" w:eastAsia="ar-SA" w:bidi="ar-SA"/>
        </w:rPr>
        <w:tab/>
      </w:r>
    </w:p>
    <w:p w:rsidR="005045BA" w:rsidRPr="007020FF" w:rsidRDefault="00D57A52" w:rsidP="008319BB">
      <w:pPr>
        <w:pStyle w:val="Heading2"/>
        <w:ind w:right="-693"/>
      </w:pPr>
      <w:bookmarkStart w:id="52" w:name="_Toc512838019"/>
      <w:r w:rsidRPr="007020FF">
        <w:t xml:space="preserve">ESA </w:t>
      </w:r>
      <w:r w:rsidR="00577FB1" w:rsidRPr="007020FF">
        <w:t xml:space="preserve">Perspective on </w:t>
      </w:r>
      <w:r w:rsidRPr="007020FF">
        <w:t>Data Cubes</w:t>
      </w:r>
      <w:bookmarkEnd w:id="52"/>
    </w:p>
    <w:p w:rsidR="00B71102" w:rsidRDefault="00CF773D" w:rsidP="008319BB">
      <w:pPr>
        <w:ind w:right="-693"/>
        <w:rPr>
          <w:lang w:val="en-GB" w:eastAsia="ar-SA" w:bidi="ar-SA"/>
        </w:rPr>
      </w:pPr>
      <w:r w:rsidRPr="007020FF">
        <w:rPr>
          <w:lang w:val="en-GB" w:eastAsia="ar-SA" w:bidi="ar-SA"/>
        </w:rPr>
        <w:t xml:space="preserve">Andrea Della Vecchia </w:t>
      </w:r>
      <w:r w:rsidR="00603523">
        <w:rPr>
          <w:lang w:val="en-GB" w:eastAsia="ar-SA" w:bidi="ar-SA"/>
        </w:rPr>
        <w:t xml:space="preserve">(ESA) </w:t>
      </w:r>
      <w:r w:rsidRPr="007020FF">
        <w:rPr>
          <w:lang w:val="en-GB" w:eastAsia="ar-SA" w:bidi="ar-SA"/>
        </w:rPr>
        <w:t>gave a presentation on ESA Data Cubes</w:t>
      </w:r>
      <w:r w:rsidR="00B71102">
        <w:rPr>
          <w:lang w:val="en-GB" w:eastAsia="ar-SA" w:bidi="ar-SA"/>
        </w:rPr>
        <w:t>. He</w:t>
      </w:r>
      <w:r w:rsidR="005045BA" w:rsidRPr="007020FF">
        <w:rPr>
          <w:lang w:val="en-GB" w:eastAsia="ar-SA" w:bidi="ar-SA"/>
        </w:rPr>
        <w:t xml:space="preserve"> highlighted the number of miss</w:t>
      </w:r>
      <w:r w:rsidR="00B71102">
        <w:rPr>
          <w:lang w:val="en-GB" w:eastAsia="ar-SA" w:bidi="ar-SA"/>
        </w:rPr>
        <w:t>ions and the volume of data that needs to be</w:t>
      </w:r>
      <w:r w:rsidR="005045BA" w:rsidRPr="007020FF">
        <w:rPr>
          <w:lang w:val="en-GB" w:eastAsia="ar-SA" w:bidi="ar-SA"/>
        </w:rPr>
        <w:t xml:space="preserve"> organize</w:t>
      </w:r>
      <w:r w:rsidR="00B71102">
        <w:rPr>
          <w:lang w:val="en-GB" w:eastAsia="ar-SA" w:bidi="ar-SA"/>
        </w:rPr>
        <w:t>d</w:t>
      </w:r>
      <w:r w:rsidR="005045BA" w:rsidRPr="007020FF">
        <w:rPr>
          <w:lang w:val="en-GB" w:eastAsia="ar-SA" w:bidi="ar-SA"/>
        </w:rPr>
        <w:t xml:space="preserve"> </w:t>
      </w:r>
      <w:r w:rsidR="00B71102">
        <w:rPr>
          <w:lang w:val="en-GB" w:eastAsia="ar-SA" w:bidi="ar-SA"/>
        </w:rPr>
        <w:t>for provision</w:t>
      </w:r>
      <w:r w:rsidR="005045BA" w:rsidRPr="007020FF">
        <w:rPr>
          <w:lang w:val="en-GB" w:eastAsia="ar-SA" w:bidi="ar-SA"/>
        </w:rPr>
        <w:t xml:space="preserve"> to the end user.</w:t>
      </w:r>
      <w:r w:rsidR="00F90E95" w:rsidRPr="007020FF">
        <w:rPr>
          <w:lang w:val="en-GB" w:eastAsia="ar-SA" w:bidi="ar-SA"/>
        </w:rPr>
        <w:t xml:space="preserve"> ESA recognizes that a c</w:t>
      </w:r>
      <w:r w:rsidR="005045BA" w:rsidRPr="007020FF">
        <w:rPr>
          <w:lang w:val="en-GB" w:eastAsia="ar-SA" w:bidi="ar-SA"/>
        </w:rPr>
        <w:t xml:space="preserve">ombined analysis of these data streams creates a huge potential to better understand the trajectories of land and marine ecosystems, atmospheric components, and the </w:t>
      </w:r>
      <w:r w:rsidR="00F90E95" w:rsidRPr="007020FF">
        <w:rPr>
          <w:lang w:val="en-GB" w:eastAsia="ar-SA" w:bidi="ar-SA"/>
        </w:rPr>
        <w:t xml:space="preserve">interactions of these spheres. </w:t>
      </w:r>
      <w:r w:rsidR="00B71102">
        <w:rPr>
          <w:lang w:val="en-GB" w:eastAsia="ar-SA" w:bidi="ar-SA"/>
        </w:rPr>
        <w:t>Andrea posed the following questions:</w:t>
      </w:r>
    </w:p>
    <w:p w:rsidR="00B71102" w:rsidRPr="00B71102" w:rsidRDefault="005045BA" w:rsidP="00B71102">
      <w:pPr>
        <w:pStyle w:val="CEOSBullets"/>
        <w:rPr>
          <w:b/>
        </w:rPr>
      </w:pPr>
      <w:r w:rsidRPr="007020FF">
        <w:t>Can data</w:t>
      </w:r>
      <w:r w:rsidR="00F90E95" w:rsidRPr="007020FF">
        <w:t xml:space="preserve"> </w:t>
      </w:r>
      <w:r w:rsidRPr="007020FF">
        <w:t>cubes support the scientific community to adopt a more holistic approach in understanding land-marine-atmosphere interactions and the role of humans?</w:t>
      </w:r>
      <w:r w:rsidR="00F90E95" w:rsidRPr="007020FF">
        <w:t xml:space="preserve"> </w:t>
      </w:r>
    </w:p>
    <w:p w:rsidR="00B71102" w:rsidRDefault="00F90E95" w:rsidP="00B71102">
      <w:pPr>
        <w:pStyle w:val="CEOSBullets"/>
        <w:rPr>
          <w:b/>
        </w:rPr>
      </w:pPr>
      <w:r w:rsidRPr="007020FF">
        <w:t xml:space="preserve">Can they </w:t>
      </w:r>
      <w:r w:rsidRPr="007020FF">
        <w:rPr>
          <w:bCs/>
          <w:iCs/>
        </w:rPr>
        <w:t>provide an innovative data access mechanism to ease the life for users from outside the space community?</w:t>
      </w:r>
      <w:r w:rsidRPr="007020FF">
        <w:rPr>
          <w:b/>
        </w:rPr>
        <w:t xml:space="preserve"> </w:t>
      </w:r>
    </w:p>
    <w:p w:rsidR="00B71102" w:rsidRDefault="00F90E95" w:rsidP="00B71102">
      <w:pPr>
        <w:pStyle w:val="CEOSBullets"/>
        <w:rPr>
          <w:b/>
        </w:rPr>
      </w:pPr>
      <w:r w:rsidRPr="007020FF">
        <w:t xml:space="preserve">Can data </w:t>
      </w:r>
      <w:r w:rsidR="005045BA" w:rsidRPr="007020FF">
        <w:t>cubes support the drilling through long time series of different satellite series more efficiently?</w:t>
      </w:r>
      <w:r w:rsidRPr="007020FF">
        <w:rPr>
          <w:b/>
        </w:rPr>
        <w:t xml:space="preserve"> </w:t>
      </w:r>
    </w:p>
    <w:p w:rsidR="005045BA" w:rsidRPr="007020FF" w:rsidRDefault="005045BA" w:rsidP="00B71102">
      <w:pPr>
        <w:pStyle w:val="CEOSBullets"/>
        <w:rPr>
          <w:b/>
        </w:rPr>
      </w:pPr>
      <w:r w:rsidRPr="007020FF">
        <w:t>C</w:t>
      </w:r>
      <w:r w:rsidR="00F90E95" w:rsidRPr="007020FF">
        <w:t xml:space="preserve">an data </w:t>
      </w:r>
      <w:r w:rsidRPr="007020FF">
        <w:t>cubes support the merging of different information sources (space, airborne, in-situ, GIS) more efficiently?</w:t>
      </w:r>
    </w:p>
    <w:p w:rsidR="005045BA" w:rsidRPr="007020FF" w:rsidRDefault="005045BA" w:rsidP="008319BB">
      <w:pPr>
        <w:ind w:right="-693"/>
        <w:rPr>
          <w:lang w:val="en-GB" w:eastAsia="ar-SA" w:bidi="ar-SA"/>
        </w:rPr>
      </w:pPr>
      <w:r w:rsidRPr="007020FF">
        <w:rPr>
          <w:lang w:val="en-GB" w:eastAsia="ar-SA" w:bidi="ar-SA"/>
        </w:rPr>
        <w:t>ESA has experimented data</w:t>
      </w:r>
      <w:r w:rsidR="00F90E95" w:rsidRPr="007020FF">
        <w:rPr>
          <w:lang w:val="en-GB" w:eastAsia="ar-SA" w:bidi="ar-SA"/>
        </w:rPr>
        <w:t xml:space="preserve"> cubes with two</w:t>
      </w:r>
      <w:r w:rsidRPr="007020FF">
        <w:rPr>
          <w:lang w:val="en-GB" w:eastAsia="ar-SA" w:bidi="ar-SA"/>
        </w:rPr>
        <w:t xml:space="preserve"> different levels of data:</w:t>
      </w:r>
    </w:p>
    <w:p w:rsidR="005045BA" w:rsidRPr="007020FF" w:rsidRDefault="00F90E95" w:rsidP="008319BB">
      <w:pPr>
        <w:pStyle w:val="WGISSNumberedlist"/>
        <w:numPr>
          <w:ilvl w:val="0"/>
          <w:numId w:val="0"/>
        </w:numPr>
        <w:ind w:left="720" w:right="-693" w:hanging="360"/>
      </w:pPr>
      <w:r w:rsidRPr="007020FF">
        <w:rPr>
          <w:iCs/>
        </w:rPr>
        <w:tab/>
      </w:r>
      <w:r w:rsidR="005045BA" w:rsidRPr="007020FF">
        <w:rPr>
          <w:iCs/>
        </w:rPr>
        <w:t>“</w:t>
      </w:r>
      <w:r w:rsidR="007020FF" w:rsidRPr="007020FF">
        <w:rPr>
          <w:bCs/>
          <w:iCs/>
        </w:rPr>
        <w:t>Signal</w:t>
      </w:r>
      <w:r w:rsidR="005045BA" w:rsidRPr="007020FF">
        <w:rPr>
          <w:bCs/>
          <w:iCs/>
        </w:rPr>
        <w:t xml:space="preserve"> measurements</w:t>
      </w:r>
      <w:r w:rsidR="005045BA" w:rsidRPr="007020FF">
        <w:t xml:space="preserve">” (e.g. </w:t>
      </w:r>
      <w:r w:rsidRPr="007020FF">
        <w:t>spectral radiance, backscatter</w:t>
      </w:r>
      <w:r w:rsidR="005045BA" w:rsidRPr="007020FF">
        <w:br/>
      </w:r>
      <w:r w:rsidR="005045BA" w:rsidRPr="007020FF">
        <w:rPr>
          <w:iCs/>
        </w:rPr>
        <w:t>“</w:t>
      </w:r>
      <w:r w:rsidR="005045BA" w:rsidRPr="007020FF">
        <w:rPr>
          <w:bCs/>
          <w:iCs/>
        </w:rPr>
        <w:t>parameters</w:t>
      </w:r>
      <w:r w:rsidR="005045BA" w:rsidRPr="007020FF">
        <w:rPr>
          <w:iCs/>
        </w:rPr>
        <w:t xml:space="preserve">” </w:t>
      </w:r>
      <w:r w:rsidR="005045BA" w:rsidRPr="007020FF">
        <w:t>(e.g. land surface temperature, soil moisture, biomass</w:t>
      </w:r>
      <w:r w:rsidR="007020FF" w:rsidRPr="007020FF">
        <w:t>,</w:t>
      </w:r>
      <w:r w:rsidR="005045BA" w:rsidRPr="007020FF">
        <w:t>)</w:t>
      </w:r>
    </w:p>
    <w:p w:rsidR="005045BA" w:rsidRPr="007020FF" w:rsidRDefault="00F90E95" w:rsidP="008319BB">
      <w:pPr>
        <w:ind w:right="-693"/>
        <w:rPr>
          <w:lang w:val="en-GB" w:eastAsia="ar-SA" w:bidi="ar-SA"/>
        </w:rPr>
      </w:pPr>
      <w:r w:rsidRPr="007020FF">
        <w:rPr>
          <w:lang w:val="en-GB" w:eastAsia="ar-SA" w:bidi="ar-SA"/>
        </w:rPr>
        <w:t>Cristiano discussed d</w:t>
      </w:r>
      <w:r w:rsidR="005045BA" w:rsidRPr="007020FF">
        <w:rPr>
          <w:lang w:val="en-GB" w:eastAsia="ar-SA" w:bidi="ar-SA"/>
        </w:rPr>
        <w:t>ynamic generat</w:t>
      </w:r>
      <w:r w:rsidRPr="007020FF">
        <w:rPr>
          <w:lang w:val="en-GB" w:eastAsia="ar-SA" w:bidi="ar-SA"/>
        </w:rPr>
        <w:t>i</w:t>
      </w:r>
      <w:r w:rsidR="005045BA" w:rsidRPr="007020FF">
        <w:rPr>
          <w:lang w:val="en-GB" w:eastAsia="ar-SA" w:bidi="ar-SA"/>
        </w:rPr>
        <w:t>on of para</w:t>
      </w:r>
      <w:r w:rsidRPr="007020FF">
        <w:rPr>
          <w:lang w:val="en-GB" w:eastAsia="ar-SA" w:bidi="ar-SA"/>
        </w:rPr>
        <w:t xml:space="preserve">meter layers and dynamic gridding, as well as use cases of the mission owner and the </w:t>
      </w:r>
      <w:r w:rsidR="005045BA" w:rsidRPr="007020FF">
        <w:rPr>
          <w:lang w:val="en-GB" w:eastAsia="ar-SA" w:bidi="ar-SA"/>
        </w:rPr>
        <w:t>commercial data/</w:t>
      </w:r>
      <w:r w:rsidRPr="007020FF">
        <w:rPr>
          <w:lang w:val="en-GB" w:eastAsia="ar-SA" w:bidi="ar-SA"/>
        </w:rPr>
        <w:t>information owner.</w:t>
      </w:r>
    </w:p>
    <w:p w:rsidR="005045BA" w:rsidRPr="007020FF" w:rsidRDefault="00D5535E" w:rsidP="008319BB">
      <w:pPr>
        <w:ind w:right="-693"/>
        <w:rPr>
          <w:lang w:val="en-GB" w:eastAsia="ar-SA" w:bidi="ar-SA"/>
        </w:rPr>
      </w:pPr>
      <w:r w:rsidRPr="007020FF">
        <w:rPr>
          <w:lang w:val="en-GB" w:eastAsia="ar-SA" w:bidi="ar-SA"/>
        </w:rPr>
        <w:t>Cristiano s</w:t>
      </w:r>
      <w:r w:rsidR="005045BA" w:rsidRPr="007020FF">
        <w:rPr>
          <w:lang w:val="en-GB" w:eastAsia="ar-SA" w:bidi="ar-SA"/>
        </w:rPr>
        <w:t>howed examples of data analysis by clickin</w:t>
      </w:r>
      <w:r w:rsidRPr="007020FF">
        <w:rPr>
          <w:lang w:val="en-GB" w:eastAsia="ar-SA" w:bidi="ar-SA"/>
        </w:rPr>
        <w:t>g</w:t>
      </w:r>
      <w:r w:rsidR="005045BA" w:rsidRPr="007020FF">
        <w:rPr>
          <w:lang w:val="en-GB" w:eastAsia="ar-SA" w:bidi="ar-SA"/>
        </w:rPr>
        <w:t xml:space="preserve"> on a pixel a</w:t>
      </w:r>
      <w:r w:rsidRPr="007020FF">
        <w:rPr>
          <w:lang w:val="en-GB" w:eastAsia="ar-SA" w:bidi="ar-SA"/>
        </w:rPr>
        <w:t>nd seeing various time series and</w:t>
      </w:r>
      <w:r w:rsidR="005045BA" w:rsidRPr="007020FF">
        <w:rPr>
          <w:lang w:val="en-GB" w:eastAsia="ar-SA" w:bidi="ar-SA"/>
        </w:rPr>
        <w:t xml:space="preserve"> specific comparisons.</w:t>
      </w:r>
      <w:r w:rsidRPr="007020FF">
        <w:rPr>
          <w:lang w:val="en-GB" w:eastAsia="ar-SA" w:bidi="ar-SA"/>
        </w:rPr>
        <w:t xml:space="preserve"> </w:t>
      </w:r>
      <w:r w:rsidR="00B71102">
        <w:rPr>
          <w:lang w:val="en-GB" w:eastAsia="ar-SA" w:bidi="ar-SA"/>
        </w:rPr>
        <w:t xml:space="preserve">He gave as example </w:t>
      </w:r>
      <w:r w:rsidRPr="007020FF">
        <w:rPr>
          <w:lang w:val="en-GB" w:eastAsia="ar-SA" w:bidi="ar-SA"/>
        </w:rPr>
        <w:t>an investigation of drought i</w:t>
      </w:r>
      <w:r w:rsidR="005045BA" w:rsidRPr="007020FF">
        <w:rPr>
          <w:lang w:val="en-GB" w:eastAsia="ar-SA" w:bidi="ar-SA"/>
        </w:rPr>
        <w:t>n eastern Africa in last 17 years</w:t>
      </w:r>
      <w:r w:rsidRPr="007020FF">
        <w:rPr>
          <w:lang w:val="en-GB" w:eastAsia="ar-SA" w:bidi="ar-SA"/>
        </w:rPr>
        <w:t>, with time</w:t>
      </w:r>
      <w:r w:rsidR="005045BA" w:rsidRPr="007020FF">
        <w:rPr>
          <w:lang w:val="en-GB" w:eastAsia="ar-SA" w:bidi="ar-SA"/>
        </w:rPr>
        <w:t xml:space="preserve"> series of vegetation index, precipitation, and so</w:t>
      </w:r>
      <w:r w:rsidRPr="007020FF">
        <w:rPr>
          <w:lang w:val="en-GB" w:eastAsia="ar-SA" w:bidi="ar-SA"/>
        </w:rPr>
        <w:t>i</w:t>
      </w:r>
      <w:r w:rsidR="005045BA" w:rsidRPr="007020FF">
        <w:rPr>
          <w:lang w:val="en-GB" w:eastAsia="ar-SA" w:bidi="ar-SA"/>
        </w:rPr>
        <w:t>l moisture. The full coll</w:t>
      </w:r>
      <w:r w:rsidRPr="007020FF">
        <w:rPr>
          <w:lang w:val="en-GB" w:eastAsia="ar-SA" w:bidi="ar-SA"/>
        </w:rPr>
        <w:t xml:space="preserve">ection is more than 5 TB, but </w:t>
      </w:r>
      <w:r w:rsidR="00B71102">
        <w:rPr>
          <w:lang w:val="en-GB" w:eastAsia="ar-SA" w:bidi="ar-SA"/>
        </w:rPr>
        <w:t xml:space="preserve">the user </w:t>
      </w:r>
      <w:r w:rsidRPr="007020FF">
        <w:rPr>
          <w:lang w:val="en-GB" w:eastAsia="ar-SA" w:bidi="ar-SA"/>
        </w:rPr>
        <w:t>can u</w:t>
      </w:r>
      <w:r w:rsidR="005045BA" w:rsidRPr="007020FF">
        <w:rPr>
          <w:lang w:val="en-GB" w:eastAsia="ar-SA" w:bidi="ar-SA"/>
        </w:rPr>
        <w:t>se less t</w:t>
      </w:r>
      <w:r w:rsidRPr="007020FF">
        <w:rPr>
          <w:lang w:val="en-GB" w:eastAsia="ar-SA" w:bidi="ar-SA"/>
        </w:rPr>
        <w:t>han 1 MB to identify anomalies</w:t>
      </w:r>
      <w:r w:rsidR="00B71102">
        <w:rPr>
          <w:lang w:val="en-GB" w:eastAsia="ar-SA" w:bidi="ar-SA"/>
        </w:rPr>
        <w:t xml:space="preserve"> and</w:t>
      </w:r>
      <w:r w:rsidRPr="007020FF">
        <w:rPr>
          <w:lang w:val="en-GB" w:eastAsia="ar-SA" w:bidi="ar-SA"/>
        </w:rPr>
        <w:t xml:space="preserve"> </w:t>
      </w:r>
      <w:r w:rsidR="007020FF" w:rsidRPr="007020FF">
        <w:rPr>
          <w:lang w:val="en-GB" w:eastAsia="ar-SA" w:bidi="ar-SA"/>
        </w:rPr>
        <w:t>then drill</w:t>
      </w:r>
      <w:r w:rsidR="005045BA" w:rsidRPr="007020FF">
        <w:rPr>
          <w:lang w:val="en-GB" w:eastAsia="ar-SA" w:bidi="ar-SA"/>
        </w:rPr>
        <w:t xml:space="preserve"> down to the detail data for more study.</w:t>
      </w:r>
    </w:p>
    <w:p w:rsidR="005045BA" w:rsidRPr="007020FF" w:rsidRDefault="00D5535E" w:rsidP="008319BB">
      <w:pPr>
        <w:ind w:right="-693"/>
        <w:rPr>
          <w:lang w:val="en-GB" w:eastAsia="ar-SA" w:bidi="ar-SA"/>
        </w:rPr>
      </w:pPr>
      <w:r w:rsidRPr="007020FF">
        <w:rPr>
          <w:lang w:val="en-GB" w:eastAsia="ar-SA" w:bidi="ar-SA"/>
        </w:rPr>
        <w:t>Cristiano also s</w:t>
      </w:r>
      <w:r w:rsidR="005045BA" w:rsidRPr="007020FF">
        <w:rPr>
          <w:lang w:val="en-GB" w:eastAsia="ar-SA" w:bidi="ar-SA"/>
        </w:rPr>
        <w:t>howed the federa</w:t>
      </w:r>
      <w:r w:rsidRPr="007020FF">
        <w:rPr>
          <w:lang w:val="en-GB" w:eastAsia="ar-SA" w:bidi="ar-SA"/>
        </w:rPr>
        <w:t>ted exploitation infrastructure for allowing</w:t>
      </w:r>
      <w:r w:rsidR="005045BA" w:rsidRPr="007020FF">
        <w:rPr>
          <w:lang w:val="en-GB" w:eastAsia="ar-SA" w:bidi="ar-SA"/>
        </w:rPr>
        <w:t xml:space="preserve"> data and services discovery, EO products visualization, data processing, and data acce</w:t>
      </w:r>
      <w:r w:rsidRPr="007020FF">
        <w:rPr>
          <w:lang w:val="en-GB" w:eastAsia="ar-SA" w:bidi="ar-SA"/>
        </w:rPr>
        <w:t>ss/exploita</w:t>
      </w:r>
      <w:r w:rsidR="005045BA" w:rsidRPr="007020FF">
        <w:rPr>
          <w:lang w:val="en-GB" w:eastAsia="ar-SA" w:bidi="ar-SA"/>
        </w:rPr>
        <w:t>tion/storage.</w:t>
      </w:r>
    </w:p>
    <w:p w:rsidR="005045BA" w:rsidRPr="007020FF" w:rsidRDefault="005045BA" w:rsidP="008319BB">
      <w:pPr>
        <w:ind w:right="-693"/>
        <w:rPr>
          <w:lang w:val="en-GB" w:eastAsia="ar-SA" w:bidi="ar-SA"/>
        </w:rPr>
      </w:pPr>
      <w:r w:rsidRPr="007020FF">
        <w:rPr>
          <w:lang w:val="en-GB" w:eastAsia="ar-SA" w:bidi="ar-SA"/>
        </w:rPr>
        <w:t xml:space="preserve">Homero </w:t>
      </w:r>
      <w:r w:rsidR="00D5535E" w:rsidRPr="007020FF">
        <w:rPr>
          <w:lang w:val="en-GB" w:eastAsia="ar-SA" w:bidi="ar-SA"/>
        </w:rPr>
        <w:t>asked</w:t>
      </w:r>
      <w:r w:rsidRPr="007020FF">
        <w:rPr>
          <w:lang w:val="en-GB" w:eastAsia="ar-SA" w:bidi="ar-SA"/>
        </w:rPr>
        <w:t xml:space="preserve"> if </w:t>
      </w:r>
      <w:r w:rsidR="00D5535E" w:rsidRPr="007020FF">
        <w:rPr>
          <w:lang w:val="en-GB" w:eastAsia="ar-SA" w:bidi="ar-SA"/>
        </w:rPr>
        <w:t>Jupyter notebook is similar to Google Earth engine.  Cristiano replied that the approach is quite similar from a functional point of view</w:t>
      </w:r>
      <w:r w:rsidRPr="007020FF">
        <w:rPr>
          <w:lang w:val="en-GB" w:eastAsia="ar-SA" w:bidi="ar-SA"/>
        </w:rPr>
        <w:t>.</w:t>
      </w:r>
    </w:p>
    <w:p w:rsidR="005045BA" w:rsidRPr="007020FF" w:rsidRDefault="00D5535E" w:rsidP="008319BB">
      <w:pPr>
        <w:ind w:right="-693"/>
        <w:rPr>
          <w:lang w:val="en-GB" w:eastAsia="ar-SA" w:bidi="ar-SA"/>
        </w:rPr>
      </w:pPr>
      <w:r w:rsidRPr="007020FF">
        <w:rPr>
          <w:lang w:val="en-GB" w:eastAsia="ar-SA" w:bidi="ar-SA"/>
        </w:rPr>
        <w:t>Simon Reid commented that this method is</w:t>
      </w:r>
      <w:r w:rsidR="005045BA" w:rsidRPr="007020FF">
        <w:rPr>
          <w:lang w:val="en-GB" w:eastAsia="ar-SA" w:bidi="ar-SA"/>
        </w:rPr>
        <w:t xml:space="preserve"> insecure because of it</w:t>
      </w:r>
      <w:r w:rsidRPr="007020FF">
        <w:rPr>
          <w:lang w:val="en-GB" w:eastAsia="ar-SA" w:bidi="ar-SA"/>
        </w:rPr>
        <w:t>s power; it gives access to the root and it is not easy to protect against t</w:t>
      </w:r>
      <w:r w:rsidR="005045BA" w:rsidRPr="007020FF">
        <w:rPr>
          <w:lang w:val="en-GB" w:eastAsia="ar-SA" w:bidi="ar-SA"/>
        </w:rPr>
        <w:t>hat</w:t>
      </w:r>
      <w:r w:rsidRPr="007020FF">
        <w:rPr>
          <w:lang w:val="en-GB" w:eastAsia="ar-SA" w:bidi="ar-SA"/>
        </w:rPr>
        <w:t>. However, this is just a pilot for proof of concept.</w:t>
      </w:r>
    </w:p>
    <w:p w:rsidR="005045BA" w:rsidRPr="007020FF" w:rsidRDefault="005045BA" w:rsidP="008319BB">
      <w:pPr>
        <w:ind w:right="-693"/>
        <w:rPr>
          <w:lang w:val="en-GB" w:eastAsia="ar-SA" w:bidi="ar-SA"/>
        </w:rPr>
      </w:pPr>
      <w:r w:rsidRPr="007020FF">
        <w:rPr>
          <w:lang w:val="en-GB" w:eastAsia="ar-SA" w:bidi="ar-SA"/>
        </w:rPr>
        <w:t xml:space="preserve">Richard </w:t>
      </w:r>
      <w:r w:rsidR="00D5535E" w:rsidRPr="007020FF">
        <w:rPr>
          <w:lang w:val="en-GB" w:eastAsia="ar-SA" w:bidi="ar-SA"/>
        </w:rPr>
        <w:t>wondered if</w:t>
      </w:r>
      <w:r w:rsidRPr="007020FF">
        <w:rPr>
          <w:lang w:val="en-GB" w:eastAsia="ar-SA" w:bidi="ar-SA"/>
        </w:rPr>
        <w:t xml:space="preserve"> this development </w:t>
      </w:r>
      <w:r w:rsidR="00D5535E" w:rsidRPr="007020FF">
        <w:rPr>
          <w:lang w:val="en-GB" w:eastAsia="ar-SA" w:bidi="ar-SA"/>
        </w:rPr>
        <w:t xml:space="preserve">will </w:t>
      </w:r>
      <w:r w:rsidRPr="007020FF">
        <w:rPr>
          <w:lang w:val="en-GB" w:eastAsia="ar-SA" w:bidi="ar-SA"/>
        </w:rPr>
        <w:t>be open source</w:t>
      </w:r>
      <w:r w:rsidR="00B71102">
        <w:rPr>
          <w:lang w:val="en-GB" w:eastAsia="ar-SA" w:bidi="ar-SA"/>
        </w:rPr>
        <w:t xml:space="preserve">; Andrea replied </w:t>
      </w:r>
      <w:r w:rsidR="00C12FFC">
        <w:rPr>
          <w:lang w:val="en-GB" w:eastAsia="ar-SA" w:bidi="ar-SA"/>
        </w:rPr>
        <w:t>that</w:t>
      </w:r>
      <w:r w:rsidR="00D5535E" w:rsidRPr="007020FF">
        <w:rPr>
          <w:lang w:val="en-GB" w:eastAsia="ar-SA" w:bidi="ar-SA"/>
        </w:rPr>
        <w:t xml:space="preserve"> it will be released but they are in discussion</w:t>
      </w:r>
      <w:r w:rsidRPr="007020FF">
        <w:rPr>
          <w:lang w:val="en-GB" w:eastAsia="ar-SA" w:bidi="ar-SA"/>
        </w:rPr>
        <w:t xml:space="preserve"> on how to make it completely open source. </w:t>
      </w:r>
    </w:p>
    <w:p w:rsidR="00D57A52" w:rsidRPr="007020FF" w:rsidRDefault="00D57A52" w:rsidP="008319BB">
      <w:pPr>
        <w:pStyle w:val="Heading2"/>
        <w:ind w:right="-693"/>
      </w:pPr>
      <w:bookmarkStart w:id="53" w:name="_Toc512838020"/>
      <w:r w:rsidRPr="007020FF">
        <w:t>Sentinel-2 ARD: Making the Process Operational</w:t>
      </w:r>
      <w:bookmarkEnd w:id="53"/>
      <w:r w:rsidRPr="007020FF">
        <w:t xml:space="preserve"> </w:t>
      </w:r>
    </w:p>
    <w:p w:rsidR="005045BA" w:rsidRPr="007020FF" w:rsidRDefault="00CF773D" w:rsidP="008319BB">
      <w:pPr>
        <w:ind w:right="-693"/>
        <w:rPr>
          <w:lang w:val="en-GB" w:eastAsia="ar-SA" w:bidi="ar-SA"/>
        </w:rPr>
      </w:pPr>
      <w:r w:rsidRPr="007020FF">
        <w:rPr>
          <w:lang w:val="en-GB" w:eastAsia="ar-SA" w:bidi="ar-SA"/>
        </w:rPr>
        <w:t xml:space="preserve">Federica Moscato </w:t>
      </w:r>
      <w:r w:rsidR="00603523">
        <w:rPr>
          <w:lang w:val="en-GB" w:eastAsia="ar-SA" w:bidi="ar-SA"/>
        </w:rPr>
        <w:t xml:space="preserve">(UKSA) </w:t>
      </w:r>
      <w:r w:rsidRPr="007020FF">
        <w:rPr>
          <w:lang w:val="en-GB" w:eastAsia="ar-SA" w:bidi="ar-SA"/>
        </w:rPr>
        <w:t xml:space="preserve">gave a presentation on </w:t>
      </w:r>
      <w:r w:rsidR="003A33DA" w:rsidRPr="007020FF">
        <w:rPr>
          <w:lang w:val="en-GB" w:eastAsia="ar-SA" w:bidi="ar-SA"/>
        </w:rPr>
        <w:t>Sentinel-2 ARD: Making the process o</w:t>
      </w:r>
      <w:r w:rsidR="005045BA" w:rsidRPr="007020FF">
        <w:rPr>
          <w:lang w:val="en-GB" w:eastAsia="ar-SA" w:bidi="ar-SA"/>
        </w:rPr>
        <w:t>peration</w:t>
      </w:r>
      <w:r w:rsidR="003A33DA" w:rsidRPr="007020FF">
        <w:rPr>
          <w:lang w:val="en-GB" w:eastAsia="ar-SA" w:bidi="ar-SA"/>
        </w:rPr>
        <w:t xml:space="preserve">al. She began with a description of </w:t>
      </w:r>
      <w:r w:rsidR="005045BA" w:rsidRPr="007020FF">
        <w:rPr>
          <w:lang w:val="en-GB" w:eastAsia="ar-SA" w:bidi="ar-SA"/>
        </w:rPr>
        <w:t>the S</w:t>
      </w:r>
      <w:r w:rsidR="003A33DA" w:rsidRPr="007020FF">
        <w:rPr>
          <w:lang w:val="en-GB" w:eastAsia="ar-SA" w:bidi="ar-SA"/>
        </w:rPr>
        <w:t>atellite Application Catapult, which is p</w:t>
      </w:r>
      <w:r w:rsidR="005045BA" w:rsidRPr="007020FF">
        <w:rPr>
          <w:lang w:val="en-GB" w:eastAsia="ar-SA" w:bidi="ar-SA"/>
        </w:rPr>
        <w:t xml:space="preserve">art of the </w:t>
      </w:r>
      <w:r w:rsidR="00B71102">
        <w:rPr>
          <w:lang w:val="en-GB" w:eastAsia="ar-SA" w:bidi="ar-SA"/>
        </w:rPr>
        <w:t xml:space="preserve">collaboration with Sentinel. </w:t>
      </w:r>
      <w:r w:rsidR="003A33DA" w:rsidRPr="007020FF">
        <w:rPr>
          <w:lang w:val="en-GB" w:eastAsia="ar-SA" w:bidi="ar-SA"/>
        </w:rPr>
        <w:t>She also discussed</w:t>
      </w:r>
      <w:r w:rsidR="005045BA" w:rsidRPr="007020FF">
        <w:rPr>
          <w:lang w:val="en-GB" w:eastAsia="ar-SA" w:bidi="ar-SA"/>
        </w:rPr>
        <w:t xml:space="preserve"> the Sentinal</w:t>
      </w:r>
      <w:r w:rsidR="003A33DA" w:rsidRPr="007020FF">
        <w:rPr>
          <w:lang w:val="en-GB" w:eastAsia="ar-SA" w:bidi="ar-SA"/>
        </w:rPr>
        <w:t>-2 data</w:t>
      </w:r>
      <w:r w:rsidR="005045BA" w:rsidRPr="007020FF">
        <w:rPr>
          <w:lang w:val="en-GB" w:eastAsia="ar-SA" w:bidi="ar-SA"/>
        </w:rPr>
        <w:t xml:space="preserve"> access se</w:t>
      </w:r>
      <w:r w:rsidR="003A33DA" w:rsidRPr="007020FF">
        <w:rPr>
          <w:lang w:val="en-GB" w:eastAsia="ar-SA" w:bidi="ar-SA"/>
        </w:rPr>
        <w:t>r</w:t>
      </w:r>
      <w:r w:rsidR="005045BA" w:rsidRPr="007020FF">
        <w:rPr>
          <w:lang w:val="en-GB" w:eastAsia="ar-SA" w:bidi="ar-SA"/>
        </w:rPr>
        <w:t>vice</w:t>
      </w:r>
      <w:r w:rsidR="003A33DA" w:rsidRPr="007020FF">
        <w:rPr>
          <w:lang w:val="en-GB" w:eastAsia="ar-SA" w:bidi="ar-SA"/>
        </w:rPr>
        <w:t xml:space="preserve"> (Sedas), the Sentinel-2 ARD project</w:t>
      </w:r>
      <w:r w:rsidR="00B71102">
        <w:rPr>
          <w:lang w:val="en-GB" w:eastAsia="ar-SA" w:bidi="ar-SA"/>
        </w:rPr>
        <w:t>, and</w:t>
      </w:r>
      <w:r w:rsidR="003A33DA" w:rsidRPr="007020FF">
        <w:rPr>
          <w:lang w:val="en-GB" w:eastAsia="ar-SA" w:bidi="ar-SA"/>
        </w:rPr>
        <w:t xml:space="preserve"> the Atmospheric Radiometric Cali</w:t>
      </w:r>
      <w:r w:rsidR="001751B7" w:rsidRPr="007020FF">
        <w:rPr>
          <w:lang w:val="en-GB" w:eastAsia="ar-SA" w:bidi="ar-SA"/>
        </w:rPr>
        <w:t xml:space="preserve">bration of Satellite Imagery (ARCSI) </w:t>
      </w:r>
      <w:r w:rsidR="003A33DA" w:rsidRPr="007020FF">
        <w:rPr>
          <w:lang w:val="en-GB" w:eastAsia="ar-SA" w:bidi="ar-SA"/>
        </w:rPr>
        <w:t>functionality underlining the cloud masking, which is free open source and</w:t>
      </w:r>
      <w:r w:rsidR="005045BA" w:rsidRPr="007020FF">
        <w:rPr>
          <w:lang w:val="en-GB" w:eastAsia="ar-SA" w:bidi="ar-SA"/>
        </w:rPr>
        <w:t xml:space="preserve"> multi-sensor. </w:t>
      </w:r>
    </w:p>
    <w:p w:rsidR="005045BA" w:rsidRPr="007020FF" w:rsidRDefault="003A33DA" w:rsidP="008319BB">
      <w:pPr>
        <w:ind w:right="-693"/>
        <w:rPr>
          <w:lang w:val="en-GB" w:eastAsia="ar-SA" w:bidi="ar-SA"/>
        </w:rPr>
      </w:pPr>
      <w:r w:rsidRPr="007020FF">
        <w:rPr>
          <w:lang w:val="en-GB" w:eastAsia="ar-SA" w:bidi="ar-SA"/>
        </w:rPr>
        <w:t>Frederica described the Wales-UK DC</w:t>
      </w:r>
      <w:r w:rsidR="00B71102">
        <w:rPr>
          <w:lang w:val="en-GB" w:eastAsia="ar-SA" w:bidi="ar-SA"/>
        </w:rPr>
        <w:t>, which</w:t>
      </w:r>
      <w:r w:rsidRPr="007020FF">
        <w:rPr>
          <w:lang w:val="en-GB" w:eastAsia="ar-SA" w:bidi="ar-SA"/>
        </w:rPr>
        <w:t xml:space="preserve"> is </w:t>
      </w:r>
      <w:r w:rsidR="005045BA" w:rsidRPr="007020FF">
        <w:rPr>
          <w:lang w:val="en-GB" w:eastAsia="ar-SA" w:bidi="ar-SA"/>
        </w:rPr>
        <w:t xml:space="preserve">an instance of the Open Data Cube hosted by </w:t>
      </w:r>
      <w:r w:rsidRPr="007020FF">
        <w:rPr>
          <w:lang w:val="en-GB" w:eastAsia="ar-SA" w:bidi="ar-SA"/>
        </w:rPr>
        <w:t>UKSA</w:t>
      </w:r>
      <w:r w:rsidR="005045BA" w:rsidRPr="007020FF">
        <w:rPr>
          <w:lang w:val="en-GB" w:eastAsia="ar-SA" w:bidi="ar-SA"/>
        </w:rPr>
        <w:t>.</w:t>
      </w:r>
    </w:p>
    <w:p w:rsidR="005045BA" w:rsidRPr="007020FF" w:rsidRDefault="003A33DA" w:rsidP="008319BB">
      <w:pPr>
        <w:ind w:right="-693"/>
        <w:rPr>
          <w:lang w:val="en-GB" w:eastAsia="ar-SA" w:bidi="ar-SA"/>
        </w:rPr>
      </w:pPr>
      <w:r w:rsidRPr="007020FF">
        <w:rPr>
          <w:lang w:val="en-GB" w:eastAsia="ar-SA" w:bidi="ar-SA"/>
        </w:rPr>
        <w:t>Future work involves c</w:t>
      </w:r>
      <w:r w:rsidR="005045BA" w:rsidRPr="007020FF">
        <w:rPr>
          <w:lang w:val="en-GB" w:eastAsia="ar-SA" w:bidi="ar-SA"/>
        </w:rPr>
        <w:t>reating</w:t>
      </w:r>
      <w:r w:rsidRPr="007020FF">
        <w:rPr>
          <w:lang w:val="en-GB" w:eastAsia="ar-SA" w:bidi="ar-SA"/>
        </w:rPr>
        <w:t xml:space="preserve"> CEMS</w:t>
      </w:r>
      <w:r w:rsidR="005045BA" w:rsidRPr="007020FF">
        <w:rPr>
          <w:lang w:val="en-GB" w:eastAsia="ar-SA" w:bidi="ar-SA"/>
        </w:rPr>
        <w:t xml:space="preserve"> tools, a</w:t>
      </w:r>
      <w:r w:rsidRPr="007020FF">
        <w:rPr>
          <w:lang w:val="en-GB" w:eastAsia="ar-SA" w:bidi="ar-SA"/>
        </w:rPr>
        <w:t>n</w:t>
      </w:r>
      <w:r w:rsidR="005045BA" w:rsidRPr="007020FF">
        <w:rPr>
          <w:lang w:val="en-GB" w:eastAsia="ar-SA" w:bidi="ar-SA"/>
        </w:rPr>
        <w:t xml:space="preserve">d </w:t>
      </w:r>
      <w:r w:rsidRPr="007020FF">
        <w:rPr>
          <w:lang w:val="en-GB" w:eastAsia="ar-SA" w:bidi="ar-SA"/>
        </w:rPr>
        <w:t xml:space="preserve">the </w:t>
      </w:r>
      <w:r w:rsidR="005045BA" w:rsidRPr="007020FF">
        <w:rPr>
          <w:lang w:val="en-GB" w:eastAsia="ar-SA" w:bidi="ar-SA"/>
        </w:rPr>
        <w:t xml:space="preserve">IPP Common Sensing Project. </w:t>
      </w:r>
    </w:p>
    <w:p w:rsidR="005045BA" w:rsidRPr="007020FF" w:rsidRDefault="003A33DA" w:rsidP="008319BB">
      <w:pPr>
        <w:ind w:right="-693"/>
        <w:rPr>
          <w:lang w:val="en-GB" w:eastAsia="ar-SA" w:bidi="ar-SA"/>
        </w:rPr>
      </w:pPr>
      <w:r w:rsidRPr="007020FF">
        <w:rPr>
          <w:lang w:val="en-GB" w:eastAsia="ar-SA" w:bidi="ar-SA"/>
        </w:rPr>
        <w:t xml:space="preserve">Mirko </w:t>
      </w:r>
      <w:r w:rsidR="00B71102">
        <w:rPr>
          <w:lang w:val="en-GB" w:eastAsia="ar-SA" w:bidi="ar-SA"/>
        </w:rPr>
        <w:t>commented that</w:t>
      </w:r>
      <w:r w:rsidRPr="007020FF">
        <w:rPr>
          <w:lang w:val="en-GB" w:eastAsia="ar-SA" w:bidi="ar-SA"/>
        </w:rPr>
        <w:t xml:space="preserve"> in </w:t>
      </w:r>
      <w:r w:rsidR="005045BA" w:rsidRPr="007020FF">
        <w:rPr>
          <w:lang w:val="en-GB" w:eastAsia="ar-SA" w:bidi="ar-SA"/>
        </w:rPr>
        <w:t>the past there was also work to inge</w:t>
      </w:r>
      <w:r w:rsidRPr="007020FF">
        <w:rPr>
          <w:lang w:val="en-GB" w:eastAsia="ar-SA" w:bidi="ar-SA"/>
        </w:rPr>
        <w:t>s</w:t>
      </w:r>
      <w:r w:rsidR="005045BA" w:rsidRPr="007020FF">
        <w:rPr>
          <w:lang w:val="en-GB" w:eastAsia="ar-SA" w:bidi="ar-SA"/>
        </w:rPr>
        <w:t>t</w:t>
      </w:r>
      <w:r w:rsidRPr="007020FF">
        <w:rPr>
          <w:lang w:val="en-GB" w:eastAsia="ar-SA" w:bidi="ar-SA"/>
        </w:rPr>
        <w:t xml:space="preserve"> SAR data</w:t>
      </w:r>
      <w:r w:rsidR="005045BA" w:rsidRPr="007020FF">
        <w:rPr>
          <w:lang w:val="en-GB" w:eastAsia="ar-SA" w:bidi="ar-SA"/>
        </w:rPr>
        <w:t xml:space="preserve"> </w:t>
      </w:r>
      <w:r w:rsidRPr="007020FF">
        <w:rPr>
          <w:lang w:val="en-GB" w:eastAsia="ar-SA" w:bidi="ar-SA"/>
        </w:rPr>
        <w:t>to the cube, and wondered if that is continuing</w:t>
      </w:r>
      <w:r w:rsidR="005045BA" w:rsidRPr="007020FF">
        <w:rPr>
          <w:lang w:val="en-GB" w:eastAsia="ar-SA" w:bidi="ar-SA"/>
        </w:rPr>
        <w:t xml:space="preserve">.  </w:t>
      </w:r>
      <w:r w:rsidRPr="007020FF">
        <w:rPr>
          <w:lang w:val="en-GB" w:eastAsia="ar-SA" w:bidi="ar-SA"/>
        </w:rPr>
        <w:t xml:space="preserve">Frederica replied that the current </w:t>
      </w:r>
      <w:r w:rsidR="005045BA" w:rsidRPr="007020FF">
        <w:rPr>
          <w:lang w:val="en-GB" w:eastAsia="ar-SA" w:bidi="ar-SA"/>
        </w:rPr>
        <w:t>work is</w:t>
      </w:r>
      <w:r w:rsidRPr="007020FF">
        <w:rPr>
          <w:lang w:val="en-GB" w:eastAsia="ar-SA" w:bidi="ar-SA"/>
        </w:rPr>
        <w:t xml:space="preserve"> in the optical, but SAR is in the future plan.</w:t>
      </w:r>
    </w:p>
    <w:p w:rsidR="005045BA" w:rsidRPr="007020FF" w:rsidRDefault="00D57A52" w:rsidP="008319BB">
      <w:pPr>
        <w:pStyle w:val="Heading2"/>
        <w:ind w:right="-693"/>
      </w:pPr>
      <w:bookmarkStart w:id="54" w:name="_Toc512838021"/>
      <w:r w:rsidRPr="007020FF">
        <w:t>Open Data Cube in Uganda</w:t>
      </w:r>
      <w:bookmarkEnd w:id="54"/>
    </w:p>
    <w:p w:rsidR="005045BA" w:rsidRPr="007020FF" w:rsidRDefault="00CF773D" w:rsidP="008319BB">
      <w:pPr>
        <w:ind w:right="-693"/>
        <w:rPr>
          <w:lang w:val="en-GB" w:eastAsia="ar-SA" w:bidi="ar-SA"/>
        </w:rPr>
      </w:pPr>
      <w:r w:rsidRPr="007020FF">
        <w:rPr>
          <w:lang w:val="en-GB" w:eastAsia="ar-SA" w:bidi="ar-SA"/>
        </w:rPr>
        <w:t xml:space="preserve">Simon Reid </w:t>
      </w:r>
      <w:r w:rsidR="00603523">
        <w:rPr>
          <w:lang w:val="en-GB" w:eastAsia="ar-SA" w:bidi="ar-SA"/>
        </w:rPr>
        <w:t xml:space="preserve">(UKSA) </w:t>
      </w:r>
      <w:r w:rsidRPr="007020FF">
        <w:rPr>
          <w:lang w:val="en-GB" w:eastAsia="ar-SA" w:bidi="ar-SA"/>
        </w:rPr>
        <w:t xml:space="preserve">gave a presentation on </w:t>
      </w:r>
      <w:r w:rsidR="001751B7" w:rsidRPr="007020FF">
        <w:rPr>
          <w:lang w:val="en-GB" w:eastAsia="ar-SA" w:bidi="ar-SA"/>
        </w:rPr>
        <w:t>Open Data Cube in Uganda, a project of the Drought and Flood Mitigation Service. He gave the context of the project, its status, progress</w:t>
      </w:r>
      <w:r w:rsidR="005045BA" w:rsidRPr="007020FF">
        <w:rPr>
          <w:lang w:val="en-GB" w:eastAsia="ar-SA"/>
        </w:rPr>
        <w:t xml:space="preserve"> made</w:t>
      </w:r>
      <w:r w:rsidR="00B71102">
        <w:rPr>
          <w:lang w:val="en-GB" w:eastAsia="ar-SA"/>
        </w:rPr>
        <w:t>,</w:t>
      </w:r>
      <w:r w:rsidR="005045BA" w:rsidRPr="007020FF">
        <w:rPr>
          <w:lang w:val="en-GB" w:eastAsia="ar-SA"/>
        </w:rPr>
        <w:t xml:space="preserve"> and focus in 2018</w:t>
      </w:r>
      <w:r w:rsidR="001751B7" w:rsidRPr="007020FF">
        <w:rPr>
          <w:lang w:val="en-GB" w:eastAsia="ar-SA"/>
        </w:rPr>
        <w:t xml:space="preserve">. </w:t>
      </w:r>
      <w:r w:rsidR="007020FF" w:rsidRPr="007020FF">
        <w:rPr>
          <w:lang w:val="en-GB" w:eastAsia="ar-SA"/>
        </w:rPr>
        <w:t xml:space="preserve">He </w:t>
      </w:r>
      <w:r w:rsidR="007020FF" w:rsidRPr="007020FF">
        <w:rPr>
          <w:lang w:val="en-GB" w:eastAsia="ar-SA" w:bidi="ar-SA"/>
        </w:rPr>
        <w:t>described</w:t>
      </w:r>
      <w:r w:rsidR="005045BA" w:rsidRPr="007020FF">
        <w:rPr>
          <w:lang w:val="en-GB" w:eastAsia="ar-SA" w:bidi="ar-SA"/>
        </w:rPr>
        <w:t xml:space="preserve"> the system architecture, and process flows and resource management. </w:t>
      </w:r>
    </w:p>
    <w:p w:rsidR="005045BA" w:rsidRPr="007020FF" w:rsidRDefault="001751B7" w:rsidP="008319BB">
      <w:pPr>
        <w:ind w:right="-693"/>
        <w:rPr>
          <w:lang w:val="en-GB" w:eastAsia="ar-SA" w:bidi="ar-SA"/>
        </w:rPr>
      </w:pPr>
      <w:r w:rsidRPr="007020FF">
        <w:rPr>
          <w:lang w:val="en-GB" w:eastAsia="ar-SA" w:bidi="ar-SA"/>
        </w:rPr>
        <w:t>Simon described multiple data cubes for scenario</w:t>
      </w:r>
      <w:r w:rsidR="005045BA" w:rsidRPr="007020FF">
        <w:rPr>
          <w:lang w:val="en-GB" w:eastAsia="ar-SA" w:bidi="ar-SA"/>
        </w:rPr>
        <w:t xml:space="preserve">s where </w:t>
      </w:r>
      <w:r w:rsidRPr="007020FF">
        <w:rPr>
          <w:lang w:val="en-GB" w:eastAsia="ar-SA" w:bidi="ar-SA"/>
        </w:rPr>
        <w:t>they</w:t>
      </w:r>
      <w:r w:rsidR="005045BA" w:rsidRPr="007020FF">
        <w:rPr>
          <w:lang w:val="en-GB" w:eastAsia="ar-SA" w:bidi="ar-SA"/>
        </w:rPr>
        <w:t xml:space="preserve"> would like to connect different DCs together</w:t>
      </w:r>
      <w:r w:rsidRPr="007020FF">
        <w:rPr>
          <w:lang w:val="en-GB" w:eastAsia="ar-SA" w:bidi="ar-SA"/>
        </w:rPr>
        <w:t>; this is not possible</w:t>
      </w:r>
      <w:r w:rsidR="005045BA" w:rsidRPr="007020FF">
        <w:rPr>
          <w:lang w:val="en-GB" w:eastAsia="ar-SA" w:bidi="ar-SA"/>
        </w:rPr>
        <w:t xml:space="preserve"> at the moment, but should be </w:t>
      </w:r>
      <w:r w:rsidRPr="007020FF">
        <w:rPr>
          <w:lang w:val="en-GB" w:eastAsia="ar-SA" w:bidi="ar-SA"/>
        </w:rPr>
        <w:t>in the future</w:t>
      </w:r>
      <w:r w:rsidR="005045BA" w:rsidRPr="007020FF">
        <w:rPr>
          <w:lang w:val="en-GB" w:eastAsia="ar-SA" w:bidi="ar-SA"/>
        </w:rPr>
        <w:t xml:space="preserve">. </w:t>
      </w:r>
      <w:r w:rsidR="00B71102">
        <w:rPr>
          <w:lang w:val="en-GB" w:eastAsia="ar-SA" w:bidi="ar-SA"/>
        </w:rPr>
        <w:t>These scenarios</w:t>
      </w:r>
      <w:r w:rsidRPr="007020FF">
        <w:rPr>
          <w:lang w:val="en-GB" w:eastAsia="ar-SA" w:bidi="ar-SA"/>
        </w:rPr>
        <w:t xml:space="preserve"> would allow</w:t>
      </w:r>
      <w:r w:rsidR="005045BA" w:rsidRPr="007020FF">
        <w:rPr>
          <w:lang w:val="en-GB" w:eastAsia="ar-SA" w:bidi="ar-SA"/>
        </w:rPr>
        <w:t xml:space="preserve"> for reduced duplication</w:t>
      </w:r>
      <w:r w:rsidRPr="007020FF">
        <w:rPr>
          <w:lang w:val="en-GB" w:eastAsia="ar-SA" w:bidi="ar-SA"/>
        </w:rPr>
        <w:t xml:space="preserve"> and</w:t>
      </w:r>
      <w:r w:rsidR="005045BA" w:rsidRPr="007020FF">
        <w:rPr>
          <w:lang w:val="en-GB" w:eastAsia="ar-SA" w:bidi="ar-SA"/>
        </w:rPr>
        <w:t xml:space="preserve"> when adjacent different countries </w:t>
      </w:r>
      <w:r w:rsidRPr="007020FF">
        <w:rPr>
          <w:lang w:val="en-GB" w:eastAsia="ar-SA" w:bidi="ar-SA"/>
        </w:rPr>
        <w:t>are collaborating. An</w:t>
      </w:r>
      <w:r w:rsidR="005045BA" w:rsidRPr="007020FF">
        <w:rPr>
          <w:lang w:val="en-GB" w:eastAsia="ar-SA" w:bidi="ar-SA"/>
        </w:rPr>
        <w:t xml:space="preserve">other </w:t>
      </w:r>
      <w:r w:rsidRPr="007020FF">
        <w:rPr>
          <w:lang w:val="en-GB" w:eastAsia="ar-SA" w:bidi="ar-SA"/>
        </w:rPr>
        <w:t xml:space="preserve">use </w:t>
      </w:r>
      <w:r w:rsidR="005045BA" w:rsidRPr="007020FF">
        <w:rPr>
          <w:lang w:val="en-GB" w:eastAsia="ar-SA" w:bidi="ar-SA"/>
        </w:rPr>
        <w:t>is satellite/instrument providers providing AR</w:t>
      </w:r>
      <w:r w:rsidRPr="007020FF">
        <w:rPr>
          <w:lang w:val="en-GB" w:eastAsia="ar-SA" w:bidi="ar-SA"/>
        </w:rPr>
        <w:t xml:space="preserve">D, regional caching of ARD, and </w:t>
      </w:r>
      <w:r w:rsidR="005045BA" w:rsidRPr="007020FF">
        <w:rPr>
          <w:lang w:val="en-GB" w:eastAsia="ar-SA" w:bidi="ar-SA"/>
        </w:rPr>
        <w:t>where remote/bad/intermittent network connections.</w:t>
      </w:r>
    </w:p>
    <w:p w:rsidR="005045BA" w:rsidRPr="007020FF" w:rsidRDefault="001751B7" w:rsidP="008319BB">
      <w:pPr>
        <w:ind w:right="-693"/>
        <w:rPr>
          <w:lang w:val="en-GB" w:eastAsia="ar-SA"/>
        </w:rPr>
      </w:pPr>
      <w:r w:rsidRPr="007020FF">
        <w:rPr>
          <w:lang w:val="en-GB" w:eastAsia="ar-SA" w:bidi="ar-SA"/>
        </w:rPr>
        <w:t>Simon described the</w:t>
      </w:r>
      <w:r w:rsidR="005045BA" w:rsidRPr="007020FF">
        <w:rPr>
          <w:lang w:val="en-GB" w:eastAsia="ar-SA" w:bidi="ar-SA"/>
        </w:rPr>
        <w:t xml:space="preserve"> dev</w:t>
      </w:r>
      <w:r w:rsidRPr="007020FF">
        <w:rPr>
          <w:lang w:val="en-GB" w:eastAsia="ar-SA" w:bidi="ar-SA"/>
        </w:rPr>
        <w:t>elopment and interest areas of the Open Data Cube, and summarized the Uganda DC, which is a complex</w:t>
      </w:r>
      <w:r w:rsidR="005045BA" w:rsidRPr="007020FF">
        <w:rPr>
          <w:lang w:val="en-GB" w:eastAsia="ar-SA"/>
        </w:rPr>
        <w:t xml:space="preserve"> scenario with many actors, processes, data types </w:t>
      </w:r>
      <w:r w:rsidRPr="007020FF">
        <w:rPr>
          <w:lang w:val="en-GB" w:eastAsia="ar-SA"/>
        </w:rPr>
        <w:t xml:space="preserve">that </w:t>
      </w:r>
      <w:r w:rsidR="00B71102">
        <w:rPr>
          <w:lang w:val="en-GB" w:eastAsia="ar-SA"/>
        </w:rPr>
        <w:t>helps</w:t>
      </w:r>
      <w:r w:rsidR="005045BA" w:rsidRPr="007020FF">
        <w:rPr>
          <w:lang w:val="en-GB" w:eastAsia="ar-SA"/>
        </w:rPr>
        <w:t xml:space="preserve"> capture and manage that complexity</w:t>
      </w:r>
      <w:r w:rsidRPr="007020FF">
        <w:rPr>
          <w:lang w:val="en-GB" w:eastAsia="ar-SA"/>
        </w:rPr>
        <w:t xml:space="preserve">. </w:t>
      </w:r>
      <w:r w:rsidR="005045BA" w:rsidRPr="007020FF">
        <w:rPr>
          <w:lang w:val="en-GB" w:eastAsia="ar-SA"/>
        </w:rPr>
        <w:t>Open Data Cube and ARD i</w:t>
      </w:r>
      <w:r w:rsidRPr="007020FF">
        <w:rPr>
          <w:lang w:val="en-GB" w:eastAsia="ar-SA"/>
        </w:rPr>
        <w:t>s a first step. T</w:t>
      </w:r>
      <w:r w:rsidR="005045BA" w:rsidRPr="007020FF">
        <w:rPr>
          <w:lang w:val="en-GB" w:eastAsia="ar-SA"/>
        </w:rPr>
        <w:t xml:space="preserve">he derived data are important and real power arises </w:t>
      </w:r>
      <w:r w:rsidRPr="007020FF">
        <w:rPr>
          <w:lang w:val="en-GB" w:eastAsia="ar-SA"/>
        </w:rPr>
        <w:t xml:space="preserve">from combining diverse datasets. </w:t>
      </w:r>
      <w:r w:rsidR="005045BA" w:rsidRPr="007020FF">
        <w:rPr>
          <w:lang w:val="en-GB" w:eastAsia="ar-SA"/>
        </w:rPr>
        <w:t xml:space="preserve"> </w:t>
      </w:r>
      <w:r w:rsidRPr="007020FF">
        <w:rPr>
          <w:lang w:val="en-GB" w:eastAsia="ar-SA"/>
        </w:rPr>
        <w:t>ODC is i</w:t>
      </w:r>
      <w:r w:rsidR="005045BA" w:rsidRPr="007020FF">
        <w:rPr>
          <w:lang w:val="en-GB" w:eastAsia="ar-SA"/>
        </w:rPr>
        <w:t xml:space="preserve">ntegrated into a wider cloud-agnostic platform, managing </w:t>
      </w:r>
      <w:r w:rsidR="00B71102">
        <w:rPr>
          <w:lang w:val="en-GB" w:eastAsia="ar-SA"/>
        </w:rPr>
        <w:t xml:space="preserve">the </w:t>
      </w:r>
      <w:r w:rsidR="005045BA" w:rsidRPr="007020FF">
        <w:rPr>
          <w:lang w:val="en-GB" w:eastAsia="ar-SA"/>
        </w:rPr>
        <w:t>proces</w:t>
      </w:r>
      <w:r w:rsidRPr="007020FF">
        <w:rPr>
          <w:lang w:val="en-GB" w:eastAsia="ar-SA"/>
        </w:rPr>
        <w:t xml:space="preserve">sing chain, compute resources, </w:t>
      </w:r>
      <w:r w:rsidR="005045BA" w:rsidRPr="007020FF">
        <w:rPr>
          <w:lang w:val="en-GB" w:eastAsia="ar-SA"/>
        </w:rPr>
        <w:t>security and billing</w:t>
      </w:r>
      <w:r w:rsidR="00B71102">
        <w:rPr>
          <w:lang w:val="en-GB" w:eastAsia="ar-SA"/>
        </w:rPr>
        <w:t>, etc. ODC is also useful for e</w:t>
      </w:r>
      <w:r w:rsidR="005045BA" w:rsidRPr="007020FF">
        <w:rPr>
          <w:lang w:val="en-GB" w:eastAsia="ar-SA"/>
        </w:rPr>
        <w:t>nriching flow of information between stakeholders and building an accessible store of key environment information as a national asset</w:t>
      </w:r>
    </w:p>
    <w:p w:rsidR="005045BA" w:rsidRPr="007020FF" w:rsidRDefault="005045BA" w:rsidP="008319BB">
      <w:pPr>
        <w:ind w:right="-693"/>
        <w:rPr>
          <w:lang w:val="en-GB" w:eastAsia="ar-SA" w:bidi="ar-SA"/>
        </w:rPr>
      </w:pPr>
      <w:r w:rsidRPr="007020FF">
        <w:rPr>
          <w:lang w:val="en-GB" w:eastAsia="ar-SA" w:bidi="ar-SA"/>
        </w:rPr>
        <w:t xml:space="preserve">Mirko asked if the platform </w:t>
      </w:r>
      <w:r w:rsidR="001751B7" w:rsidRPr="007020FF">
        <w:rPr>
          <w:lang w:val="en-GB" w:eastAsia="ar-SA" w:bidi="ar-SA"/>
        </w:rPr>
        <w:t xml:space="preserve">is </w:t>
      </w:r>
      <w:r w:rsidRPr="007020FF">
        <w:rPr>
          <w:lang w:val="en-GB" w:eastAsia="ar-SA" w:bidi="ar-SA"/>
        </w:rPr>
        <w:t xml:space="preserve">operational and would it be possible to get a link.  </w:t>
      </w:r>
      <w:r w:rsidR="001751B7" w:rsidRPr="007020FF">
        <w:rPr>
          <w:lang w:val="en-GB" w:eastAsia="ar-SA" w:bidi="ar-SA"/>
        </w:rPr>
        <w:t>Simon replied that they are still</w:t>
      </w:r>
      <w:r w:rsidRPr="007020FF">
        <w:rPr>
          <w:lang w:val="en-GB" w:eastAsia="ar-SA" w:bidi="ar-SA"/>
        </w:rPr>
        <w:t xml:space="preserve"> in the dev</w:t>
      </w:r>
      <w:r w:rsidR="001751B7" w:rsidRPr="007020FF">
        <w:rPr>
          <w:lang w:val="en-GB" w:eastAsia="ar-SA" w:bidi="ar-SA"/>
        </w:rPr>
        <w:t xml:space="preserve">elopment phase, with </w:t>
      </w:r>
      <w:r w:rsidRPr="007020FF">
        <w:rPr>
          <w:lang w:val="en-GB" w:eastAsia="ar-SA" w:bidi="ar-SA"/>
        </w:rPr>
        <w:t>an instance that is currently being evaluated. A beta versio</w:t>
      </w:r>
      <w:r w:rsidR="001751B7" w:rsidRPr="007020FF">
        <w:rPr>
          <w:lang w:val="en-GB" w:eastAsia="ar-SA" w:bidi="ar-SA"/>
        </w:rPr>
        <w:t xml:space="preserve">n is planned for October, </w:t>
      </w:r>
      <w:r w:rsidR="00B71102">
        <w:rPr>
          <w:lang w:val="en-GB" w:eastAsia="ar-SA" w:bidi="ar-SA"/>
        </w:rPr>
        <w:t>and an</w:t>
      </w:r>
      <w:r w:rsidR="001751B7" w:rsidRPr="007020FF">
        <w:rPr>
          <w:lang w:val="en-GB" w:eastAsia="ar-SA" w:bidi="ar-SA"/>
        </w:rPr>
        <w:t xml:space="preserve"> operational </w:t>
      </w:r>
      <w:r w:rsidR="00B71102">
        <w:rPr>
          <w:lang w:val="en-GB" w:eastAsia="ar-SA" w:bidi="ar-SA"/>
        </w:rPr>
        <w:t xml:space="preserve">version should be ready </w:t>
      </w:r>
      <w:r w:rsidR="001751B7" w:rsidRPr="007020FF">
        <w:rPr>
          <w:lang w:val="en-GB" w:eastAsia="ar-SA" w:bidi="ar-SA"/>
        </w:rPr>
        <w:t>in a</w:t>
      </w:r>
      <w:r w:rsidRPr="007020FF">
        <w:rPr>
          <w:lang w:val="en-GB" w:eastAsia="ar-SA" w:bidi="ar-SA"/>
        </w:rPr>
        <w:t xml:space="preserve">bout a year. </w:t>
      </w:r>
    </w:p>
    <w:p w:rsidR="00D57A52" w:rsidRPr="007020FF" w:rsidRDefault="00D57A52" w:rsidP="008319BB">
      <w:pPr>
        <w:pStyle w:val="Heading2"/>
        <w:ind w:right="-693"/>
      </w:pPr>
      <w:bookmarkStart w:id="55" w:name="_Toc512838022"/>
      <w:r w:rsidRPr="007020FF">
        <w:t>Horizontal Scalability for the Colombian Data Cube</w:t>
      </w:r>
      <w:bookmarkEnd w:id="55"/>
    </w:p>
    <w:p w:rsidR="00757D32" w:rsidRPr="007020FF" w:rsidRDefault="00CF773D" w:rsidP="008319BB">
      <w:pPr>
        <w:ind w:right="-693"/>
        <w:rPr>
          <w:lang w:val="en-GB" w:eastAsia="ar-SA" w:bidi="ar-SA"/>
        </w:rPr>
      </w:pPr>
      <w:r w:rsidRPr="007020FF">
        <w:rPr>
          <w:lang w:val="en-GB" w:eastAsia="ar-SA" w:bidi="ar-SA"/>
        </w:rPr>
        <w:t xml:space="preserve">Pilar Lozano-Rivera and Harold Castro gave a presentation on </w:t>
      </w:r>
      <w:r w:rsidR="00757D32" w:rsidRPr="007020FF">
        <w:rPr>
          <w:lang w:val="en-GB" w:eastAsia="ar-SA" w:bidi="ar-SA"/>
        </w:rPr>
        <w:t>horizontal s</w:t>
      </w:r>
      <w:r w:rsidR="005045BA" w:rsidRPr="007020FF">
        <w:rPr>
          <w:lang w:val="en-GB" w:eastAsia="ar-SA" w:bidi="ar-SA"/>
        </w:rPr>
        <w:t>calability for the Colombian Data Cube</w:t>
      </w:r>
      <w:r w:rsidR="00757D32" w:rsidRPr="007020FF">
        <w:rPr>
          <w:lang w:val="en-GB" w:eastAsia="ar-SA" w:bidi="ar-SA"/>
        </w:rPr>
        <w:t>. Pilar discussed the timeline, advances and results.</w:t>
      </w:r>
    </w:p>
    <w:p w:rsidR="00757D32" w:rsidRPr="007020FF" w:rsidRDefault="005045BA" w:rsidP="008319BB">
      <w:pPr>
        <w:ind w:right="-693"/>
        <w:rPr>
          <w:lang w:val="en-GB" w:eastAsia="ar-SA" w:bidi="ar-SA"/>
        </w:rPr>
      </w:pPr>
      <w:r w:rsidRPr="007020FF">
        <w:rPr>
          <w:lang w:val="en-GB" w:eastAsia="ar-SA" w:bidi="ar-SA"/>
        </w:rPr>
        <w:t xml:space="preserve">Harold continued with </w:t>
      </w:r>
      <w:r w:rsidR="00B71102">
        <w:rPr>
          <w:lang w:val="en-GB" w:eastAsia="ar-SA" w:bidi="ar-SA"/>
        </w:rPr>
        <w:t xml:space="preserve">a </w:t>
      </w:r>
      <w:r w:rsidRPr="007020FF">
        <w:rPr>
          <w:lang w:val="en-GB" w:eastAsia="ar-SA" w:bidi="ar-SA"/>
        </w:rPr>
        <w:t>description of the current implementation, and</w:t>
      </w:r>
      <w:r w:rsidR="00757D32" w:rsidRPr="007020FF">
        <w:rPr>
          <w:lang w:val="en-GB" w:eastAsia="ar-SA" w:bidi="ar-SA"/>
        </w:rPr>
        <w:t xml:space="preserve"> the</w:t>
      </w:r>
      <w:r w:rsidRPr="007020FF">
        <w:rPr>
          <w:lang w:val="en-GB" w:eastAsia="ar-SA" w:bidi="ar-SA"/>
        </w:rPr>
        <w:t xml:space="preserve"> architecture of</w:t>
      </w:r>
      <w:r w:rsidR="00757D32" w:rsidRPr="007020FF">
        <w:rPr>
          <w:lang w:val="en-GB" w:eastAsia="ar-SA" w:bidi="ar-SA"/>
        </w:rPr>
        <w:t xml:space="preserve"> the</w:t>
      </w:r>
      <w:r w:rsidRPr="007020FF">
        <w:rPr>
          <w:lang w:val="en-GB" w:eastAsia="ar-SA" w:bidi="ar-SA"/>
        </w:rPr>
        <w:t xml:space="preserve"> web portal, </w:t>
      </w:r>
      <w:r w:rsidR="00B71102">
        <w:rPr>
          <w:lang w:val="en-GB" w:eastAsia="ar-SA" w:bidi="ar-SA"/>
        </w:rPr>
        <w:t xml:space="preserve">including its </w:t>
      </w:r>
      <w:r w:rsidRPr="007020FF">
        <w:rPr>
          <w:lang w:val="en-GB" w:eastAsia="ar-SA" w:bidi="ar-SA"/>
        </w:rPr>
        <w:t xml:space="preserve">components. </w:t>
      </w:r>
      <w:r w:rsidR="00757D32" w:rsidRPr="007020FF">
        <w:rPr>
          <w:lang w:val="en-GB" w:eastAsia="ar-SA" w:bidi="ar-SA"/>
        </w:rPr>
        <w:t xml:space="preserve">The new distributed architecture was </w:t>
      </w:r>
      <w:r w:rsidRPr="007020FF">
        <w:rPr>
          <w:lang w:val="en-GB" w:eastAsia="ar-SA" w:bidi="ar-SA"/>
        </w:rPr>
        <w:t>compared</w:t>
      </w:r>
      <w:r w:rsidR="00757D32" w:rsidRPr="007020FF">
        <w:rPr>
          <w:lang w:val="en-GB" w:eastAsia="ar-SA" w:bidi="ar-SA"/>
        </w:rPr>
        <w:t xml:space="preserve"> to the old architectur</w:t>
      </w:r>
      <w:r w:rsidR="00B71102">
        <w:rPr>
          <w:lang w:val="en-GB" w:eastAsia="ar-SA" w:bidi="ar-SA"/>
        </w:rPr>
        <w:t>e and has many new advantages; i</w:t>
      </w:r>
      <w:r w:rsidR="00757D32" w:rsidRPr="007020FF">
        <w:rPr>
          <w:lang w:val="en-GB" w:eastAsia="ar-SA" w:bidi="ar-SA"/>
        </w:rPr>
        <w:t xml:space="preserve">t is being tested for </w:t>
      </w:r>
      <w:r w:rsidRPr="007020FF">
        <w:rPr>
          <w:lang w:val="en-GB" w:eastAsia="ar-SA" w:bidi="ar-SA"/>
        </w:rPr>
        <w:t>scal</w:t>
      </w:r>
      <w:r w:rsidR="00757D32" w:rsidRPr="007020FF">
        <w:rPr>
          <w:lang w:val="en-GB" w:eastAsia="ar-SA" w:bidi="ar-SA"/>
        </w:rPr>
        <w:t>ability, ingestion performance. They have around 10-20 users; in the next semester they will open the DC to environmental institutions in Colombia, and at the end of the year should have 100-150 users.</w:t>
      </w:r>
    </w:p>
    <w:p w:rsidR="005045BA" w:rsidRPr="007020FF" w:rsidRDefault="00757D32" w:rsidP="008319BB">
      <w:pPr>
        <w:ind w:right="-693"/>
        <w:rPr>
          <w:lang w:val="en-GB" w:eastAsia="ar-SA" w:bidi="ar-SA"/>
        </w:rPr>
      </w:pPr>
      <w:r w:rsidRPr="007020FF">
        <w:rPr>
          <w:lang w:val="en-GB" w:eastAsia="ar-SA" w:bidi="ar-SA"/>
        </w:rPr>
        <w:t>Harold listed the following c</w:t>
      </w:r>
      <w:r w:rsidR="005045BA" w:rsidRPr="007020FF">
        <w:rPr>
          <w:lang w:val="en-GB" w:eastAsia="ar-SA" w:bidi="ar-SA"/>
        </w:rPr>
        <w:t xml:space="preserve">onclusions: </w:t>
      </w:r>
    </w:p>
    <w:p w:rsidR="005045BA" w:rsidRPr="007020FF" w:rsidRDefault="005045BA" w:rsidP="00943034">
      <w:pPr>
        <w:pStyle w:val="CEOSBullets"/>
      </w:pPr>
      <w:r w:rsidRPr="007020FF">
        <w:t xml:space="preserve">This architecture may be used as reference architecture for other institutions and research groups deploying customized version of the ODC. </w:t>
      </w:r>
    </w:p>
    <w:p w:rsidR="005045BA" w:rsidRPr="007020FF" w:rsidRDefault="005045BA" w:rsidP="00943034">
      <w:pPr>
        <w:pStyle w:val="CEOSBullets"/>
      </w:pPr>
      <w:r w:rsidRPr="007020FF">
        <w:t>The distributed architecture defined allows to scale the data</w:t>
      </w:r>
      <w:r w:rsidR="00757D32" w:rsidRPr="007020FF">
        <w:t xml:space="preserve"> </w:t>
      </w:r>
      <w:r w:rsidRPr="007020FF">
        <w:t>cube</w:t>
      </w:r>
      <w:r w:rsidR="00B71102">
        <w:t xml:space="preserve"> </w:t>
      </w:r>
      <w:r w:rsidR="00B71102" w:rsidRPr="007020FF">
        <w:t>horizontally</w:t>
      </w:r>
      <w:r w:rsidRPr="007020FF">
        <w:t xml:space="preserve"> using a cluster of Cube Servers/Workers, avoiding the vertical scaling restrictions of single server cube installations.</w:t>
      </w:r>
    </w:p>
    <w:p w:rsidR="005045BA" w:rsidRPr="007020FF" w:rsidRDefault="005045BA" w:rsidP="00943034">
      <w:pPr>
        <w:pStyle w:val="CEOSBullets"/>
      </w:pPr>
      <w:r w:rsidRPr="007020FF">
        <w:t xml:space="preserve">The installation process of the distributed architecture required a considerable effort </w:t>
      </w:r>
    </w:p>
    <w:p w:rsidR="005045BA" w:rsidRPr="007020FF" w:rsidRDefault="005045BA" w:rsidP="00943034">
      <w:pPr>
        <w:pStyle w:val="CEOSBullets"/>
      </w:pPr>
      <w:r w:rsidRPr="007020FF">
        <w:t xml:space="preserve">Performance tests with a larger number of Cube Servers/Workers are required to identify possible architecture bottlenecks as more Cube Servers/Workers are added. </w:t>
      </w:r>
    </w:p>
    <w:p w:rsidR="005045BA" w:rsidRPr="007020FF" w:rsidRDefault="005045BA" w:rsidP="00943034">
      <w:pPr>
        <w:pStyle w:val="CEOSBullets"/>
      </w:pPr>
      <w:r w:rsidRPr="007020FF">
        <w:t xml:space="preserve">Tests with other types of algorithms are required to evaluate the </w:t>
      </w:r>
      <w:r w:rsidR="007020FF" w:rsidRPr="007020FF">
        <w:t>behaviour</w:t>
      </w:r>
      <w:r w:rsidRPr="007020FF">
        <w:t xml:space="preserve"> of the architecture with other algorithms. </w:t>
      </w:r>
    </w:p>
    <w:p w:rsidR="005045BA" w:rsidRPr="007020FF" w:rsidRDefault="005045BA" w:rsidP="00943034">
      <w:pPr>
        <w:pStyle w:val="CEOSBullets"/>
      </w:pPr>
      <w:r w:rsidRPr="007020FF">
        <w:t>Tests to evaluate the scalability of other components of the systems may be of interest, in particular the ability to scale the bulk ingestion process.</w:t>
      </w:r>
    </w:p>
    <w:p w:rsidR="005045BA" w:rsidRPr="007020FF" w:rsidRDefault="005045BA" w:rsidP="008319BB">
      <w:pPr>
        <w:ind w:right="-693"/>
        <w:rPr>
          <w:lang w:val="en-GB" w:eastAsia="ar-SA" w:bidi="ar-SA"/>
        </w:rPr>
      </w:pPr>
      <w:r w:rsidRPr="007020FF">
        <w:rPr>
          <w:lang w:val="en-GB" w:eastAsia="ar-SA" w:bidi="ar-SA"/>
        </w:rPr>
        <w:t xml:space="preserve">Mirko asked if </w:t>
      </w:r>
      <w:r w:rsidR="00757D32" w:rsidRPr="007020FF">
        <w:rPr>
          <w:lang w:val="en-GB" w:eastAsia="ar-SA" w:bidi="ar-SA"/>
        </w:rPr>
        <w:t xml:space="preserve">they </w:t>
      </w:r>
      <w:r w:rsidRPr="007020FF">
        <w:rPr>
          <w:lang w:val="en-GB" w:eastAsia="ar-SA" w:bidi="ar-SA"/>
        </w:rPr>
        <w:t xml:space="preserve">plan to use data from other missions besides </w:t>
      </w:r>
      <w:r w:rsidR="007020FF" w:rsidRPr="007020FF">
        <w:rPr>
          <w:lang w:val="en-GB" w:eastAsia="ar-SA" w:bidi="ar-SA"/>
        </w:rPr>
        <w:t>Landsat.</w:t>
      </w:r>
      <w:r w:rsidRPr="007020FF">
        <w:rPr>
          <w:lang w:val="en-GB" w:eastAsia="ar-SA" w:bidi="ar-SA"/>
        </w:rPr>
        <w:t xml:space="preserve"> </w:t>
      </w:r>
      <w:r w:rsidR="00757D32" w:rsidRPr="007020FF">
        <w:rPr>
          <w:lang w:val="en-GB" w:eastAsia="ar-SA" w:bidi="ar-SA"/>
        </w:rPr>
        <w:t>Harold replied that they want to ingest S</w:t>
      </w:r>
      <w:r w:rsidRPr="007020FF">
        <w:rPr>
          <w:lang w:val="en-GB" w:eastAsia="ar-SA" w:bidi="ar-SA"/>
        </w:rPr>
        <w:t xml:space="preserve">entinel 1 and 2 in the short term. </w:t>
      </w:r>
    </w:p>
    <w:p w:rsidR="00757D32" w:rsidRPr="007020FF" w:rsidRDefault="00757D32" w:rsidP="008319BB">
      <w:pPr>
        <w:ind w:right="-693"/>
        <w:rPr>
          <w:lang w:val="en-GB" w:eastAsia="ar-SA" w:bidi="ar-SA"/>
        </w:rPr>
      </w:pPr>
      <w:r w:rsidRPr="007020FF">
        <w:rPr>
          <w:lang w:val="en-GB" w:eastAsia="ar-SA" w:bidi="ar-SA"/>
        </w:rPr>
        <w:t>In response to a question from Mirko, Harold state</w:t>
      </w:r>
      <w:r w:rsidR="00603523">
        <w:rPr>
          <w:lang w:val="en-GB" w:eastAsia="ar-SA" w:bidi="ar-SA"/>
        </w:rPr>
        <w:t>d</w:t>
      </w:r>
      <w:r w:rsidRPr="007020FF">
        <w:rPr>
          <w:lang w:val="en-GB" w:eastAsia="ar-SA" w:bidi="ar-SA"/>
        </w:rPr>
        <w:t xml:space="preserve"> that they began with virtual machines on Amazon. </w:t>
      </w:r>
    </w:p>
    <w:p w:rsidR="005045BA" w:rsidRPr="007020FF" w:rsidRDefault="00757D32" w:rsidP="008319BB">
      <w:pPr>
        <w:ind w:right="-693"/>
        <w:rPr>
          <w:lang w:val="en-GB" w:eastAsia="ar-SA" w:bidi="ar-SA"/>
        </w:rPr>
      </w:pPr>
      <w:r w:rsidRPr="007020FF">
        <w:rPr>
          <w:lang w:val="en-GB" w:eastAsia="ar-SA" w:bidi="ar-SA"/>
        </w:rPr>
        <w:t>Steven commented that in mid-</w:t>
      </w:r>
      <w:r w:rsidR="005045BA" w:rsidRPr="007020FF">
        <w:rPr>
          <w:lang w:val="en-GB" w:eastAsia="ar-SA" w:bidi="ar-SA"/>
        </w:rPr>
        <w:t xml:space="preserve">2018 there will be a surface reflectance product released by </w:t>
      </w:r>
      <w:r w:rsidRPr="007020FF">
        <w:rPr>
          <w:lang w:val="en-GB" w:eastAsia="ar-SA" w:bidi="ar-SA"/>
        </w:rPr>
        <w:t>ESA</w:t>
      </w:r>
      <w:r w:rsidR="005045BA" w:rsidRPr="007020FF">
        <w:rPr>
          <w:lang w:val="en-GB" w:eastAsia="ar-SA" w:bidi="ar-SA"/>
        </w:rPr>
        <w:t xml:space="preserve"> for Sentinel-2.</w:t>
      </w:r>
    </w:p>
    <w:p w:rsidR="00D57A52" w:rsidRPr="007020FF" w:rsidRDefault="00D57A52" w:rsidP="008319BB">
      <w:pPr>
        <w:pStyle w:val="Heading2"/>
        <w:ind w:right="-693"/>
      </w:pPr>
      <w:bookmarkStart w:id="56" w:name="_Toc512838023"/>
      <w:r w:rsidRPr="007020FF">
        <w:t>Copernicus DIAS</w:t>
      </w:r>
      <w:bookmarkEnd w:id="56"/>
    </w:p>
    <w:p w:rsidR="005045BA" w:rsidRPr="007020FF" w:rsidRDefault="00CF773D" w:rsidP="008319BB">
      <w:pPr>
        <w:ind w:right="-693"/>
        <w:rPr>
          <w:lang w:val="en-GB" w:eastAsia="ar-SA" w:bidi="ar-SA"/>
        </w:rPr>
      </w:pPr>
      <w:r w:rsidRPr="007020FF">
        <w:rPr>
          <w:lang w:val="en-GB" w:eastAsia="ar-SA" w:bidi="ar-SA"/>
        </w:rPr>
        <w:t xml:space="preserve">Martin Ditter </w:t>
      </w:r>
      <w:r w:rsidR="00603523">
        <w:rPr>
          <w:lang w:val="en-GB" w:eastAsia="ar-SA" w:bidi="ar-SA"/>
        </w:rPr>
        <w:t xml:space="preserve">(EC) </w:t>
      </w:r>
      <w:r w:rsidRPr="007020FF">
        <w:rPr>
          <w:lang w:val="en-GB" w:eastAsia="ar-SA" w:bidi="ar-SA"/>
        </w:rPr>
        <w:t>gave a presentation on Copernicus DIAS</w:t>
      </w:r>
      <w:r w:rsidR="00F023BA" w:rsidRPr="007020FF">
        <w:rPr>
          <w:lang w:val="en-GB" w:eastAsia="ar-SA" w:bidi="ar-SA"/>
        </w:rPr>
        <w:t>. He d</w:t>
      </w:r>
      <w:r w:rsidR="005045BA" w:rsidRPr="007020FF">
        <w:rPr>
          <w:lang w:val="en-GB" w:eastAsia="ar-SA" w:bidi="ar-SA"/>
        </w:rPr>
        <w:t xml:space="preserve">escribed </w:t>
      </w:r>
      <w:r w:rsidR="00F023BA" w:rsidRPr="007020FF">
        <w:rPr>
          <w:lang w:val="en-GB" w:eastAsia="ar-SA" w:bidi="ar-SA"/>
        </w:rPr>
        <w:t>the objectives, core principles and structure of DIAS, a</w:t>
      </w:r>
      <w:r w:rsidR="005045BA" w:rsidRPr="007020FF">
        <w:rPr>
          <w:lang w:val="en-GB" w:eastAsia="ar-SA" w:bidi="ar-SA"/>
        </w:rPr>
        <w:t xml:space="preserve">nd </w:t>
      </w:r>
      <w:r w:rsidR="00F023BA" w:rsidRPr="007020FF">
        <w:rPr>
          <w:lang w:val="en-GB" w:eastAsia="ar-SA" w:bidi="ar-SA"/>
        </w:rPr>
        <w:t xml:space="preserve">described </w:t>
      </w:r>
      <w:r w:rsidR="00603523">
        <w:rPr>
          <w:lang w:val="en-GB" w:eastAsia="ar-SA" w:bidi="ar-SA"/>
        </w:rPr>
        <w:t xml:space="preserve">the Copernicus challenge. Martin listed </w:t>
      </w:r>
      <w:r w:rsidR="005045BA" w:rsidRPr="007020FF">
        <w:rPr>
          <w:lang w:val="en-GB" w:eastAsia="ar-SA" w:bidi="ar-SA"/>
        </w:rPr>
        <w:t xml:space="preserve">DIAS mandatory functions in terms of data holdings are Sentinel data, Copernicus Services Information, and a selection of third party data. </w:t>
      </w:r>
      <w:r w:rsidR="00603523">
        <w:rPr>
          <w:lang w:val="en-GB" w:eastAsia="ar-SA" w:bidi="ar-SA"/>
        </w:rPr>
        <w:t>S</w:t>
      </w:r>
      <w:r w:rsidR="005045BA" w:rsidRPr="007020FF">
        <w:rPr>
          <w:lang w:val="en-GB" w:eastAsia="ar-SA" w:bidi="ar-SA"/>
        </w:rPr>
        <w:t xml:space="preserve">ervices are discovery and view services, basic downloads, basic programming </w:t>
      </w:r>
      <w:r w:rsidR="00603523">
        <w:rPr>
          <w:lang w:val="en-GB" w:eastAsia="ar-SA" w:bidi="ar-SA"/>
        </w:rPr>
        <w:t xml:space="preserve">/ application environment, </w:t>
      </w:r>
      <w:r w:rsidR="005045BA" w:rsidRPr="007020FF">
        <w:rPr>
          <w:lang w:val="en-GB" w:eastAsia="ar-SA" w:bidi="ar-SA"/>
        </w:rPr>
        <w:t>open source tools, and basic user support services.</w:t>
      </w:r>
    </w:p>
    <w:p w:rsidR="005045BA" w:rsidRPr="007020FF" w:rsidRDefault="005045BA" w:rsidP="008319BB">
      <w:pPr>
        <w:ind w:right="-693"/>
        <w:rPr>
          <w:lang w:val="en-GB" w:eastAsia="ar-SA" w:bidi="ar-SA"/>
        </w:rPr>
      </w:pPr>
      <w:r w:rsidRPr="007020FF">
        <w:rPr>
          <w:lang w:val="en-GB" w:eastAsia="ar-SA" w:bidi="ar-SA"/>
        </w:rPr>
        <w:t xml:space="preserve">Other DIAS functions for commercial offers are hosting of Third Party data, an advanced development and application environment, ICT resources, advanced/commercial tools, </w:t>
      </w:r>
      <w:r w:rsidR="00603523">
        <w:rPr>
          <w:lang w:val="en-GB" w:eastAsia="ar-SA" w:bidi="ar-SA"/>
        </w:rPr>
        <w:t>third party business hosting</w:t>
      </w:r>
      <w:r w:rsidRPr="007020FF">
        <w:rPr>
          <w:lang w:val="en-GB" w:eastAsia="ar-SA" w:bidi="ar-SA"/>
        </w:rPr>
        <w:t>,</w:t>
      </w:r>
      <w:r w:rsidR="00603523">
        <w:rPr>
          <w:lang w:val="en-GB" w:eastAsia="ar-SA" w:bidi="ar-SA"/>
        </w:rPr>
        <w:t xml:space="preserve"> and</w:t>
      </w:r>
      <w:r w:rsidRPr="007020FF">
        <w:rPr>
          <w:lang w:val="en-GB" w:eastAsia="ar-SA" w:bidi="ar-SA"/>
        </w:rPr>
        <w:t xml:space="preserve"> a marketplace for Third Party value- adding services.</w:t>
      </w:r>
    </w:p>
    <w:p w:rsidR="005045BA" w:rsidRPr="007020FF" w:rsidRDefault="00F023BA" w:rsidP="008319BB">
      <w:pPr>
        <w:ind w:right="-693"/>
        <w:rPr>
          <w:lang w:val="en-GB" w:eastAsia="ar-SA" w:bidi="ar-SA"/>
        </w:rPr>
      </w:pPr>
      <w:r w:rsidRPr="007020FF">
        <w:rPr>
          <w:lang w:val="en-GB" w:eastAsia="ar-SA" w:bidi="ar-SA"/>
        </w:rPr>
        <w:t>Martin d</w:t>
      </w:r>
      <w:r w:rsidR="005045BA" w:rsidRPr="007020FF">
        <w:rPr>
          <w:lang w:val="en-GB" w:eastAsia="ar-SA" w:bidi="ar-SA"/>
        </w:rPr>
        <w:t xml:space="preserve">escribed the </w:t>
      </w:r>
      <w:r w:rsidR="00603523">
        <w:rPr>
          <w:lang w:val="en-GB" w:eastAsia="ar-SA" w:bidi="ar-SA"/>
        </w:rPr>
        <w:t xml:space="preserve">DIAS </w:t>
      </w:r>
      <w:r w:rsidR="005045BA" w:rsidRPr="007020FF">
        <w:rPr>
          <w:lang w:val="en-GB" w:eastAsia="ar-SA" w:bidi="ar-SA"/>
        </w:rPr>
        <w:t xml:space="preserve">functional context and the rollout schedule </w:t>
      </w:r>
      <w:r w:rsidRPr="007020FF">
        <w:rPr>
          <w:lang w:val="en-GB" w:eastAsia="ar-SA" w:bidi="ar-SA"/>
        </w:rPr>
        <w:t>with operational launch in June, noting that s</w:t>
      </w:r>
      <w:r w:rsidR="005045BA" w:rsidRPr="007020FF">
        <w:rPr>
          <w:lang w:val="en-GB" w:eastAsia="ar-SA" w:bidi="ar-SA"/>
        </w:rPr>
        <w:t>ervices and off</w:t>
      </w:r>
      <w:r w:rsidRPr="007020FF">
        <w:rPr>
          <w:lang w:val="en-GB" w:eastAsia="ar-SA" w:bidi="ar-SA"/>
        </w:rPr>
        <w:t xml:space="preserve">ers evolve as customers demand. </w:t>
      </w:r>
      <w:r w:rsidR="005045BA" w:rsidRPr="007020FF">
        <w:rPr>
          <w:lang w:val="en-GB" w:eastAsia="ar-SA" w:bidi="ar-SA"/>
        </w:rPr>
        <w:t>He listed DIAS providers, and how DIA</w:t>
      </w:r>
      <w:r w:rsidRPr="007020FF">
        <w:rPr>
          <w:lang w:val="en-GB" w:eastAsia="ar-SA" w:bidi="ar-SA"/>
        </w:rPr>
        <w:t>S fits within the EO ecosystem.</w:t>
      </w:r>
    </w:p>
    <w:p w:rsidR="005045BA" w:rsidRPr="007020FF" w:rsidRDefault="005045BA" w:rsidP="00603523">
      <w:pPr>
        <w:tabs>
          <w:tab w:val="left" w:pos="8370"/>
        </w:tabs>
        <w:ind w:right="-693"/>
        <w:rPr>
          <w:lang w:val="en-GB" w:eastAsia="ar-SA" w:bidi="ar-SA"/>
        </w:rPr>
      </w:pPr>
      <w:r w:rsidRPr="007020FF">
        <w:rPr>
          <w:lang w:val="en-GB" w:eastAsia="ar-SA" w:bidi="ar-SA"/>
        </w:rPr>
        <w:t xml:space="preserve">Use cases are designed to maximize return on investment for institutions and industry. </w:t>
      </w:r>
      <w:r w:rsidR="00603523" w:rsidRPr="007020FF">
        <w:rPr>
          <w:lang w:val="en-GB" w:eastAsia="ar-SA" w:bidi="ar-SA"/>
        </w:rPr>
        <w:t>Several use cases are also in discussion</w:t>
      </w:r>
      <w:r w:rsidR="00603523">
        <w:rPr>
          <w:lang w:val="en-GB" w:eastAsia="ar-SA" w:bidi="ar-SA"/>
        </w:rPr>
        <w:t xml:space="preserve"> for</w:t>
      </w:r>
      <w:r w:rsidRPr="007020FF">
        <w:rPr>
          <w:lang w:val="en-GB" w:eastAsia="ar-SA" w:bidi="ar-SA"/>
        </w:rPr>
        <w:t xml:space="preserve"> progressive integration, support to on-boarding and to development, creation of a marketplace, and integratio</w:t>
      </w:r>
      <w:r w:rsidR="00603523">
        <w:rPr>
          <w:lang w:val="en-GB" w:eastAsia="ar-SA" w:bidi="ar-SA"/>
        </w:rPr>
        <w:t>n of industry data and services</w:t>
      </w:r>
      <w:r w:rsidRPr="007020FF">
        <w:rPr>
          <w:lang w:val="en-GB" w:eastAsia="ar-SA" w:bidi="ar-SA"/>
        </w:rPr>
        <w:t xml:space="preserve">. </w:t>
      </w:r>
    </w:p>
    <w:p w:rsidR="005045BA" w:rsidRPr="007020FF" w:rsidRDefault="005045BA" w:rsidP="008319BB">
      <w:pPr>
        <w:ind w:right="-693"/>
        <w:rPr>
          <w:lang w:val="en-GB" w:eastAsia="ar-SA" w:bidi="ar-SA"/>
        </w:rPr>
      </w:pPr>
      <w:r w:rsidRPr="007020FF">
        <w:rPr>
          <w:lang w:val="en-GB" w:eastAsia="ar-SA" w:bidi="ar-SA"/>
        </w:rPr>
        <w:t xml:space="preserve">Richard commented </w:t>
      </w:r>
      <w:r w:rsidR="00F023BA" w:rsidRPr="007020FF">
        <w:rPr>
          <w:lang w:val="en-GB" w:eastAsia="ar-SA" w:bidi="ar-SA"/>
        </w:rPr>
        <w:t>that interoperability in a wider European context is very important, so c</w:t>
      </w:r>
      <w:r w:rsidRPr="007020FF">
        <w:rPr>
          <w:lang w:val="en-GB" w:eastAsia="ar-SA" w:bidi="ar-SA"/>
        </w:rPr>
        <w:t>onnect</w:t>
      </w:r>
      <w:r w:rsidR="00F023BA" w:rsidRPr="007020FF">
        <w:rPr>
          <w:lang w:val="en-GB" w:eastAsia="ar-SA" w:bidi="ar-SA"/>
        </w:rPr>
        <w:t xml:space="preserve">ing with other entities should be pursued. </w:t>
      </w:r>
      <w:r w:rsidRPr="007020FF">
        <w:rPr>
          <w:lang w:val="en-GB" w:eastAsia="ar-SA" w:bidi="ar-SA"/>
        </w:rPr>
        <w:t>A scientific community might</w:t>
      </w:r>
      <w:r w:rsidR="00F023BA" w:rsidRPr="007020FF">
        <w:rPr>
          <w:lang w:val="en-GB" w:eastAsia="ar-SA" w:bidi="ar-SA"/>
        </w:rPr>
        <w:t xml:space="preserve"> want something very specific, so it is best not</w:t>
      </w:r>
      <w:r w:rsidRPr="007020FF">
        <w:rPr>
          <w:lang w:val="en-GB" w:eastAsia="ar-SA" w:bidi="ar-SA"/>
        </w:rPr>
        <w:t xml:space="preserve"> to restrict </w:t>
      </w:r>
      <w:r w:rsidR="00F023BA" w:rsidRPr="007020FF">
        <w:rPr>
          <w:lang w:val="en-GB" w:eastAsia="ar-SA" w:bidi="ar-SA"/>
        </w:rPr>
        <w:t>systems</w:t>
      </w:r>
      <w:r w:rsidRPr="007020FF">
        <w:rPr>
          <w:lang w:val="en-GB" w:eastAsia="ar-SA" w:bidi="ar-SA"/>
        </w:rPr>
        <w:t xml:space="preserve"> from providing for users </w:t>
      </w:r>
      <w:r w:rsidR="00F023BA" w:rsidRPr="007020FF">
        <w:rPr>
          <w:lang w:val="en-GB" w:eastAsia="ar-SA" w:bidi="ar-SA"/>
        </w:rPr>
        <w:t>that are not yet known</w:t>
      </w:r>
      <w:r w:rsidRPr="007020FF">
        <w:rPr>
          <w:lang w:val="en-GB" w:eastAsia="ar-SA" w:bidi="ar-SA"/>
        </w:rPr>
        <w:t>.</w:t>
      </w:r>
    </w:p>
    <w:p w:rsidR="005045BA" w:rsidRPr="007020FF" w:rsidRDefault="00D57A52" w:rsidP="008319BB">
      <w:pPr>
        <w:pStyle w:val="Heading2"/>
        <w:ind w:right="-693"/>
      </w:pPr>
      <w:bookmarkStart w:id="57" w:name="_Toc512838024"/>
      <w:r w:rsidRPr="007020FF">
        <w:t>GeoHazards Exploitation Platform (GEP)</w:t>
      </w:r>
      <w:bookmarkEnd w:id="57"/>
      <w:r w:rsidRPr="007020FF">
        <w:t xml:space="preserve"> </w:t>
      </w:r>
    </w:p>
    <w:p w:rsidR="00DF6896" w:rsidRPr="007020FF" w:rsidRDefault="00CF773D" w:rsidP="008319BB">
      <w:pPr>
        <w:ind w:right="-693"/>
        <w:rPr>
          <w:lang w:val="en-GB" w:eastAsia="ar-SA" w:bidi="ar-SA"/>
        </w:rPr>
      </w:pPr>
      <w:r w:rsidRPr="007020FF">
        <w:rPr>
          <w:lang w:val="en-GB" w:eastAsia="ar-SA" w:bidi="ar-SA"/>
        </w:rPr>
        <w:t xml:space="preserve">Jolanda Patruno </w:t>
      </w:r>
      <w:r w:rsidR="00603523">
        <w:rPr>
          <w:lang w:val="en-GB" w:eastAsia="ar-SA" w:bidi="ar-SA"/>
        </w:rPr>
        <w:t xml:space="preserve">(ESA) </w:t>
      </w:r>
      <w:r w:rsidRPr="007020FF">
        <w:rPr>
          <w:lang w:val="en-GB" w:eastAsia="ar-SA" w:bidi="ar-SA"/>
        </w:rPr>
        <w:t xml:space="preserve">gave a presentation on </w:t>
      </w:r>
      <w:r w:rsidR="005045BA" w:rsidRPr="007020FF">
        <w:rPr>
          <w:lang w:val="en-GB" w:eastAsia="ar-SA" w:bidi="ar-SA"/>
        </w:rPr>
        <w:t>GeoHazards Exploitation Platfor</w:t>
      </w:r>
      <w:r w:rsidRPr="007020FF">
        <w:rPr>
          <w:lang w:val="en-GB" w:eastAsia="ar-SA" w:bidi="ar-SA"/>
        </w:rPr>
        <w:t xml:space="preserve">m (GEP) and BIOMASS </w:t>
      </w:r>
      <w:r w:rsidR="005045BA" w:rsidRPr="007020FF">
        <w:rPr>
          <w:lang w:val="en-GB" w:eastAsia="ar-SA" w:bidi="ar-SA"/>
        </w:rPr>
        <w:t>Missions Application Platform (MAP)</w:t>
      </w:r>
      <w:r w:rsidR="00DF6896" w:rsidRPr="007020FF">
        <w:rPr>
          <w:lang w:val="en-GB" w:eastAsia="ar-SA" w:bidi="ar-SA"/>
        </w:rPr>
        <w:t xml:space="preserve">. She </w:t>
      </w:r>
      <w:r w:rsidR="00603523">
        <w:rPr>
          <w:lang w:val="en-GB" w:eastAsia="ar-SA" w:bidi="ar-SA"/>
        </w:rPr>
        <w:t>gave</w:t>
      </w:r>
      <w:r w:rsidR="005045BA" w:rsidRPr="007020FF">
        <w:rPr>
          <w:lang w:val="en-GB" w:eastAsia="ar-SA" w:bidi="ar-SA"/>
        </w:rPr>
        <w:t xml:space="preserve"> a description of </w:t>
      </w:r>
      <w:r w:rsidR="00DF6896" w:rsidRPr="007020FF">
        <w:rPr>
          <w:lang w:val="en-GB" w:eastAsia="ar-SA" w:bidi="ar-SA"/>
        </w:rPr>
        <w:t xml:space="preserve">the GEP, and of the advanced features and capabilities being developed for version </w:t>
      </w:r>
      <w:r w:rsidR="00603523">
        <w:rPr>
          <w:lang w:val="en-GB" w:eastAsia="ar-SA" w:bidi="ar-SA"/>
        </w:rPr>
        <w:t>2. Jolanda</w:t>
      </w:r>
      <w:r w:rsidR="00DF6896" w:rsidRPr="007020FF">
        <w:rPr>
          <w:lang w:val="en-GB" w:eastAsia="ar-SA" w:bidi="ar-SA"/>
        </w:rPr>
        <w:t xml:space="preserve"> listed the data that will be available (globally) and the pilot and prototype projects that are underway.</w:t>
      </w:r>
    </w:p>
    <w:p w:rsidR="00DF6896" w:rsidRPr="007020FF" w:rsidRDefault="00DF6896" w:rsidP="008319BB">
      <w:pPr>
        <w:pStyle w:val="Heading2"/>
        <w:ind w:right="-693"/>
      </w:pPr>
      <w:bookmarkStart w:id="58" w:name="_Toc512838025"/>
      <w:r w:rsidRPr="007020FF">
        <w:t>Proba-V Mission Exploitation Platform (MEP)</w:t>
      </w:r>
      <w:bookmarkEnd w:id="58"/>
    </w:p>
    <w:p w:rsidR="006639D1" w:rsidRPr="007020FF" w:rsidRDefault="005045BA" w:rsidP="008319BB">
      <w:pPr>
        <w:ind w:right="-693"/>
        <w:rPr>
          <w:lang w:val="en-GB" w:eastAsia="ar-SA" w:bidi="ar-SA"/>
        </w:rPr>
      </w:pPr>
      <w:r w:rsidRPr="007020FF">
        <w:rPr>
          <w:lang w:val="en-GB" w:eastAsia="ar-SA" w:bidi="ar-SA"/>
        </w:rPr>
        <w:t xml:space="preserve">Andrea </w:t>
      </w:r>
      <w:r w:rsidR="00DF6896" w:rsidRPr="007020FF">
        <w:rPr>
          <w:lang w:val="en-GB" w:eastAsia="ar-SA" w:bidi="ar-SA"/>
        </w:rPr>
        <w:t xml:space="preserve">Della Vecchia </w:t>
      </w:r>
      <w:r w:rsidR="00603523">
        <w:rPr>
          <w:lang w:val="en-GB" w:eastAsia="ar-SA" w:bidi="ar-SA"/>
        </w:rPr>
        <w:t xml:space="preserve">(ESA) </w:t>
      </w:r>
      <w:r w:rsidR="00DF6896" w:rsidRPr="007020FF">
        <w:rPr>
          <w:lang w:val="en-GB" w:eastAsia="ar-SA" w:bidi="ar-SA"/>
        </w:rPr>
        <w:t>gave a presentation on the Proba-V</w:t>
      </w:r>
      <w:r w:rsidR="00603523">
        <w:rPr>
          <w:lang w:val="en-GB" w:eastAsia="ar-SA" w:bidi="ar-SA"/>
        </w:rPr>
        <w:t xml:space="preserve"> Mission Exploitation Platform. This is an ESA</w:t>
      </w:r>
      <w:r w:rsidR="006639D1" w:rsidRPr="007020FF">
        <w:rPr>
          <w:lang w:val="en-GB" w:eastAsia="ar-SA" w:bidi="ar-SA"/>
        </w:rPr>
        <w:t xml:space="preserve"> pathf</w:t>
      </w:r>
      <w:r w:rsidR="00603523">
        <w:rPr>
          <w:lang w:val="en-GB" w:eastAsia="ar-SA" w:bidi="ar-SA"/>
        </w:rPr>
        <w:t>inder project to integrate</w:t>
      </w:r>
      <w:r w:rsidR="006639D1" w:rsidRPr="007020FF">
        <w:rPr>
          <w:lang w:val="en-GB" w:eastAsia="ar-SA" w:bidi="ar-SA"/>
        </w:rPr>
        <w:t xml:space="preserve"> correlative data and derived products addressing the wider vegetation user community with the final aim to ease and foster the use of </w:t>
      </w:r>
      <w:r w:rsidR="00603523">
        <w:rPr>
          <w:lang w:val="en-GB" w:eastAsia="ar-SA" w:bidi="ar-SA"/>
        </w:rPr>
        <w:t>Proba</w:t>
      </w:r>
      <w:r w:rsidR="006639D1" w:rsidRPr="007020FF">
        <w:rPr>
          <w:lang w:val="en-GB" w:eastAsia="ar-SA" w:bidi="ar-SA"/>
        </w:rPr>
        <w:t>-V data. He described the architecture and described the tools for data access and analysis.</w:t>
      </w:r>
    </w:p>
    <w:p w:rsidR="006639D1" w:rsidRPr="007020FF" w:rsidRDefault="006639D1" w:rsidP="008319BB">
      <w:pPr>
        <w:ind w:right="-693"/>
        <w:rPr>
          <w:lang w:val="en-GB" w:eastAsia="ar-SA" w:bidi="ar-SA"/>
        </w:rPr>
      </w:pPr>
      <w:r w:rsidRPr="007020FF">
        <w:rPr>
          <w:lang w:val="en-GB" w:eastAsia="ar-SA" w:bidi="ar-SA"/>
        </w:rPr>
        <w:t>Andrea also described the ESA-NASA multi-Mission Analysis Platform for improving global abovegrou</w:t>
      </w:r>
      <w:r w:rsidR="00943034">
        <w:rPr>
          <w:lang w:val="en-GB" w:eastAsia="ar-SA" w:bidi="ar-SA"/>
        </w:rPr>
        <w:t>nd terrestrial carbon dynamics.</w:t>
      </w:r>
    </w:p>
    <w:p w:rsidR="005045BA" w:rsidRPr="007020FF" w:rsidRDefault="005045BA" w:rsidP="008319BB">
      <w:pPr>
        <w:ind w:right="-693"/>
        <w:rPr>
          <w:lang w:val="en-GB" w:eastAsia="ar-SA" w:bidi="ar-SA"/>
        </w:rPr>
      </w:pPr>
      <w:r w:rsidRPr="007020FF">
        <w:rPr>
          <w:lang w:val="en-GB" w:eastAsia="ar-SA" w:bidi="ar-SA"/>
        </w:rPr>
        <w:t xml:space="preserve">Richard noted the MAP is operational, and </w:t>
      </w:r>
      <w:r w:rsidR="00603523">
        <w:rPr>
          <w:lang w:val="en-GB" w:eastAsia="ar-SA" w:bidi="ar-SA"/>
        </w:rPr>
        <w:t>asked how they</w:t>
      </w:r>
      <w:r w:rsidRPr="007020FF">
        <w:rPr>
          <w:lang w:val="en-GB" w:eastAsia="ar-SA" w:bidi="ar-SA"/>
        </w:rPr>
        <w:t xml:space="preserve"> so</w:t>
      </w:r>
      <w:r w:rsidR="00603523">
        <w:rPr>
          <w:lang w:val="en-GB" w:eastAsia="ar-SA" w:bidi="ar-SA"/>
        </w:rPr>
        <w:t>lve the issue of security. Andrea replied that they rely on user</w:t>
      </w:r>
      <w:r w:rsidRPr="007020FF">
        <w:rPr>
          <w:lang w:val="en-GB" w:eastAsia="ar-SA" w:bidi="ar-SA"/>
        </w:rPr>
        <w:t xml:space="preserve"> auth</w:t>
      </w:r>
      <w:r w:rsidR="00603523">
        <w:rPr>
          <w:lang w:val="en-GB" w:eastAsia="ar-SA" w:bidi="ar-SA"/>
        </w:rPr>
        <w:t>entication and on a s</w:t>
      </w:r>
      <w:r w:rsidRPr="007020FF">
        <w:rPr>
          <w:lang w:val="en-GB" w:eastAsia="ar-SA" w:bidi="ar-SA"/>
        </w:rPr>
        <w:t>upport team in case of attack.</w:t>
      </w:r>
    </w:p>
    <w:p w:rsidR="005045BA" w:rsidRPr="007020FF" w:rsidRDefault="00603523" w:rsidP="008319BB">
      <w:pPr>
        <w:ind w:right="-693"/>
        <w:rPr>
          <w:lang w:val="en-GB" w:eastAsia="ar-SA" w:bidi="ar-SA"/>
        </w:rPr>
      </w:pPr>
      <w:r>
        <w:rPr>
          <w:lang w:val="en-GB" w:eastAsia="ar-SA" w:bidi="ar-SA"/>
        </w:rPr>
        <w:t xml:space="preserve">Homero asked what is </w:t>
      </w:r>
      <w:r w:rsidR="005045BA" w:rsidRPr="007020FF">
        <w:rPr>
          <w:lang w:val="en-GB" w:eastAsia="ar-SA" w:bidi="ar-SA"/>
        </w:rPr>
        <w:t>the difference</w:t>
      </w:r>
      <w:r>
        <w:rPr>
          <w:lang w:val="en-GB" w:eastAsia="ar-SA" w:bidi="ar-SA"/>
        </w:rPr>
        <w:t xml:space="preserve"> with what was shown earlier.  Andrea replied that this is another instance (</w:t>
      </w:r>
      <w:r w:rsidR="005045BA" w:rsidRPr="007020FF">
        <w:rPr>
          <w:lang w:val="en-GB" w:eastAsia="ar-SA" w:bidi="ar-SA"/>
        </w:rPr>
        <w:t>this one is a federat</w:t>
      </w:r>
      <w:r w:rsidR="00DF6896" w:rsidRPr="007020FF">
        <w:rPr>
          <w:lang w:val="en-GB" w:eastAsia="ar-SA" w:bidi="ar-SA"/>
        </w:rPr>
        <w:t>i</w:t>
      </w:r>
      <w:r w:rsidR="005045BA" w:rsidRPr="007020FF">
        <w:rPr>
          <w:lang w:val="en-GB" w:eastAsia="ar-SA" w:bidi="ar-SA"/>
        </w:rPr>
        <w:t>on</w:t>
      </w:r>
      <w:r>
        <w:rPr>
          <w:lang w:val="en-GB" w:eastAsia="ar-SA" w:bidi="ar-SA"/>
        </w:rPr>
        <w:t>) that</w:t>
      </w:r>
      <w:r w:rsidR="005045BA" w:rsidRPr="007020FF">
        <w:rPr>
          <w:lang w:val="en-GB" w:eastAsia="ar-SA" w:bidi="ar-SA"/>
        </w:rPr>
        <w:t xml:space="preserve"> connect</w:t>
      </w:r>
      <w:r>
        <w:rPr>
          <w:lang w:val="en-GB" w:eastAsia="ar-SA" w:bidi="ar-SA"/>
        </w:rPr>
        <w:t>s</w:t>
      </w:r>
      <w:r w:rsidR="005045BA" w:rsidRPr="007020FF">
        <w:rPr>
          <w:lang w:val="en-GB" w:eastAsia="ar-SA" w:bidi="ar-SA"/>
        </w:rPr>
        <w:t xml:space="preserve"> b</w:t>
      </w:r>
      <w:r>
        <w:rPr>
          <w:lang w:val="en-GB" w:eastAsia="ar-SA" w:bidi="ar-SA"/>
        </w:rPr>
        <w:t>oth to access each other’s data;</w:t>
      </w:r>
      <w:r w:rsidR="005045BA" w:rsidRPr="007020FF">
        <w:rPr>
          <w:lang w:val="en-GB" w:eastAsia="ar-SA" w:bidi="ar-SA"/>
        </w:rPr>
        <w:t xml:space="preserve"> </w:t>
      </w:r>
      <w:r w:rsidR="007020FF" w:rsidRPr="007020FF">
        <w:rPr>
          <w:lang w:val="en-GB" w:eastAsia="ar-SA" w:bidi="ar-SA"/>
        </w:rPr>
        <w:t>an</w:t>
      </w:r>
      <w:r w:rsidR="005045BA" w:rsidRPr="007020FF">
        <w:rPr>
          <w:lang w:val="en-GB" w:eastAsia="ar-SA" w:bidi="ar-SA"/>
        </w:rPr>
        <w:t xml:space="preserve"> exploitation platform is focused</w:t>
      </w:r>
      <w:r>
        <w:rPr>
          <w:lang w:val="en-GB" w:eastAsia="ar-SA" w:bidi="ar-SA"/>
        </w:rPr>
        <w:t xml:space="preserve"> on a specific theme. </w:t>
      </w:r>
      <w:r w:rsidR="005045BA" w:rsidRPr="007020FF">
        <w:rPr>
          <w:lang w:val="en-GB" w:eastAsia="ar-SA" w:bidi="ar-SA"/>
        </w:rPr>
        <w:t>This work is to have all of them talking to each other</w:t>
      </w:r>
      <w:r>
        <w:rPr>
          <w:lang w:val="en-GB" w:eastAsia="ar-SA" w:bidi="ar-SA"/>
        </w:rPr>
        <w:t>.</w:t>
      </w:r>
    </w:p>
    <w:p w:rsidR="005045BA" w:rsidRPr="007020FF" w:rsidRDefault="00D57A52" w:rsidP="008319BB">
      <w:pPr>
        <w:pStyle w:val="Heading2"/>
        <w:ind w:right="-693"/>
      </w:pPr>
      <w:bookmarkStart w:id="59" w:name="_Toc512838026"/>
      <w:r w:rsidRPr="007020FF">
        <w:t xml:space="preserve">USGS Experiences </w:t>
      </w:r>
      <w:r w:rsidR="006639D1" w:rsidRPr="007020FF">
        <w:t>with</w:t>
      </w:r>
      <w:r w:rsidRPr="007020FF">
        <w:t xml:space="preserve"> Cloud</w:t>
      </w:r>
      <w:r w:rsidR="00F71A7C" w:rsidRPr="007020FF">
        <w:t xml:space="preserve"> Hosting</w:t>
      </w:r>
      <w:bookmarkEnd w:id="59"/>
    </w:p>
    <w:p w:rsidR="00F71A7C" w:rsidRPr="007020FF" w:rsidRDefault="00CF773D" w:rsidP="008319BB">
      <w:pPr>
        <w:ind w:right="-693"/>
        <w:rPr>
          <w:lang w:val="en-GB" w:eastAsia="ar-SA" w:bidi="ar-SA"/>
        </w:rPr>
      </w:pPr>
      <w:r w:rsidRPr="007020FF">
        <w:rPr>
          <w:lang w:val="en-GB" w:eastAsia="ar-SA" w:bidi="ar-SA"/>
        </w:rPr>
        <w:t xml:space="preserve">Kristi Kline </w:t>
      </w:r>
      <w:r w:rsidR="00603523">
        <w:rPr>
          <w:lang w:val="en-GB" w:eastAsia="ar-SA" w:bidi="ar-SA"/>
        </w:rPr>
        <w:t xml:space="preserve">(USGS) </w:t>
      </w:r>
      <w:r w:rsidRPr="007020FF">
        <w:rPr>
          <w:lang w:val="en-GB" w:eastAsia="ar-SA" w:bidi="ar-SA"/>
        </w:rPr>
        <w:t xml:space="preserve">gave a presentation on </w:t>
      </w:r>
      <w:r w:rsidR="00F71A7C" w:rsidRPr="007020FF">
        <w:rPr>
          <w:lang w:val="en-GB" w:eastAsia="ar-SA" w:bidi="ar-SA"/>
        </w:rPr>
        <w:t>USGS experiences with c</w:t>
      </w:r>
      <w:r w:rsidR="005045BA" w:rsidRPr="007020FF">
        <w:rPr>
          <w:lang w:val="en-GB" w:eastAsia="ar-SA" w:bidi="ar-SA"/>
        </w:rPr>
        <w:t>loud</w:t>
      </w:r>
      <w:r w:rsidR="00F71A7C" w:rsidRPr="007020FF">
        <w:rPr>
          <w:lang w:val="en-GB" w:eastAsia="ar-SA" w:bidi="ar-SA"/>
        </w:rPr>
        <w:t xml:space="preserve"> hosting. USGS is working on modernizing processing, access, and distribution of Landsat data, and she listed the steps. She described the proposed architecture.</w:t>
      </w:r>
    </w:p>
    <w:p w:rsidR="00E75120" w:rsidRPr="007020FF" w:rsidRDefault="00603523" w:rsidP="008319BB">
      <w:pPr>
        <w:ind w:right="-693"/>
        <w:rPr>
          <w:lang w:val="en-GB" w:eastAsia="ar-SA" w:bidi="ar-SA"/>
        </w:rPr>
      </w:pPr>
      <w:r>
        <w:rPr>
          <w:lang w:val="en-GB" w:eastAsia="ar-SA" w:bidi="ar-SA"/>
        </w:rPr>
        <w:t xml:space="preserve">Kristi reported that USGS is re-imaging everything, and </w:t>
      </w:r>
      <w:r w:rsidR="00F71A7C" w:rsidRPr="007020FF">
        <w:rPr>
          <w:lang w:val="en-GB" w:eastAsia="ar-SA" w:bidi="ar-SA"/>
        </w:rPr>
        <w:t>explained that d</w:t>
      </w:r>
      <w:r w:rsidR="00E75120" w:rsidRPr="007020FF">
        <w:rPr>
          <w:lang w:val="en-GB" w:eastAsia="ar-SA" w:bidi="ar-SA"/>
        </w:rPr>
        <w:t>ata in the Cloud</w:t>
      </w:r>
      <w:r w:rsidR="00F71A7C" w:rsidRPr="007020FF">
        <w:rPr>
          <w:lang w:val="en-GB" w:eastAsia="ar-SA" w:bidi="ar-SA"/>
        </w:rPr>
        <w:t xml:space="preserve"> is not </w:t>
      </w:r>
      <w:r w:rsidR="00E75120" w:rsidRPr="007020FF">
        <w:rPr>
          <w:lang w:val="en-GB" w:eastAsia="ar-SA" w:bidi="ar-SA"/>
        </w:rPr>
        <w:t>compressed</w:t>
      </w:r>
      <w:r w:rsidR="00F71A7C" w:rsidRPr="007020FF">
        <w:rPr>
          <w:lang w:val="en-GB" w:eastAsia="ar-SA" w:bidi="ar-SA"/>
        </w:rPr>
        <w:t xml:space="preserve">. </w:t>
      </w:r>
      <w:r>
        <w:rPr>
          <w:lang w:val="en-GB" w:eastAsia="ar-SA" w:bidi="ar-SA"/>
        </w:rPr>
        <w:t xml:space="preserve">They are working toward </w:t>
      </w:r>
      <w:r w:rsidR="00E75120" w:rsidRPr="007020FF">
        <w:rPr>
          <w:lang w:val="en-GB" w:eastAsia="ar-SA" w:bidi="ar-SA"/>
        </w:rPr>
        <w:t xml:space="preserve">Cloud Optimized </w:t>
      </w:r>
      <w:r w:rsidR="007020FF" w:rsidRPr="007020FF">
        <w:rPr>
          <w:lang w:val="en-GB" w:eastAsia="ar-SA" w:bidi="ar-SA"/>
        </w:rPr>
        <w:t>GeoTIFF</w:t>
      </w:r>
      <w:r>
        <w:rPr>
          <w:lang w:val="en-GB" w:eastAsia="ar-SA" w:bidi="ar-SA"/>
        </w:rPr>
        <w:t xml:space="preserve"> </w:t>
      </w:r>
      <w:r w:rsidR="00E75120" w:rsidRPr="007020FF">
        <w:rPr>
          <w:lang w:val="en-GB" w:eastAsia="ar-SA" w:bidi="ar-SA"/>
        </w:rPr>
        <w:t>ready for immediate use in the cloud</w:t>
      </w:r>
      <w:r w:rsidR="00F71A7C" w:rsidRPr="007020FF">
        <w:rPr>
          <w:lang w:val="en-GB" w:eastAsia="ar-SA" w:bidi="ar-SA"/>
        </w:rPr>
        <w:t>; n</w:t>
      </w:r>
      <w:r w:rsidR="00E75120" w:rsidRPr="007020FF">
        <w:rPr>
          <w:lang w:val="en-GB" w:eastAsia="ar-SA" w:bidi="ar-SA"/>
        </w:rPr>
        <w:t>ot necessary to download (use the cloud systems)</w:t>
      </w:r>
      <w:r w:rsidR="00F71A7C" w:rsidRPr="007020FF">
        <w:rPr>
          <w:lang w:val="en-GB" w:eastAsia="ar-SA" w:bidi="ar-SA"/>
        </w:rPr>
        <w:t>.  USGS is also</w:t>
      </w:r>
      <w:r w:rsidR="00E75120" w:rsidRPr="007020FF">
        <w:rPr>
          <w:lang w:val="en-GB" w:eastAsia="ar-SA" w:bidi="ar-SA"/>
        </w:rPr>
        <w:t xml:space="preserve"> working</w:t>
      </w:r>
      <w:r w:rsidR="00F71A7C" w:rsidRPr="007020FF">
        <w:rPr>
          <w:lang w:val="en-GB" w:eastAsia="ar-SA" w:bidi="ar-SA"/>
        </w:rPr>
        <w:t xml:space="preserve"> on getting added tools and IT s</w:t>
      </w:r>
      <w:r w:rsidR="00E75120" w:rsidRPr="007020FF">
        <w:rPr>
          <w:lang w:val="en-GB" w:eastAsia="ar-SA" w:bidi="ar-SA"/>
        </w:rPr>
        <w:t>ecurity aspects</w:t>
      </w:r>
      <w:r w:rsidR="00F71A7C" w:rsidRPr="007020FF">
        <w:rPr>
          <w:lang w:val="en-GB" w:eastAsia="ar-SA" w:bidi="ar-SA"/>
        </w:rPr>
        <w:t xml:space="preserve">. </w:t>
      </w:r>
    </w:p>
    <w:p w:rsidR="005045BA" w:rsidRPr="007020FF" w:rsidRDefault="00F71A7C" w:rsidP="008319BB">
      <w:pPr>
        <w:ind w:right="-693"/>
        <w:rPr>
          <w:lang w:val="en-GB" w:eastAsia="ar-SA" w:bidi="ar-SA"/>
        </w:rPr>
      </w:pPr>
      <w:r w:rsidRPr="007020FF">
        <w:rPr>
          <w:lang w:val="en-GB" w:eastAsia="ar-SA" w:bidi="ar-SA"/>
        </w:rPr>
        <w:t>Kristi described the Landsat Image Assessment System that is moving data into Redshift; initial tests show that queries are significantly faster.</w:t>
      </w:r>
    </w:p>
    <w:p w:rsidR="005045BA" w:rsidRPr="007020FF" w:rsidRDefault="005045BA" w:rsidP="008319BB">
      <w:pPr>
        <w:ind w:right="-693"/>
        <w:rPr>
          <w:lang w:val="en-GB" w:eastAsia="ar-SA" w:bidi="ar-SA"/>
        </w:rPr>
      </w:pPr>
      <w:r w:rsidRPr="007020FF">
        <w:rPr>
          <w:lang w:val="en-GB" w:eastAsia="ar-SA" w:bidi="ar-SA"/>
        </w:rPr>
        <w:t xml:space="preserve">Mirko </w:t>
      </w:r>
      <w:r w:rsidR="00F71A7C" w:rsidRPr="007020FF">
        <w:rPr>
          <w:lang w:val="en-GB" w:eastAsia="ar-SA" w:bidi="ar-SA"/>
        </w:rPr>
        <w:t>commented that it would be interesting to hear more technical details at WGISS-46. Kristi s</w:t>
      </w:r>
      <w:r w:rsidRPr="007020FF">
        <w:rPr>
          <w:lang w:val="en-GB" w:eastAsia="ar-SA" w:bidi="ar-SA"/>
        </w:rPr>
        <w:t>aid she could send out a study of dat</w:t>
      </w:r>
      <w:r w:rsidR="00F71A7C" w:rsidRPr="007020FF">
        <w:rPr>
          <w:lang w:val="en-GB" w:eastAsia="ar-SA" w:bidi="ar-SA"/>
        </w:rPr>
        <w:t>a formatting in the cloud.</w:t>
      </w:r>
    </w:p>
    <w:p w:rsidR="00F71A7C" w:rsidRPr="007020FF" w:rsidRDefault="00F71A7C" w:rsidP="008319BB">
      <w:pPr>
        <w:pStyle w:val="Heading2"/>
        <w:ind w:right="-693"/>
      </w:pPr>
      <w:bookmarkStart w:id="60" w:name="_Toc512838027"/>
      <w:r w:rsidRPr="007020FF">
        <w:t>CODE-DE Platform</w:t>
      </w:r>
      <w:bookmarkEnd w:id="60"/>
    </w:p>
    <w:p w:rsidR="005045BA" w:rsidRPr="007020FF" w:rsidRDefault="00CF773D" w:rsidP="008319BB">
      <w:pPr>
        <w:ind w:right="-693"/>
        <w:rPr>
          <w:lang w:val="en-GB" w:eastAsia="ar-SA" w:bidi="ar-SA"/>
        </w:rPr>
      </w:pPr>
      <w:r w:rsidRPr="007020FF">
        <w:rPr>
          <w:lang w:val="en-GB" w:eastAsia="ar-SA" w:bidi="ar-SA"/>
        </w:rPr>
        <w:t>Albrecht von Bargen</w:t>
      </w:r>
      <w:r w:rsidR="00603523">
        <w:rPr>
          <w:lang w:val="en-GB" w:eastAsia="ar-SA" w:bidi="ar-SA"/>
        </w:rPr>
        <w:t xml:space="preserve"> (DLR)</w:t>
      </w:r>
      <w:r w:rsidRPr="007020FF">
        <w:rPr>
          <w:lang w:val="en-GB" w:eastAsia="ar-SA" w:bidi="ar-SA"/>
        </w:rPr>
        <w:t xml:space="preserve"> gave a presentation on</w:t>
      </w:r>
      <w:r w:rsidR="008F6905" w:rsidRPr="007020FF">
        <w:rPr>
          <w:lang w:val="en-GB" w:eastAsia="ar-SA" w:bidi="ar-SA"/>
        </w:rPr>
        <w:t xml:space="preserve"> the Copernicus Data and Exploitation-Deutschland</w:t>
      </w:r>
      <w:r w:rsidRPr="007020FF">
        <w:rPr>
          <w:lang w:val="en-GB" w:eastAsia="ar-SA" w:bidi="ar-SA"/>
        </w:rPr>
        <w:t xml:space="preserve"> </w:t>
      </w:r>
      <w:r w:rsidR="008F6905" w:rsidRPr="007020FF">
        <w:rPr>
          <w:lang w:val="en-GB" w:eastAsia="ar-SA" w:bidi="ar-SA"/>
        </w:rPr>
        <w:t>(</w:t>
      </w:r>
      <w:r w:rsidR="005045BA" w:rsidRPr="007020FF">
        <w:rPr>
          <w:lang w:val="en-GB" w:eastAsia="ar-SA" w:bidi="ar-SA"/>
        </w:rPr>
        <w:t>CODE-DE</w:t>
      </w:r>
      <w:r w:rsidR="008F6905" w:rsidRPr="007020FF">
        <w:rPr>
          <w:lang w:val="en-GB" w:eastAsia="ar-SA" w:bidi="ar-SA"/>
        </w:rPr>
        <w:t>) Platform.</w:t>
      </w:r>
      <w:r w:rsidR="007044D6" w:rsidRPr="007020FF">
        <w:rPr>
          <w:lang w:val="en-GB" w:eastAsia="ar-SA" w:bidi="ar-SA"/>
        </w:rPr>
        <w:t xml:space="preserve"> Albrecht explained that CODE-DE </w:t>
      </w:r>
      <w:r w:rsidR="005045BA" w:rsidRPr="007020FF">
        <w:rPr>
          <w:lang w:val="en-GB" w:eastAsia="ar-SA" w:bidi="ar-SA"/>
        </w:rPr>
        <w:t xml:space="preserve">is </w:t>
      </w:r>
      <w:r w:rsidR="00603523">
        <w:rPr>
          <w:lang w:val="en-GB" w:eastAsia="ar-SA" w:bidi="ar-SA"/>
        </w:rPr>
        <w:t>a system for</w:t>
      </w:r>
      <w:r w:rsidR="007044D6" w:rsidRPr="007020FF">
        <w:rPr>
          <w:lang w:val="en-GB" w:eastAsia="ar-SA" w:bidi="ar-SA"/>
        </w:rPr>
        <w:t xml:space="preserve"> </w:t>
      </w:r>
      <w:r w:rsidR="005045BA" w:rsidRPr="007020FF">
        <w:rPr>
          <w:lang w:val="en-GB" w:eastAsia="ar-SA" w:bidi="ar-SA"/>
        </w:rPr>
        <w:t>access and distribution with portal search and access, ge</w:t>
      </w:r>
      <w:r w:rsidR="007044D6" w:rsidRPr="007020FF">
        <w:rPr>
          <w:lang w:val="en-GB" w:eastAsia="ar-SA" w:bidi="ar-SA"/>
        </w:rPr>
        <w:t>o</w:t>
      </w:r>
      <w:r w:rsidR="005045BA" w:rsidRPr="007020FF">
        <w:rPr>
          <w:lang w:val="en-GB" w:eastAsia="ar-SA" w:bidi="ar-SA"/>
        </w:rPr>
        <w:t>-client and data download</w:t>
      </w:r>
      <w:r w:rsidR="007044D6" w:rsidRPr="007020FF">
        <w:rPr>
          <w:lang w:val="en-GB" w:eastAsia="ar-SA" w:bidi="ar-SA"/>
        </w:rPr>
        <w:t>. It allows open/public proces</w:t>
      </w:r>
      <w:r w:rsidR="00603523">
        <w:rPr>
          <w:lang w:val="en-GB" w:eastAsia="ar-SA" w:bidi="ar-SA"/>
        </w:rPr>
        <w:t>sing and third party processing, and he</w:t>
      </w:r>
      <w:r w:rsidR="007044D6" w:rsidRPr="007020FF">
        <w:rPr>
          <w:lang w:val="en-GB" w:eastAsia="ar-SA" w:bidi="ar-SA"/>
        </w:rPr>
        <w:t xml:space="preserve"> described the d</w:t>
      </w:r>
      <w:r w:rsidR="005045BA" w:rsidRPr="007020FF">
        <w:rPr>
          <w:lang w:val="en-GB" w:eastAsia="ar-SA" w:bidi="ar-SA"/>
        </w:rPr>
        <w:t xml:space="preserve">edicated </w:t>
      </w:r>
      <w:r w:rsidR="007044D6" w:rsidRPr="007020FF">
        <w:rPr>
          <w:lang w:val="en-GB" w:eastAsia="ar-SA" w:bidi="ar-SA"/>
        </w:rPr>
        <w:t>third</w:t>
      </w:r>
      <w:r w:rsidR="005045BA" w:rsidRPr="007020FF">
        <w:rPr>
          <w:lang w:val="en-GB" w:eastAsia="ar-SA" w:bidi="ar-SA"/>
        </w:rPr>
        <w:t xml:space="preserve"> party processing</w:t>
      </w:r>
      <w:r w:rsidR="007044D6" w:rsidRPr="007020FF">
        <w:rPr>
          <w:lang w:val="en-GB" w:eastAsia="ar-SA" w:bidi="ar-SA"/>
        </w:rPr>
        <w:t>.</w:t>
      </w:r>
    </w:p>
    <w:p w:rsidR="005045BA" w:rsidRPr="007020FF" w:rsidRDefault="007044D6" w:rsidP="008319BB">
      <w:pPr>
        <w:ind w:right="-693"/>
        <w:rPr>
          <w:lang w:val="en-GB" w:eastAsia="ar-SA" w:bidi="ar-SA"/>
        </w:rPr>
      </w:pPr>
      <w:r w:rsidRPr="007020FF">
        <w:rPr>
          <w:lang w:val="en-GB" w:eastAsia="ar-SA" w:bidi="ar-SA"/>
        </w:rPr>
        <w:t>Way forward is the successful</w:t>
      </w:r>
      <w:r w:rsidR="005045BA" w:rsidRPr="007020FF">
        <w:rPr>
          <w:lang w:val="en-GB" w:eastAsia="ar-SA"/>
        </w:rPr>
        <w:t xml:space="preserve"> installation of further CODE-DE </w:t>
      </w:r>
      <w:r w:rsidRPr="007020FF">
        <w:rPr>
          <w:lang w:val="en-GB" w:eastAsia="ar-SA"/>
        </w:rPr>
        <w:t xml:space="preserve">geo-client </w:t>
      </w:r>
      <w:r w:rsidR="005045BA" w:rsidRPr="007020FF">
        <w:rPr>
          <w:lang w:val="en-GB" w:eastAsia="ar-SA"/>
        </w:rPr>
        <w:t>components</w:t>
      </w:r>
      <w:r w:rsidRPr="007020FF">
        <w:rPr>
          <w:lang w:val="en-GB" w:eastAsia="ar-SA" w:bidi="ar-SA"/>
        </w:rPr>
        <w:t>, integration</w:t>
      </w:r>
      <w:r w:rsidR="005045BA" w:rsidRPr="007020FF">
        <w:rPr>
          <w:lang w:val="en-GB" w:eastAsia="ar-SA"/>
        </w:rPr>
        <w:t xml:space="preserve"> of Sentinel-3, Sentinel-5P and RESA data</w:t>
      </w:r>
      <w:r w:rsidRPr="007020FF">
        <w:rPr>
          <w:lang w:val="en-GB" w:eastAsia="ar-SA" w:bidi="ar-SA"/>
        </w:rPr>
        <w:t>, and integration</w:t>
      </w:r>
      <w:r w:rsidR="005045BA" w:rsidRPr="007020FF">
        <w:rPr>
          <w:lang w:val="en-GB" w:eastAsia="ar-SA"/>
        </w:rPr>
        <w:t xml:space="preserve"> of further tools</w:t>
      </w:r>
      <w:r w:rsidRPr="007020FF">
        <w:rPr>
          <w:lang w:val="en-GB" w:eastAsia="ar-SA"/>
        </w:rPr>
        <w:t>.</w:t>
      </w:r>
    </w:p>
    <w:p w:rsidR="005045BA" w:rsidRPr="007020FF" w:rsidRDefault="005045BA" w:rsidP="008319BB">
      <w:pPr>
        <w:ind w:right="-693"/>
        <w:rPr>
          <w:lang w:val="en-GB" w:eastAsia="ar-SA" w:bidi="ar-SA"/>
        </w:rPr>
      </w:pPr>
      <w:r w:rsidRPr="007020FF">
        <w:rPr>
          <w:lang w:val="en-GB" w:eastAsia="ar-SA" w:bidi="ar-SA"/>
        </w:rPr>
        <w:t xml:space="preserve">Makoto </w:t>
      </w:r>
      <w:r w:rsidR="00603523">
        <w:rPr>
          <w:lang w:val="en-GB" w:eastAsia="ar-SA" w:bidi="ar-SA"/>
        </w:rPr>
        <w:t>asked about</w:t>
      </w:r>
      <w:r w:rsidRPr="007020FF">
        <w:rPr>
          <w:lang w:val="en-GB" w:eastAsia="ar-SA" w:bidi="ar-SA"/>
        </w:rPr>
        <w:t xml:space="preserve"> the users</w:t>
      </w:r>
      <w:r w:rsidR="007044D6" w:rsidRPr="007020FF">
        <w:rPr>
          <w:lang w:val="en-GB" w:eastAsia="ar-SA" w:bidi="ar-SA"/>
        </w:rPr>
        <w:t xml:space="preserve">; Albrecht </w:t>
      </w:r>
      <w:r w:rsidR="00603523">
        <w:rPr>
          <w:lang w:val="en-GB" w:eastAsia="ar-SA" w:bidi="ar-SA"/>
        </w:rPr>
        <w:t xml:space="preserve">replied that the users </w:t>
      </w:r>
      <w:r w:rsidR="007044D6" w:rsidRPr="007020FF">
        <w:rPr>
          <w:lang w:val="en-GB" w:eastAsia="ar-SA" w:bidi="ar-SA"/>
        </w:rPr>
        <w:t>are</w:t>
      </w:r>
      <w:r w:rsidRPr="007020FF">
        <w:rPr>
          <w:lang w:val="en-GB" w:eastAsia="ar-SA" w:bidi="ar-SA"/>
        </w:rPr>
        <w:t xml:space="preserve"> research and public institutions. There </w:t>
      </w:r>
      <w:r w:rsidR="00603523">
        <w:rPr>
          <w:lang w:val="en-GB" w:eastAsia="ar-SA" w:bidi="ar-SA"/>
        </w:rPr>
        <w:t>is also a cloud implementation for</w:t>
      </w:r>
      <w:r w:rsidRPr="007020FF">
        <w:rPr>
          <w:lang w:val="en-GB" w:eastAsia="ar-SA" w:bidi="ar-SA"/>
        </w:rPr>
        <w:t xml:space="preserve"> private platforms.</w:t>
      </w:r>
    </w:p>
    <w:p w:rsidR="00D57A52" w:rsidRPr="007020FF" w:rsidRDefault="00D57A52" w:rsidP="008319BB">
      <w:pPr>
        <w:pStyle w:val="Heading2"/>
        <w:ind w:right="-693"/>
      </w:pPr>
      <w:r w:rsidRPr="007020FF">
        <w:tab/>
      </w:r>
      <w:bookmarkStart w:id="61" w:name="_Toc512838028"/>
      <w:r w:rsidRPr="007020FF">
        <w:t>How Cloud Computing Can Help Scientists</w:t>
      </w:r>
      <w:bookmarkEnd w:id="61"/>
    </w:p>
    <w:p w:rsidR="005045BA" w:rsidRPr="007020FF" w:rsidRDefault="00CF773D" w:rsidP="008319BB">
      <w:pPr>
        <w:ind w:right="-693"/>
        <w:rPr>
          <w:lang w:val="en-GB" w:eastAsia="ar-SA" w:bidi="ar-SA"/>
        </w:rPr>
      </w:pPr>
      <w:r w:rsidRPr="007020FF">
        <w:rPr>
          <w:lang w:val="en-GB" w:eastAsia="ar-SA" w:bidi="ar-SA"/>
        </w:rPr>
        <w:t>Chris Lynnes</w:t>
      </w:r>
      <w:r w:rsidR="00A2564F">
        <w:rPr>
          <w:lang w:val="en-GB" w:eastAsia="ar-SA" w:bidi="ar-SA"/>
        </w:rPr>
        <w:t xml:space="preserve"> (NASA)</w:t>
      </w:r>
      <w:r w:rsidRPr="007020FF">
        <w:rPr>
          <w:lang w:val="en-GB" w:eastAsia="ar-SA" w:bidi="ar-SA"/>
        </w:rPr>
        <w:t xml:space="preserve"> gave a presentation on </w:t>
      </w:r>
      <w:r w:rsidR="00E75120" w:rsidRPr="007020FF">
        <w:rPr>
          <w:lang w:val="en-GB" w:eastAsia="ar-SA" w:bidi="ar-SA"/>
        </w:rPr>
        <w:t>how cloud computing can help s</w:t>
      </w:r>
      <w:r w:rsidR="005045BA" w:rsidRPr="007020FF">
        <w:rPr>
          <w:lang w:val="en-GB" w:eastAsia="ar-SA" w:bidi="ar-SA"/>
        </w:rPr>
        <w:t>cientists</w:t>
      </w:r>
      <w:r w:rsidR="00E75120" w:rsidRPr="007020FF">
        <w:rPr>
          <w:lang w:val="en-GB" w:eastAsia="ar-SA" w:bidi="ar-SA"/>
        </w:rPr>
        <w:t>.</w:t>
      </w:r>
      <w:r w:rsidR="00376909" w:rsidRPr="007020FF">
        <w:rPr>
          <w:lang w:val="en-GB" w:eastAsia="ar-SA" w:bidi="ar-SA"/>
        </w:rPr>
        <w:t xml:space="preserve"> He remarked that c</w:t>
      </w:r>
      <w:r w:rsidR="005045BA" w:rsidRPr="007020FF">
        <w:rPr>
          <w:lang w:val="en-GB" w:eastAsia="ar-SA" w:bidi="ar-SA"/>
        </w:rPr>
        <w:t>loud benefits are only achievable</w:t>
      </w:r>
      <w:r w:rsidR="00376909" w:rsidRPr="007020FF">
        <w:rPr>
          <w:lang w:val="en-GB" w:eastAsia="ar-SA" w:bidi="ar-SA"/>
        </w:rPr>
        <w:t xml:space="preserve"> </w:t>
      </w:r>
      <w:r w:rsidR="00A2564F">
        <w:rPr>
          <w:lang w:val="en-GB" w:eastAsia="ar-SA" w:bidi="ar-SA"/>
        </w:rPr>
        <w:t xml:space="preserve">when </w:t>
      </w:r>
      <w:r w:rsidR="00376909" w:rsidRPr="007020FF">
        <w:rPr>
          <w:lang w:val="en-GB" w:eastAsia="ar-SA" w:bidi="ar-SA"/>
        </w:rPr>
        <w:t>the processing</w:t>
      </w:r>
      <w:r w:rsidR="00A2564F">
        <w:rPr>
          <w:lang w:val="en-GB" w:eastAsia="ar-SA" w:bidi="ar-SA"/>
        </w:rPr>
        <w:t xml:space="preserve"> is</w:t>
      </w:r>
      <w:r w:rsidR="00376909" w:rsidRPr="007020FF">
        <w:rPr>
          <w:lang w:val="en-GB" w:eastAsia="ar-SA" w:bidi="ar-SA"/>
        </w:rPr>
        <w:t xml:space="preserve"> i</w:t>
      </w:r>
      <w:r w:rsidR="005045BA" w:rsidRPr="007020FF">
        <w:rPr>
          <w:lang w:val="en-GB" w:eastAsia="ar-SA" w:bidi="ar-SA"/>
        </w:rPr>
        <w:t xml:space="preserve">n the cloud. </w:t>
      </w:r>
      <w:r w:rsidR="00376909" w:rsidRPr="007020FF">
        <w:rPr>
          <w:lang w:val="en-GB" w:eastAsia="ar-SA" w:bidi="ar-SA"/>
        </w:rPr>
        <w:t>This can be m</w:t>
      </w:r>
      <w:r w:rsidR="005045BA" w:rsidRPr="007020FF">
        <w:rPr>
          <w:lang w:val="en-GB" w:eastAsia="ar-SA" w:bidi="ar-SA"/>
        </w:rPr>
        <w:t xml:space="preserve">uch faster, </w:t>
      </w:r>
      <w:r w:rsidR="00A2564F">
        <w:rPr>
          <w:lang w:val="en-GB" w:eastAsia="ar-SA" w:bidi="ar-SA"/>
        </w:rPr>
        <w:t>has access to large amounts of data, is cheaper, and can be used to</w:t>
      </w:r>
      <w:r w:rsidR="005045BA" w:rsidRPr="007020FF">
        <w:rPr>
          <w:lang w:val="en-GB" w:eastAsia="ar-SA" w:bidi="ar-SA"/>
        </w:rPr>
        <w:t xml:space="preserve"> g</w:t>
      </w:r>
      <w:r w:rsidR="00A2564F">
        <w:rPr>
          <w:lang w:val="en-GB" w:eastAsia="ar-SA" w:bidi="ar-SA"/>
        </w:rPr>
        <w:t>ain deep learning. T</w:t>
      </w:r>
      <w:r w:rsidR="00376909" w:rsidRPr="007020FF">
        <w:rPr>
          <w:lang w:val="en-GB" w:eastAsia="ar-SA" w:bidi="ar-SA"/>
        </w:rPr>
        <w:t xml:space="preserve">his is a new processing paradigm and there are </w:t>
      </w:r>
      <w:r w:rsidR="00A2564F">
        <w:rPr>
          <w:lang w:val="en-GB" w:eastAsia="ar-SA" w:bidi="ar-SA"/>
        </w:rPr>
        <w:t>many</w:t>
      </w:r>
      <w:r w:rsidR="005045BA" w:rsidRPr="007020FF">
        <w:rPr>
          <w:lang w:val="en-GB" w:eastAsia="ar-SA" w:bidi="ar-SA"/>
        </w:rPr>
        <w:t xml:space="preserve"> of packages and frameworks to help with this. Cloud computing is resilient but </w:t>
      </w:r>
      <w:r w:rsidR="00376909" w:rsidRPr="007020FF">
        <w:rPr>
          <w:lang w:val="en-GB" w:eastAsia="ar-SA" w:bidi="ar-SA"/>
        </w:rPr>
        <w:t>one cannot</w:t>
      </w:r>
      <w:r w:rsidR="005045BA" w:rsidRPr="007020FF">
        <w:rPr>
          <w:lang w:val="en-GB" w:eastAsia="ar-SA" w:bidi="ar-SA"/>
        </w:rPr>
        <w:t xml:space="preserve"> rely on persistence.  </w:t>
      </w:r>
    </w:p>
    <w:p w:rsidR="005045BA" w:rsidRPr="007020FF" w:rsidRDefault="00376909" w:rsidP="008319BB">
      <w:pPr>
        <w:ind w:right="-693"/>
        <w:rPr>
          <w:lang w:val="en-GB" w:eastAsia="ar-SA" w:bidi="ar-SA"/>
        </w:rPr>
      </w:pPr>
      <w:r w:rsidRPr="007020FF">
        <w:rPr>
          <w:lang w:val="en-GB" w:eastAsia="ar-SA" w:bidi="ar-SA"/>
        </w:rPr>
        <w:t>Chris suggested that to get started scientists can take advantage of free tiers for learning, and there is a lot</w:t>
      </w:r>
      <w:r w:rsidR="005045BA" w:rsidRPr="007020FF">
        <w:rPr>
          <w:lang w:val="en-GB" w:eastAsia="ar-SA" w:bidi="ar-SA"/>
        </w:rPr>
        <w:t xml:space="preserve"> of online training. Learn</w:t>
      </w:r>
      <w:r w:rsidRPr="007020FF">
        <w:rPr>
          <w:lang w:val="en-GB" w:eastAsia="ar-SA" w:bidi="ar-SA"/>
        </w:rPr>
        <w:t>ing Python is also helpful.</w:t>
      </w:r>
    </w:p>
    <w:p w:rsidR="00D57A52" w:rsidRPr="007020FF" w:rsidRDefault="00D57A52" w:rsidP="008319BB">
      <w:pPr>
        <w:pStyle w:val="Heading2"/>
        <w:ind w:right="-693"/>
      </w:pPr>
      <w:bookmarkStart w:id="62" w:name="_Toc512838029"/>
      <w:r w:rsidRPr="007020FF">
        <w:t>Cumulus: Cloud-based Archive for NASA’s Earth Science Data</w:t>
      </w:r>
      <w:bookmarkEnd w:id="62"/>
    </w:p>
    <w:p w:rsidR="005045BA" w:rsidRPr="007020FF" w:rsidRDefault="00CF773D" w:rsidP="008319BB">
      <w:pPr>
        <w:ind w:right="-693"/>
        <w:rPr>
          <w:lang w:val="en-GB" w:eastAsia="ar-SA" w:bidi="ar-SA"/>
        </w:rPr>
      </w:pPr>
      <w:r w:rsidRPr="007020FF">
        <w:rPr>
          <w:lang w:val="en-GB" w:eastAsia="ar-SA" w:bidi="ar-SA"/>
        </w:rPr>
        <w:t xml:space="preserve">Katie Baynes </w:t>
      </w:r>
      <w:r w:rsidR="00A2564F">
        <w:rPr>
          <w:lang w:val="en-GB" w:eastAsia="ar-SA" w:bidi="ar-SA"/>
        </w:rPr>
        <w:t>(NASA) gave</w:t>
      </w:r>
      <w:r w:rsidRPr="007020FF">
        <w:rPr>
          <w:lang w:val="en-GB" w:eastAsia="ar-SA" w:bidi="ar-SA"/>
        </w:rPr>
        <w:t xml:space="preserve"> a presentation on </w:t>
      </w:r>
      <w:r w:rsidR="005045BA" w:rsidRPr="007020FF">
        <w:rPr>
          <w:lang w:val="en-GB" w:eastAsia="ar-SA" w:bidi="ar-SA"/>
        </w:rPr>
        <w:t>Cumulus: Cloud-based Archive for NASA’s Earth Science Data</w:t>
      </w:r>
      <w:r w:rsidR="00E2612F" w:rsidRPr="007020FF">
        <w:rPr>
          <w:lang w:val="en-GB" w:eastAsia="ar-SA" w:bidi="ar-SA"/>
        </w:rPr>
        <w:t xml:space="preserve">. She described the function of </w:t>
      </w:r>
      <w:r w:rsidR="005045BA" w:rsidRPr="007020FF">
        <w:rPr>
          <w:lang w:val="en-GB" w:eastAsia="ar-SA" w:bidi="ar-SA"/>
        </w:rPr>
        <w:t>EOSDIS</w:t>
      </w:r>
      <w:r w:rsidR="00A2564F">
        <w:rPr>
          <w:lang w:val="en-GB" w:eastAsia="ar-SA" w:bidi="ar-SA"/>
        </w:rPr>
        <w:t>,</w:t>
      </w:r>
      <w:r w:rsidR="005045BA" w:rsidRPr="007020FF">
        <w:rPr>
          <w:lang w:val="en-GB" w:eastAsia="ar-SA" w:bidi="ar-SA"/>
        </w:rPr>
        <w:t xml:space="preserve"> </w:t>
      </w:r>
      <w:r w:rsidR="00E2612F" w:rsidRPr="007020FF">
        <w:rPr>
          <w:lang w:val="en-GB" w:eastAsia="ar-SA" w:bidi="ar-SA"/>
        </w:rPr>
        <w:t>which is to</w:t>
      </w:r>
      <w:r w:rsidR="005045BA" w:rsidRPr="007020FF">
        <w:rPr>
          <w:lang w:val="en-GB" w:eastAsia="ar-SA" w:bidi="ar-SA"/>
        </w:rPr>
        <w:t xml:space="preserve"> capture and clean (satellite, airborne), process, archive, transform, and distribute to research</w:t>
      </w:r>
      <w:r w:rsidR="00E2612F" w:rsidRPr="007020FF">
        <w:rPr>
          <w:lang w:val="en-GB" w:eastAsia="ar-SA" w:bidi="ar-SA"/>
        </w:rPr>
        <w:t xml:space="preserve">, applications, and education. </w:t>
      </w:r>
      <w:r w:rsidR="00A2564F">
        <w:rPr>
          <w:lang w:val="en-GB" w:eastAsia="ar-SA" w:bidi="ar-SA"/>
        </w:rPr>
        <w:t>EOSDIS</w:t>
      </w:r>
      <w:r w:rsidR="00E2612F" w:rsidRPr="007020FF">
        <w:rPr>
          <w:lang w:val="en-GB" w:eastAsia="ar-SA" w:bidi="ar-SA"/>
        </w:rPr>
        <w:t xml:space="preserve"> </w:t>
      </w:r>
      <w:r w:rsidR="00A2564F">
        <w:rPr>
          <w:lang w:val="en-GB" w:eastAsia="ar-SA" w:bidi="ar-SA"/>
        </w:rPr>
        <w:t>has</w:t>
      </w:r>
      <w:r w:rsidR="00E2612F" w:rsidRPr="007020FF">
        <w:rPr>
          <w:lang w:val="en-GB" w:eastAsia="ar-SA" w:bidi="ar-SA"/>
        </w:rPr>
        <w:t xml:space="preserve"> many data centres and</w:t>
      </w:r>
      <w:r w:rsidR="005045BA" w:rsidRPr="007020FF">
        <w:rPr>
          <w:lang w:val="en-GB" w:eastAsia="ar-SA" w:bidi="ar-SA"/>
        </w:rPr>
        <w:t xml:space="preserve"> large data </w:t>
      </w:r>
      <w:r w:rsidR="00E2612F" w:rsidRPr="007020FF">
        <w:rPr>
          <w:lang w:val="en-GB" w:eastAsia="ar-SA" w:bidi="ar-SA"/>
        </w:rPr>
        <w:t>volume.</w:t>
      </w:r>
    </w:p>
    <w:p w:rsidR="005045BA" w:rsidRPr="007020FF" w:rsidRDefault="00E2612F" w:rsidP="008319BB">
      <w:pPr>
        <w:ind w:right="-693"/>
        <w:rPr>
          <w:lang w:val="en-GB" w:eastAsia="ar-SA" w:bidi="ar-SA"/>
        </w:rPr>
      </w:pPr>
      <w:r w:rsidRPr="007020FF">
        <w:rPr>
          <w:lang w:val="en-GB" w:eastAsia="ar-SA" w:bidi="ar-SA"/>
        </w:rPr>
        <w:t>Katie des</w:t>
      </w:r>
      <w:r w:rsidR="00A2564F">
        <w:rPr>
          <w:lang w:val="en-GB" w:eastAsia="ar-SA" w:bidi="ar-SA"/>
        </w:rPr>
        <w:t>cribed the Cumulus architecture</w:t>
      </w:r>
      <w:r w:rsidRPr="007020FF">
        <w:rPr>
          <w:lang w:val="en-GB" w:eastAsia="ar-SA" w:bidi="ar-SA"/>
        </w:rPr>
        <w:t xml:space="preserve"> and the phased methodology. She d</w:t>
      </w:r>
      <w:r w:rsidR="005045BA" w:rsidRPr="007020FF">
        <w:rPr>
          <w:lang w:val="en-GB" w:eastAsia="ar-SA" w:bidi="ar-SA"/>
        </w:rPr>
        <w:t>escr</w:t>
      </w:r>
      <w:r w:rsidRPr="007020FF">
        <w:rPr>
          <w:lang w:val="en-GB" w:eastAsia="ar-SA" w:bidi="ar-SA"/>
        </w:rPr>
        <w:t>ibed the transition from small system,</w:t>
      </w:r>
      <w:r w:rsidR="005045BA" w:rsidRPr="007020FF">
        <w:rPr>
          <w:lang w:val="en-GB" w:eastAsia="ar-SA" w:bidi="ar-SA"/>
        </w:rPr>
        <w:t xml:space="preserve"> then gradually expanding their reach.</w:t>
      </w:r>
    </w:p>
    <w:p w:rsidR="005045BA" w:rsidRPr="007020FF" w:rsidRDefault="005045BA" w:rsidP="008319BB">
      <w:pPr>
        <w:ind w:right="-693"/>
        <w:rPr>
          <w:lang w:val="en-GB" w:eastAsia="ar-SA" w:bidi="ar-SA"/>
        </w:rPr>
      </w:pPr>
      <w:r w:rsidRPr="007020FF">
        <w:rPr>
          <w:lang w:val="en-GB" w:eastAsia="ar-SA" w:bidi="ar-SA"/>
        </w:rPr>
        <w:t>Cumulus prototyping worked</w:t>
      </w:r>
      <w:r w:rsidR="00A2564F">
        <w:rPr>
          <w:lang w:val="en-GB" w:eastAsia="ar-SA" w:bidi="ar-SA"/>
        </w:rPr>
        <w:t xml:space="preserve"> on distributing responsibility; to this end t</w:t>
      </w:r>
      <w:r w:rsidR="00E2612F" w:rsidRPr="007020FF">
        <w:rPr>
          <w:lang w:val="en-GB" w:eastAsia="ar-SA" w:bidi="ar-SA"/>
        </w:rPr>
        <w:t>hey c</w:t>
      </w:r>
      <w:r w:rsidRPr="007020FF">
        <w:rPr>
          <w:lang w:val="en-GB" w:eastAsia="ar-SA" w:bidi="ar-SA"/>
        </w:rPr>
        <w:t xml:space="preserve">reated a </w:t>
      </w:r>
      <w:r w:rsidR="00E2612F" w:rsidRPr="007020FF">
        <w:rPr>
          <w:lang w:val="en-GB" w:eastAsia="ar-SA" w:bidi="ar-SA"/>
        </w:rPr>
        <w:t xml:space="preserve">set of </w:t>
      </w:r>
      <w:r w:rsidRPr="007020FF">
        <w:rPr>
          <w:lang w:val="en-GB" w:eastAsia="ar-SA" w:bidi="ar-SA"/>
        </w:rPr>
        <w:t>migration team</w:t>
      </w:r>
      <w:r w:rsidR="00E2612F" w:rsidRPr="007020FF">
        <w:rPr>
          <w:lang w:val="en-GB" w:eastAsia="ar-SA" w:bidi="ar-SA"/>
        </w:rPr>
        <w:t>s</w:t>
      </w:r>
      <w:r w:rsidRPr="007020FF">
        <w:rPr>
          <w:lang w:val="en-GB" w:eastAsia="ar-SA" w:bidi="ar-SA"/>
        </w:rPr>
        <w:t xml:space="preserve"> and a core development team. </w:t>
      </w:r>
      <w:r w:rsidR="00E2612F" w:rsidRPr="007020FF">
        <w:rPr>
          <w:lang w:val="en-GB" w:eastAsia="ar-SA" w:bidi="ar-SA"/>
        </w:rPr>
        <w:t xml:space="preserve">The concept is to </w:t>
      </w:r>
      <w:r w:rsidRPr="007020FF">
        <w:rPr>
          <w:lang w:val="en-GB" w:eastAsia="ar-SA" w:bidi="ar-SA"/>
        </w:rPr>
        <w:t xml:space="preserve">promote </w:t>
      </w:r>
      <w:r w:rsidR="00A2564F">
        <w:rPr>
          <w:lang w:val="en-GB" w:eastAsia="ar-SA" w:bidi="ar-SA"/>
        </w:rPr>
        <w:t xml:space="preserve">group ownership and buy-in, and the </w:t>
      </w:r>
      <w:r w:rsidRPr="007020FF">
        <w:rPr>
          <w:lang w:val="en-GB" w:eastAsia="ar-SA" w:bidi="ar-SA"/>
        </w:rPr>
        <w:t xml:space="preserve">vison is that all the </w:t>
      </w:r>
      <w:r w:rsidR="00E2612F" w:rsidRPr="007020FF">
        <w:rPr>
          <w:lang w:val="en-GB" w:eastAsia="ar-SA" w:bidi="ar-SA"/>
        </w:rPr>
        <w:t>data centres</w:t>
      </w:r>
      <w:r w:rsidRPr="007020FF">
        <w:rPr>
          <w:lang w:val="en-GB" w:eastAsia="ar-SA" w:bidi="ar-SA"/>
        </w:rPr>
        <w:t xml:space="preserve"> are running </w:t>
      </w:r>
      <w:r w:rsidR="00E2612F" w:rsidRPr="007020FF">
        <w:rPr>
          <w:lang w:val="en-GB" w:eastAsia="ar-SA" w:bidi="ar-SA"/>
        </w:rPr>
        <w:t>the same</w:t>
      </w:r>
      <w:r w:rsidR="00A2564F">
        <w:rPr>
          <w:lang w:val="en-GB" w:eastAsia="ar-SA" w:bidi="ar-SA"/>
        </w:rPr>
        <w:t xml:space="preserve"> version. </w:t>
      </w:r>
      <w:r w:rsidR="00E2612F" w:rsidRPr="007020FF">
        <w:rPr>
          <w:lang w:val="en-GB" w:eastAsia="ar-SA" w:bidi="ar-SA"/>
        </w:rPr>
        <w:t>For</w:t>
      </w:r>
      <w:r w:rsidRPr="007020FF">
        <w:rPr>
          <w:lang w:val="en-GB" w:eastAsia="ar-SA" w:bidi="ar-SA"/>
        </w:rPr>
        <w:t xml:space="preserve"> end user migration</w:t>
      </w:r>
      <w:r w:rsidR="00E2612F" w:rsidRPr="007020FF">
        <w:rPr>
          <w:lang w:val="en-GB" w:eastAsia="ar-SA" w:bidi="ar-SA"/>
        </w:rPr>
        <w:t xml:space="preserve"> first they </w:t>
      </w:r>
      <w:r w:rsidRPr="007020FF">
        <w:rPr>
          <w:lang w:val="en-GB" w:eastAsia="ar-SA" w:bidi="ar-SA"/>
        </w:rPr>
        <w:t xml:space="preserve">moved </w:t>
      </w:r>
      <w:r w:rsidR="00E2612F" w:rsidRPr="007020FF">
        <w:rPr>
          <w:lang w:val="en-GB" w:eastAsia="ar-SA" w:bidi="ar-SA"/>
        </w:rPr>
        <w:t>the</w:t>
      </w:r>
      <w:r w:rsidRPr="007020FF">
        <w:rPr>
          <w:lang w:val="en-GB" w:eastAsia="ar-SA" w:bidi="ar-SA"/>
        </w:rPr>
        <w:t xml:space="preserve"> core </w:t>
      </w:r>
      <w:r w:rsidR="00E2612F" w:rsidRPr="007020FF">
        <w:rPr>
          <w:lang w:val="en-GB" w:eastAsia="ar-SA" w:bidi="ar-SA"/>
        </w:rPr>
        <w:t>applications</w:t>
      </w:r>
      <w:r w:rsidRPr="007020FF">
        <w:rPr>
          <w:lang w:val="en-GB" w:eastAsia="ar-SA" w:bidi="ar-SA"/>
        </w:rPr>
        <w:t xml:space="preserve"> to the cloud.  </w:t>
      </w:r>
      <w:r w:rsidR="00E2612F" w:rsidRPr="007020FF">
        <w:rPr>
          <w:lang w:val="en-GB" w:eastAsia="ar-SA" w:bidi="ar-SA"/>
        </w:rPr>
        <w:t xml:space="preserve">Data has to be in the cloud </w:t>
      </w:r>
      <w:r w:rsidRPr="007020FF">
        <w:rPr>
          <w:lang w:val="en-GB" w:eastAsia="ar-SA" w:bidi="ar-SA"/>
        </w:rPr>
        <w:t xml:space="preserve">before </w:t>
      </w:r>
      <w:r w:rsidR="00E2612F" w:rsidRPr="007020FF">
        <w:rPr>
          <w:lang w:val="en-GB" w:eastAsia="ar-SA" w:bidi="ar-SA"/>
        </w:rPr>
        <w:t>processing in the cloud can begin.</w:t>
      </w:r>
    </w:p>
    <w:p w:rsidR="00D57A52" w:rsidRPr="007020FF" w:rsidRDefault="00D57A52" w:rsidP="008319BB">
      <w:pPr>
        <w:pStyle w:val="Heading2"/>
        <w:ind w:right="-693"/>
      </w:pPr>
      <w:bookmarkStart w:id="63" w:name="_Toc512838030"/>
      <w:r w:rsidRPr="007020FF">
        <w:t>Best Practices for Cloud-Native Architectures</w:t>
      </w:r>
      <w:bookmarkEnd w:id="63"/>
      <w:r w:rsidRPr="007020FF">
        <w:t xml:space="preserve"> </w:t>
      </w:r>
    </w:p>
    <w:p w:rsidR="005045BA" w:rsidRPr="007020FF" w:rsidRDefault="00CF773D" w:rsidP="00A2564F">
      <w:pPr>
        <w:tabs>
          <w:tab w:val="left" w:pos="6300"/>
        </w:tabs>
        <w:ind w:right="-693"/>
        <w:rPr>
          <w:lang w:val="en-GB" w:eastAsia="ar-SA" w:bidi="ar-SA"/>
        </w:rPr>
      </w:pPr>
      <w:r w:rsidRPr="007020FF">
        <w:rPr>
          <w:lang w:val="en-GB" w:eastAsia="ar-SA" w:bidi="ar-SA"/>
        </w:rPr>
        <w:t xml:space="preserve">Dan Pilone </w:t>
      </w:r>
      <w:r w:rsidR="00A2564F">
        <w:rPr>
          <w:lang w:val="en-GB" w:eastAsia="ar-SA" w:bidi="ar-SA"/>
        </w:rPr>
        <w:t xml:space="preserve">(NASA) </w:t>
      </w:r>
      <w:r w:rsidRPr="007020FF">
        <w:rPr>
          <w:lang w:val="en-GB" w:eastAsia="ar-SA" w:bidi="ar-SA"/>
        </w:rPr>
        <w:t xml:space="preserve">gave a presentation on </w:t>
      </w:r>
      <w:r w:rsidR="000F6F82" w:rsidRPr="007020FF">
        <w:rPr>
          <w:lang w:val="en-GB" w:eastAsia="ar-SA" w:bidi="ar-SA"/>
        </w:rPr>
        <w:t>Best Practices for Cloud-n</w:t>
      </w:r>
      <w:r w:rsidR="005045BA" w:rsidRPr="007020FF">
        <w:rPr>
          <w:lang w:val="en-GB" w:eastAsia="ar-SA" w:bidi="ar-SA"/>
        </w:rPr>
        <w:t xml:space="preserve">ative </w:t>
      </w:r>
      <w:r w:rsidR="000F6F82" w:rsidRPr="007020FF">
        <w:rPr>
          <w:lang w:val="en-GB" w:eastAsia="ar-SA" w:bidi="ar-SA"/>
        </w:rPr>
        <w:t>a</w:t>
      </w:r>
      <w:r w:rsidRPr="007020FF">
        <w:rPr>
          <w:lang w:val="en-GB" w:eastAsia="ar-SA" w:bidi="ar-SA"/>
        </w:rPr>
        <w:t>rchitectures</w:t>
      </w:r>
      <w:r w:rsidR="00A2564F">
        <w:rPr>
          <w:lang w:val="en-GB" w:eastAsia="ar-SA" w:bidi="ar-SA"/>
        </w:rPr>
        <w:t xml:space="preserve"> which</w:t>
      </w:r>
      <w:r w:rsidR="000F6F82" w:rsidRPr="007020FF">
        <w:rPr>
          <w:lang w:val="en-GB" w:eastAsia="ar-SA" w:bidi="ar-SA"/>
        </w:rPr>
        <w:t xml:space="preserve"> are a fundamentally different way of building applications.</w:t>
      </w:r>
      <w:r w:rsidR="00364C70" w:rsidRPr="007020FF">
        <w:rPr>
          <w:lang w:val="en-GB" w:eastAsia="ar-SA" w:bidi="ar-SA"/>
        </w:rPr>
        <w:t xml:space="preserve"> Dan described the Global Imagery Browse Service (GIBS) in the cloud service swap. By leveraging AWS services, processing was reduced significantly; architecturally there is</w:t>
      </w:r>
      <w:r w:rsidR="005045BA" w:rsidRPr="007020FF">
        <w:rPr>
          <w:lang w:val="en-GB" w:eastAsia="ar-SA" w:bidi="ar-SA"/>
        </w:rPr>
        <w:t xml:space="preserve"> one fewer layer. </w:t>
      </w:r>
    </w:p>
    <w:p w:rsidR="005045BA" w:rsidRPr="007020FF" w:rsidRDefault="005045BA" w:rsidP="008319BB">
      <w:pPr>
        <w:ind w:right="-693"/>
        <w:rPr>
          <w:lang w:val="en-GB" w:eastAsia="ar-SA"/>
        </w:rPr>
      </w:pPr>
      <w:r w:rsidRPr="007020FF">
        <w:rPr>
          <w:lang w:val="en-GB" w:eastAsia="ar-SA" w:bidi="ar-SA"/>
        </w:rPr>
        <w:t>Ma</w:t>
      </w:r>
      <w:r w:rsidR="00A2564F">
        <w:rPr>
          <w:lang w:val="en-GB" w:eastAsia="ar-SA" w:bidi="ar-SA"/>
        </w:rPr>
        <w:t>naged services drive innovation; there is</w:t>
      </w:r>
      <w:r w:rsidR="00364C70" w:rsidRPr="007020FF">
        <w:rPr>
          <w:lang w:val="en-GB" w:eastAsia="ar-SA"/>
        </w:rPr>
        <w:t xml:space="preserve"> g</w:t>
      </w:r>
      <w:r w:rsidRPr="007020FF">
        <w:rPr>
          <w:lang w:val="en-GB" w:eastAsia="ar-SA"/>
        </w:rPr>
        <w:t>reater segregation of functionality</w:t>
      </w:r>
      <w:r w:rsidR="00364C70" w:rsidRPr="007020FF">
        <w:rPr>
          <w:lang w:val="en-GB" w:eastAsia="ar-SA"/>
        </w:rPr>
        <w:t xml:space="preserve"> and m</w:t>
      </w:r>
      <w:r w:rsidRPr="007020FF">
        <w:rPr>
          <w:lang w:val="en-GB" w:eastAsia="ar-SA"/>
        </w:rPr>
        <w:t>ovement toward services over monoliths</w:t>
      </w:r>
      <w:r w:rsidR="00364C70" w:rsidRPr="007020FF">
        <w:rPr>
          <w:lang w:val="en-GB" w:eastAsia="ar-SA"/>
        </w:rPr>
        <w:t xml:space="preserve">. </w:t>
      </w:r>
      <w:r w:rsidRPr="007020FF">
        <w:rPr>
          <w:bCs/>
          <w:lang w:val="en-GB" w:eastAsia="ar-SA"/>
        </w:rPr>
        <w:t xml:space="preserve">Data can be generated at scale </w:t>
      </w:r>
      <w:r w:rsidRPr="007020FF">
        <w:rPr>
          <w:lang w:val="en-GB" w:eastAsia="ar-SA"/>
        </w:rPr>
        <w:t>in AWS and placed in accessible buckets, avoiding massive data moves</w:t>
      </w:r>
      <w:r w:rsidR="00364C70" w:rsidRPr="007020FF">
        <w:rPr>
          <w:lang w:val="en-GB" w:eastAsia="ar-SA"/>
        </w:rPr>
        <w:t xml:space="preserve">. </w:t>
      </w:r>
      <w:r w:rsidRPr="007020FF">
        <w:rPr>
          <w:lang w:val="en-GB" w:eastAsia="ar-SA"/>
        </w:rPr>
        <w:t xml:space="preserve">Ingest, archival, validation, processing, etc. can </w:t>
      </w:r>
      <w:r w:rsidRPr="007020FF">
        <w:rPr>
          <w:bCs/>
          <w:lang w:val="en-GB" w:eastAsia="ar-SA"/>
        </w:rPr>
        <w:t xml:space="preserve">scale dynamically </w:t>
      </w:r>
      <w:r w:rsidRPr="007020FF">
        <w:rPr>
          <w:lang w:val="en-GB" w:eastAsia="ar-SA"/>
        </w:rPr>
        <w:t>based on incoming data streams, reprocessing needs, etc.</w:t>
      </w:r>
    </w:p>
    <w:p w:rsidR="005045BA" w:rsidRPr="007020FF" w:rsidRDefault="00364C70" w:rsidP="008319BB">
      <w:pPr>
        <w:ind w:right="-693"/>
        <w:rPr>
          <w:lang w:val="en-GB" w:eastAsia="ar-SA" w:bidi="ar-SA"/>
        </w:rPr>
      </w:pPr>
      <w:r w:rsidRPr="007020FF">
        <w:rPr>
          <w:lang w:val="en-GB" w:eastAsia="ar-SA" w:bidi="ar-SA"/>
        </w:rPr>
        <w:t xml:space="preserve">AWS </w:t>
      </w:r>
      <w:r w:rsidR="00A2564F">
        <w:rPr>
          <w:lang w:val="en-GB" w:eastAsia="ar-SA" w:bidi="ar-SA"/>
        </w:rPr>
        <w:t>has very low internal latency. An o</w:t>
      </w:r>
      <w:r w:rsidRPr="007020FF">
        <w:rPr>
          <w:lang w:val="en-GB" w:eastAsia="ar-SA" w:bidi="ar-SA"/>
        </w:rPr>
        <w:t>n-</w:t>
      </w:r>
      <w:r w:rsidR="005045BA" w:rsidRPr="007020FF">
        <w:rPr>
          <w:lang w:val="en-GB" w:eastAsia="ar-SA" w:bidi="ar-SA"/>
        </w:rPr>
        <w:t>premises implementation showed consistent performance during load testing vs</w:t>
      </w:r>
      <w:r w:rsidR="00A2564F">
        <w:rPr>
          <w:lang w:val="en-GB" w:eastAsia="ar-SA" w:bidi="ar-SA"/>
        </w:rPr>
        <w:t>.</w:t>
      </w:r>
      <w:r w:rsidR="005045BA" w:rsidRPr="007020FF">
        <w:rPr>
          <w:lang w:val="en-GB" w:eastAsia="ar-SA" w:bidi="ar-SA"/>
        </w:rPr>
        <w:t xml:space="preserve"> </w:t>
      </w:r>
      <w:r w:rsidRPr="007020FF">
        <w:rPr>
          <w:lang w:val="en-GB" w:eastAsia="ar-SA" w:bidi="ar-SA"/>
        </w:rPr>
        <w:t>more sporadic latencies in AWS. It is important to i</w:t>
      </w:r>
      <w:r w:rsidR="005045BA" w:rsidRPr="007020FF">
        <w:rPr>
          <w:lang w:val="en-GB" w:eastAsia="ar-SA" w:bidi="ar-SA"/>
        </w:rPr>
        <w:t>nvolve s</w:t>
      </w:r>
      <w:r w:rsidR="00A2564F">
        <w:rPr>
          <w:lang w:val="en-GB" w:eastAsia="ar-SA" w:bidi="ar-SA"/>
        </w:rPr>
        <w:t>ecurity from the very beginning and to</w:t>
      </w:r>
      <w:r w:rsidR="005045BA" w:rsidRPr="007020FF">
        <w:rPr>
          <w:lang w:val="en-GB" w:eastAsia="ar-SA" w:bidi="ar-SA"/>
        </w:rPr>
        <w:t xml:space="preserve"> layer securi</w:t>
      </w:r>
      <w:r w:rsidR="00A2564F">
        <w:rPr>
          <w:lang w:val="en-GB" w:eastAsia="ar-SA" w:bidi="ar-SA"/>
        </w:rPr>
        <w:t>ty throughout the architecture. He added that m</w:t>
      </w:r>
      <w:r w:rsidRPr="007020FF">
        <w:rPr>
          <w:lang w:val="en-GB" w:eastAsia="ar-SA" w:bidi="ar-SA"/>
        </w:rPr>
        <w:t xml:space="preserve">odelling total cost of ownership </w:t>
      </w:r>
      <w:r w:rsidR="005045BA" w:rsidRPr="007020FF">
        <w:rPr>
          <w:lang w:val="en-GB" w:eastAsia="ar-SA" w:bidi="ar-SA"/>
        </w:rPr>
        <w:t>is extremely complicated</w:t>
      </w:r>
      <w:r w:rsidRPr="007020FF">
        <w:rPr>
          <w:lang w:val="en-GB" w:eastAsia="ar-SA" w:bidi="ar-SA"/>
        </w:rPr>
        <w:t>, especially since egress is expensive.</w:t>
      </w:r>
    </w:p>
    <w:p w:rsidR="005045BA" w:rsidRPr="007020FF" w:rsidRDefault="00364C70" w:rsidP="008319BB">
      <w:pPr>
        <w:ind w:right="-693"/>
        <w:rPr>
          <w:lang w:val="en-GB" w:eastAsia="ar-SA" w:bidi="ar-SA"/>
        </w:rPr>
      </w:pPr>
      <w:r w:rsidRPr="007020FF">
        <w:rPr>
          <w:lang w:val="en-GB" w:eastAsia="ar-SA" w:bidi="ar-SA"/>
        </w:rPr>
        <w:t>Dan summarized with the following:</w:t>
      </w:r>
    </w:p>
    <w:p w:rsidR="005045BA" w:rsidRPr="007020FF" w:rsidRDefault="005045BA" w:rsidP="00943034">
      <w:pPr>
        <w:pStyle w:val="CEOSBullets"/>
      </w:pPr>
      <w:r w:rsidRPr="007020FF">
        <w:t>Enable cloud native architectures by strongly preferring cloud services</w:t>
      </w:r>
    </w:p>
    <w:p w:rsidR="005045BA" w:rsidRPr="007020FF" w:rsidRDefault="005045BA" w:rsidP="00943034">
      <w:pPr>
        <w:pStyle w:val="CEOSBullets"/>
      </w:pPr>
      <w:r w:rsidRPr="007020FF">
        <w:t>AWS has very low inte</w:t>
      </w:r>
      <w:r w:rsidR="00A2564F">
        <w:t>rnal latency</w:t>
      </w:r>
    </w:p>
    <w:p w:rsidR="005045BA" w:rsidRPr="007020FF" w:rsidRDefault="005045BA" w:rsidP="00943034">
      <w:pPr>
        <w:pStyle w:val="CEOSBullets"/>
      </w:pPr>
      <w:r w:rsidRPr="007020FF">
        <w:t>Involve security from the very beginning</w:t>
      </w:r>
    </w:p>
    <w:p w:rsidR="005045BA" w:rsidRPr="007020FF" w:rsidRDefault="007020FF" w:rsidP="00943034">
      <w:pPr>
        <w:pStyle w:val="CEOSBullets"/>
      </w:pPr>
      <w:r w:rsidRPr="007020FF">
        <w:t>Modelling</w:t>
      </w:r>
      <w:r w:rsidR="005045BA" w:rsidRPr="007020FF">
        <w:t xml:space="preserve"> TCO is extremely complicated</w:t>
      </w:r>
    </w:p>
    <w:p w:rsidR="005045BA" w:rsidRPr="007020FF" w:rsidRDefault="005045BA" w:rsidP="00943034">
      <w:pPr>
        <w:pStyle w:val="CEOSBullets"/>
      </w:pPr>
      <w:r w:rsidRPr="007020FF">
        <w:t>Explore alternative architectures for possible cost savings</w:t>
      </w:r>
    </w:p>
    <w:p w:rsidR="005045BA" w:rsidRPr="007020FF" w:rsidRDefault="005045BA" w:rsidP="00943034">
      <w:pPr>
        <w:pStyle w:val="CEOSBullets"/>
      </w:pPr>
      <w:r w:rsidRPr="007020FF">
        <w:t>Go hands-on quickly</w:t>
      </w:r>
    </w:p>
    <w:p w:rsidR="005045BA" w:rsidRPr="007020FF" w:rsidRDefault="00943034" w:rsidP="00943034">
      <w:pPr>
        <w:pStyle w:val="CEOSBullets"/>
      </w:pPr>
      <w:r>
        <w:t>Incorporate operations’ n</w:t>
      </w:r>
      <w:r w:rsidR="005045BA" w:rsidRPr="007020FF">
        <w:t>eeds</w:t>
      </w:r>
    </w:p>
    <w:p w:rsidR="005045BA" w:rsidRPr="007020FF" w:rsidRDefault="00364C70" w:rsidP="008319BB">
      <w:pPr>
        <w:ind w:right="-693"/>
        <w:rPr>
          <w:lang w:val="en-GB" w:eastAsia="ar-SA" w:bidi="ar-SA"/>
        </w:rPr>
      </w:pPr>
      <w:r w:rsidRPr="007020FF">
        <w:rPr>
          <w:lang w:val="en-GB" w:eastAsia="ar-SA" w:bidi="ar-SA"/>
        </w:rPr>
        <w:t xml:space="preserve">Regarding the questions of becoming locked in to one vendor, it was felt that </w:t>
      </w:r>
      <w:r w:rsidR="005045BA" w:rsidRPr="007020FF">
        <w:rPr>
          <w:lang w:val="en-GB" w:eastAsia="ar-SA" w:bidi="ar-SA"/>
        </w:rPr>
        <w:t>the technologies are c</w:t>
      </w:r>
      <w:r w:rsidRPr="007020FF">
        <w:rPr>
          <w:lang w:val="en-GB" w:eastAsia="ar-SA" w:bidi="ar-SA"/>
        </w:rPr>
        <w:t>ommon across all the vendors, and</w:t>
      </w:r>
      <w:r w:rsidR="005045BA" w:rsidRPr="007020FF">
        <w:rPr>
          <w:lang w:val="en-GB" w:eastAsia="ar-SA" w:bidi="ar-SA"/>
        </w:rPr>
        <w:t xml:space="preserve"> re</w:t>
      </w:r>
      <w:r w:rsidRPr="007020FF">
        <w:rPr>
          <w:lang w:val="en-GB" w:eastAsia="ar-SA" w:bidi="ar-SA"/>
        </w:rPr>
        <w:t>-</w:t>
      </w:r>
      <w:r w:rsidR="005045BA" w:rsidRPr="007020FF">
        <w:rPr>
          <w:lang w:val="en-GB" w:eastAsia="ar-SA" w:bidi="ar-SA"/>
        </w:rPr>
        <w:t xml:space="preserve">architecting it for another </w:t>
      </w:r>
      <w:r w:rsidR="00A2564F">
        <w:rPr>
          <w:lang w:val="en-GB" w:eastAsia="ar-SA" w:bidi="ar-SA"/>
        </w:rPr>
        <w:t xml:space="preserve">vendor </w:t>
      </w:r>
      <w:r w:rsidR="005045BA" w:rsidRPr="007020FF">
        <w:rPr>
          <w:lang w:val="en-GB" w:eastAsia="ar-SA" w:bidi="ar-SA"/>
        </w:rPr>
        <w:t>prov</w:t>
      </w:r>
      <w:r w:rsidR="00A2564F">
        <w:rPr>
          <w:lang w:val="en-GB" w:eastAsia="ar-SA" w:bidi="ar-SA"/>
        </w:rPr>
        <w:t>ides an opportunity to learn.</w:t>
      </w:r>
    </w:p>
    <w:p w:rsidR="00D57A52" w:rsidRPr="007020FF" w:rsidRDefault="00D57A52" w:rsidP="008319BB">
      <w:pPr>
        <w:pStyle w:val="Heading2"/>
        <w:ind w:right="-693"/>
      </w:pPr>
      <w:bookmarkStart w:id="64" w:name="_Toc512838031"/>
      <w:r w:rsidRPr="007020FF">
        <w:t>NASA’s Earthdata Cloud Analytics Framework</w:t>
      </w:r>
      <w:bookmarkEnd w:id="64"/>
      <w:r w:rsidRPr="007020FF">
        <w:t xml:space="preserve"> </w:t>
      </w:r>
    </w:p>
    <w:p w:rsidR="005045BA" w:rsidRPr="007020FF" w:rsidRDefault="00CF773D" w:rsidP="008319BB">
      <w:pPr>
        <w:ind w:right="-693"/>
        <w:rPr>
          <w:lang w:val="en-GB" w:eastAsia="ar-SA" w:bidi="ar-SA"/>
        </w:rPr>
      </w:pPr>
      <w:r w:rsidRPr="007020FF">
        <w:rPr>
          <w:lang w:val="en-GB" w:eastAsia="ar-SA" w:bidi="ar-SA"/>
        </w:rPr>
        <w:t>Chris Lynnes</w:t>
      </w:r>
      <w:r w:rsidR="00A2564F">
        <w:rPr>
          <w:lang w:val="en-GB" w:eastAsia="ar-SA" w:bidi="ar-SA"/>
        </w:rPr>
        <w:t xml:space="preserve"> (NASA)</w:t>
      </w:r>
      <w:r w:rsidRPr="007020FF">
        <w:rPr>
          <w:lang w:val="en-GB" w:eastAsia="ar-SA" w:bidi="ar-SA"/>
        </w:rPr>
        <w:t xml:space="preserve"> gave a presentation on </w:t>
      </w:r>
      <w:r w:rsidR="005045BA" w:rsidRPr="007020FF">
        <w:rPr>
          <w:lang w:val="en-GB" w:eastAsia="ar-SA" w:bidi="ar-SA"/>
        </w:rPr>
        <w:t>NASA’s Earthdata Cloud A</w:t>
      </w:r>
      <w:r w:rsidR="00517D9F" w:rsidRPr="007020FF">
        <w:rPr>
          <w:lang w:val="en-GB" w:eastAsia="ar-SA" w:bidi="ar-SA"/>
        </w:rPr>
        <w:t>nalytics Framework. The key questions is how to</w:t>
      </w:r>
      <w:r w:rsidR="005045BA" w:rsidRPr="007020FF">
        <w:rPr>
          <w:lang w:val="en-GB" w:eastAsia="ar-SA" w:bidi="ar-SA"/>
        </w:rPr>
        <w:t xml:space="preserve"> support user analysis of very large data volumes? </w:t>
      </w:r>
      <w:r w:rsidR="00517D9F" w:rsidRPr="007020FF">
        <w:rPr>
          <w:lang w:val="en-GB" w:eastAsia="ar-SA" w:bidi="ar-SA"/>
        </w:rPr>
        <w:t xml:space="preserve">One solution is data-proximal analysis. This enables big compute next to big data, encourages </w:t>
      </w:r>
      <w:r w:rsidR="005045BA" w:rsidRPr="007020FF">
        <w:rPr>
          <w:lang w:val="en-GB" w:eastAsia="ar-SA" w:bidi="ar-SA"/>
        </w:rPr>
        <w:t xml:space="preserve">user </w:t>
      </w:r>
      <w:r w:rsidR="00517D9F" w:rsidRPr="007020FF">
        <w:rPr>
          <w:lang w:val="en-GB" w:eastAsia="ar-SA" w:bidi="ar-SA"/>
        </w:rPr>
        <w:t xml:space="preserve">adoption of cloud for analytics, </w:t>
      </w:r>
      <w:r w:rsidR="007020FF" w:rsidRPr="007020FF">
        <w:rPr>
          <w:lang w:val="en-GB" w:eastAsia="ar-SA" w:bidi="ar-SA"/>
        </w:rPr>
        <w:t>and provides</w:t>
      </w:r>
      <w:r w:rsidR="00517D9F" w:rsidRPr="007020FF">
        <w:rPr>
          <w:lang w:val="en-GB" w:eastAsia="ar-SA" w:bidi="ar-SA"/>
        </w:rPr>
        <w:t xml:space="preserve"> m</w:t>
      </w:r>
      <w:r w:rsidR="005045BA" w:rsidRPr="007020FF">
        <w:rPr>
          <w:lang w:val="en-GB" w:eastAsia="ar-SA" w:bidi="ar-SA"/>
        </w:rPr>
        <w:t>aximum analy</w:t>
      </w:r>
      <w:r w:rsidR="00517D9F" w:rsidRPr="007020FF">
        <w:rPr>
          <w:lang w:val="en-GB" w:eastAsia="ar-SA" w:bidi="ar-SA"/>
        </w:rPr>
        <w:t>tics capability at minimum cost. It uses</w:t>
      </w:r>
      <w:r w:rsidR="005045BA" w:rsidRPr="007020FF">
        <w:rPr>
          <w:lang w:val="en-GB" w:eastAsia="ar-SA" w:bidi="ar-SA"/>
        </w:rPr>
        <w:t xml:space="preserve"> capabilities within NASA m</w:t>
      </w:r>
      <w:r w:rsidR="00517D9F" w:rsidRPr="007020FF">
        <w:rPr>
          <w:lang w:val="en-GB" w:eastAsia="ar-SA" w:bidi="ar-SA"/>
        </w:rPr>
        <w:t>ore effectively and efficiently and l</w:t>
      </w:r>
      <w:r w:rsidR="005045BA" w:rsidRPr="007020FF">
        <w:rPr>
          <w:lang w:val="en-GB" w:eastAsia="ar-SA" w:bidi="ar-SA"/>
        </w:rPr>
        <w:t>everage</w:t>
      </w:r>
      <w:r w:rsidR="00517D9F" w:rsidRPr="007020FF">
        <w:rPr>
          <w:lang w:val="en-GB" w:eastAsia="ar-SA" w:bidi="ar-SA"/>
        </w:rPr>
        <w:t>s</w:t>
      </w:r>
      <w:r w:rsidR="005045BA" w:rsidRPr="007020FF">
        <w:rPr>
          <w:lang w:val="en-GB" w:eastAsia="ar-SA" w:bidi="ar-SA"/>
        </w:rPr>
        <w:t xml:space="preserve"> analytics capabilities of external partners</w:t>
      </w:r>
      <w:r w:rsidR="00517D9F" w:rsidRPr="007020FF">
        <w:rPr>
          <w:lang w:val="en-GB" w:eastAsia="ar-SA" w:bidi="ar-SA"/>
        </w:rPr>
        <w:t>.</w:t>
      </w:r>
    </w:p>
    <w:p w:rsidR="005045BA" w:rsidRPr="007020FF" w:rsidRDefault="00517D9F" w:rsidP="008319BB">
      <w:pPr>
        <w:ind w:right="-693"/>
        <w:rPr>
          <w:lang w:val="en-GB" w:eastAsia="ar-SA" w:bidi="ar-SA"/>
        </w:rPr>
      </w:pPr>
      <w:r w:rsidRPr="007020FF">
        <w:rPr>
          <w:lang w:val="en-GB" w:eastAsia="ar-SA" w:bidi="ar-SA"/>
        </w:rPr>
        <w:t>Chris listed key</w:t>
      </w:r>
      <w:r w:rsidR="005045BA" w:rsidRPr="007020FF">
        <w:rPr>
          <w:lang w:val="en-GB" w:eastAsia="ar-SA" w:bidi="ar-SA"/>
        </w:rPr>
        <w:t xml:space="preserve"> features</w:t>
      </w:r>
      <w:r w:rsidRPr="007020FF">
        <w:rPr>
          <w:lang w:val="en-GB" w:eastAsia="ar-SA" w:bidi="ar-SA"/>
        </w:rPr>
        <w:t>, g</w:t>
      </w:r>
      <w:r w:rsidR="005045BA" w:rsidRPr="007020FF">
        <w:rPr>
          <w:lang w:val="en-GB" w:eastAsia="ar-SA" w:bidi="ar-SA"/>
        </w:rPr>
        <w:t>uiding principles</w:t>
      </w:r>
      <w:r w:rsidRPr="007020FF">
        <w:rPr>
          <w:lang w:val="en-GB" w:eastAsia="ar-SA" w:bidi="ar-SA"/>
        </w:rPr>
        <w:t>, and the architectural concept.</w:t>
      </w:r>
    </w:p>
    <w:p w:rsidR="005045BA" w:rsidRPr="007020FF" w:rsidRDefault="00517D9F" w:rsidP="008319BB">
      <w:pPr>
        <w:ind w:right="-693"/>
        <w:rPr>
          <w:lang w:val="en-GB" w:eastAsia="ar-SA" w:bidi="ar-SA"/>
        </w:rPr>
      </w:pPr>
      <w:r w:rsidRPr="007020FF">
        <w:rPr>
          <w:lang w:val="en-GB" w:eastAsia="ar-SA" w:bidi="ar-SA"/>
        </w:rPr>
        <w:t xml:space="preserve">Mirko asked if </w:t>
      </w:r>
      <w:r w:rsidR="005045BA" w:rsidRPr="007020FF">
        <w:rPr>
          <w:lang w:val="en-GB" w:eastAsia="ar-SA" w:bidi="ar-SA"/>
        </w:rPr>
        <w:t>there a timeline</w:t>
      </w:r>
      <w:r w:rsidRPr="007020FF">
        <w:rPr>
          <w:lang w:val="en-GB" w:eastAsia="ar-SA" w:bidi="ar-SA"/>
        </w:rPr>
        <w:t xml:space="preserve"> for the project, and Chris replied that it is</w:t>
      </w:r>
      <w:r w:rsidR="005045BA" w:rsidRPr="007020FF">
        <w:rPr>
          <w:lang w:val="en-GB" w:eastAsia="ar-SA" w:bidi="ar-SA"/>
        </w:rPr>
        <w:t xml:space="preserve"> not at that stage yet.</w:t>
      </w:r>
    </w:p>
    <w:p w:rsidR="00D57A52" w:rsidRPr="007020FF" w:rsidRDefault="00D57A52" w:rsidP="008319BB">
      <w:pPr>
        <w:pStyle w:val="Heading2"/>
        <w:ind w:right="-693"/>
      </w:pPr>
      <w:bookmarkStart w:id="65" w:name="_Toc512838032"/>
      <w:r w:rsidRPr="007020FF">
        <w:t>Vietnam Data Cube</w:t>
      </w:r>
      <w:bookmarkEnd w:id="65"/>
    </w:p>
    <w:p w:rsidR="005045BA" w:rsidRPr="007020FF" w:rsidRDefault="00CF773D" w:rsidP="008319BB">
      <w:pPr>
        <w:ind w:right="-693"/>
        <w:rPr>
          <w:lang w:val="en-GB" w:eastAsia="ar-SA" w:bidi="ar-SA"/>
        </w:rPr>
      </w:pPr>
      <w:r w:rsidRPr="007020FF">
        <w:rPr>
          <w:lang w:val="en-GB" w:eastAsia="ar-SA" w:bidi="ar-SA"/>
        </w:rPr>
        <w:t>Matt Paget </w:t>
      </w:r>
      <w:r w:rsidR="00A2564F">
        <w:rPr>
          <w:lang w:val="en-GB" w:eastAsia="ar-SA" w:bidi="ar-SA"/>
        </w:rPr>
        <w:t xml:space="preserve">(CSIRO) </w:t>
      </w:r>
      <w:r w:rsidRPr="007020FF">
        <w:rPr>
          <w:lang w:val="en-GB" w:eastAsia="ar-SA" w:bidi="ar-SA"/>
        </w:rPr>
        <w:t xml:space="preserve">gave a presentation on the </w:t>
      </w:r>
      <w:r w:rsidR="00E617FD" w:rsidRPr="007020FF">
        <w:rPr>
          <w:lang w:val="en-GB" w:eastAsia="ar-SA" w:bidi="ar-SA"/>
        </w:rPr>
        <w:t xml:space="preserve">Vietnam Data Cube. He </w:t>
      </w:r>
      <w:r w:rsidR="00A2564F">
        <w:rPr>
          <w:lang w:val="en-GB" w:eastAsia="ar-SA" w:bidi="ar-SA"/>
        </w:rPr>
        <w:t xml:space="preserve">described the project background and timeline, with </w:t>
      </w:r>
      <w:r w:rsidR="00E617FD" w:rsidRPr="007020FF">
        <w:rPr>
          <w:lang w:val="en-GB" w:eastAsia="ar-SA" w:bidi="ar-SA"/>
        </w:rPr>
        <w:t>th</w:t>
      </w:r>
      <w:r w:rsidR="00A2564F">
        <w:rPr>
          <w:lang w:val="en-GB" w:eastAsia="ar-SA" w:bidi="ar-SA"/>
        </w:rPr>
        <w:t xml:space="preserve">e official release in March. Matt </w:t>
      </w:r>
      <w:r w:rsidR="00E617FD" w:rsidRPr="007020FF">
        <w:rPr>
          <w:lang w:val="en-GB" w:eastAsia="ar-SA" w:bidi="ar-SA"/>
        </w:rPr>
        <w:t xml:space="preserve">described the user interface and </w:t>
      </w:r>
      <w:r w:rsidR="00A2564F">
        <w:rPr>
          <w:lang w:val="en-GB" w:eastAsia="ar-SA" w:bidi="ar-SA"/>
        </w:rPr>
        <w:t>displayed a few</w:t>
      </w:r>
      <w:r w:rsidR="00E617FD" w:rsidRPr="007020FF">
        <w:rPr>
          <w:lang w:val="en-GB" w:eastAsia="ar-SA" w:bidi="ar-SA"/>
        </w:rPr>
        <w:t xml:space="preserve"> images.</w:t>
      </w:r>
    </w:p>
    <w:p w:rsidR="005045BA" w:rsidRPr="007020FF" w:rsidRDefault="00E617FD" w:rsidP="008319BB">
      <w:pPr>
        <w:ind w:right="-693"/>
        <w:rPr>
          <w:lang w:val="en-GB" w:eastAsia="ar-SA" w:bidi="ar-SA"/>
        </w:rPr>
      </w:pPr>
      <w:r w:rsidRPr="007020FF">
        <w:rPr>
          <w:lang w:val="en-GB" w:eastAsia="ar-SA" w:bidi="ar-SA"/>
        </w:rPr>
        <w:t xml:space="preserve">Next plans include improved data management tools, full coverage with S-1, </w:t>
      </w:r>
      <w:r w:rsidR="005045BA" w:rsidRPr="007020FF">
        <w:rPr>
          <w:lang w:val="en-GB" w:eastAsia="ar-SA" w:bidi="ar-SA"/>
        </w:rPr>
        <w:t>UI customisations</w:t>
      </w:r>
      <w:r w:rsidRPr="007020FF">
        <w:rPr>
          <w:lang w:val="en-GB" w:eastAsia="ar-SA" w:bidi="ar-SA"/>
        </w:rPr>
        <w:t>, and a</w:t>
      </w:r>
      <w:r w:rsidR="005045BA" w:rsidRPr="007020FF">
        <w:rPr>
          <w:lang w:val="en-GB" w:eastAsia="ar-SA" w:bidi="ar-SA"/>
        </w:rPr>
        <w:t>pplication development</w:t>
      </w:r>
      <w:r w:rsidRPr="007020FF">
        <w:rPr>
          <w:lang w:val="en-GB" w:eastAsia="ar-SA" w:bidi="ar-SA"/>
        </w:rPr>
        <w:t>. With the domestic and international partners they plan capacity building, strategic positioning, and a</w:t>
      </w:r>
      <w:r w:rsidR="005045BA" w:rsidRPr="007020FF">
        <w:rPr>
          <w:lang w:val="en-GB" w:eastAsia="ar-SA" w:bidi="ar-SA"/>
        </w:rPr>
        <w:t>pplication partnerships</w:t>
      </w:r>
      <w:r w:rsidRPr="007020FF">
        <w:rPr>
          <w:lang w:val="en-GB" w:eastAsia="ar-SA" w:bidi="ar-SA"/>
        </w:rPr>
        <w:t>.</w:t>
      </w:r>
    </w:p>
    <w:p w:rsidR="005045BA" w:rsidRPr="007020FF" w:rsidRDefault="005045BA" w:rsidP="008319BB">
      <w:pPr>
        <w:ind w:right="-693"/>
        <w:rPr>
          <w:lang w:val="en-GB" w:eastAsia="ar-SA" w:bidi="ar-SA"/>
        </w:rPr>
      </w:pPr>
      <w:r w:rsidRPr="007020FF">
        <w:rPr>
          <w:lang w:val="en-GB" w:eastAsia="ar-SA" w:bidi="ar-SA"/>
        </w:rPr>
        <w:t xml:space="preserve">Makoto </w:t>
      </w:r>
      <w:r w:rsidR="00E617FD" w:rsidRPr="007020FF">
        <w:rPr>
          <w:lang w:val="en-GB" w:eastAsia="ar-SA" w:bidi="ar-SA"/>
        </w:rPr>
        <w:t>suggested that he speak with</w:t>
      </w:r>
      <w:r w:rsidRPr="007020FF">
        <w:rPr>
          <w:lang w:val="en-GB" w:eastAsia="ar-SA" w:bidi="ar-SA"/>
        </w:rPr>
        <w:t xml:space="preserve"> Shinichi Sobue </w:t>
      </w:r>
      <w:r w:rsidR="00E617FD" w:rsidRPr="007020FF">
        <w:rPr>
          <w:lang w:val="en-GB" w:eastAsia="ar-SA" w:bidi="ar-SA"/>
        </w:rPr>
        <w:t xml:space="preserve">(JAXA) </w:t>
      </w:r>
      <w:r w:rsidRPr="007020FF">
        <w:rPr>
          <w:lang w:val="en-GB" w:eastAsia="ar-SA" w:bidi="ar-SA"/>
        </w:rPr>
        <w:t xml:space="preserve">about other satellites; </w:t>
      </w:r>
      <w:r w:rsidR="00E617FD" w:rsidRPr="007020FF">
        <w:rPr>
          <w:lang w:val="en-GB" w:eastAsia="ar-SA" w:bidi="ar-SA"/>
        </w:rPr>
        <w:t xml:space="preserve">there may be other useful ones. </w:t>
      </w:r>
      <w:r w:rsidR="00A2564F">
        <w:rPr>
          <w:lang w:val="en-GB" w:eastAsia="ar-SA" w:bidi="ar-SA"/>
        </w:rPr>
        <w:t xml:space="preserve">Matt added that </w:t>
      </w:r>
      <w:r w:rsidRPr="007020FF">
        <w:rPr>
          <w:lang w:val="en-GB" w:eastAsia="ar-SA" w:bidi="ar-SA"/>
        </w:rPr>
        <w:t>SAR-type is prefer</w:t>
      </w:r>
      <w:r w:rsidR="00E617FD" w:rsidRPr="007020FF">
        <w:rPr>
          <w:lang w:val="en-GB" w:eastAsia="ar-SA" w:bidi="ar-SA"/>
        </w:rPr>
        <w:t>red because of the cloud cover.</w:t>
      </w:r>
    </w:p>
    <w:p w:rsidR="00D57A52" w:rsidRPr="007020FF" w:rsidRDefault="00CF773D" w:rsidP="008319BB">
      <w:pPr>
        <w:pStyle w:val="Heading2"/>
        <w:ind w:right="-693"/>
      </w:pPr>
      <w:bookmarkStart w:id="66" w:name="_Toc512838033"/>
      <w:r w:rsidRPr="007020FF">
        <w:t>CNES FDA S</w:t>
      </w:r>
      <w:r w:rsidR="00D57A52" w:rsidRPr="007020FF">
        <w:t>tatus</w:t>
      </w:r>
      <w:bookmarkEnd w:id="66"/>
      <w:r w:rsidR="00D57A52" w:rsidRPr="007020FF">
        <w:t xml:space="preserve"> </w:t>
      </w:r>
    </w:p>
    <w:p w:rsidR="005045BA" w:rsidRPr="007020FF" w:rsidRDefault="00CF773D" w:rsidP="008319BB">
      <w:pPr>
        <w:ind w:right="-693"/>
        <w:rPr>
          <w:lang w:val="en-GB" w:eastAsia="ar-SA"/>
        </w:rPr>
      </w:pPr>
      <w:r w:rsidRPr="007020FF">
        <w:rPr>
          <w:lang w:val="en-GB" w:eastAsia="ar-SA" w:bidi="ar-SA"/>
        </w:rPr>
        <w:t xml:space="preserve">Richard Moreno </w:t>
      </w:r>
      <w:r w:rsidR="00A2564F">
        <w:rPr>
          <w:lang w:val="en-GB" w:eastAsia="ar-SA" w:bidi="ar-SA"/>
        </w:rPr>
        <w:t xml:space="preserve">(CNES) </w:t>
      </w:r>
      <w:r w:rsidRPr="007020FF">
        <w:rPr>
          <w:lang w:val="en-GB" w:eastAsia="ar-SA" w:bidi="ar-SA"/>
        </w:rPr>
        <w:t xml:space="preserve">gave a presentation on the </w:t>
      </w:r>
      <w:r w:rsidR="005045BA" w:rsidRPr="007020FF">
        <w:rPr>
          <w:lang w:val="en-GB" w:eastAsia="ar-SA" w:bidi="ar-SA"/>
        </w:rPr>
        <w:t>CNES FDA status</w:t>
      </w:r>
      <w:r w:rsidR="00691636" w:rsidRPr="007020FF">
        <w:rPr>
          <w:lang w:val="en-GB" w:eastAsia="ar-SA" w:bidi="ar-SA"/>
        </w:rPr>
        <w:t xml:space="preserve">. </w:t>
      </w:r>
      <w:r w:rsidR="00A2564F">
        <w:rPr>
          <w:lang w:val="en-GB" w:eastAsia="ar-SA" w:bidi="ar-SA"/>
        </w:rPr>
        <w:t>He described the vision of FDA, which</w:t>
      </w:r>
      <w:r w:rsidR="005045BA" w:rsidRPr="007020FF">
        <w:rPr>
          <w:lang w:val="en-GB" w:eastAsia="ar-SA"/>
        </w:rPr>
        <w:t xml:space="preserve"> can be handled at </w:t>
      </w:r>
      <w:r w:rsidR="00691636" w:rsidRPr="007020FF">
        <w:rPr>
          <w:lang w:val="en-GB" w:eastAsia="ar-SA"/>
        </w:rPr>
        <w:t>two</w:t>
      </w:r>
      <w:r w:rsidR="005045BA" w:rsidRPr="007020FF">
        <w:rPr>
          <w:lang w:val="en-GB" w:eastAsia="ar-SA"/>
        </w:rPr>
        <w:t xml:space="preserve"> levels</w:t>
      </w:r>
      <w:r w:rsidR="00691636" w:rsidRPr="007020FF">
        <w:rPr>
          <w:lang w:val="en-GB" w:eastAsia="ar-SA"/>
        </w:rPr>
        <w:t xml:space="preserve">: </w:t>
      </w:r>
      <w:r w:rsidR="005045BA" w:rsidRPr="007020FF">
        <w:rPr>
          <w:lang w:val="en-GB" w:eastAsia="ar-SA"/>
        </w:rPr>
        <w:t>Interconnection of distributed systems/platforms</w:t>
      </w:r>
      <w:r w:rsidR="00691636" w:rsidRPr="007020FF">
        <w:rPr>
          <w:lang w:val="en-GB" w:eastAsia="ar-SA"/>
        </w:rPr>
        <w:t>, and at t</w:t>
      </w:r>
      <w:r w:rsidR="005045BA" w:rsidRPr="007020FF">
        <w:rPr>
          <w:lang w:val="en-GB" w:eastAsia="ar-SA"/>
        </w:rPr>
        <w:t>he level of the platform</w:t>
      </w:r>
      <w:r w:rsidR="00691636" w:rsidRPr="007020FF">
        <w:rPr>
          <w:lang w:val="en-GB" w:eastAsia="ar-SA"/>
        </w:rPr>
        <w:t>. Richard listed and described f</w:t>
      </w:r>
      <w:r w:rsidR="005045BA" w:rsidRPr="007020FF">
        <w:rPr>
          <w:lang w:val="en-GB" w:eastAsia="ar-SA" w:bidi="ar-SA"/>
        </w:rPr>
        <w:t>our FDA examples:</w:t>
      </w:r>
    </w:p>
    <w:p w:rsidR="005045BA" w:rsidRPr="007020FF" w:rsidRDefault="005045BA" w:rsidP="00943034">
      <w:pPr>
        <w:pStyle w:val="CEOSBullets"/>
      </w:pPr>
      <w:r w:rsidRPr="007020FF">
        <w:t>Research Infrastructure “Earth system”</w:t>
      </w:r>
    </w:p>
    <w:p w:rsidR="005045BA" w:rsidRPr="007020FF" w:rsidRDefault="005045BA" w:rsidP="00943034">
      <w:pPr>
        <w:pStyle w:val="CEOSBullets"/>
      </w:pPr>
      <w:r w:rsidRPr="007020FF">
        <w:t>PEPS : French Copernicus Collaborative Ground-Segment</w:t>
      </w:r>
    </w:p>
    <w:p w:rsidR="005045BA" w:rsidRPr="007020FF" w:rsidRDefault="005045BA" w:rsidP="00943034">
      <w:pPr>
        <w:pStyle w:val="CEOSBullets"/>
      </w:pPr>
      <w:r w:rsidRPr="007020FF">
        <w:t>GAIA ground-segment</w:t>
      </w:r>
    </w:p>
    <w:p w:rsidR="005045BA" w:rsidRPr="007020FF" w:rsidRDefault="005045BA" w:rsidP="00943034">
      <w:pPr>
        <w:pStyle w:val="CEOSBullets"/>
      </w:pPr>
      <w:r w:rsidRPr="007020FF">
        <w:t>CLS ground-segment</w:t>
      </w:r>
    </w:p>
    <w:p w:rsidR="00E75120" w:rsidRPr="007020FF" w:rsidRDefault="00691636" w:rsidP="008319BB">
      <w:pPr>
        <w:ind w:right="-693"/>
        <w:rPr>
          <w:lang w:val="en-GB" w:eastAsia="ar-SA" w:bidi="ar-SA"/>
        </w:rPr>
      </w:pPr>
      <w:r w:rsidRPr="007020FF">
        <w:rPr>
          <w:bCs/>
          <w:lang w:val="en-GB" w:eastAsia="ar-SA" w:bidi="ar-SA"/>
        </w:rPr>
        <w:t xml:space="preserve">Richard noted that </w:t>
      </w:r>
      <w:r w:rsidR="00E75120" w:rsidRPr="007020FF">
        <w:rPr>
          <w:bCs/>
          <w:lang w:val="en-GB" w:eastAsia="ar-SA" w:bidi="ar-SA"/>
        </w:rPr>
        <w:t xml:space="preserve">Hadoop does </w:t>
      </w:r>
      <w:r w:rsidR="00A2564F">
        <w:rPr>
          <w:bCs/>
          <w:lang w:val="en-GB" w:eastAsia="ar-SA" w:bidi="ar-SA"/>
        </w:rPr>
        <w:t xml:space="preserve">the </w:t>
      </w:r>
      <w:r w:rsidRPr="007020FF">
        <w:rPr>
          <w:lang w:val="en-GB" w:eastAsia="ar-SA" w:bidi="ar-SA"/>
        </w:rPr>
        <w:t>m</w:t>
      </w:r>
      <w:r w:rsidR="00E75120" w:rsidRPr="007020FF">
        <w:rPr>
          <w:lang w:val="en-GB" w:eastAsia="ar-SA" w:bidi="ar-SA"/>
        </w:rPr>
        <w:t>anagement of huge data volumes</w:t>
      </w:r>
      <w:r w:rsidRPr="007020FF">
        <w:rPr>
          <w:lang w:val="en-GB" w:eastAsia="ar-SA" w:bidi="ar-SA"/>
        </w:rPr>
        <w:t>, e</w:t>
      </w:r>
      <w:r w:rsidR="00E75120" w:rsidRPr="007020FF">
        <w:rPr>
          <w:lang w:val="en-GB" w:eastAsia="ar-SA" w:bidi="ar-SA"/>
        </w:rPr>
        <w:t>fficient parallel processing</w:t>
      </w:r>
      <w:r w:rsidRPr="007020FF">
        <w:rPr>
          <w:lang w:val="en-GB" w:eastAsia="ar-SA" w:bidi="ar-SA"/>
        </w:rPr>
        <w:t>, e</w:t>
      </w:r>
      <w:r w:rsidR="00E75120" w:rsidRPr="007020FF">
        <w:rPr>
          <w:lang w:val="en-GB" w:eastAsia="ar-SA" w:bidi="ar-SA"/>
        </w:rPr>
        <w:t>fficient resource sharing</w:t>
      </w:r>
      <w:r w:rsidRPr="007020FF">
        <w:rPr>
          <w:lang w:val="en-GB" w:eastAsia="ar-SA" w:bidi="ar-SA"/>
        </w:rPr>
        <w:t>, g</w:t>
      </w:r>
      <w:r w:rsidR="00E75120" w:rsidRPr="007020FF">
        <w:rPr>
          <w:lang w:val="en-GB" w:eastAsia="ar-SA" w:bidi="ar-SA"/>
        </w:rPr>
        <w:t>ood reliability</w:t>
      </w:r>
      <w:r w:rsidRPr="007020FF">
        <w:rPr>
          <w:lang w:val="en-GB" w:eastAsia="ar-SA" w:bidi="ar-SA"/>
        </w:rPr>
        <w:t>, s</w:t>
      </w:r>
      <w:r w:rsidR="00E75120" w:rsidRPr="007020FF">
        <w:rPr>
          <w:lang w:val="en-GB" w:eastAsia="ar-SA" w:bidi="ar-SA"/>
        </w:rPr>
        <w:t>calability</w:t>
      </w:r>
      <w:r w:rsidRPr="007020FF">
        <w:rPr>
          <w:lang w:val="en-GB" w:eastAsia="ar-SA" w:bidi="ar-SA"/>
        </w:rPr>
        <w:t>, r</w:t>
      </w:r>
      <w:r w:rsidR="00E75120" w:rsidRPr="007020FF">
        <w:rPr>
          <w:lang w:val="en-GB" w:eastAsia="ar-SA" w:bidi="ar-SA"/>
        </w:rPr>
        <w:t>obustness to hardware issues</w:t>
      </w:r>
      <w:r w:rsidRPr="007020FF">
        <w:rPr>
          <w:lang w:val="en-GB" w:eastAsia="ar-SA" w:bidi="ar-SA"/>
        </w:rPr>
        <w:t>. However, there is p</w:t>
      </w:r>
      <w:r w:rsidR="00A2564F">
        <w:rPr>
          <w:lang w:val="en-GB" w:eastAsia="ar-SA" w:bidi="ar-SA"/>
        </w:rPr>
        <w:t>oor performance</w:t>
      </w:r>
      <w:r w:rsidR="00E75120" w:rsidRPr="007020FF">
        <w:rPr>
          <w:lang w:val="en-GB" w:eastAsia="ar-SA" w:bidi="ar-SA"/>
        </w:rPr>
        <w:t xml:space="preserve"> monitoring</w:t>
      </w:r>
      <w:r w:rsidRPr="007020FF">
        <w:rPr>
          <w:lang w:val="en-GB" w:eastAsia="ar-SA" w:bidi="ar-SA"/>
        </w:rPr>
        <w:t xml:space="preserve">, a </w:t>
      </w:r>
      <w:r w:rsidR="00E75120" w:rsidRPr="007020FF">
        <w:rPr>
          <w:lang w:val="en-GB" w:eastAsia="ar-SA" w:bidi="ar-SA"/>
        </w:rPr>
        <w:t>very complex configuration</w:t>
      </w:r>
      <w:r w:rsidRPr="007020FF">
        <w:rPr>
          <w:lang w:val="en-GB" w:eastAsia="ar-SA" w:bidi="ar-SA"/>
        </w:rPr>
        <w:t>, and r</w:t>
      </w:r>
      <w:r w:rsidR="00A2564F">
        <w:rPr>
          <w:lang w:val="en-GB" w:eastAsia="ar-SA" w:bidi="ar-SA"/>
        </w:rPr>
        <w:t>equires a d</w:t>
      </w:r>
      <w:r w:rsidR="00E75120" w:rsidRPr="007020FF">
        <w:rPr>
          <w:lang w:val="en-GB" w:eastAsia="ar-SA" w:bidi="ar-SA"/>
        </w:rPr>
        <w:t>edicated team of experts</w:t>
      </w:r>
      <w:r w:rsidRPr="007020FF">
        <w:rPr>
          <w:lang w:val="en-GB" w:eastAsia="ar-SA" w:bidi="ar-SA"/>
        </w:rPr>
        <w:t>.</w:t>
      </w:r>
    </w:p>
    <w:p w:rsidR="005045BA" w:rsidRPr="007020FF" w:rsidRDefault="00D57A52" w:rsidP="008319BB">
      <w:pPr>
        <w:pStyle w:val="Heading2"/>
        <w:ind w:right="-693"/>
      </w:pPr>
      <w:bookmarkStart w:id="67" w:name="_Toc512838034"/>
      <w:r w:rsidRPr="007020FF">
        <w:t>INPE’s MODIS Data Cube</w:t>
      </w:r>
      <w:bookmarkEnd w:id="67"/>
    </w:p>
    <w:p w:rsidR="005045BA" w:rsidRPr="007020FF" w:rsidRDefault="00CF773D" w:rsidP="008319BB">
      <w:pPr>
        <w:ind w:right="-693"/>
        <w:rPr>
          <w:lang w:val="en-GB" w:eastAsia="ar-SA" w:bidi="ar-SA"/>
        </w:rPr>
      </w:pPr>
      <w:r w:rsidRPr="007020FF">
        <w:rPr>
          <w:lang w:val="en-GB" w:eastAsia="ar-SA" w:bidi="ar-SA"/>
        </w:rPr>
        <w:t xml:space="preserve">Lubia Vinhas </w:t>
      </w:r>
      <w:r w:rsidR="00A2564F">
        <w:rPr>
          <w:lang w:val="en-GB" w:eastAsia="ar-SA" w:bidi="ar-SA"/>
        </w:rPr>
        <w:t xml:space="preserve">(INPE) </w:t>
      </w:r>
      <w:r w:rsidRPr="007020FF">
        <w:rPr>
          <w:lang w:val="en-GB" w:eastAsia="ar-SA" w:bidi="ar-SA"/>
        </w:rPr>
        <w:t xml:space="preserve">gave a presentation on </w:t>
      </w:r>
      <w:r w:rsidR="005045BA" w:rsidRPr="007020FF">
        <w:rPr>
          <w:lang w:val="en-GB" w:eastAsia="ar-SA" w:bidi="ar-SA"/>
        </w:rPr>
        <w:t>INPE’s MODIS Data Cube</w:t>
      </w:r>
      <w:r w:rsidR="00AB5AA1" w:rsidRPr="007020FF">
        <w:rPr>
          <w:lang w:val="en-GB" w:eastAsia="ar-SA" w:bidi="ar-SA"/>
        </w:rPr>
        <w:t>, since b</w:t>
      </w:r>
      <w:r w:rsidR="005045BA" w:rsidRPr="007020FF">
        <w:rPr>
          <w:lang w:val="en-GB" w:eastAsia="ar-SA" w:bidi="ar-SA"/>
        </w:rPr>
        <w:t>ig data requires n</w:t>
      </w:r>
      <w:r w:rsidR="00AB5AA1" w:rsidRPr="007020FF">
        <w:rPr>
          <w:lang w:val="en-GB" w:eastAsia="ar-SA" w:bidi="ar-SA"/>
        </w:rPr>
        <w:t>ew conceptual views to meet the user needs of analytical scaling, collaborative work, and replication. INPE’s m</w:t>
      </w:r>
      <w:r w:rsidR="005045BA" w:rsidRPr="007020FF">
        <w:rPr>
          <w:lang w:val="en-GB" w:eastAsia="ar-SA" w:bidi="ar-SA"/>
        </w:rPr>
        <w:t xml:space="preserve">otivation </w:t>
      </w:r>
      <w:r w:rsidR="00AB5AA1" w:rsidRPr="007020FF">
        <w:rPr>
          <w:lang w:val="en-GB" w:eastAsia="ar-SA" w:bidi="ar-SA"/>
        </w:rPr>
        <w:t xml:space="preserve">is </w:t>
      </w:r>
      <w:r w:rsidR="005045BA" w:rsidRPr="007020FF">
        <w:rPr>
          <w:lang w:val="en-GB" w:eastAsia="ar-SA" w:bidi="ar-SA"/>
        </w:rPr>
        <w:t>to work with image ti</w:t>
      </w:r>
      <w:r w:rsidR="00AB5AA1" w:rsidRPr="007020FF">
        <w:rPr>
          <w:lang w:val="en-GB" w:eastAsia="ar-SA" w:bidi="ar-SA"/>
        </w:rPr>
        <w:t xml:space="preserve">me series. </w:t>
      </w:r>
    </w:p>
    <w:p w:rsidR="00AB5AA1" w:rsidRPr="007020FF" w:rsidRDefault="00AB5AA1" w:rsidP="008319BB">
      <w:pPr>
        <w:ind w:right="-693"/>
        <w:rPr>
          <w:lang w:val="en-GB" w:eastAsia="ar-SA" w:bidi="ar-SA"/>
        </w:rPr>
      </w:pPr>
      <w:r w:rsidRPr="007020FF">
        <w:rPr>
          <w:lang w:val="en-GB" w:eastAsia="ar-SA" w:bidi="ar-SA"/>
        </w:rPr>
        <w:t>The e-sensing research uses machine learning with high-dimensional input space resulting in machine learning predictors. Current applications of image time series select ‘best pixels’. They use all of the data; nothing is discarded. SVM classifiers are simple to train and robust to outliers. Function estimation by repeated approximation results in deep learning.</w:t>
      </w:r>
    </w:p>
    <w:p w:rsidR="005045BA" w:rsidRPr="007020FF" w:rsidRDefault="00AB5AA1" w:rsidP="008319BB">
      <w:pPr>
        <w:ind w:right="-693"/>
        <w:rPr>
          <w:lang w:val="en-GB" w:eastAsia="ar-SA" w:bidi="ar-SA"/>
        </w:rPr>
      </w:pPr>
      <w:r w:rsidRPr="007020FF">
        <w:rPr>
          <w:lang w:val="en-GB" w:eastAsia="ar-SA" w:bidi="ar-SA"/>
        </w:rPr>
        <w:t>Lubia showed an example of deep learning training</w:t>
      </w:r>
      <w:r w:rsidR="00C16DBC">
        <w:rPr>
          <w:lang w:val="en-GB" w:eastAsia="ar-SA" w:bidi="ar-SA"/>
        </w:rPr>
        <w:t>. They are h</w:t>
      </w:r>
      <w:r w:rsidR="005045BA" w:rsidRPr="007020FF">
        <w:rPr>
          <w:lang w:val="en-GB" w:eastAsia="ar-SA" w:bidi="ar-SA"/>
        </w:rPr>
        <w:t>aving good results in terms of accuracy</w:t>
      </w:r>
      <w:r w:rsidR="00C16DBC">
        <w:rPr>
          <w:lang w:val="en-GB" w:eastAsia="ar-SA" w:bidi="ar-SA"/>
        </w:rPr>
        <w:t xml:space="preserve">, and have learned that </w:t>
      </w:r>
      <w:r w:rsidR="00C16DBC" w:rsidRPr="007020FF">
        <w:rPr>
          <w:lang w:val="en-GB" w:eastAsia="ar-SA" w:bidi="ar-SA"/>
        </w:rPr>
        <w:t xml:space="preserve">the best samples </w:t>
      </w:r>
      <w:r w:rsidR="00C16DBC">
        <w:rPr>
          <w:lang w:val="en-GB" w:eastAsia="ar-SA" w:bidi="ar-SA"/>
        </w:rPr>
        <w:t>provide</w:t>
      </w:r>
      <w:r w:rsidR="00C16DBC" w:rsidRPr="007020FF">
        <w:rPr>
          <w:lang w:val="en-GB" w:eastAsia="ar-SA" w:bidi="ar-SA"/>
        </w:rPr>
        <w:t xml:space="preserve"> the best results.  </w:t>
      </w:r>
      <w:r w:rsidR="005045BA" w:rsidRPr="007020FF">
        <w:rPr>
          <w:lang w:val="en-GB" w:eastAsia="ar-SA" w:bidi="ar-SA"/>
        </w:rPr>
        <w:t xml:space="preserve">SITS </w:t>
      </w:r>
      <w:r w:rsidR="00C16DBC">
        <w:rPr>
          <w:lang w:val="en-GB" w:eastAsia="ar-SA" w:bidi="ar-SA"/>
        </w:rPr>
        <w:t xml:space="preserve">is </w:t>
      </w:r>
      <w:r w:rsidR="005045BA" w:rsidRPr="007020FF">
        <w:rPr>
          <w:lang w:val="en-GB" w:eastAsia="ar-SA" w:bidi="ar-SA"/>
        </w:rPr>
        <w:t xml:space="preserve">an R </w:t>
      </w:r>
      <w:r w:rsidR="00C16DBC">
        <w:rPr>
          <w:lang w:val="en-GB" w:eastAsia="ar-SA" w:bidi="ar-SA"/>
        </w:rPr>
        <w:t xml:space="preserve">package for image time series, and is </w:t>
      </w:r>
      <w:r w:rsidR="00C12FFC" w:rsidRPr="007020FF">
        <w:rPr>
          <w:lang w:val="en-GB" w:eastAsia="ar-SA" w:bidi="ar-SA"/>
        </w:rPr>
        <w:t>available</w:t>
      </w:r>
      <w:r w:rsidR="005045BA" w:rsidRPr="007020FF">
        <w:rPr>
          <w:lang w:val="en-GB" w:eastAsia="ar-SA" w:bidi="ar-SA"/>
        </w:rPr>
        <w:t xml:space="preserve"> on </w:t>
      </w:r>
      <w:r w:rsidR="007020FF" w:rsidRPr="007020FF">
        <w:rPr>
          <w:lang w:val="en-GB" w:eastAsia="ar-SA" w:bidi="ar-SA"/>
        </w:rPr>
        <w:t>GitHub</w:t>
      </w:r>
      <w:r w:rsidR="005045BA" w:rsidRPr="007020FF">
        <w:rPr>
          <w:lang w:val="en-GB" w:eastAsia="ar-SA" w:bidi="ar-SA"/>
        </w:rPr>
        <w:t>.</w:t>
      </w:r>
    </w:p>
    <w:p w:rsidR="005045BA" w:rsidRPr="007020FF" w:rsidRDefault="00AB5AA1" w:rsidP="008319BB">
      <w:pPr>
        <w:ind w:right="-693"/>
        <w:rPr>
          <w:lang w:val="en-GB" w:eastAsia="ar-SA" w:bidi="ar-SA"/>
        </w:rPr>
      </w:pPr>
      <w:r w:rsidRPr="007020FF">
        <w:rPr>
          <w:lang w:val="en-GB" w:eastAsia="ar-SA" w:bidi="ar-SA"/>
        </w:rPr>
        <w:t>The team has</w:t>
      </w:r>
      <w:r w:rsidR="005045BA" w:rsidRPr="007020FF">
        <w:rPr>
          <w:lang w:val="en-GB" w:eastAsia="ar-SA" w:bidi="ar-SA"/>
        </w:rPr>
        <w:t xml:space="preserve"> learned not all data cubes are alike</w:t>
      </w:r>
      <w:r w:rsidRPr="007020FF">
        <w:rPr>
          <w:lang w:val="en-GB" w:eastAsia="ar-SA" w:bidi="ar-SA"/>
        </w:rPr>
        <w:t xml:space="preserve">: </w:t>
      </w:r>
      <w:r w:rsidRPr="007020FF">
        <w:rPr>
          <w:iCs/>
          <w:lang w:val="en-GB" w:eastAsia="ar-SA" w:bidi="ar-SA"/>
        </w:rPr>
        <w:t>Google Earth Engine is</w:t>
      </w:r>
      <w:r w:rsidR="005045BA" w:rsidRPr="007020FF">
        <w:rPr>
          <w:iCs/>
          <w:lang w:val="en-GB" w:eastAsia="ar-SA" w:bidi="ar-SA"/>
        </w:rPr>
        <w:t xml:space="preserve"> </w:t>
      </w:r>
      <w:r w:rsidR="005045BA" w:rsidRPr="007020FF">
        <w:rPr>
          <w:lang w:val="en-GB" w:eastAsia="ar-SA" w:bidi="ar-SA"/>
        </w:rPr>
        <w:t>organized as 2D images over multiple machines (good for space-first, not fit for time-first)</w:t>
      </w:r>
      <w:r w:rsidRPr="007020FF">
        <w:rPr>
          <w:lang w:val="en-GB" w:eastAsia="ar-SA" w:bidi="ar-SA"/>
        </w:rPr>
        <w:t xml:space="preserve">. </w:t>
      </w:r>
      <w:r w:rsidR="005045BA" w:rsidRPr="007020FF">
        <w:rPr>
          <w:iCs/>
          <w:lang w:val="en-GB" w:eastAsia="ar-SA" w:bidi="ar-SA"/>
        </w:rPr>
        <w:t>INPE’s Data Cube</w:t>
      </w:r>
      <w:r w:rsidRPr="007020FF">
        <w:rPr>
          <w:lang w:val="en-GB" w:eastAsia="ar-SA" w:bidi="ar-SA"/>
        </w:rPr>
        <w:t xml:space="preserve"> is </w:t>
      </w:r>
      <w:r w:rsidR="005045BA" w:rsidRPr="007020FF">
        <w:rPr>
          <w:lang w:val="en-GB" w:eastAsia="ar-SA" w:bidi="ar-SA"/>
        </w:rPr>
        <w:t>currently organized as temporal bricks (good for time-first, not so good for space-first)</w:t>
      </w:r>
      <w:r w:rsidRPr="007020FF">
        <w:rPr>
          <w:lang w:val="en-GB" w:eastAsia="ar-SA" w:bidi="ar-SA"/>
        </w:rPr>
        <w:t>.</w:t>
      </w:r>
      <w:r w:rsidR="00C16DBC">
        <w:rPr>
          <w:lang w:val="en-GB" w:eastAsia="ar-SA" w:bidi="ar-SA"/>
        </w:rPr>
        <w:t xml:space="preserve"> </w:t>
      </w:r>
      <w:r w:rsidR="005045BA" w:rsidRPr="007020FF">
        <w:rPr>
          <w:lang w:val="en-GB" w:eastAsia="ar-SA" w:bidi="ar-SA"/>
        </w:rPr>
        <w:t>Can a Data Cube be organized to meet both space-first and ti</w:t>
      </w:r>
      <w:r w:rsidR="00C16DBC">
        <w:rPr>
          <w:lang w:val="en-GB" w:eastAsia="ar-SA" w:bidi="ar-SA"/>
        </w:rPr>
        <w:t xml:space="preserve">me-first efficient processing? </w:t>
      </w:r>
      <w:r w:rsidRPr="007020FF">
        <w:rPr>
          <w:lang w:val="en-GB" w:eastAsia="ar-SA" w:bidi="ar-SA"/>
        </w:rPr>
        <w:t>Lubia showed an example of m</w:t>
      </w:r>
      <w:r w:rsidR="005045BA" w:rsidRPr="007020FF">
        <w:rPr>
          <w:lang w:val="en-GB" w:eastAsia="ar-SA" w:bidi="ar-SA"/>
        </w:rPr>
        <w:t xml:space="preserve">ixed </w:t>
      </w:r>
      <w:r w:rsidRPr="007020FF">
        <w:rPr>
          <w:lang w:val="en-GB" w:eastAsia="ar-SA" w:bidi="ar-SA"/>
        </w:rPr>
        <w:t>Landsat8</w:t>
      </w:r>
      <w:r w:rsidR="005045BA" w:rsidRPr="007020FF">
        <w:rPr>
          <w:lang w:val="en-GB" w:eastAsia="ar-SA" w:bidi="ar-SA"/>
        </w:rPr>
        <w:t>-</w:t>
      </w:r>
      <w:r w:rsidR="00C16DBC">
        <w:rPr>
          <w:lang w:val="en-GB" w:eastAsia="ar-SA" w:bidi="ar-SA"/>
        </w:rPr>
        <w:t>MODIS</w:t>
      </w:r>
      <w:r w:rsidR="005045BA" w:rsidRPr="007020FF">
        <w:rPr>
          <w:lang w:val="en-GB" w:eastAsia="ar-SA" w:bidi="ar-SA"/>
        </w:rPr>
        <w:t xml:space="preserve"> bricks for </w:t>
      </w:r>
      <w:r w:rsidRPr="007020FF">
        <w:rPr>
          <w:lang w:val="en-GB" w:eastAsia="ar-SA" w:bidi="ar-SA"/>
        </w:rPr>
        <w:t xml:space="preserve">Brazil. </w:t>
      </w:r>
    </w:p>
    <w:p w:rsidR="00C16DBC" w:rsidRDefault="00C16DBC" w:rsidP="008319BB">
      <w:pPr>
        <w:ind w:right="-693"/>
        <w:rPr>
          <w:lang w:val="en-GB" w:eastAsia="ar-SA" w:bidi="ar-SA"/>
        </w:rPr>
      </w:pPr>
      <w:r>
        <w:rPr>
          <w:lang w:val="en-GB" w:eastAsia="ar-SA" w:bidi="ar-SA"/>
        </w:rPr>
        <w:t>INPE has</w:t>
      </w:r>
      <w:r w:rsidR="005045BA" w:rsidRPr="007020FF">
        <w:rPr>
          <w:lang w:val="en-GB" w:eastAsia="ar-SA" w:bidi="ar-SA"/>
        </w:rPr>
        <w:t xml:space="preserve"> another project to work for the five biomes of </w:t>
      </w:r>
      <w:r w:rsidR="00AB5AA1" w:rsidRPr="007020FF">
        <w:rPr>
          <w:lang w:val="en-GB" w:eastAsia="ar-SA" w:bidi="ar-SA"/>
        </w:rPr>
        <w:t>Brazil</w:t>
      </w:r>
      <w:r>
        <w:rPr>
          <w:lang w:val="en-GB" w:eastAsia="ar-SA" w:bidi="ar-SA"/>
        </w:rPr>
        <w:t xml:space="preserve"> and is refining the timeline.</w:t>
      </w:r>
    </w:p>
    <w:p w:rsidR="005045BA" w:rsidRPr="007020FF" w:rsidRDefault="005045BA" w:rsidP="008319BB">
      <w:pPr>
        <w:ind w:right="-693"/>
        <w:rPr>
          <w:lang w:val="en-GB" w:eastAsia="ar-SA" w:bidi="ar-SA"/>
        </w:rPr>
      </w:pPr>
      <w:r w:rsidRPr="007020FF">
        <w:rPr>
          <w:lang w:val="en-GB" w:eastAsia="ar-SA" w:bidi="ar-SA"/>
        </w:rPr>
        <w:t>Rob</w:t>
      </w:r>
      <w:r w:rsidR="00C16DBC">
        <w:rPr>
          <w:lang w:val="en-GB" w:eastAsia="ar-SA" w:bidi="ar-SA"/>
        </w:rPr>
        <w:t>ert commented on</w:t>
      </w:r>
      <w:r w:rsidRPr="007020FF">
        <w:rPr>
          <w:lang w:val="en-GB" w:eastAsia="ar-SA" w:bidi="ar-SA"/>
        </w:rPr>
        <w:t xml:space="preserve"> </w:t>
      </w:r>
      <w:r w:rsidR="00AB5AA1" w:rsidRPr="007020FF">
        <w:rPr>
          <w:lang w:val="en-GB" w:eastAsia="ar-SA" w:bidi="ar-SA"/>
        </w:rPr>
        <w:t>data cube</w:t>
      </w:r>
      <w:r w:rsidR="00C16DBC">
        <w:rPr>
          <w:lang w:val="en-GB" w:eastAsia="ar-SA" w:bidi="ar-SA"/>
        </w:rPr>
        <w:t xml:space="preserve"> optimization</w:t>
      </w:r>
      <w:r w:rsidRPr="007020FF">
        <w:rPr>
          <w:lang w:val="en-GB" w:eastAsia="ar-SA" w:bidi="ar-SA"/>
        </w:rPr>
        <w:t xml:space="preserve"> for time </w:t>
      </w:r>
      <w:r w:rsidR="00AB5AA1" w:rsidRPr="007020FF">
        <w:rPr>
          <w:lang w:val="en-GB" w:eastAsia="ar-SA" w:bidi="ar-SA"/>
        </w:rPr>
        <w:t>and</w:t>
      </w:r>
      <w:r w:rsidR="00C16DBC">
        <w:rPr>
          <w:lang w:val="en-GB" w:eastAsia="ar-SA" w:bidi="ar-SA"/>
        </w:rPr>
        <w:t xml:space="preserve"> space series.</w:t>
      </w:r>
      <w:r w:rsidRPr="007020FF">
        <w:rPr>
          <w:lang w:val="en-GB" w:eastAsia="ar-SA" w:bidi="ar-SA"/>
        </w:rPr>
        <w:t xml:space="preserve"> The way </w:t>
      </w:r>
      <w:r w:rsidR="00AB5AA1" w:rsidRPr="007020FF">
        <w:rPr>
          <w:lang w:val="en-GB" w:eastAsia="ar-SA" w:bidi="ar-SA"/>
        </w:rPr>
        <w:t>INPE’s</w:t>
      </w:r>
      <w:r w:rsidRPr="007020FF">
        <w:rPr>
          <w:lang w:val="en-GB" w:eastAsia="ar-SA" w:bidi="ar-SA"/>
        </w:rPr>
        <w:t xml:space="preserve"> operates </w:t>
      </w:r>
      <w:r w:rsidR="00C16DBC">
        <w:rPr>
          <w:lang w:val="en-GB" w:eastAsia="ar-SA" w:bidi="ar-SA"/>
        </w:rPr>
        <w:t>removes some of the problems; the ch</w:t>
      </w:r>
      <w:r w:rsidRPr="007020FF">
        <w:rPr>
          <w:lang w:val="en-GB" w:eastAsia="ar-SA" w:bidi="ar-SA"/>
        </w:rPr>
        <w:t xml:space="preserve">unks are quite small and encouraged from different physical servers. </w:t>
      </w:r>
    </w:p>
    <w:p w:rsidR="00AB5AA1" w:rsidRPr="007020FF" w:rsidRDefault="005045BA" w:rsidP="008319BB">
      <w:pPr>
        <w:ind w:right="-693"/>
        <w:rPr>
          <w:lang w:val="en-GB" w:eastAsia="ar-SA" w:bidi="ar-SA"/>
        </w:rPr>
      </w:pPr>
      <w:r w:rsidRPr="007020FF">
        <w:rPr>
          <w:lang w:val="en-GB" w:eastAsia="ar-SA" w:bidi="ar-SA"/>
        </w:rPr>
        <w:t xml:space="preserve">Chris </w:t>
      </w:r>
      <w:r w:rsidR="00AB5AA1" w:rsidRPr="007020FF">
        <w:rPr>
          <w:lang w:val="en-GB" w:eastAsia="ar-SA" w:bidi="ar-SA"/>
        </w:rPr>
        <w:t xml:space="preserve">noted that he was </w:t>
      </w:r>
      <w:r w:rsidRPr="007020FF">
        <w:rPr>
          <w:lang w:val="en-GB" w:eastAsia="ar-SA" w:bidi="ar-SA"/>
        </w:rPr>
        <w:t>intrigued by machine learning</w:t>
      </w:r>
      <w:r w:rsidR="00AB5AA1" w:rsidRPr="007020FF">
        <w:rPr>
          <w:lang w:val="en-GB" w:eastAsia="ar-SA" w:bidi="ar-SA"/>
        </w:rPr>
        <w:t xml:space="preserve"> and wondered about best practice for this.</w:t>
      </w:r>
      <w:r w:rsidRPr="007020FF">
        <w:rPr>
          <w:lang w:val="en-GB" w:eastAsia="ar-SA" w:bidi="ar-SA"/>
        </w:rPr>
        <w:t xml:space="preserve"> Lubia said this is fully documented a</w:t>
      </w:r>
      <w:r w:rsidR="00AB5AA1" w:rsidRPr="007020FF">
        <w:rPr>
          <w:lang w:val="en-GB" w:eastAsia="ar-SA" w:bidi="ar-SA"/>
        </w:rPr>
        <w:t xml:space="preserve">nd </w:t>
      </w:r>
      <w:r w:rsidR="00C16DBC">
        <w:rPr>
          <w:lang w:val="en-GB" w:eastAsia="ar-SA" w:bidi="ar-SA"/>
        </w:rPr>
        <w:t xml:space="preserve">the </w:t>
      </w:r>
      <w:r w:rsidR="00AB5AA1" w:rsidRPr="007020FF">
        <w:rPr>
          <w:lang w:val="en-GB" w:eastAsia="ar-SA" w:bidi="ar-SA"/>
        </w:rPr>
        <w:t>results are being published.</w:t>
      </w:r>
    </w:p>
    <w:p w:rsidR="005045BA" w:rsidRPr="007020FF" w:rsidRDefault="00AB5AA1" w:rsidP="008319BB">
      <w:pPr>
        <w:ind w:right="-693"/>
        <w:rPr>
          <w:lang w:val="en-GB" w:eastAsia="ar-SA" w:bidi="ar-SA"/>
        </w:rPr>
      </w:pPr>
      <w:r w:rsidRPr="007020FF">
        <w:rPr>
          <w:lang w:val="en-GB" w:eastAsia="ar-SA" w:bidi="ar-SA"/>
        </w:rPr>
        <w:t xml:space="preserve">Lubia </w:t>
      </w:r>
      <w:r w:rsidR="00C16DBC">
        <w:rPr>
          <w:lang w:val="en-GB" w:eastAsia="ar-SA" w:bidi="ar-SA"/>
        </w:rPr>
        <w:t>concluded saying</w:t>
      </w:r>
      <w:r w:rsidRPr="007020FF">
        <w:rPr>
          <w:lang w:val="en-GB" w:eastAsia="ar-SA" w:bidi="ar-SA"/>
        </w:rPr>
        <w:t xml:space="preserve"> that they</w:t>
      </w:r>
      <w:r w:rsidR="005045BA" w:rsidRPr="007020FF">
        <w:rPr>
          <w:lang w:val="en-GB" w:eastAsia="ar-SA" w:bidi="ar-SA"/>
        </w:rPr>
        <w:t xml:space="preserve"> still have </w:t>
      </w:r>
      <w:r w:rsidRPr="007020FF">
        <w:rPr>
          <w:lang w:val="en-GB" w:eastAsia="ar-SA" w:bidi="ar-SA"/>
        </w:rPr>
        <w:t>the</w:t>
      </w:r>
      <w:r w:rsidR="005045BA" w:rsidRPr="007020FF">
        <w:rPr>
          <w:lang w:val="en-GB" w:eastAsia="ar-SA" w:bidi="ar-SA"/>
        </w:rPr>
        <w:t xml:space="preserve"> </w:t>
      </w:r>
      <w:r w:rsidRPr="007020FF">
        <w:rPr>
          <w:lang w:val="en-GB" w:eastAsia="ar-SA" w:bidi="ar-SA"/>
        </w:rPr>
        <w:t>data on their local</w:t>
      </w:r>
      <w:r w:rsidR="005045BA" w:rsidRPr="007020FF">
        <w:rPr>
          <w:lang w:val="en-GB" w:eastAsia="ar-SA" w:bidi="ar-SA"/>
        </w:rPr>
        <w:t xml:space="preserve"> s</w:t>
      </w:r>
      <w:r w:rsidRPr="007020FF">
        <w:rPr>
          <w:lang w:val="en-GB" w:eastAsia="ar-SA" w:bidi="ar-SA"/>
        </w:rPr>
        <w:t>mall serve</w:t>
      </w:r>
      <w:r w:rsidR="00C16DBC">
        <w:rPr>
          <w:lang w:val="en-GB" w:eastAsia="ar-SA" w:bidi="ar-SA"/>
        </w:rPr>
        <w:t>r, and m</w:t>
      </w:r>
      <w:r w:rsidR="005045BA" w:rsidRPr="007020FF">
        <w:rPr>
          <w:lang w:val="en-GB" w:eastAsia="ar-SA" w:bidi="ar-SA"/>
        </w:rPr>
        <w:t xml:space="preserve">oving to </w:t>
      </w:r>
      <w:r w:rsidRPr="007020FF">
        <w:rPr>
          <w:lang w:val="en-GB" w:eastAsia="ar-SA" w:bidi="ar-SA"/>
        </w:rPr>
        <w:t>Amazon</w:t>
      </w:r>
      <w:r w:rsidR="00C16DBC">
        <w:rPr>
          <w:lang w:val="en-GB" w:eastAsia="ar-SA" w:bidi="ar-SA"/>
        </w:rPr>
        <w:t xml:space="preserve"> requires just a few modifications; t</w:t>
      </w:r>
      <w:r w:rsidR="005045BA" w:rsidRPr="007020FF">
        <w:rPr>
          <w:lang w:val="en-GB" w:eastAsia="ar-SA" w:bidi="ar-SA"/>
        </w:rPr>
        <w:t>he R package contains the algorithms. FAO ha</w:t>
      </w:r>
      <w:r w:rsidR="00C16DBC">
        <w:rPr>
          <w:lang w:val="en-GB" w:eastAsia="ar-SA" w:bidi="ar-SA"/>
        </w:rPr>
        <w:t>s a platform in a front end to A</w:t>
      </w:r>
      <w:r w:rsidR="005045BA" w:rsidRPr="007020FF">
        <w:rPr>
          <w:lang w:val="en-GB" w:eastAsia="ar-SA" w:bidi="ar-SA"/>
        </w:rPr>
        <w:t xml:space="preserve">mazon, and </w:t>
      </w:r>
      <w:r w:rsidRPr="007020FF">
        <w:rPr>
          <w:lang w:val="en-GB" w:eastAsia="ar-SA" w:bidi="ar-SA"/>
        </w:rPr>
        <w:t>INPE</w:t>
      </w:r>
      <w:r w:rsidR="005045BA" w:rsidRPr="007020FF">
        <w:rPr>
          <w:lang w:val="en-GB" w:eastAsia="ar-SA" w:bidi="ar-SA"/>
        </w:rPr>
        <w:t xml:space="preserve"> can use it for some experiments.</w:t>
      </w:r>
    </w:p>
    <w:p w:rsidR="005045BA" w:rsidRPr="007020FF" w:rsidRDefault="00CF773D" w:rsidP="008319BB">
      <w:pPr>
        <w:pStyle w:val="Heading2"/>
        <w:ind w:right="-693"/>
      </w:pPr>
      <w:bookmarkStart w:id="68" w:name="_Toc512838035"/>
      <w:r w:rsidRPr="007020FF">
        <w:t>Summary</w:t>
      </w:r>
      <w:r w:rsidR="005045BA" w:rsidRPr="007020FF">
        <w:t xml:space="preserve"> of Workshop</w:t>
      </w:r>
      <w:bookmarkEnd w:id="68"/>
    </w:p>
    <w:p w:rsidR="005045BA" w:rsidRPr="007020FF" w:rsidRDefault="00950CCA" w:rsidP="008319BB">
      <w:pPr>
        <w:ind w:right="-693"/>
        <w:rPr>
          <w:lang w:val="en-GB" w:eastAsia="ar-SA" w:bidi="ar-SA"/>
        </w:rPr>
      </w:pPr>
      <w:r w:rsidRPr="007020FF">
        <w:rPr>
          <w:lang w:val="en-GB" w:eastAsia="ar-SA" w:bidi="ar-SA"/>
        </w:rPr>
        <w:t xml:space="preserve">Mirko concluded the workshop saying that this provides a lot </w:t>
      </w:r>
      <w:r w:rsidR="005045BA" w:rsidRPr="007020FF">
        <w:rPr>
          <w:lang w:val="en-GB" w:eastAsia="ar-SA" w:bidi="ar-SA"/>
        </w:rPr>
        <w:t xml:space="preserve">of material that will help address the </w:t>
      </w:r>
      <w:r w:rsidRPr="007020FF">
        <w:rPr>
          <w:lang w:val="en-GB" w:eastAsia="ar-SA" w:bidi="ar-SA"/>
        </w:rPr>
        <w:t>CEOS</w:t>
      </w:r>
      <w:r w:rsidR="005045BA" w:rsidRPr="007020FF">
        <w:rPr>
          <w:lang w:val="en-GB" w:eastAsia="ar-SA" w:bidi="ar-SA"/>
        </w:rPr>
        <w:t xml:space="preserve"> actions </w:t>
      </w:r>
      <w:r w:rsidRPr="007020FF">
        <w:rPr>
          <w:lang w:val="en-GB" w:eastAsia="ar-SA" w:bidi="ar-SA"/>
        </w:rPr>
        <w:t>assigned to WGISS</w:t>
      </w:r>
      <w:r w:rsidR="005045BA" w:rsidRPr="007020FF">
        <w:rPr>
          <w:lang w:val="en-GB" w:eastAsia="ar-SA" w:bidi="ar-SA"/>
        </w:rPr>
        <w:t>.</w:t>
      </w:r>
      <w:r w:rsidRPr="007020FF">
        <w:rPr>
          <w:lang w:val="en-GB" w:eastAsia="ar-SA" w:bidi="ar-SA"/>
        </w:rPr>
        <w:t xml:space="preserve"> It is hoped to</w:t>
      </w:r>
      <w:r w:rsidR="005045BA" w:rsidRPr="007020FF">
        <w:rPr>
          <w:lang w:val="en-GB" w:eastAsia="ar-SA" w:bidi="ar-SA"/>
        </w:rPr>
        <w:t xml:space="preserve"> work together for designing this common future architecture.</w:t>
      </w:r>
    </w:p>
    <w:p w:rsidR="005045BA" w:rsidRPr="007020FF" w:rsidRDefault="005045BA" w:rsidP="008319BB">
      <w:pPr>
        <w:pStyle w:val="Heading1"/>
        <w:ind w:right="-693"/>
      </w:pPr>
      <w:bookmarkStart w:id="69" w:name="_Toc512838036"/>
      <w:r w:rsidRPr="007020FF">
        <w:t>Agency/Liaison Reports</w:t>
      </w:r>
      <w:bookmarkEnd w:id="69"/>
      <w:r w:rsidRPr="007020FF">
        <w:tab/>
      </w:r>
    </w:p>
    <w:p w:rsidR="00FC5729" w:rsidRPr="007020FF" w:rsidRDefault="00FC5729" w:rsidP="008319BB">
      <w:pPr>
        <w:pStyle w:val="Heading2"/>
        <w:ind w:right="-693"/>
      </w:pPr>
      <w:bookmarkStart w:id="70" w:name="_Toc512838037"/>
      <w:r w:rsidRPr="007020FF">
        <w:t>CONAE</w:t>
      </w:r>
      <w:bookmarkEnd w:id="70"/>
    </w:p>
    <w:p w:rsidR="00D755CB" w:rsidRPr="007020FF" w:rsidRDefault="004179FA" w:rsidP="008319BB">
      <w:pPr>
        <w:ind w:right="-693"/>
        <w:rPr>
          <w:lang w:val="en-GB" w:eastAsia="ar-SA" w:bidi="ar-SA"/>
        </w:rPr>
      </w:pPr>
      <w:r w:rsidRPr="007020FF">
        <w:rPr>
          <w:lang w:val="en-GB" w:eastAsia="ar-SA" w:bidi="ar-SA"/>
        </w:rPr>
        <w:t xml:space="preserve">Homero Lozza gave a report on the </w:t>
      </w:r>
      <w:r w:rsidR="00F53E78" w:rsidRPr="007020FF">
        <w:rPr>
          <w:lang w:val="en-GB" w:eastAsia="ar-SA" w:bidi="ar-SA"/>
        </w:rPr>
        <w:t>National Space Agency – Argentina</w:t>
      </w:r>
      <w:r w:rsidRPr="007020FF">
        <w:rPr>
          <w:lang w:val="en-GB" w:eastAsia="ar-SA" w:bidi="ar-SA"/>
        </w:rPr>
        <w:t xml:space="preserve"> (CONAE).  He liste</w:t>
      </w:r>
      <w:r w:rsidR="00111C87">
        <w:rPr>
          <w:lang w:val="en-GB" w:eastAsia="ar-SA" w:bidi="ar-SA"/>
        </w:rPr>
        <w:t>d their satellite missions, not</w:t>
      </w:r>
      <w:r w:rsidRPr="007020FF">
        <w:rPr>
          <w:lang w:val="en-GB" w:eastAsia="ar-SA" w:bidi="ar-SA"/>
        </w:rPr>
        <w:t xml:space="preserve">ing that </w:t>
      </w:r>
      <w:r w:rsidR="00F53E78" w:rsidRPr="007020FF">
        <w:rPr>
          <w:lang w:val="en-GB" w:eastAsia="ar-SA" w:bidi="ar-SA"/>
        </w:rPr>
        <w:t xml:space="preserve">the current agency focus is on the SAOCOM missions. </w:t>
      </w:r>
      <w:r w:rsidRPr="007020FF">
        <w:rPr>
          <w:lang w:val="en-GB" w:eastAsia="ar-SA" w:bidi="ar-SA"/>
        </w:rPr>
        <w:t xml:space="preserve">SAOCOM </w:t>
      </w:r>
      <w:r w:rsidR="00F53E78" w:rsidRPr="007020FF">
        <w:rPr>
          <w:lang w:val="en-GB" w:eastAsia="ar-SA" w:bidi="ar-SA"/>
        </w:rPr>
        <w:t>1A will be launched September 2018, and 1B in 2019. The instrumentation includes SAR L-Band (1.275GHz) with several modes (strip map, Top SAR) and with interferometric capability.</w:t>
      </w:r>
      <w:r w:rsidR="00947A60" w:rsidRPr="007020FF">
        <w:rPr>
          <w:lang w:val="en-GB" w:eastAsia="ar-SA" w:bidi="ar-SA"/>
        </w:rPr>
        <w:t xml:space="preserve"> T</w:t>
      </w:r>
      <w:r w:rsidRPr="007020FF">
        <w:rPr>
          <w:lang w:val="en-GB" w:eastAsia="ar-SA" w:bidi="ar-SA"/>
        </w:rPr>
        <w:t>h</w:t>
      </w:r>
      <w:r w:rsidR="00947A60" w:rsidRPr="007020FF">
        <w:rPr>
          <w:lang w:val="en-GB" w:eastAsia="ar-SA" w:bidi="ar-SA"/>
        </w:rPr>
        <w:t>e satellite has a 16-day</w:t>
      </w:r>
      <w:r w:rsidR="00D755CB" w:rsidRPr="007020FF">
        <w:rPr>
          <w:lang w:val="en-GB" w:eastAsia="ar-SA" w:bidi="ar-SA"/>
        </w:rPr>
        <w:t xml:space="preserve"> revisit pass (8 days for the constellation).</w:t>
      </w:r>
    </w:p>
    <w:p w:rsidR="00D07E8B" w:rsidRPr="007020FF" w:rsidRDefault="00F53E78" w:rsidP="008319BB">
      <w:pPr>
        <w:ind w:right="-693"/>
        <w:rPr>
          <w:lang w:val="en-GB" w:eastAsia="ar-SA" w:bidi="ar-SA"/>
        </w:rPr>
      </w:pPr>
      <w:r w:rsidRPr="007020FF">
        <w:rPr>
          <w:lang w:val="en-GB" w:eastAsia="ar-SA" w:bidi="ar-SA"/>
        </w:rPr>
        <w:t xml:space="preserve">The main driver for the SAOCOM is soil moisture for agricultural and hydrological applications. </w:t>
      </w:r>
      <w:r w:rsidR="004179FA" w:rsidRPr="007020FF">
        <w:rPr>
          <w:lang w:val="en-GB" w:eastAsia="ar-SA" w:bidi="ar-SA"/>
        </w:rPr>
        <w:t xml:space="preserve"> </w:t>
      </w:r>
      <w:r w:rsidR="00D07E8B" w:rsidRPr="007020FF">
        <w:rPr>
          <w:lang w:val="en-GB" w:eastAsia="ar-SA" w:bidi="ar-SA"/>
        </w:rPr>
        <w:t>A telemetric network for in-situ data</w:t>
      </w:r>
      <w:r w:rsidR="004179FA" w:rsidRPr="007020FF">
        <w:rPr>
          <w:lang w:val="en-GB" w:eastAsia="ar-SA" w:bidi="ar-SA"/>
        </w:rPr>
        <w:t xml:space="preserve"> will enhance the analysis.  A web portal of the products has been developed.</w:t>
      </w:r>
    </w:p>
    <w:p w:rsidR="00947A60" w:rsidRPr="007020FF" w:rsidRDefault="00947A60" w:rsidP="008319BB">
      <w:pPr>
        <w:ind w:right="-693"/>
        <w:rPr>
          <w:lang w:val="en-GB" w:eastAsia="ar-SA" w:bidi="ar-SA"/>
        </w:rPr>
      </w:pPr>
      <w:r w:rsidRPr="007020FF">
        <w:rPr>
          <w:lang w:val="en-GB" w:eastAsia="ar-SA" w:bidi="ar-SA"/>
        </w:rPr>
        <w:t xml:space="preserve">Mirko asked if </w:t>
      </w:r>
      <w:r w:rsidR="004179FA" w:rsidRPr="007020FF">
        <w:rPr>
          <w:lang w:val="en-GB" w:eastAsia="ar-SA" w:bidi="ar-SA"/>
        </w:rPr>
        <w:t xml:space="preserve">the satellite was designed and built in Argentina, and if other satellite data was also being used.  Homero said that yes, the satellite was designed and built in Argentina, and that they are using </w:t>
      </w:r>
      <w:r w:rsidR="00246E77" w:rsidRPr="007020FF">
        <w:rPr>
          <w:lang w:val="en-GB" w:eastAsia="ar-SA" w:bidi="ar-SA"/>
        </w:rPr>
        <w:t>SMOS and</w:t>
      </w:r>
      <w:r w:rsidR="004276AA" w:rsidRPr="007020FF">
        <w:rPr>
          <w:lang w:val="en-GB" w:eastAsia="ar-SA" w:bidi="ar-SA"/>
        </w:rPr>
        <w:t xml:space="preserve"> SMAP</w:t>
      </w:r>
      <w:r w:rsidR="00111C87">
        <w:rPr>
          <w:lang w:val="en-GB" w:eastAsia="ar-SA" w:bidi="ar-SA"/>
        </w:rPr>
        <w:t xml:space="preserve"> as well</w:t>
      </w:r>
      <w:r w:rsidRPr="007020FF">
        <w:rPr>
          <w:lang w:val="en-GB" w:eastAsia="ar-SA" w:bidi="ar-SA"/>
        </w:rPr>
        <w:t xml:space="preserve">. </w:t>
      </w:r>
    </w:p>
    <w:p w:rsidR="00FC5729" w:rsidRPr="007020FF" w:rsidRDefault="00FC5729" w:rsidP="008319BB">
      <w:pPr>
        <w:pStyle w:val="Heading2"/>
        <w:ind w:right="-693"/>
      </w:pPr>
      <w:bookmarkStart w:id="71" w:name="_Toc512838038"/>
      <w:r w:rsidRPr="007020FF">
        <w:t>CSIRO</w:t>
      </w:r>
      <w:bookmarkEnd w:id="71"/>
    </w:p>
    <w:p w:rsidR="004276AA" w:rsidRPr="007020FF" w:rsidRDefault="004276AA" w:rsidP="008319BB">
      <w:pPr>
        <w:ind w:right="-693"/>
        <w:rPr>
          <w:lang w:val="en-GB" w:eastAsia="ar-SA" w:bidi="ar-SA"/>
        </w:rPr>
      </w:pPr>
      <w:r w:rsidRPr="007020FF">
        <w:rPr>
          <w:lang w:val="en-GB" w:eastAsia="ar-SA" w:bidi="ar-SA"/>
        </w:rPr>
        <w:t>Robert Woodcock</w:t>
      </w:r>
      <w:r w:rsidR="00246E77" w:rsidRPr="007020FF">
        <w:rPr>
          <w:lang w:val="en-GB" w:eastAsia="ar-SA" w:bidi="ar-SA"/>
        </w:rPr>
        <w:t xml:space="preserve"> gave a presentation on the Commonwealth Scientific and Industrial Research Organisation (CSIRO).  He described the organisation’s objectives, investments, and capabilities</w:t>
      </w:r>
      <w:r w:rsidR="00111C87">
        <w:rPr>
          <w:lang w:val="en-GB" w:eastAsia="ar-SA" w:bidi="ar-SA"/>
        </w:rPr>
        <w:t>,</w:t>
      </w:r>
      <w:r w:rsidR="00246E77" w:rsidRPr="007020FF">
        <w:rPr>
          <w:lang w:val="en-GB" w:eastAsia="ar-SA" w:bidi="ar-SA"/>
        </w:rPr>
        <w:t xml:space="preserve"> the sample target applications of NovaSAR mission</w:t>
      </w:r>
      <w:r w:rsidR="00111C87">
        <w:rPr>
          <w:lang w:val="en-GB" w:eastAsia="ar-SA" w:bidi="ar-SA"/>
        </w:rPr>
        <w:t xml:space="preserve"> that will be launched in June, and </w:t>
      </w:r>
      <w:r w:rsidR="00246E77" w:rsidRPr="007020FF">
        <w:rPr>
          <w:lang w:val="en-GB" w:eastAsia="ar-SA" w:bidi="ar-SA"/>
        </w:rPr>
        <w:t xml:space="preserve">the CSIRO Earth Analytics Industry Innovation Hub. </w:t>
      </w:r>
    </w:p>
    <w:p w:rsidR="00246E77" w:rsidRPr="007020FF" w:rsidRDefault="00246E77" w:rsidP="008319BB">
      <w:pPr>
        <w:ind w:right="-693"/>
        <w:rPr>
          <w:lang w:val="en-GB" w:eastAsia="ar-SA" w:bidi="ar-SA"/>
        </w:rPr>
      </w:pPr>
      <w:r w:rsidRPr="007020FF">
        <w:rPr>
          <w:lang w:val="en-GB" w:eastAsia="ar-SA" w:bidi="ar-SA"/>
        </w:rPr>
        <w:t>Robert also mentioned CSIRO’s efforts on the CEOS Open Data Cube, a scalable platform for EO analytics for global impact, from EO science through a network of data cubes and CEOS engagement.</w:t>
      </w:r>
    </w:p>
    <w:p w:rsidR="00FC5729" w:rsidRPr="007020FF" w:rsidRDefault="00246E77" w:rsidP="008319BB">
      <w:pPr>
        <w:ind w:right="-693"/>
        <w:rPr>
          <w:lang w:val="en-GB" w:eastAsia="ar-SA" w:bidi="ar-SA"/>
        </w:rPr>
      </w:pPr>
      <w:r w:rsidRPr="007020FF">
        <w:rPr>
          <w:lang w:val="en-GB" w:eastAsia="ar-SA" w:bidi="ar-SA"/>
        </w:rPr>
        <w:t xml:space="preserve">There was discussion on the link between CSIRO’s data cubes an others, the number of users, and their cloud-based </w:t>
      </w:r>
      <w:r w:rsidR="00FC5729" w:rsidRPr="007020FF">
        <w:rPr>
          <w:lang w:val="en-GB" w:eastAsia="ar-SA" w:bidi="ar-SA"/>
        </w:rPr>
        <w:t>training environment with play space.</w:t>
      </w:r>
    </w:p>
    <w:p w:rsidR="00F53E78" w:rsidRPr="007020FF" w:rsidRDefault="00FC5729" w:rsidP="008319BB">
      <w:pPr>
        <w:pStyle w:val="Heading2"/>
        <w:ind w:right="-693"/>
      </w:pPr>
      <w:bookmarkStart w:id="72" w:name="_Toc512838039"/>
      <w:r w:rsidRPr="007020FF">
        <w:t>ESA</w:t>
      </w:r>
      <w:bookmarkEnd w:id="72"/>
    </w:p>
    <w:p w:rsidR="00270A2F" w:rsidRPr="007020FF" w:rsidRDefault="00246E77" w:rsidP="008319BB">
      <w:pPr>
        <w:ind w:right="-693"/>
        <w:rPr>
          <w:lang w:val="en-GB" w:eastAsia="ar-SA" w:bidi="ar-SA"/>
        </w:rPr>
      </w:pPr>
      <w:r w:rsidRPr="007020FF">
        <w:rPr>
          <w:lang w:val="en-GB" w:eastAsia="ar-SA" w:bidi="ar-SA"/>
        </w:rPr>
        <w:t xml:space="preserve">Mirko Albani gave a report on the European Space Agency </w:t>
      </w:r>
      <w:r w:rsidR="00111C87">
        <w:rPr>
          <w:lang w:val="en-GB" w:eastAsia="ar-SA" w:bidi="ar-SA"/>
        </w:rPr>
        <w:t>(</w:t>
      </w:r>
      <w:r w:rsidRPr="007020FF">
        <w:rPr>
          <w:lang w:val="en-GB" w:eastAsia="ar-SA" w:bidi="ar-SA"/>
        </w:rPr>
        <w:t>ESA</w:t>
      </w:r>
      <w:r w:rsidR="00111C87">
        <w:rPr>
          <w:lang w:val="en-GB" w:eastAsia="ar-SA" w:bidi="ar-SA"/>
        </w:rPr>
        <w:t>)</w:t>
      </w:r>
      <w:r w:rsidRPr="007020FF">
        <w:rPr>
          <w:lang w:val="en-GB" w:eastAsia="ar-SA" w:bidi="ar-SA"/>
        </w:rPr>
        <w:t>. He began with</w:t>
      </w:r>
      <w:r w:rsidR="00111C87">
        <w:rPr>
          <w:lang w:val="en-GB" w:eastAsia="ar-SA" w:bidi="ar-SA"/>
        </w:rPr>
        <w:t xml:space="preserve"> description of</w:t>
      </w:r>
      <w:r w:rsidRPr="007020FF">
        <w:rPr>
          <w:lang w:val="en-GB" w:eastAsia="ar-SA" w:bidi="ar-SA"/>
        </w:rPr>
        <w:t xml:space="preserve"> the growing constellation of</w:t>
      </w:r>
      <w:r w:rsidR="00111C87">
        <w:rPr>
          <w:lang w:val="en-GB" w:eastAsia="ar-SA" w:bidi="ar-SA"/>
        </w:rPr>
        <w:t xml:space="preserve"> Copernicus dedicated missions, and</w:t>
      </w:r>
      <w:r w:rsidR="0091265B" w:rsidRPr="007020FF">
        <w:rPr>
          <w:lang w:val="en-GB" w:eastAsia="ar-SA" w:bidi="ar-SA"/>
        </w:rPr>
        <w:t xml:space="preserve"> described the Sentinel</w:t>
      </w:r>
      <w:r w:rsidR="0065400E" w:rsidRPr="007020FF">
        <w:rPr>
          <w:lang w:val="en-GB" w:eastAsia="ar-SA" w:bidi="ar-SA"/>
        </w:rPr>
        <w:t xml:space="preserve"> free </w:t>
      </w:r>
      <w:r w:rsidR="0091265B" w:rsidRPr="007020FF">
        <w:rPr>
          <w:lang w:val="en-GB" w:eastAsia="ar-SA" w:bidi="ar-SA"/>
        </w:rPr>
        <w:t xml:space="preserve">data </w:t>
      </w:r>
      <w:r w:rsidR="0065400E" w:rsidRPr="007020FF">
        <w:rPr>
          <w:lang w:val="en-GB" w:eastAsia="ar-SA" w:bidi="ar-SA"/>
        </w:rPr>
        <w:t xml:space="preserve">access for </w:t>
      </w:r>
      <w:r w:rsidR="00111C87">
        <w:rPr>
          <w:lang w:val="en-GB" w:eastAsia="ar-SA" w:bidi="ar-SA"/>
        </w:rPr>
        <w:t>all users to Sentinel products (</w:t>
      </w:r>
      <w:r w:rsidR="0065400E" w:rsidRPr="007020FF">
        <w:rPr>
          <w:lang w:val="en-GB" w:eastAsia="ar-SA" w:bidi="ar-SA"/>
        </w:rPr>
        <w:t>most recent as well as complete long term archive</w:t>
      </w:r>
      <w:r w:rsidR="00111C87">
        <w:rPr>
          <w:lang w:val="en-GB" w:eastAsia="ar-SA" w:bidi="ar-SA"/>
        </w:rPr>
        <w:t>)</w:t>
      </w:r>
      <w:r w:rsidR="0091265B" w:rsidRPr="007020FF">
        <w:rPr>
          <w:lang w:val="en-GB" w:eastAsia="ar-SA" w:bidi="ar-SA"/>
        </w:rPr>
        <w:t xml:space="preserve">. He also described the ESA Data Hubs, and data access and dissemination statistics. </w:t>
      </w:r>
    </w:p>
    <w:p w:rsidR="00580256" w:rsidRPr="007020FF" w:rsidRDefault="0091265B" w:rsidP="008319BB">
      <w:pPr>
        <w:ind w:right="-693"/>
        <w:rPr>
          <w:lang w:val="en-GB" w:eastAsia="ar-SA" w:bidi="ar-SA"/>
        </w:rPr>
      </w:pPr>
      <w:r w:rsidRPr="007020FF">
        <w:rPr>
          <w:lang w:val="en-GB" w:eastAsia="ar-SA" w:bidi="ar-SA"/>
        </w:rPr>
        <w:t xml:space="preserve">Mirko described the upcoming </w:t>
      </w:r>
      <w:r w:rsidR="00580256" w:rsidRPr="007020FF">
        <w:rPr>
          <w:lang w:val="en-GB" w:eastAsia="ar-SA" w:bidi="ar-SA"/>
        </w:rPr>
        <w:t xml:space="preserve">Sentinel </w:t>
      </w:r>
      <w:r w:rsidRPr="007020FF">
        <w:rPr>
          <w:lang w:val="en-GB" w:eastAsia="ar-SA" w:bidi="ar-SA"/>
        </w:rPr>
        <w:t xml:space="preserve">3 launch event, and the </w:t>
      </w:r>
      <w:r w:rsidR="00111C87">
        <w:rPr>
          <w:lang w:val="en-GB" w:eastAsia="ar-SA" w:bidi="ar-SA"/>
        </w:rPr>
        <w:t xml:space="preserve">upcoming </w:t>
      </w:r>
      <w:r w:rsidRPr="007020FF">
        <w:rPr>
          <w:lang w:val="en-GB" w:eastAsia="ar-SA" w:bidi="ar-SA"/>
        </w:rPr>
        <w:t>Liv</w:t>
      </w:r>
      <w:r w:rsidR="00E21609" w:rsidRPr="007020FF">
        <w:rPr>
          <w:lang w:val="en-GB" w:eastAsia="ar-SA" w:bidi="ar-SA"/>
        </w:rPr>
        <w:t>ing</w:t>
      </w:r>
      <w:r w:rsidRPr="007020FF">
        <w:rPr>
          <w:lang w:val="en-GB" w:eastAsia="ar-SA" w:bidi="ar-SA"/>
        </w:rPr>
        <w:t xml:space="preserve"> Planet S</w:t>
      </w:r>
      <w:r w:rsidR="00580256" w:rsidRPr="007020FF">
        <w:rPr>
          <w:lang w:val="en-GB" w:eastAsia="ar-SA" w:bidi="ar-SA"/>
        </w:rPr>
        <w:t>ymposium.</w:t>
      </w:r>
    </w:p>
    <w:p w:rsidR="005045BA" w:rsidRPr="007020FF" w:rsidRDefault="00E21609" w:rsidP="008319BB">
      <w:pPr>
        <w:ind w:right="-693"/>
        <w:rPr>
          <w:lang w:val="en-GB" w:eastAsia="ar-SA" w:bidi="ar-SA"/>
        </w:rPr>
      </w:pPr>
      <w:r w:rsidRPr="007020FF">
        <w:rPr>
          <w:lang w:val="en-GB" w:eastAsia="ar-SA" w:bidi="ar-SA"/>
        </w:rPr>
        <w:t xml:space="preserve">Makoto asked if Living Planet connected with </w:t>
      </w:r>
      <w:r w:rsidR="0091265B" w:rsidRPr="007020FF">
        <w:rPr>
          <w:lang w:val="en-GB" w:eastAsia="ar-SA" w:bidi="ar-SA"/>
        </w:rPr>
        <w:t>UNESCO; Mirko replied that</w:t>
      </w:r>
      <w:r w:rsidRPr="007020FF">
        <w:rPr>
          <w:lang w:val="en-GB" w:eastAsia="ar-SA" w:bidi="ar-SA"/>
        </w:rPr>
        <w:t xml:space="preserve"> it </w:t>
      </w:r>
      <w:r w:rsidR="0091265B" w:rsidRPr="007020FF">
        <w:rPr>
          <w:lang w:val="en-GB" w:eastAsia="ar-SA" w:bidi="ar-SA"/>
        </w:rPr>
        <w:t xml:space="preserve">is </w:t>
      </w:r>
      <w:r w:rsidR="00111C87">
        <w:rPr>
          <w:lang w:val="en-GB" w:eastAsia="ar-SA" w:bidi="ar-SA"/>
        </w:rPr>
        <w:t>not</w:t>
      </w:r>
      <w:r w:rsidR="0091265B" w:rsidRPr="007020FF">
        <w:rPr>
          <w:lang w:val="en-GB" w:eastAsia="ar-SA" w:bidi="ar-SA"/>
        </w:rPr>
        <w:t>.</w:t>
      </w:r>
    </w:p>
    <w:p w:rsidR="00FC5729" w:rsidRPr="007020FF" w:rsidRDefault="00FC5729" w:rsidP="008319BB">
      <w:pPr>
        <w:pStyle w:val="Heading2"/>
        <w:ind w:right="-693"/>
      </w:pPr>
      <w:bookmarkStart w:id="73" w:name="_Toc512838040"/>
      <w:r w:rsidRPr="007020FF">
        <w:t>Geoscience Australia</w:t>
      </w:r>
      <w:bookmarkEnd w:id="73"/>
      <w:r w:rsidRPr="007020FF">
        <w:t xml:space="preserve"> </w:t>
      </w:r>
    </w:p>
    <w:p w:rsidR="0091265B" w:rsidRPr="007020FF" w:rsidRDefault="0091265B" w:rsidP="008319BB">
      <w:pPr>
        <w:ind w:right="-693"/>
        <w:rPr>
          <w:lang w:val="en-GB" w:eastAsia="ar-SA" w:bidi="ar-SA"/>
        </w:rPr>
      </w:pPr>
      <w:r w:rsidRPr="007020FF">
        <w:rPr>
          <w:lang w:val="en-GB" w:eastAsia="ar-SA" w:bidi="ar-SA"/>
        </w:rPr>
        <w:t xml:space="preserve">Medhavy Thankappan gave a report on the Geoscience Australia (GA). He described the Digital Earth Australia (DEA), </w:t>
      </w:r>
      <w:r w:rsidR="00111C87">
        <w:rPr>
          <w:lang w:val="en-GB" w:eastAsia="ar-SA" w:bidi="ar-SA"/>
        </w:rPr>
        <w:t>which is GA’s</w:t>
      </w:r>
      <w:r w:rsidRPr="007020FF">
        <w:rPr>
          <w:lang w:val="en-GB" w:eastAsia="ar-SA" w:bidi="ar-SA"/>
        </w:rPr>
        <w:t xml:space="preserve"> infrastructure for analysis of EO. </w:t>
      </w:r>
      <w:r w:rsidR="00EE4C80" w:rsidRPr="007020FF">
        <w:rPr>
          <w:lang w:val="en-GB" w:eastAsia="ar-SA" w:bidi="ar-SA"/>
        </w:rPr>
        <w:t>The DEA map application (currently in Beta) showcases data pr</w:t>
      </w:r>
      <w:r w:rsidRPr="007020FF">
        <w:rPr>
          <w:lang w:val="en-GB" w:eastAsia="ar-SA" w:bidi="ar-SA"/>
        </w:rPr>
        <w:t>oducts and analysis for EO data.</w:t>
      </w:r>
    </w:p>
    <w:p w:rsidR="00D65CD4" w:rsidRPr="007020FF" w:rsidRDefault="0091265B" w:rsidP="008319BB">
      <w:pPr>
        <w:ind w:right="-693"/>
        <w:rPr>
          <w:lang w:val="en-GB" w:eastAsia="ar-SA" w:bidi="ar-SA"/>
        </w:rPr>
      </w:pPr>
      <w:r w:rsidRPr="007020FF">
        <w:rPr>
          <w:lang w:val="en-GB" w:eastAsia="ar-SA" w:bidi="ar-SA"/>
        </w:rPr>
        <w:t>Medhavy describe</w:t>
      </w:r>
      <w:r w:rsidR="00D65CD4" w:rsidRPr="007020FF">
        <w:rPr>
          <w:lang w:val="en-GB" w:eastAsia="ar-SA" w:bidi="ar-SA"/>
        </w:rPr>
        <w:t>d</w:t>
      </w:r>
      <w:r w:rsidRPr="007020FF">
        <w:rPr>
          <w:lang w:val="en-GB" w:eastAsia="ar-SA" w:bidi="ar-SA"/>
        </w:rPr>
        <w:t xml:space="preserve"> the Open Data Cube, and the Second Open Data Cube Conference</w:t>
      </w:r>
      <w:r w:rsidR="00D65CD4" w:rsidRPr="007020FF">
        <w:rPr>
          <w:lang w:val="en-GB" w:eastAsia="ar-SA" w:bidi="ar-SA"/>
        </w:rPr>
        <w:t>, and the work on the c</w:t>
      </w:r>
      <w:r w:rsidR="00EE4C80" w:rsidRPr="007020FF">
        <w:rPr>
          <w:lang w:val="en-GB" w:eastAsia="ar-SA" w:bidi="ar-SA"/>
        </w:rPr>
        <w:t>ontinental scale validation of surface reflectance</w:t>
      </w:r>
      <w:r w:rsidR="00D65CD4" w:rsidRPr="007020FF">
        <w:rPr>
          <w:lang w:val="en-GB" w:eastAsia="ar-SA" w:bidi="ar-SA"/>
        </w:rPr>
        <w:t>, the national spectral data repository, the interoperability of multi-source Analysis Ready Data, and the Corner Reflectors for SAR calibration.</w:t>
      </w:r>
    </w:p>
    <w:p w:rsidR="00FC5729" w:rsidRPr="007020FF" w:rsidRDefault="00FC5729" w:rsidP="008319BB">
      <w:pPr>
        <w:pStyle w:val="Heading2"/>
        <w:ind w:right="-693"/>
      </w:pPr>
      <w:bookmarkStart w:id="74" w:name="_Toc512838041"/>
      <w:r w:rsidRPr="007020FF">
        <w:t>INPE</w:t>
      </w:r>
      <w:bookmarkEnd w:id="74"/>
      <w:r w:rsidRPr="007020FF">
        <w:t xml:space="preserve"> </w:t>
      </w:r>
    </w:p>
    <w:p w:rsidR="00D65CD4" w:rsidRPr="007020FF" w:rsidRDefault="00D65CD4" w:rsidP="008319BB">
      <w:pPr>
        <w:ind w:right="-693"/>
        <w:rPr>
          <w:lang w:val="en-GB" w:eastAsia="ar-SA" w:bidi="ar-SA"/>
        </w:rPr>
      </w:pPr>
      <w:r w:rsidRPr="007020FF">
        <w:rPr>
          <w:lang w:val="en-GB" w:eastAsia="ar-SA" w:bidi="ar-SA"/>
        </w:rPr>
        <w:t xml:space="preserve">Lubia Vinhas gave a report on the Brazil National Institute for Space Research (INPE). She </w:t>
      </w:r>
      <w:r w:rsidR="001D2B30">
        <w:rPr>
          <w:lang w:val="en-GB" w:eastAsia="ar-SA" w:bidi="ar-SA"/>
        </w:rPr>
        <w:t>announced</w:t>
      </w:r>
      <w:r w:rsidRPr="007020FF">
        <w:rPr>
          <w:lang w:val="en-GB" w:eastAsia="ar-SA" w:bidi="ar-SA"/>
        </w:rPr>
        <w:t xml:space="preserve"> the upcoming launch of CBERS 04A, and described its cameras. She also discussed the upcoming launches of the Multi Mission Platform (PMM) Earth Observation satellites for forest monitoring. </w:t>
      </w:r>
    </w:p>
    <w:p w:rsidR="00824DD3" w:rsidRPr="007020FF" w:rsidRDefault="00D65CD4" w:rsidP="008319BB">
      <w:pPr>
        <w:ind w:right="-693"/>
        <w:rPr>
          <w:lang w:val="en-GB" w:eastAsia="ar-SA" w:bidi="ar-SA"/>
        </w:rPr>
      </w:pPr>
      <w:r w:rsidRPr="007020FF">
        <w:rPr>
          <w:lang w:val="en-GB" w:eastAsia="ar-SA" w:bidi="ar-SA"/>
        </w:rPr>
        <w:t xml:space="preserve">Lubia gave details on the </w:t>
      </w:r>
      <w:r w:rsidR="00824DD3" w:rsidRPr="007020FF">
        <w:rPr>
          <w:lang w:val="en-GB" w:eastAsia="ar-SA" w:bidi="ar-SA"/>
        </w:rPr>
        <w:t>TT and C and image reception activities</w:t>
      </w:r>
      <w:r w:rsidRPr="007020FF">
        <w:rPr>
          <w:lang w:val="en-GB" w:eastAsia="ar-SA" w:bidi="ar-SA"/>
        </w:rPr>
        <w:t>, with e</w:t>
      </w:r>
      <w:r w:rsidR="0065400E" w:rsidRPr="007020FF">
        <w:rPr>
          <w:lang w:val="en-GB" w:eastAsia="ar-SA" w:bidi="ar-SA"/>
        </w:rPr>
        <w:t>xtensive work between space and ground segments</w:t>
      </w:r>
      <w:r w:rsidR="001D2B30">
        <w:rPr>
          <w:lang w:val="en-GB" w:eastAsia="ar-SA" w:bidi="ar-SA"/>
        </w:rPr>
        <w:t xml:space="preserve">. She also discussed the </w:t>
      </w:r>
      <w:r w:rsidRPr="007020FF">
        <w:rPr>
          <w:lang w:val="en-GB" w:eastAsia="ar-SA" w:bidi="ar-SA"/>
        </w:rPr>
        <w:t>c</w:t>
      </w:r>
      <w:r w:rsidR="0065400E" w:rsidRPr="007020FF">
        <w:rPr>
          <w:lang w:val="en-GB" w:eastAsia="ar-SA" w:bidi="ar-SA"/>
        </w:rPr>
        <w:t>omprehensive work in preparation to CBERS 04A and Amazonia 1 commissioning phases</w:t>
      </w:r>
      <w:r w:rsidRPr="007020FF">
        <w:rPr>
          <w:lang w:val="en-GB" w:eastAsia="ar-SA" w:bidi="ar-SA"/>
        </w:rPr>
        <w:t xml:space="preserve"> with i</w:t>
      </w:r>
      <w:r w:rsidR="0065400E" w:rsidRPr="007020FF">
        <w:rPr>
          <w:lang w:val="en-GB" w:eastAsia="ar-SA" w:bidi="ar-SA"/>
        </w:rPr>
        <w:t>nnovative solutions in data processing and archiving</w:t>
      </w:r>
      <w:r w:rsidRPr="007020FF">
        <w:rPr>
          <w:lang w:val="en-GB" w:eastAsia="ar-SA" w:bidi="ar-SA"/>
        </w:rPr>
        <w:t>. INPE is in d</w:t>
      </w:r>
      <w:r w:rsidR="00824DD3" w:rsidRPr="007020FF">
        <w:rPr>
          <w:bCs/>
          <w:lang w:val="en-GB" w:eastAsia="ar-SA" w:bidi="ar-SA"/>
        </w:rPr>
        <w:t>iscussions with China for the next CBERS satellite missions</w:t>
      </w:r>
      <w:r w:rsidRPr="007020FF">
        <w:rPr>
          <w:bCs/>
          <w:lang w:val="en-GB" w:eastAsia="ar-SA" w:bidi="ar-SA"/>
        </w:rPr>
        <w:t>.</w:t>
      </w:r>
    </w:p>
    <w:p w:rsidR="00824DD3" w:rsidRPr="007020FF" w:rsidRDefault="00D65CD4" w:rsidP="008319BB">
      <w:pPr>
        <w:ind w:right="-693"/>
        <w:rPr>
          <w:lang w:val="en-GB" w:eastAsia="ar-SA" w:bidi="ar-SA"/>
        </w:rPr>
      </w:pPr>
      <w:r w:rsidRPr="007020FF">
        <w:rPr>
          <w:lang w:val="en-GB" w:eastAsia="ar-SA" w:bidi="ar-SA"/>
        </w:rPr>
        <w:t>INPE has a c</w:t>
      </w:r>
      <w:r w:rsidR="0065400E" w:rsidRPr="007020FF">
        <w:rPr>
          <w:lang w:val="en-GB" w:eastAsia="ar-SA" w:bidi="ar-SA"/>
        </w:rPr>
        <w:t>onnector to CWIC developed by the Connected Assets initiative</w:t>
      </w:r>
      <w:r w:rsidRPr="007020FF">
        <w:rPr>
          <w:lang w:val="en-GB" w:eastAsia="ar-SA" w:bidi="ar-SA"/>
        </w:rPr>
        <w:t>,</w:t>
      </w:r>
      <w:r w:rsidR="001D2B30">
        <w:rPr>
          <w:lang w:val="en-GB" w:eastAsia="ar-SA" w:bidi="ar-SA"/>
        </w:rPr>
        <w:t xml:space="preserve"> and is now</w:t>
      </w:r>
      <w:r w:rsidRPr="007020FF">
        <w:rPr>
          <w:lang w:val="en-GB" w:eastAsia="ar-SA" w:bidi="ar-SA"/>
        </w:rPr>
        <w:t xml:space="preserve"> moving to OpenS</w:t>
      </w:r>
      <w:r w:rsidR="0065400E" w:rsidRPr="007020FF">
        <w:rPr>
          <w:lang w:val="en-GB" w:eastAsia="ar-SA" w:bidi="ar-SA"/>
        </w:rPr>
        <w:t>earch service</w:t>
      </w:r>
      <w:r w:rsidRPr="007020FF">
        <w:rPr>
          <w:lang w:val="en-GB" w:eastAsia="ar-SA" w:bidi="ar-SA"/>
        </w:rPr>
        <w:t xml:space="preserve">. </w:t>
      </w:r>
      <w:r w:rsidR="001D2B30">
        <w:rPr>
          <w:lang w:val="en-GB" w:eastAsia="ar-SA" w:bidi="ar-SA"/>
        </w:rPr>
        <w:t>Lubia</w:t>
      </w:r>
      <w:r w:rsidRPr="007020FF">
        <w:rPr>
          <w:lang w:val="en-GB" w:eastAsia="ar-SA" w:bidi="ar-SA"/>
        </w:rPr>
        <w:t xml:space="preserve"> mentioned ha</w:t>
      </w:r>
      <w:r w:rsidR="00C45F26" w:rsidRPr="007020FF">
        <w:rPr>
          <w:lang w:val="en-GB" w:eastAsia="ar-SA" w:bidi="ar-SA"/>
        </w:rPr>
        <w:t>ving problems with definitions of collections and granules for Op</w:t>
      </w:r>
      <w:r w:rsidRPr="007020FF">
        <w:rPr>
          <w:lang w:val="en-GB" w:eastAsia="ar-SA" w:bidi="ar-SA"/>
        </w:rPr>
        <w:t>e</w:t>
      </w:r>
      <w:r w:rsidR="00C45F26" w:rsidRPr="007020FF">
        <w:rPr>
          <w:lang w:val="en-GB" w:eastAsia="ar-SA" w:bidi="ar-SA"/>
        </w:rPr>
        <w:t>nSearch and for IDN</w:t>
      </w:r>
      <w:r w:rsidRPr="007020FF">
        <w:rPr>
          <w:lang w:val="en-GB" w:eastAsia="ar-SA" w:bidi="ar-SA"/>
        </w:rPr>
        <w:t xml:space="preserve">; </w:t>
      </w:r>
      <w:r w:rsidR="001D2B30">
        <w:rPr>
          <w:lang w:val="en-GB" w:eastAsia="ar-SA" w:bidi="ar-SA"/>
        </w:rPr>
        <w:t xml:space="preserve">she requested more discussion </w:t>
      </w:r>
      <w:r w:rsidR="00C45F26" w:rsidRPr="007020FF">
        <w:rPr>
          <w:lang w:val="en-GB" w:eastAsia="ar-SA" w:bidi="ar-SA"/>
        </w:rPr>
        <w:t>in WGISS</w:t>
      </w:r>
      <w:r w:rsidR="001D2B30">
        <w:rPr>
          <w:lang w:val="en-GB" w:eastAsia="ar-SA" w:bidi="ar-SA"/>
        </w:rPr>
        <w:t xml:space="preserve"> on this topic</w:t>
      </w:r>
      <w:r w:rsidR="00C45F26" w:rsidRPr="007020FF">
        <w:rPr>
          <w:lang w:val="en-GB" w:eastAsia="ar-SA" w:bidi="ar-SA"/>
        </w:rPr>
        <w:t xml:space="preserve">. </w:t>
      </w:r>
    </w:p>
    <w:p w:rsidR="00DE4799" w:rsidRPr="007020FF" w:rsidRDefault="00D65CD4" w:rsidP="008319BB">
      <w:pPr>
        <w:ind w:right="-693"/>
        <w:rPr>
          <w:lang w:val="en-GB" w:eastAsia="ar-SA" w:bidi="ar-SA"/>
        </w:rPr>
      </w:pPr>
      <w:r w:rsidRPr="007020FF">
        <w:rPr>
          <w:lang w:val="en-GB" w:eastAsia="ar-SA" w:bidi="ar-SA"/>
        </w:rPr>
        <w:t>INPE is</w:t>
      </w:r>
      <w:r w:rsidR="00DE4799" w:rsidRPr="007020FF">
        <w:rPr>
          <w:lang w:val="en-GB" w:eastAsia="ar-SA" w:bidi="ar-SA"/>
        </w:rPr>
        <w:t xml:space="preserve"> successfully monitoring the Amazon biome</w:t>
      </w:r>
      <w:r w:rsidRPr="007020FF">
        <w:rPr>
          <w:lang w:val="en-GB" w:eastAsia="ar-SA" w:bidi="ar-SA"/>
        </w:rPr>
        <w:t xml:space="preserve"> and sees the need to</w:t>
      </w:r>
      <w:r w:rsidR="00DE4799" w:rsidRPr="007020FF">
        <w:rPr>
          <w:lang w:val="en-GB" w:eastAsia="ar-SA" w:bidi="ar-SA"/>
        </w:rPr>
        <w:t xml:space="preserve"> do the same with the other five biomes</w:t>
      </w:r>
      <w:r w:rsidRPr="007020FF">
        <w:rPr>
          <w:lang w:val="en-GB" w:eastAsia="ar-SA" w:bidi="ar-SA"/>
        </w:rPr>
        <w:t xml:space="preserve"> in Brazil, especially f</w:t>
      </w:r>
      <w:r w:rsidR="00DE4799" w:rsidRPr="007020FF">
        <w:rPr>
          <w:lang w:val="en-GB" w:eastAsia="ar-SA" w:bidi="ar-SA"/>
        </w:rPr>
        <w:t>or both de</w:t>
      </w:r>
      <w:r w:rsidRPr="007020FF">
        <w:rPr>
          <w:lang w:val="en-GB" w:eastAsia="ar-SA" w:bidi="ar-SA"/>
        </w:rPr>
        <w:t>forestation and land use cover. INPE is working to</w:t>
      </w:r>
      <w:r w:rsidR="00DE4799" w:rsidRPr="007020FF">
        <w:rPr>
          <w:lang w:val="en-GB" w:eastAsia="ar-SA" w:bidi="ar-SA"/>
        </w:rPr>
        <w:t xml:space="preserve"> improve dissemination of PRODES</w:t>
      </w:r>
      <w:r w:rsidRPr="007020FF">
        <w:rPr>
          <w:lang w:val="en-GB" w:eastAsia="ar-SA" w:bidi="ar-SA"/>
        </w:rPr>
        <w:t>, and has signed a c</w:t>
      </w:r>
      <w:r w:rsidR="00DE4799" w:rsidRPr="007020FF">
        <w:rPr>
          <w:lang w:val="en-GB" w:eastAsia="ar-SA" w:bidi="ar-SA"/>
        </w:rPr>
        <w:t>ooperation agreement with EU in order to make INPE a regional hub in Latin Am</w:t>
      </w:r>
      <w:r w:rsidRPr="007020FF">
        <w:rPr>
          <w:lang w:val="en-GB" w:eastAsia="ar-SA" w:bidi="ar-SA"/>
        </w:rPr>
        <w:t xml:space="preserve">erica for the dissemination of Copernicus data. </w:t>
      </w:r>
      <w:r w:rsidR="006B1480" w:rsidRPr="007020FF">
        <w:rPr>
          <w:lang w:val="en-GB" w:eastAsia="ar-SA" w:bidi="ar-SA"/>
        </w:rPr>
        <w:t>The specifics of the impl</w:t>
      </w:r>
      <w:r w:rsidRPr="007020FF">
        <w:rPr>
          <w:lang w:val="en-GB" w:eastAsia="ar-SA" w:bidi="ar-SA"/>
        </w:rPr>
        <w:t>ementation have not been discussed yet</w:t>
      </w:r>
      <w:r w:rsidR="006B1480" w:rsidRPr="007020FF">
        <w:rPr>
          <w:lang w:val="en-GB" w:eastAsia="ar-SA" w:bidi="ar-SA"/>
        </w:rPr>
        <w:t xml:space="preserve">. </w:t>
      </w:r>
    </w:p>
    <w:p w:rsidR="00E21609" w:rsidRPr="007020FF" w:rsidRDefault="00E21609" w:rsidP="008319BB">
      <w:pPr>
        <w:pStyle w:val="Heading2"/>
        <w:ind w:right="-693"/>
      </w:pPr>
      <w:bookmarkStart w:id="75" w:name="_Toc512838042"/>
      <w:r w:rsidRPr="007020FF">
        <w:t>JAXA</w:t>
      </w:r>
      <w:bookmarkEnd w:id="75"/>
    </w:p>
    <w:p w:rsidR="00E21609" w:rsidRPr="007020FF" w:rsidRDefault="00E21609" w:rsidP="008319BB">
      <w:pPr>
        <w:ind w:right="-693"/>
        <w:rPr>
          <w:lang w:val="en-GB" w:eastAsia="ar-SA" w:bidi="ar-SA"/>
        </w:rPr>
      </w:pPr>
      <w:r w:rsidRPr="007020FF">
        <w:rPr>
          <w:lang w:val="en-GB" w:eastAsia="ar-SA" w:bidi="ar-SA"/>
        </w:rPr>
        <w:t>Mako</w:t>
      </w:r>
      <w:r w:rsidR="00D65CD4" w:rsidRPr="007020FF">
        <w:rPr>
          <w:lang w:val="en-GB" w:eastAsia="ar-SA" w:bidi="ar-SA"/>
        </w:rPr>
        <w:t xml:space="preserve">to Natsuisaka gave a report on the Japan Aerospace Exploration </w:t>
      </w:r>
      <w:r w:rsidR="001D2B30">
        <w:rPr>
          <w:lang w:val="en-GB" w:eastAsia="ar-SA" w:bidi="ar-SA"/>
        </w:rPr>
        <w:t xml:space="preserve">Agency (JAXA). He began with an </w:t>
      </w:r>
      <w:r w:rsidR="00D65CD4" w:rsidRPr="007020FF">
        <w:rPr>
          <w:lang w:val="en-GB" w:eastAsia="ar-SA" w:bidi="ar-SA"/>
        </w:rPr>
        <w:t xml:space="preserve">overview of the </w:t>
      </w:r>
      <w:r w:rsidRPr="007020FF">
        <w:rPr>
          <w:lang w:val="en-GB" w:eastAsia="ar-SA" w:bidi="ar-SA"/>
        </w:rPr>
        <w:t>orga</w:t>
      </w:r>
      <w:r w:rsidR="00D65CD4" w:rsidRPr="007020FF">
        <w:rPr>
          <w:lang w:val="en-GB" w:eastAsia="ar-SA" w:bidi="ar-SA"/>
        </w:rPr>
        <w:t>nization</w:t>
      </w:r>
      <w:r w:rsidRPr="007020FF">
        <w:rPr>
          <w:lang w:val="en-GB" w:eastAsia="ar-SA" w:bidi="ar-SA"/>
        </w:rPr>
        <w:t>, high</w:t>
      </w:r>
      <w:r w:rsidR="00D65CD4" w:rsidRPr="007020FF">
        <w:rPr>
          <w:lang w:val="en-GB" w:eastAsia="ar-SA" w:bidi="ar-SA"/>
        </w:rPr>
        <w:t xml:space="preserve">lighting the EO-related groups. </w:t>
      </w:r>
      <w:r w:rsidRPr="007020FF">
        <w:rPr>
          <w:lang w:val="en-GB" w:eastAsia="ar-SA" w:bidi="ar-SA"/>
        </w:rPr>
        <w:t>He</w:t>
      </w:r>
      <w:r w:rsidR="00D65CD4" w:rsidRPr="007020FF">
        <w:rPr>
          <w:lang w:val="en-GB" w:eastAsia="ar-SA" w:bidi="ar-SA"/>
        </w:rPr>
        <w:t xml:space="preserve"> </w:t>
      </w:r>
      <w:r w:rsidRPr="007020FF">
        <w:rPr>
          <w:lang w:val="en-GB" w:eastAsia="ar-SA" w:bidi="ar-SA"/>
        </w:rPr>
        <w:t>also displayed t</w:t>
      </w:r>
      <w:r w:rsidR="00D65CD4" w:rsidRPr="007020FF">
        <w:rPr>
          <w:lang w:val="en-GB" w:eastAsia="ar-SA" w:bidi="ar-SA"/>
        </w:rPr>
        <w:t>h</w:t>
      </w:r>
      <w:r w:rsidRPr="007020FF">
        <w:rPr>
          <w:lang w:val="en-GB" w:eastAsia="ar-SA" w:bidi="ar-SA"/>
        </w:rPr>
        <w:t>e locat</w:t>
      </w:r>
      <w:r w:rsidR="00D65CD4" w:rsidRPr="007020FF">
        <w:rPr>
          <w:lang w:val="en-GB" w:eastAsia="ar-SA" w:bidi="ar-SA"/>
        </w:rPr>
        <w:t>i</w:t>
      </w:r>
      <w:r w:rsidRPr="007020FF">
        <w:rPr>
          <w:lang w:val="en-GB" w:eastAsia="ar-SA" w:bidi="ar-SA"/>
        </w:rPr>
        <w:t xml:space="preserve">on of </w:t>
      </w:r>
      <w:r w:rsidR="00D65CD4" w:rsidRPr="007020FF">
        <w:rPr>
          <w:lang w:val="en-GB" w:eastAsia="ar-SA" w:bidi="ar-SA"/>
        </w:rPr>
        <w:t xml:space="preserve">their </w:t>
      </w:r>
      <w:r w:rsidRPr="007020FF">
        <w:rPr>
          <w:lang w:val="en-GB" w:eastAsia="ar-SA" w:bidi="ar-SA"/>
        </w:rPr>
        <w:t xml:space="preserve">offices, facilities, and </w:t>
      </w:r>
      <w:r w:rsidR="00D65CD4" w:rsidRPr="007020FF">
        <w:rPr>
          <w:lang w:val="en-GB" w:eastAsia="ar-SA" w:bidi="ar-SA"/>
        </w:rPr>
        <w:t>centres, and listed p</w:t>
      </w:r>
      <w:r w:rsidRPr="007020FF">
        <w:rPr>
          <w:lang w:val="en-GB" w:eastAsia="ar-SA" w:bidi="ar-SA"/>
        </w:rPr>
        <w:t>ast</w:t>
      </w:r>
      <w:r w:rsidR="00D65CD4" w:rsidRPr="007020FF">
        <w:rPr>
          <w:lang w:val="en-GB" w:eastAsia="ar-SA" w:bidi="ar-SA"/>
        </w:rPr>
        <w:t>,</w:t>
      </w:r>
      <w:r w:rsidRPr="007020FF">
        <w:rPr>
          <w:lang w:val="en-GB" w:eastAsia="ar-SA" w:bidi="ar-SA"/>
        </w:rPr>
        <w:t xml:space="preserve"> current and futu</w:t>
      </w:r>
      <w:r w:rsidR="00D65CD4" w:rsidRPr="007020FF">
        <w:rPr>
          <w:lang w:val="en-GB" w:eastAsia="ar-SA" w:bidi="ar-SA"/>
        </w:rPr>
        <w:t>r</w:t>
      </w:r>
      <w:r w:rsidRPr="007020FF">
        <w:rPr>
          <w:lang w:val="en-GB" w:eastAsia="ar-SA" w:bidi="ar-SA"/>
        </w:rPr>
        <w:t>e missions.</w:t>
      </w:r>
    </w:p>
    <w:p w:rsidR="00E21609" w:rsidRPr="007020FF" w:rsidRDefault="0041655F" w:rsidP="008319BB">
      <w:pPr>
        <w:ind w:right="-693"/>
        <w:rPr>
          <w:lang w:val="en-GB" w:eastAsia="ar-SA" w:bidi="ar-SA"/>
        </w:rPr>
      </w:pPr>
      <w:r w:rsidRPr="007020FF">
        <w:rPr>
          <w:lang w:val="en-GB" w:eastAsia="ar-SA" w:bidi="ar-SA"/>
        </w:rPr>
        <w:t xml:space="preserve">Makoto discussed the </w:t>
      </w:r>
      <w:r w:rsidR="00E21609" w:rsidRPr="007020FF">
        <w:rPr>
          <w:lang w:val="en-GB" w:eastAsia="ar-SA" w:bidi="ar-SA"/>
        </w:rPr>
        <w:t xml:space="preserve">GCOM-C </w:t>
      </w:r>
      <w:r w:rsidRPr="007020FF">
        <w:rPr>
          <w:lang w:val="en-GB" w:eastAsia="ar-SA" w:bidi="ar-SA"/>
        </w:rPr>
        <w:t>mission</w:t>
      </w:r>
      <w:r w:rsidR="00E21609" w:rsidRPr="007020FF">
        <w:rPr>
          <w:lang w:val="en-GB" w:eastAsia="ar-SA" w:bidi="ar-SA"/>
        </w:rPr>
        <w:t xml:space="preserve"> for climate</w:t>
      </w:r>
      <w:r w:rsidRPr="007020FF">
        <w:rPr>
          <w:lang w:val="en-GB" w:eastAsia="ar-SA" w:bidi="ar-SA"/>
        </w:rPr>
        <w:t xml:space="preserve">, launched at the end of 2017, explaining </w:t>
      </w:r>
      <w:r w:rsidR="00E21609" w:rsidRPr="007020FF">
        <w:rPr>
          <w:lang w:val="en-GB" w:eastAsia="ar-SA" w:bidi="ar-SA"/>
        </w:rPr>
        <w:t>the main targets.</w:t>
      </w:r>
      <w:r w:rsidRPr="007020FF">
        <w:rPr>
          <w:lang w:val="en-GB" w:eastAsia="ar-SA" w:bidi="ar-SA"/>
        </w:rPr>
        <w:t xml:space="preserve"> He s</w:t>
      </w:r>
      <w:r w:rsidR="00E21609" w:rsidRPr="007020FF">
        <w:rPr>
          <w:lang w:val="en-GB" w:eastAsia="ar-SA" w:bidi="ar-SA"/>
        </w:rPr>
        <w:t xml:space="preserve">howed </w:t>
      </w:r>
      <w:r w:rsidR="001D2B30">
        <w:rPr>
          <w:lang w:val="en-GB" w:eastAsia="ar-SA" w:bidi="ar-SA"/>
        </w:rPr>
        <w:t>i</w:t>
      </w:r>
      <w:r w:rsidR="00E21609" w:rsidRPr="007020FF">
        <w:rPr>
          <w:lang w:val="en-GB" w:eastAsia="ar-SA" w:bidi="ar-SA"/>
        </w:rPr>
        <w:t xml:space="preserve">mages showing forest change, snow, sea ice, water </w:t>
      </w:r>
      <w:r w:rsidRPr="007020FF">
        <w:rPr>
          <w:lang w:val="en-GB" w:eastAsia="ar-SA" w:bidi="ar-SA"/>
        </w:rPr>
        <w:t xml:space="preserve">and ice </w:t>
      </w:r>
      <w:r w:rsidR="00E21609" w:rsidRPr="007020FF">
        <w:rPr>
          <w:lang w:val="en-GB" w:eastAsia="ar-SA" w:bidi="ar-SA"/>
        </w:rPr>
        <w:t>c</w:t>
      </w:r>
      <w:r w:rsidRPr="007020FF">
        <w:rPr>
          <w:lang w:val="en-GB" w:eastAsia="ar-SA" w:bidi="ar-SA"/>
        </w:rPr>
        <w:t>l</w:t>
      </w:r>
      <w:r w:rsidR="00E21609" w:rsidRPr="007020FF">
        <w:rPr>
          <w:lang w:val="en-GB" w:eastAsia="ar-SA" w:bidi="ar-SA"/>
        </w:rPr>
        <w:t>oud, and volcanic ash.</w:t>
      </w:r>
    </w:p>
    <w:p w:rsidR="00BF3172" w:rsidRPr="007020FF" w:rsidRDefault="0041655F" w:rsidP="008319BB">
      <w:pPr>
        <w:ind w:right="-693"/>
        <w:rPr>
          <w:lang w:val="en-GB" w:eastAsia="ar-SA" w:bidi="ar-SA"/>
        </w:rPr>
      </w:pPr>
      <w:r w:rsidRPr="007020FF">
        <w:rPr>
          <w:lang w:val="en-GB" w:eastAsia="ar-SA" w:bidi="ar-SA"/>
        </w:rPr>
        <w:t>Makoto d</w:t>
      </w:r>
      <w:r w:rsidR="00E21609" w:rsidRPr="007020FF">
        <w:rPr>
          <w:lang w:val="en-GB" w:eastAsia="ar-SA" w:bidi="ar-SA"/>
        </w:rPr>
        <w:t xml:space="preserve">escribed </w:t>
      </w:r>
      <w:r w:rsidRPr="007020FF">
        <w:rPr>
          <w:lang w:val="en-GB" w:eastAsia="ar-SA" w:bidi="ar-SA"/>
        </w:rPr>
        <w:t>JAXA’s ground segments, and improvements to the G-Portal, which is the</w:t>
      </w:r>
      <w:r w:rsidR="00BF3172" w:rsidRPr="007020FF">
        <w:rPr>
          <w:lang w:val="en-GB" w:eastAsia="ar-SA" w:bidi="ar-SA"/>
        </w:rPr>
        <w:t xml:space="preserve"> primary gateway for JAXA </w:t>
      </w:r>
      <w:r w:rsidRPr="007020FF">
        <w:rPr>
          <w:lang w:val="en-GB" w:eastAsia="ar-SA" w:bidi="ar-SA"/>
        </w:rPr>
        <w:t>g</w:t>
      </w:r>
      <w:r w:rsidR="00BF3172" w:rsidRPr="007020FF">
        <w:rPr>
          <w:lang w:val="en-GB" w:eastAsia="ar-SA" w:bidi="ar-SA"/>
        </w:rPr>
        <w:t xml:space="preserve">lobal EO standard products. </w:t>
      </w:r>
      <w:r w:rsidRPr="007020FF">
        <w:rPr>
          <w:lang w:val="en-GB" w:eastAsia="ar-SA" w:bidi="ar-SA"/>
        </w:rPr>
        <w:t>He also describe the p</w:t>
      </w:r>
      <w:r w:rsidR="00527525" w:rsidRPr="007020FF">
        <w:rPr>
          <w:lang w:val="en-GB" w:eastAsia="ar-SA" w:bidi="ar-SA"/>
        </w:rPr>
        <w:t>ortal</w:t>
      </w:r>
      <w:r w:rsidRPr="007020FF">
        <w:rPr>
          <w:lang w:val="en-GB" w:eastAsia="ar-SA" w:bidi="ar-SA"/>
        </w:rPr>
        <w:t>s</w:t>
      </w:r>
      <w:r w:rsidR="00527525" w:rsidRPr="007020FF">
        <w:rPr>
          <w:lang w:val="en-GB" w:eastAsia="ar-SA" w:bidi="ar-SA"/>
        </w:rPr>
        <w:t xml:space="preserve"> for environmental produ</w:t>
      </w:r>
      <w:r w:rsidRPr="007020FF">
        <w:rPr>
          <w:lang w:val="en-GB" w:eastAsia="ar-SA" w:bidi="ar-SA"/>
        </w:rPr>
        <w:t xml:space="preserve">cts and for disaster prevention, and JAXA’s </w:t>
      </w:r>
      <w:r w:rsidR="00BF3172" w:rsidRPr="007020FF">
        <w:rPr>
          <w:lang w:val="en-GB" w:eastAsia="ar-SA" w:bidi="ar-SA"/>
        </w:rPr>
        <w:t xml:space="preserve">long-term plan for </w:t>
      </w:r>
      <w:r w:rsidR="001D2B30">
        <w:rPr>
          <w:lang w:val="en-GB" w:eastAsia="ar-SA" w:bidi="ar-SA"/>
        </w:rPr>
        <w:t xml:space="preserve">satellite </w:t>
      </w:r>
      <w:r w:rsidR="00BF3172" w:rsidRPr="007020FF">
        <w:rPr>
          <w:lang w:val="en-GB" w:eastAsia="ar-SA" w:bidi="ar-SA"/>
        </w:rPr>
        <w:t>missions.</w:t>
      </w:r>
    </w:p>
    <w:p w:rsidR="00FC5729" w:rsidRPr="007020FF" w:rsidRDefault="0041655F" w:rsidP="008319BB">
      <w:pPr>
        <w:pStyle w:val="Heading2"/>
        <w:ind w:right="-693"/>
      </w:pPr>
      <w:bookmarkStart w:id="76" w:name="_Toc512838043"/>
      <w:r w:rsidRPr="007020FF">
        <w:t>N</w:t>
      </w:r>
      <w:r w:rsidR="00FC5729" w:rsidRPr="007020FF">
        <w:t>ASA</w:t>
      </w:r>
      <w:bookmarkEnd w:id="76"/>
      <w:r w:rsidR="00FC5729" w:rsidRPr="007020FF">
        <w:t xml:space="preserve"> </w:t>
      </w:r>
    </w:p>
    <w:p w:rsidR="00B719E8" w:rsidRPr="007020FF" w:rsidRDefault="001E2755" w:rsidP="008319BB">
      <w:pPr>
        <w:ind w:right="-693"/>
        <w:rPr>
          <w:lang w:val="en-GB" w:eastAsia="ar-SA" w:bidi="ar-SA"/>
        </w:rPr>
      </w:pPr>
      <w:r w:rsidRPr="007020FF">
        <w:rPr>
          <w:lang w:val="en-GB" w:eastAsia="ar-SA" w:bidi="ar-SA"/>
        </w:rPr>
        <w:t xml:space="preserve">Chris Lynnes </w:t>
      </w:r>
      <w:r w:rsidR="004A2667" w:rsidRPr="007020FF">
        <w:rPr>
          <w:lang w:val="en-GB" w:eastAsia="ar-SA" w:bidi="ar-SA"/>
        </w:rPr>
        <w:t xml:space="preserve">gave a presentation on the </w:t>
      </w:r>
      <w:r w:rsidR="004A2667" w:rsidRPr="007020FF">
        <w:rPr>
          <w:bCs/>
          <w:lang w:val="en-GB" w:eastAsia="ar-SA" w:bidi="ar-SA"/>
        </w:rPr>
        <w:t>NASA Earth Observing System Data &amp; Information System (EOSDIS)</w:t>
      </w:r>
      <w:r w:rsidR="004A2667" w:rsidRPr="007020FF">
        <w:rPr>
          <w:lang w:val="en-GB" w:eastAsia="ar-SA" w:bidi="ar-SA"/>
        </w:rPr>
        <w:t xml:space="preserve">, discussing its </w:t>
      </w:r>
      <w:r w:rsidR="00B719E8" w:rsidRPr="007020FF">
        <w:rPr>
          <w:lang w:val="en-GB" w:eastAsia="ar-SA" w:bidi="ar-SA"/>
        </w:rPr>
        <w:t>role</w:t>
      </w:r>
      <w:r w:rsidR="001D389D" w:rsidRPr="007020FF">
        <w:rPr>
          <w:lang w:val="en-GB" w:eastAsia="ar-SA" w:bidi="ar-SA"/>
        </w:rPr>
        <w:t xml:space="preserve"> and the scope of its data collection. He described their data sources, data centres, and data access. </w:t>
      </w:r>
      <w:r w:rsidR="001D2B30">
        <w:rPr>
          <w:lang w:val="en-GB" w:eastAsia="ar-SA" w:bidi="ar-SA"/>
        </w:rPr>
        <w:t>Chris</w:t>
      </w:r>
      <w:r w:rsidR="001D389D" w:rsidRPr="007020FF">
        <w:rPr>
          <w:lang w:val="en-GB" w:eastAsia="ar-SA" w:bidi="ar-SA"/>
        </w:rPr>
        <w:t xml:space="preserve"> noted that d</w:t>
      </w:r>
      <w:r w:rsidR="00B719E8" w:rsidRPr="007020FF">
        <w:rPr>
          <w:lang w:val="en-GB" w:eastAsia="ar-SA" w:bidi="ar-SA"/>
        </w:rPr>
        <w:t xml:space="preserve">ata access </w:t>
      </w:r>
      <w:r w:rsidR="001D389D" w:rsidRPr="007020FF">
        <w:rPr>
          <w:lang w:val="en-GB" w:eastAsia="ar-SA" w:bidi="ar-SA"/>
        </w:rPr>
        <w:t xml:space="preserve">is </w:t>
      </w:r>
      <w:r w:rsidR="00B719E8" w:rsidRPr="007020FF">
        <w:rPr>
          <w:lang w:val="en-GB" w:eastAsia="ar-SA" w:bidi="ar-SA"/>
        </w:rPr>
        <w:t xml:space="preserve">centralized </w:t>
      </w:r>
      <w:r w:rsidR="001D389D" w:rsidRPr="007020FF">
        <w:rPr>
          <w:lang w:val="en-GB" w:eastAsia="ar-SA" w:bidi="ar-SA"/>
        </w:rPr>
        <w:t xml:space="preserve">with </w:t>
      </w:r>
      <w:r w:rsidR="001D2B30">
        <w:rPr>
          <w:lang w:val="en-GB" w:eastAsia="ar-SA" w:bidi="ar-SA"/>
        </w:rPr>
        <w:t>reusable capabilities, and that t</w:t>
      </w:r>
      <w:r w:rsidR="001D389D" w:rsidRPr="007020FF">
        <w:rPr>
          <w:lang w:val="en-GB" w:eastAsia="ar-SA" w:bidi="ar-SA"/>
        </w:rPr>
        <w:t xml:space="preserve">he </w:t>
      </w:r>
      <w:r w:rsidR="00B719E8" w:rsidRPr="007020FF">
        <w:rPr>
          <w:lang w:val="en-GB" w:eastAsia="ar-SA" w:bidi="ar-SA"/>
        </w:rPr>
        <w:t xml:space="preserve">Earthdata search tool has been released, </w:t>
      </w:r>
      <w:r w:rsidR="001D389D" w:rsidRPr="007020FF">
        <w:rPr>
          <w:lang w:val="en-GB" w:eastAsia="ar-SA" w:bidi="ar-SA"/>
        </w:rPr>
        <w:t xml:space="preserve">as </w:t>
      </w:r>
      <w:r w:rsidR="001D2B30">
        <w:rPr>
          <w:lang w:val="en-GB" w:eastAsia="ar-SA" w:bidi="ar-SA"/>
        </w:rPr>
        <w:t xml:space="preserve">have </w:t>
      </w:r>
      <w:r w:rsidR="001D389D" w:rsidRPr="007020FF">
        <w:rPr>
          <w:lang w:val="en-GB" w:eastAsia="ar-SA" w:bidi="ar-SA"/>
        </w:rPr>
        <w:t>the</w:t>
      </w:r>
      <w:r w:rsidR="00B719E8" w:rsidRPr="007020FF">
        <w:rPr>
          <w:lang w:val="en-GB" w:eastAsia="ar-SA" w:bidi="ar-SA"/>
        </w:rPr>
        <w:t xml:space="preserve"> Global Imagery Browse Services, and Worldview.</w:t>
      </w:r>
    </w:p>
    <w:p w:rsidR="005045BA" w:rsidRPr="007020FF" w:rsidRDefault="001D389D" w:rsidP="008319BB">
      <w:pPr>
        <w:ind w:right="-693"/>
        <w:rPr>
          <w:lang w:val="en-GB" w:eastAsia="ar-SA" w:bidi="ar-SA"/>
        </w:rPr>
      </w:pPr>
      <w:r w:rsidRPr="007020FF">
        <w:rPr>
          <w:lang w:val="en-GB" w:eastAsia="ar-SA" w:bidi="ar-SA"/>
        </w:rPr>
        <w:t>Chris discussed s</w:t>
      </w:r>
      <w:r w:rsidR="00B719E8" w:rsidRPr="007020FF">
        <w:rPr>
          <w:lang w:val="en-GB" w:eastAsia="ar-SA" w:bidi="ar-SA"/>
        </w:rPr>
        <w:t>ignifica</w:t>
      </w:r>
      <w:r w:rsidRPr="007020FF">
        <w:rPr>
          <w:lang w:val="en-GB" w:eastAsia="ar-SA" w:bidi="ar-SA"/>
        </w:rPr>
        <w:t>nt progress and accomplishments of EOSD</w:t>
      </w:r>
      <w:r w:rsidR="008319BB" w:rsidRPr="007020FF">
        <w:rPr>
          <w:lang w:val="en-GB" w:eastAsia="ar-SA" w:bidi="ar-SA"/>
        </w:rPr>
        <w:t>IS, and data volume statistics.</w:t>
      </w:r>
    </w:p>
    <w:p w:rsidR="00FC5729" w:rsidRPr="007020FF" w:rsidRDefault="00FC5729" w:rsidP="008319BB">
      <w:pPr>
        <w:pStyle w:val="Heading2"/>
        <w:ind w:right="-693"/>
      </w:pPr>
      <w:bookmarkStart w:id="77" w:name="_Toc512838044"/>
      <w:r w:rsidRPr="007020FF">
        <w:t>UKSA</w:t>
      </w:r>
      <w:bookmarkEnd w:id="77"/>
    </w:p>
    <w:p w:rsidR="004508E9" w:rsidRPr="007020FF" w:rsidRDefault="001D389D" w:rsidP="008319BB">
      <w:pPr>
        <w:tabs>
          <w:tab w:val="clear" w:pos="7200"/>
        </w:tabs>
        <w:ind w:right="-693"/>
        <w:rPr>
          <w:lang w:val="en-GB" w:eastAsia="ar-SA" w:bidi="ar-SA"/>
        </w:rPr>
      </w:pPr>
      <w:r w:rsidRPr="007020FF">
        <w:rPr>
          <w:lang w:val="en-GB" w:eastAsia="ar-SA" w:bidi="ar-SA"/>
        </w:rPr>
        <w:t xml:space="preserve">Esther Conway gave a report on the </w:t>
      </w:r>
      <w:r w:rsidR="00743EFF" w:rsidRPr="007020FF">
        <w:rPr>
          <w:lang w:val="en-GB" w:eastAsia="ar-SA" w:bidi="ar-SA"/>
        </w:rPr>
        <w:t>UK Space Agency</w:t>
      </w:r>
      <w:r w:rsidRPr="007020FF">
        <w:rPr>
          <w:lang w:val="en-GB" w:eastAsia="ar-SA" w:bidi="ar-SA"/>
        </w:rPr>
        <w:t xml:space="preserve"> (UKSA).</w:t>
      </w:r>
      <w:r w:rsidR="004508E9" w:rsidRPr="007020FF">
        <w:rPr>
          <w:lang w:val="en-GB" w:eastAsia="ar-SA" w:bidi="ar-SA"/>
        </w:rPr>
        <w:t xml:space="preserve"> She described the agency’s responsibilities and vision for data access and exploitation. She noted that UKSA has a fully operational Collaborative Ground Segment. Esther described the UK activities for data preservation and stewardship, and for data access, formats, and interoperability. UKSA is also active in studying quality indicators in discovery metadata and uncertainty, and in standardisation and best practices.</w:t>
      </w:r>
    </w:p>
    <w:p w:rsidR="004508E9" w:rsidRPr="007020FF" w:rsidRDefault="004508E9" w:rsidP="008319BB">
      <w:pPr>
        <w:tabs>
          <w:tab w:val="clear" w:pos="7200"/>
        </w:tabs>
        <w:ind w:right="-693"/>
        <w:rPr>
          <w:lang w:val="en-GB"/>
        </w:rPr>
      </w:pPr>
      <w:r w:rsidRPr="007020FF">
        <w:rPr>
          <w:lang w:val="en-GB" w:eastAsia="ar-SA" w:bidi="ar-SA"/>
        </w:rPr>
        <w:t xml:space="preserve">Esther listed and described the </w:t>
      </w:r>
      <w:r w:rsidR="00743EFF" w:rsidRPr="007020FF">
        <w:rPr>
          <w:lang w:val="en-GB"/>
        </w:rPr>
        <w:t>F</w:t>
      </w:r>
      <w:r w:rsidRPr="007020FF">
        <w:rPr>
          <w:lang w:val="en-GB"/>
        </w:rPr>
        <w:t>DA platforms and elements landscape for platforms</w:t>
      </w:r>
      <w:r w:rsidR="00743EFF" w:rsidRPr="007020FF">
        <w:rPr>
          <w:lang w:val="en-GB"/>
        </w:rPr>
        <w:t>, data cubes, and analysis ready data.</w:t>
      </w:r>
      <w:r w:rsidRPr="007020FF">
        <w:rPr>
          <w:lang w:val="en-GB"/>
        </w:rPr>
        <w:t xml:space="preserve"> She concluded saying that they are hosting the PV 2018 Conference in May.</w:t>
      </w:r>
    </w:p>
    <w:p w:rsidR="004508E9" w:rsidRPr="007020FF" w:rsidRDefault="008219B4" w:rsidP="008319BB">
      <w:pPr>
        <w:tabs>
          <w:tab w:val="clear" w:pos="7200"/>
        </w:tabs>
        <w:ind w:right="-693"/>
        <w:rPr>
          <w:lang w:val="en-GB"/>
        </w:rPr>
      </w:pPr>
      <w:r w:rsidRPr="007020FF">
        <w:rPr>
          <w:lang w:val="en-GB"/>
        </w:rPr>
        <w:t>Makoto asked if UKSA work</w:t>
      </w:r>
      <w:r w:rsidR="004508E9" w:rsidRPr="007020FF">
        <w:rPr>
          <w:lang w:val="en-GB"/>
        </w:rPr>
        <w:t>s</w:t>
      </w:r>
      <w:r w:rsidRPr="007020FF">
        <w:rPr>
          <w:lang w:val="en-GB"/>
        </w:rPr>
        <w:t xml:space="preserve"> in </w:t>
      </w:r>
      <w:r w:rsidR="004508E9" w:rsidRPr="007020FF">
        <w:rPr>
          <w:lang w:val="en-GB"/>
        </w:rPr>
        <w:t xml:space="preserve">the areas of </w:t>
      </w:r>
      <w:r w:rsidRPr="007020FF">
        <w:rPr>
          <w:lang w:val="en-GB"/>
        </w:rPr>
        <w:t>disasters and agriculture</w:t>
      </w:r>
      <w:r w:rsidR="004508E9" w:rsidRPr="007020FF">
        <w:rPr>
          <w:lang w:val="en-GB"/>
        </w:rPr>
        <w:t>; Esther replied that the agency is</w:t>
      </w:r>
      <w:r w:rsidRPr="007020FF">
        <w:rPr>
          <w:lang w:val="en-GB"/>
        </w:rPr>
        <w:t xml:space="preserve"> newly formed</w:t>
      </w:r>
      <w:r w:rsidR="004508E9" w:rsidRPr="007020FF">
        <w:rPr>
          <w:lang w:val="en-GB"/>
        </w:rPr>
        <w:t xml:space="preserve"> so discussion is underway on these topics.  Her role is to report</w:t>
      </w:r>
      <w:r w:rsidRPr="007020FF">
        <w:rPr>
          <w:lang w:val="en-GB"/>
        </w:rPr>
        <w:t xml:space="preserve"> back </w:t>
      </w:r>
      <w:r w:rsidR="004508E9" w:rsidRPr="007020FF">
        <w:rPr>
          <w:lang w:val="en-GB"/>
        </w:rPr>
        <w:t xml:space="preserve">to UKSA about the activities of CEOS and WGISS.  </w:t>
      </w:r>
    </w:p>
    <w:p w:rsidR="008219B4" w:rsidRPr="007020FF" w:rsidRDefault="008219B4" w:rsidP="008319BB">
      <w:pPr>
        <w:tabs>
          <w:tab w:val="clear" w:pos="7200"/>
        </w:tabs>
        <w:ind w:right="-693"/>
        <w:rPr>
          <w:lang w:val="en-GB"/>
        </w:rPr>
      </w:pPr>
      <w:r w:rsidRPr="007020FF">
        <w:rPr>
          <w:lang w:val="en-GB"/>
        </w:rPr>
        <w:t>Micha</w:t>
      </w:r>
      <w:r w:rsidR="004508E9" w:rsidRPr="007020FF">
        <w:rPr>
          <w:lang w:val="en-GB"/>
        </w:rPr>
        <w:t>e</w:t>
      </w:r>
      <w:r w:rsidRPr="007020FF">
        <w:rPr>
          <w:lang w:val="en-GB"/>
        </w:rPr>
        <w:t xml:space="preserve">l asked </w:t>
      </w:r>
      <w:r w:rsidR="004508E9" w:rsidRPr="007020FF">
        <w:rPr>
          <w:lang w:val="en-GB"/>
        </w:rPr>
        <w:t>if the</w:t>
      </w:r>
      <w:r w:rsidRPr="007020FF">
        <w:rPr>
          <w:lang w:val="en-GB"/>
        </w:rPr>
        <w:t xml:space="preserve"> UK </w:t>
      </w:r>
      <w:r w:rsidR="004508E9" w:rsidRPr="007020FF">
        <w:rPr>
          <w:lang w:val="en-GB"/>
        </w:rPr>
        <w:t xml:space="preserve">data </w:t>
      </w:r>
      <w:r w:rsidRPr="007020FF">
        <w:rPr>
          <w:lang w:val="en-GB"/>
        </w:rPr>
        <w:t>coll</w:t>
      </w:r>
      <w:r w:rsidR="004508E9" w:rsidRPr="007020FF">
        <w:rPr>
          <w:lang w:val="en-GB"/>
        </w:rPr>
        <w:t>e</w:t>
      </w:r>
      <w:r w:rsidRPr="007020FF">
        <w:rPr>
          <w:lang w:val="en-GB"/>
        </w:rPr>
        <w:t xml:space="preserve">ctions </w:t>
      </w:r>
      <w:r w:rsidR="004508E9" w:rsidRPr="007020FF">
        <w:rPr>
          <w:lang w:val="en-GB"/>
        </w:rPr>
        <w:t>will be available through FedEO; this will be investigated.</w:t>
      </w:r>
    </w:p>
    <w:p w:rsidR="002B32EE" w:rsidRPr="007020FF" w:rsidRDefault="002B32EE" w:rsidP="002B32EE">
      <w:pPr>
        <w:tabs>
          <w:tab w:val="left" w:pos="8280"/>
        </w:tabs>
        <w:ind w:right="-693"/>
        <w:rPr>
          <w:lang w:val="en-GB"/>
        </w:rPr>
      </w:pPr>
      <w:r w:rsidRPr="007020FF">
        <w:rPr>
          <w:b/>
          <w:lang w:val="en-GB"/>
        </w:rPr>
        <w:t xml:space="preserve">Action WGISS-45-15: </w:t>
      </w:r>
      <w:r w:rsidRPr="007020FF">
        <w:rPr>
          <w:lang w:val="en-GB"/>
        </w:rPr>
        <w:t>Esther</w:t>
      </w:r>
      <w:r>
        <w:rPr>
          <w:lang w:val="en-GB"/>
        </w:rPr>
        <w:t xml:space="preserve"> Conway</w:t>
      </w:r>
      <w:r w:rsidRPr="007020FF">
        <w:rPr>
          <w:lang w:val="en-GB"/>
        </w:rPr>
        <w:t>, Andrea</w:t>
      </w:r>
      <w:r>
        <w:rPr>
          <w:lang w:val="en-GB"/>
        </w:rPr>
        <w:t xml:space="preserve"> Della Vecchia</w:t>
      </w:r>
      <w:r w:rsidRPr="007020FF">
        <w:rPr>
          <w:lang w:val="en-GB"/>
        </w:rPr>
        <w:t xml:space="preserve">, and Michael </w:t>
      </w:r>
      <w:r>
        <w:rPr>
          <w:lang w:val="en-GB"/>
        </w:rPr>
        <w:t xml:space="preserve">Morahan </w:t>
      </w:r>
      <w:r w:rsidRPr="007020FF">
        <w:rPr>
          <w:lang w:val="en-GB"/>
        </w:rPr>
        <w:t>to ensure that UKSA’s data collections are accessible through FedEO.</w:t>
      </w:r>
    </w:p>
    <w:p w:rsidR="002A0DB0" w:rsidRPr="007020FF" w:rsidRDefault="002A0DB0" w:rsidP="008319BB">
      <w:pPr>
        <w:pStyle w:val="Heading1"/>
        <w:ind w:right="-693"/>
      </w:pPr>
      <w:bookmarkStart w:id="78" w:name="_Toc512838045"/>
      <w:r w:rsidRPr="007020FF">
        <w:t>WGISS Plenary Part II</w:t>
      </w:r>
      <w:bookmarkEnd w:id="78"/>
    </w:p>
    <w:p w:rsidR="003A69C9" w:rsidRPr="007020FF" w:rsidRDefault="003A69C9" w:rsidP="008319BB">
      <w:pPr>
        <w:pStyle w:val="Heading2"/>
        <w:ind w:right="-693"/>
      </w:pPr>
      <w:bookmarkStart w:id="79" w:name="_Toc512838046"/>
      <w:r w:rsidRPr="007020FF">
        <w:t>Future Meetings</w:t>
      </w:r>
      <w:bookmarkEnd w:id="79"/>
    </w:p>
    <w:p w:rsidR="00AA5FB6" w:rsidRPr="007020FF" w:rsidRDefault="00AA5FB6" w:rsidP="008319BB">
      <w:pPr>
        <w:ind w:right="-693"/>
        <w:rPr>
          <w:lang w:val="en-GB" w:eastAsia="ar-SA" w:bidi="ar-SA"/>
        </w:rPr>
      </w:pPr>
      <w:r w:rsidRPr="007020FF">
        <w:rPr>
          <w:lang w:val="en-GB" w:bidi="ar-SA"/>
        </w:rPr>
        <w:t xml:space="preserve">Robert Woodcock gave a presentation on the next WGISS meeting (WGISS-46), which will be hosted by DLR in </w:t>
      </w:r>
      <w:r w:rsidR="008319BB" w:rsidRPr="007020FF">
        <w:rPr>
          <w:lang w:val="en-GB" w:bidi="ar-SA"/>
        </w:rPr>
        <w:t>Oberpfaffenhofen</w:t>
      </w:r>
      <w:r w:rsidR="001D2B30">
        <w:rPr>
          <w:lang w:val="en-GB" w:bidi="ar-SA"/>
        </w:rPr>
        <w:t xml:space="preserve">, Germany, the week of October 22, </w:t>
      </w:r>
      <w:r w:rsidRPr="007020FF">
        <w:rPr>
          <w:lang w:val="en-GB" w:bidi="ar-SA"/>
        </w:rPr>
        <w:t>2018.  The meeting will likely be four days, Monday to Thursday, and work on the agenda will begin soon. Robert provided logistics and accommodation options.</w:t>
      </w:r>
    </w:p>
    <w:p w:rsidR="003A69C9" w:rsidRPr="007020FF" w:rsidRDefault="003A69C9" w:rsidP="008319BB">
      <w:pPr>
        <w:pStyle w:val="Heading2"/>
        <w:ind w:right="-693"/>
      </w:pPr>
      <w:bookmarkStart w:id="80" w:name="_Toc512838047"/>
      <w:r w:rsidRPr="007020FF">
        <w:t>WGISS Summary</w:t>
      </w:r>
      <w:bookmarkEnd w:id="80"/>
    </w:p>
    <w:p w:rsidR="00574446" w:rsidRPr="007020FF" w:rsidRDefault="00AA5FB6" w:rsidP="008319BB">
      <w:pPr>
        <w:ind w:right="-693"/>
        <w:rPr>
          <w:lang w:val="en-GB" w:eastAsia="ar-SA" w:bidi="ar-SA"/>
        </w:rPr>
      </w:pPr>
      <w:r w:rsidRPr="007020FF">
        <w:rPr>
          <w:lang w:val="en-GB" w:eastAsia="ar-SA" w:bidi="ar-SA"/>
        </w:rPr>
        <w:t xml:space="preserve">Mirko Albani gave a summary of the meeting. </w:t>
      </w:r>
      <w:r w:rsidR="007F792A" w:rsidRPr="007020FF">
        <w:rPr>
          <w:lang w:val="en-GB" w:eastAsia="ar-SA" w:bidi="ar-SA"/>
        </w:rPr>
        <w:t>He began by summarizing the CEOS Chair objectives and priorities. He focused on WGISS cooperation with CEOS and GEO:</w:t>
      </w:r>
    </w:p>
    <w:p w:rsidR="00EE4C80" w:rsidRPr="00943034" w:rsidRDefault="00EE4C80" w:rsidP="00943034">
      <w:pPr>
        <w:pStyle w:val="CEOSBullets"/>
      </w:pPr>
      <w:r w:rsidRPr="00943034">
        <w:t>CEOS Carbon Team</w:t>
      </w:r>
      <w:r w:rsidR="007F792A" w:rsidRPr="00943034">
        <w:t xml:space="preserve"> with ongoing development of prototype Carbon Portal.</w:t>
      </w:r>
    </w:p>
    <w:p w:rsidR="00EE4C80" w:rsidRPr="00943034" w:rsidRDefault="00EE4C80" w:rsidP="00943034">
      <w:pPr>
        <w:pStyle w:val="CEOSBullets"/>
      </w:pPr>
      <w:r w:rsidRPr="00943034">
        <w:t>WGDisasters</w:t>
      </w:r>
      <w:r w:rsidR="007F792A" w:rsidRPr="00943034">
        <w:t xml:space="preserve"> opportunities with Recovery Observatory (RO), Disaster Risk Management (DRM) Demonstrators</w:t>
      </w:r>
    </w:p>
    <w:p w:rsidR="00EE4C80" w:rsidRPr="00943034" w:rsidRDefault="00EE4C80" w:rsidP="00943034">
      <w:pPr>
        <w:pStyle w:val="CEOSBullets"/>
      </w:pPr>
      <w:r w:rsidRPr="00943034">
        <w:t>WGClimate</w:t>
      </w:r>
      <w:r w:rsidR="007F792A" w:rsidRPr="00943034">
        <w:t xml:space="preserve"> with Ongoing: review of ECV inventory to ensure CDRs access through WGISS Connected Data Assets Infrastructure</w:t>
      </w:r>
    </w:p>
    <w:p w:rsidR="007F792A" w:rsidRPr="00943034" w:rsidRDefault="00EE4C80" w:rsidP="00943034">
      <w:pPr>
        <w:pStyle w:val="CEOSBullets"/>
      </w:pPr>
      <w:r w:rsidRPr="00943034">
        <w:t>WGCapD</w:t>
      </w:r>
      <w:r w:rsidR="007F792A" w:rsidRPr="00943034">
        <w:t xml:space="preserve"> Ongoing: WGISS Technology webinars publicized through WGCapD. Opportunities: promote awareness on FDA through WGCapD (FDA-5), storing WGCapD training material / documentation on WGISS Web site, explore joint discovery of data and associated information</w:t>
      </w:r>
    </w:p>
    <w:p w:rsidR="007F792A" w:rsidRPr="00943034" w:rsidRDefault="00EE4C80" w:rsidP="00943034">
      <w:pPr>
        <w:pStyle w:val="CEOSBullets"/>
      </w:pPr>
      <w:r w:rsidRPr="00943034">
        <w:t>WGCV</w:t>
      </w:r>
      <w:r w:rsidR="007F792A" w:rsidRPr="00943034">
        <w:t xml:space="preserve"> Ongoing: Several addressed during Joint Session</w:t>
      </w:r>
    </w:p>
    <w:p w:rsidR="007F792A" w:rsidRPr="00943034" w:rsidRDefault="007F792A" w:rsidP="00943034">
      <w:pPr>
        <w:pStyle w:val="CEOSBullets"/>
      </w:pPr>
      <w:r w:rsidRPr="00943034">
        <w:t>SEO Ongoing: COVE tool harvesting metadata from WGISS Connected Data Assets Infrastructure. Opportunities: jointly develop approach for on demand data-cube creation</w:t>
      </w:r>
    </w:p>
    <w:p w:rsidR="00EE4C80" w:rsidRPr="00943034" w:rsidRDefault="00EE4C80" w:rsidP="00943034">
      <w:pPr>
        <w:pStyle w:val="CEOSBullets"/>
      </w:pPr>
      <w:r w:rsidRPr="00943034">
        <w:t>Virtual Constellations</w:t>
      </w:r>
      <w:r w:rsidR="007F792A" w:rsidRPr="00943034">
        <w:t xml:space="preserve">. </w:t>
      </w:r>
      <w:r w:rsidRPr="00943034">
        <w:t>Opportunities: will be addressed at SIT-33</w:t>
      </w:r>
    </w:p>
    <w:p w:rsidR="007020FF" w:rsidRPr="00943034" w:rsidRDefault="00EE4C80" w:rsidP="00943034">
      <w:pPr>
        <w:pStyle w:val="CEOSBullets"/>
      </w:pPr>
      <w:r w:rsidRPr="00943034">
        <w:t>GEO</w:t>
      </w:r>
      <w:r w:rsidR="007F792A" w:rsidRPr="00943034">
        <w:t xml:space="preserve">. </w:t>
      </w:r>
      <w:r w:rsidRPr="00943034">
        <w:t>Ongoing: WGISS contributing to GEOSS-EVOLVE initiative in the GEO 2017-19 Work Plan</w:t>
      </w:r>
      <w:r w:rsidR="007F792A" w:rsidRPr="00943034">
        <w:t>. Ongoing: participation &amp; support to GEOSS Data Providers Workshops (e.g. “User Metrics” session at upcoming 3rd GEOSS Data Providers Workshop).</w:t>
      </w:r>
    </w:p>
    <w:p w:rsidR="007F792A" w:rsidRPr="007020FF" w:rsidRDefault="007F792A" w:rsidP="008319BB">
      <w:pPr>
        <w:tabs>
          <w:tab w:val="left" w:pos="7920"/>
        </w:tabs>
        <w:spacing w:before="60"/>
        <w:ind w:right="-693"/>
        <w:rPr>
          <w:rFonts w:eastAsiaTheme="minorEastAsia"/>
          <w:lang w:val="en-GB"/>
        </w:rPr>
      </w:pPr>
      <w:r w:rsidRPr="007020FF">
        <w:rPr>
          <w:rFonts w:eastAsiaTheme="minorEastAsia"/>
          <w:lang w:val="en-GB"/>
        </w:rPr>
        <w:t>Mirko discussed the development of the WGISS Work Plan 2018-20 which is underway, and highlighted the CEOS Work Plan 2018-20, with contact names included in each of the actions that pertain to WGISS.</w:t>
      </w:r>
    </w:p>
    <w:p w:rsidR="007F792A" w:rsidRPr="007020FF" w:rsidRDefault="007F792A" w:rsidP="008319BB">
      <w:pPr>
        <w:tabs>
          <w:tab w:val="left" w:pos="7920"/>
        </w:tabs>
        <w:spacing w:before="60"/>
        <w:ind w:right="-693"/>
        <w:rPr>
          <w:rFonts w:eastAsiaTheme="minorEastAsia"/>
          <w:lang w:val="en-GB"/>
        </w:rPr>
      </w:pPr>
      <w:r w:rsidRPr="007020FF">
        <w:rPr>
          <w:rFonts w:eastAsiaTheme="minorEastAsia"/>
          <w:lang w:val="en-GB"/>
        </w:rPr>
        <w:t xml:space="preserve">Mirko mentioned the need for agency </w:t>
      </w:r>
      <w:r w:rsidR="00AD039C" w:rsidRPr="007020FF">
        <w:rPr>
          <w:rFonts w:eastAsiaTheme="minorEastAsia"/>
          <w:lang w:val="en-GB"/>
        </w:rPr>
        <w:t xml:space="preserve">or SEO </w:t>
      </w:r>
      <w:r w:rsidRPr="007020FF">
        <w:rPr>
          <w:rFonts w:eastAsiaTheme="minorEastAsia"/>
          <w:lang w:val="en-GB"/>
        </w:rPr>
        <w:t>support for the WISP, since NOAA will no longer be able to support it.</w:t>
      </w:r>
    </w:p>
    <w:p w:rsidR="00814A7E" w:rsidRPr="007020FF" w:rsidRDefault="00814A7E" w:rsidP="008319BB">
      <w:pPr>
        <w:tabs>
          <w:tab w:val="left" w:pos="7920"/>
        </w:tabs>
        <w:spacing w:before="60"/>
        <w:ind w:right="-693"/>
        <w:rPr>
          <w:rFonts w:eastAsiaTheme="minorEastAsia"/>
          <w:lang w:val="en-GB"/>
        </w:rPr>
      </w:pPr>
      <w:r w:rsidRPr="007020FF">
        <w:rPr>
          <w:rFonts w:eastAsiaTheme="minorEastAsia"/>
          <w:lang w:val="en-GB"/>
        </w:rPr>
        <w:t>WGISS plans:</w:t>
      </w:r>
    </w:p>
    <w:p w:rsidR="00814A7E" w:rsidRPr="007020FF" w:rsidRDefault="00A013F7" w:rsidP="00943034">
      <w:pPr>
        <w:pStyle w:val="CEOSBullets"/>
        <w:rPr>
          <w:lang w:eastAsia="ja-JP" w:bidi="th-TH"/>
        </w:rPr>
      </w:pPr>
      <w:r w:rsidRPr="007020FF">
        <w:t>To</w:t>
      </w:r>
      <w:r w:rsidR="00814A7E" w:rsidRPr="007020FF">
        <w:t xml:space="preserve"> create a web page on best practice and white papers, covering publications for all working groups.</w:t>
      </w:r>
    </w:p>
    <w:p w:rsidR="00814A7E" w:rsidRPr="007020FF" w:rsidRDefault="00814A7E" w:rsidP="00943034">
      <w:pPr>
        <w:pStyle w:val="CEOSBullets"/>
        <w:rPr>
          <w:lang w:eastAsia="ja-JP" w:bidi="th-TH"/>
        </w:rPr>
      </w:pPr>
      <w:r w:rsidRPr="007020FF">
        <w:t>To draft a white paper for a process to alert to the availability of new dataset discovery and access.</w:t>
      </w:r>
    </w:p>
    <w:p w:rsidR="00A013F7" w:rsidRPr="007020FF" w:rsidRDefault="001D2B30" w:rsidP="00943034">
      <w:pPr>
        <w:pStyle w:val="CEOSBullets"/>
        <w:rPr>
          <w:lang w:eastAsia="ja-JP" w:bidi="th-TH"/>
        </w:rPr>
      </w:pPr>
      <w:r>
        <w:rPr>
          <w:lang w:eastAsia="ja-JP" w:bidi="th-TH"/>
        </w:rPr>
        <w:t>To c</w:t>
      </w:r>
      <w:r w:rsidR="00EE4C80" w:rsidRPr="007020FF">
        <w:rPr>
          <w:lang w:eastAsia="ja-JP" w:bidi="th-TH"/>
        </w:rPr>
        <w:t xml:space="preserve">reate a White Paper on Data </w:t>
      </w:r>
      <w:r w:rsidR="007020FF" w:rsidRPr="007020FF">
        <w:rPr>
          <w:lang w:eastAsia="ja-JP" w:bidi="th-TH"/>
        </w:rPr>
        <w:t>Stewardship</w:t>
      </w:r>
      <w:r w:rsidR="007020FF" w:rsidRPr="007020FF">
        <w:rPr>
          <w:lang w:bidi="th-TH"/>
        </w:rPr>
        <w:t xml:space="preserve"> Reference</w:t>
      </w:r>
      <w:r w:rsidR="00A013F7" w:rsidRPr="007020FF">
        <w:rPr>
          <w:lang w:bidi="th-TH"/>
        </w:rPr>
        <w:t xml:space="preserve"> Model (not more than 2 pages)</w:t>
      </w:r>
      <w:r w:rsidR="009D1F1C" w:rsidRPr="007020FF">
        <w:rPr>
          <w:lang w:eastAsia="ja-JP" w:bidi="th-TH"/>
        </w:rPr>
        <w:t>.</w:t>
      </w:r>
    </w:p>
    <w:p w:rsidR="00EE4C80" w:rsidRPr="007020FF" w:rsidRDefault="001D2B30" w:rsidP="00943034">
      <w:pPr>
        <w:pStyle w:val="CEOSBullets"/>
      </w:pPr>
      <w:r>
        <w:t>To u</w:t>
      </w:r>
      <w:r w:rsidR="00EE4C80" w:rsidRPr="007020FF">
        <w:t>pdate Data Preservation Guidelines and Preservation Workflow vs DMP, WGISS Data Management and Stewardship Maturity Matrix</w:t>
      </w:r>
    </w:p>
    <w:p w:rsidR="00EE4C80" w:rsidRPr="007020FF" w:rsidRDefault="001D2B30" w:rsidP="00943034">
      <w:pPr>
        <w:pStyle w:val="CEOSBullets"/>
      </w:pPr>
      <w:r>
        <w:t>To p</w:t>
      </w:r>
      <w:r w:rsidR="00EE4C80" w:rsidRPr="007020FF">
        <w:t xml:space="preserve">rovide </w:t>
      </w:r>
      <w:r>
        <w:t xml:space="preserve">a </w:t>
      </w:r>
      <w:r w:rsidR="00EE4C80" w:rsidRPr="007020FF">
        <w:t>proposal to GEOSS-EVOLVE and DMP Team</w:t>
      </w:r>
    </w:p>
    <w:p w:rsidR="000F4DAC" w:rsidRPr="007020FF" w:rsidRDefault="000F4DAC" w:rsidP="008319BB">
      <w:pPr>
        <w:tabs>
          <w:tab w:val="left" w:pos="7920"/>
        </w:tabs>
        <w:spacing w:before="60"/>
        <w:ind w:right="-693"/>
        <w:rPr>
          <w:rFonts w:eastAsiaTheme="minorEastAsia"/>
          <w:lang w:val="en-GB"/>
        </w:rPr>
      </w:pPr>
      <w:r w:rsidRPr="007020FF">
        <w:rPr>
          <w:rFonts w:eastAsiaTheme="minorEastAsia"/>
          <w:lang w:val="en-GB"/>
        </w:rPr>
        <w:t>Mirko summarized the activities of the WGISS Connected Data Assets team, including the CWIC, IDN, FedEO, and Carbon Portal. He also listed</w:t>
      </w:r>
      <w:r w:rsidR="00837210" w:rsidRPr="007020FF">
        <w:rPr>
          <w:rFonts w:eastAsiaTheme="minorEastAsia"/>
          <w:lang w:val="en-GB"/>
        </w:rPr>
        <w:t xml:space="preserve"> the recent technology webinars, and reminded of the discussions on single sign-on and user metrics, OSS inventory, OGC Testbed 13/14</w:t>
      </w:r>
      <w:r w:rsidR="001D2B30">
        <w:rPr>
          <w:rFonts w:eastAsiaTheme="minorEastAsia"/>
          <w:lang w:val="en-GB"/>
        </w:rPr>
        <w:t>,</w:t>
      </w:r>
      <w:r w:rsidR="00837210" w:rsidRPr="007020FF">
        <w:rPr>
          <w:rFonts w:eastAsiaTheme="minorEastAsia"/>
          <w:lang w:val="en-GB"/>
        </w:rPr>
        <w:t xml:space="preserve"> and OpenSearch advances.</w:t>
      </w:r>
    </w:p>
    <w:p w:rsidR="000F4DAC" w:rsidRPr="007020FF" w:rsidRDefault="000F4DAC" w:rsidP="008319BB">
      <w:pPr>
        <w:tabs>
          <w:tab w:val="left" w:pos="7920"/>
        </w:tabs>
        <w:spacing w:before="60"/>
        <w:ind w:right="-693"/>
        <w:rPr>
          <w:rFonts w:eastAsiaTheme="minorEastAsia"/>
          <w:lang w:val="en-GB"/>
        </w:rPr>
      </w:pPr>
      <w:r w:rsidRPr="007020FF">
        <w:rPr>
          <w:rFonts w:eastAsiaTheme="minorEastAsia"/>
          <w:lang w:val="en-GB"/>
        </w:rPr>
        <w:t xml:space="preserve">The joint session with WGCV </w:t>
      </w:r>
      <w:r w:rsidR="001D2B30">
        <w:rPr>
          <w:rFonts w:eastAsiaTheme="minorEastAsia"/>
          <w:lang w:val="en-GB"/>
        </w:rPr>
        <w:t xml:space="preserve">included four broad topics; </w:t>
      </w:r>
      <w:r w:rsidRPr="007020FF">
        <w:rPr>
          <w:rFonts w:eastAsiaTheme="minorEastAsia"/>
          <w:lang w:val="en-GB"/>
        </w:rPr>
        <w:t>the resulting tasks</w:t>
      </w:r>
      <w:r w:rsidR="001D2B30">
        <w:rPr>
          <w:rFonts w:eastAsiaTheme="minorEastAsia"/>
          <w:lang w:val="en-GB"/>
        </w:rPr>
        <w:t xml:space="preserve"> are:</w:t>
      </w:r>
    </w:p>
    <w:p w:rsidR="00EE4C80" w:rsidRPr="007020FF" w:rsidRDefault="00EE4C80" w:rsidP="008319BB">
      <w:pPr>
        <w:pStyle w:val="WGISSNumberedlist"/>
        <w:numPr>
          <w:ilvl w:val="0"/>
          <w:numId w:val="77"/>
        </w:numPr>
        <w:ind w:right="-693"/>
      </w:pPr>
      <w:r w:rsidRPr="007020FF">
        <w:t>Data Formats and Interoperability in the framework of FDA</w:t>
      </w:r>
      <w:r w:rsidR="000F4DAC" w:rsidRPr="007020FF">
        <w:t xml:space="preserve">. </w:t>
      </w:r>
      <w:r w:rsidRPr="007020FF">
        <w:rPr>
          <w:iCs/>
        </w:rPr>
        <w:t>Work to define a set of quality/uncertainty parameters to include within ARD and determine an initial method to incorporate these along with their provenance into the data stream, including education of the data community on how t</w:t>
      </w:r>
      <w:r w:rsidR="000F4DAC" w:rsidRPr="007020FF">
        <w:rPr>
          <w:iCs/>
        </w:rPr>
        <w:t>o provide provenance information.</w:t>
      </w:r>
      <w:r w:rsidRPr="007020FF">
        <w:tab/>
      </w:r>
    </w:p>
    <w:p w:rsidR="00EE4C80" w:rsidRPr="007020FF" w:rsidRDefault="00EE4C80" w:rsidP="008319BB">
      <w:pPr>
        <w:pStyle w:val="WGISSNumberedlist"/>
        <w:ind w:right="-693"/>
      </w:pPr>
      <w:r w:rsidRPr="007020FF">
        <w:t>Quality Indicators in Discovery Metadata</w:t>
      </w:r>
      <w:r w:rsidR="000F4DAC" w:rsidRPr="007020FF">
        <w:t xml:space="preserve">. </w:t>
      </w:r>
      <w:r w:rsidR="001D2B30">
        <w:rPr>
          <w:bCs/>
        </w:rPr>
        <w:t>QI Test case.</w:t>
      </w:r>
      <w:r w:rsidRPr="007020FF">
        <w:rPr>
          <w:bCs/>
        </w:rPr>
        <w:t xml:space="preserve"> </w:t>
      </w:r>
      <w:r w:rsidRPr="007020FF">
        <w:rPr>
          <w:iCs/>
        </w:rPr>
        <w:t xml:space="preserve"> Eva</w:t>
      </w:r>
      <w:r w:rsidR="000F4DAC" w:rsidRPr="007020FF">
        <w:rPr>
          <w:iCs/>
        </w:rPr>
        <w:t>luate whether SST would provide</w:t>
      </w:r>
      <w:r w:rsidRPr="007020FF">
        <w:rPr>
          <w:iCs/>
        </w:rPr>
        <w:t xml:space="preserve"> a suitable test case for QI development that can act as an expressive case for QI access and implement this or an alternate case as determined through this activity</w:t>
      </w:r>
    </w:p>
    <w:p w:rsidR="00EE4C80" w:rsidRPr="007020FF" w:rsidRDefault="00EE4C80" w:rsidP="008319BB">
      <w:pPr>
        <w:pStyle w:val="WGISSNumberedlist"/>
        <w:ind w:right="-693"/>
      </w:pPr>
      <w:r w:rsidRPr="007020FF">
        <w:t>CEOS Data Cubes and CEOS Test Sites Data Access in support of WGCV Activities</w:t>
      </w:r>
      <w:r w:rsidR="000F4DAC" w:rsidRPr="007020FF">
        <w:t xml:space="preserve">. </w:t>
      </w:r>
      <w:r w:rsidRPr="007020FF">
        <w:rPr>
          <w:bCs/>
        </w:rPr>
        <w:t xml:space="preserve">LPV supersite data access test case: </w:t>
      </w:r>
      <w:r w:rsidRPr="007020FF">
        <w:rPr>
          <w:iCs/>
        </w:rPr>
        <w:t>LPV supersites are a good test case related to validation with a broad user community.  Objective is to provide an improved user access to the LPV supersite data sets coupled with analytics tools to provide improved results for the users</w:t>
      </w:r>
    </w:p>
    <w:p w:rsidR="00EE4C80" w:rsidRPr="007020FF" w:rsidRDefault="00EE4C80" w:rsidP="008319BB">
      <w:pPr>
        <w:pStyle w:val="WGISSNumberedlist"/>
        <w:ind w:right="-693"/>
      </w:pPr>
      <w:r w:rsidRPr="007020FF">
        <w:t>Standardization and Best Practices (e.g. ISO 19159-3)</w:t>
      </w:r>
      <w:r w:rsidR="000F4DAC" w:rsidRPr="007020FF">
        <w:t xml:space="preserve">. </w:t>
      </w:r>
      <w:r w:rsidRPr="007020FF">
        <w:rPr>
          <w:bCs/>
        </w:rPr>
        <w:t xml:space="preserve">Revisit and update WGISS-41/WGCV-40 actions:  </w:t>
      </w:r>
      <w:r w:rsidRPr="007020FF">
        <w:t>Define a point of contact within WGCV to work with WGISS to reinvigorate the actions of WGISS-41 in terms of more recent CEOS activities and move towards closure of these items to provide a good practice white paper for inclusion on the CEOS website</w:t>
      </w:r>
    </w:p>
    <w:p w:rsidR="000F4DAC" w:rsidRPr="007020FF" w:rsidRDefault="00837210" w:rsidP="008319BB">
      <w:pPr>
        <w:tabs>
          <w:tab w:val="left" w:pos="7920"/>
        </w:tabs>
        <w:spacing w:before="60"/>
        <w:ind w:right="-693"/>
        <w:rPr>
          <w:rFonts w:eastAsiaTheme="minorEastAsia"/>
          <w:lang w:val="en-GB"/>
        </w:rPr>
      </w:pPr>
      <w:r w:rsidRPr="007020FF">
        <w:rPr>
          <w:rFonts w:eastAsiaTheme="minorEastAsia"/>
          <w:lang w:val="en-GB"/>
        </w:rPr>
        <w:t xml:space="preserve">The </w:t>
      </w:r>
      <w:r w:rsidR="000F4DAC" w:rsidRPr="007020FF">
        <w:rPr>
          <w:rFonts w:eastAsiaTheme="minorEastAsia"/>
          <w:lang w:val="en-GB"/>
        </w:rPr>
        <w:t>FDA Workshop</w:t>
      </w:r>
      <w:r w:rsidRPr="007020FF">
        <w:rPr>
          <w:rFonts w:eastAsiaTheme="minorEastAsia"/>
          <w:lang w:val="en-GB"/>
        </w:rPr>
        <w:t xml:space="preserve"> included sessions on FDA functional blocks, data cubes, dynamic gridding, DIAS, Thematic Exploitation Platforms, mission application platforms, agency cloud applications, cloud hosting, and cloud analytics.</w:t>
      </w:r>
    </w:p>
    <w:p w:rsidR="003A69C9" w:rsidRPr="007020FF" w:rsidRDefault="00C024AF" w:rsidP="008319BB">
      <w:pPr>
        <w:pStyle w:val="Heading2"/>
        <w:ind w:right="-693"/>
      </w:pPr>
      <w:bookmarkStart w:id="81" w:name="_Toc512838048"/>
      <w:r w:rsidRPr="007020FF">
        <w:t>WGISS-45 Actions</w:t>
      </w:r>
      <w:bookmarkEnd w:id="81"/>
    </w:p>
    <w:p w:rsidR="00AA5FB6" w:rsidRPr="007020FF" w:rsidRDefault="00AA5FB6" w:rsidP="008319BB">
      <w:pPr>
        <w:tabs>
          <w:tab w:val="left" w:pos="7920"/>
        </w:tabs>
        <w:spacing w:before="60"/>
        <w:ind w:right="-693"/>
        <w:rPr>
          <w:rFonts w:eastAsiaTheme="minorEastAsia"/>
          <w:lang w:val="en-GB"/>
        </w:rPr>
      </w:pPr>
      <w:r w:rsidRPr="007020FF">
        <w:rPr>
          <w:rFonts w:eastAsiaTheme="minorEastAsia"/>
          <w:lang w:val="en-GB"/>
        </w:rPr>
        <w:t>The following actions resulted from the meeting.</w:t>
      </w:r>
    </w:p>
    <w:p w:rsidR="007020FF" w:rsidRPr="007020FF" w:rsidRDefault="007020FF" w:rsidP="007020FF">
      <w:pPr>
        <w:tabs>
          <w:tab w:val="left" w:pos="8280"/>
        </w:tabs>
        <w:ind w:right="-693"/>
        <w:rPr>
          <w:lang w:val="en-GB"/>
        </w:rPr>
      </w:pPr>
      <w:r w:rsidRPr="007020FF">
        <w:rPr>
          <w:b/>
          <w:lang w:val="en-GB"/>
        </w:rPr>
        <w:t>Action WGISS-45-1:</w:t>
      </w:r>
      <w:r w:rsidRPr="007020FF">
        <w:rPr>
          <w:lang w:val="en-GB"/>
        </w:rPr>
        <w:t xml:space="preserve"> Call for interest from a WGISS-participating agency to take over WISP: deadline for expression of interest is end of April 2018. WGISS Chair will ask SEO to support these services in case no other agency actively involved in WGISS volunteers to take over WISP.</w:t>
      </w:r>
    </w:p>
    <w:p w:rsidR="007020FF" w:rsidRPr="007020FF" w:rsidRDefault="007020FF" w:rsidP="007020FF">
      <w:pPr>
        <w:tabs>
          <w:tab w:val="left" w:pos="8280"/>
        </w:tabs>
        <w:ind w:right="-693"/>
        <w:rPr>
          <w:lang w:val="en-GB"/>
        </w:rPr>
      </w:pPr>
      <w:r w:rsidRPr="007020FF">
        <w:rPr>
          <w:b/>
          <w:lang w:val="en-GB"/>
        </w:rPr>
        <w:t>Action WGISS-45-2:</w:t>
      </w:r>
      <w:r w:rsidRPr="007020FF">
        <w:rPr>
          <w:lang w:val="en-GB"/>
        </w:rPr>
        <w:t xml:space="preserve"> ESA to update the draft WGISS Work Plan with the results of WGISS-45 session discussion; final draft to WGISS-Exec for review by end of April; issue by end May 2018.</w:t>
      </w:r>
    </w:p>
    <w:p w:rsidR="007020FF" w:rsidRPr="007020FF" w:rsidRDefault="007020FF" w:rsidP="007020FF">
      <w:pPr>
        <w:tabs>
          <w:tab w:val="left" w:pos="8280"/>
        </w:tabs>
        <w:ind w:right="-693"/>
        <w:rPr>
          <w:lang w:val="en-GB"/>
        </w:rPr>
      </w:pPr>
      <w:r w:rsidRPr="007020FF">
        <w:rPr>
          <w:b/>
          <w:lang w:val="en-GB"/>
        </w:rPr>
        <w:t>Action WGISS-45-3:</w:t>
      </w:r>
      <w:r w:rsidRPr="007020FF">
        <w:rPr>
          <w:lang w:val="en-GB"/>
        </w:rPr>
        <w:t xml:space="preserve"> Michelle Piepgrass to organize a telecon in May (WGISS, WGCapD, SEO, CEO) to identify ways for WGISS to support WGCapD on CEOS Workplan action FDA-5.</w:t>
      </w:r>
    </w:p>
    <w:p w:rsidR="00AA5FB6" w:rsidRPr="007020FF" w:rsidRDefault="00AA5FB6" w:rsidP="008319BB">
      <w:pPr>
        <w:tabs>
          <w:tab w:val="left" w:pos="7920"/>
        </w:tabs>
        <w:spacing w:before="60"/>
        <w:ind w:right="-693"/>
        <w:rPr>
          <w:rFonts w:eastAsiaTheme="minorEastAsia"/>
          <w:lang w:val="en-GB"/>
        </w:rPr>
      </w:pPr>
      <w:r w:rsidRPr="007020FF">
        <w:rPr>
          <w:rFonts w:eastAsiaTheme="minorEastAsia"/>
          <w:b/>
          <w:lang w:val="en-GB"/>
        </w:rPr>
        <w:t>Action WGISS-45-</w:t>
      </w:r>
      <w:r w:rsidR="007020FF" w:rsidRPr="007020FF">
        <w:rPr>
          <w:rFonts w:eastAsiaTheme="minorEastAsia"/>
          <w:b/>
          <w:lang w:val="en-GB"/>
        </w:rPr>
        <w:t>4:</w:t>
      </w:r>
      <w:r w:rsidRPr="007020FF">
        <w:rPr>
          <w:rFonts w:eastAsiaTheme="minorEastAsia"/>
          <w:lang w:val="en-GB"/>
        </w:rPr>
        <w:t xml:space="preserve"> Michelle Piepgrass to provide Interest Group leads the WGISS brochure (soft copy) presented at WGISS-44; Interest Group leads to review and simplify their text, keeping the mission of WGISS by April 25. WGISS Exec to consolidate and finalize the brochure, and create a page on the WGISS website for easy access.</w:t>
      </w:r>
    </w:p>
    <w:p w:rsidR="00AA5FB6" w:rsidRPr="007020FF" w:rsidRDefault="00AA5FB6" w:rsidP="008319BB">
      <w:pPr>
        <w:widowControl w:val="0"/>
        <w:tabs>
          <w:tab w:val="left" w:pos="7920"/>
        </w:tabs>
        <w:autoSpaceDE w:val="0"/>
        <w:autoSpaceDN w:val="0"/>
        <w:adjustRightInd w:val="0"/>
        <w:spacing w:before="60"/>
        <w:ind w:right="-693"/>
        <w:rPr>
          <w:rFonts w:eastAsiaTheme="minorEastAsia"/>
          <w:color w:val="000000"/>
          <w:lang w:val="en-GB"/>
        </w:rPr>
      </w:pPr>
      <w:r w:rsidRPr="007020FF">
        <w:rPr>
          <w:rFonts w:eastAsiaTheme="minorEastAsia"/>
          <w:b/>
          <w:lang w:val="en-GB"/>
        </w:rPr>
        <w:t>Action WGISS-45-</w:t>
      </w:r>
      <w:r w:rsidR="007020FF" w:rsidRPr="007020FF">
        <w:rPr>
          <w:rFonts w:eastAsiaTheme="minorEastAsia"/>
          <w:b/>
          <w:lang w:val="en-GB"/>
        </w:rPr>
        <w:t>5:</w:t>
      </w:r>
      <w:r w:rsidRPr="007020FF">
        <w:rPr>
          <w:rFonts w:eastAsiaTheme="minorEastAsia"/>
          <w:lang w:val="en-GB"/>
        </w:rPr>
        <w:t xml:space="preserve"> </w:t>
      </w:r>
      <w:r w:rsidRPr="007020FF">
        <w:rPr>
          <w:rFonts w:eastAsiaTheme="minorEastAsia"/>
          <w:color w:val="000000"/>
          <w:lang w:val="en-GB"/>
        </w:rPr>
        <w:t>Mirko Albani and Iolanda Maggio to organize development of a procedure for making visible to CEOS the new agency datasets that become available by Q4 2018.</w:t>
      </w:r>
    </w:p>
    <w:p w:rsidR="00AA5FB6" w:rsidRPr="007020FF" w:rsidRDefault="00AA5FB6" w:rsidP="008319BB">
      <w:pPr>
        <w:widowControl w:val="0"/>
        <w:autoSpaceDE w:val="0"/>
        <w:autoSpaceDN w:val="0"/>
        <w:adjustRightInd w:val="0"/>
        <w:spacing w:before="60"/>
        <w:ind w:right="-693"/>
        <w:rPr>
          <w:lang w:val="en-GB"/>
        </w:rPr>
      </w:pPr>
      <w:r w:rsidRPr="007020FF">
        <w:rPr>
          <w:rFonts w:eastAsiaTheme="minorEastAsia"/>
          <w:b/>
          <w:lang w:val="en-GB"/>
        </w:rPr>
        <w:t>Action WGISS-45-</w:t>
      </w:r>
      <w:r w:rsidR="007020FF" w:rsidRPr="007020FF">
        <w:rPr>
          <w:rFonts w:eastAsiaTheme="minorEastAsia"/>
          <w:b/>
          <w:lang w:val="en-GB"/>
        </w:rPr>
        <w:t>6:</w:t>
      </w:r>
      <w:r w:rsidRPr="007020FF">
        <w:rPr>
          <w:rFonts w:eastAsiaTheme="minorEastAsia"/>
          <w:lang w:val="en-GB"/>
        </w:rPr>
        <w:t xml:space="preserve"> </w:t>
      </w:r>
      <w:r w:rsidRPr="007020FF">
        <w:rPr>
          <w:lang w:val="en-GB"/>
        </w:rPr>
        <w:t>DSIG to create a White Paper on the Data Stewardship Reference Model and Maturity Matrix and send it to the DMP team as a proposal for inclusion in the GEO DMP by July 2018.</w:t>
      </w:r>
    </w:p>
    <w:p w:rsidR="00AA5FB6" w:rsidRPr="007020FF" w:rsidRDefault="00AA5FB6" w:rsidP="008319BB">
      <w:pPr>
        <w:widowControl w:val="0"/>
        <w:tabs>
          <w:tab w:val="left" w:pos="7920"/>
        </w:tabs>
        <w:autoSpaceDE w:val="0"/>
        <w:autoSpaceDN w:val="0"/>
        <w:adjustRightInd w:val="0"/>
        <w:spacing w:before="60"/>
        <w:ind w:right="-693"/>
        <w:rPr>
          <w:rFonts w:eastAsiaTheme="minorEastAsia"/>
          <w:color w:val="000000"/>
          <w:lang w:val="en-GB"/>
        </w:rPr>
      </w:pPr>
      <w:r w:rsidRPr="007020FF">
        <w:rPr>
          <w:rFonts w:eastAsiaTheme="minorEastAsia"/>
          <w:b/>
          <w:color w:val="000000"/>
          <w:lang w:val="en-GB"/>
        </w:rPr>
        <w:t>Action WGISS-45-</w:t>
      </w:r>
      <w:r w:rsidR="007020FF" w:rsidRPr="007020FF">
        <w:rPr>
          <w:rFonts w:eastAsiaTheme="minorEastAsia"/>
          <w:b/>
          <w:color w:val="000000"/>
          <w:lang w:val="en-GB"/>
        </w:rPr>
        <w:t xml:space="preserve">7: </w:t>
      </w:r>
      <w:r w:rsidRPr="007020FF">
        <w:rPr>
          <w:rFonts w:eastAsiaTheme="minorEastAsia"/>
          <w:color w:val="000000"/>
          <w:lang w:val="en-GB"/>
        </w:rPr>
        <w:t>Yonsook Enloe, Richard Moreno, Rob Woodcock, Mirko Albani, and Chris Lynnes to identify and submit to Michelle the valid versions of their Best Practice and White Papers. Michelle to display these on the Document Management Table on the WGISS website by end of June 2018.</w:t>
      </w:r>
    </w:p>
    <w:p w:rsidR="00AA5FB6" w:rsidRPr="007020FF" w:rsidRDefault="00AA5FB6" w:rsidP="008319BB">
      <w:pPr>
        <w:tabs>
          <w:tab w:val="left" w:pos="8280"/>
        </w:tabs>
        <w:ind w:right="-693"/>
        <w:rPr>
          <w:lang w:val="en-GB"/>
        </w:rPr>
      </w:pPr>
      <w:r w:rsidRPr="007020FF">
        <w:rPr>
          <w:b/>
          <w:lang w:val="en-GB"/>
        </w:rPr>
        <w:t>Action WGISS-45-</w:t>
      </w:r>
      <w:r w:rsidR="007020FF" w:rsidRPr="007020FF">
        <w:rPr>
          <w:b/>
          <w:lang w:val="en-GB"/>
        </w:rPr>
        <w:t>8</w:t>
      </w:r>
      <w:r w:rsidR="0032179F" w:rsidRPr="007020FF">
        <w:rPr>
          <w:b/>
          <w:lang w:val="en-GB"/>
        </w:rPr>
        <w:t>:</w:t>
      </w:r>
      <w:r w:rsidRPr="007020FF">
        <w:rPr>
          <w:lang w:val="en-GB"/>
        </w:rPr>
        <w:t xml:space="preserve"> Mirko Albani, Iolanda Maggio and Michelle Piepgrass to address Best Practice and White Papers (not lessons learned) Web page (to be put at highest level in CEOS Web Site) population with other WGs material after completion of action on WGISS Interest Groups. Maintain and populate page by September 2018.</w:t>
      </w:r>
    </w:p>
    <w:p w:rsidR="00AA5FB6" w:rsidRPr="007020FF" w:rsidRDefault="00AA5FB6" w:rsidP="008319BB">
      <w:pPr>
        <w:tabs>
          <w:tab w:val="left" w:pos="7470"/>
          <w:tab w:val="left" w:pos="7920"/>
        </w:tabs>
        <w:spacing w:before="60"/>
        <w:ind w:right="-693"/>
        <w:rPr>
          <w:rFonts w:eastAsiaTheme="minorEastAsia"/>
          <w:lang w:val="en-GB"/>
        </w:rPr>
      </w:pPr>
      <w:r w:rsidRPr="007020FF">
        <w:rPr>
          <w:rFonts w:eastAsiaTheme="minorEastAsia"/>
          <w:b/>
          <w:lang w:val="en-GB"/>
        </w:rPr>
        <w:t>Action WGISS-45-</w:t>
      </w:r>
      <w:r w:rsidR="007020FF" w:rsidRPr="007020FF">
        <w:rPr>
          <w:rFonts w:eastAsiaTheme="minorEastAsia"/>
          <w:b/>
          <w:lang w:val="en-GB"/>
        </w:rPr>
        <w:t>9</w:t>
      </w:r>
      <w:r w:rsidR="0032179F" w:rsidRPr="007020FF">
        <w:rPr>
          <w:rFonts w:eastAsiaTheme="minorEastAsia"/>
          <w:b/>
          <w:lang w:val="en-GB"/>
        </w:rPr>
        <w:t>:</w:t>
      </w:r>
      <w:r w:rsidRPr="007020FF">
        <w:rPr>
          <w:rFonts w:eastAsiaTheme="minorEastAsia"/>
          <w:lang w:val="en-GB"/>
        </w:rPr>
        <w:t xml:space="preserve"> Liping Di to send an email to Mirko Albani with the details of information he still needs from the Carbon team. Mirko to forward these to the CEOS Carbon Team and organize a teleconference to review the status of the portal so that it can be opened to the broader community for review by April 20, 2018.</w:t>
      </w:r>
    </w:p>
    <w:p w:rsidR="00993BA4" w:rsidRPr="007020FF" w:rsidRDefault="00993BA4" w:rsidP="008319BB">
      <w:pPr>
        <w:tabs>
          <w:tab w:val="left" w:pos="8280"/>
        </w:tabs>
        <w:ind w:right="-693"/>
        <w:rPr>
          <w:lang w:val="en-GB"/>
        </w:rPr>
      </w:pPr>
      <w:r w:rsidRPr="007020FF">
        <w:rPr>
          <w:b/>
          <w:lang w:val="en-GB"/>
        </w:rPr>
        <w:t>Action WGISS-45-</w:t>
      </w:r>
      <w:r w:rsidR="007020FF" w:rsidRPr="007020FF">
        <w:rPr>
          <w:b/>
          <w:lang w:val="en-GB"/>
        </w:rPr>
        <w:t>10</w:t>
      </w:r>
      <w:r w:rsidRPr="007020FF">
        <w:rPr>
          <w:b/>
          <w:lang w:val="en-GB"/>
        </w:rPr>
        <w:t xml:space="preserve">: </w:t>
      </w:r>
      <w:r w:rsidRPr="007020FF">
        <w:rPr>
          <w:lang w:val="en-GB"/>
        </w:rPr>
        <w:t>Iolanda Maggio to obtain from Robert Woodcock the CSIRO information model for managing OSS. Iolanda to distribute revised software metadata model to agencies, asking them to complete the relevant information and return to Iolanda by mid-May.</w:t>
      </w:r>
    </w:p>
    <w:p w:rsidR="001D5BEC" w:rsidRPr="007020FF" w:rsidRDefault="001D5BEC" w:rsidP="008319BB">
      <w:pPr>
        <w:tabs>
          <w:tab w:val="left" w:pos="8280"/>
        </w:tabs>
        <w:ind w:right="-693"/>
        <w:rPr>
          <w:lang w:val="en-GB"/>
        </w:rPr>
      </w:pPr>
      <w:r w:rsidRPr="007020FF">
        <w:rPr>
          <w:b/>
          <w:lang w:val="en-GB"/>
        </w:rPr>
        <w:t>Action WGISS-45-</w:t>
      </w:r>
      <w:r w:rsidR="007020FF" w:rsidRPr="007020FF">
        <w:rPr>
          <w:b/>
          <w:lang w:val="en-GB"/>
        </w:rPr>
        <w:t>11:</w:t>
      </w:r>
      <w:r w:rsidRPr="007020FF">
        <w:rPr>
          <w:b/>
          <w:lang w:val="en-GB"/>
        </w:rPr>
        <w:t xml:space="preserve"> </w:t>
      </w:r>
      <w:r w:rsidRPr="007020FF">
        <w:rPr>
          <w:lang w:val="en-GB"/>
        </w:rPr>
        <w:t>Mirko Albani and Iolanda Maggio to ask every agency to send information on how they collect user metrics, which metrics they collect, and what they do with</w:t>
      </w:r>
      <w:r w:rsidR="00B8677D" w:rsidRPr="007020FF">
        <w:rPr>
          <w:lang w:val="en-GB"/>
        </w:rPr>
        <w:t xml:space="preserve"> their metrics by end of April.</w:t>
      </w:r>
    </w:p>
    <w:p w:rsidR="00AA5FB6" w:rsidRPr="007020FF" w:rsidRDefault="00AA5FB6" w:rsidP="008319BB">
      <w:pPr>
        <w:tabs>
          <w:tab w:val="left" w:pos="8280"/>
        </w:tabs>
        <w:spacing w:before="60"/>
        <w:ind w:right="-693"/>
        <w:rPr>
          <w:lang w:val="en-GB"/>
        </w:rPr>
      </w:pPr>
      <w:r w:rsidRPr="007020FF">
        <w:rPr>
          <w:b/>
          <w:lang w:val="en-GB"/>
        </w:rPr>
        <w:t>Action WGISS-45-</w:t>
      </w:r>
      <w:r w:rsidR="007020FF" w:rsidRPr="007020FF">
        <w:rPr>
          <w:b/>
          <w:lang w:val="en-GB"/>
        </w:rPr>
        <w:t>12</w:t>
      </w:r>
      <w:r w:rsidR="00B8677D" w:rsidRPr="007020FF">
        <w:rPr>
          <w:b/>
          <w:lang w:val="en-GB"/>
        </w:rPr>
        <w:t>:</w:t>
      </w:r>
      <w:r w:rsidRPr="007020FF">
        <w:rPr>
          <w:lang w:val="en-GB"/>
        </w:rPr>
        <w:t xml:space="preserve"> Mirko Albani to work with Paola De Salvo to organize a GEO-CEOS interoperability session at WGISS-46 in order to identify how WGISS can cooperate with the interoperability goals of GEOSS by end of May, 2018.</w:t>
      </w:r>
    </w:p>
    <w:p w:rsidR="007020FF" w:rsidRPr="007020FF" w:rsidRDefault="00AA5FB6" w:rsidP="007020FF">
      <w:pPr>
        <w:tabs>
          <w:tab w:val="left" w:pos="8280"/>
        </w:tabs>
        <w:ind w:right="-693"/>
        <w:rPr>
          <w:lang w:val="en-GB"/>
        </w:rPr>
      </w:pPr>
      <w:r w:rsidRPr="007020FF">
        <w:rPr>
          <w:b/>
          <w:lang w:val="en-GB"/>
        </w:rPr>
        <w:t>Action WGISS-45-</w:t>
      </w:r>
      <w:r w:rsidR="007020FF" w:rsidRPr="007020FF">
        <w:rPr>
          <w:b/>
          <w:lang w:val="en-GB"/>
        </w:rPr>
        <w:t>13:</w:t>
      </w:r>
      <w:r w:rsidRPr="007020FF">
        <w:rPr>
          <w:lang w:val="en-GB"/>
        </w:rPr>
        <w:t xml:space="preserve"> Michael Morahan to follow up with Greg Stensaas to update the test site information in the IDN by end of Jun</w:t>
      </w:r>
      <w:r w:rsidR="007020FF" w:rsidRPr="007020FF">
        <w:rPr>
          <w:lang w:val="en-GB"/>
        </w:rPr>
        <w:t>e.</w:t>
      </w:r>
    </w:p>
    <w:p w:rsidR="00AA5FB6" w:rsidRPr="007020FF" w:rsidRDefault="00AA5FB6" w:rsidP="008319BB">
      <w:pPr>
        <w:tabs>
          <w:tab w:val="left" w:pos="8280"/>
        </w:tabs>
        <w:ind w:right="-693"/>
        <w:rPr>
          <w:lang w:val="en-GB"/>
        </w:rPr>
      </w:pPr>
      <w:r w:rsidRPr="007020FF">
        <w:rPr>
          <w:b/>
          <w:lang w:val="en-GB"/>
        </w:rPr>
        <w:t>Action WGISS-45-</w:t>
      </w:r>
      <w:r w:rsidR="007020FF" w:rsidRPr="007020FF">
        <w:rPr>
          <w:b/>
          <w:lang w:val="en-GB"/>
        </w:rPr>
        <w:t>14:</w:t>
      </w:r>
      <w:r w:rsidRPr="007020FF">
        <w:rPr>
          <w:lang w:val="en-GB"/>
        </w:rPr>
        <w:t xml:space="preserve"> WGISS Exec to organize bi-monthly telecon with WGCV to formalize as actions the tasks identified during the Joint Session, and to review status of these. First telecon in June.</w:t>
      </w:r>
    </w:p>
    <w:p w:rsidR="007020FF" w:rsidRPr="007020FF" w:rsidRDefault="007020FF" w:rsidP="007020FF">
      <w:pPr>
        <w:tabs>
          <w:tab w:val="left" w:pos="8280"/>
        </w:tabs>
        <w:ind w:right="-693"/>
        <w:rPr>
          <w:lang w:val="en-GB"/>
        </w:rPr>
      </w:pPr>
      <w:r w:rsidRPr="007020FF">
        <w:rPr>
          <w:b/>
          <w:lang w:val="en-GB"/>
        </w:rPr>
        <w:t xml:space="preserve">Action WGISS-45-15: </w:t>
      </w:r>
      <w:r w:rsidRPr="007020FF">
        <w:rPr>
          <w:lang w:val="en-GB"/>
        </w:rPr>
        <w:t>Esther</w:t>
      </w:r>
      <w:r w:rsidR="002B32EE">
        <w:rPr>
          <w:lang w:val="en-GB"/>
        </w:rPr>
        <w:t xml:space="preserve"> Conway</w:t>
      </w:r>
      <w:r w:rsidRPr="007020FF">
        <w:rPr>
          <w:lang w:val="en-GB"/>
        </w:rPr>
        <w:t>, Andrea</w:t>
      </w:r>
      <w:r w:rsidR="002B32EE">
        <w:rPr>
          <w:lang w:val="en-GB"/>
        </w:rPr>
        <w:t xml:space="preserve"> Della Vecchia</w:t>
      </w:r>
      <w:r w:rsidRPr="007020FF">
        <w:rPr>
          <w:lang w:val="en-GB"/>
        </w:rPr>
        <w:t xml:space="preserve">, and Michael </w:t>
      </w:r>
      <w:r w:rsidR="002B32EE">
        <w:rPr>
          <w:lang w:val="en-GB"/>
        </w:rPr>
        <w:t xml:space="preserve">Morahan </w:t>
      </w:r>
      <w:r w:rsidRPr="007020FF">
        <w:rPr>
          <w:lang w:val="en-GB"/>
        </w:rPr>
        <w:t>to ensure that UKSA’s data collections are accessible through FedEO.</w:t>
      </w:r>
    </w:p>
    <w:p w:rsidR="00194546" w:rsidRPr="007020FF" w:rsidRDefault="00194546" w:rsidP="008319BB">
      <w:pPr>
        <w:pStyle w:val="Heading2"/>
        <w:ind w:right="-693"/>
      </w:pPr>
      <w:bookmarkStart w:id="82" w:name="_Toc512838049"/>
      <w:r w:rsidRPr="007020FF">
        <w:t>Concluding Remarks</w:t>
      </w:r>
      <w:bookmarkEnd w:id="82"/>
      <w:r w:rsidRPr="007020FF">
        <w:tab/>
      </w:r>
    </w:p>
    <w:p w:rsidR="00580D3D" w:rsidRPr="007020FF" w:rsidRDefault="00E21609" w:rsidP="008319BB">
      <w:pPr>
        <w:ind w:right="-693"/>
        <w:rPr>
          <w:lang w:val="en-GB"/>
        </w:rPr>
      </w:pPr>
      <w:r w:rsidRPr="007020FF">
        <w:rPr>
          <w:lang w:val="en-GB"/>
        </w:rPr>
        <w:t xml:space="preserve">Mirko Albani </w:t>
      </w:r>
      <w:r w:rsidR="0015448F" w:rsidRPr="007020FF">
        <w:rPr>
          <w:lang w:val="en-GB"/>
        </w:rPr>
        <w:t xml:space="preserve">concluded the meeting thanking </w:t>
      </w:r>
      <w:r w:rsidRPr="007020FF">
        <w:rPr>
          <w:lang w:val="en-GB"/>
        </w:rPr>
        <w:t>INPE</w:t>
      </w:r>
      <w:r w:rsidR="0015448F" w:rsidRPr="007020FF">
        <w:rPr>
          <w:lang w:val="en-GB"/>
        </w:rPr>
        <w:t xml:space="preserve"> for excellent hosting; </w:t>
      </w:r>
      <w:r w:rsidR="005D1D26" w:rsidRPr="007020FF">
        <w:rPr>
          <w:lang w:val="en-GB"/>
        </w:rPr>
        <w:t>log</w:t>
      </w:r>
      <w:r w:rsidR="00AA5FB6" w:rsidRPr="007020FF">
        <w:rPr>
          <w:lang w:val="en-GB"/>
        </w:rPr>
        <w:t>istics, facilities, and activities were</w:t>
      </w:r>
      <w:r w:rsidR="0015448F" w:rsidRPr="007020FF">
        <w:rPr>
          <w:lang w:val="en-GB"/>
        </w:rPr>
        <w:t xml:space="preserve"> </w:t>
      </w:r>
      <w:r w:rsidR="005D1D26" w:rsidRPr="007020FF">
        <w:rPr>
          <w:lang w:val="en-GB"/>
        </w:rPr>
        <w:t>fabulous.</w:t>
      </w:r>
      <w:r w:rsidR="003E799B" w:rsidRPr="007020FF">
        <w:rPr>
          <w:lang w:val="en-GB"/>
        </w:rPr>
        <w:t xml:space="preserve"> </w:t>
      </w:r>
      <w:r w:rsidRPr="007020FF">
        <w:rPr>
          <w:lang w:val="en-GB"/>
        </w:rPr>
        <w:t>Mirko</w:t>
      </w:r>
      <w:r w:rsidR="0015448F" w:rsidRPr="007020FF">
        <w:rPr>
          <w:lang w:val="en-GB"/>
        </w:rPr>
        <w:t xml:space="preserve"> also thanked the participants for their contributions toward an excellent meeting.</w:t>
      </w:r>
    </w:p>
    <w:p w:rsidR="00194546" w:rsidRPr="007020FF" w:rsidRDefault="0015448F" w:rsidP="008319BB">
      <w:pPr>
        <w:ind w:right="-693"/>
        <w:rPr>
          <w:lang w:val="en-GB" w:bidi="ar-SA"/>
        </w:rPr>
      </w:pPr>
      <w:r w:rsidRPr="007020FF">
        <w:rPr>
          <w:lang w:val="en-GB" w:bidi="ar-SA"/>
        </w:rPr>
        <w:t>.</w:t>
      </w:r>
    </w:p>
    <w:p w:rsidR="000C1749" w:rsidRPr="007020FF" w:rsidRDefault="000C1749" w:rsidP="008319BB">
      <w:pPr>
        <w:ind w:right="-693"/>
        <w:rPr>
          <w:lang w:val="en-GB" w:bidi="ar-SA"/>
        </w:rPr>
      </w:pPr>
    </w:p>
    <w:p w:rsidR="009E4290" w:rsidRPr="007020FF" w:rsidRDefault="009E4290" w:rsidP="008319BB">
      <w:pPr>
        <w:pStyle w:val="Heading1"/>
        <w:ind w:right="-693"/>
      </w:pPr>
      <w:bookmarkStart w:id="83" w:name="_Toc278219426"/>
      <w:bookmarkStart w:id="84" w:name="_Toc278220029"/>
      <w:bookmarkStart w:id="85" w:name="_Toc512838050"/>
      <w:r w:rsidRPr="007020FF">
        <w:t>Glossary</w:t>
      </w:r>
      <w:bookmarkEnd w:id="83"/>
      <w:bookmarkEnd w:id="84"/>
      <w:r w:rsidRPr="007020FF">
        <w:t xml:space="preserve"> of Acronyms</w:t>
      </w:r>
      <w:bookmarkEnd w:id="85"/>
    </w:p>
    <w:p w:rsidR="009E4290" w:rsidRPr="007020FF" w:rsidRDefault="009E4290" w:rsidP="008319BB">
      <w:pPr>
        <w:pStyle w:val="BodyText"/>
        <w:tabs>
          <w:tab w:val="clear" w:pos="720"/>
          <w:tab w:val="clear" w:pos="1080"/>
          <w:tab w:val="left" w:pos="1440"/>
        </w:tabs>
        <w:ind w:right="-693"/>
        <w:rPr>
          <w:lang w:val="en-GB"/>
        </w:rPr>
      </w:pPr>
      <w:r w:rsidRPr="007020FF">
        <w:rPr>
          <w:lang w:val="en-GB"/>
        </w:rPr>
        <w:t>API</w:t>
      </w:r>
      <w:r w:rsidRPr="007020FF">
        <w:rPr>
          <w:lang w:val="en-GB"/>
        </w:rPr>
        <w:tab/>
        <w:t>Application Programming Interface</w:t>
      </w:r>
    </w:p>
    <w:p w:rsidR="009E4290" w:rsidRPr="007020FF" w:rsidRDefault="009E4290" w:rsidP="008319BB">
      <w:pPr>
        <w:pStyle w:val="BodyText"/>
        <w:tabs>
          <w:tab w:val="clear" w:pos="720"/>
          <w:tab w:val="clear" w:pos="1080"/>
          <w:tab w:val="left" w:pos="1440"/>
        </w:tabs>
        <w:ind w:right="-693"/>
        <w:rPr>
          <w:lang w:val="en-GB"/>
        </w:rPr>
      </w:pPr>
      <w:r w:rsidRPr="007020FF">
        <w:rPr>
          <w:lang w:val="en-GB"/>
        </w:rPr>
        <w:t>ARD</w:t>
      </w:r>
      <w:r w:rsidRPr="007020FF">
        <w:rPr>
          <w:lang w:val="en-GB"/>
        </w:rPr>
        <w:tab/>
        <w:t>Analysis Ready Data</w:t>
      </w:r>
    </w:p>
    <w:p w:rsidR="009E4290" w:rsidRPr="007020FF" w:rsidRDefault="009E4290" w:rsidP="008319BB">
      <w:pPr>
        <w:pStyle w:val="BodyText"/>
        <w:tabs>
          <w:tab w:val="clear" w:pos="720"/>
          <w:tab w:val="clear" w:pos="1080"/>
          <w:tab w:val="left" w:pos="1440"/>
        </w:tabs>
        <w:ind w:right="-693"/>
        <w:rPr>
          <w:lang w:val="en-GB"/>
        </w:rPr>
      </w:pPr>
      <w:r w:rsidRPr="007020FF">
        <w:rPr>
          <w:lang w:val="en-GB"/>
        </w:rPr>
        <w:t>AWS</w:t>
      </w:r>
      <w:r w:rsidRPr="007020FF">
        <w:rPr>
          <w:lang w:val="en-GB"/>
        </w:rPr>
        <w:tab/>
        <w:t>Amazon Web Services</w:t>
      </w:r>
    </w:p>
    <w:p w:rsidR="009E4290" w:rsidRPr="007020FF" w:rsidRDefault="009E4290" w:rsidP="008319BB">
      <w:pPr>
        <w:pStyle w:val="BodyText"/>
        <w:tabs>
          <w:tab w:val="clear" w:pos="720"/>
          <w:tab w:val="clear" w:pos="1080"/>
          <w:tab w:val="left" w:pos="1440"/>
        </w:tabs>
        <w:ind w:right="-693"/>
        <w:rPr>
          <w:lang w:val="en-GB"/>
        </w:rPr>
      </w:pPr>
      <w:r w:rsidRPr="007020FF">
        <w:rPr>
          <w:lang w:val="en-GB"/>
        </w:rPr>
        <w:t>CEO</w:t>
      </w:r>
      <w:r w:rsidRPr="007020FF">
        <w:rPr>
          <w:lang w:val="en-GB"/>
        </w:rPr>
        <w:tab/>
        <w:t>CEOS Executive Officer</w:t>
      </w:r>
    </w:p>
    <w:p w:rsidR="009E4290" w:rsidRPr="007020FF" w:rsidRDefault="009E4290" w:rsidP="008319BB">
      <w:pPr>
        <w:pStyle w:val="BodyText"/>
        <w:tabs>
          <w:tab w:val="clear" w:pos="720"/>
          <w:tab w:val="clear" w:pos="1080"/>
          <w:tab w:val="left" w:pos="1440"/>
        </w:tabs>
        <w:ind w:right="-693"/>
        <w:rPr>
          <w:lang w:val="en-GB"/>
        </w:rPr>
      </w:pPr>
      <w:r w:rsidRPr="007020FF">
        <w:rPr>
          <w:lang w:val="en-GB"/>
        </w:rPr>
        <w:t>CEOS</w:t>
      </w:r>
      <w:r w:rsidRPr="007020FF">
        <w:rPr>
          <w:lang w:val="en-GB"/>
        </w:rPr>
        <w:tab/>
        <w:t>Committee on Earth Observation Satellites</w:t>
      </w:r>
    </w:p>
    <w:p w:rsidR="009E4290" w:rsidRPr="007020FF" w:rsidRDefault="009E4290" w:rsidP="008319BB">
      <w:pPr>
        <w:pStyle w:val="BodyText"/>
        <w:tabs>
          <w:tab w:val="clear" w:pos="720"/>
          <w:tab w:val="clear" w:pos="1080"/>
          <w:tab w:val="left" w:pos="1440"/>
        </w:tabs>
        <w:ind w:right="-693"/>
        <w:rPr>
          <w:lang w:val="en-GB"/>
        </w:rPr>
      </w:pPr>
      <w:r w:rsidRPr="007020FF">
        <w:rPr>
          <w:lang w:val="en-GB"/>
        </w:rPr>
        <w:t>COTS</w:t>
      </w:r>
      <w:r w:rsidRPr="007020FF">
        <w:rPr>
          <w:lang w:val="en-GB"/>
        </w:rPr>
        <w:tab/>
        <w:t>Commercial Off-the-Shelf</w:t>
      </w:r>
    </w:p>
    <w:p w:rsidR="009E4290" w:rsidRPr="007020FF" w:rsidRDefault="009E4290" w:rsidP="008319BB">
      <w:pPr>
        <w:pStyle w:val="BodyText"/>
        <w:tabs>
          <w:tab w:val="clear" w:pos="720"/>
          <w:tab w:val="clear" w:pos="1080"/>
          <w:tab w:val="left" w:pos="1440"/>
        </w:tabs>
        <w:ind w:right="-693"/>
        <w:rPr>
          <w:lang w:val="en-GB"/>
        </w:rPr>
      </w:pPr>
      <w:r w:rsidRPr="007020FF">
        <w:rPr>
          <w:lang w:val="en-GB"/>
        </w:rPr>
        <w:t>CSW</w:t>
      </w:r>
      <w:r w:rsidRPr="007020FF">
        <w:rPr>
          <w:lang w:val="en-GB"/>
        </w:rPr>
        <w:tab/>
        <w:t>Catalogue Service for the Web</w:t>
      </w:r>
    </w:p>
    <w:p w:rsidR="009E4290" w:rsidRPr="007020FF" w:rsidRDefault="009E4290" w:rsidP="008319BB">
      <w:pPr>
        <w:pStyle w:val="BodyText"/>
        <w:tabs>
          <w:tab w:val="clear" w:pos="720"/>
          <w:tab w:val="clear" w:pos="1080"/>
          <w:tab w:val="left" w:pos="1440"/>
        </w:tabs>
        <w:ind w:right="-693"/>
        <w:rPr>
          <w:lang w:val="en-GB"/>
        </w:rPr>
      </w:pPr>
      <w:r w:rsidRPr="007020FF">
        <w:rPr>
          <w:lang w:val="en-GB"/>
        </w:rPr>
        <w:t xml:space="preserve">CWIC </w:t>
      </w:r>
      <w:r w:rsidRPr="007020FF">
        <w:rPr>
          <w:lang w:val="en-GB"/>
        </w:rPr>
        <w:tab/>
        <w:t>CEOS WGISS Integrated Catalogue</w:t>
      </w:r>
    </w:p>
    <w:p w:rsidR="009E4290" w:rsidRPr="007020FF" w:rsidRDefault="009E4290" w:rsidP="008319BB">
      <w:pPr>
        <w:pStyle w:val="BodyText"/>
        <w:tabs>
          <w:tab w:val="clear" w:pos="720"/>
          <w:tab w:val="clear" w:pos="1080"/>
          <w:tab w:val="left" w:pos="1440"/>
        </w:tabs>
        <w:ind w:right="-693"/>
        <w:rPr>
          <w:rStyle w:val="st"/>
          <w:lang w:val="en-GB"/>
        </w:rPr>
      </w:pPr>
      <w:r w:rsidRPr="007020FF">
        <w:rPr>
          <w:lang w:val="en-GB"/>
        </w:rPr>
        <w:t>DAAC</w:t>
      </w:r>
      <w:r w:rsidRPr="007020FF">
        <w:rPr>
          <w:lang w:val="en-GB"/>
        </w:rPr>
        <w:tab/>
      </w:r>
      <w:r w:rsidRPr="007020FF">
        <w:rPr>
          <w:rStyle w:val="st"/>
          <w:lang w:val="en-GB"/>
        </w:rPr>
        <w:t>Distributed Active Archive Center</w:t>
      </w:r>
    </w:p>
    <w:p w:rsidR="009E4290" w:rsidRPr="007020FF" w:rsidRDefault="009E4290" w:rsidP="008319BB">
      <w:pPr>
        <w:pStyle w:val="BodyText"/>
        <w:tabs>
          <w:tab w:val="clear" w:pos="720"/>
          <w:tab w:val="clear" w:pos="1080"/>
          <w:tab w:val="left" w:pos="1440"/>
        </w:tabs>
        <w:ind w:right="-693"/>
        <w:rPr>
          <w:lang w:val="en-GB"/>
        </w:rPr>
      </w:pPr>
      <w:r w:rsidRPr="007020FF">
        <w:rPr>
          <w:rStyle w:val="st"/>
          <w:lang w:val="en-GB"/>
        </w:rPr>
        <w:t>DC</w:t>
      </w:r>
      <w:r w:rsidRPr="007020FF">
        <w:rPr>
          <w:rStyle w:val="st"/>
          <w:lang w:val="en-GB"/>
        </w:rPr>
        <w:tab/>
        <w:t>data cube</w:t>
      </w:r>
    </w:p>
    <w:p w:rsidR="009E4290" w:rsidRPr="007020FF" w:rsidRDefault="009E4290" w:rsidP="008319BB">
      <w:pPr>
        <w:pStyle w:val="BodyText"/>
        <w:tabs>
          <w:tab w:val="clear" w:pos="720"/>
          <w:tab w:val="clear" w:pos="1080"/>
          <w:tab w:val="left" w:pos="1440"/>
        </w:tabs>
        <w:ind w:right="-693"/>
        <w:rPr>
          <w:lang w:val="en-GB"/>
        </w:rPr>
      </w:pPr>
      <w:r w:rsidRPr="007020FF">
        <w:rPr>
          <w:lang w:val="en-GB"/>
        </w:rPr>
        <w:t>DIF</w:t>
      </w:r>
      <w:r w:rsidRPr="007020FF">
        <w:rPr>
          <w:lang w:val="en-GB"/>
        </w:rPr>
        <w:tab/>
        <w:t>Directory Interchange Format</w:t>
      </w:r>
    </w:p>
    <w:p w:rsidR="009E4290" w:rsidRPr="007020FF" w:rsidRDefault="009E4290" w:rsidP="008319BB">
      <w:pPr>
        <w:pStyle w:val="BodyText"/>
        <w:tabs>
          <w:tab w:val="clear" w:pos="720"/>
          <w:tab w:val="clear" w:pos="1080"/>
          <w:tab w:val="left" w:pos="1440"/>
        </w:tabs>
        <w:ind w:right="-693"/>
        <w:rPr>
          <w:lang w:val="en-GB"/>
        </w:rPr>
      </w:pPr>
      <w:r w:rsidRPr="007020FF">
        <w:rPr>
          <w:lang w:val="en-GB"/>
        </w:rPr>
        <w:t>DOI</w:t>
      </w:r>
      <w:r w:rsidRPr="007020FF">
        <w:rPr>
          <w:lang w:val="en-GB"/>
        </w:rPr>
        <w:tab/>
        <w:t>Digital Object Identifier</w:t>
      </w:r>
    </w:p>
    <w:p w:rsidR="009E4290" w:rsidRPr="007020FF" w:rsidRDefault="009E4290" w:rsidP="008319BB">
      <w:pPr>
        <w:pStyle w:val="BodyText"/>
        <w:tabs>
          <w:tab w:val="clear" w:pos="720"/>
          <w:tab w:val="clear" w:pos="1080"/>
          <w:tab w:val="left" w:pos="1440"/>
        </w:tabs>
        <w:ind w:right="-693"/>
        <w:rPr>
          <w:lang w:val="en-GB"/>
        </w:rPr>
      </w:pPr>
      <w:r w:rsidRPr="007020FF">
        <w:rPr>
          <w:lang w:val="en-GB"/>
        </w:rPr>
        <w:t>ECV</w:t>
      </w:r>
      <w:r w:rsidRPr="007020FF">
        <w:rPr>
          <w:lang w:val="en-GB"/>
        </w:rPr>
        <w:tab/>
        <w:t>Essential Climate Variable</w:t>
      </w:r>
    </w:p>
    <w:p w:rsidR="009E4290" w:rsidRPr="007020FF" w:rsidRDefault="009E4290" w:rsidP="008319BB">
      <w:pPr>
        <w:pStyle w:val="BodyText"/>
        <w:tabs>
          <w:tab w:val="clear" w:pos="720"/>
          <w:tab w:val="clear" w:pos="1080"/>
          <w:tab w:val="left" w:pos="1440"/>
        </w:tabs>
        <w:ind w:right="-693"/>
        <w:rPr>
          <w:lang w:val="en-GB"/>
        </w:rPr>
      </w:pPr>
      <w:r w:rsidRPr="007020FF">
        <w:rPr>
          <w:lang w:val="en-GB"/>
        </w:rPr>
        <w:t>EO</w:t>
      </w:r>
      <w:r w:rsidRPr="007020FF">
        <w:rPr>
          <w:lang w:val="en-GB"/>
        </w:rPr>
        <w:tab/>
        <w:t>Earth Observation</w:t>
      </w:r>
    </w:p>
    <w:p w:rsidR="009E4290" w:rsidRPr="007020FF" w:rsidRDefault="009E4290" w:rsidP="008319BB">
      <w:pPr>
        <w:pStyle w:val="BodyText"/>
        <w:tabs>
          <w:tab w:val="clear" w:pos="720"/>
          <w:tab w:val="clear" w:pos="1080"/>
          <w:tab w:val="left" w:pos="1440"/>
        </w:tabs>
        <w:ind w:right="-693"/>
        <w:rPr>
          <w:lang w:val="en-GB"/>
        </w:rPr>
      </w:pPr>
      <w:r w:rsidRPr="007020FF">
        <w:rPr>
          <w:lang w:val="en-GB"/>
        </w:rPr>
        <w:t>ESIP</w:t>
      </w:r>
      <w:r w:rsidRPr="007020FF">
        <w:rPr>
          <w:lang w:val="en-GB"/>
        </w:rPr>
        <w:tab/>
        <w:t>Federation of Earth Science Information Partners</w:t>
      </w:r>
    </w:p>
    <w:p w:rsidR="009E4290" w:rsidRPr="007020FF" w:rsidRDefault="009E4290" w:rsidP="008319BB">
      <w:pPr>
        <w:pStyle w:val="BodyText"/>
        <w:tabs>
          <w:tab w:val="clear" w:pos="720"/>
          <w:tab w:val="clear" w:pos="1080"/>
          <w:tab w:val="left" w:pos="1440"/>
        </w:tabs>
        <w:ind w:right="-693"/>
        <w:rPr>
          <w:lang w:val="en-GB"/>
        </w:rPr>
      </w:pPr>
      <w:r w:rsidRPr="007020FF">
        <w:rPr>
          <w:lang w:val="en-GB"/>
        </w:rPr>
        <w:t xml:space="preserve">GCI </w:t>
      </w:r>
      <w:r w:rsidRPr="007020FF">
        <w:rPr>
          <w:lang w:val="en-GB"/>
        </w:rPr>
        <w:tab/>
        <w:t>GEOSS Common Infrastructure</w:t>
      </w:r>
    </w:p>
    <w:p w:rsidR="009E4290" w:rsidRPr="007020FF" w:rsidRDefault="009E4290" w:rsidP="008319BB">
      <w:pPr>
        <w:pStyle w:val="BodyText"/>
        <w:tabs>
          <w:tab w:val="clear" w:pos="720"/>
          <w:tab w:val="clear" w:pos="1080"/>
          <w:tab w:val="left" w:pos="1440"/>
        </w:tabs>
        <w:ind w:right="-693"/>
        <w:rPr>
          <w:lang w:val="en-GB"/>
        </w:rPr>
      </w:pPr>
      <w:r w:rsidRPr="007020FF">
        <w:rPr>
          <w:lang w:val="en-GB"/>
        </w:rPr>
        <w:t>GCMD</w:t>
      </w:r>
      <w:r w:rsidRPr="007020FF">
        <w:rPr>
          <w:lang w:val="en-GB"/>
        </w:rPr>
        <w:tab/>
        <w:t>Global Change Master Directory</w:t>
      </w:r>
    </w:p>
    <w:p w:rsidR="009E4290" w:rsidRPr="007020FF" w:rsidRDefault="009E4290" w:rsidP="008319BB">
      <w:pPr>
        <w:pStyle w:val="BodyText"/>
        <w:tabs>
          <w:tab w:val="clear" w:pos="720"/>
          <w:tab w:val="clear" w:pos="1080"/>
          <w:tab w:val="left" w:pos="1440"/>
        </w:tabs>
        <w:ind w:right="-693"/>
        <w:rPr>
          <w:lang w:val="en-GB"/>
        </w:rPr>
      </w:pPr>
      <w:r w:rsidRPr="007020FF">
        <w:rPr>
          <w:lang w:val="en-GB"/>
        </w:rPr>
        <w:t xml:space="preserve">GEO </w:t>
      </w:r>
      <w:r w:rsidRPr="007020FF">
        <w:rPr>
          <w:lang w:val="en-GB"/>
        </w:rPr>
        <w:tab/>
        <w:t>Group on Earth Observations</w:t>
      </w:r>
    </w:p>
    <w:p w:rsidR="009E4290" w:rsidRPr="007020FF" w:rsidRDefault="009E4290" w:rsidP="008319BB">
      <w:pPr>
        <w:tabs>
          <w:tab w:val="clear" w:pos="720"/>
          <w:tab w:val="clear" w:pos="1080"/>
          <w:tab w:val="left" w:pos="1440"/>
        </w:tabs>
        <w:ind w:right="-693"/>
        <w:rPr>
          <w:lang w:val="en-GB"/>
        </w:rPr>
      </w:pPr>
      <w:r w:rsidRPr="007020FF">
        <w:rPr>
          <w:lang w:val="en-GB"/>
        </w:rPr>
        <w:t>GEO-GLAM</w:t>
      </w:r>
      <w:r w:rsidRPr="007020FF">
        <w:rPr>
          <w:rFonts w:ascii="Arial" w:hAnsi="Arial" w:cs="Arial"/>
          <w:bCs/>
          <w:color w:val="009933"/>
          <w:sz w:val="18"/>
          <w:szCs w:val="18"/>
          <w:shd w:val="clear" w:color="auto" w:fill="FFFFFF"/>
          <w:lang w:val="en-GB"/>
        </w:rPr>
        <w:t xml:space="preserve"> </w:t>
      </w:r>
      <w:r w:rsidRPr="007020FF">
        <w:rPr>
          <w:rFonts w:ascii="Arial" w:hAnsi="Arial" w:cs="Arial"/>
          <w:bCs/>
          <w:color w:val="009933"/>
          <w:sz w:val="18"/>
          <w:szCs w:val="18"/>
          <w:shd w:val="clear" w:color="auto" w:fill="FFFFFF"/>
          <w:lang w:val="en-GB"/>
        </w:rPr>
        <w:tab/>
      </w:r>
      <w:r w:rsidRPr="007020FF">
        <w:rPr>
          <w:lang w:val="en-GB"/>
        </w:rPr>
        <w:t>Global Agricultural Monitoring</w:t>
      </w:r>
    </w:p>
    <w:p w:rsidR="009E4290" w:rsidRPr="007020FF" w:rsidRDefault="009E4290" w:rsidP="008319BB">
      <w:pPr>
        <w:pStyle w:val="BodyText"/>
        <w:tabs>
          <w:tab w:val="clear" w:pos="720"/>
          <w:tab w:val="clear" w:pos="1080"/>
          <w:tab w:val="left" w:pos="1440"/>
        </w:tabs>
        <w:ind w:right="-693"/>
        <w:rPr>
          <w:lang w:val="en-GB"/>
        </w:rPr>
      </w:pPr>
      <w:r w:rsidRPr="007020FF">
        <w:rPr>
          <w:lang w:val="en-GB"/>
        </w:rPr>
        <w:t>GEOSS</w:t>
      </w:r>
      <w:r w:rsidRPr="007020FF">
        <w:rPr>
          <w:lang w:val="en-GB"/>
        </w:rPr>
        <w:tab/>
        <w:t>Global Earth Observation System of Systems</w:t>
      </w:r>
    </w:p>
    <w:p w:rsidR="009E4290" w:rsidRDefault="009E4290" w:rsidP="001D2B30">
      <w:pPr>
        <w:pStyle w:val="BodyText"/>
        <w:tabs>
          <w:tab w:val="clear" w:pos="720"/>
          <w:tab w:val="clear" w:pos="1080"/>
          <w:tab w:val="clear" w:pos="7200"/>
          <w:tab w:val="left" w:pos="1440"/>
        </w:tabs>
        <w:ind w:right="-693"/>
        <w:rPr>
          <w:lang w:val="en-GB"/>
        </w:rPr>
      </w:pPr>
      <w:r w:rsidRPr="007020FF">
        <w:rPr>
          <w:lang w:val="en-GB"/>
        </w:rPr>
        <w:t>GFOI</w:t>
      </w:r>
      <w:r w:rsidRPr="007020FF">
        <w:rPr>
          <w:lang w:val="en-GB"/>
        </w:rPr>
        <w:tab/>
        <w:t>Global Forest Observations Initiative</w:t>
      </w:r>
      <w:r w:rsidR="001D2B30">
        <w:rPr>
          <w:lang w:val="en-GB"/>
        </w:rPr>
        <w:tab/>
      </w:r>
    </w:p>
    <w:p w:rsidR="00943034" w:rsidRPr="007020FF" w:rsidRDefault="00943034" w:rsidP="008319BB">
      <w:pPr>
        <w:pStyle w:val="BodyText"/>
        <w:tabs>
          <w:tab w:val="clear" w:pos="720"/>
          <w:tab w:val="clear" w:pos="1080"/>
          <w:tab w:val="left" w:pos="1440"/>
        </w:tabs>
        <w:ind w:right="-693"/>
        <w:rPr>
          <w:lang w:val="en-GB"/>
        </w:rPr>
      </w:pPr>
      <w:r>
        <w:rPr>
          <w:lang w:val="en-GB"/>
        </w:rPr>
        <w:t>GHG</w:t>
      </w:r>
      <w:r w:rsidR="001D2B30">
        <w:rPr>
          <w:lang w:val="en-GB"/>
        </w:rPr>
        <w:tab/>
        <w:t>Greenhouse Gas</w:t>
      </w:r>
    </w:p>
    <w:p w:rsidR="009E4290" w:rsidRPr="007020FF" w:rsidRDefault="009E4290" w:rsidP="008319BB">
      <w:pPr>
        <w:pStyle w:val="BodyText"/>
        <w:tabs>
          <w:tab w:val="clear" w:pos="720"/>
          <w:tab w:val="clear" w:pos="1080"/>
          <w:tab w:val="left" w:pos="1440"/>
        </w:tabs>
        <w:ind w:right="-693"/>
        <w:rPr>
          <w:lang w:val="en-GB"/>
        </w:rPr>
      </w:pPr>
      <w:r w:rsidRPr="007020FF">
        <w:rPr>
          <w:lang w:val="en-GB"/>
        </w:rPr>
        <w:t>GIS</w:t>
      </w:r>
      <w:r w:rsidRPr="007020FF">
        <w:rPr>
          <w:lang w:val="en-GB"/>
        </w:rPr>
        <w:tab/>
        <w:t>Geospatial Information System</w:t>
      </w:r>
    </w:p>
    <w:p w:rsidR="009E4290" w:rsidRPr="007020FF" w:rsidRDefault="009E4290" w:rsidP="008319BB">
      <w:pPr>
        <w:pStyle w:val="BodyText"/>
        <w:tabs>
          <w:tab w:val="clear" w:pos="720"/>
          <w:tab w:val="clear" w:pos="1080"/>
          <w:tab w:val="left" w:pos="1440"/>
        </w:tabs>
        <w:ind w:right="-693"/>
        <w:rPr>
          <w:lang w:val="en-GB"/>
        </w:rPr>
      </w:pPr>
      <w:r w:rsidRPr="007020FF">
        <w:rPr>
          <w:lang w:val="en-GB"/>
        </w:rPr>
        <w:t xml:space="preserve">GPM </w:t>
      </w:r>
      <w:r w:rsidRPr="007020FF">
        <w:rPr>
          <w:lang w:val="en-GB"/>
        </w:rPr>
        <w:tab/>
        <w:t>Global Precipitation Mission</w:t>
      </w:r>
    </w:p>
    <w:p w:rsidR="009E4290" w:rsidRPr="007020FF" w:rsidRDefault="009E4290" w:rsidP="008319BB">
      <w:pPr>
        <w:pStyle w:val="BodyText"/>
        <w:tabs>
          <w:tab w:val="clear" w:pos="720"/>
          <w:tab w:val="clear" w:pos="1080"/>
          <w:tab w:val="left" w:pos="1440"/>
        </w:tabs>
        <w:ind w:right="-693"/>
        <w:rPr>
          <w:lang w:val="en-GB"/>
        </w:rPr>
      </w:pPr>
      <w:r w:rsidRPr="007020FF">
        <w:rPr>
          <w:lang w:val="en-GB"/>
        </w:rPr>
        <w:t>GPU</w:t>
      </w:r>
      <w:r w:rsidRPr="007020FF">
        <w:rPr>
          <w:lang w:val="en-GB"/>
        </w:rPr>
        <w:tab/>
        <w:t>Graphics Processing Unit</w:t>
      </w:r>
    </w:p>
    <w:p w:rsidR="009E4290" w:rsidRPr="007020FF" w:rsidRDefault="009E4290" w:rsidP="008319BB">
      <w:pPr>
        <w:pStyle w:val="BodyText"/>
        <w:tabs>
          <w:tab w:val="clear" w:pos="720"/>
          <w:tab w:val="clear" w:pos="1080"/>
          <w:tab w:val="left" w:pos="1440"/>
        </w:tabs>
        <w:ind w:right="-693"/>
        <w:rPr>
          <w:lang w:val="en-GB"/>
        </w:rPr>
      </w:pPr>
      <w:r w:rsidRPr="007020FF">
        <w:rPr>
          <w:lang w:val="en-GB"/>
        </w:rPr>
        <w:t>GSDI</w:t>
      </w:r>
      <w:r w:rsidRPr="007020FF">
        <w:rPr>
          <w:lang w:val="en-GB"/>
        </w:rPr>
        <w:tab/>
        <w:t>Global Spatial Data Infrastructure</w:t>
      </w:r>
    </w:p>
    <w:p w:rsidR="009E4290" w:rsidRPr="007020FF" w:rsidRDefault="009E4290" w:rsidP="008319BB">
      <w:pPr>
        <w:pStyle w:val="BodyText"/>
        <w:tabs>
          <w:tab w:val="clear" w:pos="720"/>
          <w:tab w:val="clear" w:pos="1080"/>
          <w:tab w:val="left" w:pos="1440"/>
        </w:tabs>
        <w:ind w:right="-693"/>
        <w:rPr>
          <w:lang w:val="en-GB"/>
        </w:rPr>
      </w:pPr>
      <w:r w:rsidRPr="007020FF">
        <w:rPr>
          <w:lang w:val="en-GB"/>
        </w:rPr>
        <w:t>GUI</w:t>
      </w:r>
      <w:r w:rsidRPr="007020FF">
        <w:rPr>
          <w:lang w:val="en-GB"/>
        </w:rPr>
        <w:tab/>
        <w:t>Graphical User Interface</w:t>
      </w:r>
    </w:p>
    <w:p w:rsidR="009E4290" w:rsidRDefault="009E4290" w:rsidP="008319BB">
      <w:pPr>
        <w:pStyle w:val="BodyText"/>
        <w:tabs>
          <w:tab w:val="clear" w:pos="720"/>
          <w:tab w:val="clear" w:pos="1080"/>
          <w:tab w:val="left" w:pos="1440"/>
        </w:tabs>
        <w:ind w:right="-693"/>
        <w:rPr>
          <w:lang w:val="en-GB"/>
        </w:rPr>
      </w:pPr>
      <w:r w:rsidRPr="007020FF">
        <w:rPr>
          <w:lang w:val="en-GB"/>
        </w:rPr>
        <w:t>HPC</w:t>
      </w:r>
      <w:r w:rsidRPr="007020FF">
        <w:rPr>
          <w:lang w:val="en-GB"/>
        </w:rPr>
        <w:tab/>
        <w:t>High Performance Computing</w:t>
      </w:r>
    </w:p>
    <w:p w:rsidR="00943034" w:rsidRPr="007020FF" w:rsidRDefault="00943034" w:rsidP="008319BB">
      <w:pPr>
        <w:pStyle w:val="BodyText"/>
        <w:tabs>
          <w:tab w:val="clear" w:pos="720"/>
          <w:tab w:val="clear" w:pos="1080"/>
          <w:tab w:val="left" w:pos="1440"/>
        </w:tabs>
        <w:ind w:right="-693"/>
        <w:rPr>
          <w:lang w:val="en-GB"/>
        </w:rPr>
      </w:pPr>
      <w:r>
        <w:rPr>
          <w:lang w:val="en-GB"/>
        </w:rPr>
        <w:t>ICT</w:t>
      </w:r>
      <w:r w:rsidR="001D2B30">
        <w:rPr>
          <w:lang w:val="en-GB"/>
        </w:rPr>
        <w:tab/>
        <w:t>Information and Communication Technology</w:t>
      </w:r>
    </w:p>
    <w:p w:rsidR="009E4290" w:rsidRPr="007020FF" w:rsidRDefault="009E4290" w:rsidP="008319BB">
      <w:pPr>
        <w:pStyle w:val="BodyText"/>
        <w:tabs>
          <w:tab w:val="clear" w:pos="720"/>
          <w:tab w:val="clear" w:pos="1080"/>
          <w:tab w:val="left" w:pos="1440"/>
        </w:tabs>
        <w:ind w:right="-693"/>
        <w:rPr>
          <w:lang w:val="en-GB"/>
        </w:rPr>
      </w:pPr>
      <w:r w:rsidRPr="007020FF">
        <w:rPr>
          <w:lang w:val="en-GB"/>
        </w:rPr>
        <w:t>IDN</w:t>
      </w:r>
      <w:r w:rsidRPr="007020FF">
        <w:rPr>
          <w:lang w:val="en-GB"/>
        </w:rPr>
        <w:tab/>
        <w:t>International Directory Network</w:t>
      </w:r>
    </w:p>
    <w:p w:rsidR="009E4290" w:rsidRPr="007020FF" w:rsidRDefault="009E4290" w:rsidP="008319BB">
      <w:pPr>
        <w:pStyle w:val="BodyText"/>
        <w:tabs>
          <w:tab w:val="clear" w:pos="720"/>
          <w:tab w:val="clear" w:pos="1080"/>
          <w:tab w:val="left" w:pos="1440"/>
        </w:tabs>
        <w:ind w:right="-693"/>
        <w:rPr>
          <w:lang w:val="en-GB"/>
        </w:rPr>
      </w:pPr>
      <w:r w:rsidRPr="007020FF">
        <w:rPr>
          <w:lang w:val="en-GB"/>
        </w:rPr>
        <w:t>ISO</w:t>
      </w:r>
      <w:r w:rsidRPr="007020FF">
        <w:rPr>
          <w:lang w:val="en-GB"/>
        </w:rPr>
        <w:tab/>
        <w:t>International Standards Organization</w:t>
      </w:r>
    </w:p>
    <w:p w:rsidR="009E4290" w:rsidRPr="007020FF" w:rsidRDefault="009E4290" w:rsidP="008319BB">
      <w:pPr>
        <w:pStyle w:val="BodyText"/>
        <w:tabs>
          <w:tab w:val="clear" w:pos="720"/>
          <w:tab w:val="clear" w:pos="1080"/>
          <w:tab w:val="left" w:pos="1440"/>
        </w:tabs>
        <w:ind w:right="-693"/>
        <w:rPr>
          <w:lang w:val="en-GB"/>
        </w:rPr>
      </w:pPr>
      <w:r w:rsidRPr="007020FF">
        <w:rPr>
          <w:lang w:val="en-GB"/>
        </w:rPr>
        <w:t>LSI</w:t>
      </w:r>
      <w:r w:rsidRPr="007020FF">
        <w:rPr>
          <w:lang w:val="en-GB"/>
        </w:rPr>
        <w:tab/>
        <w:t>Land Surface Imaging</w:t>
      </w:r>
    </w:p>
    <w:p w:rsidR="009E4290" w:rsidRDefault="009E4290" w:rsidP="008319BB">
      <w:pPr>
        <w:pStyle w:val="BodyText"/>
        <w:tabs>
          <w:tab w:val="clear" w:pos="720"/>
          <w:tab w:val="clear" w:pos="1080"/>
          <w:tab w:val="left" w:pos="1440"/>
        </w:tabs>
        <w:ind w:right="-693"/>
        <w:rPr>
          <w:lang w:val="en-GB"/>
        </w:rPr>
      </w:pPr>
      <w:r w:rsidRPr="007020FF">
        <w:rPr>
          <w:lang w:val="en-GB"/>
        </w:rPr>
        <w:t>LTO</w:t>
      </w:r>
      <w:r w:rsidRPr="007020FF">
        <w:rPr>
          <w:lang w:val="en-GB"/>
        </w:rPr>
        <w:tab/>
        <w:t>Linear Tape-Open</w:t>
      </w:r>
    </w:p>
    <w:p w:rsidR="00943034" w:rsidRPr="007020FF" w:rsidRDefault="00943034" w:rsidP="008319BB">
      <w:pPr>
        <w:pStyle w:val="BodyText"/>
        <w:tabs>
          <w:tab w:val="clear" w:pos="720"/>
          <w:tab w:val="clear" w:pos="1080"/>
          <w:tab w:val="left" w:pos="1440"/>
        </w:tabs>
        <w:ind w:right="-693"/>
        <w:rPr>
          <w:lang w:val="en-GB"/>
        </w:rPr>
      </w:pPr>
      <w:r>
        <w:rPr>
          <w:lang w:val="en-GB"/>
        </w:rPr>
        <w:t>MOU</w:t>
      </w:r>
      <w:r w:rsidR="001D2B30">
        <w:rPr>
          <w:lang w:val="en-GB"/>
        </w:rPr>
        <w:tab/>
        <w:t>Memorandum of Understanding</w:t>
      </w:r>
    </w:p>
    <w:p w:rsidR="00EB630B" w:rsidRPr="007020FF" w:rsidRDefault="009E4290" w:rsidP="008319BB">
      <w:pPr>
        <w:pStyle w:val="BodyText"/>
        <w:tabs>
          <w:tab w:val="clear" w:pos="720"/>
          <w:tab w:val="clear" w:pos="1080"/>
          <w:tab w:val="left" w:pos="1440"/>
        </w:tabs>
        <w:ind w:right="-693"/>
        <w:rPr>
          <w:lang w:val="en-GB"/>
        </w:rPr>
      </w:pPr>
      <w:r w:rsidRPr="007020FF">
        <w:rPr>
          <w:lang w:val="en-GB"/>
        </w:rPr>
        <w:t>NRT</w:t>
      </w:r>
      <w:r w:rsidRPr="007020FF">
        <w:rPr>
          <w:lang w:val="en-GB"/>
        </w:rPr>
        <w:tab/>
        <w:t>Near real-time</w:t>
      </w:r>
      <w:r w:rsidR="00EB630B" w:rsidRPr="007020FF">
        <w:rPr>
          <w:lang w:val="en-GB"/>
        </w:rPr>
        <w:t xml:space="preserve"> </w:t>
      </w:r>
    </w:p>
    <w:p w:rsidR="00EB630B" w:rsidRPr="007020FF" w:rsidRDefault="00EB630B" w:rsidP="008319BB">
      <w:pPr>
        <w:pStyle w:val="BodyText"/>
        <w:tabs>
          <w:tab w:val="clear" w:pos="720"/>
          <w:tab w:val="clear" w:pos="1080"/>
          <w:tab w:val="left" w:pos="1440"/>
        </w:tabs>
        <w:ind w:right="-693"/>
        <w:rPr>
          <w:lang w:val="en-GB"/>
        </w:rPr>
      </w:pPr>
      <w:r w:rsidRPr="007020FF">
        <w:rPr>
          <w:lang w:val="en-GB"/>
        </w:rPr>
        <w:t>NWIP</w:t>
      </w:r>
      <w:r w:rsidRPr="007020FF">
        <w:rPr>
          <w:lang w:val="en-GB"/>
        </w:rPr>
        <w:tab/>
        <w:t>New Work Item Proposal </w:t>
      </w:r>
    </w:p>
    <w:p w:rsidR="009E4290" w:rsidRPr="007020FF" w:rsidRDefault="009E4290" w:rsidP="008319BB">
      <w:pPr>
        <w:pStyle w:val="BodyText"/>
        <w:tabs>
          <w:tab w:val="clear" w:pos="720"/>
          <w:tab w:val="clear" w:pos="1080"/>
          <w:tab w:val="left" w:pos="1440"/>
        </w:tabs>
        <w:ind w:right="-693"/>
        <w:rPr>
          <w:lang w:val="en-GB"/>
        </w:rPr>
      </w:pPr>
      <w:r w:rsidRPr="007020FF">
        <w:rPr>
          <w:lang w:val="en-GB"/>
        </w:rPr>
        <w:t>OGC</w:t>
      </w:r>
      <w:r w:rsidRPr="007020FF">
        <w:rPr>
          <w:lang w:val="en-GB"/>
        </w:rPr>
        <w:tab/>
        <w:t>Open Geospatial Consortium</w:t>
      </w:r>
    </w:p>
    <w:p w:rsidR="009E4290" w:rsidRPr="007020FF" w:rsidRDefault="009E4290" w:rsidP="008319BB">
      <w:pPr>
        <w:pStyle w:val="BodyText"/>
        <w:tabs>
          <w:tab w:val="clear" w:pos="720"/>
          <w:tab w:val="clear" w:pos="1080"/>
          <w:tab w:val="left" w:pos="1440"/>
        </w:tabs>
        <w:ind w:right="-693"/>
        <w:rPr>
          <w:lang w:val="en-GB"/>
        </w:rPr>
      </w:pPr>
      <w:r w:rsidRPr="007020FF">
        <w:rPr>
          <w:lang w:val="en-GB"/>
        </w:rPr>
        <w:t>PI</w:t>
      </w:r>
      <w:r w:rsidRPr="007020FF">
        <w:rPr>
          <w:lang w:val="en-GB"/>
        </w:rPr>
        <w:tab/>
        <w:t>Persistent Identifier</w:t>
      </w:r>
    </w:p>
    <w:p w:rsidR="009E4290" w:rsidRPr="007020FF" w:rsidRDefault="00943034" w:rsidP="008319BB">
      <w:pPr>
        <w:pStyle w:val="BodyText"/>
        <w:tabs>
          <w:tab w:val="clear" w:pos="720"/>
          <w:tab w:val="clear" w:pos="1080"/>
          <w:tab w:val="left" w:pos="1440"/>
        </w:tabs>
        <w:ind w:right="-693"/>
        <w:rPr>
          <w:lang w:val="en-GB"/>
        </w:rPr>
      </w:pPr>
      <w:r>
        <w:rPr>
          <w:lang w:val="en-GB"/>
        </w:rPr>
        <w:t>PO</w:t>
      </w:r>
      <w:r w:rsidR="009E4290" w:rsidRPr="007020FF">
        <w:rPr>
          <w:lang w:val="en-GB"/>
        </w:rPr>
        <w:t>C</w:t>
      </w:r>
      <w:r w:rsidR="009E4290" w:rsidRPr="007020FF">
        <w:rPr>
          <w:lang w:val="en-GB"/>
        </w:rPr>
        <w:tab/>
        <w:t>Point of Contact</w:t>
      </w:r>
    </w:p>
    <w:p w:rsidR="009E4290" w:rsidRPr="007020FF" w:rsidRDefault="009E4290" w:rsidP="008319BB">
      <w:pPr>
        <w:pStyle w:val="BodyText"/>
        <w:tabs>
          <w:tab w:val="clear" w:pos="720"/>
          <w:tab w:val="clear" w:pos="1080"/>
          <w:tab w:val="left" w:pos="1440"/>
        </w:tabs>
        <w:ind w:right="-693"/>
        <w:rPr>
          <w:lang w:val="en-GB"/>
        </w:rPr>
      </w:pPr>
      <w:r w:rsidRPr="007020FF">
        <w:rPr>
          <w:lang w:val="en-GB"/>
        </w:rPr>
        <w:t>RSS</w:t>
      </w:r>
      <w:r w:rsidRPr="007020FF">
        <w:rPr>
          <w:lang w:val="en-GB"/>
        </w:rPr>
        <w:tab/>
        <w:t>Rich Site Summary</w:t>
      </w:r>
    </w:p>
    <w:p w:rsidR="009E4290" w:rsidRPr="007020FF" w:rsidRDefault="009E4290" w:rsidP="008319BB">
      <w:pPr>
        <w:pStyle w:val="BodyText"/>
        <w:tabs>
          <w:tab w:val="clear" w:pos="720"/>
          <w:tab w:val="clear" w:pos="1080"/>
          <w:tab w:val="left" w:pos="1440"/>
        </w:tabs>
        <w:ind w:right="-693"/>
        <w:rPr>
          <w:lang w:val="en-GB"/>
        </w:rPr>
      </w:pPr>
      <w:r w:rsidRPr="007020FF">
        <w:rPr>
          <w:lang w:val="en-GB"/>
        </w:rPr>
        <w:t>SEO</w:t>
      </w:r>
      <w:r w:rsidRPr="007020FF">
        <w:rPr>
          <w:lang w:val="en-GB"/>
        </w:rPr>
        <w:tab/>
        <w:t>Systems Engineering Office</w:t>
      </w:r>
    </w:p>
    <w:p w:rsidR="009E4290" w:rsidRPr="007020FF" w:rsidRDefault="009E4290" w:rsidP="008319BB">
      <w:pPr>
        <w:pStyle w:val="BodyText"/>
        <w:tabs>
          <w:tab w:val="clear" w:pos="720"/>
          <w:tab w:val="clear" w:pos="1080"/>
          <w:tab w:val="left" w:pos="1440"/>
        </w:tabs>
        <w:ind w:right="-693"/>
        <w:rPr>
          <w:lang w:val="en-GB"/>
        </w:rPr>
      </w:pPr>
      <w:r w:rsidRPr="007020FF">
        <w:rPr>
          <w:lang w:val="en-GB" w:eastAsia="en-GB"/>
        </w:rPr>
        <w:t>SDCG</w:t>
      </w:r>
      <w:r w:rsidRPr="007020FF">
        <w:rPr>
          <w:lang w:val="en-GB" w:eastAsia="en-GB"/>
        </w:rPr>
        <w:tab/>
        <w:t>Space Data Coordination Group</w:t>
      </w:r>
    </w:p>
    <w:p w:rsidR="009E4290" w:rsidRDefault="009E4290" w:rsidP="008319BB">
      <w:pPr>
        <w:pStyle w:val="BodyText"/>
        <w:tabs>
          <w:tab w:val="clear" w:pos="720"/>
          <w:tab w:val="clear" w:pos="1080"/>
          <w:tab w:val="left" w:pos="1440"/>
        </w:tabs>
        <w:ind w:right="-693"/>
        <w:rPr>
          <w:lang w:val="en-GB"/>
        </w:rPr>
      </w:pPr>
      <w:r w:rsidRPr="007020FF">
        <w:rPr>
          <w:lang w:val="en-GB"/>
        </w:rPr>
        <w:t>SIT</w:t>
      </w:r>
      <w:r w:rsidRPr="007020FF">
        <w:rPr>
          <w:lang w:val="en-GB"/>
        </w:rPr>
        <w:tab/>
        <w:t>Strategic Implementation Team</w:t>
      </w:r>
    </w:p>
    <w:p w:rsidR="00943034" w:rsidRPr="007020FF" w:rsidRDefault="00943034" w:rsidP="008319BB">
      <w:pPr>
        <w:pStyle w:val="BodyText"/>
        <w:tabs>
          <w:tab w:val="clear" w:pos="720"/>
          <w:tab w:val="clear" w:pos="1080"/>
          <w:tab w:val="left" w:pos="1440"/>
        </w:tabs>
        <w:ind w:right="-693"/>
        <w:rPr>
          <w:lang w:val="en-GB"/>
        </w:rPr>
      </w:pPr>
      <w:r>
        <w:rPr>
          <w:lang w:val="en-GB"/>
        </w:rPr>
        <w:t>SLT</w:t>
      </w:r>
      <w:r w:rsidR="001D2B30">
        <w:rPr>
          <w:lang w:val="en-GB"/>
        </w:rPr>
        <w:tab/>
        <w:t>System Level Team</w:t>
      </w:r>
    </w:p>
    <w:p w:rsidR="009E4290" w:rsidRPr="007020FF" w:rsidRDefault="009E4290" w:rsidP="008319BB">
      <w:pPr>
        <w:tabs>
          <w:tab w:val="clear" w:pos="720"/>
          <w:tab w:val="clear" w:pos="1080"/>
          <w:tab w:val="left" w:pos="1440"/>
        </w:tabs>
        <w:ind w:right="-693"/>
        <w:rPr>
          <w:lang w:val="en-GB"/>
        </w:rPr>
      </w:pPr>
      <w:r w:rsidRPr="007020FF">
        <w:rPr>
          <w:lang w:val="en-GB"/>
        </w:rPr>
        <w:t>SWG</w:t>
      </w:r>
      <w:r w:rsidRPr="007020FF">
        <w:rPr>
          <w:lang w:val="en-GB"/>
        </w:rPr>
        <w:tab/>
        <w:t>Standards Working Group.</w:t>
      </w:r>
    </w:p>
    <w:p w:rsidR="009E4290" w:rsidRPr="007020FF" w:rsidRDefault="009E4290" w:rsidP="008319BB">
      <w:pPr>
        <w:pStyle w:val="BodyText"/>
        <w:tabs>
          <w:tab w:val="clear" w:pos="720"/>
          <w:tab w:val="clear" w:pos="1080"/>
          <w:tab w:val="left" w:pos="1440"/>
        </w:tabs>
        <w:ind w:right="-693"/>
        <w:rPr>
          <w:lang w:val="en-GB"/>
        </w:rPr>
      </w:pPr>
      <w:r w:rsidRPr="007020FF">
        <w:rPr>
          <w:lang w:val="en-GB"/>
        </w:rPr>
        <w:t>TOA</w:t>
      </w:r>
      <w:r w:rsidRPr="007020FF">
        <w:rPr>
          <w:lang w:val="en-GB"/>
        </w:rPr>
        <w:tab/>
        <w:t>Top of the Atmosphere</w:t>
      </w:r>
    </w:p>
    <w:p w:rsidR="009E4290" w:rsidRPr="007020FF" w:rsidRDefault="009E4290" w:rsidP="008319BB">
      <w:pPr>
        <w:pStyle w:val="BodyText"/>
        <w:tabs>
          <w:tab w:val="clear" w:pos="720"/>
          <w:tab w:val="clear" w:pos="1080"/>
          <w:tab w:val="left" w:pos="1440"/>
        </w:tabs>
        <w:ind w:right="-693"/>
        <w:rPr>
          <w:lang w:val="en-GB"/>
        </w:rPr>
      </w:pPr>
      <w:r w:rsidRPr="007020FF">
        <w:rPr>
          <w:lang w:val="en-GB"/>
        </w:rPr>
        <w:t>ToR</w:t>
      </w:r>
      <w:r w:rsidRPr="007020FF">
        <w:rPr>
          <w:lang w:val="en-GB"/>
        </w:rPr>
        <w:tab/>
        <w:t>Terms of Reference</w:t>
      </w:r>
    </w:p>
    <w:p w:rsidR="009E4290" w:rsidRDefault="009E4290" w:rsidP="008319BB">
      <w:pPr>
        <w:pStyle w:val="BodyText"/>
        <w:tabs>
          <w:tab w:val="clear" w:pos="720"/>
          <w:tab w:val="clear" w:pos="1080"/>
          <w:tab w:val="left" w:pos="1440"/>
        </w:tabs>
        <w:ind w:right="-693"/>
        <w:rPr>
          <w:lang w:val="en-GB"/>
        </w:rPr>
      </w:pPr>
      <w:r w:rsidRPr="007020FF">
        <w:rPr>
          <w:lang w:val="en-GB"/>
        </w:rPr>
        <w:t>UML</w:t>
      </w:r>
      <w:r w:rsidRPr="007020FF">
        <w:rPr>
          <w:lang w:val="en-GB"/>
        </w:rPr>
        <w:tab/>
        <w:t>Unified Modelling Language</w:t>
      </w:r>
    </w:p>
    <w:p w:rsidR="00943034" w:rsidRPr="007020FF" w:rsidRDefault="00943034" w:rsidP="008319BB">
      <w:pPr>
        <w:pStyle w:val="BodyText"/>
        <w:tabs>
          <w:tab w:val="clear" w:pos="720"/>
          <w:tab w:val="clear" w:pos="1080"/>
          <w:tab w:val="left" w:pos="1440"/>
        </w:tabs>
        <w:ind w:right="-693"/>
        <w:rPr>
          <w:lang w:val="en-GB"/>
        </w:rPr>
      </w:pPr>
      <w:r>
        <w:rPr>
          <w:lang w:val="en-GB"/>
        </w:rPr>
        <w:t>UMM</w:t>
      </w:r>
      <w:r w:rsidR="001D2B30">
        <w:rPr>
          <w:lang w:val="en-GB"/>
        </w:rPr>
        <w:tab/>
        <w:t>Unified Metadata Model</w:t>
      </w:r>
    </w:p>
    <w:p w:rsidR="009E4290" w:rsidRPr="007020FF" w:rsidRDefault="009E4290" w:rsidP="008319BB">
      <w:pPr>
        <w:pStyle w:val="BodyText"/>
        <w:tabs>
          <w:tab w:val="clear" w:pos="720"/>
          <w:tab w:val="clear" w:pos="1080"/>
          <w:tab w:val="left" w:pos="1440"/>
        </w:tabs>
        <w:ind w:right="-693"/>
        <w:rPr>
          <w:lang w:val="en-GB"/>
        </w:rPr>
      </w:pPr>
      <w:r w:rsidRPr="007020FF">
        <w:rPr>
          <w:lang w:val="en-GB"/>
        </w:rPr>
        <w:t>VC</w:t>
      </w:r>
      <w:r w:rsidRPr="007020FF">
        <w:rPr>
          <w:lang w:val="en-GB"/>
        </w:rPr>
        <w:tab/>
        <w:t>Virtual Constellation</w:t>
      </w:r>
    </w:p>
    <w:p w:rsidR="009E4290" w:rsidRPr="007020FF" w:rsidRDefault="009E4290" w:rsidP="008319BB">
      <w:pPr>
        <w:pStyle w:val="BodyText"/>
        <w:tabs>
          <w:tab w:val="clear" w:pos="720"/>
          <w:tab w:val="clear" w:pos="1080"/>
          <w:tab w:val="left" w:pos="1440"/>
        </w:tabs>
        <w:ind w:right="-693"/>
        <w:rPr>
          <w:lang w:val="en-GB"/>
        </w:rPr>
      </w:pPr>
      <w:r w:rsidRPr="007020FF">
        <w:rPr>
          <w:lang w:val="en-GB"/>
        </w:rPr>
        <w:t>WCS</w:t>
      </w:r>
      <w:r w:rsidRPr="007020FF">
        <w:rPr>
          <w:lang w:val="en-GB"/>
        </w:rPr>
        <w:tab/>
        <w:t>Web Coverage Service</w:t>
      </w:r>
    </w:p>
    <w:p w:rsidR="009E4290" w:rsidRPr="007020FF" w:rsidRDefault="009E4290" w:rsidP="008319BB">
      <w:pPr>
        <w:pStyle w:val="BodyText"/>
        <w:tabs>
          <w:tab w:val="clear" w:pos="720"/>
          <w:tab w:val="clear" w:pos="1080"/>
          <w:tab w:val="left" w:pos="1440"/>
        </w:tabs>
        <w:ind w:right="-693"/>
        <w:rPr>
          <w:lang w:val="en-GB"/>
        </w:rPr>
      </w:pPr>
      <w:r w:rsidRPr="007020FF">
        <w:rPr>
          <w:lang w:val="en-GB"/>
        </w:rPr>
        <w:t>WG</w:t>
      </w:r>
      <w:r w:rsidRPr="007020FF">
        <w:rPr>
          <w:lang w:val="en-GB"/>
        </w:rPr>
        <w:tab/>
        <w:t>Working Group</w:t>
      </w:r>
    </w:p>
    <w:p w:rsidR="009E4290" w:rsidRPr="007020FF" w:rsidRDefault="009E4290" w:rsidP="008319BB">
      <w:pPr>
        <w:pStyle w:val="BodyText"/>
        <w:tabs>
          <w:tab w:val="clear" w:pos="720"/>
          <w:tab w:val="clear" w:pos="1080"/>
          <w:tab w:val="left" w:pos="1440"/>
        </w:tabs>
        <w:ind w:right="-693"/>
        <w:rPr>
          <w:lang w:val="en-GB"/>
        </w:rPr>
      </w:pPr>
      <w:r w:rsidRPr="007020FF">
        <w:rPr>
          <w:lang w:val="en-GB"/>
        </w:rPr>
        <w:t>WGCV</w:t>
      </w:r>
      <w:r w:rsidRPr="007020FF">
        <w:rPr>
          <w:lang w:val="en-GB"/>
        </w:rPr>
        <w:tab/>
        <w:t>Working Group on Calibration and Validation</w:t>
      </w:r>
    </w:p>
    <w:p w:rsidR="009E4290" w:rsidRPr="007020FF" w:rsidRDefault="009E4290" w:rsidP="008319BB">
      <w:pPr>
        <w:pStyle w:val="BodyText"/>
        <w:tabs>
          <w:tab w:val="clear" w:pos="720"/>
          <w:tab w:val="clear" w:pos="1080"/>
          <w:tab w:val="left" w:pos="1440"/>
        </w:tabs>
        <w:ind w:right="-693"/>
        <w:rPr>
          <w:lang w:val="en-GB"/>
        </w:rPr>
      </w:pPr>
      <w:r w:rsidRPr="007020FF">
        <w:rPr>
          <w:lang w:val="en-GB"/>
        </w:rPr>
        <w:t>WGCapD</w:t>
      </w:r>
      <w:r w:rsidRPr="007020FF">
        <w:rPr>
          <w:lang w:val="en-GB"/>
        </w:rPr>
        <w:tab/>
        <w:t>Working Group on Capacity Building &amp; Data Democracy</w:t>
      </w:r>
    </w:p>
    <w:p w:rsidR="009E4290" w:rsidRPr="007020FF" w:rsidRDefault="009E4290" w:rsidP="008319BB">
      <w:pPr>
        <w:pStyle w:val="BodyText"/>
        <w:tabs>
          <w:tab w:val="clear" w:pos="720"/>
          <w:tab w:val="clear" w:pos="1080"/>
          <w:tab w:val="left" w:pos="1440"/>
        </w:tabs>
        <w:ind w:right="-693"/>
        <w:rPr>
          <w:lang w:val="en-GB"/>
        </w:rPr>
      </w:pPr>
      <w:r w:rsidRPr="007020FF">
        <w:rPr>
          <w:lang w:val="en-GB"/>
        </w:rPr>
        <w:t>WGClimate</w:t>
      </w:r>
      <w:r w:rsidRPr="007020FF">
        <w:rPr>
          <w:lang w:val="en-GB"/>
        </w:rPr>
        <w:tab/>
        <w:t>Working Group on Climate</w:t>
      </w:r>
    </w:p>
    <w:p w:rsidR="004A73FB" w:rsidRPr="007020FF" w:rsidRDefault="009E4290" w:rsidP="008319BB">
      <w:pPr>
        <w:pStyle w:val="BodyText"/>
        <w:tabs>
          <w:tab w:val="clear" w:pos="720"/>
          <w:tab w:val="clear" w:pos="1080"/>
          <w:tab w:val="left" w:pos="1440"/>
        </w:tabs>
        <w:ind w:right="-693"/>
        <w:rPr>
          <w:lang w:val="en-GB"/>
        </w:rPr>
      </w:pPr>
      <w:r w:rsidRPr="007020FF">
        <w:rPr>
          <w:lang w:val="en-GB"/>
        </w:rPr>
        <w:t>WGDisasters</w:t>
      </w:r>
      <w:r w:rsidRPr="007020FF">
        <w:rPr>
          <w:lang w:val="en-GB"/>
        </w:rPr>
        <w:tab/>
        <w:t>Working Group on Disasters</w:t>
      </w:r>
    </w:p>
    <w:sectPr w:rsidR="004A73FB" w:rsidRPr="007020FF" w:rsidSect="008319BB">
      <w:headerReference w:type="default" r:id="rId10"/>
      <w:footerReference w:type="default" r:id="rId11"/>
      <w:headerReference w:type="first" r:id="rId12"/>
      <w:pgSz w:w="11907" w:h="16840" w:code="9"/>
      <w:pgMar w:top="1440" w:right="1080" w:bottom="1440" w:left="1080" w:header="720" w:footer="893"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5ABE" w:rsidRDefault="006B5ABE" w:rsidP="005045BA">
      <w:r>
        <w:separator/>
      </w:r>
    </w:p>
  </w:endnote>
  <w:endnote w:type="continuationSeparator" w:id="0">
    <w:p w:rsidR="006B5ABE" w:rsidRDefault="006B5ABE" w:rsidP="005045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Neue">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OpenSymbol">
    <w:altName w:val="Arial Unicode MS"/>
    <w:panose1 w:val="00000000000000000000"/>
    <w:charset w:val="80"/>
    <w:family w:val="auto"/>
    <w:notTrueType/>
    <w:pitch w:val="default"/>
    <w:sig w:usb0="00000001" w:usb1="08070000" w:usb2="00000010" w:usb3="00000000" w:csb0="00020000" w:csb1="00000000"/>
  </w:font>
  <w:font w:name="Verdana">
    <w:altName w:val="Verdana"/>
    <w:panose1 w:val="020B0604030504040204"/>
    <w:charset w:val="00"/>
    <w:family w:val="swiss"/>
    <w:pitch w:val="variable"/>
    <w:sig w:usb0="A00006FF" w:usb1="4000205B" w:usb2="00000010" w:usb3="00000000" w:csb0="0000019F" w:csb1="00000000"/>
  </w:font>
  <w:font w:name="DejaVu Sans">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201" w:rsidRDefault="00B53201" w:rsidP="005045BA">
    <w:pPr>
      <w:pStyle w:val="Footer"/>
    </w:pPr>
    <w:r w:rsidRPr="00E61799">
      <w:rPr>
        <w:i/>
      </w:rPr>
      <w:t xml:space="preserve">-  </w:t>
    </w:r>
    <w:r>
      <w:rPr>
        <w:rStyle w:val="PageNumber"/>
      </w:rPr>
      <w:fldChar w:fldCharType="begin"/>
    </w:r>
    <w:r>
      <w:rPr>
        <w:rStyle w:val="PageNumber"/>
      </w:rPr>
      <w:instrText xml:space="preserve"> PAGE </w:instrText>
    </w:r>
    <w:r>
      <w:rPr>
        <w:rStyle w:val="PageNumber"/>
      </w:rPr>
      <w:fldChar w:fldCharType="separate"/>
    </w:r>
    <w:r w:rsidR="00930E0D">
      <w:rPr>
        <w:rStyle w:val="PageNumber"/>
        <w:noProof/>
      </w:rPr>
      <w:t>20</w:t>
    </w:r>
    <w:r>
      <w:rPr>
        <w:rStyle w:val="PageNumber"/>
      </w:rPr>
      <w:fldChar w:fldCharType="end"/>
    </w:r>
    <w:r>
      <w:rPr>
        <w:rStyle w:val="PageNumber"/>
      </w:rPr>
      <w:t xml:space="preserve">  -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5ABE" w:rsidRDefault="006B5ABE" w:rsidP="005045BA">
      <w:r>
        <w:separator/>
      </w:r>
    </w:p>
  </w:footnote>
  <w:footnote w:type="continuationSeparator" w:id="0">
    <w:p w:rsidR="006B5ABE" w:rsidRDefault="006B5ABE" w:rsidP="005045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201" w:rsidRDefault="00B53201" w:rsidP="005045BA">
    <w:pPr>
      <w:rPr>
        <w:noProof/>
      </w:rPr>
    </w:pPr>
    <w:r>
      <w:rPr>
        <w:noProof/>
      </w:rPr>
      <w:t>WGISS-45 Minutes</w:t>
    </w:r>
    <w:r>
      <w:rPr>
        <w:noProof/>
      </w:rPr>
      <w:tab/>
      <w:t xml:space="preserve">                                                                                                                                                                  </w:t>
    </w:r>
    <w:r w:rsidRPr="001D3868">
      <w:rPr>
        <w:noProof/>
        <w:lang w:eastAsia="en-US" w:bidi="ar-SA"/>
      </w:rPr>
      <w:drawing>
        <wp:inline distT="0" distB="0" distL="0" distR="0" wp14:anchorId="6D43250B" wp14:editId="43F1109B">
          <wp:extent cx="984250" cy="450850"/>
          <wp:effectExtent l="0" t="0" r="0" b="0"/>
          <wp:docPr id="24" name="Picture 1" descr="wgi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gis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4250" cy="450850"/>
                  </a:xfrm>
                  <a:prstGeom prst="rect">
                    <a:avLst/>
                  </a:prstGeom>
                  <a:noFill/>
                  <a:ln>
                    <a:noFill/>
                  </a:ln>
                </pic:spPr>
              </pic:pic>
            </a:graphicData>
          </a:graphic>
        </wp:inline>
      </w:drawing>
    </w:r>
    <w:r>
      <w:rPr>
        <w:noProof/>
      </w:rPr>
      <w:tab/>
      <w:t xml:space="preserve"> </w:t>
    </w:r>
  </w:p>
  <w:p w:rsidR="00B53201" w:rsidRDefault="00B53201" w:rsidP="005045BA">
    <w:pPr>
      <w:pStyle w:val="Header"/>
    </w:pPr>
  </w:p>
  <w:p w:rsidR="00B53201" w:rsidRPr="00E61799" w:rsidRDefault="00B53201" w:rsidP="005045BA">
    <w:pPr>
      <w:rPr>
        <w:noProof/>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201" w:rsidRDefault="00B53201" w:rsidP="005045BA">
    <w:pPr>
      <w:pStyle w:val="Header"/>
    </w:pPr>
    <w:r w:rsidRPr="00F43B7C">
      <w:rPr>
        <w:noProof/>
      </w:rPr>
      <w:drawing>
        <wp:inline distT="0" distB="0" distL="0" distR="0" wp14:anchorId="1216DCA8" wp14:editId="121BE46A">
          <wp:extent cx="984250" cy="450850"/>
          <wp:effectExtent l="0" t="0" r="0" b="0"/>
          <wp:docPr id="25" name="Picture 2" descr="wgi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gis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4250" cy="4508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4pt;height:5in" o:bullet="t">
        <v:imagedata r:id="rId1" o:title="artECB9"/>
      </v:shape>
    </w:pict>
  </w:numPicBullet>
  <w:abstractNum w:abstractNumId="0" w15:restartNumberingAfterBreak="0">
    <w:nsid w:val="00000002"/>
    <w:multiLevelType w:val="singleLevel"/>
    <w:tmpl w:val="00000002"/>
    <w:name w:val="WW8Num2"/>
    <w:lvl w:ilvl="0">
      <w:start w:val="1"/>
      <w:numFmt w:val="decimal"/>
      <w:pStyle w:val="ListNumber5"/>
      <w:lvlText w:val="%1."/>
      <w:lvlJc w:val="left"/>
      <w:pPr>
        <w:tabs>
          <w:tab w:val="num" w:pos="1800"/>
        </w:tabs>
        <w:ind w:left="1800" w:hanging="360"/>
      </w:pPr>
      <w:rPr>
        <w:rFonts w:cs="Times New Roman"/>
      </w:rPr>
    </w:lvl>
  </w:abstractNum>
  <w:abstractNum w:abstractNumId="1" w15:restartNumberingAfterBreak="0">
    <w:nsid w:val="00000003"/>
    <w:multiLevelType w:val="singleLevel"/>
    <w:tmpl w:val="00000003"/>
    <w:name w:val="WW8Num3"/>
    <w:lvl w:ilvl="0">
      <w:start w:val="1"/>
      <w:numFmt w:val="decimal"/>
      <w:pStyle w:val="ListNumber4"/>
      <w:lvlText w:val="%1."/>
      <w:lvlJc w:val="left"/>
      <w:pPr>
        <w:tabs>
          <w:tab w:val="num" w:pos="1440"/>
        </w:tabs>
        <w:ind w:left="1440" w:hanging="360"/>
      </w:pPr>
      <w:rPr>
        <w:rFonts w:cs="Times New Roman"/>
      </w:rPr>
    </w:lvl>
  </w:abstractNum>
  <w:abstractNum w:abstractNumId="2" w15:restartNumberingAfterBreak="0">
    <w:nsid w:val="00000004"/>
    <w:multiLevelType w:val="singleLevel"/>
    <w:tmpl w:val="00000004"/>
    <w:name w:val="WW8Num4"/>
    <w:lvl w:ilvl="0">
      <w:start w:val="1"/>
      <w:numFmt w:val="decimal"/>
      <w:pStyle w:val="ListNumber3"/>
      <w:lvlText w:val="%1."/>
      <w:lvlJc w:val="left"/>
      <w:pPr>
        <w:tabs>
          <w:tab w:val="num" w:pos="1080"/>
        </w:tabs>
        <w:ind w:left="1080" w:hanging="360"/>
      </w:pPr>
      <w:rPr>
        <w:rFonts w:cs="Times New Roman"/>
      </w:rPr>
    </w:lvl>
  </w:abstractNum>
  <w:abstractNum w:abstractNumId="3" w15:restartNumberingAfterBreak="0">
    <w:nsid w:val="00000005"/>
    <w:multiLevelType w:val="singleLevel"/>
    <w:tmpl w:val="00000005"/>
    <w:name w:val="WW8Num5"/>
    <w:lvl w:ilvl="0">
      <w:start w:val="1"/>
      <w:numFmt w:val="decimal"/>
      <w:pStyle w:val="ListNumber2"/>
      <w:lvlText w:val="%1."/>
      <w:lvlJc w:val="left"/>
      <w:pPr>
        <w:tabs>
          <w:tab w:val="num" w:pos="720"/>
        </w:tabs>
        <w:ind w:left="720" w:hanging="360"/>
      </w:pPr>
      <w:rPr>
        <w:rFonts w:cs="Times New Roman"/>
      </w:rPr>
    </w:lvl>
  </w:abstractNum>
  <w:abstractNum w:abstractNumId="4" w15:restartNumberingAfterBreak="0">
    <w:nsid w:val="00000006"/>
    <w:multiLevelType w:val="singleLevel"/>
    <w:tmpl w:val="00000006"/>
    <w:name w:val="WW8Num6"/>
    <w:lvl w:ilvl="0">
      <w:start w:val="1"/>
      <w:numFmt w:val="bullet"/>
      <w:pStyle w:val="ListBullet5"/>
      <w:lvlText w:val=""/>
      <w:lvlJc w:val="left"/>
      <w:pPr>
        <w:tabs>
          <w:tab w:val="num" w:pos="1800"/>
        </w:tabs>
        <w:ind w:left="1800" w:hanging="360"/>
      </w:pPr>
      <w:rPr>
        <w:rFonts w:ascii="Symbol" w:hAnsi="Symbol"/>
      </w:rPr>
    </w:lvl>
  </w:abstractNum>
  <w:abstractNum w:abstractNumId="5" w15:restartNumberingAfterBreak="0">
    <w:nsid w:val="00000007"/>
    <w:multiLevelType w:val="singleLevel"/>
    <w:tmpl w:val="00000007"/>
    <w:name w:val="WW8Num7"/>
    <w:lvl w:ilvl="0">
      <w:start w:val="1"/>
      <w:numFmt w:val="bullet"/>
      <w:pStyle w:val="ListBullet4"/>
      <w:lvlText w:val=""/>
      <w:lvlJc w:val="left"/>
      <w:pPr>
        <w:tabs>
          <w:tab w:val="num" w:pos="1440"/>
        </w:tabs>
        <w:ind w:left="1440" w:hanging="360"/>
      </w:pPr>
      <w:rPr>
        <w:rFonts w:ascii="Symbol" w:hAnsi="Symbol"/>
      </w:rPr>
    </w:lvl>
  </w:abstractNum>
  <w:abstractNum w:abstractNumId="6" w15:restartNumberingAfterBreak="0">
    <w:nsid w:val="00000008"/>
    <w:multiLevelType w:val="singleLevel"/>
    <w:tmpl w:val="00000008"/>
    <w:name w:val="WW8Num8"/>
    <w:lvl w:ilvl="0">
      <w:start w:val="1"/>
      <w:numFmt w:val="bullet"/>
      <w:pStyle w:val="ListBullet3"/>
      <w:lvlText w:val=""/>
      <w:lvlJc w:val="left"/>
      <w:pPr>
        <w:tabs>
          <w:tab w:val="num" w:pos="1080"/>
        </w:tabs>
        <w:ind w:left="1080" w:hanging="360"/>
      </w:pPr>
      <w:rPr>
        <w:rFonts w:ascii="Symbol" w:hAnsi="Symbol"/>
      </w:rPr>
    </w:lvl>
  </w:abstractNum>
  <w:abstractNum w:abstractNumId="7" w15:restartNumberingAfterBreak="0">
    <w:nsid w:val="00000009"/>
    <w:multiLevelType w:val="singleLevel"/>
    <w:tmpl w:val="00000009"/>
    <w:name w:val="WW8Num9"/>
    <w:lvl w:ilvl="0">
      <w:start w:val="1"/>
      <w:numFmt w:val="bullet"/>
      <w:pStyle w:val="ListBullet2"/>
      <w:lvlText w:val=""/>
      <w:lvlJc w:val="left"/>
      <w:pPr>
        <w:tabs>
          <w:tab w:val="num" w:pos="720"/>
        </w:tabs>
        <w:ind w:left="720" w:hanging="360"/>
      </w:pPr>
      <w:rPr>
        <w:rFonts w:ascii="Symbol" w:hAnsi="Symbol"/>
      </w:rPr>
    </w:lvl>
  </w:abstractNum>
  <w:abstractNum w:abstractNumId="8" w15:restartNumberingAfterBreak="0">
    <w:nsid w:val="0000000A"/>
    <w:multiLevelType w:val="singleLevel"/>
    <w:tmpl w:val="0000000A"/>
    <w:name w:val="WW8Num10"/>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0000000C"/>
    <w:multiLevelType w:val="singleLevel"/>
    <w:tmpl w:val="0000000C"/>
    <w:name w:val="WW8Num12"/>
    <w:lvl w:ilvl="0">
      <w:start w:val="1"/>
      <w:numFmt w:val="bullet"/>
      <w:lvlText w:val=""/>
      <w:lvlJc w:val="left"/>
      <w:pPr>
        <w:tabs>
          <w:tab w:val="num" w:pos="717"/>
        </w:tabs>
        <w:ind w:left="714" w:hanging="357"/>
      </w:pPr>
      <w:rPr>
        <w:rFonts w:ascii="Symbol" w:hAnsi="Symbol"/>
      </w:rPr>
    </w:lvl>
  </w:abstractNum>
  <w:abstractNum w:abstractNumId="10" w15:restartNumberingAfterBreak="0">
    <w:nsid w:val="01DB569B"/>
    <w:multiLevelType w:val="hybridMultilevel"/>
    <w:tmpl w:val="79AAD44A"/>
    <w:lvl w:ilvl="0" w:tplc="B82AB184">
      <w:start w:val="1"/>
      <w:numFmt w:val="bullet"/>
      <w:lvlText w:val="•"/>
      <w:lvlJc w:val="left"/>
      <w:pPr>
        <w:tabs>
          <w:tab w:val="num" w:pos="720"/>
        </w:tabs>
        <w:ind w:left="720" w:hanging="360"/>
      </w:pPr>
      <w:rPr>
        <w:rFonts w:ascii="Arial" w:hAnsi="Arial" w:hint="default"/>
      </w:rPr>
    </w:lvl>
    <w:lvl w:ilvl="1" w:tplc="90D49AAC" w:tentative="1">
      <w:start w:val="1"/>
      <w:numFmt w:val="bullet"/>
      <w:lvlText w:val="•"/>
      <w:lvlJc w:val="left"/>
      <w:pPr>
        <w:tabs>
          <w:tab w:val="num" w:pos="1440"/>
        </w:tabs>
        <w:ind w:left="1440" w:hanging="360"/>
      </w:pPr>
      <w:rPr>
        <w:rFonts w:ascii="Arial" w:hAnsi="Arial" w:hint="default"/>
      </w:rPr>
    </w:lvl>
    <w:lvl w:ilvl="2" w:tplc="4B5685B0" w:tentative="1">
      <w:start w:val="1"/>
      <w:numFmt w:val="bullet"/>
      <w:lvlText w:val="•"/>
      <w:lvlJc w:val="left"/>
      <w:pPr>
        <w:tabs>
          <w:tab w:val="num" w:pos="2160"/>
        </w:tabs>
        <w:ind w:left="2160" w:hanging="360"/>
      </w:pPr>
      <w:rPr>
        <w:rFonts w:ascii="Arial" w:hAnsi="Arial" w:hint="default"/>
      </w:rPr>
    </w:lvl>
    <w:lvl w:ilvl="3" w:tplc="13422C86" w:tentative="1">
      <w:start w:val="1"/>
      <w:numFmt w:val="bullet"/>
      <w:lvlText w:val="•"/>
      <w:lvlJc w:val="left"/>
      <w:pPr>
        <w:tabs>
          <w:tab w:val="num" w:pos="2880"/>
        </w:tabs>
        <w:ind w:left="2880" w:hanging="360"/>
      </w:pPr>
      <w:rPr>
        <w:rFonts w:ascii="Arial" w:hAnsi="Arial" w:hint="default"/>
      </w:rPr>
    </w:lvl>
    <w:lvl w:ilvl="4" w:tplc="5A1C7D78" w:tentative="1">
      <w:start w:val="1"/>
      <w:numFmt w:val="bullet"/>
      <w:lvlText w:val="•"/>
      <w:lvlJc w:val="left"/>
      <w:pPr>
        <w:tabs>
          <w:tab w:val="num" w:pos="3600"/>
        </w:tabs>
        <w:ind w:left="3600" w:hanging="360"/>
      </w:pPr>
      <w:rPr>
        <w:rFonts w:ascii="Arial" w:hAnsi="Arial" w:hint="default"/>
      </w:rPr>
    </w:lvl>
    <w:lvl w:ilvl="5" w:tplc="D5AE196C" w:tentative="1">
      <w:start w:val="1"/>
      <w:numFmt w:val="bullet"/>
      <w:lvlText w:val="•"/>
      <w:lvlJc w:val="left"/>
      <w:pPr>
        <w:tabs>
          <w:tab w:val="num" w:pos="4320"/>
        </w:tabs>
        <w:ind w:left="4320" w:hanging="360"/>
      </w:pPr>
      <w:rPr>
        <w:rFonts w:ascii="Arial" w:hAnsi="Arial" w:hint="default"/>
      </w:rPr>
    </w:lvl>
    <w:lvl w:ilvl="6" w:tplc="CE9E2B88" w:tentative="1">
      <w:start w:val="1"/>
      <w:numFmt w:val="bullet"/>
      <w:lvlText w:val="•"/>
      <w:lvlJc w:val="left"/>
      <w:pPr>
        <w:tabs>
          <w:tab w:val="num" w:pos="5040"/>
        </w:tabs>
        <w:ind w:left="5040" w:hanging="360"/>
      </w:pPr>
      <w:rPr>
        <w:rFonts w:ascii="Arial" w:hAnsi="Arial" w:hint="default"/>
      </w:rPr>
    </w:lvl>
    <w:lvl w:ilvl="7" w:tplc="84006C9C" w:tentative="1">
      <w:start w:val="1"/>
      <w:numFmt w:val="bullet"/>
      <w:lvlText w:val="•"/>
      <w:lvlJc w:val="left"/>
      <w:pPr>
        <w:tabs>
          <w:tab w:val="num" w:pos="5760"/>
        </w:tabs>
        <w:ind w:left="5760" w:hanging="360"/>
      </w:pPr>
      <w:rPr>
        <w:rFonts w:ascii="Arial" w:hAnsi="Arial" w:hint="default"/>
      </w:rPr>
    </w:lvl>
    <w:lvl w:ilvl="8" w:tplc="09F2D9C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3237DB7"/>
    <w:multiLevelType w:val="hybridMultilevel"/>
    <w:tmpl w:val="36D01390"/>
    <w:lvl w:ilvl="0" w:tplc="DFE260A6">
      <w:start w:val="1"/>
      <w:numFmt w:val="bullet"/>
      <w:lvlText w:val="•"/>
      <w:lvlJc w:val="left"/>
      <w:pPr>
        <w:tabs>
          <w:tab w:val="num" w:pos="720"/>
        </w:tabs>
        <w:ind w:left="720" w:hanging="360"/>
      </w:pPr>
      <w:rPr>
        <w:rFonts w:ascii="Arial" w:hAnsi="Arial" w:hint="default"/>
      </w:rPr>
    </w:lvl>
    <w:lvl w:ilvl="1" w:tplc="38CE82FE">
      <w:start w:val="231"/>
      <w:numFmt w:val="bullet"/>
      <w:lvlText w:val="•"/>
      <w:lvlJc w:val="left"/>
      <w:pPr>
        <w:tabs>
          <w:tab w:val="num" w:pos="1440"/>
        </w:tabs>
        <w:ind w:left="1440" w:hanging="360"/>
      </w:pPr>
      <w:rPr>
        <w:rFonts w:ascii="Arial" w:hAnsi="Arial" w:hint="default"/>
      </w:rPr>
    </w:lvl>
    <w:lvl w:ilvl="2" w:tplc="B0E4BD38" w:tentative="1">
      <w:start w:val="1"/>
      <w:numFmt w:val="bullet"/>
      <w:lvlText w:val="•"/>
      <w:lvlJc w:val="left"/>
      <w:pPr>
        <w:tabs>
          <w:tab w:val="num" w:pos="2160"/>
        </w:tabs>
        <w:ind w:left="2160" w:hanging="360"/>
      </w:pPr>
      <w:rPr>
        <w:rFonts w:ascii="Arial" w:hAnsi="Arial" w:hint="default"/>
      </w:rPr>
    </w:lvl>
    <w:lvl w:ilvl="3" w:tplc="A3047EC0" w:tentative="1">
      <w:start w:val="1"/>
      <w:numFmt w:val="bullet"/>
      <w:lvlText w:val="•"/>
      <w:lvlJc w:val="left"/>
      <w:pPr>
        <w:tabs>
          <w:tab w:val="num" w:pos="2880"/>
        </w:tabs>
        <w:ind w:left="2880" w:hanging="360"/>
      </w:pPr>
      <w:rPr>
        <w:rFonts w:ascii="Arial" w:hAnsi="Arial" w:hint="default"/>
      </w:rPr>
    </w:lvl>
    <w:lvl w:ilvl="4" w:tplc="130AADE2" w:tentative="1">
      <w:start w:val="1"/>
      <w:numFmt w:val="bullet"/>
      <w:lvlText w:val="•"/>
      <w:lvlJc w:val="left"/>
      <w:pPr>
        <w:tabs>
          <w:tab w:val="num" w:pos="3600"/>
        </w:tabs>
        <w:ind w:left="3600" w:hanging="360"/>
      </w:pPr>
      <w:rPr>
        <w:rFonts w:ascii="Arial" w:hAnsi="Arial" w:hint="default"/>
      </w:rPr>
    </w:lvl>
    <w:lvl w:ilvl="5" w:tplc="21A88658" w:tentative="1">
      <w:start w:val="1"/>
      <w:numFmt w:val="bullet"/>
      <w:lvlText w:val="•"/>
      <w:lvlJc w:val="left"/>
      <w:pPr>
        <w:tabs>
          <w:tab w:val="num" w:pos="4320"/>
        </w:tabs>
        <w:ind w:left="4320" w:hanging="360"/>
      </w:pPr>
      <w:rPr>
        <w:rFonts w:ascii="Arial" w:hAnsi="Arial" w:hint="default"/>
      </w:rPr>
    </w:lvl>
    <w:lvl w:ilvl="6" w:tplc="6DE0B6BE" w:tentative="1">
      <w:start w:val="1"/>
      <w:numFmt w:val="bullet"/>
      <w:lvlText w:val="•"/>
      <w:lvlJc w:val="left"/>
      <w:pPr>
        <w:tabs>
          <w:tab w:val="num" w:pos="5040"/>
        </w:tabs>
        <w:ind w:left="5040" w:hanging="360"/>
      </w:pPr>
      <w:rPr>
        <w:rFonts w:ascii="Arial" w:hAnsi="Arial" w:hint="default"/>
      </w:rPr>
    </w:lvl>
    <w:lvl w:ilvl="7" w:tplc="0ECC1D22" w:tentative="1">
      <w:start w:val="1"/>
      <w:numFmt w:val="bullet"/>
      <w:lvlText w:val="•"/>
      <w:lvlJc w:val="left"/>
      <w:pPr>
        <w:tabs>
          <w:tab w:val="num" w:pos="5760"/>
        </w:tabs>
        <w:ind w:left="5760" w:hanging="360"/>
      </w:pPr>
      <w:rPr>
        <w:rFonts w:ascii="Arial" w:hAnsi="Arial" w:hint="default"/>
      </w:rPr>
    </w:lvl>
    <w:lvl w:ilvl="8" w:tplc="0F8275B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450334F"/>
    <w:multiLevelType w:val="hybridMultilevel"/>
    <w:tmpl w:val="1F4E4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4D92EDD"/>
    <w:multiLevelType w:val="hybridMultilevel"/>
    <w:tmpl w:val="34528936"/>
    <w:lvl w:ilvl="0" w:tplc="3DCE6932">
      <w:start w:val="1"/>
      <w:numFmt w:val="bullet"/>
      <w:lvlText w:val=""/>
      <w:lvlJc w:val="left"/>
      <w:pPr>
        <w:tabs>
          <w:tab w:val="num" w:pos="720"/>
        </w:tabs>
        <w:ind w:left="720" w:hanging="360"/>
      </w:pPr>
      <w:rPr>
        <w:rFonts w:ascii="Wingdings 2" w:hAnsi="Wingdings 2" w:hint="default"/>
      </w:rPr>
    </w:lvl>
    <w:lvl w:ilvl="1" w:tplc="44B438A2" w:tentative="1">
      <w:start w:val="1"/>
      <w:numFmt w:val="bullet"/>
      <w:lvlText w:val=""/>
      <w:lvlJc w:val="left"/>
      <w:pPr>
        <w:tabs>
          <w:tab w:val="num" w:pos="1440"/>
        </w:tabs>
        <w:ind w:left="1440" w:hanging="360"/>
      </w:pPr>
      <w:rPr>
        <w:rFonts w:ascii="Wingdings 2" w:hAnsi="Wingdings 2" w:hint="default"/>
      </w:rPr>
    </w:lvl>
    <w:lvl w:ilvl="2" w:tplc="2FDA4E22">
      <w:start w:val="1"/>
      <w:numFmt w:val="bullet"/>
      <w:lvlText w:val=""/>
      <w:lvlJc w:val="left"/>
      <w:pPr>
        <w:tabs>
          <w:tab w:val="num" w:pos="2160"/>
        </w:tabs>
        <w:ind w:left="2160" w:hanging="360"/>
      </w:pPr>
      <w:rPr>
        <w:rFonts w:ascii="Wingdings 2" w:hAnsi="Wingdings 2" w:hint="default"/>
      </w:rPr>
    </w:lvl>
    <w:lvl w:ilvl="3" w:tplc="DEDC39F6" w:tentative="1">
      <w:start w:val="1"/>
      <w:numFmt w:val="bullet"/>
      <w:lvlText w:val=""/>
      <w:lvlJc w:val="left"/>
      <w:pPr>
        <w:tabs>
          <w:tab w:val="num" w:pos="2880"/>
        </w:tabs>
        <w:ind w:left="2880" w:hanging="360"/>
      </w:pPr>
      <w:rPr>
        <w:rFonts w:ascii="Wingdings 2" w:hAnsi="Wingdings 2" w:hint="default"/>
      </w:rPr>
    </w:lvl>
    <w:lvl w:ilvl="4" w:tplc="FA9CEB0C" w:tentative="1">
      <w:start w:val="1"/>
      <w:numFmt w:val="bullet"/>
      <w:lvlText w:val=""/>
      <w:lvlJc w:val="left"/>
      <w:pPr>
        <w:tabs>
          <w:tab w:val="num" w:pos="3600"/>
        </w:tabs>
        <w:ind w:left="3600" w:hanging="360"/>
      </w:pPr>
      <w:rPr>
        <w:rFonts w:ascii="Wingdings 2" w:hAnsi="Wingdings 2" w:hint="default"/>
      </w:rPr>
    </w:lvl>
    <w:lvl w:ilvl="5" w:tplc="E744D88C" w:tentative="1">
      <w:start w:val="1"/>
      <w:numFmt w:val="bullet"/>
      <w:lvlText w:val=""/>
      <w:lvlJc w:val="left"/>
      <w:pPr>
        <w:tabs>
          <w:tab w:val="num" w:pos="4320"/>
        </w:tabs>
        <w:ind w:left="4320" w:hanging="360"/>
      </w:pPr>
      <w:rPr>
        <w:rFonts w:ascii="Wingdings 2" w:hAnsi="Wingdings 2" w:hint="default"/>
      </w:rPr>
    </w:lvl>
    <w:lvl w:ilvl="6" w:tplc="18FCCCA4" w:tentative="1">
      <w:start w:val="1"/>
      <w:numFmt w:val="bullet"/>
      <w:lvlText w:val=""/>
      <w:lvlJc w:val="left"/>
      <w:pPr>
        <w:tabs>
          <w:tab w:val="num" w:pos="5040"/>
        </w:tabs>
        <w:ind w:left="5040" w:hanging="360"/>
      </w:pPr>
      <w:rPr>
        <w:rFonts w:ascii="Wingdings 2" w:hAnsi="Wingdings 2" w:hint="default"/>
      </w:rPr>
    </w:lvl>
    <w:lvl w:ilvl="7" w:tplc="2F40381C" w:tentative="1">
      <w:start w:val="1"/>
      <w:numFmt w:val="bullet"/>
      <w:lvlText w:val=""/>
      <w:lvlJc w:val="left"/>
      <w:pPr>
        <w:tabs>
          <w:tab w:val="num" w:pos="5760"/>
        </w:tabs>
        <w:ind w:left="5760" w:hanging="360"/>
      </w:pPr>
      <w:rPr>
        <w:rFonts w:ascii="Wingdings 2" w:hAnsi="Wingdings 2" w:hint="default"/>
      </w:rPr>
    </w:lvl>
    <w:lvl w:ilvl="8" w:tplc="12083974"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04F84690"/>
    <w:multiLevelType w:val="hybridMultilevel"/>
    <w:tmpl w:val="934689EA"/>
    <w:lvl w:ilvl="0" w:tplc="79868D5C">
      <w:start w:val="1"/>
      <w:numFmt w:val="bullet"/>
      <w:lvlText w:val=""/>
      <w:lvlJc w:val="left"/>
      <w:pPr>
        <w:tabs>
          <w:tab w:val="num" w:pos="720"/>
        </w:tabs>
        <w:ind w:left="720" w:hanging="360"/>
      </w:pPr>
      <w:rPr>
        <w:rFonts w:ascii="Wingdings 2" w:hAnsi="Wingdings 2" w:hint="default"/>
      </w:rPr>
    </w:lvl>
    <w:lvl w:ilvl="1" w:tplc="7624D6A0" w:tentative="1">
      <w:start w:val="1"/>
      <w:numFmt w:val="bullet"/>
      <w:lvlText w:val=""/>
      <w:lvlJc w:val="left"/>
      <w:pPr>
        <w:tabs>
          <w:tab w:val="num" w:pos="1440"/>
        </w:tabs>
        <w:ind w:left="1440" w:hanging="360"/>
      </w:pPr>
      <w:rPr>
        <w:rFonts w:ascii="Wingdings 2" w:hAnsi="Wingdings 2" w:hint="default"/>
      </w:rPr>
    </w:lvl>
    <w:lvl w:ilvl="2" w:tplc="7B0CE664">
      <w:start w:val="1"/>
      <w:numFmt w:val="bullet"/>
      <w:lvlText w:val=""/>
      <w:lvlJc w:val="left"/>
      <w:pPr>
        <w:tabs>
          <w:tab w:val="num" w:pos="2160"/>
        </w:tabs>
        <w:ind w:left="2160" w:hanging="360"/>
      </w:pPr>
      <w:rPr>
        <w:rFonts w:ascii="Wingdings 2" w:hAnsi="Wingdings 2" w:hint="default"/>
      </w:rPr>
    </w:lvl>
    <w:lvl w:ilvl="3" w:tplc="2884DE82">
      <w:start w:val="312"/>
      <w:numFmt w:val="bullet"/>
      <w:lvlText w:val=""/>
      <w:lvlJc w:val="left"/>
      <w:pPr>
        <w:tabs>
          <w:tab w:val="num" w:pos="2880"/>
        </w:tabs>
        <w:ind w:left="2880" w:hanging="360"/>
      </w:pPr>
      <w:rPr>
        <w:rFonts w:ascii="Wingdings 2" w:hAnsi="Wingdings 2" w:hint="default"/>
      </w:rPr>
    </w:lvl>
    <w:lvl w:ilvl="4" w:tplc="BC0CCB5C" w:tentative="1">
      <w:start w:val="1"/>
      <w:numFmt w:val="bullet"/>
      <w:lvlText w:val=""/>
      <w:lvlJc w:val="left"/>
      <w:pPr>
        <w:tabs>
          <w:tab w:val="num" w:pos="3600"/>
        </w:tabs>
        <w:ind w:left="3600" w:hanging="360"/>
      </w:pPr>
      <w:rPr>
        <w:rFonts w:ascii="Wingdings 2" w:hAnsi="Wingdings 2" w:hint="default"/>
      </w:rPr>
    </w:lvl>
    <w:lvl w:ilvl="5" w:tplc="035ACFBA" w:tentative="1">
      <w:start w:val="1"/>
      <w:numFmt w:val="bullet"/>
      <w:lvlText w:val=""/>
      <w:lvlJc w:val="left"/>
      <w:pPr>
        <w:tabs>
          <w:tab w:val="num" w:pos="4320"/>
        </w:tabs>
        <w:ind w:left="4320" w:hanging="360"/>
      </w:pPr>
      <w:rPr>
        <w:rFonts w:ascii="Wingdings 2" w:hAnsi="Wingdings 2" w:hint="default"/>
      </w:rPr>
    </w:lvl>
    <w:lvl w:ilvl="6" w:tplc="C250013E" w:tentative="1">
      <w:start w:val="1"/>
      <w:numFmt w:val="bullet"/>
      <w:lvlText w:val=""/>
      <w:lvlJc w:val="left"/>
      <w:pPr>
        <w:tabs>
          <w:tab w:val="num" w:pos="5040"/>
        </w:tabs>
        <w:ind w:left="5040" w:hanging="360"/>
      </w:pPr>
      <w:rPr>
        <w:rFonts w:ascii="Wingdings 2" w:hAnsi="Wingdings 2" w:hint="default"/>
      </w:rPr>
    </w:lvl>
    <w:lvl w:ilvl="7" w:tplc="25AEDD3C" w:tentative="1">
      <w:start w:val="1"/>
      <w:numFmt w:val="bullet"/>
      <w:lvlText w:val=""/>
      <w:lvlJc w:val="left"/>
      <w:pPr>
        <w:tabs>
          <w:tab w:val="num" w:pos="5760"/>
        </w:tabs>
        <w:ind w:left="5760" w:hanging="360"/>
      </w:pPr>
      <w:rPr>
        <w:rFonts w:ascii="Wingdings 2" w:hAnsi="Wingdings 2" w:hint="default"/>
      </w:rPr>
    </w:lvl>
    <w:lvl w:ilvl="8" w:tplc="01080816"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06854BEF"/>
    <w:multiLevelType w:val="hybridMultilevel"/>
    <w:tmpl w:val="96C0D2DC"/>
    <w:lvl w:ilvl="0" w:tplc="B7A82E0C">
      <w:start w:val="1"/>
      <w:numFmt w:val="bullet"/>
      <w:lvlText w:val="•"/>
      <w:lvlJc w:val="left"/>
      <w:pPr>
        <w:tabs>
          <w:tab w:val="num" w:pos="720"/>
        </w:tabs>
        <w:ind w:left="720" w:hanging="360"/>
      </w:pPr>
      <w:rPr>
        <w:rFonts w:ascii="Arial" w:hAnsi="Arial" w:hint="default"/>
      </w:rPr>
    </w:lvl>
    <w:lvl w:ilvl="1" w:tplc="F8603E6E">
      <w:start w:val="312"/>
      <w:numFmt w:val="bullet"/>
      <w:lvlText w:val=""/>
      <w:lvlJc w:val="left"/>
      <w:pPr>
        <w:tabs>
          <w:tab w:val="num" w:pos="1440"/>
        </w:tabs>
        <w:ind w:left="1440" w:hanging="360"/>
      </w:pPr>
      <w:rPr>
        <w:rFonts w:ascii="Wingdings" w:hAnsi="Wingdings" w:hint="default"/>
      </w:rPr>
    </w:lvl>
    <w:lvl w:ilvl="2" w:tplc="899CD15A" w:tentative="1">
      <w:start w:val="1"/>
      <w:numFmt w:val="bullet"/>
      <w:lvlText w:val="•"/>
      <w:lvlJc w:val="left"/>
      <w:pPr>
        <w:tabs>
          <w:tab w:val="num" w:pos="2160"/>
        </w:tabs>
        <w:ind w:left="2160" w:hanging="360"/>
      </w:pPr>
      <w:rPr>
        <w:rFonts w:ascii="Arial" w:hAnsi="Arial" w:hint="default"/>
      </w:rPr>
    </w:lvl>
    <w:lvl w:ilvl="3" w:tplc="1512CC64" w:tentative="1">
      <w:start w:val="1"/>
      <w:numFmt w:val="bullet"/>
      <w:lvlText w:val="•"/>
      <w:lvlJc w:val="left"/>
      <w:pPr>
        <w:tabs>
          <w:tab w:val="num" w:pos="2880"/>
        </w:tabs>
        <w:ind w:left="2880" w:hanging="360"/>
      </w:pPr>
      <w:rPr>
        <w:rFonts w:ascii="Arial" w:hAnsi="Arial" w:hint="default"/>
      </w:rPr>
    </w:lvl>
    <w:lvl w:ilvl="4" w:tplc="BD527C74" w:tentative="1">
      <w:start w:val="1"/>
      <w:numFmt w:val="bullet"/>
      <w:lvlText w:val="•"/>
      <w:lvlJc w:val="left"/>
      <w:pPr>
        <w:tabs>
          <w:tab w:val="num" w:pos="3600"/>
        </w:tabs>
        <w:ind w:left="3600" w:hanging="360"/>
      </w:pPr>
      <w:rPr>
        <w:rFonts w:ascii="Arial" w:hAnsi="Arial" w:hint="default"/>
      </w:rPr>
    </w:lvl>
    <w:lvl w:ilvl="5" w:tplc="ED8A6444" w:tentative="1">
      <w:start w:val="1"/>
      <w:numFmt w:val="bullet"/>
      <w:lvlText w:val="•"/>
      <w:lvlJc w:val="left"/>
      <w:pPr>
        <w:tabs>
          <w:tab w:val="num" w:pos="4320"/>
        </w:tabs>
        <w:ind w:left="4320" w:hanging="360"/>
      </w:pPr>
      <w:rPr>
        <w:rFonts w:ascii="Arial" w:hAnsi="Arial" w:hint="default"/>
      </w:rPr>
    </w:lvl>
    <w:lvl w:ilvl="6" w:tplc="F4E0CBC4" w:tentative="1">
      <w:start w:val="1"/>
      <w:numFmt w:val="bullet"/>
      <w:lvlText w:val="•"/>
      <w:lvlJc w:val="left"/>
      <w:pPr>
        <w:tabs>
          <w:tab w:val="num" w:pos="5040"/>
        </w:tabs>
        <w:ind w:left="5040" w:hanging="360"/>
      </w:pPr>
      <w:rPr>
        <w:rFonts w:ascii="Arial" w:hAnsi="Arial" w:hint="default"/>
      </w:rPr>
    </w:lvl>
    <w:lvl w:ilvl="7" w:tplc="D0DAC16A" w:tentative="1">
      <w:start w:val="1"/>
      <w:numFmt w:val="bullet"/>
      <w:lvlText w:val="•"/>
      <w:lvlJc w:val="left"/>
      <w:pPr>
        <w:tabs>
          <w:tab w:val="num" w:pos="5760"/>
        </w:tabs>
        <w:ind w:left="5760" w:hanging="360"/>
      </w:pPr>
      <w:rPr>
        <w:rFonts w:ascii="Arial" w:hAnsi="Arial" w:hint="default"/>
      </w:rPr>
    </w:lvl>
    <w:lvl w:ilvl="8" w:tplc="81CC13D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077703FC"/>
    <w:multiLevelType w:val="hybridMultilevel"/>
    <w:tmpl w:val="3A38D7FC"/>
    <w:lvl w:ilvl="0" w:tplc="66681764">
      <w:start w:val="1"/>
      <w:numFmt w:val="bullet"/>
      <w:lvlText w:val=""/>
      <w:lvlPicBulletId w:val="0"/>
      <w:lvlJc w:val="left"/>
      <w:pPr>
        <w:tabs>
          <w:tab w:val="num" w:pos="720"/>
        </w:tabs>
        <w:ind w:left="720" w:hanging="360"/>
      </w:pPr>
      <w:rPr>
        <w:rFonts w:ascii="Symbol" w:hAnsi="Symbol" w:hint="default"/>
      </w:rPr>
    </w:lvl>
    <w:lvl w:ilvl="1" w:tplc="A58093C0" w:tentative="1">
      <w:start w:val="1"/>
      <w:numFmt w:val="bullet"/>
      <w:lvlText w:val=""/>
      <w:lvlPicBulletId w:val="0"/>
      <w:lvlJc w:val="left"/>
      <w:pPr>
        <w:tabs>
          <w:tab w:val="num" w:pos="1440"/>
        </w:tabs>
        <w:ind w:left="1440" w:hanging="360"/>
      </w:pPr>
      <w:rPr>
        <w:rFonts w:ascii="Symbol" w:hAnsi="Symbol" w:hint="default"/>
      </w:rPr>
    </w:lvl>
    <w:lvl w:ilvl="2" w:tplc="D99EFD6A" w:tentative="1">
      <w:start w:val="1"/>
      <w:numFmt w:val="bullet"/>
      <w:lvlText w:val=""/>
      <w:lvlPicBulletId w:val="0"/>
      <w:lvlJc w:val="left"/>
      <w:pPr>
        <w:tabs>
          <w:tab w:val="num" w:pos="2160"/>
        </w:tabs>
        <w:ind w:left="2160" w:hanging="360"/>
      </w:pPr>
      <w:rPr>
        <w:rFonts w:ascii="Symbol" w:hAnsi="Symbol" w:hint="default"/>
      </w:rPr>
    </w:lvl>
    <w:lvl w:ilvl="3" w:tplc="69B01C40" w:tentative="1">
      <w:start w:val="1"/>
      <w:numFmt w:val="bullet"/>
      <w:lvlText w:val=""/>
      <w:lvlPicBulletId w:val="0"/>
      <w:lvlJc w:val="left"/>
      <w:pPr>
        <w:tabs>
          <w:tab w:val="num" w:pos="2880"/>
        </w:tabs>
        <w:ind w:left="2880" w:hanging="360"/>
      </w:pPr>
      <w:rPr>
        <w:rFonts w:ascii="Symbol" w:hAnsi="Symbol" w:hint="default"/>
      </w:rPr>
    </w:lvl>
    <w:lvl w:ilvl="4" w:tplc="09FA2604" w:tentative="1">
      <w:start w:val="1"/>
      <w:numFmt w:val="bullet"/>
      <w:lvlText w:val=""/>
      <w:lvlPicBulletId w:val="0"/>
      <w:lvlJc w:val="left"/>
      <w:pPr>
        <w:tabs>
          <w:tab w:val="num" w:pos="3600"/>
        </w:tabs>
        <w:ind w:left="3600" w:hanging="360"/>
      </w:pPr>
      <w:rPr>
        <w:rFonts w:ascii="Symbol" w:hAnsi="Symbol" w:hint="default"/>
      </w:rPr>
    </w:lvl>
    <w:lvl w:ilvl="5" w:tplc="F59C06A4" w:tentative="1">
      <w:start w:val="1"/>
      <w:numFmt w:val="bullet"/>
      <w:lvlText w:val=""/>
      <w:lvlPicBulletId w:val="0"/>
      <w:lvlJc w:val="left"/>
      <w:pPr>
        <w:tabs>
          <w:tab w:val="num" w:pos="4320"/>
        </w:tabs>
        <w:ind w:left="4320" w:hanging="360"/>
      </w:pPr>
      <w:rPr>
        <w:rFonts w:ascii="Symbol" w:hAnsi="Symbol" w:hint="default"/>
      </w:rPr>
    </w:lvl>
    <w:lvl w:ilvl="6" w:tplc="351866AA" w:tentative="1">
      <w:start w:val="1"/>
      <w:numFmt w:val="bullet"/>
      <w:lvlText w:val=""/>
      <w:lvlPicBulletId w:val="0"/>
      <w:lvlJc w:val="left"/>
      <w:pPr>
        <w:tabs>
          <w:tab w:val="num" w:pos="5040"/>
        </w:tabs>
        <w:ind w:left="5040" w:hanging="360"/>
      </w:pPr>
      <w:rPr>
        <w:rFonts w:ascii="Symbol" w:hAnsi="Symbol" w:hint="default"/>
      </w:rPr>
    </w:lvl>
    <w:lvl w:ilvl="7" w:tplc="ECA8745C" w:tentative="1">
      <w:start w:val="1"/>
      <w:numFmt w:val="bullet"/>
      <w:lvlText w:val=""/>
      <w:lvlPicBulletId w:val="0"/>
      <w:lvlJc w:val="left"/>
      <w:pPr>
        <w:tabs>
          <w:tab w:val="num" w:pos="5760"/>
        </w:tabs>
        <w:ind w:left="5760" w:hanging="360"/>
      </w:pPr>
      <w:rPr>
        <w:rFonts w:ascii="Symbol" w:hAnsi="Symbol" w:hint="default"/>
      </w:rPr>
    </w:lvl>
    <w:lvl w:ilvl="8" w:tplc="8BC0BEC8" w:tentative="1">
      <w:start w:val="1"/>
      <w:numFmt w:val="bullet"/>
      <w:lvlText w:val=""/>
      <w:lvlPicBulletId w:val="0"/>
      <w:lvlJc w:val="left"/>
      <w:pPr>
        <w:tabs>
          <w:tab w:val="num" w:pos="6480"/>
        </w:tabs>
        <w:ind w:left="6480" w:hanging="360"/>
      </w:pPr>
      <w:rPr>
        <w:rFonts w:ascii="Symbol" w:hAnsi="Symbol" w:hint="default"/>
      </w:rPr>
    </w:lvl>
  </w:abstractNum>
  <w:abstractNum w:abstractNumId="17" w15:restartNumberingAfterBreak="0">
    <w:nsid w:val="0796369F"/>
    <w:multiLevelType w:val="hybridMultilevel"/>
    <w:tmpl w:val="CB1C6DDE"/>
    <w:lvl w:ilvl="0" w:tplc="6BB467E8">
      <w:start w:val="1"/>
      <w:numFmt w:val="bullet"/>
      <w:pStyle w:val="CEOS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8E45015"/>
    <w:multiLevelType w:val="hybridMultilevel"/>
    <w:tmpl w:val="F204182E"/>
    <w:lvl w:ilvl="0" w:tplc="E0E410CE">
      <w:start w:val="1"/>
      <w:numFmt w:val="bullet"/>
      <w:lvlText w:val="•"/>
      <w:lvlJc w:val="left"/>
      <w:pPr>
        <w:tabs>
          <w:tab w:val="num" w:pos="720"/>
        </w:tabs>
        <w:ind w:left="720" w:hanging="360"/>
      </w:pPr>
      <w:rPr>
        <w:rFonts w:ascii="Arial" w:hAnsi="Arial" w:hint="default"/>
      </w:rPr>
    </w:lvl>
    <w:lvl w:ilvl="1" w:tplc="EA7E6974" w:tentative="1">
      <w:start w:val="1"/>
      <w:numFmt w:val="bullet"/>
      <w:lvlText w:val="•"/>
      <w:lvlJc w:val="left"/>
      <w:pPr>
        <w:tabs>
          <w:tab w:val="num" w:pos="1440"/>
        </w:tabs>
        <w:ind w:left="1440" w:hanging="360"/>
      </w:pPr>
      <w:rPr>
        <w:rFonts w:ascii="Arial" w:hAnsi="Arial" w:hint="default"/>
      </w:rPr>
    </w:lvl>
    <w:lvl w:ilvl="2" w:tplc="EE56E73C" w:tentative="1">
      <w:start w:val="1"/>
      <w:numFmt w:val="bullet"/>
      <w:lvlText w:val="•"/>
      <w:lvlJc w:val="left"/>
      <w:pPr>
        <w:tabs>
          <w:tab w:val="num" w:pos="2160"/>
        </w:tabs>
        <w:ind w:left="2160" w:hanging="360"/>
      </w:pPr>
      <w:rPr>
        <w:rFonts w:ascii="Arial" w:hAnsi="Arial" w:hint="default"/>
      </w:rPr>
    </w:lvl>
    <w:lvl w:ilvl="3" w:tplc="6A2A313C" w:tentative="1">
      <w:start w:val="1"/>
      <w:numFmt w:val="bullet"/>
      <w:lvlText w:val="•"/>
      <w:lvlJc w:val="left"/>
      <w:pPr>
        <w:tabs>
          <w:tab w:val="num" w:pos="2880"/>
        </w:tabs>
        <w:ind w:left="2880" w:hanging="360"/>
      </w:pPr>
      <w:rPr>
        <w:rFonts w:ascii="Arial" w:hAnsi="Arial" w:hint="default"/>
      </w:rPr>
    </w:lvl>
    <w:lvl w:ilvl="4" w:tplc="1B282846" w:tentative="1">
      <w:start w:val="1"/>
      <w:numFmt w:val="bullet"/>
      <w:lvlText w:val="•"/>
      <w:lvlJc w:val="left"/>
      <w:pPr>
        <w:tabs>
          <w:tab w:val="num" w:pos="3600"/>
        </w:tabs>
        <w:ind w:left="3600" w:hanging="360"/>
      </w:pPr>
      <w:rPr>
        <w:rFonts w:ascii="Arial" w:hAnsi="Arial" w:hint="default"/>
      </w:rPr>
    </w:lvl>
    <w:lvl w:ilvl="5" w:tplc="7C3A18B8" w:tentative="1">
      <w:start w:val="1"/>
      <w:numFmt w:val="bullet"/>
      <w:lvlText w:val="•"/>
      <w:lvlJc w:val="left"/>
      <w:pPr>
        <w:tabs>
          <w:tab w:val="num" w:pos="4320"/>
        </w:tabs>
        <w:ind w:left="4320" w:hanging="360"/>
      </w:pPr>
      <w:rPr>
        <w:rFonts w:ascii="Arial" w:hAnsi="Arial" w:hint="default"/>
      </w:rPr>
    </w:lvl>
    <w:lvl w:ilvl="6" w:tplc="B4CC90EC" w:tentative="1">
      <w:start w:val="1"/>
      <w:numFmt w:val="bullet"/>
      <w:lvlText w:val="•"/>
      <w:lvlJc w:val="left"/>
      <w:pPr>
        <w:tabs>
          <w:tab w:val="num" w:pos="5040"/>
        </w:tabs>
        <w:ind w:left="5040" w:hanging="360"/>
      </w:pPr>
      <w:rPr>
        <w:rFonts w:ascii="Arial" w:hAnsi="Arial" w:hint="default"/>
      </w:rPr>
    </w:lvl>
    <w:lvl w:ilvl="7" w:tplc="5A142C34" w:tentative="1">
      <w:start w:val="1"/>
      <w:numFmt w:val="bullet"/>
      <w:lvlText w:val="•"/>
      <w:lvlJc w:val="left"/>
      <w:pPr>
        <w:tabs>
          <w:tab w:val="num" w:pos="5760"/>
        </w:tabs>
        <w:ind w:left="5760" w:hanging="360"/>
      </w:pPr>
      <w:rPr>
        <w:rFonts w:ascii="Arial" w:hAnsi="Arial" w:hint="default"/>
      </w:rPr>
    </w:lvl>
    <w:lvl w:ilvl="8" w:tplc="235E29F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0942527C"/>
    <w:multiLevelType w:val="hybridMultilevel"/>
    <w:tmpl w:val="51720D66"/>
    <w:lvl w:ilvl="0" w:tplc="52DEAA3A">
      <w:start w:val="1"/>
      <w:numFmt w:val="bullet"/>
      <w:lvlText w:val="•"/>
      <w:lvlJc w:val="left"/>
      <w:pPr>
        <w:tabs>
          <w:tab w:val="num" w:pos="720"/>
        </w:tabs>
        <w:ind w:left="720" w:hanging="360"/>
      </w:pPr>
      <w:rPr>
        <w:rFonts w:ascii="Arial" w:hAnsi="Arial" w:hint="default"/>
      </w:rPr>
    </w:lvl>
    <w:lvl w:ilvl="1" w:tplc="F7F41288" w:tentative="1">
      <w:start w:val="1"/>
      <w:numFmt w:val="bullet"/>
      <w:lvlText w:val="•"/>
      <w:lvlJc w:val="left"/>
      <w:pPr>
        <w:tabs>
          <w:tab w:val="num" w:pos="1440"/>
        </w:tabs>
        <w:ind w:left="1440" w:hanging="360"/>
      </w:pPr>
      <w:rPr>
        <w:rFonts w:ascii="Arial" w:hAnsi="Arial" w:hint="default"/>
      </w:rPr>
    </w:lvl>
    <w:lvl w:ilvl="2" w:tplc="71983F48" w:tentative="1">
      <w:start w:val="1"/>
      <w:numFmt w:val="bullet"/>
      <w:lvlText w:val="•"/>
      <w:lvlJc w:val="left"/>
      <w:pPr>
        <w:tabs>
          <w:tab w:val="num" w:pos="2160"/>
        </w:tabs>
        <w:ind w:left="2160" w:hanging="360"/>
      </w:pPr>
      <w:rPr>
        <w:rFonts w:ascii="Arial" w:hAnsi="Arial" w:hint="default"/>
      </w:rPr>
    </w:lvl>
    <w:lvl w:ilvl="3" w:tplc="091E02BE" w:tentative="1">
      <w:start w:val="1"/>
      <w:numFmt w:val="bullet"/>
      <w:lvlText w:val="•"/>
      <w:lvlJc w:val="left"/>
      <w:pPr>
        <w:tabs>
          <w:tab w:val="num" w:pos="2880"/>
        </w:tabs>
        <w:ind w:left="2880" w:hanging="360"/>
      </w:pPr>
      <w:rPr>
        <w:rFonts w:ascii="Arial" w:hAnsi="Arial" w:hint="default"/>
      </w:rPr>
    </w:lvl>
    <w:lvl w:ilvl="4" w:tplc="7BC01890" w:tentative="1">
      <w:start w:val="1"/>
      <w:numFmt w:val="bullet"/>
      <w:lvlText w:val="•"/>
      <w:lvlJc w:val="left"/>
      <w:pPr>
        <w:tabs>
          <w:tab w:val="num" w:pos="3600"/>
        </w:tabs>
        <w:ind w:left="3600" w:hanging="360"/>
      </w:pPr>
      <w:rPr>
        <w:rFonts w:ascii="Arial" w:hAnsi="Arial" w:hint="default"/>
      </w:rPr>
    </w:lvl>
    <w:lvl w:ilvl="5" w:tplc="8BC6946A" w:tentative="1">
      <w:start w:val="1"/>
      <w:numFmt w:val="bullet"/>
      <w:lvlText w:val="•"/>
      <w:lvlJc w:val="left"/>
      <w:pPr>
        <w:tabs>
          <w:tab w:val="num" w:pos="4320"/>
        </w:tabs>
        <w:ind w:left="4320" w:hanging="360"/>
      </w:pPr>
      <w:rPr>
        <w:rFonts w:ascii="Arial" w:hAnsi="Arial" w:hint="default"/>
      </w:rPr>
    </w:lvl>
    <w:lvl w:ilvl="6" w:tplc="30323FFC" w:tentative="1">
      <w:start w:val="1"/>
      <w:numFmt w:val="bullet"/>
      <w:lvlText w:val="•"/>
      <w:lvlJc w:val="left"/>
      <w:pPr>
        <w:tabs>
          <w:tab w:val="num" w:pos="5040"/>
        </w:tabs>
        <w:ind w:left="5040" w:hanging="360"/>
      </w:pPr>
      <w:rPr>
        <w:rFonts w:ascii="Arial" w:hAnsi="Arial" w:hint="default"/>
      </w:rPr>
    </w:lvl>
    <w:lvl w:ilvl="7" w:tplc="119C0438" w:tentative="1">
      <w:start w:val="1"/>
      <w:numFmt w:val="bullet"/>
      <w:lvlText w:val="•"/>
      <w:lvlJc w:val="left"/>
      <w:pPr>
        <w:tabs>
          <w:tab w:val="num" w:pos="5760"/>
        </w:tabs>
        <w:ind w:left="5760" w:hanging="360"/>
      </w:pPr>
      <w:rPr>
        <w:rFonts w:ascii="Arial" w:hAnsi="Arial" w:hint="default"/>
      </w:rPr>
    </w:lvl>
    <w:lvl w:ilvl="8" w:tplc="3604B94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09B048EC"/>
    <w:multiLevelType w:val="hybridMultilevel"/>
    <w:tmpl w:val="868625B0"/>
    <w:lvl w:ilvl="0" w:tplc="514C309E">
      <w:start w:val="1"/>
      <w:numFmt w:val="bullet"/>
      <w:lvlText w:val="•"/>
      <w:lvlJc w:val="left"/>
      <w:pPr>
        <w:tabs>
          <w:tab w:val="num" w:pos="720"/>
        </w:tabs>
        <w:ind w:left="720" w:hanging="360"/>
      </w:pPr>
      <w:rPr>
        <w:rFonts w:ascii="Arial" w:hAnsi="Arial" w:hint="default"/>
      </w:rPr>
    </w:lvl>
    <w:lvl w:ilvl="1" w:tplc="9386162E">
      <w:start w:val="114"/>
      <w:numFmt w:val="bullet"/>
      <w:lvlText w:val="o"/>
      <w:lvlJc w:val="left"/>
      <w:pPr>
        <w:tabs>
          <w:tab w:val="num" w:pos="1440"/>
        </w:tabs>
        <w:ind w:left="1440" w:hanging="360"/>
      </w:pPr>
      <w:rPr>
        <w:rFonts w:ascii="Courier New" w:hAnsi="Courier New" w:hint="default"/>
      </w:rPr>
    </w:lvl>
    <w:lvl w:ilvl="2" w:tplc="319203FC" w:tentative="1">
      <w:start w:val="1"/>
      <w:numFmt w:val="bullet"/>
      <w:lvlText w:val="•"/>
      <w:lvlJc w:val="left"/>
      <w:pPr>
        <w:tabs>
          <w:tab w:val="num" w:pos="2160"/>
        </w:tabs>
        <w:ind w:left="2160" w:hanging="360"/>
      </w:pPr>
      <w:rPr>
        <w:rFonts w:ascii="Arial" w:hAnsi="Arial" w:hint="default"/>
      </w:rPr>
    </w:lvl>
    <w:lvl w:ilvl="3" w:tplc="348070D4" w:tentative="1">
      <w:start w:val="1"/>
      <w:numFmt w:val="bullet"/>
      <w:lvlText w:val="•"/>
      <w:lvlJc w:val="left"/>
      <w:pPr>
        <w:tabs>
          <w:tab w:val="num" w:pos="2880"/>
        </w:tabs>
        <w:ind w:left="2880" w:hanging="360"/>
      </w:pPr>
      <w:rPr>
        <w:rFonts w:ascii="Arial" w:hAnsi="Arial" w:hint="default"/>
      </w:rPr>
    </w:lvl>
    <w:lvl w:ilvl="4" w:tplc="00B0A970" w:tentative="1">
      <w:start w:val="1"/>
      <w:numFmt w:val="bullet"/>
      <w:lvlText w:val="•"/>
      <w:lvlJc w:val="left"/>
      <w:pPr>
        <w:tabs>
          <w:tab w:val="num" w:pos="3600"/>
        </w:tabs>
        <w:ind w:left="3600" w:hanging="360"/>
      </w:pPr>
      <w:rPr>
        <w:rFonts w:ascii="Arial" w:hAnsi="Arial" w:hint="default"/>
      </w:rPr>
    </w:lvl>
    <w:lvl w:ilvl="5" w:tplc="9B6291F8" w:tentative="1">
      <w:start w:val="1"/>
      <w:numFmt w:val="bullet"/>
      <w:lvlText w:val="•"/>
      <w:lvlJc w:val="left"/>
      <w:pPr>
        <w:tabs>
          <w:tab w:val="num" w:pos="4320"/>
        </w:tabs>
        <w:ind w:left="4320" w:hanging="360"/>
      </w:pPr>
      <w:rPr>
        <w:rFonts w:ascii="Arial" w:hAnsi="Arial" w:hint="default"/>
      </w:rPr>
    </w:lvl>
    <w:lvl w:ilvl="6" w:tplc="81484278" w:tentative="1">
      <w:start w:val="1"/>
      <w:numFmt w:val="bullet"/>
      <w:lvlText w:val="•"/>
      <w:lvlJc w:val="left"/>
      <w:pPr>
        <w:tabs>
          <w:tab w:val="num" w:pos="5040"/>
        </w:tabs>
        <w:ind w:left="5040" w:hanging="360"/>
      </w:pPr>
      <w:rPr>
        <w:rFonts w:ascii="Arial" w:hAnsi="Arial" w:hint="default"/>
      </w:rPr>
    </w:lvl>
    <w:lvl w:ilvl="7" w:tplc="5D4CC0E4" w:tentative="1">
      <w:start w:val="1"/>
      <w:numFmt w:val="bullet"/>
      <w:lvlText w:val="•"/>
      <w:lvlJc w:val="left"/>
      <w:pPr>
        <w:tabs>
          <w:tab w:val="num" w:pos="5760"/>
        </w:tabs>
        <w:ind w:left="5760" w:hanging="360"/>
      </w:pPr>
      <w:rPr>
        <w:rFonts w:ascii="Arial" w:hAnsi="Arial" w:hint="default"/>
      </w:rPr>
    </w:lvl>
    <w:lvl w:ilvl="8" w:tplc="5C605D5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0BD47618"/>
    <w:multiLevelType w:val="hybridMultilevel"/>
    <w:tmpl w:val="767ABCAC"/>
    <w:lvl w:ilvl="0" w:tplc="A14A31F0">
      <w:start w:val="1"/>
      <w:numFmt w:val="bullet"/>
      <w:lvlText w:val="•"/>
      <w:lvlJc w:val="left"/>
      <w:pPr>
        <w:tabs>
          <w:tab w:val="num" w:pos="720"/>
        </w:tabs>
        <w:ind w:left="720" w:hanging="360"/>
      </w:pPr>
      <w:rPr>
        <w:rFonts w:ascii="Arial" w:hAnsi="Arial" w:hint="default"/>
      </w:rPr>
    </w:lvl>
    <w:lvl w:ilvl="1" w:tplc="430ED6B0" w:tentative="1">
      <w:start w:val="1"/>
      <w:numFmt w:val="bullet"/>
      <w:lvlText w:val="•"/>
      <w:lvlJc w:val="left"/>
      <w:pPr>
        <w:tabs>
          <w:tab w:val="num" w:pos="1440"/>
        </w:tabs>
        <w:ind w:left="1440" w:hanging="360"/>
      </w:pPr>
      <w:rPr>
        <w:rFonts w:ascii="Arial" w:hAnsi="Arial" w:hint="default"/>
      </w:rPr>
    </w:lvl>
    <w:lvl w:ilvl="2" w:tplc="9EF00274" w:tentative="1">
      <w:start w:val="1"/>
      <w:numFmt w:val="bullet"/>
      <w:lvlText w:val="•"/>
      <w:lvlJc w:val="left"/>
      <w:pPr>
        <w:tabs>
          <w:tab w:val="num" w:pos="2160"/>
        </w:tabs>
        <w:ind w:left="2160" w:hanging="360"/>
      </w:pPr>
      <w:rPr>
        <w:rFonts w:ascii="Arial" w:hAnsi="Arial" w:hint="default"/>
      </w:rPr>
    </w:lvl>
    <w:lvl w:ilvl="3" w:tplc="5B7E8444" w:tentative="1">
      <w:start w:val="1"/>
      <w:numFmt w:val="bullet"/>
      <w:lvlText w:val="•"/>
      <w:lvlJc w:val="left"/>
      <w:pPr>
        <w:tabs>
          <w:tab w:val="num" w:pos="2880"/>
        </w:tabs>
        <w:ind w:left="2880" w:hanging="360"/>
      </w:pPr>
      <w:rPr>
        <w:rFonts w:ascii="Arial" w:hAnsi="Arial" w:hint="default"/>
      </w:rPr>
    </w:lvl>
    <w:lvl w:ilvl="4" w:tplc="85A6AC22" w:tentative="1">
      <w:start w:val="1"/>
      <w:numFmt w:val="bullet"/>
      <w:lvlText w:val="•"/>
      <w:lvlJc w:val="left"/>
      <w:pPr>
        <w:tabs>
          <w:tab w:val="num" w:pos="3600"/>
        </w:tabs>
        <w:ind w:left="3600" w:hanging="360"/>
      </w:pPr>
      <w:rPr>
        <w:rFonts w:ascii="Arial" w:hAnsi="Arial" w:hint="default"/>
      </w:rPr>
    </w:lvl>
    <w:lvl w:ilvl="5" w:tplc="358811EA" w:tentative="1">
      <w:start w:val="1"/>
      <w:numFmt w:val="bullet"/>
      <w:lvlText w:val="•"/>
      <w:lvlJc w:val="left"/>
      <w:pPr>
        <w:tabs>
          <w:tab w:val="num" w:pos="4320"/>
        </w:tabs>
        <w:ind w:left="4320" w:hanging="360"/>
      </w:pPr>
      <w:rPr>
        <w:rFonts w:ascii="Arial" w:hAnsi="Arial" w:hint="default"/>
      </w:rPr>
    </w:lvl>
    <w:lvl w:ilvl="6" w:tplc="7A3824F8" w:tentative="1">
      <w:start w:val="1"/>
      <w:numFmt w:val="bullet"/>
      <w:lvlText w:val="•"/>
      <w:lvlJc w:val="left"/>
      <w:pPr>
        <w:tabs>
          <w:tab w:val="num" w:pos="5040"/>
        </w:tabs>
        <w:ind w:left="5040" w:hanging="360"/>
      </w:pPr>
      <w:rPr>
        <w:rFonts w:ascii="Arial" w:hAnsi="Arial" w:hint="default"/>
      </w:rPr>
    </w:lvl>
    <w:lvl w:ilvl="7" w:tplc="A336FFC4" w:tentative="1">
      <w:start w:val="1"/>
      <w:numFmt w:val="bullet"/>
      <w:lvlText w:val="•"/>
      <w:lvlJc w:val="left"/>
      <w:pPr>
        <w:tabs>
          <w:tab w:val="num" w:pos="5760"/>
        </w:tabs>
        <w:ind w:left="5760" w:hanging="360"/>
      </w:pPr>
      <w:rPr>
        <w:rFonts w:ascii="Arial" w:hAnsi="Arial" w:hint="default"/>
      </w:rPr>
    </w:lvl>
    <w:lvl w:ilvl="8" w:tplc="AF98D3A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0DB16182"/>
    <w:multiLevelType w:val="hybridMultilevel"/>
    <w:tmpl w:val="E6EC9FC0"/>
    <w:lvl w:ilvl="0" w:tplc="2C8C558A">
      <w:start w:val="1"/>
      <w:numFmt w:val="bullet"/>
      <w:lvlText w:val="•"/>
      <w:lvlJc w:val="left"/>
      <w:pPr>
        <w:tabs>
          <w:tab w:val="num" w:pos="720"/>
        </w:tabs>
        <w:ind w:left="720" w:hanging="360"/>
      </w:pPr>
      <w:rPr>
        <w:rFonts w:ascii="Arial" w:hAnsi="Arial" w:hint="default"/>
      </w:rPr>
    </w:lvl>
    <w:lvl w:ilvl="1" w:tplc="FEBE84EC">
      <w:start w:val="114"/>
      <w:numFmt w:val="bullet"/>
      <w:lvlText w:val="•"/>
      <w:lvlJc w:val="left"/>
      <w:pPr>
        <w:tabs>
          <w:tab w:val="num" w:pos="1440"/>
        </w:tabs>
        <w:ind w:left="1440" w:hanging="360"/>
      </w:pPr>
      <w:rPr>
        <w:rFonts w:ascii="Arial" w:hAnsi="Arial" w:hint="default"/>
      </w:rPr>
    </w:lvl>
    <w:lvl w:ilvl="2" w:tplc="C73CFCE4">
      <w:start w:val="114"/>
      <w:numFmt w:val="bullet"/>
      <w:lvlText w:val="•"/>
      <w:lvlJc w:val="left"/>
      <w:pPr>
        <w:tabs>
          <w:tab w:val="num" w:pos="2160"/>
        </w:tabs>
        <w:ind w:left="2160" w:hanging="360"/>
      </w:pPr>
      <w:rPr>
        <w:rFonts w:ascii="Arial" w:hAnsi="Arial" w:hint="default"/>
      </w:rPr>
    </w:lvl>
    <w:lvl w:ilvl="3" w:tplc="52B2EBD4" w:tentative="1">
      <w:start w:val="1"/>
      <w:numFmt w:val="bullet"/>
      <w:lvlText w:val="•"/>
      <w:lvlJc w:val="left"/>
      <w:pPr>
        <w:tabs>
          <w:tab w:val="num" w:pos="2880"/>
        </w:tabs>
        <w:ind w:left="2880" w:hanging="360"/>
      </w:pPr>
      <w:rPr>
        <w:rFonts w:ascii="Arial" w:hAnsi="Arial" w:hint="default"/>
      </w:rPr>
    </w:lvl>
    <w:lvl w:ilvl="4" w:tplc="B0C2B96C" w:tentative="1">
      <w:start w:val="1"/>
      <w:numFmt w:val="bullet"/>
      <w:lvlText w:val="•"/>
      <w:lvlJc w:val="left"/>
      <w:pPr>
        <w:tabs>
          <w:tab w:val="num" w:pos="3600"/>
        </w:tabs>
        <w:ind w:left="3600" w:hanging="360"/>
      </w:pPr>
      <w:rPr>
        <w:rFonts w:ascii="Arial" w:hAnsi="Arial" w:hint="default"/>
      </w:rPr>
    </w:lvl>
    <w:lvl w:ilvl="5" w:tplc="FE2A2770" w:tentative="1">
      <w:start w:val="1"/>
      <w:numFmt w:val="bullet"/>
      <w:lvlText w:val="•"/>
      <w:lvlJc w:val="left"/>
      <w:pPr>
        <w:tabs>
          <w:tab w:val="num" w:pos="4320"/>
        </w:tabs>
        <w:ind w:left="4320" w:hanging="360"/>
      </w:pPr>
      <w:rPr>
        <w:rFonts w:ascii="Arial" w:hAnsi="Arial" w:hint="default"/>
      </w:rPr>
    </w:lvl>
    <w:lvl w:ilvl="6" w:tplc="417211FC" w:tentative="1">
      <w:start w:val="1"/>
      <w:numFmt w:val="bullet"/>
      <w:lvlText w:val="•"/>
      <w:lvlJc w:val="left"/>
      <w:pPr>
        <w:tabs>
          <w:tab w:val="num" w:pos="5040"/>
        </w:tabs>
        <w:ind w:left="5040" w:hanging="360"/>
      </w:pPr>
      <w:rPr>
        <w:rFonts w:ascii="Arial" w:hAnsi="Arial" w:hint="default"/>
      </w:rPr>
    </w:lvl>
    <w:lvl w:ilvl="7" w:tplc="55EA68A8" w:tentative="1">
      <w:start w:val="1"/>
      <w:numFmt w:val="bullet"/>
      <w:lvlText w:val="•"/>
      <w:lvlJc w:val="left"/>
      <w:pPr>
        <w:tabs>
          <w:tab w:val="num" w:pos="5760"/>
        </w:tabs>
        <w:ind w:left="5760" w:hanging="360"/>
      </w:pPr>
      <w:rPr>
        <w:rFonts w:ascii="Arial" w:hAnsi="Arial" w:hint="default"/>
      </w:rPr>
    </w:lvl>
    <w:lvl w:ilvl="8" w:tplc="6F58E1B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0E405CBD"/>
    <w:multiLevelType w:val="hybridMultilevel"/>
    <w:tmpl w:val="B1D23620"/>
    <w:lvl w:ilvl="0" w:tplc="4FD89506">
      <w:start w:val="1"/>
      <w:numFmt w:val="bullet"/>
      <w:pStyle w:val="ListSW"/>
      <w:lvlText w:val=""/>
      <w:lvlJc w:val="left"/>
      <w:pPr>
        <w:tabs>
          <w:tab w:val="num" w:pos="450"/>
        </w:tabs>
        <w:ind w:left="450" w:hanging="360"/>
      </w:pPr>
      <w:rPr>
        <w:rFonts w:ascii="Symbol" w:hAnsi="Symbol" w:hint="default"/>
      </w:rPr>
    </w:lvl>
    <w:lvl w:ilvl="1" w:tplc="A21A3E9A">
      <w:start w:val="1"/>
      <w:numFmt w:val="bullet"/>
      <w:lvlText w:val="o"/>
      <w:lvlJc w:val="left"/>
      <w:pPr>
        <w:ind w:left="1440" w:hanging="360"/>
      </w:pPr>
      <w:rPr>
        <w:rFonts w:ascii="Courier New" w:hAnsi="Courier New" w:hint="default"/>
      </w:rPr>
    </w:lvl>
    <w:lvl w:ilvl="2" w:tplc="E336267E" w:tentative="1">
      <w:start w:val="1"/>
      <w:numFmt w:val="bullet"/>
      <w:lvlText w:val=""/>
      <w:lvlJc w:val="left"/>
      <w:pPr>
        <w:ind w:left="2160" w:hanging="360"/>
      </w:pPr>
      <w:rPr>
        <w:rFonts w:ascii="Wingdings" w:hAnsi="Wingdings" w:hint="default"/>
      </w:rPr>
    </w:lvl>
    <w:lvl w:ilvl="3" w:tplc="0FD491A8" w:tentative="1">
      <w:start w:val="1"/>
      <w:numFmt w:val="bullet"/>
      <w:lvlText w:val=""/>
      <w:lvlJc w:val="left"/>
      <w:pPr>
        <w:ind w:left="2880" w:hanging="360"/>
      </w:pPr>
      <w:rPr>
        <w:rFonts w:ascii="Symbol" w:hAnsi="Symbol" w:hint="default"/>
      </w:rPr>
    </w:lvl>
    <w:lvl w:ilvl="4" w:tplc="4740E0DC" w:tentative="1">
      <w:start w:val="1"/>
      <w:numFmt w:val="bullet"/>
      <w:lvlText w:val="o"/>
      <w:lvlJc w:val="left"/>
      <w:pPr>
        <w:ind w:left="3600" w:hanging="360"/>
      </w:pPr>
      <w:rPr>
        <w:rFonts w:ascii="Courier New" w:hAnsi="Courier New" w:hint="default"/>
      </w:rPr>
    </w:lvl>
    <w:lvl w:ilvl="5" w:tplc="F46A1A5A" w:tentative="1">
      <w:start w:val="1"/>
      <w:numFmt w:val="bullet"/>
      <w:lvlText w:val=""/>
      <w:lvlJc w:val="left"/>
      <w:pPr>
        <w:ind w:left="4320" w:hanging="360"/>
      </w:pPr>
      <w:rPr>
        <w:rFonts w:ascii="Wingdings" w:hAnsi="Wingdings" w:hint="default"/>
      </w:rPr>
    </w:lvl>
    <w:lvl w:ilvl="6" w:tplc="53927ED2" w:tentative="1">
      <w:start w:val="1"/>
      <w:numFmt w:val="bullet"/>
      <w:lvlText w:val=""/>
      <w:lvlJc w:val="left"/>
      <w:pPr>
        <w:ind w:left="5040" w:hanging="360"/>
      </w:pPr>
      <w:rPr>
        <w:rFonts w:ascii="Symbol" w:hAnsi="Symbol" w:hint="default"/>
      </w:rPr>
    </w:lvl>
    <w:lvl w:ilvl="7" w:tplc="A44092E8" w:tentative="1">
      <w:start w:val="1"/>
      <w:numFmt w:val="bullet"/>
      <w:lvlText w:val="o"/>
      <w:lvlJc w:val="left"/>
      <w:pPr>
        <w:ind w:left="5760" w:hanging="360"/>
      </w:pPr>
      <w:rPr>
        <w:rFonts w:ascii="Courier New" w:hAnsi="Courier New" w:hint="default"/>
      </w:rPr>
    </w:lvl>
    <w:lvl w:ilvl="8" w:tplc="41D02E0C" w:tentative="1">
      <w:start w:val="1"/>
      <w:numFmt w:val="bullet"/>
      <w:lvlText w:val=""/>
      <w:lvlJc w:val="left"/>
      <w:pPr>
        <w:ind w:left="6480" w:hanging="360"/>
      </w:pPr>
      <w:rPr>
        <w:rFonts w:ascii="Wingdings" w:hAnsi="Wingdings" w:hint="default"/>
      </w:rPr>
    </w:lvl>
  </w:abstractNum>
  <w:abstractNum w:abstractNumId="24" w15:restartNumberingAfterBreak="0">
    <w:nsid w:val="100823E7"/>
    <w:multiLevelType w:val="hybridMultilevel"/>
    <w:tmpl w:val="F8ECFF22"/>
    <w:lvl w:ilvl="0" w:tplc="6E9258D0">
      <w:start w:val="1"/>
      <w:numFmt w:val="bullet"/>
      <w:lvlText w:val=""/>
      <w:lvlJc w:val="left"/>
      <w:pPr>
        <w:tabs>
          <w:tab w:val="num" w:pos="720"/>
        </w:tabs>
        <w:ind w:left="720" w:hanging="360"/>
      </w:pPr>
      <w:rPr>
        <w:rFonts w:ascii="Wingdings" w:hAnsi="Wingdings" w:hint="default"/>
      </w:rPr>
    </w:lvl>
    <w:lvl w:ilvl="1" w:tplc="C0E80AEA" w:tentative="1">
      <w:start w:val="1"/>
      <w:numFmt w:val="bullet"/>
      <w:lvlText w:val=""/>
      <w:lvlJc w:val="left"/>
      <w:pPr>
        <w:tabs>
          <w:tab w:val="num" w:pos="1440"/>
        </w:tabs>
        <w:ind w:left="1440" w:hanging="360"/>
      </w:pPr>
      <w:rPr>
        <w:rFonts w:ascii="Wingdings" w:hAnsi="Wingdings" w:hint="default"/>
      </w:rPr>
    </w:lvl>
    <w:lvl w:ilvl="2" w:tplc="F478393C" w:tentative="1">
      <w:start w:val="1"/>
      <w:numFmt w:val="bullet"/>
      <w:lvlText w:val=""/>
      <w:lvlJc w:val="left"/>
      <w:pPr>
        <w:tabs>
          <w:tab w:val="num" w:pos="2160"/>
        </w:tabs>
        <w:ind w:left="2160" w:hanging="360"/>
      </w:pPr>
      <w:rPr>
        <w:rFonts w:ascii="Wingdings" w:hAnsi="Wingdings" w:hint="default"/>
      </w:rPr>
    </w:lvl>
    <w:lvl w:ilvl="3" w:tplc="2E0E23F6" w:tentative="1">
      <w:start w:val="1"/>
      <w:numFmt w:val="bullet"/>
      <w:lvlText w:val=""/>
      <w:lvlJc w:val="left"/>
      <w:pPr>
        <w:tabs>
          <w:tab w:val="num" w:pos="2880"/>
        </w:tabs>
        <w:ind w:left="2880" w:hanging="360"/>
      </w:pPr>
      <w:rPr>
        <w:rFonts w:ascii="Wingdings" w:hAnsi="Wingdings" w:hint="default"/>
      </w:rPr>
    </w:lvl>
    <w:lvl w:ilvl="4" w:tplc="D6BEBB14" w:tentative="1">
      <w:start w:val="1"/>
      <w:numFmt w:val="bullet"/>
      <w:lvlText w:val=""/>
      <w:lvlJc w:val="left"/>
      <w:pPr>
        <w:tabs>
          <w:tab w:val="num" w:pos="3600"/>
        </w:tabs>
        <w:ind w:left="3600" w:hanging="360"/>
      </w:pPr>
      <w:rPr>
        <w:rFonts w:ascii="Wingdings" w:hAnsi="Wingdings" w:hint="default"/>
      </w:rPr>
    </w:lvl>
    <w:lvl w:ilvl="5" w:tplc="6350910C" w:tentative="1">
      <w:start w:val="1"/>
      <w:numFmt w:val="bullet"/>
      <w:lvlText w:val=""/>
      <w:lvlJc w:val="left"/>
      <w:pPr>
        <w:tabs>
          <w:tab w:val="num" w:pos="4320"/>
        </w:tabs>
        <w:ind w:left="4320" w:hanging="360"/>
      </w:pPr>
      <w:rPr>
        <w:rFonts w:ascii="Wingdings" w:hAnsi="Wingdings" w:hint="default"/>
      </w:rPr>
    </w:lvl>
    <w:lvl w:ilvl="6" w:tplc="F8A6C4B2" w:tentative="1">
      <w:start w:val="1"/>
      <w:numFmt w:val="bullet"/>
      <w:lvlText w:val=""/>
      <w:lvlJc w:val="left"/>
      <w:pPr>
        <w:tabs>
          <w:tab w:val="num" w:pos="5040"/>
        </w:tabs>
        <w:ind w:left="5040" w:hanging="360"/>
      </w:pPr>
      <w:rPr>
        <w:rFonts w:ascii="Wingdings" w:hAnsi="Wingdings" w:hint="default"/>
      </w:rPr>
    </w:lvl>
    <w:lvl w:ilvl="7" w:tplc="589484F0" w:tentative="1">
      <w:start w:val="1"/>
      <w:numFmt w:val="bullet"/>
      <w:lvlText w:val=""/>
      <w:lvlJc w:val="left"/>
      <w:pPr>
        <w:tabs>
          <w:tab w:val="num" w:pos="5760"/>
        </w:tabs>
        <w:ind w:left="5760" w:hanging="360"/>
      </w:pPr>
      <w:rPr>
        <w:rFonts w:ascii="Wingdings" w:hAnsi="Wingdings" w:hint="default"/>
      </w:rPr>
    </w:lvl>
    <w:lvl w:ilvl="8" w:tplc="8D068F5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20A4249"/>
    <w:multiLevelType w:val="hybridMultilevel"/>
    <w:tmpl w:val="749882FC"/>
    <w:lvl w:ilvl="0" w:tplc="67E423C8">
      <w:start w:val="1"/>
      <w:numFmt w:val="bullet"/>
      <w:lvlText w:val=""/>
      <w:lvlPicBulletId w:val="0"/>
      <w:lvlJc w:val="left"/>
      <w:pPr>
        <w:tabs>
          <w:tab w:val="num" w:pos="720"/>
        </w:tabs>
        <w:ind w:left="720" w:hanging="360"/>
      </w:pPr>
      <w:rPr>
        <w:rFonts w:ascii="Symbol" w:hAnsi="Symbol" w:hint="default"/>
      </w:rPr>
    </w:lvl>
    <w:lvl w:ilvl="1" w:tplc="04E63288" w:tentative="1">
      <w:start w:val="1"/>
      <w:numFmt w:val="bullet"/>
      <w:lvlText w:val=""/>
      <w:lvlPicBulletId w:val="0"/>
      <w:lvlJc w:val="left"/>
      <w:pPr>
        <w:tabs>
          <w:tab w:val="num" w:pos="1440"/>
        </w:tabs>
        <w:ind w:left="1440" w:hanging="360"/>
      </w:pPr>
      <w:rPr>
        <w:rFonts w:ascii="Symbol" w:hAnsi="Symbol" w:hint="default"/>
      </w:rPr>
    </w:lvl>
    <w:lvl w:ilvl="2" w:tplc="F496AFCC" w:tentative="1">
      <w:start w:val="1"/>
      <w:numFmt w:val="bullet"/>
      <w:lvlText w:val=""/>
      <w:lvlPicBulletId w:val="0"/>
      <w:lvlJc w:val="left"/>
      <w:pPr>
        <w:tabs>
          <w:tab w:val="num" w:pos="2160"/>
        </w:tabs>
        <w:ind w:left="2160" w:hanging="360"/>
      </w:pPr>
      <w:rPr>
        <w:rFonts w:ascii="Symbol" w:hAnsi="Symbol" w:hint="default"/>
      </w:rPr>
    </w:lvl>
    <w:lvl w:ilvl="3" w:tplc="AF1C3178" w:tentative="1">
      <w:start w:val="1"/>
      <w:numFmt w:val="bullet"/>
      <w:lvlText w:val=""/>
      <w:lvlPicBulletId w:val="0"/>
      <w:lvlJc w:val="left"/>
      <w:pPr>
        <w:tabs>
          <w:tab w:val="num" w:pos="2880"/>
        </w:tabs>
        <w:ind w:left="2880" w:hanging="360"/>
      </w:pPr>
      <w:rPr>
        <w:rFonts w:ascii="Symbol" w:hAnsi="Symbol" w:hint="default"/>
      </w:rPr>
    </w:lvl>
    <w:lvl w:ilvl="4" w:tplc="32DC84E4" w:tentative="1">
      <w:start w:val="1"/>
      <w:numFmt w:val="bullet"/>
      <w:lvlText w:val=""/>
      <w:lvlPicBulletId w:val="0"/>
      <w:lvlJc w:val="left"/>
      <w:pPr>
        <w:tabs>
          <w:tab w:val="num" w:pos="3600"/>
        </w:tabs>
        <w:ind w:left="3600" w:hanging="360"/>
      </w:pPr>
      <w:rPr>
        <w:rFonts w:ascii="Symbol" w:hAnsi="Symbol" w:hint="default"/>
      </w:rPr>
    </w:lvl>
    <w:lvl w:ilvl="5" w:tplc="8578E2F4" w:tentative="1">
      <w:start w:val="1"/>
      <w:numFmt w:val="bullet"/>
      <w:lvlText w:val=""/>
      <w:lvlPicBulletId w:val="0"/>
      <w:lvlJc w:val="left"/>
      <w:pPr>
        <w:tabs>
          <w:tab w:val="num" w:pos="4320"/>
        </w:tabs>
        <w:ind w:left="4320" w:hanging="360"/>
      </w:pPr>
      <w:rPr>
        <w:rFonts w:ascii="Symbol" w:hAnsi="Symbol" w:hint="default"/>
      </w:rPr>
    </w:lvl>
    <w:lvl w:ilvl="6" w:tplc="3440E0FC" w:tentative="1">
      <w:start w:val="1"/>
      <w:numFmt w:val="bullet"/>
      <w:lvlText w:val=""/>
      <w:lvlPicBulletId w:val="0"/>
      <w:lvlJc w:val="left"/>
      <w:pPr>
        <w:tabs>
          <w:tab w:val="num" w:pos="5040"/>
        </w:tabs>
        <w:ind w:left="5040" w:hanging="360"/>
      </w:pPr>
      <w:rPr>
        <w:rFonts w:ascii="Symbol" w:hAnsi="Symbol" w:hint="default"/>
      </w:rPr>
    </w:lvl>
    <w:lvl w:ilvl="7" w:tplc="C3540A92" w:tentative="1">
      <w:start w:val="1"/>
      <w:numFmt w:val="bullet"/>
      <w:lvlText w:val=""/>
      <w:lvlPicBulletId w:val="0"/>
      <w:lvlJc w:val="left"/>
      <w:pPr>
        <w:tabs>
          <w:tab w:val="num" w:pos="5760"/>
        </w:tabs>
        <w:ind w:left="5760" w:hanging="360"/>
      </w:pPr>
      <w:rPr>
        <w:rFonts w:ascii="Symbol" w:hAnsi="Symbol" w:hint="default"/>
      </w:rPr>
    </w:lvl>
    <w:lvl w:ilvl="8" w:tplc="FCEEFFF8" w:tentative="1">
      <w:start w:val="1"/>
      <w:numFmt w:val="bullet"/>
      <w:lvlText w:val=""/>
      <w:lvlPicBulletId w:val="0"/>
      <w:lvlJc w:val="left"/>
      <w:pPr>
        <w:tabs>
          <w:tab w:val="num" w:pos="6480"/>
        </w:tabs>
        <w:ind w:left="6480" w:hanging="360"/>
      </w:pPr>
      <w:rPr>
        <w:rFonts w:ascii="Symbol" w:hAnsi="Symbol" w:hint="default"/>
      </w:rPr>
    </w:lvl>
  </w:abstractNum>
  <w:abstractNum w:abstractNumId="26" w15:restartNumberingAfterBreak="0">
    <w:nsid w:val="16492E4A"/>
    <w:multiLevelType w:val="multilevel"/>
    <w:tmpl w:val="EC28636A"/>
    <w:lvl w:ilvl="0">
      <w:start w:val="1"/>
      <w:numFmt w:val="decimal"/>
      <w:lvlText w:val="%1"/>
      <w:lvlJc w:val="left"/>
      <w:pPr>
        <w:tabs>
          <w:tab w:val="num" w:pos="522"/>
        </w:tabs>
        <w:ind w:left="522" w:hanging="432"/>
      </w:pPr>
      <w:rPr>
        <w:rFonts w:cs="Times New Roman"/>
      </w:rPr>
    </w:lvl>
    <w:lvl w:ilvl="1">
      <w:start w:val="1"/>
      <w:numFmt w:val="decimal"/>
      <w:lvlText w:val="%1.%2"/>
      <w:lvlJc w:val="left"/>
      <w:pPr>
        <w:tabs>
          <w:tab w:val="num" w:pos="576"/>
        </w:tabs>
        <w:ind w:left="576" w:hanging="576"/>
      </w:pPr>
      <w:rPr>
        <w:rFonts w:cs="Times New Roman" w:hint="default"/>
        <w:i w:val="0"/>
      </w:rPr>
    </w:lvl>
    <w:lvl w:ilvl="2">
      <w:start w:val="1"/>
      <w:numFmt w:val="decimal"/>
      <w:pStyle w:val="Heading3a"/>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7" w15:restartNumberingAfterBreak="0">
    <w:nsid w:val="1955134F"/>
    <w:multiLevelType w:val="hybridMultilevel"/>
    <w:tmpl w:val="C18EE54C"/>
    <w:lvl w:ilvl="0" w:tplc="520AB488">
      <w:start w:val="1"/>
      <w:numFmt w:val="bullet"/>
      <w:lvlText w:val=""/>
      <w:lvlJc w:val="left"/>
      <w:pPr>
        <w:tabs>
          <w:tab w:val="num" w:pos="720"/>
        </w:tabs>
        <w:ind w:left="720" w:hanging="360"/>
      </w:pPr>
      <w:rPr>
        <w:rFonts w:ascii="Wingdings 2" w:hAnsi="Wingdings 2" w:hint="default"/>
      </w:rPr>
    </w:lvl>
    <w:lvl w:ilvl="1" w:tplc="5A365C3E" w:tentative="1">
      <w:start w:val="1"/>
      <w:numFmt w:val="bullet"/>
      <w:lvlText w:val=""/>
      <w:lvlJc w:val="left"/>
      <w:pPr>
        <w:tabs>
          <w:tab w:val="num" w:pos="1440"/>
        </w:tabs>
        <w:ind w:left="1440" w:hanging="360"/>
      </w:pPr>
      <w:rPr>
        <w:rFonts w:ascii="Wingdings 2" w:hAnsi="Wingdings 2" w:hint="default"/>
      </w:rPr>
    </w:lvl>
    <w:lvl w:ilvl="2" w:tplc="1DD24DEA">
      <w:start w:val="1"/>
      <w:numFmt w:val="bullet"/>
      <w:lvlText w:val=""/>
      <w:lvlJc w:val="left"/>
      <w:pPr>
        <w:tabs>
          <w:tab w:val="num" w:pos="2160"/>
        </w:tabs>
        <w:ind w:left="2160" w:hanging="360"/>
      </w:pPr>
      <w:rPr>
        <w:rFonts w:ascii="Wingdings 2" w:hAnsi="Wingdings 2" w:hint="default"/>
      </w:rPr>
    </w:lvl>
    <w:lvl w:ilvl="3" w:tplc="84481D48">
      <w:start w:val="312"/>
      <w:numFmt w:val="bullet"/>
      <w:lvlText w:val=""/>
      <w:lvlJc w:val="left"/>
      <w:pPr>
        <w:tabs>
          <w:tab w:val="num" w:pos="2880"/>
        </w:tabs>
        <w:ind w:left="2880" w:hanging="360"/>
      </w:pPr>
      <w:rPr>
        <w:rFonts w:ascii="Wingdings 2" w:hAnsi="Wingdings 2" w:hint="default"/>
      </w:rPr>
    </w:lvl>
    <w:lvl w:ilvl="4" w:tplc="C5142B4E" w:tentative="1">
      <w:start w:val="1"/>
      <w:numFmt w:val="bullet"/>
      <w:lvlText w:val=""/>
      <w:lvlJc w:val="left"/>
      <w:pPr>
        <w:tabs>
          <w:tab w:val="num" w:pos="3600"/>
        </w:tabs>
        <w:ind w:left="3600" w:hanging="360"/>
      </w:pPr>
      <w:rPr>
        <w:rFonts w:ascii="Wingdings 2" w:hAnsi="Wingdings 2" w:hint="default"/>
      </w:rPr>
    </w:lvl>
    <w:lvl w:ilvl="5" w:tplc="9A3A3BCC" w:tentative="1">
      <w:start w:val="1"/>
      <w:numFmt w:val="bullet"/>
      <w:lvlText w:val=""/>
      <w:lvlJc w:val="left"/>
      <w:pPr>
        <w:tabs>
          <w:tab w:val="num" w:pos="4320"/>
        </w:tabs>
        <w:ind w:left="4320" w:hanging="360"/>
      </w:pPr>
      <w:rPr>
        <w:rFonts w:ascii="Wingdings 2" w:hAnsi="Wingdings 2" w:hint="default"/>
      </w:rPr>
    </w:lvl>
    <w:lvl w:ilvl="6" w:tplc="8F182ED4" w:tentative="1">
      <w:start w:val="1"/>
      <w:numFmt w:val="bullet"/>
      <w:lvlText w:val=""/>
      <w:lvlJc w:val="left"/>
      <w:pPr>
        <w:tabs>
          <w:tab w:val="num" w:pos="5040"/>
        </w:tabs>
        <w:ind w:left="5040" w:hanging="360"/>
      </w:pPr>
      <w:rPr>
        <w:rFonts w:ascii="Wingdings 2" w:hAnsi="Wingdings 2" w:hint="default"/>
      </w:rPr>
    </w:lvl>
    <w:lvl w:ilvl="7" w:tplc="EF94C83E" w:tentative="1">
      <w:start w:val="1"/>
      <w:numFmt w:val="bullet"/>
      <w:lvlText w:val=""/>
      <w:lvlJc w:val="left"/>
      <w:pPr>
        <w:tabs>
          <w:tab w:val="num" w:pos="5760"/>
        </w:tabs>
        <w:ind w:left="5760" w:hanging="360"/>
      </w:pPr>
      <w:rPr>
        <w:rFonts w:ascii="Wingdings 2" w:hAnsi="Wingdings 2" w:hint="default"/>
      </w:rPr>
    </w:lvl>
    <w:lvl w:ilvl="8" w:tplc="7FB23288" w:tentative="1">
      <w:start w:val="1"/>
      <w:numFmt w:val="bullet"/>
      <w:lvlText w:val=""/>
      <w:lvlJc w:val="left"/>
      <w:pPr>
        <w:tabs>
          <w:tab w:val="num" w:pos="6480"/>
        </w:tabs>
        <w:ind w:left="6480" w:hanging="360"/>
      </w:pPr>
      <w:rPr>
        <w:rFonts w:ascii="Wingdings 2" w:hAnsi="Wingdings 2" w:hint="default"/>
      </w:rPr>
    </w:lvl>
  </w:abstractNum>
  <w:abstractNum w:abstractNumId="28" w15:restartNumberingAfterBreak="0">
    <w:nsid w:val="19BF7A38"/>
    <w:multiLevelType w:val="hybridMultilevel"/>
    <w:tmpl w:val="FD46FAA0"/>
    <w:lvl w:ilvl="0" w:tplc="6D1E8CFA">
      <w:start w:val="1"/>
      <w:numFmt w:val="bullet"/>
      <w:lvlText w:val="•"/>
      <w:lvlJc w:val="left"/>
      <w:pPr>
        <w:tabs>
          <w:tab w:val="num" w:pos="720"/>
        </w:tabs>
        <w:ind w:left="720" w:hanging="360"/>
      </w:pPr>
      <w:rPr>
        <w:rFonts w:ascii="Arial" w:hAnsi="Arial" w:hint="default"/>
      </w:rPr>
    </w:lvl>
    <w:lvl w:ilvl="1" w:tplc="DF7E613C">
      <w:start w:val="114"/>
      <w:numFmt w:val="bullet"/>
      <w:lvlText w:val="•"/>
      <w:lvlJc w:val="left"/>
      <w:pPr>
        <w:tabs>
          <w:tab w:val="num" w:pos="1440"/>
        </w:tabs>
        <w:ind w:left="1440" w:hanging="360"/>
      </w:pPr>
      <w:rPr>
        <w:rFonts w:ascii="Arial" w:hAnsi="Arial" w:hint="default"/>
      </w:rPr>
    </w:lvl>
    <w:lvl w:ilvl="2" w:tplc="8FA897E8" w:tentative="1">
      <w:start w:val="1"/>
      <w:numFmt w:val="bullet"/>
      <w:lvlText w:val="•"/>
      <w:lvlJc w:val="left"/>
      <w:pPr>
        <w:tabs>
          <w:tab w:val="num" w:pos="2160"/>
        </w:tabs>
        <w:ind w:left="2160" w:hanging="360"/>
      </w:pPr>
      <w:rPr>
        <w:rFonts w:ascii="Arial" w:hAnsi="Arial" w:hint="default"/>
      </w:rPr>
    </w:lvl>
    <w:lvl w:ilvl="3" w:tplc="0674FE30" w:tentative="1">
      <w:start w:val="1"/>
      <w:numFmt w:val="bullet"/>
      <w:lvlText w:val="•"/>
      <w:lvlJc w:val="left"/>
      <w:pPr>
        <w:tabs>
          <w:tab w:val="num" w:pos="2880"/>
        </w:tabs>
        <w:ind w:left="2880" w:hanging="360"/>
      </w:pPr>
      <w:rPr>
        <w:rFonts w:ascii="Arial" w:hAnsi="Arial" w:hint="default"/>
      </w:rPr>
    </w:lvl>
    <w:lvl w:ilvl="4" w:tplc="3D960B12">
      <w:start w:val="114"/>
      <w:numFmt w:val="bullet"/>
      <w:lvlText w:val="•"/>
      <w:lvlJc w:val="left"/>
      <w:pPr>
        <w:tabs>
          <w:tab w:val="num" w:pos="3600"/>
        </w:tabs>
        <w:ind w:left="3600" w:hanging="360"/>
      </w:pPr>
      <w:rPr>
        <w:rFonts w:ascii="Arial" w:hAnsi="Arial" w:hint="default"/>
      </w:rPr>
    </w:lvl>
    <w:lvl w:ilvl="5" w:tplc="2F9A97C8">
      <w:start w:val="114"/>
      <w:numFmt w:val="bullet"/>
      <w:lvlText w:val="•"/>
      <w:lvlJc w:val="left"/>
      <w:pPr>
        <w:tabs>
          <w:tab w:val="num" w:pos="4320"/>
        </w:tabs>
        <w:ind w:left="4320" w:hanging="360"/>
      </w:pPr>
      <w:rPr>
        <w:rFonts w:ascii="Arial" w:hAnsi="Arial" w:hint="default"/>
      </w:rPr>
    </w:lvl>
    <w:lvl w:ilvl="6" w:tplc="6B78412E" w:tentative="1">
      <w:start w:val="1"/>
      <w:numFmt w:val="bullet"/>
      <w:lvlText w:val="•"/>
      <w:lvlJc w:val="left"/>
      <w:pPr>
        <w:tabs>
          <w:tab w:val="num" w:pos="5040"/>
        </w:tabs>
        <w:ind w:left="5040" w:hanging="360"/>
      </w:pPr>
      <w:rPr>
        <w:rFonts w:ascii="Arial" w:hAnsi="Arial" w:hint="default"/>
      </w:rPr>
    </w:lvl>
    <w:lvl w:ilvl="7" w:tplc="D47AF0F8" w:tentative="1">
      <w:start w:val="1"/>
      <w:numFmt w:val="bullet"/>
      <w:lvlText w:val="•"/>
      <w:lvlJc w:val="left"/>
      <w:pPr>
        <w:tabs>
          <w:tab w:val="num" w:pos="5760"/>
        </w:tabs>
        <w:ind w:left="5760" w:hanging="360"/>
      </w:pPr>
      <w:rPr>
        <w:rFonts w:ascii="Arial" w:hAnsi="Arial" w:hint="default"/>
      </w:rPr>
    </w:lvl>
    <w:lvl w:ilvl="8" w:tplc="E29897D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1DB26FF1"/>
    <w:multiLevelType w:val="hybridMultilevel"/>
    <w:tmpl w:val="A0FA38DC"/>
    <w:lvl w:ilvl="0" w:tplc="A364E43C">
      <w:start w:val="1"/>
      <w:numFmt w:val="bullet"/>
      <w:lvlText w:val=""/>
      <w:lvlJc w:val="left"/>
      <w:pPr>
        <w:tabs>
          <w:tab w:val="num" w:pos="720"/>
        </w:tabs>
        <w:ind w:left="720" w:hanging="360"/>
      </w:pPr>
      <w:rPr>
        <w:rFonts w:ascii="Wingdings" w:hAnsi="Wingdings" w:hint="default"/>
      </w:rPr>
    </w:lvl>
    <w:lvl w:ilvl="1" w:tplc="77D0E39C" w:tentative="1">
      <w:start w:val="1"/>
      <w:numFmt w:val="bullet"/>
      <w:lvlText w:val=""/>
      <w:lvlJc w:val="left"/>
      <w:pPr>
        <w:tabs>
          <w:tab w:val="num" w:pos="1440"/>
        </w:tabs>
        <w:ind w:left="1440" w:hanging="360"/>
      </w:pPr>
      <w:rPr>
        <w:rFonts w:ascii="Wingdings" w:hAnsi="Wingdings" w:hint="default"/>
      </w:rPr>
    </w:lvl>
    <w:lvl w:ilvl="2" w:tplc="8188ADAE" w:tentative="1">
      <w:start w:val="1"/>
      <w:numFmt w:val="bullet"/>
      <w:lvlText w:val=""/>
      <w:lvlJc w:val="left"/>
      <w:pPr>
        <w:tabs>
          <w:tab w:val="num" w:pos="2160"/>
        </w:tabs>
        <w:ind w:left="2160" w:hanging="360"/>
      </w:pPr>
      <w:rPr>
        <w:rFonts w:ascii="Wingdings" w:hAnsi="Wingdings" w:hint="default"/>
      </w:rPr>
    </w:lvl>
    <w:lvl w:ilvl="3" w:tplc="8C262F2C" w:tentative="1">
      <w:start w:val="1"/>
      <w:numFmt w:val="bullet"/>
      <w:lvlText w:val=""/>
      <w:lvlJc w:val="left"/>
      <w:pPr>
        <w:tabs>
          <w:tab w:val="num" w:pos="2880"/>
        </w:tabs>
        <w:ind w:left="2880" w:hanging="360"/>
      </w:pPr>
      <w:rPr>
        <w:rFonts w:ascii="Wingdings" w:hAnsi="Wingdings" w:hint="default"/>
      </w:rPr>
    </w:lvl>
    <w:lvl w:ilvl="4" w:tplc="1BE0A00A" w:tentative="1">
      <w:start w:val="1"/>
      <w:numFmt w:val="bullet"/>
      <w:lvlText w:val=""/>
      <w:lvlJc w:val="left"/>
      <w:pPr>
        <w:tabs>
          <w:tab w:val="num" w:pos="3600"/>
        </w:tabs>
        <w:ind w:left="3600" w:hanging="360"/>
      </w:pPr>
      <w:rPr>
        <w:rFonts w:ascii="Wingdings" w:hAnsi="Wingdings" w:hint="default"/>
      </w:rPr>
    </w:lvl>
    <w:lvl w:ilvl="5" w:tplc="08365144" w:tentative="1">
      <w:start w:val="1"/>
      <w:numFmt w:val="bullet"/>
      <w:lvlText w:val=""/>
      <w:lvlJc w:val="left"/>
      <w:pPr>
        <w:tabs>
          <w:tab w:val="num" w:pos="4320"/>
        </w:tabs>
        <w:ind w:left="4320" w:hanging="360"/>
      </w:pPr>
      <w:rPr>
        <w:rFonts w:ascii="Wingdings" w:hAnsi="Wingdings" w:hint="default"/>
      </w:rPr>
    </w:lvl>
    <w:lvl w:ilvl="6" w:tplc="F746CB00" w:tentative="1">
      <w:start w:val="1"/>
      <w:numFmt w:val="bullet"/>
      <w:lvlText w:val=""/>
      <w:lvlJc w:val="left"/>
      <w:pPr>
        <w:tabs>
          <w:tab w:val="num" w:pos="5040"/>
        </w:tabs>
        <w:ind w:left="5040" w:hanging="360"/>
      </w:pPr>
      <w:rPr>
        <w:rFonts w:ascii="Wingdings" w:hAnsi="Wingdings" w:hint="default"/>
      </w:rPr>
    </w:lvl>
    <w:lvl w:ilvl="7" w:tplc="5FA6FFDE" w:tentative="1">
      <w:start w:val="1"/>
      <w:numFmt w:val="bullet"/>
      <w:lvlText w:val=""/>
      <w:lvlJc w:val="left"/>
      <w:pPr>
        <w:tabs>
          <w:tab w:val="num" w:pos="5760"/>
        </w:tabs>
        <w:ind w:left="5760" w:hanging="360"/>
      </w:pPr>
      <w:rPr>
        <w:rFonts w:ascii="Wingdings" w:hAnsi="Wingdings" w:hint="default"/>
      </w:rPr>
    </w:lvl>
    <w:lvl w:ilvl="8" w:tplc="9EEA18CA"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E2D6963"/>
    <w:multiLevelType w:val="hybridMultilevel"/>
    <w:tmpl w:val="90EAD03C"/>
    <w:lvl w:ilvl="0" w:tplc="4E00D166">
      <w:start w:val="1"/>
      <w:numFmt w:val="bullet"/>
      <w:lvlText w:val="•"/>
      <w:lvlJc w:val="left"/>
      <w:pPr>
        <w:tabs>
          <w:tab w:val="num" w:pos="720"/>
        </w:tabs>
        <w:ind w:left="720" w:hanging="360"/>
      </w:pPr>
      <w:rPr>
        <w:rFonts w:ascii="Arial" w:hAnsi="Arial" w:hint="default"/>
      </w:rPr>
    </w:lvl>
    <w:lvl w:ilvl="1" w:tplc="E98EAFB8" w:tentative="1">
      <w:start w:val="1"/>
      <w:numFmt w:val="bullet"/>
      <w:lvlText w:val="•"/>
      <w:lvlJc w:val="left"/>
      <w:pPr>
        <w:tabs>
          <w:tab w:val="num" w:pos="1440"/>
        </w:tabs>
        <w:ind w:left="1440" w:hanging="360"/>
      </w:pPr>
      <w:rPr>
        <w:rFonts w:ascii="Arial" w:hAnsi="Arial" w:hint="default"/>
      </w:rPr>
    </w:lvl>
    <w:lvl w:ilvl="2" w:tplc="BB0665EC" w:tentative="1">
      <w:start w:val="1"/>
      <w:numFmt w:val="bullet"/>
      <w:lvlText w:val="•"/>
      <w:lvlJc w:val="left"/>
      <w:pPr>
        <w:tabs>
          <w:tab w:val="num" w:pos="2160"/>
        </w:tabs>
        <w:ind w:left="2160" w:hanging="360"/>
      </w:pPr>
      <w:rPr>
        <w:rFonts w:ascii="Arial" w:hAnsi="Arial" w:hint="default"/>
      </w:rPr>
    </w:lvl>
    <w:lvl w:ilvl="3" w:tplc="7B5E22A4" w:tentative="1">
      <w:start w:val="1"/>
      <w:numFmt w:val="bullet"/>
      <w:lvlText w:val="•"/>
      <w:lvlJc w:val="left"/>
      <w:pPr>
        <w:tabs>
          <w:tab w:val="num" w:pos="2880"/>
        </w:tabs>
        <w:ind w:left="2880" w:hanging="360"/>
      </w:pPr>
      <w:rPr>
        <w:rFonts w:ascii="Arial" w:hAnsi="Arial" w:hint="default"/>
      </w:rPr>
    </w:lvl>
    <w:lvl w:ilvl="4" w:tplc="4C4A3DD2" w:tentative="1">
      <w:start w:val="1"/>
      <w:numFmt w:val="bullet"/>
      <w:lvlText w:val="•"/>
      <w:lvlJc w:val="left"/>
      <w:pPr>
        <w:tabs>
          <w:tab w:val="num" w:pos="3600"/>
        </w:tabs>
        <w:ind w:left="3600" w:hanging="360"/>
      </w:pPr>
      <w:rPr>
        <w:rFonts w:ascii="Arial" w:hAnsi="Arial" w:hint="default"/>
      </w:rPr>
    </w:lvl>
    <w:lvl w:ilvl="5" w:tplc="22A0D40A" w:tentative="1">
      <w:start w:val="1"/>
      <w:numFmt w:val="bullet"/>
      <w:lvlText w:val="•"/>
      <w:lvlJc w:val="left"/>
      <w:pPr>
        <w:tabs>
          <w:tab w:val="num" w:pos="4320"/>
        </w:tabs>
        <w:ind w:left="4320" w:hanging="360"/>
      </w:pPr>
      <w:rPr>
        <w:rFonts w:ascii="Arial" w:hAnsi="Arial" w:hint="default"/>
      </w:rPr>
    </w:lvl>
    <w:lvl w:ilvl="6" w:tplc="22A44438" w:tentative="1">
      <w:start w:val="1"/>
      <w:numFmt w:val="bullet"/>
      <w:lvlText w:val="•"/>
      <w:lvlJc w:val="left"/>
      <w:pPr>
        <w:tabs>
          <w:tab w:val="num" w:pos="5040"/>
        </w:tabs>
        <w:ind w:left="5040" w:hanging="360"/>
      </w:pPr>
      <w:rPr>
        <w:rFonts w:ascii="Arial" w:hAnsi="Arial" w:hint="default"/>
      </w:rPr>
    </w:lvl>
    <w:lvl w:ilvl="7" w:tplc="855A3BF8" w:tentative="1">
      <w:start w:val="1"/>
      <w:numFmt w:val="bullet"/>
      <w:lvlText w:val="•"/>
      <w:lvlJc w:val="left"/>
      <w:pPr>
        <w:tabs>
          <w:tab w:val="num" w:pos="5760"/>
        </w:tabs>
        <w:ind w:left="5760" w:hanging="360"/>
      </w:pPr>
      <w:rPr>
        <w:rFonts w:ascii="Arial" w:hAnsi="Arial" w:hint="default"/>
      </w:rPr>
    </w:lvl>
    <w:lvl w:ilvl="8" w:tplc="E68629D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206D2C54"/>
    <w:multiLevelType w:val="hybridMultilevel"/>
    <w:tmpl w:val="AD4854EC"/>
    <w:lvl w:ilvl="0" w:tplc="5A3419CA">
      <w:start w:val="1"/>
      <w:numFmt w:val="decimal"/>
      <w:lvlText w:val="%1."/>
      <w:lvlJc w:val="left"/>
      <w:pPr>
        <w:tabs>
          <w:tab w:val="num" w:pos="720"/>
        </w:tabs>
        <w:ind w:left="720" w:hanging="360"/>
      </w:pPr>
    </w:lvl>
    <w:lvl w:ilvl="1" w:tplc="BE22D610">
      <w:start w:val="1"/>
      <w:numFmt w:val="decimal"/>
      <w:lvlText w:val="%2."/>
      <w:lvlJc w:val="left"/>
      <w:pPr>
        <w:tabs>
          <w:tab w:val="num" w:pos="1440"/>
        </w:tabs>
        <w:ind w:left="1440" w:hanging="360"/>
      </w:pPr>
    </w:lvl>
    <w:lvl w:ilvl="2" w:tplc="ACE2DBB2" w:tentative="1">
      <w:start w:val="1"/>
      <w:numFmt w:val="decimal"/>
      <w:lvlText w:val="%3."/>
      <w:lvlJc w:val="left"/>
      <w:pPr>
        <w:tabs>
          <w:tab w:val="num" w:pos="2160"/>
        </w:tabs>
        <w:ind w:left="2160" w:hanging="360"/>
      </w:pPr>
    </w:lvl>
    <w:lvl w:ilvl="3" w:tplc="BC2A4BAA" w:tentative="1">
      <w:start w:val="1"/>
      <w:numFmt w:val="decimal"/>
      <w:lvlText w:val="%4."/>
      <w:lvlJc w:val="left"/>
      <w:pPr>
        <w:tabs>
          <w:tab w:val="num" w:pos="2880"/>
        </w:tabs>
        <w:ind w:left="2880" w:hanging="360"/>
      </w:pPr>
    </w:lvl>
    <w:lvl w:ilvl="4" w:tplc="27EAA4FA" w:tentative="1">
      <w:start w:val="1"/>
      <w:numFmt w:val="decimal"/>
      <w:lvlText w:val="%5."/>
      <w:lvlJc w:val="left"/>
      <w:pPr>
        <w:tabs>
          <w:tab w:val="num" w:pos="3600"/>
        </w:tabs>
        <w:ind w:left="3600" w:hanging="360"/>
      </w:pPr>
    </w:lvl>
    <w:lvl w:ilvl="5" w:tplc="72C43B9C" w:tentative="1">
      <w:start w:val="1"/>
      <w:numFmt w:val="decimal"/>
      <w:lvlText w:val="%6."/>
      <w:lvlJc w:val="left"/>
      <w:pPr>
        <w:tabs>
          <w:tab w:val="num" w:pos="4320"/>
        </w:tabs>
        <w:ind w:left="4320" w:hanging="360"/>
      </w:pPr>
    </w:lvl>
    <w:lvl w:ilvl="6" w:tplc="1B584218" w:tentative="1">
      <w:start w:val="1"/>
      <w:numFmt w:val="decimal"/>
      <w:lvlText w:val="%7."/>
      <w:lvlJc w:val="left"/>
      <w:pPr>
        <w:tabs>
          <w:tab w:val="num" w:pos="5040"/>
        </w:tabs>
        <w:ind w:left="5040" w:hanging="360"/>
      </w:pPr>
    </w:lvl>
    <w:lvl w:ilvl="7" w:tplc="ED0200AC" w:tentative="1">
      <w:start w:val="1"/>
      <w:numFmt w:val="decimal"/>
      <w:lvlText w:val="%8."/>
      <w:lvlJc w:val="left"/>
      <w:pPr>
        <w:tabs>
          <w:tab w:val="num" w:pos="5760"/>
        </w:tabs>
        <w:ind w:left="5760" w:hanging="360"/>
      </w:pPr>
    </w:lvl>
    <w:lvl w:ilvl="8" w:tplc="42529856" w:tentative="1">
      <w:start w:val="1"/>
      <w:numFmt w:val="decimal"/>
      <w:lvlText w:val="%9."/>
      <w:lvlJc w:val="left"/>
      <w:pPr>
        <w:tabs>
          <w:tab w:val="num" w:pos="6480"/>
        </w:tabs>
        <w:ind w:left="6480" w:hanging="360"/>
      </w:pPr>
    </w:lvl>
  </w:abstractNum>
  <w:abstractNum w:abstractNumId="32" w15:restartNumberingAfterBreak="0">
    <w:nsid w:val="23745E28"/>
    <w:multiLevelType w:val="hybridMultilevel"/>
    <w:tmpl w:val="FA821A7E"/>
    <w:lvl w:ilvl="0" w:tplc="A2AC24FC">
      <w:start w:val="1"/>
      <w:numFmt w:val="bullet"/>
      <w:lvlText w:val="•"/>
      <w:lvlJc w:val="left"/>
      <w:pPr>
        <w:tabs>
          <w:tab w:val="num" w:pos="720"/>
        </w:tabs>
        <w:ind w:left="720" w:hanging="360"/>
      </w:pPr>
      <w:rPr>
        <w:rFonts w:ascii="Arial" w:hAnsi="Arial" w:hint="default"/>
      </w:rPr>
    </w:lvl>
    <w:lvl w:ilvl="1" w:tplc="23E6BAE6" w:tentative="1">
      <w:start w:val="1"/>
      <w:numFmt w:val="bullet"/>
      <w:lvlText w:val="•"/>
      <w:lvlJc w:val="left"/>
      <w:pPr>
        <w:tabs>
          <w:tab w:val="num" w:pos="1440"/>
        </w:tabs>
        <w:ind w:left="1440" w:hanging="360"/>
      </w:pPr>
      <w:rPr>
        <w:rFonts w:ascii="Arial" w:hAnsi="Arial" w:hint="default"/>
      </w:rPr>
    </w:lvl>
    <w:lvl w:ilvl="2" w:tplc="B5A61668" w:tentative="1">
      <w:start w:val="1"/>
      <w:numFmt w:val="bullet"/>
      <w:lvlText w:val="•"/>
      <w:lvlJc w:val="left"/>
      <w:pPr>
        <w:tabs>
          <w:tab w:val="num" w:pos="2160"/>
        </w:tabs>
        <w:ind w:left="2160" w:hanging="360"/>
      </w:pPr>
      <w:rPr>
        <w:rFonts w:ascii="Arial" w:hAnsi="Arial" w:hint="default"/>
      </w:rPr>
    </w:lvl>
    <w:lvl w:ilvl="3" w:tplc="02864130" w:tentative="1">
      <w:start w:val="1"/>
      <w:numFmt w:val="bullet"/>
      <w:lvlText w:val="•"/>
      <w:lvlJc w:val="left"/>
      <w:pPr>
        <w:tabs>
          <w:tab w:val="num" w:pos="2880"/>
        </w:tabs>
        <w:ind w:left="2880" w:hanging="360"/>
      </w:pPr>
      <w:rPr>
        <w:rFonts w:ascii="Arial" w:hAnsi="Arial" w:hint="default"/>
      </w:rPr>
    </w:lvl>
    <w:lvl w:ilvl="4" w:tplc="40FC5EA6" w:tentative="1">
      <w:start w:val="1"/>
      <w:numFmt w:val="bullet"/>
      <w:lvlText w:val="•"/>
      <w:lvlJc w:val="left"/>
      <w:pPr>
        <w:tabs>
          <w:tab w:val="num" w:pos="3600"/>
        </w:tabs>
        <w:ind w:left="3600" w:hanging="360"/>
      </w:pPr>
      <w:rPr>
        <w:rFonts w:ascii="Arial" w:hAnsi="Arial" w:hint="default"/>
      </w:rPr>
    </w:lvl>
    <w:lvl w:ilvl="5" w:tplc="669274C4" w:tentative="1">
      <w:start w:val="1"/>
      <w:numFmt w:val="bullet"/>
      <w:lvlText w:val="•"/>
      <w:lvlJc w:val="left"/>
      <w:pPr>
        <w:tabs>
          <w:tab w:val="num" w:pos="4320"/>
        </w:tabs>
        <w:ind w:left="4320" w:hanging="360"/>
      </w:pPr>
      <w:rPr>
        <w:rFonts w:ascii="Arial" w:hAnsi="Arial" w:hint="default"/>
      </w:rPr>
    </w:lvl>
    <w:lvl w:ilvl="6" w:tplc="1466CF30" w:tentative="1">
      <w:start w:val="1"/>
      <w:numFmt w:val="bullet"/>
      <w:lvlText w:val="•"/>
      <w:lvlJc w:val="left"/>
      <w:pPr>
        <w:tabs>
          <w:tab w:val="num" w:pos="5040"/>
        </w:tabs>
        <w:ind w:left="5040" w:hanging="360"/>
      </w:pPr>
      <w:rPr>
        <w:rFonts w:ascii="Arial" w:hAnsi="Arial" w:hint="default"/>
      </w:rPr>
    </w:lvl>
    <w:lvl w:ilvl="7" w:tplc="EB0A7FAE" w:tentative="1">
      <w:start w:val="1"/>
      <w:numFmt w:val="bullet"/>
      <w:lvlText w:val="•"/>
      <w:lvlJc w:val="left"/>
      <w:pPr>
        <w:tabs>
          <w:tab w:val="num" w:pos="5760"/>
        </w:tabs>
        <w:ind w:left="5760" w:hanging="360"/>
      </w:pPr>
      <w:rPr>
        <w:rFonts w:ascii="Arial" w:hAnsi="Arial" w:hint="default"/>
      </w:rPr>
    </w:lvl>
    <w:lvl w:ilvl="8" w:tplc="D022589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24B43D08"/>
    <w:multiLevelType w:val="hybridMultilevel"/>
    <w:tmpl w:val="2676E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82B3892"/>
    <w:multiLevelType w:val="singleLevel"/>
    <w:tmpl w:val="33A80016"/>
    <w:lvl w:ilvl="0">
      <w:start w:val="1"/>
      <w:numFmt w:val="bullet"/>
      <w:pStyle w:val="MCBullet"/>
      <w:lvlText w:val=""/>
      <w:lvlJc w:val="left"/>
      <w:pPr>
        <w:tabs>
          <w:tab w:val="num" w:pos="360"/>
        </w:tabs>
        <w:ind w:left="360" w:hanging="360"/>
      </w:pPr>
      <w:rPr>
        <w:rFonts w:ascii="Wingdings" w:hAnsi="Wingdings" w:hint="default"/>
        <w:sz w:val="16"/>
      </w:rPr>
    </w:lvl>
  </w:abstractNum>
  <w:abstractNum w:abstractNumId="35" w15:restartNumberingAfterBreak="0">
    <w:nsid w:val="289E77CA"/>
    <w:multiLevelType w:val="hybridMultilevel"/>
    <w:tmpl w:val="ACBADB84"/>
    <w:lvl w:ilvl="0" w:tplc="1062DFF4">
      <w:start w:val="1"/>
      <w:numFmt w:val="bullet"/>
      <w:lvlText w:val=""/>
      <w:lvlJc w:val="left"/>
      <w:pPr>
        <w:tabs>
          <w:tab w:val="num" w:pos="720"/>
        </w:tabs>
        <w:ind w:left="720" w:hanging="360"/>
      </w:pPr>
      <w:rPr>
        <w:rFonts w:ascii="Wingdings" w:hAnsi="Wingdings" w:hint="default"/>
      </w:rPr>
    </w:lvl>
    <w:lvl w:ilvl="1" w:tplc="2DFC8670" w:tentative="1">
      <w:start w:val="1"/>
      <w:numFmt w:val="bullet"/>
      <w:lvlText w:val=""/>
      <w:lvlJc w:val="left"/>
      <w:pPr>
        <w:tabs>
          <w:tab w:val="num" w:pos="1440"/>
        </w:tabs>
        <w:ind w:left="1440" w:hanging="360"/>
      </w:pPr>
      <w:rPr>
        <w:rFonts w:ascii="Wingdings" w:hAnsi="Wingdings" w:hint="default"/>
      </w:rPr>
    </w:lvl>
    <w:lvl w:ilvl="2" w:tplc="12A0EFD8" w:tentative="1">
      <w:start w:val="1"/>
      <w:numFmt w:val="bullet"/>
      <w:lvlText w:val=""/>
      <w:lvlJc w:val="left"/>
      <w:pPr>
        <w:tabs>
          <w:tab w:val="num" w:pos="2160"/>
        </w:tabs>
        <w:ind w:left="2160" w:hanging="360"/>
      </w:pPr>
      <w:rPr>
        <w:rFonts w:ascii="Wingdings" w:hAnsi="Wingdings" w:hint="default"/>
      </w:rPr>
    </w:lvl>
    <w:lvl w:ilvl="3" w:tplc="E8A8F43E" w:tentative="1">
      <w:start w:val="1"/>
      <w:numFmt w:val="bullet"/>
      <w:lvlText w:val=""/>
      <w:lvlJc w:val="left"/>
      <w:pPr>
        <w:tabs>
          <w:tab w:val="num" w:pos="2880"/>
        </w:tabs>
        <w:ind w:left="2880" w:hanging="360"/>
      </w:pPr>
      <w:rPr>
        <w:rFonts w:ascii="Wingdings" w:hAnsi="Wingdings" w:hint="default"/>
      </w:rPr>
    </w:lvl>
    <w:lvl w:ilvl="4" w:tplc="A8C4FF36" w:tentative="1">
      <w:start w:val="1"/>
      <w:numFmt w:val="bullet"/>
      <w:lvlText w:val=""/>
      <w:lvlJc w:val="left"/>
      <w:pPr>
        <w:tabs>
          <w:tab w:val="num" w:pos="3600"/>
        </w:tabs>
        <w:ind w:left="3600" w:hanging="360"/>
      </w:pPr>
      <w:rPr>
        <w:rFonts w:ascii="Wingdings" w:hAnsi="Wingdings" w:hint="default"/>
      </w:rPr>
    </w:lvl>
    <w:lvl w:ilvl="5" w:tplc="8476083A" w:tentative="1">
      <w:start w:val="1"/>
      <w:numFmt w:val="bullet"/>
      <w:lvlText w:val=""/>
      <w:lvlJc w:val="left"/>
      <w:pPr>
        <w:tabs>
          <w:tab w:val="num" w:pos="4320"/>
        </w:tabs>
        <w:ind w:left="4320" w:hanging="360"/>
      </w:pPr>
      <w:rPr>
        <w:rFonts w:ascii="Wingdings" w:hAnsi="Wingdings" w:hint="default"/>
      </w:rPr>
    </w:lvl>
    <w:lvl w:ilvl="6" w:tplc="EC285D30" w:tentative="1">
      <w:start w:val="1"/>
      <w:numFmt w:val="bullet"/>
      <w:lvlText w:val=""/>
      <w:lvlJc w:val="left"/>
      <w:pPr>
        <w:tabs>
          <w:tab w:val="num" w:pos="5040"/>
        </w:tabs>
        <w:ind w:left="5040" w:hanging="360"/>
      </w:pPr>
      <w:rPr>
        <w:rFonts w:ascii="Wingdings" w:hAnsi="Wingdings" w:hint="default"/>
      </w:rPr>
    </w:lvl>
    <w:lvl w:ilvl="7" w:tplc="98580392" w:tentative="1">
      <w:start w:val="1"/>
      <w:numFmt w:val="bullet"/>
      <w:lvlText w:val=""/>
      <w:lvlJc w:val="left"/>
      <w:pPr>
        <w:tabs>
          <w:tab w:val="num" w:pos="5760"/>
        </w:tabs>
        <w:ind w:left="5760" w:hanging="360"/>
      </w:pPr>
      <w:rPr>
        <w:rFonts w:ascii="Wingdings" w:hAnsi="Wingdings" w:hint="default"/>
      </w:rPr>
    </w:lvl>
    <w:lvl w:ilvl="8" w:tplc="439AE414"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E4E2A52"/>
    <w:multiLevelType w:val="hybridMultilevel"/>
    <w:tmpl w:val="9028E764"/>
    <w:lvl w:ilvl="0" w:tplc="AEF47BE2">
      <w:start w:val="1"/>
      <w:numFmt w:val="bullet"/>
      <w:lvlText w:val="•"/>
      <w:lvlJc w:val="left"/>
      <w:pPr>
        <w:tabs>
          <w:tab w:val="num" w:pos="720"/>
        </w:tabs>
        <w:ind w:left="720" w:hanging="360"/>
      </w:pPr>
      <w:rPr>
        <w:rFonts w:ascii="Arial" w:hAnsi="Arial" w:hint="default"/>
      </w:rPr>
    </w:lvl>
    <w:lvl w:ilvl="1" w:tplc="2DB4B7FE">
      <w:start w:val="114"/>
      <w:numFmt w:val="bullet"/>
      <w:lvlText w:val="–"/>
      <w:lvlJc w:val="left"/>
      <w:pPr>
        <w:tabs>
          <w:tab w:val="num" w:pos="1440"/>
        </w:tabs>
        <w:ind w:left="1440" w:hanging="360"/>
      </w:pPr>
      <w:rPr>
        <w:rFonts w:ascii="Arial" w:hAnsi="Arial" w:hint="default"/>
      </w:rPr>
    </w:lvl>
    <w:lvl w:ilvl="2" w:tplc="400A2C5A" w:tentative="1">
      <w:start w:val="1"/>
      <w:numFmt w:val="bullet"/>
      <w:lvlText w:val="•"/>
      <w:lvlJc w:val="left"/>
      <w:pPr>
        <w:tabs>
          <w:tab w:val="num" w:pos="2160"/>
        </w:tabs>
        <w:ind w:left="2160" w:hanging="360"/>
      </w:pPr>
      <w:rPr>
        <w:rFonts w:ascii="Arial" w:hAnsi="Arial" w:hint="default"/>
      </w:rPr>
    </w:lvl>
    <w:lvl w:ilvl="3" w:tplc="D11814A8" w:tentative="1">
      <w:start w:val="1"/>
      <w:numFmt w:val="bullet"/>
      <w:lvlText w:val="•"/>
      <w:lvlJc w:val="left"/>
      <w:pPr>
        <w:tabs>
          <w:tab w:val="num" w:pos="2880"/>
        </w:tabs>
        <w:ind w:left="2880" w:hanging="360"/>
      </w:pPr>
      <w:rPr>
        <w:rFonts w:ascii="Arial" w:hAnsi="Arial" w:hint="default"/>
      </w:rPr>
    </w:lvl>
    <w:lvl w:ilvl="4" w:tplc="E9DE84EC" w:tentative="1">
      <w:start w:val="1"/>
      <w:numFmt w:val="bullet"/>
      <w:lvlText w:val="•"/>
      <w:lvlJc w:val="left"/>
      <w:pPr>
        <w:tabs>
          <w:tab w:val="num" w:pos="3600"/>
        </w:tabs>
        <w:ind w:left="3600" w:hanging="360"/>
      </w:pPr>
      <w:rPr>
        <w:rFonts w:ascii="Arial" w:hAnsi="Arial" w:hint="default"/>
      </w:rPr>
    </w:lvl>
    <w:lvl w:ilvl="5" w:tplc="D54EB90E" w:tentative="1">
      <w:start w:val="1"/>
      <w:numFmt w:val="bullet"/>
      <w:lvlText w:val="•"/>
      <w:lvlJc w:val="left"/>
      <w:pPr>
        <w:tabs>
          <w:tab w:val="num" w:pos="4320"/>
        </w:tabs>
        <w:ind w:left="4320" w:hanging="360"/>
      </w:pPr>
      <w:rPr>
        <w:rFonts w:ascii="Arial" w:hAnsi="Arial" w:hint="default"/>
      </w:rPr>
    </w:lvl>
    <w:lvl w:ilvl="6" w:tplc="C46C0432" w:tentative="1">
      <w:start w:val="1"/>
      <w:numFmt w:val="bullet"/>
      <w:lvlText w:val="•"/>
      <w:lvlJc w:val="left"/>
      <w:pPr>
        <w:tabs>
          <w:tab w:val="num" w:pos="5040"/>
        </w:tabs>
        <w:ind w:left="5040" w:hanging="360"/>
      </w:pPr>
      <w:rPr>
        <w:rFonts w:ascii="Arial" w:hAnsi="Arial" w:hint="default"/>
      </w:rPr>
    </w:lvl>
    <w:lvl w:ilvl="7" w:tplc="546AC928" w:tentative="1">
      <w:start w:val="1"/>
      <w:numFmt w:val="bullet"/>
      <w:lvlText w:val="•"/>
      <w:lvlJc w:val="left"/>
      <w:pPr>
        <w:tabs>
          <w:tab w:val="num" w:pos="5760"/>
        </w:tabs>
        <w:ind w:left="5760" w:hanging="360"/>
      </w:pPr>
      <w:rPr>
        <w:rFonts w:ascii="Arial" w:hAnsi="Arial" w:hint="default"/>
      </w:rPr>
    </w:lvl>
    <w:lvl w:ilvl="8" w:tplc="9A62133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30F30DA2"/>
    <w:multiLevelType w:val="hybridMultilevel"/>
    <w:tmpl w:val="70143E48"/>
    <w:lvl w:ilvl="0" w:tplc="D5EE8FA4">
      <w:start w:val="1"/>
      <w:numFmt w:val="bullet"/>
      <w:lvlText w:val="•"/>
      <w:lvlJc w:val="left"/>
      <w:pPr>
        <w:tabs>
          <w:tab w:val="num" w:pos="720"/>
        </w:tabs>
        <w:ind w:left="720" w:hanging="360"/>
      </w:pPr>
      <w:rPr>
        <w:rFonts w:ascii="Arial" w:hAnsi="Arial" w:hint="default"/>
      </w:rPr>
    </w:lvl>
    <w:lvl w:ilvl="1" w:tplc="32240832" w:tentative="1">
      <w:start w:val="1"/>
      <w:numFmt w:val="bullet"/>
      <w:lvlText w:val="•"/>
      <w:lvlJc w:val="left"/>
      <w:pPr>
        <w:tabs>
          <w:tab w:val="num" w:pos="1440"/>
        </w:tabs>
        <w:ind w:left="1440" w:hanging="360"/>
      </w:pPr>
      <w:rPr>
        <w:rFonts w:ascii="Arial" w:hAnsi="Arial" w:hint="default"/>
      </w:rPr>
    </w:lvl>
    <w:lvl w:ilvl="2" w:tplc="D700B708" w:tentative="1">
      <w:start w:val="1"/>
      <w:numFmt w:val="bullet"/>
      <w:lvlText w:val="•"/>
      <w:lvlJc w:val="left"/>
      <w:pPr>
        <w:tabs>
          <w:tab w:val="num" w:pos="2160"/>
        </w:tabs>
        <w:ind w:left="2160" w:hanging="360"/>
      </w:pPr>
      <w:rPr>
        <w:rFonts w:ascii="Arial" w:hAnsi="Arial" w:hint="default"/>
      </w:rPr>
    </w:lvl>
    <w:lvl w:ilvl="3" w:tplc="3390A8A8" w:tentative="1">
      <w:start w:val="1"/>
      <w:numFmt w:val="bullet"/>
      <w:lvlText w:val="•"/>
      <w:lvlJc w:val="left"/>
      <w:pPr>
        <w:tabs>
          <w:tab w:val="num" w:pos="2880"/>
        </w:tabs>
        <w:ind w:left="2880" w:hanging="360"/>
      </w:pPr>
      <w:rPr>
        <w:rFonts w:ascii="Arial" w:hAnsi="Arial" w:hint="default"/>
      </w:rPr>
    </w:lvl>
    <w:lvl w:ilvl="4" w:tplc="D1ECDFA2" w:tentative="1">
      <w:start w:val="1"/>
      <w:numFmt w:val="bullet"/>
      <w:lvlText w:val="•"/>
      <w:lvlJc w:val="left"/>
      <w:pPr>
        <w:tabs>
          <w:tab w:val="num" w:pos="3600"/>
        </w:tabs>
        <w:ind w:left="3600" w:hanging="360"/>
      </w:pPr>
      <w:rPr>
        <w:rFonts w:ascii="Arial" w:hAnsi="Arial" w:hint="default"/>
      </w:rPr>
    </w:lvl>
    <w:lvl w:ilvl="5" w:tplc="0ACEC174" w:tentative="1">
      <w:start w:val="1"/>
      <w:numFmt w:val="bullet"/>
      <w:lvlText w:val="•"/>
      <w:lvlJc w:val="left"/>
      <w:pPr>
        <w:tabs>
          <w:tab w:val="num" w:pos="4320"/>
        </w:tabs>
        <w:ind w:left="4320" w:hanging="360"/>
      </w:pPr>
      <w:rPr>
        <w:rFonts w:ascii="Arial" w:hAnsi="Arial" w:hint="default"/>
      </w:rPr>
    </w:lvl>
    <w:lvl w:ilvl="6" w:tplc="160AECEE" w:tentative="1">
      <w:start w:val="1"/>
      <w:numFmt w:val="bullet"/>
      <w:lvlText w:val="•"/>
      <w:lvlJc w:val="left"/>
      <w:pPr>
        <w:tabs>
          <w:tab w:val="num" w:pos="5040"/>
        </w:tabs>
        <w:ind w:left="5040" w:hanging="360"/>
      </w:pPr>
      <w:rPr>
        <w:rFonts w:ascii="Arial" w:hAnsi="Arial" w:hint="default"/>
      </w:rPr>
    </w:lvl>
    <w:lvl w:ilvl="7" w:tplc="059A4080" w:tentative="1">
      <w:start w:val="1"/>
      <w:numFmt w:val="bullet"/>
      <w:lvlText w:val="•"/>
      <w:lvlJc w:val="left"/>
      <w:pPr>
        <w:tabs>
          <w:tab w:val="num" w:pos="5760"/>
        </w:tabs>
        <w:ind w:left="5760" w:hanging="360"/>
      </w:pPr>
      <w:rPr>
        <w:rFonts w:ascii="Arial" w:hAnsi="Arial" w:hint="default"/>
      </w:rPr>
    </w:lvl>
    <w:lvl w:ilvl="8" w:tplc="D5907F06"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32080B1A"/>
    <w:multiLevelType w:val="hybridMultilevel"/>
    <w:tmpl w:val="4FFA8186"/>
    <w:lvl w:ilvl="0" w:tplc="0409000F">
      <w:start w:val="1"/>
      <w:numFmt w:val="decimal"/>
      <w:lvlText w:val="%1."/>
      <w:lvlJc w:val="left"/>
      <w:pPr>
        <w:ind w:left="720" w:hanging="360"/>
      </w:pPr>
    </w:lvl>
    <w:lvl w:ilvl="1" w:tplc="04090019">
      <w:start w:val="1"/>
      <w:numFmt w:val="lowerLetter"/>
      <w:lvlText w:val="%2."/>
      <w:lvlJc w:val="left"/>
      <w:pPr>
        <w:ind w:left="99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2830593"/>
    <w:multiLevelType w:val="hybridMultilevel"/>
    <w:tmpl w:val="88CEE09C"/>
    <w:name w:val="WW8Num11"/>
    <w:lvl w:ilvl="0" w:tplc="200CDF82">
      <w:start w:val="1"/>
      <w:numFmt w:val="bullet"/>
      <w:pStyle w:val="WGISSbulletlist"/>
      <w:lvlText w:val=""/>
      <w:lvlJc w:val="left"/>
      <w:pPr>
        <w:ind w:left="720" w:hanging="360"/>
      </w:pPr>
      <w:rPr>
        <w:rFonts w:ascii="Symbol" w:hAnsi="Symbol" w:hint="default"/>
      </w:rPr>
    </w:lvl>
    <w:lvl w:ilvl="1" w:tplc="C4429F6A">
      <w:start w:val="1"/>
      <w:numFmt w:val="lowerLetter"/>
      <w:lvlText w:val="%2."/>
      <w:lvlJc w:val="left"/>
      <w:pPr>
        <w:ind w:left="1440" w:hanging="360"/>
      </w:pPr>
      <w:rPr>
        <w:rFonts w:cs="Times New Roman"/>
      </w:rPr>
    </w:lvl>
    <w:lvl w:ilvl="2" w:tplc="283C0C98">
      <w:start w:val="1"/>
      <w:numFmt w:val="lowerRoman"/>
      <w:lvlText w:val="%3."/>
      <w:lvlJc w:val="right"/>
      <w:pPr>
        <w:ind w:left="2160" w:hanging="180"/>
      </w:pPr>
      <w:rPr>
        <w:rFonts w:cs="Times New Roman"/>
      </w:rPr>
    </w:lvl>
    <w:lvl w:ilvl="3" w:tplc="74F8F24A" w:tentative="1">
      <w:start w:val="1"/>
      <w:numFmt w:val="decimal"/>
      <w:lvlText w:val="%4."/>
      <w:lvlJc w:val="left"/>
      <w:pPr>
        <w:ind w:left="2880" w:hanging="360"/>
      </w:pPr>
      <w:rPr>
        <w:rFonts w:cs="Times New Roman"/>
      </w:rPr>
    </w:lvl>
    <w:lvl w:ilvl="4" w:tplc="BA74718A" w:tentative="1">
      <w:start w:val="1"/>
      <w:numFmt w:val="lowerLetter"/>
      <w:lvlText w:val="%5."/>
      <w:lvlJc w:val="left"/>
      <w:pPr>
        <w:ind w:left="3600" w:hanging="360"/>
      </w:pPr>
      <w:rPr>
        <w:rFonts w:cs="Times New Roman"/>
      </w:rPr>
    </w:lvl>
    <w:lvl w:ilvl="5" w:tplc="1E24B486" w:tentative="1">
      <w:start w:val="1"/>
      <w:numFmt w:val="lowerRoman"/>
      <w:lvlText w:val="%6."/>
      <w:lvlJc w:val="right"/>
      <w:pPr>
        <w:ind w:left="4320" w:hanging="180"/>
      </w:pPr>
      <w:rPr>
        <w:rFonts w:cs="Times New Roman"/>
      </w:rPr>
    </w:lvl>
    <w:lvl w:ilvl="6" w:tplc="2696C5AA" w:tentative="1">
      <w:start w:val="1"/>
      <w:numFmt w:val="decimal"/>
      <w:lvlText w:val="%7."/>
      <w:lvlJc w:val="left"/>
      <w:pPr>
        <w:ind w:left="5040" w:hanging="360"/>
      </w:pPr>
      <w:rPr>
        <w:rFonts w:cs="Times New Roman"/>
      </w:rPr>
    </w:lvl>
    <w:lvl w:ilvl="7" w:tplc="C72C7610" w:tentative="1">
      <w:start w:val="1"/>
      <w:numFmt w:val="lowerLetter"/>
      <w:lvlText w:val="%8."/>
      <w:lvlJc w:val="left"/>
      <w:pPr>
        <w:ind w:left="5760" w:hanging="360"/>
      </w:pPr>
      <w:rPr>
        <w:rFonts w:cs="Times New Roman"/>
      </w:rPr>
    </w:lvl>
    <w:lvl w:ilvl="8" w:tplc="B9F43D1A" w:tentative="1">
      <w:start w:val="1"/>
      <w:numFmt w:val="lowerRoman"/>
      <w:lvlText w:val="%9."/>
      <w:lvlJc w:val="right"/>
      <w:pPr>
        <w:ind w:left="6480" w:hanging="180"/>
      </w:pPr>
      <w:rPr>
        <w:rFonts w:cs="Times New Roman"/>
      </w:rPr>
    </w:lvl>
  </w:abstractNum>
  <w:abstractNum w:abstractNumId="40" w15:restartNumberingAfterBreak="0">
    <w:nsid w:val="32E54A49"/>
    <w:multiLevelType w:val="hybridMultilevel"/>
    <w:tmpl w:val="47C48EFE"/>
    <w:lvl w:ilvl="0" w:tplc="41EC4FF0">
      <w:start w:val="1"/>
      <w:numFmt w:val="bullet"/>
      <w:lvlText w:val="●"/>
      <w:lvlJc w:val="left"/>
      <w:pPr>
        <w:tabs>
          <w:tab w:val="num" w:pos="720"/>
        </w:tabs>
        <w:ind w:left="720" w:hanging="360"/>
      </w:pPr>
      <w:rPr>
        <w:rFonts w:ascii="Helvetica Neue" w:hAnsi="Helvetica Neue" w:hint="default"/>
      </w:rPr>
    </w:lvl>
    <w:lvl w:ilvl="1" w:tplc="3A82FE76" w:tentative="1">
      <w:start w:val="1"/>
      <w:numFmt w:val="bullet"/>
      <w:lvlText w:val="●"/>
      <w:lvlJc w:val="left"/>
      <w:pPr>
        <w:tabs>
          <w:tab w:val="num" w:pos="1440"/>
        </w:tabs>
        <w:ind w:left="1440" w:hanging="360"/>
      </w:pPr>
      <w:rPr>
        <w:rFonts w:ascii="Helvetica Neue" w:hAnsi="Helvetica Neue" w:hint="default"/>
      </w:rPr>
    </w:lvl>
    <w:lvl w:ilvl="2" w:tplc="C386817A" w:tentative="1">
      <w:start w:val="1"/>
      <w:numFmt w:val="bullet"/>
      <w:lvlText w:val="●"/>
      <w:lvlJc w:val="left"/>
      <w:pPr>
        <w:tabs>
          <w:tab w:val="num" w:pos="2160"/>
        </w:tabs>
        <w:ind w:left="2160" w:hanging="360"/>
      </w:pPr>
      <w:rPr>
        <w:rFonts w:ascii="Helvetica Neue" w:hAnsi="Helvetica Neue" w:hint="default"/>
      </w:rPr>
    </w:lvl>
    <w:lvl w:ilvl="3" w:tplc="B776D8D8" w:tentative="1">
      <w:start w:val="1"/>
      <w:numFmt w:val="bullet"/>
      <w:lvlText w:val="●"/>
      <w:lvlJc w:val="left"/>
      <w:pPr>
        <w:tabs>
          <w:tab w:val="num" w:pos="2880"/>
        </w:tabs>
        <w:ind w:left="2880" w:hanging="360"/>
      </w:pPr>
      <w:rPr>
        <w:rFonts w:ascii="Helvetica Neue" w:hAnsi="Helvetica Neue" w:hint="default"/>
      </w:rPr>
    </w:lvl>
    <w:lvl w:ilvl="4" w:tplc="71AA1BEC" w:tentative="1">
      <w:start w:val="1"/>
      <w:numFmt w:val="bullet"/>
      <w:lvlText w:val="●"/>
      <w:lvlJc w:val="left"/>
      <w:pPr>
        <w:tabs>
          <w:tab w:val="num" w:pos="3600"/>
        </w:tabs>
        <w:ind w:left="3600" w:hanging="360"/>
      </w:pPr>
      <w:rPr>
        <w:rFonts w:ascii="Helvetica Neue" w:hAnsi="Helvetica Neue" w:hint="default"/>
      </w:rPr>
    </w:lvl>
    <w:lvl w:ilvl="5" w:tplc="73C02838" w:tentative="1">
      <w:start w:val="1"/>
      <w:numFmt w:val="bullet"/>
      <w:lvlText w:val="●"/>
      <w:lvlJc w:val="left"/>
      <w:pPr>
        <w:tabs>
          <w:tab w:val="num" w:pos="4320"/>
        </w:tabs>
        <w:ind w:left="4320" w:hanging="360"/>
      </w:pPr>
      <w:rPr>
        <w:rFonts w:ascii="Helvetica Neue" w:hAnsi="Helvetica Neue" w:hint="default"/>
      </w:rPr>
    </w:lvl>
    <w:lvl w:ilvl="6" w:tplc="3014B9D6" w:tentative="1">
      <w:start w:val="1"/>
      <w:numFmt w:val="bullet"/>
      <w:lvlText w:val="●"/>
      <w:lvlJc w:val="left"/>
      <w:pPr>
        <w:tabs>
          <w:tab w:val="num" w:pos="5040"/>
        </w:tabs>
        <w:ind w:left="5040" w:hanging="360"/>
      </w:pPr>
      <w:rPr>
        <w:rFonts w:ascii="Helvetica Neue" w:hAnsi="Helvetica Neue" w:hint="default"/>
      </w:rPr>
    </w:lvl>
    <w:lvl w:ilvl="7" w:tplc="FC9C7988" w:tentative="1">
      <w:start w:val="1"/>
      <w:numFmt w:val="bullet"/>
      <w:lvlText w:val="●"/>
      <w:lvlJc w:val="left"/>
      <w:pPr>
        <w:tabs>
          <w:tab w:val="num" w:pos="5760"/>
        </w:tabs>
        <w:ind w:left="5760" w:hanging="360"/>
      </w:pPr>
      <w:rPr>
        <w:rFonts w:ascii="Helvetica Neue" w:hAnsi="Helvetica Neue" w:hint="default"/>
      </w:rPr>
    </w:lvl>
    <w:lvl w:ilvl="8" w:tplc="CE621802" w:tentative="1">
      <w:start w:val="1"/>
      <w:numFmt w:val="bullet"/>
      <w:lvlText w:val="●"/>
      <w:lvlJc w:val="left"/>
      <w:pPr>
        <w:tabs>
          <w:tab w:val="num" w:pos="6480"/>
        </w:tabs>
        <w:ind w:left="6480" w:hanging="360"/>
      </w:pPr>
      <w:rPr>
        <w:rFonts w:ascii="Helvetica Neue" w:hAnsi="Helvetica Neue" w:hint="default"/>
      </w:rPr>
    </w:lvl>
  </w:abstractNum>
  <w:abstractNum w:abstractNumId="41" w15:restartNumberingAfterBreak="0">
    <w:nsid w:val="32E839C7"/>
    <w:multiLevelType w:val="hybridMultilevel"/>
    <w:tmpl w:val="D390F708"/>
    <w:lvl w:ilvl="0" w:tplc="0809000F">
      <w:start w:val="2001"/>
      <w:numFmt w:val="bullet"/>
      <w:pStyle w:val="DashBulletList"/>
      <w:lvlText w:val="-"/>
      <w:lvlJc w:val="left"/>
      <w:pPr>
        <w:tabs>
          <w:tab w:val="num" w:pos="360"/>
        </w:tabs>
        <w:ind w:left="360" w:hanging="360"/>
      </w:pPr>
      <w:rPr>
        <w:rFonts w:ascii="Times New Roman" w:eastAsia="MS Mincho" w:hAnsi="Times New Roman" w:hint="default"/>
      </w:rPr>
    </w:lvl>
    <w:lvl w:ilvl="1" w:tplc="F880FFE6">
      <w:start w:val="1"/>
      <w:numFmt w:val="bullet"/>
      <w:lvlText w:val="o"/>
      <w:lvlJc w:val="left"/>
      <w:pPr>
        <w:tabs>
          <w:tab w:val="num" w:pos="1080"/>
        </w:tabs>
        <w:ind w:left="1080" w:hanging="360"/>
      </w:pPr>
      <w:rPr>
        <w:rFonts w:ascii="Courier New" w:hAnsi="Courier New" w:hint="default"/>
      </w:rPr>
    </w:lvl>
    <w:lvl w:ilvl="2" w:tplc="D884DDF2">
      <w:start w:val="1"/>
      <w:numFmt w:val="bullet"/>
      <w:lvlText w:val=""/>
      <w:lvlJc w:val="left"/>
      <w:pPr>
        <w:tabs>
          <w:tab w:val="num" w:pos="1800"/>
        </w:tabs>
        <w:ind w:left="1800" w:hanging="360"/>
      </w:pPr>
      <w:rPr>
        <w:rFonts w:ascii="Wingdings" w:hAnsi="Wingdings" w:hint="default"/>
      </w:rPr>
    </w:lvl>
    <w:lvl w:ilvl="3" w:tplc="206AF054">
      <w:start w:val="1"/>
      <w:numFmt w:val="bullet"/>
      <w:lvlText w:val=""/>
      <w:lvlJc w:val="left"/>
      <w:pPr>
        <w:tabs>
          <w:tab w:val="num" w:pos="2520"/>
        </w:tabs>
        <w:ind w:left="2520" w:hanging="360"/>
      </w:pPr>
      <w:rPr>
        <w:rFonts w:ascii="Symbol" w:hAnsi="Symbol" w:hint="default"/>
      </w:rPr>
    </w:lvl>
    <w:lvl w:ilvl="4" w:tplc="4FE8CF2E">
      <w:start w:val="1"/>
      <w:numFmt w:val="bullet"/>
      <w:lvlText w:val="o"/>
      <w:lvlJc w:val="left"/>
      <w:pPr>
        <w:tabs>
          <w:tab w:val="num" w:pos="3240"/>
        </w:tabs>
        <w:ind w:left="3240" w:hanging="360"/>
      </w:pPr>
      <w:rPr>
        <w:rFonts w:ascii="Courier New" w:hAnsi="Courier New" w:hint="default"/>
      </w:rPr>
    </w:lvl>
    <w:lvl w:ilvl="5" w:tplc="A56CA1FE" w:tentative="1">
      <w:start w:val="1"/>
      <w:numFmt w:val="bullet"/>
      <w:lvlText w:val=""/>
      <w:lvlJc w:val="left"/>
      <w:pPr>
        <w:tabs>
          <w:tab w:val="num" w:pos="3960"/>
        </w:tabs>
        <w:ind w:left="3960" w:hanging="360"/>
      </w:pPr>
      <w:rPr>
        <w:rFonts w:ascii="Wingdings" w:hAnsi="Wingdings" w:hint="default"/>
      </w:rPr>
    </w:lvl>
    <w:lvl w:ilvl="6" w:tplc="214E1A00" w:tentative="1">
      <w:start w:val="1"/>
      <w:numFmt w:val="bullet"/>
      <w:lvlText w:val=""/>
      <w:lvlJc w:val="left"/>
      <w:pPr>
        <w:tabs>
          <w:tab w:val="num" w:pos="4680"/>
        </w:tabs>
        <w:ind w:left="4680" w:hanging="360"/>
      </w:pPr>
      <w:rPr>
        <w:rFonts w:ascii="Symbol" w:hAnsi="Symbol" w:hint="default"/>
      </w:rPr>
    </w:lvl>
    <w:lvl w:ilvl="7" w:tplc="B134C56A" w:tentative="1">
      <w:start w:val="1"/>
      <w:numFmt w:val="bullet"/>
      <w:lvlText w:val="o"/>
      <w:lvlJc w:val="left"/>
      <w:pPr>
        <w:tabs>
          <w:tab w:val="num" w:pos="5400"/>
        </w:tabs>
        <w:ind w:left="5400" w:hanging="360"/>
      </w:pPr>
      <w:rPr>
        <w:rFonts w:ascii="Courier New" w:hAnsi="Courier New" w:hint="default"/>
      </w:rPr>
    </w:lvl>
    <w:lvl w:ilvl="8" w:tplc="0ACC72D0"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37236F83"/>
    <w:multiLevelType w:val="hybridMultilevel"/>
    <w:tmpl w:val="A47807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9227E83"/>
    <w:multiLevelType w:val="hybridMultilevel"/>
    <w:tmpl w:val="6C74404A"/>
    <w:lvl w:ilvl="0" w:tplc="B82E492E">
      <w:start w:val="1"/>
      <w:numFmt w:val="bullet"/>
      <w:lvlText w:val="•"/>
      <w:lvlJc w:val="left"/>
      <w:pPr>
        <w:tabs>
          <w:tab w:val="num" w:pos="720"/>
        </w:tabs>
        <w:ind w:left="720" w:hanging="360"/>
      </w:pPr>
      <w:rPr>
        <w:rFonts w:ascii="Arial" w:hAnsi="Arial" w:hint="default"/>
      </w:rPr>
    </w:lvl>
    <w:lvl w:ilvl="1" w:tplc="0100A9FC">
      <w:start w:val="270"/>
      <w:numFmt w:val="bullet"/>
      <w:lvlText w:val="–"/>
      <w:lvlJc w:val="left"/>
      <w:pPr>
        <w:tabs>
          <w:tab w:val="num" w:pos="1440"/>
        </w:tabs>
        <w:ind w:left="1440" w:hanging="360"/>
      </w:pPr>
      <w:rPr>
        <w:rFonts w:ascii="Arial" w:hAnsi="Arial" w:hint="default"/>
      </w:rPr>
    </w:lvl>
    <w:lvl w:ilvl="2" w:tplc="B25E32CC" w:tentative="1">
      <w:start w:val="1"/>
      <w:numFmt w:val="bullet"/>
      <w:lvlText w:val="•"/>
      <w:lvlJc w:val="left"/>
      <w:pPr>
        <w:tabs>
          <w:tab w:val="num" w:pos="2160"/>
        </w:tabs>
        <w:ind w:left="2160" w:hanging="360"/>
      </w:pPr>
      <w:rPr>
        <w:rFonts w:ascii="Arial" w:hAnsi="Arial" w:hint="default"/>
      </w:rPr>
    </w:lvl>
    <w:lvl w:ilvl="3" w:tplc="24726A92" w:tentative="1">
      <w:start w:val="1"/>
      <w:numFmt w:val="bullet"/>
      <w:lvlText w:val="•"/>
      <w:lvlJc w:val="left"/>
      <w:pPr>
        <w:tabs>
          <w:tab w:val="num" w:pos="2880"/>
        </w:tabs>
        <w:ind w:left="2880" w:hanging="360"/>
      </w:pPr>
      <w:rPr>
        <w:rFonts w:ascii="Arial" w:hAnsi="Arial" w:hint="default"/>
      </w:rPr>
    </w:lvl>
    <w:lvl w:ilvl="4" w:tplc="BCC0B382" w:tentative="1">
      <w:start w:val="1"/>
      <w:numFmt w:val="bullet"/>
      <w:lvlText w:val="•"/>
      <w:lvlJc w:val="left"/>
      <w:pPr>
        <w:tabs>
          <w:tab w:val="num" w:pos="3600"/>
        </w:tabs>
        <w:ind w:left="3600" w:hanging="360"/>
      </w:pPr>
      <w:rPr>
        <w:rFonts w:ascii="Arial" w:hAnsi="Arial" w:hint="default"/>
      </w:rPr>
    </w:lvl>
    <w:lvl w:ilvl="5" w:tplc="0D0E111E" w:tentative="1">
      <w:start w:val="1"/>
      <w:numFmt w:val="bullet"/>
      <w:lvlText w:val="•"/>
      <w:lvlJc w:val="left"/>
      <w:pPr>
        <w:tabs>
          <w:tab w:val="num" w:pos="4320"/>
        </w:tabs>
        <w:ind w:left="4320" w:hanging="360"/>
      </w:pPr>
      <w:rPr>
        <w:rFonts w:ascii="Arial" w:hAnsi="Arial" w:hint="default"/>
      </w:rPr>
    </w:lvl>
    <w:lvl w:ilvl="6" w:tplc="1AFA6376" w:tentative="1">
      <w:start w:val="1"/>
      <w:numFmt w:val="bullet"/>
      <w:lvlText w:val="•"/>
      <w:lvlJc w:val="left"/>
      <w:pPr>
        <w:tabs>
          <w:tab w:val="num" w:pos="5040"/>
        </w:tabs>
        <w:ind w:left="5040" w:hanging="360"/>
      </w:pPr>
      <w:rPr>
        <w:rFonts w:ascii="Arial" w:hAnsi="Arial" w:hint="default"/>
      </w:rPr>
    </w:lvl>
    <w:lvl w:ilvl="7" w:tplc="20060CD4" w:tentative="1">
      <w:start w:val="1"/>
      <w:numFmt w:val="bullet"/>
      <w:lvlText w:val="•"/>
      <w:lvlJc w:val="left"/>
      <w:pPr>
        <w:tabs>
          <w:tab w:val="num" w:pos="5760"/>
        </w:tabs>
        <w:ind w:left="5760" w:hanging="360"/>
      </w:pPr>
      <w:rPr>
        <w:rFonts w:ascii="Arial" w:hAnsi="Arial" w:hint="default"/>
      </w:rPr>
    </w:lvl>
    <w:lvl w:ilvl="8" w:tplc="9C98EF5E"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39AF4106"/>
    <w:multiLevelType w:val="hybridMultilevel"/>
    <w:tmpl w:val="9D80C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A5646DB"/>
    <w:multiLevelType w:val="hybridMultilevel"/>
    <w:tmpl w:val="1B4221D6"/>
    <w:lvl w:ilvl="0" w:tplc="608E84B2">
      <w:start w:val="1"/>
      <w:numFmt w:val="bullet"/>
      <w:lvlText w:val="•"/>
      <w:lvlJc w:val="left"/>
      <w:pPr>
        <w:tabs>
          <w:tab w:val="num" w:pos="720"/>
        </w:tabs>
        <w:ind w:left="720" w:hanging="360"/>
      </w:pPr>
      <w:rPr>
        <w:rFonts w:ascii="Arial" w:hAnsi="Arial" w:hint="default"/>
      </w:rPr>
    </w:lvl>
    <w:lvl w:ilvl="1" w:tplc="07186D76" w:tentative="1">
      <w:start w:val="1"/>
      <w:numFmt w:val="bullet"/>
      <w:lvlText w:val="•"/>
      <w:lvlJc w:val="left"/>
      <w:pPr>
        <w:tabs>
          <w:tab w:val="num" w:pos="1440"/>
        </w:tabs>
        <w:ind w:left="1440" w:hanging="360"/>
      </w:pPr>
      <w:rPr>
        <w:rFonts w:ascii="Arial" w:hAnsi="Arial" w:hint="default"/>
      </w:rPr>
    </w:lvl>
    <w:lvl w:ilvl="2" w:tplc="C414C9E8" w:tentative="1">
      <w:start w:val="1"/>
      <w:numFmt w:val="bullet"/>
      <w:lvlText w:val="•"/>
      <w:lvlJc w:val="left"/>
      <w:pPr>
        <w:tabs>
          <w:tab w:val="num" w:pos="2160"/>
        </w:tabs>
        <w:ind w:left="2160" w:hanging="360"/>
      </w:pPr>
      <w:rPr>
        <w:rFonts w:ascii="Arial" w:hAnsi="Arial" w:hint="default"/>
      </w:rPr>
    </w:lvl>
    <w:lvl w:ilvl="3" w:tplc="414A40C2" w:tentative="1">
      <w:start w:val="1"/>
      <w:numFmt w:val="bullet"/>
      <w:lvlText w:val="•"/>
      <w:lvlJc w:val="left"/>
      <w:pPr>
        <w:tabs>
          <w:tab w:val="num" w:pos="2880"/>
        </w:tabs>
        <w:ind w:left="2880" w:hanging="360"/>
      </w:pPr>
      <w:rPr>
        <w:rFonts w:ascii="Arial" w:hAnsi="Arial" w:hint="default"/>
      </w:rPr>
    </w:lvl>
    <w:lvl w:ilvl="4" w:tplc="A85C5F32" w:tentative="1">
      <w:start w:val="1"/>
      <w:numFmt w:val="bullet"/>
      <w:lvlText w:val="•"/>
      <w:lvlJc w:val="left"/>
      <w:pPr>
        <w:tabs>
          <w:tab w:val="num" w:pos="3600"/>
        </w:tabs>
        <w:ind w:left="3600" w:hanging="360"/>
      </w:pPr>
      <w:rPr>
        <w:rFonts w:ascii="Arial" w:hAnsi="Arial" w:hint="default"/>
      </w:rPr>
    </w:lvl>
    <w:lvl w:ilvl="5" w:tplc="9A5AE906" w:tentative="1">
      <w:start w:val="1"/>
      <w:numFmt w:val="bullet"/>
      <w:lvlText w:val="•"/>
      <w:lvlJc w:val="left"/>
      <w:pPr>
        <w:tabs>
          <w:tab w:val="num" w:pos="4320"/>
        </w:tabs>
        <w:ind w:left="4320" w:hanging="360"/>
      </w:pPr>
      <w:rPr>
        <w:rFonts w:ascii="Arial" w:hAnsi="Arial" w:hint="default"/>
      </w:rPr>
    </w:lvl>
    <w:lvl w:ilvl="6" w:tplc="1042F14A" w:tentative="1">
      <w:start w:val="1"/>
      <w:numFmt w:val="bullet"/>
      <w:lvlText w:val="•"/>
      <w:lvlJc w:val="left"/>
      <w:pPr>
        <w:tabs>
          <w:tab w:val="num" w:pos="5040"/>
        </w:tabs>
        <w:ind w:left="5040" w:hanging="360"/>
      </w:pPr>
      <w:rPr>
        <w:rFonts w:ascii="Arial" w:hAnsi="Arial" w:hint="default"/>
      </w:rPr>
    </w:lvl>
    <w:lvl w:ilvl="7" w:tplc="68FE7244" w:tentative="1">
      <w:start w:val="1"/>
      <w:numFmt w:val="bullet"/>
      <w:lvlText w:val="•"/>
      <w:lvlJc w:val="left"/>
      <w:pPr>
        <w:tabs>
          <w:tab w:val="num" w:pos="5760"/>
        </w:tabs>
        <w:ind w:left="5760" w:hanging="360"/>
      </w:pPr>
      <w:rPr>
        <w:rFonts w:ascii="Arial" w:hAnsi="Arial" w:hint="default"/>
      </w:rPr>
    </w:lvl>
    <w:lvl w:ilvl="8" w:tplc="027225BC"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3B4E6835"/>
    <w:multiLevelType w:val="hybridMultilevel"/>
    <w:tmpl w:val="26C24E32"/>
    <w:lvl w:ilvl="0" w:tplc="4124697C">
      <w:start w:val="1"/>
      <w:numFmt w:val="bullet"/>
      <w:lvlText w:val=""/>
      <w:lvlJc w:val="left"/>
      <w:pPr>
        <w:tabs>
          <w:tab w:val="num" w:pos="720"/>
        </w:tabs>
        <w:ind w:left="720" w:hanging="360"/>
      </w:pPr>
      <w:rPr>
        <w:rFonts w:ascii="Wingdings" w:hAnsi="Wingdings" w:hint="default"/>
      </w:rPr>
    </w:lvl>
    <w:lvl w:ilvl="1" w:tplc="3252E2DE">
      <w:start w:val="1"/>
      <w:numFmt w:val="bullet"/>
      <w:lvlText w:val=""/>
      <w:lvlJc w:val="left"/>
      <w:pPr>
        <w:tabs>
          <w:tab w:val="num" w:pos="1440"/>
        </w:tabs>
        <w:ind w:left="1440" w:hanging="360"/>
      </w:pPr>
      <w:rPr>
        <w:rFonts w:ascii="Wingdings" w:hAnsi="Wingdings" w:hint="default"/>
      </w:rPr>
    </w:lvl>
    <w:lvl w:ilvl="2" w:tplc="1364292A" w:tentative="1">
      <w:start w:val="1"/>
      <w:numFmt w:val="bullet"/>
      <w:lvlText w:val=""/>
      <w:lvlJc w:val="left"/>
      <w:pPr>
        <w:tabs>
          <w:tab w:val="num" w:pos="2160"/>
        </w:tabs>
        <w:ind w:left="2160" w:hanging="360"/>
      </w:pPr>
      <w:rPr>
        <w:rFonts w:ascii="Wingdings" w:hAnsi="Wingdings" w:hint="default"/>
      </w:rPr>
    </w:lvl>
    <w:lvl w:ilvl="3" w:tplc="BCAA5D0A" w:tentative="1">
      <w:start w:val="1"/>
      <w:numFmt w:val="bullet"/>
      <w:lvlText w:val=""/>
      <w:lvlJc w:val="left"/>
      <w:pPr>
        <w:tabs>
          <w:tab w:val="num" w:pos="2880"/>
        </w:tabs>
        <w:ind w:left="2880" w:hanging="360"/>
      </w:pPr>
      <w:rPr>
        <w:rFonts w:ascii="Wingdings" w:hAnsi="Wingdings" w:hint="default"/>
      </w:rPr>
    </w:lvl>
    <w:lvl w:ilvl="4" w:tplc="B6D80E3C" w:tentative="1">
      <w:start w:val="1"/>
      <w:numFmt w:val="bullet"/>
      <w:lvlText w:val=""/>
      <w:lvlJc w:val="left"/>
      <w:pPr>
        <w:tabs>
          <w:tab w:val="num" w:pos="3600"/>
        </w:tabs>
        <w:ind w:left="3600" w:hanging="360"/>
      </w:pPr>
      <w:rPr>
        <w:rFonts w:ascii="Wingdings" w:hAnsi="Wingdings" w:hint="default"/>
      </w:rPr>
    </w:lvl>
    <w:lvl w:ilvl="5" w:tplc="7632CCD0" w:tentative="1">
      <w:start w:val="1"/>
      <w:numFmt w:val="bullet"/>
      <w:lvlText w:val=""/>
      <w:lvlJc w:val="left"/>
      <w:pPr>
        <w:tabs>
          <w:tab w:val="num" w:pos="4320"/>
        </w:tabs>
        <w:ind w:left="4320" w:hanging="360"/>
      </w:pPr>
      <w:rPr>
        <w:rFonts w:ascii="Wingdings" w:hAnsi="Wingdings" w:hint="default"/>
      </w:rPr>
    </w:lvl>
    <w:lvl w:ilvl="6" w:tplc="0602F8B0" w:tentative="1">
      <w:start w:val="1"/>
      <w:numFmt w:val="bullet"/>
      <w:lvlText w:val=""/>
      <w:lvlJc w:val="left"/>
      <w:pPr>
        <w:tabs>
          <w:tab w:val="num" w:pos="5040"/>
        </w:tabs>
        <w:ind w:left="5040" w:hanging="360"/>
      </w:pPr>
      <w:rPr>
        <w:rFonts w:ascii="Wingdings" w:hAnsi="Wingdings" w:hint="default"/>
      </w:rPr>
    </w:lvl>
    <w:lvl w:ilvl="7" w:tplc="2506D88E" w:tentative="1">
      <w:start w:val="1"/>
      <w:numFmt w:val="bullet"/>
      <w:lvlText w:val=""/>
      <w:lvlJc w:val="left"/>
      <w:pPr>
        <w:tabs>
          <w:tab w:val="num" w:pos="5760"/>
        </w:tabs>
        <w:ind w:left="5760" w:hanging="360"/>
      </w:pPr>
      <w:rPr>
        <w:rFonts w:ascii="Wingdings" w:hAnsi="Wingdings" w:hint="default"/>
      </w:rPr>
    </w:lvl>
    <w:lvl w:ilvl="8" w:tplc="66EAA98E"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C5002E2"/>
    <w:multiLevelType w:val="hybridMultilevel"/>
    <w:tmpl w:val="8FE241B0"/>
    <w:lvl w:ilvl="0" w:tplc="7A02129A">
      <w:start w:val="1"/>
      <w:numFmt w:val="bullet"/>
      <w:lvlText w:val=""/>
      <w:lvlJc w:val="left"/>
      <w:pPr>
        <w:tabs>
          <w:tab w:val="num" w:pos="720"/>
        </w:tabs>
        <w:ind w:left="720" w:hanging="360"/>
      </w:pPr>
      <w:rPr>
        <w:rFonts w:ascii="Wingdings" w:hAnsi="Wingdings" w:hint="default"/>
      </w:rPr>
    </w:lvl>
    <w:lvl w:ilvl="1" w:tplc="2332A5C0" w:tentative="1">
      <w:start w:val="1"/>
      <w:numFmt w:val="bullet"/>
      <w:lvlText w:val=""/>
      <w:lvlJc w:val="left"/>
      <w:pPr>
        <w:tabs>
          <w:tab w:val="num" w:pos="1440"/>
        </w:tabs>
        <w:ind w:left="1440" w:hanging="360"/>
      </w:pPr>
      <w:rPr>
        <w:rFonts w:ascii="Wingdings" w:hAnsi="Wingdings" w:hint="default"/>
      </w:rPr>
    </w:lvl>
    <w:lvl w:ilvl="2" w:tplc="2584A1DA" w:tentative="1">
      <w:start w:val="1"/>
      <w:numFmt w:val="bullet"/>
      <w:lvlText w:val=""/>
      <w:lvlJc w:val="left"/>
      <w:pPr>
        <w:tabs>
          <w:tab w:val="num" w:pos="2160"/>
        </w:tabs>
        <w:ind w:left="2160" w:hanging="360"/>
      </w:pPr>
      <w:rPr>
        <w:rFonts w:ascii="Wingdings" w:hAnsi="Wingdings" w:hint="default"/>
      </w:rPr>
    </w:lvl>
    <w:lvl w:ilvl="3" w:tplc="B0D8E156" w:tentative="1">
      <w:start w:val="1"/>
      <w:numFmt w:val="bullet"/>
      <w:lvlText w:val=""/>
      <w:lvlJc w:val="left"/>
      <w:pPr>
        <w:tabs>
          <w:tab w:val="num" w:pos="2880"/>
        </w:tabs>
        <w:ind w:left="2880" w:hanging="360"/>
      </w:pPr>
      <w:rPr>
        <w:rFonts w:ascii="Wingdings" w:hAnsi="Wingdings" w:hint="default"/>
      </w:rPr>
    </w:lvl>
    <w:lvl w:ilvl="4" w:tplc="55A63CE2" w:tentative="1">
      <w:start w:val="1"/>
      <w:numFmt w:val="bullet"/>
      <w:lvlText w:val=""/>
      <w:lvlJc w:val="left"/>
      <w:pPr>
        <w:tabs>
          <w:tab w:val="num" w:pos="3600"/>
        </w:tabs>
        <w:ind w:left="3600" w:hanging="360"/>
      </w:pPr>
      <w:rPr>
        <w:rFonts w:ascii="Wingdings" w:hAnsi="Wingdings" w:hint="default"/>
      </w:rPr>
    </w:lvl>
    <w:lvl w:ilvl="5" w:tplc="1668E60C" w:tentative="1">
      <w:start w:val="1"/>
      <w:numFmt w:val="bullet"/>
      <w:lvlText w:val=""/>
      <w:lvlJc w:val="left"/>
      <w:pPr>
        <w:tabs>
          <w:tab w:val="num" w:pos="4320"/>
        </w:tabs>
        <w:ind w:left="4320" w:hanging="360"/>
      </w:pPr>
      <w:rPr>
        <w:rFonts w:ascii="Wingdings" w:hAnsi="Wingdings" w:hint="default"/>
      </w:rPr>
    </w:lvl>
    <w:lvl w:ilvl="6" w:tplc="D5686DFE" w:tentative="1">
      <w:start w:val="1"/>
      <w:numFmt w:val="bullet"/>
      <w:lvlText w:val=""/>
      <w:lvlJc w:val="left"/>
      <w:pPr>
        <w:tabs>
          <w:tab w:val="num" w:pos="5040"/>
        </w:tabs>
        <w:ind w:left="5040" w:hanging="360"/>
      </w:pPr>
      <w:rPr>
        <w:rFonts w:ascii="Wingdings" w:hAnsi="Wingdings" w:hint="default"/>
      </w:rPr>
    </w:lvl>
    <w:lvl w:ilvl="7" w:tplc="21BEB98A" w:tentative="1">
      <w:start w:val="1"/>
      <w:numFmt w:val="bullet"/>
      <w:lvlText w:val=""/>
      <w:lvlJc w:val="left"/>
      <w:pPr>
        <w:tabs>
          <w:tab w:val="num" w:pos="5760"/>
        </w:tabs>
        <w:ind w:left="5760" w:hanging="360"/>
      </w:pPr>
      <w:rPr>
        <w:rFonts w:ascii="Wingdings" w:hAnsi="Wingdings" w:hint="default"/>
      </w:rPr>
    </w:lvl>
    <w:lvl w:ilvl="8" w:tplc="6E10FEE4"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E24286C"/>
    <w:multiLevelType w:val="hybridMultilevel"/>
    <w:tmpl w:val="AD28568C"/>
    <w:lvl w:ilvl="0" w:tplc="0809000F">
      <w:start w:val="1"/>
      <w:numFmt w:val="bullet"/>
      <w:pStyle w:val="ListBullet"/>
      <w:lvlText w:val=""/>
      <w:lvlJc w:val="left"/>
      <w:pPr>
        <w:tabs>
          <w:tab w:val="num" w:pos="717"/>
        </w:tabs>
        <w:ind w:left="714" w:hanging="357"/>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24514C9"/>
    <w:multiLevelType w:val="hybridMultilevel"/>
    <w:tmpl w:val="437E9C28"/>
    <w:lvl w:ilvl="0" w:tplc="29D09AE0">
      <w:start w:val="1"/>
      <w:numFmt w:val="bullet"/>
      <w:lvlText w:val="•"/>
      <w:lvlJc w:val="left"/>
      <w:pPr>
        <w:tabs>
          <w:tab w:val="num" w:pos="720"/>
        </w:tabs>
        <w:ind w:left="720" w:hanging="360"/>
      </w:pPr>
      <w:rPr>
        <w:rFonts w:ascii="Arial" w:hAnsi="Arial" w:hint="default"/>
      </w:rPr>
    </w:lvl>
    <w:lvl w:ilvl="1" w:tplc="02000196" w:tentative="1">
      <w:start w:val="1"/>
      <w:numFmt w:val="bullet"/>
      <w:lvlText w:val="•"/>
      <w:lvlJc w:val="left"/>
      <w:pPr>
        <w:tabs>
          <w:tab w:val="num" w:pos="1440"/>
        </w:tabs>
        <w:ind w:left="1440" w:hanging="360"/>
      </w:pPr>
      <w:rPr>
        <w:rFonts w:ascii="Arial" w:hAnsi="Arial" w:hint="default"/>
      </w:rPr>
    </w:lvl>
    <w:lvl w:ilvl="2" w:tplc="1B669CC4" w:tentative="1">
      <w:start w:val="1"/>
      <w:numFmt w:val="bullet"/>
      <w:lvlText w:val="•"/>
      <w:lvlJc w:val="left"/>
      <w:pPr>
        <w:tabs>
          <w:tab w:val="num" w:pos="2160"/>
        </w:tabs>
        <w:ind w:left="2160" w:hanging="360"/>
      </w:pPr>
      <w:rPr>
        <w:rFonts w:ascii="Arial" w:hAnsi="Arial" w:hint="default"/>
      </w:rPr>
    </w:lvl>
    <w:lvl w:ilvl="3" w:tplc="9BE06992" w:tentative="1">
      <w:start w:val="1"/>
      <w:numFmt w:val="bullet"/>
      <w:lvlText w:val="•"/>
      <w:lvlJc w:val="left"/>
      <w:pPr>
        <w:tabs>
          <w:tab w:val="num" w:pos="2880"/>
        </w:tabs>
        <w:ind w:left="2880" w:hanging="360"/>
      </w:pPr>
      <w:rPr>
        <w:rFonts w:ascii="Arial" w:hAnsi="Arial" w:hint="default"/>
      </w:rPr>
    </w:lvl>
    <w:lvl w:ilvl="4" w:tplc="69987144" w:tentative="1">
      <w:start w:val="1"/>
      <w:numFmt w:val="bullet"/>
      <w:lvlText w:val="•"/>
      <w:lvlJc w:val="left"/>
      <w:pPr>
        <w:tabs>
          <w:tab w:val="num" w:pos="3600"/>
        </w:tabs>
        <w:ind w:left="3600" w:hanging="360"/>
      </w:pPr>
      <w:rPr>
        <w:rFonts w:ascii="Arial" w:hAnsi="Arial" w:hint="default"/>
      </w:rPr>
    </w:lvl>
    <w:lvl w:ilvl="5" w:tplc="D3667EBC" w:tentative="1">
      <w:start w:val="1"/>
      <w:numFmt w:val="bullet"/>
      <w:lvlText w:val="•"/>
      <w:lvlJc w:val="left"/>
      <w:pPr>
        <w:tabs>
          <w:tab w:val="num" w:pos="4320"/>
        </w:tabs>
        <w:ind w:left="4320" w:hanging="360"/>
      </w:pPr>
      <w:rPr>
        <w:rFonts w:ascii="Arial" w:hAnsi="Arial" w:hint="default"/>
      </w:rPr>
    </w:lvl>
    <w:lvl w:ilvl="6" w:tplc="8F505342" w:tentative="1">
      <w:start w:val="1"/>
      <w:numFmt w:val="bullet"/>
      <w:lvlText w:val="•"/>
      <w:lvlJc w:val="left"/>
      <w:pPr>
        <w:tabs>
          <w:tab w:val="num" w:pos="5040"/>
        </w:tabs>
        <w:ind w:left="5040" w:hanging="360"/>
      </w:pPr>
      <w:rPr>
        <w:rFonts w:ascii="Arial" w:hAnsi="Arial" w:hint="default"/>
      </w:rPr>
    </w:lvl>
    <w:lvl w:ilvl="7" w:tplc="7F60138A" w:tentative="1">
      <w:start w:val="1"/>
      <w:numFmt w:val="bullet"/>
      <w:lvlText w:val="•"/>
      <w:lvlJc w:val="left"/>
      <w:pPr>
        <w:tabs>
          <w:tab w:val="num" w:pos="5760"/>
        </w:tabs>
        <w:ind w:left="5760" w:hanging="360"/>
      </w:pPr>
      <w:rPr>
        <w:rFonts w:ascii="Arial" w:hAnsi="Arial" w:hint="default"/>
      </w:rPr>
    </w:lvl>
    <w:lvl w:ilvl="8" w:tplc="1C462920"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43D34276"/>
    <w:multiLevelType w:val="hybridMultilevel"/>
    <w:tmpl w:val="03842A48"/>
    <w:lvl w:ilvl="0" w:tplc="0809000F">
      <w:start w:val="1"/>
      <w:numFmt w:val="bullet"/>
      <w:pStyle w:val="Bulletedlis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51" w15:restartNumberingAfterBreak="0">
    <w:nsid w:val="43D76143"/>
    <w:multiLevelType w:val="hybridMultilevel"/>
    <w:tmpl w:val="40880684"/>
    <w:lvl w:ilvl="0" w:tplc="7C122BA8">
      <w:start w:val="13"/>
      <w:numFmt w:val="bullet"/>
      <w:lvlText w:val="-"/>
      <w:lvlJc w:val="left"/>
      <w:pPr>
        <w:tabs>
          <w:tab w:val="num" w:pos="720"/>
        </w:tabs>
        <w:ind w:left="720" w:hanging="360"/>
      </w:pPr>
      <w:rPr>
        <w:rFonts w:ascii="Times New Roman" w:eastAsia="MS PGothic" w:hAnsi="Times New Roman" w:hint="default"/>
      </w:rPr>
    </w:lvl>
    <w:lvl w:ilvl="1" w:tplc="13FADDD0">
      <w:start w:val="2001"/>
      <w:numFmt w:val="bullet"/>
      <w:pStyle w:val="sublistSW"/>
      <w:lvlText w:val="-"/>
      <w:lvlJc w:val="left"/>
      <w:pPr>
        <w:tabs>
          <w:tab w:val="num" w:pos="1440"/>
        </w:tabs>
        <w:ind w:left="1440" w:hanging="360"/>
      </w:pPr>
      <w:rPr>
        <w:rFonts w:ascii="Times New Roman" w:eastAsia="MS Mincho" w:hAnsi="Times New Roman" w:hint="default"/>
      </w:rPr>
    </w:lvl>
    <w:lvl w:ilvl="2" w:tplc="27F6616A" w:tentative="1">
      <w:start w:val="1"/>
      <w:numFmt w:val="bullet"/>
      <w:lvlText w:val=""/>
      <w:lvlJc w:val="left"/>
      <w:pPr>
        <w:tabs>
          <w:tab w:val="num" w:pos="2160"/>
        </w:tabs>
        <w:ind w:left="2160" w:hanging="360"/>
      </w:pPr>
      <w:rPr>
        <w:rFonts w:ascii="Wingdings" w:hAnsi="Wingdings" w:hint="default"/>
      </w:rPr>
    </w:lvl>
    <w:lvl w:ilvl="3" w:tplc="80E2E1DC" w:tentative="1">
      <w:start w:val="1"/>
      <w:numFmt w:val="bullet"/>
      <w:lvlText w:val=""/>
      <w:lvlJc w:val="left"/>
      <w:pPr>
        <w:tabs>
          <w:tab w:val="num" w:pos="2880"/>
        </w:tabs>
        <w:ind w:left="2880" w:hanging="360"/>
      </w:pPr>
      <w:rPr>
        <w:rFonts w:ascii="Symbol" w:hAnsi="Symbol" w:hint="default"/>
      </w:rPr>
    </w:lvl>
    <w:lvl w:ilvl="4" w:tplc="341EEB78" w:tentative="1">
      <w:start w:val="1"/>
      <w:numFmt w:val="bullet"/>
      <w:lvlText w:val="o"/>
      <w:lvlJc w:val="left"/>
      <w:pPr>
        <w:tabs>
          <w:tab w:val="num" w:pos="3600"/>
        </w:tabs>
        <w:ind w:left="3600" w:hanging="360"/>
      </w:pPr>
      <w:rPr>
        <w:rFonts w:ascii="Courier New" w:hAnsi="Courier New" w:hint="default"/>
      </w:rPr>
    </w:lvl>
    <w:lvl w:ilvl="5" w:tplc="018CB1D4" w:tentative="1">
      <w:start w:val="1"/>
      <w:numFmt w:val="bullet"/>
      <w:lvlText w:val=""/>
      <w:lvlJc w:val="left"/>
      <w:pPr>
        <w:tabs>
          <w:tab w:val="num" w:pos="4320"/>
        </w:tabs>
        <w:ind w:left="4320" w:hanging="360"/>
      </w:pPr>
      <w:rPr>
        <w:rFonts w:ascii="Wingdings" w:hAnsi="Wingdings" w:hint="default"/>
      </w:rPr>
    </w:lvl>
    <w:lvl w:ilvl="6" w:tplc="B5C037C0" w:tentative="1">
      <w:start w:val="1"/>
      <w:numFmt w:val="bullet"/>
      <w:lvlText w:val=""/>
      <w:lvlJc w:val="left"/>
      <w:pPr>
        <w:tabs>
          <w:tab w:val="num" w:pos="5040"/>
        </w:tabs>
        <w:ind w:left="5040" w:hanging="360"/>
      </w:pPr>
      <w:rPr>
        <w:rFonts w:ascii="Symbol" w:hAnsi="Symbol" w:hint="default"/>
      </w:rPr>
    </w:lvl>
    <w:lvl w:ilvl="7" w:tplc="4D345336" w:tentative="1">
      <w:start w:val="1"/>
      <w:numFmt w:val="bullet"/>
      <w:lvlText w:val="o"/>
      <w:lvlJc w:val="left"/>
      <w:pPr>
        <w:tabs>
          <w:tab w:val="num" w:pos="5760"/>
        </w:tabs>
        <w:ind w:left="5760" w:hanging="360"/>
      </w:pPr>
      <w:rPr>
        <w:rFonts w:ascii="Courier New" w:hAnsi="Courier New" w:hint="default"/>
      </w:rPr>
    </w:lvl>
    <w:lvl w:ilvl="8" w:tplc="95AC6118"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6D77513"/>
    <w:multiLevelType w:val="hybridMultilevel"/>
    <w:tmpl w:val="66A2ED42"/>
    <w:lvl w:ilvl="0" w:tplc="C3CAD1B4">
      <w:start w:val="1"/>
      <w:numFmt w:val="bullet"/>
      <w:lvlText w:val=""/>
      <w:lvlPicBulletId w:val="0"/>
      <w:lvlJc w:val="left"/>
      <w:pPr>
        <w:tabs>
          <w:tab w:val="num" w:pos="720"/>
        </w:tabs>
        <w:ind w:left="720" w:hanging="360"/>
      </w:pPr>
      <w:rPr>
        <w:rFonts w:ascii="Symbol" w:hAnsi="Symbol" w:hint="default"/>
      </w:rPr>
    </w:lvl>
    <w:lvl w:ilvl="1" w:tplc="7D8E4C12" w:tentative="1">
      <w:start w:val="1"/>
      <w:numFmt w:val="bullet"/>
      <w:lvlText w:val=""/>
      <w:lvlPicBulletId w:val="0"/>
      <w:lvlJc w:val="left"/>
      <w:pPr>
        <w:tabs>
          <w:tab w:val="num" w:pos="1440"/>
        </w:tabs>
        <w:ind w:left="1440" w:hanging="360"/>
      </w:pPr>
      <w:rPr>
        <w:rFonts w:ascii="Symbol" w:hAnsi="Symbol" w:hint="default"/>
      </w:rPr>
    </w:lvl>
    <w:lvl w:ilvl="2" w:tplc="E0081AC4" w:tentative="1">
      <w:start w:val="1"/>
      <w:numFmt w:val="bullet"/>
      <w:lvlText w:val=""/>
      <w:lvlPicBulletId w:val="0"/>
      <w:lvlJc w:val="left"/>
      <w:pPr>
        <w:tabs>
          <w:tab w:val="num" w:pos="2160"/>
        </w:tabs>
        <w:ind w:left="2160" w:hanging="360"/>
      </w:pPr>
      <w:rPr>
        <w:rFonts w:ascii="Symbol" w:hAnsi="Symbol" w:hint="default"/>
      </w:rPr>
    </w:lvl>
    <w:lvl w:ilvl="3" w:tplc="2A3EFEEE" w:tentative="1">
      <w:start w:val="1"/>
      <w:numFmt w:val="bullet"/>
      <w:lvlText w:val=""/>
      <w:lvlPicBulletId w:val="0"/>
      <w:lvlJc w:val="left"/>
      <w:pPr>
        <w:tabs>
          <w:tab w:val="num" w:pos="2880"/>
        </w:tabs>
        <w:ind w:left="2880" w:hanging="360"/>
      </w:pPr>
      <w:rPr>
        <w:rFonts w:ascii="Symbol" w:hAnsi="Symbol" w:hint="default"/>
      </w:rPr>
    </w:lvl>
    <w:lvl w:ilvl="4" w:tplc="A1B2D39A" w:tentative="1">
      <w:start w:val="1"/>
      <w:numFmt w:val="bullet"/>
      <w:lvlText w:val=""/>
      <w:lvlPicBulletId w:val="0"/>
      <w:lvlJc w:val="left"/>
      <w:pPr>
        <w:tabs>
          <w:tab w:val="num" w:pos="3600"/>
        </w:tabs>
        <w:ind w:left="3600" w:hanging="360"/>
      </w:pPr>
      <w:rPr>
        <w:rFonts w:ascii="Symbol" w:hAnsi="Symbol" w:hint="default"/>
      </w:rPr>
    </w:lvl>
    <w:lvl w:ilvl="5" w:tplc="583C88A4" w:tentative="1">
      <w:start w:val="1"/>
      <w:numFmt w:val="bullet"/>
      <w:lvlText w:val=""/>
      <w:lvlPicBulletId w:val="0"/>
      <w:lvlJc w:val="left"/>
      <w:pPr>
        <w:tabs>
          <w:tab w:val="num" w:pos="4320"/>
        </w:tabs>
        <w:ind w:left="4320" w:hanging="360"/>
      </w:pPr>
      <w:rPr>
        <w:rFonts w:ascii="Symbol" w:hAnsi="Symbol" w:hint="default"/>
      </w:rPr>
    </w:lvl>
    <w:lvl w:ilvl="6" w:tplc="A15487D2" w:tentative="1">
      <w:start w:val="1"/>
      <w:numFmt w:val="bullet"/>
      <w:lvlText w:val=""/>
      <w:lvlPicBulletId w:val="0"/>
      <w:lvlJc w:val="left"/>
      <w:pPr>
        <w:tabs>
          <w:tab w:val="num" w:pos="5040"/>
        </w:tabs>
        <w:ind w:left="5040" w:hanging="360"/>
      </w:pPr>
      <w:rPr>
        <w:rFonts w:ascii="Symbol" w:hAnsi="Symbol" w:hint="default"/>
      </w:rPr>
    </w:lvl>
    <w:lvl w:ilvl="7" w:tplc="EA709160" w:tentative="1">
      <w:start w:val="1"/>
      <w:numFmt w:val="bullet"/>
      <w:lvlText w:val=""/>
      <w:lvlPicBulletId w:val="0"/>
      <w:lvlJc w:val="left"/>
      <w:pPr>
        <w:tabs>
          <w:tab w:val="num" w:pos="5760"/>
        </w:tabs>
        <w:ind w:left="5760" w:hanging="360"/>
      </w:pPr>
      <w:rPr>
        <w:rFonts w:ascii="Symbol" w:hAnsi="Symbol" w:hint="default"/>
      </w:rPr>
    </w:lvl>
    <w:lvl w:ilvl="8" w:tplc="8DD4A74C" w:tentative="1">
      <w:start w:val="1"/>
      <w:numFmt w:val="bullet"/>
      <w:lvlText w:val=""/>
      <w:lvlPicBulletId w:val="0"/>
      <w:lvlJc w:val="left"/>
      <w:pPr>
        <w:tabs>
          <w:tab w:val="num" w:pos="6480"/>
        </w:tabs>
        <w:ind w:left="6480" w:hanging="360"/>
      </w:pPr>
      <w:rPr>
        <w:rFonts w:ascii="Symbol" w:hAnsi="Symbol" w:hint="default"/>
      </w:rPr>
    </w:lvl>
  </w:abstractNum>
  <w:abstractNum w:abstractNumId="53" w15:restartNumberingAfterBreak="0">
    <w:nsid w:val="493A75D4"/>
    <w:multiLevelType w:val="hybridMultilevel"/>
    <w:tmpl w:val="27AEC2FA"/>
    <w:lvl w:ilvl="0" w:tplc="8EFA7A8E">
      <w:start w:val="1"/>
      <w:numFmt w:val="bullet"/>
      <w:lvlText w:val=""/>
      <w:lvlPicBulletId w:val="0"/>
      <w:lvlJc w:val="left"/>
      <w:pPr>
        <w:tabs>
          <w:tab w:val="num" w:pos="720"/>
        </w:tabs>
        <w:ind w:left="720" w:hanging="360"/>
      </w:pPr>
      <w:rPr>
        <w:rFonts w:ascii="Symbol" w:hAnsi="Symbol" w:hint="default"/>
      </w:rPr>
    </w:lvl>
    <w:lvl w:ilvl="1" w:tplc="18EEB770" w:tentative="1">
      <w:start w:val="1"/>
      <w:numFmt w:val="bullet"/>
      <w:lvlText w:val=""/>
      <w:lvlPicBulletId w:val="0"/>
      <w:lvlJc w:val="left"/>
      <w:pPr>
        <w:tabs>
          <w:tab w:val="num" w:pos="1440"/>
        </w:tabs>
        <w:ind w:left="1440" w:hanging="360"/>
      </w:pPr>
      <w:rPr>
        <w:rFonts w:ascii="Symbol" w:hAnsi="Symbol" w:hint="default"/>
      </w:rPr>
    </w:lvl>
    <w:lvl w:ilvl="2" w:tplc="F38AB0C0" w:tentative="1">
      <w:start w:val="1"/>
      <w:numFmt w:val="bullet"/>
      <w:lvlText w:val=""/>
      <w:lvlPicBulletId w:val="0"/>
      <w:lvlJc w:val="left"/>
      <w:pPr>
        <w:tabs>
          <w:tab w:val="num" w:pos="2160"/>
        </w:tabs>
        <w:ind w:left="2160" w:hanging="360"/>
      </w:pPr>
      <w:rPr>
        <w:rFonts w:ascii="Symbol" w:hAnsi="Symbol" w:hint="default"/>
      </w:rPr>
    </w:lvl>
    <w:lvl w:ilvl="3" w:tplc="515EF81C" w:tentative="1">
      <w:start w:val="1"/>
      <w:numFmt w:val="bullet"/>
      <w:lvlText w:val=""/>
      <w:lvlPicBulletId w:val="0"/>
      <w:lvlJc w:val="left"/>
      <w:pPr>
        <w:tabs>
          <w:tab w:val="num" w:pos="2880"/>
        </w:tabs>
        <w:ind w:left="2880" w:hanging="360"/>
      </w:pPr>
      <w:rPr>
        <w:rFonts w:ascii="Symbol" w:hAnsi="Symbol" w:hint="default"/>
      </w:rPr>
    </w:lvl>
    <w:lvl w:ilvl="4" w:tplc="0F64EB3C" w:tentative="1">
      <w:start w:val="1"/>
      <w:numFmt w:val="bullet"/>
      <w:lvlText w:val=""/>
      <w:lvlPicBulletId w:val="0"/>
      <w:lvlJc w:val="left"/>
      <w:pPr>
        <w:tabs>
          <w:tab w:val="num" w:pos="3600"/>
        </w:tabs>
        <w:ind w:left="3600" w:hanging="360"/>
      </w:pPr>
      <w:rPr>
        <w:rFonts w:ascii="Symbol" w:hAnsi="Symbol" w:hint="default"/>
      </w:rPr>
    </w:lvl>
    <w:lvl w:ilvl="5" w:tplc="08A04DA6" w:tentative="1">
      <w:start w:val="1"/>
      <w:numFmt w:val="bullet"/>
      <w:lvlText w:val=""/>
      <w:lvlPicBulletId w:val="0"/>
      <w:lvlJc w:val="left"/>
      <w:pPr>
        <w:tabs>
          <w:tab w:val="num" w:pos="4320"/>
        </w:tabs>
        <w:ind w:left="4320" w:hanging="360"/>
      </w:pPr>
      <w:rPr>
        <w:rFonts w:ascii="Symbol" w:hAnsi="Symbol" w:hint="default"/>
      </w:rPr>
    </w:lvl>
    <w:lvl w:ilvl="6" w:tplc="36C8E938" w:tentative="1">
      <w:start w:val="1"/>
      <w:numFmt w:val="bullet"/>
      <w:lvlText w:val=""/>
      <w:lvlPicBulletId w:val="0"/>
      <w:lvlJc w:val="left"/>
      <w:pPr>
        <w:tabs>
          <w:tab w:val="num" w:pos="5040"/>
        </w:tabs>
        <w:ind w:left="5040" w:hanging="360"/>
      </w:pPr>
      <w:rPr>
        <w:rFonts w:ascii="Symbol" w:hAnsi="Symbol" w:hint="default"/>
      </w:rPr>
    </w:lvl>
    <w:lvl w:ilvl="7" w:tplc="B8BEC70A" w:tentative="1">
      <w:start w:val="1"/>
      <w:numFmt w:val="bullet"/>
      <w:lvlText w:val=""/>
      <w:lvlPicBulletId w:val="0"/>
      <w:lvlJc w:val="left"/>
      <w:pPr>
        <w:tabs>
          <w:tab w:val="num" w:pos="5760"/>
        </w:tabs>
        <w:ind w:left="5760" w:hanging="360"/>
      </w:pPr>
      <w:rPr>
        <w:rFonts w:ascii="Symbol" w:hAnsi="Symbol" w:hint="default"/>
      </w:rPr>
    </w:lvl>
    <w:lvl w:ilvl="8" w:tplc="86BC4874" w:tentative="1">
      <w:start w:val="1"/>
      <w:numFmt w:val="bullet"/>
      <w:lvlText w:val=""/>
      <w:lvlPicBulletId w:val="0"/>
      <w:lvlJc w:val="left"/>
      <w:pPr>
        <w:tabs>
          <w:tab w:val="num" w:pos="6480"/>
        </w:tabs>
        <w:ind w:left="6480" w:hanging="360"/>
      </w:pPr>
      <w:rPr>
        <w:rFonts w:ascii="Symbol" w:hAnsi="Symbol" w:hint="default"/>
      </w:rPr>
    </w:lvl>
  </w:abstractNum>
  <w:abstractNum w:abstractNumId="54" w15:restartNumberingAfterBreak="0">
    <w:nsid w:val="494E6C14"/>
    <w:multiLevelType w:val="hybridMultilevel"/>
    <w:tmpl w:val="10501964"/>
    <w:lvl w:ilvl="0" w:tplc="5BB2277C">
      <w:start w:val="1"/>
      <w:numFmt w:val="bullet"/>
      <w:lvlText w:val="•"/>
      <w:lvlJc w:val="left"/>
      <w:pPr>
        <w:tabs>
          <w:tab w:val="num" w:pos="720"/>
        </w:tabs>
        <w:ind w:left="720" w:hanging="360"/>
      </w:pPr>
      <w:rPr>
        <w:rFonts w:ascii="Arial" w:hAnsi="Arial" w:hint="default"/>
      </w:rPr>
    </w:lvl>
    <w:lvl w:ilvl="1" w:tplc="3354A39C" w:tentative="1">
      <w:start w:val="1"/>
      <w:numFmt w:val="bullet"/>
      <w:lvlText w:val="•"/>
      <w:lvlJc w:val="left"/>
      <w:pPr>
        <w:tabs>
          <w:tab w:val="num" w:pos="1440"/>
        </w:tabs>
        <w:ind w:left="1440" w:hanging="360"/>
      </w:pPr>
      <w:rPr>
        <w:rFonts w:ascii="Arial" w:hAnsi="Arial" w:hint="default"/>
      </w:rPr>
    </w:lvl>
    <w:lvl w:ilvl="2" w:tplc="144648EA" w:tentative="1">
      <w:start w:val="1"/>
      <w:numFmt w:val="bullet"/>
      <w:lvlText w:val="•"/>
      <w:lvlJc w:val="left"/>
      <w:pPr>
        <w:tabs>
          <w:tab w:val="num" w:pos="2160"/>
        </w:tabs>
        <w:ind w:left="2160" w:hanging="360"/>
      </w:pPr>
      <w:rPr>
        <w:rFonts w:ascii="Arial" w:hAnsi="Arial" w:hint="default"/>
      </w:rPr>
    </w:lvl>
    <w:lvl w:ilvl="3" w:tplc="976807C8" w:tentative="1">
      <w:start w:val="1"/>
      <w:numFmt w:val="bullet"/>
      <w:lvlText w:val="•"/>
      <w:lvlJc w:val="left"/>
      <w:pPr>
        <w:tabs>
          <w:tab w:val="num" w:pos="2880"/>
        </w:tabs>
        <w:ind w:left="2880" w:hanging="360"/>
      </w:pPr>
      <w:rPr>
        <w:rFonts w:ascii="Arial" w:hAnsi="Arial" w:hint="default"/>
      </w:rPr>
    </w:lvl>
    <w:lvl w:ilvl="4" w:tplc="E9A4BC9A" w:tentative="1">
      <w:start w:val="1"/>
      <w:numFmt w:val="bullet"/>
      <w:lvlText w:val="•"/>
      <w:lvlJc w:val="left"/>
      <w:pPr>
        <w:tabs>
          <w:tab w:val="num" w:pos="3600"/>
        </w:tabs>
        <w:ind w:left="3600" w:hanging="360"/>
      </w:pPr>
      <w:rPr>
        <w:rFonts w:ascii="Arial" w:hAnsi="Arial" w:hint="default"/>
      </w:rPr>
    </w:lvl>
    <w:lvl w:ilvl="5" w:tplc="D7FC9EEC" w:tentative="1">
      <w:start w:val="1"/>
      <w:numFmt w:val="bullet"/>
      <w:lvlText w:val="•"/>
      <w:lvlJc w:val="left"/>
      <w:pPr>
        <w:tabs>
          <w:tab w:val="num" w:pos="4320"/>
        </w:tabs>
        <w:ind w:left="4320" w:hanging="360"/>
      </w:pPr>
      <w:rPr>
        <w:rFonts w:ascii="Arial" w:hAnsi="Arial" w:hint="default"/>
      </w:rPr>
    </w:lvl>
    <w:lvl w:ilvl="6" w:tplc="618A5BD6" w:tentative="1">
      <w:start w:val="1"/>
      <w:numFmt w:val="bullet"/>
      <w:lvlText w:val="•"/>
      <w:lvlJc w:val="left"/>
      <w:pPr>
        <w:tabs>
          <w:tab w:val="num" w:pos="5040"/>
        </w:tabs>
        <w:ind w:left="5040" w:hanging="360"/>
      </w:pPr>
      <w:rPr>
        <w:rFonts w:ascii="Arial" w:hAnsi="Arial" w:hint="default"/>
      </w:rPr>
    </w:lvl>
    <w:lvl w:ilvl="7" w:tplc="780A8B1E" w:tentative="1">
      <w:start w:val="1"/>
      <w:numFmt w:val="bullet"/>
      <w:lvlText w:val="•"/>
      <w:lvlJc w:val="left"/>
      <w:pPr>
        <w:tabs>
          <w:tab w:val="num" w:pos="5760"/>
        </w:tabs>
        <w:ind w:left="5760" w:hanging="360"/>
      </w:pPr>
      <w:rPr>
        <w:rFonts w:ascii="Arial" w:hAnsi="Arial" w:hint="default"/>
      </w:rPr>
    </w:lvl>
    <w:lvl w:ilvl="8" w:tplc="9232F5C6"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4AB379DB"/>
    <w:multiLevelType w:val="hybridMultilevel"/>
    <w:tmpl w:val="284440E0"/>
    <w:lvl w:ilvl="0" w:tplc="36E695B4">
      <w:start w:val="1"/>
      <w:numFmt w:val="bullet"/>
      <w:lvlText w:val="•"/>
      <w:lvlJc w:val="left"/>
      <w:pPr>
        <w:tabs>
          <w:tab w:val="num" w:pos="720"/>
        </w:tabs>
        <w:ind w:left="720" w:hanging="360"/>
      </w:pPr>
      <w:rPr>
        <w:rFonts w:ascii="Arial" w:hAnsi="Arial" w:hint="default"/>
      </w:rPr>
    </w:lvl>
    <w:lvl w:ilvl="1" w:tplc="8C5E7770" w:tentative="1">
      <w:start w:val="1"/>
      <w:numFmt w:val="bullet"/>
      <w:lvlText w:val="•"/>
      <w:lvlJc w:val="left"/>
      <w:pPr>
        <w:tabs>
          <w:tab w:val="num" w:pos="1440"/>
        </w:tabs>
        <w:ind w:left="1440" w:hanging="360"/>
      </w:pPr>
      <w:rPr>
        <w:rFonts w:ascii="Arial" w:hAnsi="Arial" w:hint="default"/>
      </w:rPr>
    </w:lvl>
    <w:lvl w:ilvl="2" w:tplc="942E4984" w:tentative="1">
      <w:start w:val="1"/>
      <w:numFmt w:val="bullet"/>
      <w:lvlText w:val="•"/>
      <w:lvlJc w:val="left"/>
      <w:pPr>
        <w:tabs>
          <w:tab w:val="num" w:pos="2160"/>
        </w:tabs>
        <w:ind w:left="2160" w:hanging="360"/>
      </w:pPr>
      <w:rPr>
        <w:rFonts w:ascii="Arial" w:hAnsi="Arial" w:hint="default"/>
      </w:rPr>
    </w:lvl>
    <w:lvl w:ilvl="3" w:tplc="AEE88EEA" w:tentative="1">
      <w:start w:val="1"/>
      <w:numFmt w:val="bullet"/>
      <w:lvlText w:val="•"/>
      <w:lvlJc w:val="left"/>
      <w:pPr>
        <w:tabs>
          <w:tab w:val="num" w:pos="2880"/>
        </w:tabs>
        <w:ind w:left="2880" w:hanging="360"/>
      </w:pPr>
      <w:rPr>
        <w:rFonts w:ascii="Arial" w:hAnsi="Arial" w:hint="default"/>
      </w:rPr>
    </w:lvl>
    <w:lvl w:ilvl="4" w:tplc="44A4B67C" w:tentative="1">
      <w:start w:val="1"/>
      <w:numFmt w:val="bullet"/>
      <w:lvlText w:val="•"/>
      <w:lvlJc w:val="left"/>
      <w:pPr>
        <w:tabs>
          <w:tab w:val="num" w:pos="3600"/>
        </w:tabs>
        <w:ind w:left="3600" w:hanging="360"/>
      </w:pPr>
      <w:rPr>
        <w:rFonts w:ascii="Arial" w:hAnsi="Arial" w:hint="default"/>
      </w:rPr>
    </w:lvl>
    <w:lvl w:ilvl="5" w:tplc="3B3CE098" w:tentative="1">
      <w:start w:val="1"/>
      <w:numFmt w:val="bullet"/>
      <w:lvlText w:val="•"/>
      <w:lvlJc w:val="left"/>
      <w:pPr>
        <w:tabs>
          <w:tab w:val="num" w:pos="4320"/>
        </w:tabs>
        <w:ind w:left="4320" w:hanging="360"/>
      </w:pPr>
      <w:rPr>
        <w:rFonts w:ascii="Arial" w:hAnsi="Arial" w:hint="default"/>
      </w:rPr>
    </w:lvl>
    <w:lvl w:ilvl="6" w:tplc="D58AA316" w:tentative="1">
      <w:start w:val="1"/>
      <w:numFmt w:val="bullet"/>
      <w:lvlText w:val="•"/>
      <w:lvlJc w:val="left"/>
      <w:pPr>
        <w:tabs>
          <w:tab w:val="num" w:pos="5040"/>
        </w:tabs>
        <w:ind w:left="5040" w:hanging="360"/>
      </w:pPr>
      <w:rPr>
        <w:rFonts w:ascii="Arial" w:hAnsi="Arial" w:hint="default"/>
      </w:rPr>
    </w:lvl>
    <w:lvl w:ilvl="7" w:tplc="06AC4FE2" w:tentative="1">
      <w:start w:val="1"/>
      <w:numFmt w:val="bullet"/>
      <w:lvlText w:val="•"/>
      <w:lvlJc w:val="left"/>
      <w:pPr>
        <w:tabs>
          <w:tab w:val="num" w:pos="5760"/>
        </w:tabs>
        <w:ind w:left="5760" w:hanging="360"/>
      </w:pPr>
      <w:rPr>
        <w:rFonts w:ascii="Arial" w:hAnsi="Arial" w:hint="default"/>
      </w:rPr>
    </w:lvl>
    <w:lvl w:ilvl="8" w:tplc="1EAE71EC"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4BB75D79"/>
    <w:multiLevelType w:val="hybridMultilevel"/>
    <w:tmpl w:val="98741FAE"/>
    <w:lvl w:ilvl="0" w:tplc="403A72DA">
      <w:start w:val="1"/>
      <w:numFmt w:val="decimal"/>
      <w:pStyle w:val="WGISSNumberedlist"/>
      <w:lvlText w:val="%1."/>
      <w:lvlJc w:val="left"/>
      <w:pPr>
        <w:tabs>
          <w:tab w:val="num" w:pos="720"/>
        </w:tabs>
        <w:ind w:left="720" w:hanging="360"/>
      </w:pPr>
      <w:rPr>
        <w:rFonts w:cs="Times New Roman" w:hint="default"/>
      </w:rPr>
    </w:lvl>
    <w:lvl w:ilvl="1" w:tplc="B04285D0">
      <w:start w:val="1"/>
      <w:numFmt w:val="decimal"/>
      <w:lvlText w:val="%2."/>
      <w:lvlJc w:val="left"/>
      <w:pPr>
        <w:tabs>
          <w:tab w:val="num" w:pos="1440"/>
        </w:tabs>
        <w:ind w:left="1440" w:hanging="360"/>
      </w:pPr>
      <w:rPr>
        <w:rFonts w:cs="Times New Roman"/>
      </w:rPr>
    </w:lvl>
    <w:lvl w:ilvl="2" w:tplc="FBBC1062" w:tentative="1">
      <w:start w:val="1"/>
      <w:numFmt w:val="decimal"/>
      <w:lvlText w:val="%3."/>
      <w:lvlJc w:val="left"/>
      <w:pPr>
        <w:tabs>
          <w:tab w:val="num" w:pos="2160"/>
        </w:tabs>
        <w:ind w:left="2160" w:hanging="360"/>
      </w:pPr>
      <w:rPr>
        <w:rFonts w:cs="Times New Roman"/>
      </w:rPr>
    </w:lvl>
    <w:lvl w:ilvl="3" w:tplc="C0FCF598" w:tentative="1">
      <w:start w:val="1"/>
      <w:numFmt w:val="decimal"/>
      <w:lvlText w:val="%4."/>
      <w:lvlJc w:val="left"/>
      <w:pPr>
        <w:tabs>
          <w:tab w:val="num" w:pos="2880"/>
        </w:tabs>
        <w:ind w:left="2880" w:hanging="360"/>
      </w:pPr>
      <w:rPr>
        <w:rFonts w:cs="Times New Roman"/>
      </w:rPr>
    </w:lvl>
    <w:lvl w:ilvl="4" w:tplc="589E201E" w:tentative="1">
      <w:start w:val="1"/>
      <w:numFmt w:val="decimal"/>
      <w:lvlText w:val="%5."/>
      <w:lvlJc w:val="left"/>
      <w:pPr>
        <w:tabs>
          <w:tab w:val="num" w:pos="3600"/>
        </w:tabs>
        <w:ind w:left="3600" w:hanging="360"/>
      </w:pPr>
      <w:rPr>
        <w:rFonts w:cs="Times New Roman"/>
      </w:rPr>
    </w:lvl>
    <w:lvl w:ilvl="5" w:tplc="A2EA6978" w:tentative="1">
      <w:start w:val="1"/>
      <w:numFmt w:val="decimal"/>
      <w:lvlText w:val="%6."/>
      <w:lvlJc w:val="left"/>
      <w:pPr>
        <w:tabs>
          <w:tab w:val="num" w:pos="4320"/>
        </w:tabs>
        <w:ind w:left="4320" w:hanging="360"/>
      </w:pPr>
      <w:rPr>
        <w:rFonts w:cs="Times New Roman"/>
      </w:rPr>
    </w:lvl>
    <w:lvl w:ilvl="6" w:tplc="90E667E6" w:tentative="1">
      <w:start w:val="1"/>
      <w:numFmt w:val="decimal"/>
      <w:lvlText w:val="%7."/>
      <w:lvlJc w:val="left"/>
      <w:pPr>
        <w:tabs>
          <w:tab w:val="num" w:pos="5040"/>
        </w:tabs>
        <w:ind w:left="5040" w:hanging="360"/>
      </w:pPr>
      <w:rPr>
        <w:rFonts w:cs="Times New Roman"/>
      </w:rPr>
    </w:lvl>
    <w:lvl w:ilvl="7" w:tplc="39DAE748" w:tentative="1">
      <w:start w:val="1"/>
      <w:numFmt w:val="decimal"/>
      <w:lvlText w:val="%8."/>
      <w:lvlJc w:val="left"/>
      <w:pPr>
        <w:tabs>
          <w:tab w:val="num" w:pos="5760"/>
        </w:tabs>
        <w:ind w:left="5760" w:hanging="360"/>
      </w:pPr>
      <w:rPr>
        <w:rFonts w:cs="Times New Roman"/>
      </w:rPr>
    </w:lvl>
    <w:lvl w:ilvl="8" w:tplc="6AC0BD52" w:tentative="1">
      <w:start w:val="1"/>
      <w:numFmt w:val="decimal"/>
      <w:lvlText w:val="%9."/>
      <w:lvlJc w:val="left"/>
      <w:pPr>
        <w:tabs>
          <w:tab w:val="num" w:pos="6480"/>
        </w:tabs>
        <w:ind w:left="6480" w:hanging="360"/>
      </w:pPr>
      <w:rPr>
        <w:rFonts w:cs="Times New Roman"/>
      </w:rPr>
    </w:lvl>
  </w:abstractNum>
  <w:abstractNum w:abstractNumId="57" w15:restartNumberingAfterBreak="0">
    <w:nsid w:val="4F8B607D"/>
    <w:multiLevelType w:val="hybridMultilevel"/>
    <w:tmpl w:val="BFC8C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0BD1B1A"/>
    <w:multiLevelType w:val="hybridMultilevel"/>
    <w:tmpl w:val="DE867A78"/>
    <w:lvl w:ilvl="0" w:tplc="EAFE9C9A">
      <w:start w:val="1"/>
      <w:numFmt w:val="bullet"/>
      <w:lvlText w:val=""/>
      <w:lvlPicBulletId w:val="0"/>
      <w:lvlJc w:val="left"/>
      <w:pPr>
        <w:tabs>
          <w:tab w:val="num" w:pos="720"/>
        </w:tabs>
        <w:ind w:left="720" w:hanging="360"/>
      </w:pPr>
      <w:rPr>
        <w:rFonts w:ascii="Symbol" w:hAnsi="Symbol" w:hint="default"/>
      </w:rPr>
    </w:lvl>
    <w:lvl w:ilvl="1" w:tplc="37DEC66C" w:tentative="1">
      <w:start w:val="1"/>
      <w:numFmt w:val="bullet"/>
      <w:lvlText w:val=""/>
      <w:lvlPicBulletId w:val="0"/>
      <w:lvlJc w:val="left"/>
      <w:pPr>
        <w:tabs>
          <w:tab w:val="num" w:pos="1440"/>
        </w:tabs>
        <w:ind w:left="1440" w:hanging="360"/>
      </w:pPr>
      <w:rPr>
        <w:rFonts w:ascii="Symbol" w:hAnsi="Symbol" w:hint="default"/>
      </w:rPr>
    </w:lvl>
    <w:lvl w:ilvl="2" w:tplc="B61AA40E" w:tentative="1">
      <w:start w:val="1"/>
      <w:numFmt w:val="bullet"/>
      <w:lvlText w:val=""/>
      <w:lvlPicBulletId w:val="0"/>
      <w:lvlJc w:val="left"/>
      <w:pPr>
        <w:tabs>
          <w:tab w:val="num" w:pos="2160"/>
        </w:tabs>
        <w:ind w:left="2160" w:hanging="360"/>
      </w:pPr>
      <w:rPr>
        <w:rFonts w:ascii="Symbol" w:hAnsi="Symbol" w:hint="default"/>
      </w:rPr>
    </w:lvl>
    <w:lvl w:ilvl="3" w:tplc="2AD81A36" w:tentative="1">
      <w:start w:val="1"/>
      <w:numFmt w:val="bullet"/>
      <w:lvlText w:val=""/>
      <w:lvlPicBulletId w:val="0"/>
      <w:lvlJc w:val="left"/>
      <w:pPr>
        <w:tabs>
          <w:tab w:val="num" w:pos="2880"/>
        </w:tabs>
        <w:ind w:left="2880" w:hanging="360"/>
      </w:pPr>
      <w:rPr>
        <w:rFonts w:ascii="Symbol" w:hAnsi="Symbol" w:hint="default"/>
      </w:rPr>
    </w:lvl>
    <w:lvl w:ilvl="4" w:tplc="FA2E7376" w:tentative="1">
      <w:start w:val="1"/>
      <w:numFmt w:val="bullet"/>
      <w:lvlText w:val=""/>
      <w:lvlPicBulletId w:val="0"/>
      <w:lvlJc w:val="left"/>
      <w:pPr>
        <w:tabs>
          <w:tab w:val="num" w:pos="3600"/>
        </w:tabs>
        <w:ind w:left="3600" w:hanging="360"/>
      </w:pPr>
      <w:rPr>
        <w:rFonts w:ascii="Symbol" w:hAnsi="Symbol" w:hint="default"/>
      </w:rPr>
    </w:lvl>
    <w:lvl w:ilvl="5" w:tplc="08DC58AE" w:tentative="1">
      <w:start w:val="1"/>
      <w:numFmt w:val="bullet"/>
      <w:lvlText w:val=""/>
      <w:lvlPicBulletId w:val="0"/>
      <w:lvlJc w:val="left"/>
      <w:pPr>
        <w:tabs>
          <w:tab w:val="num" w:pos="4320"/>
        </w:tabs>
        <w:ind w:left="4320" w:hanging="360"/>
      </w:pPr>
      <w:rPr>
        <w:rFonts w:ascii="Symbol" w:hAnsi="Symbol" w:hint="default"/>
      </w:rPr>
    </w:lvl>
    <w:lvl w:ilvl="6" w:tplc="90407EC8" w:tentative="1">
      <w:start w:val="1"/>
      <w:numFmt w:val="bullet"/>
      <w:lvlText w:val=""/>
      <w:lvlPicBulletId w:val="0"/>
      <w:lvlJc w:val="left"/>
      <w:pPr>
        <w:tabs>
          <w:tab w:val="num" w:pos="5040"/>
        </w:tabs>
        <w:ind w:left="5040" w:hanging="360"/>
      </w:pPr>
      <w:rPr>
        <w:rFonts w:ascii="Symbol" w:hAnsi="Symbol" w:hint="default"/>
      </w:rPr>
    </w:lvl>
    <w:lvl w:ilvl="7" w:tplc="2B90ABF4" w:tentative="1">
      <w:start w:val="1"/>
      <w:numFmt w:val="bullet"/>
      <w:lvlText w:val=""/>
      <w:lvlPicBulletId w:val="0"/>
      <w:lvlJc w:val="left"/>
      <w:pPr>
        <w:tabs>
          <w:tab w:val="num" w:pos="5760"/>
        </w:tabs>
        <w:ind w:left="5760" w:hanging="360"/>
      </w:pPr>
      <w:rPr>
        <w:rFonts w:ascii="Symbol" w:hAnsi="Symbol" w:hint="default"/>
      </w:rPr>
    </w:lvl>
    <w:lvl w:ilvl="8" w:tplc="1FF66024" w:tentative="1">
      <w:start w:val="1"/>
      <w:numFmt w:val="bullet"/>
      <w:lvlText w:val=""/>
      <w:lvlPicBulletId w:val="0"/>
      <w:lvlJc w:val="left"/>
      <w:pPr>
        <w:tabs>
          <w:tab w:val="num" w:pos="6480"/>
        </w:tabs>
        <w:ind w:left="6480" w:hanging="360"/>
      </w:pPr>
      <w:rPr>
        <w:rFonts w:ascii="Symbol" w:hAnsi="Symbol" w:hint="default"/>
      </w:rPr>
    </w:lvl>
  </w:abstractNum>
  <w:abstractNum w:abstractNumId="59" w15:restartNumberingAfterBreak="0">
    <w:nsid w:val="524F78CC"/>
    <w:multiLevelType w:val="hybridMultilevel"/>
    <w:tmpl w:val="1B54DE6E"/>
    <w:lvl w:ilvl="0" w:tplc="C44E8AE4">
      <w:start w:val="1"/>
      <w:numFmt w:val="bullet"/>
      <w:lvlText w:val=""/>
      <w:lvlJc w:val="left"/>
      <w:pPr>
        <w:tabs>
          <w:tab w:val="num" w:pos="720"/>
        </w:tabs>
        <w:ind w:left="720" w:hanging="360"/>
      </w:pPr>
      <w:rPr>
        <w:rFonts w:ascii="Wingdings" w:hAnsi="Wingdings" w:hint="default"/>
      </w:rPr>
    </w:lvl>
    <w:lvl w:ilvl="1" w:tplc="D2FCAA16">
      <w:start w:val="114"/>
      <w:numFmt w:val="bullet"/>
      <w:lvlText w:val=""/>
      <w:lvlJc w:val="left"/>
      <w:pPr>
        <w:tabs>
          <w:tab w:val="num" w:pos="1440"/>
        </w:tabs>
        <w:ind w:left="1440" w:hanging="360"/>
      </w:pPr>
      <w:rPr>
        <w:rFonts w:ascii="Symbol" w:hAnsi="Symbol" w:hint="default"/>
      </w:rPr>
    </w:lvl>
    <w:lvl w:ilvl="2" w:tplc="9D08EDA2" w:tentative="1">
      <w:start w:val="1"/>
      <w:numFmt w:val="bullet"/>
      <w:lvlText w:val=""/>
      <w:lvlJc w:val="left"/>
      <w:pPr>
        <w:tabs>
          <w:tab w:val="num" w:pos="2160"/>
        </w:tabs>
        <w:ind w:left="2160" w:hanging="360"/>
      </w:pPr>
      <w:rPr>
        <w:rFonts w:ascii="Wingdings" w:hAnsi="Wingdings" w:hint="default"/>
      </w:rPr>
    </w:lvl>
    <w:lvl w:ilvl="3" w:tplc="E0D4E38E" w:tentative="1">
      <w:start w:val="1"/>
      <w:numFmt w:val="bullet"/>
      <w:lvlText w:val=""/>
      <w:lvlJc w:val="left"/>
      <w:pPr>
        <w:tabs>
          <w:tab w:val="num" w:pos="2880"/>
        </w:tabs>
        <w:ind w:left="2880" w:hanging="360"/>
      </w:pPr>
      <w:rPr>
        <w:rFonts w:ascii="Wingdings" w:hAnsi="Wingdings" w:hint="default"/>
      </w:rPr>
    </w:lvl>
    <w:lvl w:ilvl="4" w:tplc="530C8626" w:tentative="1">
      <w:start w:val="1"/>
      <w:numFmt w:val="bullet"/>
      <w:lvlText w:val=""/>
      <w:lvlJc w:val="left"/>
      <w:pPr>
        <w:tabs>
          <w:tab w:val="num" w:pos="3600"/>
        </w:tabs>
        <w:ind w:left="3600" w:hanging="360"/>
      </w:pPr>
      <w:rPr>
        <w:rFonts w:ascii="Wingdings" w:hAnsi="Wingdings" w:hint="default"/>
      </w:rPr>
    </w:lvl>
    <w:lvl w:ilvl="5" w:tplc="DF4AB026" w:tentative="1">
      <w:start w:val="1"/>
      <w:numFmt w:val="bullet"/>
      <w:lvlText w:val=""/>
      <w:lvlJc w:val="left"/>
      <w:pPr>
        <w:tabs>
          <w:tab w:val="num" w:pos="4320"/>
        </w:tabs>
        <w:ind w:left="4320" w:hanging="360"/>
      </w:pPr>
      <w:rPr>
        <w:rFonts w:ascii="Wingdings" w:hAnsi="Wingdings" w:hint="default"/>
      </w:rPr>
    </w:lvl>
    <w:lvl w:ilvl="6" w:tplc="3BAED292" w:tentative="1">
      <w:start w:val="1"/>
      <w:numFmt w:val="bullet"/>
      <w:lvlText w:val=""/>
      <w:lvlJc w:val="left"/>
      <w:pPr>
        <w:tabs>
          <w:tab w:val="num" w:pos="5040"/>
        </w:tabs>
        <w:ind w:left="5040" w:hanging="360"/>
      </w:pPr>
      <w:rPr>
        <w:rFonts w:ascii="Wingdings" w:hAnsi="Wingdings" w:hint="default"/>
      </w:rPr>
    </w:lvl>
    <w:lvl w:ilvl="7" w:tplc="B472FF92" w:tentative="1">
      <w:start w:val="1"/>
      <w:numFmt w:val="bullet"/>
      <w:lvlText w:val=""/>
      <w:lvlJc w:val="left"/>
      <w:pPr>
        <w:tabs>
          <w:tab w:val="num" w:pos="5760"/>
        </w:tabs>
        <w:ind w:left="5760" w:hanging="360"/>
      </w:pPr>
      <w:rPr>
        <w:rFonts w:ascii="Wingdings" w:hAnsi="Wingdings" w:hint="default"/>
      </w:rPr>
    </w:lvl>
    <w:lvl w:ilvl="8" w:tplc="08B0B37E"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2CD509A"/>
    <w:multiLevelType w:val="hybridMultilevel"/>
    <w:tmpl w:val="C2C21EBA"/>
    <w:lvl w:ilvl="0" w:tplc="0B562386">
      <w:start w:val="1"/>
      <w:numFmt w:val="bullet"/>
      <w:lvlText w:val=""/>
      <w:lvlPicBulletId w:val="0"/>
      <w:lvlJc w:val="left"/>
      <w:pPr>
        <w:tabs>
          <w:tab w:val="num" w:pos="720"/>
        </w:tabs>
        <w:ind w:left="720" w:hanging="360"/>
      </w:pPr>
      <w:rPr>
        <w:rFonts w:ascii="Symbol" w:hAnsi="Symbol" w:hint="default"/>
      </w:rPr>
    </w:lvl>
    <w:lvl w:ilvl="1" w:tplc="1DD610B4" w:tentative="1">
      <w:start w:val="1"/>
      <w:numFmt w:val="bullet"/>
      <w:lvlText w:val=""/>
      <w:lvlPicBulletId w:val="0"/>
      <w:lvlJc w:val="left"/>
      <w:pPr>
        <w:tabs>
          <w:tab w:val="num" w:pos="1440"/>
        </w:tabs>
        <w:ind w:left="1440" w:hanging="360"/>
      </w:pPr>
      <w:rPr>
        <w:rFonts w:ascii="Symbol" w:hAnsi="Symbol" w:hint="default"/>
      </w:rPr>
    </w:lvl>
    <w:lvl w:ilvl="2" w:tplc="26029A86" w:tentative="1">
      <w:start w:val="1"/>
      <w:numFmt w:val="bullet"/>
      <w:lvlText w:val=""/>
      <w:lvlPicBulletId w:val="0"/>
      <w:lvlJc w:val="left"/>
      <w:pPr>
        <w:tabs>
          <w:tab w:val="num" w:pos="2160"/>
        </w:tabs>
        <w:ind w:left="2160" w:hanging="360"/>
      </w:pPr>
      <w:rPr>
        <w:rFonts w:ascii="Symbol" w:hAnsi="Symbol" w:hint="default"/>
      </w:rPr>
    </w:lvl>
    <w:lvl w:ilvl="3" w:tplc="8398DDA8" w:tentative="1">
      <w:start w:val="1"/>
      <w:numFmt w:val="bullet"/>
      <w:lvlText w:val=""/>
      <w:lvlPicBulletId w:val="0"/>
      <w:lvlJc w:val="left"/>
      <w:pPr>
        <w:tabs>
          <w:tab w:val="num" w:pos="2880"/>
        </w:tabs>
        <w:ind w:left="2880" w:hanging="360"/>
      </w:pPr>
      <w:rPr>
        <w:rFonts w:ascii="Symbol" w:hAnsi="Symbol" w:hint="default"/>
      </w:rPr>
    </w:lvl>
    <w:lvl w:ilvl="4" w:tplc="18CEE020" w:tentative="1">
      <w:start w:val="1"/>
      <w:numFmt w:val="bullet"/>
      <w:lvlText w:val=""/>
      <w:lvlPicBulletId w:val="0"/>
      <w:lvlJc w:val="left"/>
      <w:pPr>
        <w:tabs>
          <w:tab w:val="num" w:pos="3600"/>
        </w:tabs>
        <w:ind w:left="3600" w:hanging="360"/>
      </w:pPr>
      <w:rPr>
        <w:rFonts w:ascii="Symbol" w:hAnsi="Symbol" w:hint="default"/>
      </w:rPr>
    </w:lvl>
    <w:lvl w:ilvl="5" w:tplc="BEB233B6" w:tentative="1">
      <w:start w:val="1"/>
      <w:numFmt w:val="bullet"/>
      <w:lvlText w:val=""/>
      <w:lvlPicBulletId w:val="0"/>
      <w:lvlJc w:val="left"/>
      <w:pPr>
        <w:tabs>
          <w:tab w:val="num" w:pos="4320"/>
        </w:tabs>
        <w:ind w:left="4320" w:hanging="360"/>
      </w:pPr>
      <w:rPr>
        <w:rFonts w:ascii="Symbol" w:hAnsi="Symbol" w:hint="default"/>
      </w:rPr>
    </w:lvl>
    <w:lvl w:ilvl="6" w:tplc="398C2C5A" w:tentative="1">
      <w:start w:val="1"/>
      <w:numFmt w:val="bullet"/>
      <w:lvlText w:val=""/>
      <w:lvlPicBulletId w:val="0"/>
      <w:lvlJc w:val="left"/>
      <w:pPr>
        <w:tabs>
          <w:tab w:val="num" w:pos="5040"/>
        </w:tabs>
        <w:ind w:left="5040" w:hanging="360"/>
      </w:pPr>
      <w:rPr>
        <w:rFonts w:ascii="Symbol" w:hAnsi="Symbol" w:hint="default"/>
      </w:rPr>
    </w:lvl>
    <w:lvl w:ilvl="7" w:tplc="01E039AA" w:tentative="1">
      <w:start w:val="1"/>
      <w:numFmt w:val="bullet"/>
      <w:lvlText w:val=""/>
      <w:lvlPicBulletId w:val="0"/>
      <w:lvlJc w:val="left"/>
      <w:pPr>
        <w:tabs>
          <w:tab w:val="num" w:pos="5760"/>
        </w:tabs>
        <w:ind w:left="5760" w:hanging="360"/>
      </w:pPr>
      <w:rPr>
        <w:rFonts w:ascii="Symbol" w:hAnsi="Symbol" w:hint="default"/>
      </w:rPr>
    </w:lvl>
    <w:lvl w:ilvl="8" w:tplc="7A1CF2B0" w:tentative="1">
      <w:start w:val="1"/>
      <w:numFmt w:val="bullet"/>
      <w:lvlText w:val=""/>
      <w:lvlPicBulletId w:val="0"/>
      <w:lvlJc w:val="left"/>
      <w:pPr>
        <w:tabs>
          <w:tab w:val="num" w:pos="6480"/>
        </w:tabs>
        <w:ind w:left="6480" w:hanging="360"/>
      </w:pPr>
      <w:rPr>
        <w:rFonts w:ascii="Symbol" w:hAnsi="Symbol" w:hint="default"/>
      </w:rPr>
    </w:lvl>
  </w:abstractNum>
  <w:abstractNum w:abstractNumId="61" w15:restartNumberingAfterBreak="0">
    <w:nsid w:val="53D56B59"/>
    <w:multiLevelType w:val="hybridMultilevel"/>
    <w:tmpl w:val="03D45F6A"/>
    <w:lvl w:ilvl="0" w:tplc="D56C2B30">
      <w:start w:val="1"/>
      <w:numFmt w:val="bullet"/>
      <w:lvlText w:val=""/>
      <w:lvlJc w:val="left"/>
      <w:pPr>
        <w:tabs>
          <w:tab w:val="num" w:pos="720"/>
        </w:tabs>
        <w:ind w:left="720" w:hanging="360"/>
      </w:pPr>
      <w:rPr>
        <w:rFonts w:ascii="Wingdings" w:hAnsi="Wingdings" w:hint="default"/>
      </w:rPr>
    </w:lvl>
    <w:lvl w:ilvl="1" w:tplc="3BC0B138" w:tentative="1">
      <w:start w:val="1"/>
      <w:numFmt w:val="bullet"/>
      <w:lvlText w:val=""/>
      <w:lvlJc w:val="left"/>
      <w:pPr>
        <w:tabs>
          <w:tab w:val="num" w:pos="1440"/>
        </w:tabs>
        <w:ind w:left="1440" w:hanging="360"/>
      </w:pPr>
      <w:rPr>
        <w:rFonts w:ascii="Wingdings" w:hAnsi="Wingdings" w:hint="default"/>
      </w:rPr>
    </w:lvl>
    <w:lvl w:ilvl="2" w:tplc="22F68906" w:tentative="1">
      <w:start w:val="1"/>
      <w:numFmt w:val="bullet"/>
      <w:lvlText w:val=""/>
      <w:lvlJc w:val="left"/>
      <w:pPr>
        <w:tabs>
          <w:tab w:val="num" w:pos="2160"/>
        </w:tabs>
        <w:ind w:left="2160" w:hanging="360"/>
      </w:pPr>
      <w:rPr>
        <w:rFonts w:ascii="Wingdings" w:hAnsi="Wingdings" w:hint="default"/>
      </w:rPr>
    </w:lvl>
    <w:lvl w:ilvl="3" w:tplc="102012D4" w:tentative="1">
      <w:start w:val="1"/>
      <w:numFmt w:val="bullet"/>
      <w:lvlText w:val=""/>
      <w:lvlJc w:val="left"/>
      <w:pPr>
        <w:tabs>
          <w:tab w:val="num" w:pos="2880"/>
        </w:tabs>
        <w:ind w:left="2880" w:hanging="360"/>
      </w:pPr>
      <w:rPr>
        <w:rFonts w:ascii="Wingdings" w:hAnsi="Wingdings" w:hint="default"/>
      </w:rPr>
    </w:lvl>
    <w:lvl w:ilvl="4" w:tplc="8B48E922" w:tentative="1">
      <w:start w:val="1"/>
      <w:numFmt w:val="bullet"/>
      <w:lvlText w:val=""/>
      <w:lvlJc w:val="left"/>
      <w:pPr>
        <w:tabs>
          <w:tab w:val="num" w:pos="3600"/>
        </w:tabs>
        <w:ind w:left="3600" w:hanging="360"/>
      </w:pPr>
      <w:rPr>
        <w:rFonts w:ascii="Wingdings" w:hAnsi="Wingdings" w:hint="default"/>
      </w:rPr>
    </w:lvl>
    <w:lvl w:ilvl="5" w:tplc="4D44C1EA" w:tentative="1">
      <w:start w:val="1"/>
      <w:numFmt w:val="bullet"/>
      <w:lvlText w:val=""/>
      <w:lvlJc w:val="left"/>
      <w:pPr>
        <w:tabs>
          <w:tab w:val="num" w:pos="4320"/>
        </w:tabs>
        <w:ind w:left="4320" w:hanging="360"/>
      </w:pPr>
      <w:rPr>
        <w:rFonts w:ascii="Wingdings" w:hAnsi="Wingdings" w:hint="default"/>
      </w:rPr>
    </w:lvl>
    <w:lvl w:ilvl="6" w:tplc="A6628600" w:tentative="1">
      <w:start w:val="1"/>
      <w:numFmt w:val="bullet"/>
      <w:lvlText w:val=""/>
      <w:lvlJc w:val="left"/>
      <w:pPr>
        <w:tabs>
          <w:tab w:val="num" w:pos="5040"/>
        </w:tabs>
        <w:ind w:left="5040" w:hanging="360"/>
      </w:pPr>
      <w:rPr>
        <w:rFonts w:ascii="Wingdings" w:hAnsi="Wingdings" w:hint="default"/>
      </w:rPr>
    </w:lvl>
    <w:lvl w:ilvl="7" w:tplc="1F0A179A" w:tentative="1">
      <w:start w:val="1"/>
      <w:numFmt w:val="bullet"/>
      <w:lvlText w:val=""/>
      <w:lvlJc w:val="left"/>
      <w:pPr>
        <w:tabs>
          <w:tab w:val="num" w:pos="5760"/>
        </w:tabs>
        <w:ind w:left="5760" w:hanging="360"/>
      </w:pPr>
      <w:rPr>
        <w:rFonts w:ascii="Wingdings" w:hAnsi="Wingdings" w:hint="default"/>
      </w:rPr>
    </w:lvl>
    <w:lvl w:ilvl="8" w:tplc="C290944C"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44233AF"/>
    <w:multiLevelType w:val="multilevel"/>
    <w:tmpl w:val="2F120F18"/>
    <w:lvl w:ilvl="0">
      <w:start w:val="1"/>
      <w:numFmt w:val="upperLetter"/>
      <w:pStyle w:val="Appendix2"/>
      <w:lvlText w:val="%1"/>
      <w:lvlJc w:val="left"/>
      <w:pPr>
        <w:tabs>
          <w:tab w:val="num" w:pos="851"/>
        </w:tabs>
        <w:ind w:left="851" w:hanging="851"/>
      </w:pPr>
      <w:rPr>
        <w:rFonts w:cs="Times New Roman"/>
      </w:rPr>
    </w:lvl>
    <w:lvl w:ilvl="1">
      <w:start w:val="1"/>
      <w:numFmt w:val="decimal"/>
      <w:pStyle w:val="Appendix2"/>
      <w:lvlText w:val="%1.%2"/>
      <w:lvlJc w:val="left"/>
      <w:pPr>
        <w:tabs>
          <w:tab w:val="num" w:pos="851"/>
        </w:tabs>
        <w:ind w:left="851" w:hanging="851"/>
      </w:pPr>
      <w:rPr>
        <w:rFonts w:cs="Times New Roman"/>
      </w:rPr>
    </w:lvl>
    <w:lvl w:ilvl="2">
      <w:start w:val="1"/>
      <w:numFmt w:val="decimal"/>
      <w:lvlText w:val="%1.%2.%3"/>
      <w:lvlJc w:val="left"/>
      <w:pPr>
        <w:tabs>
          <w:tab w:val="num" w:pos="851"/>
        </w:tabs>
        <w:ind w:left="851" w:hanging="851"/>
      </w:pPr>
      <w:rPr>
        <w:rFonts w:cs="Times New Roman"/>
      </w:rPr>
    </w:lvl>
    <w:lvl w:ilvl="3">
      <w:start w:val="1"/>
      <w:numFmt w:val="decimal"/>
      <w:lvlText w:val="%1.%2.%3.%4"/>
      <w:lvlJc w:val="left"/>
      <w:pPr>
        <w:tabs>
          <w:tab w:val="num" w:pos="851"/>
        </w:tabs>
        <w:ind w:left="851" w:hanging="851"/>
      </w:pPr>
      <w:rPr>
        <w:rFonts w:cs="Times New Roman"/>
      </w:rPr>
    </w:lvl>
    <w:lvl w:ilvl="4">
      <w:start w:val="1"/>
      <w:numFmt w:val="none"/>
      <w:lvlText w:val=""/>
      <w:lvlJc w:val="left"/>
      <w:pPr>
        <w:tabs>
          <w:tab w:val="num" w:pos="851"/>
        </w:tabs>
        <w:ind w:left="851" w:hanging="851"/>
      </w:pPr>
      <w:rPr>
        <w:rFonts w:cs="Times New Roman"/>
      </w:rPr>
    </w:lvl>
    <w:lvl w:ilvl="5">
      <w:start w:val="1"/>
      <w:numFmt w:val="decimal"/>
      <w:lvlText w:val="%1.%6"/>
      <w:lvlJc w:val="left"/>
      <w:pPr>
        <w:tabs>
          <w:tab w:val="num" w:pos="851"/>
        </w:tabs>
        <w:ind w:left="851" w:hanging="851"/>
      </w:pPr>
      <w:rPr>
        <w:rFonts w:cs="Times New Roman"/>
      </w:rPr>
    </w:lvl>
    <w:lvl w:ilvl="6">
      <w:start w:val="1"/>
      <w:numFmt w:val="decimal"/>
      <w:lvlText w:val="%1.%2.%7"/>
      <w:lvlJc w:val="left"/>
      <w:pPr>
        <w:tabs>
          <w:tab w:val="num" w:pos="851"/>
        </w:tabs>
        <w:ind w:left="851" w:hanging="851"/>
      </w:pPr>
      <w:rPr>
        <w:rFonts w:cs="Times New Roman"/>
      </w:rPr>
    </w:lvl>
    <w:lvl w:ilvl="7">
      <w:start w:val="1"/>
      <w:numFmt w:val="decimal"/>
      <w:lvlText w:val="%1.%2.%3.%8"/>
      <w:lvlJc w:val="left"/>
      <w:pPr>
        <w:tabs>
          <w:tab w:val="num" w:pos="851"/>
        </w:tabs>
        <w:ind w:left="851" w:hanging="851"/>
      </w:pPr>
      <w:rPr>
        <w:rFonts w:cs="Times New Roman"/>
      </w:rPr>
    </w:lvl>
    <w:lvl w:ilvl="8">
      <w:start w:val="1"/>
      <w:numFmt w:val="decimal"/>
      <w:lvlText w:val="%1.%2.%3.%4.%9"/>
      <w:lvlJc w:val="left"/>
      <w:pPr>
        <w:tabs>
          <w:tab w:val="num" w:pos="1080"/>
        </w:tabs>
        <w:ind w:left="851" w:hanging="851"/>
      </w:pPr>
      <w:rPr>
        <w:rFonts w:cs="Times New Roman"/>
      </w:rPr>
    </w:lvl>
  </w:abstractNum>
  <w:abstractNum w:abstractNumId="63" w15:restartNumberingAfterBreak="0">
    <w:nsid w:val="5E2459D1"/>
    <w:multiLevelType w:val="hybridMultilevel"/>
    <w:tmpl w:val="EBB07DEA"/>
    <w:lvl w:ilvl="0" w:tplc="C9124EEA">
      <w:numFmt w:val="bullet"/>
      <w:pStyle w:val="Heading4-Bullets"/>
      <w:lvlText w:val="-"/>
      <w:lvlJc w:val="left"/>
      <w:pPr>
        <w:tabs>
          <w:tab w:val="num" w:pos="1656"/>
        </w:tabs>
        <w:ind w:left="1656" w:hanging="360"/>
      </w:pPr>
      <w:rPr>
        <w:rFonts w:ascii="Arial" w:eastAsia="Times New Roman" w:hAnsi="Arial" w:hint="default"/>
      </w:rPr>
    </w:lvl>
    <w:lvl w:ilvl="1" w:tplc="DBA28F68">
      <w:start w:val="1"/>
      <w:numFmt w:val="bullet"/>
      <w:lvlText w:val="o"/>
      <w:lvlJc w:val="left"/>
      <w:pPr>
        <w:tabs>
          <w:tab w:val="num" w:pos="2376"/>
        </w:tabs>
        <w:ind w:left="2376" w:hanging="360"/>
      </w:pPr>
      <w:rPr>
        <w:rFonts w:ascii="Courier New" w:hAnsi="Courier New" w:hint="default"/>
      </w:rPr>
    </w:lvl>
    <w:lvl w:ilvl="2" w:tplc="331E8ABE" w:tentative="1">
      <w:start w:val="1"/>
      <w:numFmt w:val="bullet"/>
      <w:lvlText w:val=""/>
      <w:lvlJc w:val="left"/>
      <w:pPr>
        <w:tabs>
          <w:tab w:val="num" w:pos="3096"/>
        </w:tabs>
        <w:ind w:left="3096" w:hanging="360"/>
      </w:pPr>
      <w:rPr>
        <w:rFonts w:ascii="Wingdings" w:hAnsi="Wingdings" w:hint="default"/>
      </w:rPr>
    </w:lvl>
    <w:lvl w:ilvl="3" w:tplc="1C8C954C" w:tentative="1">
      <w:start w:val="1"/>
      <w:numFmt w:val="bullet"/>
      <w:lvlText w:val=""/>
      <w:lvlJc w:val="left"/>
      <w:pPr>
        <w:tabs>
          <w:tab w:val="num" w:pos="3816"/>
        </w:tabs>
        <w:ind w:left="3816" w:hanging="360"/>
      </w:pPr>
      <w:rPr>
        <w:rFonts w:ascii="Symbol" w:hAnsi="Symbol" w:hint="default"/>
      </w:rPr>
    </w:lvl>
    <w:lvl w:ilvl="4" w:tplc="FAE4C40E" w:tentative="1">
      <w:start w:val="1"/>
      <w:numFmt w:val="bullet"/>
      <w:lvlText w:val="o"/>
      <w:lvlJc w:val="left"/>
      <w:pPr>
        <w:tabs>
          <w:tab w:val="num" w:pos="4536"/>
        </w:tabs>
        <w:ind w:left="4536" w:hanging="360"/>
      </w:pPr>
      <w:rPr>
        <w:rFonts w:ascii="Courier New" w:hAnsi="Courier New" w:hint="default"/>
      </w:rPr>
    </w:lvl>
    <w:lvl w:ilvl="5" w:tplc="E6A83714" w:tentative="1">
      <w:start w:val="1"/>
      <w:numFmt w:val="bullet"/>
      <w:lvlText w:val=""/>
      <w:lvlJc w:val="left"/>
      <w:pPr>
        <w:tabs>
          <w:tab w:val="num" w:pos="5256"/>
        </w:tabs>
        <w:ind w:left="5256" w:hanging="360"/>
      </w:pPr>
      <w:rPr>
        <w:rFonts w:ascii="Wingdings" w:hAnsi="Wingdings" w:hint="default"/>
      </w:rPr>
    </w:lvl>
    <w:lvl w:ilvl="6" w:tplc="89E46A16" w:tentative="1">
      <w:start w:val="1"/>
      <w:numFmt w:val="bullet"/>
      <w:lvlText w:val=""/>
      <w:lvlJc w:val="left"/>
      <w:pPr>
        <w:tabs>
          <w:tab w:val="num" w:pos="5976"/>
        </w:tabs>
        <w:ind w:left="5976" w:hanging="360"/>
      </w:pPr>
      <w:rPr>
        <w:rFonts w:ascii="Symbol" w:hAnsi="Symbol" w:hint="default"/>
      </w:rPr>
    </w:lvl>
    <w:lvl w:ilvl="7" w:tplc="49140EF8" w:tentative="1">
      <w:start w:val="1"/>
      <w:numFmt w:val="bullet"/>
      <w:lvlText w:val="o"/>
      <w:lvlJc w:val="left"/>
      <w:pPr>
        <w:tabs>
          <w:tab w:val="num" w:pos="6696"/>
        </w:tabs>
        <w:ind w:left="6696" w:hanging="360"/>
      </w:pPr>
      <w:rPr>
        <w:rFonts w:ascii="Courier New" w:hAnsi="Courier New" w:hint="default"/>
      </w:rPr>
    </w:lvl>
    <w:lvl w:ilvl="8" w:tplc="BCD85AF2" w:tentative="1">
      <w:start w:val="1"/>
      <w:numFmt w:val="bullet"/>
      <w:lvlText w:val=""/>
      <w:lvlJc w:val="left"/>
      <w:pPr>
        <w:tabs>
          <w:tab w:val="num" w:pos="7416"/>
        </w:tabs>
        <w:ind w:left="7416" w:hanging="360"/>
      </w:pPr>
      <w:rPr>
        <w:rFonts w:ascii="Wingdings" w:hAnsi="Wingdings" w:hint="default"/>
      </w:rPr>
    </w:lvl>
  </w:abstractNum>
  <w:abstractNum w:abstractNumId="64" w15:restartNumberingAfterBreak="0">
    <w:nsid w:val="5FF61CBA"/>
    <w:multiLevelType w:val="multilevel"/>
    <w:tmpl w:val="E446FB7C"/>
    <w:lvl w:ilvl="0">
      <w:start w:val="1"/>
      <w:numFmt w:val="decimal"/>
      <w:pStyle w:val="Heading1"/>
      <w:lvlText w:val="%1"/>
      <w:lvlJc w:val="left"/>
      <w:pPr>
        <w:ind w:left="612" w:hanging="432"/>
      </w:pPr>
      <w:rPr>
        <w:rFonts w:cs="Times New Roman" w:hint="default"/>
      </w:rPr>
    </w:lvl>
    <w:lvl w:ilvl="1">
      <w:start w:val="1"/>
      <w:numFmt w:val="decimal"/>
      <w:pStyle w:val="Heading2"/>
      <w:lvlText w:val="%1.%2"/>
      <w:lvlJc w:val="left"/>
      <w:pPr>
        <w:ind w:left="576" w:hanging="576"/>
      </w:pPr>
      <w:rPr>
        <w:rFonts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1"/>
      <w:numFmt w:val="decimal"/>
      <w:pStyle w:val="Heading3"/>
      <w:lvlText w:val="%1.%2.%3"/>
      <w:lvlJc w:val="left"/>
      <w:pPr>
        <w:ind w:left="720" w:hanging="720"/>
      </w:pPr>
      <w:rPr>
        <w:rFonts w:cs="Times New Roman" w:hint="default"/>
        <w:i w:val="0"/>
        <w:sz w:val="24"/>
        <w:szCs w:val="24"/>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65" w15:restartNumberingAfterBreak="0">
    <w:nsid w:val="60044928"/>
    <w:multiLevelType w:val="hybridMultilevel"/>
    <w:tmpl w:val="AC105F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0CA7E64"/>
    <w:multiLevelType w:val="hybridMultilevel"/>
    <w:tmpl w:val="07A2546C"/>
    <w:lvl w:ilvl="0" w:tplc="041C1362">
      <w:start w:val="1"/>
      <w:numFmt w:val="bullet"/>
      <w:lvlText w:val="•"/>
      <w:lvlJc w:val="left"/>
      <w:pPr>
        <w:tabs>
          <w:tab w:val="num" w:pos="720"/>
        </w:tabs>
        <w:ind w:left="720" w:hanging="360"/>
      </w:pPr>
      <w:rPr>
        <w:rFonts w:ascii="Arial" w:hAnsi="Arial" w:hint="default"/>
      </w:rPr>
    </w:lvl>
    <w:lvl w:ilvl="1" w:tplc="072C8926" w:tentative="1">
      <w:start w:val="1"/>
      <w:numFmt w:val="bullet"/>
      <w:lvlText w:val="•"/>
      <w:lvlJc w:val="left"/>
      <w:pPr>
        <w:tabs>
          <w:tab w:val="num" w:pos="1440"/>
        </w:tabs>
        <w:ind w:left="1440" w:hanging="360"/>
      </w:pPr>
      <w:rPr>
        <w:rFonts w:ascii="Arial" w:hAnsi="Arial" w:hint="default"/>
      </w:rPr>
    </w:lvl>
    <w:lvl w:ilvl="2" w:tplc="181E8B30" w:tentative="1">
      <w:start w:val="1"/>
      <w:numFmt w:val="bullet"/>
      <w:lvlText w:val="•"/>
      <w:lvlJc w:val="left"/>
      <w:pPr>
        <w:tabs>
          <w:tab w:val="num" w:pos="2160"/>
        </w:tabs>
        <w:ind w:left="2160" w:hanging="360"/>
      </w:pPr>
      <w:rPr>
        <w:rFonts w:ascii="Arial" w:hAnsi="Arial" w:hint="default"/>
      </w:rPr>
    </w:lvl>
    <w:lvl w:ilvl="3" w:tplc="1A908508" w:tentative="1">
      <w:start w:val="1"/>
      <w:numFmt w:val="bullet"/>
      <w:lvlText w:val="•"/>
      <w:lvlJc w:val="left"/>
      <w:pPr>
        <w:tabs>
          <w:tab w:val="num" w:pos="2880"/>
        </w:tabs>
        <w:ind w:left="2880" w:hanging="360"/>
      </w:pPr>
      <w:rPr>
        <w:rFonts w:ascii="Arial" w:hAnsi="Arial" w:hint="default"/>
      </w:rPr>
    </w:lvl>
    <w:lvl w:ilvl="4" w:tplc="03006784" w:tentative="1">
      <w:start w:val="1"/>
      <w:numFmt w:val="bullet"/>
      <w:lvlText w:val="•"/>
      <w:lvlJc w:val="left"/>
      <w:pPr>
        <w:tabs>
          <w:tab w:val="num" w:pos="3600"/>
        </w:tabs>
        <w:ind w:left="3600" w:hanging="360"/>
      </w:pPr>
      <w:rPr>
        <w:rFonts w:ascii="Arial" w:hAnsi="Arial" w:hint="default"/>
      </w:rPr>
    </w:lvl>
    <w:lvl w:ilvl="5" w:tplc="C2C222D6" w:tentative="1">
      <w:start w:val="1"/>
      <w:numFmt w:val="bullet"/>
      <w:lvlText w:val="•"/>
      <w:lvlJc w:val="left"/>
      <w:pPr>
        <w:tabs>
          <w:tab w:val="num" w:pos="4320"/>
        </w:tabs>
        <w:ind w:left="4320" w:hanging="360"/>
      </w:pPr>
      <w:rPr>
        <w:rFonts w:ascii="Arial" w:hAnsi="Arial" w:hint="default"/>
      </w:rPr>
    </w:lvl>
    <w:lvl w:ilvl="6" w:tplc="C75EEB18" w:tentative="1">
      <w:start w:val="1"/>
      <w:numFmt w:val="bullet"/>
      <w:lvlText w:val="•"/>
      <w:lvlJc w:val="left"/>
      <w:pPr>
        <w:tabs>
          <w:tab w:val="num" w:pos="5040"/>
        </w:tabs>
        <w:ind w:left="5040" w:hanging="360"/>
      </w:pPr>
      <w:rPr>
        <w:rFonts w:ascii="Arial" w:hAnsi="Arial" w:hint="default"/>
      </w:rPr>
    </w:lvl>
    <w:lvl w:ilvl="7" w:tplc="BF48BFFE" w:tentative="1">
      <w:start w:val="1"/>
      <w:numFmt w:val="bullet"/>
      <w:lvlText w:val="•"/>
      <w:lvlJc w:val="left"/>
      <w:pPr>
        <w:tabs>
          <w:tab w:val="num" w:pos="5760"/>
        </w:tabs>
        <w:ind w:left="5760" w:hanging="360"/>
      </w:pPr>
      <w:rPr>
        <w:rFonts w:ascii="Arial" w:hAnsi="Arial" w:hint="default"/>
      </w:rPr>
    </w:lvl>
    <w:lvl w:ilvl="8" w:tplc="FD5E8E28"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6110747C"/>
    <w:multiLevelType w:val="hybridMultilevel"/>
    <w:tmpl w:val="03F4ED8E"/>
    <w:lvl w:ilvl="0" w:tplc="FBB88BA8">
      <w:start w:val="1"/>
      <w:numFmt w:val="bullet"/>
      <w:lvlText w:val="•"/>
      <w:lvlJc w:val="left"/>
      <w:pPr>
        <w:tabs>
          <w:tab w:val="num" w:pos="720"/>
        </w:tabs>
        <w:ind w:left="720" w:hanging="360"/>
      </w:pPr>
      <w:rPr>
        <w:rFonts w:ascii="Arial" w:hAnsi="Arial" w:hint="default"/>
      </w:rPr>
    </w:lvl>
    <w:lvl w:ilvl="1" w:tplc="501E1160" w:tentative="1">
      <w:start w:val="1"/>
      <w:numFmt w:val="bullet"/>
      <w:lvlText w:val="•"/>
      <w:lvlJc w:val="left"/>
      <w:pPr>
        <w:tabs>
          <w:tab w:val="num" w:pos="1440"/>
        </w:tabs>
        <w:ind w:left="1440" w:hanging="360"/>
      </w:pPr>
      <w:rPr>
        <w:rFonts w:ascii="Arial" w:hAnsi="Arial" w:hint="default"/>
      </w:rPr>
    </w:lvl>
    <w:lvl w:ilvl="2" w:tplc="CC50C362" w:tentative="1">
      <w:start w:val="1"/>
      <w:numFmt w:val="bullet"/>
      <w:lvlText w:val="•"/>
      <w:lvlJc w:val="left"/>
      <w:pPr>
        <w:tabs>
          <w:tab w:val="num" w:pos="2160"/>
        </w:tabs>
        <w:ind w:left="2160" w:hanging="360"/>
      </w:pPr>
      <w:rPr>
        <w:rFonts w:ascii="Arial" w:hAnsi="Arial" w:hint="default"/>
      </w:rPr>
    </w:lvl>
    <w:lvl w:ilvl="3" w:tplc="405C8240" w:tentative="1">
      <w:start w:val="1"/>
      <w:numFmt w:val="bullet"/>
      <w:lvlText w:val="•"/>
      <w:lvlJc w:val="left"/>
      <w:pPr>
        <w:tabs>
          <w:tab w:val="num" w:pos="2880"/>
        </w:tabs>
        <w:ind w:left="2880" w:hanging="360"/>
      </w:pPr>
      <w:rPr>
        <w:rFonts w:ascii="Arial" w:hAnsi="Arial" w:hint="default"/>
      </w:rPr>
    </w:lvl>
    <w:lvl w:ilvl="4" w:tplc="4B86E800" w:tentative="1">
      <w:start w:val="1"/>
      <w:numFmt w:val="bullet"/>
      <w:lvlText w:val="•"/>
      <w:lvlJc w:val="left"/>
      <w:pPr>
        <w:tabs>
          <w:tab w:val="num" w:pos="3600"/>
        </w:tabs>
        <w:ind w:left="3600" w:hanging="360"/>
      </w:pPr>
      <w:rPr>
        <w:rFonts w:ascii="Arial" w:hAnsi="Arial" w:hint="default"/>
      </w:rPr>
    </w:lvl>
    <w:lvl w:ilvl="5" w:tplc="EDF689E6" w:tentative="1">
      <w:start w:val="1"/>
      <w:numFmt w:val="bullet"/>
      <w:lvlText w:val="•"/>
      <w:lvlJc w:val="left"/>
      <w:pPr>
        <w:tabs>
          <w:tab w:val="num" w:pos="4320"/>
        </w:tabs>
        <w:ind w:left="4320" w:hanging="360"/>
      </w:pPr>
      <w:rPr>
        <w:rFonts w:ascii="Arial" w:hAnsi="Arial" w:hint="default"/>
      </w:rPr>
    </w:lvl>
    <w:lvl w:ilvl="6" w:tplc="E2B00968" w:tentative="1">
      <w:start w:val="1"/>
      <w:numFmt w:val="bullet"/>
      <w:lvlText w:val="•"/>
      <w:lvlJc w:val="left"/>
      <w:pPr>
        <w:tabs>
          <w:tab w:val="num" w:pos="5040"/>
        </w:tabs>
        <w:ind w:left="5040" w:hanging="360"/>
      </w:pPr>
      <w:rPr>
        <w:rFonts w:ascii="Arial" w:hAnsi="Arial" w:hint="default"/>
      </w:rPr>
    </w:lvl>
    <w:lvl w:ilvl="7" w:tplc="3D5AF4E2" w:tentative="1">
      <w:start w:val="1"/>
      <w:numFmt w:val="bullet"/>
      <w:lvlText w:val="•"/>
      <w:lvlJc w:val="left"/>
      <w:pPr>
        <w:tabs>
          <w:tab w:val="num" w:pos="5760"/>
        </w:tabs>
        <w:ind w:left="5760" w:hanging="360"/>
      </w:pPr>
      <w:rPr>
        <w:rFonts w:ascii="Arial" w:hAnsi="Arial" w:hint="default"/>
      </w:rPr>
    </w:lvl>
    <w:lvl w:ilvl="8" w:tplc="12F8127A"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66F0561C"/>
    <w:multiLevelType w:val="hybridMultilevel"/>
    <w:tmpl w:val="6CC43874"/>
    <w:lvl w:ilvl="0" w:tplc="2B549912">
      <w:start w:val="1"/>
      <w:numFmt w:val="bullet"/>
      <w:lvlText w:val="•"/>
      <w:lvlJc w:val="left"/>
      <w:pPr>
        <w:tabs>
          <w:tab w:val="num" w:pos="720"/>
        </w:tabs>
        <w:ind w:left="720" w:hanging="360"/>
      </w:pPr>
      <w:rPr>
        <w:rFonts w:ascii="Arial" w:hAnsi="Arial" w:hint="default"/>
      </w:rPr>
    </w:lvl>
    <w:lvl w:ilvl="1" w:tplc="AE9050B2">
      <w:start w:val="270"/>
      <w:numFmt w:val="bullet"/>
      <w:lvlText w:val="o"/>
      <w:lvlJc w:val="left"/>
      <w:pPr>
        <w:tabs>
          <w:tab w:val="num" w:pos="1440"/>
        </w:tabs>
        <w:ind w:left="1440" w:hanging="360"/>
      </w:pPr>
      <w:rPr>
        <w:rFonts w:ascii="Courier New" w:hAnsi="Courier New" w:hint="default"/>
      </w:rPr>
    </w:lvl>
    <w:lvl w:ilvl="2" w:tplc="49022BE0" w:tentative="1">
      <w:start w:val="1"/>
      <w:numFmt w:val="bullet"/>
      <w:lvlText w:val="•"/>
      <w:lvlJc w:val="left"/>
      <w:pPr>
        <w:tabs>
          <w:tab w:val="num" w:pos="2160"/>
        </w:tabs>
        <w:ind w:left="2160" w:hanging="360"/>
      </w:pPr>
      <w:rPr>
        <w:rFonts w:ascii="Arial" w:hAnsi="Arial" w:hint="default"/>
      </w:rPr>
    </w:lvl>
    <w:lvl w:ilvl="3" w:tplc="A30CA38A" w:tentative="1">
      <w:start w:val="1"/>
      <w:numFmt w:val="bullet"/>
      <w:lvlText w:val="•"/>
      <w:lvlJc w:val="left"/>
      <w:pPr>
        <w:tabs>
          <w:tab w:val="num" w:pos="2880"/>
        </w:tabs>
        <w:ind w:left="2880" w:hanging="360"/>
      </w:pPr>
      <w:rPr>
        <w:rFonts w:ascii="Arial" w:hAnsi="Arial" w:hint="default"/>
      </w:rPr>
    </w:lvl>
    <w:lvl w:ilvl="4" w:tplc="94D06DA8" w:tentative="1">
      <w:start w:val="1"/>
      <w:numFmt w:val="bullet"/>
      <w:lvlText w:val="•"/>
      <w:lvlJc w:val="left"/>
      <w:pPr>
        <w:tabs>
          <w:tab w:val="num" w:pos="3600"/>
        </w:tabs>
        <w:ind w:left="3600" w:hanging="360"/>
      </w:pPr>
      <w:rPr>
        <w:rFonts w:ascii="Arial" w:hAnsi="Arial" w:hint="default"/>
      </w:rPr>
    </w:lvl>
    <w:lvl w:ilvl="5" w:tplc="39D4DA8C" w:tentative="1">
      <w:start w:val="1"/>
      <w:numFmt w:val="bullet"/>
      <w:lvlText w:val="•"/>
      <w:lvlJc w:val="left"/>
      <w:pPr>
        <w:tabs>
          <w:tab w:val="num" w:pos="4320"/>
        </w:tabs>
        <w:ind w:left="4320" w:hanging="360"/>
      </w:pPr>
      <w:rPr>
        <w:rFonts w:ascii="Arial" w:hAnsi="Arial" w:hint="default"/>
      </w:rPr>
    </w:lvl>
    <w:lvl w:ilvl="6" w:tplc="ADA06392" w:tentative="1">
      <w:start w:val="1"/>
      <w:numFmt w:val="bullet"/>
      <w:lvlText w:val="•"/>
      <w:lvlJc w:val="left"/>
      <w:pPr>
        <w:tabs>
          <w:tab w:val="num" w:pos="5040"/>
        </w:tabs>
        <w:ind w:left="5040" w:hanging="360"/>
      </w:pPr>
      <w:rPr>
        <w:rFonts w:ascii="Arial" w:hAnsi="Arial" w:hint="default"/>
      </w:rPr>
    </w:lvl>
    <w:lvl w:ilvl="7" w:tplc="34006E96" w:tentative="1">
      <w:start w:val="1"/>
      <w:numFmt w:val="bullet"/>
      <w:lvlText w:val="•"/>
      <w:lvlJc w:val="left"/>
      <w:pPr>
        <w:tabs>
          <w:tab w:val="num" w:pos="5760"/>
        </w:tabs>
        <w:ind w:left="5760" w:hanging="360"/>
      </w:pPr>
      <w:rPr>
        <w:rFonts w:ascii="Arial" w:hAnsi="Arial" w:hint="default"/>
      </w:rPr>
    </w:lvl>
    <w:lvl w:ilvl="8" w:tplc="ECB467F2"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6AB02741"/>
    <w:multiLevelType w:val="hybridMultilevel"/>
    <w:tmpl w:val="3710DB8C"/>
    <w:lvl w:ilvl="0" w:tplc="0BB8E7C2">
      <w:start w:val="1"/>
      <w:numFmt w:val="bullet"/>
      <w:lvlText w:val=""/>
      <w:lvlPicBulletId w:val="0"/>
      <w:lvlJc w:val="left"/>
      <w:pPr>
        <w:tabs>
          <w:tab w:val="num" w:pos="720"/>
        </w:tabs>
        <w:ind w:left="720" w:hanging="360"/>
      </w:pPr>
      <w:rPr>
        <w:rFonts w:ascii="Symbol" w:hAnsi="Symbol" w:hint="default"/>
      </w:rPr>
    </w:lvl>
    <w:lvl w:ilvl="1" w:tplc="A094C982" w:tentative="1">
      <w:start w:val="1"/>
      <w:numFmt w:val="bullet"/>
      <w:lvlText w:val=""/>
      <w:lvlPicBulletId w:val="0"/>
      <w:lvlJc w:val="left"/>
      <w:pPr>
        <w:tabs>
          <w:tab w:val="num" w:pos="1440"/>
        </w:tabs>
        <w:ind w:left="1440" w:hanging="360"/>
      </w:pPr>
      <w:rPr>
        <w:rFonts w:ascii="Symbol" w:hAnsi="Symbol" w:hint="default"/>
      </w:rPr>
    </w:lvl>
    <w:lvl w:ilvl="2" w:tplc="2FEE3528" w:tentative="1">
      <w:start w:val="1"/>
      <w:numFmt w:val="bullet"/>
      <w:lvlText w:val=""/>
      <w:lvlPicBulletId w:val="0"/>
      <w:lvlJc w:val="left"/>
      <w:pPr>
        <w:tabs>
          <w:tab w:val="num" w:pos="2160"/>
        </w:tabs>
        <w:ind w:left="2160" w:hanging="360"/>
      </w:pPr>
      <w:rPr>
        <w:rFonts w:ascii="Symbol" w:hAnsi="Symbol" w:hint="default"/>
      </w:rPr>
    </w:lvl>
    <w:lvl w:ilvl="3" w:tplc="CD7A6520" w:tentative="1">
      <w:start w:val="1"/>
      <w:numFmt w:val="bullet"/>
      <w:lvlText w:val=""/>
      <w:lvlPicBulletId w:val="0"/>
      <w:lvlJc w:val="left"/>
      <w:pPr>
        <w:tabs>
          <w:tab w:val="num" w:pos="2880"/>
        </w:tabs>
        <w:ind w:left="2880" w:hanging="360"/>
      </w:pPr>
      <w:rPr>
        <w:rFonts w:ascii="Symbol" w:hAnsi="Symbol" w:hint="default"/>
      </w:rPr>
    </w:lvl>
    <w:lvl w:ilvl="4" w:tplc="F9F601FE" w:tentative="1">
      <w:start w:val="1"/>
      <w:numFmt w:val="bullet"/>
      <w:lvlText w:val=""/>
      <w:lvlPicBulletId w:val="0"/>
      <w:lvlJc w:val="left"/>
      <w:pPr>
        <w:tabs>
          <w:tab w:val="num" w:pos="3600"/>
        </w:tabs>
        <w:ind w:left="3600" w:hanging="360"/>
      </w:pPr>
      <w:rPr>
        <w:rFonts w:ascii="Symbol" w:hAnsi="Symbol" w:hint="default"/>
      </w:rPr>
    </w:lvl>
    <w:lvl w:ilvl="5" w:tplc="E6CA5564" w:tentative="1">
      <w:start w:val="1"/>
      <w:numFmt w:val="bullet"/>
      <w:lvlText w:val=""/>
      <w:lvlPicBulletId w:val="0"/>
      <w:lvlJc w:val="left"/>
      <w:pPr>
        <w:tabs>
          <w:tab w:val="num" w:pos="4320"/>
        </w:tabs>
        <w:ind w:left="4320" w:hanging="360"/>
      </w:pPr>
      <w:rPr>
        <w:rFonts w:ascii="Symbol" w:hAnsi="Symbol" w:hint="default"/>
      </w:rPr>
    </w:lvl>
    <w:lvl w:ilvl="6" w:tplc="3CFC0524" w:tentative="1">
      <w:start w:val="1"/>
      <w:numFmt w:val="bullet"/>
      <w:lvlText w:val=""/>
      <w:lvlPicBulletId w:val="0"/>
      <w:lvlJc w:val="left"/>
      <w:pPr>
        <w:tabs>
          <w:tab w:val="num" w:pos="5040"/>
        </w:tabs>
        <w:ind w:left="5040" w:hanging="360"/>
      </w:pPr>
      <w:rPr>
        <w:rFonts w:ascii="Symbol" w:hAnsi="Symbol" w:hint="default"/>
      </w:rPr>
    </w:lvl>
    <w:lvl w:ilvl="7" w:tplc="88361144" w:tentative="1">
      <w:start w:val="1"/>
      <w:numFmt w:val="bullet"/>
      <w:lvlText w:val=""/>
      <w:lvlPicBulletId w:val="0"/>
      <w:lvlJc w:val="left"/>
      <w:pPr>
        <w:tabs>
          <w:tab w:val="num" w:pos="5760"/>
        </w:tabs>
        <w:ind w:left="5760" w:hanging="360"/>
      </w:pPr>
      <w:rPr>
        <w:rFonts w:ascii="Symbol" w:hAnsi="Symbol" w:hint="default"/>
      </w:rPr>
    </w:lvl>
    <w:lvl w:ilvl="8" w:tplc="A1C80F80" w:tentative="1">
      <w:start w:val="1"/>
      <w:numFmt w:val="bullet"/>
      <w:lvlText w:val=""/>
      <w:lvlPicBulletId w:val="0"/>
      <w:lvlJc w:val="left"/>
      <w:pPr>
        <w:tabs>
          <w:tab w:val="num" w:pos="6480"/>
        </w:tabs>
        <w:ind w:left="6480" w:hanging="360"/>
      </w:pPr>
      <w:rPr>
        <w:rFonts w:ascii="Symbol" w:hAnsi="Symbol" w:hint="default"/>
      </w:rPr>
    </w:lvl>
  </w:abstractNum>
  <w:abstractNum w:abstractNumId="70" w15:restartNumberingAfterBreak="0">
    <w:nsid w:val="6C5719B9"/>
    <w:multiLevelType w:val="hybridMultilevel"/>
    <w:tmpl w:val="13367EE4"/>
    <w:lvl w:ilvl="0" w:tplc="71E26A40">
      <w:start w:val="1"/>
      <w:numFmt w:val="bullet"/>
      <w:lvlText w:val="•"/>
      <w:lvlJc w:val="left"/>
      <w:pPr>
        <w:tabs>
          <w:tab w:val="num" w:pos="720"/>
        </w:tabs>
        <w:ind w:left="720" w:hanging="360"/>
      </w:pPr>
      <w:rPr>
        <w:rFonts w:ascii="Arial" w:hAnsi="Arial" w:hint="default"/>
      </w:rPr>
    </w:lvl>
    <w:lvl w:ilvl="1" w:tplc="77488A88" w:tentative="1">
      <w:start w:val="1"/>
      <w:numFmt w:val="bullet"/>
      <w:lvlText w:val="•"/>
      <w:lvlJc w:val="left"/>
      <w:pPr>
        <w:tabs>
          <w:tab w:val="num" w:pos="1440"/>
        </w:tabs>
        <w:ind w:left="1440" w:hanging="360"/>
      </w:pPr>
      <w:rPr>
        <w:rFonts w:ascii="Arial" w:hAnsi="Arial" w:hint="default"/>
      </w:rPr>
    </w:lvl>
    <w:lvl w:ilvl="2" w:tplc="F460C262" w:tentative="1">
      <w:start w:val="1"/>
      <w:numFmt w:val="bullet"/>
      <w:lvlText w:val="•"/>
      <w:lvlJc w:val="left"/>
      <w:pPr>
        <w:tabs>
          <w:tab w:val="num" w:pos="2160"/>
        </w:tabs>
        <w:ind w:left="2160" w:hanging="360"/>
      </w:pPr>
      <w:rPr>
        <w:rFonts w:ascii="Arial" w:hAnsi="Arial" w:hint="default"/>
      </w:rPr>
    </w:lvl>
    <w:lvl w:ilvl="3" w:tplc="D1C85B16" w:tentative="1">
      <w:start w:val="1"/>
      <w:numFmt w:val="bullet"/>
      <w:lvlText w:val="•"/>
      <w:lvlJc w:val="left"/>
      <w:pPr>
        <w:tabs>
          <w:tab w:val="num" w:pos="2880"/>
        </w:tabs>
        <w:ind w:left="2880" w:hanging="360"/>
      </w:pPr>
      <w:rPr>
        <w:rFonts w:ascii="Arial" w:hAnsi="Arial" w:hint="default"/>
      </w:rPr>
    </w:lvl>
    <w:lvl w:ilvl="4" w:tplc="ED80DCCE" w:tentative="1">
      <w:start w:val="1"/>
      <w:numFmt w:val="bullet"/>
      <w:lvlText w:val="•"/>
      <w:lvlJc w:val="left"/>
      <w:pPr>
        <w:tabs>
          <w:tab w:val="num" w:pos="3600"/>
        </w:tabs>
        <w:ind w:left="3600" w:hanging="360"/>
      </w:pPr>
      <w:rPr>
        <w:rFonts w:ascii="Arial" w:hAnsi="Arial" w:hint="default"/>
      </w:rPr>
    </w:lvl>
    <w:lvl w:ilvl="5" w:tplc="590CA63A" w:tentative="1">
      <w:start w:val="1"/>
      <w:numFmt w:val="bullet"/>
      <w:lvlText w:val="•"/>
      <w:lvlJc w:val="left"/>
      <w:pPr>
        <w:tabs>
          <w:tab w:val="num" w:pos="4320"/>
        </w:tabs>
        <w:ind w:left="4320" w:hanging="360"/>
      </w:pPr>
      <w:rPr>
        <w:rFonts w:ascii="Arial" w:hAnsi="Arial" w:hint="default"/>
      </w:rPr>
    </w:lvl>
    <w:lvl w:ilvl="6" w:tplc="AD4E2CCC" w:tentative="1">
      <w:start w:val="1"/>
      <w:numFmt w:val="bullet"/>
      <w:lvlText w:val="•"/>
      <w:lvlJc w:val="left"/>
      <w:pPr>
        <w:tabs>
          <w:tab w:val="num" w:pos="5040"/>
        </w:tabs>
        <w:ind w:left="5040" w:hanging="360"/>
      </w:pPr>
      <w:rPr>
        <w:rFonts w:ascii="Arial" w:hAnsi="Arial" w:hint="default"/>
      </w:rPr>
    </w:lvl>
    <w:lvl w:ilvl="7" w:tplc="1C428B18" w:tentative="1">
      <w:start w:val="1"/>
      <w:numFmt w:val="bullet"/>
      <w:lvlText w:val="•"/>
      <w:lvlJc w:val="left"/>
      <w:pPr>
        <w:tabs>
          <w:tab w:val="num" w:pos="5760"/>
        </w:tabs>
        <w:ind w:left="5760" w:hanging="360"/>
      </w:pPr>
      <w:rPr>
        <w:rFonts w:ascii="Arial" w:hAnsi="Arial" w:hint="default"/>
      </w:rPr>
    </w:lvl>
    <w:lvl w:ilvl="8" w:tplc="BE705C00"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718B42F9"/>
    <w:multiLevelType w:val="hybridMultilevel"/>
    <w:tmpl w:val="F9780E26"/>
    <w:lvl w:ilvl="0" w:tplc="38C8AFAC">
      <w:start w:val="1"/>
      <w:numFmt w:val="bullet"/>
      <w:lvlText w:val="•"/>
      <w:lvlJc w:val="left"/>
      <w:pPr>
        <w:tabs>
          <w:tab w:val="num" w:pos="720"/>
        </w:tabs>
        <w:ind w:left="720" w:hanging="360"/>
      </w:pPr>
      <w:rPr>
        <w:rFonts w:ascii="Arial" w:hAnsi="Arial" w:hint="default"/>
      </w:rPr>
    </w:lvl>
    <w:lvl w:ilvl="1" w:tplc="09B24A8C" w:tentative="1">
      <w:start w:val="1"/>
      <w:numFmt w:val="bullet"/>
      <w:lvlText w:val="•"/>
      <w:lvlJc w:val="left"/>
      <w:pPr>
        <w:tabs>
          <w:tab w:val="num" w:pos="1440"/>
        </w:tabs>
        <w:ind w:left="1440" w:hanging="360"/>
      </w:pPr>
      <w:rPr>
        <w:rFonts w:ascii="Arial" w:hAnsi="Arial" w:hint="default"/>
      </w:rPr>
    </w:lvl>
    <w:lvl w:ilvl="2" w:tplc="74AA0666" w:tentative="1">
      <w:start w:val="1"/>
      <w:numFmt w:val="bullet"/>
      <w:lvlText w:val="•"/>
      <w:lvlJc w:val="left"/>
      <w:pPr>
        <w:tabs>
          <w:tab w:val="num" w:pos="2160"/>
        </w:tabs>
        <w:ind w:left="2160" w:hanging="360"/>
      </w:pPr>
      <w:rPr>
        <w:rFonts w:ascii="Arial" w:hAnsi="Arial" w:hint="default"/>
      </w:rPr>
    </w:lvl>
    <w:lvl w:ilvl="3" w:tplc="E13412A2" w:tentative="1">
      <w:start w:val="1"/>
      <w:numFmt w:val="bullet"/>
      <w:lvlText w:val="•"/>
      <w:lvlJc w:val="left"/>
      <w:pPr>
        <w:tabs>
          <w:tab w:val="num" w:pos="2880"/>
        </w:tabs>
        <w:ind w:left="2880" w:hanging="360"/>
      </w:pPr>
      <w:rPr>
        <w:rFonts w:ascii="Arial" w:hAnsi="Arial" w:hint="default"/>
      </w:rPr>
    </w:lvl>
    <w:lvl w:ilvl="4" w:tplc="23F4A382" w:tentative="1">
      <w:start w:val="1"/>
      <w:numFmt w:val="bullet"/>
      <w:lvlText w:val="•"/>
      <w:lvlJc w:val="left"/>
      <w:pPr>
        <w:tabs>
          <w:tab w:val="num" w:pos="3600"/>
        </w:tabs>
        <w:ind w:left="3600" w:hanging="360"/>
      </w:pPr>
      <w:rPr>
        <w:rFonts w:ascii="Arial" w:hAnsi="Arial" w:hint="default"/>
      </w:rPr>
    </w:lvl>
    <w:lvl w:ilvl="5" w:tplc="5152330E" w:tentative="1">
      <w:start w:val="1"/>
      <w:numFmt w:val="bullet"/>
      <w:lvlText w:val="•"/>
      <w:lvlJc w:val="left"/>
      <w:pPr>
        <w:tabs>
          <w:tab w:val="num" w:pos="4320"/>
        </w:tabs>
        <w:ind w:left="4320" w:hanging="360"/>
      </w:pPr>
      <w:rPr>
        <w:rFonts w:ascii="Arial" w:hAnsi="Arial" w:hint="default"/>
      </w:rPr>
    </w:lvl>
    <w:lvl w:ilvl="6" w:tplc="06C86E76" w:tentative="1">
      <w:start w:val="1"/>
      <w:numFmt w:val="bullet"/>
      <w:lvlText w:val="•"/>
      <w:lvlJc w:val="left"/>
      <w:pPr>
        <w:tabs>
          <w:tab w:val="num" w:pos="5040"/>
        </w:tabs>
        <w:ind w:left="5040" w:hanging="360"/>
      </w:pPr>
      <w:rPr>
        <w:rFonts w:ascii="Arial" w:hAnsi="Arial" w:hint="default"/>
      </w:rPr>
    </w:lvl>
    <w:lvl w:ilvl="7" w:tplc="03261072" w:tentative="1">
      <w:start w:val="1"/>
      <w:numFmt w:val="bullet"/>
      <w:lvlText w:val="•"/>
      <w:lvlJc w:val="left"/>
      <w:pPr>
        <w:tabs>
          <w:tab w:val="num" w:pos="5760"/>
        </w:tabs>
        <w:ind w:left="5760" w:hanging="360"/>
      </w:pPr>
      <w:rPr>
        <w:rFonts w:ascii="Arial" w:hAnsi="Arial" w:hint="default"/>
      </w:rPr>
    </w:lvl>
    <w:lvl w:ilvl="8" w:tplc="28E42868"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727955F7"/>
    <w:multiLevelType w:val="hybridMultilevel"/>
    <w:tmpl w:val="52482EF4"/>
    <w:lvl w:ilvl="0" w:tplc="B6FC56DC">
      <w:start w:val="1"/>
      <w:numFmt w:val="bullet"/>
      <w:lvlText w:val="•"/>
      <w:lvlJc w:val="left"/>
      <w:pPr>
        <w:tabs>
          <w:tab w:val="num" w:pos="720"/>
        </w:tabs>
        <w:ind w:left="720" w:hanging="360"/>
      </w:pPr>
      <w:rPr>
        <w:rFonts w:ascii="Arial" w:hAnsi="Arial" w:hint="default"/>
      </w:rPr>
    </w:lvl>
    <w:lvl w:ilvl="1" w:tplc="B0BCD20C" w:tentative="1">
      <w:start w:val="1"/>
      <w:numFmt w:val="bullet"/>
      <w:lvlText w:val="•"/>
      <w:lvlJc w:val="left"/>
      <w:pPr>
        <w:tabs>
          <w:tab w:val="num" w:pos="1440"/>
        </w:tabs>
        <w:ind w:left="1440" w:hanging="360"/>
      </w:pPr>
      <w:rPr>
        <w:rFonts w:ascii="Arial" w:hAnsi="Arial" w:hint="default"/>
      </w:rPr>
    </w:lvl>
    <w:lvl w:ilvl="2" w:tplc="B4FA8B9A" w:tentative="1">
      <w:start w:val="1"/>
      <w:numFmt w:val="bullet"/>
      <w:lvlText w:val="•"/>
      <w:lvlJc w:val="left"/>
      <w:pPr>
        <w:tabs>
          <w:tab w:val="num" w:pos="2160"/>
        </w:tabs>
        <w:ind w:left="2160" w:hanging="360"/>
      </w:pPr>
      <w:rPr>
        <w:rFonts w:ascii="Arial" w:hAnsi="Arial" w:hint="default"/>
      </w:rPr>
    </w:lvl>
    <w:lvl w:ilvl="3" w:tplc="14D22A4E" w:tentative="1">
      <w:start w:val="1"/>
      <w:numFmt w:val="bullet"/>
      <w:lvlText w:val="•"/>
      <w:lvlJc w:val="left"/>
      <w:pPr>
        <w:tabs>
          <w:tab w:val="num" w:pos="2880"/>
        </w:tabs>
        <w:ind w:left="2880" w:hanging="360"/>
      </w:pPr>
      <w:rPr>
        <w:rFonts w:ascii="Arial" w:hAnsi="Arial" w:hint="default"/>
      </w:rPr>
    </w:lvl>
    <w:lvl w:ilvl="4" w:tplc="35FAFFEE" w:tentative="1">
      <w:start w:val="1"/>
      <w:numFmt w:val="bullet"/>
      <w:lvlText w:val="•"/>
      <w:lvlJc w:val="left"/>
      <w:pPr>
        <w:tabs>
          <w:tab w:val="num" w:pos="3600"/>
        </w:tabs>
        <w:ind w:left="3600" w:hanging="360"/>
      </w:pPr>
      <w:rPr>
        <w:rFonts w:ascii="Arial" w:hAnsi="Arial" w:hint="default"/>
      </w:rPr>
    </w:lvl>
    <w:lvl w:ilvl="5" w:tplc="D4B6CC66" w:tentative="1">
      <w:start w:val="1"/>
      <w:numFmt w:val="bullet"/>
      <w:lvlText w:val="•"/>
      <w:lvlJc w:val="left"/>
      <w:pPr>
        <w:tabs>
          <w:tab w:val="num" w:pos="4320"/>
        </w:tabs>
        <w:ind w:left="4320" w:hanging="360"/>
      </w:pPr>
      <w:rPr>
        <w:rFonts w:ascii="Arial" w:hAnsi="Arial" w:hint="default"/>
      </w:rPr>
    </w:lvl>
    <w:lvl w:ilvl="6" w:tplc="2056EE02" w:tentative="1">
      <w:start w:val="1"/>
      <w:numFmt w:val="bullet"/>
      <w:lvlText w:val="•"/>
      <w:lvlJc w:val="left"/>
      <w:pPr>
        <w:tabs>
          <w:tab w:val="num" w:pos="5040"/>
        </w:tabs>
        <w:ind w:left="5040" w:hanging="360"/>
      </w:pPr>
      <w:rPr>
        <w:rFonts w:ascii="Arial" w:hAnsi="Arial" w:hint="default"/>
      </w:rPr>
    </w:lvl>
    <w:lvl w:ilvl="7" w:tplc="599045F2" w:tentative="1">
      <w:start w:val="1"/>
      <w:numFmt w:val="bullet"/>
      <w:lvlText w:val="•"/>
      <w:lvlJc w:val="left"/>
      <w:pPr>
        <w:tabs>
          <w:tab w:val="num" w:pos="5760"/>
        </w:tabs>
        <w:ind w:left="5760" w:hanging="360"/>
      </w:pPr>
      <w:rPr>
        <w:rFonts w:ascii="Arial" w:hAnsi="Arial" w:hint="default"/>
      </w:rPr>
    </w:lvl>
    <w:lvl w:ilvl="8" w:tplc="DF36CC38"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738220CF"/>
    <w:multiLevelType w:val="hybridMultilevel"/>
    <w:tmpl w:val="1436CA9E"/>
    <w:lvl w:ilvl="0" w:tplc="D4ECE6BC">
      <w:start w:val="13"/>
      <w:numFmt w:val="bullet"/>
      <w:pStyle w:val="SWlist"/>
      <w:lvlText w:val="-"/>
      <w:lvlJc w:val="left"/>
      <w:pPr>
        <w:tabs>
          <w:tab w:val="num" w:pos="720"/>
        </w:tabs>
        <w:ind w:left="720" w:hanging="360"/>
      </w:pPr>
      <w:rPr>
        <w:rFonts w:ascii="Times New Roman" w:eastAsia="MS PGothic" w:hAnsi="Times New Roman" w:hint="default"/>
      </w:rPr>
    </w:lvl>
    <w:lvl w:ilvl="1" w:tplc="B2E0AFF0">
      <w:start w:val="1"/>
      <w:numFmt w:val="bullet"/>
      <w:lvlText w:val="o"/>
      <w:lvlJc w:val="left"/>
      <w:pPr>
        <w:tabs>
          <w:tab w:val="num" w:pos="1440"/>
        </w:tabs>
        <w:ind w:left="1440" w:hanging="360"/>
      </w:pPr>
      <w:rPr>
        <w:rFonts w:ascii="Courier New" w:hAnsi="Courier New" w:hint="default"/>
      </w:rPr>
    </w:lvl>
    <w:lvl w:ilvl="2" w:tplc="FE247214" w:tentative="1">
      <w:start w:val="1"/>
      <w:numFmt w:val="bullet"/>
      <w:lvlText w:val=""/>
      <w:lvlJc w:val="left"/>
      <w:pPr>
        <w:tabs>
          <w:tab w:val="num" w:pos="2160"/>
        </w:tabs>
        <w:ind w:left="2160" w:hanging="360"/>
      </w:pPr>
      <w:rPr>
        <w:rFonts w:ascii="Wingdings" w:hAnsi="Wingdings" w:hint="default"/>
      </w:rPr>
    </w:lvl>
    <w:lvl w:ilvl="3" w:tplc="010EB632" w:tentative="1">
      <w:start w:val="1"/>
      <w:numFmt w:val="bullet"/>
      <w:lvlText w:val=""/>
      <w:lvlJc w:val="left"/>
      <w:pPr>
        <w:tabs>
          <w:tab w:val="num" w:pos="2880"/>
        </w:tabs>
        <w:ind w:left="2880" w:hanging="360"/>
      </w:pPr>
      <w:rPr>
        <w:rFonts w:ascii="Symbol" w:hAnsi="Symbol" w:hint="default"/>
      </w:rPr>
    </w:lvl>
    <w:lvl w:ilvl="4" w:tplc="0F0C7EB4" w:tentative="1">
      <w:start w:val="1"/>
      <w:numFmt w:val="bullet"/>
      <w:lvlText w:val="o"/>
      <w:lvlJc w:val="left"/>
      <w:pPr>
        <w:tabs>
          <w:tab w:val="num" w:pos="3600"/>
        </w:tabs>
        <w:ind w:left="3600" w:hanging="360"/>
      </w:pPr>
      <w:rPr>
        <w:rFonts w:ascii="Courier New" w:hAnsi="Courier New" w:hint="default"/>
      </w:rPr>
    </w:lvl>
    <w:lvl w:ilvl="5" w:tplc="5204F3FE" w:tentative="1">
      <w:start w:val="1"/>
      <w:numFmt w:val="bullet"/>
      <w:lvlText w:val=""/>
      <w:lvlJc w:val="left"/>
      <w:pPr>
        <w:tabs>
          <w:tab w:val="num" w:pos="4320"/>
        </w:tabs>
        <w:ind w:left="4320" w:hanging="360"/>
      </w:pPr>
      <w:rPr>
        <w:rFonts w:ascii="Wingdings" w:hAnsi="Wingdings" w:hint="default"/>
      </w:rPr>
    </w:lvl>
    <w:lvl w:ilvl="6" w:tplc="12EC565C" w:tentative="1">
      <w:start w:val="1"/>
      <w:numFmt w:val="bullet"/>
      <w:lvlText w:val=""/>
      <w:lvlJc w:val="left"/>
      <w:pPr>
        <w:tabs>
          <w:tab w:val="num" w:pos="5040"/>
        </w:tabs>
        <w:ind w:left="5040" w:hanging="360"/>
      </w:pPr>
      <w:rPr>
        <w:rFonts w:ascii="Symbol" w:hAnsi="Symbol" w:hint="default"/>
      </w:rPr>
    </w:lvl>
    <w:lvl w:ilvl="7" w:tplc="8E40C0FE" w:tentative="1">
      <w:start w:val="1"/>
      <w:numFmt w:val="bullet"/>
      <w:lvlText w:val="o"/>
      <w:lvlJc w:val="left"/>
      <w:pPr>
        <w:tabs>
          <w:tab w:val="num" w:pos="5760"/>
        </w:tabs>
        <w:ind w:left="5760" w:hanging="360"/>
      </w:pPr>
      <w:rPr>
        <w:rFonts w:ascii="Courier New" w:hAnsi="Courier New" w:hint="default"/>
      </w:rPr>
    </w:lvl>
    <w:lvl w:ilvl="8" w:tplc="73701C72"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55474CF"/>
    <w:multiLevelType w:val="hybridMultilevel"/>
    <w:tmpl w:val="F4EE1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E4F5F49"/>
    <w:multiLevelType w:val="hybridMultilevel"/>
    <w:tmpl w:val="8B4C695E"/>
    <w:lvl w:ilvl="0" w:tplc="98B62180">
      <w:start w:val="1"/>
      <w:numFmt w:val="bullet"/>
      <w:lvlText w:val=""/>
      <w:lvlJc w:val="left"/>
      <w:pPr>
        <w:tabs>
          <w:tab w:val="num" w:pos="720"/>
        </w:tabs>
        <w:ind w:left="720" w:hanging="360"/>
      </w:pPr>
      <w:rPr>
        <w:rFonts w:ascii="Wingdings" w:hAnsi="Wingdings" w:hint="default"/>
      </w:rPr>
    </w:lvl>
    <w:lvl w:ilvl="1" w:tplc="6D468646" w:tentative="1">
      <w:start w:val="1"/>
      <w:numFmt w:val="bullet"/>
      <w:lvlText w:val=""/>
      <w:lvlJc w:val="left"/>
      <w:pPr>
        <w:tabs>
          <w:tab w:val="num" w:pos="1440"/>
        </w:tabs>
        <w:ind w:left="1440" w:hanging="360"/>
      </w:pPr>
      <w:rPr>
        <w:rFonts w:ascii="Wingdings" w:hAnsi="Wingdings" w:hint="default"/>
      </w:rPr>
    </w:lvl>
    <w:lvl w:ilvl="2" w:tplc="CEFC519E" w:tentative="1">
      <w:start w:val="1"/>
      <w:numFmt w:val="bullet"/>
      <w:lvlText w:val=""/>
      <w:lvlJc w:val="left"/>
      <w:pPr>
        <w:tabs>
          <w:tab w:val="num" w:pos="2160"/>
        </w:tabs>
        <w:ind w:left="2160" w:hanging="360"/>
      </w:pPr>
      <w:rPr>
        <w:rFonts w:ascii="Wingdings" w:hAnsi="Wingdings" w:hint="default"/>
      </w:rPr>
    </w:lvl>
    <w:lvl w:ilvl="3" w:tplc="9CCE2984" w:tentative="1">
      <w:start w:val="1"/>
      <w:numFmt w:val="bullet"/>
      <w:lvlText w:val=""/>
      <w:lvlJc w:val="left"/>
      <w:pPr>
        <w:tabs>
          <w:tab w:val="num" w:pos="2880"/>
        </w:tabs>
        <w:ind w:left="2880" w:hanging="360"/>
      </w:pPr>
      <w:rPr>
        <w:rFonts w:ascii="Wingdings" w:hAnsi="Wingdings" w:hint="default"/>
      </w:rPr>
    </w:lvl>
    <w:lvl w:ilvl="4" w:tplc="19D46326" w:tentative="1">
      <w:start w:val="1"/>
      <w:numFmt w:val="bullet"/>
      <w:lvlText w:val=""/>
      <w:lvlJc w:val="left"/>
      <w:pPr>
        <w:tabs>
          <w:tab w:val="num" w:pos="3600"/>
        </w:tabs>
        <w:ind w:left="3600" w:hanging="360"/>
      </w:pPr>
      <w:rPr>
        <w:rFonts w:ascii="Wingdings" w:hAnsi="Wingdings" w:hint="default"/>
      </w:rPr>
    </w:lvl>
    <w:lvl w:ilvl="5" w:tplc="1BA63198" w:tentative="1">
      <w:start w:val="1"/>
      <w:numFmt w:val="bullet"/>
      <w:lvlText w:val=""/>
      <w:lvlJc w:val="left"/>
      <w:pPr>
        <w:tabs>
          <w:tab w:val="num" w:pos="4320"/>
        </w:tabs>
        <w:ind w:left="4320" w:hanging="360"/>
      </w:pPr>
      <w:rPr>
        <w:rFonts w:ascii="Wingdings" w:hAnsi="Wingdings" w:hint="default"/>
      </w:rPr>
    </w:lvl>
    <w:lvl w:ilvl="6" w:tplc="19C02776" w:tentative="1">
      <w:start w:val="1"/>
      <w:numFmt w:val="bullet"/>
      <w:lvlText w:val=""/>
      <w:lvlJc w:val="left"/>
      <w:pPr>
        <w:tabs>
          <w:tab w:val="num" w:pos="5040"/>
        </w:tabs>
        <w:ind w:left="5040" w:hanging="360"/>
      </w:pPr>
      <w:rPr>
        <w:rFonts w:ascii="Wingdings" w:hAnsi="Wingdings" w:hint="default"/>
      </w:rPr>
    </w:lvl>
    <w:lvl w:ilvl="7" w:tplc="2F682B9C" w:tentative="1">
      <w:start w:val="1"/>
      <w:numFmt w:val="bullet"/>
      <w:lvlText w:val=""/>
      <w:lvlJc w:val="left"/>
      <w:pPr>
        <w:tabs>
          <w:tab w:val="num" w:pos="5760"/>
        </w:tabs>
        <w:ind w:left="5760" w:hanging="360"/>
      </w:pPr>
      <w:rPr>
        <w:rFonts w:ascii="Wingdings" w:hAnsi="Wingdings" w:hint="default"/>
      </w:rPr>
    </w:lvl>
    <w:lvl w:ilvl="8" w:tplc="6DE6A4A6"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EE6159F"/>
    <w:multiLevelType w:val="hybridMultilevel"/>
    <w:tmpl w:val="3E209B46"/>
    <w:lvl w:ilvl="0" w:tplc="6CF694C4">
      <w:start w:val="1"/>
      <w:numFmt w:val="bullet"/>
      <w:lvlText w:val=""/>
      <w:lvlJc w:val="left"/>
      <w:pPr>
        <w:tabs>
          <w:tab w:val="num" w:pos="720"/>
        </w:tabs>
        <w:ind w:left="720" w:hanging="360"/>
      </w:pPr>
      <w:rPr>
        <w:rFonts w:ascii="Wingdings" w:hAnsi="Wingdings" w:hint="default"/>
      </w:rPr>
    </w:lvl>
    <w:lvl w:ilvl="1" w:tplc="AB5EBCD2">
      <w:start w:val="270"/>
      <w:numFmt w:val="bullet"/>
      <w:lvlText w:val=""/>
      <w:lvlJc w:val="left"/>
      <w:pPr>
        <w:tabs>
          <w:tab w:val="num" w:pos="1440"/>
        </w:tabs>
        <w:ind w:left="1440" w:hanging="360"/>
      </w:pPr>
      <w:rPr>
        <w:rFonts w:ascii="Wingdings" w:hAnsi="Wingdings" w:hint="default"/>
      </w:rPr>
    </w:lvl>
    <w:lvl w:ilvl="2" w:tplc="4134C67A" w:tentative="1">
      <w:start w:val="1"/>
      <w:numFmt w:val="bullet"/>
      <w:lvlText w:val=""/>
      <w:lvlJc w:val="left"/>
      <w:pPr>
        <w:tabs>
          <w:tab w:val="num" w:pos="2160"/>
        </w:tabs>
        <w:ind w:left="2160" w:hanging="360"/>
      </w:pPr>
      <w:rPr>
        <w:rFonts w:ascii="Wingdings" w:hAnsi="Wingdings" w:hint="default"/>
      </w:rPr>
    </w:lvl>
    <w:lvl w:ilvl="3" w:tplc="BB7AC1F0" w:tentative="1">
      <w:start w:val="1"/>
      <w:numFmt w:val="bullet"/>
      <w:lvlText w:val=""/>
      <w:lvlJc w:val="left"/>
      <w:pPr>
        <w:tabs>
          <w:tab w:val="num" w:pos="2880"/>
        </w:tabs>
        <w:ind w:left="2880" w:hanging="360"/>
      </w:pPr>
      <w:rPr>
        <w:rFonts w:ascii="Wingdings" w:hAnsi="Wingdings" w:hint="default"/>
      </w:rPr>
    </w:lvl>
    <w:lvl w:ilvl="4" w:tplc="8CA41338" w:tentative="1">
      <w:start w:val="1"/>
      <w:numFmt w:val="bullet"/>
      <w:lvlText w:val=""/>
      <w:lvlJc w:val="left"/>
      <w:pPr>
        <w:tabs>
          <w:tab w:val="num" w:pos="3600"/>
        </w:tabs>
        <w:ind w:left="3600" w:hanging="360"/>
      </w:pPr>
      <w:rPr>
        <w:rFonts w:ascii="Wingdings" w:hAnsi="Wingdings" w:hint="default"/>
      </w:rPr>
    </w:lvl>
    <w:lvl w:ilvl="5" w:tplc="A95E1D60" w:tentative="1">
      <w:start w:val="1"/>
      <w:numFmt w:val="bullet"/>
      <w:lvlText w:val=""/>
      <w:lvlJc w:val="left"/>
      <w:pPr>
        <w:tabs>
          <w:tab w:val="num" w:pos="4320"/>
        </w:tabs>
        <w:ind w:left="4320" w:hanging="360"/>
      </w:pPr>
      <w:rPr>
        <w:rFonts w:ascii="Wingdings" w:hAnsi="Wingdings" w:hint="default"/>
      </w:rPr>
    </w:lvl>
    <w:lvl w:ilvl="6" w:tplc="3C668DC2" w:tentative="1">
      <w:start w:val="1"/>
      <w:numFmt w:val="bullet"/>
      <w:lvlText w:val=""/>
      <w:lvlJc w:val="left"/>
      <w:pPr>
        <w:tabs>
          <w:tab w:val="num" w:pos="5040"/>
        </w:tabs>
        <w:ind w:left="5040" w:hanging="360"/>
      </w:pPr>
      <w:rPr>
        <w:rFonts w:ascii="Wingdings" w:hAnsi="Wingdings" w:hint="default"/>
      </w:rPr>
    </w:lvl>
    <w:lvl w:ilvl="7" w:tplc="F85C7404" w:tentative="1">
      <w:start w:val="1"/>
      <w:numFmt w:val="bullet"/>
      <w:lvlText w:val=""/>
      <w:lvlJc w:val="left"/>
      <w:pPr>
        <w:tabs>
          <w:tab w:val="num" w:pos="5760"/>
        </w:tabs>
        <w:ind w:left="5760" w:hanging="360"/>
      </w:pPr>
      <w:rPr>
        <w:rFonts w:ascii="Wingdings" w:hAnsi="Wingdings" w:hint="default"/>
      </w:rPr>
    </w:lvl>
    <w:lvl w:ilvl="8" w:tplc="403823BA"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62"/>
  </w:num>
  <w:num w:numId="3">
    <w:abstractNumId w:val="73"/>
  </w:num>
  <w:num w:numId="4">
    <w:abstractNumId w:val="51"/>
  </w:num>
  <w:num w:numId="5">
    <w:abstractNumId w:val="41"/>
  </w:num>
  <w:num w:numId="6">
    <w:abstractNumId w:val="48"/>
  </w:num>
  <w:num w:numId="7">
    <w:abstractNumId w:val="34"/>
  </w:num>
  <w:num w:numId="8">
    <w:abstractNumId w:val="63"/>
  </w:num>
  <w:num w:numId="9">
    <w:abstractNumId w:val="23"/>
  </w:num>
  <w:num w:numId="10">
    <w:abstractNumId w:val="50"/>
  </w:num>
  <w:num w:numId="11">
    <w:abstractNumId w:val="39"/>
  </w:num>
  <w:num w:numId="12">
    <w:abstractNumId w:val="8"/>
    <w:lvlOverride w:ilvl="0">
      <w:startOverride w:val="1"/>
    </w:lvlOverride>
  </w:num>
  <w:num w:numId="13">
    <w:abstractNumId w:val="7"/>
  </w:num>
  <w:num w:numId="14">
    <w:abstractNumId w:val="6"/>
  </w:num>
  <w:num w:numId="15">
    <w:abstractNumId w:val="5"/>
  </w:num>
  <w:num w:numId="16">
    <w:abstractNumId w:val="4"/>
  </w:num>
  <w:num w:numId="17">
    <w:abstractNumId w:val="3"/>
    <w:lvlOverride w:ilvl="0">
      <w:startOverride w:val="1"/>
    </w:lvlOverride>
  </w:num>
  <w:num w:numId="18">
    <w:abstractNumId w:val="2"/>
    <w:lvlOverride w:ilvl="0">
      <w:startOverride w:val="1"/>
    </w:lvlOverride>
  </w:num>
  <w:num w:numId="19">
    <w:abstractNumId w:val="1"/>
    <w:lvlOverride w:ilvl="0">
      <w:startOverride w:val="1"/>
    </w:lvlOverride>
  </w:num>
  <w:num w:numId="20">
    <w:abstractNumId w:val="0"/>
    <w:lvlOverride w:ilvl="0">
      <w:startOverride w:val="1"/>
    </w:lvlOverride>
  </w:num>
  <w:num w:numId="21">
    <w:abstractNumId w:val="64"/>
  </w:num>
  <w:num w:numId="22">
    <w:abstractNumId w:val="56"/>
  </w:num>
  <w:num w:numId="23">
    <w:abstractNumId w:val="17"/>
  </w:num>
  <w:num w:numId="24">
    <w:abstractNumId w:val="37"/>
  </w:num>
  <w:num w:numId="25">
    <w:abstractNumId w:val="11"/>
  </w:num>
  <w:num w:numId="26">
    <w:abstractNumId w:val="31"/>
  </w:num>
  <w:num w:numId="27">
    <w:abstractNumId w:val="43"/>
  </w:num>
  <w:num w:numId="28">
    <w:abstractNumId w:val="12"/>
  </w:num>
  <w:num w:numId="29">
    <w:abstractNumId w:val="68"/>
  </w:num>
  <w:num w:numId="30">
    <w:abstractNumId w:val="42"/>
  </w:num>
  <w:num w:numId="31">
    <w:abstractNumId w:val="76"/>
  </w:num>
  <w:num w:numId="32">
    <w:abstractNumId w:val="54"/>
  </w:num>
  <w:num w:numId="33">
    <w:abstractNumId w:val="30"/>
  </w:num>
  <w:num w:numId="34">
    <w:abstractNumId w:val="32"/>
  </w:num>
  <w:num w:numId="35">
    <w:abstractNumId w:val="72"/>
  </w:num>
  <w:num w:numId="36">
    <w:abstractNumId w:val="70"/>
  </w:num>
  <w:num w:numId="37">
    <w:abstractNumId w:val="10"/>
  </w:num>
  <w:num w:numId="38">
    <w:abstractNumId w:val="45"/>
  </w:num>
  <w:num w:numId="39">
    <w:abstractNumId w:val="55"/>
  </w:num>
  <w:num w:numId="40">
    <w:abstractNumId w:val="66"/>
  </w:num>
  <w:num w:numId="41">
    <w:abstractNumId w:val="20"/>
  </w:num>
  <w:num w:numId="42">
    <w:abstractNumId w:val="71"/>
  </w:num>
  <w:num w:numId="43">
    <w:abstractNumId w:val="53"/>
  </w:num>
  <w:num w:numId="44">
    <w:abstractNumId w:val="16"/>
  </w:num>
  <w:num w:numId="45">
    <w:abstractNumId w:val="69"/>
  </w:num>
  <w:num w:numId="46">
    <w:abstractNumId w:val="60"/>
  </w:num>
  <w:num w:numId="47">
    <w:abstractNumId w:val="58"/>
  </w:num>
  <w:num w:numId="48">
    <w:abstractNumId w:val="52"/>
  </w:num>
  <w:num w:numId="49">
    <w:abstractNumId w:val="25"/>
  </w:num>
  <w:num w:numId="50">
    <w:abstractNumId w:val="35"/>
  </w:num>
  <w:num w:numId="51">
    <w:abstractNumId w:val="75"/>
  </w:num>
  <w:num w:numId="52">
    <w:abstractNumId w:val="61"/>
  </w:num>
  <w:num w:numId="53">
    <w:abstractNumId w:val="49"/>
  </w:num>
  <w:num w:numId="54">
    <w:abstractNumId w:val="18"/>
  </w:num>
  <w:num w:numId="55">
    <w:abstractNumId w:val="40"/>
  </w:num>
  <w:num w:numId="56">
    <w:abstractNumId w:val="29"/>
  </w:num>
  <w:num w:numId="57">
    <w:abstractNumId w:val="59"/>
  </w:num>
  <w:num w:numId="58">
    <w:abstractNumId w:val="47"/>
  </w:num>
  <w:num w:numId="59">
    <w:abstractNumId w:val="24"/>
  </w:num>
  <w:num w:numId="60">
    <w:abstractNumId w:val="36"/>
  </w:num>
  <w:num w:numId="61">
    <w:abstractNumId w:val="67"/>
  </w:num>
  <w:num w:numId="62">
    <w:abstractNumId w:val="19"/>
  </w:num>
  <w:num w:numId="63">
    <w:abstractNumId w:val="22"/>
  </w:num>
  <w:num w:numId="64">
    <w:abstractNumId w:val="28"/>
  </w:num>
  <w:num w:numId="65">
    <w:abstractNumId w:val="38"/>
  </w:num>
  <w:num w:numId="66">
    <w:abstractNumId w:val="57"/>
  </w:num>
  <w:num w:numId="67">
    <w:abstractNumId w:val="65"/>
  </w:num>
  <w:num w:numId="68">
    <w:abstractNumId w:val="74"/>
  </w:num>
  <w:num w:numId="69">
    <w:abstractNumId w:val="33"/>
  </w:num>
  <w:num w:numId="70">
    <w:abstractNumId w:val="44"/>
  </w:num>
  <w:num w:numId="71">
    <w:abstractNumId w:val="21"/>
  </w:num>
  <w:num w:numId="72">
    <w:abstractNumId w:val="15"/>
  </w:num>
  <w:num w:numId="73">
    <w:abstractNumId w:val="46"/>
  </w:num>
  <w:num w:numId="74">
    <w:abstractNumId w:val="14"/>
  </w:num>
  <w:num w:numId="75">
    <w:abstractNumId w:val="13"/>
  </w:num>
  <w:num w:numId="76">
    <w:abstractNumId w:val="27"/>
  </w:num>
  <w:num w:numId="77">
    <w:abstractNumId w:val="56"/>
    <w:lvlOverride w:ilvl="0">
      <w:startOverride w:val="1"/>
    </w:lvlOverride>
  </w:num>
  <w:num w:numId="78">
    <w:abstractNumId w:val="39"/>
  </w:num>
  <w:num w:numId="79">
    <w:abstractNumId w:val="3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290"/>
    <w:rsid w:val="00000BAD"/>
    <w:rsid w:val="000011B0"/>
    <w:rsid w:val="0000307E"/>
    <w:rsid w:val="000174E9"/>
    <w:rsid w:val="00025725"/>
    <w:rsid w:val="00032BF2"/>
    <w:rsid w:val="00034E80"/>
    <w:rsid w:val="00042AD8"/>
    <w:rsid w:val="00042C67"/>
    <w:rsid w:val="000501A4"/>
    <w:rsid w:val="00053453"/>
    <w:rsid w:val="000542C7"/>
    <w:rsid w:val="0005706C"/>
    <w:rsid w:val="000574BA"/>
    <w:rsid w:val="000654CE"/>
    <w:rsid w:val="00070139"/>
    <w:rsid w:val="00072105"/>
    <w:rsid w:val="00072CF5"/>
    <w:rsid w:val="00075D98"/>
    <w:rsid w:val="00076B82"/>
    <w:rsid w:val="00083151"/>
    <w:rsid w:val="00084EBD"/>
    <w:rsid w:val="00087801"/>
    <w:rsid w:val="00087EB2"/>
    <w:rsid w:val="000900BB"/>
    <w:rsid w:val="000912B6"/>
    <w:rsid w:val="000A0731"/>
    <w:rsid w:val="000A7C75"/>
    <w:rsid w:val="000B00D0"/>
    <w:rsid w:val="000B15D8"/>
    <w:rsid w:val="000B2105"/>
    <w:rsid w:val="000B240B"/>
    <w:rsid w:val="000B7C5E"/>
    <w:rsid w:val="000C02B7"/>
    <w:rsid w:val="000C1749"/>
    <w:rsid w:val="000F4DAC"/>
    <w:rsid w:val="000F6F82"/>
    <w:rsid w:val="001013A8"/>
    <w:rsid w:val="0010273A"/>
    <w:rsid w:val="00111C87"/>
    <w:rsid w:val="00116092"/>
    <w:rsid w:val="001219AB"/>
    <w:rsid w:val="001272C9"/>
    <w:rsid w:val="00142A51"/>
    <w:rsid w:val="00142A78"/>
    <w:rsid w:val="00142E39"/>
    <w:rsid w:val="00145AF7"/>
    <w:rsid w:val="00147B3E"/>
    <w:rsid w:val="0015448F"/>
    <w:rsid w:val="00157BD5"/>
    <w:rsid w:val="00167E3A"/>
    <w:rsid w:val="00170D83"/>
    <w:rsid w:val="00173E11"/>
    <w:rsid w:val="001740C9"/>
    <w:rsid w:val="001751B7"/>
    <w:rsid w:val="00182926"/>
    <w:rsid w:val="00183532"/>
    <w:rsid w:val="00185B61"/>
    <w:rsid w:val="00187DB8"/>
    <w:rsid w:val="001910DF"/>
    <w:rsid w:val="00194546"/>
    <w:rsid w:val="001A4004"/>
    <w:rsid w:val="001B4B90"/>
    <w:rsid w:val="001B64F4"/>
    <w:rsid w:val="001C02FB"/>
    <w:rsid w:val="001C375C"/>
    <w:rsid w:val="001C65CC"/>
    <w:rsid w:val="001D042B"/>
    <w:rsid w:val="001D0434"/>
    <w:rsid w:val="001D2B30"/>
    <w:rsid w:val="001D389D"/>
    <w:rsid w:val="001D39C8"/>
    <w:rsid w:val="001D5BEC"/>
    <w:rsid w:val="001E1877"/>
    <w:rsid w:val="001E2631"/>
    <w:rsid w:val="001E2755"/>
    <w:rsid w:val="001E2E99"/>
    <w:rsid w:val="001E3588"/>
    <w:rsid w:val="001E7B01"/>
    <w:rsid w:val="001F08B4"/>
    <w:rsid w:val="001F1F04"/>
    <w:rsid w:val="001F3CE5"/>
    <w:rsid w:val="001F7341"/>
    <w:rsid w:val="002013A4"/>
    <w:rsid w:val="00214131"/>
    <w:rsid w:val="00221F17"/>
    <w:rsid w:val="00225D8B"/>
    <w:rsid w:val="002278CC"/>
    <w:rsid w:val="002323CA"/>
    <w:rsid w:val="00235269"/>
    <w:rsid w:val="002359B6"/>
    <w:rsid w:val="00243B2E"/>
    <w:rsid w:val="00246E77"/>
    <w:rsid w:val="00247287"/>
    <w:rsid w:val="002552AC"/>
    <w:rsid w:val="00256F5D"/>
    <w:rsid w:val="00256FF8"/>
    <w:rsid w:val="002633BC"/>
    <w:rsid w:val="00264DA5"/>
    <w:rsid w:val="00270A2F"/>
    <w:rsid w:val="002728AE"/>
    <w:rsid w:val="00280D08"/>
    <w:rsid w:val="00284232"/>
    <w:rsid w:val="0028423C"/>
    <w:rsid w:val="002849B1"/>
    <w:rsid w:val="0029065F"/>
    <w:rsid w:val="00291058"/>
    <w:rsid w:val="002925CE"/>
    <w:rsid w:val="002938C2"/>
    <w:rsid w:val="002A0087"/>
    <w:rsid w:val="002A0DB0"/>
    <w:rsid w:val="002A20B5"/>
    <w:rsid w:val="002A2BA4"/>
    <w:rsid w:val="002A3C68"/>
    <w:rsid w:val="002A7CE6"/>
    <w:rsid w:val="002B1501"/>
    <w:rsid w:val="002B32EE"/>
    <w:rsid w:val="002B4B4E"/>
    <w:rsid w:val="002C57A3"/>
    <w:rsid w:val="002C6908"/>
    <w:rsid w:val="002C6FB8"/>
    <w:rsid w:val="002D5D98"/>
    <w:rsid w:val="002E16DA"/>
    <w:rsid w:val="002E4E97"/>
    <w:rsid w:val="002F626B"/>
    <w:rsid w:val="002F74D8"/>
    <w:rsid w:val="003061FA"/>
    <w:rsid w:val="00306A15"/>
    <w:rsid w:val="00310C66"/>
    <w:rsid w:val="00312536"/>
    <w:rsid w:val="0032124B"/>
    <w:rsid w:val="0032179F"/>
    <w:rsid w:val="00322CFC"/>
    <w:rsid w:val="003259C9"/>
    <w:rsid w:val="00330E42"/>
    <w:rsid w:val="00360B2D"/>
    <w:rsid w:val="00364C70"/>
    <w:rsid w:val="00370A1C"/>
    <w:rsid w:val="003738D9"/>
    <w:rsid w:val="00376909"/>
    <w:rsid w:val="00377F25"/>
    <w:rsid w:val="00385A59"/>
    <w:rsid w:val="00394E2C"/>
    <w:rsid w:val="003955FF"/>
    <w:rsid w:val="00396E18"/>
    <w:rsid w:val="003A0866"/>
    <w:rsid w:val="003A33DA"/>
    <w:rsid w:val="003A69C9"/>
    <w:rsid w:val="003B3841"/>
    <w:rsid w:val="003C0604"/>
    <w:rsid w:val="003C2701"/>
    <w:rsid w:val="003C38ED"/>
    <w:rsid w:val="003C5739"/>
    <w:rsid w:val="003D762A"/>
    <w:rsid w:val="003D7F2F"/>
    <w:rsid w:val="003E3541"/>
    <w:rsid w:val="003E799B"/>
    <w:rsid w:val="003F1AFD"/>
    <w:rsid w:val="004056CC"/>
    <w:rsid w:val="00405FDC"/>
    <w:rsid w:val="0041655F"/>
    <w:rsid w:val="004179FA"/>
    <w:rsid w:val="004210DC"/>
    <w:rsid w:val="004232C1"/>
    <w:rsid w:val="004244C7"/>
    <w:rsid w:val="0042656B"/>
    <w:rsid w:val="004276AA"/>
    <w:rsid w:val="00437C25"/>
    <w:rsid w:val="0044321D"/>
    <w:rsid w:val="004508E9"/>
    <w:rsid w:val="00451EFD"/>
    <w:rsid w:val="0045391F"/>
    <w:rsid w:val="00460053"/>
    <w:rsid w:val="004652A1"/>
    <w:rsid w:val="00466F9F"/>
    <w:rsid w:val="0047095C"/>
    <w:rsid w:val="0047372C"/>
    <w:rsid w:val="00486550"/>
    <w:rsid w:val="00487195"/>
    <w:rsid w:val="00490656"/>
    <w:rsid w:val="00490D0C"/>
    <w:rsid w:val="00491E6A"/>
    <w:rsid w:val="0049567C"/>
    <w:rsid w:val="004A2191"/>
    <w:rsid w:val="004A2667"/>
    <w:rsid w:val="004A3E87"/>
    <w:rsid w:val="004A47DE"/>
    <w:rsid w:val="004A73FB"/>
    <w:rsid w:val="004B232D"/>
    <w:rsid w:val="004B3784"/>
    <w:rsid w:val="004B495B"/>
    <w:rsid w:val="004B69CF"/>
    <w:rsid w:val="004B6F97"/>
    <w:rsid w:val="004C70F9"/>
    <w:rsid w:val="004D0E8B"/>
    <w:rsid w:val="004E10C5"/>
    <w:rsid w:val="004E247D"/>
    <w:rsid w:val="004E34CF"/>
    <w:rsid w:val="004E47FB"/>
    <w:rsid w:val="004E6D5F"/>
    <w:rsid w:val="004F2055"/>
    <w:rsid w:val="004F2373"/>
    <w:rsid w:val="004F77A3"/>
    <w:rsid w:val="004F7FEC"/>
    <w:rsid w:val="00501AFD"/>
    <w:rsid w:val="005045BA"/>
    <w:rsid w:val="00505740"/>
    <w:rsid w:val="00510DD5"/>
    <w:rsid w:val="00517BB8"/>
    <w:rsid w:val="00517D9F"/>
    <w:rsid w:val="00527525"/>
    <w:rsid w:val="005404D9"/>
    <w:rsid w:val="00540D01"/>
    <w:rsid w:val="0054287D"/>
    <w:rsid w:val="00543870"/>
    <w:rsid w:val="0054493B"/>
    <w:rsid w:val="00553061"/>
    <w:rsid w:val="00554204"/>
    <w:rsid w:val="0056308A"/>
    <w:rsid w:val="00574446"/>
    <w:rsid w:val="00576583"/>
    <w:rsid w:val="00577687"/>
    <w:rsid w:val="00577FB1"/>
    <w:rsid w:val="00580256"/>
    <w:rsid w:val="00580D3D"/>
    <w:rsid w:val="005865A4"/>
    <w:rsid w:val="00591561"/>
    <w:rsid w:val="00595019"/>
    <w:rsid w:val="00596D3E"/>
    <w:rsid w:val="005A0E3C"/>
    <w:rsid w:val="005A23AC"/>
    <w:rsid w:val="005A5063"/>
    <w:rsid w:val="005B4D43"/>
    <w:rsid w:val="005B75EC"/>
    <w:rsid w:val="005D1D26"/>
    <w:rsid w:val="005D247E"/>
    <w:rsid w:val="005E19A4"/>
    <w:rsid w:val="005E2B53"/>
    <w:rsid w:val="005E5B97"/>
    <w:rsid w:val="005F1393"/>
    <w:rsid w:val="005F1BC9"/>
    <w:rsid w:val="005F2661"/>
    <w:rsid w:val="005F458F"/>
    <w:rsid w:val="005F4C20"/>
    <w:rsid w:val="005F64DC"/>
    <w:rsid w:val="005F6AAD"/>
    <w:rsid w:val="0060078B"/>
    <w:rsid w:val="00601450"/>
    <w:rsid w:val="00603523"/>
    <w:rsid w:val="00616416"/>
    <w:rsid w:val="006223A7"/>
    <w:rsid w:val="00622C6F"/>
    <w:rsid w:val="00630738"/>
    <w:rsid w:val="00632221"/>
    <w:rsid w:val="006328B4"/>
    <w:rsid w:val="00632918"/>
    <w:rsid w:val="00645C99"/>
    <w:rsid w:val="006471D1"/>
    <w:rsid w:val="00652345"/>
    <w:rsid w:val="0065400E"/>
    <w:rsid w:val="00657098"/>
    <w:rsid w:val="0066115A"/>
    <w:rsid w:val="006639D1"/>
    <w:rsid w:val="00671E7F"/>
    <w:rsid w:val="00677ED5"/>
    <w:rsid w:val="0068103B"/>
    <w:rsid w:val="00682443"/>
    <w:rsid w:val="00691636"/>
    <w:rsid w:val="006946BC"/>
    <w:rsid w:val="00695389"/>
    <w:rsid w:val="006964F0"/>
    <w:rsid w:val="006A75DB"/>
    <w:rsid w:val="006B1480"/>
    <w:rsid w:val="006B5ABE"/>
    <w:rsid w:val="006C26EF"/>
    <w:rsid w:val="006C2FAA"/>
    <w:rsid w:val="006C3F26"/>
    <w:rsid w:val="006C465D"/>
    <w:rsid w:val="006C60C8"/>
    <w:rsid w:val="006D42E2"/>
    <w:rsid w:val="006D5FF0"/>
    <w:rsid w:val="006D7E1A"/>
    <w:rsid w:val="006E46D0"/>
    <w:rsid w:val="006F2F85"/>
    <w:rsid w:val="006F38A1"/>
    <w:rsid w:val="006F62EC"/>
    <w:rsid w:val="006F7271"/>
    <w:rsid w:val="007020EC"/>
    <w:rsid w:val="007020FF"/>
    <w:rsid w:val="00703B61"/>
    <w:rsid w:val="007044D6"/>
    <w:rsid w:val="007050AB"/>
    <w:rsid w:val="00705272"/>
    <w:rsid w:val="00707CC7"/>
    <w:rsid w:val="00710178"/>
    <w:rsid w:val="00714415"/>
    <w:rsid w:val="00716FAB"/>
    <w:rsid w:val="0072102D"/>
    <w:rsid w:val="00723E8C"/>
    <w:rsid w:val="0072401F"/>
    <w:rsid w:val="00726B8D"/>
    <w:rsid w:val="007271F8"/>
    <w:rsid w:val="00727903"/>
    <w:rsid w:val="00727AAE"/>
    <w:rsid w:val="007309D8"/>
    <w:rsid w:val="00737B24"/>
    <w:rsid w:val="00740979"/>
    <w:rsid w:val="0074328C"/>
    <w:rsid w:val="00743DAC"/>
    <w:rsid w:val="00743EFF"/>
    <w:rsid w:val="00744562"/>
    <w:rsid w:val="00745F4A"/>
    <w:rsid w:val="0075063F"/>
    <w:rsid w:val="00751868"/>
    <w:rsid w:val="007522A2"/>
    <w:rsid w:val="007522C6"/>
    <w:rsid w:val="00755752"/>
    <w:rsid w:val="00757D32"/>
    <w:rsid w:val="00757EEA"/>
    <w:rsid w:val="007608DA"/>
    <w:rsid w:val="00762CB2"/>
    <w:rsid w:val="007669DF"/>
    <w:rsid w:val="00771027"/>
    <w:rsid w:val="00772A69"/>
    <w:rsid w:val="00773A8B"/>
    <w:rsid w:val="00776E78"/>
    <w:rsid w:val="007826C2"/>
    <w:rsid w:val="00791F77"/>
    <w:rsid w:val="007921BF"/>
    <w:rsid w:val="0079511A"/>
    <w:rsid w:val="007A0721"/>
    <w:rsid w:val="007A126B"/>
    <w:rsid w:val="007A60A1"/>
    <w:rsid w:val="007A66D2"/>
    <w:rsid w:val="007C0558"/>
    <w:rsid w:val="007C18E1"/>
    <w:rsid w:val="007C1CAF"/>
    <w:rsid w:val="007C5C00"/>
    <w:rsid w:val="007D49A0"/>
    <w:rsid w:val="007D4AD6"/>
    <w:rsid w:val="007F792A"/>
    <w:rsid w:val="0080072F"/>
    <w:rsid w:val="00800B6D"/>
    <w:rsid w:val="00802B89"/>
    <w:rsid w:val="00803BDD"/>
    <w:rsid w:val="008045B1"/>
    <w:rsid w:val="00806A29"/>
    <w:rsid w:val="00813462"/>
    <w:rsid w:val="00814A7E"/>
    <w:rsid w:val="008155D9"/>
    <w:rsid w:val="008173C1"/>
    <w:rsid w:val="008219B4"/>
    <w:rsid w:val="0082252C"/>
    <w:rsid w:val="00823175"/>
    <w:rsid w:val="00824DD3"/>
    <w:rsid w:val="008271D3"/>
    <w:rsid w:val="00827727"/>
    <w:rsid w:val="008319BB"/>
    <w:rsid w:val="00834982"/>
    <w:rsid w:val="00837210"/>
    <w:rsid w:val="00837D4C"/>
    <w:rsid w:val="00845EEA"/>
    <w:rsid w:val="00846179"/>
    <w:rsid w:val="008568AD"/>
    <w:rsid w:val="008668D8"/>
    <w:rsid w:val="008705F2"/>
    <w:rsid w:val="008736E3"/>
    <w:rsid w:val="00875361"/>
    <w:rsid w:val="008859E2"/>
    <w:rsid w:val="00892725"/>
    <w:rsid w:val="0089279E"/>
    <w:rsid w:val="008A3B7F"/>
    <w:rsid w:val="008B7894"/>
    <w:rsid w:val="008C0CC8"/>
    <w:rsid w:val="008C40A3"/>
    <w:rsid w:val="008D1D00"/>
    <w:rsid w:val="008D2081"/>
    <w:rsid w:val="008D46B0"/>
    <w:rsid w:val="008E5E72"/>
    <w:rsid w:val="008E660A"/>
    <w:rsid w:val="008F259D"/>
    <w:rsid w:val="008F6905"/>
    <w:rsid w:val="009004AA"/>
    <w:rsid w:val="0091265B"/>
    <w:rsid w:val="00912868"/>
    <w:rsid w:val="00914678"/>
    <w:rsid w:val="009147C7"/>
    <w:rsid w:val="00917B9D"/>
    <w:rsid w:val="00924B8C"/>
    <w:rsid w:val="00930E0D"/>
    <w:rsid w:val="00934A83"/>
    <w:rsid w:val="009354A9"/>
    <w:rsid w:val="00935506"/>
    <w:rsid w:val="00937F5F"/>
    <w:rsid w:val="00940288"/>
    <w:rsid w:val="00943034"/>
    <w:rsid w:val="00947A60"/>
    <w:rsid w:val="00950CCA"/>
    <w:rsid w:val="009522A1"/>
    <w:rsid w:val="009566D9"/>
    <w:rsid w:val="009572CD"/>
    <w:rsid w:val="009574B0"/>
    <w:rsid w:val="00963C03"/>
    <w:rsid w:val="00965247"/>
    <w:rsid w:val="00966B1F"/>
    <w:rsid w:val="00970ED6"/>
    <w:rsid w:val="009715AE"/>
    <w:rsid w:val="009715FA"/>
    <w:rsid w:val="00992126"/>
    <w:rsid w:val="00993BA4"/>
    <w:rsid w:val="00995BAB"/>
    <w:rsid w:val="009A48CB"/>
    <w:rsid w:val="009A55D8"/>
    <w:rsid w:val="009B08BA"/>
    <w:rsid w:val="009B32D9"/>
    <w:rsid w:val="009B564A"/>
    <w:rsid w:val="009B5F5B"/>
    <w:rsid w:val="009C4925"/>
    <w:rsid w:val="009D0133"/>
    <w:rsid w:val="009D1F1C"/>
    <w:rsid w:val="009D4930"/>
    <w:rsid w:val="009D609F"/>
    <w:rsid w:val="009D6A34"/>
    <w:rsid w:val="009E4290"/>
    <w:rsid w:val="009E6A3B"/>
    <w:rsid w:val="009F4B25"/>
    <w:rsid w:val="009F5359"/>
    <w:rsid w:val="00A00BB9"/>
    <w:rsid w:val="00A013F7"/>
    <w:rsid w:val="00A04BDB"/>
    <w:rsid w:val="00A22E01"/>
    <w:rsid w:val="00A237B7"/>
    <w:rsid w:val="00A2564F"/>
    <w:rsid w:val="00A25666"/>
    <w:rsid w:val="00A25749"/>
    <w:rsid w:val="00A31767"/>
    <w:rsid w:val="00A40ADA"/>
    <w:rsid w:val="00A41557"/>
    <w:rsid w:val="00A42ED9"/>
    <w:rsid w:val="00A504EA"/>
    <w:rsid w:val="00A512E5"/>
    <w:rsid w:val="00A57B9D"/>
    <w:rsid w:val="00A63229"/>
    <w:rsid w:val="00A73C62"/>
    <w:rsid w:val="00A830D2"/>
    <w:rsid w:val="00A85397"/>
    <w:rsid w:val="00A86EF9"/>
    <w:rsid w:val="00A92070"/>
    <w:rsid w:val="00A92E68"/>
    <w:rsid w:val="00A97F34"/>
    <w:rsid w:val="00AA483F"/>
    <w:rsid w:val="00AA5FB6"/>
    <w:rsid w:val="00AB1D51"/>
    <w:rsid w:val="00AB3701"/>
    <w:rsid w:val="00AB4702"/>
    <w:rsid w:val="00AB5AA1"/>
    <w:rsid w:val="00AC55F3"/>
    <w:rsid w:val="00AC6DD7"/>
    <w:rsid w:val="00AD039C"/>
    <w:rsid w:val="00AD1C36"/>
    <w:rsid w:val="00AE0168"/>
    <w:rsid w:val="00AF0720"/>
    <w:rsid w:val="00AF3042"/>
    <w:rsid w:val="00AF52AC"/>
    <w:rsid w:val="00B0036D"/>
    <w:rsid w:val="00B02215"/>
    <w:rsid w:val="00B032F6"/>
    <w:rsid w:val="00B044A3"/>
    <w:rsid w:val="00B05058"/>
    <w:rsid w:val="00B15963"/>
    <w:rsid w:val="00B21C34"/>
    <w:rsid w:val="00B21FF4"/>
    <w:rsid w:val="00B223EE"/>
    <w:rsid w:val="00B22C0B"/>
    <w:rsid w:val="00B31910"/>
    <w:rsid w:val="00B32505"/>
    <w:rsid w:val="00B432CB"/>
    <w:rsid w:val="00B454F5"/>
    <w:rsid w:val="00B47E19"/>
    <w:rsid w:val="00B517D2"/>
    <w:rsid w:val="00B53201"/>
    <w:rsid w:val="00B55DB2"/>
    <w:rsid w:val="00B5679E"/>
    <w:rsid w:val="00B64512"/>
    <w:rsid w:val="00B66619"/>
    <w:rsid w:val="00B71102"/>
    <w:rsid w:val="00B718A4"/>
    <w:rsid w:val="00B719E8"/>
    <w:rsid w:val="00B74522"/>
    <w:rsid w:val="00B77C6B"/>
    <w:rsid w:val="00B819EC"/>
    <w:rsid w:val="00B8677D"/>
    <w:rsid w:val="00B93BBB"/>
    <w:rsid w:val="00B95CD7"/>
    <w:rsid w:val="00B96BBB"/>
    <w:rsid w:val="00B96E05"/>
    <w:rsid w:val="00B9710A"/>
    <w:rsid w:val="00BA01E8"/>
    <w:rsid w:val="00BB45AF"/>
    <w:rsid w:val="00BC09D3"/>
    <w:rsid w:val="00BC4213"/>
    <w:rsid w:val="00BC6431"/>
    <w:rsid w:val="00BD089C"/>
    <w:rsid w:val="00BD3E69"/>
    <w:rsid w:val="00BD5C44"/>
    <w:rsid w:val="00BD7DFD"/>
    <w:rsid w:val="00BE2C92"/>
    <w:rsid w:val="00BE605F"/>
    <w:rsid w:val="00BE6CB3"/>
    <w:rsid w:val="00BF114E"/>
    <w:rsid w:val="00BF3172"/>
    <w:rsid w:val="00BF3620"/>
    <w:rsid w:val="00BF4190"/>
    <w:rsid w:val="00BF47DA"/>
    <w:rsid w:val="00C024AF"/>
    <w:rsid w:val="00C02944"/>
    <w:rsid w:val="00C12FFC"/>
    <w:rsid w:val="00C131FC"/>
    <w:rsid w:val="00C16000"/>
    <w:rsid w:val="00C16DBC"/>
    <w:rsid w:val="00C21C82"/>
    <w:rsid w:val="00C314B0"/>
    <w:rsid w:val="00C3238C"/>
    <w:rsid w:val="00C37E57"/>
    <w:rsid w:val="00C437DE"/>
    <w:rsid w:val="00C44830"/>
    <w:rsid w:val="00C45F26"/>
    <w:rsid w:val="00C521D1"/>
    <w:rsid w:val="00C529AE"/>
    <w:rsid w:val="00C52C80"/>
    <w:rsid w:val="00C5486F"/>
    <w:rsid w:val="00C56EF4"/>
    <w:rsid w:val="00C635D9"/>
    <w:rsid w:val="00C6411E"/>
    <w:rsid w:val="00C65524"/>
    <w:rsid w:val="00C66A79"/>
    <w:rsid w:val="00C772D0"/>
    <w:rsid w:val="00C77A67"/>
    <w:rsid w:val="00C81DC9"/>
    <w:rsid w:val="00C95A2F"/>
    <w:rsid w:val="00CA36A4"/>
    <w:rsid w:val="00CA3E20"/>
    <w:rsid w:val="00CA706B"/>
    <w:rsid w:val="00CA7E96"/>
    <w:rsid w:val="00CB0EAE"/>
    <w:rsid w:val="00CB3BE9"/>
    <w:rsid w:val="00CB5B1F"/>
    <w:rsid w:val="00CC1CDB"/>
    <w:rsid w:val="00CC4040"/>
    <w:rsid w:val="00CD1DC5"/>
    <w:rsid w:val="00CD2638"/>
    <w:rsid w:val="00CD35D7"/>
    <w:rsid w:val="00CD35F1"/>
    <w:rsid w:val="00CD5566"/>
    <w:rsid w:val="00CE1F67"/>
    <w:rsid w:val="00CE72E2"/>
    <w:rsid w:val="00CF1DA0"/>
    <w:rsid w:val="00CF5205"/>
    <w:rsid w:val="00CF55E7"/>
    <w:rsid w:val="00CF773D"/>
    <w:rsid w:val="00D00DE4"/>
    <w:rsid w:val="00D019DE"/>
    <w:rsid w:val="00D04F9A"/>
    <w:rsid w:val="00D054A6"/>
    <w:rsid w:val="00D07E8B"/>
    <w:rsid w:val="00D14E16"/>
    <w:rsid w:val="00D16A89"/>
    <w:rsid w:val="00D16AAB"/>
    <w:rsid w:val="00D205F0"/>
    <w:rsid w:val="00D20F47"/>
    <w:rsid w:val="00D21F3B"/>
    <w:rsid w:val="00D25B06"/>
    <w:rsid w:val="00D32553"/>
    <w:rsid w:val="00D3327D"/>
    <w:rsid w:val="00D41E9B"/>
    <w:rsid w:val="00D433CB"/>
    <w:rsid w:val="00D50C11"/>
    <w:rsid w:val="00D51B6D"/>
    <w:rsid w:val="00D54B49"/>
    <w:rsid w:val="00D5535E"/>
    <w:rsid w:val="00D57A52"/>
    <w:rsid w:val="00D64D9C"/>
    <w:rsid w:val="00D65BB2"/>
    <w:rsid w:val="00D65CD4"/>
    <w:rsid w:val="00D71DF3"/>
    <w:rsid w:val="00D7466B"/>
    <w:rsid w:val="00D755CB"/>
    <w:rsid w:val="00D80737"/>
    <w:rsid w:val="00D81CF5"/>
    <w:rsid w:val="00D825DB"/>
    <w:rsid w:val="00D84E56"/>
    <w:rsid w:val="00D858B4"/>
    <w:rsid w:val="00D870A4"/>
    <w:rsid w:val="00DA49A1"/>
    <w:rsid w:val="00DA561C"/>
    <w:rsid w:val="00DD3045"/>
    <w:rsid w:val="00DE4799"/>
    <w:rsid w:val="00DE6652"/>
    <w:rsid w:val="00DE7BC4"/>
    <w:rsid w:val="00DF4396"/>
    <w:rsid w:val="00DF6896"/>
    <w:rsid w:val="00DF6F0C"/>
    <w:rsid w:val="00E1042B"/>
    <w:rsid w:val="00E13B23"/>
    <w:rsid w:val="00E16C65"/>
    <w:rsid w:val="00E17F17"/>
    <w:rsid w:val="00E21609"/>
    <w:rsid w:val="00E2612F"/>
    <w:rsid w:val="00E31176"/>
    <w:rsid w:val="00E32B01"/>
    <w:rsid w:val="00E3601D"/>
    <w:rsid w:val="00E47B99"/>
    <w:rsid w:val="00E50002"/>
    <w:rsid w:val="00E535A4"/>
    <w:rsid w:val="00E56182"/>
    <w:rsid w:val="00E617FD"/>
    <w:rsid w:val="00E75120"/>
    <w:rsid w:val="00E810D0"/>
    <w:rsid w:val="00E820B9"/>
    <w:rsid w:val="00E840AA"/>
    <w:rsid w:val="00E8554C"/>
    <w:rsid w:val="00E90AD3"/>
    <w:rsid w:val="00E90B55"/>
    <w:rsid w:val="00EA0D7C"/>
    <w:rsid w:val="00EA0DC3"/>
    <w:rsid w:val="00EA60EB"/>
    <w:rsid w:val="00EA7EAF"/>
    <w:rsid w:val="00EB0A68"/>
    <w:rsid w:val="00EB333F"/>
    <w:rsid w:val="00EB3E19"/>
    <w:rsid w:val="00EB630B"/>
    <w:rsid w:val="00EC039B"/>
    <w:rsid w:val="00EE284A"/>
    <w:rsid w:val="00EE4C80"/>
    <w:rsid w:val="00EE793F"/>
    <w:rsid w:val="00EF3394"/>
    <w:rsid w:val="00EF7EE7"/>
    <w:rsid w:val="00F00538"/>
    <w:rsid w:val="00F023BA"/>
    <w:rsid w:val="00F0241D"/>
    <w:rsid w:val="00F05CAC"/>
    <w:rsid w:val="00F05DA1"/>
    <w:rsid w:val="00F100C9"/>
    <w:rsid w:val="00F1069F"/>
    <w:rsid w:val="00F21483"/>
    <w:rsid w:val="00F22ACC"/>
    <w:rsid w:val="00F23910"/>
    <w:rsid w:val="00F2725B"/>
    <w:rsid w:val="00F27BBD"/>
    <w:rsid w:val="00F42295"/>
    <w:rsid w:val="00F42F62"/>
    <w:rsid w:val="00F448D8"/>
    <w:rsid w:val="00F4583F"/>
    <w:rsid w:val="00F47FDA"/>
    <w:rsid w:val="00F50D35"/>
    <w:rsid w:val="00F51168"/>
    <w:rsid w:val="00F53E78"/>
    <w:rsid w:val="00F56DB4"/>
    <w:rsid w:val="00F607DB"/>
    <w:rsid w:val="00F6291C"/>
    <w:rsid w:val="00F664D6"/>
    <w:rsid w:val="00F6740F"/>
    <w:rsid w:val="00F71A7C"/>
    <w:rsid w:val="00F74804"/>
    <w:rsid w:val="00F74EE3"/>
    <w:rsid w:val="00F818F7"/>
    <w:rsid w:val="00F857C8"/>
    <w:rsid w:val="00F9091C"/>
    <w:rsid w:val="00F90E95"/>
    <w:rsid w:val="00F95913"/>
    <w:rsid w:val="00FA6C6F"/>
    <w:rsid w:val="00FB2FBB"/>
    <w:rsid w:val="00FC5729"/>
    <w:rsid w:val="00FD1FEF"/>
    <w:rsid w:val="00FE4D13"/>
    <w:rsid w:val="00FF2309"/>
    <w:rsid w:val="00FF3D4C"/>
    <w:rsid w:val="00FF4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4FD5B9AC-D9E8-4BD1-B5F9-97C3E132F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5BA"/>
    <w:pPr>
      <w:tabs>
        <w:tab w:val="left" w:pos="720"/>
        <w:tab w:val="left" w:pos="1080"/>
        <w:tab w:val="left" w:pos="6480"/>
        <w:tab w:val="left" w:pos="7200"/>
      </w:tabs>
      <w:spacing w:before="120" w:after="0" w:line="240" w:lineRule="auto"/>
    </w:pPr>
    <w:rPr>
      <w:rFonts w:ascii="Times New Roman" w:hAnsi="Times New Roman" w:cs="Times New Roman"/>
      <w:sz w:val="24"/>
      <w:szCs w:val="24"/>
      <w:lang w:eastAsia="ja-JP" w:bidi="th-TH"/>
    </w:rPr>
  </w:style>
  <w:style w:type="paragraph" w:styleId="Heading1">
    <w:name w:val="heading 1"/>
    <w:basedOn w:val="Normal"/>
    <w:next w:val="Normal"/>
    <w:link w:val="Heading1Char"/>
    <w:autoRedefine/>
    <w:qFormat/>
    <w:rsid w:val="0074328C"/>
    <w:pPr>
      <w:keepNext/>
      <w:pageBreakBefore/>
      <w:numPr>
        <w:numId w:val="21"/>
      </w:numPr>
      <w:pBdr>
        <w:bottom w:val="single" w:sz="4" w:space="1" w:color="auto"/>
      </w:pBdr>
      <w:tabs>
        <w:tab w:val="left" w:pos="540"/>
      </w:tabs>
      <w:ind w:left="0" w:right="-333" w:firstLine="0"/>
      <w:outlineLvl w:val="0"/>
    </w:pPr>
    <w:rPr>
      <w:b/>
      <w:kern w:val="28"/>
      <w:sz w:val="32"/>
      <w:szCs w:val="32"/>
      <w:lang w:val="en-GB" w:eastAsia="ar-SA" w:bidi="ar-SA"/>
    </w:rPr>
  </w:style>
  <w:style w:type="paragraph" w:styleId="Heading2">
    <w:name w:val="heading 2"/>
    <w:basedOn w:val="Normal"/>
    <w:next w:val="NormalFirstline"/>
    <w:link w:val="Heading2Char"/>
    <w:autoRedefine/>
    <w:qFormat/>
    <w:rsid w:val="00FC5729"/>
    <w:pPr>
      <w:keepNext/>
      <w:numPr>
        <w:ilvl w:val="1"/>
        <w:numId w:val="21"/>
      </w:numPr>
      <w:tabs>
        <w:tab w:val="left" w:pos="1440"/>
        <w:tab w:val="left" w:pos="2250"/>
        <w:tab w:val="left" w:pos="8190"/>
      </w:tabs>
      <w:autoSpaceDE w:val="0"/>
      <w:autoSpaceDN w:val="0"/>
      <w:adjustRightInd w:val="0"/>
      <w:ind w:left="540" w:right="-333" w:hanging="540"/>
      <w:outlineLvl w:val="1"/>
    </w:pPr>
    <w:rPr>
      <w:b/>
      <w:color w:val="000000" w:themeColor="text1"/>
      <w:sz w:val="28"/>
      <w:szCs w:val="28"/>
      <w:shd w:val="clear" w:color="auto" w:fill="FFFFFF"/>
      <w:lang w:val="en-GB" w:eastAsia="ar-SA" w:bidi="ar-SA"/>
    </w:rPr>
  </w:style>
  <w:style w:type="paragraph" w:styleId="Heading3">
    <w:name w:val="heading 3"/>
    <w:basedOn w:val="Heading3a"/>
    <w:next w:val="Normal"/>
    <w:link w:val="Heading3Char"/>
    <w:qFormat/>
    <w:rsid w:val="009E4290"/>
    <w:pPr>
      <w:numPr>
        <w:numId w:val="21"/>
      </w:numPr>
      <w:tabs>
        <w:tab w:val="left" w:pos="720"/>
        <w:tab w:val="left" w:pos="1800"/>
      </w:tabs>
      <w:outlineLvl w:val="2"/>
    </w:pPr>
  </w:style>
  <w:style w:type="paragraph" w:styleId="Heading4">
    <w:name w:val="heading 4"/>
    <w:basedOn w:val="Normal"/>
    <w:next w:val="Normal"/>
    <w:link w:val="Heading4Char"/>
    <w:qFormat/>
    <w:rsid w:val="009E4290"/>
    <w:pPr>
      <w:keepNext/>
      <w:numPr>
        <w:ilvl w:val="3"/>
        <w:numId w:val="21"/>
      </w:numPr>
      <w:outlineLvl w:val="3"/>
    </w:pPr>
    <w:rPr>
      <w:b/>
      <w:bCs/>
      <w:lang w:eastAsia="en-US" w:bidi="ar-SA"/>
    </w:rPr>
  </w:style>
  <w:style w:type="paragraph" w:styleId="Heading5">
    <w:name w:val="heading 5"/>
    <w:basedOn w:val="Normal"/>
    <w:next w:val="Normal"/>
    <w:link w:val="Heading5Char"/>
    <w:qFormat/>
    <w:rsid w:val="009E4290"/>
    <w:pPr>
      <w:keepNext/>
      <w:numPr>
        <w:ilvl w:val="4"/>
        <w:numId w:val="21"/>
      </w:numPr>
      <w:tabs>
        <w:tab w:val="left" w:pos="0"/>
      </w:tabs>
      <w:outlineLvl w:val="4"/>
    </w:pPr>
    <w:rPr>
      <w:b/>
      <w:bCs/>
      <w:sz w:val="28"/>
    </w:rPr>
  </w:style>
  <w:style w:type="paragraph" w:styleId="Heading6">
    <w:name w:val="heading 6"/>
    <w:basedOn w:val="Normal"/>
    <w:next w:val="Normal"/>
    <w:link w:val="Heading6Char"/>
    <w:qFormat/>
    <w:rsid w:val="009E4290"/>
    <w:pPr>
      <w:keepNext/>
      <w:numPr>
        <w:ilvl w:val="5"/>
        <w:numId w:val="21"/>
      </w:numPr>
      <w:spacing w:before="200"/>
      <w:outlineLvl w:val="5"/>
    </w:pPr>
    <w:rPr>
      <w:b/>
      <w:bCs/>
      <w:sz w:val="22"/>
    </w:rPr>
  </w:style>
  <w:style w:type="paragraph" w:styleId="Heading7">
    <w:name w:val="heading 7"/>
    <w:basedOn w:val="Normal"/>
    <w:next w:val="Normal"/>
    <w:link w:val="Heading7Char"/>
    <w:qFormat/>
    <w:rsid w:val="009E4290"/>
    <w:pPr>
      <w:keepNext/>
      <w:numPr>
        <w:ilvl w:val="6"/>
        <w:numId w:val="21"/>
      </w:numPr>
      <w:jc w:val="center"/>
      <w:outlineLvl w:val="6"/>
    </w:pPr>
    <w:rPr>
      <w:b/>
      <w:bCs/>
      <w:color w:val="000000"/>
    </w:rPr>
  </w:style>
  <w:style w:type="paragraph" w:styleId="Heading8">
    <w:name w:val="heading 8"/>
    <w:basedOn w:val="Normal"/>
    <w:next w:val="Normal"/>
    <w:link w:val="Heading8Char"/>
    <w:qFormat/>
    <w:rsid w:val="009E4290"/>
    <w:pPr>
      <w:keepNext/>
      <w:numPr>
        <w:ilvl w:val="7"/>
        <w:numId w:val="21"/>
      </w:numPr>
      <w:spacing w:after="120"/>
      <w:outlineLvl w:val="7"/>
    </w:pPr>
    <w:rPr>
      <w:b/>
      <w:bCs/>
      <w:i/>
      <w:iCs/>
      <w:sz w:val="22"/>
      <w:lang w:val="en-GB"/>
    </w:rPr>
  </w:style>
  <w:style w:type="paragraph" w:styleId="Heading9">
    <w:name w:val="heading 9"/>
    <w:basedOn w:val="Normal"/>
    <w:next w:val="Normal"/>
    <w:link w:val="Heading9Char"/>
    <w:qFormat/>
    <w:rsid w:val="009E4290"/>
    <w:pPr>
      <w:keepNext/>
      <w:numPr>
        <w:ilvl w:val="8"/>
        <w:numId w:val="21"/>
      </w:numPr>
      <w:jc w:val="center"/>
      <w:outlineLvl w:val="8"/>
    </w:pPr>
    <w:rPr>
      <w:rFonts w:ascii="Century Gothic" w:hAnsi="Century Gothic"/>
      <w:b/>
      <w:bCs/>
      <w:color w:val="FFFFFF"/>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328C"/>
    <w:rPr>
      <w:rFonts w:ascii="Times New Roman" w:hAnsi="Times New Roman" w:cs="Times New Roman"/>
      <w:b/>
      <w:kern w:val="28"/>
      <w:sz w:val="32"/>
      <w:szCs w:val="32"/>
      <w:lang w:val="en-GB" w:eastAsia="ar-SA"/>
    </w:rPr>
  </w:style>
  <w:style w:type="character" w:customStyle="1" w:styleId="Heading2Char">
    <w:name w:val="Heading 2 Char"/>
    <w:basedOn w:val="DefaultParagraphFont"/>
    <w:link w:val="Heading2"/>
    <w:rsid w:val="00FC5729"/>
    <w:rPr>
      <w:rFonts w:ascii="Times New Roman" w:hAnsi="Times New Roman" w:cs="Times New Roman"/>
      <w:b/>
      <w:color w:val="000000" w:themeColor="text1"/>
      <w:sz w:val="28"/>
      <w:szCs w:val="28"/>
      <w:lang w:val="en-GB" w:eastAsia="ar-SA"/>
    </w:rPr>
  </w:style>
  <w:style w:type="character" w:customStyle="1" w:styleId="Heading3Char">
    <w:name w:val="Heading 3 Char"/>
    <w:basedOn w:val="DefaultParagraphFont"/>
    <w:link w:val="Heading3"/>
    <w:rsid w:val="009E4290"/>
    <w:rPr>
      <w:rFonts w:ascii="Times New Roman" w:hAnsi="Times New Roman" w:cs="Times New Roman"/>
      <w:b/>
      <w:bCs/>
      <w:sz w:val="24"/>
      <w:szCs w:val="24"/>
    </w:rPr>
  </w:style>
  <w:style w:type="character" w:customStyle="1" w:styleId="Heading4Char">
    <w:name w:val="Heading 4 Char"/>
    <w:basedOn w:val="DefaultParagraphFont"/>
    <w:link w:val="Heading4"/>
    <w:rsid w:val="009E4290"/>
    <w:rPr>
      <w:rFonts w:ascii="Times New Roman" w:hAnsi="Times New Roman" w:cs="Times New Roman"/>
      <w:b/>
      <w:bCs/>
      <w:sz w:val="24"/>
      <w:szCs w:val="24"/>
    </w:rPr>
  </w:style>
  <w:style w:type="character" w:customStyle="1" w:styleId="Heading5Char">
    <w:name w:val="Heading 5 Char"/>
    <w:basedOn w:val="DefaultParagraphFont"/>
    <w:link w:val="Heading5"/>
    <w:rsid w:val="009E4290"/>
    <w:rPr>
      <w:rFonts w:ascii="Times New Roman" w:hAnsi="Times New Roman" w:cs="Times New Roman"/>
      <w:b/>
      <w:bCs/>
      <w:sz w:val="28"/>
      <w:szCs w:val="24"/>
      <w:lang w:eastAsia="ja-JP" w:bidi="th-TH"/>
    </w:rPr>
  </w:style>
  <w:style w:type="character" w:customStyle="1" w:styleId="Heading6Char">
    <w:name w:val="Heading 6 Char"/>
    <w:basedOn w:val="DefaultParagraphFont"/>
    <w:link w:val="Heading6"/>
    <w:rsid w:val="009E4290"/>
    <w:rPr>
      <w:rFonts w:ascii="Times New Roman" w:hAnsi="Times New Roman" w:cs="Times New Roman"/>
      <w:b/>
      <w:bCs/>
      <w:szCs w:val="24"/>
      <w:lang w:eastAsia="ja-JP" w:bidi="th-TH"/>
    </w:rPr>
  </w:style>
  <w:style w:type="character" w:customStyle="1" w:styleId="Heading7Char">
    <w:name w:val="Heading 7 Char"/>
    <w:basedOn w:val="DefaultParagraphFont"/>
    <w:link w:val="Heading7"/>
    <w:rsid w:val="009E4290"/>
    <w:rPr>
      <w:rFonts w:ascii="Times New Roman" w:hAnsi="Times New Roman" w:cs="Times New Roman"/>
      <w:b/>
      <w:bCs/>
      <w:color w:val="000000"/>
      <w:sz w:val="24"/>
      <w:szCs w:val="24"/>
      <w:lang w:eastAsia="ja-JP" w:bidi="th-TH"/>
    </w:rPr>
  </w:style>
  <w:style w:type="character" w:customStyle="1" w:styleId="Heading8Char">
    <w:name w:val="Heading 8 Char"/>
    <w:basedOn w:val="DefaultParagraphFont"/>
    <w:link w:val="Heading8"/>
    <w:rsid w:val="009E4290"/>
    <w:rPr>
      <w:rFonts w:ascii="Times New Roman" w:hAnsi="Times New Roman" w:cs="Times New Roman"/>
      <w:b/>
      <w:bCs/>
      <w:i/>
      <w:iCs/>
      <w:szCs w:val="24"/>
      <w:lang w:val="en-GB" w:eastAsia="ja-JP" w:bidi="th-TH"/>
    </w:rPr>
  </w:style>
  <w:style w:type="character" w:customStyle="1" w:styleId="Heading9Char">
    <w:name w:val="Heading 9 Char"/>
    <w:basedOn w:val="DefaultParagraphFont"/>
    <w:link w:val="Heading9"/>
    <w:rsid w:val="009E4290"/>
    <w:rPr>
      <w:rFonts w:ascii="Century Gothic" w:hAnsi="Century Gothic" w:cs="Times New Roman"/>
      <w:b/>
      <w:bCs/>
      <w:color w:val="FFFFFF"/>
      <w:sz w:val="18"/>
      <w:szCs w:val="24"/>
      <w:lang w:val="en-GB" w:eastAsia="ja-JP" w:bidi="th-TH"/>
    </w:rPr>
  </w:style>
  <w:style w:type="paragraph" w:customStyle="1" w:styleId="NormalFirstline">
    <w:name w:val="Normal First line"/>
    <w:next w:val="Normal"/>
    <w:link w:val="NormalFirstlineChar"/>
    <w:autoRedefine/>
    <w:semiHidden/>
    <w:qFormat/>
    <w:rsid w:val="00B819EC"/>
    <w:pPr>
      <w:tabs>
        <w:tab w:val="left" w:pos="720"/>
        <w:tab w:val="left" w:pos="6390"/>
      </w:tabs>
      <w:spacing w:after="0" w:line="240" w:lineRule="auto"/>
      <w:jc w:val="center"/>
    </w:pPr>
    <w:rPr>
      <w:rFonts w:ascii="Times New Roman" w:hAnsi="Times New Roman" w:cs="Times New Roman"/>
      <w:bCs/>
      <w:iCs/>
      <w:sz w:val="16"/>
      <w:szCs w:val="16"/>
    </w:rPr>
  </w:style>
  <w:style w:type="character" w:customStyle="1" w:styleId="NormalFirstlineChar">
    <w:name w:val="Normal First line Char"/>
    <w:link w:val="NormalFirstline"/>
    <w:semiHidden/>
    <w:locked/>
    <w:rsid w:val="00B819EC"/>
    <w:rPr>
      <w:rFonts w:ascii="Times New Roman" w:hAnsi="Times New Roman" w:cs="Times New Roman"/>
      <w:bCs/>
      <w:iCs/>
      <w:sz w:val="16"/>
      <w:szCs w:val="16"/>
    </w:rPr>
  </w:style>
  <w:style w:type="paragraph" w:customStyle="1" w:styleId="Heading3a">
    <w:name w:val="Heading 3a"/>
    <w:basedOn w:val="Heading4"/>
    <w:link w:val="Heading3aChar"/>
    <w:semiHidden/>
    <w:rsid w:val="009E4290"/>
    <w:pPr>
      <w:numPr>
        <w:ilvl w:val="2"/>
        <w:numId w:val="1"/>
      </w:numPr>
    </w:pPr>
  </w:style>
  <w:style w:type="character" w:customStyle="1" w:styleId="Heading3aChar">
    <w:name w:val="Heading 3a Char"/>
    <w:link w:val="Heading3a"/>
    <w:semiHidden/>
    <w:locked/>
    <w:rsid w:val="009E4290"/>
    <w:rPr>
      <w:rFonts w:ascii="Times New Roman" w:hAnsi="Times New Roman" w:cs="Times New Roman"/>
      <w:b/>
      <w:bCs/>
      <w:sz w:val="24"/>
      <w:szCs w:val="24"/>
    </w:rPr>
  </w:style>
  <w:style w:type="paragraph" w:styleId="Header">
    <w:name w:val="header"/>
    <w:aliases w:val="h"/>
    <w:basedOn w:val="Normal"/>
    <w:link w:val="HeaderChar"/>
    <w:rsid w:val="009E4290"/>
    <w:pPr>
      <w:tabs>
        <w:tab w:val="center" w:pos="4320"/>
        <w:tab w:val="right" w:pos="8640"/>
      </w:tabs>
    </w:pPr>
    <w:rPr>
      <w:lang w:eastAsia="en-US" w:bidi="ar-SA"/>
    </w:rPr>
  </w:style>
  <w:style w:type="character" w:customStyle="1" w:styleId="HeaderChar">
    <w:name w:val="Header Char"/>
    <w:aliases w:val="h Char"/>
    <w:basedOn w:val="DefaultParagraphFont"/>
    <w:link w:val="Header"/>
    <w:uiPriority w:val="99"/>
    <w:rsid w:val="009E4290"/>
    <w:rPr>
      <w:rFonts w:ascii="Times New Roman" w:eastAsia="MS Mincho" w:hAnsi="Times New Roman" w:cs="Times New Roman"/>
      <w:sz w:val="16"/>
      <w:szCs w:val="16"/>
    </w:rPr>
  </w:style>
  <w:style w:type="paragraph" w:styleId="Footer">
    <w:name w:val="footer"/>
    <w:basedOn w:val="Normal"/>
    <w:link w:val="FooterChar"/>
    <w:rsid w:val="009E4290"/>
    <w:pPr>
      <w:tabs>
        <w:tab w:val="center" w:pos="4320"/>
        <w:tab w:val="right" w:pos="8640"/>
      </w:tabs>
    </w:pPr>
  </w:style>
  <w:style w:type="character" w:customStyle="1" w:styleId="FooterChar">
    <w:name w:val="Footer Char"/>
    <w:basedOn w:val="DefaultParagraphFont"/>
    <w:link w:val="Footer"/>
    <w:uiPriority w:val="99"/>
    <w:rsid w:val="009E4290"/>
    <w:rPr>
      <w:rFonts w:ascii="Times New Roman" w:eastAsia="MS Mincho" w:hAnsi="Times New Roman" w:cs="Times New Roman"/>
      <w:sz w:val="16"/>
      <w:szCs w:val="16"/>
      <w:lang w:eastAsia="ja-JP" w:bidi="th-TH"/>
    </w:rPr>
  </w:style>
  <w:style w:type="paragraph" w:styleId="BodyTextIndent">
    <w:name w:val="Body Text Indent"/>
    <w:basedOn w:val="Normal"/>
    <w:link w:val="BodyTextIndentChar"/>
    <w:rsid w:val="009E4290"/>
    <w:pPr>
      <w:tabs>
        <w:tab w:val="left" w:pos="1985"/>
        <w:tab w:val="left" w:pos="6804"/>
        <w:tab w:val="right" w:pos="9214"/>
      </w:tabs>
      <w:ind w:left="1980" w:hanging="1980"/>
    </w:pPr>
    <w:rPr>
      <w:sz w:val="26"/>
      <w:lang w:eastAsia="en-US" w:bidi="ar-SA"/>
    </w:rPr>
  </w:style>
  <w:style w:type="character" w:customStyle="1" w:styleId="BodyTextIndentChar">
    <w:name w:val="Body Text Indent Char"/>
    <w:basedOn w:val="DefaultParagraphFont"/>
    <w:link w:val="BodyTextIndent"/>
    <w:uiPriority w:val="99"/>
    <w:rsid w:val="009E4290"/>
    <w:rPr>
      <w:rFonts w:ascii="Times New Roman" w:eastAsia="MS Mincho" w:hAnsi="Times New Roman" w:cs="Times New Roman"/>
      <w:sz w:val="26"/>
      <w:szCs w:val="16"/>
    </w:rPr>
  </w:style>
  <w:style w:type="paragraph" w:styleId="BodyTextIndent2">
    <w:name w:val="Body Text Indent 2"/>
    <w:basedOn w:val="Normal"/>
    <w:link w:val="BodyTextIndent2Char"/>
    <w:rsid w:val="009E4290"/>
    <w:pPr>
      <w:spacing w:after="120"/>
      <w:ind w:left="1276" w:hanging="1276"/>
    </w:pPr>
  </w:style>
  <w:style w:type="character" w:customStyle="1" w:styleId="BodyTextIndent2Char">
    <w:name w:val="Body Text Indent 2 Char"/>
    <w:basedOn w:val="DefaultParagraphFont"/>
    <w:link w:val="BodyTextIndent2"/>
    <w:uiPriority w:val="99"/>
    <w:rsid w:val="009E4290"/>
    <w:rPr>
      <w:rFonts w:ascii="Times New Roman" w:eastAsia="MS Mincho" w:hAnsi="Times New Roman" w:cs="Times New Roman"/>
      <w:sz w:val="24"/>
      <w:szCs w:val="16"/>
      <w:lang w:eastAsia="ja-JP" w:bidi="th-TH"/>
    </w:rPr>
  </w:style>
  <w:style w:type="paragraph" w:styleId="BodyText">
    <w:name w:val="Body Text"/>
    <w:basedOn w:val="Normal"/>
    <w:link w:val="BodyTextChar"/>
    <w:rsid w:val="009E4290"/>
    <w:pPr>
      <w:spacing w:after="60"/>
    </w:pPr>
  </w:style>
  <w:style w:type="character" w:customStyle="1" w:styleId="BodyTextChar">
    <w:name w:val="Body Text Char"/>
    <w:basedOn w:val="DefaultParagraphFont"/>
    <w:link w:val="BodyText"/>
    <w:uiPriority w:val="99"/>
    <w:rsid w:val="009E4290"/>
    <w:rPr>
      <w:rFonts w:ascii="Times New Roman" w:eastAsia="MS Mincho" w:hAnsi="Times New Roman" w:cs="Times New Roman"/>
      <w:sz w:val="16"/>
      <w:szCs w:val="16"/>
      <w:lang w:eastAsia="ja-JP" w:bidi="th-TH"/>
    </w:rPr>
  </w:style>
  <w:style w:type="paragraph" w:customStyle="1" w:styleId="t">
    <w:name w:val="t"/>
    <w:basedOn w:val="BodyText"/>
    <w:semiHidden/>
    <w:rsid w:val="009E4290"/>
  </w:style>
  <w:style w:type="character" w:styleId="Hyperlink">
    <w:name w:val="Hyperlink"/>
    <w:basedOn w:val="DefaultParagraphFont"/>
    <w:uiPriority w:val="99"/>
    <w:rsid w:val="009E4290"/>
    <w:rPr>
      <w:color w:val="0000FF"/>
      <w:u w:val="single"/>
    </w:rPr>
  </w:style>
  <w:style w:type="paragraph" w:styleId="BodyTextIndent3">
    <w:name w:val="Body Text Indent 3"/>
    <w:basedOn w:val="Normal"/>
    <w:link w:val="BodyTextIndent3Char"/>
    <w:rsid w:val="009E4290"/>
    <w:pPr>
      <w:ind w:left="1190" w:hanging="1190"/>
    </w:pPr>
    <w:rPr>
      <w:rFonts w:ascii="Arial" w:hAnsi="Arial" w:cs="Arial"/>
      <w:bCs/>
      <w:sz w:val="18"/>
    </w:rPr>
  </w:style>
  <w:style w:type="character" w:customStyle="1" w:styleId="BodyTextIndent3Char">
    <w:name w:val="Body Text Indent 3 Char"/>
    <w:basedOn w:val="DefaultParagraphFont"/>
    <w:link w:val="BodyTextIndent3"/>
    <w:uiPriority w:val="99"/>
    <w:rsid w:val="009E4290"/>
    <w:rPr>
      <w:rFonts w:ascii="Arial" w:eastAsia="MS Mincho" w:hAnsi="Arial" w:cs="Arial"/>
      <w:bCs/>
      <w:sz w:val="18"/>
      <w:szCs w:val="16"/>
      <w:lang w:eastAsia="ja-JP" w:bidi="th-TH"/>
    </w:rPr>
  </w:style>
  <w:style w:type="paragraph" w:styleId="BodyText2">
    <w:name w:val="Body Text 2"/>
    <w:basedOn w:val="Normal"/>
    <w:link w:val="BodyText2Char"/>
    <w:rsid w:val="009E4290"/>
    <w:rPr>
      <w:sz w:val="22"/>
    </w:rPr>
  </w:style>
  <w:style w:type="character" w:customStyle="1" w:styleId="BodyText2Char">
    <w:name w:val="Body Text 2 Char"/>
    <w:basedOn w:val="DefaultParagraphFont"/>
    <w:link w:val="BodyText2"/>
    <w:uiPriority w:val="99"/>
    <w:rsid w:val="009E4290"/>
    <w:rPr>
      <w:rFonts w:ascii="Times New Roman" w:eastAsia="MS Mincho" w:hAnsi="Times New Roman" w:cs="Times New Roman"/>
      <w:szCs w:val="16"/>
      <w:lang w:eastAsia="ja-JP" w:bidi="th-TH"/>
    </w:rPr>
  </w:style>
  <w:style w:type="paragraph" w:styleId="BodyText3">
    <w:name w:val="Body Text 3"/>
    <w:basedOn w:val="Normal"/>
    <w:link w:val="BodyText3Char"/>
    <w:rsid w:val="009E4290"/>
    <w:pPr>
      <w:spacing w:after="120"/>
      <w:jc w:val="center"/>
    </w:pPr>
    <w:rPr>
      <w:sz w:val="22"/>
    </w:rPr>
  </w:style>
  <w:style w:type="character" w:customStyle="1" w:styleId="BodyText3Char">
    <w:name w:val="Body Text 3 Char"/>
    <w:basedOn w:val="DefaultParagraphFont"/>
    <w:link w:val="BodyText3"/>
    <w:uiPriority w:val="99"/>
    <w:rsid w:val="009E4290"/>
    <w:rPr>
      <w:rFonts w:ascii="Times New Roman" w:eastAsia="MS Mincho" w:hAnsi="Times New Roman" w:cs="Times New Roman"/>
      <w:szCs w:val="16"/>
      <w:lang w:eastAsia="ja-JP" w:bidi="th-TH"/>
    </w:rPr>
  </w:style>
  <w:style w:type="character" w:styleId="PageNumber">
    <w:name w:val="page number"/>
    <w:basedOn w:val="DefaultParagraphFont"/>
    <w:rsid w:val="009E4290"/>
    <w:rPr>
      <w:rFonts w:cs="Times New Roman"/>
    </w:rPr>
  </w:style>
  <w:style w:type="paragraph" w:customStyle="1" w:styleId="l">
    <w:name w:val="l"/>
    <w:basedOn w:val="BodyText2"/>
    <w:semiHidden/>
    <w:rsid w:val="009E4290"/>
    <w:pPr>
      <w:spacing w:after="120"/>
    </w:pPr>
  </w:style>
  <w:style w:type="character" w:styleId="FollowedHyperlink">
    <w:name w:val="FollowedHyperlink"/>
    <w:basedOn w:val="DefaultParagraphFont"/>
    <w:rsid w:val="009E4290"/>
    <w:rPr>
      <w:color w:val="800080"/>
      <w:u w:val="single"/>
    </w:rPr>
  </w:style>
  <w:style w:type="paragraph" w:styleId="Date">
    <w:name w:val="Date"/>
    <w:basedOn w:val="Normal"/>
    <w:next w:val="Normal"/>
    <w:link w:val="DateChar"/>
    <w:rsid w:val="009E4290"/>
    <w:pPr>
      <w:widowControl w:val="0"/>
      <w:snapToGrid w:val="0"/>
      <w:jc w:val="both"/>
    </w:pPr>
    <w:rPr>
      <w:rFonts w:ascii="Arial" w:eastAsia="MS Gothic" w:hAnsi="Arial" w:cs="Arial"/>
      <w:b/>
      <w:szCs w:val="18"/>
    </w:rPr>
  </w:style>
  <w:style w:type="character" w:customStyle="1" w:styleId="DateChar">
    <w:name w:val="Date Char"/>
    <w:basedOn w:val="DefaultParagraphFont"/>
    <w:link w:val="Date"/>
    <w:uiPriority w:val="99"/>
    <w:rsid w:val="009E4290"/>
    <w:rPr>
      <w:rFonts w:ascii="Arial" w:eastAsia="MS Gothic" w:hAnsi="Arial" w:cs="Arial"/>
      <w:b/>
      <w:sz w:val="24"/>
      <w:szCs w:val="18"/>
      <w:lang w:eastAsia="ja-JP" w:bidi="th-TH"/>
    </w:rPr>
  </w:style>
  <w:style w:type="paragraph" w:customStyle="1" w:styleId="h1">
    <w:name w:val="h1"/>
    <w:basedOn w:val="Heading1"/>
    <w:semiHidden/>
    <w:rsid w:val="009E4290"/>
    <w:rPr>
      <w:b w:val="0"/>
      <w:sz w:val="22"/>
    </w:rPr>
  </w:style>
  <w:style w:type="paragraph" w:customStyle="1" w:styleId="Level1">
    <w:name w:val="Level 1"/>
    <w:basedOn w:val="Normal"/>
    <w:semiHidden/>
    <w:rsid w:val="009E4290"/>
    <w:pPr>
      <w:widowControl w:val="0"/>
    </w:pPr>
    <w:rPr>
      <w:rFonts w:eastAsia="MS Gothic"/>
    </w:rPr>
  </w:style>
  <w:style w:type="paragraph" w:styleId="Title">
    <w:name w:val="Title"/>
    <w:basedOn w:val="Normal"/>
    <w:link w:val="TitleChar"/>
    <w:qFormat/>
    <w:rsid w:val="009E4290"/>
    <w:pPr>
      <w:jc w:val="center"/>
    </w:pPr>
    <w:rPr>
      <w:bCs/>
      <w:sz w:val="32"/>
      <w:szCs w:val="32"/>
      <w:lang w:val="fr-FR" w:eastAsia="fr-FR"/>
    </w:rPr>
  </w:style>
  <w:style w:type="character" w:customStyle="1" w:styleId="TitleChar">
    <w:name w:val="Title Char"/>
    <w:basedOn w:val="DefaultParagraphFont"/>
    <w:link w:val="Title"/>
    <w:uiPriority w:val="10"/>
    <w:rsid w:val="009E4290"/>
    <w:rPr>
      <w:rFonts w:ascii="Times New Roman" w:eastAsia="MS Mincho" w:hAnsi="Times New Roman" w:cs="Times New Roman"/>
      <w:bCs/>
      <w:sz w:val="32"/>
      <w:szCs w:val="32"/>
      <w:lang w:val="fr-FR" w:eastAsia="fr-FR" w:bidi="th-TH"/>
    </w:rPr>
  </w:style>
  <w:style w:type="paragraph" w:customStyle="1" w:styleId="Appendix2">
    <w:name w:val="Appendix 2"/>
    <w:aliases w:val="a2"/>
    <w:basedOn w:val="Heading2"/>
    <w:next w:val="Normal"/>
    <w:semiHidden/>
    <w:rsid w:val="009E4290"/>
    <w:pPr>
      <w:numPr>
        <w:numId w:val="2"/>
      </w:numPr>
      <w:spacing w:before="500" w:line="260" w:lineRule="atLeast"/>
    </w:pPr>
    <w:rPr>
      <w:rFonts w:ascii="Book Antiqua" w:hAnsi="Book Antiqua"/>
      <w:sz w:val="22"/>
    </w:rPr>
  </w:style>
  <w:style w:type="paragraph" w:customStyle="1" w:styleId="HTMLBody">
    <w:name w:val="HTML Body"/>
    <w:semiHidden/>
    <w:rsid w:val="009E4290"/>
    <w:pPr>
      <w:widowControl w:val="0"/>
      <w:autoSpaceDE w:val="0"/>
      <w:autoSpaceDN w:val="0"/>
      <w:adjustRightInd w:val="0"/>
      <w:spacing w:after="0" w:line="240" w:lineRule="auto"/>
    </w:pPr>
    <w:rPr>
      <w:rFonts w:ascii="MS PGothic" w:eastAsia="MS PGothic" w:hAnsi="Times New Roman" w:cs="Times New Roman"/>
      <w:sz w:val="20"/>
      <w:szCs w:val="20"/>
      <w:lang w:eastAsia="ja-JP"/>
    </w:rPr>
  </w:style>
  <w:style w:type="paragraph" w:styleId="TOC2">
    <w:name w:val="toc 2"/>
    <w:basedOn w:val="Normal"/>
    <w:next w:val="Normal"/>
    <w:autoRedefine/>
    <w:uiPriority w:val="39"/>
    <w:rsid w:val="009E4290"/>
    <w:pPr>
      <w:tabs>
        <w:tab w:val="left" w:pos="630"/>
        <w:tab w:val="right" w:leader="dot" w:pos="9639"/>
      </w:tabs>
      <w:ind w:left="180"/>
    </w:pPr>
    <w:rPr>
      <w:noProof/>
      <w:lang w:val="en-GB"/>
    </w:rPr>
  </w:style>
  <w:style w:type="paragraph" w:styleId="NormalWeb">
    <w:name w:val="Normal (Web)"/>
    <w:basedOn w:val="Normal"/>
    <w:uiPriority w:val="99"/>
    <w:rsid w:val="009E4290"/>
    <w:pPr>
      <w:spacing w:before="100" w:beforeAutospacing="1" w:after="100" w:afterAutospacing="1"/>
    </w:pPr>
    <w:rPr>
      <w:rFonts w:ascii="Arial Unicode MS" w:eastAsia="Arial Unicode MS" w:hAnsi="Arial Unicode MS" w:cs="Arial Unicode MS"/>
    </w:rPr>
  </w:style>
  <w:style w:type="paragraph" w:customStyle="1" w:styleId="f">
    <w:name w:val="f"/>
    <w:basedOn w:val="Normal"/>
    <w:semiHidden/>
    <w:rsid w:val="009E4290"/>
    <w:rPr>
      <w:sz w:val="22"/>
      <w:lang w:val="en-GB"/>
    </w:rPr>
  </w:style>
  <w:style w:type="paragraph" w:styleId="TOC1">
    <w:name w:val="toc 1"/>
    <w:basedOn w:val="Normal"/>
    <w:next w:val="Normal"/>
    <w:autoRedefine/>
    <w:uiPriority w:val="39"/>
    <w:rsid w:val="009E4290"/>
    <w:pPr>
      <w:tabs>
        <w:tab w:val="left" w:pos="270"/>
      </w:tabs>
    </w:pPr>
  </w:style>
  <w:style w:type="paragraph" w:customStyle="1" w:styleId="1">
    <w:name w:val="吹き出し1"/>
    <w:basedOn w:val="Normal"/>
    <w:semiHidden/>
    <w:rsid w:val="009E4290"/>
    <w:rPr>
      <w:rFonts w:ascii="Arial" w:eastAsia="MS Gothic" w:hAnsi="Arial"/>
      <w:sz w:val="18"/>
      <w:szCs w:val="18"/>
    </w:rPr>
  </w:style>
  <w:style w:type="character" w:styleId="Strong">
    <w:name w:val="Strong"/>
    <w:basedOn w:val="DefaultParagraphFont"/>
    <w:uiPriority w:val="22"/>
    <w:qFormat/>
    <w:rsid w:val="009E4290"/>
    <w:rPr>
      <w:b/>
    </w:rPr>
  </w:style>
  <w:style w:type="paragraph" w:customStyle="1" w:styleId="Default">
    <w:name w:val="Default"/>
    <w:rsid w:val="009E4290"/>
    <w:pPr>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paragraph" w:customStyle="1" w:styleId="a">
    <w:name w:val=".."/>
    <w:basedOn w:val="Default"/>
    <w:next w:val="Default"/>
    <w:semiHidden/>
    <w:rsid w:val="009E4290"/>
    <w:rPr>
      <w:color w:val="auto"/>
    </w:rPr>
  </w:style>
  <w:style w:type="paragraph" w:customStyle="1" w:styleId="ListSW">
    <w:name w:val="List SW"/>
    <w:basedOn w:val="Normal"/>
    <w:semiHidden/>
    <w:rsid w:val="009E4290"/>
    <w:pPr>
      <w:numPr>
        <w:numId w:val="9"/>
      </w:numPr>
      <w:spacing w:before="140"/>
    </w:pPr>
    <w:rPr>
      <w:bCs/>
      <w:color w:val="000000"/>
      <w:sz w:val="22"/>
    </w:rPr>
  </w:style>
  <w:style w:type="character" w:customStyle="1" w:styleId="goohl0">
    <w:name w:val="goohl0"/>
    <w:basedOn w:val="DefaultParagraphFont"/>
    <w:semiHidden/>
    <w:rsid w:val="009E4290"/>
    <w:rPr>
      <w:rFonts w:cs="Times New Roman"/>
    </w:rPr>
  </w:style>
  <w:style w:type="character" w:styleId="Emphasis">
    <w:name w:val="Emphasis"/>
    <w:basedOn w:val="DefaultParagraphFont"/>
    <w:uiPriority w:val="20"/>
    <w:qFormat/>
    <w:rsid w:val="009E4290"/>
    <w:rPr>
      <w:i/>
    </w:rPr>
  </w:style>
  <w:style w:type="paragraph" w:customStyle="1" w:styleId="sublistSW">
    <w:name w:val="sublist SW"/>
    <w:basedOn w:val="BodyText2"/>
    <w:semiHidden/>
    <w:rsid w:val="009E4290"/>
    <w:pPr>
      <w:numPr>
        <w:ilvl w:val="1"/>
        <w:numId w:val="4"/>
      </w:numPr>
      <w:tabs>
        <w:tab w:val="clear" w:pos="1440"/>
        <w:tab w:val="num" w:pos="567"/>
      </w:tabs>
      <w:ind w:left="567" w:hanging="284"/>
    </w:pPr>
    <w:rPr>
      <w:rFonts w:eastAsia="MS PGothic"/>
      <w:szCs w:val="22"/>
      <w:lang w:val="en-GB"/>
    </w:rPr>
  </w:style>
  <w:style w:type="paragraph" w:customStyle="1" w:styleId="SWlist">
    <w:name w:val="SW list"/>
    <w:basedOn w:val="BodyText2"/>
    <w:semiHidden/>
    <w:rsid w:val="009E4290"/>
    <w:pPr>
      <w:numPr>
        <w:numId w:val="3"/>
      </w:numPr>
      <w:tabs>
        <w:tab w:val="clear" w:pos="720"/>
        <w:tab w:val="num" w:pos="284"/>
      </w:tabs>
      <w:ind w:left="284" w:hanging="284"/>
    </w:pPr>
  </w:style>
  <w:style w:type="paragraph" w:styleId="BalloonText">
    <w:name w:val="Balloon Text"/>
    <w:basedOn w:val="Normal"/>
    <w:link w:val="BalloonTextChar"/>
    <w:rsid w:val="009E4290"/>
    <w:rPr>
      <w:rFonts w:ascii="Arial" w:eastAsia="MS Gothic" w:hAnsi="Arial"/>
      <w:sz w:val="18"/>
      <w:szCs w:val="18"/>
    </w:rPr>
  </w:style>
  <w:style w:type="character" w:customStyle="1" w:styleId="BalloonTextChar">
    <w:name w:val="Balloon Text Char"/>
    <w:basedOn w:val="DefaultParagraphFont"/>
    <w:link w:val="BalloonText"/>
    <w:uiPriority w:val="99"/>
    <w:rsid w:val="009E4290"/>
    <w:rPr>
      <w:rFonts w:ascii="Arial" w:eastAsia="MS Gothic" w:hAnsi="Arial" w:cs="Times New Roman"/>
      <w:sz w:val="18"/>
      <w:szCs w:val="18"/>
      <w:lang w:eastAsia="ja-JP" w:bidi="th-TH"/>
    </w:rPr>
  </w:style>
  <w:style w:type="character" w:styleId="CommentReference">
    <w:name w:val="annotation reference"/>
    <w:basedOn w:val="DefaultParagraphFont"/>
    <w:rsid w:val="009E4290"/>
    <w:rPr>
      <w:sz w:val="18"/>
    </w:rPr>
  </w:style>
  <w:style w:type="paragraph" w:styleId="CommentText">
    <w:name w:val="annotation text"/>
    <w:basedOn w:val="Normal"/>
    <w:link w:val="CommentTextChar"/>
    <w:rsid w:val="009E4290"/>
  </w:style>
  <w:style w:type="character" w:customStyle="1" w:styleId="CommentTextChar">
    <w:name w:val="Comment Text Char"/>
    <w:basedOn w:val="DefaultParagraphFont"/>
    <w:link w:val="CommentText"/>
    <w:uiPriority w:val="99"/>
    <w:rsid w:val="009E4290"/>
    <w:rPr>
      <w:rFonts w:ascii="Times New Roman" w:eastAsia="MS Mincho" w:hAnsi="Times New Roman" w:cs="Times New Roman"/>
      <w:sz w:val="16"/>
      <w:szCs w:val="16"/>
      <w:lang w:eastAsia="ja-JP" w:bidi="th-TH"/>
    </w:rPr>
  </w:style>
  <w:style w:type="paragraph" w:styleId="CommentSubject">
    <w:name w:val="annotation subject"/>
    <w:basedOn w:val="CommentText"/>
    <w:next w:val="CommentText"/>
    <w:link w:val="CommentSubjectChar"/>
    <w:rsid w:val="009E4290"/>
    <w:rPr>
      <w:b/>
      <w:bCs/>
    </w:rPr>
  </w:style>
  <w:style w:type="character" w:customStyle="1" w:styleId="CommentSubjectChar">
    <w:name w:val="Comment Subject Char"/>
    <w:basedOn w:val="CommentTextChar"/>
    <w:link w:val="CommentSubject"/>
    <w:uiPriority w:val="99"/>
    <w:rsid w:val="009E4290"/>
    <w:rPr>
      <w:rFonts w:ascii="Times New Roman" w:eastAsia="MS Mincho" w:hAnsi="Times New Roman" w:cs="Times New Roman"/>
      <w:b/>
      <w:bCs/>
      <w:sz w:val="16"/>
      <w:szCs w:val="16"/>
      <w:lang w:eastAsia="ja-JP" w:bidi="th-TH"/>
    </w:rPr>
  </w:style>
  <w:style w:type="paragraph" w:customStyle="1" w:styleId="DashBulletList">
    <w:name w:val="Dash Bullet List"/>
    <w:basedOn w:val="Normal"/>
    <w:semiHidden/>
    <w:rsid w:val="009E4290"/>
    <w:pPr>
      <w:numPr>
        <w:numId w:val="5"/>
      </w:numPr>
    </w:pPr>
    <w:rPr>
      <w:szCs w:val="22"/>
      <w:lang w:val="en-GB"/>
    </w:rPr>
  </w:style>
  <w:style w:type="paragraph" w:customStyle="1" w:styleId="MCNormal">
    <w:name w:val="MC Normal"/>
    <w:basedOn w:val="Normal"/>
    <w:rsid w:val="009E4290"/>
    <w:pPr>
      <w:spacing w:after="240"/>
      <w:jc w:val="both"/>
    </w:pPr>
    <w:rPr>
      <w:sz w:val="22"/>
      <w:lang w:val="en-GB" w:eastAsia="en-GB"/>
    </w:rPr>
  </w:style>
  <w:style w:type="paragraph" w:styleId="ListBullet">
    <w:name w:val="List Bullet"/>
    <w:basedOn w:val="Normal"/>
    <w:autoRedefine/>
    <w:rsid w:val="009E4290"/>
    <w:pPr>
      <w:keepNext/>
      <w:numPr>
        <w:numId w:val="6"/>
      </w:numPr>
      <w:tabs>
        <w:tab w:val="left" w:pos="6521"/>
      </w:tabs>
      <w:spacing w:before="0" w:after="120"/>
    </w:pPr>
    <w:rPr>
      <w:lang w:val="en-GB" w:eastAsia="en-GB"/>
    </w:rPr>
  </w:style>
  <w:style w:type="paragraph" w:customStyle="1" w:styleId="MCBullet">
    <w:name w:val="MC Bullet"/>
    <w:basedOn w:val="Normal"/>
    <w:rsid w:val="009E4290"/>
    <w:pPr>
      <w:numPr>
        <w:numId w:val="7"/>
      </w:numPr>
      <w:tabs>
        <w:tab w:val="clear" w:pos="360"/>
        <w:tab w:val="num" w:pos="1080"/>
      </w:tabs>
      <w:spacing w:before="0" w:after="120"/>
      <w:ind w:left="1080"/>
      <w:jc w:val="both"/>
    </w:pPr>
    <w:rPr>
      <w:lang w:val="en-GB" w:eastAsia="en-GB"/>
    </w:rPr>
  </w:style>
  <w:style w:type="paragraph" w:styleId="HTMLPreformatted">
    <w:name w:val="HTML Preformatted"/>
    <w:basedOn w:val="Normal"/>
    <w:link w:val="HTMLPreformattedChar"/>
    <w:uiPriority w:val="99"/>
    <w:rsid w:val="009E4290"/>
    <w:pPr>
      <w:spacing w:before="0" w:after="120"/>
      <w:jc w:val="both"/>
    </w:pPr>
    <w:rPr>
      <w:rFonts w:ascii="Courier New" w:hAnsi="Courier New"/>
      <w:lang w:eastAsia="en-US" w:bidi="ar-SA"/>
    </w:rPr>
  </w:style>
  <w:style w:type="character" w:customStyle="1" w:styleId="HTMLPreformattedChar">
    <w:name w:val="HTML Preformatted Char"/>
    <w:basedOn w:val="DefaultParagraphFont"/>
    <w:link w:val="HTMLPreformatted"/>
    <w:uiPriority w:val="99"/>
    <w:rsid w:val="009E4290"/>
    <w:rPr>
      <w:rFonts w:ascii="Courier New" w:eastAsia="MS Mincho" w:hAnsi="Courier New" w:cs="Times New Roman"/>
      <w:sz w:val="16"/>
      <w:szCs w:val="16"/>
    </w:rPr>
  </w:style>
  <w:style w:type="paragraph" w:customStyle="1" w:styleId="ColorfulList-Accent11">
    <w:name w:val="Colorful List - Accent 11"/>
    <w:basedOn w:val="Normal"/>
    <w:uiPriority w:val="34"/>
    <w:qFormat/>
    <w:rsid w:val="009E4290"/>
    <w:pPr>
      <w:spacing w:before="0"/>
      <w:ind w:left="720"/>
      <w:contextualSpacing/>
    </w:pPr>
  </w:style>
  <w:style w:type="paragraph" w:customStyle="1" w:styleId="stevielist">
    <w:name w:val="stevie list"/>
    <w:basedOn w:val="Normal"/>
    <w:semiHidden/>
    <w:rsid w:val="009E4290"/>
    <w:pPr>
      <w:tabs>
        <w:tab w:val="num" w:pos="360"/>
      </w:tabs>
      <w:spacing w:after="120"/>
      <w:ind w:left="357" w:hanging="357"/>
    </w:pPr>
    <w:rPr>
      <w:sz w:val="22"/>
      <w:szCs w:val="22"/>
      <w:lang w:val="en-GB"/>
    </w:rPr>
  </w:style>
  <w:style w:type="paragraph" w:customStyle="1" w:styleId="ACTION">
    <w:name w:val="ACTION"/>
    <w:basedOn w:val="Normal"/>
    <w:semiHidden/>
    <w:rsid w:val="009E4290"/>
    <w:rPr>
      <w:b/>
      <w:lang w:val="en-GB"/>
    </w:rPr>
  </w:style>
  <w:style w:type="paragraph" w:customStyle="1" w:styleId="ACTIONBULLETS">
    <w:name w:val="ACTION BULLETS"/>
    <w:basedOn w:val="DashBulletList"/>
    <w:semiHidden/>
    <w:rsid w:val="009E4290"/>
    <w:pPr>
      <w:spacing w:before="0"/>
      <w:ind w:left="357" w:hanging="357"/>
    </w:pPr>
    <w:rPr>
      <w:b/>
    </w:rPr>
  </w:style>
  <w:style w:type="paragraph" w:customStyle="1" w:styleId="Heading4-Bullets">
    <w:name w:val="Heading 4 - Bullets"/>
    <w:basedOn w:val="Heading4"/>
    <w:rsid w:val="009E4290"/>
    <w:pPr>
      <w:keepNext w:val="0"/>
      <w:numPr>
        <w:ilvl w:val="0"/>
        <w:numId w:val="8"/>
      </w:numPr>
      <w:tabs>
        <w:tab w:val="left" w:pos="851"/>
        <w:tab w:val="left" w:pos="1701"/>
        <w:tab w:val="left" w:pos="2552"/>
        <w:tab w:val="left" w:pos="6521"/>
      </w:tabs>
      <w:spacing w:before="0"/>
    </w:pPr>
    <w:rPr>
      <w:b w:val="0"/>
      <w:bCs w:val="0"/>
      <w:color w:val="000000"/>
      <w:lang w:val="en-GB" w:eastAsia="en-GB"/>
    </w:rPr>
  </w:style>
  <w:style w:type="paragraph" w:customStyle="1" w:styleId="ListSWNoSpacing">
    <w:name w:val="List SW No Spacing"/>
    <w:basedOn w:val="ListSW"/>
    <w:semiHidden/>
    <w:rsid w:val="009E4290"/>
    <w:pPr>
      <w:spacing w:before="0"/>
    </w:pPr>
    <w:rPr>
      <w:bCs w:val="0"/>
      <w:sz w:val="20"/>
    </w:rPr>
  </w:style>
  <w:style w:type="paragraph" w:customStyle="1" w:styleId="ListSWSpacing">
    <w:name w:val="List SW Spacing"/>
    <w:basedOn w:val="ListSW"/>
    <w:semiHidden/>
    <w:rsid w:val="009E4290"/>
    <w:pPr>
      <w:spacing w:before="60" w:after="60"/>
    </w:pPr>
    <w:rPr>
      <w:bCs w:val="0"/>
      <w:sz w:val="20"/>
    </w:rPr>
  </w:style>
  <w:style w:type="character" w:customStyle="1" w:styleId="CharChar">
    <w:name w:val="Char Char"/>
    <w:rsid w:val="009E4290"/>
    <w:rPr>
      <w:rFonts w:eastAsia="MS Mincho"/>
      <w:lang w:val="en-US" w:eastAsia="en-US"/>
    </w:rPr>
  </w:style>
  <w:style w:type="paragraph" w:styleId="FootnoteText">
    <w:name w:val="footnote text"/>
    <w:basedOn w:val="Normal"/>
    <w:link w:val="FootnoteTextChar"/>
    <w:rsid w:val="009E4290"/>
  </w:style>
  <w:style w:type="character" w:customStyle="1" w:styleId="FootnoteTextChar">
    <w:name w:val="Footnote Text Char"/>
    <w:basedOn w:val="DefaultParagraphFont"/>
    <w:link w:val="FootnoteText"/>
    <w:uiPriority w:val="99"/>
    <w:rsid w:val="009E4290"/>
    <w:rPr>
      <w:rFonts w:ascii="Times New Roman" w:eastAsia="MS Mincho" w:hAnsi="Times New Roman" w:cs="Times New Roman"/>
      <w:sz w:val="16"/>
      <w:szCs w:val="16"/>
      <w:lang w:eastAsia="ja-JP" w:bidi="th-TH"/>
    </w:rPr>
  </w:style>
  <w:style w:type="character" w:styleId="FootnoteReference">
    <w:name w:val="footnote reference"/>
    <w:basedOn w:val="DefaultParagraphFont"/>
    <w:uiPriority w:val="99"/>
    <w:semiHidden/>
    <w:rsid w:val="009E4290"/>
    <w:rPr>
      <w:vertAlign w:val="superscript"/>
    </w:rPr>
  </w:style>
  <w:style w:type="paragraph" w:customStyle="1" w:styleId="style3">
    <w:name w:val="style3"/>
    <w:basedOn w:val="Normal"/>
    <w:semiHidden/>
    <w:rsid w:val="009E4290"/>
    <w:pPr>
      <w:spacing w:before="100" w:beforeAutospacing="1" w:after="100" w:afterAutospacing="1"/>
    </w:pPr>
    <w:rPr>
      <w:b/>
      <w:bCs/>
      <w:color w:val="003366"/>
      <w:sz w:val="33"/>
      <w:szCs w:val="33"/>
    </w:rPr>
  </w:style>
  <w:style w:type="paragraph" w:customStyle="1" w:styleId="SubHeading">
    <w:name w:val="Sub Heading"/>
    <w:basedOn w:val="Heading4"/>
    <w:qFormat/>
    <w:rsid w:val="009E4290"/>
    <w:pPr>
      <w:keepNext w:val="0"/>
      <w:numPr>
        <w:ilvl w:val="0"/>
        <w:numId w:val="0"/>
      </w:numPr>
      <w:tabs>
        <w:tab w:val="left" w:pos="7380"/>
      </w:tabs>
      <w:jc w:val="center"/>
    </w:pPr>
    <w:rPr>
      <w:rFonts w:eastAsia="SimSun"/>
      <w:bCs w:val="0"/>
      <w:color w:val="000000"/>
      <w:sz w:val="32"/>
      <w:szCs w:val="32"/>
      <w:lang w:eastAsia="en-GB"/>
    </w:rPr>
  </w:style>
  <w:style w:type="character" w:customStyle="1" w:styleId="BookTitle1">
    <w:name w:val="Book Title1"/>
    <w:uiPriority w:val="33"/>
    <w:semiHidden/>
    <w:qFormat/>
    <w:rsid w:val="009E4290"/>
    <w:rPr>
      <w:b/>
      <w:smallCaps/>
      <w:spacing w:val="5"/>
    </w:rPr>
  </w:style>
  <w:style w:type="paragraph" w:styleId="TOC3">
    <w:name w:val="toc 3"/>
    <w:basedOn w:val="Normal"/>
    <w:next w:val="Normal"/>
    <w:autoRedefine/>
    <w:uiPriority w:val="39"/>
    <w:rsid w:val="009E4290"/>
    <w:pPr>
      <w:tabs>
        <w:tab w:val="left" w:pos="810"/>
      </w:tabs>
      <w:ind w:left="360"/>
    </w:pPr>
  </w:style>
  <w:style w:type="paragraph" w:styleId="TOC4">
    <w:name w:val="toc 4"/>
    <w:basedOn w:val="Normal"/>
    <w:next w:val="Normal"/>
    <w:autoRedefine/>
    <w:rsid w:val="009E4290"/>
    <w:pPr>
      <w:spacing w:before="0" w:after="100" w:line="276" w:lineRule="auto"/>
      <w:ind w:left="660"/>
    </w:pPr>
    <w:rPr>
      <w:rFonts w:ascii="Calibri" w:hAnsi="Calibri"/>
      <w:sz w:val="22"/>
      <w:szCs w:val="22"/>
    </w:rPr>
  </w:style>
  <w:style w:type="paragraph" w:styleId="TOC5">
    <w:name w:val="toc 5"/>
    <w:basedOn w:val="Normal"/>
    <w:next w:val="Normal"/>
    <w:autoRedefine/>
    <w:rsid w:val="009E4290"/>
    <w:pPr>
      <w:spacing w:before="0" w:after="100" w:line="276" w:lineRule="auto"/>
      <w:ind w:left="880"/>
    </w:pPr>
    <w:rPr>
      <w:rFonts w:ascii="Calibri" w:hAnsi="Calibri"/>
      <w:sz w:val="22"/>
      <w:szCs w:val="22"/>
    </w:rPr>
  </w:style>
  <w:style w:type="paragraph" w:styleId="TOC6">
    <w:name w:val="toc 6"/>
    <w:basedOn w:val="Normal"/>
    <w:next w:val="Normal"/>
    <w:autoRedefine/>
    <w:rsid w:val="009E4290"/>
    <w:pPr>
      <w:spacing w:before="0" w:after="100" w:line="276" w:lineRule="auto"/>
      <w:ind w:left="1100"/>
    </w:pPr>
    <w:rPr>
      <w:rFonts w:ascii="Calibri" w:hAnsi="Calibri"/>
      <w:sz w:val="22"/>
      <w:szCs w:val="22"/>
    </w:rPr>
  </w:style>
  <w:style w:type="paragraph" w:styleId="TOC7">
    <w:name w:val="toc 7"/>
    <w:basedOn w:val="Normal"/>
    <w:next w:val="Normal"/>
    <w:autoRedefine/>
    <w:rsid w:val="009E4290"/>
    <w:pPr>
      <w:spacing w:before="0" w:after="100" w:line="276" w:lineRule="auto"/>
      <w:ind w:left="1320"/>
    </w:pPr>
    <w:rPr>
      <w:rFonts w:ascii="Calibri" w:hAnsi="Calibri"/>
      <w:sz w:val="22"/>
      <w:szCs w:val="22"/>
    </w:rPr>
  </w:style>
  <w:style w:type="paragraph" w:styleId="TOC8">
    <w:name w:val="toc 8"/>
    <w:basedOn w:val="Normal"/>
    <w:next w:val="Normal"/>
    <w:autoRedefine/>
    <w:rsid w:val="009E4290"/>
    <w:pPr>
      <w:spacing w:before="0" w:after="100" w:line="276" w:lineRule="auto"/>
      <w:ind w:left="1540"/>
    </w:pPr>
    <w:rPr>
      <w:rFonts w:ascii="Calibri" w:hAnsi="Calibri"/>
      <w:sz w:val="22"/>
      <w:szCs w:val="22"/>
    </w:rPr>
  </w:style>
  <w:style w:type="paragraph" w:styleId="TOC9">
    <w:name w:val="toc 9"/>
    <w:basedOn w:val="Normal"/>
    <w:next w:val="Normal"/>
    <w:autoRedefine/>
    <w:rsid w:val="009E4290"/>
    <w:pPr>
      <w:spacing w:before="0" w:after="100" w:line="276" w:lineRule="auto"/>
      <w:ind w:left="1760"/>
    </w:pPr>
    <w:rPr>
      <w:rFonts w:ascii="Calibri" w:hAnsi="Calibri"/>
      <w:sz w:val="22"/>
      <w:szCs w:val="22"/>
    </w:rPr>
  </w:style>
  <w:style w:type="paragraph" w:customStyle="1" w:styleId="TOCHeading1">
    <w:name w:val="TOC Heading1"/>
    <w:basedOn w:val="Heading1"/>
    <w:next w:val="Normal"/>
    <w:uiPriority w:val="39"/>
    <w:semiHidden/>
    <w:qFormat/>
    <w:rsid w:val="009E4290"/>
    <w:pPr>
      <w:keepLines/>
      <w:numPr>
        <w:numId w:val="0"/>
      </w:numPr>
      <w:pBdr>
        <w:bottom w:val="none" w:sz="0" w:space="0" w:color="auto"/>
      </w:pBdr>
      <w:spacing w:before="480" w:line="276" w:lineRule="auto"/>
      <w:outlineLvl w:val="9"/>
    </w:pPr>
    <w:rPr>
      <w:rFonts w:ascii="Cambria" w:hAnsi="Cambria"/>
      <w:bCs/>
      <w:color w:val="365F91"/>
      <w:kern w:val="0"/>
      <w:sz w:val="28"/>
      <w:szCs w:val="28"/>
    </w:rPr>
  </w:style>
  <w:style w:type="character" w:customStyle="1" w:styleId="Heading33Char">
    <w:name w:val="Heading 33 Char"/>
    <w:rsid w:val="009E4290"/>
    <w:rPr>
      <w:b/>
      <w:sz w:val="24"/>
      <w:lang w:val="en-US" w:eastAsia="en-US"/>
    </w:rPr>
  </w:style>
  <w:style w:type="paragraph" w:customStyle="1" w:styleId="MyHeading11">
    <w:name w:val="My Heading 1.1"/>
    <w:basedOn w:val="Heading2"/>
    <w:next w:val="NormalFirstline"/>
    <w:link w:val="MyHeading11Char"/>
    <w:autoRedefine/>
    <w:semiHidden/>
    <w:qFormat/>
    <w:rsid w:val="009E4290"/>
  </w:style>
  <w:style w:type="character" w:customStyle="1" w:styleId="MyHeading11Char">
    <w:name w:val="My Heading 1.1 Char"/>
    <w:link w:val="MyHeading11"/>
    <w:semiHidden/>
    <w:locked/>
    <w:rsid w:val="009E4290"/>
    <w:rPr>
      <w:rFonts w:ascii="Times New Roman" w:hAnsi="Times New Roman" w:cs="Times New Roman"/>
      <w:b/>
      <w:color w:val="000000" w:themeColor="text1"/>
      <w:sz w:val="28"/>
      <w:szCs w:val="28"/>
      <w:lang w:val="en-GB" w:eastAsia="ar-SA"/>
    </w:rPr>
  </w:style>
  <w:style w:type="paragraph" w:customStyle="1" w:styleId="MyHeading1">
    <w:name w:val="My Heading 1"/>
    <w:basedOn w:val="Heading1"/>
    <w:link w:val="MyHeading1Char"/>
    <w:autoRedefine/>
    <w:semiHidden/>
    <w:qFormat/>
    <w:rsid w:val="009E4290"/>
  </w:style>
  <w:style w:type="character" w:customStyle="1" w:styleId="MyHeading1Char">
    <w:name w:val="My Heading 1 Char"/>
    <w:link w:val="MyHeading1"/>
    <w:semiHidden/>
    <w:locked/>
    <w:rsid w:val="009E4290"/>
    <w:rPr>
      <w:rFonts w:ascii="Times New Roman" w:hAnsi="Times New Roman" w:cs="Times New Roman"/>
      <w:b/>
      <w:kern w:val="28"/>
      <w:sz w:val="32"/>
      <w:szCs w:val="32"/>
      <w:lang w:val="en-GB" w:eastAsia="ar-SA"/>
    </w:rPr>
  </w:style>
  <w:style w:type="paragraph" w:customStyle="1" w:styleId="MyHeading111">
    <w:name w:val="My Heading 1.1.1"/>
    <w:basedOn w:val="Heading3"/>
    <w:link w:val="MyHeading111Char"/>
    <w:autoRedefine/>
    <w:semiHidden/>
    <w:qFormat/>
    <w:rsid w:val="009E4290"/>
  </w:style>
  <w:style w:type="character" w:customStyle="1" w:styleId="MyHeading111Char">
    <w:name w:val="My Heading 1.1.1 Char"/>
    <w:link w:val="MyHeading111"/>
    <w:semiHidden/>
    <w:locked/>
    <w:rsid w:val="009E4290"/>
    <w:rPr>
      <w:rFonts w:ascii="Times New Roman" w:hAnsi="Times New Roman" w:cs="Times New Roman"/>
      <w:b/>
      <w:bCs/>
      <w:sz w:val="24"/>
      <w:szCs w:val="24"/>
    </w:rPr>
  </w:style>
  <w:style w:type="character" w:customStyle="1" w:styleId="SubtleEmphasis1">
    <w:name w:val="Subtle Emphasis1"/>
    <w:uiPriority w:val="19"/>
    <w:semiHidden/>
    <w:qFormat/>
    <w:rsid w:val="009E4290"/>
    <w:rPr>
      <w:i/>
      <w:color w:val="808080"/>
    </w:rPr>
  </w:style>
  <w:style w:type="paragraph" w:customStyle="1" w:styleId="Style2">
    <w:name w:val="Style2"/>
    <w:basedOn w:val="Heading2"/>
    <w:link w:val="Style2Char"/>
    <w:semiHidden/>
    <w:qFormat/>
    <w:rsid w:val="009E4290"/>
    <w:pPr>
      <w:keepNext w:val="0"/>
      <w:spacing w:before="240" w:after="240"/>
      <w:ind w:left="360" w:hanging="360"/>
    </w:pPr>
    <w:rPr>
      <w:bCs/>
    </w:rPr>
  </w:style>
  <w:style w:type="character" w:customStyle="1" w:styleId="Style2Char">
    <w:name w:val="Style2 Char"/>
    <w:link w:val="Style2"/>
    <w:semiHidden/>
    <w:locked/>
    <w:rsid w:val="009E4290"/>
    <w:rPr>
      <w:rFonts w:ascii="Times New Roman" w:hAnsi="Times New Roman" w:cs="Times New Roman"/>
      <w:b/>
      <w:bCs/>
      <w:color w:val="000000" w:themeColor="text1"/>
      <w:sz w:val="28"/>
      <w:szCs w:val="28"/>
      <w:lang w:val="en-GB" w:eastAsia="ar-SA"/>
    </w:rPr>
  </w:style>
  <w:style w:type="table" w:styleId="TableGrid">
    <w:name w:val="Table Grid"/>
    <w:basedOn w:val="TableNormal"/>
    <w:uiPriority w:val="59"/>
    <w:rsid w:val="009E4290"/>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9E4290"/>
    <w:pPr>
      <w:spacing w:after="0" w:line="240" w:lineRule="auto"/>
    </w:pPr>
    <w:rPr>
      <w:rFonts w:ascii="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styleId="PlainText">
    <w:name w:val="Plain Text"/>
    <w:basedOn w:val="Normal"/>
    <w:link w:val="PlainTextChar"/>
    <w:rsid w:val="009E4290"/>
    <w:pPr>
      <w:widowControl w:val="0"/>
      <w:spacing w:before="0"/>
      <w:jc w:val="both"/>
    </w:pPr>
    <w:rPr>
      <w:rFonts w:ascii="MS Mincho" w:hAnsi="Courier New"/>
      <w:kern w:val="2"/>
      <w:sz w:val="21"/>
      <w:szCs w:val="21"/>
      <w:lang w:bidi="ar-SA"/>
    </w:rPr>
  </w:style>
  <w:style w:type="character" w:customStyle="1" w:styleId="PlainTextChar">
    <w:name w:val="Plain Text Char"/>
    <w:basedOn w:val="DefaultParagraphFont"/>
    <w:link w:val="PlainText"/>
    <w:uiPriority w:val="99"/>
    <w:rsid w:val="009E4290"/>
    <w:rPr>
      <w:rFonts w:ascii="MS Mincho" w:eastAsia="MS Mincho" w:hAnsi="Courier New" w:cs="Times New Roman"/>
      <w:kern w:val="2"/>
      <w:sz w:val="21"/>
      <w:szCs w:val="21"/>
      <w:lang w:eastAsia="ja-JP"/>
    </w:rPr>
  </w:style>
  <w:style w:type="character" w:customStyle="1" w:styleId="textrecord">
    <w:name w:val="textrecord"/>
    <w:basedOn w:val="DefaultParagraphFont"/>
    <w:semiHidden/>
    <w:rsid w:val="009E4290"/>
    <w:rPr>
      <w:rFonts w:cs="Times New Roman"/>
    </w:rPr>
  </w:style>
  <w:style w:type="paragraph" w:styleId="Subtitle">
    <w:name w:val="Subtitle"/>
    <w:basedOn w:val="Normal"/>
    <w:next w:val="Normal"/>
    <w:link w:val="SubtitleChar"/>
    <w:qFormat/>
    <w:rsid w:val="009E4290"/>
    <w:pPr>
      <w:spacing w:after="60"/>
      <w:jc w:val="center"/>
      <w:outlineLvl w:val="1"/>
    </w:pPr>
    <w:rPr>
      <w:rFonts w:ascii="Cambria" w:hAnsi="Cambria"/>
      <w:lang w:eastAsia="en-US" w:bidi="ar-SA"/>
    </w:rPr>
  </w:style>
  <w:style w:type="character" w:customStyle="1" w:styleId="SubtitleChar">
    <w:name w:val="Subtitle Char"/>
    <w:basedOn w:val="DefaultParagraphFont"/>
    <w:link w:val="Subtitle"/>
    <w:uiPriority w:val="11"/>
    <w:rsid w:val="009E4290"/>
    <w:rPr>
      <w:rFonts w:ascii="Cambria" w:eastAsia="MS Mincho" w:hAnsi="Cambria" w:cs="Times New Roman"/>
      <w:sz w:val="24"/>
      <w:szCs w:val="24"/>
    </w:rPr>
  </w:style>
  <w:style w:type="character" w:customStyle="1" w:styleId="apple-style-span">
    <w:name w:val="apple-style-span"/>
    <w:basedOn w:val="DefaultParagraphFont"/>
    <w:rsid w:val="009E4290"/>
    <w:rPr>
      <w:rFonts w:cs="Times New Roman"/>
    </w:rPr>
  </w:style>
  <w:style w:type="paragraph" w:customStyle="1" w:styleId="Bulletedlist">
    <w:name w:val="Bulleted list"/>
    <w:basedOn w:val="Normal"/>
    <w:link w:val="BulletedlistChar"/>
    <w:semiHidden/>
    <w:qFormat/>
    <w:rsid w:val="009E4290"/>
    <w:pPr>
      <w:numPr>
        <w:numId w:val="10"/>
      </w:numPr>
      <w:spacing w:before="0"/>
      <w:ind w:left="540"/>
    </w:pPr>
    <w:rPr>
      <w:lang w:eastAsia="en-US" w:bidi="ar-SA"/>
    </w:rPr>
  </w:style>
  <w:style w:type="character" w:customStyle="1" w:styleId="BulletedlistChar">
    <w:name w:val="Bulleted list Char"/>
    <w:link w:val="Bulletedlist"/>
    <w:semiHidden/>
    <w:locked/>
    <w:rsid w:val="009E4290"/>
    <w:rPr>
      <w:rFonts w:ascii="Times New Roman" w:hAnsi="Times New Roman" w:cs="Times New Roman"/>
      <w:sz w:val="24"/>
      <w:szCs w:val="24"/>
    </w:rPr>
  </w:style>
  <w:style w:type="paragraph" w:customStyle="1" w:styleId="LightShading-Accent21">
    <w:name w:val="Light Shading - Accent 21"/>
    <w:basedOn w:val="Normal"/>
    <w:next w:val="Normal"/>
    <w:link w:val="LightShading-Accent2Char"/>
    <w:uiPriority w:val="30"/>
    <w:semiHidden/>
    <w:qFormat/>
    <w:rsid w:val="009E4290"/>
    <w:pPr>
      <w:pBdr>
        <w:bottom w:val="single" w:sz="4" w:space="4" w:color="4F81BD"/>
      </w:pBdr>
      <w:spacing w:before="200" w:after="280"/>
      <w:ind w:left="936" w:right="936"/>
    </w:pPr>
    <w:rPr>
      <w:b/>
      <w:bCs/>
      <w:i/>
      <w:iCs/>
      <w:color w:val="4F81BD"/>
      <w:lang w:eastAsia="en-US" w:bidi="ar-SA"/>
    </w:rPr>
  </w:style>
  <w:style w:type="character" w:customStyle="1" w:styleId="LightShading-Accent2Char">
    <w:name w:val="Light Shading - Accent 2 Char"/>
    <w:link w:val="LightShading-Accent21"/>
    <w:uiPriority w:val="30"/>
    <w:semiHidden/>
    <w:locked/>
    <w:rsid w:val="009E4290"/>
    <w:rPr>
      <w:rFonts w:ascii="Times New Roman" w:eastAsia="MS Mincho" w:hAnsi="Times New Roman" w:cs="Times New Roman"/>
      <w:b/>
      <w:bCs/>
      <w:i/>
      <w:iCs/>
      <w:color w:val="4F81BD"/>
      <w:sz w:val="16"/>
      <w:szCs w:val="16"/>
    </w:rPr>
  </w:style>
  <w:style w:type="character" w:customStyle="1" w:styleId="SubtleReference1">
    <w:name w:val="Subtle Reference1"/>
    <w:uiPriority w:val="31"/>
    <w:semiHidden/>
    <w:qFormat/>
    <w:rsid w:val="009E4290"/>
    <w:rPr>
      <w:smallCaps/>
      <w:color w:val="C0504D"/>
      <w:u w:val="single"/>
    </w:rPr>
  </w:style>
  <w:style w:type="paragraph" w:customStyle="1" w:styleId="ColorfulGrid-Accent11">
    <w:name w:val="Colorful Grid - Accent 11"/>
    <w:basedOn w:val="Normal"/>
    <w:next w:val="Normal"/>
    <w:link w:val="ColorfulGrid-Accent1Char"/>
    <w:uiPriority w:val="29"/>
    <w:semiHidden/>
    <w:qFormat/>
    <w:rsid w:val="009E4290"/>
    <w:rPr>
      <w:i/>
      <w:iCs/>
      <w:color w:val="000000"/>
      <w:lang w:eastAsia="en-US" w:bidi="ar-SA"/>
    </w:rPr>
  </w:style>
  <w:style w:type="character" w:customStyle="1" w:styleId="ColorfulGrid-Accent1Char">
    <w:name w:val="Colorful Grid - Accent 1 Char"/>
    <w:link w:val="ColorfulGrid-Accent11"/>
    <w:uiPriority w:val="29"/>
    <w:semiHidden/>
    <w:locked/>
    <w:rsid w:val="009E4290"/>
    <w:rPr>
      <w:rFonts w:ascii="Times New Roman" w:eastAsia="MS Mincho" w:hAnsi="Times New Roman" w:cs="Times New Roman"/>
      <w:i/>
      <w:iCs/>
      <w:color w:val="000000"/>
      <w:sz w:val="16"/>
      <w:szCs w:val="16"/>
    </w:rPr>
  </w:style>
  <w:style w:type="character" w:customStyle="1" w:styleId="IntenseEmphasis1">
    <w:name w:val="Intense Emphasis1"/>
    <w:uiPriority w:val="21"/>
    <w:semiHidden/>
    <w:qFormat/>
    <w:rsid w:val="009E4290"/>
    <w:rPr>
      <w:b/>
      <w:i/>
      <w:color w:val="4F81BD"/>
    </w:rPr>
  </w:style>
  <w:style w:type="paragraph" w:customStyle="1" w:styleId="Heading21">
    <w:name w:val="Heading 21"/>
    <w:basedOn w:val="Header"/>
    <w:next w:val="NormalFirstline"/>
    <w:autoRedefine/>
    <w:semiHidden/>
    <w:rsid w:val="009E4290"/>
    <w:pPr>
      <w:widowControl w:val="0"/>
      <w:autoSpaceDE w:val="0"/>
      <w:autoSpaceDN w:val="0"/>
      <w:adjustRightInd w:val="0"/>
      <w:spacing w:before="0"/>
      <w:jc w:val="both"/>
      <w:outlineLvl w:val="1"/>
    </w:pPr>
    <w:rPr>
      <w:iCs/>
      <w:lang w:eastAsia="ja-JP"/>
    </w:rPr>
  </w:style>
  <w:style w:type="paragraph" w:customStyle="1" w:styleId="Heading22">
    <w:name w:val="Heading 22"/>
    <w:basedOn w:val="Heading21"/>
    <w:next w:val="NormalFirstline"/>
    <w:autoRedefine/>
    <w:semiHidden/>
    <w:rsid w:val="009E4290"/>
    <w:rPr>
      <w:iCs w:val="0"/>
    </w:rPr>
  </w:style>
  <w:style w:type="paragraph" w:customStyle="1" w:styleId="WGISSbulletlist">
    <w:name w:val="WGISS bullet list"/>
    <w:basedOn w:val="Normal"/>
    <w:link w:val="WGISSbulletlistChar"/>
    <w:uiPriority w:val="1"/>
    <w:qFormat/>
    <w:rsid w:val="009E4290"/>
    <w:pPr>
      <w:numPr>
        <w:numId w:val="11"/>
      </w:numPr>
    </w:pPr>
    <w:rPr>
      <w:lang w:eastAsia="en-US" w:bidi="ar-SA"/>
    </w:rPr>
  </w:style>
  <w:style w:type="character" w:customStyle="1" w:styleId="WGISSbulletlistChar">
    <w:name w:val="WGISS bullet list Char"/>
    <w:link w:val="WGISSbulletlist"/>
    <w:uiPriority w:val="1"/>
    <w:locked/>
    <w:rsid w:val="009E4290"/>
    <w:rPr>
      <w:rFonts w:ascii="Times New Roman" w:hAnsi="Times New Roman" w:cs="Times New Roman"/>
      <w:sz w:val="24"/>
      <w:szCs w:val="24"/>
    </w:rPr>
  </w:style>
  <w:style w:type="paragraph" w:customStyle="1" w:styleId="WGISSNumberedlist">
    <w:name w:val="WGISS Numbered list"/>
    <w:basedOn w:val="Normal"/>
    <w:next w:val="Normal"/>
    <w:link w:val="WGISSNumberedlistChar"/>
    <w:uiPriority w:val="2"/>
    <w:qFormat/>
    <w:rsid w:val="009E4290"/>
    <w:pPr>
      <w:numPr>
        <w:numId w:val="22"/>
      </w:numPr>
      <w:tabs>
        <w:tab w:val="clear" w:pos="720"/>
      </w:tabs>
    </w:pPr>
    <w:rPr>
      <w:lang w:val="en-GB" w:eastAsia="en-US" w:bidi="ar-SA"/>
    </w:rPr>
  </w:style>
  <w:style w:type="character" w:customStyle="1" w:styleId="WGISSNumberedlistChar">
    <w:name w:val="WGISS Numbered list Char"/>
    <w:link w:val="WGISSNumberedlist"/>
    <w:uiPriority w:val="2"/>
    <w:locked/>
    <w:rsid w:val="009E4290"/>
    <w:rPr>
      <w:rFonts w:ascii="Times New Roman" w:hAnsi="Times New Roman" w:cs="Times New Roman"/>
      <w:sz w:val="24"/>
      <w:szCs w:val="24"/>
      <w:lang w:val="en-GB"/>
    </w:rPr>
  </w:style>
  <w:style w:type="paragraph" w:customStyle="1" w:styleId="TOCHeading2">
    <w:name w:val="TOC Heading2"/>
    <w:basedOn w:val="Heading1"/>
    <w:next w:val="Normal"/>
    <w:uiPriority w:val="39"/>
    <w:unhideWhenUsed/>
    <w:qFormat/>
    <w:rsid w:val="009E4290"/>
    <w:pPr>
      <w:keepLines/>
      <w:pageBreakBefore w:val="0"/>
      <w:numPr>
        <w:numId w:val="0"/>
      </w:numPr>
      <w:pBdr>
        <w:bottom w:val="none" w:sz="0" w:space="0" w:color="auto"/>
      </w:pBdr>
      <w:spacing w:before="480" w:line="276" w:lineRule="auto"/>
      <w:outlineLvl w:val="9"/>
    </w:pPr>
    <w:rPr>
      <w:rFonts w:ascii="Cambria" w:hAnsi="Cambria"/>
      <w:bCs/>
      <w:color w:val="365F91"/>
      <w:kern w:val="0"/>
      <w:sz w:val="28"/>
      <w:szCs w:val="28"/>
      <w:lang w:eastAsia="en-US"/>
    </w:rPr>
  </w:style>
  <w:style w:type="paragraph" w:customStyle="1" w:styleId="ColorfulList-Accent12">
    <w:name w:val="Colorful List - Accent 12"/>
    <w:basedOn w:val="Normal"/>
    <w:uiPriority w:val="34"/>
    <w:qFormat/>
    <w:rsid w:val="009E4290"/>
    <w:pPr>
      <w:spacing w:before="0"/>
      <w:ind w:left="720"/>
      <w:contextualSpacing/>
    </w:pPr>
    <w:rPr>
      <w:lang w:eastAsia="en-GB"/>
    </w:rPr>
  </w:style>
  <w:style w:type="paragraph" w:customStyle="1" w:styleId="ColorfulList-Accent13">
    <w:name w:val="Colorful List - Accent 13"/>
    <w:basedOn w:val="Normal"/>
    <w:uiPriority w:val="34"/>
    <w:qFormat/>
    <w:rsid w:val="009E4290"/>
    <w:pPr>
      <w:spacing w:before="0"/>
      <w:ind w:left="720"/>
      <w:contextualSpacing/>
    </w:pPr>
    <w:rPr>
      <w:lang w:eastAsia="en-GB"/>
    </w:rPr>
  </w:style>
  <w:style w:type="character" w:customStyle="1" w:styleId="st">
    <w:name w:val="st"/>
    <w:basedOn w:val="DefaultParagraphFont"/>
    <w:rsid w:val="009E4290"/>
    <w:rPr>
      <w:rFonts w:cs="Times New Roman"/>
    </w:rPr>
  </w:style>
  <w:style w:type="character" w:customStyle="1" w:styleId="apple-converted-space">
    <w:name w:val="apple-converted-space"/>
    <w:basedOn w:val="DefaultParagraphFont"/>
    <w:rsid w:val="009E4290"/>
    <w:rPr>
      <w:rFonts w:cs="Times New Roman"/>
    </w:rPr>
  </w:style>
  <w:style w:type="paragraph" w:customStyle="1" w:styleId="NoSpacing1">
    <w:name w:val="No Spacing1"/>
    <w:uiPriority w:val="1"/>
    <w:qFormat/>
    <w:rsid w:val="009E4290"/>
    <w:pPr>
      <w:tabs>
        <w:tab w:val="left" w:pos="900"/>
        <w:tab w:val="left" w:pos="1440"/>
        <w:tab w:val="left" w:pos="7920"/>
      </w:tabs>
      <w:spacing w:after="0" w:line="240" w:lineRule="auto"/>
    </w:pPr>
    <w:rPr>
      <w:rFonts w:ascii="Times New Roman" w:hAnsi="Times New Roman" w:cs="Times New Roman"/>
      <w:sz w:val="16"/>
      <w:szCs w:val="20"/>
      <w:lang w:val="en-GB"/>
    </w:rPr>
  </w:style>
  <w:style w:type="character" w:styleId="SubtleEmphasis">
    <w:name w:val="Subtle Emphasis"/>
    <w:basedOn w:val="DefaultParagraphFont"/>
    <w:uiPriority w:val="19"/>
    <w:qFormat/>
    <w:rsid w:val="009E4290"/>
    <w:rPr>
      <w:i/>
      <w:color w:val="808080"/>
    </w:rPr>
  </w:style>
  <w:style w:type="paragraph" w:styleId="ListParagraph">
    <w:name w:val="List Paragraph"/>
    <w:basedOn w:val="Normal"/>
    <w:link w:val="ListParagraphChar"/>
    <w:uiPriority w:val="34"/>
    <w:qFormat/>
    <w:rsid w:val="009E4290"/>
    <w:pPr>
      <w:spacing w:before="0"/>
      <w:ind w:left="720"/>
      <w:contextualSpacing/>
    </w:pPr>
    <w:rPr>
      <w:lang w:val="en-GB" w:eastAsia="en-GB" w:bidi="ar-SA"/>
    </w:rPr>
  </w:style>
  <w:style w:type="character" w:customStyle="1" w:styleId="HTMLAddressChar">
    <w:name w:val="HTML Address Char"/>
    <w:basedOn w:val="DefaultParagraphFont"/>
    <w:link w:val="HTMLAddress"/>
    <w:locked/>
    <w:rsid w:val="009E4290"/>
    <w:rPr>
      <w:rFonts w:eastAsia="SimSun" w:cs="Times New Roman"/>
      <w:i/>
      <w:lang w:val="en-GB" w:eastAsia="ar-SA"/>
    </w:rPr>
  </w:style>
  <w:style w:type="paragraph" w:styleId="HTMLAddress">
    <w:name w:val="HTML Address"/>
    <w:basedOn w:val="Normal"/>
    <w:link w:val="HTMLAddressChar"/>
    <w:unhideWhenUsed/>
    <w:rsid w:val="009E4290"/>
    <w:pPr>
      <w:suppressAutoHyphens/>
      <w:spacing w:before="0" w:after="120"/>
      <w:jc w:val="both"/>
    </w:pPr>
    <w:rPr>
      <w:rFonts w:asciiTheme="minorHAnsi" w:eastAsia="SimSun" w:hAnsiTheme="minorHAnsi"/>
      <w:i/>
      <w:sz w:val="22"/>
      <w:szCs w:val="22"/>
      <w:lang w:val="en-GB" w:eastAsia="ar-SA" w:bidi="ar-SA"/>
    </w:rPr>
  </w:style>
  <w:style w:type="character" w:customStyle="1" w:styleId="HTMLAddressChar1">
    <w:name w:val="HTML Address Char1"/>
    <w:basedOn w:val="DefaultParagraphFont"/>
    <w:uiPriority w:val="99"/>
    <w:semiHidden/>
    <w:rsid w:val="009E4290"/>
    <w:rPr>
      <w:rFonts w:ascii="Times New Roman" w:eastAsia="MS Mincho" w:hAnsi="Times New Roman" w:cs="Angsana New"/>
      <w:i/>
      <w:iCs/>
      <w:sz w:val="16"/>
      <w:szCs w:val="20"/>
      <w:lang w:eastAsia="ja-JP" w:bidi="th-TH"/>
    </w:rPr>
  </w:style>
  <w:style w:type="character" w:customStyle="1" w:styleId="EndnoteTextChar">
    <w:name w:val="Endnote Text Char"/>
    <w:basedOn w:val="DefaultParagraphFont"/>
    <w:link w:val="EndnoteText"/>
    <w:uiPriority w:val="99"/>
    <w:locked/>
    <w:rsid w:val="009E4290"/>
    <w:rPr>
      <w:rFonts w:eastAsia="SimSun" w:cs="Times New Roman"/>
      <w:lang w:val="en-GB" w:eastAsia="ar-SA"/>
    </w:rPr>
  </w:style>
  <w:style w:type="paragraph" w:styleId="EndnoteText">
    <w:name w:val="endnote text"/>
    <w:basedOn w:val="Normal"/>
    <w:link w:val="EndnoteTextChar"/>
    <w:unhideWhenUsed/>
    <w:rsid w:val="009E4290"/>
    <w:pPr>
      <w:suppressAutoHyphens/>
      <w:spacing w:before="0" w:after="120"/>
      <w:jc w:val="both"/>
    </w:pPr>
    <w:rPr>
      <w:rFonts w:asciiTheme="minorHAnsi" w:eastAsia="SimSun" w:hAnsiTheme="minorHAnsi"/>
      <w:sz w:val="22"/>
      <w:szCs w:val="22"/>
      <w:lang w:val="en-GB" w:eastAsia="ar-SA" w:bidi="ar-SA"/>
    </w:rPr>
  </w:style>
  <w:style w:type="character" w:customStyle="1" w:styleId="EndnoteTextChar1">
    <w:name w:val="Endnote Text Char1"/>
    <w:basedOn w:val="DefaultParagraphFont"/>
    <w:uiPriority w:val="99"/>
    <w:semiHidden/>
    <w:rsid w:val="009E4290"/>
    <w:rPr>
      <w:rFonts w:ascii="Times New Roman" w:eastAsia="MS Mincho" w:hAnsi="Times New Roman" w:cs="Angsana New"/>
      <w:sz w:val="20"/>
      <w:szCs w:val="25"/>
      <w:lang w:eastAsia="ja-JP" w:bidi="th-TH"/>
    </w:rPr>
  </w:style>
  <w:style w:type="character" w:customStyle="1" w:styleId="MacroTextChar">
    <w:name w:val="Macro Text Char"/>
    <w:basedOn w:val="DefaultParagraphFont"/>
    <w:link w:val="MacroText"/>
    <w:uiPriority w:val="99"/>
    <w:locked/>
    <w:rsid w:val="009E4290"/>
    <w:rPr>
      <w:rFonts w:ascii="Courier New" w:eastAsia="SimSun" w:hAnsi="Courier New" w:cs="Times New Roman"/>
      <w:lang w:val="en-GB" w:eastAsia="ar-SA"/>
    </w:rPr>
  </w:style>
  <w:style w:type="paragraph" w:styleId="MacroText">
    <w:name w:val="macro"/>
    <w:link w:val="MacroTextChar"/>
    <w:unhideWhenUsed/>
    <w:rsid w:val="009E4290"/>
    <w:pPr>
      <w:tabs>
        <w:tab w:val="left" w:pos="480"/>
        <w:tab w:val="left" w:pos="960"/>
        <w:tab w:val="left" w:pos="1440"/>
        <w:tab w:val="left" w:pos="1920"/>
        <w:tab w:val="left" w:pos="2400"/>
        <w:tab w:val="left" w:pos="2880"/>
        <w:tab w:val="left" w:pos="3360"/>
        <w:tab w:val="left" w:pos="3840"/>
        <w:tab w:val="left" w:pos="4320"/>
      </w:tabs>
      <w:suppressAutoHyphens/>
      <w:spacing w:after="120" w:line="240" w:lineRule="auto"/>
      <w:jc w:val="both"/>
    </w:pPr>
    <w:rPr>
      <w:rFonts w:ascii="Courier New" w:eastAsia="SimSun" w:hAnsi="Courier New" w:cs="Times New Roman"/>
      <w:lang w:val="en-GB" w:eastAsia="ar-SA"/>
    </w:rPr>
  </w:style>
  <w:style w:type="character" w:customStyle="1" w:styleId="MacroTextChar1">
    <w:name w:val="Macro Text Char1"/>
    <w:basedOn w:val="DefaultParagraphFont"/>
    <w:uiPriority w:val="99"/>
    <w:semiHidden/>
    <w:rsid w:val="009E4290"/>
    <w:rPr>
      <w:rFonts w:ascii="Consolas" w:eastAsia="MS Mincho" w:hAnsi="Consolas" w:cs="Angsana New"/>
      <w:sz w:val="20"/>
      <w:szCs w:val="25"/>
      <w:lang w:eastAsia="ja-JP" w:bidi="th-TH"/>
    </w:rPr>
  </w:style>
  <w:style w:type="paragraph" w:styleId="ListNumber">
    <w:name w:val="List Number"/>
    <w:basedOn w:val="Normal"/>
    <w:unhideWhenUsed/>
    <w:rsid w:val="009E4290"/>
    <w:pPr>
      <w:numPr>
        <w:numId w:val="12"/>
      </w:numPr>
      <w:suppressAutoHyphens/>
      <w:spacing w:before="0" w:after="120"/>
      <w:ind w:left="357" w:hanging="357"/>
    </w:pPr>
    <w:rPr>
      <w:rFonts w:eastAsia="SimSun"/>
      <w:lang w:val="en-GB" w:eastAsia="ar-SA" w:bidi="ar-SA"/>
    </w:rPr>
  </w:style>
  <w:style w:type="paragraph" w:styleId="ListBullet2">
    <w:name w:val="List Bullet 2"/>
    <w:basedOn w:val="Normal"/>
    <w:unhideWhenUsed/>
    <w:rsid w:val="009E4290"/>
    <w:pPr>
      <w:numPr>
        <w:numId w:val="13"/>
      </w:numPr>
      <w:suppressAutoHyphens/>
      <w:spacing w:before="0" w:after="120"/>
      <w:jc w:val="both"/>
    </w:pPr>
    <w:rPr>
      <w:rFonts w:eastAsia="SimSun"/>
      <w:lang w:val="en-GB" w:eastAsia="ar-SA" w:bidi="ar-SA"/>
    </w:rPr>
  </w:style>
  <w:style w:type="paragraph" w:styleId="ListBullet3">
    <w:name w:val="List Bullet 3"/>
    <w:basedOn w:val="Normal"/>
    <w:unhideWhenUsed/>
    <w:rsid w:val="009E4290"/>
    <w:pPr>
      <w:numPr>
        <w:numId w:val="14"/>
      </w:numPr>
      <w:suppressAutoHyphens/>
      <w:spacing w:before="0" w:after="120"/>
      <w:jc w:val="both"/>
    </w:pPr>
    <w:rPr>
      <w:rFonts w:eastAsia="SimSun"/>
      <w:lang w:val="en-GB" w:eastAsia="ar-SA" w:bidi="ar-SA"/>
    </w:rPr>
  </w:style>
  <w:style w:type="paragraph" w:styleId="ListBullet4">
    <w:name w:val="List Bullet 4"/>
    <w:basedOn w:val="Normal"/>
    <w:unhideWhenUsed/>
    <w:rsid w:val="009E4290"/>
    <w:pPr>
      <w:numPr>
        <w:numId w:val="15"/>
      </w:numPr>
      <w:suppressAutoHyphens/>
      <w:spacing w:before="0" w:after="120"/>
      <w:jc w:val="both"/>
    </w:pPr>
    <w:rPr>
      <w:rFonts w:eastAsia="SimSun"/>
      <w:lang w:val="en-GB" w:eastAsia="ar-SA" w:bidi="ar-SA"/>
    </w:rPr>
  </w:style>
  <w:style w:type="paragraph" w:styleId="ListBullet5">
    <w:name w:val="List Bullet 5"/>
    <w:basedOn w:val="Normal"/>
    <w:unhideWhenUsed/>
    <w:rsid w:val="009E4290"/>
    <w:pPr>
      <w:numPr>
        <w:numId w:val="16"/>
      </w:numPr>
      <w:suppressAutoHyphens/>
      <w:spacing w:before="0" w:after="120"/>
      <w:jc w:val="both"/>
    </w:pPr>
    <w:rPr>
      <w:rFonts w:eastAsia="SimSun"/>
      <w:lang w:val="en-GB" w:eastAsia="ar-SA" w:bidi="ar-SA"/>
    </w:rPr>
  </w:style>
  <w:style w:type="paragraph" w:styleId="ListNumber2">
    <w:name w:val="List Number 2"/>
    <w:basedOn w:val="Normal"/>
    <w:unhideWhenUsed/>
    <w:rsid w:val="009E4290"/>
    <w:pPr>
      <w:numPr>
        <w:numId w:val="17"/>
      </w:numPr>
      <w:suppressAutoHyphens/>
      <w:spacing w:before="0" w:after="120"/>
      <w:jc w:val="both"/>
    </w:pPr>
    <w:rPr>
      <w:rFonts w:eastAsia="SimSun"/>
      <w:lang w:val="en-GB" w:eastAsia="ar-SA" w:bidi="ar-SA"/>
    </w:rPr>
  </w:style>
  <w:style w:type="paragraph" w:styleId="ListNumber3">
    <w:name w:val="List Number 3"/>
    <w:basedOn w:val="Normal"/>
    <w:unhideWhenUsed/>
    <w:rsid w:val="009E4290"/>
    <w:pPr>
      <w:numPr>
        <w:numId w:val="18"/>
      </w:numPr>
      <w:suppressAutoHyphens/>
      <w:spacing w:before="0" w:after="120"/>
      <w:jc w:val="both"/>
    </w:pPr>
    <w:rPr>
      <w:rFonts w:eastAsia="SimSun"/>
      <w:lang w:val="en-GB" w:eastAsia="ar-SA" w:bidi="ar-SA"/>
    </w:rPr>
  </w:style>
  <w:style w:type="paragraph" w:styleId="ListNumber4">
    <w:name w:val="List Number 4"/>
    <w:basedOn w:val="Normal"/>
    <w:unhideWhenUsed/>
    <w:rsid w:val="009E4290"/>
    <w:pPr>
      <w:numPr>
        <w:numId w:val="19"/>
      </w:numPr>
      <w:suppressAutoHyphens/>
      <w:spacing w:before="0" w:after="120"/>
      <w:jc w:val="both"/>
    </w:pPr>
    <w:rPr>
      <w:rFonts w:eastAsia="SimSun"/>
      <w:lang w:val="en-GB" w:eastAsia="ar-SA" w:bidi="ar-SA"/>
    </w:rPr>
  </w:style>
  <w:style w:type="paragraph" w:styleId="ListNumber5">
    <w:name w:val="List Number 5"/>
    <w:basedOn w:val="Normal"/>
    <w:unhideWhenUsed/>
    <w:rsid w:val="009E4290"/>
    <w:pPr>
      <w:numPr>
        <w:numId w:val="20"/>
      </w:numPr>
      <w:suppressAutoHyphens/>
      <w:spacing w:before="0" w:after="120"/>
      <w:jc w:val="both"/>
    </w:pPr>
    <w:rPr>
      <w:rFonts w:eastAsia="SimSun"/>
      <w:lang w:val="en-GB" w:eastAsia="ar-SA" w:bidi="ar-SA"/>
    </w:rPr>
  </w:style>
  <w:style w:type="character" w:customStyle="1" w:styleId="ClosingChar">
    <w:name w:val="Closing Char"/>
    <w:basedOn w:val="DefaultParagraphFont"/>
    <w:link w:val="Closing"/>
    <w:uiPriority w:val="99"/>
    <w:locked/>
    <w:rsid w:val="009E4290"/>
    <w:rPr>
      <w:rFonts w:eastAsia="SimSun" w:cs="Times New Roman"/>
      <w:lang w:val="en-GB" w:eastAsia="ar-SA"/>
    </w:rPr>
  </w:style>
  <w:style w:type="paragraph" w:styleId="Closing">
    <w:name w:val="Closing"/>
    <w:basedOn w:val="Normal"/>
    <w:link w:val="ClosingChar"/>
    <w:unhideWhenUsed/>
    <w:rsid w:val="009E4290"/>
    <w:pPr>
      <w:suppressAutoHyphens/>
      <w:spacing w:before="0" w:after="120"/>
      <w:ind w:left="4320"/>
      <w:jc w:val="both"/>
    </w:pPr>
    <w:rPr>
      <w:rFonts w:asciiTheme="minorHAnsi" w:eastAsia="SimSun" w:hAnsiTheme="minorHAnsi"/>
      <w:sz w:val="22"/>
      <w:szCs w:val="22"/>
      <w:lang w:val="en-GB" w:eastAsia="ar-SA" w:bidi="ar-SA"/>
    </w:rPr>
  </w:style>
  <w:style w:type="character" w:customStyle="1" w:styleId="ClosingChar1">
    <w:name w:val="Closing Char1"/>
    <w:basedOn w:val="DefaultParagraphFont"/>
    <w:uiPriority w:val="99"/>
    <w:semiHidden/>
    <w:rsid w:val="009E4290"/>
    <w:rPr>
      <w:rFonts w:ascii="Times New Roman" w:eastAsia="MS Mincho" w:hAnsi="Times New Roman" w:cs="Angsana New"/>
      <w:sz w:val="16"/>
      <w:szCs w:val="20"/>
      <w:lang w:eastAsia="ja-JP" w:bidi="th-TH"/>
    </w:rPr>
  </w:style>
  <w:style w:type="character" w:customStyle="1" w:styleId="SignatureChar">
    <w:name w:val="Signature Char"/>
    <w:basedOn w:val="DefaultParagraphFont"/>
    <w:link w:val="Signature"/>
    <w:uiPriority w:val="99"/>
    <w:locked/>
    <w:rsid w:val="009E4290"/>
    <w:rPr>
      <w:rFonts w:eastAsia="SimSun" w:cs="Times New Roman"/>
      <w:lang w:val="en-GB" w:eastAsia="ar-SA"/>
    </w:rPr>
  </w:style>
  <w:style w:type="paragraph" w:styleId="Signature">
    <w:name w:val="Signature"/>
    <w:basedOn w:val="Normal"/>
    <w:link w:val="SignatureChar"/>
    <w:unhideWhenUsed/>
    <w:rsid w:val="009E4290"/>
    <w:pPr>
      <w:suppressAutoHyphens/>
      <w:spacing w:before="0" w:after="120"/>
      <w:ind w:left="4320"/>
      <w:jc w:val="both"/>
    </w:pPr>
    <w:rPr>
      <w:rFonts w:asciiTheme="minorHAnsi" w:eastAsia="SimSun" w:hAnsiTheme="minorHAnsi"/>
      <w:sz w:val="22"/>
      <w:szCs w:val="22"/>
      <w:lang w:val="en-GB" w:eastAsia="ar-SA" w:bidi="ar-SA"/>
    </w:rPr>
  </w:style>
  <w:style w:type="character" w:customStyle="1" w:styleId="SignatureChar1">
    <w:name w:val="Signature Char1"/>
    <w:basedOn w:val="DefaultParagraphFont"/>
    <w:uiPriority w:val="99"/>
    <w:semiHidden/>
    <w:rsid w:val="009E4290"/>
    <w:rPr>
      <w:rFonts w:ascii="Times New Roman" w:eastAsia="MS Mincho" w:hAnsi="Times New Roman" w:cs="Angsana New"/>
      <w:sz w:val="16"/>
      <w:szCs w:val="20"/>
      <w:lang w:eastAsia="ja-JP" w:bidi="th-TH"/>
    </w:rPr>
  </w:style>
  <w:style w:type="character" w:customStyle="1" w:styleId="MessageHeaderChar">
    <w:name w:val="Message Header Char"/>
    <w:basedOn w:val="DefaultParagraphFont"/>
    <w:link w:val="MessageHeader"/>
    <w:uiPriority w:val="99"/>
    <w:locked/>
    <w:rsid w:val="009E4290"/>
    <w:rPr>
      <w:rFonts w:ascii="Arial" w:eastAsia="SimSun" w:hAnsi="Arial" w:cs="Times New Roman"/>
      <w:sz w:val="24"/>
      <w:shd w:val="clear" w:color="auto" w:fill="CCCCCC"/>
      <w:lang w:val="en-GB" w:eastAsia="ar-SA"/>
    </w:rPr>
  </w:style>
  <w:style w:type="paragraph" w:styleId="MessageHeader">
    <w:name w:val="Message Header"/>
    <w:basedOn w:val="Normal"/>
    <w:link w:val="MessageHeaderChar"/>
    <w:unhideWhenUsed/>
    <w:rsid w:val="009E4290"/>
    <w:pPr>
      <w:pBdr>
        <w:top w:val="single" w:sz="4" w:space="1" w:color="000000"/>
        <w:left w:val="single" w:sz="4" w:space="1" w:color="000000"/>
        <w:bottom w:val="single" w:sz="4" w:space="1" w:color="000000"/>
        <w:right w:val="single" w:sz="4" w:space="1" w:color="000000"/>
      </w:pBdr>
      <w:shd w:val="clear" w:color="auto" w:fill="CCCCCC"/>
      <w:suppressAutoHyphens/>
      <w:spacing w:before="0" w:after="120"/>
      <w:ind w:left="1080" w:hanging="1080"/>
      <w:jc w:val="both"/>
    </w:pPr>
    <w:rPr>
      <w:rFonts w:ascii="Arial" w:eastAsia="SimSun" w:hAnsi="Arial"/>
      <w:szCs w:val="22"/>
      <w:lang w:val="en-GB" w:eastAsia="ar-SA" w:bidi="ar-SA"/>
    </w:rPr>
  </w:style>
  <w:style w:type="character" w:customStyle="1" w:styleId="MessageHeaderChar1">
    <w:name w:val="Message Header Char1"/>
    <w:basedOn w:val="DefaultParagraphFont"/>
    <w:uiPriority w:val="99"/>
    <w:semiHidden/>
    <w:rsid w:val="009E4290"/>
    <w:rPr>
      <w:rFonts w:asciiTheme="majorHAnsi" w:eastAsiaTheme="majorEastAsia" w:hAnsiTheme="majorHAnsi" w:cs="Angsana New"/>
      <w:sz w:val="24"/>
      <w:szCs w:val="30"/>
      <w:shd w:val="pct20" w:color="auto" w:fill="auto"/>
      <w:lang w:eastAsia="ja-JP" w:bidi="th-TH"/>
    </w:rPr>
  </w:style>
  <w:style w:type="character" w:customStyle="1" w:styleId="SalutationChar">
    <w:name w:val="Salutation Char"/>
    <w:basedOn w:val="DefaultParagraphFont"/>
    <w:link w:val="Salutation"/>
    <w:uiPriority w:val="99"/>
    <w:locked/>
    <w:rsid w:val="009E4290"/>
    <w:rPr>
      <w:rFonts w:eastAsia="SimSun" w:cs="Times New Roman"/>
      <w:lang w:val="en-GB" w:eastAsia="ar-SA"/>
    </w:rPr>
  </w:style>
  <w:style w:type="paragraph" w:styleId="Salutation">
    <w:name w:val="Salutation"/>
    <w:basedOn w:val="Normal"/>
    <w:next w:val="Normal"/>
    <w:link w:val="SalutationChar"/>
    <w:unhideWhenUsed/>
    <w:rsid w:val="009E4290"/>
    <w:pPr>
      <w:suppressAutoHyphens/>
      <w:spacing w:before="0" w:after="120"/>
      <w:jc w:val="both"/>
    </w:pPr>
    <w:rPr>
      <w:rFonts w:asciiTheme="minorHAnsi" w:eastAsia="SimSun" w:hAnsiTheme="minorHAnsi"/>
      <w:sz w:val="22"/>
      <w:szCs w:val="22"/>
      <w:lang w:val="en-GB" w:eastAsia="ar-SA" w:bidi="ar-SA"/>
    </w:rPr>
  </w:style>
  <w:style w:type="character" w:customStyle="1" w:styleId="SalutationChar1">
    <w:name w:val="Salutation Char1"/>
    <w:basedOn w:val="DefaultParagraphFont"/>
    <w:uiPriority w:val="99"/>
    <w:semiHidden/>
    <w:rsid w:val="009E4290"/>
    <w:rPr>
      <w:rFonts w:ascii="Times New Roman" w:eastAsia="MS Mincho" w:hAnsi="Times New Roman" w:cs="Angsana New"/>
      <w:sz w:val="16"/>
      <w:szCs w:val="20"/>
      <w:lang w:eastAsia="ja-JP" w:bidi="th-TH"/>
    </w:rPr>
  </w:style>
  <w:style w:type="character" w:customStyle="1" w:styleId="BodyTextFirstIndentChar">
    <w:name w:val="Body Text First Indent Char"/>
    <w:basedOn w:val="BodyTextChar"/>
    <w:link w:val="BodyTextFirstIndent"/>
    <w:uiPriority w:val="99"/>
    <w:locked/>
    <w:rsid w:val="009E4290"/>
    <w:rPr>
      <w:rFonts w:ascii="Times New Roman" w:eastAsia="SimSun" w:hAnsi="Times New Roman" w:cs="Times New Roman"/>
      <w:sz w:val="16"/>
      <w:szCs w:val="16"/>
      <w:lang w:val="en-GB" w:eastAsia="ar-SA" w:bidi="th-TH"/>
    </w:rPr>
  </w:style>
  <w:style w:type="paragraph" w:styleId="BodyTextFirstIndent">
    <w:name w:val="Body Text First Indent"/>
    <w:basedOn w:val="BodyText"/>
    <w:link w:val="BodyTextFirstIndentChar"/>
    <w:unhideWhenUsed/>
    <w:rsid w:val="009E4290"/>
    <w:pPr>
      <w:suppressAutoHyphens/>
      <w:spacing w:before="0" w:after="120"/>
      <w:ind w:firstLine="210"/>
      <w:jc w:val="both"/>
    </w:pPr>
    <w:rPr>
      <w:rFonts w:eastAsia="SimSun"/>
      <w:lang w:val="en-GB" w:eastAsia="ar-SA" w:bidi="ar-SA"/>
    </w:rPr>
  </w:style>
  <w:style w:type="character" w:customStyle="1" w:styleId="BodyTextFirstIndentChar1">
    <w:name w:val="Body Text First Indent Char1"/>
    <w:basedOn w:val="BodyTextChar"/>
    <w:uiPriority w:val="99"/>
    <w:semiHidden/>
    <w:rsid w:val="009E4290"/>
    <w:rPr>
      <w:rFonts w:ascii="Times New Roman" w:eastAsia="MS Mincho" w:hAnsi="Times New Roman" w:cs="Times New Roman"/>
      <w:sz w:val="16"/>
      <w:szCs w:val="16"/>
      <w:lang w:eastAsia="ja-JP" w:bidi="th-TH"/>
    </w:rPr>
  </w:style>
  <w:style w:type="character" w:customStyle="1" w:styleId="BodyTextFirstIndent2Char">
    <w:name w:val="Body Text First Indent 2 Char"/>
    <w:basedOn w:val="BodyTextIndentChar"/>
    <w:link w:val="BodyTextFirstIndent2"/>
    <w:uiPriority w:val="99"/>
    <w:locked/>
    <w:rsid w:val="009E4290"/>
    <w:rPr>
      <w:rFonts w:ascii="Times New Roman" w:eastAsia="SimSun" w:hAnsi="Times New Roman" w:cs="Times New Roman"/>
      <w:sz w:val="26"/>
      <w:szCs w:val="16"/>
      <w:lang w:val="en-GB" w:eastAsia="ar-SA"/>
    </w:rPr>
  </w:style>
  <w:style w:type="paragraph" w:styleId="BodyTextFirstIndent2">
    <w:name w:val="Body Text First Indent 2"/>
    <w:basedOn w:val="BodyTextIndent"/>
    <w:link w:val="BodyTextFirstIndent2Char"/>
    <w:unhideWhenUsed/>
    <w:rsid w:val="009E4290"/>
    <w:pPr>
      <w:tabs>
        <w:tab w:val="clear" w:pos="1985"/>
        <w:tab w:val="clear" w:pos="6804"/>
        <w:tab w:val="clear" w:pos="9214"/>
      </w:tabs>
      <w:suppressAutoHyphens/>
      <w:spacing w:before="0" w:after="120"/>
      <w:ind w:left="360" w:firstLine="210"/>
      <w:jc w:val="both"/>
    </w:pPr>
    <w:rPr>
      <w:rFonts w:eastAsia="SimSun"/>
      <w:lang w:val="en-GB" w:eastAsia="ar-SA"/>
    </w:rPr>
  </w:style>
  <w:style w:type="character" w:customStyle="1" w:styleId="BodyTextFirstIndent2Char1">
    <w:name w:val="Body Text First Indent 2 Char1"/>
    <w:basedOn w:val="BodyTextIndentChar"/>
    <w:uiPriority w:val="99"/>
    <w:semiHidden/>
    <w:rsid w:val="009E4290"/>
    <w:rPr>
      <w:rFonts w:ascii="Times New Roman" w:eastAsia="MS Mincho" w:hAnsi="Times New Roman" w:cs="Times New Roman"/>
      <w:sz w:val="26"/>
      <w:szCs w:val="16"/>
    </w:rPr>
  </w:style>
  <w:style w:type="character" w:customStyle="1" w:styleId="NoteHeadingChar">
    <w:name w:val="Note Heading Char"/>
    <w:basedOn w:val="DefaultParagraphFont"/>
    <w:link w:val="NoteHeading"/>
    <w:uiPriority w:val="99"/>
    <w:locked/>
    <w:rsid w:val="009E4290"/>
    <w:rPr>
      <w:rFonts w:eastAsia="SimSun" w:cs="Times New Roman"/>
      <w:lang w:val="en-GB" w:eastAsia="ar-SA"/>
    </w:rPr>
  </w:style>
  <w:style w:type="paragraph" w:styleId="NoteHeading">
    <w:name w:val="Note Heading"/>
    <w:basedOn w:val="Normal"/>
    <w:next w:val="Normal"/>
    <w:link w:val="NoteHeadingChar"/>
    <w:unhideWhenUsed/>
    <w:rsid w:val="009E4290"/>
    <w:pPr>
      <w:suppressAutoHyphens/>
      <w:spacing w:before="0" w:after="120"/>
      <w:jc w:val="both"/>
    </w:pPr>
    <w:rPr>
      <w:rFonts w:asciiTheme="minorHAnsi" w:eastAsia="SimSun" w:hAnsiTheme="minorHAnsi"/>
      <w:sz w:val="22"/>
      <w:szCs w:val="22"/>
      <w:lang w:val="en-GB" w:eastAsia="ar-SA" w:bidi="ar-SA"/>
    </w:rPr>
  </w:style>
  <w:style w:type="character" w:customStyle="1" w:styleId="NoteHeadingChar1">
    <w:name w:val="Note Heading Char1"/>
    <w:basedOn w:val="DefaultParagraphFont"/>
    <w:uiPriority w:val="99"/>
    <w:semiHidden/>
    <w:rsid w:val="009E4290"/>
    <w:rPr>
      <w:rFonts w:ascii="Times New Roman" w:eastAsia="MS Mincho" w:hAnsi="Times New Roman" w:cs="Angsana New"/>
      <w:sz w:val="16"/>
      <w:szCs w:val="20"/>
      <w:lang w:eastAsia="ja-JP" w:bidi="th-TH"/>
    </w:rPr>
  </w:style>
  <w:style w:type="character" w:customStyle="1" w:styleId="DocumentMapChar">
    <w:name w:val="Document Map Char"/>
    <w:basedOn w:val="DefaultParagraphFont"/>
    <w:link w:val="DocumentMap"/>
    <w:uiPriority w:val="99"/>
    <w:locked/>
    <w:rsid w:val="009E4290"/>
    <w:rPr>
      <w:rFonts w:ascii="Tahoma" w:eastAsia="SimSun" w:hAnsi="Tahoma" w:cs="Times New Roman"/>
      <w:shd w:val="clear" w:color="auto" w:fill="000080"/>
      <w:lang w:val="en-GB" w:eastAsia="ar-SA"/>
    </w:rPr>
  </w:style>
  <w:style w:type="paragraph" w:styleId="DocumentMap">
    <w:name w:val="Document Map"/>
    <w:basedOn w:val="Normal"/>
    <w:link w:val="DocumentMapChar"/>
    <w:unhideWhenUsed/>
    <w:rsid w:val="009E4290"/>
    <w:pPr>
      <w:shd w:val="clear" w:color="auto" w:fill="000080"/>
      <w:suppressAutoHyphens/>
      <w:spacing w:before="0" w:after="120"/>
      <w:jc w:val="both"/>
    </w:pPr>
    <w:rPr>
      <w:rFonts w:ascii="Tahoma" w:eastAsia="SimSun" w:hAnsi="Tahoma"/>
      <w:sz w:val="22"/>
      <w:szCs w:val="22"/>
      <w:lang w:val="en-GB" w:eastAsia="ar-SA" w:bidi="ar-SA"/>
    </w:rPr>
  </w:style>
  <w:style w:type="character" w:customStyle="1" w:styleId="DocumentMapChar1">
    <w:name w:val="Document Map Char1"/>
    <w:basedOn w:val="DefaultParagraphFont"/>
    <w:uiPriority w:val="99"/>
    <w:semiHidden/>
    <w:rsid w:val="009E4290"/>
    <w:rPr>
      <w:rFonts w:ascii="Segoe UI" w:eastAsia="MS Mincho" w:hAnsi="Segoe UI" w:cs="Angsana New"/>
      <w:sz w:val="16"/>
      <w:szCs w:val="20"/>
      <w:lang w:eastAsia="ja-JP" w:bidi="th-TH"/>
    </w:rPr>
  </w:style>
  <w:style w:type="character" w:customStyle="1" w:styleId="E-mailSignatureChar">
    <w:name w:val="E-mail Signature Char"/>
    <w:basedOn w:val="DefaultParagraphFont"/>
    <w:link w:val="E-mailSignature"/>
    <w:uiPriority w:val="99"/>
    <w:locked/>
    <w:rsid w:val="009E4290"/>
    <w:rPr>
      <w:rFonts w:eastAsia="SimSun" w:cs="Times New Roman"/>
      <w:lang w:val="en-GB" w:eastAsia="ar-SA"/>
    </w:rPr>
  </w:style>
  <w:style w:type="paragraph" w:styleId="E-mailSignature">
    <w:name w:val="E-mail Signature"/>
    <w:basedOn w:val="Normal"/>
    <w:link w:val="E-mailSignatureChar"/>
    <w:unhideWhenUsed/>
    <w:rsid w:val="009E4290"/>
    <w:pPr>
      <w:suppressAutoHyphens/>
      <w:spacing w:before="0" w:after="120"/>
      <w:jc w:val="both"/>
    </w:pPr>
    <w:rPr>
      <w:rFonts w:asciiTheme="minorHAnsi" w:eastAsia="SimSun" w:hAnsiTheme="minorHAnsi"/>
      <w:sz w:val="22"/>
      <w:szCs w:val="22"/>
      <w:lang w:val="en-GB" w:eastAsia="ar-SA" w:bidi="ar-SA"/>
    </w:rPr>
  </w:style>
  <w:style w:type="character" w:customStyle="1" w:styleId="E-mailSignatureChar1">
    <w:name w:val="E-mail Signature Char1"/>
    <w:basedOn w:val="DefaultParagraphFont"/>
    <w:uiPriority w:val="99"/>
    <w:semiHidden/>
    <w:rsid w:val="009E4290"/>
    <w:rPr>
      <w:rFonts w:ascii="Times New Roman" w:eastAsia="MS Mincho" w:hAnsi="Times New Roman" w:cs="Angsana New"/>
      <w:sz w:val="16"/>
      <w:szCs w:val="20"/>
      <w:lang w:eastAsia="ja-JP" w:bidi="th-TH"/>
    </w:rPr>
  </w:style>
  <w:style w:type="character" w:customStyle="1" w:styleId="WW8Num1z0">
    <w:name w:val="WW8Num1z0"/>
    <w:rsid w:val="009E4290"/>
    <w:rPr>
      <w:rFonts w:ascii="Arial" w:hAnsi="Arial"/>
    </w:rPr>
  </w:style>
  <w:style w:type="character" w:customStyle="1" w:styleId="WW8Num6z0">
    <w:name w:val="WW8Num6z0"/>
    <w:rsid w:val="009E4290"/>
    <w:rPr>
      <w:rFonts w:ascii="Symbol" w:hAnsi="Symbol"/>
    </w:rPr>
  </w:style>
  <w:style w:type="character" w:customStyle="1" w:styleId="WW8Num7z0">
    <w:name w:val="WW8Num7z0"/>
    <w:rsid w:val="009E4290"/>
    <w:rPr>
      <w:rFonts w:ascii="Symbol" w:hAnsi="Symbol"/>
    </w:rPr>
  </w:style>
  <w:style w:type="character" w:customStyle="1" w:styleId="WW8Num8z0">
    <w:name w:val="WW8Num8z0"/>
    <w:rsid w:val="009E4290"/>
    <w:rPr>
      <w:rFonts w:ascii="Symbol" w:hAnsi="Symbol"/>
    </w:rPr>
  </w:style>
  <w:style w:type="character" w:customStyle="1" w:styleId="WW8Num9z0">
    <w:name w:val="WW8Num9z0"/>
    <w:rsid w:val="009E4290"/>
    <w:rPr>
      <w:rFonts w:ascii="Symbol" w:hAnsi="Symbol"/>
    </w:rPr>
  </w:style>
  <w:style w:type="character" w:customStyle="1" w:styleId="WW8Num11z0">
    <w:name w:val="WW8Num11z0"/>
    <w:rsid w:val="009E4290"/>
    <w:rPr>
      <w:rFonts w:ascii="Wingdings" w:hAnsi="Wingdings"/>
      <w:sz w:val="16"/>
    </w:rPr>
  </w:style>
  <w:style w:type="character" w:customStyle="1" w:styleId="WW8Num12z0">
    <w:name w:val="WW8Num12z0"/>
    <w:rsid w:val="009E4290"/>
    <w:rPr>
      <w:rFonts w:ascii="Symbol" w:hAnsi="Symbol"/>
    </w:rPr>
  </w:style>
  <w:style w:type="character" w:customStyle="1" w:styleId="WW8Num13z0">
    <w:name w:val="WW8Num13z0"/>
    <w:rsid w:val="009E4290"/>
    <w:rPr>
      <w:rFonts w:ascii="Symbol" w:hAnsi="Symbol"/>
    </w:rPr>
  </w:style>
  <w:style w:type="character" w:customStyle="1" w:styleId="Absatz-Standardschriftart">
    <w:name w:val="Absatz-Standardschriftart"/>
    <w:rsid w:val="009E4290"/>
  </w:style>
  <w:style w:type="character" w:customStyle="1" w:styleId="WW-Absatz-Standardschriftart">
    <w:name w:val="WW-Absatz-Standardschriftart"/>
    <w:rsid w:val="009E4290"/>
  </w:style>
  <w:style w:type="character" w:customStyle="1" w:styleId="WW8Num13z1">
    <w:name w:val="WW8Num13z1"/>
    <w:rsid w:val="009E4290"/>
    <w:rPr>
      <w:rFonts w:ascii="OpenSymbol" w:eastAsia="OpenSymbol"/>
    </w:rPr>
  </w:style>
  <w:style w:type="character" w:customStyle="1" w:styleId="WW8Num14z0">
    <w:name w:val="WW8Num14z0"/>
    <w:rsid w:val="009E4290"/>
    <w:rPr>
      <w:rFonts w:ascii="Symbol" w:hAnsi="Symbol"/>
    </w:rPr>
  </w:style>
  <w:style w:type="character" w:customStyle="1" w:styleId="WW8Num14z1">
    <w:name w:val="WW8Num14z1"/>
    <w:rsid w:val="009E4290"/>
    <w:rPr>
      <w:rFonts w:ascii="OpenSymbol" w:eastAsia="OpenSymbol"/>
    </w:rPr>
  </w:style>
  <w:style w:type="character" w:customStyle="1" w:styleId="WW8Num15z0">
    <w:name w:val="WW8Num15z0"/>
    <w:rsid w:val="009E4290"/>
    <w:rPr>
      <w:rFonts w:ascii="Symbol" w:hAnsi="Symbol"/>
    </w:rPr>
  </w:style>
  <w:style w:type="character" w:customStyle="1" w:styleId="WW8Num15z1">
    <w:name w:val="WW8Num15z1"/>
    <w:rsid w:val="009E4290"/>
    <w:rPr>
      <w:rFonts w:ascii="Courier New" w:hAnsi="Courier New"/>
    </w:rPr>
  </w:style>
  <w:style w:type="character" w:customStyle="1" w:styleId="WW8Num16z0">
    <w:name w:val="WW8Num16z0"/>
    <w:rsid w:val="009E4290"/>
    <w:rPr>
      <w:rFonts w:ascii="Symbol" w:hAnsi="Symbol"/>
    </w:rPr>
  </w:style>
  <w:style w:type="character" w:customStyle="1" w:styleId="WW8Num16z1">
    <w:name w:val="WW8Num16z1"/>
    <w:rsid w:val="009E4290"/>
    <w:rPr>
      <w:rFonts w:ascii="OpenSymbol" w:eastAsia="OpenSymbol"/>
    </w:rPr>
  </w:style>
  <w:style w:type="character" w:customStyle="1" w:styleId="WW8Num5z0">
    <w:name w:val="WW8Num5z0"/>
    <w:rsid w:val="009E4290"/>
    <w:rPr>
      <w:rFonts w:ascii="Symbol" w:hAnsi="Symbol"/>
    </w:rPr>
  </w:style>
  <w:style w:type="character" w:customStyle="1" w:styleId="WW8Num10z0">
    <w:name w:val="WW8Num10z0"/>
    <w:rsid w:val="009E4290"/>
    <w:rPr>
      <w:rFonts w:ascii="Wingdings" w:hAnsi="Wingdings"/>
    </w:rPr>
  </w:style>
  <w:style w:type="character" w:customStyle="1" w:styleId="WW8Num10z1">
    <w:name w:val="WW8Num10z1"/>
    <w:rsid w:val="009E4290"/>
    <w:rPr>
      <w:rFonts w:ascii="Courier New" w:hAnsi="Courier New"/>
    </w:rPr>
  </w:style>
  <w:style w:type="character" w:customStyle="1" w:styleId="WW8Num10z3">
    <w:name w:val="WW8Num10z3"/>
    <w:rsid w:val="009E4290"/>
    <w:rPr>
      <w:rFonts w:ascii="Symbol" w:hAnsi="Symbol"/>
    </w:rPr>
  </w:style>
  <w:style w:type="character" w:customStyle="1" w:styleId="WW8Num12z1">
    <w:name w:val="WW8Num12z1"/>
    <w:rsid w:val="009E4290"/>
    <w:rPr>
      <w:rFonts w:ascii="Courier New" w:hAnsi="Courier New"/>
    </w:rPr>
  </w:style>
  <w:style w:type="character" w:customStyle="1" w:styleId="WW8Num12z2">
    <w:name w:val="WW8Num12z2"/>
    <w:rsid w:val="009E4290"/>
    <w:rPr>
      <w:rFonts w:ascii="Wingdings" w:hAnsi="Wingdings"/>
    </w:rPr>
  </w:style>
  <w:style w:type="character" w:customStyle="1" w:styleId="WW8Num13z3">
    <w:name w:val="WW8Num13z3"/>
    <w:rsid w:val="009E4290"/>
    <w:rPr>
      <w:rFonts w:ascii="Times New Roman" w:hAnsi="Times New Roman"/>
      <w:sz w:val="20"/>
    </w:rPr>
  </w:style>
  <w:style w:type="character" w:customStyle="1" w:styleId="WW8Num14z3">
    <w:name w:val="WW8Num14z3"/>
    <w:rsid w:val="009E4290"/>
    <w:rPr>
      <w:rFonts w:ascii="Times New Roman" w:hAnsi="Times New Roman"/>
      <w:sz w:val="20"/>
    </w:rPr>
  </w:style>
  <w:style w:type="character" w:customStyle="1" w:styleId="WW8Num15z2">
    <w:name w:val="WW8Num15z2"/>
    <w:rsid w:val="009E4290"/>
    <w:rPr>
      <w:rFonts w:ascii="Wingdings" w:hAnsi="Wingdings"/>
    </w:rPr>
  </w:style>
  <w:style w:type="character" w:customStyle="1" w:styleId="WW8Num16z3">
    <w:name w:val="WW8Num16z3"/>
    <w:rsid w:val="009E4290"/>
    <w:rPr>
      <w:rFonts w:ascii="Times New Roman" w:hAnsi="Times New Roman"/>
      <w:sz w:val="20"/>
    </w:rPr>
  </w:style>
  <w:style w:type="character" w:customStyle="1" w:styleId="WW8Num17z0">
    <w:name w:val="WW8Num17z0"/>
    <w:rsid w:val="009E4290"/>
    <w:rPr>
      <w:rFonts w:ascii="Wingdings" w:hAnsi="Wingdings"/>
      <w:sz w:val="16"/>
    </w:rPr>
  </w:style>
  <w:style w:type="character" w:customStyle="1" w:styleId="WW8Num18z3">
    <w:name w:val="WW8Num18z3"/>
    <w:rsid w:val="009E4290"/>
    <w:rPr>
      <w:rFonts w:ascii="Times New Roman" w:hAnsi="Times New Roman"/>
      <w:sz w:val="20"/>
    </w:rPr>
  </w:style>
  <w:style w:type="character" w:customStyle="1" w:styleId="WW8Num19z0">
    <w:name w:val="WW8Num19z0"/>
    <w:rsid w:val="009E4290"/>
    <w:rPr>
      <w:rFonts w:ascii="Symbol" w:hAnsi="Symbol"/>
    </w:rPr>
  </w:style>
  <w:style w:type="character" w:customStyle="1" w:styleId="WW8Num19z1">
    <w:name w:val="WW8Num19z1"/>
    <w:rsid w:val="009E4290"/>
    <w:rPr>
      <w:rFonts w:ascii="Courier New" w:hAnsi="Courier New"/>
    </w:rPr>
  </w:style>
  <w:style w:type="character" w:customStyle="1" w:styleId="WW8Num19z2">
    <w:name w:val="WW8Num19z2"/>
    <w:rsid w:val="009E4290"/>
    <w:rPr>
      <w:rFonts w:ascii="Wingdings" w:hAnsi="Wingdings"/>
    </w:rPr>
  </w:style>
  <w:style w:type="character" w:customStyle="1" w:styleId="WW8Num20z0">
    <w:name w:val="WW8Num20z0"/>
    <w:rsid w:val="009E4290"/>
    <w:rPr>
      <w:rFonts w:ascii="Symbol" w:hAnsi="Symbol"/>
    </w:rPr>
  </w:style>
  <w:style w:type="character" w:customStyle="1" w:styleId="WW8Num20z1">
    <w:name w:val="WW8Num20z1"/>
    <w:rsid w:val="009E4290"/>
    <w:rPr>
      <w:rFonts w:ascii="Courier New" w:hAnsi="Courier New"/>
    </w:rPr>
  </w:style>
  <w:style w:type="character" w:customStyle="1" w:styleId="WW8Num20z2">
    <w:name w:val="WW8Num20z2"/>
    <w:rsid w:val="009E4290"/>
    <w:rPr>
      <w:rFonts w:ascii="Wingdings" w:hAnsi="Wingdings"/>
    </w:rPr>
  </w:style>
  <w:style w:type="character" w:customStyle="1" w:styleId="WW8Num21z0">
    <w:name w:val="WW8Num21z0"/>
    <w:rsid w:val="009E4290"/>
    <w:rPr>
      <w:rFonts w:ascii="Symbol" w:hAnsi="Symbol"/>
    </w:rPr>
  </w:style>
  <w:style w:type="character" w:customStyle="1" w:styleId="WW8Num21z1">
    <w:name w:val="WW8Num21z1"/>
    <w:rsid w:val="009E4290"/>
    <w:rPr>
      <w:rFonts w:ascii="Courier New" w:hAnsi="Courier New"/>
    </w:rPr>
  </w:style>
  <w:style w:type="character" w:customStyle="1" w:styleId="WW8Num21z2">
    <w:name w:val="WW8Num21z2"/>
    <w:rsid w:val="009E4290"/>
    <w:rPr>
      <w:rFonts w:ascii="Wingdings" w:hAnsi="Wingdings"/>
    </w:rPr>
  </w:style>
  <w:style w:type="character" w:customStyle="1" w:styleId="WW8Num22z0">
    <w:name w:val="WW8Num22z0"/>
    <w:rsid w:val="009E4290"/>
    <w:rPr>
      <w:rFonts w:ascii="Symbol" w:hAnsi="Symbol"/>
    </w:rPr>
  </w:style>
  <w:style w:type="character" w:customStyle="1" w:styleId="WW8Num22z1">
    <w:name w:val="WW8Num22z1"/>
    <w:rsid w:val="009E4290"/>
    <w:rPr>
      <w:rFonts w:ascii="Courier New" w:hAnsi="Courier New"/>
    </w:rPr>
  </w:style>
  <w:style w:type="character" w:customStyle="1" w:styleId="WW8Num22z2">
    <w:name w:val="WW8Num22z2"/>
    <w:rsid w:val="009E4290"/>
    <w:rPr>
      <w:rFonts w:ascii="Wingdings" w:hAnsi="Wingdings"/>
    </w:rPr>
  </w:style>
  <w:style w:type="character" w:customStyle="1" w:styleId="WW8Num23z3">
    <w:name w:val="WW8Num23z3"/>
    <w:rsid w:val="009E4290"/>
    <w:rPr>
      <w:rFonts w:ascii="Times New Roman" w:hAnsi="Times New Roman"/>
      <w:sz w:val="20"/>
    </w:rPr>
  </w:style>
  <w:style w:type="character" w:customStyle="1" w:styleId="WW8Num24z0">
    <w:name w:val="WW8Num24z0"/>
    <w:rsid w:val="009E4290"/>
    <w:rPr>
      <w:rFonts w:ascii="Symbol" w:hAnsi="Symbol"/>
    </w:rPr>
  </w:style>
  <w:style w:type="character" w:customStyle="1" w:styleId="WW8Num24z1">
    <w:name w:val="WW8Num24z1"/>
    <w:rsid w:val="009E4290"/>
    <w:rPr>
      <w:rFonts w:ascii="Courier New" w:hAnsi="Courier New"/>
    </w:rPr>
  </w:style>
  <w:style w:type="character" w:customStyle="1" w:styleId="WW8Num24z2">
    <w:name w:val="WW8Num24z2"/>
    <w:rsid w:val="009E4290"/>
    <w:rPr>
      <w:rFonts w:ascii="Wingdings" w:hAnsi="Wingdings"/>
    </w:rPr>
  </w:style>
  <w:style w:type="character" w:customStyle="1" w:styleId="WW8Num25z3">
    <w:name w:val="WW8Num25z3"/>
    <w:rsid w:val="009E4290"/>
    <w:rPr>
      <w:rFonts w:ascii="Times New Roman" w:hAnsi="Times New Roman"/>
      <w:sz w:val="20"/>
    </w:rPr>
  </w:style>
  <w:style w:type="character" w:customStyle="1" w:styleId="WW8Num26z0">
    <w:name w:val="WW8Num26z0"/>
    <w:rsid w:val="009E4290"/>
    <w:rPr>
      <w:rFonts w:ascii="Symbol" w:hAnsi="Symbol"/>
    </w:rPr>
  </w:style>
  <w:style w:type="character" w:customStyle="1" w:styleId="WW8Num26z1">
    <w:name w:val="WW8Num26z1"/>
    <w:rsid w:val="009E4290"/>
    <w:rPr>
      <w:rFonts w:ascii="Courier New" w:hAnsi="Courier New"/>
    </w:rPr>
  </w:style>
  <w:style w:type="character" w:customStyle="1" w:styleId="WW8Num26z2">
    <w:name w:val="WW8Num26z2"/>
    <w:rsid w:val="009E4290"/>
    <w:rPr>
      <w:rFonts w:ascii="Wingdings" w:hAnsi="Wingdings"/>
    </w:rPr>
  </w:style>
  <w:style w:type="character" w:customStyle="1" w:styleId="WW8Num27z0">
    <w:name w:val="WW8Num27z0"/>
    <w:rsid w:val="009E4290"/>
    <w:rPr>
      <w:rFonts w:ascii="Arial" w:hAnsi="Arial"/>
    </w:rPr>
  </w:style>
  <w:style w:type="character" w:customStyle="1" w:styleId="WW8Num27z1">
    <w:name w:val="WW8Num27z1"/>
    <w:rsid w:val="009E4290"/>
    <w:rPr>
      <w:rFonts w:ascii="Courier New" w:hAnsi="Courier New"/>
    </w:rPr>
  </w:style>
  <w:style w:type="character" w:customStyle="1" w:styleId="WW8Num27z2">
    <w:name w:val="WW8Num27z2"/>
    <w:rsid w:val="009E4290"/>
    <w:rPr>
      <w:rFonts w:ascii="Wingdings" w:hAnsi="Wingdings"/>
    </w:rPr>
  </w:style>
  <w:style w:type="character" w:customStyle="1" w:styleId="WW8Num27z3">
    <w:name w:val="WW8Num27z3"/>
    <w:rsid w:val="009E4290"/>
    <w:rPr>
      <w:rFonts w:ascii="Symbol" w:hAnsi="Symbol"/>
    </w:rPr>
  </w:style>
  <w:style w:type="character" w:customStyle="1" w:styleId="WW8Num27z4">
    <w:name w:val="WW8Num27z4"/>
    <w:rsid w:val="009E4290"/>
    <w:rPr>
      <w:rFonts w:ascii="Courier New" w:hAnsi="Courier New"/>
    </w:rPr>
  </w:style>
  <w:style w:type="character" w:customStyle="1" w:styleId="WW8Num28z0">
    <w:name w:val="WW8Num28z0"/>
    <w:rsid w:val="009E4290"/>
    <w:rPr>
      <w:rFonts w:ascii="Symbol" w:hAnsi="Symbol"/>
    </w:rPr>
  </w:style>
  <w:style w:type="character" w:customStyle="1" w:styleId="WW8Num28z1">
    <w:name w:val="WW8Num28z1"/>
    <w:rsid w:val="009E4290"/>
    <w:rPr>
      <w:rFonts w:ascii="Courier New" w:hAnsi="Courier New"/>
    </w:rPr>
  </w:style>
  <w:style w:type="character" w:customStyle="1" w:styleId="WW8Num28z2">
    <w:name w:val="WW8Num28z2"/>
    <w:rsid w:val="009E4290"/>
    <w:rPr>
      <w:rFonts w:ascii="Wingdings" w:hAnsi="Wingdings"/>
    </w:rPr>
  </w:style>
  <w:style w:type="character" w:customStyle="1" w:styleId="WW8Num29z0">
    <w:name w:val="WW8Num29z0"/>
    <w:rsid w:val="009E4290"/>
    <w:rPr>
      <w:rFonts w:ascii="Symbol" w:hAnsi="Symbol"/>
    </w:rPr>
  </w:style>
  <w:style w:type="character" w:customStyle="1" w:styleId="WW8Num29z1">
    <w:name w:val="WW8Num29z1"/>
    <w:rsid w:val="009E4290"/>
    <w:rPr>
      <w:rFonts w:ascii="Courier New" w:hAnsi="Courier New"/>
    </w:rPr>
  </w:style>
  <w:style w:type="character" w:customStyle="1" w:styleId="WW8Num29z2">
    <w:name w:val="WW8Num29z2"/>
    <w:rsid w:val="009E4290"/>
    <w:rPr>
      <w:rFonts w:ascii="Wingdings" w:hAnsi="Wingdings"/>
    </w:rPr>
  </w:style>
  <w:style w:type="character" w:customStyle="1" w:styleId="WW8Num30z0">
    <w:name w:val="WW8Num30z0"/>
    <w:rsid w:val="009E4290"/>
    <w:rPr>
      <w:rFonts w:ascii="Symbol" w:hAnsi="Symbol"/>
    </w:rPr>
  </w:style>
  <w:style w:type="character" w:customStyle="1" w:styleId="WW8Num30z1">
    <w:name w:val="WW8Num30z1"/>
    <w:rsid w:val="009E4290"/>
    <w:rPr>
      <w:rFonts w:ascii="Courier New" w:hAnsi="Courier New"/>
    </w:rPr>
  </w:style>
  <w:style w:type="character" w:customStyle="1" w:styleId="WW8Num30z2">
    <w:name w:val="WW8Num30z2"/>
    <w:rsid w:val="009E4290"/>
    <w:rPr>
      <w:rFonts w:ascii="Wingdings" w:hAnsi="Wingdings"/>
    </w:rPr>
  </w:style>
  <w:style w:type="character" w:customStyle="1" w:styleId="WW-DefaultParagraphFont">
    <w:name w:val="WW-Default Paragraph Font"/>
    <w:rsid w:val="009E4290"/>
  </w:style>
  <w:style w:type="character" w:customStyle="1" w:styleId="TeleconTextChar">
    <w:name w:val="Telecon Text Char"/>
    <w:rsid w:val="009E4290"/>
    <w:rPr>
      <w:rFonts w:ascii="Verdana" w:hAnsi="Verdana"/>
      <w:sz w:val="16"/>
      <w:lang w:val="en-CA" w:eastAsia="x-none"/>
    </w:rPr>
  </w:style>
  <w:style w:type="character" w:styleId="HTMLTypewriter">
    <w:name w:val="HTML Typewriter"/>
    <w:basedOn w:val="DefaultParagraphFont"/>
    <w:rsid w:val="009E4290"/>
    <w:rPr>
      <w:rFonts w:ascii="Courier New" w:hAnsi="Courier New"/>
      <w:sz w:val="20"/>
    </w:rPr>
  </w:style>
  <w:style w:type="character" w:customStyle="1" w:styleId="SubHeadingChar">
    <w:name w:val="Sub Heading Char"/>
    <w:rsid w:val="009E4290"/>
    <w:rPr>
      <w:color w:val="000000"/>
      <w:sz w:val="28"/>
    </w:rPr>
  </w:style>
  <w:style w:type="character" w:customStyle="1" w:styleId="Bullets">
    <w:name w:val="Bullets"/>
    <w:rsid w:val="009E4290"/>
    <w:rPr>
      <w:rFonts w:ascii="OpenSymbol" w:eastAsia="OpenSymbol" w:hAnsi="OpenSymbol"/>
    </w:rPr>
  </w:style>
  <w:style w:type="character" w:customStyle="1" w:styleId="NumberingSymbols">
    <w:name w:val="Numbering Symbols"/>
    <w:rsid w:val="009E4290"/>
  </w:style>
  <w:style w:type="character" w:customStyle="1" w:styleId="ListLabel1">
    <w:name w:val="ListLabel 1"/>
    <w:rsid w:val="009E4290"/>
  </w:style>
  <w:style w:type="character" w:customStyle="1" w:styleId="ListLabel2">
    <w:name w:val="ListLabel 2"/>
    <w:rsid w:val="009E4290"/>
  </w:style>
  <w:style w:type="paragraph" w:customStyle="1" w:styleId="Heading">
    <w:name w:val="Heading"/>
    <w:basedOn w:val="Normal"/>
    <w:next w:val="BodyText"/>
    <w:rsid w:val="009E4290"/>
    <w:pPr>
      <w:keepNext/>
      <w:suppressAutoHyphens/>
      <w:spacing w:before="240" w:after="120"/>
      <w:jc w:val="both"/>
    </w:pPr>
    <w:rPr>
      <w:rFonts w:ascii="Arial" w:eastAsia="Times New Roman" w:hAnsi="Arial" w:cs="DejaVu Sans"/>
      <w:sz w:val="28"/>
      <w:szCs w:val="28"/>
      <w:lang w:val="en-GB" w:eastAsia="ar-SA" w:bidi="ar-SA"/>
    </w:rPr>
  </w:style>
  <w:style w:type="paragraph" w:styleId="List">
    <w:name w:val="List"/>
    <w:basedOn w:val="Normal"/>
    <w:rsid w:val="009E4290"/>
    <w:pPr>
      <w:suppressAutoHyphens/>
      <w:spacing w:before="0" w:after="120"/>
      <w:ind w:left="360" w:hanging="360"/>
      <w:jc w:val="both"/>
    </w:pPr>
    <w:rPr>
      <w:rFonts w:eastAsia="SimSun"/>
      <w:lang w:val="en-GB" w:eastAsia="ar-SA" w:bidi="ar-SA"/>
    </w:rPr>
  </w:style>
  <w:style w:type="paragraph" w:styleId="Caption">
    <w:name w:val="caption"/>
    <w:basedOn w:val="Normal"/>
    <w:next w:val="Normal"/>
    <w:qFormat/>
    <w:rsid w:val="009E4290"/>
    <w:pPr>
      <w:suppressAutoHyphens/>
      <w:spacing w:after="120"/>
      <w:jc w:val="both"/>
    </w:pPr>
    <w:rPr>
      <w:rFonts w:eastAsia="SimSun"/>
      <w:b/>
      <w:lang w:val="en-GB" w:eastAsia="ar-SA" w:bidi="ar-SA"/>
    </w:rPr>
  </w:style>
  <w:style w:type="paragraph" w:customStyle="1" w:styleId="Index">
    <w:name w:val="Index"/>
    <w:basedOn w:val="Normal"/>
    <w:rsid w:val="009E4290"/>
    <w:pPr>
      <w:suppressLineNumbers/>
      <w:suppressAutoHyphens/>
      <w:spacing w:before="0" w:after="120"/>
      <w:jc w:val="both"/>
    </w:pPr>
    <w:rPr>
      <w:rFonts w:eastAsia="SimSun"/>
      <w:lang w:val="en-GB" w:eastAsia="ar-SA" w:bidi="ar-SA"/>
    </w:rPr>
  </w:style>
  <w:style w:type="paragraph" w:customStyle="1" w:styleId="MCHeading1">
    <w:name w:val="MC Heading 1"/>
    <w:basedOn w:val="Header"/>
    <w:next w:val="MCNormal"/>
    <w:rsid w:val="009E4290"/>
    <w:pPr>
      <w:tabs>
        <w:tab w:val="clear" w:pos="4320"/>
        <w:tab w:val="clear" w:pos="8640"/>
      </w:tabs>
      <w:suppressAutoHyphens/>
      <w:spacing w:before="0" w:after="240"/>
      <w:jc w:val="center"/>
    </w:pPr>
    <w:rPr>
      <w:rFonts w:eastAsia="SimSun"/>
      <w:b/>
      <w:sz w:val="32"/>
      <w:lang w:val="en-GB" w:eastAsia="ar-SA"/>
    </w:rPr>
  </w:style>
  <w:style w:type="paragraph" w:customStyle="1" w:styleId="xl24">
    <w:name w:val="xl24"/>
    <w:basedOn w:val="Normal"/>
    <w:rsid w:val="009E4290"/>
    <w:pPr>
      <w:pBdr>
        <w:top w:val="single" w:sz="4" w:space="0" w:color="000000"/>
        <w:left w:val="single" w:sz="4" w:space="0" w:color="000000"/>
        <w:bottom w:val="single" w:sz="4" w:space="0" w:color="000000"/>
        <w:right w:val="single" w:sz="4" w:space="0" w:color="000000"/>
      </w:pBdr>
      <w:suppressAutoHyphens/>
      <w:spacing w:before="100" w:after="100"/>
    </w:pPr>
    <w:rPr>
      <w:rFonts w:ascii="Arial" w:eastAsia="Arial Unicode MS" w:hAnsi="Arial"/>
      <w:lang w:val="en-GB" w:eastAsia="ar-SA" w:bidi="ar-SA"/>
    </w:rPr>
  </w:style>
  <w:style w:type="paragraph" w:customStyle="1" w:styleId="xl25">
    <w:name w:val="xl25"/>
    <w:basedOn w:val="Normal"/>
    <w:rsid w:val="009E4290"/>
    <w:pPr>
      <w:pBdr>
        <w:left w:val="single" w:sz="4" w:space="0" w:color="000000"/>
        <w:bottom w:val="single" w:sz="4" w:space="0" w:color="000000"/>
        <w:right w:val="single" w:sz="4" w:space="0" w:color="000000"/>
      </w:pBdr>
      <w:suppressAutoHyphens/>
      <w:spacing w:before="100" w:after="100"/>
    </w:pPr>
    <w:rPr>
      <w:rFonts w:ascii="Arial" w:eastAsia="Arial Unicode MS" w:hAnsi="Arial"/>
      <w:lang w:val="en-GB" w:eastAsia="ar-SA" w:bidi="ar-SA"/>
    </w:rPr>
  </w:style>
  <w:style w:type="paragraph" w:customStyle="1" w:styleId="xl26">
    <w:name w:val="xl26"/>
    <w:basedOn w:val="Normal"/>
    <w:rsid w:val="009E4290"/>
    <w:pPr>
      <w:pBdr>
        <w:top w:val="single" w:sz="4" w:space="0" w:color="000000"/>
        <w:left w:val="single" w:sz="4" w:space="0" w:color="000000"/>
        <w:bottom w:val="single" w:sz="4" w:space="0" w:color="000000"/>
        <w:right w:val="single" w:sz="4" w:space="0" w:color="000000"/>
      </w:pBdr>
      <w:suppressAutoHyphens/>
      <w:spacing w:before="100" w:after="100"/>
    </w:pPr>
    <w:rPr>
      <w:rFonts w:ascii="Arial" w:eastAsia="Arial Unicode MS" w:hAnsi="Arial"/>
      <w:lang w:val="en-GB" w:eastAsia="ar-SA" w:bidi="ar-SA"/>
    </w:rPr>
  </w:style>
  <w:style w:type="paragraph" w:customStyle="1" w:styleId="xl27">
    <w:name w:val="xl27"/>
    <w:basedOn w:val="Normal"/>
    <w:rsid w:val="009E4290"/>
    <w:pPr>
      <w:pBdr>
        <w:top w:val="single" w:sz="8" w:space="0" w:color="000000"/>
        <w:left w:val="single" w:sz="4" w:space="0" w:color="000000"/>
        <w:bottom w:val="single" w:sz="4" w:space="0" w:color="000000"/>
        <w:right w:val="single" w:sz="4" w:space="0" w:color="000000"/>
      </w:pBdr>
      <w:suppressAutoHyphens/>
      <w:spacing w:before="100" w:after="100"/>
    </w:pPr>
    <w:rPr>
      <w:rFonts w:ascii="Arial" w:eastAsia="Arial Unicode MS" w:hAnsi="Arial"/>
      <w:lang w:val="en-GB" w:eastAsia="ar-SA" w:bidi="ar-SA"/>
    </w:rPr>
  </w:style>
  <w:style w:type="paragraph" w:customStyle="1" w:styleId="xl28">
    <w:name w:val="xl28"/>
    <w:basedOn w:val="Normal"/>
    <w:rsid w:val="009E4290"/>
    <w:pPr>
      <w:pBdr>
        <w:top w:val="single" w:sz="4" w:space="0" w:color="000000"/>
        <w:left w:val="single" w:sz="4" w:space="0" w:color="000000"/>
        <w:bottom w:val="single" w:sz="4" w:space="0" w:color="000000"/>
        <w:right w:val="single" w:sz="4" w:space="0" w:color="000000"/>
      </w:pBdr>
      <w:suppressAutoHyphens/>
      <w:spacing w:before="100" w:after="100"/>
    </w:pPr>
    <w:rPr>
      <w:rFonts w:eastAsia="Arial Unicode MS"/>
      <w:lang w:val="en-GB" w:eastAsia="ar-SA" w:bidi="ar-SA"/>
    </w:rPr>
  </w:style>
  <w:style w:type="paragraph" w:customStyle="1" w:styleId="xl29">
    <w:name w:val="xl29"/>
    <w:basedOn w:val="Normal"/>
    <w:rsid w:val="009E4290"/>
    <w:pPr>
      <w:pBdr>
        <w:top w:val="single" w:sz="4" w:space="0" w:color="000000"/>
        <w:left w:val="single" w:sz="4" w:space="0" w:color="000000"/>
        <w:bottom w:val="single" w:sz="4" w:space="0" w:color="000000"/>
        <w:right w:val="single" w:sz="8" w:space="0" w:color="000000"/>
      </w:pBdr>
      <w:suppressAutoHyphens/>
      <w:spacing w:before="100" w:after="100"/>
    </w:pPr>
    <w:rPr>
      <w:rFonts w:eastAsia="Arial Unicode MS"/>
      <w:lang w:val="en-GB" w:eastAsia="ar-SA" w:bidi="ar-SA"/>
    </w:rPr>
  </w:style>
  <w:style w:type="paragraph" w:customStyle="1" w:styleId="xl30">
    <w:name w:val="xl30"/>
    <w:basedOn w:val="Normal"/>
    <w:rsid w:val="009E4290"/>
    <w:pPr>
      <w:pBdr>
        <w:top w:val="single" w:sz="4" w:space="0" w:color="000000"/>
        <w:left w:val="single" w:sz="4" w:space="0" w:color="000000"/>
        <w:bottom w:val="single" w:sz="4" w:space="0" w:color="000000"/>
        <w:right w:val="single" w:sz="8" w:space="0" w:color="000000"/>
      </w:pBdr>
      <w:suppressAutoHyphens/>
      <w:spacing w:before="100" w:after="100"/>
    </w:pPr>
    <w:rPr>
      <w:rFonts w:eastAsia="Arial Unicode MS"/>
      <w:lang w:val="en-GB" w:eastAsia="ar-SA" w:bidi="ar-SA"/>
    </w:rPr>
  </w:style>
  <w:style w:type="paragraph" w:customStyle="1" w:styleId="xl31">
    <w:name w:val="xl31"/>
    <w:basedOn w:val="Normal"/>
    <w:rsid w:val="009E4290"/>
    <w:pPr>
      <w:pBdr>
        <w:top w:val="single" w:sz="4" w:space="0" w:color="000000"/>
        <w:left w:val="single" w:sz="8" w:space="0" w:color="000000"/>
        <w:bottom w:val="single" w:sz="8" w:space="0" w:color="000000"/>
        <w:right w:val="single" w:sz="4" w:space="0" w:color="000000"/>
      </w:pBdr>
      <w:suppressAutoHyphens/>
      <w:spacing w:before="100" w:after="100"/>
    </w:pPr>
    <w:rPr>
      <w:rFonts w:eastAsia="Arial Unicode MS"/>
      <w:lang w:val="en-GB" w:eastAsia="ar-SA" w:bidi="ar-SA"/>
    </w:rPr>
  </w:style>
  <w:style w:type="paragraph" w:customStyle="1" w:styleId="xl32">
    <w:name w:val="xl32"/>
    <w:basedOn w:val="Normal"/>
    <w:rsid w:val="009E4290"/>
    <w:pPr>
      <w:pBdr>
        <w:top w:val="single" w:sz="4" w:space="0" w:color="000000"/>
        <w:left w:val="single" w:sz="4" w:space="0" w:color="000000"/>
        <w:bottom w:val="single" w:sz="8" w:space="0" w:color="000000"/>
        <w:right w:val="single" w:sz="4" w:space="0" w:color="000000"/>
      </w:pBdr>
      <w:suppressAutoHyphens/>
      <w:spacing w:before="100" w:after="100"/>
    </w:pPr>
    <w:rPr>
      <w:rFonts w:eastAsia="Arial Unicode MS"/>
      <w:lang w:val="en-GB" w:eastAsia="ar-SA" w:bidi="ar-SA"/>
    </w:rPr>
  </w:style>
  <w:style w:type="paragraph" w:customStyle="1" w:styleId="xl33">
    <w:name w:val="xl33"/>
    <w:basedOn w:val="Normal"/>
    <w:rsid w:val="009E4290"/>
    <w:pPr>
      <w:pBdr>
        <w:top w:val="single" w:sz="4" w:space="0" w:color="000000"/>
        <w:left w:val="single" w:sz="4" w:space="0" w:color="000000"/>
        <w:bottom w:val="single" w:sz="8" w:space="0" w:color="000000"/>
        <w:right w:val="single" w:sz="8" w:space="0" w:color="000000"/>
      </w:pBdr>
      <w:suppressAutoHyphens/>
      <w:spacing w:before="100" w:after="100"/>
    </w:pPr>
    <w:rPr>
      <w:rFonts w:eastAsia="Arial Unicode MS"/>
      <w:lang w:val="en-GB" w:eastAsia="ar-SA" w:bidi="ar-SA"/>
    </w:rPr>
  </w:style>
  <w:style w:type="paragraph" w:styleId="BlockText">
    <w:name w:val="Block Text"/>
    <w:basedOn w:val="Normal"/>
    <w:rsid w:val="009E4290"/>
    <w:pPr>
      <w:suppressAutoHyphens/>
      <w:spacing w:before="0" w:after="120"/>
      <w:ind w:left="1440" w:right="1440"/>
      <w:jc w:val="both"/>
    </w:pPr>
    <w:rPr>
      <w:rFonts w:eastAsia="SimSun"/>
      <w:lang w:val="en-GB" w:eastAsia="ar-SA" w:bidi="ar-SA"/>
    </w:rPr>
  </w:style>
  <w:style w:type="paragraph" w:styleId="EnvelopeAddress">
    <w:name w:val="envelope address"/>
    <w:basedOn w:val="Normal"/>
    <w:rsid w:val="009E4290"/>
    <w:pPr>
      <w:suppressAutoHyphens/>
      <w:spacing w:before="0" w:after="120"/>
      <w:ind w:left="2880"/>
      <w:jc w:val="both"/>
    </w:pPr>
    <w:rPr>
      <w:rFonts w:ascii="Arial" w:eastAsia="SimSun" w:hAnsi="Arial"/>
      <w:lang w:val="en-GB" w:eastAsia="ar-SA" w:bidi="ar-SA"/>
    </w:rPr>
  </w:style>
  <w:style w:type="paragraph" w:styleId="EnvelopeReturn">
    <w:name w:val="envelope return"/>
    <w:basedOn w:val="Normal"/>
    <w:rsid w:val="009E4290"/>
    <w:pPr>
      <w:suppressAutoHyphens/>
      <w:spacing w:before="0" w:after="120"/>
      <w:jc w:val="both"/>
    </w:pPr>
    <w:rPr>
      <w:rFonts w:ascii="Arial" w:eastAsia="SimSun" w:hAnsi="Arial"/>
      <w:lang w:val="en-GB" w:eastAsia="ar-SA" w:bidi="ar-SA"/>
    </w:rPr>
  </w:style>
  <w:style w:type="paragraph" w:styleId="Index1">
    <w:name w:val="index 1"/>
    <w:basedOn w:val="Normal"/>
    <w:next w:val="Normal"/>
    <w:rsid w:val="009E4290"/>
    <w:pPr>
      <w:suppressAutoHyphens/>
      <w:spacing w:before="0" w:after="120"/>
      <w:ind w:left="200" w:hanging="200"/>
      <w:jc w:val="both"/>
    </w:pPr>
    <w:rPr>
      <w:rFonts w:eastAsia="SimSun"/>
      <w:lang w:val="en-GB" w:eastAsia="ar-SA" w:bidi="ar-SA"/>
    </w:rPr>
  </w:style>
  <w:style w:type="paragraph" w:styleId="Index2">
    <w:name w:val="index 2"/>
    <w:basedOn w:val="Normal"/>
    <w:next w:val="Normal"/>
    <w:rsid w:val="009E4290"/>
    <w:pPr>
      <w:suppressAutoHyphens/>
      <w:spacing w:before="0" w:after="120"/>
      <w:ind w:left="400" w:hanging="200"/>
      <w:jc w:val="both"/>
    </w:pPr>
    <w:rPr>
      <w:rFonts w:eastAsia="SimSun"/>
      <w:lang w:val="en-GB" w:eastAsia="ar-SA" w:bidi="ar-SA"/>
    </w:rPr>
  </w:style>
  <w:style w:type="paragraph" w:styleId="Index3">
    <w:name w:val="index 3"/>
    <w:basedOn w:val="Normal"/>
    <w:next w:val="Normal"/>
    <w:rsid w:val="009E4290"/>
    <w:pPr>
      <w:suppressAutoHyphens/>
      <w:spacing w:before="0" w:after="120"/>
      <w:ind w:left="600" w:hanging="200"/>
      <w:jc w:val="both"/>
    </w:pPr>
    <w:rPr>
      <w:rFonts w:eastAsia="SimSun"/>
      <w:lang w:val="en-GB" w:eastAsia="ar-SA" w:bidi="ar-SA"/>
    </w:rPr>
  </w:style>
  <w:style w:type="paragraph" w:styleId="Index4">
    <w:name w:val="index 4"/>
    <w:basedOn w:val="Normal"/>
    <w:next w:val="Normal"/>
    <w:rsid w:val="009E4290"/>
    <w:pPr>
      <w:suppressAutoHyphens/>
      <w:spacing w:before="0" w:after="120"/>
      <w:ind w:left="800" w:hanging="200"/>
      <w:jc w:val="both"/>
    </w:pPr>
    <w:rPr>
      <w:rFonts w:eastAsia="SimSun"/>
      <w:lang w:val="en-GB" w:eastAsia="ar-SA" w:bidi="ar-SA"/>
    </w:rPr>
  </w:style>
  <w:style w:type="paragraph" w:styleId="Index5">
    <w:name w:val="index 5"/>
    <w:basedOn w:val="Normal"/>
    <w:next w:val="Normal"/>
    <w:rsid w:val="009E4290"/>
    <w:pPr>
      <w:suppressAutoHyphens/>
      <w:spacing w:before="0" w:after="120"/>
      <w:ind w:left="1000" w:hanging="200"/>
      <w:jc w:val="both"/>
    </w:pPr>
    <w:rPr>
      <w:rFonts w:eastAsia="SimSun"/>
      <w:lang w:val="en-GB" w:eastAsia="ar-SA" w:bidi="ar-SA"/>
    </w:rPr>
  </w:style>
  <w:style w:type="paragraph" w:styleId="Index6">
    <w:name w:val="index 6"/>
    <w:basedOn w:val="Normal"/>
    <w:next w:val="Normal"/>
    <w:rsid w:val="009E4290"/>
    <w:pPr>
      <w:suppressAutoHyphens/>
      <w:spacing w:before="0" w:after="120"/>
      <w:ind w:left="1200" w:hanging="200"/>
      <w:jc w:val="both"/>
    </w:pPr>
    <w:rPr>
      <w:rFonts w:eastAsia="SimSun"/>
      <w:lang w:val="en-GB" w:eastAsia="ar-SA" w:bidi="ar-SA"/>
    </w:rPr>
  </w:style>
  <w:style w:type="paragraph" w:styleId="Index7">
    <w:name w:val="index 7"/>
    <w:basedOn w:val="Normal"/>
    <w:next w:val="Normal"/>
    <w:rsid w:val="009E4290"/>
    <w:pPr>
      <w:suppressAutoHyphens/>
      <w:spacing w:before="0" w:after="120"/>
      <w:ind w:left="1400" w:hanging="200"/>
      <w:jc w:val="both"/>
    </w:pPr>
    <w:rPr>
      <w:rFonts w:eastAsia="SimSun"/>
      <w:lang w:val="en-GB" w:eastAsia="ar-SA" w:bidi="ar-SA"/>
    </w:rPr>
  </w:style>
  <w:style w:type="paragraph" w:styleId="Index8">
    <w:name w:val="index 8"/>
    <w:basedOn w:val="Normal"/>
    <w:next w:val="Normal"/>
    <w:rsid w:val="009E4290"/>
    <w:pPr>
      <w:suppressAutoHyphens/>
      <w:spacing w:before="0" w:after="120"/>
      <w:ind w:left="1600" w:hanging="200"/>
      <w:jc w:val="both"/>
    </w:pPr>
    <w:rPr>
      <w:rFonts w:eastAsia="SimSun"/>
      <w:lang w:val="en-GB" w:eastAsia="ar-SA" w:bidi="ar-SA"/>
    </w:rPr>
  </w:style>
  <w:style w:type="paragraph" w:styleId="Index9">
    <w:name w:val="index 9"/>
    <w:basedOn w:val="Normal"/>
    <w:next w:val="Normal"/>
    <w:rsid w:val="009E4290"/>
    <w:pPr>
      <w:suppressAutoHyphens/>
      <w:spacing w:before="0" w:after="120"/>
      <w:ind w:left="1800" w:hanging="200"/>
      <w:jc w:val="both"/>
    </w:pPr>
    <w:rPr>
      <w:rFonts w:eastAsia="SimSun"/>
      <w:lang w:val="en-GB" w:eastAsia="ar-SA" w:bidi="ar-SA"/>
    </w:rPr>
  </w:style>
  <w:style w:type="paragraph" w:styleId="IndexHeading">
    <w:name w:val="index heading"/>
    <w:basedOn w:val="Normal"/>
    <w:next w:val="Index1"/>
    <w:rsid w:val="009E4290"/>
    <w:pPr>
      <w:suppressAutoHyphens/>
      <w:spacing w:before="0" w:after="120"/>
      <w:jc w:val="both"/>
    </w:pPr>
    <w:rPr>
      <w:rFonts w:ascii="Arial" w:eastAsia="SimSun" w:hAnsi="Arial"/>
      <w:b/>
      <w:lang w:val="en-GB" w:eastAsia="ar-SA" w:bidi="ar-SA"/>
    </w:rPr>
  </w:style>
  <w:style w:type="paragraph" w:styleId="List2">
    <w:name w:val="List 2"/>
    <w:basedOn w:val="Normal"/>
    <w:rsid w:val="009E4290"/>
    <w:pPr>
      <w:suppressAutoHyphens/>
      <w:spacing w:before="0" w:after="120"/>
      <w:ind w:left="720" w:hanging="360"/>
      <w:jc w:val="both"/>
    </w:pPr>
    <w:rPr>
      <w:rFonts w:eastAsia="SimSun"/>
      <w:lang w:val="en-GB" w:eastAsia="ar-SA" w:bidi="ar-SA"/>
    </w:rPr>
  </w:style>
  <w:style w:type="paragraph" w:styleId="List3">
    <w:name w:val="List 3"/>
    <w:basedOn w:val="Normal"/>
    <w:rsid w:val="009E4290"/>
    <w:pPr>
      <w:suppressAutoHyphens/>
      <w:spacing w:before="0" w:after="120"/>
      <w:ind w:left="1080" w:hanging="360"/>
      <w:jc w:val="both"/>
    </w:pPr>
    <w:rPr>
      <w:rFonts w:eastAsia="SimSun"/>
      <w:lang w:val="en-GB" w:eastAsia="ar-SA" w:bidi="ar-SA"/>
    </w:rPr>
  </w:style>
  <w:style w:type="paragraph" w:styleId="List4">
    <w:name w:val="List 4"/>
    <w:basedOn w:val="Normal"/>
    <w:rsid w:val="009E4290"/>
    <w:pPr>
      <w:suppressAutoHyphens/>
      <w:spacing w:before="0" w:after="120"/>
      <w:ind w:left="1440" w:hanging="360"/>
      <w:jc w:val="both"/>
    </w:pPr>
    <w:rPr>
      <w:rFonts w:eastAsia="SimSun"/>
      <w:lang w:val="en-GB" w:eastAsia="ar-SA" w:bidi="ar-SA"/>
    </w:rPr>
  </w:style>
  <w:style w:type="paragraph" w:styleId="List5">
    <w:name w:val="List 5"/>
    <w:basedOn w:val="Normal"/>
    <w:rsid w:val="009E4290"/>
    <w:pPr>
      <w:suppressAutoHyphens/>
      <w:spacing w:before="0" w:after="120"/>
      <w:ind w:left="1800" w:hanging="360"/>
      <w:jc w:val="both"/>
    </w:pPr>
    <w:rPr>
      <w:rFonts w:eastAsia="SimSun"/>
      <w:lang w:val="en-GB" w:eastAsia="ar-SA" w:bidi="ar-SA"/>
    </w:rPr>
  </w:style>
  <w:style w:type="paragraph" w:styleId="ListContinue">
    <w:name w:val="List Continue"/>
    <w:basedOn w:val="Normal"/>
    <w:rsid w:val="009E4290"/>
    <w:pPr>
      <w:suppressAutoHyphens/>
      <w:spacing w:before="0" w:after="120"/>
      <w:ind w:left="360"/>
      <w:jc w:val="both"/>
    </w:pPr>
    <w:rPr>
      <w:rFonts w:eastAsia="SimSun"/>
      <w:lang w:val="en-GB" w:eastAsia="ar-SA" w:bidi="ar-SA"/>
    </w:rPr>
  </w:style>
  <w:style w:type="paragraph" w:styleId="ListContinue2">
    <w:name w:val="List Continue 2"/>
    <w:basedOn w:val="Normal"/>
    <w:rsid w:val="009E4290"/>
    <w:pPr>
      <w:suppressAutoHyphens/>
      <w:spacing w:before="0" w:after="120"/>
      <w:ind w:left="720"/>
      <w:jc w:val="both"/>
    </w:pPr>
    <w:rPr>
      <w:rFonts w:eastAsia="SimSun"/>
      <w:lang w:val="en-GB" w:eastAsia="ar-SA" w:bidi="ar-SA"/>
    </w:rPr>
  </w:style>
  <w:style w:type="paragraph" w:styleId="ListContinue3">
    <w:name w:val="List Continue 3"/>
    <w:basedOn w:val="Normal"/>
    <w:rsid w:val="009E4290"/>
    <w:pPr>
      <w:suppressAutoHyphens/>
      <w:spacing w:before="0" w:after="120"/>
      <w:ind w:left="1080"/>
      <w:jc w:val="both"/>
    </w:pPr>
    <w:rPr>
      <w:rFonts w:eastAsia="SimSun"/>
      <w:lang w:val="en-GB" w:eastAsia="ar-SA" w:bidi="ar-SA"/>
    </w:rPr>
  </w:style>
  <w:style w:type="paragraph" w:styleId="ListContinue4">
    <w:name w:val="List Continue 4"/>
    <w:basedOn w:val="Normal"/>
    <w:rsid w:val="009E4290"/>
    <w:pPr>
      <w:suppressAutoHyphens/>
      <w:spacing w:before="0" w:after="120"/>
      <w:ind w:left="1440"/>
      <w:jc w:val="both"/>
    </w:pPr>
    <w:rPr>
      <w:rFonts w:eastAsia="SimSun"/>
      <w:lang w:val="en-GB" w:eastAsia="ar-SA" w:bidi="ar-SA"/>
    </w:rPr>
  </w:style>
  <w:style w:type="paragraph" w:styleId="ListContinue5">
    <w:name w:val="List Continue 5"/>
    <w:basedOn w:val="Normal"/>
    <w:rsid w:val="009E4290"/>
    <w:pPr>
      <w:suppressAutoHyphens/>
      <w:spacing w:before="0" w:after="120"/>
      <w:ind w:left="1800"/>
      <w:jc w:val="both"/>
    </w:pPr>
    <w:rPr>
      <w:rFonts w:eastAsia="SimSun"/>
      <w:lang w:val="en-GB" w:eastAsia="ar-SA" w:bidi="ar-SA"/>
    </w:rPr>
  </w:style>
  <w:style w:type="paragraph" w:styleId="NormalIndent">
    <w:name w:val="Normal Indent"/>
    <w:basedOn w:val="Normal"/>
    <w:rsid w:val="009E4290"/>
    <w:pPr>
      <w:suppressAutoHyphens/>
      <w:spacing w:before="0" w:after="120"/>
      <w:ind w:left="720"/>
      <w:jc w:val="both"/>
    </w:pPr>
    <w:rPr>
      <w:rFonts w:eastAsia="SimSun"/>
      <w:lang w:val="en-GB" w:eastAsia="ar-SA" w:bidi="ar-SA"/>
    </w:rPr>
  </w:style>
  <w:style w:type="paragraph" w:styleId="TableofAuthorities">
    <w:name w:val="table of authorities"/>
    <w:basedOn w:val="Normal"/>
    <w:next w:val="Normal"/>
    <w:rsid w:val="009E4290"/>
    <w:pPr>
      <w:suppressAutoHyphens/>
      <w:spacing w:before="0" w:after="120"/>
      <w:ind w:left="200" w:hanging="200"/>
      <w:jc w:val="both"/>
    </w:pPr>
    <w:rPr>
      <w:rFonts w:eastAsia="SimSun"/>
      <w:lang w:val="en-GB" w:eastAsia="ar-SA" w:bidi="ar-SA"/>
    </w:rPr>
  </w:style>
  <w:style w:type="paragraph" w:styleId="TableofFigures">
    <w:name w:val="table of figures"/>
    <w:basedOn w:val="Normal"/>
    <w:next w:val="Normal"/>
    <w:rsid w:val="009E4290"/>
    <w:pPr>
      <w:suppressAutoHyphens/>
      <w:spacing w:before="0" w:after="120"/>
      <w:ind w:left="400" w:hanging="400"/>
      <w:jc w:val="both"/>
    </w:pPr>
    <w:rPr>
      <w:rFonts w:eastAsia="SimSun"/>
      <w:lang w:val="en-GB" w:eastAsia="ar-SA" w:bidi="ar-SA"/>
    </w:rPr>
  </w:style>
  <w:style w:type="paragraph" w:styleId="TOAHeading">
    <w:name w:val="toa heading"/>
    <w:basedOn w:val="Normal"/>
    <w:next w:val="Normal"/>
    <w:rsid w:val="009E4290"/>
    <w:pPr>
      <w:suppressAutoHyphens/>
      <w:spacing w:after="120"/>
      <w:jc w:val="both"/>
    </w:pPr>
    <w:rPr>
      <w:rFonts w:ascii="Arial" w:eastAsia="SimSun" w:hAnsi="Arial"/>
      <w:b/>
      <w:lang w:val="en-GB" w:eastAsia="ar-SA" w:bidi="ar-SA"/>
    </w:rPr>
  </w:style>
  <w:style w:type="paragraph" w:customStyle="1" w:styleId="StyleHeading2BottomNoborder">
    <w:name w:val="Style Heading 2 + Bottom: (No border)"/>
    <w:basedOn w:val="Heading2"/>
    <w:rsid w:val="009E4290"/>
    <w:pPr>
      <w:keepNext w:val="0"/>
      <w:numPr>
        <w:ilvl w:val="0"/>
        <w:numId w:val="0"/>
      </w:numPr>
      <w:pBdr>
        <w:top w:val="single" w:sz="4" w:space="1" w:color="000000"/>
        <w:bottom w:val="single" w:sz="4" w:space="1" w:color="000000"/>
      </w:pBdr>
      <w:shd w:val="clear" w:color="auto" w:fill="DAEEF3"/>
      <w:tabs>
        <w:tab w:val="clear" w:pos="8190"/>
        <w:tab w:val="left" w:pos="7380"/>
        <w:tab w:val="left" w:pos="7920"/>
      </w:tabs>
      <w:suppressAutoHyphens/>
      <w:autoSpaceDE/>
      <w:autoSpaceDN/>
      <w:adjustRightInd/>
      <w:ind w:left="900" w:hanging="900"/>
      <w:jc w:val="both"/>
    </w:pPr>
    <w:rPr>
      <w:rFonts w:eastAsia="SimSun"/>
      <w:b w:val="0"/>
      <w:i/>
      <w:color w:val="000000"/>
      <w:szCs w:val="20"/>
    </w:rPr>
  </w:style>
  <w:style w:type="paragraph" w:customStyle="1" w:styleId="para">
    <w:name w:val="para"/>
    <w:rsid w:val="009E4290"/>
    <w:pPr>
      <w:tabs>
        <w:tab w:val="left" w:pos="0"/>
        <w:tab w:val="left" w:pos="1417"/>
        <w:tab w:val="left" w:pos="2835"/>
        <w:tab w:val="left" w:pos="4252"/>
      </w:tabs>
      <w:suppressAutoHyphens/>
      <w:autoSpaceDE w:val="0"/>
      <w:spacing w:after="57" w:line="280" w:lineRule="atLeast"/>
      <w:jc w:val="both"/>
    </w:pPr>
    <w:rPr>
      <w:rFonts w:ascii="Times" w:eastAsia="SimSun" w:hAnsi="Times" w:cs="MS Mincho"/>
      <w:sz w:val="24"/>
      <w:szCs w:val="24"/>
      <w:lang w:val="fr-FR" w:eastAsia="ar-SA"/>
    </w:rPr>
  </w:style>
  <w:style w:type="paragraph" w:customStyle="1" w:styleId="item">
    <w:name w:val="item"/>
    <w:rsid w:val="009E4290"/>
    <w:pPr>
      <w:tabs>
        <w:tab w:val="decimal" w:pos="510"/>
        <w:tab w:val="left" w:pos="737"/>
        <w:tab w:val="left" w:pos="1304"/>
        <w:tab w:val="left" w:pos="3572"/>
        <w:tab w:val="left" w:pos="4989"/>
      </w:tabs>
      <w:suppressAutoHyphens/>
      <w:autoSpaceDE w:val="0"/>
      <w:spacing w:after="57" w:line="233" w:lineRule="atLeast"/>
      <w:ind w:left="737" w:hanging="737"/>
      <w:jc w:val="both"/>
    </w:pPr>
    <w:rPr>
      <w:rFonts w:ascii="Times" w:eastAsiaTheme="minorEastAsia" w:hAnsi="Times" w:cs="MS Mincho"/>
      <w:sz w:val="20"/>
      <w:szCs w:val="20"/>
      <w:lang w:val="fr-FR" w:eastAsia="ar-SA"/>
    </w:rPr>
  </w:style>
  <w:style w:type="paragraph" w:customStyle="1" w:styleId="ss-titre">
    <w:name w:val="ss-titre"/>
    <w:rsid w:val="009E4290"/>
    <w:pPr>
      <w:keepNext/>
      <w:keepLines/>
      <w:tabs>
        <w:tab w:val="left" w:pos="1134"/>
        <w:tab w:val="left" w:pos="2268"/>
        <w:tab w:val="left" w:pos="2551"/>
        <w:tab w:val="left" w:pos="3969"/>
        <w:tab w:val="left" w:pos="5386"/>
      </w:tabs>
      <w:suppressAutoHyphens/>
      <w:autoSpaceDE w:val="0"/>
      <w:spacing w:before="79" w:after="57" w:line="274" w:lineRule="atLeast"/>
      <w:ind w:left="1134" w:hanging="1134"/>
    </w:pPr>
    <w:rPr>
      <w:rFonts w:ascii="Times New Roman" w:eastAsia="SimSun" w:hAnsi="Times New Roman" w:cs="Wingdings"/>
      <w:b/>
      <w:bCs/>
      <w:sz w:val="24"/>
      <w:szCs w:val="24"/>
      <w:lang w:val="fr-FR" w:eastAsia="ar-SA"/>
    </w:rPr>
  </w:style>
  <w:style w:type="paragraph" w:customStyle="1" w:styleId="TeleconText">
    <w:name w:val="Telecon Text"/>
    <w:basedOn w:val="BalloonText"/>
    <w:rsid w:val="009E4290"/>
    <w:pPr>
      <w:suppressAutoHyphens/>
      <w:spacing w:before="0"/>
    </w:pPr>
    <w:rPr>
      <w:rFonts w:ascii="Verdana" w:eastAsia="SimSun" w:hAnsi="Verdana" w:cs="Verdana"/>
      <w:sz w:val="16"/>
      <w:szCs w:val="16"/>
      <w:lang w:val="en-CA" w:eastAsia="ar-SA" w:bidi="ar-SA"/>
    </w:rPr>
  </w:style>
  <w:style w:type="paragraph" w:styleId="Revision">
    <w:name w:val="Revision"/>
    <w:hidden/>
    <w:uiPriority w:val="71"/>
    <w:rsid w:val="009E4290"/>
    <w:pPr>
      <w:spacing w:after="0" w:line="240" w:lineRule="auto"/>
    </w:pPr>
    <w:rPr>
      <w:rFonts w:ascii="Times New Roman" w:eastAsia="SimSun" w:hAnsi="Times New Roman" w:cs="Times New Roman"/>
      <w:sz w:val="20"/>
      <w:szCs w:val="20"/>
      <w:lang w:val="en-GB" w:eastAsia="ar-SA"/>
    </w:rPr>
  </w:style>
  <w:style w:type="paragraph" w:customStyle="1" w:styleId="subheading0">
    <w:name w:val="subheading"/>
    <w:basedOn w:val="Normal"/>
    <w:rsid w:val="009E4290"/>
    <w:pPr>
      <w:spacing w:after="120"/>
    </w:pPr>
    <w:rPr>
      <w:b/>
      <w:bCs/>
      <w:color w:val="000000"/>
      <w:sz w:val="28"/>
      <w:szCs w:val="28"/>
      <w:lang w:eastAsia="en-US" w:bidi="ar-SA"/>
    </w:rPr>
  </w:style>
  <w:style w:type="character" w:customStyle="1" w:styleId="apple-tab-span">
    <w:name w:val="apple-tab-span"/>
    <w:basedOn w:val="DefaultParagraphFont"/>
    <w:rsid w:val="009E4290"/>
    <w:rPr>
      <w:rFonts w:cs="Times New Roman"/>
    </w:rPr>
  </w:style>
  <w:style w:type="character" w:customStyle="1" w:styleId="st1">
    <w:name w:val="st1"/>
    <w:basedOn w:val="DefaultParagraphFont"/>
    <w:rsid w:val="009E4290"/>
    <w:rPr>
      <w:rFonts w:cs="Times New Roman"/>
    </w:rPr>
  </w:style>
  <w:style w:type="paragraph" w:styleId="NoSpacing">
    <w:name w:val="No Spacing"/>
    <w:uiPriority w:val="1"/>
    <w:qFormat/>
    <w:rsid w:val="009E4290"/>
    <w:pPr>
      <w:spacing w:after="0" w:line="240" w:lineRule="auto"/>
    </w:pPr>
    <w:rPr>
      <w:rFonts w:ascii="Times New Roman" w:hAnsi="Times New Roman" w:cs="Angsana New"/>
      <w:sz w:val="16"/>
      <w:szCs w:val="20"/>
      <w:lang w:eastAsia="ja-JP" w:bidi="th-TH"/>
    </w:rPr>
  </w:style>
  <w:style w:type="paragraph" w:customStyle="1" w:styleId="CEOSBullets">
    <w:name w:val="CEOS Bullets"/>
    <w:basedOn w:val="ListParagraph"/>
    <w:link w:val="CEOSBulletsChar"/>
    <w:qFormat/>
    <w:rsid w:val="00743EFF"/>
    <w:pPr>
      <w:numPr>
        <w:numId w:val="23"/>
      </w:numPr>
      <w:tabs>
        <w:tab w:val="clear" w:pos="720"/>
      </w:tabs>
      <w:spacing w:before="120"/>
    </w:pPr>
  </w:style>
  <w:style w:type="character" w:customStyle="1" w:styleId="ListParagraphChar">
    <w:name w:val="List Paragraph Char"/>
    <w:basedOn w:val="DefaultParagraphFont"/>
    <w:link w:val="ListParagraph"/>
    <w:uiPriority w:val="34"/>
    <w:rsid w:val="009E4290"/>
    <w:rPr>
      <w:rFonts w:ascii="Times New Roman" w:eastAsia="MS Mincho" w:hAnsi="Times New Roman" w:cs="Times New Roman"/>
      <w:sz w:val="24"/>
      <w:szCs w:val="24"/>
      <w:lang w:val="en-GB" w:eastAsia="en-GB"/>
    </w:rPr>
  </w:style>
  <w:style w:type="character" w:customStyle="1" w:styleId="CEOSBulletsChar">
    <w:name w:val="CEOS Bullets Char"/>
    <w:basedOn w:val="ListParagraphChar"/>
    <w:link w:val="CEOSBullets"/>
    <w:rsid w:val="00743EFF"/>
    <w:rPr>
      <w:rFonts w:ascii="Times New Roman" w:eastAsia="MS Mincho" w:hAnsi="Times New Roman" w:cs="Times New Roman"/>
      <w:sz w:val="24"/>
      <w:szCs w:val="24"/>
      <w:lang w:val="en-GB" w:eastAsia="en-GB"/>
    </w:rPr>
  </w:style>
  <w:style w:type="numbering" w:customStyle="1" w:styleId="NoList1">
    <w:name w:val="No List1"/>
    <w:next w:val="NoList"/>
    <w:uiPriority w:val="99"/>
    <w:semiHidden/>
    <w:unhideWhenUsed/>
    <w:rsid w:val="005045BA"/>
  </w:style>
  <w:style w:type="character" w:customStyle="1" w:styleId="aqj">
    <w:name w:val="aqj"/>
    <w:basedOn w:val="DefaultParagraphFont"/>
    <w:rsid w:val="005045BA"/>
  </w:style>
  <w:style w:type="paragraph" w:customStyle="1" w:styleId="m-5675224284522213647msolistparagraph">
    <w:name w:val="m_-5675224284522213647msolistparagraph"/>
    <w:basedOn w:val="Normal"/>
    <w:rsid w:val="005045BA"/>
    <w:pPr>
      <w:tabs>
        <w:tab w:val="clear" w:pos="720"/>
        <w:tab w:val="clear" w:pos="1080"/>
        <w:tab w:val="clear" w:pos="6480"/>
        <w:tab w:val="clear" w:pos="7200"/>
      </w:tabs>
      <w:spacing w:before="100" w:beforeAutospacing="1" w:after="100" w:afterAutospacing="1"/>
    </w:pPr>
    <w:rPr>
      <w:rFonts w:eastAsia="Times New Roman"/>
      <w:lang w:eastAsia="en-US" w:bidi="ar-SA"/>
    </w:rPr>
  </w:style>
  <w:style w:type="table" w:customStyle="1" w:styleId="TableGrid1">
    <w:name w:val="Table Grid1"/>
    <w:basedOn w:val="TableNormal"/>
    <w:next w:val="TableGrid"/>
    <w:uiPriority w:val="59"/>
    <w:rsid w:val="00DD304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5629">
      <w:bodyDiv w:val="1"/>
      <w:marLeft w:val="0"/>
      <w:marRight w:val="0"/>
      <w:marTop w:val="0"/>
      <w:marBottom w:val="0"/>
      <w:divBdr>
        <w:top w:val="none" w:sz="0" w:space="0" w:color="auto"/>
        <w:left w:val="none" w:sz="0" w:space="0" w:color="auto"/>
        <w:bottom w:val="none" w:sz="0" w:space="0" w:color="auto"/>
        <w:right w:val="none" w:sz="0" w:space="0" w:color="auto"/>
      </w:divBdr>
    </w:div>
    <w:div w:id="12155161">
      <w:bodyDiv w:val="1"/>
      <w:marLeft w:val="0"/>
      <w:marRight w:val="0"/>
      <w:marTop w:val="0"/>
      <w:marBottom w:val="0"/>
      <w:divBdr>
        <w:top w:val="none" w:sz="0" w:space="0" w:color="auto"/>
        <w:left w:val="none" w:sz="0" w:space="0" w:color="auto"/>
        <w:bottom w:val="none" w:sz="0" w:space="0" w:color="auto"/>
        <w:right w:val="none" w:sz="0" w:space="0" w:color="auto"/>
      </w:divBdr>
      <w:divsChild>
        <w:div w:id="1230072850">
          <w:marLeft w:val="547"/>
          <w:marRight w:val="0"/>
          <w:marTop w:val="106"/>
          <w:marBottom w:val="0"/>
          <w:divBdr>
            <w:top w:val="none" w:sz="0" w:space="0" w:color="auto"/>
            <w:left w:val="none" w:sz="0" w:space="0" w:color="auto"/>
            <w:bottom w:val="none" w:sz="0" w:space="0" w:color="auto"/>
            <w:right w:val="none" w:sz="0" w:space="0" w:color="auto"/>
          </w:divBdr>
        </w:div>
        <w:div w:id="159275248">
          <w:marLeft w:val="547"/>
          <w:marRight w:val="0"/>
          <w:marTop w:val="106"/>
          <w:marBottom w:val="0"/>
          <w:divBdr>
            <w:top w:val="none" w:sz="0" w:space="0" w:color="auto"/>
            <w:left w:val="none" w:sz="0" w:space="0" w:color="auto"/>
            <w:bottom w:val="none" w:sz="0" w:space="0" w:color="auto"/>
            <w:right w:val="none" w:sz="0" w:space="0" w:color="auto"/>
          </w:divBdr>
        </w:div>
        <w:div w:id="48916775">
          <w:marLeft w:val="547"/>
          <w:marRight w:val="0"/>
          <w:marTop w:val="106"/>
          <w:marBottom w:val="0"/>
          <w:divBdr>
            <w:top w:val="none" w:sz="0" w:space="0" w:color="auto"/>
            <w:left w:val="none" w:sz="0" w:space="0" w:color="auto"/>
            <w:bottom w:val="none" w:sz="0" w:space="0" w:color="auto"/>
            <w:right w:val="none" w:sz="0" w:space="0" w:color="auto"/>
          </w:divBdr>
        </w:div>
        <w:div w:id="546182462">
          <w:marLeft w:val="547"/>
          <w:marRight w:val="0"/>
          <w:marTop w:val="106"/>
          <w:marBottom w:val="0"/>
          <w:divBdr>
            <w:top w:val="none" w:sz="0" w:space="0" w:color="auto"/>
            <w:left w:val="none" w:sz="0" w:space="0" w:color="auto"/>
            <w:bottom w:val="none" w:sz="0" w:space="0" w:color="auto"/>
            <w:right w:val="none" w:sz="0" w:space="0" w:color="auto"/>
          </w:divBdr>
        </w:div>
      </w:divsChild>
    </w:div>
    <w:div w:id="18823932">
      <w:bodyDiv w:val="1"/>
      <w:marLeft w:val="0"/>
      <w:marRight w:val="0"/>
      <w:marTop w:val="0"/>
      <w:marBottom w:val="0"/>
      <w:divBdr>
        <w:top w:val="none" w:sz="0" w:space="0" w:color="auto"/>
        <w:left w:val="none" w:sz="0" w:space="0" w:color="auto"/>
        <w:bottom w:val="none" w:sz="0" w:space="0" w:color="auto"/>
        <w:right w:val="none" w:sz="0" w:space="0" w:color="auto"/>
      </w:divBdr>
    </w:div>
    <w:div w:id="20135678">
      <w:bodyDiv w:val="1"/>
      <w:marLeft w:val="0"/>
      <w:marRight w:val="0"/>
      <w:marTop w:val="0"/>
      <w:marBottom w:val="0"/>
      <w:divBdr>
        <w:top w:val="none" w:sz="0" w:space="0" w:color="auto"/>
        <w:left w:val="none" w:sz="0" w:space="0" w:color="auto"/>
        <w:bottom w:val="none" w:sz="0" w:space="0" w:color="auto"/>
        <w:right w:val="none" w:sz="0" w:space="0" w:color="auto"/>
      </w:divBdr>
    </w:div>
    <w:div w:id="24604719">
      <w:bodyDiv w:val="1"/>
      <w:marLeft w:val="0"/>
      <w:marRight w:val="0"/>
      <w:marTop w:val="0"/>
      <w:marBottom w:val="0"/>
      <w:divBdr>
        <w:top w:val="none" w:sz="0" w:space="0" w:color="auto"/>
        <w:left w:val="none" w:sz="0" w:space="0" w:color="auto"/>
        <w:bottom w:val="none" w:sz="0" w:space="0" w:color="auto"/>
        <w:right w:val="none" w:sz="0" w:space="0" w:color="auto"/>
      </w:divBdr>
      <w:divsChild>
        <w:div w:id="1179853037">
          <w:marLeft w:val="547"/>
          <w:marRight w:val="0"/>
          <w:marTop w:val="96"/>
          <w:marBottom w:val="0"/>
          <w:divBdr>
            <w:top w:val="none" w:sz="0" w:space="0" w:color="auto"/>
            <w:left w:val="none" w:sz="0" w:space="0" w:color="auto"/>
            <w:bottom w:val="none" w:sz="0" w:space="0" w:color="auto"/>
            <w:right w:val="none" w:sz="0" w:space="0" w:color="auto"/>
          </w:divBdr>
        </w:div>
        <w:div w:id="831482204">
          <w:marLeft w:val="547"/>
          <w:marRight w:val="0"/>
          <w:marTop w:val="96"/>
          <w:marBottom w:val="0"/>
          <w:divBdr>
            <w:top w:val="none" w:sz="0" w:space="0" w:color="auto"/>
            <w:left w:val="none" w:sz="0" w:space="0" w:color="auto"/>
            <w:bottom w:val="none" w:sz="0" w:space="0" w:color="auto"/>
            <w:right w:val="none" w:sz="0" w:space="0" w:color="auto"/>
          </w:divBdr>
        </w:div>
        <w:div w:id="1205871790">
          <w:marLeft w:val="1166"/>
          <w:marRight w:val="0"/>
          <w:marTop w:val="86"/>
          <w:marBottom w:val="0"/>
          <w:divBdr>
            <w:top w:val="none" w:sz="0" w:space="0" w:color="auto"/>
            <w:left w:val="none" w:sz="0" w:space="0" w:color="auto"/>
            <w:bottom w:val="none" w:sz="0" w:space="0" w:color="auto"/>
            <w:right w:val="none" w:sz="0" w:space="0" w:color="auto"/>
          </w:divBdr>
        </w:div>
        <w:div w:id="1563365398">
          <w:marLeft w:val="547"/>
          <w:marRight w:val="0"/>
          <w:marTop w:val="96"/>
          <w:marBottom w:val="0"/>
          <w:divBdr>
            <w:top w:val="none" w:sz="0" w:space="0" w:color="auto"/>
            <w:left w:val="none" w:sz="0" w:space="0" w:color="auto"/>
            <w:bottom w:val="none" w:sz="0" w:space="0" w:color="auto"/>
            <w:right w:val="none" w:sz="0" w:space="0" w:color="auto"/>
          </w:divBdr>
        </w:div>
        <w:div w:id="229465323">
          <w:marLeft w:val="547"/>
          <w:marRight w:val="0"/>
          <w:marTop w:val="96"/>
          <w:marBottom w:val="0"/>
          <w:divBdr>
            <w:top w:val="none" w:sz="0" w:space="0" w:color="auto"/>
            <w:left w:val="none" w:sz="0" w:space="0" w:color="auto"/>
            <w:bottom w:val="none" w:sz="0" w:space="0" w:color="auto"/>
            <w:right w:val="none" w:sz="0" w:space="0" w:color="auto"/>
          </w:divBdr>
        </w:div>
        <w:div w:id="447773087">
          <w:marLeft w:val="547"/>
          <w:marRight w:val="0"/>
          <w:marTop w:val="96"/>
          <w:marBottom w:val="0"/>
          <w:divBdr>
            <w:top w:val="none" w:sz="0" w:space="0" w:color="auto"/>
            <w:left w:val="none" w:sz="0" w:space="0" w:color="auto"/>
            <w:bottom w:val="none" w:sz="0" w:space="0" w:color="auto"/>
            <w:right w:val="none" w:sz="0" w:space="0" w:color="auto"/>
          </w:divBdr>
        </w:div>
      </w:divsChild>
    </w:div>
    <w:div w:id="36322625">
      <w:bodyDiv w:val="1"/>
      <w:marLeft w:val="0"/>
      <w:marRight w:val="0"/>
      <w:marTop w:val="0"/>
      <w:marBottom w:val="0"/>
      <w:divBdr>
        <w:top w:val="none" w:sz="0" w:space="0" w:color="auto"/>
        <w:left w:val="none" w:sz="0" w:space="0" w:color="auto"/>
        <w:bottom w:val="none" w:sz="0" w:space="0" w:color="auto"/>
        <w:right w:val="none" w:sz="0" w:space="0" w:color="auto"/>
      </w:divBdr>
      <w:divsChild>
        <w:div w:id="1728215165">
          <w:marLeft w:val="720"/>
          <w:marRight w:val="0"/>
          <w:marTop w:val="115"/>
          <w:marBottom w:val="0"/>
          <w:divBdr>
            <w:top w:val="none" w:sz="0" w:space="0" w:color="auto"/>
            <w:left w:val="none" w:sz="0" w:space="0" w:color="auto"/>
            <w:bottom w:val="none" w:sz="0" w:space="0" w:color="auto"/>
            <w:right w:val="none" w:sz="0" w:space="0" w:color="auto"/>
          </w:divBdr>
        </w:div>
        <w:div w:id="1608806505">
          <w:marLeft w:val="720"/>
          <w:marRight w:val="0"/>
          <w:marTop w:val="115"/>
          <w:marBottom w:val="0"/>
          <w:divBdr>
            <w:top w:val="none" w:sz="0" w:space="0" w:color="auto"/>
            <w:left w:val="none" w:sz="0" w:space="0" w:color="auto"/>
            <w:bottom w:val="none" w:sz="0" w:space="0" w:color="auto"/>
            <w:right w:val="none" w:sz="0" w:space="0" w:color="auto"/>
          </w:divBdr>
        </w:div>
        <w:div w:id="1993095586">
          <w:marLeft w:val="1267"/>
          <w:marRight w:val="0"/>
          <w:marTop w:val="96"/>
          <w:marBottom w:val="0"/>
          <w:divBdr>
            <w:top w:val="none" w:sz="0" w:space="0" w:color="auto"/>
            <w:left w:val="none" w:sz="0" w:space="0" w:color="auto"/>
            <w:bottom w:val="none" w:sz="0" w:space="0" w:color="auto"/>
            <w:right w:val="none" w:sz="0" w:space="0" w:color="auto"/>
          </w:divBdr>
        </w:div>
      </w:divsChild>
    </w:div>
    <w:div w:id="45566898">
      <w:bodyDiv w:val="1"/>
      <w:marLeft w:val="0"/>
      <w:marRight w:val="0"/>
      <w:marTop w:val="0"/>
      <w:marBottom w:val="0"/>
      <w:divBdr>
        <w:top w:val="none" w:sz="0" w:space="0" w:color="auto"/>
        <w:left w:val="none" w:sz="0" w:space="0" w:color="auto"/>
        <w:bottom w:val="none" w:sz="0" w:space="0" w:color="auto"/>
        <w:right w:val="none" w:sz="0" w:space="0" w:color="auto"/>
      </w:divBdr>
    </w:div>
    <w:div w:id="53555343">
      <w:bodyDiv w:val="1"/>
      <w:marLeft w:val="0"/>
      <w:marRight w:val="0"/>
      <w:marTop w:val="0"/>
      <w:marBottom w:val="0"/>
      <w:divBdr>
        <w:top w:val="none" w:sz="0" w:space="0" w:color="auto"/>
        <w:left w:val="none" w:sz="0" w:space="0" w:color="auto"/>
        <w:bottom w:val="none" w:sz="0" w:space="0" w:color="auto"/>
        <w:right w:val="none" w:sz="0" w:space="0" w:color="auto"/>
      </w:divBdr>
    </w:div>
    <w:div w:id="54277156">
      <w:bodyDiv w:val="1"/>
      <w:marLeft w:val="0"/>
      <w:marRight w:val="0"/>
      <w:marTop w:val="0"/>
      <w:marBottom w:val="0"/>
      <w:divBdr>
        <w:top w:val="none" w:sz="0" w:space="0" w:color="auto"/>
        <w:left w:val="none" w:sz="0" w:space="0" w:color="auto"/>
        <w:bottom w:val="none" w:sz="0" w:space="0" w:color="auto"/>
        <w:right w:val="none" w:sz="0" w:space="0" w:color="auto"/>
      </w:divBdr>
      <w:divsChild>
        <w:div w:id="2043480818">
          <w:marLeft w:val="720"/>
          <w:marRight w:val="0"/>
          <w:marTop w:val="0"/>
          <w:marBottom w:val="0"/>
          <w:divBdr>
            <w:top w:val="none" w:sz="0" w:space="0" w:color="auto"/>
            <w:left w:val="none" w:sz="0" w:space="0" w:color="auto"/>
            <w:bottom w:val="none" w:sz="0" w:space="0" w:color="auto"/>
            <w:right w:val="none" w:sz="0" w:space="0" w:color="auto"/>
          </w:divBdr>
        </w:div>
        <w:div w:id="1526555012">
          <w:marLeft w:val="720"/>
          <w:marRight w:val="0"/>
          <w:marTop w:val="0"/>
          <w:marBottom w:val="0"/>
          <w:divBdr>
            <w:top w:val="none" w:sz="0" w:space="0" w:color="auto"/>
            <w:left w:val="none" w:sz="0" w:space="0" w:color="auto"/>
            <w:bottom w:val="none" w:sz="0" w:space="0" w:color="auto"/>
            <w:right w:val="none" w:sz="0" w:space="0" w:color="auto"/>
          </w:divBdr>
        </w:div>
        <w:div w:id="2093503412">
          <w:marLeft w:val="720"/>
          <w:marRight w:val="0"/>
          <w:marTop w:val="0"/>
          <w:marBottom w:val="0"/>
          <w:divBdr>
            <w:top w:val="none" w:sz="0" w:space="0" w:color="auto"/>
            <w:left w:val="none" w:sz="0" w:space="0" w:color="auto"/>
            <w:bottom w:val="none" w:sz="0" w:space="0" w:color="auto"/>
            <w:right w:val="none" w:sz="0" w:space="0" w:color="auto"/>
          </w:divBdr>
        </w:div>
        <w:div w:id="1649548531">
          <w:marLeft w:val="720"/>
          <w:marRight w:val="0"/>
          <w:marTop w:val="0"/>
          <w:marBottom w:val="0"/>
          <w:divBdr>
            <w:top w:val="none" w:sz="0" w:space="0" w:color="auto"/>
            <w:left w:val="none" w:sz="0" w:space="0" w:color="auto"/>
            <w:bottom w:val="none" w:sz="0" w:space="0" w:color="auto"/>
            <w:right w:val="none" w:sz="0" w:space="0" w:color="auto"/>
          </w:divBdr>
        </w:div>
        <w:div w:id="636304087">
          <w:marLeft w:val="720"/>
          <w:marRight w:val="0"/>
          <w:marTop w:val="0"/>
          <w:marBottom w:val="0"/>
          <w:divBdr>
            <w:top w:val="none" w:sz="0" w:space="0" w:color="auto"/>
            <w:left w:val="none" w:sz="0" w:space="0" w:color="auto"/>
            <w:bottom w:val="none" w:sz="0" w:space="0" w:color="auto"/>
            <w:right w:val="none" w:sz="0" w:space="0" w:color="auto"/>
          </w:divBdr>
        </w:div>
        <w:div w:id="1462840423">
          <w:marLeft w:val="720"/>
          <w:marRight w:val="0"/>
          <w:marTop w:val="0"/>
          <w:marBottom w:val="0"/>
          <w:divBdr>
            <w:top w:val="none" w:sz="0" w:space="0" w:color="auto"/>
            <w:left w:val="none" w:sz="0" w:space="0" w:color="auto"/>
            <w:bottom w:val="none" w:sz="0" w:space="0" w:color="auto"/>
            <w:right w:val="none" w:sz="0" w:space="0" w:color="auto"/>
          </w:divBdr>
        </w:div>
        <w:div w:id="2116826254">
          <w:marLeft w:val="720"/>
          <w:marRight w:val="0"/>
          <w:marTop w:val="0"/>
          <w:marBottom w:val="0"/>
          <w:divBdr>
            <w:top w:val="none" w:sz="0" w:space="0" w:color="auto"/>
            <w:left w:val="none" w:sz="0" w:space="0" w:color="auto"/>
            <w:bottom w:val="none" w:sz="0" w:space="0" w:color="auto"/>
            <w:right w:val="none" w:sz="0" w:space="0" w:color="auto"/>
          </w:divBdr>
        </w:div>
        <w:div w:id="947083084">
          <w:marLeft w:val="720"/>
          <w:marRight w:val="0"/>
          <w:marTop w:val="0"/>
          <w:marBottom w:val="0"/>
          <w:divBdr>
            <w:top w:val="none" w:sz="0" w:space="0" w:color="auto"/>
            <w:left w:val="none" w:sz="0" w:space="0" w:color="auto"/>
            <w:bottom w:val="none" w:sz="0" w:space="0" w:color="auto"/>
            <w:right w:val="none" w:sz="0" w:space="0" w:color="auto"/>
          </w:divBdr>
        </w:div>
        <w:div w:id="161087737">
          <w:marLeft w:val="720"/>
          <w:marRight w:val="0"/>
          <w:marTop w:val="0"/>
          <w:marBottom w:val="0"/>
          <w:divBdr>
            <w:top w:val="none" w:sz="0" w:space="0" w:color="auto"/>
            <w:left w:val="none" w:sz="0" w:space="0" w:color="auto"/>
            <w:bottom w:val="none" w:sz="0" w:space="0" w:color="auto"/>
            <w:right w:val="none" w:sz="0" w:space="0" w:color="auto"/>
          </w:divBdr>
        </w:div>
        <w:div w:id="1155881539">
          <w:marLeft w:val="720"/>
          <w:marRight w:val="0"/>
          <w:marTop w:val="0"/>
          <w:marBottom w:val="0"/>
          <w:divBdr>
            <w:top w:val="none" w:sz="0" w:space="0" w:color="auto"/>
            <w:left w:val="none" w:sz="0" w:space="0" w:color="auto"/>
            <w:bottom w:val="none" w:sz="0" w:space="0" w:color="auto"/>
            <w:right w:val="none" w:sz="0" w:space="0" w:color="auto"/>
          </w:divBdr>
        </w:div>
        <w:div w:id="491721128">
          <w:marLeft w:val="720"/>
          <w:marRight w:val="0"/>
          <w:marTop w:val="0"/>
          <w:marBottom w:val="0"/>
          <w:divBdr>
            <w:top w:val="none" w:sz="0" w:space="0" w:color="auto"/>
            <w:left w:val="none" w:sz="0" w:space="0" w:color="auto"/>
            <w:bottom w:val="none" w:sz="0" w:space="0" w:color="auto"/>
            <w:right w:val="none" w:sz="0" w:space="0" w:color="auto"/>
          </w:divBdr>
        </w:div>
        <w:div w:id="171994595">
          <w:marLeft w:val="720"/>
          <w:marRight w:val="0"/>
          <w:marTop w:val="0"/>
          <w:marBottom w:val="0"/>
          <w:divBdr>
            <w:top w:val="none" w:sz="0" w:space="0" w:color="auto"/>
            <w:left w:val="none" w:sz="0" w:space="0" w:color="auto"/>
            <w:bottom w:val="none" w:sz="0" w:space="0" w:color="auto"/>
            <w:right w:val="none" w:sz="0" w:space="0" w:color="auto"/>
          </w:divBdr>
        </w:div>
        <w:div w:id="563831929">
          <w:marLeft w:val="720"/>
          <w:marRight w:val="0"/>
          <w:marTop w:val="0"/>
          <w:marBottom w:val="0"/>
          <w:divBdr>
            <w:top w:val="none" w:sz="0" w:space="0" w:color="auto"/>
            <w:left w:val="none" w:sz="0" w:space="0" w:color="auto"/>
            <w:bottom w:val="none" w:sz="0" w:space="0" w:color="auto"/>
            <w:right w:val="none" w:sz="0" w:space="0" w:color="auto"/>
          </w:divBdr>
        </w:div>
        <w:div w:id="2124766551">
          <w:marLeft w:val="720"/>
          <w:marRight w:val="0"/>
          <w:marTop w:val="0"/>
          <w:marBottom w:val="0"/>
          <w:divBdr>
            <w:top w:val="none" w:sz="0" w:space="0" w:color="auto"/>
            <w:left w:val="none" w:sz="0" w:space="0" w:color="auto"/>
            <w:bottom w:val="none" w:sz="0" w:space="0" w:color="auto"/>
            <w:right w:val="none" w:sz="0" w:space="0" w:color="auto"/>
          </w:divBdr>
        </w:div>
      </w:divsChild>
    </w:div>
    <w:div w:id="65618004">
      <w:bodyDiv w:val="1"/>
      <w:marLeft w:val="0"/>
      <w:marRight w:val="0"/>
      <w:marTop w:val="0"/>
      <w:marBottom w:val="0"/>
      <w:divBdr>
        <w:top w:val="none" w:sz="0" w:space="0" w:color="auto"/>
        <w:left w:val="none" w:sz="0" w:space="0" w:color="auto"/>
        <w:bottom w:val="none" w:sz="0" w:space="0" w:color="auto"/>
        <w:right w:val="none" w:sz="0" w:space="0" w:color="auto"/>
      </w:divBdr>
    </w:div>
    <w:div w:id="70081303">
      <w:bodyDiv w:val="1"/>
      <w:marLeft w:val="0"/>
      <w:marRight w:val="0"/>
      <w:marTop w:val="0"/>
      <w:marBottom w:val="0"/>
      <w:divBdr>
        <w:top w:val="none" w:sz="0" w:space="0" w:color="auto"/>
        <w:left w:val="none" w:sz="0" w:space="0" w:color="auto"/>
        <w:bottom w:val="none" w:sz="0" w:space="0" w:color="auto"/>
        <w:right w:val="none" w:sz="0" w:space="0" w:color="auto"/>
      </w:divBdr>
      <w:divsChild>
        <w:div w:id="1289895120">
          <w:marLeft w:val="547"/>
          <w:marRight w:val="0"/>
          <w:marTop w:val="100"/>
          <w:marBottom w:val="0"/>
          <w:divBdr>
            <w:top w:val="none" w:sz="0" w:space="0" w:color="auto"/>
            <w:left w:val="none" w:sz="0" w:space="0" w:color="auto"/>
            <w:bottom w:val="none" w:sz="0" w:space="0" w:color="auto"/>
            <w:right w:val="none" w:sz="0" w:space="0" w:color="auto"/>
          </w:divBdr>
        </w:div>
      </w:divsChild>
    </w:div>
    <w:div w:id="73013865">
      <w:bodyDiv w:val="1"/>
      <w:marLeft w:val="0"/>
      <w:marRight w:val="0"/>
      <w:marTop w:val="0"/>
      <w:marBottom w:val="0"/>
      <w:divBdr>
        <w:top w:val="none" w:sz="0" w:space="0" w:color="auto"/>
        <w:left w:val="none" w:sz="0" w:space="0" w:color="auto"/>
        <w:bottom w:val="none" w:sz="0" w:space="0" w:color="auto"/>
        <w:right w:val="none" w:sz="0" w:space="0" w:color="auto"/>
      </w:divBdr>
    </w:div>
    <w:div w:id="78136772">
      <w:bodyDiv w:val="1"/>
      <w:marLeft w:val="0"/>
      <w:marRight w:val="0"/>
      <w:marTop w:val="0"/>
      <w:marBottom w:val="0"/>
      <w:divBdr>
        <w:top w:val="none" w:sz="0" w:space="0" w:color="auto"/>
        <w:left w:val="none" w:sz="0" w:space="0" w:color="auto"/>
        <w:bottom w:val="none" w:sz="0" w:space="0" w:color="auto"/>
        <w:right w:val="none" w:sz="0" w:space="0" w:color="auto"/>
      </w:divBdr>
    </w:div>
    <w:div w:id="92479858">
      <w:bodyDiv w:val="1"/>
      <w:marLeft w:val="0"/>
      <w:marRight w:val="0"/>
      <w:marTop w:val="0"/>
      <w:marBottom w:val="0"/>
      <w:divBdr>
        <w:top w:val="none" w:sz="0" w:space="0" w:color="auto"/>
        <w:left w:val="none" w:sz="0" w:space="0" w:color="auto"/>
        <w:bottom w:val="none" w:sz="0" w:space="0" w:color="auto"/>
        <w:right w:val="none" w:sz="0" w:space="0" w:color="auto"/>
      </w:divBdr>
      <w:divsChild>
        <w:div w:id="1317296371">
          <w:marLeft w:val="547"/>
          <w:marRight w:val="0"/>
          <w:marTop w:val="115"/>
          <w:marBottom w:val="0"/>
          <w:divBdr>
            <w:top w:val="none" w:sz="0" w:space="0" w:color="auto"/>
            <w:left w:val="none" w:sz="0" w:space="0" w:color="auto"/>
            <w:bottom w:val="none" w:sz="0" w:space="0" w:color="auto"/>
            <w:right w:val="none" w:sz="0" w:space="0" w:color="auto"/>
          </w:divBdr>
        </w:div>
        <w:div w:id="1456756936">
          <w:marLeft w:val="1166"/>
          <w:marRight w:val="0"/>
          <w:marTop w:val="106"/>
          <w:marBottom w:val="0"/>
          <w:divBdr>
            <w:top w:val="none" w:sz="0" w:space="0" w:color="auto"/>
            <w:left w:val="none" w:sz="0" w:space="0" w:color="auto"/>
            <w:bottom w:val="none" w:sz="0" w:space="0" w:color="auto"/>
            <w:right w:val="none" w:sz="0" w:space="0" w:color="auto"/>
          </w:divBdr>
        </w:div>
        <w:div w:id="1971281252">
          <w:marLeft w:val="1166"/>
          <w:marRight w:val="0"/>
          <w:marTop w:val="106"/>
          <w:marBottom w:val="0"/>
          <w:divBdr>
            <w:top w:val="none" w:sz="0" w:space="0" w:color="auto"/>
            <w:left w:val="none" w:sz="0" w:space="0" w:color="auto"/>
            <w:bottom w:val="none" w:sz="0" w:space="0" w:color="auto"/>
            <w:right w:val="none" w:sz="0" w:space="0" w:color="auto"/>
          </w:divBdr>
        </w:div>
        <w:div w:id="42216846">
          <w:marLeft w:val="547"/>
          <w:marRight w:val="0"/>
          <w:marTop w:val="115"/>
          <w:marBottom w:val="0"/>
          <w:divBdr>
            <w:top w:val="none" w:sz="0" w:space="0" w:color="auto"/>
            <w:left w:val="none" w:sz="0" w:space="0" w:color="auto"/>
            <w:bottom w:val="none" w:sz="0" w:space="0" w:color="auto"/>
            <w:right w:val="none" w:sz="0" w:space="0" w:color="auto"/>
          </w:divBdr>
        </w:div>
        <w:div w:id="839076287">
          <w:marLeft w:val="1166"/>
          <w:marRight w:val="0"/>
          <w:marTop w:val="106"/>
          <w:marBottom w:val="0"/>
          <w:divBdr>
            <w:top w:val="none" w:sz="0" w:space="0" w:color="auto"/>
            <w:left w:val="none" w:sz="0" w:space="0" w:color="auto"/>
            <w:bottom w:val="none" w:sz="0" w:space="0" w:color="auto"/>
            <w:right w:val="none" w:sz="0" w:space="0" w:color="auto"/>
          </w:divBdr>
        </w:div>
        <w:div w:id="188227777">
          <w:marLeft w:val="1166"/>
          <w:marRight w:val="0"/>
          <w:marTop w:val="106"/>
          <w:marBottom w:val="0"/>
          <w:divBdr>
            <w:top w:val="none" w:sz="0" w:space="0" w:color="auto"/>
            <w:left w:val="none" w:sz="0" w:space="0" w:color="auto"/>
            <w:bottom w:val="none" w:sz="0" w:space="0" w:color="auto"/>
            <w:right w:val="none" w:sz="0" w:space="0" w:color="auto"/>
          </w:divBdr>
        </w:div>
        <w:div w:id="1502037585">
          <w:marLeft w:val="1166"/>
          <w:marRight w:val="0"/>
          <w:marTop w:val="106"/>
          <w:marBottom w:val="0"/>
          <w:divBdr>
            <w:top w:val="none" w:sz="0" w:space="0" w:color="auto"/>
            <w:left w:val="none" w:sz="0" w:space="0" w:color="auto"/>
            <w:bottom w:val="none" w:sz="0" w:space="0" w:color="auto"/>
            <w:right w:val="none" w:sz="0" w:space="0" w:color="auto"/>
          </w:divBdr>
        </w:div>
        <w:div w:id="360059555">
          <w:marLeft w:val="547"/>
          <w:marRight w:val="0"/>
          <w:marTop w:val="115"/>
          <w:marBottom w:val="0"/>
          <w:divBdr>
            <w:top w:val="none" w:sz="0" w:space="0" w:color="auto"/>
            <w:left w:val="none" w:sz="0" w:space="0" w:color="auto"/>
            <w:bottom w:val="none" w:sz="0" w:space="0" w:color="auto"/>
            <w:right w:val="none" w:sz="0" w:space="0" w:color="auto"/>
          </w:divBdr>
        </w:div>
      </w:divsChild>
    </w:div>
    <w:div w:id="100875932">
      <w:bodyDiv w:val="1"/>
      <w:marLeft w:val="0"/>
      <w:marRight w:val="0"/>
      <w:marTop w:val="0"/>
      <w:marBottom w:val="0"/>
      <w:divBdr>
        <w:top w:val="none" w:sz="0" w:space="0" w:color="auto"/>
        <w:left w:val="none" w:sz="0" w:space="0" w:color="auto"/>
        <w:bottom w:val="none" w:sz="0" w:space="0" w:color="auto"/>
        <w:right w:val="none" w:sz="0" w:space="0" w:color="auto"/>
      </w:divBdr>
      <w:divsChild>
        <w:div w:id="1608460599">
          <w:marLeft w:val="677"/>
          <w:marRight w:val="0"/>
          <w:marTop w:val="120"/>
          <w:marBottom w:val="0"/>
          <w:divBdr>
            <w:top w:val="none" w:sz="0" w:space="0" w:color="auto"/>
            <w:left w:val="none" w:sz="0" w:space="0" w:color="auto"/>
            <w:bottom w:val="none" w:sz="0" w:space="0" w:color="auto"/>
            <w:right w:val="none" w:sz="0" w:space="0" w:color="auto"/>
          </w:divBdr>
        </w:div>
        <w:div w:id="1150287956">
          <w:marLeft w:val="677"/>
          <w:marRight w:val="0"/>
          <w:marTop w:val="120"/>
          <w:marBottom w:val="0"/>
          <w:divBdr>
            <w:top w:val="none" w:sz="0" w:space="0" w:color="auto"/>
            <w:left w:val="none" w:sz="0" w:space="0" w:color="auto"/>
            <w:bottom w:val="none" w:sz="0" w:space="0" w:color="auto"/>
            <w:right w:val="none" w:sz="0" w:space="0" w:color="auto"/>
          </w:divBdr>
        </w:div>
        <w:div w:id="309986777">
          <w:marLeft w:val="677"/>
          <w:marRight w:val="0"/>
          <w:marTop w:val="120"/>
          <w:marBottom w:val="0"/>
          <w:divBdr>
            <w:top w:val="none" w:sz="0" w:space="0" w:color="auto"/>
            <w:left w:val="none" w:sz="0" w:space="0" w:color="auto"/>
            <w:bottom w:val="none" w:sz="0" w:space="0" w:color="auto"/>
            <w:right w:val="none" w:sz="0" w:space="0" w:color="auto"/>
          </w:divBdr>
        </w:div>
        <w:div w:id="250506090">
          <w:marLeft w:val="677"/>
          <w:marRight w:val="0"/>
          <w:marTop w:val="120"/>
          <w:marBottom w:val="0"/>
          <w:divBdr>
            <w:top w:val="none" w:sz="0" w:space="0" w:color="auto"/>
            <w:left w:val="none" w:sz="0" w:space="0" w:color="auto"/>
            <w:bottom w:val="none" w:sz="0" w:space="0" w:color="auto"/>
            <w:right w:val="none" w:sz="0" w:space="0" w:color="auto"/>
          </w:divBdr>
        </w:div>
        <w:div w:id="1785344490">
          <w:marLeft w:val="677"/>
          <w:marRight w:val="0"/>
          <w:marTop w:val="120"/>
          <w:marBottom w:val="0"/>
          <w:divBdr>
            <w:top w:val="none" w:sz="0" w:space="0" w:color="auto"/>
            <w:left w:val="none" w:sz="0" w:space="0" w:color="auto"/>
            <w:bottom w:val="none" w:sz="0" w:space="0" w:color="auto"/>
            <w:right w:val="none" w:sz="0" w:space="0" w:color="auto"/>
          </w:divBdr>
        </w:div>
      </w:divsChild>
    </w:div>
    <w:div w:id="103306948">
      <w:bodyDiv w:val="1"/>
      <w:marLeft w:val="0"/>
      <w:marRight w:val="0"/>
      <w:marTop w:val="0"/>
      <w:marBottom w:val="0"/>
      <w:divBdr>
        <w:top w:val="none" w:sz="0" w:space="0" w:color="auto"/>
        <w:left w:val="none" w:sz="0" w:space="0" w:color="auto"/>
        <w:bottom w:val="none" w:sz="0" w:space="0" w:color="auto"/>
        <w:right w:val="none" w:sz="0" w:space="0" w:color="auto"/>
      </w:divBdr>
    </w:div>
    <w:div w:id="111629696">
      <w:bodyDiv w:val="1"/>
      <w:marLeft w:val="0"/>
      <w:marRight w:val="0"/>
      <w:marTop w:val="0"/>
      <w:marBottom w:val="0"/>
      <w:divBdr>
        <w:top w:val="none" w:sz="0" w:space="0" w:color="auto"/>
        <w:left w:val="none" w:sz="0" w:space="0" w:color="auto"/>
        <w:bottom w:val="none" w:sz="0" w:space="0" w:color="auto"/>
        <w:right w:val="none" w:sz="0" w:space="0" w:color="auto"/>
      </w:divBdr>
      <w:divsChild>
        <w:div w:id="1378700255">
          <w:marLeft w:val="547"/>
          <w:marRight w:val="0"/>
          <w:marTop w:val="100"/>
          <w:marBottom w:val="0"/>
          <w:divBdr>
            <w:top w:val="none" w:sz="0" w:space="0" w:color="auto"/>
            <w:left w:val="none" w:sz="0" w:space="0" w:color="auto"/>
            <w:bottom w:val="none" w:sz="0" w:space="0" w:color="auto"/>
            <w:right w:val="none" w:sz="0" w:space="0" w:color="auto"/>
          </w:divBdr>
        </w:div>
        <w:div w:id="553273348">
          <w:marLeft w:val="1210"/>
          <w:marRight w:val="0"/>
          <w:marTop w:val="100"/>
          <w:marBottom w:val="0"/>
          <w:divBdr>
            <w:top w:val="none" w:sz="0" w:space="0" w:color="auto"/>
            <w:left w:val="none" w:sz="0" w:space="0" w:color="auto"/>
            <w:bottom w:val="none" w:sz="0" w:space="0" w:color="auto"/>
            <w:right w:val="none" w:sz="0" w:space="0" w:color="auto"/>
          </w:divBdr>
        </w:div>
        <w:div w:id="1485512603">
          <w:marLeft w:val="547"/>
          <w:marRight w:val="0"/>
          <w:marTop w:val="100"/>
          <w:marBottom w:val="0"/>
          <w:divBdr>
            <w:top w:val="none" w:sz="0" w:space="0" w:color="auto"/>
            <w:left w:val="none" w:sz="0" w:space="0" w:color="auto"/>
            <w:bottom w:val="none" w:sz="0" w:space="0" w:color="auto"/>
            <w:right w:val="none" w:sz="0" w:space="0" w:color="auto"/>
          </w:divBdr>
        </w:div>
      </w:divsChild>
    </w:div>
    <w:div w:id="119812222">
      <w:bodyDiv w:val="1"/>
      <w:marLeft w:val="0"/>
      <w:marRight w:val="0"/>
      <w:marTop w:val="0"/>
      <w:marBottom w:val="0"/>
      <w:divBdr>
        <w:top w:val="none" w:sz="0" w:space="0" w:color="auto"/>
        <w:left w:val="none" w:sz="0" w:space="0" w:color="auto"/>
        <w:bottom w:val="none" w:sz="0" w:space="0" w:color="auto"/>
        <w:right w:val="none" w:sz="0" w:space="0" w:color="auto"/>
      </w:divBdr>
      <w:divsChild>
        <w:div w:id="1194462372">
          <w:marLeft w:val="547"/>
          <w:marRight w:val="0"/>
          <w:marTop w:val="100"/>
          <w:marBottom w:val="0"/>
          <w:divBdr>
            <w:top w:val="none" w:sz="0" w:space="0" w:color="auto"/>
            <w:left w:val="none" w:sz="0" w:space="0" w:color="auto"/>
            <w:bottom w:val="none" w:sz="0" w:space="0" w:color="auto"/>
            <w:right w:val="none" w:sz="0" w:space="0" w:color="auto"/>
          </w:divBdr>
        </w:div>
        <w:div w:id="1107701320">
          <w:marLeft w:val="1210"/>
          <w:marRight w:val="0"/>
          <w:marTop w:val="100"/>
          <w:marBottom w:val="0"/>
          <w:divBdr>
            <w:top w:val="none" w:sz="0" w:space="0" w:color="auto"/>
            <w:left w:val="none" w:sz="0" w:space="0" w:color="auto"/>
            <w:bottom w:val="none" w:sz="0" w:space="0" w:color="auto"/>
            <w:right w:val="none" w:sz="0" w:space="0" w:color="auto"/>
          </w:divBdr>
        </w:div>
        <w:div w:id="1436898321">
          <w:marLeft w:val="1210"/>
          <w:marRight w:val="0"/>
          <w:marTop w:val="100"/>
          <w:marBottom w:val="0"/>
          <w:divBdr>
            <w:top w:val="none" w:sz="0" w:space="0" w:color="auto"/>
            <w:left w:val="none" w:sz="0" w:space="0" w:color="auto"/>
            <w:bottom w:val="none" w:sz="0" w:space="0" w:color="auto"/>
            <w:right w:val="none" w:sz="0" w:space="0" w:color="auto"/>
          </w:divBdr>
        </w:div>
        <w:div w:id="682365522">
          <w:marLeft w:val="1210"/>
          <w:marRight w:val="0"/>
          <w:marTop w:val="100"/>
          <w:marBottom w:val="0"/>
          <w:divBdr>
            <w:top w:val="none" w:sz="0" w:space="0" w:color="auto"/>
            <w:left w:val="none" w:sz="0" w:space="0" w:color="auto"/>
            <w:bottom w:val="none" w:sz="0" w:space="0" w:color="auto"/>
            <w:right w:val="none" w:sz="0" w:space="0" w:color="auto"/>
          </w:divBdr>
        </w:div>
        <w:div w:id="24673938">
          <w:marLeft w:val="1210"/>
          <w:marRight w:val="0"/>
          <w:marTop w:val="100"/>
          <w:marBottom w:val="0"/>
          <w:divBdr>
            <w:top w:val="none" w:sz="0" w:space="0" w:color="auto"/>
            <w:left w:val="none" w:sz="0" w:space="0" w:color="auto"/>
            <w:bottom w:val="none" w:sz="0" w:space="0" w:color="auto"/>
            <w:right w:val="none" w:sz="0" w:space="0" w:color="auto"/>
          </w:divBdr>
        </w:div>
        <w:div w:id="344133276">
          <w:marLeft w:val="1210"/>
          <w:marRight w:val="0"/>
          <w:marTop w:val="100"/>
          <w:marBottom w:val="0"/>
          <w:divBdr>
            <w:top w:val="none" w:sz="0" w:space="0" w:color="auto"/>
            <w:left w:val="none" w:sz="0" w:space="0" w:color="auto"/>
            <w:bottom w:val="none" w:sz="0" w:space="0" w:color="auto"/>
            <w:right w:val="none" w:sz="0" w:space="0" w:color="auto"/>
          </w:divBdr>
        </w:div>
        <w:div w:id="197552454">
          <w:marLeft w:val="1210"/>
          <w:marRight w:val="0"/>
          <w:marTop w:val="100"/>
          <w:marBottom w:val="0"/>
          <w:divBdr>
            <w:top w:val="none" w:sz="0" w:space="0" w:color="auto"/>
            <w:left w:val="none" w:sz="0" w:space="0" w:color="auto"/>
            <w:bottom w:val="none" w:sz="0" w:space="0" w:color="auto"/>
            <w:right w:val="none" w:sz="0" w:space="0" w:color="auto"/>
          </w:divBdr>
        </w:div>
        <w:div w:id="1292594644">
          <w:marLeft w:val="1210"/>
          <w:marRight w:val="0"/>
          <w:marTop w:val="100"/>
          <w:marBottom w:val="0"/>
          <w:divBdr>
            <w:top w:val="none" w:sz="0" w:space="0" w:color="auto"/>
            <w:left w:val="none" w:sz="0" w:space="0" w:color="auto"/>
            <w:bottom w:val="none" w:sz="0" w:space="0" w:color="auto"/>
            <w:right w:val="none" w:sz="0" w:space="0" w:color="auto"/>
          </w:divBdr>
        </w:div>
        <w:div w:id="87386314">
          <w:marLeft w:val="1210"/>
          <w:marRight w:val="0"/>
          <w:marTop w:val="100"/>
          <w:marBottom w:val="0"/>
          <w:divBdr>
            <w:top w:val="none" w:sz="0" w:space="0" w:color="auto"/>
            <w:left w:val="none" w:sz="0" w:space="0" w:color="auto"/>
            <w:bottom w:val="none" w:sz="0" w:space="0" w:color="auto"/>
            <w:right w:val="none" w:sz="0" w:space="0" w:color="auto"/>
          </w:divBdr>
        </w:div>
        <w:div w:id="31811832">
          <w:marLeft w:val="547"/>
          <w:marRight w:val="0"/>
          <w:marTop w:val="100"/>
          <w:marBottom w:val="0"/>
          <w:divBdr>
            <w:top w:val="none" w:sz="0" w:space="0" w:color="auto"/>
            <w:left w:val="none" w:sz="0" w:space="0" w:color="auto"/>
            <w:bottom w:val="none" w:sz="0" w:space="0" w:color="auto"/>
            <w:right w:val="none" w:sz="0" w:space="0" w:color="auto"/>
          </w:divBdr>
        </w:div>
      </w:divsChild>
    </w:div>
    <w:div w:id="124199724">
      <w:bodyDiv w:val="1"/>
      <w:marLeft w:val="0"/>
      <w:marRight w:val="0"/>
      <w:marTop w:val="0"/>
      <w:marBottom w:val="0"/>
      <w:divBdr>
        <w:top w:val="none" w:sz="0" w:space="0" w:color="auto"/>
        <w:left w:val="none" w:sz="0" w:space="0" w:color="auto"/>
        <w:bottom w:val="none" w:sz="0" w:space="0" w:color="auto"/>
        <w:right w:val="none" w:sz="0" w:space="0" w:color="auto"/>
      </w:divBdr>
    </w:div>
    <w:div w:id="131875055">
      <w:bodyDiv w:val="1"/>
      <w:marLeft w:val="0"/>
      <w:marRight w:val="0"/>
      <w:marTop w:val="0"/>
      <w:marBottom w:val="0"/>
      <w:divBdr>
        <w:top w:val="none" w:sz="0" w:space="0" w:color="auto"/>
        <w:left w:val="none" w:sz="0" w:space="0" w:color="auto"/>
        <w:bottom w:val="none" w:sz="0" w:space="0" w:color="auto"/>
        <w:right w:val="none" w:sz="0" w:space="0" w:color="auto"/>
      </w:divBdr>
      <w:divsChild>
        <w:div w:id="1198276778">
          <w:marLeft w:val="850"/>
          <w:marRight w:val="0"/>
          <w:marTop w:val="240"/>
          <w:marBottom w:val="40"/>
          <w:divBdr>
            <w:top w:val="none" w:sz="0" w:space="0" w:color="auto"/>
            <w:left w:val="none" w:sz="0" w:space="0" w:color="auto"/>
            <w:bottom w:val="none" w:sz="0" w:space="0" w:color="auto"/>
            <w:right w:val="none" w:sz="0" w:space="0" w:color="auto"/>
          </w:divBdr>
        </w:div>
        <w:div w:id="2072187555">
          <w:marLeft w:val="850"/>
          <w:marRight w:val="0"/>
          <w:marTop w:val="240"/>
          <w:marBottom w:val="40"/>
          <w:divBdr>
            <w:top w:val="none" w:sz="0" w:space="0" w:color="auto"/>
            <w:left w:val="none" w:sz="0" w:space="0" w:color="auto"/>
            <w:bottom w:val="none" w:sz="0" w:space="0" w:color="auto"/>
            <w:right w:val="none" w:sz="0" w:space="0" w:color="auto"/>
          </w:divBdr>
        </w:div>
        <w:div w:id="1715960497">
          <w:marLeft w:val="850"/>
          <w:marRight w:val="0"/>
          <w:marTop w:val="240"/>
          <w:marBottom w:val="40"/>
          <w:divBdr>
            <w:top w:val="none" w:sz="0" w:space="0" w:color="auto"/>
            <w:left w:val="none" w:sz="0" w:space="0" w:color="auto"/>
            <w:bottom w:val="none" w:sz="0" w:space="0" w:color="auto"/>
            <w:right w:val="none" w:sz="0" w:space="0" w:color="auto"/>
          </w:divBdr>
        </w:div>
        <w:div w:id="1047341163">
          <w:marLeft w:val="850"/>
          <w:marRight w:val="0"/>
          <w:marTop w:val="240"/>
          <w:marBottom w:val="40"/>
          <w:divBdr>
            <w:top w:val="none" w:sz="0" w:space="0" w:color="auto"/>
            <w:left w:val="none" w:sz="0" w:space="0" w:color="auto"/>
            <w:bottom w:val="none" w:sz="0" w:space="0" w:color="auto"/>
            <w:right w:val="none" w:sz="0" w:space="0" w:color="auto"/>
          </w:divBdr>
        </w:div>
        <w:div w:id="1829516453">
          <w:marLeft w:val="850"/>
          <w:marRight w:val="0"/>
          <w:marTop w:val="240"/>
          <w:marBottom w:val="40"/>
          <w:divBdr>
            <w:top w:val="none" w:sz="0" w:space="0" w:color="auto"/>
            <w:left w:val="none" w:sz="0" w:space="0" w:color="auto"/>
            <w:bottom w:val="none" w:sz="0" w:space="0" w:color="auto"/>
            <w:right w:val="none" w:sz="0" w:space="0" w:color="auto"/>
          </w:divBdr>
        </w:div>
        <w:div w:id="1355500041">
          <w:marLeft w:val="850"/>
          <w:marRight w:val="0"/>
          <w:marTop w:val="240"/>
          <w:marBottom w:val="40"/>
          <w:divBdr>
            <w:top w:val="none" w:sz="0" w:space="0" w:color="auto"/>
            <w:left w:val="none" w:sz="0" w:space="0" w:color="auto"/>
            <w:bottom w:val="none" w:sz="0" w:space="0" w:color="auto"/>
            <w:right w:val="none" w:sz="0" w:space="0" w:color="auto"/>
          </w:divBdr>
        </w:div>
        <w:div w:id="1151287164">
          <w:marLeft w:val="850"/>
          <w:marRight w:val="0"/>
          <w:marTop w:val="240"/>
          <w:marBottom w:val="40"/>
          <w:divBdr>
            <w:top w:val="none" w:sz="0" w:space="0" w:color="auto"/>
            <w:left w:val="none" w:sz="0" w:space="0" w:color="auto"/>
            <w:bottom w:val="none" w:sz="0" w:space="0" w:color="auto"/>
            <w:right w:val="none" w:sz="0" w:space="0" w:color="auto"/>
          </w:divBdr>
        </w:div>
        <w:div w:id="1495759918">
          <w:marLeft w:val="850"/>
          <w:marRight w:val="0"/>
          <w:marTop w:val="240"/>
          <w:marBottom w:val="40"/>
          <w:divBdr>
            <w:top w:val="none" w:sz="0" w:space="0" w:color="auto"/>
            <w:left w:val="none" w:sz="0" w:space="0" w:color="auto"/>
            <w:bottom w:val="none" w:sz="0" w:space="0" w:color="auto"/>
            <w:right w:val="none" w:sz="0" w:space="0" w:color="auto"/>
          </w:divBdr>
        </w:div>
        <w:div w:id="1751846736">
          <w:marLeft w:val="850"/>
          <w:marRight w:val="0"/>
          <w:marTop w:val="240"/>
          <w:marBottom w:val="40"/>
          <w:divBdr>
            <w:top w:val="none" w:sz="0" w:space="0" w:color="auto"/>
            <w:left w:val="none" w:sz="0" w:space="0" w:color="auto"/>
            <w:bottom w:val="none" w:sz="0" w:space="0" w:color="auto"/>
            <w:right w:val="none" w:sz="0" w:space="0" w:color="auto"/>
          </w:divBdr>
        </w:div>
      </w:divsChild>
    </w:div>
    <w:div w:id="134688875">
      <w:bodyDiv w:val="1"/>
      <w:marLeft w:val="0"/>
      <w:marRight w:val="0"/>
      <w:marTop w:val="0"/>
      <w:marBottom w:val="0"/>
      <w:divBdr>
        <w:top w:val="none" w:sz="0" w:space="0" w:color="auto"/>
        <w:left w:val="none" w:sz="0" w:space="0" w:color="auto"/>
        <w:bottom w:val="none" w:sz="0" w:space="0" w:color="auto"/>
        <w:right w:val="none" w:sz="0" w:space="0" w:color="auto"/>
      </w:divBdr>
      <w:divsChild>
        <w:div w:id="701826564">
          <w:marLeft w:val="677"/>
          <w:marRight w:val="0"/>
          <w:marTop w:val="120"/>
          <w:marBottom w:val="0"/>
          <w:divBdr>
            <w:top w:val="none" w:sz="0" w:space="0" w:color="auto"/>
            <w:left w:val="none" w:sz="0" w:space="0" w:color="auto"/>
            <w:bottom w:val="none" w:sz="0" w:space="0" w:color="auto"/>
            <w:right w:val="none" w:sz="0" w:space="0" w:color="auto"/>
          </w:divBdr>
        </w:div>
        <w:div w:id="1949727538">
          <w:marLeft w:val="677"/>
          <w:marRight w:val="0"/>
          <w:marTop w:val="120"/>
          <w:marBottom w:val="0"/>
          <w:divBdr>
            <w:top w:val="none" w:sz="0" w:space="0" w:color="auto"/>
            <w:left w:val="none" w:sz="0" w:space="0" w:color="auto"/>
            <w:bottom w:val="none" w:sz="0" w:space="0" w:color="auto"/>
            <w:right w:val="none" w:sz="0" w:space="0" w:color="auto"/>
          </w:divBdr>
        </w:div>
        <w:div w:id="1096559929">
          <w:marLeft w:val="677"/>
          <w:marRight w:val="0"/>
          <w:marTop w:val="120"/>
          <w:marBottom w:val="0"/>
          <w:divBdr>
            <w:top w:val="none" w:sz="0" w:space="0" w:color="auto"/>
            <w:left w:val="none" w:sz="0" w:space="0" w:color="auto"/>
            <w:bottom w:val="none" w:sz="0" w:space="0" w:color="auto"/>
            <w:right w:val="none" w:sz="0" w:space="0" w:color="auto"/>
          </w:divBdr>
        </w:div>
        <w:div w:id="1085495116">
          <w:marLeft w:val="677"/>
          <w:marRight w:val="0"/>
          <w:marTop w:val="120"/>
          <w:marBottom w:val="0"/>
          <w:divBdr>
            <w:top w:val="none" w:sz="0" w:space="0" w:color="auto"/>
            <w:left w:val="none" w:sz="0" w:space="0" w:color="auto"/>
            <w:bottom w:val="none" w:sz="0" w:space="0" w:color="auto"/>
            <w:right w:val="none" w:sz="0" w:space="0" w:color="auto"/>
          </w:divBdr>
        </w:div>
        <w:div w:id="905261914">
          <w:marLeft w:val="677"/>
          <w:marRight w:val="0"/>
          <w:marTop w:val="120"/>
          <w:marBottom w:val="0"/>
          <w:divBdr>
            <w:top w:val="none" w:sz="0" w:space="0" w:color="auto"/>
            <w:left w:val="none" w:sz="0" w:space="0" w:color="auto"/>
            <w:bottom w:val="none" w:sz="0" w:space="0" w:color="auto"/>
            <w:right w:val="none" w:sz="0" w:space="0" w:color="auto"/>
          </w:divBdr>
        </w:div>
      </w:divsChild>
    </w:div>
    <w:div w:id="150291043">
      <w:bodyDiv w:val="1"/>
      <w:marLeft w:val="0"/>
      <w:marRight w:val="0"/>
      <w:marTop w:val="0"/>
      <w:marBottom w:val="0"/>
      <w:divBdr>
        <w:top w:val="none" w:sz="0" w:space="0" w:color="auto"/>
        <w:left w:val="none" w:sz="0" w:space="0" w:color="auto"/>
        <w:bottom w:val="none" w:sz="0" w:space="0" w:color="auto"/>
        <w:right w:val="none" w:sz="0" w:space="0" w:color="auto"/>
      </w:divBdr>
      <w:divsChild>
        <w:div w:id="2042127527">
          <w:marLeft w:val="720"/>
          <w:marRight w:val="0"/>
          <w:marTop w:val="100"/>
          <w:marBottom w:val="0"/>
          <w:divBdr>
            <w:top w:val="none" w:sz="0" w:space="0" w:color="auto"/>
            <w:left w:val="none" w:sz="0" w:space="0" w:color="auto"/>
            <w:bottom w:val="none" w:sz="0" w:space="0" w:color="auto"/>
            <w:right w:val="none" w:sz="0" w:space="0" w:color="auto"/>
          </w:divBdr>
        </w:div>
      </w:divsChild>
    </w:div>
    <w:div w:id="158037234">
      <w:bodyDiv w:val="1"/>
      <w:marLeft w:val="0"/>
      <w:marRight w:val="0"/>
      <w:marTop w:val="0"/>
      <w:marBottom w:val="0"/>
      <w:divBdr>
        <w:top w:val="none" w:sz="0" w:space="0" w:color="auto"/>
        <w:left w:val="none" w:sz="0" w:space="0" w:color="auto"/>
        <w:bottom w:val="none" w:sz="0" w:space="0" w:color="auto"/>
        <w:right w:val="none" w:sz="0" w:space="0" w:color="auto"/>
      </w:divBdr>
      <w:divsChild>
        <w:div w:id="1904947434">
          <w:marLeft w:val="547"/>
          <w:marRight w:val="0"/>
          <w:marTop w:val="0"/>
          <w:marBottom w:val="0"/>
          <w:divBdr>
            <w:top w:val="none" w:sz="0" w:space="0" w:color="auto"/>
            <w:left w:val="none" w:sz="0" w:space="0" w:color="auto"/>
            <w:bottom w:val="none" w:sz="0" w:space="0" w:color="auto"/>
            <w:right w:val="none" w:sz="0" w:space="0" w:color="auto"/>
          </w:divBdr>
        </w:div>
        <w:div w:id="468982886">
          <w:marLeft w:val="547"/>
          <w:marRight w:val="0"/>
          <w:marTop w:val="0"/>
          <w:marBottom w:val="0"/>
          <w:divBdr>
            <w:top w:val="none" w:sz="0" w:space="0" w:color="auto"/>
            <w:left w:val="none" w:sz="0" w:space="0" w:color="auto"/>
            <w:bottom w:val="none" w:sz="0" w:space="0" w:color="auto"/>
            <w:right w:val="none" w:sz="0" w:space="0" w:color="auto"/>
          </w:divBdr>
        </w:div>
        <w:div w:id="734161864">
          <w:marLeft w:val="547"/>
          <w:marRight w:val="0"/>
          <w:marTop w:val="0"/>
          <w:marBottom w:val="0"/>
          <w:divBdr>
            <w:top w:val="none" w:sz="0" w:space="0" w:color="auto"/>
            <w:left w:val="none" w:sz="0" w:space="0" w:color="auto"/>
            <w:bottom w:val="none" w:sz="0" w:space="0" w:color="auto"/>
            <w:right w:val="none" w:sz="0" w:space="0" w:color="auto"/>
          </w:divBdr>
        </w:div>
        <w:div w:id="29914146">
          <w:marLeft w:val="1166"/>
          <w:marRight w:val="0"/>
          <w:marTop w:val="0"/>
          <w:marBottom w:val="0"/>
          <w:divBdr>
            <w:top w:val="none" w:sz="0" w:space="0" w:color="auto"/>
            <w:left w:val="none" w:sz="0" w:space="0" w:color="auto"/>
            <w:bottom w:val="none" w:sz="0" w:space="0" w:color="auto"/>
            <w:right w:val="none" w:sz="0" w:space="0" w:color="auto"/>
          </w:divBdr>
        </w:div>
        <w:div w:id="431634690">
          <w:marLeft w:val="1166"/>
          <w:marRight w:val="0"/>
          <w:marTop w:val="0"/>
          <w:marBottom w:val="0"/>
          <w:divBdr>
            <w:top w:val="none" w:sz="0" w:space="0" w:color="auto"/>
            <w:left w:val="none" w:sz="0" w:space="0" w:color="auto"/>
            <w:bottom w:val="none" w:sz="0" w:space="0" w:color="auto"/>
            <w:right w:val="none" w:sz="0" w:space="0" w:color="auto"/>
          </w:divBdr>
        </w:div>
      </w:divsChild>
    </w:div>
    <w:div w:id="159851977">
      <w:bodyDiv w:val="1"/>
      <w:marLeft w:val="0"/>
      <w:marRight w:val="0"/>
      <w:marTop w:val="0"/>
      <w:marBottom w:val="0"/>
      <w:divBdr>
        <w:top w:val="none" w:sz="0" w:space="0" w:color="auto"/>
        <w:left w:val="none" w:sz="0" w:space="0" w:color="auto"/>
        <w:bottom w:val="none" w:sz="0" w:space="0" w:color="auto"/>
        <w:right w:val="none" w:sz="0" w:space="0" w:color="auto"/>
      </w:divBdr>
      <w:divsChild>
        <w:div w:id="434981265">
          <w:marLeft w:val="547"/>
          <w:marRight w:val="0"/>
          <w:marTop w:val="120"/>
          <w:marBottom w:val="0"/>
          <w:divBdr>
            <w:top w:val="none" w:sz="0" w:space="0" w:color="auto"/>
            <w:left w:val="none" w:sz="0" w:space="0" w:color="auto"/>
            <w:bottom w:val="none" w:sz="0" w:space="0" w:color="auto"/>
            <w:right w:val="none" w:sz="0" w:space="0" w:color="auto"/>
          </w:divBdr>
        </w:div>
        <w:div w:id="1137988676">
          <w:marLeft w:val="1210"/>
          <w:marRight w:val="0"/>
          <w:marTop w:val="120"/>
          <w:marBottom w:val="0"/>
          <w:divBdr>
            <w:top w:val="none" w:sz="0" w:space="0" w:color="auto"/>
            <w:left w:val="none" w:sz="0" w:space="0" w:color="auto"/>
            <w:bottom w:val="none" w:sz="0" w:space="0" w:color="auto"/>
            <w:right w:val="none" w:sz="0" w:space="0" w:color="auto"/>
          </w:divBdr>
        </w:div>
        <w:div w:id="848447132">
          <w:marLeft w:val="547"/>
          <w:marRight w:val="0"/>
          <w:marTop w:val="120"/>
          <w:marBottom w:val="0"/>
          <w:divBdr>
            <w:top w:val="none" w:sz="0" w:space="0" w:color="auto"/>
            <w:left w:val="none" w:sz="0" w:space="0" w:color="auto"/>
            <w:bottom w:val="none" w:sz="0" w:space="0" w:color="auto"/>
            <w:right w:val="none" w:sz="0" w:space="0" w:color="auto"/>
          </w:divBdr>
        </w:div>
        <w:div w:id="1318680484">
          <w:marLeft w:val="1210"/>
          <w:marRight w:val="0"/>
          <w:marTop w:val="120"/>
          <w:marBottom w:val="0"/>
          <w:divBdr>
            <w:top w:val="none" w:sz="0" w:space="0" w:color="auto"/>
            <w:left w:val="none" w:sz="0" w:space="0" w:color="auto"/>
            <w:bottom w:val="none" w:sz="0" w:space="0" w:color="auto"/>
            <w:right w:val="none" w:sz="0" w:space="0" w:color="auto"/>
          </w:divBdr>
        </w:div>
        <w:div w:id="1764956924">
          <w:marLeft w:val="1210"/>
          <w:marRight w:val="0"/>
          <w:marTop w:val="120"/>
          <w:marBottom w:val="0"/>
          <w:divBdr>
            <w:top w:val="none" w:sz="0" w:space="0" w:color="auto"/>
            <w:left w:val="none" w:sz="0" w:space="0" w:color="auto"/>
            <w:bottom w:val="none" w:sz="0" w:space="0" w:color="auto"/>
            <w:right w:val="none" w:sz="0" w:space="0" w:color="auto"/>
          </w:divBdr>
        </w:div>
        <w:div w:id="513960418">
          <w:marLeft w:val="547"/>
          <w:marRight w:val="0"/>
          <w:marTop w:val="120"/>
          <w:marBottom w:val="0"/>
          <w:divBdr>
            <w:top w:val="none" w:sz="0" w:space="0" w:color="auto"/>
            <w:left w:val="none" w:sz="0" w:space="0" w:color="auto"/>
            <w:bottom w:val="none" w:sz="0" w:space="0" w:color="auto"/>
            <w:right w:val="none" w:sz="0" w:space="0" w:color="auto"/>
          </w:divBdr>
        </w:div>
        <w:div w:id="553811761">
          <w:marLeft w:val="1210"/>
          <w:marRight w:val="0"/>
          <w:marTop w:val="120"/>
          <w:marBottom w:val="0"/>
          <w:divBdr>
            <w:top w:val="none" w:sz="0" w:space="0" w:color="auto"/>
            <w:left w:val="none" w:sz="0" w:space="0" w:color="auto"/>
            <w:bottom w:val="none" w:sz="0" w:space="0" w:color="auto"/>
            <w:right w:val="none" w:sz="0" w:space="0" w:color="auto"/>
          </w:divBdr>
        </w:div>
        <w:div w:id="886532591">
          <w:marLeft w:val="547"/>
          <w:marRight w:val="0"/>
          <w:marTop w:val="120"/>
          <w:marBottom w:val="0"/>
          <w:divBdr>
            <w:top w:val="none" w:sz="0" w:space="0" w:color="auto"/>
            <w:left w:val="none" w:sz="0" w:space="0" w:color="auto"/>
            <w:bottom w:val="none" w:sz="0" w:space="0" w:color="auto"/>
            <w:right w:val="none" w:sz="0" w:space="0" w:color="auto"/>
          </w:divBdr>
        </w:div>
        <w:div w:id="1409381524">
          <w:marLeft w:val="1210"/>
          <w:marRight w:val="0"/>
          <w:marTop w:val="120"/>
          <w:marBottom w:val="0"/>
          <w:divBdr>
            <w:top w:val="none" w:sz="0" w:space="0" w:color="auto"/>
            <w:left w:val="none" w:sz="0" w:space="0" w:color="auto"/>
            <w:bottom w:val="none" w:sz="0" w:space="0" w:color="auto"/>
            <w:right w:val="none" w:sz="0" w:space="0" w:color="auto"/>
          </w:divBdr>
        </w:div>
      </w:divsChild>
    </w:div>
    <w:div w:id="172956185">
      <w:bodyDiv w:val="1"/>
      <w:marLeft w:val="0"/>
      <w:marRight w:val="0"/>
      <w:marTop w:val="0"/>
      <w:marBottom w:val="0"/>
      <w:divBdr>
        <w:top w:val="none" w:sz="0" w:space="0" w:color="auto"/>
        <w:left w:val="none" w:sz="0" w:space="0" w:color="auto"/>
        <w:bottom w:val="none" w:sz="0" w:space="0" w:color="auto"/>
        <w:right w:val="none" w:sz="0" w:space="0" w:color="auto"/>
      </w:divBdr>
    </w:div>
    <w:div w:id="177623532">
      <w:bodyDiv w:val="1"/>
      <w:marLeft w:val="0"/>
      <w:marRight w:val="0"/>
      <w:marTop w:val="0"/>
      <w:marBottom w:val="0"/>
      <w:divBdr>
        <w:top w:val="none" w:sz="0" w:space="0" w:color="auto"/>
        <w:left w:val="none" w:sz="0" w:space="0" w:color="auto"/>
        <w:bottom w:val="none" w:sz="0" w:space="0" w:color="auto"/>
        <w:right w:val="none" w:sz="0" w:space="0" w:color="auto"/>
      </w:divBdr>
      <w:divsChild>
        <w:div w:id="303120920">
          <w:marLeft w:val="720"/>
          <w:marRight w:val="0"/>
          <w:marTop w:val="134"/>
          <w:marBottom w:val="0"/>
          <w:divBdr>
            <w:top w:val="none" w:sz="0" w:space="0" w:color="auto"/>
            <w:left w:val="none" w:sz="0" w:space="0" w:color="auto"/>
            <w:bottom w:val="none" w:sz="0" w:space="0" w:color="auto"/>
            <w:right w:val="none" w:sz="0" w:space="0" w:color="auto"/>
          </w:divBdr>
        </w:div>
        <w:div w:id="1171022091">
          <w:marLeft w:val="1267"/>
          <w:marRight w:val="0"/>
          <w:marTop w:val="115"/>
          <w:marBottom w:val="0"/>
          <w:divBdr>
            <w:top w:val="none" w:sz="0" w:space="0" w:color="auto"/>
            <w:left w:val="none" w:sz="0" w:space="0" w:color="auto"/>
            <w:bottom w:val="none" w:sz="0" w:space="0" w:color="auto"/>
            <w:right w:val="none" w:sz="0" w:space="0" w:color="auto"/>
          </w:divBdr>
        </w:div>
        <w:div w:id="22828446">
          <w:marLeft w:val="1267"/>
          <w:marRight w:val="0"/>
          <w:marTop w:val="115"/>
          <w:marBottom w:val="0"/>
          <w:divBdr>
            <w:top w:val="none" w:sz="0" w:space="0" w:color="auto"/>
            <w:left w:val="none" w:sz="0" w:space="0" w:color="auto"/>
            <w:bottom w:val="none" w:sz="0" w:space="0" w:color="auto"/>
            <w:right w:val="none" w:sz="0" w:space="0" w:color="auto"/>
          </w:divBdr>
        </w:div>
        <w:div w:id="246577361">
          <w:marLeft w:val="1267"/>
          <w:marRight w:val="0"/>
          <w:marTop w:val="115"/>
          <w:marBottom w:val="0"/>
          <w:divBdr>
            <w:top w:val="none" w:sz="0" w:space="0" w:color="auto"/>
            <w:left w:val="none" w:sz="0" w:space="0" w:color="auto"/>
            <w:bottom w:val="none" w:sz="0" w:space="0" w:color="auto"/>
            <w:right w:val="none" w:sz="0" w:space="0" w:color="auto"/>
          </w:divBdr>
        </w:div>
        <w:div w:id="1759868243">
          <w:marLeft w:val="720"/>
          <w:marRight w:val="0"/>
          <w:marTop w:val="134"/>
          <w:marBottom w:val="0"/>
          <w:divBdr>
            <w:top w:val="none" w:sz="0" w:space="0" w:color="auto"/>
            <w:left w:val="none" w:sz="0" w:space="0" w:color="auto"/>
            <w:bottom w:val="none" w:sz="0" w:space="0" w:color="auto"/>
            <w:right w:val="none" w:sz="0" w:space="0" w:color="auto"/>
          </w:divBdr>
        </w:div>
        <w:div w:id="880626915">
          <w:marLeft w:val="1267"/>
          <w:marRight w:val="0"/>
          <w:marTop w:val="115"/>
          <w:marBottom w:val="0"/>
          <w:divBdr>
            <w:top w:val="none" w:sz="0" w:space="0" w:color="auto"/>
            <w:left w:val="none" w:sz="0" w:space="0" w:color="auto"/>
            <w:bottom w:val="none" w:sz="0" w:space="0" w:color="auto"/>
            <w:right w:val="none" w:sz="0" w:space="0" w:color="auto"/>
          </w:divBdr>
        </w:div>
        <w:div w:id="2135710446">
          <w:marLeft w:val="1267"/>
          <w:marRight w:val="0"/>
          <w:marTop w:val="115"/>
          <w:marBottom w:val="0"/>
          <w:divBdr>
            <w:top w:val="none" w:sz="0" w:space="0" w:color="auto"/>
            <w:left w:val="none" w:sz="0" w:space="0" w:color="auto"/>
            <w:bottom w:val="none" w:sz="0" w:space="0" w:color="auto"/>
            <w:right w:val="none" w:sz="0" w:space="0" w:color="auto"/>
          </w:divBdr>
        </w:div>
      </w:divsChild>
    </w:div>
    <w:div w:id="200022053">
      <w:bodyDiv w:val="1"/>
      <w:marLeft w:val="0"/>
      <w:marRight w:val="0"/>
      <w:marTop w:val="0"/>
      <w:marBottom w:val="0"/>
      <w:divBdr>
        <w:top w:val="none" w:sz="0" w:space="0" w:color="auto"/>
        <w:left w:val="none" w:sz="0" w:space="0" w:color="auto"/>
        <w:bottom w:val="none" w:sz="0" w:space="0" w:color="auto"/>
        <w:right w:val="none" w:sz="0" w:space="0" w:color="auto"/>
      </w:divBdr>
      <w:divsChild>
        <w:div w:id="464547890">
          <w:marLeft w:val="446"/>
          <w:marRight w:val="0"/>
          <w:marTop w:val="240"/>
          <w:marBottom w:val="40"/>
          <w:divBdr>
            <w:top w:val="none" w:sz="0" w:space="0" w:color="auto"/>
            <w:left w:val="none" w:sz="0" w:space="0" w:color="auto"/>
            <w:bottom w:val="none" w:sz="0" w:space="0" w:color="auto"/>
            <w:right w:val="none" w:sz="0" w:space="0" w:color="auto"/>
          </w:divBdr>
        </w:div>
        <w:div w:id="621499103">
          <w:marLeft w:val="446"/>
          <w:marRight w:val="0"/>
          <w:marTop w:val="240"/>
          <w:marBottom w:val="40"/>
          <w:divBdr>
            <w:top w:val="none" w:sz="0" w:space="0" w:color="auto"/>
            <w:left w:val="none" w:sz="0" w:space="0" w:color="auto"/>
            <w:bottom w:val="none" w:sz="0" w:space="0" w:color="auto"/>
            <w:right w:val="none" w:sz="0" w:space="0" w:color="auto"/>
          </w:divBdr>
        </w:div>
        <w:div w:id="348995980">
          <w:marLeft w:val="446"/>
          <w:marRight w:val="0"/>
          <w:marTop w:val="240"/>
          <w:marBottom w:val="40"/>
          <w:divBdr>
            <w:top w:val="none" w:sz="0" w:space="0" w:color="auto"/>
            <w:left w:val="none" w:sz="0" w:space="0" w:color="auto"/>
            <w:bottom w:val="none" w:sz="0" w:space="0" w:color="auto"/>
            <w:right w:val="none" w:sz="0" w:space="0" w:color="auto"/>
          </w:divBdr>
        </w:div>
        <w:div w:id="374239994">
          <w:marLeft w:val="446"/>
          <w:marRight w:val="0"/>
          <w:marTop w:val="240"/>
          <w:marBottom w:val="40"/>
          <w:divBdr>
            <w:top w:val="none" w:sz="0" w:space="0" w:color="auto"/>
            <w:left w:val="none" w:sz="0" w:space="0" w:color="auto"/>
            <w:bottom w:val="none" w:sz="0" w:space="0" w:color="auto"/>
            <w:right w:val="none" w:sz="0" w:space="0" w:color="auto"/>
          </w:divBdr>
        </w:div>
      </w:divsChild>
    </w:div>
    <w:div w:id="219556308">
      <w:bodyDiv w:val="1"/>
      <w:marLeft w:val="0"/>
      <w:marRight w:val="0"/>
      <w:marTop w:val="0"/>
      <w:marBottom w:val="0"/>
      <w:divBdr>
        <w:top w:val="none" w:sz="0" w:space="0" w:color="auto"/>
        <w:left w:val="none" w:sz="0" w:space="0" w:color="auto"/>
        <w:bottom w:val="none" w:sz="0" w:space="0" w:color="auto"/>
        <w:right w:val="none" w:sz="0" w:space="0" w:color="auto"/>
      </w:divBdr>
    </w:div>
    <w:div w:id="223878729">
      <w:bodyDiv w:val="1"/>
      <w:marLeft w:val="0"/>
      <w:marRight w:val="0"/>
      <w:marTop w:val="0"/>
      <w:marBottom w:val="0"/>
      <w:divBdr>
        <w:top w:val="none" w:sz="0" w:space="0" w:color="auto"/>
        <w:left w:val="none" w:sz="0" w:space="0" w:color="auto"/>
        <w:bottom w:val="none" w:sz="0" w:space="0" w:color="auto"/>
        <w:right w:val="none" w:sz="0" w:space="0" w:color="auto"/>
      </w:divBdr>
      <w:divsChild>
        <w:div w:id="996108421">
          <w:marLeft w:val="418"/>
          <w:marRight w:val="0"/>
          <w:marTop w:val="120"/>
          <w:marBottom w:val="0"/>
          <w:divBdr>
            <w:top w:val="none" w:sz="0" w:space="0" w:color="auto"/>
            <w:left w:val="none" w:sz="0" w:space="0" w:color="auto"/>
            <w:bottom w:val="none" w:sz="0" w:space="0" w:color="auto"/>
            <w:right w:val="none" w:sz="0" w:space="0" w:color="auto"/>
          </w:divBdr>
        </w:div>
        <w:div w:id="572007085">
          <w:marLeft w:val="418"/>
          <w:marRight w:val="0"/>
          <w:marTop w:val="120"/>
          <w:marBottom w:val="0"/>
          <w:divBdr>
            <w:top w:val="none" w:sz="0" w:space="0" w:color="auto"/>
            <w:left w:val="none" w:sz="0" w:space="0" w:color="auto"/>
            <w:bottom w:val="none" w:sz="0" w:space="0" w:color="auto"/>
            <w:right w:val="none" w:sz="0" w:space="0" w:color="auto"/>
          </w:divBdr>
        </w:div>
        <w:div w:id="857042415">
          <w:marLeft w:val="418"/>
          <w:marRight w:val="0"/>
          <w:marTop w:val="120"/>
          <w:marBottom w:val="0"/>
          <w:divBdr>
            <w:top w:val="none" w:sz="0" w:space="0" w:color="auto"/>
            <w:left w:val="none" w:sz="0" w:space="0" w:color="auto"/>
            <w:bottom w:val="none" w:sz="0" w:space="0" w:color="auto"/>
            <w:right w:val="none" w:sz="0" w:space="0" w:color="auto"/>
          </w:divBdr>
        </w:div>
      </w:divsChild>
    </w:div>
    <w:div w:id="227502085">
      <w:bodyDiv w:val="1"/>
      <w:marLeft w:val="0"/>
      <w:marRight w:val="0"/>
      <w:marTop w:val="0"/>
      <w:marBottom w:val="0"/>
      <w:divBdr>
        <w:top w:val="none" w:sz="0" w:space="0" w:color="auto"/>
        <w:left w:val="none" w:sz="0" w:space="0" w:color="auto"/>
        <w:bottom w:val="none" w:sz="0" w:space="0" w:color="auto"/>
        <w:right w:val="none" w:sz="0" w:space="0" w:color="auto"/>
      </w:divBdr>
      <w:divsChild>
        <w:div w:id="757940385">
          <w:marLeft w:val="547"/>
          <w:marRight w:val="0"/>
          <w:marTop w:val="120"/>
          <w:marBottom w:val="0"/>
          <w:divBdr>
            <w:top w:val="none" w:sz="0" w:space="0" w:color="auto"/>
            <w:left w:val="none" w:sz="0" w:space="0" w:color="auto"/>
            <w:bottom w:val="none" w:sz="0" w:space="0" w:color="auto"/>
            <w:right w:val="none" w:sz="0" w:space="0" w:color="auto"/>
          </w:divBdr>
        </w:div>
        <w:div w:id="2034840039">
          <w:marLeft w:val="1210"/>
          <w:marRight w:val="0"/>
          <w:marTop w:val="120"/>
          <w:marBottom w:val="0"/>
          <w:divBdr>
            <w:top w:val="none" w:sz="0" w:space="0" w:color="auto"/>
            <w:left w:val="none" w:sz="0" w:space="0" w:color="auto"/>
            <w:bottom w:val="none" w:sz="0" w:space="0" w:color="auto"/>
            <w:right w:val="none" w:sz="0" w:space="0" w:color="auto"/>
          </w:divBdr>
        </w:div>
        <w:div w:id="1523400073">
          <w:marLeft w:val="547"/>
          <w:marRight w:val="0"/>
          <w:marTop w:val="120"/>
          <w:marBottom w:val="0"/>
          <w:divBdr>
            <w:top w:val="none" w:sz="0" w:space="0" w:color="auto"/>
            <w:left w:val="none" w:sz="0" w:space="0" w:color="auto"/>
            <w:bottom w:val="none" w:sz="0" w:space="0" w:color="auto"/>
            <w:right w:val="none" w:sz="0" w:space="0" w:color="auto"/>
          </w:divBdr>
        </w:div>
        <w:div w:id="325595819">
          <w:marLeft w:val="1210"/>
          <w:marRight w:val="0"/>
          <w:marTop w:val="120"/>
          <w:marBottom w:val="0"/>
          <w:divBdr>
            <w:top w:val="none" w:sz="0" w:space="0" w:color="auto"/>
            <w:left w:val="none" w:sz="0" w:space="0" w:color="auto"/>
            <w:bottom w:val="none" w:sz="0" w:space="0" w:color="auto"/>
            <w:right w:val="none" w:sz="0" w:space="0" w:color="auto"/>
          </w:divBdr>
        </w:div>
        <w:div w:id="343095310">
          <w:marLeft w:val="547"/>
          <w:marRight w:val="0"/>
          <w:marTop w:val="120"/>
          <w:marBottom w:val="0"/>
          <w:divBdr>
            <w:top w:val="none" w:sz="0" w:space="0" w:color="auto"/>
            <w:left w:val="none" w:sz="0" w:space="0" w:color="auto"/>
            <w:bottom w:val="none" w:sz="0" w:space="0" w:color="auto"/>
            <w:right w:val="none" w:sz="0" w:space="0" w:color="auto"/>
          </w:divBdr>
        </w:div>
        <w:div w:id="1780636543">
          <w:marLeft w:val="1210"/>
          <w:marRight w:val="0"/>
          <w:marTop w:val="120"/>
          <w:marBottom w:val="0"/>
          <w:divBdr>
            <w:top w:val="none" w:sz="0" w:space="0" w:color="auto"/>
            <w:left w:val="none" w:sz="0" w:space="0" w:color="auto"/>
            <w:bottom w:val="none" w:sz="0" w:space="0" w:color="auto"/>
            <w:right w:val="none" w:sz="0" w:space="0" w:color="auto"/>
          </w:divBdr>
        </w:div>
        <w:div w:id="1028027779">
          <w:marLeft w:val="547"/>
          <w:marRight w:val="0"/>
          <w:marTop w:val="120"/>
          <w:marBottom w:val="0"/>
          <w:divBdr>
            <w:top w:val="none" w:sz="0" w:space="0" w:color="auto"/>
            <w:left w:val="none" w:sz="0" w:space="0" w:color="auto"/>
            <w:bottom w:val="none" w:sz="0" w:space="0" w:color="auto"/>
            <w:right w:val="none" w:sz="0" w:space="0" w:color="auto"/>
          </w:divBdr>
        </w:div>
        <w:div w:id="27950638">
          <w:marLeft w:val="1210"/>
          <w:marRight w:val="0"/>
          <w:marTop w:val="120"/>
          <w:marBottom w:val="0"/>
          <w:divBdr>
            <w:top w:val="none" w:sz="0" w:space="0" w:color="auto"/>
            <w:left w:val="none" w:sz="0" w:space="0" w:color="auto"/>
            <w:bottom w:val="none" w:sz="0" w:space="0" w:color="auto"/>
            <w:right w:val="none" w:sz="0" w:space="0" w:color="auto"/>
          </w:divBdr>
        </w:div>
        <w:div w:id="490559968">
          <w:marLeft w:val="1210"/>
          <w:marRight w:val="0"/>
          <w:marTop w:val="120"/>
          <w:marBottom w:val="0"/>
          <w:divBdr>
            <w:top w:val="none" w:sz="0" w:space="0" w:color="auto"/>
            <w:left w:val="none" w:sz="0" w:space="0" w:color="auto"/>
            <w:bottom w:val="none" w:sz="0" w:space="0" w:color="auto"/>
            <w:right w:val="none" w:sz="0" w:space="0" w:color="auto"/>
          </w:divBdr>
        </w:div>
      </w:divsChild>
    </w:div>
    <w:div w:id="229387943">
      <w:bodyDiv w:val="1"/>
      <w:marLeft w:val="0"/>
      <w:marRight w:val="0"/>
      <w:marTop w:val="0"/>
      <w:marBottom w:val="0"/>
      <w:divBdr>
        <w:top w:val="none" w:sz="0" w:space="0" w:color="auto"/>
        <w:left w:val="none" w:sz="0" w:space="0" w:color="auto"/>
        <w:bottom w:val="none" w:sz="0" w:space="0" w:color="auto"/>
        <w:right w:val="none" w:sz="0" w:space="0" w:color="auto"/>
      </w:divBdr>
      <w:divsChild>
        <w:div w:id="1523205873">
          <w:marLeft w:val="547"/>
          <w:marRight w:val="0"/>
          <w:marTop w:val="0"/>
          <w:marBottom w:val="0"/>
          <w:divBdr>
            <w:top w:val="none" w:sz="0" w:space="0" w:color="auto"/>
            <w:left w:val="none" w:sz="0" w:space="0" w:color="auto"/>
            <w:bottom w:val="none" w:sz="0" w:space="0" w:color="auto"/>
            <w:right w:val="none" w:sz="0" w:space="0" w:color="auto"/>
          </w:divBdr>
        </w:div>
        <w:div w:id="870799143">
          <w:marLeft w:val="547"/>
          <w:marRight w:val="0"/>
          <w:marTop w:val="0"/>
          <w:marBottom w:val="0"/>
          <w:divBdr>
            <w:top w:val="none" w:sz="0" w:space="0" w:color="auto"/>
            <w:left w:val="none" w:sz="0" w:space="0" w:color="auto"/>
            <w:bottom w:val="none" w:sz="0" w:space="0" w:color="auto"/>
            <w:right w:val="none" w:sz="0" w:space="0" w:color="auto"/>
          </w:divBdr>
        </w:div>
        <w:div w:id="639263973">
          <w:marLeft w:val="547"/>
          <w:marRight w:val="0"/>
          <w:marTop w:val="0"/>
          <w:marBottom w:val="0"/>
          <w:divBdr>
            <w:top w:val="none" w:sz="0" w:space="0" w:color="auto"/>
            <w:left w:val="none" w:sz="0" w:space="0" w:color="auto"/>
            <w:bottom w:val="none" w:sz="0" w:space="0" w:color="auto"/>
            <w:right w:val="none" w:sz="0" w:space="0" w:color="auto"/>
          </w:divBdr>
        </w:div>
        <w:div w:id="1088964003">
          <w:marLeft w:val="547"/>
          <w:marRight w:val="0"/>
          <w:marTop w:val="0"/>
          <w:marBottom w:val="0"/>
          <w:divBdr>
            <w:top w:val="none" w:sz="0" w:space="0" w:color="auto"/>
            <w:left w:val="none" w:sz="0" w:space="0" w:color="auto"/>
            <w:bottom w:val="none" w:sz="0" w:space="0" w:color="auto"/>
            <w:right w:val="none" w:sz="0" w:space="0" w:color="auto"/>
          </w:divBdr>
        </w:div>
      </w:divsChild>
    </w:div>
    <w:div w:id="234317556">
      <w:bodyDiv w:val="1"/>
      <w:marLeft w:val="0"/>
      <w:marRight w:val="0"/>
      <w:marTop w:val="0"/>
      <w:marBottom w:val="0"/>
      <w:divBdr>
        <w:top w:val="none" w:sz="0" w:space="0" w:color="auto"/>
        <w:left w:val="none" w:sz="0" w:space="0" w:color="auto"/>
        <w:bottom w:val="none" w:sz="0" w:space="0" w:color="auto"/>
        <w:right w:val="none" w:sz="0" w:space="0" w:color="auto"/>
      </w:divBdr>
    </w:div>
    <w:div w:id="234778861">
      <w:bodyDiv w:val="1"/>
      <w:marLeft w:val="0"/>
      <w:marRight w:val="0"/>
      <w:marTop w:val="0"/>
      <w:marBottom w:val="0"/>
      <w:divBdr>
        <w:top w:val="none" w:sz="0" w:space="0" w:color="auto"/>
        <w:left w:val="none" w:sz="0" w:space="0" w:color="auto"/>
        <w:bottom w:val="none" w:sz="0" w:space="0" w:color="auto"/>
        <w:right w:val="none" w:sz="0" w:space="0" w:color="auto"/>
      </w:divBdr>
      <w:divsChild>
        <w:div w:id="1048260025">
          <w:marLeft w:val="446"/>
          <w:marRight w:val="0"/>
          <w:marTop w:val="0"/>
          <w:marBottom w:val="267"/>
          <w:divBdr>
            <w:top w:val="none" w:sz="0" w:space="0" w:color="auto"/>
            <w:left w:val="none" w:sz="0" w:space="0" w:color="auto"/>
            <w:bottom w:val="none" w:sz="0" w:space="0" w:color="auto"/>
            <w:right w:val="none" w:sz="0" w:space="0" w:color="auto"/>
          </w:divBdr>
        </w:div>
        <w:div w:id="2050758056">
          <w:marLeft w:val="446"/>
          <w:marRight w:val="0"/>
          <w:marTop w:val="0"/>
          <w:marBottom w:val="267"/>
          <w:divBdr>
            <w:top w:val="none" w:sz="0" w:space="0" w:color="auto"/>
            <w:left w:val="none" w:sz="0" w:space="0" w:color="auto"/>
            <w:bottom w:val="none" w:sz="0" w:space="0" w:color="auto"/>
            <w:right w:val="none" w:sz="0" w:space="0" w:color="auto"/>
          </w:divBdr>
        </w:div>
        <w:div w:id="1494711819">
          <w:marLeft w:val="1080"/>
          <w:marRight w:val="0"/>
          <w:marTop w:val="0"/>
          <w:marBottom w:val="267"/>
          <w:divBdr>
            <w:top w:val="none" w:sz="0" w:space="0" w:color="auto"/>
            <w:left w:val="none" w:sz="0" w:space="0" w:color="auto"/>
            <w:bottom w:val="none" w:sz="0" w:space="0" w:color="auto"/>
            <w:right w:val="none" w:sz="0" w:space="0" w:color="auto"/>
          </w:divBdr>
        </w:div>
        <w:div w:id="1156453729">
          <w:marLeft w:val="1080"/>
          <w:marRight w:val="0"/>
          <w:marTop w:val="0"/>
          <w:marBottom w:val="267"/>
          <w:divBdr>
            <w:top w:val="none" w:sz="0" w:space="0" w:color="auto"/>
            <w:left w:val="none" w:sz="0" w:space="0" w:color="auto"/>
            <w:bottom w:val="none" w:sz="0" w:space="0" w:color="auto"/>
            <w:right w:val="none" w:sz="0" w:space="0" w:color="auto"/>
          </w:divBdr>
        </w:div>
        <w:div w:id="111246780">
          <w:marLeft w:val="1526"/>
          <w:marRight w:val="0"/>
          <w:marTop w:val="0"/>
          <w:marBottom w:val="267"/>
          <w:divBdr>
            <w:top w:val="none" w:sz="0" w:space="0" w:color="auto"/>
            <w:left w:val="none" w:sz="0" w:space="0" w:color="auto"/>
            <w:bottom w:val="none" w:sz="0" w:space="0" w:color="auto"/>
            <w:right w:val="none" w:sz="0" w:space="0" w:color="auto"/>
          </w:divBdr>
        </w:div>
        <w:div w:id="1800490107">
          <w:marLeft w:val="1526"/>
          <w:marRight w:val="0"/>
          <w:marTop w:val="0"/>
          <w:marBottom w:val="267"/>
          <w:divBdr>
            <w:top w:val="none" w:sz="0" w:space="0" w:color="auto"/>
            <w:left w:val="none" w:sz="0" w:space="0" w:color="auto"/>
            <w:bottom w:val="none" w:sz="0" w:space="0" w:color="auto"/>
            <w:right w:val="none" w:sz="0" w:space="0" w:color="auto"/>
          </w:divBdr>
        </w:div>
        <w:div w:id="1165516967">
          <w:marLeft w:val="446"/>
          <w:marRight w:val="0"/>
          <w:marTop w:val="0"/>
          <w:marBottom w:val="267"/>
          <w:divBdr>
            <w:top w:val="none" w:sz="0" w:space="0" w:color="auto"/>
            <w:left w:val="none" w:sz="0" w:space="0" w:color="auto"/>
            <w:bottom w:val="none" w:sz="0" w:space="0" w:color="auto"/>
            <w:right w:val="none" w:sz="0" w:space="0" w:color="auto"/>
          </w:divBdr>
        </w:div>
        <w:div w:id="1066152014">
          <w:marLeft w:val="1080"/>
          <w:marRight w:val="0"/>
          <w:marTop w:val="0"/>
          <w:marBottom w:val="267"/>
          <w:divBdr>
            <w:top w:val="none" w:sz="0" w:space="0" w:color="auto"/>
            <w:left w:val="none" w:sz="0" w:space="0" w:color="auto"/>
            <w:bottom w:val="none" w:sz="0" w:space="0" w:color="auto"/>
            <w:right w:val="none" w:sz="0" w:space="0" w:color="auto"/>
          </w:divBdr>
        </w:div>
        <w:div w:id="24909817">
          <w:marLeft w:val="446"/>
          <w:marRight w:val="0"/>
          <w:marTop w:val="0"/>
          <w:marBottom w:val="267"/>
          <w:divBdr>
            <w:top w:val="none" w:sz="0" w:space="0" w:color="auto"/>
            <w:left w:val="none" w:sz="0" w:space="0" w:color="auto"/>
            <w:bottom w:val="none" w:sz="0" w:space="0" w:color="auto"/>
            <w:right w:val="none" w:sz="0" w:space="0" w:color="auto"/>
          </w:divBdr>
        </w:div>
        <w:div w:id="1289122581">
          <w:marLeft w:val="1080"/>
          <w:marRight w:val="0"/>
          <w:marTop w:val="0"/>
          <w:marBottom w:val="267"/>
          <w:divBdr>
            <w:top w:val="none" w:sz="0" w:space="0" w:color="auto"/>
            <w:left w:val="none" w:sz="0" w:space="0" w:color="auto"/>
            <w:bottom w:val="none" w:sz="0" w:space="0" w:color="auto"/>
            <w:right w:val="none" w:sz="0" w:space="0" w:color="auto"/>
          </w:divBdr>
        </w:div>
      </w:divsChild>
    </w:div>
    <w:div w:id="236674851">
      <w:bodyDiv w:val="1"/>
      <w:marLeft w:val="0"/>
      <w:marRight w:val="0"/>
      <w:marTop w:val="0"/>
      <w:marBottom w:val="0"/>
      <w:divBdr>
        <w:top w:val="none" w:sz="0" w:space="0" w:color="auto"/>
        <w:left w:val="none" w:sz="0" w:space="0" w:color="auto"/>
        <w:bottom w:val="none" w:sz="0" w:space="0" w:color="auto"/>
        <w:right w:val="none" w:sz="0" w:space="0" w:color="auto"/>
      </w:divBdr>
      <w:divsChild>
        <w:div w:id="1937328376">
          <w:marLeft w:val="360"/>
          <w:marRight w:val="0"/>
          <w:marTop w:val="200"/>
          <w:marBottom w:val="0"/>
          <w:divBdr>
            <w:top w:val="none" w:sz="0" w:space="0" w:color="auto"/>
            <w:left w:val="none" w:sz="0" w:space="0" w:color="auto"/>
            <w:bottom w:val="none" w:sz="0" w:space="0" w:color="auto"/>
            <w:right w:val="none" w:sz="0" w:space="0" w:color="auto"/>
          </w:divBdr>
        </w:div>
        <w:div w:id="626861119">
          <w:marLeft w:val="360"/>
          <w:marRight w:val="0"/>
          <w:marTop w:val="200"/>
          <w:marBottom w:val="0"/>
          <w:divBdr>
            <w:top w:val="none" w:sz="0" w:space="0" w:color="auto"/>
            <w:left w:val="none" w:sz="0" w:space="0" w:color="auto"/>
            <w:bottom w:val="none" w:sz="0" w:space="0" w:color="auto"/>
            <w:right w:val="none" w:sz="0" w:space="0" w:color="auto"/>
          </w:divBdr>
        </w:div>
        <w:div w:id="153840240">
          <w:marLeft w:val="360"/>
          <w:marRight w:val="0"/>
          <w:marTop w:val="200"/>
          <w:marBottom w:val="0"/>
          <w:divBdr>
            <w:top w:val="none" w:sz="0" w:space="0" w:color="auto"/>
            <w:left w:val="none" w:sz="0" w:space="0" w:color="auto"/>
            <w:bottom w:val="none" w:sz="0" w:space="0" w:color="auto"/>
            <w:right w:val="none" w:sz="0" w:space="0" w:color="auto"/>
          </w:divBdr>
        </w:div>
        <w:div w:id="694623784">
          <w:marLeft w:val="360"/>
          <w:marRight w:val="0"/>
          <w:marTop w:val="200"/>
          <w:marBottom w:val="0"/>
          <w:divBdr>
            <w:top w:val="none" w:sz="0" w:space="0" w:color="auto"/>
            <w:left w:val="none" w:sz="0" w:space="0" w:color="auto"/>
            <w:bottom w:val="none" w:sz="0" w:space="0" w:color="auto"/>
            <w:right w:val="none" w:sz="0" w:space="0" w:color="auto"/>
          </w:divBdr>
        </w:div>
        <w:div w:id="16781810">
          <w:marLeft w:val="360"/>
          <w:marRight w:val="0"/>
          <w:marTop w:val="200"/>
          <w:marBottom w:val="0"/>
          <w:divBdr>
            <w:top w:val="none" w:sz="0" w:space="0" w:color="auto"/>
            <w:left w:val="none" w:sz="0" w:space="0" w:color="auto"/>
            <w:bottom w:val="none" w:sz="0" w:space="0" w:color="auto"/>
            <w:right w:val="none" w:sz="0" w:space="0" w:color="auto"/>
          </w:divBdr>
        </w:div>
      </w:divsChild>
    </w:div>
    <w:div w:id="245774591">
      <w:bodyDiv w:val="1"/>
      <w:marLeft w:val="0"/>
      <w:marRight w:val="0"/>
      <w:marTop w:val="0"/>
      <w:marBottom w:val="0"/>
      <w:divBdr>
        <w:top w:val="none" w:sz="0" w:space="0" w:color="auto"/>
        <w:left w:val="none" w:sz="0" w:space="0" w:color="auto"/>
        <w:bottom w:val="none" w:sz="0" w:space="0" w:color="auto"/>
        <w:right w:val="none" w:sz="0" w:space="0" w:color="auto"/>
      </w:divBdr>
    </w:div>
    <w:div w:id="250313989">
      <w:bodyDiv w:val="1"/>
      <w:marLeft w:val="0"/>
      <w:marRight w:val="0"/>
      <w:marTop w:val="0"/>
      <w:marBottom w:val="0"/>
      <w:divBdr>
        <w:top w:val="none" w:sz="0" w:space="0" w:color="auto"/>
        <w:left w:val="none" w:sz="0" w:space="0" w:color="auto"/>
        <w:bottom w:val="none" w:sz="0" w:space="0" w:color="auto"/>
        <w:right w:val="none" w:sz="0" w:space="0" w:color="auto"/>
      </w:divBdr>
      <w:divsChild>
        <w:div w:id="764032888">
          <w:marLeft w:val="418"/>
          <w:marRight w:val="0"/>
          <w:marTop w:val="100"/>
          <w:marBottom w:val="0"/>
          <w:divBdr>
            <w:top w:val="none" w:sz="0" w:space="0" w:color="auto"/>
            <w:left w:val="none" w:sz="0" w:space="0" w:color="auto"/>
            <w:bottom w:val="none" w:sz="0" w:space="0" w:color="auto"/>
            <w:right w:val="none" w:sz="0" w:space="0" w:color="auto"/>
          </w:divBdr>
        </w:div>
      </w:divsChild>
    </w:div>
    <w:div w:id="255867132">
      <w:bodyDiv w:val="1"/>
      <w:marLeft w:val="0"/>
      <w:marRight w:val="0"/>
      <w:marTop w:val="0"/>
      <w:marBottom w:val="0"/>
      <w:divBdr>
        <w:top w:val="none" w:sz="0" w:space="0" w:color="auto"/>
        <w:left w:val="none" w:sz="0" w:space="0" w:color="auto"/>
        <w:bottom w:val="none" w:sz="0" w:space="0" w:color="auto"/>
        <w:right w:val="none" w:sz="0" w:space="0" w:color="auto"/>
      </w:divBdr>
    </w:div>
    <w:div w:id="257568601">
      <w:bodyDiv w:val="1"/>
      <w:marLeft w:val="0"/>
      <w:marRight w:val="0"/>
      <w:marTop w:val="0"/>
      <w:marBottom w:val="0"/>
      <w:divBdr>
        <w:top w:val="none" w:sz="0" w:space="0" w:color="auto"/>
        <w:left w:val="none" w:sz="0" w:space="0" w:color="auto"/>
        <w:bottom w:val="none" w:sz="0" w:space="0" w:color="auto"/>
        <w:right w:val="none" w:sz="0" w:space="0" w:color="auto"/>
      </w:divBdr>
    </w:div>
    <w:div w:id="262424721">
      <w:bodyDiv w:val="1"/>
      <w:marLeft w:val="0"/>
      <w:marRight w:val="0"/>
      <w:marTop w:val="0"/>
      <w:marBottom w:val="0"/>
      <w:divBdr>
        <w:top w:val="none" w:sz="0" w:space="0" w:color="auto"/>
        <w:left w:val="none" w:sz="0" w:space="0" w:color="auto"/>
        <w:bottom w:val="none" w:sz="0" w:space="0" w:color="auto"/>
        <w:right w:val="none" w:sz="0" w:space="0" w:color="auto"/>
      </w:divBdr>
      <w:divsChild>
        <w:div w:id="1995915390">
          <w:marLeft w:val="418"/>
          <w:marRight w:val="0"/>
          <w:marTop w:val="77"/>
          <w:marBottom w:val="0"/>
          <w:divBdr>
            <w:top w:val="none" w:sz="0" w:space="0" w:color="auto"/>
            <w:left w:val="none" w:sz="0" w:space="0" w:color="auto"/>
            <w:bottom w:val="none" w:sz="0" w:space="0" w:color="auto"/>
            <w:right w:val="none" w:sz="0" w:space="0" w:color="auto"/>
          </w:divBdr>
        </w:div>
        <w:div w:id="1101217890">
          <w:marLeft w:val="706"/>
          <w:marRight w:val="0"/>
          <w:marTop w:val="77"/>
          <w:marBottom w:val="0"/>
          <w:divBdr>
            <w:top w:val="none" w:sz="0" w:space="0" w:color="auto"/>
            <w:left w:val="none" w:sz="0" w:space="0" w:color="auto"/>
            <w:bottom w:val="none" w:sz="0" w:space="0" w:color="auto"/>
            <w:right w:val="none" w:sz="0" w:space="0" w:color="auto"/>
          </w:divBdr>
        </w:div>
        <w:div w:id="265771028">
          <w:marLeft w:val="1166"/>
          <w:marRight w:val="0"/>
          <w:marTop w:val="67"/>
          <w:marBottom w:val="0"/>
          <w:divBdr>
            <w:top w:val="none" w:sz="0" w:space="0" w:color="auto"/>
            <w:left w:val="none" w:sz="0" w:space="0" w:color="auto"/>
            <w:bottom w:val="none" w:sz="0" w:space="0" w:color="auto"/>
            <w:right w:val="none" w:sz="0" w:space="0" w:color="auto"/>
          </w:divBdr>
        </w:div>
        <w:div w:id="1922135539">
          <w:marLeft w:val="1166"/>
          <w:marRight w:val="0"/>
          <w:marTop w:val="67"/>
          <w:marBottom w:val="0"/>
          <w:divBdr>
            <w:top w:val="none" w:sz="0" w:space="0" w:color="auto"/>
            <w:left w:val="none" w:sz="0" w:space="0" w:color="auto"/>
            <w:bottom w:val="none" w:sz="0" w:space="0" w:color="auto"/>
            <w:right w:val="none" w:sz="0" w:space="0" w:color="auto"/>
          </w:divBdr>
        </w:div>
        <w:div w:id="1521433027">
          <w:marLeft w:val="706"/>
          <w:marRight w:val="0"/>
          <w:marTop w:val="77"/>
          <w:marBottom w:val="0"/>
          <w:divBdr>
            <w:top w:val="none" w:sz="0" w:space="0" w:color="auto"/>
            <w:left w:val="none" w:sz="0" w:space="0" w:color="auto"/>
            <w:bottom w:val="none" w:sz="0" w:space="0" w:color="auto"/>
            <w:right w:val="none" w:sz="0" w:space="0" w:color="auto"/>
          </w:divBdr>
        </w:div>
        <w:div w:id="502670096">
          <w:marLeft w:val="1166"/>
          <w:marRight w:val="0"/>
          <w:marTop w:val="67"/>
          <w:marBottom w:val="0"/>
          <w:divBdr>
            <w:top w:val="none" w:sz="0" w:space="0" w:color="auto"/>
            <w:left w:val="none" w:sz="0" w:space="0" w:color="auto"/>
            <w:bottom w:val="none" w:sz="0" w:space="0" w:color="auto"/>
            <w:right w:val="none" w:sz="0" w:space="0" w:color="auto"/>
          </w:divBdr>
        </w:div>
        <w:div w:id="1530677748">
          <w:marLeft w:val="706"/>
          <w:marRight w:val="0"/>
          <w:marTop w:val="77"/>
          <w:marBottom w:val="0"/>
          <w:divBdr>
            <w:top w:val="none" w:sz="0" w:space="0" w:color="auto"/>
            <w:left w:val="none" w:sz="0" w:space="0" w:color="auto"/>
            <w:bottom w:val="none" w:sz="0" w:space="0" w:color="auto"/>
            <w:right w:val="none" w:sz="0" w:space="0" w:color="auto"/>
          </w:divBdr>
        </w:div>
        <w:div w:id="1522469007">
          <w:marLeft w:val="418"/>
          <w:marRight w:val="0"/>
          <w:marTop w:val="77"/>
          <w:marBottom w:val="0"/>
          <w:divBdr>
            <w:top w:val="none" w:sz="0" w:space="0" w:color="auto"/>
            <w:left w:val="none" w:sz="0" w:space="0" w:color="auto"/>
            <w:bottom w:val="none" w:sz="0" w:space="0" w:color="auto"/>
            <w:right w:val="none" w:sz="0" w:space="0" w:color="auto"/>
          </w:divBdr>
        </w:div>
        <w:div w:id="897663699">
          <w:marLeft w:val="706"/>
          <w:marRight w:val="0"/>
          <w:marTop w:val="77"/>
          <w:marBottom w:val="0"/>
          <w:divBdr>
            <w:top w:val="none" w:sz="0" w:space="0" w:color="auto"/>
            <w:left w:val="none" w:sz="0" w:space="0" w:color="auto"/>
            <w:bottom w:val="none" w:sz="0" w:space="0" w:color="auto"/>
            <w:right w:val="none" w:sz="0" w:space="0" w:color="auto"/>
          </w:divBdr>
        </w:div>
        <w:div w:id="290792521">
          <w:marLeft w:val="706"/>
          <w:marRight w:val="0"/>
          <w:marTop w:val="77"/>
          <w:marBottom w:val="0"/>
          <w:divBdr>
            <w:top w:val="none" w:sz="0" w:space="0" w:color="auto"/>
            <w:left w:val="none" w:sz="0" w:space="0" w:color="auto"/>
            <w:bottom w:val="none" w:sz="0" w:space="0" w:color="auto"/>
            <w:right w:val="none" w:sz="0" w:space="0" w:color="auto"/>
          </w:divBdr>
        </w:div>
      </w:divsChild>
    </w:div>
    <w:div w:id="282540031">
      <w:bodyDiv w:val="1"/>
      <w:marLeft w:val="0"/>
      <w:marRight w:val="0"/>
      <w:marTop w:val="0"/>
      <w:marBottom w:val="0"/>
      <w:divBdr>
        <w:top w:val="none" w:sz="0" w:space="0" w:color="auto"/>
        <w:left w:val="none" w:sz="0" w:space="0" w:color="auto"/>
        <w:bottom w:val="none" w:sz="0" w:space="0" w:color="auto"/>
        <w:right w:val="none" w:sz="0" w:space="0" w:color="auto"/>
      </w:divBdr>
      <w:divsChild>
        <w:div w:id="1396515344">
          <w:marLeft w:val="360"/>
          <w:marRight w:val="0"/>
          <w:marTop w:val="200"/>
          <w:marBottom w:val="0"/>
          <w:divBdr>
            <w:top w:val="none" w:sz="0" w:space="0" w:color="auto"/>
            <w:left w:val="none" w:sz="0" w:space="0" w:color="auto"/>
            <w:bottom w:val="none" w:sz="0" w:space="0" w:color="auto"/>
            <w:right w:val="none" w:sz="0" w:space="0" w:color="auto"/>
          </w:divBdr>
        </w:div>
        <w:div w:id="830024685">
          <w:marLeft w:val="1080"/>
          <w:marRight w:val="0"/>
          <w:marTop w:val="100"/>
          <w:marBottom w:val="0"/>
          <w:divBdr>
            <w:top w:val="none" w:sz="0" w:space="0" w:color="auto"/>
            <w:left w:val="none" w:sz="0" w:space="0" w:color="auto"/>
            <w:bottom w:val="none" w:sz="0" w:space="0" w:color="auto"/>
            <w:right w:val="none" w:sz="0" w:space="0" w:color="auto"/>
          </w:divBdr>
        </w:div>
        <w:div w:id="2115706971">
          <w:marLeft w:val="1800"/>
          <w:marRight w:val="0"/>
          <w:marTop w:val="100"/>
          <w:marBottom w:val="0"/>
          <w:divBdr>
            <w:top w:val="none" w:sz="0" w:space="0" w:color="auto"/>
            <w:left w:val="none" w:sz="0" w:space="0" w:color="auto"/>
            <w:bottom w:val="none" w:sz="0" w:space="0" w:color="auto"/>
            <w:right w:val="none" w:sz="0" w:space="0" w:color="auto"/>
          </w:divBdr>
        </w:div>
        <w:div w:id="312024143">
          <w:marLeft w:val="1800"/>
          <w:marRight w:val="0"/>
          <w:marTop w:val="100"/>
          <w:marBottom w:val="0"/>
          <w:divBdr>
            <w:top w:val="none" w:sz="0" w:space="0" w:color="auto"/>
            <w:left w:val="none" w:sz="0" w:space="0" w:color="auto"/>
            <w:bottom w:val="none" w:sz="0" w:space="0" w:color="auto"/>
            <w:right w:val="none" w:sz="0" w:space="0" w:color="auto"/>
          </w:divBdr>
        </w:div>
        <w:div w:id="1824931925">
          <w:marLeft w:val="1080"/>
          <w:marRight w:val="0"/>
          <w:marTop w:val="100"/>
          <w:marBottom w:val="0"/>
          <w:divBdr>
            <w:top w:val="none" w:sz="0" w:space="0" w:color="auto"/>
            <w:left w:val="none" w:sz="0" w:space="0" w:color="auto"/>
            <w:bottom w:val="none" w:sz="0" w:space="0" w:color="auto"/>
            <w:right w:val="none" w:sz="0" w:space="0" w:color="auto"/>
          </w:divBdr>
        </w:div>
        <w:div w:id="866261851">
          <w:marLeft w:val="1800"/>
          <w:marRight w:val="0"/>
          <w:marTop w:val="100"/>
          <w:marBottom w:val="0"/>
          <w:divBdr>
            <w:top w:val="none" w:sz="0" w:space="0" w:color="auto"/>
            <w:left w:val="none" w:sz="0" w:space="0" w:color="auto"/>
            <w:bottom w:val="none" w:sz="0" w:space="0" w:color="auto"/>
            <w:right w:val="none" w:sz="0" w:space="0" w:color="auto"/>
          </w:divBdr>
        </w:div>
        <w:div w:id="399911642">
          <w:marLeft w:val="1800"/>
          <w:marRight w:val="0"/>
          <w:marTop w:val="100"/>
          <w:marBottom w:val="0"/>
          <w:divBdr>
            <w:top w:val="none" w:sz="0" w:space="0" w:color="auto"/>
            <w:left w:val="none" w:sz="0" w:space="0" w:color="auto"/>
            <w:bottom w:val="none" w:sz="0" w:space="0" w:color="auto"/>
            <w:right w:val="none" w:sz="0" w:space="0" w:color="auto"/>
          </w:divBdr>
        </w:div>
      </w:divsChild>
    </w:div>
    <w:div w:id="292102450">
      <w:bodyDiv w:val="1"/>
      <w:marLeft w:val="0"/>
      <w:marRight w:val="0"/>
      <w:marTop w:val="0"/>
      <w:marBottom w:val="0"/>
      <w:divBdr>
        <w:top w:val="none" w:sz="0" w:space="0" w:color="auto"/>
        <w:left w:val="none" w:sz="0" w:space="0" w:color="auto"/>
        <w:bottom w:val="none" w:sz="0" w:space="0" w:color="auto"/>
        <w:right w:val="none" w:sz="0" w:space="0" w:color="auto"/>
      </w:divBdr>
      <w:divsChild>
        <w:div w:id="1094401380">
          <w:marLeft w:val="547"/>
          <w:marRight w:val="0"/>
          <w:marTop w:val="144"/>
          <w:marBottom w:val="0"/>
          <w:divBdr>
            <w:top w:val="none" w:sz="0" w:space="0" w:color="auto"/>
            <w:left w:val="none" w:sz="0" w:space="0" w:color="auto"/>
            <w:bottom w:val="none" w:sz="0" w:space="0" w:color="auto"/>
            <w:right w:val="none" w:sz="0" w:space="0" w:color="auto"/>
          </w:divBdr>
        </w:div>
        <w:div w:id="1082138689">
          <w:marLeft w:val="1166"/>
          <w:marRight w:val="0"/>
          <w:marTop w:val="125"/>
          <w:marBottom w:val="0"/>
          <w:divBdr>
            <w:top w:val="none" w:sz="0" w:space="0" w:color="auto"/>
            <w:left w:val="none" w:sz="0" w:space="0" w:color="auto"/>
            <w:bottom w:val="none" w:sz="0" w:space="0" w:color="auto"/>
            <w:right w:val="none" w:sz="0" w:space="0" w:color="auto"/>
          </w:divBdr>
        </w:div>
        <w:div w:id="137189880">
          <w:marLeft w:val="547"/>
          <w:marRight w:val="0"/>
          <w:marTop w:val="144"/>
          <w:marBottom w:val="0"/>
          <w:divBdr>
            <w:top w:val="none" w:sz="0" w:space="0" w:color="auto"/>
            <w:left w:val="none" w:sz="0" w:space="0" w:color="auto"/>
            <w:bottom w:val="none" w:sz="0" w:space="0" w:color="auto"/>
            <w:right w:val="none" w:sz="0" w:space="0" w:color="auto"/>
          </w:divBdr>
        </w:div>
        <w:div w:id="1687708011">
          <w:marLeft w:val="547"/>
          <w:marRight w:val="0"/>
          <w:marTop w:val="144"/>
          <w:marBottom w:val="0"/>
          <w:divBdr>
            <w:top w:val="none" w:sz="0" w:space="0" w:color="auto"/>
            <w:left w:val="none" w:sz="0" w:space="0" w:color="auto"/>
            <w:bottom w:val="none" w:sz="0" w:space="0" w:color="auto"/>
            <w:right w:val="none" w:sz="0" w:space="0" w:color="auto"/>
          </w:divBdr>
        </w:div>
        <w:div w:id="597760949">
          <w:marLeft w:val="547"/>
          <w:marRight w:val="0"/>
          <w:marTop w:val="144"/>
          <w:marBottom w:val="0"/>
          <w:divBdr>
            <w:top w:val="none" w:sz="0" w:space="0" w:color="auto"/>
            <w:left w:val="none" w:sz="0" w:space="0" w:color="auto"/>
            <w:bottom w:val="none" w:sz="0" w:space="0" w:color="auto"/>
            <w:right w:val="none" w:sz="0" w:space="0" w:color="auto"/>
          </w:divBdr>
        </w:div>
      </w:divsChild>
    </w:div>
    <w:div w:id="294726218">
      <w:bodyDiv w:val="1"/>
      <w:marLeft w:val="0"/>
      <w:marRight w:val="0"/>
      <w:marTop w:val="0"/>
      <w:marBottom w:val="0"/>
      <w:divBdr>
        <w:top w:val="none" w:sz="0" w:space="0" w:color="auto"/>
        <w:left w:val="none" w:sz="0" w:space="0" w:color="auto"/>
        <w:bottom w:val="none" w:sz="0" w:space="0" w:color="auto"/>
        <w:right w:val="none" w:sz="0" w:space="0" w:color="auto"/>
      </w:divBdr>
      <w:divsChild>
        <w:div w:id="702636063">
          <w:marLeft w:val="547"/>
          <w:marRight w:val="0"/>
          <w:marTop w:val="115"/>
          <w:marBottom w:val="0"/>
          <w:divBdr>
            <w:top w:val="none" w:sz="0" w:space="0" w:color="auto"/>
            <w:left w:val="none" w:sz="0" w:space="0" w:color="auto"/>
            <w:bottom w:val="none" w:sz="0" w:space="0" w:color="auto"/>
            <w:right w:val="none" w:sz="0" w:space="0" w:color="auto"/>
          </w:divBdr>
        </w:div>
        <w:div w:id="1401949060">
          <w:marLeft w:val="1166"/>
          <w:marRight w:val="0"/>
          <w:marTop w:val="106"/>
          <w:marBottom w:val="0"/>
          <w:divBdr>
            <w:top w:val="none" w:sz="0" w:space="0" w:color="auto"/>
            <w:left w:val="none" w:sz="0" w:space="0" w:color="auto"/>
            <w:bottom w:val="none" w:sz="0" w:space="0" w:color="auto"/>
            <w:right w:val="none" w:sz="0" w:space="0" w:color="auto"/>
          </w:divBdr>
        </w:div>
        <w:div w:id="1310982491">
          <w:marLeft w:val="1166"/>
          <w:marRight w:val="0"/>
          <w:marTop w:val="106"/>
          <w:marBottom w:val="0"/>
          <w:divBdr>
            <w:top w:val="none" w:sz="0" w:space="0" w:color="auto"/>
            <w:left w:val="none" w:sz="0" w:space="0" w:color="auto"/>
            <w:bottom w:val="none" w:sz="0" w:space="0" w:color="auto"/>
            <w:right w:val="none" w:sz="0" w:space="0" w:color="auto"/>
          </w:divBdr>
        </w:div>
        <w:div w:id="330715589">
          <w:marLeft w:val="1166"/>
          <w:marRight w:val="0"/>
          <w:marTop w:val="106"/>
          <w:marBottom w:val="0"/>
          <w:divBdr>
            <w:top w:val="none" w:sz="0" w:space="0" w:color="auto"/>
            <w:left w:val="none" w:sz="0" w:space="0" w:color="auto"/>
            <w:bottom w:val="none" w:sz="0" w:space="0" w:color="auto"/>
            <w:right w:val="none" w:sz="0" w:space="0" w:color="auto"/>
          </w:divBdr>
        </w:div>
        <w:div w:id="1429892256">
          <w:marLeft w:val="1166"/>
          <w:marRight w:val="0"/>
          <w:marTop w:val="106"/>
          <w:marBottom w:val="0"/>
          <w:divBdr>
            <w:top w:val="none" w:sz="0" w:space="0" w:color="auto"/>
            <w:left w:val="none" w:sz="0" w:space="0" w:color="auto"/>
            <w:bottom w:val="none" w:sz="0" w:space="0" w:color="auto"/>
            <w:right w:val="none" w:sz="0" w:space="0" w:color="auto"/>
          </w:divBdr>
        </w:div>
        <w:div w:id="383480320">
          <w:marLeft w:val="1800"/>
          <w:marRight w:val="0"/>
          <w:marTop w:val="96"/>
          <w:marBottom w:val="0"/>
          <w:divBdr>
            <w:top w:val="none" w:sz="0" w:space="0" w:color="auto"/>
            <w:left w:val="none" w:sz="0" w:space="0" w:color="auto"/>
            <w:bottom w:val="none" w:sz="0" w:space="0" w:color="auto"/>
            <w:right w:val="none" w:sz="0" w:space="0" w:color="auto"/>
          </w:divBdr>
        </w:div>
        <w:div w:id="155000618">
          <w:marLeft w:val="1800"/>
          <w:marRight w:val="0"/>
          <w:marTop w:val="96"/>
          <w:marBottom w:val="0"/>
          <w:divBdr>
            <w:top w:val="none" w:sz="0" w:space="0" w:color="auto"/>
            <w:left w:val="none" w:sz="0" w:space="0" w:color="auto"/>
            <w:bottom w:val="none" w:sz="0" w:space="0" w:color="auto"/>
            <w:right w:val="none" w:sz="0" w:space="0" w:color="auto"/>
          </w:divBdr>
        </w:div>
        <w:div w:id="109322969">
          <w:marLeft w:val="1800"/>
          <w:marRight w:val="0"/>
          <w:marTop w:val="96"/>
          <w:marBottom w:val="0"/>
          <w:divBdr>
            <w:top w:val="none" w:sz="0" w:space="0" w:color="auto"/>
            <w:left w:val="none" w:sz="0" w:space="0" w:color="auto"/>
            <w:bottom w:val="none" w:sz="0" w:space="0" w:color="auto"/>
            <w:right w:val="none" w:sz="0" w:space="0" w:color="auto"/>
          </w:divBdr>
        </w:div>
        <w:div w:id="1244949535">
          <w:marLeft w:val="1800"/>
          <w:marRight w:val="0"/>
          <w:marTop w:val="96"/>
          <w:marBottom w:val="0"/>
          <w:divBdr>
            <w:top w:val="none" w:sz="0" w:space="0" w:color="auto"/>
            <w:left w:val="none" w:sz="0" w:space="0" w:color="auto"/>
            <w:bottom w:val="none" w:sz="0" w:space="0" w:color="auto"/>
            <w:right w:val="none" w:sz="0" w:space="0" w:color="auto"/>
          </w:divBdr>
        </w:div>
        <w:div w:id="491605613">
          <w:marLeft w:val="547"/>
          <w:marRight w:val="0"/>
          <w:marTop w:val="115"/>
          <w:marBottom w:val="0"/>
          <w:divBdr>
            <w:top w:val="none" w:sz="0" w:space="0" w:color="auto"/>
            <w:left w:val="none" w:sz="0" w:space="0" w:color="auto"/>
            <w:bottom w:val="none" w:sz="0" w:space="0" w:color="auto"/>
            <w:right w:val="none" w:sz="0" w:space="0" w:color="auto"/>
          </w:divBdr>
        </w:div>
        <w:div w:id="1425884642">
          <w:marLeft w:val="547"/>
          <w:marRight w:val="0"/>
          <w:marTop w:val="115"/>
          <w:marBottom w:val="0"/>
          <w:divBdr>
            <w:top w:val="none" w:sz="0" w:space="0" w:color="auto"/>
            <w:left w:val="none" w:sz="0" w:space="0" w:color="auto"/>
            <w:bottom w:val="none" w:sz="0" w:space="0" w:color="auto"/>
            <w:right w:val="none" w:sz="0" w:space="0" w:color="auto"/>
          </w:divBdr>
        </w:div>
      </w:divsChild>
    </w:div>
    <w:div w:id="305866632">
      <w:bodyDiv w:val="1"/>
      <w:marLeft w:val="0"/>
      <w:marRight w:val="0"/>
      <w:marTop w:val="0"/>
      <w:marBottom w:val="0"/>
      <w:divBdr>
        <w:top w:val="none" w:sz="0" w:space="0" w:color="auto"/>
        <w:left w:val="none" w:sz="0" w:space="0" w:color="auto"/>
        <w:bottom w:val="none" w:sz="0" w:space="0" w:color="auto"/>
        <w:right w:val="none" w:sz="0" w:space="0" w:color="auto"/>
      </w:divBdr>
    </w:div>
    <w:div w:id="317812080">
      <w:bodyDiv w:val="1"/>
      <w:marLeft w:val="0"/>
      <w:marRight w:val="0"/>
      <w:marTop w:val="0"/>
      <w:marBottom w:val="0"/>
      <w:divBdr>
        <w:top w:val="none" w:sz="0" w:space="0" w:color="auto"/>
        <w:left w:val="none" w:sz="0" w:space="0" w:color="auto"/>
        <w:bottom w:val="none" w:sz="0" w:space="0" w:color="auto"/>
        <w:right w:val="none" w:sz="0" w:space="0" w:color="auto"/>
      </w:divBdr>
      <w:divsChild>
        <w:div w:id="1167550198">
          <w:marLeft w:val="720"/>
          <w:marRight w:val="0"/>
          <w:marTop w:val="0"/>
          <w:marBottom w:val="0"/>
          <w:divBdr>
            <w:top w:val="none" w:sz="0" w:space="0" w:color="auto"/>
            <w:left w:val="none" w:sz="0" w:space="0" w:color="auto"/>
            <w:bottom w:val="none" w:sz="0" w:space="0" w:color="auto"/>
            <w:right w:val="none" w:sz="0" w:space="0" w:color="auto"/>
          </w:divBdr>
        </w:div>
        <w:div w:id="529219790">
          <w:marLeft w:val="1354"/>
          <w:marRight w:val="0"/>
          <w:marTop w:val="0"/>
          <w:marBottom w:val="0"/>
          <w:divBdr>
            <w:top w:val="none" w:sz="0" w:space="0" w:color="auto"/>
            <w:left w:val="none" w:sz="0" w:space="0" w:color="auto"/>
            <w:bottom w:val="none" w:sz="0" w:space="0" w:color="auto"/>
            <w:right w:val="none" w:sz="0" w:space="0" w:color="auto"/>
          </w:divBdr>
        </w:div>
        <w:div w:id="700982756">
          <w:marLeft w:val="1354"/>
          <w:marRight w:val="0"/>
          <w:marTop w:val="0"/>
          <w:marBottom w:val="0"/>
          <w:divBdr>
            <w:top w:val="none" w:sz="0" w:space="0" w:color="auto"/>
            <w:left w:val="none" w:sz="0" w:space="0" w:color="auto"/>
            <w:bottom w:val="none" w:sz="0" w:space="0" w:color="auto"/>
            <w:right w:val="none" w:sz="0" w:space="0" w:color="auto"/>
          </w:divBdr>
        </w:div>
        <w:div w:id="1026832940">
          <w:marLeft w:val="720"/>
          <w:marRight w:val="0"/>
          <w:marTop w:val="0"/>
          <w:marBottom w:val="0"/>
          <w:divBdr>
            <w:top w:val="none" w:sz="0" w:space="0" w:color="auto"/>
            <w:left w:val="none" w:sz="0" w:space="0" w:color="auto"/>
            <w:bottom w:val="none" w:sz="0" w:space="0" w:color="auto"/>
            <w:right w:val="none" w:sz="0" w:space="0" w:color="auto"/>
          </w:divBdr>
        </w:div>
        <w:div w:id="2120568232">
          <w:marLeft w:val="720"/>
          <w:marRight w:val="0"/>
          <w:marTop w:val="0"/>
          <w:marBottom w:val="0"/>
          <w:divBdr>
            <w:top w:val="none" w:sz="0" w:space="0" w:color="auto"/>
            <w:left w:val="none" w:sz="0" w:space="0" w:color="auto"/>
            <w:bottom w:val="none" w:sz="0" w:space="0" w:color="auto"/>
            <w:right w:val="none" w:sz="0" w:space="0" w:color="auto"/>
          </w:divBdr>
        </w:div>
        <w:div w:id="475954933">
          <w:marLeft w:val="720"/>
          <w:marRight w:val="0"/>
          <w:marTop w:val="0"/>
          <w:marBottom w:val="0"/>
          <w:divBdr>
            <w:top w:val="none" w:sz="0" w:space="0" w:color="auto"/>
            <w:left w:val="none" w:sz="0" w:space="0" w:color="auto"/>
            <w:bottom w:val="none" w:sz="0" w:space="0" w:color="auto"/>
            <w:right w:val="none" w:sz="0" w:space="0" w:color="auto"/>
          </w:divBdr>
        </w:div>
        <w:div w:id="1877354177">
          <w:marLeft w:val="720"/>
          <w:marRight w:val="0"/>
          <w:marTop w:val="0"/>
          <w:marBottom w:val="0"/>
          <w:divBdr>
            <w:top w:val="none" w:sz="0" w:space="0" w:color="auto"/>
            <w:left w:val="none" w:sz="0" w:space="0" w:color="auto"/>
            <w:bottom w:val="none" w:sz="0" w:space="0" w:color="auto"/>
            <w:right w:val="none" w:sz="0" w:space="0" w:color="auto"/>
          </w:divBdr>
        </w:div>
        <w:div w:id="1740059261">
          <w:marLeft w:val="720"/>
          <w:marRight w:val="0"/>
          <w:marTop w:val="0"/>
          <w:marBottom w:val="0"/>
          <w:divBdr>
            <w:top w:val="none" w:sz="0" w:space="0" w:color="auto"/>
            <w:left w:val="none" w:sz="0" w:space="0" w:color="auto"/>
            <w:bottom w:val="none" w:sz="0" w:space="0" w:color="auto"/>
            <w:right w:val="none" w:sz="0" w:space="0" w:color="auto"/>
          </w:divBdr>
        </w:div>
        <w:div w:id="882715051">
          <w:marLeft w:val="720"/>
          <w:marRight w:val="0"/>
          <w:marTop w:val="0"/>
          <w:marBottom w:val="0"/>
          <w:divBdr>
            <w:top w:val="none" w:sz="0" w:space="0" w:color="auto"/>
            <w:left w:val="none" w:sz="0" w:space="0" w:color="auto"/>
            <w:bottom w:val="none" w:sz="0" w:space="0" w:color="auto"/>
            <w:right w:val="none" w:sz="0" w:space="0" w:color="auto"/>
          </w:divBdr>
        </w:div>
      </w:divsChild>
    </w:div>
    <w:div w:id="319161525">
      <w:bodyDiv w:val="1"/>
      <w:marLeft w:val="0"/>
      <w:marRight w:val="0"/>
      <w:marTop w:val="0"/>
      <w:marBottom w:val="0"/>
      <w:divBdr>
        <w:top w:val="none" w:sz="0" w:space="0" w:color="auto"/>
        <w:left w:val="none" w:sz="0" w:space="0" w:color="auto"/>
        <w:bottom w:val="none" w:sz="0" w:space="0" w:color="auto"/>
        <w:right w:val="none" w:sz="0" w:space="0" w:color="auto"/>
      </w:divBdr>
    </w:div>
    <w:div w:id="324554041">
      <w:bodyDiv w:val="1"/>
      <w:marLeft w:val="0"/>
      <w:marRight w:val="0"/>
      <w:marTop w:val="0"/>
      <w:marBottom w:val="0"/>
      <w:divBdr>
        <w:top w:val="none" w:sz="0" w:space="0" w:color="auto"/>
        <w:left w:val="none" w:sz="0" w:space="0" w:color="auto"/>
        <w:bottom w:val="none" w:sz="0" w:space="0" w:color="auto"/>
        <w:right w:val="none" w:sz="0" w:space="0" w:color="auto"/>
      </w:divBdr>
    </w:div>
    <w:div w:id="330108629">
      <w:bodyDiv w:val="1"/>
      <w:marLeft w:val="0"/>
      <w:marRight w:val="0"/>
      <w:marTop w:val="0"/>
      <w:marBottom w:val="0"/>
      <w:divBdr>
        <w:top w:val="none" w:sz="0" w:space="0" w:color="auto"/>
        <w:left w:val="none" w:sz="0" w:space="0" w:color="auto"/>
        <w:bottom w:val="none" w:sz="0" w:space="0" w:color="auto"/>
        <w:right w:val="none" w:sz="0" w:space="0" w:color="auto"/>
      </w:divBdr>
      <w:divsChild>
        <w:div w:id="1514804382">
          <w:marLeft w:val="446"/>
          <w:marRight w:val="0"/>
          <w:marTop w:val="77"/>
          <w:marBottom w:val="0"/>
          <w:divBdr>
            <w:top w:val="none" w:sz="0" w:space="0" w:color="auto"/>
            <w:left w:val="none" w:sz="0" w:space="0" w:color="auto"/>
            <w:bottom w:val="none" w:sz="0" w:space="0" w:color="auto"/>
            <w:right w:val="none" w:sz="0" w:space="0" w:color="auto"/>
          </w:divBdr>
        </w:div>
        <w:div w:id="213586085">
          <w:marLeft w:val="706"/>
          <w:marRight w:val="0"/>
          <w:marTop w:val="67"/>
          <w:marBottom w:val="0"/>
          <w:divBdr>
            <w:top w:val="none" w:sz="0" w:space="0" w:color="auto"/>
            <w:left w:val="none" w:sz="0" w:space="0" w:color="auto"/>
            <w:bottom w:val="none" w:sz="0" w:space="0" w:color="auto"/>
            <w:right w:val="none" w:sz="0" w:space="0" w:color="auto"/>
          </w:divBdr>
        </w:div>
      </w:divsChild>
    </w:div>
    <w:div w:id="334918547">
      <w:bodyDiv w:val="1"/>
      <w:marLeft w:val="0"/>
      <w:marRight w:val="0"/>
      <w:marTop w:val="0"/>
      <w:marBottom w:val="0"/>
      <w:divBdr>
        <w:top w:val="none" w:sz="0" w:space="0" w:color="auto"/>
        <w:left w:val="none" w:sz="0" w:space="0" w:color="auto"/>
        <w:bottom w:val="none" w:sz="0" w:space="0" w:color="auto"/>
        <w:right w:val="none" w:sz="0" w:space="0" w:color="auto"/>
      </w:divBdr>
    </w:div>
    <w:div w:id="349180433">
      <w:bodyDiv w:val="1"/>
      <w:marLeft w:val="0"/>
      <w:marRight w:val="0"/>
      <w:marTop w:val="0"/>
      <w:marBottom w:val="0"/>
      <w:divBdr>
        <w:top w:val="none" w:sz="0" w:space="0" w:color="auto"/>
        <w:left w:val="none" w:sz="0" w:space="0" w:color="auto"/>
        <w:bottom w:val="none" w:sz="0" w:space="0" w:color="auto"/>
        <w:right w:val="none" w:sz="0" w:space="0" w:color="auto"/>
      </w:divBdr>
      <w:divsChild>
        <w:div w:id="325671299">
          <w:marLeft w:val="360"/>
          <w:marRight w:val="0"/>
          <w:marTop w:val="200"/>
          <w:marBottom w:val="0"/>
          <w:divBdr>
            <w:top w:val="none" w:sz="0" w:space="0" w:color="auto"/>
            <w:left w:val="none" w:sz="0" w:space="0" w:color="auto"/>
            <w:bottom w:val="none" w:sz="0" w:space="0" w:color="auto"/>
            <w:right w:val="none" w:sz="0" w:space="0" w:color="auto"/>
          </w:divBdr>
        </w:div>
        <w:div w:id="707724976">
          <w:marLeft w:val="360"/>
          <w:marRight w:val="0"/>
          <w:marTop w:val="200"/>
          <w:marBottom w:val="0"/>
          <w:divBdr>
            <w:top w:val="none" w:sz="0" w:space="0" w:color="auto"/>
            <w:left w:val="none" w:sz="0" w:space="0" w:color="auto"/>
            <w:bottom w:val="none" w:sz="0" w:space="0" w:color="auto"/>
            <w:right w:val="none" w:sz="0" w:space="0" w:color="auto"/>
          </w:divBdr>
        </w:div>
        <w:div w:id="476998758">
          <w:marLeft w:val="360"/>
          <w:marRight w:val="0"/>
          <w:marTop w:val="200"/>
          <w:marBottom w:val="0"/>
          <w:divBdr>
            <w:top w:val="none" w:sz="0" w:space="0" w:color="auto"/>
            <w:left w:val="none" w:sz="0" w:space="0" w:color="auto"/>
            <w:bottom w:val="none" w:sz="0" w:space="0" w:color="auto"/>
            <w:right w:val="none" w:sz="0" w:space="0" w:color="auto"/>
          </w:divBdr>
        </w:div>
        <w:div w:id="1657688789">
          <w:marLeft w:val="360"/>
          <w:marRight w:val="0"/>
          <w:marTop w:val="200"/>
          <w:marBottom w:val="0"/>
          <w:divBdr>
            <w:top w:val="none" w:sz="0" w:space="0" w:color="auto"/>
            <w:left w:val="none" w:sz="0" w:space="0" w:color="auto"/>
            <w:bottom w:val="none" w:sz="0" w:space="0" w:color="auto"/>
            <w:right w:val="none" w:sz="0" w:space="0" w:color="auto"/>
          </w:divBdr>
        </w:div>
        <w:div w:id="1478112107">
          <w:marLeft w:val="360"/>
          <w:marRight w:val="0"/>
          <w:marTop w:val="200"/>
          <w:marBottom w:val="0"/>
          <w:divBdr>
            <w:top w:val="none" w:sz="0" w:space="0" w:color="auto"/>
            <w:left w:val="none" w:sz="0" w:space="0" w:color="auto"/>
            <w:bottom w:val="none" w:sz="0" w:space="0" w:color="auto"/>
            <w:right w:val="none" w:sz="0" w:space="0" w:color="auto"/>
          </w:divBdr>
        </w:div>
      </w:divsChild>
    </w:div>
    <w:div w:id="352078076">
      <w:bodyDiv w:val="1"/>
      <w:marLeft w:val="0"/>
      <w:marRight w:val="0"/>
      <w:marTop w:val="0"/>
      <w:marBottom w:val="0"/>
      <w:divBdr>
        <w:top w:val="none" w:sz="0" w:space="0" w:color="auto"/>
        <w:left w:val="none" w:sz="0" w:space="0" w:color="auto"/>
        <w:bottom w:val="none" w:sz="0" w:space="0" w:color="auto"/>
        <w:right w:val="none" w:sz="0" w:space="0" w:color="auto"/>
      </w:divBdr>
    </w:div>
    <w:div w:id="360593485">
      <w:bodyDiv w:val="1"/>
      <w:marLeft w:val="0"/>
      <w:marRight w:val="0"/>
      <w:marTop w:val="0"/>
      <w:marBottom w:val="0"/>
      <w:divBdr>
        <w:top w:val="none" w:sz="0" w:space="0" w:color="auto"/>
        <w:left w:val="none" w:sz="0" w:space="0" w:color="auto"/>
        <w:bottom w:val="none" w:sz="0" w:space="0" w:color="auto"/>
        <w:right w:val="none" w:sz="0" w:space="0" w:color="auto"/>
      </w:divBdr>
      <w:divsChild>
        <w:div w:id="835655191">
          <w:marLeft w:val="547"/>
          <w:marRight w:val="0"/>
          <w:marTop w:val="115"/>
          <w:marBottom w:val="0"/>
          <w:divBdr>
            <w:top w:val="none" w:sz="0" w:space="0" w:color="auto"/>
            <w:left w:val="none" w:sz="0" w:space="0" w:color="auto"/>
            <w:bottom w:val="none" w:sz="0" w:space="0" w:color="auto"/>
            <w:right w:val="none" w:sz="0" w:space="0" w:color="auto"/>
          </w:divBdr>
        </w:div>
        <w:div w:id="819612360">
          <w:marLeft w:val="1166"/>
          <w:marRight w:val="0"/>
          <w:marTop w:val="106"/>
          <w:marBottom w:val="0"/>
          <w:divBdr>
            <w:top w:val="none" w:sz="0" w:space="0" w:color="auto"/>
            <w:left w:val="none" w:sz="0" w:space="0" w:color="auto"/>
            <w:bottom w:val="none" w:sz="0" w:space="0" w:color="auto"/>
            <w:right w:val="none" w:sz="0" w:space="0" w:color="auto"/>
          </w:divBdr>
        </w:div>
        <w:div w:id="1328633783">
          <w:marLeft w:val="1166"/>
          <w:marRight w:val="0"/>
          <w:marTop w:val="106"/>
          <w:marBottom w:val="0"/>
          <w:divBdr>
            <w:top w:val="none" w:sz="0" w:space="0" w:color="auto"/>
            <w:left w:val="none" w:sz="0" w:space="0" w:color="auto"/>
            <w:bottom w:val="none" w:sz="0" w:space="0" w:color="auto"/>
            <w:right w:val="none" w:sz="0" w:space="0" w:color="auto"/>
          </w:divBdr>
        </w:div>
        <w:div w:id="1315185727">
          <w:marLeft w:val="547"/>
          <w:marRight w:val="0"/>
          <w:marTop w:val="115"/>
          <w:marBottom w:val="0"/>
          <w:divBdr>
            <w:top w:val="none" w:sz="0" w:space="0" w:color="auto"/>
            <w:left w:val="none" w:sz="0" w:space="0" w:color="auto"/>
            <w:bottom w:val="none" w:sz="0" w:space="0" w:color="auto"/>
            <w:right w:val="none" w:sz="0" w:space="0" w:color="auto"/>
          </w:divBdr>
        </w:div>
        <w:div w:id="1880897690">
          <w:marLeft w:val="547"/>
          <w:marRight w:val="0"/>
          <w:marTop w:val="115"/>
          <w:marBottom w:val="0"/>
          <w:divBdr>
            <w:top w:val="none" w:sz="0" w:space="0" w:color="auto"/>
            <w:left w:val="none" w:sz="0" w:space="0" w:color="auto"/>
            <w:bottom w:val="none" w:sz="0" w:space="0" w:color="auto"/>
            <w:right w:val="none" w:sz="0" w:space="0" w:color="auto"/>
          </w:divBdr>
        </w:div>
        <w:div w:id="747574215">
          <w:marLeft w:val="547"/>
          <w:marRight w:val="0"/>
          <w:marTop w:val="115"/>
          <w:marBottom w:val="0"/>
          <w:divBdr>
            <w:top w:val="none" w:sz="0" w:space="0" w:color="auto"/>
            <w:left w:val="none" w:sz="0" w:space="0" w:color="auto"/>
            <w:bottom w:val="none" w:sz="0" w:space="0" w:color="auto"/>
            <w:right w:val="none" w:sz="0" w:space="0" w:color="auto"/>
          </w:divBdr>
        </w:div>
        <w:div w:id="509561288">
          <w:marLeft w:val="547"/>
          <w:marRight w:val="0"/>
          <w:marTop w:val="115"/>
          <w:marBottom w:val="0"/>
          <w:divBdr>
            <w:top w:val="none" w:sz="0" w:space="0" w:color="auto"/>
            <w:left w:val="none" w:sz="0" w:space="0" w:color="auto"/>
            <w:bottom w:val="none" w:sz="0" w:space="0" w:color="auto"/>
            <w:right w:val="none" w:sz="0" w:space="0" w:color="auto"/>
          </w:divBdr>
        </w:div>
        <w:div w:id="1670329662">
          <w:marLeft w:val="1166"/>
          <w:marRight w:val="0"/>
          <w:marTop w:val="106"/>
          <w:marBottom w:val="0"/>
          <w:divBdr>
            <w:top w:val="none" w:sz="0" w:space="0" w:color="auto"/>
            <w:left w:val="none" w:sz="0" w:space="0" w:color="auto"/>
            <w:bottom w:val="none" w:sz="0" w:space="0" w:color="auto"/>
            <w:right w:val="none" w:sz="0" w:space="0" w:color="auto"/>
          </w:divBdr>
        </w:div>
      </w:divsChild>
    </w:div>
    <w:div w:id="361177052">
      <w:bodyDiv w:val="1"/>
      <w:marLeft w:val="0"/>
      <w:marRight w:val="0"/>
      <w:marTop w:val="0"/>
      <w:marBottom w:val="0"/>
      <w:divBdr>
        <w:top w:val="none" w:sz="0" w:space="0" w:color="auto"/>
        <w:left w:val="none" w:sz="0" w:space="0" w:color="auto"/>
        <w:bottom w:val="none" w:sz="0" w:space="0" w:color="auto"/>
        <w:right w:val="none" w:sz="0" w:space="0" w:color="auto"/>
      </w:divBdr>
      <w:divsChild>
        <w:div w:id="1178272171">
          <w:marLeft w:val="547"/>
          <w:marRight w:val="0"/>
          <w:marTop w:val="96"/>
          <w:marBottom w:val="0"/>
          <w:divBdr>
            <w:top w:val="none" w:sz="0" w:space="0" w:color="auto"/>
            <w:left w:val="none" w:sz="0" w:space="0" w:color="auto"/>
            <w:bottom w:val="none" w:sz="0" w:space="0" w:color="auto"/>
            <w:right w:val="none" w:sz="0" w:space="0" w:color="auto"/>
          </w:divBdr>
        </w:div>
        <w:div w:id="1577473417">
          <w:marLeft w:val="547"/>
          <w:marRight w:val="0"/>
          <w:marTop w:val="96"/>
          <w:marBottom w:val="0"/>
          <w:divBdr>
            <w:top w:val="none" w:sz="0" w:space="0" w:color="auto"/>
            <w:left w:val="none" w:sz="0" w:space="0" w:color="auto"/>
            <w:bottom w:val="none" w:sz="0" w:space="0" w:color="auto"/>
            <w:right w:val="none" w:sz="0" w:space="0" w:color="auto"/>
          </w:divBdr>
        </w:div>
        <w:div w:id="1378776054">
          <w:marLeft w:val="1166"/>
          <w:marRight w:val="0"/>
          <w:marTop w:val="86"/>
          <w:marBottom w:val="0"/>
          <w:divBdr>
            <w:top w:val="none" w:sz="0" w:space="0" w:color="auto"/>
            <w:left w:val="none" w:sz="0" w:space="0" w:color="auto"/>
            <w:bottom w:val="none" w:sz="0" w:space="0" w:color="auto"/>
            <w:right w:val="none" w:sz="0" w:space="0" w:color="auto"/>
          </w:divBdr>
        </w:div>
        <w:div w:id="1355307637">
          <w:marLeft w:val="1166"/>
          <w:marRight w:val="0"/>
          <w:marTop w:val="86"/>
          <w:marBottom w:val="0"/>
          <w:divBdr>
            <w:top w:val="none" w:sz="0" w:space="0" w:color="auto"/>
            <w:left w:val="none" w:sz="0" w:space="0" w:color="auto"/>
            <w:bottom w:val="none" w:sz="0" w:space="0" w:color="auto"/>
            <w:right w:val="none" w:sz="0" w:space="0" w:color="auto"/>
          </w:divBdr>
        </w:div>
        <w:div w:id="1623881501">
          <w:marLeft w:val="547"/>
          <w:marRight w:val="0"/>
          <w:marTop w:val="106"/>
          <w:marBottom w:val="0"/>
          <w:divBdr>
            <w:top w:val="none" w:sz="0" w:space="0" w:color="auto"/>
            <w:left w:val="none" w:sz="0" w:space="0" w:color="auto"/>
            <w:bottom w:val="none" w:sz="0" w:space="0" w:color="auto"/>
            <w:right w:val="none" w:sz="0" w:space="0" w:color="auto"/>
          </w:divBdr>
        </w:div>
        <w:div w:id="1679695489">
          <w:marLeft w:val="1166"/>
          <w:marRight w:val="0"/>
          <w:marTop w:val="96"/>
          <w:marBottom w:val="0"/>
          <w:divBdr>
            <w:top w:val="none" w:sz="0" w:space="0" w:color="auto"/>
            <w:left w:val="none" w:sz="0" w:space="0" w:color="auto"/>
            <w:bottom w:val="none" w:sz="0" w:space="0" w:color="auto"/>
            <w:right w:val="none" w:sz="0" w:space="0" w:color="auto"/>
          </w:divBdr>
        </w:div>
        <w:div w:id="22220144">
          <w:marLeft w:val="547"/>
          <w:marRight w:val="0"/>
          <w:marTop w:val="106"/>
          <w:marBottom w:val="0"/>
          <w:divBdr>
            <w:top w:val="none" w:sz="0" w:space="0" w:color="auto"/>
            <w:left w:val="none" w:sz="0" w:space="0" w:color="auto"/>
            <w:bottom w:val="none" w:sz="0" w:space="0" w:color="auto"/>
            <w:right w:val="none" w:sz="0" w:space="0" w:color="auto"/>
          </w:divBdr>
        </w:div>
        <w:div w:id="1321888137">
          <w:marLeft w:val="1166"/>
          <w:marRight w:val="0"/>
          <w:marTop w:val="96"/>
          <w:marBottom w:val="0"/>
          <w:divBdr>
            <w:top w:val="none" w:sz="0" w:space="0" w:color="auto"/>
            <w:left w:val="none" w:sz="0" w:space="0" w:color="auto"/>
            <w:bottom w:val="none" w:sz="0" w:space="0" w:color="auto"/>
            <w:right w:val="none" w:sz="0" w:space="0" w:color="auto"/>
          </w:divBdr>
        </w:div>
        <w:div w:id="2099909590">
          <w:marLeft w:val="1166"/>
          <w:marRight w:val="0"/>
          <w:marTop w:val="86"/>
          <w:marBottom w:val="0"/>
          <w:divBdr>
            <w:top w:val="none" w:sz="0" w:space="0" w:color="auto"/>
            <w:left w:val="none" w:sz="0" w:space="0" w:color="auto"/>
            <w:bottom w:val="none" w:sz="0" w:space="0" w:color="auto"/>
            <w:right w:val="none" w:sz="0" w:space="0" w:color="auto"/>
          </w:divBdr>
        </w:div>
        <w:div w:id="559100902">
          <w:marLeft w:val="1166"/>
          <w:marRight w:val="0"/>
          <w:marTop w:val="86"/>
          <w:marBottom w:val="0"/>
          <w:divBdr>
            <w:top w:val="none" w:sz="0" w:space="0" w:color="auto"/>
            <w:left w:val="none" w:sz="0" w:space="0" w:color="auto"/>
            <w:bottom w:val="none" w:sz="0" w:space="0" w:color="auto"/>
            <w:right w:val="none" w:sz="0" w:space="0" w:color="auto"/>
          </w:divBdr>
        </w:div>
      </w:divsChild>
    </w:div>
    <w:div w:id="362873831">
      <w:bodyDiv w:val="1"/>
      <w:marLeft w:val="0"/>
      <w:marRight w:val="0"/>
      <w:marTop w:val="0"/>
      <w:marBottom w:val="0"/>
      <w:divBdr>
        <w:top w:val="none" w:sz="0" w:space="0" w:color="auto"/>
        <w:left w:val="none" w:sz="0" w:space="0" w:color="auto"/>
        <w:bottom w:val="none" w:sz="0" w:space="0" w:color="auto"/>
        <w:right w:val="none" w:sz="0" w:space="0" w:color="auto"/>
      </w:divBdr>
      <w:divsChild>
        <w:div w:id="1081566275">
          <w:marLeft w:val="389"/>
          <w:marRight w:val="0"/>
          <w:marTop w:val="74"/>
          <w:marBottom w:val="0"/>
          <w:divBdr>
            <w:top w:val="none" w:sz="0" w:space="0" w:color="auto"/>
            <w:left w:val="none" w:sz="0" w:space="0" w:color="auto"/>
            <w:bottom w:val="none" w:sz="0" w:space="0" w:color="auto"/>
            <w:right w:val="none" w:sz="0" w:space="0" w:color="auto"/>
          </w:divBdr>
        </w:div>
        <w:div w:id="894390070">
          <w:marLeft w:val="389"/>
          <w:marRight w:val="0"/>
          <w:marTop w:val="74"/>
          <w:marBottom w:val="0"/>
          <w:divBdr>
            <w:top w:val="none" w:sz="0" w:space="0" w:color="auto"/>
            <w:left w:val="none" w:sz="0" w:space="0" w:color="auto"/>
            <w:bottom w:val="none" w:sz="0" w:space="0" w:color="auto"/>
            <w:right w:val="none" w:sz="0" w:space="0" w:color="auto"/>
          </w:divBdr>
        </w:div>
        <w:div w:id="1720938989">
          <w:marLeft w:val="1656"/>
          <w:marRight w:val="0"/>
          <w:marTop w:val="74"/>
          <w:marBottom w:val="0"/>
          <w:divBdr>
            <w:top w:val="none" w:sz="0" w:space="0" w:color="auto"/>
            <w:left w:val="none" w:sz="0" w:space="0" w:color="auto"/>
            <w:bottom w:val="none" w:sz="0" w:space="0" w:color="auto"/>
            <w:right w:val="none" w:sz="0" w:space="0" w:color="auto"/>
          </w:divBdr>
        </w:div>
        <w:div w:id="1594046621">
          <w:marLeft w:val="1656"/>
          <w:marRight w:val="0"/>
          <w:marTop w:val="74"/>
          <w:marBottom w:val="0"/>
          <w:divBdr>
            <w:top w:val="none" w:sz="0" w:space="0" w:color="auto"/>
            <w:left w:val="none" w:sz="0" w:space="0" w:color="auto"/>
            <w:bottom w:val="none" w:sz="0" w:space="0" w:color="auto"/>
            <w:right w:val="none" w:sz="0" w:space="0" w:color="auto"/>
          </w:divBdr>
        </w:div>
        <w:div w:id="1238052217">
          <w:marLeft w:val="1656"/>
          <w:marRight w:val="0"/>
          <w:marTop w:val="74"/>
          <w:marBottom w:val="0"/>
          <w:divBdr>
            <w:top w:val="none" w:sz="0" w:space="0" w:color="auto"/>
            <w:left w:val="none" w:sz="0" w:space="0" w:color="auto"/>
            <w:bottom w:val="none" w:sz="0" w:space="0" w:color="auto"/>
            <w:right w:val="none" w:sz="0" w:space="0" w:color="auto"/>
          </w:divBdr>
        </w:div>
        <w:div w:id="1311864839">
          <w:marLeft w:val="1656"/>
          <w:marRight w:val="0"/>
          <w:marTop w:val="74"/>
          <w:marBottom w:val="0"/>
          <w:divBdr>
            <w:top w:val="none" w:sz="0" w:space="0" w:color="auto"/>
            <w:left w:val="none" w:sz="0" w:space="0" w:color="auto"/>
            <w:bottom w:val="none" w:sz="0" w:space="0" w:color="auto"/>
            <w:right w:val="none" w:sz="0" w:space="0" w:color="auto"/>
          </w:divBdr>
        </w:div>
        <w:div w:id="1047874887">
          <w:marLeft w:val="1656"/>
          <w:marRight w:val="0"/>
          <w:marTop w:val="74"/>
          <w:marBottom w:val="0"/>
          <w:divBdr>
            <w:top w:val="none" w:sz="0" w:space="0" w:color="auto"/>
            <w:left w:val="none" w:sz="0" w:space="0" w:color="auto"/>
            <w:bottom w:val="none" w:sz="0" w:space="0" w:color="auto"/>
            <w:right w:val="none" w:sz="0" w:space="0" w:color="auto"/>
          </w:divBdr>
        </w:div>
        <w:div w:id="82068759">
          <w:marLeft w:val="1656"/>
          <w:marRight w:val="0"/>
          <w:marTop w:val="74"/>
          <w:marBottom w:val="0"/>
          <w:divBdr>
            <w:top w:val="none" w:sz="0" w:space="0" w:color="auto"/>
            <w:left w:val="none" w:sz="0" w:space="0" w:color="auto"/>
            <w:bottom w:val="none" w:sz="0" w:space="0" w:color="auto"/>
            <w:right w:val="none" w:sz="0" w:space="0" w:color="auto"/>
          </w:divBdr>
        </w:div>
      </w:divsChild>
    </w:div>
    <w:div w:id="365448138">
      <w:bodyDiv w:val="1"/>
      <w:marLeft w:val="0"/>
      <w:marRight w:val="0"/>
      <w:marTop w:val="0"/>
      <w:marBottom w:val="0"/>
      <w:divBdr>
        <w:top w:val="none" w:sz="0" w:space="0" w:color="auto"/>
        <w:left w:val="none" w:sz="0" w:space="0" w:color="auto"/>
        <w:bottom w:val="none" w:sz="0" w:space="0" w:color="auto"/>
        <w:right w:val="none" w:sz="0" w:space="0" w:color="auto"/>
      </w:divBdr>
      <w:divsChild>
        <w:div w:id="1869685082">
          <w:marLeft w:val="547"/>
          <w:marRight w:val="0"/>
          <w:marTop w:val="100"/>
          <w:marBottom w:val="0"/>
          <w:divBdr>
            <w:top w:val="none" w:sz="0" w:space="0" w:color="auto"/>
            <w:left w:val="none" w:sz="0" w:space="0" w:color="auto"/>
            <w:bottom w:val="none" w:sz="0" w:space="0" w:color="auto"/>
            <w:right w:val="none" w:sz="0" w:space="0" w:color="auto"/>
          </w:divBdr>
        </w:div>
      </w:divsChild>
    </w:div>
    <w:div w:id="371268974">
      <w:bodyDiv w:val="1"/>
      <w:marLeft w:val="0"/>
      <w:marRight w:val="0"/>
      <w:marTop w:val="0"/>
      <w:marBottom w:val="0"/>
      <w:divBdr>
        <w:top w:val="none" w:sz="0" w:space="0" w:color="auto"/>
        <w:left w:val="none" w:sz="0" w:space="0" w:color="auto"/>
        <w:bottom w:val="none" w:sz="0" w:space="0" w:color="auto"/>
        <w:right w:val="none" w:sz="0" w:space="0" w:color="auto"/>
      </w:divBdr>
      <w:divsChild>
        <w:div w:id="979920594">
          <w:marLeft w:val="446"/>
          <w:marRight w:val="0"/>
          <w:marTop w:val="0"/>
          <w:marBottom w:val="267"/>
          <w:divBdr>
            <w:top w:val="none" w:sz="0" w:space="0" w:color="auto"/>
            <w:left w:val="none" w:sz="0" w:space="0" w:color="auto"/>
            <w:bottom w:val="none" w:sz="0" w:space="0" w:color="auto"/>
            <w:right w:val="none" w:sz="0" w:space="0" w:color="auto"/>
          </w:divBdr>
        </w:div>
        <w:div w:id="1720014289">
          <w:marLeft w:val="446"/>
          <w:marRight w:val="0"/>
          <w:marTop w:val="0"/>
          <w:marBottom w:val="267"/>
          <w:divBdr>
            <w:top w:val="none" w:sz="0" w:space="0" w:color="auto"/>
            <w:left w:val="none" w:sz="0" w:space="0" w:color="auto"/>
            <w:bottom w:val="none" w:sz="0" w:space="0" w:color="auto"/>
            <w:right w:val="none" w:sz="0" w:space="0" w:color="auto"/>
          </w:divBdr>
        </w:div>
        <w:div w:id="102380211">
          <w:marLeft w:val="1080"/>
          <w:marRight w:val="0"/>
          <w:marTop w:val="0"/>
          <w:marBottom w:val="267"/>
          <w:divBdr>
            <w:top w:val="none" w:sz="0" w:space="0" w:color="auto"/>
            <w:left w:val="none" w:sz="0" w:space="0" w:color="auto"/>
            <w:bottom w:val="none" w:sz="0" w:space="0" w:color="auto"/>
            <w:right w:val="none" w:sz="0" w:space="0" w:color="auto"/>
          </w:divBdr>
        </w:div>
        <w:div w:id="669335786">
          <w:marLeft w:val="1080"/>
          <w:marRight w:val="0"/>
          <w:marTop w:val="0"/>
          <w:marBottom w:val="267"/>
          <w:divBdr>
            <w:top w:val="none" w:sz="0" w:space="0" w:color="auto"/>
            <w:left w:val="none" w:sz="0" w:space="0" w:color="auto"/>
            <w:bottom w:val="none" w:sz="0" w:space="0" w:color="auto"/>
            <w:right w:val="none" w:sz="0" w:space="0" w:color="auto"/>
          </w:divBdr>
        </w:div>
        <w:div w:id="1074088144">
          <w:marLeft w:val="1526"/>
          <w:marRight w:val="0"/>
          <w:marTop w:val="0"/>
          <w:marBottom w:val="267"/>
          <w:divBdr>
            <w:top w:val="none" w:sz="0" w:space="0" w:color="auto"/>
            <w:left w:val="none" w:sz="0" w:space="0" w:color="auto"/>
            <w:bottom w:val="none" w:sz="0" w:space="0" w:color="auto"/>
            <w:right w:val="none" w:sz="0" w:space="0" w:color="auto"/>
          </w:divBdr>
        </w:div>
        <w:div w:id="1017392228">
          <w:marLeft w:val="1526"/>
          <w:marRight w:val="0"/>
          <w:marTop w:val="0"/>
          <w:marBottom w:val="267"/>
          <w:divBdr>
            <w:top w:val="none" w:sz="0" w:space="0" w:color="auto"/>
            <w:left w:val="none" w:sz="0" w:space="0" w:color="auto"/>
            <w:bottom w:val="none" w:sz="0" w:space="0" w:color="auto"/>
            <w:right w:val="none" w:sz="0" w:space="0" w:color="auto"/>
          </w:divBdr>
        </w:div>
        <w:div w:id="1359772874">
          <w:marLeft w:val="446"/>
          <w:marRight w:val="0"/>
          <w:marTop w:val="0"/>
          <w:marBottom w:val="267"/>
          <w:divBdr>
            <w:top w:val="none" w:sz="0" w:space="0" w:color="auto"/>
            <w:left w:val="none" w:sz="0" w:space="0" w:color="auto"/>
            <w:bottom w:val="none" w:sz="0" w:space="0" w:color="auto"/>
            <w:right w:val="none" w:sz="0" w:space="0" w:color="auto"/>
          </w:divBdr>
        </w:div>
        <w:div w:id="1512448352">
          <w:marLeft w:val="1080"/>
          <w:marRight w:val="0"/>
          <w:marTop w:val="0"/>
          <w:marBottom w:val="267"/>
          <w:divBdr>
            <w:top w:val="none" w:sz="0" w:space="0" w:color="auto"/>
            <w:left w:val="none" w:sz="0" w:space="0" w:color="auto"/>
            <w:bottom w:val="none" w:sz="0" w:space="0" w:color="auto"/>
            <w:right w:val="none" w:sz="0" w:space="0" w:color="auto"/>
          </w:divBdr>
        </w:div>
        <w:div w:id="1823696348">
          <w:marLeft w:val="446"/>
          <w:marRight w:val="0"/>
          <w:marTop w:val="0"/>
          <w:marBottom w:val="267"/>
          <w:divBdr>
            <w:top w:val="none" w:sz="0" w:space="0" w:color="auto"/>
            <w:left w:val="none" w:sz="0" w:space="0" w:color="auto"/>
            <w:bottom w:val="none" w:sz="0" w:space="0" w:color="auto"/>
            <w:right w:val="none" w:sz="0" w:space="0" w:color="auto"/>
          </w:divBdr>
        </w:div>
        <w:div w:id="1823814053">
          <w:marLeft w:val="1080"/>
          <w:marRight w:val="0"/>
          <w:marTop w:val="0"/>
          <w:marBottom w:val="267"/>
          <w:divBdr>
            <w:top w:val="none" w:sz="0" w:space="0" w:color="auto"/>
            <w:left w:val="none" w:sz="0" w:space="0" w:color="auto"/>
            <w:bottom w:val="none" w:sz="0" w:space="0" w:color="auto"/>
            <w:right w:val="none" w:sz="0" w:space="0" w:color="auto"/>
          </w:divBdr>
        </w:div>
      </w:divsChild>
    </w:div>
    <w:div w:id="382096359">
      <w:bodyDiv w:val="1"/>
      <w:marLeft w:val="0"/>
      <w:marRight w:val="0"/>
      <w:marTop w:val="0"/>
      <w:marBottom w:val="0"/>
      <w:divBdr>
        <w:top w:val="none" w:sz="0" w:space="0" w:color="auto"/>
        <w:left w:val="none" w:sz="0" w:space="0" w:color="auto"/>
        <w:bottom w:val="none" w:sz="0" w:space="0" w:color="auto"/>
        <w:right w:val="none" w:sz="0" w:space="0" w:color="auto"/>
      </w:divBdr>
      <w:divsChild>
        <w:div w:id="339234214">
          <w:marLeft w:val="446"/>
          <w:marRight w:val="0"/>
          <w:marTop w:val="115"/>
          <w:marBottom w:val="0"/>
          <w:divBdr>
            <w:top w:val="none" w:sz="0" w:space="0" w:color="auto"/>
            <w:left w:val="none" w:sz="0" w:space="0" w:color="auto"/>
            <w:bottom w:val="none" w:sz="0" w:space="0" w:color="auto"/>
            <w:right w:val="none" w:sz="0" w:space="0" w:color="auto"/>
          </w:divBdr>
        </w:div>
        <w:div w:id="601843569">
          <w:marLeft w:val="1008"/>
          <w:marRight w:val="0"/>
          <w:marTop w:val="96"/>
          <w:marBottom w:val="0"/>
          <w:divBdr>
            <w:top w:val="none" w:sz="0" w:space="0" w:color="auto"/>
            <w:left w:val="none" w:sz="0" w:space="0" w:color="auto"/>
            <w:bottom w:val="none" w:sz="0" w:space="0" w:color="auto"/>
            <w:right w:val="none" w:sz="0" w:space="0" w:color="auto"/>
          </w:divBdr>
        </w:div>
        <w:div w:id="152764747">
          <w:marLeft w:val="1008"/>
          <w:marRight w:val="0"/>
          <w:marTop w:val="96"/>
          <w:marBottom w:val="0"/>
          <w:divBdr>
            <w:top w:val="none" w:sz="0" w:space="0" w:color="auto"/>
            <w:left w:val="none" w:sz="0" w:space="0" w:color="auto"/>
            <w:bottom w:val="none" w:sz="0" w:space="0" w:color="auto"/>
            <w:right w:val="none" w:sz="0" w:space="0" w:color="auto"/>
          </w:divBdr>
        </w:div>
        <w:div w:id="38435035">
          <w:marLeft w:val="446"/>
          <w:marRight w:val="0"/>
          <w:marTop w:val="115"/>
          <w:marBottom w:val="0"/>
          <w:divBdr>
            <w:top w:val="none" w:sz="0" w:space="0" w:color="auto"/>
            <w:left w:val="none" w:sz="0" w:space="0" w:color="auto"/>
            <w:bottom w:val="none" w:sz="0" w:space="0" w:color="auto"/>
            <w:right w:val="none" w:sz="0" w:space="0" w:color="auto"/>
          </w:divBdr>
        </w:div>
        <w:div w:id="983586982">
          <w:marLeft w:val="1008"/>
          <w:marRight w:val="0"/>
          <w:marTop w:val="96"/>
          <w:marBottom w:val="0"/>
          <w:divBdr>
            <w:top w:val="none" w:sz="0" w:space="0" w:color="auto"/>
            <w:left w:val="none" w:sz="0" w:space="0" w:color="auto"/>
            <w:bottom w:val="none" w:sz="0" w:space="0" w:color="auto"/>
            <w:right w:val="none" w:sz="0" w:space="0" w:color="auto"/>
          </w:divBdr>
        </w:div>
        <w:div w:id="93132604">
          <w:marLeft w:val="1008"/>
          <w:marRight w:val="0"/>
          <w:marTop w:val="96"/>
          <w:marBottom w:val="0"/>
          <w:divBdr>
            <w:top w:val="none" w:sz="0" w:space="0" w:color="auto"/>
            <w:left w:val="none" w:sz="0" w:space="0" w:color="auto"/>
            <w:bottom w:val="none" w:sz="0" w:space="0" w:color="auto"/>
            <w:right w:val="none" w:sz="0" w:space="0" w:color="auto"/>
          </w:divBdr>
        </w:div>
        <w:div w:id="441413454">
          <w:marLeft w:val="446"/>
          <w:marRight w:val="0"/>
          <w:marTop w:val="115"/>
          <w:marBottom w:val="0"/>
          <w:divBdr>
            <w:top w:val="none" w:sz="0" w:space="0" w:color="auto"/>
            <w:left w:val="none" w:sz="0" w:space="0" w:color="auto"/>
            <w:bottom w:val="none" w:sz="0" w:space="0" w:color="auto"/>
            <w:right w:val="none" w:sz="0" w:space="0" w:color="auto"/>
          </w:divBdr>
        </w:div>
        <w:div w:id="1333994233">
          <w:marLeft w:val="1008"/>
          <w:marRight w:val="0"/>
          <w:marTop w:val="115"/>
          <w:marBottom w:val="0"/>
          <w:divBdr>
            <w:top w:val="none" w:sz="0" w:space="0" w:color="auto"/>
            <w:left w:val="none" w:sz="0" w:space="0" w:color="auto"/>
            <w:bottom w:val="none" w:sz="0" w:space="0" w:color="auto"/>
            <w:right w:val="none" w:sz="0" w:space="0" w:color="auto"/>
          </w:divBdr>
        </w:div>
        <w:div w:id="1426071751">
          <w:marLeft w:val="1440"/>
          <w:marRight w:val="0"/>
          <w:marTop w:val="96"/>
          <w:marBottom w:val="0"/>
          <w:divBdr>
            <w:top w:val="none" w:sz="0" w:space="0" w:color="auto"/>
            <w:left w:val="none" w:sz="0" w:space="0" w:color="auto"/>
            <w:bottom w:val="none" w:sz="0" w:space="0" w:color="auto"/>
            <w:right w:val="none" w:sz="0" w:space="0" w:color="auto"/>
          </w:divBdr>
        </w:div>
        <w:div w:id="270669381">
          <w:marLeft w:val="1440"/>
          <w:marRight w:val="0"/>
          <w:marTop w:val="96"/>
          <w:marBottom w:val="0"/>
          <w:divBdr>
            <w:top w:val="none" w:sz="0" w:space="0" w:color="auto"/>
            <w:left w:val="none" w:sz="0" w:space="0" w:color="auto"/>
            <w:bottom w:val="none" w:sz="0" w:space="0" w:color="auto"/>
            <w:right w:val="none" w:sz="0" w:space="0" w:color="auto"/>
          </w:divBdr>
        </w:div>
        <w:div w:id="1544439356">
          <w:marLeft w:val="1440"/>
          <w:marRight w:val="0"/>
          <w:marTop w:val="96"/>
          <w:marBottom w:val="0"/>
          <w:divBdr>
            <w:top w:val="none" w:sz="0" w:space="0" w:color="auto"/>
            <w:left w:val="none" w:sz="0" w:space="0" w:color="auto"/>
            <w:bottom w:val="none" w:sz="0" w:space="0" w:color="auto"/>
            <w:right w:val="none" w:sz="0" w:space="0" w:color="auto"/>
          </w:divBdr>
        </w:div>
      </w:divsChild>
    </w:div>
    <w:div w:id="405765070">
      <w:bodyDiv w:val="1"/>
      <w:marLeft w:val="0"/>
      <w:marRight w:val="0"/>
      <w:marTop w:val="0"/>
      <w:marBottom w:val="0"/>
      <w:divBdr>
        <w:top w:val="none" w:sz="0" w:space="0" w:color="auto"/>
        <w:left w:val="none" w:sz="0" w:space="0" w:color="auto"/>
        <w:bottom w:val="none" w:sz="0" w:space="0" w:color="auto"/>
        <w:right w:val="none" w:sz="0" w:space="0" w:color="auto"/>
      </w:divBdr>
      <w:divsChild>
        <w:div w:id="555773933">
          <w:marLeft w:val="547"/>
          <w:marRight w:val="0"/>
          <w:marTop w:val="106"/>
          <w:marBottom w:val="0"/>
          <w:divBdr>
            <w:top w:val="none" w:sz="0" w:space="0" w:color="auto"/>
            <w:left w:val="none" w:sz="0" w:space="0" w:color="auto"/>
            <w:bottom w:val="none" w:sz="0" w:space="0" w:color="auto"/>
            <w:right w:val="none" w:sz="0" w:space="0" w:color="auto"/>
          </w:divBdr>
        </w:div>
        <w:div w:id="1768692255">
          <w:marLeft w:val="547"/>
          <w:marRight w:val="0"/>
          <w:marTop w:val="106"/>
          <w:marBottom w:val="0"/>
          <w:divBdr>
            <w:top w:val="none" w:sz="0" w:space="0" w:color="auto"/>
            <w:left w:val="none" w:sz="0" w:space="0" w:color="auto"/>
            <w:bottom w:val="none" w:sz="0" w:space="0" w:color="auto"/>
            <w:right w:val="none" w:sz="0" w:space="0" w:color="auto"/>
          </w:divBdr>
        </w:div>
      </w:divsChild>
    </w:div>
    <w:div w:id="406002121">
      <w:bodyDiv w:val="1"/>
      <w:marLeft w:val="0"/>
      <w:marRight w:val="0"/>
      <w:marTop w:val="0"/>
      <w:marBottom w:val="0"/>
      <w:divBdr>
        <w:top w:val="none" w:sz="0" w:space="0" w:color="auto"/>
        <w:left w:val="none" w:sz="0" w:space="0" w:color="auto"/>
        <w:bottom w:val="none" w:sz="0" w:space="0" w:color="auto"/>
        <w:right w:val="none" w:sz="0" w:space="0" w:color="auto"/>
      </w:divBdr>
      <w:divsChild>
        <w:div w:id="141192815">
          <w:marLeft w:val="547"/>
          <w:marRight w:val="0"/>
          <w:marTop w:val="96"/>
          <w:marBottom w:val="0"/>
          <w:divBdr>
            <w:top w:val="none" w:sz="0" w:space="0" w:color="auto"/>
            <w:left w:val="none" w:sz="0" w:space="0" w:color="auto"/>
            <w:bottom w:val="none" w:sz="0" w:space="0" w:color="auto"/>
            <w:right w:val="none" w:sz="0" w:space="0" w:color="auto"/>
          </w:divBdr>
        </w:div>
        <w:div w:id="1802579072">
          <w:marLeft w:val="547"/>
          <w:marRight w:val="0"/>
          <w:marTop w:val="96"/>
          <w:marBottom w:val="0"/>
          <w:divBdr>
            <w:top w:val="none" w:sz="0" w:space="0" w:color="auto"/>
            <w:left w:val="none" w:sz="0" w:space="0" w:color="auto"/>
            <w:bottom w:val="none" w:sz="0" w:space="0" w:color="auto"/>
            <w:right w:val="none" w:sz="0" w:space="0" w:color="auto"/>
          </w:divBdr>
        </w:div>
        <w:div w:id="792292192">
          <w:marLeft w:val="547"/>
          <w:marRight w:val="0"/>
          <w:marTop w:val="96"/>
          <w:marBottom w:val="0"/>
          <w:divBdr>
            <w:top w:val="none" w:sz="0" w:space="0" w:color="auto"/>
            <w:left w:val="none" w:sz="0" w:space="0" w:color="auto"/>
            <w:bottom w:val="none" w:sz="0" w:space="0" w:color="auto"/>
            <w:right w:val="none" w:sz="0" w:space="0" w:color="auto"/>
          </w:divBdr>
        </w:div>
        <w:div w:id="2048486945">
          <w:marLeft w:val="547"/>
          <w:marRight w:val="0"/>
          <w:marTop w:val="96"/>
          <w:marBottom w:val="0"/>
          <w:divBdr>
            <w:top w:val="none" w:sz="0" w:space="0" w:color="auto"/>
            <w:left w:val="none" w:sz="0" w:space="0" w:color="auto"/>
            <w:bottom w:val="none" w:sz="0" w:space="0" w:color="auto"/>
            <w:right w:val="none" w:sz="0" w:space="0" w:color="auto"/>
          </w:divBdr>
        </w:div>
        <w:div w:id="859469986">
          <w:marLeft w:val="547"/>
          <w:marRight w:val="0"/>
          <w:marTop w:val="96"/>
          <w:marBottom w:val="0"/>
          <w:divBdr>
            <w:top w:val="none" w:sz="0" w:space="0" w:color="auto"/>
            <w:left w:val="none" w:sz="0" w:space="0" w:color="auto"/>
            <w:bottom w:val="none" w:sz="0" w:space="0" w:color="auto"/>
            <w:right w:val="none" w:sz="0" w:space="0" w:color="auto"/>
          </w:divBdr>
        </w:div>
      </w:divsChild>
    </w:div>
    <w:div w:id="408502967">
      <w:bodyDiv w:val="1"/>
      <w:marLeft w:val="0"/>
      <w:marRight w:val="0"/>
      <w:marTop w:val="0"/>
      <w:marBottom w:val="0"/>
      <w:divBdr>
        <w:top w:val="none" w:sz="0" w:space="0" w:color="auto"/>
        <w:left w:val="none" w:sz="0" w:space="0" w:color="auto"/>
        <w:bottom w:val="none" w:sz="0" w:space="0" w:color="auto"/>
        <w:right w:val="none" w:sz="0" w:space="0" w:color="auto"/>
      </w:divBdr>
    </w:div>
    <w:div w:id="410658372">
      <w:bodyDiv w:val="1"/>
      <w:marLeft w:val="0"/>
      <w:marRight w:val="0"/>
      <w:marTop w:val="0"/>
      <w:marBottom w:val="0"/>
      <w:divBdr>
        <w:top w:val="none" w:sz="0" w:space="0" w:color="auto"/>
        <w:left w:val="none" w:sz="0" w:space="0" w:color="auto"/>
        <w:bottom w:val="none" w:sz="0" w:space="0" w:color="auto"/>
        <w:right w:val="none" w:sz="0" w:space="0" w:color="auto"/>
      </w:divBdr>
      <w:divsChild>
        <w:div w:id="23675813">
          <w:marLeft w:val="1166"/>
          <w:marRight w:val="0"/>
          <w:marTop w:val="125"/>
          <w:marBottom w:val="0"/>
          <w:divBdr>
            <w:top w:val="none" w:sz="0" w:space="0" w:color="auto"/>
            <w:left w:val="none" w:sz="0" w:space="0" w:color="auto"/>
            <w:bottom w:val="none" w:sz="0" w:space="0" w:color="auto"/>
            <w:right w:val="none" w:sz="0" w:space="0" w:color="auto"/>
          </w:divBdr>
        </w:div>
        <w:div w:id="374161268">
          <w:marLeft w:val="1670"/>
          <w:marRight w:val="0"/>
          <w:marTop w:val="115"/>
          <w:marBottom w:val="0"/>
          <w:divBdr>
            <w:top w:val="none" w:sz="0" w:space="0" w:color="auto"/>
            <w:left w:val="none" w:sz="0" w:space="0" w:color="auto"/>
            <w:bottom w:val="none" w:sz="0" w:space="0" w:color="auto"/>
            <w:right w:val="none" w:sz="0" w:space="0" w:color="auto"/>
          </w:divBdr>
        </w:div>
        <w:div w:id="1091003806">
          <w:marLeft w:val="1166"/>
          <w:marRight w:val="0"/>
          <w:marTop w:val="125"/>
          <w:marBottom w:val="0"/>
          <w:divBdr>
            <w:top w:val="none" w:sz="0" w:space="0" w:color="auto"/>
            <w:left w:val="none" w:sz="0" w:space="0" w:color="auto"/>
            <w:bottom w:val="none" w:sz="0" w:space="0" w:color="auto"/>
            <w:right w:val="none" w:sz="0" w:space="0" w:color="auto"/>
          </w:divBdr>
        </w:div>
        <w:div w:id="1833519378">
          <w:marLeft w:val="1670"/>
          <w:marRight w:val="0"/>
          <w:marTop w:val="115"/>
          <w:marBottom w:val="0"/>
          <w:divBdr>
            <w:top w:val="none" w:sz="0" w:space="0" w:color="auto"/>
            <w:left w:val="none" w:sz="0" w:space="0" w:color="auto"/>
            <w:bottom w:val="none" w:sz="0" w:space="0" w:color="auto"/>
            <w:right w:val="none" w:sz="0" w:space="0" w:color="auto"/>
          </w:divBdr>
        </w:div>
        <w:div w:id="473181241">
          <w:marLeft w:val="1670"/>
          <w:marRight w:val="0"/>
          <w:marTop w:val="115"/>
          <w:marBottom w:val="0"/>
          <w:divBdr>
            <w:top w:val="none" w:sz="0" w:space="0" w:color="auto"/>
            <w:left w:val="none" w:sz="0" w:space="0" w:color="auto"/>
            <w:bottom w:val="none" w:sz="0" w:space="0" w:color="auto"/>
            <w:right w:val="none" w:sz="0" w:space="0" w:color="auto"/>
          </w:divBdr>
        </w:div>
      </w:divsChild>
    </w:div>
    <w:div w:id="417675717">
      <w:bodyDiv w:val="1"/>
      <w:marLeft w:val="0"/>
      <w:marRight w:val="0"/>
      <w:marTop w:val="0"/>
      <w:marBottom w:val="0"/>
      <w:divBdr>
        <w:top w:val="none" w:sz="0" w:space="0" w:color="auto"/>
        <w:left w:val="none" w:sz="0" w:space="0" w:color="auto"/>
        <w:bottom w:val="none" w:sz="0" w:space="0" w:color="auto"/>
        <w:right w:val="none" w:sz="0" w:space="0" w:color="auto"/>
      </w:divBdr>
    </w:div>
    <w:div w:id="443692420">
      <w:bodyDiv w:val="1"/>
      <w:marLeft w:val="0"/>
      <w:marRight w:val="0"/>
      <w:marTop w:val="0"/>
      <w:marBottom w:val="0"/>
      <w:divBdr>
        <w:top w:val="none" w:sz="0" w:space="0" w:color="auto"/>
        <w:left w:val="none" w:sz="0" w:space="0" w:color="auto"/>
        <w:bottom w:val="none" w:sz="0" w:space="0" w:color="auto"/>
        <w:right w:val="none" w:sz="0" w:space="0" w:color="auto"/>
      </w:divBdr>
    </w:div>
    <w:div w:id="451940212">
      <w:bodyDiv w:val="1"/>
      <w:marLeft w:val="0"/>
      <w:marRight w:val="0"/>
      <w:marTop w:val="0"/>
      <w:marBottom w:val="0"/>
      <w:divBdr>
        <w:top w:val="none" w:sz="0" w:space="0" w:color="auto"/>
        <w:left w:val="none" w:sz="0" w:space="0" w:color="auto"/>
        <w:bottom w:val="none" w:sz="0" w:space="0" w:color="auto"/>
        <w:right w:val="none" w:sz="0" w:space="0" w:color="auto"/>
      </w:divBdr>
    </w:div>
    <w:div w:id="463432563">
      <w:bodyDiv w:val="1"/>
      <w:marLeft w:val="0"/>
      <w:marRight w:val="0"/>
      <w:marTop w:val="0"/>
      <w:marBottom w:val="0"/>
      <w:divBdr>
        <w:top w:val="none" w:sz="0" w:space="0" w:color="auto"/>
        <w:left w:val="none" w:sz="0" w:space="0" w:color="auto"/>
        <w:bottom w:val="none" w:sz="0" w:space="0" w:color="auto"/>
        <w:right w:val="none" w:sz="0" w:space="0" w:color="auto"/>
      </w:divBdr>
      <w:divsChild>
        <w:div w:id="1790856615">
          <w:marLeft w:val="446"/>
          <w:marRight w:val="0"/>
          <w:marTop w:val="115"/>
          <w:marBottom w:val="0"/>
          <w:divBdr>
            <w:top w:val="none" w:sz="0" w:space="0" w:color="auto"/>
            <w:left w:val="none" w:sz="0" w:space="0" w:color="auto"/>
            <w:bottom w:val="none" w:sz="0" w:space="0" w:color="auto"/>
            <w:right w:val="none" w:sz="0" w:space="0" w:color="auto"/>
          </w:divBdr>
        </w:div>
        <w:div w:id="836506869">
          <w:marLeft w:val="446"/>
          <w:marRight w:val="0"/>
          <w:marTop w:val="115"/>
          <w:marBottom w:val="0"/>
          <w:divBdr>
            <w:top w:val="none" w:sz="0" w:space="0" w:color="auto"/>
            <w:left w:val="none" w:sz="0" w:space="0" w:color="auto"/>
            <w:bottom w:val="none" w:sz="0" w:space="0" w:color="auto"/>
            <w:right w:val="none" w:sz="0" w:space="0" w:color="auto"/>
          </w:divBdr>
        </w:div>
        <w:div w:id="348719061">
          <w:marLeft w:val="446"/>
          <w:marRight w:val="0"/>
          <w:marTop w:val="115"/>
          <w:marBottom w:val="0"/>
          <w:divBdr>
            <w:top w:val="none" w:sz="0" w:space="0" w:color="auto"/>
            <w:left w:val="none" w:sz="0" w:space="0" w:color="auto"/>
            <w:bottom w:val="none" w:sz="0" w:space="0" w:color="auto"/>
            <w:right w:val="none" w:sz="0" w:space="0" w:color="auto"/>
          </w:divBdr>
        </w:div>
        <w:div w:id="939141777">
          <w:marLeft w:val="1008"/>
          <w:marRight w:val="0"/>
          <w:marTop w:val="115"/>
          <w:marBottom w:val="0"/>
          <w:divBdr>
            <w:top w:val="none" w:sz="0" w:space="0" w:color="auto"/>
            <w:left w:val="none" w:sz="0" w:space="0" w:color="auto"/>
            <w:bottom w:val="none" w:sz="0" w:space="0" w:color="auto"/>
            <w:right w:val="none" w:sz="0" w:space="0" w:color="auto"/>
          </w:divBdr>
        </w:div>
        <w:div w:id="897473369">
          <w:marLeft w:val="1008"/>
          <w:marRight w:val="0"/>
          <w:marTop w:val="115"/>
          <w:marBottom w:val="0"/>
          <w:divBdr>
            <w:top w:val="none" w:sz="0" w:space="0" w:color="auto"/>
            <w:left w:val="none" w:sz="0" w:space="0" w:color="auto"/>
            <w:bottom w:val="none" w:sz="0" w:space="0" w:color="auto"/>
            <w:right w:val="none" w:sz="0" w:space="0" w:color="auto"/>
          </w:divBdr>
        </w:div>
      </w:divsChild>
    </w:div>
    <w:div w:id="466169161">
      <w:bodyDiv w:val="1"/>
      <w:marLeft w:val="0"/>
      <w:marRight w:val="0"/>
      <w:marTop w:val="0"/>
      <w:marBottom w:val="0"/>
      <w:divBdr>
        <w:top w:val="none" w:sz="0" w:space="0" w:color="auto"/>
        <w:left w:val="none" w:sz="0" w:space="0" w:color="auto"/>
        <w:bottom w:val="none" w:sz="0" w:space="0" w:color="auto"/>
        <w:right w:val="none" w:sz="0" w:space="0" w:color="auto"/>
      </w:divBdr>
      <w:divsChild>
        <w:div w:id="587616097">
          <w:marLeft w:val="547"/>
          <w:marRight w:val="0"/>
          <w:marTop w:val="100"/>
          <w:marBottom w:val="0"/>
          <w:divBdr>
            <w:top w:val="none" w:sz="0" w:space="0" w:color="auto"/>
            <w:left w:val="none" w:sz="0" w:space="0" w:color="auto"/>
            <w:bottom w:val="none" w:sz="0" w:space="0" w:color="auto"/>
            <w:right w:val="none" w:sz="0" w:space="0" w:color="auto"/>
          </w:divBdr>
        </w:div>
        <w:div w:id="1983533355">
          <w:marLeft w:val="1210"/>
          <w:marRight w:val="0"/>
          <w:marTop w:val="100"/>
          <w:marBottom w:val="0"/>
          <w:divBdr>
            <w:top w:val="none" w:sz="0" w:space="0" w:color="auto"/>
            <w:left w:val="none" w:sz="0" w:space="0" w:color="auto"/>
            <w:bottom w:val="none" w:sz="0" w:space="0" w:color="auto"/>
            <w:right w:val="none" w:sz="0" w:space="0" w:color="auto"/>
          </w:divBdr>
        </w:div>
        <w:div w:id="1774397628">
          <w:marLeft w:val="547"/>
          <w:marRight w:val="0"/>
          <w:marTop w:val="100"/>
          <w:marBottom w:val="0"/>
          <w:divBdr>
            <w:top w:val="none" w:sz="0" w:space="0" w:color="auto"/>
            <w:left w:val="none" w:sz="0" w:space="0" w:color="auto"/>
            <w:bottom w:val="none" w:sz="0" w:space="0" w:color="auto"/>
            <w:right w:val="none" w:sz="0" w:space="0" w:color="auto"/>
          </w:divBdr>
        </w:div>
        <w:div w:id="356542725">
          <w:marLeft w:val="547"/>
          <w:marRight w:val="0"/>
          <w:marTop w:val="100"/>
          <w:marBottom w:val="0"/>
          <w:divBdr>
            <w:top w:val="none" w:sz="0" w:space="0" w:color="auto"/>
            <w:left w:val="none" w:sz="0" w:space="0" w:color="auto"/>
            <w:bottom w:val="none" w:sz="0" w:space="0" w:color="auto"/>
            <w:right w:val="none" w:sz="0" w:space="0" w:color="auto"/>
          </w:divBdr>
        </w:div>
        <w:div w:id="501046555">
          <w:marLeft w:val="547"/>
          <w:marRight w:val="0"/>
          <w:marTop w:val="100"/>
          <w:marBottom w:val="0"/>
          <w:divBdr>
            <w:top w:val="none" w:sz="0" w:space="0" w:color="auto"/>
            <w:left w:val="none" w:sz="0" w:space="0" w:color="auto"/>
            <w:bottom w:val="none" w:sz="0" w:space="0" w:color="auto"/>
            <w:right w:val="none" w:sz="0" w:space="0" w:color="auto"/>
          </w:divBdr>
        </w:div>
        <w:div w:id="610748176">
          <w:marLeft w:val="547"/>
          <w:marRight w:val="0"/>
          <w:marTop w:val="100"/>
          <w:marBottom w:val="0"/>
          <w:divBdr>
            <w:top w:val="none" w:sz="0" w:space="0" w:color="auto"/>
            <w:left w:val="none" w:sz="0" w:space="0" w:color="auto"/>
            <w:bottom w:val="none" w:sz="0" w:space="0" w:color="auto"/>
            <w:right w:val="none" w:sz="0" w:space="0" w:color="auto"/>
          </w:divBdr>
        </w:div>
        <w:div w:id="672224793">
          <w:marLeft w:val="547"/>
          <w:marRight w:val="0"/>
          <w:marTop w:val="100"/>
          <w:marBottom w:val="0"/>
          <w:divBdr>
            <w:top w:val="none" w:sz="0" w:space="0" w:color="auto"/>
            <w:left w:val="none" w:sz="0" w:space="0" w:color="auto"/>
            <w:bottom w:val="none" w:sz="0" w:space="0" w:color="auto"/>
            <w:right w:val="none" w:sz="0" w:space="0" w:color="auto"/>
          </w:divBdr>
        </w:div>
      </w:divsChild>
    </w:div>
    <w:div w:id="468939752">
      <w:bodyDiv w:val="1"/>
      <w:marLeft w:val="0"/>
      <w:marRight w:val="0"/>
      <w:marTop w:val="0"/>
      <w:marBottom w:val="0"/>
      <w:divBdr>
        <w:top w:val="none" w:sz="0" w:space="0" w:color="auto"/>
        <w:left w:val="none" w:sz="0" w:space="0" w:color="auto"/>
        <w:bottom w:val="none" w:sz="0" w:space="0" w:color="auto"/>
        <w:right w:val="none" w:sz="0" w:space="0" w:color="auto"/>
      </w:divBdr>
      <w:divsChild>
        <w:div w:id="964847370">
          <w:marLeft w:val="446"/>
          <w:marRight w:val="0"/>
          <w:marTop w:val="0"/>
          <w:marBottom w:val="120"/>
          <w:divBdr>
            <w:top w:val="none" w:sz="0" w:space="0" w:color="auto"/>
            <w:left w:val="none" w:sz="0" w:space="0" w:color="auto"/>
            <w:bottom w:val="none" w:sz="0" w:space="0" w:color="auto"/>
            <w:right w:val="none" w:sz="0" w:space="0" w:color="auto"/>
          </w:divBdr>
        </w:div>
        <w:div w:id="2057005011">
          <w:marLeft w:val="446"/>
          <w:marRight w:val="0"/>
          <w:marTop w:val="0"/>
          <w:marBottom w:val="120"/>
          <w:divBdr>
            <w:top w:val="none" w:sz="0" w:space="0" w:color="auto"/>
            <w:left w:val="none" w:sz="0" w:space="0" w:color="auto"/>
            <w:bottom w:val="none" w:sz="0" w:space="0" w:color="auto"/>
            <w:right w:val="none" w:sz="0" w:space="0" w:color="auto"/>
          </w:divBdr>
        </w:div>
        <w:div w:id="202013583">
          <w:marLeft w:val="446"/>
          <w:marRight w:val="0"/>
          <w:marTop w:val="0"/>
          <w:marBottom w:val="120"/>
          <w:divBdr>
            <w:top w:val="none" w:sz="0" w:space="0" w:color="auto"/>
            <w:left w:val="none" w:sz="0" w:space="0" w:color="auto"/>
            <w:bottom w:val="none" w:sz="0" w:space="0" w:color="auto"/>
            <w:right w:val="none" w:sz="0" w:space="0" w:color="auto"/>
          </w:divBdr>
        </w:div>
        <w:div w:id="2100637626">
          <w:marLeft w:val="446"/>
          <w:marRight w:val="0"/>
          <w:marTop w:val="0"/>
          <w:marBottom w:val="120"/>
          <w:divBdr>
            <w:top w:val="none" w:sz="0" w:space="0" w:color="auto"/>
            <w:left w:val="none" w:sz="0" w:space="0" w:color="auto"/>
            <w:bottom w:val="none" w:sz="0" w:space="0" w:color="auto"/>
            <w:right w:val="none" w:sz="0" w:space="0" w:color="auto"/>
          </w:divBdr>
        </w:div>
        <w:div w:id="1052460620">
          <w:marLeft w:val="446"/>
          <w:marRight w:val="0"/>
          <w:marTop w:val="0"/>
          <w:marBottom w:val="120"/>
          <w:divBdr>
            <w:top w:val="none" w:sz="0" w:space="0" w:color="auto"/>
            <w:left w:val="none" w:sz="0" w:space="0" w:color="auto"/>
            <w:bottom w:val="none" w:sz="0" w:space="0" w:color="auto"/>
            <w:right w:val="none" w:sz="0" w:space="0" w:color="auto"/>
          </w:divBdr>
        </w:div>
        <w:div w:id="1048184532">
          <w:marLeft w:val="446"/>
          <w:marRight w:val="0"/>
          <w:marTop w:val="0"/>
          <w:marBottom w:val="120"/>
          <w:divBdr>
            <w:top w:val="none" w:sz="0" w:space="0" w:color="auto"/>
            <w:left w:val="none" w:sz="0" w:space="0" w:color="auto"/>
            <w:bottom w:val="none" w:sz="0" w:space="0" w:color="auto"/>
            <w:right w:val="none" w:sz="0" w:space="0" w:color="auto"/>
          </w:divBdr>
        </w:div>
        <w:div w:id="1651248889">
          <w:marLeft w:val="1166"/>
          <w:marRight w:val="0"/>
          <w:marTop w:val="0"/>
          <w:marBottom w:val="120"/>
          <w:divBdr>
            <w:top w:val="none" w:sz="0" w:space="0" w:color="auto"/>
            <w:left w:val="none" w:sz="0" w:space="0" w:color="auto"/>
            <w:bottom w:val="none" w:sz="0" w:space="0" w:color="auto"/>
            <w:right w:val="none" w:sz="0" w:space="0" w:color="auto"/>
          </w:divBdr>
        </w:div>
        <w:div w:id="766392588">
          <w:marLeft w:val="1166"/>
          <w:marRight w:val="0"/>
          <w:marTop w:val="0"/>
          <w:marBottom w:val="120"/>
          <w:divBdr>
            <w:top w:val="none" w:sz="0" w:space="0" w:color="auto"/>
            <w:left w:val="none" w:sz="0" w:space="0" w:color="auto"/>
            <w:bottom w:val="none" w:sz="0" w:space="0" w:color="auto"/>
            <w:right w:val="none" w:sz="0" w:space="0" w:color="auto"/>
          </w:divBdr>
        </w:div>
      </w:divsChild>
    </w:div>
    <w:div w:id="474954025">
      <w:bodyDiv w:val="1"/>
      <w:marLeft w:val="0"/>
      <w:marRight w:val="0"/>
      <w:marTop w:val="0"/>
      <w:marBottom w:val="0"/>
      <w:divBdr>
        <w:top w:val="none" w:sz="0" w:space="0" w:color="auto"/>
        <w:left w:val="none" w:sz="0" w:space="0" w:color="auto"/>
        <w:bottom w:val="none" w:sz="0" w:space="0" w:color="auto"/>
        <w:right w:val="none" w:sz="0" w:space="0" w:color="auto"/>
      </w:divBdr>
      <w:divsChild>
        <w:div w:id="130443390">
          <w:marLeft w:val="547"/>
          <w:marRight w:val="0"/>
          <w:marTop w:val="100"/>
          <w:marBottom w:val="0"/>
          <w:divBdr>
            <w:top w:val="none" w:sz="0" w:space="0" w:color="auto"/>
            <w:left w:val="none" w:sz="0" w:space="0" w:color="auto"/>
            <w:bottom w:val="none" w:sz="0" w:space="0" w:color="auto"/>
            <w:right w:val="none" w:sz="0" w:space="0" w:color="auto"/>
          </w:divBdr>
        </w:div>
        <w:div w:id="378240552">
          <w:marLeft w:val="547"/>
          <w:marRight w:val="0"/>
          <w:marTop w:val="100"/>
          <w:marBottom w:val="0"/>
          <w:divBdr>
            <w:top w:val="none" w:sz="0" w:space="0" w:color="auto"/>
            <w:left w:val="none" w:sz="0" w:space="0" w:color="auto"/>
            <w:bottom w:val="none" w:sz="0" w:space="0" w:color="auto"/>
            <w:right w:val="none" w:sz="0" w:space="0" w:color="auto"/>
          </w:divBdr>
        </w:div>
        <w:div w:id="220868144">
          <w:marLeft w:val="547"/>
          <w:marRight w:val="0"/>
          <w:marTop w:val="100"/>
          <w:marBottom w:val="0"/>
          <w:divBdr>
            <w:top w:val="none" w:sz="0" w:space="0" w:color="auto"/>
            <w:left w:val="none" w:sz="0" w:space="0" w:color="auto"/>
            <w:bottom w:val="none" w:sz="0" w:space="0" w:color="auto"/>
            <w:right w:val="none" w:sz="0" w:space="0" w:color="auto"/>
          </w:divBdr>
        </w:div>
        <w:div w:id="502203938">
          <w:marLeft w:val="547"/>
          <w:marRight w:val="0"/>
          <w:marTop w:val="100"/>
          <w:marBottom w:val="0"/>
          <w:divBdr>
            <w:top w:val="none" w:sz="0" w:space="0" w:color="auto"/>
            <w:left w:val="none" w:sz="0" w:space="0" w:color="auto"/>
            <w:bottom w:val="none" w:sz="0" w:space="0" w:color="auto"/>
            <w:right w:val="none" w:sz="0" w:space="0" w:color="auto"/>
          </w:divBdr>
        </w:div>
        <w:div w:id="1371026716">
          <w:marLeft w:val="547"/>
          <w:marRight w:val="0"/>
          <w:marTop w:val="100"/>
          <w:marBottom w:val="0"/>
          <w:divBdr>
            <w:top w:val="none" w:sz="0" w:space="0" w:color="auto"/>
            <w:left w:val="none" w:sz="0" w:space="0" w:color="auto"/>
            <w:bottom w:val="none" w:sz="0" w:space="0" w:color="auto"/>
            <w:right w:val="none" w:sz="0" w:space="0" w:color="auto"/>
          </w:divBdr>
        </w:div>
        <w:div w:id="1913154315">
          <w:marLeft w:val="547"/>
          <w:marRight w:val="0"/>
          <w:marTop w:val="100"/>
          <w:marBottom w:val="0"/>
          <w:divBdr>
            <w:top w:val="none" w:sz="0" w:space="0" w:color="auto"/>
            <w:left w:val="none" w:sz="0" w:space="0" w:color="auto"/>
            <w:bottom w:val="none" w:sz="0" w:space="0" w:color="auto"/>
            <w:right w:val="none" w:sz="0" w:space="0" w:color="auto"/>
          </w:divBdr>
        </w:div>
      </w:divsChild>
    </w:div>
    <w:div w:id="492990700">
      <w:bodyDiv w:val="1"/>
      <w:marLeft w:val="0"/>
      <w:marRight w:val="0"/>
      <w:marTop w:val="0"/>
      <w:marBottom w:val="0"/>
      <w:divBdr>
        <w:top w:val="none" w:sz="0" w:space="0" w:color="auto"/>
        <w:left w:val="none" w:sz="0" w:space="0" w:color="auto"/>
        <w:bottom w:val="none" w:sz="0" w:space="0" w:color="auto"/>
        <w:right w:val="none" w:sz="0" w:space="0" w:color="auto"/>
      </w:divBdr>
    </w:div>
    <w:div w:id="499734088">
      <w:bodyDiv w:val="1"/>
      <w:marLeft w:val="0"/>
      <w:marRight w:val="0"/>
      <w:marTop w:val="0"/>
      <w:marBottom w:val="0"/>
      <w:divBdr>
        <w:top w:val="none" w:sz="0" w:space="0" w:color="auto"/>
        <w:left w:val="none" w:sz="0" w:space="0" w:color="auto"/>
        <w:bottom w:val="none" w:sz="0" w:space="0" w:color="auto"/>
        <w:right w:val="none" w:sz="0" w:space="0" w:color="auto"/>
      </w:divBdr>
    </w:div>
    <w:div w:id="505872957">
      <w:bodyDiv w:val="1"/>
      <w:marLeft w:val="0"/>
      <w:marRight w:val="0"/>
      <w:marTop w:val="0"/>
      <w:marBottom w:val="0"/>
      <w:divBdr>
        <w:top w:val="none" w:sz="0" w:space="0" w:color="auto"/>
        <w:left w:val="none" w:sz="0" w:space="0" w:color="auto"/>
        <w:bottom w:val="none" w:sz="0" w:space="0" w:color="auto"/>
        <w:right w:val="none" w:sz="0" w:space="0" w:color="auto"/>
      </w:divBdr>
    </w:div>
    <w:div w:id="516383314">
      <w:bodyDiv w:val="1"/>
      <w:marLeft w:val="0"/>
      <w:marRight w:val="0"/>
      <w:marTop w:val="0"/>
      <w:marBottom w:val="0"/>
      <w:divBdr>
        <w:top w:val="none" w:sz="0" w:space="0" w:color="auto"/>
        <w:left w:val="none" w:sz="0" w:space="0" w:color="auto"/>
        <w:bottom w:val="none" w:sz="0" w:space="0" w:color="auto"/>
        <w:right w:val="none" w:sz="0" w:space="0" w:color="auto"/>
      </w:divBdr>
      <w:divsChild>
        <w:div w:id="1813133588">
          <w:marLeft w:val="547"/>
          <w:marRight w:val="0"/>
          <w:marTop w:val="100"/>
          <w:marBottom w:val="0"/>
          <w:divBdr>
            <w:top w:val="none" w:sz="0" w:space="0" w:color="auto"/>
            <w:left w:val="none" w:sz="0" w:space="0" w:color="auto"/>
            <w:bottom w:val="none" w:sz="0" w:space="0" w:color="auto"/>
            <w:right w:val="none" w:sz="0" w:space="0" w:color="auto"/>
          </w:divBdr>
        </w:div>
        <w:div w:id="917444518">
          <w:marLeft w:val="1210"/>
          <w:marRight w:val="0"/>
          <w:marTop w:val="100"/>
          <w:marBottom w:val="0"/>
          <w:divBdr>
            <w:top w:val="none" w:sz="0" w:space="0" w:color="auto"/>
            <w:left w:val="none" w:sz="0" w:space="0" w:color="auto"/>
            <w:bottom w:val="none" w:sz="0" w:space="0" w:color="auto"/>
            <w:right w:val="none" w:sz="0" w:space="0" w:color="auto"/>
          </w:divBdr>
        </w:div>
        <w:div w:id="1564365994">
          <w:marLeft w:val="1210"/>
          <w:marRight w:val="0"/>
          <w:marTop w:val="100"/>
          <w:marBottom w:val="0"/>
          <w:divBdr>
            <w:top w:val="none" w:sz="0" w:space="0" w:color="auto"/>
            <w:left w:val="none" w:sz="0" w:space="0" w:color="auto"/>
            <w:bottom w:val="none" w:sz="0" w:space="0" w:color="auto"/>
            <w:right w:val="none" w:sz="0" w:space="0" w:color="auto"/>
          </w:divBdr>
        </w:div>
        <w:div w:id="1366637850">
          <w:marLeft w:val="1210"/>
          <w:marRight w:val="0"/>
          <w:marTop w:val="100"/>
          <w:marBottom w:val="0"/>
          <w:divBdr>
            <w:top w:val="none" w:sz="0" w:space="0" w:color="auto"/>
            <w:left w:val="none" w:sz="0" w:space="0" w:color="auto"/>
            <w:bottom w:val="none" w:sz="0" w:space="0" w:color="auto"/>
            <w:right w:val="none" w:sz="0" w:space="0" w:color="auto"/>
          </w:divBdr>
        </w:div>
        <w:div w:id="1069957948">
          <w:marLeft w:val="1210"/>
          <w:marRight w:val="0"/>
          <w:marTop w:val="100"/>
          <w:marBottom w:val="0"/>
          <w:divBdr>
            <w:top w:val="none" w:sz="0" w:space="0" w:color="auto"/>
            <w:left w:val="none" w:sz="0" w:space="0" w:color="auto"/>
            <w:bottom w:val="none" w:sz="0" w:space="0" w:color="auto"/>
            <w:right w:val="none" w:sz="0" w:space="0" w:color="auto"/>
          </w:divBdr>
        </w:div>
        <w:div w:id="388649900">
          <w:marLeft w:val="1210"/>
          <w:marRight w:val="0"/>
          <w:marTop w:val="100"/>
          <w:marBottom w:val="0"/>
          <w:divBdr>
            <w:top w:val="none" w:sz="0" w:space="0" w:color="auto"/>
            <w:left w:val="none" w:sz="0" w:space="0" w:color="auto"/>
            <w:bottom w:val="none" w:sz="0" w:space="0" w:color="auto"/>
            <w:right w:val="none" w:sz="0" w:space="0" w:color="auto"/>
          </w:divBdr>
        </w:div>
        <w:div w:id="1703742696">
          <w:marLeft w:val="1210"/>
          <w:marRight w:val="0"/>
          <w:marTop w:val="100"/>
          <w:marBottom w:val="0"/>
          <w:divBdr>
            <w:top w:val="none" w:sz="0" w:space="0" w:color="auto"/>
            <w:left w:val="none" w:sz="0" w:space="0" w:color="auto"/>
            <w:bottom w:val="none" w:sz="0" w:space="0" w:color="auto"/>
            <w:right w:val="none" w:sz="0" w:space="0" w:color="auto"/>
          </w:divBdr>
        </w:div>
        <w:div w:id="1915894142">
          <w:marLeft w:val="547"/>
          <w:marRight w:val="0"/>
          <w:marTop w:val="100"/>
          <w:marBottom w:val="0"/>
          <w:divBdr>
            <w:top w:val="none" w:sz="0" w:space="0" w:color="auto"/>
            <w:left w:val="none" w:sz="0" w:space="0" w:color="auto"/>
            <w:bottom w:val="none" w:sz="0" w:space="0" w:color="auto"/>
            <w:right w:val="none" w:sz="0" w:space="0" w:color="auto"/>
          </w:divBdr>
        </w:div>
      </w:divsChild>
    </w:div>
    <w:div w:id="517503713">
      <w:bodyDiv w:val="1"/>
      <w:marLeft w:val="0"/>
      <w:marRight w:val="0"/>
      <w:marTop w:val="0"/>
      <w:marBottom w:val="0"/>
      <w:divBdr>
        <w:top w:val="none" w:sz="0" w:space="0" w:color="auto"/>
        <w:left w:val="none" w:sz="0" w:space="0" w:color="auto"/>
        <w:bottom w:val="none" w:sz="0" w:space="0" w:color="auto"/>
        <w:right w:val="none" w:sz="0" w:space="0" w:color="auto"/>
      </w:divBdr>
    </w:div>
    <w:div w:id="524290324">
      <w:bodyDiv w:val="1"/>
      <w:marLeft w:val="0"/>
      <w:marRight w:val="0"/>
      <w:marTop w:val="0"/>
      <w:marBottom w:val="0"/>
      <w:divBdr>
        <w:top w:val="none" w:sz="0" w:space="0" w:color="auto"/>
        <w:left w:val="none" w:sz="0" w:space="0" w:color="auto"/>
        <w:bottom w:val="none" w:sz="0" w:space="0" w:color="auto"/>
        <w:right w:val="none" w:sz="0" w:space="0" w:color="auto"/>
      </w:divBdr>
      <w:divsChild>
        <w:div w:id="1851138498">
          <w:marLeft w:val="360"/>
          <w:marRight w:val="0"/>
          <w:marTop w:val="200"/>
          <w:marBottom w:val="0"/>
          <w:divBdr>
            <w:top w:val="none" w:sz="0" w:space="0" w:color="auto"/>
            <w:left w:val="none" w:sz="0" w:space="0" w:color="auto"/>
            <w:bottom w:val="none" w:sz="0" w:space="0" w:color="auto"/>
            <w:right w:val="none" w:sz="0" w:space="0" w:color="auto"/>
          </w:divBdr>
        </w:div>
        <w:div w:id="622004510">
          <w:marLeft w:val="360"/>
          <w:marRight w:val="0"/>
          <w:marTop w:val="200"/>
          <w:marBottom w:val="0"/>
          <w:divBdr>
            <w:top w:val="none" w:sz="0" w:space="0" w:color="auto"/>
            <w:left w:val="none" w:sz="0" w:space="0" w:color="auto"/>
            <w:bottom w:val="none" w:sz="0" w:space="0" w:color="auto"/>
            <w:right w:val="none" w:sz="0" w:space="0" w:color="auto"/>
          </w:divBdr>
        </w:div>
        <w:div w:id="833108484">
          <w:marLeft w:val="360"/>
          <w:marRight w:val="0"/>
          <w:marTop w:val="200"/>
          <w:marBottom w:val="0"/>
          <w:divBdr>
            <w:top w:val="none" w:sz="0" w:space="0" w:color="auto"/>
            <w:left w:val="none" w:sz="0" w:space="0" w:color="auto"/>
            <w:bottom w:val="none" w:sz="0" w:space="0" w:color="auto"/>
            <w:right w:val="none" w:sz="0" w:space="0" w:color="auto"/>
          </w:divBdr>
        </w:div>
        <w:div w:id="1987666985">
          <w:marLeft w:val="360"/>
          <w:marRight w:val="0"/>
          <w:marTop w:val="200"/>
          <w:marBottom w:val="0"/>
          <w:divBdr>
            <w:top w:val="none" w:sz="0" w:space="0" w:color="auto"/>
            <w:left w:val="none" w:sz="0" w:space="0" w:color="auto"/>
            <w:bottom w:val="none" w:sz="0" w:space="0" w:color="auto"/>
            <w:right w:val="none" w:sz="0" w:space="0" w:color="auto"/>
          </w:divBdr>
        </w:div>
      </w:divsChild>
    </w:div>
    <w:div w:id="531382357">
      <w:bodyDiv w:val="1"/>
      <w:marLeft w:val="0"/>
      <w:marRight w:val="0"/>
      <w:marTop w:val="0"/>
      <w:marBottom w:val="0"/>
      <w:divBdr>
        <w:top w:val="none" w:sz="0" w:space="0" w:color="auto"/>
        <w:left w:val="none" w:sz="0" w:space="0" w:color="auto"/>
        <w:bottom w:val="none" w:sz="0" w:space="0" w:color="auto"/>
        <w:right w:val="none" w:sz="0" w:space="0" w:color="auto"/>
      </w:divBdr>
      <w:divsChild>
        <w:div w:id="2047025312">
          <w:marLeft w:val="806"/>
          <w:marRight w:val="0"/>
          <w:marTop w:val="100"/>
          <w:marBottom w:val="0"/>
          <w:divBdr>
            <w:top w:val="none" w:sz="0" w:space="0" w:color="auto"/>
            <w:left w:val="none" w:sz="0" w:space="0" w:color="auto"/>
            <w:bottom w:val="none" w:sz="0" w:space="0" w:color="auto"/>
            <w:right w:val="none" w:sz="0" w:space="0" w:color="auto"/>
          </w:divBdr>
        </w:div>
      </w:divsChild>
    </w:div>
    <w:div w:id="531842535">
      <w:bodyDiv w:val="1"/>
      <w:marLeft w:val="0"/>
      <w:marRight w:val="0"/>
      <w:marTop w:val="0"/>
      <w:marBottom w:val="0"/>
      <w:divBdr>
        <w:top w:val="none" w:sz="0" w:space="0" w:color="auto"/>
        <w:left w:val="none" w:sz="0" w:space="0" w:color="auto"/>
        <w:bottom w:val="none" w:sz="0" w:space="0" w:color="auto"/>
        <w:right w:val="none" w:sz="0" w:space="0" w:color="auto"/>
      </w:divBdr>
      <w:divsChild>
        <w:div w:id="402263366">
          <w:marLeft w:val="720"/>
          <w:marRight w:val="0"/>
          <w:marTop w:val="0"/>
          <w:marBottom w:val="0"/>
          <w:divBdr>
            <w:top w:val="none" w:sz="0" w:space="0" w:color="auto"/>
            <w:left w:val="none" w:sz="0" w:space="0" w:color="auto"/>
            <w:bottom w:val="none" w:sz="0" w:space="0" w:color="auto"/>
            <w:right w:val="none" w:sz="0" w:space="0" w:color="auto"/>
          </w:divBdr>
        </w:div>
        <w:div w:id="156001387">
          <w:marLeft w:val="720"/>
          <w:marRight w:val="0"/>
          <w:marTop w:val="0"/>
          <w:marBottom w:val="0"/>
          <w:divBdr>
            <w:top w:val="none" w:sz="0" w:space="0" w:color="auto"/>
            <w:left w:val="none" w:sz="0" w:space="0" w:color="auto"/>
            <w:bottom w:val="none" w:sz="0" w:space="0" w:color="auto"/>
            <w:right w:val="none" w:sz="0" w:space="0" w:color="auto"/>
          </w:divBdr>
        </w:div>
        <w:div w:id="1538397468">
          <w:marLeft w:val="720"/>
          <w:marRight w:val="0"/>
          <w:marTop w:val="0"/>
          <w:marBottom w:val="0"/>
          <w:divBdr>
            <w:top w:val="none" w:sz="0" w:space="0" w:color="auto"/>
            <w:left w:val="none" w:sz="0" w:space="0" w:color="auto"/>
            <w:bottom w:val="none" w:sz="0" w:space="0" w:color="auto"/>
            <w:right w:val="none" w:sz="0" w:space="0" w:color="auto"/>
          </w:divBdr>
        </w:div>
        <w:div w:id="1379087904">
          <w:marLeft w:val="720"/>
          <w:marRight w:val="0"/>
          <w:marTop w:val="0"/>
          <w:marBottom w:val="0"/>
          <w:divBdr>
            <w:top w:val="none" w:sz="0" w:space="0" w:color="auto"/>
            <w:left w:val="none" w:sz="0" w:space="0" w:color="auto"/>
            <w:bottom w:val="none" w:sz="0" w:space="0" w:color="auto"/>
            <w:right w:val="none" w:sz="0" w:space="0" w:color="auto"/>
          </w:divBdr>
        </w:div>
        <w:div w:id="1726372330">
          <w:marLeft w:val="720"/>
          <w:marRight w:val="0"/>
          <w:marTop w:val="0"/>
          <w:marBottom w:val="0"/>
          <w:divBdr>
            <w:top w:val="none" w:sz="0" w:space="0" w:color="auto"/>
            <w:left w:val="none" w:sz="0" w:space="0" w:color="auto"/>
            <w:bottom w:val="none" w:sz="0" w:space="0" w:color="auto"/>
            <w:right w:val="none" w:sz="0" w:space="0" w:color="auto"/>
          </w:divBdr>
        </w:div>
        <w:div w:id="1946958893">
          <w:marLeft w:val="720"/>
          <w:marRight w:val="0"/>
          <w:marTop w:val="0"/>
          <w:marBottom w:val="0"/>
          <w:divBdr>
            <w:top w:val="none" w:sz="0" w:space="0" w:color="auto"/>
            <w:left w:val="none" w:sz="0" w:space="0" w:color="auto"/>
            <w:bottom w:val="none" w:sz="0" w:space="0" w:color="auto"/>
            <w:right w:val="none" w:sz="0" w:space="0" w:color="auto"/>
          </w:divBdr>
        </w:div>
        <w:div w:id="162744973">
          <w:marLeft w:val="720"/>
          <w:marRight w:val="0"/>
          <w:marTop w:val="0"/>
          <w:marBottom w:val="0"/>
          <w:divBdr>
            <w:top w:val="none" w:sz="0" w:space="0" w:color="auto"/>
            <w:left w:val="none" w:sz="0" w:space="0" w:color="auto"/>
            <w:bottom w:val="none" w:sz="0" w:space="0" w:color="auto"/>
            <w:right w:val="none" w:sz="0" w:space="0" w:color="auto"/>
          </w:divBdr>
        </w:div>
      </w:divsChild>
    </w:div>
    <w:div w:id="537663006">
      <w:bodyDiv w:val="1"/>
      <w:marLeft w:val="0"/>
      <w:marRight w:val="0"/>
      <w:marTop w:val="0"/>
      <w:marBottom w:val="0"/>
      <w:divBdr>
        <w:top w:val="none" w:sz="0" w:space="0" w:color="auto"/>
        <w:left w:val="none" w:sz="0" w:space="0" w:color="auto"/>
        <w:bottom w:val="none" w:sz="0" w:space="0" w:color="auto"/>
        <w:right w:val="none" w:sz="0" w:space="0" w:color="auto"/>
      </w:divBdr>
      <w:divsChild>
        <w:div w:id="1267007632">
          <w:marLeft w:val="547"/>
          <w:marRight w:val="0"/>
          <w:marTop w:val="100"/>
          <w:marBottom w:val="0"/>
          <w:divBdr>
            <w:top w:val="none" w:sz="0" w:space="0" w:color="auto"/>
            <w:left w:val="none" w:sz="0" w:space="0" w:color="auto"/>
            <w:bottom w:val="none" w:sz="0" w:space="0" w:color="auto"/>
            <w:right w:val="none" w:sz="0" w:space="0" w:color="auto"/>
          </w:divBdr>
        </w:div>
      </w:divsChild>
    </w:div>
    <w:div w:id="544878086">
      <w:bodyDiv w:val="1"/>
      <w:marLeft w:val="0"/>
      <w:marRight w:val="0"/>
      <w:marTop w:val="0"/>
      <w:marBottom w:val="0"/>
      <w:divBdr>
        <w:top w:val="none" w:sz="0" w:space="0" w:color="auto"/>
        <w:left w:val="none" w:sz="0" w:space="0" w:color="auto"/>
        <w:bottom w:val="none" w:sz="0" w:space="0" w:color="auto"/>
        <w:right w:val="none" w:sz="0" w:space="0" w:color="auto"/>
      </w:divBdr>
      <w:divsChild>
        <w:div w:id="622348626">
          <w:marLeft w:val="720"/>
          <w:marRight w:val="0"/>
          <w:marTop w:val="134"/>
          <w:marBottom w:val="0"/>
          <w:divBdr>
            <w:top w:val="none" w:sz="0" w:space="0" w:color="auto"/>
            <w:left w:val="none" w:sz="0" w:space="0" w:color="auto"/>
            <w:bottom w:val="none" w:sz="0" w:space="0" w:color="auto"/>
            <w:right w:val="none" w:sz="0" w:space="0" w:color="auto"/>
          </w:divBdr>
        </w:div>
        <w:div w:id="1638339739">
          <w:marLeft w:val="1267"/>
          <w:marRight w:val="0"/>
          <w:marTop w:val="96"/>
          <w:marBottom w:val="0"/>
          <w:divBdr>
            <w:top w:val="none" w:sz="0" w:space="0" w:color="auto"/>
            <w:left w:val="none" w:sz="0" w:space="0" w:color="auto"/>
            <w:bottom w:val="none" w:sz="0" w:space="0" w:color="auto"/>
            <w:right w:val="none" w:sz="0" w:space="0" w:color="auto"/>
          </w:divBdr>
        </w:div>
        <w:div w:id="2066566916">
          <w:marLeft w:val="1267"/>
          <w:marRight w:val="0"/>
          <w:marTop w:val="96"/>
          <w:marBottom w:val="0"/>
          <w:divBdr>
            <w:top w:val="none" w:sz="0" w:space="0" w:color="auto"/>
            <w:left w:val="none" w:sz="0" w:space="0" w:color="auto"/>
            <w:bottom w:val="none" w:sz="0" w:space="0" w:color="auto"/>
            <w:right w:val="none" w:sz="0" w:space="0" w:color="auto"/>
          </w:divBdr>
        </w:div>
        <w:div w:id="708147933">
          <w:marLeft w:val="1267"/>
          <w:marRight w:val="0"/>
          <w:marTop w:val="96"/>
          <w:marBottom w:val="0"/>
          <w:divBdr>
            <w:top w:val="none" w:sz="0" w:space="0" w:color="auto"/>
            <w:left w:val="none" w:sz="0" w:space="0" w:color="auto"/>
            <w:bottom w:val="none" w:sz="0" w:space="0" w:color="auto"/>
            <w:right w:val="none" w:sz="0" w:space="0" w:color="auto"/>
          </w:divBdr>
        </w:div>
        <w:div w:id="1286739113">
          <w:marLeft w:val="1267"/>
          <w:marRight w:val="0"/>
          <w:marTop w:val="96"/>
          <w:marBottom w:val="0"/>
          <w:divBdr>
            <w:top w:val="none" w:sz="0" w:space="0" w:color="auto"/>
            <w:left w:val="none" w:sz="0" w:space="0" w:color="auto"/>
            <w:bottom w:val="none" w:sz="0" w:space="0" w:color="auto"/>
            <w:right w:val="none" w:sz="0" w:space="0" w:color="auto"/>
          </w:divBdr>
        </w:div>
        <w:div w:id="1044330444">
          <w:marLeft w:val="1267"/>
          <w:marRight w:val="0"/>
          <w:marTop w:val="96"/>
          <w:marBottom w:val="0"/>
          <w:divBdr>
            <w:top w:val="none" w:sz="0" w:space="0" w:color="auto"/>
            <w:left w:val="none" w:sz="0" w:space="0" w:color="auto"/>
            <w:bottom w:val="none" w:sz="0" w:space="0" w:color="auto"/>
            <w:right w:val="none" w:sz="0" w:space="0" w:color="auto"/>
          </w:divBdr>
        </w:div>
      </w:divsChild>
    </w:div>
    <w:div w:id="545408765">
      <w:bodyDiv w:val="1"/>
      <w:marLeft w:val="0"/>
      <w:marRight w:val="0"/>
      <w:marTop w:val="0"/>
      <w:marBottom w:val="0"/>
      <w:divBdr>
        <w:top w:val="none" w:sz="0" w:space="0" w:color="auto"/>
        <w:left w:val="none" w:sz="0" w:space="0" w:color="auto"/>
        <w:bottom w:val="none" w:sz="0" w:space="0" w:color="auto"/>
        <w:right w:val="none" w:sz="0" w:space="0" w:color="auto"/>
      </w:divBdr>
      <w:divsChild>
        <w:div w:id="157162194">
          <w:marLeft w:val="389"/>
          <w:marRight w:val="0"/>
          <w:marTop w:val="74"/>
          <w:marBottom w:val="0"/>
          <w:divBdr>
            <w:top w:val="none" w:sz="0" w:space="0" w:color="auto"/>
            <w:left w:val="none" w:sz="0" w:space="0" w:color="auto"/>
            <w:bottom w:val="none" w:sz="0" w:space="0" w:color="auto"/>
            <w:right w:val="none" w:sz="0" w:space="0" w:color="auto"/>
          </w:divBdr>
        </w:div>
        <w:div w:id="1662465643">
          <w:marLeft w:val="389"/>
          <w:marRight w:val="0"/>
          <w:marTop w:val="74"/>
          <w:marBottom w:val="0"/>
          <w:divBdr>
            <w:top w:val="none" w:sz="0" w:space="0" w:color="auto"/>
            <w:left w:val="none" w:sz="0" w:space="0" w:color="auto"/>
            <w:bottom w:val="none" w:sz="0" w:space="0" w:color="auto"/>
            <w:right w:val="none" w:sz="0" w:space="0" w:color="auto"/>
          </w:divBdr>
        </w:div>
        <w:div w:id="454523401">
          <w:marLeft w:val="1080"/>
          <w:marRight w:val="0"/>
          <w:marTop w:val="74"/>
          <w:marBottom w:val="0"/>
          <w:divBdr>
            <w:top w:val="none" w:sz="0" w:space="0" w:color="auto"/>
            <w:left w:val="none" w:sz="0" w:space="0" w:color="auto"/>
            <w:bottom w:val="none" w:sz="0" w:space="0" w:color="auto"/>
            <w:right w:val="none" w:sz="0" w:space="0" w:color="auto"/>
          </w:divBdr>
        </w:div>
        <w:div w:id="1735617817">
          <w:marLeft w:val="1080"/>
          <w:marRight w:val="0"/>
          <w:marTop w:val="74"/>
          <w:marBottom w:val="0"/>
          <w:divBdr>
            <w:top w:val="none" w:sz="0" w:space="0" w:color="auto"/>
            <w:left w:val="none" w:sz="0" w:space="0" w:color="auto"/>
            <w:bottom w:val="none" w:sz="0" w:space="0" w:color="auto"/>
            <w:right w:val="none" w:sz="0" w:space="0" w:color="auto"/>
          </w:divBdr>
        </w:div>
        <w:div w:id="2011986665">
          <w:marLeft w:val="1080"/>
          <w:marRight w:val="0"/>
          <w:marTop w:val="74"/>
          <w:marBottom w:val="0"/>
          <w:divBdr>
            <w:top w:val="none" w:sz="0" w:space="0" w:color="auto"/>
            <w:left w:val="none" w:sz="0" w:space="0" w:color="auto"/>
            <w:bottom w:val="none" w:sz="0" w:space="0" w:color="auto"/>
            <w:right w:val="none" w:sz="0" w:space="0" w:color="auto"/>
          </w:divBdr>
        </w:div>
        <w:div w:id="1395351986">
          <w:marLeft w:val="389"/>
          <w:marRight w:val="0"/>
          <w:marTop w:val="74"/>
          <w:marBottom w:val="0"/>
          <w:divBdr>
            <w:top w:val="none" w:sz="0" w:space="0" w:color="auto"/>
            <w:left w:val="none" w:sz="0" w:space="0" w:color="auto"/>
            <w:bottom w:val="none" w:sz="0" w:space="0" w:color="auto"/>
            <w:right w:val="none" w:sz="0" w:space="0" w:color="auto"/>
          </w:divBdr>
        </w:div>
      </w:divsChild>
    </w:div>
    <w:div w:id="560095680">
      <w:bodyDiv w:val="1"/>
      <w:marLeft w:val="0"/>
      <w:marRight w:val="0"/>
      <w:marTop w:val="0"/>
      <w:marBottom w:val="0"/>
      <w:divBdr>
        <w:top w:val="none" w:sz="0" w:space="0" w:color="auto"/>
        <w:left w:val="none" w:sz="0" w:space="0" w:color="auto"/>
        <w:bottom w:val="none" w:sz="0" w:space="0" w:color="auto"/>
        <w:right w:val="none" w:sz="0" w:space="0" w:color="auto"/>
      </w:divBdr>
      <w:divsChild>
        <w:div w:id="144392314">
          <w:marLeft w:val="547"/>
          <w:marRight w:val="0"/>
          <w:marTop w:val="100"/>
          <w:marBottom w:val="0"/>
          <w:divBdr>
            <w:top w:val="none" w:sz="0" w:space="0" w:color="auto"/>
            <w:left w:val="none" w:sz="0" w:space="0" w:color="auto"/>
            <w:bottom w:val="none" w:sz="0" w:space="0" w:color="auto"/>
            <w:right w:val="none" w:sz="0" w:space="0" w:color="auto"/>
          </w:divBdr>
        </w:div>
        <w:div w:id="948271701">
          <w:marLeft w:val="547"/>
          <w:marRight w:val="0"/>
          <w:marTop w:val="100"/>
          <w:marBottom w:val="0"/>
          <w:divBdr>
            <w:top w:val="none" w:sz="0" w:space="0" w:color="auto"/>
            <w:left w:val="none" w:sz="0" w:space="0" w:color="auto"/>
            <w:bottom w:val="none" w:sz="0" w:space="0" w:color="auto"/>
            <w:right w:val="none" w:sz="0" w:space="0" w:color="auto"/>
          </w:divBdr>
        </w:div>
        <w:div w:id="677081680">
          <w:marLeft w:val="547"/>
          <w:marRight w:val="0"/>
          <w:marTop w:val="100"/>
          <w:marBottom w:val="0"/>
          <w:divBdr>
            <w:top w:val="none" w:sz="0" w:space="0" w:color="auto"/>
            <w:left w:val="none" w:sz="0" w:space="0" w:color="auto"/>
            <w:bottom w:val="none" w:sz="0" w:space="0" w:color="auto"/>
            <w:right w:val="none" w:sz="0" w:space="0" w:color="auto"/>
          </w:divBdr>
        </w:div>
        <w:div w:id="385572523">
          <w:marLeft w:val="1210"/>
          <w:marRight w:val="0"/>
          <w:marTop w:val="100"/>
          <w:marBottom w:val="0"/>
          <w:divBdr>
            <w:top w:val="none" w:sz="0" w:space="0" w:color="auto"/>
            <w:left w:val="none" w:sz="0" w:space="0" w:color="auto"/>
            <w:bottom w:val="none" w:sz="0" w:space="0" w:color="auto"/>
            <w:right w:val="none" w:sz="0" w:space="0" w:color="auto"/>
          </w:divBdr>
        </w:div>
        <w:div w:id="2071533892">
          <w:marLeft w:val="1210"/>
          <w:marRight w:val="0"/>
          <w:marTop w:val="100"/>
          <w:marBottom w:val="0"/>
          <w:divBdr>
            <w:top w:val="none" w:sz="0" w:space="0" w:color="auto"/>
            <w:left w:val="none" w:sz="0" w:space="0" w:color="auto"/>
            <w:bottom w:val="none" w:sz="0" w:space="0" w:color="auto"/>
            <w:right w:val="none" w:sz="0" w:space="0" w:color="auto"/>
          </w:divBdr>
        </w:div>
        <w:div w:id="1221015106">
          <w:marLeft w:val="1210"/>
          <w:marRight w:val="0"/>
          <w:marTop w:val="100"/>
          <w:marBottom w:val="0"/>
          <w:divBdr>
            <w:top w:val="none" w:sz="0" w:space="0" w:color="auto"/>
            <w:left w:val="none" w:sz="0" w:space="0" w:color="auto"/>
            <w:bottom w:val="none" w:sz="0" w:space="0" w:color="auto"/>
            <w:right w:val="none" w:sz="0" w:space="0" w:color="auto"/>
          </w:divBdr>
        </w:div>
      </w:divsChild>
    </w:div>
    <w:div w:id="565529811">
      <w:bodyDiv w:val="1"/>
      <w:marLeft w:val="0"/>
      <w:marRight w:val="0"/>
      <w:marTop w:val="0"/>
      <w:marBottom w:val="0"/>
      <w:divBdr>
        <w:top w:val="none" w:sz="0" w:space="0" w:color="auto"/>
        <w:left w:val="none" w:sz="0" w:space="0" w:color="auto"/>
        <w:bottom w:val="none" w:sz="0" w:space="0" w:color="auto"/>
        <w:right w:val="none" w:sz="0" w:space="0" w:color="auto"/>
      </w:divBdr>
      <w:divsChild>
        <w:div w:id="1021317292">
          <w:marLeft w:val="461"/>
          <w:marRight w:val="0"/>
          <w:marTop w:val="73"/>
          <w:marBottom w:val="0"/>
          <w:divBdr>
            <w:top w:val="none" w:sz="0" w:space="0" w:color="auto"/>
            <w:left w:val="none" w:sz="0" w:space="0" w:color="auto"/>
            <w:bottom w:val="none" w:sz="0" w:space="0" w:color="auto"/>
            <w:right w:val="none" w:sz="0" w:space="0" w:color="auto"/>
          </w:divBdr>
        </w:div>
        <w:div w:id="1878085978">
          <w:marLeft w:val="1066"/>
          <w:marRight w:val="0"/>
          <w:marTop w:val="73"/>
          <w:marBottom w:val="0"/>
          <w:divBdr>
            <w:top w:val="none" w:sz="0" w:space="0" w:color="auto"/>
            <w:left w:val="none" w:sz="0" w:space="0" w:color="auto"/>
            <w:bottom w:val="none" w:sz="0" w:space="0" w:color="auto"/>
            <w:right w:val="none" w:sz="0" w:space="0" w:color="auto"/>
          </w:divBdr>
        </w:div>
        <w:div w:id="419718885">
          <w:marLeft w:val="1066"/>
          <w:marRight w:val="0"/>
          <w:marTop w:val="73"/>
          <w:marBottom w:val="0"/>
          <w:divBdr>
            <w:top w:val="none" w:sz="0" w:space="0" w:color="auto"/>
            <w:left w:val="none" w:sz="0" w:space="0" w:color="auto"/>
            <w:bottom w:val="none" w:sz="0" w:space="0" w:color="auto"/>
            <w:right w:val="none" w:sz="0" w:space="0" w:color="auto"/>
          </w:divBdr>
        </w:div>
        <w:div w:id="1527019442">
          <w:marLeft w:val="461"/>
          <w:marRight w:val="0"/>
          <w:marTop w:val="73"/>
          <w:marBottom w:val="0"/>
          <w:divBdr>
            <w:top w:val="none" w:sz="0" w:space="0" w:color="auto"/>
            <w:left w:val="none" w:sz="0" w:space="0" w:color="auto"/>
            <w:bottom w:val="none" w:sz="0" w:space="0" w:color="auto"/>
            <w:right w:val="none" w:sz="0" w:space="0" w:color="auto"/>
          </w:divBdr>
        </w:div>
        <w:div w:id="1371105039">
          <w:marLeft w:val="1066"/>
          <w:marRight w:val="0"/>
          <w:marTop w:val="73"/>
          <w:marBottom w:val="0"/>
          <w:divBdr>
            <w:top w:val="none" w:sz="0" w:space="0" w:color="auto"/>
            <w:left w:val="none" w:sz="0" w:space="0" w:color="auto"/>
            <w:bottom w:val="none" w:sz="0" w:space="0" w:color="auto"/>
            <w:right w:val="none" w:sz="0" w:space="0" w:color="auto"/>
          </w:divBdr>
        </w:div>
        <w:div w:id="86468859">
          <w:marLeft w:val="1066"/>
          <w:marRight w:val="0"/>
          <w:marTop w:val="73"/>
          <w:marBottom w:val="0"/>
          <w:divBdr>
            <w:top w:val="none" w:sz="0" w:space="0" w:color="auto"/>
            <w:left w:val="none" w:sz="0" w:space="0" w:color="auto"/>
            <w:bottom w:val="none" w:sz="0" w:space="0" w:color="auto"/>
            <w:right w:val="none" w:sz="0" w:space="0" w:color="auto"/>
          </w:divBdr>
        </w:div>
        <w:div w:id="1124925771">
          <w:marLeft w:val="2002"/>
          <w:marRight w:val="0"/>
          <w:marTop w:val="73"/>
          <w:marBottom w:val="0"/>
          <w:divBdr>
            <w:top w:val="none" w:sz="0" w:space="0" w:color="auto"/>
            <w:left w:val="none" w:sz="0" w:space="0" w:color="auto"/>
            <w:bottom w:val="none" w:sz="0" w:space="0" w:color="auto"/>
            <w:right w:val="none" w:sz="0" w:space="0" w:color="auto"/>
          </w:divBdr>
        </w:div>
        <w:div w:id="1558393126">
          <w:marLeft w:val="2002"/>
          <w:marRight w:val="0"/>
          <w:marTop w:val="73"/>
          <w:marBottom w:val="0"/>
          <w:divBdr>
            <w:top w:val="none" w:sz="0" w:space="0" w:color="auto"/>
            <w:left w:val="none" w:sz="0" w:space="0" w:color="auto"/>
            <w:bottom w:val="none" w:sz="0" w:space="0" w:color="auto"/>
            <w:right w:val="none" w:sz="0" w:space="0" w:color="auto"/>
          </w:divBdr>
        </w:div>
      </w:divsChild>
    </w:div>
    <w:div w:id="566040001">
      <w:bodyDiv w:val="1"/>
      <w:marLeft w:val="0"/>
      <w:marRight w:val="0"/>
      <w:marTop w:val="0"/>
      <w:marBottom w:val="0"/>
      <w:divBdr>
        <w:top w:val="none" w:sz="0" w:space="0" w:color="auto"/>
        <w:left w:val="none" w:sz="0" w:space="0" w:color="auto"/>
        <w:bottom w:val="none" w:sz="0" w:space="0" w:color="auto"/>
        <w:right w:val="none" w:sz="0" w:space="0" w:color="auto"/>
      </w:divBdr>
      <w:divsChild>
        <w:div w:id="1810437560">
          <w:marLeft w:val="547"/>
          <w:marRight w:val="0"/>
          <w:marTop w:val="115"/>
          <w:marBottom w:val="0"/>
          <w:divBdr>
            <w:top w:val="none" w:sz="0" w:space="0" w:color="auto"/>
            <w:left w:val="none" w:sz="0" w:space="0" w:color="auto"/>
            <w:bottom w:val="none" w:sz="0" w:space="0" w:color="auto"/>
            <w:right w:val="none" w:sz="0" w:space="0" w:color="auto"/>
          </w:divBdr>
        </w:div>
        <w:div w:id="1383823784">
          <w:marLeft w:val="1166"/>
          <w:marRight w:val="0"/>
          <w:marTop w:val="96"/>
          <w:marBottom w:val="0"/>
          <w:divBdr>
            <w:top w:val="none" w:sz="0" w:space="0" w:color="auto"/>
            <w:left w:val="none" w:sz="0" w:space="0" w:color="auto"/>
            <w:bottom w:val="none" w:sz="0" w:space="0" w:color="auto"/>
            <w:right w:val="none" w:sz="0" w:space="0" w:color="auto"/>
          </w:divBdr>
        </w:div>
        <w:div w:id="344790099">
          <w:marLeft w:val="547"/>
          <w:marRight w:val="0"/>
          <w:marTop w:val="115"/>
          <w:marBottom w:val="0"/>
          <w:divBdr>
            <w:top w:val="none" w:sz="0" w:space="0" w:color="auto"/>
            <w:left w:val="none" w:sz="0" w:space="0" w:color="auto"/>
            <w:bottom w:val="none" w:sz="0" w:space="0" w:color="auto"/>
            <w:right w:val="none" w:sz="0" w:space="0" w:color="auto"/>
          </w:divBdr>
        </w:div>
        <w:div w:id="128205611">
          <w:marLeft w:val="1166"/>
          <w:marRight w:val="0"/>
          <w:marTop w:val="96"/>
          <w:marBottom w:val="0"/>
          <w:divBdr>
            <w:top w:val="none" w:sz="0" w:space="0" w:color="auto"/>
            <w:left w:val="none" w:sz="0" w:space="0" w:color="auto"/>
            <w:bottom w:val="none" w:sz="0" w:space="0" w:color="auto"/>
            <w:right w:val="none" w:sz="0" w:space="0" w:color="auto"/>
          </w:divBdr>
        </w:div>
        <w:div w:id="974070573">
          <w:marLeft w:val="1166"/>
          <w:marRight w:val="0"/>
          <w:marTop w:val="96"/>
          <w:marBottom w:val="0"/>
          <w:divBdr>
            <w:top w:val="none" w:sz="0" w:space="0" w:color="auto"/>
            <w:left w:val="none" w:sz="0" w:space="0" w:color="auto"/>
            <w:bottom w:val="none" w:sz="0" w:space="0" w:color="auto"/>
            <w:right w:val="none" w:sz="0" w:space="0" w:color="auto"/>
          </w:divBdr>
        </w:div>
        <w:div w:id="1506554798">
          <w:marLeft w:val="1166"/>
          <w:marRight w:val="0"/>
          <w:marTop w:val="96"/>
          <w:marBottom w:val="0"/>
          <w:divBdr>
            <w:top w:val="none" w:sz="0" w:space="0" w:color="auto"/>
            <w:left w:val="none" w:sz="0" w:space="0" w:color="auto"/>
            <w:bottom w:val="none" w:sz="0" w:space="0" w:color="auto"/>
            <w:right w:val="none" w:sz="0" w:space="0" w:color="auto"/>
          </w:divBdr>
        </w:div>
        <w:div w:id="1176724421">
          <w:marLeft w:val="547"/>
          <w:marRight w:val="0"/>
          <w:marTop w:val="115"/>
          <w:marBottom w:val="0"/>
          <w:divBdr>
            <w:top w:val="none" w:sz="0" w:space="0" w:color="auto"/>
            <w:left w:val="none" w:sz="0" w:space="0" w:color="auto"/>
            <w:bottom w:val="none" w:sz="0" w:space="0" w:color="auto"/>
            <w:right w:val="none" w:sz="0" w:space="0" w:color="auto"/>
          </w:divBdr>
        </w:div>
      </w:divsChild>
    </w:div>
    <w:div w:id="577592161">
      <w:bodyDiv w:val="1"/>
      <w:marLeft w:val="0"/>
      <w:marRight w:val="0"/>
      <w:marTop w:val="0"/>
      <w:marBottom w:val="0"/>
      <w:divBdr>
        <w:top w:val="none" w:sz="0" w:space="0" w:color="auto"/>
        <w:left w:val="none" w:sz="0" w:space="0" w:color="auto"/>
        <w:bottom w:val="none" w:sz="0" w:space="0" w:color="auto"/>
        <w:right w:val="none" w:sz="0" w:space="0" w:color="auto"/>
      </w:divBdr>
    </w:div>
    <w:div w:id="579487059">
      <w:bodyDiv w:val="1"/>
      <w:marLeft w:val="0"/>
      <w:marRight w:val="0"/>
      <w:marTop w:val="0"/>
      <w:marBottom w:val="0"/>
      <w:divBdr>
        <w:top w:val="none" w:sz="0" w:space="0" w:color="auto"/>
        <w:left w:val="none" w:sz="0" w:space="0" w:color="auto"/>
        <w:bottom w:val="none" w:sz="0" w:space="0" w:color="auto"/>
        <w:right w:val="none" w:sz="0" w:space="0" w:color="auto"/>
      </w:divBdr>
    </w:div>
    <w:div w:id="586112613">
      <w:bodyDiv w:val="1"/>
      <w:marLeft w:val="0"/>
      <w:marRight w:val="0"/>
      <w:marTop w:val="0"/>
      <w:marBottom w:val="0"/>
      <w:divBdr>
        <w:top w:val="none" w:sz="0" w:space="0" w:color="auto"/>
        <w:left w:val="none" w:sz="0" w:space="0" w:color="auto"/>
        <w:bottom w:val="none" w:sz="0" w:space="0" w:color="auto"/>
        <w:right w:val="none" w:sz="0" w:space="0" w:color="auto"/>
      </w:divBdr>
    </w:div>
    <w:div w:id="596643022">
      <w:bodyDiv w:val="1"/>
      <w:marLeft w:val="0"/>
      <w:marRight w:val="0"/>
      <w:marTop w:val="0"/>
      <w:marBottom w:val="0"/>
      <w:divBdr>
        <w:top w:val="none" w:sz="0" w:space="0" w:color="auto"/>
        <w:left w:val="none" w:sz="0" w:space="0" w:color="auto"/>
        <w:bottom w:val="none" w:sz="0" w:space="0" w:color="auto"/>
        <w:right w:val="none" w:sz="0" w:space="0" w:color="auto"/>
      </w:divBdr>
      <w:divsChild>
        <w:div w:id="1800952628">
          <w:marLeft w:val="547"/>
          <w:marRight w:val="0"/>
          <w:marTop w:val="77"/>
          <w:marBottom w:val="0"/>
          <w:divBdr>
            <w:top w:val="none" w:sz="0" w:space="0" w:color="auto"/>
            <w:left w:val="none" w:sz="0" w:space="0" w:color="auto"/>
            <w:bottom w:val="none" w:sz="0" w:space="0" w:color="auto"/>
            <w:right w:val="none" w:sz="0" w:space="0" w:color="auto"/>
          </w:divBdr>
        </w:div>
        <w:div w:id="1698776525">
          <w:marLeft w:val="1080"/>
          <w:marRight w:val="0"/>
          <w:marTop w:val="67"/>
          <w:marBottom w:val="0"/>
          <w:divBdr>
            <w:top w:val="none" w:sz="0" w:space="0" w:color="auto"/>
            <w:left w:val="none" w:sz="0" w:space="0" w:color="auto"/>
            <w:bottom w:val="none" w:sz="0" w:space="0" w:color="auto"/>
            <w:right w:val="none" w:sz="0" w:space="0" w:color="auto"/>
          </w:divBdr>
        </w:div>
        <w:div w:id="1128625450">
          <w:marLeft w:val="547"/>
          <w:marRight w:val="0"/>
          <w:marTop w:val="77"/>
          <w:marBottom w:val="0"/>
          <w:divBdr>
            <w:top w:val="none" w:sz="0" w:space="0" w:color="auto"/>
            <w:left w:val="none" w:sz="0" w:space="0" w:color="auto"/>
            <w:bottom w:val="none" w:sz="0" w:space="0" w:color="auto"/>
            <w:right w:val="none" w:sz="0" w:space="0" w:color="auto"/>
          </w:divBdr>
        </w:div>
        <w:div w:id="44186457">
          <w:marLeft w:val="547"/>
          <w:marRight w:val="0"/>
          <w:marTop w:val="77"/>
          <w:marBottom w:val="0"/>
          <w:divBdr>
            <w:top w:val="none" w:sz="0" w:space="0" w:color="auto"/>
            <w:left w:val="none" w:sz="0" w:space="0" w:color="auto"/>
            <w:bottom w:val="none" w:sz="0" w:space="0" w:color="auto"/>
            <w:right w:val="none" w:sz="0" w:space="0" w:color="auto"/>
          </w:divBdr>
        </w:div>
        <w:div w:id="798576489">
          <w:marLeft w:val="1080"/>
          <w:marRight w:val="0"/>
          <w:marTop w:val="67"/>
          <w:marBottom w:val="0"/>
          <w:divBdr>
            <w:top w:val="none" w:sz="0" w:space="0" w:color="auto"/>
            <w:left w:val="none" w:sz="0" w:space="0" w:color="auto"/>
            <w:bottom w:val="none" w:sz="0" w:space="0" w:color="auto"/>
            <w:right w:val="none" w:sz="0" w:space="0" w:color="auto"/>
          </w:divBdr>
        </w:div>
        <w:div w:id="1676112248">
          <w:marLeft w:val="547"/>
          <w:marRight w:val="0"/>
          <w:marTop w:val="77"/>
          <w:marBottom w:val="0"/>
          <w:divBdr>
            <w:top w:val="none" w:sz="0" w:space="0" w:color="auto"/>
            <w:left w:val="none" w:sz="0" w:space="0" w:color="auto"/>
            <w:bottom w:val="none" w:sz="0" w:space="0" w:color="auto"/>
            <w:right w:val="none" w:sz="0" w:space="0" w:color="auto"/>
          </w:divBdr>
        </w:div>
      </w:divsChild>
    </w:div>
    <w:div w:id="599873802">
      <w:bodyDiv w:val="1"/>
      <w:marLeft w:val="0"/>
      <w:marRight w:val="0"/>
      <w:marTop w:val="0"/>
      <w:marBottom w:val="0"/>
      <w:divBdr>
        <w:top w:val="none" w:sz="0" w:space="0" w:color="auto"/>
        <w:left w:val="none" w:sz="0" w:space="0" w:color="auto"/>
        <w:bottom w:val="none" w:sz="0" w:space="0" w:color="auto"/>
        <w:right w:val="none" w:sz="0" w:space="0" w:color="auto"/>
      </w:divBdr>
      <w:divsChild>
        <w:div w:id="835807689">
          <w:marLeft w:val="346"/>
          <w:marRight w:val="0"/>
          <w:marTop w:val="120"/>
          <w:marBottom w:val="0"/>
          <w:divBdr>
            <w:top w:val="none" w:sz="0" w:space="0" w:color="auto"/>
            <w:left w:val="none" w:sz="0" w:space="0" w:color="auto"/>
            <w:bottom w:val="none" w:sz="0" w:space="0" w:color="auto"/>
            <w:right w:val="none" w:sz="0" w:space="0" w:color="auto"/>
          </w:divBdr>
        </w:div>
        <w:div w:id="1260216524">
          <w:marLeft w:val="346"/>
          <w:marRight w:val="0"/>
          <w:marTop w:val="120"/>
          <w:marBottom w:val="0"/>
          <w:divBdr>
            <w:top w:val="none" w:sz="0" w:space="0" w:color="auto"/>
            <w:left w:val="none" w:sz="0" w:space="0" w:color="auto"/>
            <w:bottom w:val="none" w:sz="0" w:space="0" w:color="auto"/>
            <w:right w:val="none" w:sz="0" w:space="0" w:color="auto"/>
          </w:divBdr>
        </w:div>
        <w:div w:id="629168871">
          <w:marLeft w:val="346"/>
          <w:marRight w:val="0"/>
          <w:marTop w:val="120"/>
          <w:marBottom w:val="0"/>
          <w:divBdr>
            <w:top w:val="none" w:sz="0" w:space="0" w:color="auto"/>
            <w:left w:val="none" w:sz="0" w:space="0" w:color="auto"/>
            <w:bottom w:val="none" w:sz="0" w:space="0" w:color="auto"/>
            <w:right w:val="none" w:sz="0" w:space="0" w:color="auto"/>
          </w:divBdr>
        </w:div>
        <w:div w:id="628169791">
          <w:marLeft w:val="346"/>
          <w:marRight w:val="0"/>
          <w:marTop w:val="120"/>
          <w:marBottom w:val="0"/>
          <w:divBdr>
            <w:top w:val="none" w:sz="0" w:space="0" w:color="auto"/>
            <w:left w:val="none" w:sz="0" w:space="0" w:color="auto"/>
            <w:bottom w:val="none" w:sz="0" w:space="0" w:color="auto"/>
            <w:right w:val="none" w:sz="0" w:space="0" w:color="auto"/>
          </w:divBdr>
        </w:div>
      </w:divsChild>
    </w:div>
    <w:div w:id="610478706">
      <w:bodyDiv w:val="1"/>
      <w:marLeft w:val="0"/>
      <w:marRight w:val="0"/>
      <w:marTop w:val="0"/>
      <w:marBottom w:val="0"/>
      <w:divBdr>
        <w:top w:val="none" w:sz="0" w:space="0" w:color="auto"/>
        <w:left w:val="none" w:sz="0" w:space="0" w:color="auto"/>
        <w:bottom w:val="none" w:sz="0" w:space="0" w:color="auto"/>
        <w:right w:val="none" w:sz="0" w:space="0" w:color="auto"/>
      </w:divBdr>
      <w:divsChild>
        <w:div w:id="1315333881">
          <w:marLeft w:val="446"/>
          <w:marRight w:val="0"/>
          <w:marTop w:val="115"/>
          <w:marBottom w:val="0"/>
          <w:divBdr>
            <w:top w:val="none" w:sz="0" w:space="0" w:color="auto"/>
            <w:left w:val="none" w:sz="0" w:space="0" w:color="auto"/>
            <w:bottom w:val="none" w:sz="0" w:space="0" w:color="auto"/>
            <w:right w:val="none" w:sz="0" w:space="0" w:color="auto"/>
          </w:divBdr>
        </w:div>
        <w:div w:id="2076779168">
          <w:marLeft w:val="1008"/>
          <w:marRight w:val="0"/>
          <w:marTop w:val="96"/>
          <w:marBottom w:val="0"/>
          <w:divBdr>
            <w:top w:val="none" w:sz="0" w:space="0" w:color="auto"/>
            <w:left w:val="none" w:sz="0" w:space="0" w:color="auto"/>
            <w:bottom w:val="none" w:sz="0" w:space="0" w:color="auto"/>
            <w:right w:val="none" w:sz="0" w:space="0" w:color="auto"/>
          </w:divBdr>
        </w:div>
        <w:div w:id="2007827156">
          <w:marLeft w:val="1008"/>
          <w:marRight w:val="0"/>
          <w:marTop w:val="96"/>
          <w:marBottom w:val="0"/>
          <w:divBdr>
            <w:top w:val="none" w:sz="0" w:space="0" w:color="auto"/>
            <w:left w:val="none" w:sz="0" w:space="0" w:color="auto"/>
            <w:bottom w:val="none" w:sz="0" w:space="0" w:color="auto"/>
            <w:right w:val="none" w:sz="0" w:space="0" w:color="auto"/>
          </w:divBdr>
        </w:div>
        <w:div w:id="1266035197">
          <w:marLeft w:val="446"/>
          <w:marRight w:val="0"/>
          <w:marTop w:val="115"/>
          <w:marBottom w:val="0"/>
          <w:divBdr>
            <w:top w:val="none" w:sz="0" w:space="0" w:color="auto"/>
            <w:left w:val="none" w:sz="0" w:space="0" w:color="auto"/>
            <w:bottom w:val="none" w:sz="0" w:space="0" w:color="auto"/>
            <w:right w:val="none" w:sz="0" w:space="0" w:color="auto"/>
          </w:divBdr>
        </w:div>
        <w:div w:id="1682049773">
          <w:marLeft w:val="1008"/>
          <w:marRight w:val="0"/>
          <w:marTop w:val="96"/>
          <w:marBottom w:val="0"/>
          <w:divBdr>
            <w:top w:val="none" w:sz="0" w:space="0" w:color="auto"/>
            <w:left w:val="none" w:sz="0" w:space="0" w:color="auto"/>
            <w:bottom w:val="none" w:sz="0" w:space="0" w:color="auto"/>
            <w:right w:val="none" w:sz="0" w:space="0" w:color="auto"/>
          </w:divBdr>
        </w:div>
        <w:div w:id="1906721439">
          <w:marLeft w:val="1008"/>
          <w:marRight w:val="0"/>
          <w:marTop w:val="96"/>
          <w:marBottom w:val="0"/>
          <w:divBdr>
            <w:top w:val="none" w:sz="0" w:space="0" w:color="auto"/>
            <w:left w:val="none" w:sz="0" w:space="0" w:color="auto"/>
            <w:bottom w:val="none" w:sz="0" w:space="0" w:color="auto"/>
            <w:right w:val="none" w:sz="0" w:space="0" w:color="auto"/>
          </w:divBdr>
        </w:div>
        <w:div w:id="108937907">
          <w:marLeft w:val="446"/>
          <w:marRight w:val="0"/>
          <w:marTop w:val="115"/>
          <w:marBottom w:val="0"/>
          <w:divBdr>
            <w:top w:val="none" w:sz="0" w:space="0" w:color="auto"/>
            <w:left w:val="none" w:sz="0" w:space="0" w:color="auto"/>
            <w:bottom w:val="none" w:sz="0" w:space="0" w:color="auto"/>
            <w:right w:val="none" w:sz="0" w:space="0" w:color="auto"/>
          </w:divBdr>
        </w:div>
        <w:div w:id="984941646">
          <w:marLeft w:val="1008"/>
          <w:marRight w:val="0"/>
          <w:marTop w:val="115"/>
          <w:marBottom w:val="0"/>
          <w:divBdr>
            <w:top w:val="none" w:sz="0" w:space="0" w:color="auto"/>
            <w:left w:val="none" w:sz="0" w:space="0" w:color="auto"/>
            <w:bottom w:val="none" w:sz="0" w:space="0" w:color="auto"/>
            <w:right w:val="none" w:sz="0" w:space="0" w:color="auto"/>
          </w:divBdr>
        </w:div>
        <w:div w:id="1458376849">
          <w:marLeft w:val="1440"/>
          <w:marRight w:val="0"/>
          <w:marTop w:val="96"/>
          <w:marBottom w:val="0"/>
          <w:divBdr>
            <w:top w:val="none" w:sz="0" w:space="0" w:color="auto"/>
            <w:left w:val="none" w:sz="0" w:space="0" w:color="auto"/>
            <w:bottom w:val="none" w:sz="0" w:space="0" w:color="auto"/>
            <w:right w:val="none" w:sz="0" w:space="0" w:color="auto"/>
          </w:divBdr>
        </w:div>
        <w:div w:id="382795887">
          <w:marLeft w:val="1440"/>
          <w:marRight w:val="0"/>
          <w:marTop w:val="96"/>
          <w:marBottom w:val="0"/>
          <w:divBdr>
            <w:top w:val="none" w:sz="0" w:space="0" w:color="auto"/>
            <w:left w:val="none" w:sz="0" w:space="0" w:color="auto"/>
            <w:bottom w:val="none" w:sz="0" w:space="0" w:color="auto"/>
            <w:right w:val="none" w:sz="0" w:space="0" w:color="auto"/>
          </w:divBdr>
        </w:div>
        <w:div w:id="241112623">
          <w:marLeft w:val="1440"/>
          <w:marRight w:val="0"/>
          <w:marTop w:val="96"/>
          <w:marBottom w:val="0"/>
          <w:divBdr>
            <w:top w:val="none" w:sz="0" w:space="0" w:color="auto"/>
            <w:left w:val="none" w:sz="0" w:space="0" w:color="auto"/>
            <w:bottom w:val="none" w:sz="0" w:space="0" w:color="auto"/>
            <w:right w:val="none" w:sz="0" w:space="0" w:color="auto"/>
          </w:divBdr>
        </w:div>
      </w:divsChild>
    </w:div>
    <w:div w:id="614018013">
      <w:bodyDiv w:val="1"/>
      <w:marLeft w:val="0"/>
      <w:marRight w:val="0"/>
      <w:marTop w:val="0"/>
      <w:marBottom w:val="0"/>
      <w:divBdr>
        <w:top w:val="none" w:sz="0" w:space="0" w:color="auto"/>
        <w:left w:val="none" w:sz="0" w:space="0" w:color="auto"/>
        <w:bottom w:val="none" w:sz="0" w:space="0" w:color="auto"/>
        <w:right w:val="none" w:sz="0" w:space="0" w:color="auto"/>
      </w:divBdr>
      <w:divsChild>
        <w:div w:id="1271398581">
          <w:marLeft w:val="547"/>
          <w:marRight w:val="0"/>
          <w:marTop w:val="96"/>
          <w:marBottom w:val="0"/>
          <w:divBdr>
            <w:top w:val="none" w:sz="0" w:space="0" w:color="auto"/>
            <w:left w:val="none" w:sz="0" w:space="0" w:color="auto"/>
            <w:bottom w:val="none" w:sz="0" w:space="0" w:color="auto"/>
            <w:right w:val="none" w:sz="0" w:space="0" w:color="auto"/>
          </w:divBdr>
        </w:div>
        <w:div w:id="415128319">
          <w:marLeft w:val="547"/>
          <w:marRight w:val="0"/>
          <w:marTop w:val="96"/>
          <w:marBottom w:val="0"/>
          <w:divBdr>
            <w:top w:val="none" w:sz="0" w:space="0" w:color="auto"/>
            <w:left w:val="none" w:sz="0" w:space="0" w:color="auto"/>
            <w:bottom w:val="none" w:sz="0" w:space="0" w:color="auto"/>
            <w:right w:val="none" w:sz="0" w:space="0" w:color="auto"/>
          </w:divBdr>
        </w:div>
        <w:div w:id="1216311924">
          <w:marLeft w:val="1166"/>
          <w:marRight w:val="0"/>
          <w:marTop w:val="96"/>
          <w:marBottom w:val="0"/>
          <w:divBdr>
            <w:top w:val="none" w:sz="0" w:space="0" w:color="auto"/>
            <w:left w:val="none" w:sz="0" w:space="0" w:color="auto"/>
            <w:bottom w:val="none" w:sz="0" w:space="0" w:color="auto"/>
            <w:right w:val="none" w:sz="0" w:space="0" w:color="auto"/>
          </w:divBdr>
        </w:div>
        <w:div w:id="2057653527">
          <w:marLeft w:val="1166"/>
          <w:marRight w:val="0"/>
          <w:marTop w:val="96"/>
          <w:marBottom w:val="0"/>
          <w:divBdr>
            <w:top w:val="none" w:sz="0" w:space="0" w:color="auto"/>
            <w:left w:val="none" w:sz="0" w:space="0" w:color="auto"/>
            <w:bottom w:val="none" w:sz="0" w:space="0" w:color="auto"/>
            <w:right w:val="none" w:sz="0" w:space="0" w:color="auto"/>
          </w:divBdr>
        </w:div>
        <w:div w:id="1661616200">
          <w:marLeft w:val="547"/>
          <w:marRight w:val="0"/>
          <w:marTop w:val="96"/>
          <w:marBottom w:val="0"/>
          <w:divBdr>
            <w:top w:val="none" w:sz="0" w:space="0" w:color="auto"/>
            <w:left w:val="none" w:sz="0" w:space="0" w:color="auto"/>
            <w:bottom w:val="none" w:sz="0" w:space="0" w:color="auto"/>
            <w:right w:val="none" w:sz="0" w:space="0" w:color="auto"/>
          </w:divBdr>
        </w:div>
        <w:div w:id="1179009183">
          <w:marLeft w:val="1166"/>
          <w:marRight w:val="0"/>
          <w:marTop w:val="96"/>
          <w:marBottom w:val="0"/>
          <w:divBdr>
            <w:top w:val="none" w:sz="0" w:space="0" w:color="auto"/>
            <w:left w:val="none" w:sz="0" w:space="0" w:color="auto"/>
            <w:bottom w:val="none" w:sz="0" w:space="0" w:color="auto"/>
            <w:right w:val="none" w:sz="0" w:space="0" w:color="auto"/>
          </w:divBdr>
        </w:div>
        <w:div w:id="328990762">
          <w:marLeft w:val="1166"/>
          <w:marRight w:val="0"/>
          <w:marTop w:val="96"/>
          <w:marBottom w:val="0"/>
          <w:divBdr>
            <w:top w:val="none" w:sz="0" w:space="0" w:color="auto"/>
            <w:left w:val="none" w:sz="0" w:space="0" w:color="auto"/>
            <w:bottom w:val="none" w:sz="0" w:space="0" w:color="auto"/>
            <w:right w:val="none" w:sz="0" w:space="0" w:color="auto"/>
          </w:divBdr>
        </w:div>
        <w:div w:id="1171068143">
          <w:marLeft w:val="1166"/>
          <w:marRight w:val="0"/>
          <w:marTop w:val="96"/>
          <w:marBottom w:val="0"/>
          <w:divBdr>
            <w:top w:val="none" w:sz="0" w:space="0" w:color="auto"/>
            <w:left w:val="none" w:sz="0" w:space="0" w:color="auto"/>
            <w:bottom w:val="none" w:sz="0" w:space="0" w:color="auto"/>
            <w:right w:val="none" w:sz="0" w:space="0" w:color="auto"/>
          </w:divBdr>
        </w:div>
        <w:div w:id="295986014">
          <w:marLeft w:val="547"/>
          <w:marRight w:val="0"/>
          <w:marTop w:val="96"/>
          <w:marBottom w:val="0"/>
          <w:divBdr>
            <w:top w:val="none" w:sz="0" w:space="0" w:color="auto"/>
            <w:left w:val="none" w:sz="0" w:space="0" w:color="auto"/>
            <w:bottom w:val="none" w:sz="0" w:space="0" w:color="auto"/>
            <w:right w:val="none" w:sz="0" w:space="0" w:color="auto"/>
          </w:divBdr>
        </w:div>
        <w:div w:id="323824304">
          <w:marLeft w:val="547"/>
          <w:marRight w:val="0"/>
          <w:marTop w:val="96"/>
          <w:marBottom w:val="0"/>
          <w:divBdr>
            <w:top w:val="none" w:sz="0" w:space="0" w:color="auto"/>
            <w:left w:val="none" w:sz="0" w:space="0" w:color="auto"/>
            <w:bottom w:val="none" w:sz="0" w:space="0" w:color="auto"/>
            <w:right w:val="none" w:sz="0" w:space="0" w:color="auto"/>
          </w:divBdr>
        </w:div>
      </w:divsChild>
    </w:div>
    <w:div w:id="625551804">
      <w:bodyDiv w:val="1"/>
      <w:marLeft w:val="0"/>
      <w:marRight w:val="0"/>
      <w:marTop w:val="0"/>
      <w:marBottom w:val="0"/>
      <w:divBdr>
        <w:top w:val="none" w:sz="0" w:space="0" w:color="auto"/>
        <w:left w:val="none" w:sz="0" w:space="0" w:color="auto"/>
        <w:bottom w:val="none" w:sz="0" w:space="0" w:color="auto"/>
        <w:right w:val="none" w:sz="0" w:space="0" w:color="auto"/>
      </w:divBdr>
      <w:divsChild>
        <w:div w:id="110824433">
          <w:marLeft w:val="720"/>
          <w:marRight w:val="0"/>
          <w:marTop w:val="115"/>
          <w:marBottom w:val="0"/>
          <w:divBdr>
            <w:top w:val="none" w:sz="0" w:space="0" w:color="auto"/>
            <w:left w:val="none" w:sz="0" w:space="0" w:color="auto"/>
            <w:bottom w:val="none" w:sz="0" w:space="0" w:color="auto"/>
            <w:right w:val="none" w:sz="0" w:space="0" w:color="auto"/>
          </w:divBdr>
        </w:div>
        <w:div w:id="118300038">
          <w:marLeft w:val="1267"/>
          <w:marRight w:val="0"/>
          <w:marTop w:val="96"/>
          <w:marBottom w:val="0"/>
          <w:divBdr>
            <w:top w:val="none" w:sz="0" w:space="0" w:color="auto"/>
            <w:left w:val="none" w:sz="0" w:space="0" w:color="auto"/>
            <w:bottom w:val="none" w:sz="0" w:space="0" w:color="auto"/>
            <w:right w:val="none" w:sz="0" w:space="0" w:color="auto"/>
          </w:divBdr>
        </w:div>
      </w:divsChild>
    </w:div>
    <w:div w:id="627397459">
      <w:bodyDiv w:val="1"/>
      <w:marLeft w:val="0"/>
      <w:marRight w:val="0"/>
      <w:marTop w:val="0"/>
      <w:marBottom w:val="0"/>
      <w:divBdr>
        <w:top w:val="none" w:sz="0" w:space="0" w:color="auto"/>
        <w:left w:val="none" w:sz="0" w:space="0" w:color="auto"/>
        <w:bottom w:val="none" w:sz="0" w:space="0" w:color="auto"/>
        <w:right w:val="none" w:sz="0" w:space="0" w:color="auto"/>
      </w:divBdr>
    </w:div>
    <w:div w:id="628633922">
      <w:bodyDiv w:val="1"/>
      <w:marLeft w:val="0"/>
      <w:marRight w:val="0"/>
      <w:marTop w:val="0"/>
      <w:marBottom w:val="0"/>
      <w:divBdr>
        <w:top w:val="none" w:sz="0" w:space="0" w:color="auto"/>
        <w:left w:val="none" w:sz="0" w:space="0" w:color="auto"/>
        <w:bottom w:val="none" w:sz="0" w:space="0" w:color="auto"/>
        <w:right w:val="none" w:sz="0" w:space="0" w:color="auto"/>
      </w:divBdr>
    </w:div>
    <w:div w:id="632635435">
      <w:bodyDiv w:val="1"/>
      <w:marLeft w:val="0"/>
      <w:marRight w:val="0"/>
      <w:marTop w:val="0"/>
      <w:marBottom w:val="0"/>
      <w:divBdr>
        <w:top w:val="none" w:sz="0" w:space="0" w:color="auto"/>
        <w:left w:val="none" w:sz="0" w:space="0" w:color="auto"/>
        <w:bottom w:val="none" w:sz="0" w:space="0" w:color="auto"/>
        <w:right w:val="none" w:sz="0" w:space="0" w:color="auto"/>
      </w:divBdr>
    </w:div>
    <w:div w:id="642082961">
      <w:bodyDiv w:val="1"/>
      <w:marLeft w:val="0"/>
      <w:marRight w:val="0"/>
      <w:marTop w:val="0"/>
      <w:marBottom w:val="0"/>
      <w:divBdr>
        <w:top w:val="none" w:sz="0" w:space="0" w:color="auto"/>
        <w:left w:val="none" w:sz="0" w:space="0" w:color="auto"/>
        <w:bottom w:val="none" w:sz="0" w:space="0" w:color="auto"/>
        <w:right w:val="none" w:sz="0" w:space="0" w:color="auto"/>
      </w:divBdr>
      <w:divsChild>
        <w:div w:id="778838604">
          <w:marLeft w:val="547"/>
          <w:marRight w:val="0"/>
          <w:marTop w:val="100"/>
          <w:marBottom w:val="0"/>
          <w:divBdr>
            <w:top w:val="none" w:sz="0" w:space="0" w:color="auto"/>
            <w:left w:val="none" w:sz="0" w:space="0" w:color="auto"/>
            <w:bottom w:val="none" w:sz="0" w:space="0" w:color="auto"/>
            <w:right w:val="none" w:sz="0" w:space="0" w:color="auto"/>
          </w:divBdr>
        </w:div>
        <w:div w:id="1466655528">
          <w:marLeft w:val="547"/>
          <w:marRight w:val="0"/>
          <w:marTop w:val="100"/>
          <w:marBottom w:val="0"/>
          <w:divBdr>
            <w:top w:val="none" w:sz="0" w:space="0" w:color="auto"/>
            <w:left w:val="none" w:sz="0" w:space="0" w:color="auto"/>
            <w:bottom w:val="none" w:sz="0" w:space="0" w:color="auto"/>
            <w:right w:val="none" w:sz="0" w:space="0" w:color="auto"/>
          </w:divBdr>
        </w:div>
      </w:divsChild>
    </w:div>
    <w:div w:id="652024791">
      <w:bodyDiv w:val="1"/>
      <w:marLeft w:val="0"/>
      <w:marRight w:val="0"/>
      <w:marTop w:val="0"/>
      <w:marBottom w:val="0"/>
      <w:divBdr>
        <w:top w:val="none" w:sz="0" w:space="0" w:color="auto"/>
        <w:left w:val="none" w:sz="0" w:space="0" w:color="auto"/>
        <w:bottom w:val="none" w:sz="0" w:space="0" w:color="auto"/>
        <w:right w:val="none" w:sz="0" w:space="0" w:color="auto"/>
      </w:divBdr>
      <w:divsChild>
        <w:div w:id="211960594">
          <w:marLeft w:val="547"/>
          <w:marRight w:val="0"/>
          <w:marTop w:val="115"/>
          <w:marBottom w:val="0"/>
          <w:divBdr>
            <w:top w:val="none" w:sz="0" w:space="0" w:color="auto"/>
            <w:left w:val="none" w:sz="0" w:space="0" w:color="auto"/>
            <w:bottom w:val="none" w:sz="0" w:space="0" w:color="auto"/>
            <w:right w:val="none" w:sz="0" w:space="0" w:color="auto"/>
          </w:divBdr>
        </w:div>
        <w:div w:id="209147552">
          <w:marLeft w:val="547"/>
          <w:marRight w:val="0"/>
          <w:marTop w:val="115"/>
          <w:marBottom w:val="0"/>
          <w:divBdr>
            <w:top w:val="none" w:sz="0" w:space="0" w:color="auto"/>
            <w:left w:val="none" w:sz="0" w:space="0" w:color="auto"/>
            <w:bottom w:val="none" w:sz="0" w:space="0" w:color="auto"/>
            <w:right w:val="none" w:sz="0" w:space="0" w:color="auto"/>
          </w:divBdr>
        </w:div>
        <w:div w:id="1619098169">
          <w:marLeft w:val="1166"/>
          <w:marRight w:val="0"/>
          <w:marTop w:val="96"/>
          <w:marBottom w:val="0"/>
          <w:divBdr>
            <w:top w:val="none" w:sz="0" w:space="0" w:color="auto"/>
            <w:left w:val="none" w:sz="0" w:space="0" w:color="auto"/>
            <w:bottom w:val="none" w:sz="0" w:space="0" w:color="auto"/>
            <w:right w:val="none" w:sz="0" w:space="0" w:color="auto"/>
          </w:divBdr>
        </w:div>
        <w:div w:id="388069864">
          <w:marLeft w:val="547"/>
          <w:marRight w:val="0"/>
          <w:marTop w:val="115"/>
          <w:marBottom w:val="0"/>
          <w:divBdr>
            <w:top w:val="none" w:sz="0" w:space="0" w:color="auto"/>
            <w:left w:val="none" w:sz="0" w:space="0" w:color="auto"/>
            <w:bottom w:val="none" w:sz="0" w:space="0" w:color="auto"/>
            <w:right w:val="none" w:sz="0" w:space="0" w:color="auto"/>
          </w:divBdr>
        </w:div>
        <w:div w:id="254554419">
          <w:marLeft w:val="547"/>
          <w:marRight w:val="0"/>
          <w:marTop w:val="115"/>
          <w:marBottom w:val="0"/>
          <w:divBdr>
            <w:top w:val="none" w:sz="0" w:space="0" w:color="auto"/>
            <w:left w:val="none" w:sz="0" w:space="0" w:color="auto"/>
            <w:bottom w:val="none" w:sz="0" w:space="0" w:color="auto"/>
            <w:right w:val="none" w:sz="0" w:space="0" w:color="auto"/>
          </w:divBdr>
        </w:div>
        <w:div w:id="1197158521">
          <w:marLeft w:val="547"/>
          <w:marRight w:val="0"/>
          <w:marTop w:val="115"/>
          <w:marBottom w:val="0"/>
          <w:divBdr>
            <w:top w:val="none" w:sz="0" w:space="0" w:color="auto"/>
            <w:left w:val="none" w:sz="0" w:space="0" w:color="auto"/>
            <w:bottom w:val="none" w:sz="0" w:space="0" w:color="auto"/>
            <w:right w:val="none" w:sz="0" w:space="0" w:color="auto"/>
          </w:divBdr>
        </w:div>
      </w:divsChild>
    </w:div>
    <w:div w:id="656149117">
      <w:bodyDiv w:val="1"/>
      <w:marLeft w:val="0"/>
      <w:marRight w:val="0"/>
      <w:marTop w:val="0"/>
      <w:marBottom w:val="0"/>
      <w:divBdr>
        <w:top w:val="none" w:sz="0" w:space="0" w:color="auto"/>
        <w:left w:val="none" w:sz="0" w:space="0" w:color="auto"/>
        <w:bottom w:val="none" w:sz="0" w:space="0" w:color="auto"/>
        <w:right w:val="none" w:sz="0" w:space="0" w:color="auto"/>
      </w:divBdr>
      <w:divsChild>
        <w:div w:id="1635794245">
          <w:marLeft w:val="720"/>
          <w:marRight w:val="0"/>
          <w:marTop w:val="0"/>
          <w:marBottom w:val="0"/>
          <w:divBdr>
            <w:top w:val="none" w:sz="0" w:space="0" w:color="auto"/>
            <w:left w:val="none" w:sz="0" w:space="0" w:color="auto"/>
            <w:bottom w:val="none" w:sz="0" w:space="0" w:color="auto"/>
            <w:right w:val="none" w:sz="0" w:space="0" w:color="auto"/>
          </w:divBdr>
        </w:div>
        <w:div w:id="344291005">
          <w:marLeft w:val="1440"/>
          <w:marRight w:val="0"/>
          <w:marTop w:val="0"/>
          <w:marBottom w:val="0"/>
          <w:divBdr>
            <w:top w:val="none" w:sz="0" w:space="0" w:color="auto"/>
            <w:left w:val="none" w:sz="0" w:space="0" w:color="auto"/>
            <w:bottom w:val="none" w:sz="0" w:space="0" w:color="auto"/>
            <w:right w:val="none" w:sz="0" w:space="0" w:color="auto"/>
          </w:divBdr>
        </w:div>
        <w:div w:id="156962744">
          <w:marLeft w:val="1440"/>
          <w:marRight w:val="0"/>
          <w:marTop w:val="0"/>
          <w:marBottom w:val="0"/>
          <w:divBdr>
            <w:top w:val="none" w:sz="0" w:space="0" w:color="auto"/>
            <w:left w:val="none" w:sz="0" w:space="0" w:color="auto"/>
            <w:bottom w:val="none" w:sz="0" w:space="0" w:color="auto"/>
            <w:right w:val="none" w:sz="0" w:space="0" w:color="auto"/>
          </w:divBdr>
        </w:div>
        <w:div w:id="1465343427">
          <w:marLeft w:val="720"/>
          <w:marRight w:val="0"/>
          <w:marTop w:val="0"/>
          <w:marBottom w:val="0"/>
          <w:divBdr>
            <w:top w:val="none" w:sz="0" w:space="0" w:color="auto"/>
            <w:left w:val="none" w:sz="0" w:space="0" w:color="auto"/>
            <w:bottom w:val="none" w:sz="0" w:space="0" w:color="auto"/>
            <w:right w:val="none" w:sz="0" w:space="0" w:color="auto"/>
          </w:divBdr>
        </w:div>
        <w:div w:id="1417550384">
          <w:marLeft w:val="1440"/>
          <w:marRight w:val="0"/>
          <w:marTop w:val="0"/>
          <w:marBottom w:val="0"/>
          <w:divBdr>
            <w:top w:val="none" w:sz="0" w:space="0" w:color="auto"/>
            <w:left w:val="none" w:sz="0" w:space="0" w:color="auto"/>
            <w:bottom w:val="none" w:sz="0" w:space="0" w:color="auto"/>
            <w:right w:val="none" w:sz="0" w:space="0" w:color="auto"/>
          </w:divBdr>
        </w:div>
        <w:div w:id="1642887488">
          <w:marLeft w:val="1440"/>
          <w:marRight w:val="0"/>
          <w:marTop w:val="0"/>
          <w:marBottom w:val="0"/>
          <w:divBdr>
            <w:top w:val="none" w:sz="0" w:space="0" w:color="auto"/>
            <w:left w:val="none" w:sz="0" w:space="0" w:color="auto"/>
            <w:bottom w:val="none" w:sz="0" w:space="0" w:color="auto"/>
            <w:right w:val="none" w:sz="0" w:space="0" w:color="auto"/>
          </w:divBdr>
        </w:div>
        <w:div w:id="1302615589">
          <w:marLeft w:val="1440"/>
          <w:marRight w:val="0"/>
          <w:marTop w:val="0"/>
          <w:marBottom w:val="0"/>
          <w:divBdr>
            <w:top w:val="none" w:sz="0" w:space="0" w:color="auto"/>
            <w:left w:val="none" w:sz="0" w:space="0" w:color="auto"/>
            <w:bottom w:val="none" w:sz="0" w:space="0" w:color="auto"/>
            <w:right w:val="none" w:sz="0" w:space="0" w:color="auto"/>
          </w:divBdr>
        </w:div>
        <w:div w:id="2119640563">
          <w:marLeft w:val="1440"/>
          <w:marRight w:val="0"/>
          <w:marTop w:val="0"/>
          <w:marBottom w:val="0"/>
          <w:divBdr>
            <w:top w:val="none" w:sz="0" w:space="0" w:color="auto"/>
            <w:left w:val="none" w:sz="0" w:space="0" w:color="auto"/>
            <w:bottom w:val="none" w:sz="0" w:space="0" w:color="auto"/>
            <w:right w:val="none" w:sz="0" w:space="0" w:color="auto"/>
          </w:divBdr>
        </w:div>
        <w:div w:id="279730405">
          <w:marLeft w:val="1440"/>
          <w:marRight w:val="0"/>
          <w:marTop w:val="0"/>
          <w:marBottom w:val="0"/>
          <w:divBdr>
            <w:top w:val="none" w:sz="0" w:space="0" w:color="auto"/>
            <w:left w:val="none" w:sz="0" w:space="0" w:color="auto"/>
            <w:bottom w:val="none" w:sz="0" w:space="0" w:color="auto"/>
            <w:right w:val="none" w:sz="0" w:space="0" w:color="auto"/>
          </w:divBdr>
        </w:div>
        <w:div w:id="1848128043">
          <w:marLeft w:val="720"/>
          <w:marRight w:val="0"/>
          <w:marTop w:val="0"/>
          <w:marBottom w:val="0"/>
          <w:divBdr>
            <w:top w:val="none" w:sz="0" w:space="0" w:color="auto"/>
            <w:left w:val="none" w:sz="0" w:space="0" w:color="auto"/>
            <w:bottom w:val="none" w:sz="0" w:space="0" w:color="auto"/>
            <w:right w:val="none" w:sz="0" w:space="0" w:color="auto"/>
          </w:divBdr>
        </w:div>
      </w:divsChild>
    </w:div>
    <w:div w:id="681516790">
      <w:bodyDiv w:val="1"/>
      <w:marLeft w:val="0"/>
      <w:marRight w:val="0"/>
      <w:marTop w:val="0"/>
      <w:marBottom w:val="0"/>
      <w:divBdr>
        <w:top w:val="none" w:sz="0" w:space="0" w:color="auto"/>
        <w:left w:val="none" w:sz="0" w:space="0" w:color="auto"/>
        <w:bottom w:val="none" w:sz="0" w:space="0" w:color="auto"/>
        <w:right w:val="none" w:sz="0" w:space="0" w:color="auto"/>
      </w:divBdr>
    </w:div>
    <w:div w:id="684870201">
      <w:bodyDiv w:val="1"/>
      <w:marLeft w:val="0"/>
      <w:marRight w:val="0"/>
      <w:marTop w:val="0"/>
      <w:marBottom w:val="0"/>
      <w:divBdr>
        <w:top w:val="none" w:sz="0" w:space="0" w:color="auto"/>
        <w:left w:val="none" w:sz="0" w:space="0" w:color="auto"/>
        <w:bottom w:val="none" w:sz="0" w:space="0" w:color="auto"/>
        <w:right w:val="none" w:sz="0" w:space="0" w:color="auto"/>
      </w:divBdr>
    </w:div>
    <w:div w:id="703333482">
      <w:bodyDiv w:val="1"/>
      <w:marLeft w:val="0"/>
      <w:marRight w:val="0"/>
      <w:marTop w:val="0"/>
      <w:marBottom w:val="0"/>
      <w:divBdr>
        <w:top w:val="none" w:sz="0" w:space="0" w:color="auto"/>
        <w:left w:val="none" w:sz="0" w:space="0" w:color="auto"/>
        <w:bottom w:val="none" w:sz="0" w:space="0" w:color="auto"/>
        <w:right w:val="none" w:sz="0" w:space="0" w:color="auto"/>
      </w:divBdr>
      <w:divsChild>
        <w:div w:id="569540169">
          <w:marLeft w:val="1138"/>
          <w:marRight w:val="0"/>
          <w:marTop w:val="77"/>
          <w:marBottom w:val="0"/>
          <w:divBdr>
            <w:top w:val="none" w:sz="0" w:space="0" w:color="auto"/>
            <w:left w:val="none" w:sz="0" w:space="0" w:color="auto"/>
            <w:bottom w:val="none" w:sz="0" w:space="0" w:color="auto"/>
            <w:right w:val="none" w:sz="0" w:space="0" w:color="auto"/>
          </w:divBdr>
        </w:div>
        <w:div w:id="133716112">
          <w:marLeft w:val="1138"/>
          <w:marRight w:val="0"/>
          <w:marTop w:val="77"/>
          <w:marBottom w:val="0"/>
          <w:divBdr>
            <w:top w:val="none" w:sz="0" w:space="0" w:color="auto"/>
            <w:left w:val="none" w:sz="0" w:space="0" w:color="auto"/>
            <w:bottom w:val="none" w:sz="0" w:space="0" w:color="auto"/>
            <w:right w:val="none" w:sz="0" w:space="0" w:color="auto"/>
          </w:divBdr>
        </w:div>
        <w:div w:id="181939875">
          <w:marLeft w:val="1138"/>
          <w:marRight w:val="0"/>
          <w:marTop w:val="77"/>
          <w:marBottom w:val="0"/>
          <w:divBdr>
            <w:top w:val="none" w:sz="0" w:space="0" w:color="auto"/>
            <w:left w:val="none" w:sz="0" w:space="0" w:color="auto"/>
            <w:bottom w:val="none" w:sz="0" w:space="0" w:color="auto"/>
            <w:right w:val="none" w:sz="0" w:space="0" w:color="auto"/>
          </w:divBdr>
        </w:div>
      </w:divsChild>
    </w:div>
    <w:div w:id="703674187">
      <w:bodyDiv w:val="1"/>
      <w:marLeft w:val="0"/>
      <w:marRight w:val="0"/>
      <w:marTop w:val="0"/>
      <w:marBottom w:val="0"/>
      <w:divBdr>
        <w:top w:val="none" w:sz="0" w:space="0" w:color="auto"/>
        <w:left w:val="none" w:sz="0" w:space="0" w:color="auto"/>
        <w:bottom w:val="none" w:sz="0" w:space="0" w:color="auto"/>
        <w:right w:val="none" w:sz="0" w:space="0" w:color="auto"/>
      </w:divBdr>
      <w:divsChild>
        <w:div w:id="723724403">
          <w:marLeft w:val="1166"/>
          <w:marRight w:val="0"/>
          <w:marTop w:val="96"/>
          <w:marBottom w:val="0"/>
          <w:divBdr>
            <w:top w:val="none" w:sz="0" w:space="0" w:color="auto"/>
            <w:left w:val="none" w:sz="0" w:space="0" w:color="auto"/>
            <w:bottom w:val="none" w:sz="0" w:space="0" w:color="auto"/>
            <w:right w:val="none" w:sz="0" w:space="0" w:color="auto"/>
          </w:divBdr>
        </w:div>
        <w:div w:id="740907177">
          <w:marLeft w:val="1166"/>
          <w:marRight w:val="0"/>
          <w:marTop w:val="96"/>
          <w:marBottom w:val="0"/>
          <w:divBdr>
            <w:top w:val="none" w:sz="0" w:space="0" w:color="auto"/>
            <w:left w:val="none" w:sz="0" w:space="0" w:color="auto"/>
            <w:bottom w:val="none" w:sz="0" w:space="0" w:color="auto"/>
            <w:right w:val="none" w:sz="0" w:space="0" w:color="auto"/>
          </w:divBdr>
        </w:div>
        <w:div w:id="223371168">
          <w:marLeft w:val="1166"/>
          <w:marRight w:val="0"/>
          <w:marTop w:val="96"/>
          <w:marBottom w:val="0"/>
          <w:divBdr>
            <w:top w:val="none" w:sz="0" w:space="0" w:color="auto"/>
            <w:left w:val="none" w:sz="0" w:space="0" w:color="auto"/>
            <w:bottom w:val="none" w:sz="0" w:space="0" w:color="auto"/>
            <w:right w:val="none" w:sz="0" w:space="0" w:color="auto"/>
          </w:divBdr>
        </w:div>
        <w:div w:id="1697579597">
          <w:marLeft w:val="1166"/>
          <w:marRight w:val="0"/>
          <w:marTop w:val="96"/>
          <w:marBottom w:val="0"/>
          <w:divBdr>
            <w:top w:val="none" w:sz="0" w:space="0" w:color="auto"/>
            <w:left w:val="none" w:sz="0" w:space="0" w:color="auto"/>
            <w:bottom w:val="none" w:sz="0" w:space="0" w:color="auto"/>
            <w:right w:val="none" w:sz="0" w:space="0" w:color="auto"/>
          </w:divBdr>
        </w:div>
        <w:div w:id="37357329">
          <w:marLeft w:val="1166"/>
          <w:marRight w:val="0"/>
          <w:marTop w:val="96"/>
          <w:marBottom w:val="0"/>
          <w:divBdr>
            <w:top w:val="none" w:sz="0" w:space="0" w:color="auto"/>
            <w:left w:val="none" w:sz="0" w:space="0" w:color="auto"/>
            <w:bottom w:val="none" w:sz="0" w:space="0" w:color="auto"/>
            <w:right w:val="none" w:sz="0" w:space="0" w:color="auto"/>
          </w:divBdr>
        </w:div>
      </w:divsChild>
    </w:div>
    <w:div w:id="718163015">
      <w:bodyDiv w:val="1"/>
      <w:marLeft w:val="0"/>
      <w:marRight w:val="0"/>
      <w:marTop w:val="0"/>
      <w:marBottom w:val="0"/>
      <w:divBdr>
        <w:top w:val="none" w:sz="0" w:space="0" w:color="auto"/>
        <w:left w:val="none" w:sz="0" w:space="0" w:color="auto"/>
        <w:bottom w:val="none" w:sz="0" w:space="0" w:color="auto"/>
        <w:right w:val="none" w:sz="0" w:space="0" w:color="auto"/>
      </w:divBdr>
      <w:divsChild>
        <w:div w:id="313726974">
          <w:marLeft w:val="547"/>
          <w:marRight w:val="0"/>
          <w:marTop w:val="86"/>
          <w:marBottom w:val="0"/>
          <w:divBdr>
            <w:top w:val="none" w:sz="0" w:space="0" w:color="auto"/>
            <w:left w:val="none" w:sz="0" w:space="0" w:color="auto"/>
            <w:bottom w:val="none" w:sz="0" w:space="0" w:color="auto"/>
            <w:right w:val="none" w:sz="0" w:space="0" w:color="auto"/>
          </w:divBdr>
        </w:div>
        <w:div w:id="564684248">
          <w:marLeft w:val="1210"/>
          <w:marRight w:val="0"/>
          <w:marTop w:val="67"/>
          <w:marBottom w:val="0"/>
          <w:divBdr>
            <w:top w:val="none" w:sz="0" w:space="0" w:color="auto"/>
            <w:left w:val="none" w:sz="0" w:space="0" w:color="auto"/>
            <w:bottom w:val="none" w:sz="0" w:space="0" w:color="auto"/>
            <w:right w:val="none" w:sz="0" w:space="0" w:color="auto"/>
          </w:divBdr>
        </w:div>
      </w:divsChild>
    </w:div>
    <w:div w:id="722943724">
      <w:bodyDiv w:val="1"/>
      <w:marLeft w:val="0"/>
      <w:marRight w:val="0"/>
      <w:marTop w:val="0"/>
      <w:marBottom w:val="0"/>
      <w:divBdr>
        <w:top w:val="none" w:sz="0" w:space="0" w:color="auto"/>
        <w:left w:val="none" w:sz="0" w:space="0" w:color="auto"/>
        <w:bottom w:val="none" w:sz="0" w:space="0" w:color="auto"/>
        <w:right w:val="none" w:sz="0" w:space="0" w:color="auto"/>
      </w:divBdr>
    </w:div>
    <w:div w:id="729886392">
      <w:bodyDiv w:val="1"/>
      <w:marLeft w:val="0"/>
      <w:marRight w:val="0"/>
      <w:marTop w:val="0"/>
      <w:marBottom w:val="0"/>
      <w:divBdr>
        <w:top w:val="none" w:sz="0" w:space="0" w:color="auto"/>
        <w:left w:val="none" w:sz="0" w:space="0" w:color="auto"/>
        <w:bottom w:val="none" w:sz="0" w:space="0" w:color="auto"/>
        <w:right w:val="none" w:sz="0" w:space="0" w:color="auto"/>
      </w:divBdr>
    </w:div>
    <w:div w:id="732506473">
      <w:bodyDiv w:val="1"/>
      <w:marLeft w:val="0"/>
      <w:marRight w:val="0"/>
      <w:marTop w:val="0"/>
      <w:marBottom w:val="0"/>
      <w:divBdr>
        <w:top w:val="none" w:sz="0" w:space="0" w:color="auto"/>
        <w:left w:val="none" w:sz="0" w:space="0" w:color="auto"/>
        <w:bottom w:val="none" w:sz="0" w:space="0" w:color="auto"/>
        <w:right w:val="none" w:sz="0" w:space="0" w:color="auto"/>
      </w:divBdr>
      <w:divsChild>
        <w:div w:id="1108967243">
          <w:marLeft w:val="446"/>
          <w:marRight w:val="0"/>
          <w:marTop w:val="115"/>
          <w:marBottom w:val="0"/>
          <w:divBdr>
            <w:top w:val="none" w:sz="0" w:space="0" w:color="auto"/>
            <w:left w:val="none" w:sz="0" w:space="0" w:color="auto"/>
            <w:bottom w:val="none" w:sz="0" w:space="0" w:color="auto"/>
            <w:right w:val="none" w:sz="0" w:space="0" w:color="auto"/>
          </w:divBdr>
        </w:div>
        <w:div w:id="747701021">
          <w:marLeft w:val="446"/>
          <w:marRight w:val="0"/>
          <w:marTop w:val="115"/>
          <w:marBottom w:val="0"/>
          <w:divBdr>
            <w:top w:val="none" w:sz="0" w:space="0" w:color="auto"/>
            <w:left w:val="none" w:sz="0" w:space="0" w:color="auto"/>
            <w:bottom w:val="none" w:sz="0" w:space="0" w:color="auto"/>
            <w:right w:val="none" w:sz="0" w:space="0" w:color="auto"/>
          </w:divBdr>
        </w:div>
        <w:div w:id="1701009694">
          <w:marLeft w:val="446"/>
          <w:marRight w:val="0"/>
          <w:marTop w:val="115"/>
          <w:marBottom w:val="0"/>
          <w:divBdr>
            <w:top w:val="none" w:sz="0" w:space="0" w:color="auto"/>
            <w:left w:val="none" w:sz="0" w:space="0" w:color="auto"/>
            <w:bottom w:val="none" w:sz="0" w:space="0" w:color="auto"/>
            <w:right w:val="none" w:sz="0" w:space="0" w:color="auto"/>
          </w:divBdr>
        </w:div>
        <w:div w:id="1007975490">
          <w:marLeft w:val="446"/>
          <w:marRight w:val="0"/>
          <w:marTop w:val="115"/>
          <w:marBottom w:val="0"/>
          <w:divBdr>
            <w:top w:val="none" w:sz="0" w:space="0" w:color="auto"/>
            <w:left w:val="none" w:sz="0" w:space="0" w:color="auto"/>
            <w:bottom w:val="none" w:sz="0" w:space="0" w:color="auto"/>
            <w:right w:val="none" w:sz="0" w:space="0" w:color="auto"/>
          </w:divBdr>
        </w:div>
      </w:divsChild>
    </w:div>
    <w:div w:id="745953506">
      <w:bodyDiv w:val="1"/>
      <w:marLeft w:val="0"/>
      <w:marRight w:val="0"/>
      <w:marTop w:val="0"/>
      <w:marBottom w:val="0"/>
      <w:divBdr>
        <w:top w:val="none" w:sz="0" w:space="0" w:color="auto"/>
        <w:left w:val="none" w:sz="0" w:space="0" w:color="auto"/>
        <w:bottom w:val="none" w:sz="0" w:space="0" w:color="auto"/>
        <w:right w:val="none" w:sz="0" w:space="0" w:color="auto"/>
      </w:divBdr>
    </w:div>
    <w:div w:id="748499161">
      <w:bodyDiv w:val="1"/>
      <w:marLeft w:val="0"/>
      <w:marRight w:val="0"/>
      <w:marTop w:val="0"/>
      <w:marBottom w:val="0"/>
      <w:divBdr>
        <w:top w:val="none" w:sz="0" w:space="0" w:color="auto"/>
        <w:left w:val="none" w:sz="0" w:space="0" w:color="auto"/>
        <w:bottom w:val="none" w:sz="0" w:space="0" w:color="auto"/>
        <w:right w:val="none" w:sz="0" w:space="0" w:color="auto"/>
      </w:divBdr>
      <w:divsChild>
        <w:div w:id="1385911549">
          <w:marLeft w:val="720"/>
          <w:marRight w:val="0"/>
          <w:marTop w:val="134"/>
          <w:marBottom w:val="0"/>
          <w:divBdr>
            <w:top w:val="none" w:sz="0" w:space="0" w:color="auto"/>
            <w:left w:val="none" w:sz="0" w:space="0" w:color="auto"/>
            <w:bottom w:val="none" w:sz="0" w:space="0" w:color="auto"/>
            <w:right w:val="none" w:sz="0" w:space="0" w:color="auto"/>
          </w:divBdr>
        </w:div>
        <w:div w:id="1312756129">
          <w:marLeft w:val="1267"/>
          <w:marRight w:val="0"/>
          <w:marTop w:val="115"/>
          <w:marBottom w:val="0"/>
          <w:divBdr>
            <w:top w:val="none" w:sz="0" w:space="0" w:color="auto"/>
            <w:left w:val="none" w:sz="0" w:space="0" w:color="auto"/>
            <w:bottom w:val="none" w:sz="0" w:space="0" w:color="auto"/>
            <w:right w:val="none" w:sz="0" w:space="0" w:color="auto"/>
          </w:divBdr>
        </w:div>
        <w:div w:id="1934627296">
          <w:marLeft w:val="1987"/>
          <w:marRight w:val="0"/>
          <w:marTop w:val="96"/>
          <w:marBottom w:val="0"/>
          <w:divBdr>
            <w:top w:val="none" w:sz="0" w:space="0" w:color="auto"/>
            <w:left w:val="none" w:sz="0" w:space="0" w:color="auto"/>
            <w:bottom w:val="none" w:sz="0" w:space="0" w:color="auto"/>
            <w:right w:val="none" w:sz="0" w:space="0" w:color="auto"/>
          </w:divBdr>
        </w:div>
        <w:div w:id="1418209776">
          <w:marLeft w:val="1987"/>
          <w:marRight w:val="0"/>
          <w:marTop w:val="96"/>
          <w:marBottom w:val="0"/>
          <w:divBdr>
            <w:top w:val="none" w:sz="0" w:space="0" w:color="auto"/>
            <w:left w:val="none" w:sz="0" w:space="0" w:color="auto"/>
            <w:bottom w:val="none" w:sz="0" w:space="0" w:color="auto"/>
            <w:right w:val="none" w:sz="0" w:space="0" w:color="auto"/>
          </w:divBdr>
        </w:div>
        <w:div w:id="1161652852">
          <w:marLeft w:val="1987"/>
          <w:marRight w:val="0"/>
          <w:marTop w:val="96"/>
          <w:marBottom w:val="0"/>
          <w:divBdr>
            <w:top w:val="none" w:sz="0" w:space="0" w:color="auto"/>
            <w:left w:val="none" w:sz="0" w:space="0" w:color="auto"/>
            <w:bottom w:val="none" w:sz="0" w:space="0" w:color="auto"/>
            <w:right w:val="none" w:sz="0" w:space="0" w:color="auto"/>
          </w:divBdr>
        </w:div>
        <w:div w:id="832919148">
          <w:marLeft w:val="1267"/>
          <w:marRight w:val="0"/>
          <w:marTop w:val="115"/>
          <w:marBottom w:val="0"/>
          <w:divBdr>
            <w:top w:val="none" w:sz="0" w:space="0" w:color="auto"/>
            <w:left w:val="none" w:sz="0" w:space="0" w:color="auto"/>
            <w:bottom w:val="none" w:sz="0" w:space="0" w:color="auto"/>
            <w:right w:val="none" w:sz="0" w:space="0" w:color="auto"/>
          </w:divBdr>
        </w:div>
        <w:div w:id="698899552">
          <w:marLeft w:val="1987"/>
          <w:marRight w:val="0"/>
          <w:marTop w:val="96"/>
          <w:marBottom w:val="0"/>
          <w:divBdr>
            <w:top w:val="none" w:sz="0" w:space="0" w:color="auto"/>
            <w:left w:val="none" w:sz="0" w:space="0" w:color="auto"/>
            <w:bottom w:val="none" w:sz="0" w:space="0" w:color="auto"/>
            <w:right w:val="none" w:sz="0" w:space="0" w:color="auto"/>
          </w:divBdr>
        </w:div>
        <w:div w:id="636956314">
          <w:marLeft w:val="1987"/>
          <w:marRight w:val="0"/>
          <w:marTop w:val="96"/>
          <w:marBottom w:val="0"/>
          <w:divBdr>
            <w:top w:val="none" w:sz="0" w:space="0" w:color="auto"/>
            <w:left w:val="none" w:sz="0" w:space="0" w:color="auto"/>
            <w:bottom w:val="none" w:sz="0" w:space="0" w:color="auto"/>
            <w:right w:val="none" w:sz="0" w:space="0" w:color="auto"/>
          </w:divBdr>
        </w:div>
        <w:div w:id="1337608612">
          <w:marLeft w:val="1987"/>
          <w:marRight w:val="0"/>
          <w:marTop w:val="96"/>
          <w:marBottom w:val="0"/>
          <w:divBdr>
            <w:top w:val="none" w:sz="0" w:space="0" w:color="auto"/>
            <w:left w:val="none" w:sz="0" w:space="0" w:color="auto"/>
            <w:bottom w:val="none" w:sz="0" w:space="0" w:color="auto"/>
            <w:right w:val="none" w:sz="0" w:space="0" w:color="auto"/>
          </w:divBdr>
        </w:div>
      </w:divsChild>
    </w:div>
    <w:div w:id="752358327">
      <w:bodyDiv w:val="1"/>
      <w:marLeft w:val="0"/>
      <w:marRight w:val="0"/>
      <w:marTop w:val="0"/>
      <w:marBottom w:val="0"/>
      <w:divBdr>
        <w:top w:val="none" w:sz="0" w:space="0" w:color="auto"/>
        <w:left w:val="none" w:sz="0" w:space="0" w:color="auto"/>
        <w:bottom w:val="none" w:sz="0" w:space="0" w:color="auto"/>
        <w:right w:val="none" w:sz="0" w:space="0" w:color="auto"/>
      </w:divBdr>
      <w:divsChild>
        <w:div w:id="710954264">
          <w:marLeft w:val="346"/>
          <w:marRight w:val="0"/>
          <w:marTop w:val="120"/>
          <w:marBottom w:val="0"/>
          <w:divBdr>
            <w:top w:val="none" w:sz="0" w:space="0" w:color="auto"/>
            <w:left w:val="none" w:sz="0" w:space="0" w:color="auto"/>
            <w:bottom w:val="none" w:sz="0" w:space="0" w:color="auto"/>
            <w:right w:val="none" w:sz="0" w:space="0" w:color="auto"/>
          </w:divBdr>
        </w:div>
        <w:div w:id="1037898664">
          <w:marLeft w:val="346"/>
          <w:marRight w:val="0"/>
          <w:marTop w:val="120"/>
          <w:marBottom w:val="0"/>
          <w:divBdr>
            <w:top w:val="none" w:sz="0" w:space="0" w:color="auto"/>
            <w:left w:val="none" w:sz="0" w:space="0" w:color="auto"/>
            <w:bottom w:val="none" w:sz="0" w:space="0" w:color="auto"/>
            <w:right w:val="none" w:sz="0" w:space="0" w:color="auto"/>
          </w:divBdr>
        </w:div>
        <w:div w:id="139229703">
          <w:marLeft w:val="346"/>
          <w:marRight w:val="0"/>
          <w:marTop w:val="120"/>
          <w:marBottom w:val="0"/>
          <w:divBdr>
            <w:top w:val="none" w:sz="0" w:space="0" w:color="auto"/>
            <w:left w:val="none" w:sz="0" w:space="0" w:color="auto"/>
            <w:bottom w:val="none" w:sz="0" w:space="0" w:color="auto"/>
            <w:right w:val="none" w:sz="0" w:space="0" w:color="auto"/>
          </w:divBdr>
        </w:div>
        <w:div w:id="204952888">
          <w:marLeft w:val="677"/>
          <w:marRight w:val="0"/>
          <w:marTop w:val="120"/>
          <w:marBottom w:val="0"/>
          <w:divBdr>
            <w:top w:val="none" w:sz="0" w:space="0" w:color="auto"/>
            <w:left w:val="none" w:sz="0" w:space="0" w:color="auto"/>
            <w:bottom w:val="none" w:sz="0" w:space="0" w:color="auto"/>
            <w:right w:val="none" w:sz="0" w:space="0" w:color="auto"/>
          </w:divBdr>
        </w:div>
        <w:div w:id="1021541986">
          <w:marLeft w:val="677"/>
          <w:marRight w:val="0"/>
          <w:marTop w:val="120"/>
          <w:marBottom w:val="0"/>
          <w:divBdr>
            <w:top w:val="none" w:sz="0" w:space="0" w:color="auto"/>
            <w:left w:val="none" w:sz="0" w:space="0" w:color="auto"/>
            <w:bottom w:val="none" w:sz="0" w:space="0" w:color="auto"/>
            <w:right w:val="none" w:sz="0" w:space="0" w:color="auto"/>
          </w:divBdr>
        </w:div>
      </w:divsChild>
    </w:div>
    <w:div w:id="754781836">
      <w:bodyDiv w:val="1"/>
      <w:marLeft w:val="0"/>
      <w:marRight w:val="0"/>
      <w:marTop w:val="0"/>
      <w:marBottom w:val="0"/>
      <w:divBdr>
        <w:top w:val="none" w:sz="0" w:space="0" w:color="auto"/>
        <w:left w:val="none" w:sz="0" w:space="0" w:color="auto"/>
        <w:bottom w:val="none" w:sz="0" w:space="0" w:color="auto"/>
        <w:right w:val="none" w:sz="0" w:space="0" w:color="auto"/>
      </w:divBdr>
    </w:div>
    <w:div w:id="754784067">
      <w:bodyDiv w:val="1"/>
      <w:marLeft w:val="0"/>
      <w:marRight w:val="0"/>
      <w:marTop w:val="0"/>
      <w:marBottom w:val="0"/>
      <w:divBdr>
        <w:top w:val="none" w:sz="0" w:space="0" w:color="auto"/>
        <w:left w:val="none" w:sz="0" w:space="0" w:color="auto"/>
        <w:bottom w:val="none" w:sz="0" w:space="0" w:color="auto"/>
        <w:right w:val="none" w:sz="0" w:space="0" w:color="auto"/>
      </w:divBdr>
      <w:divsChild>
        <w:div w:id="848102510">
          <w:marLeft w:val="360"/>
          <w:marRight w:val="0"/>
          <w:marTop w:val="200"/>
          <w:marBottom w:val="0"/>
          <w:divBdr>
            <w:top w:val="none" w:sz="0" w:space="0" w:color="auto"/>
            <w:left w:val="none" w:sz="0" w:space="0" w:color="auto"/>
            <w:bottom w:val="none" w:sz="0" w:space="0" w:color="auto"/>
            <w:right w:val="none" w:sz="0" w:space="0" w:color="auto"/>
          </w:divBdr>
        </w:div>
        <w:div w:id="1396010059">
          <w:marLeft w:val="360"/>
          <w:marRight w:val="0"/>
          <w:marTop w:val="200"/>
          <w:marBottom w:val="0"/>
          <w:divBdr>
            <w:top w:val="none" w:sz="0" w:space="0" w:color="auto"/>
            <w:left w:val="none" w:sz="0" w:space="0" w:color="auto"/>
            <w:bottom w:val="none" w:sz="0" w:space="0" w:color="auto"/>
            <w:right w:val="none" w:sz="0" w:space="0" w:color="auto"/>
          </w:divBdr>
        </w:div>
      </w:divsChild>
    </w:div>
    <w:div w:id="756245634">
      <w:bodyDiv w:val="1"/>
      <w:marLeft w:val="0"/>
      <w:marRight w:val="0"/>
      <w:marTop w:val="0"/>
      <w:marBottom w:val="0"/>
      <w:divBdr>
        <w:top w:val="none" w:sz="0" w:space="0" w:color="auto"/>
        <w:left w:val="none" w:sz="0" w:space="0" w:color="auto"/>
        <w:bottom w:val="none" w:sz="0" w:space="0" w:color="auto"/>
        <w:right w:val="none" w:sz="0" w:space="0" w:color="auto"/>
      </w:divBdr>
    </w:div>
    <w:div w:id="774329373">
      <w:bodyDiv w:val="1"/>
      <w:marLeft w:val="0"/>
      <w:marRight w:val="0"/>
      <w:marTop w:val="0"/>
      <w:marBottom w:val="0"/>
      <w:divBdr>
        <w:top w:val="none" w:sz="0" w:space="0" w:color="auto"/>
        <w:left w:val="none" w:sz="0" w:space="0" w:color="auto"/>
        <w:bottom w:val="none" w:sz="0" w:space="0" w:color="auto"/>
        <w:right w:val="none" w:sz="0" w:space="0" w:color="auto"/>
      </w:divBdr>
    </w:div>
    <w:div w:id="779178729">
      <w:bodyDiv w:val="1"/>
      <w:marLeft w:val="0"/>
      <w:marRight w:val="0"/>
      <w:marTop w:val="0"/>
      <w:marBottom w:val="0"/>
      <w:divBdr>
        <w:top w:val="none" w:sz="0" w:space="0" w:color="auto"/>
        <w:left w:val="none" w:sz="0" w:space="0" w:color="auto"/>
        <w:bottom w:val="none" w:sz="0" w:space="0" w:color="auto"/>
        <w:right w:val="none" w:sz="0" w:space="0" w:color="auto"/>
      </w:divBdr>
      <w:divsChild>
        <w:div w:id="516695711">
          <w:marLeft w:val="547"/>
          <w:marRight w:val="0"/>
          <w:marTop w:val="100"/>
          <w:marBottom w:val="0"/>
          <w:divBdr>
            <w:top w:val="none" w:sz="0" w:space="0" w:color="auto"/>
            <w:left w:val="none" w:sz="0" w:space="0" w:color="auto"/>
            <w:bottom w:val="none" w:sz="0" w:space="0" w:color="auto"/>
            <w:right w:val="none" w:sz="0" w:space="0" w:color="auto"/>
          </w:divBdr>
        </w:div>
        <w:div w:id="257098482">
          <w:marLeft w:val="547"/>
          <w:marRight w:val="0"/>
          <w:marTop w:val="100"/>
          <w:marBottom w:val="0"/>
          <w:divBdr>
            <w:top w:val="none" w:sz="0" w:space="0" w:color="auto"/>
            <w:left w:val="none" w:sz="0" w:space="0" w:color="auto"/>
            <w:bottom w:val="none" w:sz="0" w:space="0" w:color="auto"/>
            <w:right w:val="none" w:sz="0" w:space="0" w:color="auto"/>
          </w:divBdr>
        </w:div>
        <w:div w:id="203979635">
          <w:marLeft w:val="547"/>
          <w:marRight w:val="0"/>
          <w:marTop w:val="100"/>
          <w:marBottom w:val="0"/>
          <w:divBdr>
            <w:top w:val="none" w:sz="0" w:space="0" w:color="auto"/>
            <w:left w:val="none" w:sz="0" w:space="0" w:color="auto"/>
            <w:bottom w:val="none" w:sz="0" w:space="0" w:color="auto"/>
            <w:right w:val="none" w:sz="0" w:space="0" w:color="auto"/>
          </w:divBdr>
        </w:div>
        <w:div w:id="223954889">
          <w:marLeft w:val="547"/>
          <w:marRight w:val="0"/>
          <w:marTop w:val="100"/>
          <w:marBottom w:val="0"/>
          <w:divBdr>
            <w:top w:val="none" w:sz="0" w:space="0" w:color="auto"/>
            <w:left w:val="none" w:sz="0" w:space="0" w:color="auto"/>
            <w:bottom w:val="none" w:sz="0" w:space="0" w:color="auto"/>
            <w:right w:val="none" w:sz="0" w:space="0" w:color="auto"/>
          </w:divBdr>
        </w:div>
        <w:div w:id="526914082">
          <w:marLeft w:val="547"/>
          <w:marRight w:val="0"/>
          <w:marTop w:val="100"/>
          <w:marBottom w:val="0"/>
          <w:divBdr>
            <w:top w:val="none" w:sz="0" w:space="0" w:color="auto"/>
            <w:left w:val="none" w:sz="0" w:space="0" w:color="auto"/>
            <w:bottom w:val="none" w:sz="0" w:space="0" w:color="auto"/>
            <w:right w:val="none" w:sz="0" w:space="0" w:color="auto"/>
          </w:divBdr>
        </w:div>
      </w:divsChild>
    </w:div>
    <w:div w:id="789209001">
      <w:bodyDiv w:val="1"/>
      <w:marLeft w:val="0"/>
      <w:marRight w:val="0"/>
      <w:marTop w:val="0"/>
      <w:marBottom w:val="0"/>
      <w:divBdr>
        <w:top w:val="none" w:sz="0" w:space="0" w:color="auto"/>
        <w:left w:val="none" w:sz="0" w:space="0" w:color="auto"/>
        <w:bottom w:val="none" w:sz="0" w:space="0" w:color="auto"/>
        <w:right w:val="none" w:sz="0" w:space="0" w:color="auto"/>
      </w:divBdr>
      <w:divsChild>
        <w:div w:id="1443652943">
          <w:marLeft w:val="446"/>
          <w:marRight w:val="0"/>
          <w:marTop w:val="0"/>
          <w:marBottom w:val="267"/>
          <w:divBdr>
            <w:top w:val="none" w:sz="0" w:space="0" w:color="auto"/>
            <w:left w:val="none" w:sz="0" w:space="0" w:color="auto"/>
            <w:bottom w:val="none" w:sz="0" w:space="0" w:color="auto"/>
            <w:right w:val="none" w:sz="0" w:space="0" w:color="auto"/>
          </w:divBdr>
        </w:div>
        <w:div w:id="280648425">
          <w:marLeft w:val="446"/>
          <w:marRight w:val="0"/>
          <w:marTop w:val="0"/>
          <w:marBottom w:val="267"/>
          <w:divBdr>
            <w:top w:val="none" w:sz="0" w:space="0" w:color="auto"/>
            <w:left w:val="none" w:sz="0" w:space="0" w:color="auto"/>
            <w:bottom w:val="none" w:sz="0" w:space="0" w:color="auto"/>
            <w:right w:val="none" w:sz="0" w:space="0" w:color="auto"/>
          </w:divBdr>
        </w:div>
        <w:div w:id="1045985586">
          <w:marLeft w:val="1080"/>
          <w:marRight w:val="0"/>
          <w:marTop w:val="0"/>
          <w:marBottom w:val="267"/>
          <w:divBdr>
            <w:top w:val="none" w:sz="0" w:space="0" w:color="auto"/>
            <w:left w:val="none" w:sz="0" w:space="0" w:color="auto"/>
            <w:bottom w:val="none" w:sz="0" w:space="0" w:color="auto"/>
            <w:right w:val="none" w:sz="0" w:space="0" w:color="auto"/>
          </w:divBdr>
        </w:div>
        <w:div w:id="1276523981">
          <w:marLeft w:val="1080"/>
          <w:marRight w:val="0"/>
          <w:marTop w:val="0"/>
          <w:marBottom w:val="267"/>
          <w:divBdr>
            <w:top w:val="none" w:sz="0" w:space="0" w:color="auto"/>
            <w:left w:val="none" w:sz="0" w:space="0" w:color="auto"/>
            <w:bottom w:val="none" w:sz="0" w:space="0" w:color="auto"/>
            <w:right w:val="none" w:sz="0" w:space="0" w:color="auto"/>
          </w:divBdr>
        </w:div>
        <w:div w:id="1826169473">
          <w:marLeft w:val="1080"/>
          <w:marRight w:val="0"/>
          <w:marTop w:val="0"/>
          <w:marBottom w:val="267"/>
          <w:divBdr>
            <w:top w:val="none" w:sz="0" w:space="0" w:color="auto"/>
            <w:left w:val="none" w:sz="0" w:space="0" w:color="auto"/>
            <w:bottom w:val="none" w:sz="0" w:space="0" w:color="auto"/>
            <w:right w:val="none" w:sz="0" w:space="0" w:color="auto"/>
          </w:divBdr>
        </w:div>
      </w:divsChild>
    </w:div>
    <w:div w:id="791750696">
      <w:bodyDiv w:val="1"/>
      <w:marLeft w:val="0"/>
      <w:marRight w:val="0"/>
      <w:marTop w:val="0"/>
      <w:marBottom w:val="0"/>
      <w:divBdr>
        <w:top w:val="none" w:sz="0" w:space="0" w:color="auto"/>
        <w:left w:val="none" w:sz="0" w:space="0" w:color="auto"/>
        <w:bottom w:val="none" w:sz="0" w:space="0" w:color="auto"/>
        <w:right w:val="none" w:sz="0" w:space="0" w:color="auto"/>
      </w:divBdr>
      <w:divsChild>
        <w:div w:id="1047875284">
          <w:marLeft w:val="1166"/>
          <w:marRight w:val="0"/>
          <w:marTop w:val="134"/>
          <w:marBottom w:val="0"/>
          <w:divBdr>
            <w:top w:val="none" w:sz="0" w:space="0" w:color="auto"/>
            <w:left w:val="none" w:sz="0" w:space="0" w:color="auto"/>
            <w:bottom w:val="none" w:sz="0" w:space="0" w:color="auto"/>
            <w:right w:val="none" w:sz="0" w:space="0" w:color="auto"/>
          </w:divBdr>
        </w:div>
        <w:div w:id="1226916553">
          <w:marLeft w:val="1800"/>
          <w:marRight w:val="0"/>
          <w:marTop w:val="115"/>
          <w:marBottom w:val="0"/>
          <w:divBdr>
            <w:top w:val="none" w:sz="0" w:space="0" w:color="auto"/>
            <w:left w:val="none" w:sz="0" w:space="0" w:color="auto"/>
            <w:bottom w:val="none" w:sz="0" w:space="0" w:color="auto"/>
            <w:right w:val="none" w:sz="0" w:space="0" w:color="auto"/>
          </w:divBdr>
        </w:div>
        <w:div w:id="1322463210">
          <w:marLeft w:val="1800"/>
          <w:marRight w:val="0"/>
          <w:marTop w:val="115"/>
          <w:marBottom w:val="0"/>
          <w:divBdr>
            <w:top w:val="none" w:sz="0" w:space="0" w:color="auto"/>
            <w:left w:val="none" w:sz="0" w:space="0" w:color="auto"/>
            <w:bottom w:val="none" w:sz="0" w:space="0" w:color="auto"/>
            <w:right w:val="none" w:sz="0" w:space="0" w:color="auto"/>
          </w:divBdr>
        </w:div>
      </w:divsChild>
    </w:div>
    <w:div w:id="804203611">
      <w:bodyDiv w:val="1"/>
      <w:marLeft w:val="0"/>
      <w:marRight w:val="0"/>
      <w:marTop w:val="0"/>
      <w:marBottom w:val="0"/>
      <w:divBdr>
        <w:top w:val="none" w:sz="0" w:space="0" w:color="auto"/>
        <w:left w:val="none" w:sz="0" w:space="0" w:color="auto"/>
        <w:bottom w:val="none" w:sz="0" w:space="0" w:color="auto"/>
        <w:right w:val="none" w:sz="0" w:space="0" w:color="auto"/>
      </w:divBdr>
      <w:divsChild>
        <w:div w:id="1763598631">
          <w:marLeft w:val="720"/>
          <w:marRight w:val="0"/>
          <w:marTop w:val="100"/>
          <w:marBottom w:val="0"/>
          <w:divBdr>
            <w:top w:val="none" w:sz="0" w:space="0" w:color="auto"/>
            <w:left w:val="none" w:sz="0" w:space="0" w:color="auto"/>
            <w:bottom w:val="none" w:sz="0" w:space="0" w:color="auto"/>
            <w:right w:val="none" w:sz="0" w:space="0" w:color="auto"/>
          </w:divBdr>
        </w:div>
      </w:divsChild>
    </w:div>
    <w:div w:id="807824463">
      <w:bodyDiv w:val="1"/>
      <w:marLeft w:val="0"/>
      <w:marRight w:val="0"/>
      <w:marTop w:val="0"/>
      <w:marBottom w:val="0"/>
      <w:divBdr>
        <w:top w:val="none" w:sz="0" w:space="0" w:color="auto"/>
        <w:left w:val="none" w:sz="0" w:space="0" w:color="auto"/>
        <w:bottom w:val="none" w:sz="0" w:space="0" w:color="auto"/>
        <w:right w:val="none" w:sz="0" w:space="0" w:color="auto"/>
      </w:divBdr>
    </w:div>
    <w:div w:id="819882739">
      <w:bodyDiv w:val="1"/>
      <w:marLeft w:val="0"/>
      <w:marRight w:val="0"/>
      <w:marTop w:val="0"/>
      <w:marBottom w:val="0"/>
      <w:divBdr>
        <w:top w:val="none" w:sz="0" w:space="0" w:color="auto"/>
        <w:left w:val="none" w:sz="0" w:space="0" w:color="auto"/>
        <w:bottom w:val="none" w:sz="0" w:space="0" w:color="auto"/>
        <w:right w:val="none" w:sz="0" w:space="0" w:color="auto"/>
      </w:divBdr>
      <w:divsChild>
        <w:div w:id="711853783">
          <w:marLeft w:val="432"/>
          <w:marRight w:val="0"/>
          <w:marTop w:val="120"/>
          <w:marBottom w:val="0"/>
          <w:divBdr>
            <w:top w:val="none" w:sz="0" w:space="0" w:color="auto"/>
            <w:left w:val="none" w:sz="0" w:space="0" w:color="auto"/>
            <w:bottom w:val="none" w:sz="0" w:space="0" w:color="auto"/>
            <w:right w:val="none" w:sz="0" w:space="0" w:color="auto"/>
          </w:divBdr>
        </w:div>
        <w:div w:id="1960332706">
          <w:marLeft w:val="432"/>
          <w:marRight w:val="0"/>
          <w:marTop w:val="120"/>
          <w:marBottom w:val="0"/>
          <w:divBdr>
            <w:top w:val="none" w:sz="0" w:space="0" w:color="auto"/>
            <w:left w:val="none" w:sz="0" w:space="0" w:color="auto"/>
            <w:bottom w:val="none" w:sz="0" w:space="0" w:color="auto"/>
            <w:right w:val="none" w:sz="0" w:space="0" w:color="auto"/>
          </w:divBdr>
        </w:div>
        <w:div w:id="408158853">
          <w:marLeft w:val="432"/>
          <w:marRight w:val="0"/>
          <w:marTop w:val="120"/>
          <w:marBottom w:val="0"/>
          <w:divBdr>
            <w:top w:val="none" w:sz="0" w:space="0" w:color="auto"/>
            <w:left w:val="none" w:sz="0" w:space="0" w:color="auto"/>
            <w:bottom w:val="none" w:sz="0" w:space="0" w:color="auto"/>
            <w:right w:val="none" w:sz="0" w:space="0" w:color="auto"/>
          </w:divBdr>
        </w:div>
        <w:div w:id="264927058">
          <w:marLeft w:val="432"/>
          <w:marRight w:val="0"/>
          <w:marTop w:val="120"/>
          <w:marBottom w:val="0"/>
          <w:divBdr>
            <w:top w:val="none" w:sz="0" w:space="0" w:color="auto"/>
            <w:left w:val="none" w:sz="0" w:space="0" w:color="auto"/>
            <w:bottom w:val="none" w:sz="0" w:space="0" w:color="auto"/>
            <w:right w:val="none" w:sz="0" w:space="0" w:color="auto"/>
          </w:divBdr>
        </w:div>
        <w:div w:id="1390105393">
          <w:marLeft w:val="432"/>
          <w:marRight w:val="0"/>
          <w:marTop w:val="120"/>
          <w:marBottom w:val="0"/>
          <w:divBdr>
            <w:top w:val="none" w:sz="0" w:space="0" w:color="auto"/>
            <w:left w:val="none" w:sz="0" w:space="0" w:color="auto"/>
            <w:bottom w:val="none" w:sz="0" w:space="0" w:color="auto"/>
            <w:right w:val="none" w:sz="0" w:space="0" w:color="auto"/>
          </w:divBdr>
        </w:div>
        <w:div w:id="904074943">
          <w:marLeft w:val="432"/>
          <w:marRight w:val="0"/>
          <w:marTop w:val="120"/>
          <w:marBottom w:val="0"/>
          <w:divBdr>
            <w:top w:val="none" w:sz="0" w:space="0" w:color="auto"/>
            <w:left w:val="none" w:sz="0" w:space="0" w:color="auto"/>
            <w:bottom w:val="none" w:sz="0" w:space="0" w:color="auto"/>
            <w:right w:val="none" w:sz="0" w:space="0" w:color="auto"/>
          </w:divBdr>
        </w:div>
      </w:divsChild>
    </w:div>
    <w:div w:id="821234990">
      <w:bodyDiv w:val="1"/>
      <w:marLeft w:val="0"/>
      <w:marRight w:val="0"/>
      <w:marTop w:val="0"/>
      <w:marBottom w:val="0"/>
      <w:divBdr>
        <w:top w:val="none" w:sz="0" w:space="0" w:color="auto"/>
        <w:left w:val="none" w:sz="0" w:space="0" w:color="auto"/>
        <w:bottom w:val="none" w:sz="0" w:space="0" w:color="auto"/>
        <w:right w:val="none" w:sz="0" w:space="0" w:color="auto"/>
      </w:divBdr>
      <w:divsChild>
        <w:div w:id="1448812073">
          <w:marLeft w:val="274"/>
          <w:marRight w:val="0"/>
          <w:marTop w:val="72"/>
          <w:marBottom w:val="120"/>
          <w:divBdr>
            <w:top w:val="none" w:sz="0" w:space="0" w:color="auto"/>
            <w:left w:val="none" w:sz="0" w:space="0" w:color="auto"/>
            <w:bottom w:val="none" w:sz="0" w:space="0" w:color="auto"/>
            <w:right w:val="none" w:sz="0" w:space="0" w:color="auto"/>
          </w:divBdr>
        </w:div>
        <w:div w:id="1823697468">
          <w:marLeft w:val="274"/>
          <w:marRight w:val="0"/>
          <w:marTop w:val="72"/>
          <w:marBottom w:val="120"/>
          <w:divBdr>
            <w:top w:val="none" w:sz="0" w:space="0" w:color="auto"/>
            <w:left w:val="none" w:sz="0" w:space="0" w:color="auto"/>
            <w:bottom w:val="none" w:sz="0" w:space="0" w:color="auto"/>
            <w:right w:val="none" w:sz="0" w:space="0" w:color="auto"/>
          </w:divBdr>
        </w:div>
      </w:divsChild>
    </w:div>
    <w:div w:id="827403119">
      <w:bodyDiv w:val="1"/>
      <w:marLeft w:val="0"/>
      <w:marRight w:val="0"/>
      <w:marTop w:val="0"/>
      <w:marBottom w:val="0"/>
      <w:divBdr>
        <w:top w:val="none" w:sz="0" w:space="0" w:color="auto"/>
        <w:left w:val="none" w:sz="0" w:space="0" w:color="auto"/>
        <w:bottom w:val="none" w:sz="0" w:space="0" w:color="auto"/>
        <w:right w:val="none" w:sz="0" w:space="0" w:color="auto"/>
      </w:divBdr>
      <w:divsChild>
        <w:div w:id="1359502454">
          <w:marLeft w:val="547"/>
          <w:marRight w:val="0"/>
          <w:marTop w:val="100"/>
          <w:marBottom w:val="0"/>
          <w:divBdr>
            <w:top w:val="none" w:sz="0" w:space="0" w:color="auto"/>
            <w:left w:val="none" w:sz="0" w:space="0" w:color="auto"/>
            <w:bottom w:val="none" w:sz="0" w:space="0" w:color="auto"/>
            <w:right w:val="none" w:sz="0" w:space="0" w:color="auto"/>
          </w:divBdr>
        </w:div>
      </w:divsChild>
    </w:div>
    <w:div w:id="830831060">
      <w:bodyDiv w:val="1"/>
      <w:marLeft w:val="0"/>
      <w:marRight w:val="0"/>
      <w:marTop w:val="0"/>
      <w:marBottom w:val="0"/>
      <w:divBdr>
        <w:top w:val="none" w:sz="0" w:space="0" w:color="auto"/>
        <w:left w:val="none" w:sz="0" w:space="0" w:color="auto"/>
        <w:bottom w:val="none" w:sz="0" w:space="0" w:color="auto"/>
        <w:right w:val="none" w:sz="0" w:space="0" w:color="auto"/>
      </w:divBdr>
      <w:divsChild>
        <w:div w:id="430273290">
          <w:marLeft w:val="360"/>
          <w:marRight w:val="0"/>
          <w:marTop w:val="240"/>
          <w:marBottom w:val="0"/>
          <w:divBdr>
            <w:top w:val="none" w:sz="0" w:space="0" w:color="auto"/>
            <w:left w:val="none" w:sz="0" w:space="0" w:color="auto"/>
            <w:bottom w:val="none" w:sz="0" w:space="0" w:color="auto"/>
            <w:right w:val="none" w:sz="0" w:space="0" w:color="auto"/>
          </w:divBdr>
        </w:div>
        <w:div w:id="973410722">
          <w:marLeft w:val="360"/>
          <w:marRight w:val="0"/>
          <w:marTop w:val="240"/>
          <w:marBottom w:val="0"/>
          <w:divBdr>
            <w:top w:val="none" w:sz="0" w:space="0" w:color="auto"/>
            <w:left w:val="none" w:sz="0" w:space="0" w:color="auto"/>
            <w:bottom w:val="none" w:sz="0" w:space="0" w:color="auto"/>
            <w:right w:val="none" w:sz="0" w:space="0" w:color="auto"/>
          </w:divBdr>
        </w:div>
        <w:div w:id="1722165991">
          <w:marLeft w:val="360"/>
          <w:marRight w:val="0"/>
          <w:marTop w:val="240"/>
          <w:marBottom w:val="0"/>
          <w:divBdr>
            <w:top w:val="none" w:sz="0" w:space="0" w:color="auto"/>
            <w:left w:val="none" w:sz="0" w:space="0" w:color="auto"/>
            <w:bottom w:val="none" w:sz="0" w:space="0" w:color="auto"/>
            <w:right w:val="none" w:sz="0" w:space="0" w:color="auto"/>
          </w:divBdr>
        </w:div>
        <w:div w:id="1850096856">
          <w:marLeft w:val="360"/>
          <w:marRight w:val="0"/>
          <w:marTop w:val="240"/>
          <w:marBottom w:val="0"/>
          <w:divBdr>
            <w:top w:val="none" w:sz="0" w:space="0" w:color="auto"/>
            <w:left w:val="none" w:sz="0" w:space="0" w:color="auto"/>
            <w:bottom w:val="none" w:sz="0" w:space="0" w:color="auto"/>
            <w:right w:val="none" w:sz="0" w:space="0" w:color="auto"/>
          </w:divBdr>
        </w:div>
      </w:divsChild>
    </w:div>
    <w:div w:id="833104031">
      <w:bodyDiv w:val="1"/>
      <w:marLeft w:val="0"/>
      <w:marRight w:val="0"/>
      <w:marTop w:val="0"/>
      <w:marBottom w:val="0"/>
      <w:divBdr>
        <w:top w:val="none" w:sz="0" w:space="0" w:color="auto"/>
        <w:left w:val="none" w:sz="0" w:space="0" w:color="auto"/>
        <w:bottom w:val="none" w:sz="0" w:space="0" w:color="auto"/>
        <w:right w:val="none" w:sz="0" w:space="0" w:color="auto"/>
      </w:divBdr>
      <w:divsChild>
        <w:div w:id="962617713">
          <w:marLeft w:val="446"/>
          <w:marRight w:val="0"/>
          <w:marTop w:val="0"/>
          <w:marBottom w:val="267"/>
          <w:divBdr>
            <w:top w:val="none" w:sz="0" w:space="0" w:color="auto"/>
            <w:left w:val="none" w:sz="0" w:space="0" w:color="auto"/>
            <w:bottom w:val="none" w:sz="0" w:space="0" w:color="auto"/>
            <w:right w:val="none" w:sz="0" w:space="0" w:color="auto"/>
          </w:divBdr>
        </w:div>
        <w:div w:id="1433085649">
          <w:marLeft w:val="446"/>
          <w:marRight w:val="0"/>
          <w:marTop w:val="0"/>
          <w:marBottom w:val="267"/>
          <w:divBdr>
            <w:top w:val="none" w:sz="0" w:space="0" w:color="auto"/>
            <w:left w:val="none" w:sz="0" w:space="0" w:color="auto"/>
            <w:bottom w:val="none" w:sz="0" w:space="0" w:color="auto"/>
            <w:right w:val="none" w:sz="0" w:space="0" w:color="auto"/>
          </w:divBdr>
        </w:div>
        <w:div w:id="365376052">
          <w:marLeft w:val="1080"/>
          <w:marRight w:val="0"/>
          <w:marTop w:val="0"/>
          <w:marBottom w:val="267"/>
          <w:divBdr>
            <w:top w:val="none" w:sz="0" w:space="0" w:color="auto"/>
            <w:left w:val="none" w:sz="0" w:space="0" w:color="auto"/>
            <w:bottom w:val="none" w:sz="0" w:space="0" w:color="auto"/>
            <w:right w:val="none" w:sz="0" w:space="0" w:color="auto"/>
          </w:divBdr>
        </w:div>
        <w:div w:id="1358389781">
          <w:marLeft w:val="1080"/>
          <w:marRight w:val="0"/>
          <w:marTop w:val="0"/>
          <w:marBottom w:val="267"/>
          <w:divBdr>
            <w:top w:val="none" w:sz="0" w:space="0" w:color="auto"/>
            <w:left w:val="none" w:sz="0" w:space="0" w:color="auto"/>
            <w:bottom w:val="none" w:sz="0" w:space="0" w:color="auto"/>
            <w:right w:val="none" w:sz="0" w:space="0" w:color="auto"/>
          </w:divBdr>
        </w:div>
        <w:div w:id="709383783">
          <w:marLeft w:val="1526"/>
          <w:marRight w:val="0"/>
          <w:marTop w:val="0"/>
          <w:marBottom w:val="267"/>
          <w:divBdr>
            <w:top w:val="none" w:sz="0" w:space="0" w:color="auto"/>
            <w:left w:val="none" w:sz="0" w:space="0" w:color="auto"/>
            <w:bottom w:val="none" w:sz="0" w:space="0" w:color="auto"/>
            <w:right w:val="none" w:sz="0" w:space="0" w:color="auto"/>
          </w:divBdr>
        </w:div>
        <w:div w:id="447941815">
          <w:marLeft w:val="1526"/>
          <w:marRight w:val="0"/>
          <w:marTop w:val="0"/>
          <w:marBottom w:val="267"/>
          <w:divBdr>
            <w:top w:val="none" w:sz="0" w:space="0" w:color="auto"/>
            <w:left w:val="none" w:sz="0" w:space="0" w:color="auto"/>
            <w:bottom w:val="none" w:sz="0" w:space="0" w:color="auto"/>
            <w:right w:val="none" w:sz="0" w:space="0" w:color="auto"/>
          </w:divBdr>
        </w:div>
        <w:div w:id="1684746213">
          <w:marLeft w:val="446"/>
          <w:marRight w:val="0"/>
          <w:marTop w:val="0"/>
          <w:marBottom w:val="267"/>
          <w:divBdr>
            <w:top w:val="none" w:sz="0" w:space="0" w:color="auto"/>
            <w:left w:val="none" w:sz="0" w:space="0" w:color="auto"/>
            <w:bottom w:val="none" w:sz="0" w:space="0" w:color="auto"/>
            <w:right w:val="none" w:sz="0" w:space="0" w:color="auto"/>
          </w:divBdr>
        </w:div>
        <w:div w:id="1686784746">
          <w:marLeft w:val="1080"/>
          <w:marRight w:val="0"/>
          <w:marTop w:val="0"/>
          <w:marBottom w:val="267"/>
          <w:divBdr>
            <w:top w:val="none" w:sz="0" w:space="0" w:color="auto"/>
            <w:left w:val="none" w:sz="0" w:space="0" w:color="auto"/>
            <w:bottom w:val="none" w:sz="0" w:space="0" w:color="auto"/>
            <w:right w:val="none" w:sz="0" w:space="0" w:color="auto"/>
          </w:divBdr>
        </w:div>
        <w:div w:id="1319186576">
          <w:marLeft w:val="446"/>
          <w:marRight w:val="0"/>
          <w:marTop w:val="0"/>
          <w:marBottom w:val="267"/>
          <w:divBdr>
            <w:top w:val="none" w:sz="0" w:space="0" w:color="auto"/>
            <w:left w:val="none" w:sz="0" w:space="0" w:color="auto"/>
            <w:bottom w:val="none" w:sz="0" w:space="0" w:color="auto"/>
            <w:right w:val="none" w:sz="0" w:space="0" w:color="auto"/>
          </w:divBdr>
        </w:div>
        <w:div w:id="780688281">
          <w:marLeft w:val="1080"/>
          <w:marRight w:val="0"/>
          <w:marTop w:val="0"/>
          <w:marBottom w:val="267"/>
          <w:divBdr>
            <w:top w:val="none" w:sz="0" w:space="0" w:color="auto"/>
            <w:left w:val="none" w:sz="0" w:space="0" w:color="auto"/>
            <w:bottom w:val="none" w:sz="0" w:space="0" w:color="auto"/>
            <w:right w:val="none" w:sz="0" w:space="0" w:color="auto"/>
          </w:divBdr>
        </w:div>
      </w:divsChild>
    </w:div>
    <w:div w:id="837766490">
      <w:bodyDiv w:val="1"/>
      <w:marLeft w:val="0"/>
      <w:marRight w:val="0"/>
      <w:marTop w:val="0"/>
      <w:marBottom w:val="0"/>
      <w:divBdr>
        <w:top w:val="none" w:sz="0" w:space="0" w:color="auto"/>
        <w:left w:val="none" w:sz="0" w:space="0" w:color="auto"/>
        <w:bottom w:val="none" w:sz="0" w:space="0" w:color="auto"/>
        <w:right w:val="none" w:sz="0" w:space="0" w:color="auto"/>
      </w:divBdr>
    </w:div>
    <w:div w:id="838303001">
      <w:bodyDiv w:val="1"/>
      <w:marLeft w:val="0"/>
      <w:marRight w:val="0"/>
      <w:marTop w:val="0"/>
      <w:marBottom w:val="0"/>
      <w:divBdr>
        <w:top w:val="none" w:sz="0" w:space="0" w:color="auto"/>
        <w:left w:val="none" w:sz="0" w:space="0" w:color="auto"/>
        <w:bottom w:val="none" w:sz="0" w:space="0" w:color="auto"/>
        <w:right w:val="none" w:sz="0" w:space="0" w:color="auto"/>
      </w:divBdr>
    </w:div>
    <w:div w:id="840197324">
      <w:bodyDiv w:val="1"/>
      <w:marLeft w:val="0"/>
      <w:marRight w:val="0"/>
      <w:marTop w:val="0"/>
      <w:marBottom w:val="0"/>
      <w:divBdr>
        <w:top w:val="none" w:sz="0" w:space="0" w:color="auto"/>
        <w:left w:val="none" w:sz="0" w:space="0" w:color="auto"/>
        <w:bottom w:val="none" w:sz="0" w:space="0" w:color="auto"/>
        <w:right w:val="none" w:sz="0" w:space="0" w:color="auto"/>
      </w:divBdr>
      <w:divsChild>
        <w:div w:id="947665761">
          <w:marLeft w:val="446"/>
          <w:marRight w:val="0"/>
          <w:marTop w:val="134"/>
          <w:marBottom w:val="0"/>
          <w:divBdr>
            <w:top w:val="none" w:sz="0" w:space="0" w:color="auto"/>
            <w:left w:val="none" w:sz="0" w:space="0" w:color="auto"/>
            <w:bottom w:val="none" w:sz="0" w:space="0" w:color="auto"/>
            <w:right w:val="none" w:sz="0" w:space="0" w:color="auto"/>
          </w:divBdr>
        </w:div>
        <w:div w:id="536700844">
          <w:marLeft w:val="446"/>
          <w:marRight w:val="0"/>
          <w:marTop w:val="134"/>
          <w:marBottom w:val="0"/>
          <w:divBdr>
            <w:top w:val="none" w:sz="0" w:space="0" w:color="auto"/>
            <w:left w:val="none" w:sz="0" w:space="0" w:color="auto"/>
            <w:bottom w:val="none" w:sz="0" w:space="0" w:color="auto"/>
            <w:right w:val="none" w:sz="0" w:space="0" w:color="auto"/>
          </w:divBdr>
        </w:div>
        <w:div w:id="1916894877">
          <w:marLeft w:val="1440"/>
          <w:marRight w:val="0"/>
          <w:marTop w:val="96"/>
          <w:marBottom w:val="0"/>
          <w:divBdr>
            <w:top w:val="none" w:sz="0" w:space="0" w:color="auto"/>
            <w:left w:val="none" w:sz="0" w:space="0" w:color="auto"/>
            <w:bottom w:val="none" w:sz="0" w:space="0" w:color="auto"/>
            <w:right w:val="none" w:sz="0" w:space="0" w:color="auto"/>
          </w:divBdr>
        </w:div>
        <w:div w:id="1075978189">
          <w:marLeft w:val="1440"/>
          <w:marRight w:val="0"/>
          <w:marTop w:val="96"/>
          <w:marBottom w:val="0"/>
          <w:divBdr>
            <w:top w:val="none" w:sz="0" w:space="0" w:color="auto"/>
            <w:left w:val="none" w:sz="0" w:space="0" w:color="auto"/>
            <w:bottom w:val="none" w:sz="0" w:space="0" w:color="auto"/>
            <w:right w:val="none" w:sz="0" w:space="0" w:color="auto"/>
          </w:divBdr>
        </w:div>
        <w:div w:id="1374648858">
          <w:marLeft w:val="1440"/>
          <w:marRight w:val="0"/>
          <w:marTop w:val="96"/>
          <w:marBottom w:val="0"/>
          <w:divBdr>
            <w:top w:val="none" w:sz="0" w:space="0" w:color="auto"/>
            <w:left w:val="none" w:sz="0" w:space="0" w:color="auto"/>
            <w:bottom w:val="none" w:sz="0" w:space="0" w:color="auto"/>
            <w:right w:val="none" w:sz="0" w:space="0" w:color="auto"/>
          </w:divBdr>
        </w:div>
        <w:div w:id="175971029">
          <w:marLeft w:val="1440"/>
          <w:marRight w:val="0"/>
          <w:marTop w:val="96"/>
          <w:marBottom w:val="0"/>
          <w:divBdr>
            <w:top w:val="none" w:sz="0" w:space="0" w:color="auto"/>
            <w:left w:val="none" w:sz="0" w:space="0" w:color="auto"/>
            <w:bottom w:val="none" w:sz="0" w:space="0" w:color="auto"/>
            <w:right w:val="none" w:sz="0" w:space="0" w:color="auto"/>
          </w:divBdr>
        </w:div>
        <w:div w:id="1457524904">
          <w:marLeft w:val="1440"/>
          <w:marRight w:val="0"/>
          <w:marTop w:val="96"/>
          <w:marBottom w:val="0"/>
          <w:divBdr>
            <w:top w:val="none" w:sz="0" w:space="0" w:color="auto"/>
            <w:left w:val="none" w:sz="0" w:space="0" w:color="auto"/>
            <w:bottom w:val="none" w:sz="0" w:space="0" w:color="auto"/>
            <w:right w:val="none" w:sz="0" w:space="0" w:color="auto"/>
          </w:divBdr>
        </w:div>
        <w:div w:id="199783867">
          <w:marLeft w:val="1440"/>
          <w:marRight w:val="0"/>
          <w:marTop w:val="96"/>
          <w:marBottom w:val="0"/>
          <w:divBdr>
            <w:top w:val="none" w:sz="0" w:space="0" w:color="auto"/>
            <w:left w:val="none" w:sz="0" w:space="0" w:color="auto"/>
            <w:bottom w:val="none" w:sz="0" w:space="0" w:color="auto"/>
            <w:right w:val="none" w:sz="0" w:space="0" w:color="auto"/>
          </w:divBdr>
        </w:div>
      </w:divsChild>
    </w:div>
    <w:div w:id="842159834">
      <w:bodyDiv w:val="1"/>
      <w:marLeft w:val="0"/>
      <w:marRight w:val="0"/>
      <w:marTop w:val="0"/>
      <w:marBottom w:val="0"/>
      <w:divBdr>
        <w:top w:val="none" w:sz="0" w:space="0" w:color="auto"/>
        <w:left w:val="none" w:sz="0" w:space="0" w:color="auto"/>
        <w:bottom w:val="none" w:sz="0" w:space="0" w:color="auto"/>
        <w:right w:val="none" w:sz="0" w:space="0" w:color="auto"/>
      </w:divBdr>
      <w:divsChild>
        <w:div w:id="1976328268">
          <w:marLeft w:val="706"/>
          <w:marRight w:val="0"/>
          <w:marTop w:val="80"/>
          <w:marBottom w:val="0"/>
          <w:divBdr>
            <w:top w:val="none" w:sz="0" w:space="0" w:color="auto"/>
            <w:left w:val="none" w:sz="0" w:space="0" w:color="auto"/>
            <w:bottom w:val="none" w:sz="0" w:space="0" w:color="auto"/>
            <w:right w:val="none" w:sz="0" w:space="0" w:color="auto"/>
          </w:divBdr>
        </w:div>
        <w:div w:id="1822692992">
          <w:marLeft w:val="418"/>
          <w:marRight w:val="0"/>
          <w:marTop w:val="80"/>
          <w:marBottom w:val="0"/>
          <w:divBdr>
            <w:top w:val="none" w:sz="0" w:space="0" w:color="auto"/>
            <w:left w:val="none" w:sz="0" w:space="0" w:color="auto"/>
            <w:bottom w:val="none" w:sz="0" w:space="0" w:color="auto"/>
            <w:right w:val="none" w:sz="0" w:space="0" w:color="auto"/>
          </w:divBdr>
        </w:div>
        <w:div w:id="422997203">
          <w:marLeft w:val="706"/>
          <w:marRight w:val="0"/>
          <w:marTop w:val="80"/>
          <w:marBottom w:val="0"/>
          <w:divBdr>
            <w:top w:val="none" w:sz="0" w:space="0" w:color="auto"/>
            <w:left w:val="none" w:sz="0" w:space="0" w:color="auto"/>
            <w:bottom w:val="none" w:sz="0" w:space="0" w:color="auto"/>
            <w:right w:val="none" w:sz="0" w:space="0" w:color="auto"/>
          </w:divBdr>
        </w:div>
        <w:div w:id="926884270">
          <w:marLeft w:val="706"/>
          <w:marRight w:val="0"/>
          <w:marTop w:val="80"/>
          <w:marBottom w:val="0"/>
          <w:divBdr>
            <w:top w:val="none" w:sz="0" w:space="0" w:color="auto"/>
            <w:left w:val="none" w:sz="0" w:space="0" w:color="auto"/>
            <w:bottom w:val="none" w:sz="0" w:space="0" w:color="auto"/>
            <w:right w:val="none" w:sz="0" w:space="0" w:color="auto"/>
          </w:divBdr>
        </w:div>
      </w:divsChild>
    </w:div>
    <w:div w:id="862329060">
      <w:bodyDiv w:val="1"/>
      <w:marLeft w:val="0"/>
      <w:marRight w:val="0"/>
      <w:marTop w:val="0"/>
      <w:marBottom w:val="0"/>
      <w:divBdr>
        <w:top w:val="none" w:sz="0" w:space="0" w:color="auto"/>
        <w:left w:val="none" w:sz="0" w:space="0" w:color="auto"/>
        <w:bottom w:val="none" w:sz="0" w:space="0" w:color="auto"/>
        <w:right w:val="none" w:sz="0" w:space="0" w:color="auto"/>
      </w:divBdr>
      <w:divsChild>
        <w:div w:id="324434907">
          <w:marLeft w:val="446"/>
          <w:marRight w:val="0"/>
          <w:marTop w:val="67"/>
          <w:marBottom w:val="0"/>
          <w:divBdr>
            <w:top w:val="none" w:sz="0" w:space="0" w:color="auto"/>
            <w:left w:val="none" w:sz="0" w:space="0" w:color="auto"/>
            <w:bottom w:val="none" w:sz="0" w:space="0" w:color="auto"/>
            <w:right w:val="none" w:sz="0" w:space="0" w:color="auto"/>
          </w:divBdr>
        </w:div>
      </w:divsChild>
    </w:div>
    <w:div w:id="863372699">
      <w:bodyDiv w:val="1"/>
      <w:marLeft w:val="0"/>
      <w:marRight w:val="0"/>
      <w:marTop w:val="0"/>
      <w:marBottom w:val="0"/>
      <w:divBdr>
        <w:top w:val="none" w:sz="0" w:space="0" w:color="auto"/>
        <w:left w:val="none" w:sz="0" w:space="0" w:color="auto"/>
        <w:bottom w:val="none" w:sz="0" w:space="0" w:color="auto"/>
        <w:right w:val="none" w:sz="0" w:space="0" w:color="auto"/>
      </w:divBdr>
      <w:divsChild>
        <w:div w:id="1809129544">
          <w:marLeft w:val="547"/>
          <w:marRight w:val="0"/>
          <w:marTop w:val="115"/>
          <w:marBottom w:val="0"/>
          <w:divBdr>
            <w:top w:val="none" w:sz="0" w:space="0" w:color="auto"/>
            <w:left w:val="none" w:sz="0" w:space="0" w:color="auto"/>
            <w:bottom w:val="none" w:sz="0" w:space="0" w:color="auto"/>
            <w:right w:val="none" w:sz="0" w:space="0" w:color="auto"/>
          </w:divBdr>
        </w:div>
        <w:div w:id="1870991026">
          <w:marLeft w:val="547"/>
          <w:marRight w:val="0"/>
          <w:marTop w:val="115"/>
          <w:marBottom w:val="0"/>
          <w:divBdr>
            <w:top w:val="none" w:sz="0" w:space="0" w:color="auto"/>
            <w:left w:val="none" w:sz="0" w:space="0" w:color="auto"/>
            <w:bottom w:val="none" w:sz="0" w:space="0" w:color="auto"/>
            <w:right w:val="none" w:sz="0" w:space="0" w:color="auto"/>
          </w:divBdr>
        </w:div>
        <w:div w:id="1276326310">
          <w:marLeft w:val="547"/>
          <w:marRight w:val="0"/>
          <w:marTop w:val="115"/>
          <w:marBottom w:val="0"/>
          <w:divBdr>
            <w:top w:val="none" w:sz="0" w:space="0" w:color="auto"/>
            <w:left w:val="none" w:sz="0" w:space="0" w:color="auto"/>
            <w:bottom w:val="none" w:sz="0" w:space="0" w:color="auto"/>
            <w:right w:val="none" w:sz="0" w:space="0" w:color="auto"/>
          </w:divBdr>
        </w:div>
        <w:div w:id="651328602">
          <w:marLeft w:val="547"/>
          <w:marRight w:val="0"/>
          <w:marTop w:val="115"/>
          <w:marBottom w:val="0"/>
          <w:divBdr>
            <w:top w:val="none" w:sz="0" w:space="0" w:color="auto"/>
            <w:left w:val="none" w:sz="0" w:space="0" w:color="auto"/>
            <w:bottom w:val="none" w:sz="0" w:space="0" w:color="auto"/>
            <w:right w:val="none" w:sz="0" w:space="0" w:color="auto"/>
          </w:divBdr>
        </w:div>
        <w:div w:id="521667632">
          <w:marLeft w:val="547"/>
          <w:marRight w:val="0"/>
          <w:marTop w:val="115"/>
          <w:marBottom w:val="0"/>
          <w:divBdr>
            <w:top w:val="none" w:sz="0" w:space="0" w:color="auto"/>
            <w:left w:val="none" w:sz="0" w:space="0" w:color="auto"/>
            <w:bottom w:val="none" w:sz="0" w:space="0" w:color="auto"/>
            <w:right w:val="none" w:sz="0" w:space="0" w:color="auto"/>
          </w:divBdr>
        </w:div>
        <w:div w:id="1855724276">
          <w:marLeft w:val="547"/>
          <w:marRight w:val="0"/>
          <w:marTop w:val="115"/>
          <w:marBottom w:val="0"/>
          <w:divBdr>
            <w:top w:val="none" w:sz="0" w:space="0" w:color="auto"/>
            <w:left w:val="none" w:sz="0" w:space="0" w:color="auto"/>
            <w:bottom w:val="none" w:sz="0" w:space="0" w:color="auto"/>
            <w:right w:val="none" w:sz="0" w:space="0" w:color="auto"/>
          </w:divBdr>
        </w:div>
        <w:div w:id="378365527">
          <w:marLeft w:val="547"/>
          <w:marRight w:val="0"/>
          <w:marTop w:val="115"/>
          <w:marBottom w:val="0"/>
          <w:divBdr>
            <w:top w:val="none" w:sz="0" w:space="0" w:color="auto"/>
            <w:left w:val="none" w:sz="0" w:space="0" w:color="auto"/>
            <w:bottom w:val="none" w:sz="0" w:space="0" w:color="auto"/>
            <w:right w:val="none" w:sz="0" w:space="0" w:color="auto"/>
          </w:divBdr>
        </w:div>
      </w:divsChild>
    </w:div>
    <w:div w:id="866329453">
      <w:bodyDiv w:val="1"/>
      <w:marLeft w:val="0"/>
      <w:marRight w:val="0"/>
      <w:marTop w:val="0"/>
      <w:marBottom w:val="0"/>
      <w:divBdr>
        <w:top w:val="none" w:sz="0" w:space="0" w:color="auto"/>
        <w:left w:val="none" w:sz="0" w:space="0" w:color="auto"/>
        <w:bottom w:val="none" w:sz="0" w:space="0" w:color="auto"/>
        <w:right w:val="none" w:sz="0" w:space="0" w:color="auto"/>
      </w:divBdr>
      <w:divsChild>
        <w:div w:id="111023645">
          <w:marLeft w:val="360"/>
          <w:marRight w:val="0"/>
          <w:marTop w:val="200"/>
          <w:marBottom w:val="0"/>
          <w:divBdr>
            <w:top w:val="none" w:sz="0" w:space="0" w:color="auto"/>
            <w:left w:val="none" w:sz="0" w:space="0" w:color="auto"/>
            <w:bottom w:val="none" w:sz="0" w:space="0" w:color="auto"/>
            <w:right w:val="none" w:sz="0" w:space="0" w:color="auto"/>
          </w:divBdr>
        </w:div>
        <w:div w:id="863177199">
          <w:marLeft w:val="360"/>
          <w:marRight w:val="0"/>
          <w:marTop w:val="200"/>
          <w:marBottom w:val="0"/>
          <w:divBdr>
            <w:top w:val="none" w:sz="0" w:space="0" w:color="auto"/>
            <w:left w:val="none" w:sz="0" w:space="0" w:color="auto"/>
            <w:bottom w:val="none" w:sz="0" w:space="0" w:color="auto"/>
            <w:right w:val="none" w:sz="0" w:space="0" w:color="auto"/>
          </w:divBdr>
        </w:div>
      </w:divsChild>
    </w:div>
    <w:div w:id="866484085">
      <w:bodyDiv w:val="1"/>
      <w:marLeft w:val="0"/>
      <w:marRight w:val="0"/>
      <w:marTop w:val="0"/>
      <w:marBottom w:val="0"/>
      <w:divBdr>
        <w:top w:val="none" w:sz="0" w:space="0" w:color="auto"/>
        <w:left w:val="none" w:sz="0" w:space="0" w:color="auto"/>
        <w:bottom w:val="none" w:sz="0" w:space="0" w:color="auto"/>
        <w:right w:val="none" w:sz="0" w:space="0" w:color="auto"/>
      </w:divBdr>
      <w:divsChild>
        <w:div w:id="96291913">
          <w:marLeft w:val="547"/>
          <w:marRight w:val="0"/>
          <w:marTop w:val="100"/>
          <w:marBottom w:val="0"/>
          <w:divBdr>
            <w:top w:val="none" w:sz="0" w:space="0" w:color="auto"/>
            <w:left w:val="none" w:sz="0" w:space="0" w:color="auto"/>
            <w:bottom w:val="none" w:sz="0" w:space="0" w:color="auto"/>
            <w:right w:val="none" w:sz="0" w:space="0" w:color="auto"/>
          </w:divBdr>
        </w:div>
        <w:div w:id="71051316">
          <w:marLeft w:val="1210"/>
          <w:marRight w:val="0"/>
          <w:marTop w:val="100"/>
          <w:marBottom w:val="0"/>
          <w:divBdr>
            <w:top w:val="none" w:sz="0" w:space="0" w:color="auto"/>
            <w:left w:val="none" w:sz="0" w:space="0" w:color="auto"/>
            <w:bottom w:val="none" w:sz="0" w:space="0" w:color="auto"/>
            <w:right w:val="none" w:sz="0" w:space="0" w:color="auto"/>
          </w:divBdr>
        </w:div>
        <w:div w:id="1652442096">
          <w:marLeft w:val="1210"/>
          <w:marRight w:val="0"/>
          <w:marTop w:val="100"/>
          <w:marBottom w:val="0"/>
          <w:divBdr>
            <w:top w:val="none" w:sz="0" w:space="0" w:color="auto"/>
            <w:left w:val="none" w:sz="0" w:space="0" w:color="auto"/>
            <w:bottom w:val="none" w:sz="0" w:space="0" w:color="auto"/>
            <w:right w:val="none" w:sz="0" w:space="0" w:color="auto"/>
          </w:divBdr>
        </w:div>
        <w:div w:id="1468280586">
          <w:marLeft w:val="1210"/>
          <w:marRight w:val="0"/>
          <w:marTop w:val="100"/>
          <w:marBottom w:val="0"/>
          <w:divBdr>
            <w:top w:val="none" w:sz="0" w:space="0" w:color="auto"/>
            <w:left w:val="none" w:sz="0" w:space="0" w:color="auto"/>
            <w:bottom w:val="none" w:sz="0" w:space="0" w:color="auto"/>
            <w:right w:val="none" w:sz="0" w:space="0" w:color="auto"/>
          </w:divBdr>
        </w:div>
        <w:div w:id="1575698577">
          <w:marLeft w:val="1210"/>
          <w:marRight w:val="0"/>
          <w:marTop w:val="100"/>
          <w:marBottom w:val="0"/>
          <w:divBdr>
            <w:top w:val="none" w:sz="0" w:space="0" w:color="auto"/>
            <w:left w:val="none" w:sz="0" w:space="0" w:color="auto"/>
            <w:bottom w:val="none" w:sz="0" w:space="0" w:color="auto"/>
            <w:right w:val="none" w:sz="0" w:space="0" w:color="auto"/>
          </w:divBdr>
        </w:div>
        <w:div w:id="303580403">
          <w:marLeft w:val="1210"/>
          <w:marRight w:val="0"/>
          <w:marTop w:val="100"/>
          <w:marBottom w:val="0"/>
          <w:divBdr>
            <w:top w:val="none" w:sz="0" w:space="0" w:color="auto"/>
            <w:left w:val="none" w:sz="0" w:space="0" w:color="auto"/>
            <w:bottom w:val="none" w:sz="0" w:space="0" w:color="auto"/>
            <w:right w:val="none" w:sz="0" w:space="0" w:color="auto"/>
          </w:divBdr>
        </w:div>
        <w:div w:id="1790777131">
          <w:marLeft w:val="1210"/>
          <w:marRight w:val="0"/>
          <w:marTop w:val="100"/>
          <w:marBottom w:val="0"/>
          <w:divBdr>
            <w:top w:val="none" w:sz="0" w:space="0" w:color="auto"/>
            <w:left w:val="none" w:sz="0" w:space="0" w:color="auto"/>
            <w:bottom w:val="none" w:sz="0" w:space="0" w:color="auto"/>
            <w:right w:val="none" w:sz="0" w:space="0" w:color="auto"/>
          </w:divBdr>
        </w:div>
        <w:div w:id="1948849131">
          <w:marLeft w:val="547"/>
          <w:marRight w:val="0"/>
          <w:marTop w:val="100"/>
          <w:marBottom w:val="0"/>
          <w:divBdr>
            <w:top w:val="none" w:sz="0" w:space="0" w:color="auto"/>
            <w:left w:val="none" w:sz="0" w:space="0" w:color="auto"/>
            <w:bottom w:val="none" w:sz="0" w:space="0" w:color="auto"/>
            <w:right w:val="none" w:sz="0" w:space="0" w:color="auto"/>
          </w:divBdr>
        </w:div>
      </w:divsChild>
    </w:div>
    <w:div w:id="871184783">
      <w:bodyDiv w:val="1"/>
      <w:marLeft w:val="0"/>
      <w:marRight w:val="0"/>
      <w:marTop w:val="0"/>
      <w:marBottom w:val="0"/>
      <w:divBdr>
        <w:top w:val="none" w:sz="0" w:space="0" w:color="auto"/>
        <w:left w:val="none" w:sz="0" w:space="0" w:color="auto"/>
        <w:bottom w:val="none" w:sz="0" w:space="0" w:color="auto"/>
        <w:right w:val="none" w:sz="0" w:space="0" w:color="auto"/>
      </w:divBdr>
      <w:divsChild>
        <w:div w:id="1853496766">
          <w:marLeft w:val="418"/>
          <w:marRight w:val="0"/>
          <w:marTop w:val="67"/>
          <w:marBottom w:val="0"/>
          <w:divBdr>
            <w:top w:val="none" w:sz="0" w:space="0" w:color="auto"/>
            <w:left w:val="none" w:sz="0" w:space="0" w:color="auto"/>
            <w:bottom w:val="none" w:sz="0" w:space="0" w:color="auto"/>
            <w:right w:val="none" w:sz="0" w:space="0" w:color="auto"/>
          </w:divBdr>
        </w:div>
        <w:div w:id="388578010">
          <w:marLeft w:val="706"/>
          <w:marRight w:val="0"/>
          <w:marTop w:val="67"/>
          <w:marBottom w:val="0"/>
          <w:divBdr>
            <w:top w:val="none" w:sz="0" w:space="0" w:color="auto"/>
            <w:left w:val="none" w:sz="0" w:space="0" w:color="auto"/>
            <w:bottom w:val="none" w:sz="0" w:space="0" w:color="auto"/>
            <w:right w:val="none" w:sz="0" w:space="0" w:color="auto"/>
          </w:divBdr>
        </w:div>
        <w:div w:id="353111922">
          <w:marLeft w:val="706"/>
          <w:marRight w:val="0"/>
          <w:marTop w:val="67"/>
          <w:marBottom w:val="0"/>
          <w:divBdr>
            <w:top w:val="none" w:sz="0" w:space="0" w:color="auto"/>
            <w:left w:val="none" w:sz="0" w:space="0" w:color="auto"/>
            <w:bottom w:val="none" w:sz="0" w:space="0" w:color="auto"/>
            <w:right w:val="none" w:sz="0" w:space="0" w:color="auto"/>
          </w:divBdr>
        </w:div>
        <w:div w:id="1997342914">
          <w:marLeft w:val="418"/>
          <w:marRight w:val="0"/>
          <w:marTop w:val="67"/>
          <w:marBottom w:val="0"/>
          <w:divBdr>
            <w:top w:val="none" w:sz="0" w:space="0" w:color="auto"/>
            <w:left w:val="none" w:sz="0" w:space="0" w:color="auto"/>
            <w:bottom w:val="none" w:sz="0" w:space="0" w:color="auto"/>
            <w:right w:val="none" w:sz="0" w:space="0" w:color="auto"/>
          </w:divBdr>
        </w:div>
        <w:div w:id="1809399419">
          <w:marLeft w:val="706"/>
          <w:marRight w:val="0"/>
          <w:marTop w:val="67"/>
          <w:marBottom w:val="0"/>
          <w:divBdr>
            <w:top w:val="none" w:sz="0" w:space="0" w:color="auto"/>
            <w:left w:val="none" w:sz="0" w:space="0" w:color="auto"/>
            <w:bottom w:val="none" w:sz="0" w:space="0" w:color="auto"/>
            <w:right w:val="none" w:sz="0" w:space="0" w:color="auto"/>
          </w:divBdr>
        </w:div>
        <w:div w:id="1445880257">
          <w:marLeft w:val="418"/>
          <w:marRight w:val="0"/>
          <w:marTop w:val="67"/>
          <w:marBottom w:val="0"/>
          <w:divBdr>
            <w:top w:val="none" w:sz="0" w:space="0" w:color="auto"/>
            <w:left w:val="none" w:sz="0" w:space="0" w:color="auto"/>
            <w:bottom w:val="none" w:sz="0" w:space="0" w:color="auto"/>
            <w:right w:val="none" w:sz="0" w:space="0" w:color="auto"/>
          </w:divBdr>
        </w:div>
        <w:div w:id="573901061">
          <w:marLeft w:val="706"/>
          <w:marRight w:val="0"/>
          <w:marTop w:val="67"/>
          <w:marBottom w:val="0"/>
          <w:divBdr>
            <w:top w:val="none" w:sz="0" w:space="0" w:color="auto"/>
            <w:left w:val="none" w:sz="0" w:space="0" w:color="auto"/>
            <w:bottom w:val="none" w:sz="0" w:space="0" w:color="auto"/>
            <w:right w:val="none" w:sz="0" w:space="0" w:color="auto"/>
          </w:divBdr>
        </w:div>
        <w:div w:id="1719354567">
          <w:marLeft w:val="706"/>
          <w:marRight w:val="0"/>
          <w:marTop w:val="67"/>
          <w:marBottom w:val="0"/>
          <w:divBdr>
            <w:top w:val="none" w:sz="0" w:space="0" w:color="auto"/>
            <w:left w:val="none" w:sz="0" w:space="0" w:color="auto"/>
            <w:bottom w:val="none" w:sz="0" w:space="0" w:color="auto"/>
            <w:right w:val="none" w:sz="0" w:space="0" w:color="auto"/>
          </w:divBdr>
        </w:div>
      </w:divsChild>
    </w:div>
    <w:div w:id="882326937">
      <w:bodyDiv w:val="1"/>
      <w:marLeft w:val="0"/>
      <w:marRight w:val="0"/>
      <w:marTop w:val="0"/>
      <w:marBottom w:val="0"/>
      <w:divBdr>
        <w:top w:val="none" w:sz="0" w:space="0" w:color="auto"/>
        <w:left w:val="none" w:sz="0" w:space="0" w:color="auto"/>
        <w:bottom w:val="none" w:sz="0" w:space="0" w:color="auto"/>
        <w:right w:val="none" w:sz="0" w:space="0" w:color="auto"/>
      </w:divBdr>
    </w:div>
    <w:div w:id="882793274">
      <w:bodyDiv w:val="1"/>
      <w:marLeft w:val="0"/>
      <w:marRight w:val="0"/>
      <w:marTop w:val="0"/>
      <w:marBottom w:val="0"/>
      <w:divBdr>
        <w:top w:val="none" w:sz="0" w:space="0" w:color="auto"/>
        <w:left w:val="none" w:sz="0" w:space="0" w:color="auto"/>
        <w:bottom w:val="none" w:sz="0" w:space="0" w:color="auto"/>
        <w:right w:val="none" w:sz="0" w:space="0" w:color="auto"/>
      </w:divBdr>
      <w:divsChild>
        <w:div w:id="1104114286">
          <w:marLeft w:val="432"/>
          <w:marRight w:val="0"/>
          <w:marTop w:val="120"/>
          <w:marBottom w:val="0"/>
          <w:divBdr>
            <w:top w:val="none" w:sz="0" w:space="0" w:color="auto"/>
            <w:left w:val="none" w:sz="0" w:space="0" w:color="auto"/>
            <w:bottom w:val="none" w:sz="0" w:space="0" w:color="auto"/>
            <w:right w:val="none" w:sz="0" w:space="0" w:color="auto"/>
          </w:divBdr>
        </w:div>
        <w:div w:id="1250236221">
          <w:marLeft w:val="432"/>
          <w:marRight w:val="0"/>
          <w:marTop w:val="120"/>
          <w:marBottom w:val="0"/>
          <w:divBdr>
            <w:top w:val="none" w:sz="0" w:space="0" w:color="auto"/>
            <w:left w:val="none" w:sz="0" w:space="0" w:color="auto"/>
            <w:bottom w:val="none" w:sz="0" w:space="0" w:color="auto"/>
            <w:right w:val="none" w:sz="0" w:space="0" w:color="auto"/>
          </w:divBdr>
        </w:div>
        <w:div w:id="1225604242">
          <w:marLeft w:val="432"/>
          <w:marRight w:val="0"/>
          <w:marTop w:val="120"/>
          <w:marBottom w:val="0"/>
          <w:divBdr>
            <w:top w:val="none" w:sz="0" w:space="0" w:color="auto"/>
            <w:left w:val="none" w:sz="0" w:space="0" w:color="auto"/>
            <w:bottom w:val="none" w:sz="0" w:space="0" w:color="auto"/>
            <w:right w:val="none" w:sz="0" w:space="0" w:color="auto"/>
          </w:divBdr>
        </w:div>
        <w:div w:id="2062753703">
          <w:marLeft w:val="1138"/>
          <w:marRight w:val="0"/>
          <w:marTop w:val="120"/>
          <w:marBottom w:val="0"/>
          <w:divBdr>
            <w:top w:val="none" w:sz="0" w:space="0" w:color="auto"/>
            <w:left w:val="none" w:sz="0" w:space="0" w:color="auto"/>
            <w:bottom w:val="none" w:sz="0" w:space="0" w:color="auto"/>
            <w:right w:val="none" w:sz="0" w:space="0" w:color="auto"/>
          </w:divBdr>
        </w:div>
        <w:div w:id="1438451571">
          <w:marLeft w:val="1138"/>
          <w:marRight w:val="0"/>
          <w:marTop w:val="120"/>
          <w:marBottom w:val="0"/>
          <w:divBdr>
            <w:top w:val="none" w:sz="0" w:space="0" w:color="auto"/>
            <w:left w:val="none" w:sz="0" w:space="0" w:color="auto"/>
            <w:bottom w:val="none" w:sz="0" w:space="0" w:color="auto"/>
            <w:right w:val="none" w:sz="0" w:space="0" w:color="auto"/>
          </w:divBdr>
        </w:div>
        <w:div w:id="1387609814">
          <w:marLeft w:val="1138"/>
          <w:marRight w:val="0"/>
          <w:marTop w:val="120"/>
          <w:marBottom w:val="0"/>
          <w:divBdr>
            <w:top w:val="none" w:sz="0" w:space="0" w:color="auto"/>
            <w:left w:val="none" w:sz="0" w:space="0" w:color="auto"/>
            <w:bottom w:val="none" w:sz="0" w:space="0" w:color="auto"/>
            <w:right w:val="none" w:sz="0" w:space="0" w:color="auto"/>
          </w:divBdr>
        </w:div>
        <w:div w:id="1031607639">
          <w:marLeft w:val="432"/>
          <w:marRight w:val="0"/>
          <w:marTop w:val="120"/>
          <w:marBottom w:val="0"/>
          <w:divBdr>
            <w:top w:val="none" w:sz="0" w:space="0" w:color="auto"/>
            <w:left w:val="none" w:sz="0" w:space="0" w:color="auto"/>
            <w:bottom w:val="none" w:sz="0" w:space="0" w:color="auto"/>
            <w:right w:val="none" w:sz="0" w:space="0" w:color="auto"/>
          </w:divBdr>
        </w:div>
        <w:div w:id="447315211">
          <w:marLeft w:val="1138"/>
          <w:marRight w:val="0"/>
          <w:marTop w:val="120"/>
          <w:marBottom w:val="0"/>
          <w:divBdr>
            <w:top w:val="none" w:sz="0" w:space="0" w:color="auto"/>
            <w:left w:val="none" w:sz="0" w:space="0" w:color="auto"/>
            <w:bottom w:val="none" w:sz="0" w:space="0" w:color="auto"/>
            <w:right w:val="none" w:sz="0" w:space="0" w:color="auto"/>
          </w:divBdr>
        </w:div>
        <w:div w:id="2055496075">
          <w:marLeft w:val="1138"/>
          <w:marRight w:val="0"/>
          <w:marTop w:val="120"/>
          <w:marBottom w:val="0"/>
          <w:divBdr>
            <w:top w:val="none" w:sz="0" w:space="0" w:color="auto"/>
            <w:left w:val="none" w:sz="0" w:space="0" w:color="auto"/>
            <w:bottom w:val="none" w:sz="0" w:space="0" w:color="auto"/>
            <w:right w:val="none" w:sz="0" w:space="0" w:color="auto"/>
          </w:divBdr>
        </w:div>
        <w:div w:id="375282652">
          <w:marLeft w:val="1138"/>
          <w:marRight w:val="0"/>
          <w:marTop w:val="120"/>
          <w:marBottom w:val="0"/>
          <w:divBdr>
            <w:top w:val="none" w:sz="0" w:space="0" w:color="auto"/>
            <w:left w:val="none" w:sz="0" w:space="0" w:color="auto"/>
            <w:bottom w:val="none" w:sz="0" w:space="0" w:color="auto"/>
            <w:right w:val="none" w:sz="0" w:space="0" w:color="auto"/>
          </w:divBdr>
        </w:div>
      </w:divsChild>
    </w:div>
    <w:div w:id="885144582">
      <w:bodyDiv w:val="1"/>
      <w:marLeft w:val="0"/>
      <w:marRight w:val="0"/>
      <w:marTop w:val="0"/>
      <w:marBottom w:val="0"/>
      <w:divBdr>
        <w:top w:val="none" w:sz="0" w:space="0" w:color="auto"/>
        <w:left w:val="none" w:sz="0" w:space="0" w:color="auto"/>
        <w:bottom w:val="none" w:sz="0" w:space="0" w:color="auto"/>
        <w:right w:val="none" w:sz="0" w:space="0" w:color="auto"/>
      </w:divBdr>
      <w:divsChild>
        <w:div w:id="1219513983">
          <w:marLeft w:val="547"/>
          <w:marRight w:val="0"/>
          <w:marTop w:val="100"/>
          <w:marBottom w:val="0"/>
          <w:divBdr>
            <w:top w:val="none" w:sz="0" w:space="0" w:color="auto"/>
            <w:left w:val="none" w:sz="0" w:space="0" w:color="auto"/>
            <w:bottom w:val="none" w:sz="0" w:space="0" w:color="auto"/>
            <w:right w:val="none" w:sz="0" w:space="0" w:color="auto"/>
          </w:divBdr>
        </w:div>
        <w:div w:id="1748304995">
          <w:marLeft w:val="547"/>
          <w:marRight w:val="0"/>
          <w:marTop w:val="100"/>
          <w:marBottom w:val="0"/>
          <w:divBdr>
            <w:top w:val="none" w:sz="0" w:space="0" w:color="auto"/>
            <w:left w:val="none" w:sz="0" w:space="0" w:color="auto"/>
            <w:bottom w:val="none" w:sz="0" w:space="0" w:color="auto"/>
            <w:right w:val="none" w:sz="0" w:space="0" w:color="auto"/>
          </w:divBdr>
        </w:div>
        <w:div w:id="1832402842">
          <w:marLeft w:val="1210"/>
          <w:marRight w:val="0"/>
          <w:marTop w:val="100"/>
          <w:marBottom w:val="0"/>
          <w:divBdr>
            <w:top w:val="none" w:sz="0" w:space="0" w:color="auto"/>
            <w:left w:val="none" w:sz="0" w:space="0" w:color="auto"/>
            <w:bottom w:val="none" w:sz="0" w:space="0" w:color="auto"/>
            <w:right w:val="none" w:sz="0" w:space="0" w:color="auto"/>
          </w:divBdr>
        </w:div>
        <w:div w:id="27024320">
          <w:marLeft w:val="1210"/>
          <w:marRight w:val="0"/>
          <w:marTop w:val="100"/>
          <w:marBottom w:val="0"/>
          <w:divBdr>
            <w:top w:val="none" w:sz="0" w:space="0" w:color="auto"/>
            <w:left w:val="none" w:sz="0" w:space="0" w:color="auto"/>
            <w:bottom w:val="none" w:sz="0" w:space="0" w:color="auto"/>
            <w:right w:val="none" w:sz="0" w:space="0" w:color="auto"/>
          </w:divBdr>
        </w:div>
        <w:div w:id="2087531705">
          <w:marLeft w:val="1210"/>
          <w:marRight w:val="0"/>
          <w:marTop w:val="100"/>
          <w:marBottom w:val="0"/>
          <w:divBdr>
            <w:top w:val="none" w:sz="0" w:space="0" w:color="auto"/>
            <w:left w:val="none" w:sz="0" w:space="0" w:color="auto"/>
            <w:bottom w:val="none" w:sz="0" w:space="0" w:color="auto"/>
            <w:right w:val="none" w:sz="0" w:space="0" w:color="auto"/>
          </w:divBdr>
        </w:div>
      </w:divsChild>
    </w:div>
    <w:div w:id="886794036">
      <w:bodyDiv w:val="1"/>
      <w:marLeft w:val="0"/>
      <w:marRight w:val="0"/>
      <w:marTop w:val="0"/>
      <w:marBottom w:val="0"/>
      <w:divBdr>
        <w:top w:val="none" w:sz="0" w:space="0" w:color="auto"/>
        <w:left w:val="none" w:sz="0" w:space="0" w:color="auto"/>
        <w:bottom w:val="none" w:sz="0" w:space="0" w:color="auto"/>
        <w:right w:val="none" w:sz="0" w:space="0" w:color="auto"/>
      </w:divBdr>
      <w:divsChild>
        <w:div w:id="1966230459">
          <w:marLeft w:val="346"/>
          <w:marRight w:val="0"/>
          <w:marTop w:val="120"/>
          <w:marBottom w:val="0"/>
          <w:divBdr>
            <w:top w:val="none" w:sz="0" w:space="0" w:color="auto"/>
            <w:left w:val="none" w:sz="0" w:space="0" w:color="auto"/>
            <w:bottom w:val="none" w:sz="0" w:space="0" w:color="auto"/>
            <w:right w:val="none" w:sz="0" w:space="0" w:color="auto"/>
          </w:divBdr>
        </w:div>
        <w:div w:id="1457989244">
          <w:marLeft w:val="346"/>
          <w:marRight w:val="0"/>
          <w:marTop w:val="120"/>
          <w:marBottom w:val="0"/>
          <w:divBdr>
            <w:top w:val="none" w:sz="0" w:space="0" w:color="auto"/>
            <w:left w:val="none" w:sz="0" w:space="0" w:color="auto"/>
            <w:bottom w:val="none" w:sz="0" w:space="0" w:color="auto"/>
            <w:right w:val="none" w:sz="0" w:space="0" w:color="auto"/>
          </w:divBdr>
        </w:div>
        <w:div w:id="1193299702">
          <w:marLeft w:val="346"/>
          <w:marRight w:val="0"/>
          <w:marTop w:val="120"/>
          <w:marBottom w:val="0"/>
          <w:divBdr>
            <w:top w:val="none" w:sz="0" w:space="0" w:color="auto"/>
            <w:left w:val="none" w:sz="0" w:space="0" w:color="auto"/>
            <w:bottom w:val="none" w:sz="0" w:space="0" w:color="auto"/>
            <w:right w:val="none" w:sz="0" w:space="0" w:color="auto"/>
          </w:divBdr>
        </w:div>
        <w:div w:id="924605890">
          <w:marLeft w:val="346"/>
          <w:marRight w:val="0"/>
          <w:marTop w:val="120"/>
          <w:marBottom w:val="0"/>
          <w:divBdr>
            <w:top w:val="none" w:sz="0" w:space="0" w:color="auto"/>
            <w:left w:val="none" w:sz="0" w:space="0" w:color="auto"/>
            <w:bottom w:val="none" w:sz="0" w:space="0" w:color="auto"/>
            <w:right w:val="none" w:sz="0" w:space="0" w:color="auto"/>
          </w:divBdr>
        </w:div>
        <w:div w:id="2133671715">
          <w:marLeft w:val="346"/>
          <w:marRight w:val="0"/>
          <w:marTop w:val="120"/>
          <w:marBottom w:val="0"/>
          <w:divBdr>
            <w:top w:val="none" w:sz="0" w:space="0" w:color="auto"/>
            <w:left w:val="none" w:sz="0" w:space="0" w:color="auto"/>
            <w:bottom w:val="none" w:sz="0" w:space="0" w:color="auto"/>
            <w:right w:val="none" w:sz="0" w:space="0" w:color="auto"/>
          </w:divBdr>
        </w:div>
      </w:divsChild>
    </w:div>
    <w:div w:id="895123246">
      <w:bodyDiv w:val="1"/>
      <w:marLeft w:val="0"/>
      <w:marRight w:val="0"/>
      <w:marTop w:val="0"/>
      <w:marBottom w:val="0"/>
      <w:divBdr>
        <w:top w:val="none" w:sz="0" w:space="0" w:color="auto"/>
        <w:left w:val="none" w:sz="0" w:space="0" w:color="auto"/>
        <w:bottom w:val="none" w:sz="0" w:space="0" w:color="auto"/>
        <w:right w:val="none" w:sz="0" w:space="0" w:color="auto"/>
      </w:divBdr>
      <w:divsChild>
        <w:div w:id="38359651">
          <w:marLeft w:val="547"/>
          <w:marRight w:val="0"/>
          <w:marTop w:val="100"/>
          <w:marBottom w:val="0"/>
          <w:divBdr>
            <w:top w:val="none" w:sz="0" w:space="0" w:color="auto"/>
            <w:left w:val="none" w:sz="0" w:space="0" w:color="auto"/>
            <w:bottom w:val="none" w:sz="0" w:space="0" w:color="auto"/>
            <w:right w:val="none" w:sz="0" w:space="0" w:color="auto"/>
          </w:divBdr>
        </w:div>
      </w:divsChild>
    </w:div>
    <w:div w:id="898126143">
      <w:bodyDiv w:val="1"/>
      <w:marLeft w:val="0"/>
      <w:marRight w:val="0"/>
      <w:marTop w:val="0"/>
      <w:marBottom w:val="0"/>
      <w:divBdr>
        <w:top w:val="none" w:sz="0" w:space="0" w:color="auto"/>
        <w:left w:val="none" w:sz="0" w:space="0" w:color="auto"/>
        <w:bottom w:val="none" w:sz="0" w:space="0" w:color="auto"/>
        <w:right w:val="none" w:sz="0" w:space="0" w:color="auto"/>
      </w:divBdr>
      <w:divsChild>
        <w:div w:id="145825459">
          <w:marLeft w:val="720"/>
          <w:marRight w:val="0"/>
          <w:marTop w:val="115"/>
          <w:marBottom w:val="0"/>
          <w:divBdr>
            <w:top w:val="none" w:sz="0" w:space="0" w:color="auto"/>
            <w:left w:val="none" w:sz="0" w:space="0" w:color="auto"/>
            <w:bottom w:val="none" w:sz="0" w:space="0" w:color="auto"/>
            <w:right w:val="none" w:sz="0" w:space="0" w:color="auto"/>
          </w:divBdr>
        </w:div>
        <w:div w:id="753667668">
          <w:marLeft w:val="1267"/>
          <w:marRight w:val="0"/>
          <w:marTop w:val="96"/>
          <w:marBottom w:val="0"/>
          <w:divBdr>
            <w:top w:val="none" w:sz="0" w:space="0" w:color="auto"/>
            <w:left w:val="none" w:sz="0" w:space="0" w:color="auto"/>
            <w:bottom w:val="none" w:sz="0" w:space="0" w:color="auto"/>
            <w:right w:val="none" w:sz="0" w:space="0" w:color="auto"/>
          </w:divBdr>
        </w:div>
      </w:divsChild>
    </w:div>
    <w:div w:id="899486779">
      <w:bodyDiv w:val="1"/>
      <w:marLeft w:val="0"/>
      <w:marRight w:val="0"/>
      <w:marTop w:val="0"/>
      <w:marBottom w:val="0"/>
      <w:divBdr>
        <w:top w:val="none" w:sz="0" w:space="0" w:color="auto"/>
        <w:left w:val="none" w:sz="0" w:space="0" w:color="auto"/>
        <w:bottom w:val="none" w:sz="0" w:space="0" w:color="auto"/>
        <w:right w:val="none" w:sz="0" w:space="0" w:color="auto"/>
      </w:divBdr>
      <w:divsChild>
        <w:div w:id="1199005551">
          <w:marLeft w:val="547"/>
          <w:marRight w:val="0"/>
          <w:marTop w:val="106"/>
          <w:marBottom w:val="0"/>
          <w:divBdr>
            <w:top w:val="none" w:sz="0" w:space="0" w:color="auto"/>
            <w:left w:val="none" w:sz="0" w:space="0" w:color="auto"/>
            <w:bottom w:val="none" w:sz="0" w:space="0" w:color="auto"/>
            <w:right w:val="none" w:sz="0" w:space="0" w:color="auto"/>
          </w:divBdr>
        </w:div>
        <w:div w:id="813646400">
          <w:marLeft w:val="547"/>
          <w:marRight w:val="0"/>
          <w:marTop w:val="106"/>
          <w:marBottom w:val="0"/>
          <w:divBdr>
            <w:top w:val="none" w:sz="0" w:space="0" w:color="auto"/>
            <w:left w:val="none" w:sz="0" w:space="0" w:color="auto"/>
            <w:bottom w:val="none" w:sz="0" w:space="0" w:color="auto"/>
            <w:right w:val="none" w:sz="0" w:space="0" w:color="auto"/>
          </w:divBdr>
        </w:div>
        <w:div w:id="1286305569">
          <w:marLeft w:val="547"/>
          <w:marRight w:val="0"/>
          <w:marTop w:val="106"/>
          <w:marBottom w:val="0"/>
          <w:divBdr>
            <w:top w:val="none" w:sz="0" w:space="0" w:color="auto"/>
            <w:left w:val="none" w:sz="0" w:space="0" w:color="auto"/>
            <w:bottom w:val="none" w:sz="0" w:space="0" w:color="auto"/>
            <w:right w:val="none" w:sz="0" w:space="0" w:color="auto"/>
          </w:divBdr>
        </w:div>
        <w:div w:id="7559565">
          <w:marLeft w:val="547"/>
          <w:marRight w:val="0"/>
          <w:marTop w:val="106"/>
          <w:marBottom w:val="0"/>
          <w:divBdr>
            <w:top w:val="none" w:sz="0" w:space="0" w:color="auto"/>
            <w:left w:val="none" w:sz="0" w:space="0" w:color="auto"/>
            <w:bottom w:val="none" w:sz="0" w:space="0" w:color="auto"/>
            <w:right w:val="none" w:sz="0" w:space="0" w:color="auto"/>
          </w:divBdr>
        </w:div>
        <w:div w:id="455104212">
          <w:marLeft w:val="547"/>
          <w:marRight w:val="0"/>
          <w:marTop w:val="106"/>
          <w:marBottom w:val="0"/>
          <w:divBdr>
            <w:top w:val="none" w:sz="0" w:space="0" w:color="auto"/>
            <w:left w:val="none" w:sz="0" w:space="0" w:color="auto"/>
            <w:bottom w:val="none" w:sz="0" w:space="0" w:color="auto"/>
            <w:right w:val="none" w:sz="0" w:space="0" w:color="auto"/>
          </w:divBdr>
        </w:div>
      </w:divsChild>
    </w:div>
    <w:div w:id="903495078">
      <w:bodyDiv w:val="1"/>
      <w:marLeft w:val="0"/>
      <w:marRight w:val="0"/>
      <w:marTop w:val="0"/>
      <w:marBottom w:val="0"/>
      <w:divBdr>
        <w:top w:val="none" w:sz="0" w:space="0" w:color="auto"/>
        <w:left w:val="none" w:sz="0" w:space="0" w:color="auto"/>
        <w:bottom w:val="none" w:sz="0" w:space="0" w:color="auto"/>
        <w:right w:val="none" w:sz="0" w:space="0" w:color="auto"/>
      </w:divBdr>
    </w:div>
    <w:div w:id="906691420">
      <w:bodyDiv w:val="1"/>
      <w:marLeft w:val="0"/>
      <w:marRight w:val="0"/>
      <w:marTop w:val="0"/>
      <w:marBottom w:val="0"/>
      <w:divBdr>
        <w:top w:val="none" w:sz="0" w:space="0" w:color="auto"/>
        <w:left w:val="none" w:sz="0" w:space="0" w:color="auto"/>
        <w:bottom w:val="none" w:sz="0" w:space="0" w:color="auto"/>
        <w:right w:val="none" w:sz="0" w:space="0" w:color="auto"/>
      </w:divBdr>
      <w:divsChild>
        <w:div w:id="238947280">
          <w:marLeft w:val="346"/>
          <w:marRight w:val="0"/>
          <w:marTop w:val="120"/>
          <w:marBottom w:val="0"/>
          <w:divBdr>
            <w:top w:val="none" w:sz="0" w:space="0" w:color="auto"/>
            <w:left w:val="none" w:sz="0" w:space="0" w:color="auto"/>
            <w:bottom w:val="none" w:sz="0" w:space="0" w:color="auto"/>
            <w:right w:val="none" w:sz="0" w:space="0" w:color="auto"/>
          </w:divBdr>
        </w:div>
        <w:div w:id="1369451205">
          <w:marLeft w:val="677"/>
          <w:marRight w:val="0"/>
          <w:marTop w:val="120"/>
          <w:marBottom w:val="0"/>
          <w:divBdr>
            <w:top w:val="none" w:sz="0" w:space="0" w:color="auto"/>
            <w:left w:val="none" w:sz="0" w:space="0" w:color="auto"/>
            <w:bottom w:val="none" w:sz="0" w:space="0" w:color="auto"/>
            <w:right w:val="none" w:sz="0" w:space="0" w:color="auto"/>
          </w:divBdr>
        </w:div>
        <w:div w:id="987594696">
          <w:marLeft w:val="677"/>
          <w:marRight w:val="0"/>
          <w:marTop w:val="120"/>
          <w:marBottom w:val="0"/>
          <w:divBdr>
            <w:top w:val="none" w:sz="0" w:space="0" w:color="auto"/>
            <w:left w:val="none" w:sz="0" w:space="0" w:color="auto"/>
            <w:bottom w:val="none" w:sz="0" w:space="0" w:color="auto"/>
            <w:right w:val="none" w:sz="0" w:space="0" w:color="auto"/>
          </w:divBdr>
        </w:div>
        <w:div w:id="804468746">
          <w:marLeft w:val="346"/>
          <w:marRight w:val="0"/>
          <w:marTop w:val="120"/>
          <w:marBottom w:val="0"/>
          <w:divBdr>
            <w:top w:val="none" w:sz="0" w:space="0" w:color="auto"/>
            <w:left w:val="none" w:sz="0" w:space="0" w:color="auto"/>
            <w:bottom w:val="none" w:sz="0" w:space="0" w:color="auto"/>
            <w:right w:val="none" w:sz="0" w:space="0" w:color="auto"/>
          </w:divBdr>
        </w:div>
        <w:div w:id="1593705429">
          <w:marLeft w:val="677"/>
          <w:marRight w:val="0"/>
          <w:marTop w:val="120"/>
          <w:marBottom w:val="0"/>
          <w:divBdr>
            <w:top w:val="none" w:sz="0" w:space="0" w:color="auto"/>
            <w:left w:val="none" w:sz="0" w:space="0" w:color="auto"/>
            <w:bottom w:val="none" w:sz="0" w:space="0" w:color="auto"/>
            <w:right w:val="none" w:sz="0" w:space="0" w:color="auto"/>
          </w:divBdr>
        </w:div>
        <w:div w:id="247232928">
          <w:marLeft w:val="677"/>
          <w:marRight w:val="0"/>
          <w:marTop w:val="120"/>
          <w:marBottom w:val="0"/>
          <w:divBdr>
            <w:top w:val="none" w:sz="0" w:space="0" w:color="auto"/>
            <w:left w:val="none" w:sz="0" w:space="0" w:color="auto"/>
            <w:bottom w:val="none" w:sz="0" w:space="0" w:color="auto"/>
            <w:right w:val="none" w:sz="0" w:space="0" w:color="auto"/>
          </w:divBdr>
        </w:div>
        <w:div w:id="1929147129">
          <w:marLeft w:val="346"/>
          <w:marRight w:val="0"/>
          <w:marTop w:val="120"/>
          <w:marBottom w:val="0"/>
          <w:divBdr>
            <w:top w:val="none" w:sz="0" w:space="0" w:color="auto"/>
            <w:left w:val="none" w:sz="0" w:space="0" w:color="auto"/>
            <w:bottom w:val="none" w:sz="0" w:space="0" w:color="auto"/>
            <w:right w:val="none" w:sz="0" w:space="0" w:color="auto"/>
          </w:divBdr>
        </w:div>
        <w:div w:id="4526557">
          <w:marLeft w:val="677"/>
          <w:marRight w:val="0"/>
          <w:marTop w:val="120"/>
          <w:marBottom w:val="0"/>
          <w:divBdr>
            <w:top w:val="none" w:sz="0" w:space="0" w:color="auto"/>
            <w:left w:val="none" w:sz="0" w:space="0" w:color="auto"/>
            <w:bottom w:val="none" w:sz="0" w:space="0" w:color="auto"/>
            <w:right w:val="none" w:sz="0" w:space="0" w:color="auto"/>
          </w:divBdr>
        </w:div>
        <w:div w:id="269550133">
          <w:marLeft w:val="677"/>
          <w:marRight w:val="0"/>
          <w:marTop w:val="120"/>
          <w:marBottom w:val="0"/>
          <w:divBdr>
            <w:top w:val="none" w:sz="0" w:space="0" w:color="auto"/>
            <w:left w:val="none" w:sz="0" w:space="0" w:color="auto"/>
            <w:bottom w:val="none" w:sz="0" w:space="0" w:color="auto"/>
            <w:right w:val="none" w:sz="0" w:space="0" w:color="auto"/>
          </w:divBdr>
        </w:div>
      </w:divsChild>
    </w:div>
    <w:div w:id="917860001">
      <w:bodyDiv w:val="1"/>
      <w:marLeft w:val="0"/>
      <w:marRight w:val="0"/>
      <w:marTop w:val="0"/>
      <w:marBottom w:val="0"/>
      <w:divBdr>
        <w:top w:val="none" w:sz="0" w:space="0" w:color="auto"/>
        <w:left w:val="none" w:sz="0" w:space="0" w:color="auto"/>
        <w:bottom w:val="none" w:sz="0" w:space="0" w:color="auto"/>
        <w:right w:val="none" w:sz="0" w:space="0" w:color="auto"/>
      </w:divBdr>
    </w:div>
    <w:div w:id="927540716">
      <w:bodyDiv w:val="1"/>
      <w:marLeft w:val="0"/>
      <w:marRight w:val="0"/>
      <w:marTop w:val="0"/>
      <w:marBottom w:val="0"/>
      <w:divBdr>
        <w:top w:val="none" w:sz="0" w:space="0" w:color="auto"/>
        <w:left w:val="none" w:sz="0" w:space="0" w:color="auto"/>
        <w:bottom w:val="none" w:sz="0" w:space="0" w:color="auto"/>
        <w:right w:val="none" w:sz="0" w:space="0" w:color="auto"/>
      </w:divBdr>
    </w:div>
    <w:div w:id="932401804">
      <w:bodyDiv w:val="1"/>
      <w:marLeft w:val="0"/>
      <w:marRight w:val="0"/>
      <w:marTop w:val="0"/>
      <w:marBottom w:val="0"/>
      <w:divBdr>
        <w:top w:val="none" w:sz="0" w:space="0" w:color="auto"/>
        <w:left w:val="none" w:sz="0" w:space="0" w:color="auto"/>
        <w:bottom w:val="none" w:sz="0" w:space="0" w:color="auto"/>
        <w:right w:val="none" w:sz="0" w:space="0" w:color="auto"/>
      </w:divBdr>
    </w:div>
    <w:div w:id="934896076">
      <w:bodyDiv w:val="1"/>
      <w:marLeft w:val="0"/>
      <w:marRight w:val="0"/>
      <w:marTop w:val="0"/>
      <w:marBottom w:val="0"/>
      <w:divBdr>
        <w:top w:val="none" w:sz="0" w:space="0" w:color="auto"/>
        <w:left w:val="none" w:sz="0" w:space="0" w:color="auto"/>
        <w:bottom w:val="none" w:sz="0" w:space="0" w:color="auto"/>
        <w:right w:val="none" w:sz="0" w:space="0" w:color="auto"/>
      </w:divBdr>
      <w:divsChild>
        <w:div w:id="481196203">
          <w:marLeft w:val="446"/>
          <w:marRight w:val="0"/>
          <w:marTop w:val="240"/>
          <w:marBottom w:val="120"/>
          <w:divBdr>
            <w:top w:val="none" w:sz="0" w:space="0" w:color="auto"/>
            <w:left w:val="none" w:sz="0" w:space="0" w:color="auto"/>
            <w:bottom w:val="none" w:sz="0" w:space="0" w:color="auto"/>
            <w:right w:val="none" w:sz="0" w:space="0" w:color="auto"/>
          </w:divBdr>
        </w:div>
        <w:div w:id="791903629">
          <w:marLeft w:val="446"/>
          <w:marRight w:val="0"/>
          <w:marTop w:val="240"/>
          <w:marBottom w:val="120"/>
          <w:divBdr>
            <w:top w:val="none" w:sz="0" w:space="0" w:color="auto"/>
            <w:left w:val="none" w:sz="0" w:space="0" w:color="auto"/>
            <w:bottom w:val="none" w:sz="0" w:space="0" w:color="auto"/>
            <w:right w:val="none" w:sz="0" w:space="0" w:color="auto"/>
          </w:divBdr>
        </w:div>
      </w:divsChild>
    </w:div>
    <w:div w:id="939140437">
      <w:bodyDiv w:val="1"/>
      <w:marLeft w:val="0"/>
      <w:marRight w:val="0"/>
      <w:marTop w:val="0"/>
      <w:marBottom w:val="0"/>
      <w:divBdr>
        <w:top w:val="none" w:sz="0" w:space="0" w:color="auto"/>
        <w:left w:val="none" w:sz="0" w:space="0" w:color="auto"/>
        <w:bottom w:val="none" w:sz="0" w:space="0" w:color="auto"/>
        <w:right w:val="none" w:sz="0" w:space="0" w:color="auto"/>
      </w:divBdr>
      <w:divsChild>
        <w:div w:id="1670985552">
          <w:marLeft w:val="274"/>
          <w:marRight w:val="0"/>
          <w:marTop w:val="72"/>
          <w:marBottom w:val="120"/>
          <w:divBdr>
            <w:top w:val="none" w:sz="0" w:space="0" w:color="auto"/>
            <w:left w:val="none" w:sz="0" w:space="0" w:color="auto"/>
            <w:bottom w:val="none" w:sz="0" w:space="0" w:color="auto"/>
            <w:right w:val="none" w:sz="0" w:space="0" w:color="auto"/>
          </w:divBdr>
        </w:div>
        <w:div w:id="743990214">
          <w:marLeft w:val="274"/>
          <w:marRight w:val="0"/>
          <w:marTop w:val="72"/>
          <w:marBottom w:val="120"/>
          <w:divBdr>
            <w:top w:val="none" w:sz="0" w:space="0" w:color="auto"/>
            <w:left w:val="none" w:sz="0" w:space="0" w:color="auto"/>
            <w:bottom w:val="none" w:sz="0" w:space="0" w:color="auto"/>
            <w:right w:val="none" w:sz="0" w:space="0" w:color="auto"/>
          </w:divBdr>
        </w:div>
      </w:divsChild>
    </w:div>
    <w:div w:id="946619203">
      <w:bodyDiv w:val="1"/>
      <w:marLeft w:val="0"/>
      <w:marRight w:val="0"/>
      <w:marTop w:val="0"/>
      <w:marBottom w:val="0"/>
      <w:divBdr>
        <w:top w:val="none" w:sz="0" w:space="0" w:color="auto"/>
        <w:left w:val="none" w:sz="0" w:space="0" w:color="auto"/>
        <w:bottom w:val="none" w:sz="0" w:space="0" w:color="auto"/>
        <w:right w:val="none" w:sz="0" w:space="0" w:color="auto"/>
      </w:divBdr>
      <w:divsChild>
        <w:div w:id="1590504371">
          <w:marLeft w:val="547"/>
          <w:marRight w:val="0"/>
          <w:marTop w:val="100"/>
          <w:marBottom w:val="0"/>
          <w:divBdr>
            <w:top w:val="none" w:sz="0" w:space="0" w:color="auto"/>
            <w:left w:val="none" w:sz="0" w:space="0" w:color="auto"/>
            <w:bottom w:val="none" w:sz="0" w:space="0" w:color="auto"/>
            <w:right w:val="none" w:sz="0" w:space="0" w:color="auto"/>
          </w:divBdr>
        </w:div>
        <w:div w:id="1217546331">
          <w:marLeft w:val="547"/>
          <w:marRight w:val="0"/>
          <w:marTop w:val="100"/>
          <w:marBottom w:val="0"/>
          <w:divBdr>
            <w:top w:val="none" w:sz="0" w:space="0" w:color="auto"/>
            <w:left w:val="none" w:sz="0" w:space="0" w:color="auto"/>
            <w:bottom w:val="none" w:sz="0" w:space="0" w:color="auto"/>
            <w:right w:val="none" w:sz="0" w:space="0" w:color="auto"/>
          </w:divBdr>
        </w:div>
        <w:div w:id="415983444">
          <w:marLeft w:val="1210"/>
          <w:marRight w:val="0"/>
          <w:marTop w:val="100"/>
          <w:marBottom w:val="0"/>
          <w:divBdr>
            <w:top w:val="none" w:sz="0" w:space="0" w:color="auto"/>
            <w:left w:val="none" w:sz="0" w:space="0" w:color="auto"/>
            <w:bottom w:val="none" w:sz="0" w:space="0" w:color="auto"/>
            <w:right w:val="none" w:sz="0" w:space="0" w:color="auto"/>
          </w:divBdr>
        </w:div>
        <w:div w:id="158039734">
          <w:marLeft w:val="1210"/>
          <w:marRight w:val="0"/>
          <w:marTop w:val="100"/>
          <w:marBottom w:val="0"/>
          <w:divBdr>
            <w:top w:val="none" w:sz="0" w:space="0" w:color="auto"/>
            <w:left w:val="none" w:sz="0" w:space="0" w:color="auto"/>
            <w:bottom w:val="none" w:sz="0" w:space="0" w:color="auto"/>
            <w:right w:val="none" w:sz="0" w:space="0" w:color="auto"/>
          </w:divBdr>
        </w:div>
      </w:divsChild>
    </w:div>
    <w:div w:id="951523013">
      <w:bodyDiv w:val="1"/>
      <w:marLeft w:val="0"/>
      <w:marRight w:val="0"/>
      <w:marTop w:val="0"/>
      <w:marBottom w:val="0"/>
      <w:divBdr>
        <w:top w:val="none" w:sz="0" w:space="0" w:color="auto"/>
        <w:left w:val="none" w:sz="0" w:space="0" w:color="auto"/>
        <w:bottom w:val="none" w:sz="0" w:space="0" w:color="auto"/>
        <w:right w:val="none" w:sz="0" w:space="0" w:color="auto"/>
      </w:divBdr>
      <w:divsChild>
        <w:div w:id="237205586">
          <w:marLeft w:val="1166"/>
          <w:marRight w:val="0"/>
          <w:marTop w:val="115"/>
          <w:marBottom w:val="0"/>
          <w:divBdr>
            <w:top w:val="none" w:sz="0" w:space="0" w:color="auto"/>
            <w:left w:val="none" w:sz="0" w:space="0" w:color="auto"/>
            <w:bottom w:val="none" w:sz="0" w:space="0" w:color="auto"/>
            <w:right w:val="none" w:sz="0" w:space="0" w:color="auto"/>
          </w:divBdr>
        </w:div>
        <w:div w:id="215051289">
          <w:marLeft w:val="1800"/>
          <w:marRight w:val="0"/>
          <w:marTop w:val="96"/>
          <w:marBottom w:val="0"/>
          <w:divBdr>
            <w:top w:val="none" w:sz="0" w:space="0" w:color="auto"/>
            <w:left w:val="none" w:sz="0" w:space="0" w:color="auto"/>
            <w:bottom w:val="none" w:sz="0" w:space="0" w:color="auto"/>
            <w:right w:val="none" w:sz="0" w:space="0" w:color="auto"/>
          </w:divBdr>
        </w:div>
        <w:div w:id="1797678334">
          <w:marLeft w:val="1800"/>
          <w:marRight w:val="0"/>
          <w:marTop w:val="96"/>
          <w:marBottom w:val="0"/>
          <w:divBdr>
            <w:top w:val="none" w:sz="0" w:space="0" w:color="auto"/>
            <w:left w:val="none" w:sz="0" w:space="0" w:color="auto"/>
            <w:bottom w:val="none" w:sz="0" w:space="0" w:color="auto"/>
            <w:right w:val="none" w:sz="0" w:space="0" w:color="auto"/>
          </w:divBdr>
        </w:div>
        <w:div w:id="936060774">
          <w:marLeft w:val="1800"/>
          <w:marRight w:val="0"/>
          <w:marTop w:val="96"/>
          <w:marBottom w:val="0"/>
          <w:divBdr>
            <w:top w:val="none" w:sz="0" w:space="0" w:color="auto"/>
            <w:left w:val="none" w:sz="0" w:space="0" w:color="auto"/>
            <w:bottom w:val="none" w:sz="0" w:space="0" w:color="auto"/>
            <w:right w:val="none" w:sz="0" w:space="0" w:color="auto"/>
          </w:divBdr>
        </w:div>
        <w:div w:id="766074687">
          <w:marLeft w:val="1166"/>
          <w:marRight w:val="0"/>
          <w:marTop w:val="115"/>
          <w:marBottom w:val="0"/>
          <w:divBdr>
            <w:top w:val="none" w:sz="0" w:space="0" w:color="auto"/>
            <w:left w:val="none" w:sz="0" w:space="0" w:color="auto"/>
            <w:bottom w:val="none" w:sz="0" w:space="0" w:color="auto"/>
            <w:right w:val="none" w:sz="0" w:space="0" w:color="auto"/>
          </w:divBdr>
        </w:div>
        <w:div w:id="65618990">
          <w:marLeft w:val="1800"/>
          <w:marRight w:val="0"/>
          <w:marTop w:val="96"/>
          <w:marBottom w:val="0"/>
          <w:divBdr>
            <w:top w:val="none" w:sz="0" w:space="0" w:color="auto"/>
            <w:left w:val="none" w:sz="0" w:space="0" w:color="auto"/>
            <w:bottom w:val="none" w:sz="0" w:space="0" w:color="auto"/>
            <w:right w:val="none" w:sz="0" w:space="0" w:color="auto"/>
          </w:divBdr>
        </w:div>
        <w:div w:id="1726417328">
          <w:marLeft w:val="1166"/>
          <w:marRight w:val="0"/>
          <w:marTop w:val="106"/>
          <w:marBottom w:val="0"/>
          <w:divBdr>
            <w:top w:val="none" w:sz="0" w:space="0" w:color="auto"/>
            <w:left w:val="none" w:sz="0" w:space="0" w:color="auto"/>
            <w:bottom w:val="none" w:sz="0" w:space="0" w:color="auto"/>
            <w:right w:val="none" w:sz="0" w:space="0" w:color="auto"/>
          </w:divBdr>
        </w:div>
      </w:divsChild>
    </w:div>
    <w:div w:id="963387793">
      <w:bodyDiv w:val="1"/>
      <w:marLeft w:val="0"/>
      <w:marRight w:val="0"/>
      <w:marTop w:val="0"/>
      <w:marBottom w:val="0"/>
      <w:divBdr>
        <w:top w:val="none" w:sz="0" w:space="0" w:color="auto"/>
        <w:left w:val="none" w:sz="0" w:space="0" w:color="auto"/>
        <w:bottom w:val="none" w:sz="0" w:space="0" w:color="auto"/>
        <w:right w:val="none" w:sz="0" w:space="0" w:color="auto"/>
      </w:divBdr>
    </w:div>
    <w:div w:id="967513378">
      <w:bodyDiv w:val="1"/>
      <w:marLeft w:val="0"/>
      <w:marRight w:val="0"/>
      <w:marTop w:val="0"/>
      <w:marBottom w:val="0"/>
      <w:divBdr>
        <w:top w:val="none" w:sz="0" w:space="0" w:color="auto"/>
        <w:left w:val="none" w:sz="0" w:space="0" w:color="auto"/>
        <w:bottom w:val="none" w:sz="0" w:space="0" w:color="auto"/>
        <w:right w:val="none" w:sz="0" w:space="0" w:color="auto"/>
      </w:divBdr>
    </w:div>
    <w:div w:id="968514346">
      <w:bodyDiv w:val="1"/>
      <w:marLeft w:val="0"/>
      <w:marRight w:val="0"/>
      <w:marTop w:val="0"/>
      <w:marBottom w:val="0"/>
      <w:divBdr>
        <w:top w:val="none" w:sz="0" w:space="0" w:color="auto"/>
        <w:left w:val="none" w:sz="0" w:space="0" w:color="auto"/>
        <w:bottom w:val="none" w:sz="0" w:space="0" w:color="auto"/>
        <w:right w:val="none" w:sz="0" w:space="0" w:color="auto"/>
      </w:divBdr>
    </w:div>
    <w:div w:id="969289054">
      <w:bodyDiv w:val="1"/>
      <w:marLeft w:val="0"/>
      <w:marRight w:val="0"/>
      <w:marTop w:val="0"/>
      <w:marBottom w:val="0"/>
      <w:divBdr>
        <w:top w:val="none" w:sz="0" w:space="0" w:color="auto"/>
        <w:left w:val="none" w:sz="0" w:space="0" w:color="auto"/>
        <w:bottom w:val="none" w:sz="0" w:space="0" w:color="auto"/>
        <w:right w:val="none" w:sz="0" w:space="0" w:color="auto"/>
      </w:divBdr>
    </w:div>
    <w:div w:id="977298865">
      <w:bodyDiv w:val="1"/>
      <w:marLeft w:val="0"/>
      <w:marRight w:val="0"/>
      <w:marTop w:val="0"/>
      <w:marBottom w:val="0"/>
      <w:divBdr>
        <w:top w:val="none" w:sz="0" w:space="0" w:color="auto"/>
        <w:left w:val="none" w:sz="0" w:space="0" w:color="auto"/>
        <w:bottom w:val="none" w:sz="0" w:space="0" w:color="auto"/>
        <w:right w:val="none" w:sz="0" w:space="0" w:color="auto"/>
      </w:divBdr>
      <w:divsChild>
        <w:div w:id="1708797038">
          <w:marLeft w:val="706"/>
          <w:marRight w:val="0"/>
          <w:marTop w:val="43"/>
          <w:marBottom w:val="0"/>
          <w:divBdr>
            <w:top w:val="none" w:sz="0" w:space="0" w:color="auto"/>
            <w:left w:val="none" w:sz="0" w:space="0" w:color="auto"/>
            <w:bottom w:val="none" w:sz="0" w:space="0" w:color="auto"/>
            <w:right w:val="none" w:sz="0" w:space="0" w:color="auto"/>
          </w:divBdr>
        </w:div>
        <w:div w:id="1652100672">
          <w:marLeft w:val="706"/>
          <w:marRight w:val="0"/>
          <w:marTop w:val="43"/>
          <w:marBottom w:val="0"/>
          <w:divBdr>
            <w:top w:val="none" w:sz="0" w:space="0" w:color="auto"/>
            <w:left w:val="none" w:sz="0" w:space="0" w:color="auto"/>
            <w:bottom w:val="none" w:sz="0" w:space="0" w:color="auto"/>
            <w:right w:val="none" w:sz="0" w:space="0" w:color="auto"/>
          </w:divBdr>
        </w:div>
        <w:div w:id="801733980">
          <w:marLeft w:val="706"/>
          <w:marRight w:val="0"/>
          <w:marTop w:val="43"/>
          <w:marBottom w:val="0"/>
          <w:divBdr>
            <w:top w:val="none" w:sz="0" w:space="0" w:color="auto"/>
            <w:left w:val="none" w:sz="0" w:space="0" w:color="auto"/>
            <w:bottom w:val="none" w:sz="0" w:space="0" w:color="auto"/>
            <w:right w:val="none" w:sz="0" w:space="0" w:color="auto"/>
          </w:divBdr>
        </w:div>
        <w:div w:id="514613610">
          <w:marLeft w:val="706"/>
          <w:marRight w:val="0"/>
          <w:marTop w:val="43"/>
          <w:marBottom w:val="0"/>
          <w:divBdr>
            <w:top w:val="none" w:sz="0" w:space="0" w:color="auto"/>
            <w:left w:val="none" w:sz="0" w:space="0" w:color="auto"/>
            <w:bottom w:val="none" w:sz="0" w:space="0" w:color="auto"/>
            <w:right w:val="none" w:sz="0" w:space="0" w:color="auto"/>
          </w:divBdr>
        </w:div>
        <w:div w:id="1740244422">
          <w:marLeft w:val="706"/>
          <w:marRight w:val="0"/>
          <w:marTop w:val="43"/>
          <w:marBottom w:val="0"/>
          <w:divBdr>
            <w:top w:val="none" w:sz="0" w:space="0" w:color="auto"/>
            <w:left w:val="none" w:sz="0" w:space="0" w:color="auto"/>
            <w:bottom w:val="none" w:sz="0" w:space="0" w:color="auto"/>
            <w:right w:val="none" w:sz="0" w:space="0" w:color="auto"/>
          </w:divBdr>
        </w:div>
        <w:div w:id="1620144354">
          <w:marLeft w:val="706"/>
          <w:marRight w:val="0"/>
          <w:marTop w:val="43"/>
          <w:marBottom w:val="0"/>
          <w:divBdr>
            <w:top w:val="none" w:sz="0" w:space="0" w:color="auto"/>
            <w:left w:val="none" w:sz="0" w:space="0" w:color="auto"/>
            <w:bottom w:val="none" w:sz="0" w:space="0" w:color="auto"/>
            <w:right w:val="none" w:sz="0" w:space="0" w:color="auto"/>
          </w:divBdr>
        </w:div>
      </w:divsChild>
    </w:div>
    <w:div w:id="990327447">
      <w:bodyDiv w:val="1"/>
      <w:marLeft w:val="0"/>
      <w:marRight w:val="0"/>
      <w:marTop w:val="0"/>
      <w:marBottom w:val="0"/>
      <w:divBdr>
        <w:top w:val="none" w:sz="0" w:space="0" w:color="auto"/>
        <w:left w:val="none" w:sz="0" w:space="0" w:color="auto"/>
        <w:bottom w:val="none" w:sz="0" w:space="0" w:color="auto"/>
        <w:right w:val="none" w:sz="0" w:space="0" w:color="auto"/>
      </w:divBdr>
    </w:div>
    <w:div w:id="991372701">
      <w:bodyDiv w:val="1"/>
      <w:marLeft w:val="0"/>
      <w:marRight w:val="0"/>
      <w:marTop w:val="0"/>
      <w:marBottom w:val="0"/>
      <w:divBdr>
        <w:top w:val="none" w:sz="0" w:space="0" w:color="auto"/>
        <w:left w:val="none" w:sz="0" w:space="0" w:color="auto"/>
        <w:bottom w:val="none" w:sz="0" w:space="0" w:color="auto"/>
        <w:right w:val="none" w:sz="0" w:space="0" w:color="auto"/>
      </w:divBdr>
      <w:divsChild>
        <w:div w:id="406847846">
          <w:marLeft w:val="461"/>
          <w:marRight w:val="0"/>
          <w:marTop w:val="0"/>
          <w:marBottom w:val="0"/>
          <w:divBdr>
            <w:top w:val="none" w:sz="0" w:space="0" w:color="auto"/>
            <w:left w:val="none" w:sz="0" w:space="0" w:color="auto"/>
            <w:bottom w:val="none" w:sz="0" w:space="0" w:color="auto"/>
            <w:right w:val="none" w:sz="0" w:space="0" w:color="auto"/>
          </w:divBdr>
        </w:div>
        <w:div w:id="601884732">
          <w:marLeft w:val="1066"/>
          <w:marRight w:val="0"/>
          <w:marTop w:val="0"/>
          <w:marBottom w:val="0"/>
          <w:divBdr>
            <w:top w:val="none" w:sz="0" w:space="0" w:color="auto"/>
            <w:left w:val="none" w:sz="0" w:space="0" w:color="auto"/>
            <w:bottom w:val="none" w:sz="0" w:space="0" w:color="auto"/>
            <w:right w:val="none" w:sz="0" w:space="0" w:color="auto"/>
          </w:divBdr>
        </w:div>
        <w:div w:id="116871018">
          <w:marLeft w:val="1066"/>
          <w:marRight w:val="0"/>
          <w:marTop w:val="0"/>
          <w:marBottom w:val="0"/>
          <w:divBdr>
            <w:top w:val="none" w:sz="0" w:space="0" w:color="auto"/>
            <w:left w:val="none" w:sz="0" w:space="0" w:color="auto"/>
            <w:bottom w:val="none" w:sz="0" w:space="0" w:color="auto"/>
            <w:right w:val="none" w:sz="0" w:space="0" w:color="auto"/>
          </w:divBdr>
        </w:div>
        <w:div w:id="905072259">
          <w:marLeft w:val="461"/>
          <w:marRight w:val="0"/>
          <w:marTop w:val="0"/>
          <w:marBottom w:val="0"/>
          <w:divBdr>
            <w:top w:val="none" w:sz="0" w:space="0" w:color="auto"/>
            <w:left w:val="none" w:sz="0" w:space="0" w:color="auto"/>
            <w:bottom w:val="none" w:sz="0" w:space="0" w:color="auto"/>
            <w:right w:val="none" w:sz="0" w:space="0" w:color="auto"/>
          </w:divBdr>
        </w:div>
        <w:div w:id="985163587">
          <w:marLeft w:val="1066"/>
          <w:marRight w:val="0"/>
          <w:marTop w:val="0"/>
          <w:marBottom w:val="0"/>
          <w:divBdr>
            <w:top w:val="none" w:sz="0" w:space="0" w:color="auto"/>
            <w:left w:val="none" w:sz="0" w:space="0" w:color="auto"/>
            <w:bottom w:val="none" w:sz="0" w:space="0" w:color="auto"/>
            <w:right w:val="none" w:sz="0" w:space="0" w:color="auto"/>
          </w:divBdr>
        </w:div>
        <w:div w:id="1300500292">
          <w:marLeft w:val="1066"/>
          <w:marRight w:val="0"/>
          <w:marTop w:val="0"/>
          <w:marBottom w:val="0"/>
          <w:divBdr>
            <w:top w:val="none" w:sz="0" w:space="0" w:color="auto"/>
            <w:left w:val="none" w:sz="0" w:space="0" w:color="auto"/>
            <w:bottom w:val="none" w:sz="0" w:space="0" w:color="auto"/>
            <w:right w:val="none" w:sz="0" w:space="0" w:color="auto"/>
          </w:divBdr>
        </w:div>
        <w:div w:id="1070350982">
          <w:marLeft w:val="1066"/>
          <w:marRight w:val="0"/>
          <w:marTop w:val="0"/>
          <w:marBottom w:val="0"/>
          <w:divBdr>
            <w:top w:val="none" w:sz="0" w:space="0" w:color="auto"/>
            <w:left w:val="none" w:sz="0" w:space="0" w:color="auto"/>
            <w:bottom w:val="none" w:sz="0" w:space="0" w:color="auto"/>
            <w:right w:val="none" w:sz="0" w:space="0" w:color="auto"/>
          </w:divBdr>
        </w:div>
      </w:divsChild>
    </w:div>
    <w:div w:id="995109467">
      <w:bodyDiv w:val="1"/>
      <w:marLeft w:val="0"/>
      <w:marRight w:val="0"/>
      <w:marTop w:val="0"/>
      <w:marBottom w:val="0"/>
      <w:divBdr>
        <w:top w:val="none" w:sz="0" w:space="0" w:color="auto"/>
        <w:left w:val="none" w:sz="0" w:space="0" w:color="auto"/>
        <w:bottom w:val="none" w:sz="0" w:space="0" w:color="auto"/>
        <w:right w:val="none" w:sz="0" w:space="0" w:color="auto"/>
      </w:divBdr>
      <w:divsChild>
        <w:div w:id="1438938698">
          <w:marLeft w:val="360"/>
          <w:marRight w:val="0"/>
          <w:marTop w:val="200"/>
          <w:marBottom w:val="0"/>
          <w:divBdr>
            <w:top w:val="none" w:sz="0" w:space="0" w:color="auto"/>
            <w:left w:val="none" w:sz="0" w:space="0" w:color="auto"/>
            <w:bottom w:val="none" w:sz="0" w:space="0" w:color="auto"/>
            <w:right w:val="none" w:sz="0" w:space="0" w:color="auto"/>
          </w:divBdr>
        </w:div>
        <w:div w:id="1177698947">
          <w:marLeft w:val="360"/>
          <w:marRight w:val="0"/>
          <w:marTop w:val="200"/>
          <w:marBottom w:val="0"/>
          <w:divBdr>
            <w:top w:val="none" w:sz="0" w:space="0" w:color="auto"/>
            <w:left w:val="none" w:sz="0" w:space="0" w:color="auto"/>
            <w:bottom w:val="none" w:sz="0" w:space="0" w:color="auto"/>
            <w:right w:val="none" w:sz="0" w:space="0" w:color="auto"/>
          </w:divBdr>
        </w:div>
      </w:divsChild>
    </w:div>
    <w:div w:id="1001814587">
      <w:bodyDiv w:val="1"/>
      <w:marLeft w:val="0"/>
      <w:marRight w:val="0"/>
      <w:marTop w:val="0"/>
      <w:marBottom w:val="0"/>
      <w:divBdr>
        <w:top w:val="none" w:sz="0" w:space="0" w:color="auto"/>
        <w:left w:val="none" w:sz="0" w:space="0" w:color="auto"/>
        <w:bottom w:val="none" w:sz="0" w:space="0" w:color="auto"/>
        <w:right w:val="none" w:sz="0" w:space="0" w:color="auto"/>
      </w:divBdr>
      <w:divsChild>
        <w:div w:id="1801998246">
          <w:marLeft w:val="547"/>
          <w:marRight w:val="0"/>
          <w:marTop w:val="96"/>
          <w:marBottom w:val="0"/>
          <w:divBdr>
            <w:top w:val="none" w:sz="0" w:space="0" w:color="auto"/>
            <w:left w:val="none" w:sz="0" w:space="0" w:color="auto"/>
            <w:bottom w:val="none" w:sz="0" w:space="0" w:color="auto"/>
            <w:right w:val="none" w:sz="0" w:space="0" w:color="auto"/>
          </w:divBdr>
        </w:div>
      </w:divsChild>
    </w:div>
    <w:div w:id="1003704280">
      <w:bodyDiv w:val="1"/>
      <w:marLeft w:val="0"/>
      <w:marRight w:val="0"/>
      <w:marTop w:val="0"/>
      <w:marBottom w:val="0"/>
      <w:divBdr>
        <w:top w:val="none" w:sz="0" w:space="0" w:color="auto"/>
        <w:left w:val="none" w:sz="0" w:space="0" w:color="auto"/>
        <w:bottom w:val="none" w:sz="0" w:space="0" w:color="auto"/>
        <w:right w:val="none" w:sz="0" w:space="0" w:color="auto"/>
      </w:divBdr>
    </w:div>
    <w:div w:id="1004092238">
      <w:bodyDiv w:val="1"/>
      <w:marLeft w:val="0"/>
      <w:marRight w:val="0"/>
      <w:marTop w:val="0"/>
      <w:marBottom w:val="0"/>
      <w:divBdr>
        <w:top w:val="none" w:sz="0" w:space="0" w:color="auto"/>
        <w:left w:val="none" w:sz="0" w:space="0" w:color="auto"/>
        <w:bottom w:val="none" w:sz="0" w:space="0" w:color="auto"/>
        <w:right w:val="none" w:sz="0" w:space="0" w:color="auto"/>
      </w:divBdr>
      <w:divsChild>
        <w:div w:id="2132045199">
          <w:marLeft w:val="288"/>
          <w:marRight w:val="0"/>
          <w:marTop w:val="77"/>
          <w:marBottom w:val="0"/>
          <w:divBdr>
            <w:top w:val="none" w:sz="0" w:space="0" w:color="auto"/>
            <w:left w:val="none" w:sz="0" w:space="0" w:color="auto"/>
            <w:bottom w:val="none" w:sz="0" w:space="0" w:color="auto"/>
            <w:right w:val="none" w:sz="0" w:space="0" w:color="auto"/>
          </w:divBdr>
        </w:div>
      </w:divsChild>
    </w:div>
    <w:div w:id="1005520110">
      <w:bodyDiv w:val="1"/>
      <w:marLeft w:val="0"/>
      <w:marRight w:val="0"/>
      <w:marTop w:val="0"/>
      <w:marBottom w:val="0"/>
      <w:divBdr>
        <w:top w:val="none" w:sz="0" w:space="0" w:color="auto"/>
        <w:left w:val="none" w:sz="0" w:space="0" w:color="auto"/>
        <w:bottom w:val="none" w:sz="0" w:space="0" w:color="auto"/>
        <w:right w:val="none" w:sz="0" w:space="0" w:color="auto"/>
      </w:divBdr>
      <w:divsChild>
        <w:div w:id="1910731045">
          <w:marLeft w:val="547"/>
          <w:marRight w:val="0"/>
          <w:marTop w:val="0"/>
          <w:marBottom w:val="0"/>
          <w:divBdr>
            <w:top w:val="none" w:sz="0" w:space="0" w:color="auto"/>
            <w:left w:val="none" w:sz="0" w:space="0" w:color="auto"/>
            <w:bottom w:val="none" w:sz="0" w:space="0" w:color="auto"/>
            <w:right w:val="none" w:sz="0" w:space="0" w:color="auto"/>
          </w:divBdr>
        </w:div>
      </w:divsChild>
    </w:div>
    <w:div w:id="1005935649">
      <w:bodyDiv w:val="1"/>
      <w:marLeft w:val="0"/>
      <w:marRight w:val="0"/>
      <w:marTop w:val="0"/>
      <w:marBottom w:val="0"/>
      <w:divBdr>
        <w:top w:val="none" w:sz="0" w:space="0" w:color="auto"/>
        <w:left w:val="none" w:sz="0" w:space="0" w:color="auto"/>
        <w:bottom w:val="none" w:sz="0" w:space="0" w:color="auto"/>
        <w:right w:val="none" w:sz="0" w:space="0" w:color="auto"/>
      </w:divBdr>
    </w:div>
    <w:div w:id="1011755408">
      <w:bodyDiv w:val="1"/>
      <w:marLeft w:val="0"/>
      <w:marRight w:val="0"/>
      <w:marTop w:val="0"/>
      <w:marBottom w:val="0"/>
      <w:divBdr>
        <w:top w:val="none" w:sz="0" w:space="0" w:color="auto"/>
        <w:left w:val="none" w:sz="0" w:space="0" w:color="auto"/>
        <w:bottom w:val="none" w:sz="0" w:space="0" w:color="auto"/>
        <w:right w:val="none" w:sz="0" w:space="0" w:color="auto"/>
      </w:divBdr>
      <w:divsChild>
        <w:div w:id="1305894780">
          <w:marLeft w:val="547"/>
          <w:marRight w:val="0"/>
          <w:marTop w:val="0"/>
          <w:marBottom w:val="0"/>
          <w:divBdr>
            <w:top w:val="none" w:sz="0" w:space="0" w:color="auto"/>
            <w:left w:val="none" w:sz="0" w:space="0" w:color="auto"/>
            <w:bottom w:val="none" w:sz="0" w:space="0" w:color="auto"/>
            <w:right w:val="none" w:sz="0" w:space="0" w:color="auto"/>
          </w:divBdr>
        </w:div>
      </w:divsChild>
    </w:div>
    <w:div w:id="1014650730">
      <w:bodyDiv w:val="1"/>
      <w:marLeft w:val="0"/>
      <w:marRight w:val="0"/>
      <w:marTop w:val="0"/>
      <w:marBottom w:val="0"/>
      <w:divBdr>
        <w:top w:val="none" w:sz="0" w:space="0" w:color="auto"/>
        <w:left w:val="none" w:sz="0" w:space="0" w:color="auto"/>
        <w:bottom w:val="none" w:sz="0" w:space="0" w:color="auto"/>
        <w:right w:val="none" w:sz="0" w:space="0" w:color="auto"/>
      </w:divBdr>
    </w:div>
    <w:div w:id="1021398523">
      <w:bodyDiv w:val="1"/>
      <w:marLeft w:val="0"/>
      <w:marRight w:val="0"/>
      <w:marTop w:val="0"/>
      <w:marBottom w:val="0"/>
      <w:divBdr>
        <w:top w:val="none" w:sz="0" w:space="0" w:color="auto"/>
        <w:left w:val="none" w:sz="0" w:space="0" w:color="auto"/>
        <w:bottom w:val="none" w:sz="0" w:space="0" w:color="auto"/>
        <w:right w:val="none" w:sz="0" w:space="0" w:color="auto"/>
      </w:divBdr>
      <w:divsChild>
        <w:div w:id="1985427116">
          <w:marLeft w:val="547"/>
          <w:marRight w:val="0"/>
          <w:marTop w:val="100"/>
          <w:marBottom w:val="0"/>
          <w:divBdr>
            <w:top w:val="none" w:sz="0" w:space="0" w:color="auto"/>
            <w:left w:val="none" w:sz="0" w:space="0" w:color="auto"/>
            <w:bottom w:val="none" w:sz="0" w:space="0" w:color="auto"/>
            <w:right w:val="none" w:sz="0" w:space="0" w:color="auto"/>
          </w:divBdr>
        </w:div>
        <w:div w:id="1307399372">
          <w:marLeft w:val="547"/>
          <w:marRight w:val="0"/>
          <w:marTop w:val="100"/>
          <w:marBottom w:val="0"/>
          <w:divBdr>
            <w:top w:val="none" w:sz="0" w:space="0" w:color="auto"/>
            <w:left w:val="none" w:sz="0" w:space="0" w:color="auto"/>
            <w:bottom w:val="none" w:sz="0" w:space="0" w:color="auto"/>
            <w:right w:val="none" w:sz="0" w:space="0" w:color="auto"/>
          </w:divBdr>
        </w:div>
        <w:div w:id="1244101812">
          <w:marLeft w:val="547"/>
          <w:marRight w:val="0"/>
          <w:marTop w:val="100"/>
          <w:marBottom w:val="0"/>
          <w:divBdr>
            <w:top w:val="none" w:sz="0" w:space="0" w:color="auto"/>
            <w:left w:val="none" w:sz="0" w:space="0" w:color="auto"/>
            <w:bottom w:val="none" w:sz="0" w:space="0" w:color="auto"/>
            <w:right w:val="none" w:sz="0" w:space="0" w:color="auto"/>
          </w:divBdr>
        </w:div>
        <w:div w:id="1801024735">
          <w:marLeft w:val="547"/>
          <w:marRight w:val="0"/>
          <w:marTop w:val="100"/>
          <w:marBottom w:val="0"/>
          <w:divBdr>
            <w:top w:val="none" w:sz="0" w:space="0" w:color="auto"/>
            <w:left w:val="none" w:sz="0" w:space="0" w:color="auto"/>
            <w:bottom w:val="none" w:sz="0" w:space="0" w:color="auto"/>
            <w:right w:val="none" w:sz="0" w:space="0" w:color="auto"/>
          </w:divBdr>
        </w:div>
        <w:div w:id="699093509">
          <w:marLeft w:val="1210"/>
          <w:marRight w:val="0"/>
          <w:marTop w:val="100"/>
          <w:marBottom w:val="0"/>
          <w:divBdr>
            <w:top w:val="none" w:sz="0" w:space="0" w:color="auto"/>
            <w:left w:val="none" w:sz="0" w:space="0" w:color="auto"/>
            <w:bottom w:val="none" w:sz="0" w:space="0" w:color="auto"/>
            <w:right w:val="none" w:sz="0" w:space="0" w:color="auto"/>
          </w:divBdr>
        </w:div>
        <w:div w:id="1135025780">
          <w:marLeft w:val="1210"/>
          <w:marRight w:val="0"/>
          <w:marTop w:val="100"/>
          <w:marBottom w:val="0"/>
          <w:divBdr>
            <w:top w:val="none" w:sz="0" w:space="0" w:color="auto"/>
            <w:left w:val="none" w:sz="0" w:space="0" w:color="auto"/>
            <w:bottom w:val="none" w:sz="0" w:space="0" w:color="auto"/>
            <w:right w:val="none" w:sz="0" w:space="0" w:color="auto"/>
          </w:divBdr>
        </w:div>
        <w:div w:id="493646018">
          <w:marLeft w:val="1210"/>
          <w:marRight w:val="0"/>
          <w:marTop w:val="100"/>
          <w:marBottom w:val="0"/>
          <w:divBdr>
            <w:top w:val="none" w:sz="0" w:space="0" w:color="auto"/>
            <w:left w:val="none" w:sz="0" w:space="0" w:color="auto"/>
            <w:bottom w:val="none" w:sz="0" w:space="0" w:color="auto"/>
            <w:right w:val="none" w:sz="0" w:space="0" w:color="auto"/>
          </w:divBdr>
        </w:div>
        <w:div w:id="274024314">
          <w:marLeft w:val="1210"/>
          <w:marRight w:val="0"/>
          <w:marTop w:val="100"/>
          <w:marBottom w:val="0"/>
          <w:divBdr>
            <w:top w:val="none" w:sz="0" w:space="0" w:color="auto"/>
            <w:left w:val="none" w:sz="0" w:space="0" w:color="auto"/>
            <w:bottom w:val="none" w:sz="0" w:space="0" w:color="auto"/>
            <w:right w:val="none" w:sz="0" w:space="0" w:color="auto"/>
          </w:divBdr>
        </w:div>
        <w:div w:id="550463354">
          <w:marLeft w:val="1210"/>
          <w:marRight w:val="0"/>
          <w:marTop w:val="100"/>
          <w:marBottom w:val="0"/>
          <w:divBdr>
            <w:top w:val="none" w:sz="0" w:space="0" w:color="auto"/>
            <w:left w:val="none" w:sz="0" w:space="0" w:color="auto"/>
            <w:bottom w:val="none" w:sz="0" w:space="0" w:color="auto"/>
            <w:right w:val="none" w:sz="0" w:space="0" w:color="auto"/>
          </w:divBdr>
        </w:div>
        <w:div w:id="1855918119">
          <w:marLeft w:val="1210"/>
          <w:marRight w:val="0"/>
          <w:marTop w:val="100"/>
          <w:marBottom w:val="0"/>
          <w:divBdr>
            <w:top w:val="none" w:sz="0" w:space="0" w:color="auto"/>
            <w:left w:val="none" w:sz="0" w:space="0" w:color="auto"/>
            <w:bottom w:val="none" w:sz="0" w:space="0" w:color="auto"/>
            <w:right w:val="none" w:sz="0" w:space="0" w:color="auto"/>
          </w:divBdr>
        </w:div>
      </w:divsChild>
    </w:div>
    <w:div w:id="1024213933">
      <w:bodyDiv w:val="1"/>
      <w:marLeft w:val="0"/>
      <w:marRight w:val="0"/>
      <w:marTop w:val="0"/>
      <w:marBottom w:val="0"/>
      <w:divBdr>
        <w:top w:val="none" w:sz="0" w:space="0" w:color="auto"/>
        <w:left w:val="none" w:sz="0" w:space="0" w:color="auto"/>
        <w:bottom w:val="none" w:sz="0" w:space="0" w:color="auto"/>
        <w:right w:val="none" w:sz="0" w:space="0" w:color="auto"/>
      </w:divBdr>
      <w:divsChild>
        <w:div w:id="988677963">
          <w:marLeft w:val="360"/>
          <w:marRight w:val="0"/>
          <w:marTop w:val="240"/>
          <w:marBottom w:val="0"/>
          <w:divBdr>
            <w:top w:val="none" w:sz="0" w:space="0" w:color="auto"/>
            <w:left w:val="none" w:sz="0" w:space="0" w:color="auto"/>
            <w:bottom w:val="none" w:sz="0" w:space="0" w:color="auto"/>
            <w:right w:val="none" w:sz="0" w:space="0" w:color="auto"/>
          </w:divBdr>
        </w:div>
        <w:div w:id="1403865282">
          <w:marLeft w:val="360"/>
          <w:marRight w:val="0"/>
          <w:marTop w:val="240"/>
          <w:marBottom w:val="0"/>
          <w:divBdr>
            <w:top w:val="none" w:sz="0" w:space="0" w:color="auto"/>
            <w:left w:val="none" w:sz="0" w:space="0" w:color="auto"/>
            <w:bottom w:val="none" w:sz="0" w:space="0" w:color="auto"/>
            <w:right w:val="none" w:sz="0" w:space="0" w:color="auto"/>
          </w:divBdr>
        </w:div>
        <w:div w:id="1766926255">
          <w:marLeft w:val="360"/>
          <w:marRight w:val="0"/>
          <w:marTop w:val="240"/>
          <w:marBottom w:val="0"/>
          <w:divBdr>
            <w:top w:val="none" w:sz="0" w:space="0" w:color="auto"/>
            <w:left w:val="none" w:sz="0" w:space="0" w:color="auto"/>
            <w:bottom w:val="none" w:sz="0" w:space="0" w:color="auto"/>
            <w:right w:val="none" w:sz="0" w:space="0" w:color="auto"/>
          </w:divBdr>
        </w:div>
        <w:div w:id="1235967523">
          <w:marLeft w:val="720"/>
          <w:marRight w:val="0"/>
          <w:marTop w:val="240"/>
          <w:marBottom w:val="0"/>
          <w:divBdr>
            <w:top w:val="none" w:sz="0" w:space="0" w:color="auto"/>
            <w:left w:val="none" w:sz="0" w:space="0" w:color="auto"/>
            <w:bottom w:val="none" w:sz="0" w:space="0" w:color="auto"/>
            <w:right w:val="none" w:sz="0" w:space="0" w:color="auto"/>
          </w:divBdr>
        </w:div>
        <w:div w:id="811139098">
          <w:marLeft w:val="720"/>
          <w:marRight w:val="0"/>
          <w:marTop w:val="240"/>
          <w:marBottom w:val="0"/>
          <w:divBdr>
            <w:top w:val="none" w:sz="0" w:space="0" w:color="auto"/>
            <w:left w:val="none" w:sz="0" w:space="0" w:color="auto"/>
            <w:bottom w:val="none" w:sz="0" w:space="0" w:color="auto"/>
            <w:right w:val="none" w:sz="0" w:space="0" w:color="auto"/>
          </w:divBdr>
        </w:div>
        <w:div w:id="1483890685">
          <w:marLeft w:val="720"/>
          <w:marRight w:val="0"/>
          <w:marTop w:val="240"/>
          <w:marBottom w:val="0"/>
          <w:divBdr>
            <w:top w:val="none" w:sz="0" w:space="0" w:color="auto"/>
            <w:left w:val="none" w:sz="0" w:space="0" w:color="auto"/>
            <w:bottom w:val="none" w:sz="0" w:space="0" w:color="auto"/>
            <w:right w:val="none" w:sz="0" w:space="0" w:color="auto"/>
          </w:divBdr>
        </w:div>
        <w:div w:id="1914120695">
          <w:marLeft w:val="720"/>
          <w:marRight w:val="0"/>
          <w:marTop w:val="240"/>
          <w:marBottom w:val="0"/>
          <w:divBdr>
            <w:top w:val="none" w:sz="0" w:space="0" w:color="auto"/>
            <w:left w:val="none" w:sz="0" w:space="0" w:color="auto"/>
            <w:bottom w:val="none" w:sz="0" w:space="0" w:color="auto"/>
            <w:right w:val="none" w:sz="0" w:space="0" w:color="auto"/>
          </w:divBdr>
        </w:div>
        <w:div w:id="1659117576">
          <w:marLeft w:val="720"/>
          <w:marRight w:val="0"/>
          <w:marTop w:val="240"/>
          <w:marBottom w:val="0"/>
          <w:divBdr>
            <w:top w:val="none" w:sz="0" w:space="0" w:color="auto"/>
            <w:left w:val="none" w:sz="0" w:space="0" w:color="auto"/>
            <w:bottom w:val="none" w:sz="0" w:space="0" w:color="auto"/>
            <w:right w:val="none" w:sz="0" w:space="0" w:color="auto"/>
          </w:divBdr>
        </w:div>
        <w:div w:id="359941950">
          <w:marLeft w:val="360"/>
          <w:marRight w:val="0"/>
          <w:marTop w:val="240"/>
          <w:marBottom w:val="0"/>
          <w:divBdr>
            <w:top w:val="none" w:sz="0" w:space="0" w:color="auto"/>
            <w:left w:val="none" w:sz="0" w:space="0" w:color="auto"/>
            <w:bottom w:val="none" w:sz="0" w:space="0" w:color="auto"/>
            <w:right w:val="none" w:sz="0" w:space="0" w:color="auto"/>
          </w:divBdr>
        </w:div>
        <w:div w:id="670134875">
          <w:marLeft w:val="360"/>
          <w:marRight w:val="0"/>
          <w:marTop w:val="240"/>
          <w:marBottom w:val="0"/>
          <w:divBdr>
            <w:top w:val="none" w:sz="0" w:space="0" w:color="auto"/>
            <w:left w:val="none" w:sz="0" w:space="0" w:color="auto"/>
            <w:bottom w:val="none" w:sz="0" w:space="0" w:color="auto"/>
            <w:right w:val="none" w:sz="0" w:space="0" w:color="auto"/>
          </w:divBdr>
        </w:div>
      </w:divsChild>
    </w:div>
    <w:div w:id="1025639269">
      <w:bodyDiv w:val="1"/>
      <w:marLeft w:val="0"/>
      <w:marRight w:val="0"/>
      <w:marTop w:val="0"/>
      <w:marBottom w:val="0"/>
      <w:divBdr>
        <w:top w:val="none" w:sz="0" w:space="0" w:color="auto"/>
        <w:left w:val="none" w:sz="0" w:space="0" w:color="auto"/>
        <w:bottom w:val="none" w:sz="0" w:space="0" w:color="auto"/>
        <w:right w:val="none" w:sz="0" w:space="0" w:color="auto"/>
      </w:divBdr>
      <w:divsChild>
        <w:div w:id="1344673514">
          <w:marLeft w:val="288"/>
          <w:marRight w:val="0"/>
          <w:marTop w:val="0"/>
          <w:marBottom w:val="0"/>
          <w:divBdr>
            <w:top w:val="none" w:sz="0" w:space="0" w:color="auto"/>
            <w:left w:val="none" w:sz="0" w:space="0" w:color="auto"/>
            <w:bottom w:val="none" w:sz="0" w:space="0" w:color="auto"/>
            <w:right w:val="none" w:sz="0" w:space="0" w:color="auto"/>
          </w:divBdr>
        </w:div>
        <w:div w:id="905921367">
          <w:marLeft w:val="288"/>
          <w:marRight w:val="0"/>
          <w:marTop w:val="0"/>
          <w:marBottom w:val="0"/>
          <w:divBdr>
            <w:top w:val="none" w:sz="0" w:space="0" w:color="auto"/>
            <w:left w:val="none" w:sz="0" w:space="0" w:color="auto"/>
            <w:bottom w:val="none" w:sz="0" w:space="0" w:color="auto"/>
            <w:right w:val="none" w:sz="0" w:space="0" w:color="auto"/>
          </w:divBdr>
        </w:div>
        <w:div w:id="689255399">
          <w:marLeft w:val="288"/>
          <w:marRight w:val="0"/>
          <w:marTop w:val="0"/>
          <w:marBottom w:val="0"/>
          <w:divBdr>
            <w:top w:val="none" w:sz="0" w:space="0" w:color="auto"/>
            <w:left w:val="none" w:sz="0" w:space="0" w:color="auto"/>
            <w:bottom w:val="none" w:sz="0" w:space="0" w:color="auto"/>
            <w:right w:val="none" w:sz="0" w:space="0" w:color="auto"/>
          </w:divBdr>
        </w:div>
      </w:divsChild>
    </w:div>
    <w:div w:id="1030642623">
      <w:bodyDiv w:val="1"/>
      <w:marLeft w:val="0"/>
      <w:marRight w:val="0"/>
      <w:marTop w:val="0"/>
      <w:marBottom w:val="0"/>
      <w:divBdr>
        <w:top w:val="none" w:sz="0" w:space="0" w:color="auto"/>
        <w:left w:val="none" w:sz="0" w:space="0" w:color="auto"/>
        <w:bottom w:val="none" w:sz="0" w:space="0" w:color="auto"/>
        <w:right w:val="none" w:sz="0" w:space="0" w:color="auto"/>
      </w:divBdr>
      <w:divsChild>
        <w:div w:id="2067334993">
          <w:marLeft w:val="547"/>
          <w:marRight w:val="0"/>
          <w:marTop w:val="154"/>
          <w:marBottom w:val="0"/>
          <w:divBdr>
            <w:top w:val="none" w:sz="0" w:space="0" w:color="auto"/>
            <w:left w:val="none" w:sz="0" w:space="0" w:color="auto"/>
            <w:bottom w:val="none" w:sz="0" w:space="0" w:color="auto"/>
            <w:right w:val="none" w:sz="0" w:space="0" w:color="auto"/>
          </w:divBdr>
        </w:div>
      </w:divsChild>
    </w:div>
    <w:div w:id="1032919529">
      <w:bodyDiv w:val="1"/>
      <w:marLeft w:val="0"/>
      <w:marRight w:val="0"/>
      <w:marTop w:val="0"/>
      <w:marBottom w:val="0"/>
      <w:divBdr>
        <w:top w:val="none" w:sz="0" w:space="0" w:color="auto"/>
        <w:left w:val="none" w:sz="0" w:space="0" w:color="auto"/>
        <w:bottom w:val="none" w:sz="0" w:space="0" w:color="auto"/>
        <w:right w:val="none" w:sz="0" w:space="0" w:color="auto"/>
      </w:divBdr>
      <w:divsChild>
        <w:div w:id="1676110619">
          <w:marLeft w:val="446"/>
          <w:marRight w:val="0"/>
          <w:marTop w:val="0"/>
          <w:marBottom w:val="0"/>
          <w:divBdr>
            <w:top w:val="none" w:sz="0" w:space="0" w:color="auto"/>
            <w:left w:val="none" w:sz="0" w:space="0" w:color="auto"/>
            <w:bottom w:val="none" w:sz="0" w:space="0" w:color="auto"/>
            <w:right w:val="none" w:sz="0" w:space="0" w:color="auto"/>
          </w:divBdr>
        </w:div>
        <w:div w:id="1063912490">
          <w:marLeft w:val="446"/>
          <w:marRight w:val="0"/>
          <w:marTop w:val="0"/>
          <w:marBottom w:val="0"/>
          <w:divBdr>
            <w:top w:val="none" w:sz="0" w:space="0" w:color="auto"/>
            <w:left w:val="none" w:sz="0" w:space="0" w:color="auto"/>
            <w:bottom w:val="none" w:sz="0" w:space="0" w:color="auto"/>
            <w:right w:val="none" w:sz="0" w:space="0" w:color="auto"/>
          </w:divBdr>
        </w:div>
      </w:divsChild>
    </w:div>
    <w:div w:id="1035959044">
      <w:bodyDiv w:val="1"/>
      <w:marLeft w:val="0"/>
      <w:marRight w:val="0"/>
      <w:marTop w:val="0"/>
      <w:marBottom w:val="0"/>
      <w:divBdr>
        <w:top w:val="none" w:sz="0" w:space="0" w:color="auto"/>
        <w:left w:val="none" w:sz="0" w:space="0" w:color="auto"/>
        <w:bottom w:val="none" w:sz="0" w:space="0" w:color="auto"/>
        <w:right w:val="none" w:sz="0" w:space="0" w:color="auto"/>
      </w:divBdr>
      <w:divsChild>
        <w:div w:id="973635344">
          <w:marLeft w:val="418"/>
          <w:marRight w:val="0"/>
          <w:marTop w:val="144"/>
          <w:marBottom w:val="0"/>
          <w:divBdr>
            <w:top w:val="none" w:sz="0" w:space="0" w:color="auto"/>
            <w:left w:val="none" w:sz="0" w:space="0" w:color="auto"/>
            <w:bottom w:val="none" w:sz="0" w:space="0" w:color="auto"/>
            <w:right w:val="none" w:sz="0" w:space="0" w:color="auto"/>
          </w:divBdr>
        </w:div>
        <w:div w:id="724528813">
          <w:marLeft w:val="418"/>
          <w:marRight w:val="0"/>
          <w:marTop w:val="144"/>
          <w:marBottom w:val="0"/>
          <w:divBdr>
            <w:top w:val="none" w:sz="0" w:space="0" w:color="auto"/>
            <w:left w:val="none" w:sz="0" w:space="0" w:color="auto"/>
            <w:bottom w:val="none" w:sz="0" w:space="0" w:color="auto"/>
            <w:right w:val="none" w:sz="0" w:space="0" w:color="auto"/>
          </w:divBdr>
        </w:div>
        <w:div w:id="2058161561">
          <w:marLeft w:val="418"/>
          <w:marRight w:val="0"/>
          <w:marTop w:val="144"/>
          <w:marBottom w:val="0"/>
          <w:divBdr>
            <w:top w:val="none" w:sz="0" w:space="0" w:color="auto"/>
            <w:left w:val="none" w:sz="0" w:space="0" w:color="auto"/>
            <w:bottom w:val="none" w:sz="0" w:space="0" w:color="auto"/>
            <w:right w:val="none" w:sz="0" w:space="0" w:color="auto"/>
          </w:divBdr>
        </w:div>
      </w:divsChild>
    </w:div>
    <w:div w:id="1054082237">
      <w:bodyDiv w:val="1"/>
      <w:marLeft w:val="0"/>
      <w:marRight w:val="0"/>
      <w:marTop w:val="0"/>
      <w:marBottom w:val="0"/>
      <w:divBdr>
        <w:top w:val="none" w:sz="0" w:space="0" w:color="auto"/>
        <w:left w:val="none" w:sz="0" w:space="0" w:color="auto"/>
        <w:bottom w:val="none" w:sz="0" w:space="0" w:color="auto"/>
        <w:right w:val="none" w:sz="0" w:space="0" w:color="auto"/>
      </w:divBdr>
      <w:divsChild>
        <w:div w:id="1324430497">
          <w:marLeft w:val="547"/>
          <w:marRight w:val="0"/>
          <w:marTop w:val="106"/>
          <w:marBottom w:val="0"/>
          <w:divBdr>
            <w:top w:val="none" w:sz="0" w:space="0" w:color="auto"/>
            <w:left w:val="none" w:sz="0" w:space="0" w:color="auto"/>
            <w:bottom w:val="none" w:sz="0" w:space="0" w:color="auto"/>
            <w:right w:val="none" w:sz="0" w:space="0" w:color="auto"/>
          </w:divBdr>
        </w:div>
        <w:div w:id="1173689886">
          <w:marLeft w:val="547"/>
          <w:marRight w:val="0"/>
          <w:marTop w:val="106"/>
          <w:marBottom w:val="0"/>
          <w:divBdr>
            <w:top w:val="none" w:sz="0" w:space="0" w:color="auto"/>
            <w:left w:val="none" w:sz="0" w:space="0" w:color="auto"/>
            <w:bottom w:val="none" w:sz="0" w:space="0" w:color="auto"/>
            <w:right w:val="none" w:sz="0" w:space="0" w:color="auto"/>
          </w:divBdr>
        </w:div>
        <w:div w:id="472403475">
          <w:marLeft w:val="547"/>
          <w:marRight w:val="0"/>
          <w:marTop w:val="106"/>
          <w:marBottom w:val="0"/>
          <w:divBdr>
            <w:top w:val="none" w:sz="0" w:space="0" w:color="auto"/>
            <w:left w:val="none" w:sz="0" w:space="0" w:color="auto"/>
            <w:bottom w:val="none" w:sz="0" w:space="0" w:color="auto"/>
            <w:right w:val="none" w:sz="0" w:space="0" w:color="auto"/>
          </w:divBdr>
        </w:div>
      </w:divsChild>
    </w:div>
    <w:div w:id="1054430271">
      <w:bodyDiv w:val="1"/>
      <w:marLeft w:val="0"/>
      <w:marRight w:val="0"/>
      <w:marTop w:val="0"/>
      <w:marBottom w:val="0"/>
      <w:divBdr>
        <w:top w:val="none" w:sz="0" w:space="0" w:color="auto"/>
        <w:left w:val="none" w:sz="0" w:space="0" w:color="auto"/>
        <w:bottom w:val="none" w:sz="0" w:space="0" w:color="auto"/>
        <w:right w:val="none" w:sz="0" w:space="0" w:color="auto"/>
      </w:divBdr>
      <w:divsChild>
        <w:div w:id="859584279">
          <w:marLeft w:val="461"/>
          <w:marRight w:val="0"/>
          <w:marTop w:val="0"/>
          <w:marBottom w:val="0"/>
          <w:divBdr>
            <w:top w:val="none" w:sz="0" w:space="0" w:color="auto"/>
            <w:left w:val="none" w:sz="0" w:space="0" w:color="auto"/>
            <w:bottom w:val="none" w:sz="0" w:space="0" w:color="auto"/>
            <w:right w:val="none" w:sz="0" w:space="0" w:color="auto"/>
          </w:divBdr>
        </w:div>
        <w:div w:id="23795482">
          <w:marLeft w:val="461"/>
          <w:marRight w:val="0"/>
          <w:marTop w:val="0"/>
          <w:marBottom w:val="0"/>
          <w:divBdr>
            <w:top w:val="none" w:sz="0" w:space="0" w:color="auto"/>
            <w:left w:val="none" w:sz="0" w:space="0" w:color="auto"/>
            <w:bottom w:val="none" w:sz="0" w:space="0" w:color="auto"/>
            <w:right w:val="none" w:sz="0" w:space="0" w:color="auto"/>
          </w:divBdr>
        </w:div>
        <w:div w:id="1422409496">
          <w:marLeft w:val="461"/>
          <w:marRight w:val="0"/>
          <w:marTop w:val="0"/>
          <w:marBottom w:val="0"/>
          <w:divBdr>
            <w:top w:val="none" w:sz="0" w:space="0" w:color="auto"/>
            <w:left w:val="none" w:sz="0" w:space="0" w:color="auto"/>
            <w:bottom w:val="none" w:sz="0" w:space="0" w:color="auto"/>
            <w:right w:val="none" w:sz="0" w:space="0" w:color="auto"/>
          </w:divBdr>
        </w:div>
        <w:div w:id="1360425954">
          <w:marLeft w:val="461"/>
          <w:marRight w:val="0"/>
          <w:marTop w:val="0"/>
          <w:marBottom w:val="0"/>
          <w:divBdr>
            <w:top w:val="none" w:sz="0" w:space="0" w:color="auto"/>
            <w:left w:val="none" w:sz="0" w:space="0" w:color="auto"/>
            <w:bottom w:val="none" w:sz="0" w:space="0" w:color="auto"/>
            <w:right w:val="none" w:sz="0" w:space="0" w:color="auto"/>
          </w:divBdr>
        </w:div>
      </w:divsChild>
    </w:div>
    <w:div w:id="1054891190">
      <w:bodyDiv w:val="1"/>
      <w:marLeft w:val="0"/>
      <w:marRight w:val="0"/>
      <w:marTop w:val="0"/>
      <w:marBottom w:val="0"/>
      <w:divBdr>
        <w:top w:val="none" w:sz="0" w:space="0" w:color="auto"/>
        <w:left w:val="none" w:sz="0" w:space="0" w:color="auto"/>
        <w:bottom w:val="none" w:sz="0" w:space="0" w:color="auto"/>
        <w:right w:val="none" w:sz="0" w:space="0" w:color="auto"/>
      </w:divBdr>
    </w:div>
    <w:div w:id="1058435535">
      <w:bodyDiv w:val="1"/>
      <w:marLeft w:val="0"/>
      <w:marRight w:val="0"/>
      <w:marTop w:val="0"/>
      <w:marBottom w:val="0"/>
      <w:divBdr>
        <w:top w:val="none" w:sz="0" w:space="0" w:color="auto"/>
        <w:left w:val="none" w:sz="0" w:space="0" w:color="auto"/>
        <w:bottom w:val="none" w:sz="0" w:space="0" w:color="auto"/>
        <w:right w:val="none" w:sz="0" w:space="0" w:color="auto"/>
      </w:divBdr>
      <w:divsChild>
        <w:div w:id="1449275747">
          <w:marLeft w:val="446"/>
          <w:marRight w:val="0"/>
          <w:marTop w:val="0"/>
          <w:marBottom w:val="120"/>
          <w:divBdr>
            <w:top w:val="none" w:sz="0" w:space="0" w:color="auto"/>
            <w:left w:val="none" w:sz="0" w:space="0" w:color="auto"/>
            <w:bottom w:val="none" w:sz="0" w:space="0" w:color="auto"/>
            <w:right w:val="none" w:sz="0" w:space="0" w:color="auto"/>
          </w:divBdr>
        </w:div>
        <w:div w:id="1809276897">
          <w:marLeft w:val="446"/>
          <w:marRight w:val="0"/>
          <w:marTop w:val="0"/>
          <w:marBottom w:val="120"/>
          <w:divBdr>
            <w:top w:val="none" w:sz="0" w:space="0" w:color="auto"/>
            <w:left w:val="none" w:sz="0" w:space="0" w:color="auto"/>
            <w:bottom w:val="none" w:sz="0" w:space="0" w:color="auto"/>
            <w:right w:val="none" w:sz="0" w:space="0" w:color="auto"/>
          </w:divBdr>
        </w:div>
        <w:div w:id="81921673">
          <w:marLeft w:val="446"/>
          <w:marRight w:val="0"/>
          <w:marTop w:val="0"/>
          <w:marBottom w:val="120"/>
          <w:divBdr>
            <w:top w:val="none" w:sz="0" w:space="0" w:color="auto"/>
            <w:left w:val="none" w:sz="0" w:space="0" w:color="auto"/>
            <w:bottom w:val="none" w:sz="0" w:space="0" w:color="auto"/>
            <w:right w:val="none" w:sz="0" w:space="0" w:color="auto"/>
          </w:divBdr>
        </w:div>
        <w:div w:id="997464931">
          <w:marLeft w:val="1166"/>
          <w:marRight w:val="0"/>
          <w:marTop w:val="0"/>
          <w:marBottom w:val="120"/>
          <w:divBdr>
            <w:top w:val="none" w:sz="0" w:space="0" w:color="auto"/>
            <w:left w:val="none" w:sz="0" w:space="0" w:color="auto"/>
            <w:bottom w:val="none" w:sz="0" w:space="0" w:color="auto"/>
            <w:right w:val="none" w:sz="0" w:space="0" w:color="auto"/>
          </w:divBdr>
        </w:div>
        <w:div w:id="870070273">
          <w:marLeft w:val="1166"/>
          <w:marRight w:val="0"/>
          <w:marTop w:val="0"/>
          <w:marBottom w:val="120"/>
          <w:divBdr>
            <w:top w:val="none" w:sz="0" w:space="0" w:color="auto"/>
            <w:left w:val="none" w:sz="0" w:space="0" w:color="auto"/>
            <w:bottom w:val="none" w:sz="0" w:space="0" w:color="auto"/>
            <w:right w:val="none" w:sz="0" w:space="0" w:color="auto"/>
          </w:divBdr>
        </w:div>
        <w:div w:id="1297644357">
          <w:marLeft w:val="1166"/>
          <w:marRight w:val="0"/>
          <w:marTop w:val="0"/>
          <w:marBottom w:val="120"/>
          <w:divBdr>
            <w:top w:val="none" w:sz="0" w:space="0" w:color="auto"/>
            <w:left w:val="none" w:sz="0" w:space="0" w:color="auto"/>
            <w:bottom w:val="none" w:sz="0" w:space="0" w:color="auto"/>
            <w:right w:val="none" w:sz="0" w:space="0" w:color="auto"/>
          </w:divBdr>
        </w:div>
      </w:divsChild>
    </w:div>
    <w:div w:id="1063406347">
      <w:bodyDiv w:val="1"/>
      <w:marLeft w:val="0"/>
      <w:marRight w:val="0"/>
      <w:marTop w:val="0"/>
      <w:marBottom w:val="0"/>
      <w:divBdr>
        <w:top w:val="none" w:sz="0" w:space="0" w:color="auto"/>
        <w:left w:val="none" w:sz="0" w:space="0" w:color="auto"/>
        <w:bottom w:val="none" w:sz="0" w:space="0" w:color="auto"/>
        <w:right w:val="none" w:sz="0" w:space="0" w:color="auto"/>
      </w:divBdr>
      <w:divsChild>
        <w:div w:id="436606602">
          <w:marLeft w:val="1166"/>
          <w:marRight w:val="0"/>
          <w:marTop w:val="0"/>
          <w:marBottom w:val="0"/>
          <w:divBdr>
            <w:top w:val="none" w:sz="0" w:space="0" w:color="auto"/>
            <w:left w:val="none" w:sz="0" w:space="0" w:color="auto"/>
            <w:bottom w:val="none" w:sz="0" w:space="0" w:color="auto"/>
            <w:right w:val="none" w:sz="0" w:space="0" w:color="auto"/>
          </w:divBdr>
        </w:div>
        <w:div w:id="921989543">
          <w:marLeft w:val="1166"/>
          <w:marRight w:val="0"/>
          <w:marTop w:val="0"/>
          <w:marBottom w:val="0"/>
          <w:divBdr>
            <w:top w:val="none" w:sz="0" w:space="0" w:color="auto"/>
            <w:left w:val="none" w:sz="0" w:space="0" w:color="auto"/>
            <w:bottom w:val="none" w:sz="0" w:space="0" w:color="auto"/>
            <w:right w:val="none" w:sz="0" w:space="0" w:color="auto"/>
          </w:divBdr>
        </w:div>
        <w:div w:id="1594706638">
          <w:marLeft w:val="1166"/>
          <w:marRight w:val="0"/>
          <w:marTop w:val="0"/>
          <w:marBottom w:val="0"/>
          <w:divBdr>
            <w:top w:val="none" w:sz="0" w:space="0" w:color="auto"/>
            <w:left w:val="none" w:sz="0" w:space="0" w:color="auto"/>
            <w:bottom w:val="none" w:sz="0" w:space="0" w:color="auto"/>
            <w:right w:val="none" w:sz="0" w:space="0" w:color="auto"/>
          </w:divBdr>
        </w:div>
        <w:div w:id="1491480244">
          <w:marLeft w:val="1166"/>
          <w:marRight w:val="0"/>
          <w:marTop w:val="0"/>
          <w:marBottom w:val="0"/>
          <w:divBdr>
            <w:top w:val="none" w:sz="0" w:space="0" w:color="auto"/>
            <w:left w:val="none" w:sz="0" w:space="0" w:color="auto"/>
            <w:bottom w:val="none" w:sz="0" w:space="0" w:color="auto"/>
            <w:right w:val="none" w:sz="0" w:space="0" w:color="auto"/>
          </w:divBdr>
        </w:div>
        <w:div w:id="1503885972">
          <w:marLeft w:val="1166"/>
          <w:marRight w:val="0"/>
          <w:marTop w:val="0"/>
          <w:marBottom w:val="0"/>
          <w:divBdr>
            <w:top w:val="none" w:sz="0" w:space="0" w:color="auto"/>
            <w:left w:val="none" w:sz="0" w:space="0" w:color="auto"/>
            <w:bottom w:val="none" w:sz="0" w:space="0" w:color="auto"/>
            <w:right w:val="none" w:sz="0" w:space="0" w:color="auto"/>
          </w:divBdr>
        </w:div>
        <w:div w:id="395973691">
          <w:marLeft w:val="1166"/>
          <w:marRight w:val="0"/>
          <w:marTop w:val="0"/>
          <w:marBottom w:val="0"/>
          <w:divBdr>
            <w:top w:val="none" w:sz="0" w:space="0" w:color="auto"/>
            <w:left w:val="none" w:sz="0" w:space="0" w:color="auto"/>
            <w:bottom w:val="none" w:sz="0" w:space="0" w:color="auto"/>
            <w:right w:val="none" w:sz="0" w:space="0" w:color="auto"/>
          </w:divBdr>
        </w:div>
        <w:div w:id="1020548818">
          <w:marLeft w:val="1166"/>
          <w:marRight w:val="0"/>
          <w:marTop w:val="0"/>
          <w:marBottom w:val="0"/>
          <w:divBdr>
            <w:top w:val="none" w:sz="0" w:space="0" w:color="auto"/>
            <w:left w:val="none" w:sz="0" w:space="0" w:color="auto"/>
            <w:bottom w:val="none" w:sz="0" w:space="0" w:color="auto"/>
            <w:right w:val="none" w:sz="0" w:space="0" w:color="auto"/>
          </w:divBdr>
        </w:div>
        <w:div w:id="2006976728">
          <w:marLeft w:val="1166"/>
          <w:marRight w:val="0"/>
          <w:marTop w:val="0"/>
          <w:marBottom w:val="0"/>
          <w:divBdr>
            <w:top w:val="none" w:sz="0" w:space="0" w:color="auto"/>
            <w:left w:val="none" w:sz="0" w:space="0" w:color="auto"/>
            <w:bottom w:val="none" w:sz="0" w:space="0" w:color="auto"/>
            <w:right w:val="none" w:sz="0" w:space="0" w:color="auto"/>
          </w:divBdr>
        </w:div>
        <w:div w:id="736636726">
          <w:marLeft w:val="1166"/>
          <w:marRight w:val="0"/>
          <w:marTop w:val="0"/>
          <w:marBottom w:val="0"/>
          <w:divBdr>
            <w:top w:val="none" w:sz="0" w:space="0" w:color="auto"/>
            <w:left w:val="none" w:sz="0" w:space="0" w:color="auto"/>
            <w:bottom w:val="none" w:sz="0" w:space="0" w:color="auto"/>
            <w:right w:val="none" w:sz="0" w:space="0" w:color="auto"/>
          </w:divBdr>
        </w:div>
      </w:divsChild>
    </w:div>
    <w:div w:id="1069687899">
      <w:bodyDiv w:val="1"/>
      <w:marLeft w:val="0"/>
      <w:marRight w:val="0"/>
      <w:marTop w:val="0"/>
      <w:marBottom w:val="0"/>
      <w:divBdr>
        <w:top w:val="none" w:sz="0" w:space="0" w:color="auto"/>
        <w:left w:val="none" w:sz="0" w:space="0" w:color="auto"/>
        <w:bottom w:val="none" w:sz="0" w:space="0" w:color="auto"/>
        <w:right w:val="none" w:sz="0" w:space="0" w:color="auto"/>
      </w:divBdr>
      <w:divsChild>
        <w:div w:id="993417204">
          <w:marLeft w:val="446"/>
          <w:marRight w:val="0"/>
          <w:marTop w:val="0"/>
          <w:marBottom w:val="0"/>
          <w:divBdr>
            <w:top w:val="none" w:sz="0" w:space="0" w:color="auto"/>
            <w:left w:val="none" w:sz="0" w:space="0" w:color="auto"/>
            <w:bottom w:val="none" w:sz="0" w:space="0" w:color="auto"/>
            <w:right w:val="none" w:sz="0" w:space="0" w:color="auto"/>
          </w:divBdr>
        </w:div>
        <w:div w:id="179010250">
          <w:marLeft w:val="446"/>
          <w:marRight w:val="0"/>
          <w:marTop w:val="0"/>
          <w:marBottom w:val="0"/>
          <w:divBdr>
            <w:top w:val="none" w:sz="0" w:space="0" w:color="auto"/>
            <w:left w:val="none" w:sz="0" w:space="0" w:color="auto"/>
            <w:bottom w:val="none" w:sz="0" w:space="0" w:color="auto"/>
            <w:right w:val="none" w:sz="0" w:space="0" w:color="auto"/>
          </w:divBdr>
        </w:div>
      </w:divsChild>
    </w:div>
    <w:div w:id="1073312905">
      <w:bodyDiv w:val="1"/>
      <w:marLeft w:val="0"/>
      <w:marRight w:val="0"/>
      <w:marTop w:val="0"/>
      <w:marBottom w:val="0"/>
      <w:divBdr>
        <w:top w:val="none" w:sz="0" w:space="0" w:color="auto"/>
        <w:left w:val="none" w:sz="0" w:space="0" w:color="auto"/>
        <w:bottom w:val="none" w:sz="0" w:space="0" w:color="auto"/>
        <w:right w:val="none" w:sz="0" w:space="0" w:color="auto"/>
      </w:divBdr>
      <w:divsChild>
        <w:div w:id="1055474263">
          <w:marLeft w:val="475"/>
          <w:marRight w:val="0"/>
          <w:marTop w:val="0"/>
          <w:marBottom w:val="267"/>
          <w:divBdr>
            <w:top w:val="none" w:sz="0" w:space="0" w:color="auto"/>
            <w:left w:val="none" w:sz="0" w:space="0" w:color="auto"/>
            <w:bottom w:val="none" w:sz="0" w:space="0" w:color="auto"/>
            <w:right w:val="none" w:sz="0" w:space="0" w:color="auto"/>
          </w:divBdr>
        </w:div>
        <w:div w:id="1385447025">
          <w:marLeft w:val="706"/>
          <w:marRight w:val="0"/>
          <w:marTop w:val="111"/>
          <w:marBottom w:val="0"/>
          <w:divBdr>
            <w:top w:val="none" w:sz="0" w:space="0" w:color="auto"/>
            <w:left w:val="none" w:sz="0" w:space="0" w:color="auto"/>
            <w:bottom w:val="none" w:sz="0" w:space="0" w:color="auto"/>
            <w:right w:val="none" w:sz="0" w:space="0" w:color="auto"/>
          </w:divBdr>
        </w:div>
        <w:div w:id="838885279">
          <w:marLeft w:val="475"/>
          <w:marRight w:val="0"/>
          <w:marTop w:val="0"/>
          <w:marBottom w:val="267"/>
          <w:divBdr>
            <w:top w:val="none" w:sz="0" w:space="0" w:color="auto"/>
            <w:left w:val="none" w:sz="0" w:space="0" w:color="auto"/>
            <w:bottom w:val="none" w:sz="0" w:space="0" w:color="auto"/>
            <w:right w:val="none" w:sz="0" w:space="0" w:color="auto"/>
          </w:divBdr>
        </w:div>
        <w:div w:id="1139762643">
          <w:marLeft w:val="475"/>
          <w:marRight w:val="0"/>
          <w:marTop w:val="0"/>
          <w:marBottom w:val="267"/>
          <w:divBdr>
            <w:top w:val="none" w:sz="0" w:space="0" w:color="auto"/>
            <w:left w:val="none" w:sz="0" w:space="0" w:color="auto"/>
            <w:bottom w:val="none" w:sz="0" w:space="0" w:color="auto"/>
            <w:right w:val="none" w:sz="0" w:space="0" w:color="auto"/>
          </w:divBdr>
        </w:div>
        <w:div w:id="2097359366">
          <w:marLeft w:val="475"/>
          <w:marRight w:val="0"/>
          <w:marTop w:val="0"/>
          <w:marBottom w:val="267"/>
          <w:divBdr>
            <w:top w:val="none" w:sz="0" w:space="0" w:color="auto"/>
            <w:left w:val="none" w:sz="0" w:space="0" w:color="auto"/>
            <w:bottom w:val="none" w:sz="0" w:space="0" w:color="auto"/>
            <w:right w:val="none" w:sz="0" w:space="0" w:color="auto"/>
          </w:divBdr>
        </w:div>
        <w:div w:id="149059457">
          <w:marLeft w:val="475"/>
          <w:marRight w:val="0"/>
          <w:marTop w:val="0"/>
          <w:marBottom w:val="267"/>
          <w:divBdr>
            <w:top w:val="none" w:sz="0" w:space="0" w:color="auto"/>
            <w:left w:val="none" w:sz="0" w:space="0" w:color="auto"/>
            <w:bottom w:val="none" w:sz="0" w:space="0" w:color="auto"/>
            <w:right w:val="none" w:sz="0" w:space="0" w:color="auto"/>
          </w:divBdr>
        </w:div>
        <w:div w:id="497615078">
          <w:marLeft w:val="475"/>
          <w:marRight w:val="0"/>
          <w:marTop w:val="0"/>
          <w:marBottom w:val="267"/>
          <w:divBdr>
            <w:top w:val="none" w:sz="0" w:space="0" w:color="auto"/>
            <w:left w:val="none" w:sz="0" w:space="0" w:color="auto"/>
            <w:bottom w:val="none" w:sz="0" w:space="0" w:color="auto"/>
            <w:right w:val="none" w:sz="0" w:space="0" w:color="auto"/>
          </w:divBdr>
        </w:div>
        <w:div w:id="983316601">
          <w:marLeft w:val="475"/>
          <w:marRight w:val="0"/>
          <w:marTop w:val="0"/>
          <w:marBottom w:val="267"/>
          <w:divBdr>
            <w:top w:val="none" w:sz="0" w:space="0" w:color="auto"/>
            <w:left w:val="none" w:sz="0" w:space="0" w:color="auto"/>
            <w:bottom w:val="none" w:sz="0" w:space="0" w:color="auto"/>
            <w:right w:val="none" w:sz="0" w:space="0" w:color="auto"/>
          </w:divBdr>
        </w:div>
        <w:div w:id="1141073210">
          <w:marLeft w:val="475"/>
          <w:marRight w:val="0"/>
          <w:marTop w:val="0"/>
          <w:marBottom w:val="267"/>
          <w:divBdr>
            <w:top w:val="none" w:sz="0" w:space="0" w:color="auto"/>
            <w:left w:val="none" w:sz="0" w:space="0" w:color="auto"/>
            <w:bottom w:val="none" w:sz="0" w:space="0" w:color="auto"/>
            <w:right w:val="none" w:sz="0" w:space="0" w:color="auto"/>
          </w:divBdr>
        </w:div>
        <w:div w:id="173695030">
          <w:marLeft w:val="475"/>
          <w:marRight w:val="0"/>
          <w:marTop w:val="0"/>
          <w:marBottom w:val="267"/>
          <w:divBdr>
            <w:top w:val="none" w:sz="0" w:space="0" w:color="auto"/>
            <w:left w:val="none" w:sz="0" w:space="0" w:color="auto"/>
            <w:bottom w:val="none" w:sz="0" w:space="0" w:color="auto"/>
            <w:right w:val="none" w:sz="0" w:space="0" w:color="auto"/>
          </w:divBdr>
        </w:div>
        <w:div w:id="722944660">
          <w:marLeft w:val="706"/>
          <w:marRight w:val="0"/>
          <w:marTop w:val="111"/>
          <w:marBottom w:val="0"/>
          <w:divBdr>
            <w:top w:val="none" w:sz="0" w:space="0" w:color="auto"/>
            <w:left w:val="none" w:sz="0" w:space="0" w:color="auto"/>
            <w:bottom w:val="none" w:sz="0" w:space="0" w:color="auto"/>
            <w:right w:val="none" w:sz="0" w:space="0" w:color="auto"/>
          </w:divBdr>
        </w:div>
      </w:divsChild>
    </w:div>
    <w:div w:id="1081492378">
      <w:bodyDiv w:val="1"/>
      <w:marLeft w:val="0"/>
      <w:marRight w:val="0"/>
      <w:marTop w:val="0"/>
      <w:marBottom w:val="0"/>
      <w:divBdr>
        <w:top w:val="none" w:sz="0" w:space="0" w:color="auto"/>
        <w:left w:val="none" w:sz="0" w:space="0" w:color="auto"/>
        <w:bottom w:val="none" w:sz="0" w:space="0" w:color="auto"/>
        <w:right w:val="none" w:sz="0" w:space="0" w:color="auto"/>
      </w:divBdr>
      <w:divsChild>
        <w:div w:id="14355468">
          <w:marLeft w:val="346"/>
          <w:marRight w:val="0"/>
          <w:marTop w:val="120"/>
          <w:marBottom w:val="0"/>
          <w:divBdr>
            <w:top w:val="none" w:sz="0" w:space="0" w:color="auto"/>
            <w:left w:val="none" w:sz="0" w:space="0" w:color="auto"/>
            <w:bottom w:val="none" w:sz="0" w:space="0" w:color="auto"/>
            <w:right w:val="none" w:sz="0" w:space="0" w:color="auto"/>
          </w:divBdr>
        </w:div>
        <w:div w:id="154763261">
          <w:marLeft w:val="346"/>
          <w:marRight w:val="0"/>
          <w:marTop w:val="120"/>
          <w:marBottom w:val="0"/>
          <w:divBdr>
            <w:top w:val="none" w:sz="0" w:space="0" w:color="auto"/>
            <w:left w:val="none" w:sz="0" w:space="0" w:color="auto"/>
            <w:bottom w:val="none" w:sz="0" w:space="0" w:color="auto"/>
            <w:right w:val="none" w:sz="0" w:space="0" w:color="auto"/>
          </w:divBdr>
        </w:div>
        <w:div w:id="113602921">
          <w:marLeft w:val="346"/>
          <w:marRight w:val="0"/>
          <w:marTop w:val="120"/>
          <w:marBottom w:val="0"/>
          <w:divBdr>
            <w:top w:val="none" w:sz="0" w:space="0" w:color="auto"/>
            <w:left w:val="none" w:sz="0" w:space="0" w:color="auto"/>
            <w:bottom w:val="none" w:sz="0" w:space="0" w:color="auto"/>
            <w:right w:val="none" w:sz="0" w:space="0" w:color="auto"/>
          </w:divBdr>
        </w:div>
        <w:div w:id="481654503">
          <w:marLeft w:val="346"/>
          <w:marRight w:val="0"/>
          <w:marTop w:val="120"/>
          <w:marBottom w:val="0"/>
          <w:divBdr>
            <w:top w:val="none" w:sz="0" w:space="0" w:color="auto"/>
            <w:left w:val="none" w:sz="0" w:space="0" w:color="auto"/>
            <w:bottom w:val="none" w:sz="0" w:space="0" w:color="auto"/>
            <w:right w:val="none" w:sz="0" w:space="0" w:color="auto"/>
          </w:divBdr>
        </w:div>
        <w:div w:id="1323434356">
          <w:marLeft w:val="346"/>
          <w:marRight w:val="0"/>
          <w:marTop w:val="120"/>
          <w:marBottom w:val="0"/>
          <w:divBdr>
            <w:top w:val="none" w:sz="0" w:space="0" w:color="auto"/>
            <w:left w:val="none" w:sz="0" w:space="0" w:color="auto"/>
            <w:bottom w:val="none" w:sz="0" w:space="0" w:color="auto"/>
            <w:right w:val="none" w:sz="0" w:space="0" w:color="auto"/>
          </w:divBdr>
        </w:div>
      </w:divsChild>
    </w:div>
    <w:div w:id="1083718641">
      <w:bodyDiv w:val="1"/>
      <w:marLeft w:val="0"/>
      <w:marRight w:val="0"/>
      <w:marTop w:val="0"/>
      <w:marBottom w:val="0"/>
      <w:divBdr>
        <w:top w:val="none" w:sz="0" w:space="0" w:color="auto"/>
        <w:left w:val="none" w:sz="0" w:space="0" w:color="auto"/>
        <w:bottom w:val="none" w:sz="0" w:space="0" w:color="auto"/>
        <w:right w:val="none" w:sz="0" w:space="0" w:color="auto"/>
      </w:divBdr>
      <w:divsChild>
        <w:div w:id="1239748162">
          <w:marLeft w:val="720"/>
          <w:marRight w:val="0"/>
          <w:marTop w:val="0"/>
          <w:marBottom w:val="0"/>
          <w:divBdr>
            <w:top w:val="none" w:sz="0" w:space="0" w:color="auto"/>
            <w:left w:val="none" w:sz="0" w:space="0" w:color="auto"/>
            <w:bottom w:val="none" w:sz="0" w:space="0" w:color="auto"/>
            <w:right w:val="none" w:sz="0" w:space="0" w:color="auto"/>
          </w:divBdr>
        </w:div>
        <w:div w:id="943346598">
          <w:marLeft w:val="720"/>
          <w:marRight w:val="0"/>
          <w:marTop w:val="0"/>
          <w:marBottom w:val="0"/>
          <w:divBdr>
            <w:top w:val="none" w:sz="0" w:space="0" w:color="auto"/>
            <w:left w:val="none" w:sz="0" w:space="0" w:color="auto"/>
            <w:bottom w:val="none" w:sz="0" w:space="0" w:color="auto"/>
            <w:right w:val="none" w:sz="0" w:space="0" w:color="auto"/>
          </w:divBdr>
        </w:div>
        <w:div w:id="352994825">
          <w:marLeft w:val="720"/>
          <w:marRight w:val="0"/>
          <w:marTop w:val="0"/>
          <w:marBottom w:val="0"/>
          <w:divBdr>
            <w:top w:val="none" w:sz="0" w:space="0" w:color="auto"/>
            <w:left w:val="none" w:sz="0" w:space="0" w:color="auto"/>
            <w:bottom w:val="none" w:sz="0" w:space="0" w:color="auto"/>
            <w:right w:val="none" w:sz="0" w:space="0" w:color="auto"/>
          </w:divBdr>
        </w:div>
        <w:div w:id="149948714">
          <w:marLeft w:val="720"/>
          <w:marRight w:val="0"/>
          <w:marTop w:val="0"/>
          <w:marBottom w:val="0"/>
          <w:divBdr>
            <w:top w:val="none" w:sz="0" w:space="0" w:color="auto"/>
            <w:left w:val="none" w:sz="0" w:space="0" w:color="auto"/>
            <w:bottom w:val="none" w:sz="0" w:space="0" w:color="auto"/>
            <w:right w:val="none" w:sz="0" w:space="0" w:color="auto"/>
          </w:divBdr>
        </w:div>
        <w:div w:id="1891964494">
          <w:marLeft w:val="720"/>
          <w:marRight w:val="0"/>
          <w:marTop w:val="0"/>
          <w:marBottom w:val="0"/>
          <w:divBdr>
            <w:top w:val="none" w:sz="0" w:space="0" w:color="auto"/>
            <w:left w:val="none" w:sz="0" w:space="0" w:color="auto"/>
            <w:bottom w:val="none" w:sz="0" w:space="0" w:color="auto"/>
            <w:right w:val="none" w:sz="0" w:space="0" w:color="auto"/>
          </w:divBdr>
        </w:div>
        <w:div w:id="2090077874">
          <w:marLeft w:val="720"/>
          <w:marRight w:val="0"/>
          <w:marTop w:val="0"/>
          <w:marBottom w:val="0"/>
          <w:divBdr>
            <w:top w:val="none" w:sz="0" w:space="0" w:color="auto"/>
            <w:left w:val="none" w:sz="0" w:space="0" w:color="auto"/>
            <w:bottom w:val="none" w:sz="0" w:space="0" w:color="auto"/>
            <w:right w:val="none" w:sz="0" w:space="0" w:color="auto"/>
          </w:divBdr>
        </w:div>
        <w:div w:id="147524659">
          <w:marLeft w:val="720"/>
          <w:marRight w:val="0"/>
          <w:marTop w:val="0"/>
          <w:marBottom w:val="0"/>
          <w:divBdr>
            <w:top w:val="none" w:sz="0" w:space="0" w:color="auto"/>
            <w:left w:val="none" w:sz="0" w:space="0" w:color="auto"/>
            <w:bottom w:val="none" w:sz="0" w:space="0" w:color="auto"/>
            <w:right w:val="none" w:sz="0" w:space="0" w:color="auto"/>
          </w:divBdr>
        </w:div>
        <w:div w:id="1198083903">
          <w:marLeft w:val="1354"/>
          <w:marRight w:val="0"/>
          <w:marTop w:val="0"/>
          <w:marBottom w:val="0"/>
          <w:divBdr>
            <w:top w:val="none" w:sz="0" w:space="0" w:color="auto"/>
            <w:left w:val="none" w:sz="0" w:space="0" w:color="auto"/>
            <w:bottom w:val="none" w:sz="0" w:space="0" w:color="auto"/>
            <w:right w:val="none" w:sz="0" w:space="0" w:color="auto"/>
          </w:divBdr>
        </w:div>
        <w:div w:id="845703801">
          <w:marLeft w:val="720"/>
          <w:marRight w:val="0"/>
          <w:marTop w:val="0"/>
          <w:marBottom w:val="0"/>
          <w:divBdr>
            <w:top w:val="none" w:sz="0" w:space="0" w:color="auto"/>
            <w:left w:val="none" w:sz="0" w:space="0" w:color="auto"/>
            <w:bottom w:val="none" w:sz="0" w:space="0" w:color="auto"/>
            <w:right w:val="none" w:sz="0" w:space="0" w:color="auto"/>
          </w:divBdr>
        </w:div>
        <w:div w:id="1057125402">
          <w:marLeft w:val="720"/>
          <w:marRight w:val="0"/>
          <w:marTop w:val="0"/>
          <w:marBottom w:val="0"/>
          <w:divBdr>
            <w:top w:val="none" w:sz="0" w:space="0" w:color="auto"/>
            <w:left w:val="none" w:sz="0" w:space="0" w:color="auto"/>
            <w:bottom w:val="none" w:sz="0" w:space="0" w:color="auto"/>
            <w:right w:val="none" w:sz="0" w:space="0" w:color="auto"/>
          </w:divBdr>
        </w:div>
      </w:divsChild>
    </w:div>
    <w:div w:id="1084836171">
      <w:bodyDiv w:val="1"/>
      <w:marLeft w:val="0"/>
      <w:marRight w:val="0"/>
      <w:marTop w:val="0"/>
      <w:marBottom w:val="0"/>
      <w:divBdr>
        <w:top w:val="none" w:sz="0" w:space="0" w:color="auto"/>
        <w:left w:val="none" w:sz="0" w:space="0" w:color="auto"/>
        <w:bottom w:val="none" w:sz="0" w:space="0" w:color="auto"/>
        <w:right w:val="none" w:sz="0" w:space="0" w:color="auto"/>
      </w:divBdr>
    </w:div>
    <w:div w:id="1098211058">
      <w:bodyDiv w:val="1"/>
      <w:marLeft w:val="0"/>
      <w:marRight w:val="0"/>
      <w:marTop w:val="0"/>
      <w:marBottom w:val="0"/>
      <w:divBdr>
        <w:top w:val="none" w:sz="0" w:space="0" w:color="auto"/>
        <w:left w:val="none" w:sz="0" w:space="0" w:color="auto"/>
        <w:bottom w:val="none" w:sz="0" w:space="0" w:color="auto"/>
        <w:right w:val="none" w:sz="0" w:space="0" w:color="auto"/>
      </w:divBdr>
      <w:divsChild>
        <w:div w:id="618954272">
          <w:marLeft w:val="547"/>
          <w:marRight w:val="0"/>
          <w:marTop w:val="154"/>
          <w:marBottom w:val="0"/>
          <w:divBdr>
            <w:top w:val="none" w:sz="0" w:space="0" w:color="auto"/>
            <w:left w:val="none" w:sz="0" w:space="0" w:color="auto"/>
            <w:bottom w:val="none" w:sz="0" w:space="0" w:color="auto"/>
            <w:right w:val="none" w:sz="0" w:space="0" w:color="auto"/>
          </w:divBdr>
        </w:div>
      </w:divsChild>
    </w:div>
    <w:div w:id="1109622103">
      <w:bodyDiv w:val="1"/>
      <w:marLeft w:val="0"/>
      <w:marRight w:val="0"/>
      <w:marTop w:val="0"/>
      <w:marBottom w:val="0"/>
      <w:divBdr>
        <w:top w:val="none" w:sz="0" w:space="0" w:color="auto"/>
        <w:left w:val="none" w:sz="0" w:space="0" w:color="auto"/>
        <w:bottom w:val="none" w:sz="0" w:space="0" w:color="auto"/>
        <w:right w:val="none" w:sz="0" w:space="0" w:color="auto"/>
      </w:divBdr>
    </w:div>
    <w:div w:id="1114058217">
      <w:bodyDiv w:val="1"/>
      <w:marLeft w:val="0"/>
      <w:marRight w:val="0"/>
      <w:marTop w:val="0"/>
      <w:marBottom w:val="0"/>
      <w:divBdr>
        <w:top w:val="none" w:sz="0" w:space="0" w:color="auto"/>
        <w:left w:val="none" w:sz="0" w:space="0" w:color="auto"/>
        <w:bottom w:val="none" w:sz="0" w:space="0" w:color="auto"/>
        <w:right w:val="none" w:sz="0" w:space="0" w:color="auto"/>
      </w:divBdr>
    </w:div>
    <w:div w:id="1116219504">
      <w:bodyDiv w:val="1"/>
      <w:marLeft w:val="0"/>
      <w:marRight w:val="0"/>
      <w:marTop w:val="0"/>
      <w:marBottom w:val="0"/>
      <w:divBdr>
        <w:top w:val="none" w:sz="0" w:space="0" w:color="auto"/>
        <w:left w:val="none" w:sz="0" w:space="0" w:color="auto"/>
        <w:bottom w:val="none" w:sz="0" w:space="0" w:color="auto"/>
        <w:right w:val="none" w:sz="0" w:space="0" w:color="auto"/>
      </w:divBdr>
      <w:divsChild>
        <w:div w:id="1788616711">
          <w:marLeft w:val="432"/>
          <w:marRight w:val="0"/>
          <w:marTop w:val="53"/>
          <w:marBottom w:val="0"/>
          <w:divBdr>
            <w:top w:val="none" w:sz="0" w:space="0" w:color="auto"/>
            <w:left w:val="none" w:sz="0" w:space="0" w:color="auto"/>
            <w:bottom w:val="none" w:sz="0" w:space="0" w:color="auto"/>
            <w:right w:val="none" w:sz="0" w:space="0" w:color="auto"/>
          </w:divBdr>
        </w:div>
        <w:div w:id="2075354553">
          <w:marLeft w:val="432"/>
          <w:marRight w:val="0"/>
          <w:marTop w:val="53"/>
          <w:marBottom w:val="0"/>
          <w:divBdr>
            <w:top w:val="none" w:sz="0" w:space="0" w:color="auto"/>
            <w:left w:val="none" w:sz="0" w:space="0" w:color="auto"/>
            <w:bottom w:val="none" w:sz="0" w:space="0" w:color="auto"/>
            <w:right w:val="none" w:sz="0" w:space="0" w:color="auto"/>
          </w:divBdr>
        </w:div>
        <w:div w:id="464543929">
          <w:marLeft w:val="432"/>
          <w:marRight w:val="0"/>
          <w:marTop w:val="53"/>
          <w:marBottom w:val="0"/>
          <w:divBdr>
            <w:top w:val="none" w:sz="0" w:space="0" w:color="auto"/>
            <w:left w:val="none" w:sz="0" w:space="0" w:color="auto"/>
            <w:bottom w:val="none" w:sz="0" w:space="0" w:color="auto"/>
            <w:right w:val="none" w:sz="0" w:space="0" w:color="auto"/>
          </w:divBdr>
        </w:div>
      </w:divsChild>
    </w:div>
    <w:div w:id="1146438734">
      <w:bodyDiv w:val="1"/>
      <w:marLeft w:val="0"/>
      <w:marRight w:val="0"/>
      <w:marTop w:val="0"/>
      <w:marBottom w:val="0"/>
      <w:divBdr>
        <w:top w:val="none" w:sz="0" w:space="0" w:color="auto"/>
        <w:left w:val="none" w:sz="0" w:space="0" w:color="auto"/>
        <w:bottom w:val="none" w:sz="0" w:space="0" w:color="auto"/>
        <w:right w:val="none" w:sz="0" w:space="0" w:color="auto"/>
      </w:divBdr>
    </w:div>
    <w:div w:id="1147550574">
      <w:bodyDiv w:val="1"/>
      <w:marLeft w:val="0"/>
      <w:marRight w:val="0"/>
      <w:marTop w:val="0"/>
      <w:marBottom w:val="0"/>
      <w:divBdr>
        <w:top w:val="none" w:sz="0" w:space="0" w:color="auto"/>
        <w:left w:val="none" w:sz="0" w:space="0" w:color="auto"/>
        <w:bottom w:val="none" w:sz="0" w:space="0" w:color="auto"/>
        <w:right w:val="none" w:sz="0" w:space="0" w:color="auto"/>
      </w:divBdr>
      <w:divsChild>
        <w:div w:id="358897437">
          <w:marLeft w:val="720"/>
          <w:marRight w:val="0"/>
          <w:marTop w:val="134"/>
          <w:marBottom w:val="0"/>
          <w:divBdr>
            <w:top w:val="none" w:sz="0" w:space="0" w:color="auto"/>
            <w:left w:val="none" w:sz="0" w:space="0" w:color="auto"/>
            <w:bottom w:val="none" w:sz="0" w:space="0" w:color="auto"/>
            <w:right w:val="none" w:sz="0" w:space="0" w:color="auto"/>
          </w:divBdr>
        </w:div>
        <w:div w:id="1631130185">
          <w:marLeft w:val="1267"/>
          <w:marRight w:val="0"/>
          <w:marTop w:val="115"/>
          <w:marBottom w:val="0"/>
          <w:divBdr>
            <w:top w:val="none" w:sz="0" w:space="0" w:color="auto"/>
            <w:left w:val="none" w:sz="0" w:space="0" w:color="auto"/>
            <w:bottom w:val="none" w:sz="0" w:space="0" w:color="auto"/>
            <w:right w:val="none" w:sz="0" w:space="0" w:color="auto"/>
          </w:divBdr>
        </w:div>
        <w:div w:id="550263150">
          <w:marLeft w:val="1987"/>
          <w:marRight w:val="0"/>
          <w:marTop w:val="96"/>
          <w:marBottom w:val="0"/>
          <w:divBdr>
            <w:top w:val="none" w:sz="0" w:space="0" w:color="auto"/>
            <w:left w:val="none" w:sz="0" w:space="0" w:color="auto"/>
            <w:bottom w:val="none" w:sz="0" w:space="0" w:color="auto"/>
            <w:right w:val="none" w:sz="0" w:space="0" w:color="auto"/>
          </w:divBdr>
        </w:div>
        <w:div w:id="755171475">
          <w:marLeft w:val="1267"/>
          <w:marRight w:val="0"/>
          <w:marTop w:val="115"/>
          <w:marBottom w:val="0"/>
          <w:divBdr>
            <w:top w:val="none" w:sz="0" w:space="0" w:color="auto"/>
            <w:left w:val="none" w:sz="0" w:space="0" w:color="auto"/>
            <w:bottom w:val="none" w:sz="0" w:space="0" w:color="auto"/>
            <w:right w:val="none" w:sz="0" w:space="0" w:color="auto"/>
          </w:divBdr>
        </w:div>
        <w:div w:id="1481769920">
          <w:marLeft w:val="1987"/>
          <w:marRight w:val="0"/>
          <w:marTop w:val="96"/>
          <w:marBottom w:val="0"/>
          <w:divBdr>
            <w:top w:val="none" w:sz="0" w:space="0" w:color="auto"/>
            <w:left w:val="none" w:sz="0" w:space="0" w:color="auto"/>
            <w:bottom w:val="none" w:sz="0" w:space="0" w:color="auto"/>
            <w:right w:val="none" w:sz="0" w:space="0" w:color="auto"/>
          </w:divBdr>
        </w:div>
        <w:div w:id="1937519743">
          <w:marLeft w:val="1267"/>
          <w:marRight w:val="0"/>
          <w:marTop w:val="115"/>
          <w:marBottom w:val="0"/>
          <w:divBdr>
            <w:top w:val="none" w:sz="0" w:space="0" w:color="auto"/>
            <w:left w:val="none" w:sz="0" w:space="0" w:color="auto"/>
            <w:bottom w:val="none" w:sz="0" w:space="0" w:color="auto"/>
            <w:right w:val="none" w:sz="0" w:space="0" w:color="auto"/>
          </w:divBdr>
        </w:div>
        <w:div w:id="62992630">
          <w:marLeft w:val="1987"/>
          <w:marRight w:val="0"/>
          <w:marTop w:val="96"/>
          <w:marBottom w:val="0"/>
          <w:divBdr>
            <w:top w:val="none" w:sz="0" w:space="0" w:color="auto"/>
            <w:left w:val="none" w:sz="0" w:space="0" w:color="auto"/>
            <w:bottom w:val="none" w:sz="0" w:space="0" w:color="auto"/>
            <w:right w:val="none" w:sz="0" w:space="0" w:color="auto"/>
          </w:divBdr>
        </w:div>
        <w:div w:id="358160837">
          <w:marLeft w:val="1267"/>
          <w:marRight w:val="0"/>
          <w:marTop w:val="115"/>
          <w:marBottom w:val="0"/>
          <w:divBdr>
            <w:top w:val="none" w:sz="0" w:space="0" w:color="auto"/>
            <w:left w:val="none" w:sz="0" w:space="0" w:color="auto"/>
            <w:bottom w:val="none" w:sz="0" w:space="0" w:color="auto"/>
            <w:right w:val="none" w:sz="0" w:space="0" w:color="auto"/>
          </w:divBdr>
        </w:div>
        <w:div w:id="1201895434">
          <w:marLeft w:val="1987"/>
          <w:marRight w:val="0"/>
          <w:marTop w:val="96"/>
          <w:marBottom w:val="0"/>
          <w:divBdr>
            <w:top w:val="none" w:sz="0" w:space="0" w:color="auto"/>
            <w:left w:val="none" w:sz="0" w:space="0" w:color="auto"/>
            <w:bottom w:val="none" w:sz="0" w:space="0" w:color="auto"/>
            <w:right w:val="none" w:sz="0" w:space="0" w:color="auto"/>
          </w:divBdr>
        </w:div>
      </w:divsChild>
    </w:div>
    <w:div w:id="1161238320">
      <w:bodyDiv w:val="1"/>
      <w:marLeft w:val="0"/>
      <w:marRight w:val="0"/>
      <w:marTop w:val="0"/>
      <w:marBottom w:val="0"/>
      <w:divBdr>
        <w:top w:val="none" w:sz="0" w:space="0" w:color="auto"/>
        <w:left w:val="none" w:sz="0" w:space="0" w:color="auto"/>
        <w:bottom w:val="none" w:sz="0" w:space="0" w:color="auto"/>
        <w:right w:val="none" w:sz="0" w:space="0" w:color="auto"/>
      </w:divBdr>
    </w:div>
    <w:div w:id="1163743526">
      <w:bodyDiv w:val="1"/>
      <w:marLeft w:val="0"/>
      <w:marRight w:val="0"/>
      <w:marTop w:val="0"/>
      <w:marBottom w:val="0"/>
      <w:divBdr>
        <w:top w:val="none" w:sz="0" w:space="0" w:color="auto"/>
        <w:left w:val="none" w:sz="0" w:space="0" w:color="auto"/>
        <w:bottom w:val="none" w:sz="0" w:space="0" w:color="auto"/>
        <w:right w:val="none" w:sz="0" w:space="0" w:color="auto"/>
      </w:divBdr>
    </w:div>
    <w:div w:id="1166475996">
      <w:bodyDiv w:val="1"/>
      <w:marLeft w:val="0"/>
      <w:marRight w:val="0"/>
      <w:marTop w:val="0"/>
      <w:marBottom w:val="0"/>
      <w:divBdr>
        <w:top w:val="none" w:sz="0" w:space="0" w:color="auto"/>
        <w:left w:val="none" w:sz="0" w:space="0" w:color="auto"/>
        <w:bottom w:val="none" w:sz="0" w:space="0" w:color="auto"/>
        <w:right w:val="none" w:sz="0" w:space="0" w:color="auto"/>
      </w:divBdr>
      <w:divsChild>
        <w:div w:id="2012172607">
          <w:marLeft w:val="547"/>
          <w:marRight w:val="0"/>
          <w:marTop w:val="106"/>
          <w:marBottom w:val="0"/>
          <w:divBdr>
            <w:top w:val="none" w:sz="0" w:space="0" w:color="auto"/>
            <w:left w:val="none" w:sz="0" w:space="0" w:color="auto"/>
            <w:bottom w:val="none" w:sz="0" w:space="0" w:color="auto"/>
            <w:right w:val="none" w:sz="0" w:space="0" w:color="auto"/>
          </w:divBdr>
        </w:div>
        <w:div w:id="2114324159">
          <w:marLeft w:val="547"/>
          <w:marRight w:val="0"/>
          <w:marTop w:val="106"/>
          <w:marBottom w:val="0"/>
          <w:divBdr>
            <w:top w:val="none" w:sz="0" w:space="0" w:color="auto"/>
            <w:left w:val="none" w:sz="0" w:space="0" w:color="auto"/>
            <w:bottom w:val="none" w:sz="0" w:space="0" w:color="auto"/>
            <w:right w:val="none" w:sz="0" w:space="0" w:color="auto"/>
          </w:divBdr>
        </w:div>
        <w:div w:id="1320381582">
          <w:marLeft w:val="547"/>
          <w:marRight w:val="0"/>
          <w:marTop w:val="106"/>
          <w:marBottom w:val="0"/>
          <w:divBdr>
            <w:top w:val="none" w:sz="0" w:space="0" w:color="auto"/>
            <w:left w:val="none" w:sz="0" w:space="0" w:color="auto"/>
            <w:bottom w:val="none" w:sz="0" w:space="0" w:color="auto"/>
            <w:right w:val="none" w:sz="0" w:space="0" w:color="auto"/>
          </w:divBdr>
        </w:div>
        <w:div w:id="1363549754">
          <w:marLeft w:val="1166"/>
          <w:marRight w:val="0"/>
          <w:marTop w:val="96"/>
          <w:marBottom w:val="0"/>
          <w:divBdr>
            <w:top w:val="none" w:sz="0" w:space="0" w:color="auto"/>
            <w:left w:val="none" w:sz="0" w:space="0" w:color="auto"/>
            <w:bottom w:val="none" w:sz="0" w:space="0" w:color="auto"/>
            <w:right w:val="none" w:sz="0" w:space="0" w:color="auto"/>
          </w:divBdr>
        </w:div>
        <w:div w:id="542668167">
          <w:marLeft w:val="1166"/>
          <w:marRight w:val="0"/>
          <w:marTop w:val="96"/>
          <w:marBottom w:val="0"/>
          <w:divBdr>
            <w:top w:val="none" w:sz="0" w:space="0" w:color="auto"/>
            <w:left w:val="none" w:sz="0" w:space="0" w:color="auto"/>
            <w:bottom w:val="none" w:sz="0" w:space="0" w:color="auto"/>
            <w:right w:val="none" w:sz="0" w:space="0" w:color="auto"/>
          </w:divBdr>
        </w:div>
        <w:div w:id="1829974878">
          <w:marLeft w:val="1166"/>
          <w:marRight w:val="0"/>
          <w:marTop w:val="96"/>
          <w:marBottom w:val="0"/>
          <w:divBdr>
            <w:top w:val="none" w:sz="0" w:space="0" w:color="auto"/>
            <w:left w:val="none" w:sz="0" w:space="0" w:color="auto"/>
            <w:bottom w:val="none" w:sz="0" w:space="0" w:color="auto"/>
            <w:right w:val="none" w:sz="0" w:space="0" w:color="auto"/>
          </w:divBdr>
        </w:div>
        <w:div w:id="1387679097">
          <w:marLeft w:val="547"/>
          <w:marRight w:val="0"/>
          <w:marTop w:val="106"/>
          <w:marBottom w:val="0"/>
          <w:divBdr>
            <w:top w:val="none" w:sz="0" w:space="0" w:color="auto"/>
            <w:left w:val="none" w:sz="0" w:space="0" w:color="auto"/>
            <w:bottom w:val="none" w:sz="0" w:space="0" w:color="auto"/>
            <w:right w:val="none" w:sz="0" w:space="0" w:color="auto"/>
          </w:divBdr>
        </w:div>
      </w:divsChild>
    </w:div>
    <w:div w:id="1167209567">
      <w:bodyDiv w:val="1"/>
      <w:marLeft w:val="0"/>
      <w:marRight w:val="0"/>
      <w:marTop w:val="0"/>
      <w:marBottom w:val="0"/>
      <w:divBdr>
        <w:top w:val="none" w:sz="0" w:space="0" w:color="auto"/>
        <w:left w:val="none" w:sz="0" w:space="0" w:color="auto"/>
        <w:bottom w:val="none" w:sz="0" w:space="0" w:color="auto"/>
        <w:right w:val="none" w:sz="0" w:space="0" w:color="auto"/>
      </w:divBdr>
      <w:divsChild>
        <w:div w:id="1325932389">
          <w:marLeft w:val="677"/>
          <w:marRight w:val="0"/>
          <w:marTop w:val="96"/>
          <w:marBottom w:val="0"/>
          <w:divBdr>
            <w:top w:val="none" w:sz="0" w:space="0" w:color="auto"/>
            <w:left w:val="none" w:sz="0" w:space="0" w:color="auto"/>
            <w:bottom w:val="none" w:sz="0" w:space="0" w:color="auto"/>
            <w:right w:val="none" w:sz="0" w:space="0" w:color="auto"/>
          </w:divBdr>
        </w:div>
        <w:div w:id="1586190313">
          <w:marLeft w:val="677"/>
          <w:marRight w:val="0"/>
          <w:marTop w:val="96"/>
          <w:marBottom w:val="0"/>
          <w:divBdr>
            <w:top w:val="none" w:sz="0" w:space="0" w:color="auto"/>
            <w:left w:val="none" w:sz="0" w:space="0" w:color="auto"/>
            <w:bottom w:val="none" w:sz="0" w:space="0" w:color="auto"/>
            <w:right w:val="none" w:sz="0" w:space="0" w:color="auto"/>
          </w:divBdr>
        </w:div>
        <w:div w:id="2025551165">
          <w:marLeft w:val="677"/>
          <w:marRight w:val="0"/>
          <w:marTop w:val="96"/>
          <w:marBottom w:val="0"/>
          <w:divBdr>
            <w:top w:val="none" w:sz="0" w:space="0" w:color="auto"/>
            <w:left w:val="none" w:sz="0" w:space="0" w:color="auto"/>
            <w:bottom w:val="none" w:sz="0" w:space="0" w:color="auto"/>
            <w:right w:val="none" w:sz="0" w:space="0" w:color="auto"/>
          </w:divBdr>
        </w:div>
        <w:div w:id="2011368392">
          <w:marLeft w:val="677"/>
          <w:marRight w:val="0"/>
          <w:marTop w:val="96"/>
          <w:marBottom w:val="0"/>
          <w:divBdr>
            <w:top w:val="none" w:sz="0" w:space="0" w:color="auto"/>
            <w:left w:val="none" w:sz="0" w:space="0" w:color="auto"/>
            <w:bottom w:val="none" w:sz="0" w:space="0" w:color="auto"/>
            <w:right w:val="none" w:sz="0" w:space="0" w:color="auto"/>
          </w:divBdr>
        </w:div>
        <w:div w:id="829105187">
          <w:marLeft w:val="677"/>
          <w:marRight w:val="0"/>
          <w:marTop w:val="96"/>
          <w:marBottom w:val="0"/>
          <w:divBdr>
            <w:top w:val="none" w:sz="0" w:space="0" w:color="auto"/>
            <w:left w:val="none" w:sz="0" w:space="0" w:color="auto"/>
            <w:bottom w:val="none" w:sz="0" w:space="0" w:color="auto"/>
            <w:right w:val="none" w:sz="0" w:space="0" w:color="auto"/>
          </w:divBdr>
        </w:div>
        <w:div w:id="223686057">
          <w:marLeft w:val="1267"/>
          <w:marRight w:val="0"/>
          <w:marTop w:val="96"/>
          <w:marBottom w:val="0"/>
          <w:divBdr>
            <w:top w:val="none" w:sz="0" w:space="0" w:color="auto"/>
            <w:left w:val="none" w:sz="0" w:space="0" w:color="auto"/>
            <w:bottom w:val="none" w:sz="0" w:space="0" w:color="auto"/>
            <w:right w:val="none" w:sz="0" w:space="0" w:color="auto"/>
          </w:divBdr>
        </w:div>
        <w:div w:id="1114179890">
          <w:marLeft w:val="1267"/>
          <w:marRight w:val="0"/>
          <w:marTop w:val="96"/>
          <w:marBottom w:val="0"/>
          <w:divBdr>
            <w:top w:val="none" w:sz="0" w:space="0" w:color="auto"/>
            <w:left w:val="none" w:sz="0" w:space="0" w:color="auto"/>
            <w:bottom w:val="none" w:sz="0" w:space="0" w:color="auto"/>
            <w:right w:val="none" w:sz="0" w:space="0" w:color="auto"/>
          </w:divBdr>
        </w:div>
        <w:div w:id="1712460993">
          <w:marLeft w:val="547"/>
          <w:marRight w:val="0"/>
          <w:marTop w:val="96"/>
          <w:marBottom w:val="0"/>
          <w:divBdr>
            <w:top w:val="none" w:sz="0" w:space="0" w:color="auto"/>
            <w:left w:val="none" w:sz="0" w:space="0" w:color="auto"/>
            <w:bottom w:val="none" w:sz="0" w:space="0" w:color="auto"/>
            <w:right w:val="none" w:sz="0" w:space="0" w:color="auto"/>
          </w:divBdr>
        </w:div>
      </w:divsChild>
    </w:div>
    <w:div w:id="1170677286">
      <w:bodyDiv w:val="1"/>
      <w:marLeft w:val="0"/>
      <w:marRight w:val="0"/>
      <w:marTop w:val="0"/>
      <w:marBottom w:val="0"/>
      <w:divBdr>
        <w:top w:val="none" w:sz="0" w:space="0" w:color="auto"/>
        <w:left w:val="none" w:sz="0" w:space="0" w:color="auto"/>
        <w:bottom w:val="none" w:sz="0" w:space="0" w:color="auto"/>
        <w:right w:val="none" w:sz="0" w:space="0" w:color="auto"/>
      </w:divBdr>
    </w:div>
    <w:div w:id="1180967703">
      <w:bodyDiv w:val="1"/>
      <w:marLeft w:val="0"/>
      <w:marRight w:val="0"/>
      <w:marTop w:val="0"/>
      <w:marBottom w:val="0"/>
      <w:divBdr>
        <w:top w:val="none" w:sz="0" w:space="0" w:color="auto"/>
        <w:left w:val="none" w:sz="0" w:space="0" w:color="auto"/>
        <w:bottom w:val="none" w:sz="0" w:space="0" w:color="auto"/>
        <w:right w:val="none" w:sz="0" w:space="0" w:color="auto"/>
      </w:divBdr>
      <w:divsChild>
        <w:div w:id="1018576978">
          <w:marLeft w:val="547"/>
          <w:marRight w:val="0"/>
          <w:marTop w:val="115"/>
          <w:marBottom w:val="0"/>
          <w:divBdr>
            <w:top w:val="none" w:sz="0" w:space="0" w:color="auto"/>
            <w:left w:val="none" w:sz="0" w:space="0" w:color="auto"/>
            <w:bottom w:val="none" w:sz="0" w:space="0" w:color="auto"/>
            <w:right w:val="none" w:sz="0" w:space="0" w:color="auto"/>
          </w:divBdr>
        </w:div>
        <w:div w:id="587271110">
          <w:marLeft w:val="1166"/>
          <w:marRight w:val="0"/>
          <w:marTop w:val="106"/>
          <w:marBottom w:val="0"/>
          <w:divBdr>
            <w:top w:val="none" w:sz="0" w:space="0" w:color="auto"/>
            <w:left w:val="none" w:sz="0" w:space="0" w:color="auto"/>
            <w:bottom w:val="none" w:sz="0" w:space="0" w:color="auto"/>
            <w:right w:val="none" w:sz="0" w:space="0" w:color="auto"/>
          </w:divBdr>
        </w:div>
        <w:div w:id="1644968240">
          <w:marLeft w:val="1166"/>
          <w:marRight w:val="0"/>
          <w:marTop w:val="106"/>
          <w:marBottom w:val="0"/>
          <w:divBdr>
            <w:top w:val="none" w:sz="0" w:space="0" w:color="auto"/>
            <w:left w:val="none" w:sz="0" w:space="0" w:color="auto"/>
            <w:bottom w:val="none" w:sz="0" w:space="0" w:color="auto"/>
            <w:right w:val="none" w:sz="0" w:space="0" w:color="auto"/>
          </w:divBdr>
        </w:div>
        <w:div w:id="2019233809">
          <w:marLeft w:val="547"/>
          <w:marRight w:val="0"/>
          <w:marTop w:val="115"/>
          <w:marBottom w:val="0"/>
          <w:divBdr>
            <w:top w:val="none" w:sz="0" w:space="0" w:color="auto"/>
            <w:left w:val="none" w:sz="0" w:space="0" w:color="auto"/>
            <w:bottom w:val="none" w:sz="0" w:space="0" w:color="auto"/>
            <w:right w:val="none" w:sz="0" w:space="0" w:color="auto"/>
          </w:divBdr>
        </w:div>
        <w:div w:id="336082971">
          <w:marLeft w:val="1166"/>
          <w:marRight w:val="0"/>
          <w:marTop w:val="106"/>
          <w:marBottom w:val="0"/>
          <w:divBdr>
            <w:top w:val="none" w:sz="0" w:space="0" w:color="auto"/>
            <w:left w:val="none" w:sz="0" w:space="0" w:color="auto"/>
            <w:bottom w:val="none" w:sz="0" w:space="0" w:color="auto"/>
            <w:right w:val="none" w:sz="0" w:space="0" w:color="auto"/>
          </w:divBdr>
        </w:div>
        <w:div w:id="639192618">
          <w:marLeft w:val="1166"/>
          <w:marRight w:val="0"/>
          <w:marTop w:val="106"/>
          <w:marBottom w:val="0"/>
          <w:divBdr>
            <w:top w:val="none" w:sz="0" w:space="0" w:color="auto"/>
            <w:left w:val="none" w:sz="0" w:space="0" w:color="auto"/>
            <w:bottom w:val="none" w:sz="0" w:space="0" w:color="auto"/>
            <w:right w:val="none" w:sz="0" w:space="0" w:color="auto"/>
          </w:divBdr>
        </w:div>
        <w:div w:id="914627414">
          <w:marLeft w:val="1166"/>
          <w:marRight w:val="0"/>
          <w:marTop w:val="106"/>
          <w:marBottom w:val="0"/>
          <w:divBdr>
            <w:top w:val="none" w:sz="0" w:space="0" w:color="auto"/>
            <w:left w:val="none" w:sz="0" w:space="0" w:color="auto"/>
            <w:bottom w:val="none" w:sz="0" w:space="0" w:color="auto"/>
            <w:right w:val="none" w:sz="0" w:space="0" w:color="auto"/>
          </w:divBdr>
        </w:div>
        <w:div w:id="1845507177">
          <w:marLeft w:val="547"/>
          <w:marRight w:val="0"/>
          <w:marTop w:val="115"/>
          <w:marBottom w:val="0"/>
          <w:divBdr>
            <w:top w:val="none" w:sz="0" w:space="0" w:color="auto"/>
            <w:left w:val="none" w:sz="0" w:space="0" w:color="auto"/>
            <w:bottom w:val="none" w:sz="0" w:space="0" w:color="auto"/>
            <w:right w:val="none" w:sz="0" w:space="0" w:color="auto"/>
          </w:divBdr>
        </w:div>
      </w:divsChild>
    </w:div>
    <w:div w:id="1190219378">
      <w:bodyDiv w:val="1"/>
      <w:marLeft w:val="0"/>
      <w:marRight w:val="0"/>
      <w:marTop w:val="0"/>
      <w:marBottom w:val="0"/>
      <w:divBdr>
        <w:top w:val="none" w:sz="0" w:space="0" w:color="auto"/>
        <w:left w:val="none" w:sz="0" w:space="0" w:color="auto"/>
        <w:bottom w:val="none" w:sz="0" w:space="0" w:color="auto"/>
        <w:right w:val="none" w:sz="0" w:space="0" w:color="auto"/>
      </w:divBdr>
    </w:div>
    <w:div w:id="1199708502">
      <w:bodyDiv w:val="1"/>
      <w:marLeft w:val="0"/>
      <w:marRight w:val="0"/>
      <w:marTop w:val="0"/>
      <w:marBottom w:val="0"/>
      <w:divBdr>
        <w:top w:val="none" w:sz="0" w:space="0" w:color="auto"/>
        <w:left w:val="none" w:sz="0" w:space="0" w:color="auto"/>
        <w:bottom w:val="none" w:sz="0" w:space="0" w:color="auto"/>
        <w:right w:val="none" w:sz="0" w:space="0" w:color="auto"/>
      </w:divBdr>
      <w:divsChild>
        <w:div w:id="6105686">
          <w:marLeft w:val="1008"/>
          <w:marRight w:val="0"/>
          <w:marTop w:val="96"/>
          <w:marBottom w:val="0"/>
          <w:divBdr>
            <w:top w:val="none" w:sz="0" w:space="0" w:color="auto"/>
            <w:left w:val="none" w:sz="0" w:space="0" w:color="auto"/>
            <w:bottom w:val="none" w:sz="0" w:space="0" w:color="auto"/>
            <w:right w:val="none" w:sz="0" w:space="0" w:color="auto"/>
          </w:divBdr>
        </w:div>
        <w:div w:id="699740307">
          <w:marLeft w:val="1008"/>
          <w:marRight w:val="0"/>
          <w:marTop w:val="96"/>
          <w:marBottom w:val="0"/>
          <w:divBdr>
            <w:top w:val="none" w:sz="0" w:space="0" w:color="auto"/>
            <w:left w:val="none" w:sz="0" w:space="0" w:color="auto"/>
            <w:bottom w:val="none" w:sz="0" w:space="0" w:color="auto"/>
            <w:right w:val="none" w:sz="0" w:space="0" w:color="auto"/>
          </w:divBdr>
        </w:div>
        <w:div w:id="448092014">
          <w:marLeft w:val="1008"/>
          <w:marRight w:val="0"/>
          <w:marTop w:val="96"/>
          <w:marBottom w:val="0"/>
          <w:divBdr>
            <w:top w:val="none" w:sz="0" w:space="0" w:color="auto"/>
            <w:left w:val="none" w:sz="0" w:space="0" w:color="auto"/>
            <w:bottom w:val="none" w:sz="0" w:space="0" w:color="auto"/>
            <w:right w:val="none" w:sz="0" w:space="0" w:color="auto"/>
          </w:divBdr>
        </w:div>
        <w:div w:id="527641054">
          <w:marLeft w:val="1008"/>
          <w:marRight w:val="0"/>
          <w:marTop w:val="96"/>
          <w:marBottom w:val="0"/>
          <w:divBdr>
            <w:top w:val="none" w:sz="0" w:space="0" w:color="auto"/>
            <w:left w:val="none" w:sz="0" w:space="0" w:color="auto"/>
            <w:bottom w:val="none" w:sz="0" w:space="0" w:color="auto"/>
            <w:right w:val="none" w:sz="0" w:space="0" w:color="auto"/>
          </w:divBdr>
        </w:div>
        <w:div w:id="1894001950">
          <w:marLeft w:val="1008"/>
          <w:marRight w:val="0"/>
          <w:marTop w:val="96"/>
          <w:marBottom w:val="0"/>
          <w:divBdr>
            <w:top w:val="none" w:sz="0" w:space="0" w:color="auto"/>
            <w:left w:val="none" w:sz="0" w:space="0" w:color="auto"/>
            <w:bottom w:val="none" w:sz="0" w:space="0" w:color="auto"/>
            <w:right w:val="none" w:sz="0" w:space="0" w:color="auto"/>
          </w:divBdr>
        </w:div>
        <w:div w:id="6757230">
          <w:marLeft w:val="1008"/>
          <w:marRight w:val="0"/>
          <w:marTop w:val="96"/>
          <w:marBottom w:val="0"/>
          <w:divBdr>
            <w:top w:val="none" w:sz="0" w:space="0" w:color="auto"/>
            <w:left w:val="none" w:sz="0" w:space="0" w:color="auto"/>
            <w:bottom w:val="none" w:sz="0" w:space="0" w:color="auto"/>
            <w:right w:val="none" w:sz="0" w:space="0" w:color="auto"/>
          </w:divBdr>
        </w:div>
        <w:div w:id="1046298430">
          <w:marLeft w:val="1008"/>
          <w:marRight w:val="0"/>
          <w:marTop w:val="96"/>
          <w:marBottom w:val="0"/>
          <w:divBdr>
            <w:top w:val="none" w:sz="0" w:space="0" w:color="auto"/>
            <w:left w:val="none" w:sz="0" w:space="0" w:color="auto"/>
            <w:bottom w:val="none" w:sz="0" w:space="0" w:color="auto"/>
            <w:right w:val="none" w:sz="0" w:space="0" w:color="auto"/>
          </w:divBdr>
        </w:div>
      </w:divsChild>
    </w:div>
    <w:div w:id="1201086949">
      <w:bodyDiv w:val="1"/>
      <w:marLeft w:val="0"/>
      <w:marRight w:val="0"/>
      <w:marTop w:val="0"/>
      <w:marBottom w:val="0"/>
      <w:divBdr>
        <w:top w:val="none" w:sz="0" w:space="0" w:color="auto"/>
        <w:left w:val="none" w:sz="0" w:space="0" w:color="auto"/>
        <w:bottom w:val="none" w:sz="0" w:space="0" w:color="auto"/>
        <w:right w:val="none" w:sz="0" w:space="0" w:color="auto"/>
      </w:divBdr>
    </w:div>
    <w:div w:id="1202596897">
      <w:bodyDiv w:val="1"/>
      <w:marLeft w:val="0"/>
      <w:marRight w:val="0"/>
      <w:marTop w:val="0"/>
      <w:marBottom w:val="0"/>
      <w:divBdr>
        <w:top w:val="none" w:sz="0" w:space="0" w:color="auto"/>
        <w:left w:val="none" w:sz="0" w:space="0" w:color="auto"/>
        <w:bottom w:val="none" w:sz="0" w:space="0" w:color="auto"/>
        <w:right w:val="none" w:sz="0" w:space="0" w:color="auto"/>
      </w:divBdr>
    </w:div>
    <w:div w:id="1206218887">
      <w:bodyDiv w:val="1"/>
      <w:marLeft w:val="0"/>
      <w:marRight w:val="0"/>
      <w:marTop w:val="0"/>
      <w:marBottom w:val="0"/>
      <w:divBdr>
        <w:top w:val="none" w:sz="0" w:space="0" w:color="auto"/>
        <w:left w:val="none" w:sz="0" w:space="0" w:color="auto"/>
        <w:bottom w:val="none" w:sz="0" w:space="0" w:color="auto"/>
        <w:right w:val="none" w:sz="0" w:space="0" w:color="auto"/>
      </w:divBdr>
      <w:divsChild>
        <w:div w:id="1910848303">
          <w:marLeft w:val="706"/>
          <w:marRight w:val="0"/>
          <w:marTop w:val="43"/>
          <w:marBottom w:val="0"/>
          <w:divBdr>
            <w:top w:val="none" w:sz="0" w:space="0" w:color="auto"/>
            <w:left w:val="none" w:sz="0" w:space="0" w:color="auto"/>
            <w:bottom w:val="none" w:sz="0" w:space="0" w:color="auto"/>
            <w:right w:val="none" w:sz="0" w:space="0" w:color="auto"/>
          </w:divBdr>
        </w:div>
        <w:div w:id="808673958">
          <w:marLeft w:val="706"/>
          <w:marRight w:val="0"/>
          <w:marTop w:val="43"/>
          <w:marBottom w:val="0"/>
          <w:divBdr>
            <w:top w:val="none" w:sz="0" w:space="0" w:color="auto"/>
            <w:left w:val="none" w:sz="0" w:space="0" w:color="auto"/>
            <w:bottom w:val="none" w:sz="0" w:space="0" w:color="auto"/>
            <w:right w:val="none" w:sz="0" w:space="0" w:color="auto"/>
          </w:divBdr>
        </w:div>
        <w:div w:id="1835029588">
          <w:marLeft w:val="706"/>
          <w:marRight w:val="0"/>
          <w:marTop w:val="43"/>
          <w:marBottom w:val="0"/>
          <w:divBdr>
            <w:top w:val="none" w:sz="0" w:space="0" w:color="auto"/>
            <w:left w:val="none" w:sz="0" w:space="0" w:color="auto"/>
            <w:bottom w:val="none" w:sz="0" w:space="0" w:color="auto"/>
            <w:right w:val="none" w:sz="0" w:space="0" w:color="auto"/>
          </w:divBdr>
        </w:div>
      </w:divsChild>
    </w:div>
    <w:div w:id="1210653370">
      <w:bodyDiv w:val="1"/>
      <w:marLeft w:val="0"/>
      <w:marRight w:val="0"/>
      <w:marTop w:val="0"/>
      <w:marBottom w:val="0"/>
      <w:divBdr>
        <w:top w:val="none" w:sz="0" w:space="0" w:color="auto"/>
        <w:left w:val="none" w:sz="0" w:space="0" w:color="auto"/>
        <w:bottom w:val="none" w:sz="0" w:space="0" w:color="auto"/>
        <w:right w:val="none" w:sz="0" w:space="0" w:color="auto"/>
      </w:divBdr>
    </w:div>
    <w:div w:id="1211958128">
      <w:bodyDiv w:val="1"/>
      <w:marLeft w:val="0"/>
      <w:marRight w:val="0"/>
      <w:marTop w:val="0"/>
      <w:marBottom w:val="0"/>
      <w:divBdr>
        <w:top w:val="none" w:sz="0" w:space="0" w:color="auto"/>
        <w:left w:val="none" w:sz="0" w:space="0" w:color="auto"/>
        <w:bottom w:val="none" w:sz="0" w:space="0" w:color="auto"/>
        <w:right w:val="none" w:sz="0" w:space="0" w:color="auto"/>
      </w:divBdr>
    </w:div>
    <w:div w:id="1221290477">
      <w:bodyDiv w:val="1"/>
      <w:marLeft w:val="0"/>
      <w:marRight w:val="0"/>
      <w:marTop w:val="0"/>
      <w:marBottom w:val="0"/>
      <w:divBdr>
        <w:top w:val="none" w:sz="0" w:space="0" w:color="auto"/>
        <w:left w:val="none" w:sz="0" w:space="0" w:color="auto"/>
        <w:bottom w:val="none" w:sz="0" w:space="0" w:color="auto"/>
        <w:right w:val="none" w:sz="0" w:space="0" w:color="auto"/>
      </w:divBdr>
      <w:divsChild>
        <w:div w:id="1315448530">
          <w:marLeft w:val="547"/>
          <w:marRight w:val="0"/>
          <w:marTop w:val="100"/>
          <w:marBottom w:val="0"/>
          <w:divBdr>
            <w:top w:val="none" w:sz="0" w:space="0" w:color="auto"/>
            <w:left w:val="none" w:sz="0" w:space="0" w:color="auto"/>
            <w:bottom w:val="none" w:sz="0" w:space="0" w:color="auto"/>
            <w:right w:val="none" w:sz="0" w:space="0" w:color="auto"/>
          </w:divBdr>
        </w:div>
      </w:divsChild>
    </w:div>
    <w:div w:id="1231891768">
      <w:bodyDiv w:val="1"/>
      <w:marLeft w:val="0"/>
      <w:marRight w:val="0"/>
      <w:marTop w:val="0"/>
      <w:marBottom w:val="0"/>
      <w:divBdr>
        <w:top w:val="none" w:sz="0" w:space="0" w:color="auto"/>
        <w:left w:val="none" w:sz="0" w:space="0" w:color="auto"/>
        <w:bottom w:val="none" w:sz="0" w:space="0" w:color="auto"/>
        <w:right w:val="none" w:sz="0" w:space="0" w:color="auto"/>
      </w:divBdr>
      <w:divsChild>
        <w:div w:id="695353307">
          <w:marLeft w:val="360"/>
          <w:marRight w:val="0"/>
          <w:marTop w:val="200"/>
          <w:marBottom w:val="0"/>
          <w:divBdr>
            <w:top w:val="none" w:sz="0" w:space="0" w:color="auto"/>
            <w:left w:val="none" w:sz="0" w:space="0" w:color="auto"/>
            <w:bottom w:val="none" w:sz="0" w:space="0" w:color="auto"/>
            <w:right w:val="none" w:sz="0" w:space="0" w:color="auto"/>
          </w:divBdr>
        </w:div>
        <w:div w:id="1369915912">
          <w:marLeft w:val="360"/>
          <w:marRight w:val="0"/>
          <w:marTop w:val="200"/>
          <w:marBottom w:val="0"/>
          <w:divBdr>
            <w:top w:val="none" w:sz="0" w:space="0" w:color="auto"/>
            <w:left w:val="none" w:sz="0" w:space="0" w:color="auto"/>
            <w:bottom w:val="none" w:sz="0" w:space="0" w:color="auto"/>
            <w:right w:val="none" w:sz="0" w:space="0" w:color="auto"/>
          </w:divBdr>
        </w:div>
        <w:div w:id="1502937908">
          <w:marLeft w:val="360"/>
          <w:marRight w:val="0"/>
          <w:marTop w:val="200"/>
          <w:marBottom w:val="0"/>
          <w:divBdr>
            <w:top w:val="none" w:sz="0" w:space="0" w:color="auto"/>
            <w:left w:val="none" w:sz="0" w:space="0" w:color="auto"/>
            <w:bottom w:val="none" w:sz="0" w:space="0" w:color="auto"/>
            <w:right w:val="none" w:sz="0" w:space="0" w:color="auto"/>
          </w:divBdr>
        </w:div>
        <w:div w:id="69155646">
          <w:marLeft w:val="360"/>
          <w:marRight w:val="0"/>
          <w:marTop w:val="200"/>
          <w:marBottom w:val="0"/>
          <w:divBdr>
            <w:top w:val="none" w:sz="0" w:space="0" w:color="auto"/>
            <w:left w:val="none" w:sz="0" w:space="0" w:color="auto"/>
            <w:bottom w:val="none" w:sz="0" w:space="0" w:color="auto"/>
            <w:right w:val="none" w:sz="0" w:space="0" w:color="auto"/>
          </w:divBdr>
        </w:div>
      </w:divsChild>
    </w:div>
    <w:div w:id="1237782932">
      <w:bodyDiv w:val="1"/>
      <w:marLeft w:val="0"/>
      <w:marRight w:val="0"/>
      <w:marTop w:val="0"/>
      <w:marBottom w:val="0"/>
      <w:divBdr>
        <w:top w:val="none" w:sz="0" w:space="0" w:color="auto"/>
        <w:left w:val="none" w:sz="0" w:space="0" w:color="auto"/>
        <w:bottom w:val="none" w:sz="0" w:space="0" w:color="auto"/>
        <w:right w:val="none" w:sz="0" w:space="0" w:color="auto"/>
      </w:divBdr>
      <w:divsChild>
        <w:div w:id="735513830">
          <w:marLeft w:val="648"/>
          <w:marRight w:val="0"/>
          <w:marTop w:val="43"/>
          <w:marBottom w:val="0"/>
          <w:divBdr>
            <w:top w:val="none" w:sz="0" w:space="0" w:color="auto"/>
            <w:left w:val="none" w:sz="0" w:space="0" w:color="auto"/>
            <w:bottom w:val="none" w:sz="0" w:space="0" w:color="auto"/>
            <w:right w:val="none" w:sz="0" w:space="0" w:color="auto"/>
          </w:divBdr>
        </w:div>
        <w:div w:id="753740067">
          <w:marLeft w:val="1123"/>
          <w:marRight w:val="0"/>
          <w:marTop w:val="43"/>
          <w:marBottom w:val="0"/>
          <w:divBdr>
            <w:top w:val="none" w:sz="0" w:space="0" w:color="auto"/>
            <w:left w:val="none" w:sz="0" w:space="0" w:color="auto"/>
            <w:bottom w:val="none" w:sz="0" w:space="0" w:color="auto"/>
            <w:right w:val="none" w:sz="0" w:space="0" w:color="auto"/>
          </w:divBdr>
        </w:div>
        <w:div w:id="1551265033">
          <w:marLeft w:val="1123"/>
          <w:marRight w:val="0"/>
          <w:marTop w:val="43"/>
          <w:marBottom w:val="0"/>
          <w:divBdr>
            <w:top w:val="none" w:sz="0" w:space="0" w:color="auto"/>
            <w:left w:val="none" w:sz="0" w:space="0" w:color="auto"/>
            <w:bottom w:val="none" w:sz="0" w:space="0" w:color="auto"/>
            <w:right w:val="none" w:sz="0" w:space="0" w:color="auto"/>
          </w:divBdr>
        </w:div>
        <w:div w:id="512034216">
          <w:marLeft w:val="1123"/>
          <w:marRight w:val="0"/>
          <w:marTop w:val="43"/>
          <w:marBottom w:val="0"/>
          <w:divBdr>
            <w:top w:val="none" w:sz="0" w:space="0" w:color="auto"/>
            <w:left w:val="none" w:sz="0" w:space="0" w:color="auto"/>
            <w:bottom w:val="none" w:sz="0" w:space="0" w:color="auto"/>
            <w:right w:val="none" w:sz="0" w:space="0" w:color="auto"/>
          </w:divBdr>
        </w:div>
        <w:div w:id="1447770923">
          <w:marLeft w:val="648"/>
          <w:marRight w:val="0"/>
          <w:marTop w:val="43"/>
          <w:marBottom w:val="0"/>
          <w:divBdr>
            <w:top w:val="none" w:sz="0" w:space="0" w:color="auto"/>
            <w:left w:val="none" w:sz="0" w:space="0" w:color="auto"/>
            <w:bottom w:val="none" w:sz="0" w:space="0" w:color="auto"/>
            <w:right w:val="none" w:sz="0" w:space="0" w:color="auto"/>
          </w:divBdr>
        </w:div>
        <w:div w:id="300111749">
          <w:marLeft w:val="1123"/>
          <w:marRight w:val="0"/>
          <w:marTop w:val="43"/>
          <w:marBottom w:val="0"/>
          <w:divBdr>
            <w:top w:val="none" w:sz="0" w:space="0" w:color="auto"/>
            <w:left w:val="none" w:sz="0" w:space="0" w:color="auto"/>
            <w:bottom w:val="none" w:sz="0" w:space="0" w:color="auto"/>
            <w:right w:val="none" w:sz="0" w:space="0" w:color="auto"/>
          </w:divBdr>
        </w:div>
        <w:div w:id="1728991239">
          <w:marLeft w:val="1123"/>
          <w:marRight w:val="0"/>
          <w:marTop w:val="43"/>
          <w:marBottom w:val="0"/>
          <w:divBdr>
            <w:top w:val="none" w:sz="0" w:space="0" w:color="auto"/>
            <w:left w:val="none" w:sz="0" w:space="0" w:color="auto"/>
            <w:bottom w:val="none" w:sz="0" w:space="0" w:color="auto"/>
            <w:right w:val="none" w:sz="0" w:space="0" w:color="auto"/>
          </w:divBdr>
        </w:div>
        <w:div w:id="1632593503">
          <w:marLeft w:val="648"/>
          <w:marRight w:val="0"/>
          <w:marTop w:val="43"/>
          <w:marBottom w:val="0"/>
          <w:divBdr>
            <w:top w:val="none" w:sz="0" w:space="0" w:color="auto"/>
            <w:left w:val="none" w:sz="0" w:space="0" w:color="auto"/>
            <w:bottom w:val="none" w:sz="0" w:space="0" w:color="auto"/>
            <w:right w:val="none" w:sz="0" w:space="0" w:color="auto"/>
          </w:divBdr>
        </w:div>
        <w:div w:id="150484467">
          <w:marLeft w:val="1123"/>
          <w:marRight w:val="0"/>
          <w:marTop w:val="43"/>
          <w:marBottom w:val="0"/>
          <w:divBdr>
            <w:top w:val="none" w:sz="0" w:space="0" w:color="auto"/>
            <w:left w:val="none" w:sz="0" w:space="0" w:color="auto"/>
            <w:bottom w:val="none" w:sz="0" w:space="0" w:color="auto"/>
            <w:right w:val="none" w:sz="0" w:space="0" w:color="auto"/>
          </w:divBdr>
        </w:div>
      </w:divsChild>
    </w:div>
    <w:div w:id="1250650212">
      <w:bodyDiv w:val="1"/>
      <w:marLeft w:val="0"/>
      <w:marRight w:val="0"/>
      <w:marTop w:val="0"/>
      <w:marBottom w:val="0"/>
      <w:divBdr>
        <w:top w:val="none" w:sz="0" w:space="0" w:color="auto"/>
        <w:left w:val="none" w:sz="0" w:space="0" w:color="auto"/>
        <w:bottom w:val="none" w:sz="0" w:space="0" w:color="auto"/>
        <w:right w:val="none" w:sz="0" w:space="0" w:color="auto"/>
      </w:divBdr>
    </w:div>
    <w:div w:id="1250852373">
      <w:bodyDiv w:val="1"/>
      <w:marLeft w:val="0"/>
      <w:marRight w:val="0"/>
      <w:marTop w:val="0"/>
      <w:marBottom w:val="0"/>
      <w:divBdr>
        <w:top w:val="none" w:sz="0" w:space="0" w:color="auto"/>
        <w:left w:val="none" w:sz="0" w:space="0" w:color="auto"/>
        <w:bottom w:val="none" w:sz="0" w:space="0" w:color="auto"/>
        <w:right w:val="none" w:sz="0" w:space="0" w:color="auto"/>
      </w:divBdr>
      <w:divsChild>
        <w:div w:id="309097633">
          <w:marLeft w:val="720"/>
          <w:marRight w:val="0"/>
          <w:marTop w:val="0"/>
          <w:marBottom w:val="0"/>
          <w:divBdr>
            <w:top w:val="none" w:sz="0" w:space="0" w:color="auto"/>
            <w:left w:val="none" w:sz="0" w:space="0" w:color="auto"/>
            <w:bottom w:val="none" w:sz="0" w:space="0" w:color="auto"/>
            <w:right w:val="none" w:sz="0" w:space="0" w:color="auto"/>
          </w:divBdr>
        </w:div>
        <w:div w:id="1717653998">
          <w:marLeft w:val="720"/>
          <w:marRight w:val="0"/>
          <w:marTop w:val="0"/>
          <w:marBottom w:val="0"/>
          <w:divBdr>
            <w:top w:val="none" w:sz="0" w:space="0" w:color="auto"/>
            <w:left w:val="none" w:sz="0" w:space="0" w:color="auto"/>
            <w:bottom w:val="none" w:sz="0" w:space="0" w:color="auto"/>
            <w:right w:val="none" w:sz="0" w:space="0" w:color="auto"/>
          </w:divBdr>
        </w:div>
        <w:div w:id="1898080842">
          <w:marLeft w:val="720"/>
          <w:marRight w:val="0"/>
          <w:marTop w:val="0"/>
          <w:marBottom w:val="0"/>
          <w:divBdr>
            <w:top w:val="none" w:sz="0" w:space="0" w:color="auto"/>
            <w:left w:val="none" w:sz="0" w:space="0" w:color="auto"/>
            <w:bottom w:val="none" w:sz="0" w:space="0" w:color="auto"/>
            <w:right w:val="none" w:sz="0" w:space="0" w:color="auto"/>
          </w:divBdr>
        </w:div>
      </w:divsChild>
    </w:div>
    <w:div w:id="1251739434">
      <w:bodyDiv w:val="1"/>
      <w:marLeft w:val="0"/>
      <w:marRight w:val="0"/>
      <w:marTop w:val="0"/>
      <w:marBottom w:val="0"/>
      <w:divBdr>
        <w:top w:val="none" w:sz="0" w:space="0" w:color="auto"/>
        <w:left w:val="none" w:sz="0" w:space="0" w:color="auto"/>
        <w:bottom w:val="none" w:sz="0" w:space="0" w:color="auto"/>
        <w:right w:val="none" w:sz="0" w:space="0" w:color="auto"/>
      </w:divBdr>
      <w:divsChild>
        <w:div w:id="558369274">
          <w:marLeft w:val="547"/>
          <w:marRight w:val="0"/>
          <w:marTop w:val="96"/>
          <w:marBottom w:val="0"/>
          <w:divBdr>
            <w:top w:val="none" w:sz="0" w:space="0" w:color="auto"/>
            <w:left w:val="none" w:sz="0" w:space="0" w:color="auto"/>
            <w:bottom w:val="none" w:sz="0" w:space="0" w:color="auto"/>
            <w:right w:val="none" w:sz="0" w:space="0" w:color="auto"/>
          </w:divBdr>
        </w:div>
        <w:div w:id="1532765727">
          <w:marLeft w:val="1166"/>
          <w:marRight w:val="0"/>
          <w:marTop w:val="86"/>
          <w:marBottom w:val="0"/>
          <w:divBdr>
            <w:top w:val="none" w:sz="0" w:space="0" w:color="auto"/>
            <w:left w:val="none" w:sz="0" w:space="0" w:color="auto"/>
            <w:bottom w:val="none" w:sz="0" w:space="0" w:color="auto"/>
            <w:right w:val="none" w:sz="0" w:space="0" w:color="auto"/>
          </w:divBdr>
        </w:div>
        <w:div w:id="2050835846">
          <w:marLeft w:val="1166"/>
          <w:marRight w:val="0"/>
          <w:marTop w:val="86"/>
          <w:marBottom w:val="0"/>
          <w:divBdr>
            <w:top w:val="none" w:sz="0" w:space="0" w:color="auto"/>
            <w:left w:val="none" w:sz="0" w:space="0" w:color="auto"/>
            <w:bottom w:val="none" w:sz="0" w:space="0" w:color="auto"/>
            <w:right w:val="none" w:sz="0" w:space="0" w:color="auto"/>
          </w:divBdr>
        </w:div>
        <w:div w:id="566040163">
          <w:marLeft w:val="547"/>
          <w:marRight w:val="0"/>
          <w:marTop w:val="96"/>
          <w:marBottom w:val="0"/>
          <w:divBdr>
            <w:top w:val="none" w:sz="0" w:space="0" w:color="auto"/>
            <w:left w:val="none" w:sz="0" w:space="0" w:color="auto"/>
            <w:bottom w:val="none" w:sz="0" w:space="0" w:color="auto"/>
            <w:right w:val="none" w:sz="0" w:space="0" w:color="auto"/>
          </w:divBdr>
        </w:div>
        <w:div w:id="1825462105">
          <w:marLeft w:val="1166"/>
          <w:marRight w:val="0"/>
          <w:marTop w:val="86"/>
          <w:marBottom w:val="0"/>
          <w:divBdr>
            <w:top w:val="none" w:sz="0" w:space="0" w:color="auto"/>
            <w:left w:val="none" w:sz="0" w:space="0" w:color="auto"/>
            <w:bottom w:val="none" w:sz="0" w:space="0" w:color="auto"/>
            <w:right w:val="none" w:sz="0" w:space="0" w:color="auto"/>
          </w:divBdr>
        </w:div>
        <w:div w:id="503205768">
          <w:marLeft w:val="1166"/>
          <w:marRight w:val="0"/>
          <w:marTop w:val="86"/>
          <w:marBottom w:val="0"/>
          <w:divBdr>
            <w:top w:val="none" w:sz="0" w:space="0" w:color="auto"/>
            <w:left w:val="none" w:sz="0" w:space="0" w:color="auto"/>
            <w:bottom w:val="none" w:sz="0" w:space="0" w:color="auto"/>
            <w:right w:val="none" w:sz="0" w:space="0" w:color="auto"/>
          </w:divBdr>
        </w:div>
        <w:div w:id="887372755">
          <w:marLeft w:val="1166"/>
          <w:marRight w:val="0"/>
          <w:marTop w:val="86"/>
          <w:marBottom w:val="0"/>
          <w:divBdr>
            <w:top w:val="none" w:sz="0" w:space="0" w:color="auto"/>
            <w:left w:val="none" w:sz="0" w:space="0" w:color="auto"/>
            <w:bottom w:val="none" w:sz="0" w:space="0" w:color="auto"/>
            <w:right w:val="none" w:sz="0" w:space="0" w:color="auto"/>
          </w:divBdr>
        </w:div>
        <w:div w:id="1063481652">
          <w:marLeft w:val="1166"/>
          <w:marRight w:val="0"/>
          <w:marTop w:val="96"/>
          <w:marBottom w:val="0"/>
          <w:divBdr>
            <w:top w:val="none" w:sz="0" w:space="0" w:color="auto"/>
            <w:left w:val="none" w:sz="0" w:space="0" w:color="auto"/>
            <w:bottom w:val="none" w:sz="0" w:space="0" w:color="auto"/>
            <w:right w:val="none" w:sz="0" w:space="0" w:color="auto"/>
          </w:divBdr>
        </w:div>
        <w:div w:id="933318449">
          <w:marLeft w:val="1166"/>
          <w:marRight w:val="0"/>
          <w:marTop w:val="96"/>
          <w:marBottom w:val="0"/>
          <w:divBdr>
            <w:top w:val="none" w:sz="0" w:space="0" w:color="auto"/>
            <w:left w:val="none" w:sz="0" w:space="0" w:color="auto"/>
            <w:bottom w:val="none" w:sz="0" w:space="0" w:color="auto"/>
            <w:right w:val="none" w:sz="0" w:space="0" w:color="auto"/>
          </w:divBdr>
        </w:div>
        <w:div w:id="8877569">
          <w:marLeft w:val="1166"/>
          <w:marRight w:val="0"/>
          <w:marTop w:val="96"/>
          <w:marBottom w:val="0"/>
          <w:divBdr>
            <w:top w:val="none" w:sz="0" w:space="0" w:color="auto"/>
            <w:left w:val="none" w:sz="0" w:space="0" w:color="auto"/>
            <w:bottom w:val="none" w:sz="0" w:space="0" w:color="auto"/>
            <w:right w:val="none" w:sz="0" w:space="0" w:color="auto"/>
          </w:divBdr>
        </w:div>
        <w:div w:id="1340349374">
          <w:marLeft w:val="1166"/>
          <w:marRight w:val="0"/>
          <w:marTop w:val="96"/>
          <w:marBottom w:val="0"/>
          <w:divBdr>
            <w:top w:val="none" w:sz="0" w:space="0" w:color="auto"/>
            <w:left w:val="none" w:sz="0" w:space="0" w:color="auto"/>
            <w:bottom w:val="none" w:sz="0" w:space="0" w:color="auto"/>
            <w:right w:val="none" w:sz="0" w:space="0" w:color="auto"/>
          </w:divBdr>
        </w:div>
      </w:divsChild>
    </w:div>
    <w:div w:id="1262646901">
      <w:bodyDiv w:val="1"/>
      <w:marLeft w:val="0"/>
      <w:marRight w:val="0"/>
      <w:marTop w:val="0"/>
      <w:marBottom w:val="0"/>
      <w:divBdr>
        <w:top w:val="none" w:sz="0" w:space="0" w:color="auto"/>
        <w:left w:val="none" w:sz="0" w:space="0" w:color="auto"/>
        <w:bottom w:val="none" w:sz="0" w:space="0" w:color="auto"/>
        <w:right w:val="none" w:sz="0" w:space="0" w:color="auto"/>
      </w:divBdr>
      <w:divsChild>
        <w:div w:id="2144957889">
          <w:marLeft w:val="677"/>
          <w:marRight w:val="0"/>
          <w:marTop w:val="120"/>
          <w:marBottom w:val="0"/>
          <w:divBdr>
            <w:top w:val="none" w:sz="0" w:space="0" w:color="auto"/>
            <w:left w:val="none" w:sz="0" w:space="0" w:color="auto"/>
            <w:bottom w:val="none" w:sz="0" w:space="0" w:color="auto"/>
            <w:right w:val="none" w:sz="0" w:space="0" w:color="auto"/>
          </w:divBdr>
        </w:div>
        <w:div w:id="1467309966">
          <w:marLeft w:val="677"/>
          <w:marRight w:val="0"/>
          <w:marTop w:val="120"/>
          <w:marBottom w:val="0"/>
          <w:divBdr>
            <w:top w:val="none" w:sz="0" w:space="0" w:color="auto"/>
            <w:left w:val="none" w:sz="0" w:space="0" w:color="auto"/>
            <w:bottom w:val="none" w:sz="0" w:space="0" w:color="auto"/>
            <w:right w:val="none" w:sz="0" w:space="0" w:color="auto"/>
          </w:divBdr>
        </w:div>
        <w:div w:id="820852555">
          <w:marLeft w:val="677"/>
          <w:marRight w:val="0"/>
          <w:marTop w:val="120"/>
          <w:marBottom w:val="0"/>
          <w:divBdr>
            <w:top w:val="none" w:sz="0" w:space="0" w:color="auto"/>
            <w:left w:val="none" w:sz="0" w:space="0" w:color="auto"/>
            <w:bottom w:val="none" w:sz="0" w:space="0" w:color="auto"/>
            <w:right w:val="none" w:sz="0" w:space="0" w:color="auto"/>
          </w:divBdr>
        </w:div>
        <w:div w:id="1168328418">
          <w:marLeft w:val="677"/>
          <w:marRight w:val="0"/>
          <w:marTop w:val="120"/>
          <w:marBottom w:val="0"/>
          <w:divBdr>
            <w:top w:val="none" w:sz="0" w:space="0" w:color="auto"/>
            <w:left w:val="none" w:sz="0" w:space="0" w:color="auto"/>
            <w:bottom w:val="none" w:sz="0" w:space="0" w:color="auto"/>
            <w:right w:val="none" w:sz="0" w:space="0" w:color="auto"/>
          </w:divBdr>
        </w:div>
        <w:div w:id="867597727">
          <w:marLeft w:val="677"/>
          <w:marRight w:val="0"/>
          <w:marTop w:val="120"/>
          <w:marBottom w:val="0"/>
          <w:divBdr>
            <w:top w:val="none" w:sz="0" w:space="0" w:color="auto"/>
            <w:left w:val="none" w:sz="0" w:space="0" w:color="auto"/>
            <w:bottom w:val="none" w:sz="0" w:space="0" w:color="auto"/>
            <w:right w:val="none" w:sz="0" w:space="0" w:color="auto"/>
          </w:divBdr>
        </w:div>
        <w:div w:id="1264418528">
          <w:marLeft w:val="677"/>
          <w:marRight w:val="0"/>
          <w:marTop w:val="120"/>
          <w:marBottom w:val="0"/>
          <w:divBdr>
            <w:top w:val="none" w:sz="0" w:space="0" w:color="auto"/>
            <w:left w:val="none" w:sz="0" w:space="0" w:color="auto"/>
            <w:bottom w:val="none" w:sz="0" w:space="0" w:color="auto"/>
            <w:right w:val="none" w:sz="0" w:space="0" w:color="auto"/>
          </w:divBdr>
        </w:div>
        <w:div w:id="518933648">
          <w:marLeft w:val="677"/>
          <w:marRight w:val="0"/>
          <w:marTop w:val="120"/>
          <w:marBottom w:val="0"/>
          <w:divBdr>
            <w:top w:val="none" w:sz="0" w:space="0" w:color="auto"/>
            <w:left w:val="none" w:sz="0" w:space="0" w:color="auto"/>
            <w:bottom w:val="none" w:sz="0" w:space="0" w:color="auto"/>
            <w:right w:val="none" w:sz="0" w:space="0" w:color="auto"/>
          </w:divBdr>
        </w:div>
      </w:divsChild>
    </w:div>
    <w:div w:id="1267540893">
      <w:bodyDiv w:val="1"/>
      <w:marLeft w:val="0"/>
      <w:marRight w:val="0"/>
      <w:marTop w:val="0"/>
      <w:marBottom w:val="0"/>
      <w:divBdr>
        <w:top w:val="none" w:sz="0" w:space="0" w:color="auto"/>
        <w:left w:val="none" w:sz="0" w:space="0" w:color="auto"/>
        <w:bottom w:val="none" w:sz="0" w:space="0" w:color="auto"/>
        <w:right w:val="none" w:sz="0" w:space="0" w:color="auto"/>
      </w:divBdr>
    </w:div>
    <w:div w:id="1270550721">
      <w:bodyDiv w:val="1"/>
      <w:marLeft w:val="0"/>
      <w:marRight w:val="0"/>
      <w:marTop w:val="0"/>
      <w:marBottom w:val="0"/>
      <w:divBdr>
        <w:top w:val="none" w:sz="0" w:space="0" w:color="auto"/>
        <w:left w:val="none" w:sz="0" w:space="0" w:color="auto"/>
        <w:bottom w:val="none" w:sz="0" w:space="0" w:color="auto"/>
        <w:right w:val="none" w:sz="0" w:space="0" w:color="auto"/>
      </w:divBdr>
      <w:divsChild>
        <w:div w:id="522524185">
          <w:marLeft w:val="547"/>
          <w:marRight w:val="0"/>
          <w:marTop w:val="115"/>
          <w:marBottom w:val="0"/>
          <w:divBdr>
            <w:top w:val="none" w:sz="0" w:space="0" w:color="auto"/>
            <w:left w:val="none" w:sz="0" w:space="0" w:color="auto"/>
            <w:bottom w:val="none" w:sz="0" w:space="0" w:color="auto"/>
            <w:right w:val="none" w:sz="0" w:space="0" w:color="auto"/>
          </w:divBdr>
        </w:div>
        <w:div w:id="1574002447">
          <w:marLeft w:val="1166"/>
          <w:marRight w:val="0"/>
          <w:marTop w:val="96"/>
          <w:marBottom w:val="0"/>
          <w:divBdr>
            <w:top w:val="none" w:sz="0" w:space="0" w:color="auto"/>
            <w:left w:val="none" w:sz="0" w:space="0" w:color="auto"/>
            <w:bottom w:val="none" w:sz="0" w:space="0" w:color="auto"/>
            <w:right w:val="none" w:sz="0" w:space="0" w:color="auto"/>
          </w:divBdr>
        </w:div>
        <w:div w:id="1804735447">
          <w:marLeft w:val="1166"/>
          <w:marRight w:val="0"/>
          <w:marTop w:val="96"/>
          <w:marBottom w:val="0"/>
          <w:divBdr>
            <w:top w:val="none" w:sz="0" w:space="0" w:color="auto"/>
            <w:left w:val="none" w:sz="0" w:space="0" w:color="auto"/>
            <w:bottom w:val="none" w:sz="0" w:space="0" w:color="auto"/>
            <w:right w:val="none" w:sz="0" w:space="0" w:color="auto"/>
          </w:divBdr>
        </w:div>
        <w:div w:id="1722358833">
          <w:marLeft w:val="547"/>
          <w:marRight w:val="0"/>
          <w:marTop w:val="115"/>
          <w:marBottom w:val="0"/>
          <w:divBdr>
            <w:top w:val="none" w:sz="0" w:space="0" w:color="auto"/>
            <w:left w:val="none" w:sz="0" w:space="0" w:color="auto"/>
            <w:bottom w:val="none" w:sz="0" w:space="0" w:color="auto"/>
            <w:right w:val="none" w:sz="0" w:space="0" w:color="auto"/>
          </w:divBdr>
        </w:div>
        <w:div w:id="193469364">
          <w:marLeft w:val="1166"/>
          <w:marRight w:val="0"/>
          <w:marTop w:val="96"/>
          <w:marBottom w:val="0"/>
          <w:divBdr>
            <w:top w:val="none" w:sz="0" w:space="0" w:color="auto"/>
            <w:left w:val="none" w:sz="0" w:space="0" w:color="auto"/>
            <w:bottom w:val="none" w:sz="0" w:space="0" w:color="auto"/>
            <w:right w:val="none" w:sz="0" w:space="0" w:color="auto"/>
          </w:divBdr>
        </w:div>
        <w:div w:id="348408959">
          <w:marLeft w:val="1166"/>
          <w:marRight w:val="0"/>
          <w:marTop w:val="96"/>
          <w:marBottom w:val="0"/>
          <w:divBdr>
            <w:top w:val="none" w:sz="0" w:space="0" w:color="auto"/>
            <w:left w:val="none" w:sz="0" w:space="0" w:color="auto"/>
            <w:bottom w:val="none" w:sz="0" w:space="0" w:color="auto"/>
            <w:right w:val="none" w:sz="0" w:space="0" w:color="auto"/>
          </w:divBdr>
        </w:div>
        <w:div w:id="1059330503">
          <w:marLeft w:val="1166"/>
          <w:marRight w:val="0"/>
          <w:marTop w:val="96"/>
          <w:marBottom w:val="0"/>
          <w:divBdr>
            <w:top w:val="none" w:sz="0" w:space="0" w:color="auto"/>
            <w:left w:val="none" w:sz="0" w:space="0" w:color="auto"/>
            <w:bottom w:val="none" w:sz="0" w:space="0" w:color="auto"/>
            <w:right w:val="none" w:sz="0" w:space="0" w:color="auto"/>
          </w:divBdr>
        </w:div>
        <w:div w:id="1096368104">
          <w:marLeft w:val="1166"/>
          <w:marRight w:val="0"/>
          <w:marTop w:val="96"/>
          <w:marBottom w:val="0"/>
          <w:divBdr>
            <w:top w:val="none" w:sz="0" w:space="0" w:color="auto"/>
            <w:left w:val="none" w:sz="0" w:space="0" w:color="auto"/>
            <w:bottom w:val="none" w:sz="0" w:space="0" w:color="auto"/>
            <w:right w:val="none" w:sz="0" w:space="0" w:color="auto"/>
          </w:divBdr>
        </w:div>
      </w:divsChild>
    </w:div>
    <w:div w:id="1274021928">
      <w:bodyDiv w:val="1"/>
      <w:marLeft w:val="0"/>
      <w:marRight w:val="0"/>
      <w:marTop w:val="0"/>
      <w:marBottom w:val="0"/>
      <w:divBdr>
        <w:top w:val="none" w:sz="0" w:space="0" w:color="auto"/>
        <w:left w:val="none" w:sz="0" w:space="0" w:color="auto"/>
        <w:bottom w:val="none" w:sz="0" w:space="0" w:color="auto"/>
        <w:right w:val="none" w:sz="0" w:space="0" w:color="auto"/>
      </w:divBdr>
      <w:divsChild>
        <w:div w:id="191194310">
          <w:marLeft w:val="1166"/>
          <w:marRight w:val="0"/>
          <w:marTop w:val="96"/>
          <w:marBottom w:val="0"/>
          <w:divBdr>
            <w:top w:val="none" w:sz="0" w:space="0" w:color="auto"/>
            <w:left w:val="none" w:sz="0" w:space="0" w:color="auto"/>
            <w:bottom w:val="none" w:sz="0" w:space="0" w:color="auto"/>
            <w:right w:val="none" w:sz="0" w:space="0" w:color="auto"/>
          </w:divBdr>
        </w:div>
        <w:div w:id="977538998">
          <w:marLeft w:val="1166"/>
          <w:marRight w:val="0"/>
          <w:marTop w:val="96"/>
          <w:marBottom w:val="0"/>
          <w:divBdr>
            <w:top w:val="none" w:sz="0" w:space="0" w:color="auto"/>
            <w:left w:val="none" w:sz="0" w:space="0" w:color="auto"/>
            <w:bottom w:val="none" w:sz="0" w:space="0" w:color="auto"/>
            <w:right w:val="none" w:sz="0" w:space="0" w:color="auto"/>
          </w:divBdr>
        </w:div>
        <w:div w:id="511602134">
          <w:marLeft w:val="1166"/>
          <w:marRight w:val="0"/>
          <w:marTop w:val="96"/>
          <w:marBottom w:val="0"/>
          <w:divBdr>
            <w:top w:val="none" w:sz="0" w:space="0" w:color="auto"/>
            <w:left w:val="none" w:sz="0" w:space="0" w:color="auto"/>
            <w:bottom w:val="none" w:sz="0" w:space="0" w:color="auto"/>
            <w:right w:val="none" w:sz="0" w:space="0" w:color="auto"/>
          </w:divBdr>
        </w:div>
        <w:div w:id="1082605574">
          <w:marLeft w:val="1800"/>
          <w:marRight w:val="0"/>
          <w:marTop w:val="82"/>
          <w:marBottom w:val="0"/>
          <w:divBdr>
            <w:top w:val="none" w:sz="0" w:space="0" w:color="auto"/>
            <w:left w:val="none" w:sz="0" w:space="0" w:color="auto"/>
            <w:bottom w:val="none" w:sz="0" w:space="0" w:color="auto"/>
            <w:right w:val="none" w:sz="0" w:space="0" w:color="auto"/>
          </w:divBdr>
        </w:div>
        <w:div w:id="1101878755">
          <w:marLeft w:val="1800"/>
          <w:marRight w:val="0"/>
          <w:marTop w:val="82"/>
          <w:marBottom w:val="0"/>
          <w:divBdr>
            <w:top w:val="none" w:sz="0" w:space="0" w:color="auto"/>
            <w:left w:val="none" w:sz="0" w:space="0" w:color="auto"/>
            <w:bottom w:val="none" w:sz="0" w:space="0" w:color="auto"/>
            <w:right w:val="none" w:sz="0" w:space="0" w:color="auto"/>
          </w:divBdr>
        </w:div>
        <w:div w:id="356152650">
          <w:marLeft w:val="1800"/>
          <w:marRight w:val="0"/>
          <w:marTop w:val="82"/>
          <w:marBottom w:val="0"/>
          <w:divBdr>
            <w:top w:val="none" w:sz="0" w:space="0" w:color="auto"/>
            <w:left w:val="none" w:sz="0" w:space="0" w:color="auto"/>
            <w:bottom w:val="none" w:sz="0" w:space="0" w:color="auto"/>
            <w:right w:val="none" w:sz="0" w:space="0" w:color="auto"/>
          </w:divBdr>
        </w:div>
      </w:divsChild>
    </w:div>
    <w:div w:id="1285228702">
      <w:bodyDiv w:val="1"/>
      <w:marLeft w:val="0"/>
      <w:marRight w:val="0"/>
      <w:marTop w:val="0"/>
      <w:marBottom w:val="0"/>
      <w:divBdr>
        <w:top w:val="none" w:sz="0" w:space="0" w:color="auto"/>
        <w:left w:val="none" w:sz="0" w:space="0" w:color="auto"/>
        <w:bottom w:val="none" w:sz="0" w:space="0" w:color="auto"/>
        <w:right w:val="none" w:sz="0" w:space="0" w:color="auto"/>
      </w:divBdr>
    </w:div>
    <w:div w:id="1302348169">
      <w:bodyDiv w:val="1"/>
      <w:marLeft w:val="0"/>
      <w:marRight w:val="0"/>
      <w:marTop w:val="0"/>
      <w:marBottom w:val="0"/>
      <w:divBdr>
        <w:top w:val="none" w:sz="0" w:space="0" w:color="auto"/>
        <w:left w:val="none" w:sz="0" w:space="0" w:color="auto"/>
        <w:bottom w:val="none" w:sz="0" w:space="0" w:color="auto"/>
        <w:right w:val="none" w:sz="0" w:space="0" w:color="auto"/>
      </w:divBdr>
      <w:divsChild>
        <w:div w:id="1991326656">
          <w:marLeft w:val="1210"/>
          <w:marRight w:val="0"/>
          <w:marTop w:val="100"/>
          <w:marBottom w:val="0"/>
          <w:divBdr>
            <w:top w:val="none" w:sz="0" w:space="0" w:color="auto"/>
            <w:left w:val="none" w:sz="0" w:space="0" w:color="auto"/>
            <w:bottom w:val="none" w:sz="0" w:space="0" w:color="auto"/>
            <w:right w:val="none" w:sz="0" w:space="0" w:color="auto"/>
          </w:divBdr>
        </w:div>
        <w:div w:id="17777911">
          <w:marLeft w:val="1210"/>
          <w:marRight w:val="0"/>
          <w:marTop w:val="100"/>
          <w:marBottom w:val="0"/>
          <w:divBdr>
            <w:top w:val="none" w:sz="0" w:space="0" w:color="auto"/>
            <w:left w:val="none" w:sz="0" w:space="0" w:color="auto"/>
            <w:bottom w:val="none" w:sz="0" w:space="0" w:color="auto"/>
            <w:right w:val="none" w:sz="0" w:space="0" w:color="auto"/>
          </w:divBdr>
        </w:div>
      </w:divsChild>
    </w:div>
    <w:div w:id="1308975532">
      <w:bodyDiv w:val="1"/>
      <w:marLeft w:val="0"/>
      <w:marRight w:val="0"/>
      <w:marTop w:val="0"/>
      <w:marBottom w:val="0"/>
      <w:divBdr>
        <w:top w:val="none" w:sz="0" w:space="0" w:color="auto"/>
        <w:left w:val="none" w:sz="0" w:space="0" w:color="auto"/>
        <w:bottom w:val="none" w:sz="0" w:space="0" w:color="auto"/>
        <w:right w:val="none" w:sz="0" w:space="0" w:color="auto"/>
      </w:divBdr>
      <w:divsChild>
        <w:div w:id="1841507787">
          <w:marLeft w:val="547"/>
          <w:marRight w:val="0"/>
          <w:marTop w:val="86"/>
          <w:marBottom w:val="0"/>
          <w:divBdr>
            <w:top w:val="none" w:sz="0" w:space="0" w:color="auto"/>
            <w:left w:val="none" w:sz="0" w:space="0" w:color="auto"/>
            <w:bottom w:val="none" w:sz="0" w:space="0" w:color="auto"/>
            <w:right w:val="none" w:sz="0" w:space="0" w:color="auto"/>
          </w:divBdr>
        </w:div>
        <w:div w:id="2105958546">
          <w:marLeft w:val="1210"/>
          <w:marRight w:val="0"/>
          <w:marTop w:val="67"/>
          <w:marBottom w:val="0"/>
          <w:divBdr>
            <w:top w:val="none" w:sz="0" w:space="0" w:color="auto"/>
            <w:left w:val="none" w:sz="0" w:space="0" w:color="auto"/>
            <w:bottom w:val="none" w:sz="0" w:space="0" w:color="auto"/>
            <w:right w:val="none" w:sz="0" w:space="0" w:color="auto"/>
          </w:divBdr>
        </w:div>
        <w:div w:id="1785952696">
          <w:marLeft w:val="1210"/>
          <w:marRight w:val="0"/>
          <w:marTop w:val="67"/>
          <w:marBottom w:val="0"/>
          <w:divBdr>
            <w:top w:val="none" w:sz="0" w:space="0" w:color="auto"/>
            <w:left w:val="none" w:sz="0" w:space="0" w:color="auto"/>
            <w:bottom w:val="none" w:sz="0" w:space="0" w:color="auto"/>
            <w:right w:val="none" w:sz="0" w:space="0" w:color="auto"/>
          </w:divBdr>
        </w:div>
        <w:div w:id="844638094">
          <w:marLeft w:val="1210"/>
          <w:marRight w:val="0"/>
          <w:marTop w:val="67"/>
          <w:marBottom w:val="0"/>
          <w:divBdr>
            <w:top w:val="none" w:sz="0" w:space="0" w:color="auto"/>
            <w:left w:val="none" w:sz="0" w:space="0" w:color="auto"/>
            <w:bottom w:val="none" w:sz="0" w:space="0" w:color="auto"/>
            <w:right w:val="none" w:sz="0" w:space="0" w:color="auto"/>
          </w:divBdr>
        </w:div>
        <w:div w:id="1360928757">
          <w:marLeft w:val="1210"/>
          <w:marRight w:val="0"/>
          <w:marTop w:val="67"/>
          <w:marBottom w:val="0"/>
          <w:divBdr>
            <w:top w:val="none" w:sz="0" w:space="0" w:color="auto"/>
            <w:left w:val="none" w:sz="0" w:space="0" w:color="auto"/>
            <w:bottom w:val="none" w:sz="0" w:space="0" w:color="auto"/>
            <w:right w:val="none" w:sz="0" w:space="0" w:color="auto"/>
          </w:divBdr>
        </w:div>
        <w:div w:id="1668098379">
          <w:marLeft w:val="1210"/>
          <w:marRight w:val="0"/>
          <w:marTop w:val="67"/>
          <w:marBottom w:val="0"/>
          <w:divBdr>
            <w:top w:val="none" w:sz="0" w:space="0" w:color="auto"/>
            <w:left w:val="none" w:sz="0" w:space="0" w:color="auto"/>
            <w:bottom w:val="none" w:sz="0" w:space="0" w:color="auto"/>
            <w:right w:val="none" w:sz="0" w:space="0" w:color="auto"/>
          </w:divBdr>
        </w:div>
        <w:div w:id="891237762">
          <w:marLeft w:val="1210"/>
          <w:marRight w:val="0"/>
          <w:marTop w:val="67"/>
          <w:marBottom w:val="0"/>
          <w:divBdr>
            <w:top w:val="none" w:sz="0" w:space="0" w:color="auto"/>
            <w:left w:val="none" w:sz="0" w:space="0" w:color="auto"/>
            <w:bottom w:val="none" w:sz="0" w:space="0" w:color="auto"/>
            <w:right w:val="none" w:sz="0" w:space="0" w:color="auto"/>
          </w:divBdr>
        </w:div>
        <w:div w:id="1457135425">
          <w:marLeft w:val="547"/>
          <w:marRight w:val="0"/>
          <w:marTop w:val="86"/>
          <w:marBottom w:val="0"/>
          <w:divBdr>
            <w:top w:val="none" w:sz="0" w:space="0" w:color="auto"/>
            <w:left w:val="none" w:sz="0" w:space="0" w:color="auto"/>
            <w:bottom w:val="none" w:sz="0" w:space="0" w:color="auto"/>
            <w:right w:val="none" w:sz="0" w:space="0" w:color="auto"/>
          </w:divBdr>
        </w:div>
        <w:div w:id="2032685342">
          <w:marLeft w:val="1210"/>
          <w:marRight w:val="0"/>
          <w:marTop w:val="67"/>
          <w:marBottom w:val="0"/>
          <w:divBdr>
            <w:top w:val="none" w:sz="0" w:space="0" w:color="auto"/>
            <w:left w:val="none" w:sz="0" w:space="0" w:color="auto"/>
            <w:bottom w:val="none" w:sz="0" w:space="0" w:color="auto"/>
            <w:right w:val="none" w:sz="0" w:space="0" w:color="auto"/>
          </w:divBdr>
        </w:div>
        <w:div w:id="1163466674">
          <w:marLeft w:val="1210"/>
          <w:marRight w:val="0"/>
          <w:marTop w:val="67"/>
          <w:marBottom w:val="0"/>
          <w:divBdr>
            <w:top w:val="none" w:sz="0" w:space="0" w:color="auto"/>
            <w:left w:val="none" w:sz="0" w:space="0" w:color="auto"/>
            <w:bottom w:val="none" w:sz="0" w:space="0" w:color="auto"/>
            <w:right w:val="none" w:sz="0" w:space="0" w:color="auto"/>
          </w:divBdr>
        </w:div>
        <w:div w:id="1763794599">
          <w:marLeft w:val="1210"/>
          <w:marRight w:val="0"/>
          <w:marTop w:val="67"/>
          <w:marBottom w:val="0"/>
          <w:divBdr>
            <w:top w:val="none" w:sz="0" w:space="0" w:color="auto"/>
            <w:left w:val="none" w:sz="0" w:space="0" w:color="auto"/>
            <w:bottom w:val="none" w:sz="0" w:space="0" w:color="auto"/>
            <w:right w:val="none" w:sz="0" w:space="0" w:color="auto"/>
          </w:divBdr>
        </w:div>
        <w:div w:id="848762560">
          <w:marLeft w:val="1210"/>
          <w:marRight w:val="0"/>
          <w:marTop w:val="67"/>
          <w:marBottom w:val="0"/>
          <w:divBdr>
            <w:top w:val="none" w:sz="0" w:space="0" w:color="auto"/>
            <w:left w:val="none" w:sz="0" w:space="0" w:color="auto"/>
            <w:bottom w:val="none" w:sz="0" w:space="0" w:color="auto"/>
            <w:right w:val="none" w:sz="0" w:space="0" w:color="auto"/>
          </w:divBdr>
        </w:div>
      </w:divsChild>
    </w:div>
    <w:div w:id="1320228190">
      <w:bodyDiv w:val="1"/>
      <w:marLeft w:val="0"/>
      <w:marRight w:val="0"/>
      <w:marTop w:val="0"/>
      <w:marBottom w:val="0"/>
      <w:divBdr>
        <w:top w:val="none" w:sz="0" w:space="0" w:color="auto"/>
        <w:left w:val="none" w:sz="0" w:space="0" w:color="auto"/>
        <w:bottom w:val="none" w:sz="0" w:space="0" w:color="auto"/>
        <w:right w:val="none" w:sz="0" w:space="0" w:color="auto"/>
      </w:divBdr>
      <w:divsChild>
        <w:div w:id="1967001939">
          <w:marLeft w:val="547"/>
          <w:marRight w:val="0"/>
          <w:marTop w:val="100"/>
          <w:marBottom w:val="0"/>
          <w:divBdr>
            <w:top w:val="none" w:sz="0" w:space="0" w:color="auto"/>
            <w:left w:val="none" w:sz="0" w:space="0" w:color="auto"/>
            <w:bottom w:val="none" w:sz="0" w:space="0" w:color="auto"/>
            <w:right w:val="none" w:sz="0" w:space="0" w:color="auto"/>
          </w:divBdr>
        </w:div>
        <w:div w:id="1908225377">
          <w:marLeft w:val="1210"/>
          <w:marRight w:val="0"/>
          <w:marTop w:val="100"/>
          <w:marBottom w:val="0"/>
          <w:divBdr>
            <w:top w:val="none" w:sz="0" w:space="0" w:color="auto"/>
            <w:left w:val="none" w:sz="0" w:space="0" w:color="auto"/>
            <w:bottom w:val="none" w:sz="0" w:space="0" w:color="auto"/>
            <w:right w:val="none" w:sz="0" w:space="0" w:color="auto"/>
          </w:divBdr>
        </w:div>
        <w:div w:id="391850234">
          <w:marLeft w:val="1210"/>
          <w:marRight w:val="0"/>
          <w:marTop w:val="100"/>
          <w:marBottom w:val="0"/>
          <w:divBdr>
            <w:top w:val="none" w:sz="0" w:space="0" w:color="auto"/>
            <w:left w:val="none" w:sz="0" w:space="0" w:color="auto"/>
            <w:bottom w:val="none" w:sz="0" w:space="0" w:color="auto"/>
            <w:right w:val="none" w:sz="0" w:space="0" w:color="auto"/>
          </w:divBdr>
        </w:div>
        <w:div w:id="1038505867">
          <w:marLeft w:val="1210"/>
          <w:marRight w:val="0"/>
          <w:marTop w:val="100"/>
          <w:marBottom w:val="0"/>
          <w:divBdr>
            <w:top w:val="none" w:sz="0" w:space="0" w:color="auto"/>
            <w:left w:val="none" w:sz="0" w:space="0" w:color="auto"/>
            <w:bottom w:val="none" w:sz="0" w:space="0" w:color="auto"/>
            <w:right w:val="none" w:sz="0" w:space="0" w:color="auto"/>
          </w:divBdr>
        </w:div>
        <w:div w:id="1041399523">
          <w:marLeft w:val="1210"/>
          <w:marRight w:val="0"/>
          <w:marTop w:val="100"/>
          <w:marBottom w:val="0"/>
          <w:divBdr>
            <w:top w:val="none" w:sz="0" w:space="0" w:color="auto"/>
            <w:left w:val="none" w:sz="0" w:space="0" w:color="auto"/>
            <w:bottom w:val="none" w:sz="0" w:space="0" w:color="auto"/>
            <w:right w:val="none" w:sz="0" w:space="0" w:color="auto"/>
          </w:divBdr>
        </w:div>
        <w:div w:id="1727145191">
          <w:marLeft w:val="1210"/>
          <w:marRight w:val="0"/>
          <w:marTop w:val="100"/>
          <w:marBottom w:val="0"/>
          <w:divBdr>
            <w:top w:val="none" w:sz="0" w:space="0" w:color="auto"/>
            <w:left w:val="none" w:sz="0" w:space="0" w:color="auto"/>
            <w:bottom w:val="none" w:sz="0" w:space="0" w:color="auto"/>
            <w:right w:val="none" w:sz="0" w:space="0" w:color="auto"/>
          </w:divBdr>
        </w:div>
      </w:divsChild>
    </w:div>
    <w:div w:id="1327398330">
      <w:bodyDiv w:val="1"/>
      <w:marLeft w:val="0"/>
      <w:marRight w:val="0"/>
      <w:marTop w:val="0"/>
      <w:marBottom w:val="0"/>
      <w:divBdr>
        <w:top w:val="none" w:sz="0" w:space="0" w:color="auto"/>
        <w:left w:val="none" w:sz="0" w:space="0" w:color="auto"/>
        <w:bottom w:val="none" w:sz="0" w:space="0" w:color="auto"/>
        <w:right w:val="none" w:sz="0" w:space="0" w:color="auto"/>
      </w:divBdr>
      <w:divsChild>
        <w:div w:id="815030923">
          <w:marLeft w:val="720"/>
          <w:marRight w:val="0"/>
          <w:marTop w:val="0"/>
          <w:marBottom w:val="0"/>
          <w:divBdr>
            <w:top w:val="none" w:sz="0" w:space="0" w:color="auto"/>
            <w:left w:val="none" w:sz="0" w:space="0" w:color="auto"/>
            <w:bottom w:val="none" w:sz="0" w:space="0" w:color="auto"/>
            <w:right w:val="none" w:sz="0" w:space="0" w:color="auto"/>
          </w:divBdr>
        </w:div>
        <w:div w:id="1298801968">
          <w:marLeft w:val="720"/>
          <w:marRight w:val="0"/>
          <w:marTop w:val="0"/>
          <w:marBottom w:val="0"/>
          <w:divBdr>
            <w:top w:val="none" w:sz="0" w:space="0" w:color="auto"/>
            <w:left w:val="none" w:sz="0" w:space="0" w:color="auto"/>
            <w:bottom w:val="none" w:sz="0" w:space="0" w:color="auto"/>
            <w:right w:val="none" w:sz="0" w:space="0" w:color="auto"/>
          </w:divBdr>
        </w:div>
        <w:div w:id="861361369">
          <w:marLeft w:val="720"/>
          <w:marRight w:val="0"/>
          <w:marTop w:val="0"/>
          <w:marBottom w:val="0"/>
          <w:divBdr>
            <w:top w:val="none" w:sz="0" w:space="0" w:color="auto"/>
            <w:left w:val="none" w:sz="0" w:space="0" w:color="auto"/>
            <w:bottom w:val="none" w:sz="0" w:space="0" w:color="auto"/>
            <w:right w:val="none" w:sz="0" w:space="0" w:color="auto"/>
          </w:divBdr>
        </w:div>
        <w:div w:id="1358266352">
          <w:marLeft w:val="720"/>
          <w:marRight w:val="0"/>
          <w:marTop w:val="0"/>
          <w:marBottom w:val="0"/>
          <w:divBdr>
            <w:top w:val="none" w:sz="0" w:space="0" w:color="auto"/>
            <w:left w:val="none" w:sz="0" w:space="0" w:color="auto"/>
            <w:bottom w:val="none" w:sz="0" w:space="0" w:color="auto"/>
            <w:right w:val="none" w:sz="0" w:space="0" w:color="auto"/>
          </w:divBdr>
        </w:div>
        <w:div w:id="1551501354">
          <w:marLeft w:val="720"/>
          <w:marRight w:val="0"/>
          <w:marTop w:val="0"/>
          <w:marBottom w:val="0"/>
          <w:divBdr>
            <w:top w:val="none" w:sz="0" w:space="0" w:color="auto"/>
            <w:left w:val="none" w:sz="0" w:space="0" w:color="auto"/>
            <w:bottom w:val="none" w:sz="0" w:space="0" w:color="auto"/>
            <w:right w:val="none" w:sz="0" w:space="0" w:color="auto"/>
          </w:divBdr>
        </w:div>
        <w:div w:id="2028286696">
          <w:marLeft w:val="720"/>
          <w:marRight w:val="0"/>
          <w:marTop w:val="0"/>
          <w:marBottom w:val="0"/>
          <w:divBdr>
            <w:top w:val="none" w:sz="0" w:space="0" w:color="auto"/>
            <w:left w:val="none" w:sz="0" w:space="0" w:color="auto"/>
            <w:bottom w:val="none" w:sz="0" w:space="0" w:color="auto"/>
            <w:right w:val="none" w:sz="0" w:space="0" w:color="auto"/>
          </w:divBdr>
        </w:div>
        <w:div w:id="387533783">
          <w:marLeft w:val="720"/>
          <w:marRight w:val="0"/>
          <w:marTop w:val="0"/>
          <w:marBottom w:val="0"/>
          <w:divBdr>
            <w:top w:val="none" w:sz="0" w:space="0" w:color="auto"/>
            <w:left w:val="none" w:sz="0" w:space="0" w:color="auto"/>
            <w:bottom w:val="none" w:sz="0" w:space="0" w:color="auto"/>
            <w:right w:val="none" w:sz="0" w:space="0" w:color="auto"/>
          </w:divBdr>
        </w:div>
        <w:div w:id="1875193163">
          <w:marLeft w:val="720"/>
          <w:marRight w:val="0"/>
          <w:marTop w:val="0"/>
          <w:marBottom w:val="0"/>
          <w:divBdr>
            <w:top w:val="none" w:sz="0" w:space="0" w:color="auto"/>
            <w:left w:val="none" w:sz="0" w:space="0" w:color="auto"/>
            <w:bottom w:val="none" w:sz="0" w:space="0" w:color="auto"/>
            <w:right w:val="none" w:sz="0" w:space="0" w:color="auto"/>
          </w:divBdr>
        </w:div>
        <w:div w:id="1392654823">
          <w:marLeft w:val="720"/>
          <w:marRight w:val="0"/>
          <w:marTop w:val="0"/>
          <w:marBottom w:val="0"/>
          <w:divBdr>
            <w:top w:val="none" w:sz="0" w:space="0" w:color="auto"/>
            <w:left w:val="none" w:sz="0" w:space="0" w:color="auto"/>
            <w:bottom w:val="none" w:sz="0" w:space="0" w:color="auto"/>
            <w:right w:val="none" w:sz="0" w:space="0" w:color="auto"/>
          </w:divBdr>
        </w:div>
        <w:div w:id="1145901553">
          <w:marLeft w:val="720"/>
          <w:marRight w:val="0"/>
          <w:marTop w:val="0"/>
          <w:marBottom w:val="0"/>
          <w:divBdr>
            <w:top w:val="none" w:sz="0" w:space="0" w:color="auto"/>
            <w:left w:val="none" w:sz="0" w:space="0" w:color="auto"/>
            <w:bottom w:val="none" w:sz="0" w:space="0" w:color="auto"/>
            <w:right w:val="none" w:sz="0" w:space="0" w:color="auto"/>
          </w:divBdr>
        </w:div>
      </w:divsChild>
    </w:div>
    <w:div w:id="1331520365">
      <w:bodyDiv w:val="1"/>
      <w:marLeft w:val="0"/>
      <w:marRight w:val="0"/>
      <w:marTop w:val="0"/>
      <w:marBottom w:val="0"/>
      <w:divBdr>
        <w:top w:val="none" w:sz="0" w:space="0" w:color="auto"/>
        <w:left w:val="none" w:sz="0" w:space="0" w:color="auto"/>
        <w:bottom w:val="none" w:sz="0" w:space="0" w:color="auto"/>
        <w:right w:val="none" w:sz="0" w:space="0" w:color="auto"/>
      </w:divBdr>
      <w:divsChild>
        <w:div w:id="1335567080">
          <w:marLeft w:val="547"/>
          <w:marRight w:val="0"/>
          <w:marTop w:val="82"/>
          <w:marBottom w:val="0"/>
          <w:divBdr>
            <w:top w:val="none" w:sz="0" w:space="0" w:color="auto"/>
            <w:left w:val="none" w:sz="0" w:space="0" w:color="auto"/>
            <w:bottom w:val="none" w:sz="0" w:space="0" w:color="auto"/>
            <w:right w:val="none" w:sz="0" w:space="0" w:color="auto"/>
          </w:divBdr>
        </w:div>
        <w:div w:id="1468938709">
          <w:marLeft w:val="547"/>
          <w:marRight w:val="0"/>
          <w:marTop w:val="82"/>
          <w:marBottom w:val="0"/>
          <w:divBdr>
            <w:top w:val="none" w:sz="0" w:space="0" w:color="auto"/>
            <w:left w:val="none" w:sz="0" w:space="0" w:color="auto"/>
            <w:bottom w:val="none" w:sz="0" w:space="0" w:color="auto"/>
            <w:right w:val="none" w:sz="0" w:space="0" w:color="auto"/>
          </w:divBdr>
        </w:div>
        <w:div w:id="779832968">
          <w:marLeft w:val="547"/>
          <w:marRight w:val="0"/>
          <w:marTop w:val="82"/>
          <w:marBottom w:val="0"/>
          <w:divBdr>
            <w:top w:val="none" w:sz="0" w:space="0" w:color="auto"/>
            <w:left w:val="none" w:sz="0" w:space="0" w:color="auto"/>
            <w:bottom w:val="none" w:sz="0" w:space="0" w:color="auto"/>
            <w:right w:val="none" w:sz="0" w:space="0" w:color="auto"/>
          </w:divBdr>
        </w:div>
        <w:div w:id="189883648">
          <w:marLeft w:val="547"/>
          <w:marRight w:val="0"/>
          <w:marTop w:val="82"/>
          <w:marBottom w:val="0"/>
          <w:divBdr>
            <w:top w:val="none" w:sz="0" w:space="0" w:color="auto"/>
            <w:left w:val="none" w:sz="0" w:space="0" w:color="auto"/>
            <w:bottom w:val="none" w:sz="0" w:space="0" w:color="auto"/>
            <w:right w:val="none" w:sz="0" w:space="0" w:color="auto"/>
          </w:divBdr>
        </w:div>
        <w:div w:id="1533614241">
          <w:marLeft w:val="547"/>
          <w:marRight w:val="0"/>
          <w:marTop w:val="82"/>
          <w:marBottom w:val="0"/>
          <w:divBdr>
            <w:top w:val="none" w:sz="0" w:space="0" w:color="auto"/>
            <w:left w:val="none" w:sz="0" w:space="0" w:color="auto"/>
            <w:bottom w:val="none" w:sz="0" w:space="0" w:color="auto"/>
            <w:right w:val="none" w:sz="0" w:space="0" w:color="auto"/>
          </w:divBdr>
        </w:div>
        <w:div w:id="840003560">
          <w:marLeft w:val="547"/>
          <w:marRight w:val="0"/>
          <w:marTop w:val="82"/>
          <w:marBottom w:val="0"/>
          <w:divBdr>
            <w:top w:val="none" w:sz="0" w:space="0" w:color="auto"/>
            <w:left w:val="none" w:sz="0" w:space="0" w:color="auto"/>
            <w:bottom w:val="none" w:sz="0" w:space="0" w:color="auto"/>
            <w:right w:val="none" w:sz="0" w:space="0" w:color="auto"/>
          </w:divBdr>
        </w:div>
        <w:div w:id="2023967431">
          <w:marLeft w:val="547"/>
          <w:marRight w:val="0"/>
          <w:marTop w:val="82"/>
          <w:marBottom w:val="0"/>
          <w:divBdr>
            <w:top w:val="none" w:sz="0" w:space="0" w:color="auto"/>
            <w:left w:val="none" w:sz="0" w:space="0" w:color="auto"/>
            <w:bottom w:val="none" w:sz="0" w:space="0" w:color="auto"/>
            <w:right w:val="none" w:sz="0" w:space="0" w:color="auto"/>
          </w:divBdr>
        </w:div>
      </w:divsChild>
    </w:div>
    <w:div w:id="1349600154">
      <w:bodyDiv w:val="1"/>
      <w:marLeft w:val="0"/>
      <w:marRight w:val="0"/>
      <w:marTop w:val="0"/>
      <w:marBottom w:val="0"/>
      <w:divBdr>
        <w:top w:val="none" w:sz="0" w:space="0" w:color="auto"/>
        <w:left w:val="none" w:sz="0" w:space="0" w:color="auto"/>
        <w:bottom w:val="none" w:sz="0" w:space="0" w:color="auto"/>
        <w:right w:val="none" w:sz="0" w:space="0" w:color="auto"/>
      </w:divBdr>
      <w:divsChild>
        <w:div w:id="1662151407">
          <w:marLeft w:val="0"/>
          <w:marRight w:val="0"/>
          <w:marTop w:val="120"/>
          <w:marBottom w:val="0"/>
          <w:divBdr>
            <w:top w:val="none" w:sz="0" w:space="0" w:color="auto"/>
            <w:left w:val="none" w:sz="0" w:space="0" w:color="auto"/>
            <w:bottom w:val="none" w:sz="0" w:space="0" w:color="auto"/>
            <w:right w:val="none" w:sz="0" w:space="0" w:color="auto"/>
          </w:divBdr>
        </w:div>
        <w:div w:id="765150495">
          <w:marLeft w:val="720"/>
          <w:marRight w:val="0"/>
          <w:marTop w:val="120"/>
          <w:marBottom w:val="0"/>
          <w:divBdr>
            <w:top w:val="none" w:sz="0" w:space="0" w:color="auto"/>
            <w:left w:val="none" w:sz="0" w:space="0" w:color="auto"/>
            <w:bottom w:val="none" w:sz="0" w:space="0" w:color="auto"/>
            <w:right w:val="none" w:sz="0" w:space="0" w:color="auto"/>
          </w:divBdr>
        </w:div>
        <w:div w:id="1768189908">
          <w:marLeft w:val="547"/>
          <w:marRight w:val="0"/>
          <w:marTop w:val="120"/>
          <w:marBottom w:val="0"/>
          <w:divBdr>
            <w:top w:val="none" w:sz="0" w:space="0" w:color="auto"/>
            <w:left w:val="none" w:sz="0" w:space="0" w:color="auto"/>
            <w:bottom w:val="none" w:sz="0" w:space="0" w:color="auto"/>
            <w:right w:val="none" w:sz="0" w:space="0" w:color="auto"/>
          </w:divBdr>
        </w:div>
      </w:divsChild>
    </w:div>
    <w:div w:id="1363559045">
      <w:bodyDiv w:val="1"/>
      <w:marLeft w:val="0"/>
      <w:marRight w:val="0"/>
      <w:marTop w:val="0"/>
      <w:marBottom w:val="0"/>
      <w:divBdr>
        <w:top w:val="none" w:sz="0" w:space="0" w:color="auto"/>
        <w:left w:val="none" w:sz="0" w:space="0" w:color="auto"/>
        <w:bottom w:val="none" w:sz="0" w:space="0" w:color="auto"/>
        <w:right w:val="none" w:sz="0" w:space="0" w:color="auto"/>
      </w:divBdr>
    </w:div>
    <w:div w:id="1369796729">
      <w:bodyDiv w:val="1"/>
      <w:marLeft w:val="0"/>
      <w:marRight w:val="0"/>
      <w:marTop w:val="0"/>
      <w:marBottom w:val="0"/>
      <w:divBdr>
        <w:top w:val="none" w:sz="0" w:space="0" w:color="auto"/>
        <w:left w:val="none" w:sz="0" w:space="0" w:color="auto"/>
        <w:bottom w:val="none" w:sz="0" w:space="0" w:color="auto"/>
        <w:right w:val="none" w:sz="0" w:space="0" w:color="auto"/>
      </w:divBdr>
      <w:divsChild>
        <w:div w:id="2019502418">
          <w:marLeft w:val="547"/>
          <w:marRight w:val="0"/>
          <w:marTop w:val="100"/>
          <w:marBottom w:val="0"/>
          <w:divBdr>
            <w:top w:val="none" w:sz="0" w:space="0" w:color="auto"/>
            <w:left w:val="none" w:sz="0" w:space="0" w:color="auto"/>
            <w:bottom w:val="none" w:sz="0" w:space="0" w:color="auto"/>
            <w:right w:val="none" w:sz="0" w:space="0" w:color="auto"/>
          </w:divBdr>
        </w:div>
        <w:div w:id="1803494828">
          <w:marLeft w:val="547"/>
          <w:marRight w:val="0"/>
          <w:marTop w:val="100"/>
          <w:marBottom w:val="0"/>
          <w:divBdr>
            <w:top w:val="none" w:sz="0" w:space="0" w:color="auto"/>
            <w:left w:val="none" w:sz="0" w:space="0" w:color="auto"/>
            <w:bottom w:val="none" w:sz="0" w:space="0" w:color="auto"/>
            <w:right w:val="none" w:sz="0" w:space="0" w:color="auto"/>
          </w:divBdr>
        </w:div>
      </w:divsChild>
    </w:div>
    <w:div w:id="1372608341">
      <w:bodyDiv w:val="1"/>
      <w:marLeft w:val="0"/>
      <w:marRight w:val="0"/>
      <w:marTop w:val="0"/>
      <w:marBottom w:val="0"/>
      <w:divBdr>
        <w:top w:val="none" w:sz="0" w:space="0" w:color="auto"/>
        <w:left w:val="none" w:sz="0" w:space="0" w:color="auto"/>
        <w:bottom w:val="none" w:sz="0" w:space="0" w:color="auto"/>
        <w:right w:val="none" w:sz="0" w:space="0" w:color="auto"/>
      </w:divBdr>
    </w:div>
    <w:div w:id="1373533648">
      <w:bodyDiv w:val="1"/>
      <w:marLeft w:val="0"/>
      <w:marRight w:val="0"/>
      <w:marTop w:val="0"/>
      <w:marBottom w:val="0"/>
      <w:divBdr>
        <w:top w:val="none" w:sz="0" w:space="0" w:color="auto"/>
        <w:left w:val="none" w:sz="0" w:space="0" w:color="auto"/>
        <w:bottom w:val="none" w:sz="0" w:space="0" w:color="auto"/>
        <w:right w:val="none" w:sz="0" w:space="0" w:color="auto"/>
      </w:divBdr>
      <w:divsChild>
        <w:div w:id="132598478">
          <w:marLeft w:val="720"/>
          <w:marRight w:val="0"/>
          <w:marTop w:val="100"/>
          <w:marBottom w:val="0"/>
          <w:divBdr>
            <w:top w:val="none" w:sz="0" w:space="0" w:color="auto"/>
            <w:left w:val="none" w:sz="0" w:space="0" w:color="auto"/>
            <w:bottom w:val="none" w:sz="0" w:space="0" w:color="auto"/>
            <w:right w:val="none" w:sz="0" w:space="0" w:color="auto"/>
          </w:divBdr>
        </w:div>
      </w:divsChild>
    </w:div>
    <w:div w:id="1382711277">
      <w:bodyDiv w:val="1"/>
      <w:marLeft w:val="0"/>
      <w:marRight w:val="0"/>
      <w:marTop w:val="0"/>
      <w:marBottom w:val="0"/>
      <w:divBdr>
        <w:top w:val="none" w:sz="0" w:space="0" w:color="auto"/>
        <w:left w:val="none" w:sz="0" w:space="0" w:color="auto"/>
        <w:bottom w:val="none" w:sz="0" w:space="0" w:color="auto"/>
        <w:right w:val="none" w:sz="0" w:space="0" w:color="auto"/>
      </w:divBdr>
      <w:divsChild>
        <w:div w:id="1645501438">
          <w:marLeft w:val="446"/>
          <w:marRight w:val="0"/>
          <w:marTop w:val="86"/>
          <w:marBottom w:val="0"/>
          <w:divBdr>
            <w:top w:val="none" w:sz="0" w:space="0" w:color="auto"/>
            <w:left w:val="none" w:sz="0" w:space="0" w:color="auto"/>
            <w:bottom w:val="none" w:sz="0" w:space="0" w:color="auto"/>
            <w:right w:val="none" w:sz="0" w:space="0" w:color="auto"/>
          </w:divBdr>
        </w:div>
      </w:divsChild>
    </w:div>
    <w:div w:id="1389840249">
      <w:bodyDiv w:val="1"/>
      <w:marLeft w:val="0"/>
      <w:marRight w:val="0"/>
      <w:marTop w:val="0"/>
      <w:marBottom w:val="0"/>
      <w:divBdr>
        <w:top w:val="none" w:sz="0" w:space="0" w:color="auto"/>
        <w:left w:val="none" w:sz="0" w:space="0" w:color="auto"/>
        <w:bottom w:val="none" w:sz="0" w:space="0" w:color="auto"/>
        <w:right w:val="none" w:sz="0" w:space="0" w:color="auto"/>
      </w:divBdr>
      <w:divsChild>
        <w:div w:id="653222084">
          <w:marLeft w:val="720"/>
          <w:marRight w:val="0"/>
          <w:marTop w:val="115"/>
          <w:marBottom w:val="0"/>
          <w:divBdr>
            <w:top w:val="none" w:sz="0" w:space="0" w:color="auto"/>
            <w:left w:val="none" w:sz="0" w:space="0" w:color="auto"/>
            <w:bottom w:val="none" w:sz="0" w:space="0" w:color="auto"/>
            <w:right w:val="none" w:sz="0" w:space="0" w:color="auto"/>
          </w:divBdr>
        </w:div>
        <w:div w:id="2136874759">
          <w:marLeft w:val="1267"/>
          <w:marRight w:val="0"/>
          <w:marTop w:val="96"/>
          <w:marBottom w:val="0"/>
          <w:divBdr>
            <w:top w:val="none" w:sz="0" w:space="0" w:color="auto"/>
            <w:left w:val="none" w:sz="0" w:space="0" w:color="auto"/>
            <w:bottom w:val="none" w:sz="0" w:space="0" w:color="auto"/>
            <w:right w:val="none" w:sz="0" w:space="0" w:color="auto"/>
          </w:divBdr>
        </w:div>
        <w:div w:id="170340892">
          <w:marLeft w:val="1987"/>
          <w:marRight w:val="0"/>
          <w:marTop w:val="86"/>
          <w:marBottom w:val="0"/>
          <w:divBdr>
            <w:top w:val="none" w:sz="0" w:space="0" w:color="auto"/>
            <w:left w:val="none" w:sz="0" w:space="0" w:color="auto"/>
            <w:bottom w:val="none" w:sz="0" w:space="0" w:color="auto"/>
            <w:right w:val="none" w:sz="0" w:space="0" w:color="auto"/>
          </w:divBdr>
        </w:div>
        <w:div w:id="215121399">
          <w:marLeft w:val="720"/>
          <w:marRight w:val="0"/>
          <w:marTop w:val="115"/>
          <w:marBottom w:val="0"/>
          <w:divBdr>
            <w:top w:val="none" w:sz="0" w:space="0" w:color="auto"/>
            <w:left w:val="none" w:sz="0" w:space="0" w:color="auto"/>
            <w:bottom w:val="none" w:sz="0" w:space="0" w:color="auto"/>
            <w:right w:val="none" w:sz="0" w:space="0" w:color="auto"/>
          </w:divBdr>
        </w:div>
        <w:div w:id="724915588">
          <w:marLeft w:val="1267"/>
          <w:marRight w:val="0"/>
          <w:marTop w:val="96"/>
          <w:marBottom w:val="0"/>
          <w:divBdr>
            <w:top w:val="none" w:sz="0" w:space="0" w:color="auto"/>
            <w:left w:val="none" w:sz="0" w:space="0" w:color="auto"/>
            <w:bottom w:val="none" w:sz="0" w:space="0" w:color="auto"/>
            <w:right w:val="none" w:sz="0" w:space="0" w:color="auto"/>
          </w:divBdr>
        </w:div>
        <w:div w:id="1305116310">
          <w:marLeft w:val="1987"/>
          <w:marRight w:val="0"/>
          <w:marTop w:val="77"/>
          <w:marBottom w:val="0"/>
          <w:divBdr>
            <w:top w:val="none" w:sz="0" w:space="0" w:color="auto"/>
            <w:left w:val="none" w:sz="0" w:space="0" w:color="auto"/>
            <w:bottom w:val="none" w:sz="0" w:space="0" w:color="auto"/>
            <w:right w:val="none" w:sz="0" w:space="0" w:color="auto"/>
          </w:divBdr>
        </w:div>
        <w:div w:id="351959252">
          <w:marLeft w:val="1987"/>
          <w:marRight w:val="0"/>
          <w:marTop w:val="77"/>
          <w:marBottom w:val="0"/>
          <w:divBdr>
            <w:top w:val="none" w:sz="0" w:space="0" w:color="auto"/>
            <w:left w:val="none" w:sz="0" w:space="0" w:color="auto"/>
            <w:bottom w:val="none" w:sz="0" w:space="0" w:color="auto"/>
            <w:right w:val="none" w:sz="0" w:space="0" w:color="auto"/>
          </w:divBdr>
        </w:div>
        <w:div w:id="726223606">
          <w:marLeft w:val="1267"/>
          <w:marRight w:val="0"/>
          <w:marTop w:val="96"/>
          <w:marBottom w:val="0"/>
          <w:divBdr>
            <w:top w:val="none" w:sz="0" w:space="0" w:color="auto"/>
            <w:left w:val="none" w:sz="0" w:space="0" w:color="auto"/>
            <w:bottom w:val="none" w:sz="0" w:space="0" w:color="auto"/>
            <w:right w:val="none" w:sz="0" w:space="0" w:color="auto"/>
          </w:divBdr>
        </w:div>
        <w:div w:id="601843418">
          <w:marLeft w:val="1987"/>
          <w:marRight w:val="0"/>
          <w:marTop w:val="77"/>
          <w:marBottom w:val="0"/>
          <w:divBdr>
            <w:top w:val="none" w:sz="0" w:space="0" w:color="auto"/>
            <w:left w:val="none" w:sz="0" w:space="0" w:color="auto"/>
            <w:bottom w:val="none" w:sz="0" w:space="0" w:color="auto"/>
            <w:right w:val="none" w:sz="0" w:space="0" w:color="auto"/>
          </w:divBdr>
        </w:div>
      </w:divsChild>
    </w:div>
    <w:div w:id="1393964902">
      <w:bodyDiv w:val="1"/>
      <w:marLeft w:val="0"/>
      <w:marRight w:val="0"/>
      <w:marTop w:val="0"/>
      <w:marBottom w:val="0"/>
      <w:divBdr>
        <w:top w:val="none" w:sz="0" w:space="0" w:color="auto"/>
        <w:left w:val="none" w:sz="0" w:space="0" w:color="auto"/>
        <w:bottom w:val="none" w:sz="0" w:space="0" w:color="auto"/>
        <w:right w:val="none" w:sz="0" w:space="0" w:color="auto"/>
      </w:divBdr>
      <w:divsChild>
        <w:div w:id="1285120436">
          <w:marLeft w:val="547"/>
          <w:marRight w:val="0"/>
          <w:marTop w:val="77"/>
          <w:marBottom w:val="0"/>
          <w:divBdr>
            <w:top w:val="none" w:sz="0" w:space="0" w:color="auto"/>
            <w:left w:val="none" w:sz="0" w:space="0" w:color="auto"/>
            <w:bottom w:val="none" w:sz="0" w:space="0" w:color="auto"/>
            <w:right w:val="none" w:sz="0" w:space="0" w:color="auto"/>
          </w:divBdr>
        </w:div>
      </w:divsChild>
    </w:div>
    <w:div w:id="1401901582">
      <w:bodyDiv w:val="1"/>
      <w:marLeft w:val="0"/>
      <w:marRight w:val="0"/>
      <w:marTop w:val="0"/>
      <w:marBottom w:val="0"/>
      <w:divBdr>
        <w:top w:val="none" w:sz="0" w:space="0" w:color="auto"/>
        <w:left w:val="none" w:sz="0" w:space="0" w:color="auto"/>
        <w:bottom w:val="none" w:sz="0" w:space="0" w:color="auto"/>
        <w:right w:val="none" w:sz="0" w:space="0" w:color="auto"/>
      </w:divBdr>
    </w:div>
    <w:div w:id="1404060179">
      <w:bodyDiv w:val="1"/>
      <w:marLeft w:val="0"/>
      <w:marRight w:val="0"/>
      <w:marTop w:val="0"/>
      <w:marBottom w:val="0"/>
      <w:divBdr>
        <w:top w:val="none" w:sz="0" w:space="0" w:color="auto"/>
        <w:left w:val="none" w:sz="0" w:space="0" w:color="auto"/>
        <w:bottom w:val="none" w:sz="0" w:space="0" w:color="auto"/>
        <w:right w:val="none" w:sz="0" w:space="0" w:color="auto"/>
      </w:divBdr>
      <w:divsChild>
        <w:div w:id="1584339859">
          <w:marLeft w:val="720"/>
          <w:marRight w:val="0"/>
          <w:marTop w:val="115"/>
          <w:marBottom w:val="0"/>
          <w:divBdr>
            <w:top w:val="none" w:sz="0" w:space="0" w:color="auto"/>
            <w:left w:val="none" w:sz="0" w:space="0" w:color="auto"/>
            <w:bottom w:val="none" w:sz="0" w:space="0" w:color="auto"/>
            <w:right w:val="none" w:sz="0" w:space="0" w:color="auto"/>
          </w:divBdr>
        </w:div>
        <w:div w:id="1537347618">
          <w:marLeft w:val="720"/>
          <w:marRight w:val="0"/>
          <w:marTop w:val="115"/>
          <w:marBottom w:val="0"/>
          <w:divBdr>
            <w:top w:val="none" w:sz="0" w:space="0" w:color="auto"/>
            <w:left w:val="none" w:sz="0" w:space="0" w:color="auto"/>
            <w:bottom w:val="none" w:sz="0" w:space="0" w:color="auto"/>
            <w:right w:val="none" w:sz="0" w:space="0" w:color="auto"/>
          </w:divBdr>
        </w:div>
        <w:div w:id="656303697">
          <w:marLeft w:val="720"/>
          <w:marRight w:val="0"/>
          <w:marTop w:val="115"/>
          <w:marBottom w:val="0"/>
          <w:divBdr>
            <w:top w:val="none" w:sz="0" w:space="0" w:color="auto"/>
            <w:left w:val="none" w:sz="0" w:space="0" w:color="auto"/>
            <w:bottom w:val="none" w:sz="0" w:space="0" w:color="auto"/>
            <w:right w:val="none" w:sz="0" w:space="0" w:color="auto"/>
          </w:divBdr>
        </w:div>
      </w:divsChild>
    </w:div>
    <w:div w:id="1404260694">
      <w:bodyDiv w:val="1"/>
      <w:marLeft w:val="0"/>
      <w:marRight w:val="0"/>
      <w:marTop w:val="0"/>
      <w:marBottom w:val="0"/>
      <w:divBdr>
        <w:top w:val="none" w:sz="0" w:space="0" w:color="auto"/>
        <w:left w:val="none" w:sz="0" w:space="0" w:color="auto"/>
        <w:bottom w:val="none" w:sz="0" w:space="0" w:color="auto"/>
        <w:right w:val="none" w:sz="0" w:space="0" w:color="auto"/>
      </w:divBdr>
    </w:div>
    <w:div w:id="1408110170">
      <w:bodyDiv w:val="1"/>
      <w:marLeft w:val="0"/>
      <w:marRight w:val="0"/>
      <w:marTop w:val="0"/>
      <w:marBottom w:val="0"/>
      <w:divBdr>
        <w:top w:val="none" w:sz="0" w:space="0" w:color="auto"/>
        <w:left w:val="none" w:sz="0" w:space="0" w:color="auto"/>
        <w:bottom w:val="none" w:sz="0" w:space="0" w:color="auto"/>
        <w:right w:val="none" w:sz="0" w:space="0" w:color="auto"/>
      </w:divBdr>
      <w:divsChild>
        <w:div w:id="6953389">
          <w:marLeft w:val="1282"/>
          <w:marRight w:val="0"/>
          <w:marTop w:val="96"/>
          <w:marBottom w:val="160"/>
          <w:divBdr>
            <w:top w:val="none" w:sz="0" w:space="0" w:color="auto"/>
            <w:left w:val="none" w:sz="0" w:space="0" w:color="auto"/>
            <w:bottom w:val="none" w:sz="0" w:space="0" w:color="auto"/>
            <w:right w:val="none" w:sz="0" w:space="0" w:color="auto"/>
          </w:divBdr>
        </w:div>
        <w:div w:id="1815103316">
          <w:marLeft w:val="1282"/>
          <w:marRight w:val="0"/>
          <w:marTop w:val="96"/>
          <w:marBottom w:val="160"/>
          <w:divBdr>
            <w:top w:val="none" w:sz="0" w:space="0" w:color="auto"/>
            <w:left w:val="none" w:sz="0" w:space="0" w:color="auto"/>
            <w:bottom w:val="none" w:sz="0" w:space="0" w:color="auto"/>
            <w:right w:val="none" w:sz="0" w:space="0" w:color="auto"/>
          </w:divBdr>
        </w:div>
        <w:div w:id="414982842">
          <w:marLeft w:val="1714"/>
          <w:marRight w:val="0"/>
          <w:marTop w:val="96"/>
          <w:marBottom w:val="160"/>
          <w:divBdr>
            <w:top w:val="none" w:sz="0" w:space="0" w:color="auto"/>
            <w:left w:val="none" w:sz="0" w:space="0" w:color="auto"/>
            <w:bottom w:val="none" w:sz="0" w:space="0" w:color="auto"/>
            <w:right w:val="none" w:sz="0" w:space="0" w:color="auto"/>
          </w:divBdr>
        </w:div>
        <w:div w:id="1714573001">
          <w:marLeft w:val="1714"/>
          <w:marRight w:val="0"/>
          <w:marTop w:val="96"/>
          <w:marBottom w:val="160"/>
          <w:divBdr>
            <w:top w:val="none" w:sz="0" w:space="0" w:color="auto"/>
            <w:left w:val="none" w:sz="0" w:space="0" w:color="auto"/>
            <w:bottom w:val="none" w:sz="0" w:space="0" w:color="auto"/>
            <w:right w:val="none" w:sz="0" w:space="0" w:color="auto"/>
          </w:divBdr>
        </w:div>
        <w:div w:id="1883322787">
          <w:marLeft w:val="1714"/>
          <w:marRight w:val="0"/>
          <w:marTop w:val="96"/>
          <w:marBottom w:val="160"/>
          <w:divBdr>
            <w:top w:val="none" w:sz="0" w:space="0" w:color="auto"/>
            <w:left w:val="none" w:sz="0" w:space="0" w:color="auto"/>
            <w:bottom w:val="none" w:sz="0" w:space="0" w:color="auto"/>
            <w:right w:val="none" w:sz="0" w:space="0" w:color="auto"/>
          </w:divBdr>
        </w:div>
        <w:div w:id="972175690">
          <w:marLeft w:val="1282"/>
          <w:marRight w:val="0"/>
          <w:marTop w:val="96"/>
          <w:marBottom w:val="160"/>
          <w:divBdr>
            <w:top w:val="none" w:sz="0" w:space="0" w:color="auto"/>
            <w:left w:val="none" w:sz="0" w:space="0" w:color="auto"/>
            <w:bottom w:val="none" w:sz="0" w:space="0" w:color="auto"/>
            <w:right w:val="none" w:sz="0" w:space="0" w:color="auto"/>
          </w:divBdr>
        </w:div>
        <w:div w:id="1494376430">
          <w:marLeft w:val="1714"/>
          <w:marRight w:val="0"/>
          <w:marTop w:val="96"/>
          <w:marBottom w:val="160"/>
          <w:divBdr>
            <w:top w:val="none" w:sz="0" w:space="0" w:color="auto"/>
            <w:left w:val="none" w:sz="0" w:space="0" w:color="auto"/>
            <w:bottom w:val="none" w:sz="0" w:space="0" w:color="auto"/>
            <w:right w:val="none" w:sz="0" w:space="0" w:color="auto"/>
          </w:divBdr>
        </w:div>
        <w:div w:id="1412892245">
          <w:marLeft w:val="1714"/>
          <w:marRight w:val="0"/>
          <w:marTop w:val="96"/>
          <w:marBottom w:val="160"/>
          <w:divBdr>
            <w:top w:val="none" w:sz="0" w:space="0" w:color="auto"/>
            <w:left w:val="none" w:sz="0" w:space="0" w:color="auto"/>
            <w:bottom w:val="none" w:sz="0" w:space="0" w:color="auto"/>
            <w:right w:val="none" w:sz="0" w:space="0" w:color="auto"/>
          </w:divBdr>
        </w:div>
        <w:div w:id="503781193">
          <w:marLeft w:val="1714"/>
          <w:marRight w:val="0"/>
          <w:marTop w:val="96"/>
          <w:marBottom w:val="160"/>
          <w:divBdr>
            <w:top w:val="none" w:sz="0" w:space="0" w:color="auto"/>
            <w:left w:val="none" w:sz="0" w:space="0" w:color="auto"/>
            <w:bottom w:val="none" w:sz="0" w:space="0" w:color="auto"/>
            <w:right w:val="none" w:sz="0" w:space="0" w:color="auto"/>
          </w:divBdr>
        </w:div>
      </w:divsChild>
    </w:div>
    <w:div w:id="1418205828">
      <w:bodyDiv w:val="1"/>
      <w:marLeft w:val="0"/>
      <w:marRight w:val="0"/>
      <w:marTop w:val="0"/>
      <w:marBottom w:val="0"/>
      <w:divBdr>
        <w:top w:val="none" w:sz="0" w:space="0" w:color="auto"/>
        <w:left w:val="none" w:sz="0" w:space="0" w:color="auto"/>
        <w:bottom w:val="none" w:sz="0" w:space="0" w:color="auto"/>
        <w:right w:val="none" w:sz="0" w:space="0" w:color="auto"/>
      </w:divBdr>
    </w:div>
    <w:div w:id="1420758470">
      <w:bodyDiv w:val="1"/>
      <w:marLeft w:val="0"/>
      <w:marRight w:val="0"/>
      <w:marTop w:val="0"/>
      <w:marBottom w:val="0"/>
      <w:divBdr>
        <w:top w:val="none" w:sz="0" w:space="0" w:color="auto"/>
        <w:left w:val="none" w:sz="0" w:space="0" w:color="auto"/>
        <w:bottom w:val="none" w:sz="0" w:space="0" w:color="auto"/>
        <w:right w:val="none" w:sz="0" w:space="0" w:color="auto"/>
      </w:divBdr>
      <w:divsChild>
        <w:div w:id="2106994626">
          <w:marLeft w:val="360"/>
          <w:marRight w:val="0"/>
          <w:marTop w:val="240"/>
          <w:marBottom w:val="0"/>
          <w:divBdr>
            <w:top w:val="none" w:sz="0" w:space="0" w:color="auto"/>
            <w:left w:val="none" w:sz="0" w:space="0" w:color="auto"/>
            <w:bottom w:val="none" w:sz="0" w:space="0" w:color="auto"/>
            <w:right w:val="none" w:sz="0" w:space="0" w:color="auto"/>
          </w:divBdr>
        </w:div>
        <w:div w:id="971518116">
          <w:marLeft w:val="360"/>
          <w:marRight w:val="0"/>
          <w:marTop w:val="240"/>
          <w:marBottom w:val="0"/>
          <w:divBdr>
            <w:top w:val="none" w:sz="0" w:space="0" w:color="auto"/>
            <w:left w:val="none" w:sz="0" w:space="0" w:color="auto"/>
            <w:bottom w:val="none" w:sz="0" w:space="0" w:color="auto"/>
            <w:right w:val="none" w:sz="0" w:space="0" w:color="auto"/>
          </w:divBdr>
        </w:div>
        <w:div w:id="1994140887">
          <w:marLeft w:val="360"/>
          <w:marRight w:val="0"/>
          <w:marTop w:val="240"/>
          <w:marBottom w:val="0"/>
          <w:divBdr>
            <w:top w:val="none" w:sz="0" w:space="0" w:color="auto"/>
            <w:left w:val="none" w:sz="0" w:space="0" w:color="auto"/>
            <w:bottom w:val="none" w:sz="0" w:space="0" w:color="auto"/>
            <w:right w:val="none" w:sz="0" w:space="0" w:color="auto"/>
          </w:divBdr>
        </w:div>
      </w:divsChild>
    </w:div>
    <w:div w:id="1423794593">
      <w:bodyDiv w:val="1"/>
      <w:marLeft w:val="0"/>
      <w:marRight w:val="0"/>
      <w:marTop w:val="0"/>
      <w:marBottom w:val="0"/>
      <w:divBdr>
        <w:top w:val="none" w:sz="0" w:space="0" w:color="auto"/>
        <w:left w:val="none" w:sz="0" w:space="0" w:color="auto"/>
        <w:bottom w:val="none" w:sz="0" w:space="0" w:color="auto"/>
        <w:right w:val="none" w:sz="0" w:space="0" w:color="auto"/>
      </w:divBdr>
    </w:div>
    <w:div w:id="1435055962">
      <w:bodyDiv w:val="1"/>
      <w:marLeft w:val="0"/>
      <w:marRight w:val="0"/>
      <w:marTop w:val="0"/>
      <w:marBottom w:val="0"/>
      <w:divBdr>
        <w:top w:val="none" w:sz="0" w:space="0" w:color="auto"/>
        <w:left w:val="none" w:sz="0" w:space="0" w:color="auto"/>
        <w:bottom w:val="none" w:sz="0" w:space="0" w:color="auto"/>
        <w:right w:val="none" w:sz="0" w:space="0" w:color="auto"/>
      </w:divBdr>
      <w:divsChild>
        <w:div w:id="46924843">
          <w:marLeft w:val="547"/>
          <w:marRight w:val="0"/>
          <w:marTop w:val="100"/>
          <w:marBottom w:val="0"/>
          <w:divBdr>
            <w:top w:val="none" w:sz="0" w:space="0" w:color="auto"/>
            <w:left w:val="none" w:sz="0" w:space="0" w:color="auto"/>
            <w:bottom w:val="none" w:sz="0" w:space="0" w:color="auto"/>
            <w:right w:val="none" w:sz="0" w:space="0" w:color="auto"/>
          </w:divBdr>
        </w:div>
        <w:div w:id="1019815277">
          <w:marLeft w:val="547"/>
          <w:marRight w:val="0"/>
          <w:marTop w:val="100"/>
          <w:marBottom w:val="0"/>
          <w:divBdr>
            <w:top w:val="none" w:sz="0" w:space="0" w:color="auto"/>
            <w:left w:val="none" w:sz="0" w:space="0" w:color="auto"/>
            <w:bottom w:val="none" w:sz="0" w:space="0" w:color="auto"/>
            <w:right w:val="none" w:sz="0" w:space="0" w:color="auto"/>
          </w:divBdr>
        </w:div>
      </w:divsChild>
    </w:div>
    <w:div w:id="1437021000">
      <w:bodyDiv w:val="1"/>
      <w:marLeft w:val="0"/>
      <w:marRight w:val="0"/>
      <w:marTop w:val="0"/>
      <w:marBottom w:val="0"/>
      <w:divBdr>
        <w:top w:val="none" w:sz="0" w:space="0" w:color="auto"/>
        <w:left w:val="none" w:sz="0" w:space="0" w:color="auto"/>
        <w:bottom w:val="none" w:sz="0" w:space="0" w:color="auto"/>
        <w:right w:val="none" w:sz="0" w:space="0" w:color="auto"/>
      </w:divBdr>
      <w:divsChild>
        <w:div w:id="1829512488">
          <w:marLeft w:val="1267"/>
          <w:marRight w:val="0"/>
          <w:marTop w:val="96"/>
          <w:marBottom w:val="0"/>
          <w:divBdr>
            <w:top w:val="none" w:sz="0" w:space="0" w:color="auto"/>
            <w:left w:val="none" w:sz="0" w:space="0" w:color="auto"/>
            <w:bottom w:val="none" w:sz="0" w:space="0" w:color="auto"/>
            <w:right w:val="none" w:sz="0" w:space="0" w:color="auto"/>
          </w:divBdr>
        </w:div>
        <w:div w:id="685131504">
          <w:marLeft w:val="1267"/>
          <w:marRight w:val="0"/>
          <w:marTop w:val="96"/>
          <w:marBottom w:val="0"/>
          <w:divBdr>
            <w:top w:val="none" w:sz="0" w:space="0" w:color="auto"/>
            <w:left w:val="none" w:sz="0" w:space="0" w:color="auto"/>
            <w:bottom w:val="none" w:sz="0" w:space="0" w:color="auto"/>
            <w:right w:val="none" w:sz="0" w:space="0" w:color="auto"/>
          </w:divBdr>
        </w:div>
        <w:div w:id="2135169902">
          <w:marLeft w:val="1267"/>
          <w:marRight w:val="0"/>
          <w:marTop w:val="96"/>
          <w:marBottom w:val="0"/>
          <w:divBdr>
            <w:top w:val="none" w:sz="0" w:space="0" w:color="auto"/>
            <w:left w:val="none" w:sz="0" w:space="0" w:color="auto"/>
            <w:bottom w:val="none" w:sz="0" w:space="0" w:color="auto"/>
            <w:right w:val="none" w:sz="0" w:space="0" w:color="auto"/>
          </w:divBdr>
        </w:div>
      </w:divsChild>
    </w:div>
    <w:div w:id="1440223721">
      <w:bodyDiv w:val="1"/>
      <w:marLeft w:val="0"/>
      <w:marRight w:val="0"/>
      <w:marTop w:val="0"/>
      <w:marBottom w:val="0"/>
      <w:divBdr>
        <w:top w:val="none" w:sz="0" w:space="0" w:color="auto"/>
        <w:left w:val="none" w:sz="0" w:space="0" w:color="auto"/>
        <w:bottom w:val="none" w:sz="0" w:space="0" w:color="auto"/>
        <w:right w:val="none" w:sz="0" w:space="0" w:color="auto"/>
      </w:divBdr>
      <w:divsChild>
        <w:div w:id="1890803081">
          <w:marLeft w:val="446"/>
          <w:marRight w:val="0"/>
          <w:marTop w:val="77"/>
          <w:marBottom w:val="0"/>
          <w:divBdr>
            <w:top w:val="none" w:sz="0" w:space="0" w:color="auto"/>
            <w:left w:val="none" w:sz="0" w:space="0" w:color="auto"/>
            <w:bottom w:val="none" w:sz="0" w:space="0" w:color="auto"/>
            <w:right w:val="none" w:sz="0" w:space="0" w:color="auto"/>
          </w:divBdr>
        </w:div>
        <w:div w:id="535581094">
          <w:marLeft w:val="864"/>
          <w:marRight w:val="0"/>
          <w:marTop w:val="77"/>
          <w:marBottom w:val="0"/>
          <w:divBdr>
            <w:top w:val="none" w:sz="0" w:space="0" w:color="auto"/>
            <w:left w:val="none" w:sz="0" w:space="0" w:color="auto"/>
            <w:bottom w:val="none" w:sz="0" w:space="0" w:color="auto"/>
            <w:right w:val="none" w:sz="0" w:space="0" w:color="auto"/>
          </w:divBdr>
        </w:div>
        <w:div w:id="1448769314">
          <w:marLeft w:val="864"/>
          <w:marRight w:val="0"/>
          <w:marTop w:val="77"/>
          <w:marBottom w:val="0"/>
          <w:divBdr>
            <w:top w:val="none" w:sz="0" w:space="0" w:color="auto"/>
            <w:left w:val="none" w:sz="0" w:space="0" w:color="auto"/>
            <w:bottom w:val="none" w:sz="0" w:space="0" w:color="auto"/>
            <w:right w:val="none" w:sz="0" w:space="0" w:color="auto"/>
          </w:divBdr>
        </w:div>
        <w:div w:id="1962954692">
          <w:marLeft w:val="864"/>
          <w:marRight w:val="0"/>
          <w:marTop w:val="77"/>
          <w:marBottom w:val="0"/>
          <w:divBdr>
            <w:top w:val="none" w:sz="0" w:space="0" w:color="auto"/>
            <w:left w:val="none" w:sz="0" w:space="0" w:color="auto"/>
            <w:bottom w:val="none" w:sz="0" w:space="0" w:color="auto"/>
            <w:right w:val="none" w:sz="0" w:space="0" w:color="auto"/>
          </w:divBdr>
        </w:div>
        <w:div w:id="1998916154">
          <w:marLeft w:val="446"/>
          <w:marRight w:val="0"/>
          <w:marTop w:val="77"/>
          <w:marBottom w:val="0"/>
          <w:divBdr>
            <w:top w:val="none" w:sz="0" w:space="0" w:color="auto"/>
            <w:left w:val="none" w:sz="0" w:space="0" w:color="auto"/>
            <w:bottom w:val="none" w:sz="0" w:space="0" w:color="auto"/>
            <w:right w:val="none" w:sz="0" w:space="0" w:color="auto"/>
          </w:divBdr>
        </w:div>
        <w:div w:id="1110662960">
          <w:marLeft w:val="864"/>
          <w:marRight w:val="0"/>
          <w:marTop w:val="77"/>
          <w:marBottom w:val="0"/>
          <w:divBdr>
            <w:top w:val="none" w:sz="0" w:space="0" w:color="auto"/>
            <w:left w:val="none" w:sz="0" w:space="0" w:color="auto"/>
            <w:bottom w:val="none" w:sz="0" w:space="0" w:color="auto"/>
            <w:right w:val="none" w:sz="0" w:space="0" w:color="auto"/>
          </w:divBdr>
        </w:div>
      </w:divsChild>
    </w:div>
    <w:div w:id="1442188560">
      <w:bodyDiv w:val="1"/>
      <w:marLeft w:val="0"/>
      <w:marRight w:val="0"/>
      <w:marTop w:val="0"/>
      <w:marBottom w:val="0"/>
      <w:divBdr>
        <w:top w:val="none" w:sz="0" w:space="0" w:color="auto"/>
        <w:left w:val="none" w:sz="0" w:space="0" w:color="auto"/>
        <w:bottom w:val="none" w:sz="0" w:space="0" w:color="auto"/>
        <w:right w:val="none" w:sz="0" w:space="0" w:color="auto"/>
      </w:divBdr>
      <w:divsChild>
        <w:div w:id="1621885312">
          <w:marLeft w:val="547"/>
          <w:marRight w:val="0"/>
          <w:marTop w:val="100"/>
          <w:marBottom w:val="0"/>
          <w:divBdr>
            <w:top w:val="none" w:sz="0" w:space="0" w:color="auto"/>
            <w:left w:val="none" w:sz="0" w:space="0" w:color="auto"/>
            <w:bottom w:val="none" w:sz="0" w:space="0" w:color="auto"/>
            <w:right w:val="none" w:sz="0" w:space="0" w:color="auto"/>
          </w:divBdr>
        </w:div>
        <w:div w:id="728920912">
          <w:marLeft w:val="547"/>
          <w:marRight w:val="0"/>
          <w:marTop w:val="100"/>
          <w:marBottom w:val="0"/>
          <w:divBdr>
            <w:top w:val="none" w:sz="0" w:space="0" w:color="auto"/>
            <w:left w:val="none" w:sz="0" w:space="0" w:color="auto"/>
            <w:bottom w:val="none" w:sz="0" w:space="0" w:color="auto"/>
            <w:right w:val="none" w:sz="0" w:space="0" w:color="auto"/>
          </w:divBdr>
        </w:div>
        <w:div w:id="976840678">
          <w:marLeft w:val="547"/>
          <w:marRight w:val="0"/>
          <w:marTop w:val="100"/>
          <w:marBottom w:val="0"/>
          <w:divBdr>
            <w:top w:val="none" w:sz="0" w:space="0" w:color="auto"/>
            <w:left w:val="none" w:sz="0" w:space="0" w:color="auto"/>
            <w:bottom w:val="none" w:sz="0" w:space="0" w:color="auto"/>
            <w:right w:val="none" w:sz="0" w:space="0" w:color="auto"/>
          </w:divBdr>
        </w:div>
        <w:div w:id="478109294">
          <w:marLeft w:val="547"/>
          <w:marRight w:val="0"/>
          <w:marTop w:val="100"/>
          <w:marBottom w:val="0"/>
          <w:divBdr>
            <w:top w:val="none" w:sz="0" w:space="0" w:color="auto"/>
            <w:left w:val="none" w:sz="0" w:space="0" w:color="auto"/>
            <w:bottom w:val="none" w:sz="0" w:space="0" w:color="auto"/>
            <w:right w:val="none" w:sz="0" w:space="0" w:color="auto"/>
          </w:divBdr>
        </w:div>
        <w:div w:id="1620523592">
          <w:marLeft w:val="547"/>
          <w:marRight w:val="0"/>
          <w:marTop w:val="100"/>
          <w:marBottom w:val="0"/>
          <w:divBdr>
            <w:top w:val="none" w:sz="0" w:space="0" w:color="auto"/>
            <w:left w:val="none" w:sz="0" w:space="0" w:color="auto"/>
            <w:bottom w:val="none" w:sz="0" w:space="0" w:color="auto"/>
            <w:right w:val="none" w:sz="0" w:space="0" w:color="auto"/>
          </w:divBdr>
        </w:div>
        <w:div w:id="2098214144">
          <w:marLeft w:val="1210"/>
          <w:marRight w:val="0"/>
          <w:marTop w:val="100"/>
          <w:marBottom w:val="0"/>
          <w:divBdr>
            <w:top w:val="none" w:sz="0" w:space="0" w:color="auto"/>
            <w:left w:val="none" w:sz="0" w:space="0" w:color="auto"/>
            <w:bottom w:val="none" w:sz="0" w:space="0" w:color="auto"/>
            <w:right w:val="none" w:sz="0" w:space="0" w:color="auto"/>
          </w:divBdr>
        </w:div>
        <w:div w:id="1456488515">
          <w:marLeft w:val="547"/>
          <w:marRight w:val="0"/>
          <w:marTop w:val="100"/>
          <w:marBottom w:val="0"/>
          <w:divBdr>
            <w:top w:val="none" w:sz="0" w:space="0" w:color="auto"/>
            <w:left w:val="none" w:sz="0" w:space="0" w:color="auto"/>
            <w:bottom w:val="none" w:sz="0" w:space="0" w:color="auto"/>
            <w:right w:val="none" w:sz="0" w:space="0" w:color="auto"/>
          </w:divBdr>
        </w:div>
        <w:div w:id="333604563">
          <w:marLeft w:val="547"/>
          <w:marRight w:val="0"/>
          <w:marTop w:val="100"/>
          <w:marBottom w:val="0"/>
          <w:divBdr>
            <w:top w:val="none" w:sz="0" w:space="0" w:color="auto"/>
            <w:left w:val="none" w:sz="0" w:space="0" w:color="auto"/>
            <w:bottom w:val="none" w:sz="0" w:space="0" w:color="auto"/>
            <w:right w:val="none" w:sz="0" w:space="0" w:color="auto"/>
          </w:divBdr>
        </w:div>
      </w:divsChild>
    </w:div>
    <w:div w:id="1442259182">
      <w:bodyDiv w:val="1"/>
      <w:marLeft w:val="0"/>
      <w:marRight w:val="0"/>
      <w:marTop w:val="0"/>
      <w:marBottom w:val="0"/>
      <w:divBdr>
        <w:top w:val="none" w:sz="0" w:space="0" w:color="auto"/>
        <w:left w:val="none" w:sz="0" w:space="0" w:color="auto"/>
        <w:bottom w:val="none" w:sz="0" w:space="0" w:color="auto"/>
        <w:right w:val="none" w:sz="0" w:space="0" w:color="auto"/>
      </w:divBdr>
      <w:divsChild>
        <w:div w:id="1117791942">
          <w:marLeft w:val="1282"/>
          <w:marRight w:val="0"/>
          <w:marTop w:val="96"/>
          <w:marBottom w:val="160"/>
          <w:divBdr>
            <w:top w:val="none" w:sz="0" w:space="0" w:color="auto"/>
            <w:left w:val="none" w:sz="0" w:space="0" w:color="auto"/>
            <w:bottom w:val="none" w:sz="0" w:space="0" w:color="auto"/>
            <w:right w:val="none" w:sz="0" w:space="0" w:color="auto"/>
          </w:divBdr>
        </w:div>
        <w:div w:id="1539656582">
          <w:marLeft w:val="1282"/>
          <w:marRight w:val="0"/>
          <w:marTop w:val="96"/>
          <w:marBottom w:val="160"/>
          <w:divBdr>
            <w:top w:val="none" w:sz="0" w:space="0" w:color="auto"/>
            <w:left w:val="none" w:sz="0" w:space="0" w:color="auto"/>
            <w:bottom w:val="none" w:sz="0" w:space="0" w:color="auto"/>
            <w:right w:val="none" w:sz="0" w:space="0" w:color="auto"/>
          </w:divBdr>
        </w:div>
        <w:div w:id="1386758426">
          <w:marLeft w:val="1282"/>
          <w:marRight w:val="0"/>
          <w:marTop w:val="96"/>
          <w:marBottom w:val="160"/>
          <w:divBdr>
            <w:top w:val="none" w:sz="0" w:space="0" w:color="auto"/>
            <w:left w:val="none" w:sz="0" w:space="0" w:color="auto"/>
            <w:bottom w:val="none" w:sz="0" w:space="0" w:color="auto"/>
            <w:right w:val="none" w:sz="0" w:space="0" w:color="auto"/>
          </w:divBdr>
        </w:div>
        <w:div w:id="498933037">
          <w:marLeft w:val="1714"/>
          <w:marRight w:val="0"/>
          <w:marTop w:val="96"/>
          <w:marBottom w:val="160"/>
          <w:divBdr>
            <w:top w:val="none" w:sz="0" w:space="0" w:color="auto"/>
            <w:left w:val="none" w:sz="0" w:space="0" w:color="auto"/>
            <w:bottom w:val="none" w:sz="0" w:space="0" w:color="auto"/>
            <w:right w:val="none" w:sz="0" w:space="0" w:color="auto"/>
          </w:divBdr>
        </w:div>
        <w:div w:id="1424448741">
          <w:marLeft w:val="1714"/>
          <w:marRight w:val="0"/>
          <w:marTop w:val="96"/>
          <w:marBottom w:val="160"/>
          <w:divBdr>
            <w:top w:val="none" w:sz="0" w:space="0" w:color="auto"/>
            <w:left w:val="none" w:sz="0" w:space="0" w:color="auto"/>
            <w:bottom w:val="none" w:sz="0" w:space="0" w:color="auto"/>
            <w:right w:val="none" w:sz="0" w:space="0" w:color="auto"/>
          </w:divBdr>
        </w:div>
        <w:div w:id="135873786">
          <w:marLeft w:val="1714"/>
          <w:marRight w:val="0"/>
          <w:marTop w:val="96"/>
          <w:marBottom w:val="160"/>
          <w:divBdr>
            <w:top w:val="none" w:sz="0" w:space="0" w:color="auto"/>
            <w:left w:val="none" w:sz="0" w:space="0" w:color="auto"/>
            <w:bottom w:val="none" w:sz="0" w:space="0" w:color="auto"/>
            <w:right w:val="none" w:sz="0" w:space="0" w:color="auto"/>
          </w:divBdr>
        </w:div>
      </w:divsChild>
    </w:div>
    <w:div w:id="1444613547">
      <w:bodyDiv w:val="1"/>
      <w:marLeft w:val="0"/>
      <w:marRight w:val="0"/>
      <w:marTop w:val="0"/>
      <w:marBottom w:val="0"/>
      <w:divBdr>
        <w:top w:val="none" w:sz="0" w:space="0" w:color="auto"/>
        <w:left w:val="none" w:sz="0" w:space="0" w:color="auto"/>
        <w:bottom w:val="none" w:sz="0" w:space="0" w:color="auto"/>
        <w:right w:val="none" w:sz="0" w:space="0" w:color="auto"/>
      </w:divBdr>
      <w:divsChild>
        <w:div w:id="351608931">
          <w:marLeft w:val="547"/>
          <w:marRight w:val="0"/>
          <w:marTop w:val="100"/>
          <w:marBottom w:val="0"/>
          <w:divBdr>
            <w:top w:val="none" w:sz="0" w:space="0" w:color="auto"/>
            <w:left w:val="none" w:sz="0" w:space="0" w:color="auto"/>
            <w:bottom w:val="none" w:sz="0" w:space="0" w:color="auto"/>
            <w:right w:val="none" w:sz="0" w:space="0" w:color="auto"/>
          </w:divBdr>
        </w:div>
        <w:div w:id="139419183">
          <w:marLeft w:val="1210"/>
          <w:marRight w:val="0"/>
          <w:marTop w:val="100"/>
          <w:marBottom w:val="0"/>
          <w:divBdr>
            <w:top w:val="none" w:sz="0" w:space="0" w:color="auto"/>
            <w:left w:val="none" w:sz="0" w:space="0" w:color="auto"/>
            <w:bottom w:val="none" w:sz="0" w:space="0" w:color="auto"/>
            <w:right w:val="none" w:sz="0" w:space="0" w:color="auto"/>
          </w:divBdr>
        </w:div>
        <w:div w:id="881091054">
          <w:marLeft w:val="547"/>
          <w:marRight w:val="0"/>
          <w:marTop w:val="100"/>
          <w:marBottom w:val="0"/>
          <w:divBdr>
            <w:top w:val="none" w:sz="0" w:space="0" w:color="auto"/>
            <w:left w:val="none" w:sz="0" w:space="0" w:color="auto"/>
            <w:bottom w:val="none" w:sz="0" w:space="0" w:color="auto"/>
            <w:right w:val="none" w:sz="0" w:space="0" w:color="auto"/>
          </w:divBdr>
        </w:div>
        <w:div w:id="478302602">
          <w:marLeft w:val="547"/>
          <w:marRight w:val="0"/>
          <w:marTop w:val="100"/>
          <w:marBottom w:val="0"/>
          <w:divBdr>
            <w:top w:val="none" w:sz="0" w:space="0" w:color="auto"/>
            <w:left w:val="none" w:sz="0" w:space="0" w:color="auto"/>
            <w:bottom w:val="none" w:sz="0" w:space="0" w:color="auto"/>
            <w:right w:val="none" w:sz="0" w:space="0" w:color="auto"/>
          </w:divBdr>
        </w:div>
        <w:div w:id="2130202404">
          <w:marLeft w:val="547"/>
          <w:marRight w:val="0"/>
          <w:marTop w:val="100"/>
          <w:marBottom w:val="0"/>
          <w:divBdr>
            <w:top w:val="none" w:sz="0" w:space="0" w:color="auto"/>
            <w:left w:val="none" w:sz="0" w:space="0" w:color="auto"/>
            <w:bottom w:val="none" w:sz="0" w:space="0" w:color="auto"/>
            <w:right w:val="none" w:sz="0" w:space="0" w:color="auto"/>
          </w:divBdr>
        </w:div>
        <w:div w:id="937827983">
          <w:marLeft w:val="547"/>
          <w:marRight w:val="0"/>
          <w:marTop w:val="100"/>
          <w:marBottom w:val="0"/>
          <w:divBdr>
            <w:top w:val="none" w:sz="0" w:space="0" w:color="auto"/>
            <w:left w:val="none" w:sz="0" w:space="0" w:color="auto"/>
            <w:bottom w:val="none" w:sz="0" w:space="0" w:color="auto"/>
            <w:right w:val="none" w:sz="0" w:space="0" w:color="auto"/>
          </w:divBdr>
        </w:div>
        <w:div w:id="1908027794">
          <w:marLeft w:val="547"/>
          <w:marRight w:val="0"/>
          <w:marTop w:val="100"/>
          <w:marBottom w:val="0"/>
          <w:divBdr>
            <w:top w:val="none" w:sz="0" w:space="0" w:color="auto"/>
            <w:left w:val="none" w:sz="0" w:space="0" w:color="auto"/>
            <w:bottom w:val="none" w:sz="0" w:space="0" w:color="auto"/>
            <w:right w:val="none" w:sz="0" w:space="0" w:color="auto"/>
          </w:divBdr>
        </w:div>
      </w:divsChild>
    </w:div>
    <w:div w:id="1455520949">
      <w:bodyDiv w:val="1"/>
      <w:marLeft w:val="0"/>
      <w:marRight w:val="0"/>
      <w:marTop w:val="0"/>
      <w:marBottom w:val="0"/>
      <w:divBdr>
        <w:top w:val="none" w:sz="0" w:space="0" w:color="auto"/>
        <w:left w:val="none" w:sz="0" w:space="0" w:color="auto"/>
        <w:bottom w:val="none" w:sz="0" w:space="0" w:color="auto"/>
        <w:right w:val="none" w:sz="0" w:space="0" w:color="auto"/>
      </w:divBdr>
      <w:divsChild>
        <w:div w:id="2096826874">
          <w:marLeft w:val="547"/>
          <w:marRight w:val="0"/>
          <w:marTop w:val="115"/>
          <w:marBottom w:val="0"/>
          <w:divBdr>
            <w:top w:val="none" w:sz="0" w:space="0" w:color="auto"/>
            <w:left w:val="none" w:sz="0" w:space="0" w:color="auto"/>
            <w:bottom w:val="none" w:sz="0" w:space="0" w:color="auto"/>
            <w:right w:val="none" w:sz="0" w:space="0" w:color="auto"/>
          </w:divBdr>
        </w:div>
      </w:divsChild>
    </w:div>
    <w:div w:id="1457528082">
      <w:bodyDiv w:val="1"/>
      <w:marLeft w:val="0"/>
      <w:marRight w:val="0"/>
      <w:marTop w:val="0"/>
      <w:marBottom w:val="0"/>
      <w:divBdr>
        <w:top w:val="none" w:sz="0" w:space="0" w:color="auto"/>
        <w:left w:val="none" w:sz="0" w:space="0" w:color="auto"/>
        <w:bottom w:val="none" w:sz="0" w:space="0" w:color="auto"/>
        <w:right w:val="none" w:sz="0" w:space="0" w:color="auto"/>
      </w:divBdr>
    </w:div>
    <w:div w:id="1461265790">
      <w:bodyDiv w:val="1"/>
      <w:marLeft w:val="0"/>
      <w:marRight w:val="0"/>
      <w:marTop w:val="0"/>
      <w:marBottom w:val="0"/>
      <w:divBdr>
        <w:top w:val="none" w:sz="0" w:space="0" w:color="auto"/>
        <w:left w:val="none" w:sz="0" w:space="0" w:color="auto"/>
        <w:bottom w:val="none" w:sz="0" w:space="0" w:color="auto"/>
        <w:right w:val="none" w:sz="0" w:space="0" w:color="auto"/>
      </w:divBdr>
      <w:divsChild>
        <w:div w:id="1159351431">
          <w:marLeft w:val="547"/>
          <w:marRight w:val="0"/>
          <w:marTop w:val="96"/>
          <w:marBottom w:val="0"/>
          <w:divBdr>
            <w:top w:val="none" w:sz="0" w:space="0" w:color="auto"/>
            <w:left w:val="none" w:sz="0" w:space="0" w:color="auto"/>
            <w:bottom w:val="none" w:sz="0" w:space="0" w:color="auto"/>
            <w:right w:val="none" w:sz="0" w:space="0" w:color="auto"/>
          </w:divBdr>
        </w:div>
        <w:div w:id="1580020036">
          <w:marLeft w:val="547"/>
          <w:marRight w:val="0"/>
          <w:marTop w:val="96"/>
          <w:marBottom w:val="0"/>
          <w:divBdr>
            <w:top w:val="none" w:sz="0" w:space="0" w:color="auto"/>
            <w:left w:val="none" w:sz="0" w:space="0" w:color="auto"/>
            <w:bottom w:val="none" w:sz="0" w:space="0" w:color="auto"/>
            <w:right w:val="none" w:sz="0" w:space="0" w:color="auto"/>
          </w:divBdr>
        </w:div>
        <w:div w:id="233779414">
          <w:marLeft w:val="547"/>
          <w:marRight w:val="0"/>
          <w:marTop w:val="96"/>
          <w:marBottom w:val="0"/>
          <w:divBdr>
            <w:top w:val="none" w:sz="0" w:space="0" w:color="auto"/>
            <w:left w:val="none" w:sz="0" w:space="0" w:color="auto"/>
            <w:bottom w:val="none" w:sz="0" w:space="0" w:color="auto"/>
            <w:right w:val="none" w:sz="0" w:space="0" w:color="auto"/>
          </w:divBdr>
        </w:div>
        <w:div w:id="1914124412">
          <w:marLeft w:val="547"/>
          <w:marRight w:val="0"/>
          <w:marTop w:val="96"/>
          <w:marBottom w:val="0"/>
          <w:divBdr>
            <w:top w:val="none" w:sz="0" w:space="0" w:color="auto"/>
            <w:left w:val="none" w:sz="0" w:space="0" w:color="auto"/>
            <w:bottom w:val="none" w:sz="0" w:space="0" w:color="auto"/>
            <w:right w:val="none" w:sz="0" w:space="0" w:color="auto"/>
          </w:divBdr>
        </w:div>
        <w:div w:id="1180042715">
          <w:marLeft w:val="547"/>
          <w:marRight w:val="0"/>
          <w:marTop w:val="96"/>
          <w:marBottom w:val="0"/>
          <w:divBdr>
            <w:top w:val="none" w:sz="0" w:space="0" w:color="auto"/>
            <w:left w:val="none" w:sz="0" w:space="0" w:color="auto"/>
            <w:bottom w:val="none" w:sz="0" w:space="0" w:color="auto"/>
            <w:right w:val="none" w:sz="0" w:space="0" w:color="auto"/>
          </w:divBdr>
        </w:div>
        <w:div w:id="747580693">
          <w:marLeft w:val="1166"/>
          <w:marRight w:val="0"/>
          <w:marTop w:val="96"/>
          <w:marBottom w:val="0"/>
          <w:divBdr>
            <w:top w:val="none" w:sz="0" w:space="0" w:color="auto"/>
            <w:left w:val="none" w:sz="0" w:space="0" w:color="auto"/>
            <w:bottom w:val="none" w:sz="0" w:space="0" w:color="auto"/>
            <w:right w:val="none" w:sz="0" w:space="0" w:color="auto"/>
          </w:divBdr>
        </w:div>
        <w:div w:id="1600530213">
          <w:marLeft w:val="1166"/>
          <w:marRight w:val="0"/>
          <w:marTop w:val="96"/>
          <w:marBottom w:val="0"/>
          <w:divBdr>
            <w:top w:val="none" w:sz="0" w:space="0" w:color="auto"/>
            <w:left w:val="none" w:sz="0" w:space="0" w:color="auto"/>
            <w:bottom w:val="none" w:sz="0" w:space="0" w:color="auto"/>
            <w:right w:val="none" w:sz="0" w:space="0" w:color="auto"/>
          </w:divBdr>
        </w:div>
        <w:div w:id="1985356831">
          <w:marLeft w:val="547"/>
          <w:marRight w:val="0"/>
          <w:marTop w:val="96"/>
          <w:marBottom w:val="0"/>
          <w:divBdr>
            <w:top w:val="none" w:sz="0" w:space="0" w:color="auto"/>
            <w:left w:val="none" w:sz="0" w:space="0" w:color="auto"/>
            <w:bottom w:val="none" w:sz="0" w:space="0" w:color="auto"/>
            <w:right w:val="none" w:sz="0" w:space="0" w:color="auto"/>
          </w:divBdr>
        </w:div>
      </w:divsChild>
    </w:div>
    <w:div w:id="1473208847">
      <w:bodyDiv w:val="1"/>
      <w:marLeft w:val="0"/>
      <w:marRight w:val="0"/>
      <w:marTop w:val="0"/>
      <w:marBottom w:val="0"/>
      <w:divBdr>
        <w:top w:val="none" w:sz="0" w:space="0" w:color="auto"/>
        <w:left w:val="none" w:sz="0" w:space="0" w:color="auto"/>
        <w:bottom w:val="none" w:sz="0" w:space="0" w:color="auto"/>
        <w:right w:val="none" w:sz="0" w:space="0" w:color="auto"/>
      </w:divBdr>
      <w:divsChild>
        <w:div w:id="1394767572">
          <w:marLeft w:val="547"/>
          <w:marRight w:val="0"/>
          <w:marTop w:val="0"/>
          <w:marBottom w:val="0"/>
          <w:divBdr>
            <w:top w:val="none" w:sz="0" w:space="0" w:color="auto"/>
            <w:left w:val="none" w:sz="0" w:space="0" w:color="auto"/>
            <w:bottom w:val="none" w:sz="0" w:space="0" w:color="auto"/>
            <w:right w:val="none" w:sz="0" w:space="0" w:color="auto"/>
          </w:divBdr>
        </w:div>
      </w:divsChild>
    </w:div>
    <w:div w:id="1473790396">
      <w:bodyDiv w:val="1"/>
      <w:marLeft w:val="0"/>
      <w:marRight w:val="0"/>
      <w:marTop w:val="0"/>
      <w:marBottom w:val="0"/>
      <w:divBdr>
        <w:top w:val="none" w:sz="0" w:space="0" w:color="auto"/>
        <w:left w:val="none" w:sz="0" w:space="0" w:color="auto"/>
        <w:bottom w:val="none" w:sz="0" w:space="0" w:color="auto"/>
        <w:right w:val="none" w:sz="0" w:space="0" w:color="auto"/>
      </w:divBdr>
      <w:divsChild>
        <w:div w:id="146670238">
          <w:marLeft w:val="446"/>
          <w:marRight w:val="0"/>
          <w:marTop w:val="0"/>
          <w:marBottom w:val="0"/>
          <w:divBdr>
            <w:top w:val="none" w:sz="0" w:space="0" w:color="auto"/>
            <w:left w:val="none" w:sz="0" w:space="0" w:color="auto"/>
            <w:bottom w:val="none" w:sz="0" w:space="0" w:color="auto"/>
            <w:right w:val="none" w:sz="0" w:space="0" w:color="auto"/>
          </w:divBdr>
        </w:div>
        <w:div w:id="2056272689">
          <w:marLeft w:val="446"/>
          <w:marRight w:val="0"/>
          <w:marTop w:val="0"/>
          <w:marBottom w:val="0"/>
          <w:divBdr>
            <w:top w:val="none" w:sz="0" w:space="0" w:color="auto"/>
            <w:left w:val="none" w:sz="0" w:space="0" w:color="auto"/>
            <w:bottom w:val="none" w:sz="0" w:space="0" w:color="auto"/>
            <w:right w:val="none" w:sz="0" w:space="0" w:color="auto"/>
          </w:divBdr>
        </w:div>
      </w:divsChild>
    </w:div>
    <w:div w:id="1474787504">
      <w:bodyDiv w:val="1"/>
      <w:marLeft w:val="0"/>
      <w:marRight w:val="0"/>
      <w:marTop w:val="0"/>
      <w:marBottom w:val="0"/>
      <w:divBdr>
        <w:top w:val="none" w:sz="0" w:space="0" w:color="auto"/>
        <w:left w:val="none" w:sz="0" w:space="0" w:color="auto"/>
        <w:bottom w:val="none" w:sz="0" w:space="0" w:color="auto"/>
        <w:right w:val="none" w:sz="0" w:space="0" w:color="auto"/>
      </w:divBdr>
      <w:divsChild>
        <w:div w:id="670372445">
          <w:marLeft w:val="360"/>
          <w:marRight w:val="0"/>
          <w:marTop w:val="200"/>
          <w:marBottom w:val="0"/>
          <w:divBdr>
            <w:top w:val="none" w:sz="0" w:space="0" w:color="auto"/>
            <w:left w:val="none" w:sz="0" w:space="0" w:color="auto"/>
            <w:bottom w:val="none" w:sz="0" w:space="0" w:color="auto"/>
            <w:right w:val="none" w:sz="0" w:space="0" w:color="auto"/>
          </w:divBdr>
        </w:div>
        <w:div w:id="978731799">
          <w:marLeft w:val="360"/>
          <w:marRight w:val="0"/>
          <w:marTop w:val="200"/>
          <w:marBottom w:val="0"/>
          <w:divBdr>
            <w:top w:val="none" w:sz="0" w:space="0" w:color="auto"/>
            <w:left w:val="none" w:sz="0" w:space="0" w:color="auto"/>
            <w:bottom w:val="none" w:sz="0" w:space="0" w:color="auto"/>
            <w:right w:val="none" w:sz="0" w:space="0" w:color="auto"/>
          </w:divBdr>
        </w:div>
      </w:divsChild>
    </w:div>
    <w:div w:id="1478456950">
      <w:bodyDiv w:val="1"/>
      <w:marLeft w:val="0"/>
      <w:marRight w:val="0"/>
      <w:marTop w:val="0"/>
      <w:marBottom w:val="0"/>
      <w:divBdr>
        <w:top w:val="none" w:sz="0" w:space="0" w:color="auto"/>
        <w:left w:val="none" w:sz="0" w:space="0" w:color="auto"/>
        <w:bottom w:val="none" w:sz="0" w:space="0" w:color="auto"/>
        <w:right w:val="none" w:sz="0" w:space="0" w:color="auto"/>
      </w:divBdr>
    </w:div>
    <w:div w:id="1483618957">
      <w:bodyDiv w:val="1"/>
      <w:marLeft w:val="0"/>
      <w:marRight w:val="0"/>
      <w:marTop w:val="0"/>
      <w:marBottom w:val="0"/>
      <w:divBdr>
        <w:top w:val="none" w:sz="0" w:space="0" w:color="auto"/>
        <w:left w:val="none" w:sz="0" w:space="0" w:color="auto"/>
        <w:bottom w:val="none" w:sz="0" w:space="0" w:color="auto"/>
        <w:right w:val="none" w:sz="0" w:space="0" w:color="auto"/>
      </w:divBdr>
      <w:divsChild>
        <w:div w:id="497428918">
          <w:marLeft w:val="720"/>
          <w:marRight w:val="0"/>
          <w:marTop w:val="134"/>
          <w:marBottom w:val="0"/>
          <w:divBdr>
            <w:top w:val="none" w:sz="0" w:space="0" w:color="auto"/>
            <w:left w:val="none" w:sz="0" w:space="0" w:color="auto"/>
            <w:bottom w:val="none" w:sz="0" w:space="0" w:color="auto"/>
            <w:right w:val="none" w:sz="0" w:space="0" w:color="auto"/>
          </w:divBdr>
        </w:div>
        <w:div w:id="4215824">
          <w:marLeft w:val="720"/>
          <w:marRight w:val="0"/>
          <w:marTop w:val="134"/>
          <w:marBottom w:val="0"/>
          <w:divBdr>
            <w:top w:val="none" w:sz="0" w:space="0" w:color="auto"/>
            <w:left w:val="none" w:sz="0" w:space="0" w:color="auto"/>
            <w:bottom w:val="none" w:sz="0" w:space="0" w:color="auto"/>
            <w:right w:val="none" w:sz="0" w:space="0" w:color="auto"/>
          </w:divBdr>
        </w:div>
        <w:div w:id="968241144">
          <w:marLeft w:val="720"/>
          <w:marRight w:val="0"/>
          <w:marTop w:val="134"/>
          <w:marBottom w:val="0"/>
          <w:divBdr>
            <w:top w:val="none" w:sz="0" w:space="0" w:color="auto"/>
            <w:left w:val="none" w:sz="0" w:space="0" w:color="auto"/>
            <w:bottom w:val="none" w:sz="0" w:space="0" w:color="auto"/>
            <w:right w:val="none" w:sz="0" w:space="0" w:color="auto"/>
          </w:divBdr>
        </w:div>
        <w:div w:id="1663198666">
          <w:marLeft w:val="720"/>
          <w:marRight w:val="0"/>
          <w:marTop w:val="134"/>
          <w:marBottom w:val="0"/>
          <w:divBdr>
            <w:top w:val="none" w:sz="0" w:space="0" w:color="auto"/>
            <w:left w:val="none" w:sz="0" w:space="0" w:color="auto"/>
            <w:bottom w:val="none" w:sz="0" w:space="0" w:color="auto"/>
            <w:right w:val="none" w:sz="0" w:space="0" w:color="auto"/>
          </w:divBdr>
        </w:div>
        <w:div w:id="1620993273">
          <w:marLeft w:val="720"/>
          <w:marRight w:val="0"/>
          <w:marTop w:val="134"/>
          <w:marBottom w:val="0"/>
          <w:divBdr>
            <w:top w:val="none" w:sz="0" w:space="0" w:color="auto"/>
            <w:left w:val="none" w:sz="0" w:space="0" w:color="auto"/>
            <w:bottom w:val="none" w:sz="0" w:space="0" w:color="auto"/>
            <w:right w:val="none" w:sz="0" w:space="0" w:color="auto"/>
          </w:divBdr>
        </w:div>
      </w:divsChild>
    </w:div>
    <w:div w:id="1487278249">
      <w:bodyDiv w:val="1"/>
      <w:marLeft w:val="0"/>
      <w:marRight w:val="0"/>
      <w:marTop w:val="0"/>
      <w:marBottom w:val="0"/>
      <w:divBdr>
        <w:top w:val="none" w:sz="0" w:space="0" w:color="auto"/>
        <w:left w:val="none" w:sz="0" w:space="0" w:color="auto"/>
        <w:bottom w:val="none" w:sz="0" w:space="0" w:color="auto"/>
        <w:right w:val="none" w:sz="0" w:space="0" w:color="auto"/>
      </w:divBdr>
      <w:divsChild>
        <w:div w:id="210966997">
          <w:marLeft w:val="446"/>
          <w:marRight w:val="0"/>
          <w:marTop w:val="134"/>
          <w:marBottom w:val="80"/>
          <w:divBdr>
            <w:top w:val="none" w:sz="0" w:space="0" w:color="auto"/>
            <w:left w:val="none" w:sz="0" w:space="0" w:color="auto"/>
            <w:bottom w:val="none" w:sz="0" w:space="0" w:color="auto"/>
            <w:right w:val="none" w:sz="0" w:space="0" w:color="auto"/>
          </w:divBdr>
        </w:div>
        <w:div w:id="928004059">
          <w:marLeft w:val="1454"/>
          <w:marRight w:val="0"/>
          <w:marTop w:val="115"/>
          <w:marBottom w:val="80"/>
          <w:divBdr>
            <w:top w:val="none" w:sz="0" w:space="0" w:color="auto"/>
            <w:left w:val="none" w:sz="0" w:space="0" w:color="auto"/>
            <w:bottom w:val="none" w:sz="0" w:space="0" w:color="auto"/>
            <w:right w:val="none" w:sz="0" w:space="0" w:color="auto"/>
          </w:divBdr>
        </w:div>
        <w:div w:id="1913467457">
          <w:marLeft w:val="446"/>
          <w:marRight w:val="0"/>
          <w:marTop w:val="134"/>
          <w:marBottom w:val="80"/>
          <w:divBdr>
            <w:top w:val="none" w:sz="0" w:space="0" w:color="auto"/>
            <w:left w:val="none" w:sz="0" w:space="0" w:color="auto"/>
            <w:bottom w:val="none" w:sz="0" w:space="0" w:color="auto"/>
            <w:right w:val="none" w:sz="0" w:space="0" w:color="auto"/>
          </w:divBdr>
        </w:div>
        <w:div w:id="252131084">
          <w:marLeft w:val="1440"/>
          <w:marRight w:val="0"/>
          <w:marTop w:val="115"/>
          <w:marBottom w:val="80"/>
          <w:divBdr>
            <w:top w:val="none" w:sz="0" w:space="0" w:color="auto"/>
            <w:left w:val="none" w:sz="0" w:space="0" w:color="auto"/>
            <w:bottom w:val="none" w:sz="0" w:space="0" w:color="auto"/>
            <w:right w:val="none" w:sz="0" w:space="0" w:color="auto"/>
          </w:divBdr>
        </w:div>
        <w:div w:id="161361045">
          <w:marLeft w:val="1440"/>
          <w:marRight w:val="0"/>
          <w:marTop w:val="115"/>
          <w:marBottom w:val="80"/>
          <w:divBdr>
            <w:top w:val="none" w:sz="0" w:space="0" w:color="auto"/>
            <w:left w:val="none" w:sz="0" w:space="0" w:color="auto"/>
            <w:bottom w:val="none" w:sz="0" w:space="0" w:color="auto"/>
            <w:right w:val="none" w:sz="0" w:space="0" w:color="auto"/>
          </w:divBdr>
        </w:div>
      </w:divsChild>
    </w:div>
    <w:div w:id="1493181696">
      <w:bodyDiv w:val="1"/>
      <w:marLeft w:val="0"/>
      <w:marRight w:val="0"/>
      <w:marTop w:val="0"/>
      <w:marBottom w:val="0"/>
      <w:divBdr>
        <w:top w:val="none" w:sz="0" w:space="0" w:color="auto"/>
        <w:left w:val="none" w:sz="0" w:space="0" w:color="auto"/>
        <w:bottom w:val="none" w:sz="0" w:space="0" w:color="auto"/>
        <w:right w:val="none" w:sz="0" w:space="0" w:color="auto"/>
      </w:divBdr>
      <w:divsChild>
        <w:div w:id="773551133">
          <w:marLeft w:val="446"/>
          <w:marRight w:val="0"/>
          <w:marTop w:val="115"/>
          <w:marBottom w:val="0"/>
          <w:divBdr>
            <w:top w:val="none" w:sz="0" w:space="0" w:color="auto"/>
            <w:left w:val="none" w:sz="0" w:space="0" w:color="auto"/>
            <w:bottom w:val="none" w:sz="0" w:space="0" w:color="auto"/>
            <w:right w:val="none" w:sz="0" w:space="0" w:color="auto"/>
          </w:divBdr>
        </w:div>
        <w:div w:id="408233690">
          <w:marLeft w:val="446"/>
          <w:marRight w:val="0"/>
          <w:marTop w:val="115"/>
          <w:marBottom w:val="0"/>
          <w:divBdr>
            <w:top w:val="none" w:sz="0" w:space="0" w:color="auto"/>
            <w:left w:val="none" w:sz="0" w:space="0" w:color="auto"/>
            <w:bottom w:val="none" w:sz="0" w:space="0" w:color="auto"/>
            <w:right w:val="none" w:sz="0" w:space="0" w:color="auto"/>
          </w:divBdr>
        </w:div>
        <w:div w:id="1926721339">
          <w:marLeft w:val="446"/>
          <w:marRight w:val="0"/>
          <w:marTop w:val="115"/>
          <w:marBottom w:val="0"/>
          <w:divBdr>
            <w:top w:val="none" w:sz="0" w:space="0" w:color="auto"/>
            <w:left w:val="none" w:sz="0" w:space="0" w:color="auto"/>
            <w:bottom w:val="none" w:sz="0" w:space="0" w:color="auto"/>
            <w:right w:val="none" w:sz="0" w:space="0" w:color="auto"/>
          </w:divBdr>
        </w:div>
        <w:div w:id="922765331">
          <w:marLeft w:val="1008"/>
          <w:marRight w:val="0"/>
          <w:marTop w:val="115"/>
          <w:marBottom w:val="0"/>
          <w:divBdr>
            <w:top w:val="none" w:sz="0" w:space="0" w:color="auto"/>
            <w:left w:val="none" w:sz="0" w:space="0" w:color="auto"/>
            <w:bottom w:val="none" w:sz="0" w:space="0" w:color="auto"/>
            <w:right w:val="none" w:sz="0" w:space="0" w:color="auto"/>
          </w:divBdr>
        </w:div>
        <w:div w:id="344402399">
          <w:marLeft w:val="1008"/>
          <w:marRight w:val="0"/>
          <w:marTop w:val="115"/>
          <w:marBottom w:val="0"/>
          <w:divBdr>
            <w:top w:val="none" w:sz="0" w:space="0" w:color="auto"/>
            <w:left w:val="none" w:sz="0" w:space="0" w:color="auto"/>
            <w:bottom w:val="none" w:sz="0" w:space="0" w:color="auto"/>
            <w:right w:val="none" w:sz="0" w:space="0" w:color="auto"/>
          </w:divBdr>
        </w:div>
      </w:divsChild>
    </w:div>
    <w:div w:id="1496454246">
      <w:bodyDiv w:val="1"/>
      <w:marLeft w:val="0"/>
      <w:marRight w:val="0"/>
      <w:marTop w:val="0"/>
      <w:marBottom w:val="0"/>
      <w:divBdr>
        <w:top w:val="none" w:sz="0" w:space="0" w:color="auto"/>
        <w:left w:val="none" w:sz="0" w:space="0" w:color="auto"/>
        <w:bottom w:val="none" w:sz="0" w:space="0" w:color="auto"/>
        <w:right w:val="none" w:sz="0" w:space="0" w:color="auto"/>
      </w:divBdr>
      <w:divsChild>
        <w:div w:id="59060623">
          <w:marLeft w:val="547"/>
          <w:marRight w:val="0"/>
          <w:marTop w:val="115"/>
          <w:marBottom w:val="0"/>
          <w:divBdr>
            <w:top w:val="none" w:sz="0" w:space="0" w:color="auto"/>
            <w:left w:val="none" w:sz="0" w:space="0" w:color="auto"/>
            <w:bottom w:val="none" w:sz="0" w:space="0" w:color="auto"/>
            <w:right w:val="none" w:sz="0" w:space="0" w:color="auto"/>
          </w:divBdr>
        </w:div>
        <w:div w:id="2047412370">
          <w:marLeft w:val="1166"/>
          <w:marRight w:val="0"/>
          <w:marTop w:val="96"/>
          <w:marBottom w:val="0"/>
          <w:divBdr>
            <w:top w:val="none" w:sz="0" w:space="0" w:color="auto"/>
            <w:left w:val="none" w:sz="0" w:space="0" w:color="auto"/>
            <w:bottom w:val="none" w:sz="0" w:space="0" w:color="auto"/>
            <w:right w:val="none" w:sz="0" w:space="0" w:color="auto"/>
          </w:divBdr>
        </w:div>
        <w:div w:id="317657127">
          <w:marLeft w:val="1166"/>
          <w:marRight w:val="0"/>
          <w:marTop w:val="96"/>
          <w:marBottom w:val="0"/>
          <w:divBdr>
            <w:top w:val="none" w:sz="0" w:space="0" w:color="auto"/>
            <w:left w:val="none" w:sz="0" w:space="0" w:color="auto"/>
            <w:bottom w:val="none" w:sz="0" w:space="0" w:color="auto"/>
            <w:right w:val="none" w:sz="0" w:space="0" w:color="auto"/>
          </w:divBdr>
        </w:div>
        <w:div w:id="909726812">
          <w:marLeft w:val="1166"/>
          <w:marRight w:val="0"/>
          <w:marTop w:val="96"/>
          <w:marBottom w:val="0"/>
          <w:divBdr>
            <w:top w:val="none" w:sz="0" w:space="0" w:color="auto"/>
            <w:left w:val="none" w:sz="0" w:space="0" w:color="auto"/>
            <w:bottom w:val="none" w:sz="0" w:space="0" w:color="auto"/>
            <w:right w:val="none" w:sz="0" w:space="0" w:color="auto"/>
          </w:divBdr>
        </w:div>
        <w:div w:id="1974750732">
          <w:marLeft w:val="547"/>
          <w:marRight w:val="0"/>
          <w:marTop w:val="115"/>
          <w:marBottom w:val="0"/>
          <w:divBdr>
            <w:top w:val="none" w:sz="0" w:space="0" w:color="auto"/>
            <w:left w:val="none" w:sz="0" w:space="0" w:color="auto"/>
            <w:bottom w:val="none" w:sz="0" w:space="0" w:color="auto"/>
            <w:right w:val="none" w:sz="0" w:space="0" w:color="auto"/>
          </w:divBdr>
        </w:div>
        <w:div w:id="218251562">
          <w:marLeft w:val="1166"/>
          <w:marRight w:val="0"/>
          <w:marTop w:val="96"/>
          <w:marBottom w:val="0"/>
          <w:divBdr>
            <w:top w:val="none" w:sz="0" w:space="0" w:color="auto"/>
            <w:left w:val="none" w:sz="0" w:space="0" w:color="auto"/>
            <w:bottom w:val="none" w:sz="0" w:space="0" w:color="auto"/>
            <w:right w:val="none" w:sz="0" w:space="0" w:color="auto"/>
          </w:divBdr>
        </w:div>
        <w:div w:id="1272471878">
          <w:marLeft w:val="1166"/>
          <w:marRight w:val="0"/>
          <w:marTop w:val="96"/>
          <w:marBottom w:val="0"/>
          <w:divBdr>
            <w:top w:val="none" w:sz="0" w:space="0" w:color="auto"/>
            <w:left w:val="none" w:sz="0" w:space="0" w:color="auto"/>
            <w:bottom w:val="none" w:sz="0" w:space="0" w:color="auto"/>
            <w:right w:val="none" w:sz="0" w:space="0" w:color="auto"/>
          </w:divBdr>
        </w:div>
        <w:div w:id="1711683420">
          <w:marLeft w:val="1166"/>
          <w:marRight w:val="0"/>
          <w:marTop w:val="96"/>
          <w:marBottom w:val="0"/>
          <w:divBdr>
            <w:top w:val="none" w:sz="0" w:space="0" w:color="auto"/>
            <w:left w:val="none" w:sz="0" w:space="0" w:color="auto"/>
            <w:bottom w:val="none" w:sz="0" w:space="0" w:color="auto"/>
            <w:right w:val="none" w:sz="0" w:space="0" w:color="auto"/>
          </w:divBdr>
        </w:div>
      </w:divsChild>
    </w:div>
    <w:div w:id="1496609672">
      <w:bodyDiv w:val="1"/>
      <w:marLeft w:val="0"/>
      <w:marRight w:val="0"/>
      <w:marTop w:val="0"/>
      <w:marBottom w:val="0"/>
      <w:divBdr>
        <w:top w:val="none" w:sz="0" w:space="0" w:color="auto"/>
        <w:left w:val="none" w:sz="0" w:space="0" w:color="auto"/>
        <w:bottom w:val="none" w:sz="0" w:space="0" w:color="auto"/>
        <w:right w:val="none" w:sz="0" w:space="0" w:color="auto"/>
      </w:divBdr>
      <w:divsChild>
        <w:div w:id="1505778947">
          <w:marLeft w:val="1267"/>
          <w:marRight w:val="0"/>
          <w:marTop w:val="67"/>
          <w:marBottom w:val="0"/>
          <w:divBdr>
            <w:top w:val="none" w:sz="0" w:space="0" w:color="auto"/>
            <w:left w:val="none" w:sz="0" w:space="0" w:color="auto"/>
            <w:bottom w:val="none" w:sz="0" w:space="0" w:color="auto"/>
            <w:right w:val="none" w:sz="0" w:space="0" w:color="auto"/>
          </w:divBdr>
        </w:div>
        <w:div w:id="1705448887">
          <w:marLeft w:val="1267"/>
          <w:marRight w:val="0"/>
          <w:marTop w:val="67"/>
          <w:marBottom w:val="0"/>
          <w:divBdr>
            <w:top w:val="none" w:sz="0" w:space="0" w:color="auto"/>
            <w:left w:val="none" w:sz="0" w:space="0" w:color="auto"/>
            <w:bottom w:val="none" w:sz="0" w:space="0" w:color="auto"/>
            <w:right w:val="none" w:sz="0" w:space="0" w:color="auto"/>
          </w:divBdr>
        </w:div>
        <w:div w:id="229123783">
          <w:marLeft w:val="1267"/>
          <w:marRight w:val="0"/>
          <w:marTop w:val="67"/>
          <w:marBottom w:val="0"/>
          <w:divBdr>
            <w:top w:val="none" w:sz="0" w:space="0" w:color="auto"/>
            <w:left w:val="none" w:sz="0" w:space="0" w:color="auto"/>
            <w:bottom w:val="none" w:sz="0" w:space="0" w:color="auto"/>
            <w:right w:val="none" w:sz="0" w:space="0" w:color="auto"/>
          </w:divBdr>
        </w:div>
        <w:div w:id="1631403649">
          <w:marLeft w:val="1267"/>
          <w:marRight w:val="0"/>
          <w:marTop w:val="67"/>
          <w:marBottom w:val="0"/>
          <w:divBdr>
            <w:top w:val="none" w:sz="0" w:space="0" w:color="auto"/>
            <w:left w:val="none" w:sz="0" w:space="0" w:color="auto"/>
            <w:bottom w:val="none" w:sz="0" w:space="0" w:color="auto"/>
            <w:right w:val="none" w:sz="0" w:space="0" w:color="auto"/>
          </w:divBdr>
        </w:div>
        <w:div w:id="1107652694">
          <w:marLeft w:val="1267"/>
          <w:marRight w:val="0"/>
          <w:marTop w:val="67"/>
          <w:marBottom w:val="0"/>
          <w:divBdr>
            <w:top w:val="none" w:sz="0" w:space="0" w:color="auto"/>
            <w:left w:val="none" w:sz="0" w:space="0" w:color="auto"/>
            <w:bottom w:val="none" w:sz="0" w:space="0" w:color="auto"/>
            <w:right w:val="none" w:sz="0" w:space="0" w:color="auto"/>
          </w:divBdr>
        </w:div>
        <w:div w:id="1611889502">
          <w:marLeft w:val="1267"/>
          <w:marRight w:val="0"/>
          <w:marTop w:val="67"/>
          <w:marBottom w:val="0"/>
          <w:divBdr>
            <w:top w:val="none" w:sz="0" w:space="0" w:color="auto"/>
            <w:left w:val="none" w:sz="0" w:space="0" w:color="auto"/>
            <w:bottom w:val="none" w:sz="0" w:space="0" w:color="auto"/>
            <w:right w:val="none" w:sz="0" w:space="0" w:color="auto"/>
          </w:divBdr>
        </w:div>
        <w:div w:id="815949823">
          <w:marLeft w:val="1267"/>
          <w:marRight w:val="0"/>
          <w:marTop w:val="67"/>
          <w:marBottom w:val="0"/>
          <w:divBdr>
            <w:top w:val="none" w:sz="0" w:space="0" w:color="auto"/>
            <w:left w:val="none" w:sz="0" w:space="0" w:color="auto"/>
            <w:bottom w:val="none" w:sz="0" w:space="0" w:color="auto"/>
            <w:right w:val="none" w:sz="0" w:space="0" w:color="auto"/>
          </w:divBdr>
        </w:div>
      </w:divsChild>
    </w:div>
    <w:div w:id="1498571153">
      <w:bodyDiv w:val="1"/>
      <w:marLeft w:val="0"/>
      <w:marRight w:val="0"/>
      <w:marTop w:val="0"/>
      <w:marBottom w:val="0"/>
      <w:divBdr>
        <w:top w:val="none" w:sz="0" w:space="0" w:color="auto"/>
        <w:left w:val="none" w:sz="0" w:space="0" w:color="auto"/>
        <w:bottom w:val="none" w:sz="0" w:space="0" w:color="auto"/>
        <w:right w:val="none" w:sz="0" w:space="0" w:color="auto"/>
      </w:divBdr>
    </w:div>
    <w:div w:id="1504737905">
      <w:bodyDiv w:val="1"/>
      <w:marLeft w:val="0"/>
      <w:marRight w:val="0"/>
      <w:marTop w:val="0"/>
      <w:marBottom w:val="0"/>
      <w:divBdr>
        <w:top w:val="none" w:sz="0" w:space="0" w:color="auto"/>
        <w:left w:val="none" w:sz="0" w:space="0" w:color="auto"/>
        <w:bottom w:val="none" w:sz="0" w:space="0" w:color="auto"/>
        <w:right w:val="none" w:sz="0" w:space="0" w:color="auto"/>
      </w:divBdr>
      <w:divsChild>
        <w:div w:id="172570896">
          <w:marLeft w:val="446"/>
          <w:marRight w:val="0"/>
          <w:marTop w:val="77"/>
          <w:marBottom w:val="0"/>
          <w:divBdr>
            <w:top w:val="none" w:sz="0" w:space="0" w:color="auto"/>
            <w:left w:val="none" w:sz="0" w:space="0" w:color="auto"/>
            <w:bottom w:val="none" w:sz="0" w:space="0" w:color="auto"/>
            <w:right w:val="none" w:sz="0" w:space="0" w:color="auto"/>
          </w:divBdr>
        </w:div>
        <w:div w:id="515850867">
          <w:marLeft w:val="446"/>
          <w:marRight w:val="0"/>
          <w:marTop w:val="77"/>
          <w:marBottom w:val="0"/>
          <w:divBdr>
            <w:top w:val="none" w:sz="0" w:space="0" w:color="auto"/>
            <w:left w:val="none" w:sz="0" w:space="0" w:color="auto"/>
            <w:bottom w:val="none" w:sz="0" w:space="0" w:color="auto"/>
            <w:right w:val="none" w:sz="0" w:space="0" w:color="auto"/>
          </w:divBdr>
        </w:div>
        <w:div w:id="1091009380">
          <w:marLeft w:val="446"/>
          <w:marRight w:val="0"/>
          <w:marTop w:val="77"/>
          <w:marBottom w:val="0"/>
          <w:divBdr>
            <w:top w:val="none" w:sz="0" w:space="0" w:color="auto"/>
            <w:left w:val="none" w:sz="0" w:space="0" w:color="auto"/>
            <w:bottom w:val="none" w:sz="0" w:space="0" w:color="auto"/>
            <w:right w:val="none" w:sz="0" w:space="0" w:color="auto"/>
          </w:divBdr>
        </w:div>
      </w:divsChild>
    </w:div>
    <w:div w:id="1517383223">
      <w:bodyDiv w:val="1"/>
      <w:marLeft w:val="0"/>
      <w:marRight w:val="0"/>
      <w:marTop w:val="0"/>
      <w:marBottom w:val="0"/>
      <w:divBdr>
        <w:top w:val="none" w:sz="0" w:space="0" w:color="auto"/>
        <w:left w:val="none" w:sz="0" w:space="0" w:color="auto"/>
        <w:bottom w:val="none" w:sz="0" w:space="0" w:color="auto"/>
        <w:right w:val="none" w:sz="0" w:space="0" w:color="auto"/>
      </w:divBdr>
    </w:div>
    <w:div w:id="1520506756">
      <w:bodyDiv w:val="1"/>
      <w:marLeft w:val="0"/>
      <w:marRight w:val="0"/>
      <w:marTop w:val="0"/>
      <w:marBottom w:val="0"/>
      <w:divBdr>
        <w:top w:val="none" w:sz="0" w:space="0" w:color="auto"/>
        <w:left w:val="none" w:sz="0" w:space="0" w:color="auto"/>
        <w:bottom w:val="none" w:sz="0" w:space="0" w:color="auto"/>
        <w:right w:val="none" w:sz="0" w:space="0" w:color="auto"/>
      </w:divBdr>
      <w:divsChild>
        <w:div w:id="2046710369">
          <w:marLeft w:val="1166"/>
          <w:marRight w:val="0"/>
          <w:marTop w:val="0"/>
          <w:marBottom w:val="0"/>
          <w:divBdr>
            <w:top w:val="none" w:sz="0" w:space="0" w:color="auto"/>
            <w:left w:val="none" w:sz="0" w:space="0" w:color="auto"/>
            <w:bottom w:val="none" w:sz="0" w:space="0" w:color="auto"/>
            <w:right w:val="none" w:sz="0" w:space="0" w:color="auto"/>
          </w:divBdr>
        </w:div>
        <w:div w:id="743382993">
          <w:marLeft w:val="1166"/>
          <w:marRight w:val="0"/>
          <w:marTop w:val="0"/>
          <w:marBottom w:val="0"/>
          <w:divBdr>
            <w:top w:val="none" w:sz="0" w:space="0" w:color="auto"/>
            <w:left w:val="none" w:sz="0" w:space="0" w:color="auto"/>
            <w:bottom w:val="none" w:sz="0" w:space="0" w:color="auto"/>
            <w:right w:val="none" w:sz="0" w:space="0" w:color="auto"/>
          </w:divBdr>
        </w:div>
        <w:div w:id="1440104722">
          <w:marLeft w:val="1166"/>
          <w:marRight w:val="0"/>
          <w:marTop w:val="0"/>
          <w:marBottom w:val="0"/>
          <w:divBdr>
            <w:top w:val="none" w:sz="0" w:space="0" w:color="auto"/>
            <w:left w:val="none" w:sz="0" w:space="0" w:color="auto"/>
            <w:bottom w:val="none" w:sz="0" w:space="0" w:color="auto"/>
            <w:right w:val="none" w:sz="0" w:space="0" w:color="auto"/>
          </w:divBdr>
        </w:div>
        <w:div w:id="1619873372">
          <w:marLeft w:val="1166"/>
          <w:marRight w:val="0"/>
          <w:marTop w:val="0"/>
          <w:marBottom w:val="0"/>
          <w:divBdr>
            <w:top w:val="none" w:sz="0" w:space="0" w:color="auto"/>
            <w:left w:val="none" w:sz="0" w:space="0" w:color="auto"/>
            <w:bottom w:val="none" w:sz="0" w:space="0" w:color="auto"/>
            <w:right w:val="none" w:sz="0" w:space="0" w:color="auto"/>
          </w:divBdr>
        </w:div>
        <w:div w:id="1856189497">
          <w:marLeft w:val="1166"/>
          <w:marRight w:val="0"/>
          <w:marTop w:val="0"/>
          <w:marBottom w:val="0"/>
          <w:divBdr>
            <w:top w:val="none" w:sz="0" w:space="0" w:color="auto"/>
            <w:left w:val="none" w:sz="0" w:space="0" w:color="auto"/>
            <w:bottom w:val="none" w:sz="0" w:space="0" w:color="auto"/>
            <w:right w:val="none" w:sz="0" w:space="0" w:color="auto"/>
          </w:divBdr>
        </w:div>
        <w:div w:id="1365248240">
          <w:marLeft w:val="1166"/>
          <w:marRight w:val="0"/>
          <w:marTop w:val="0"/>
          <w:marBottom w:val="0"/>
          <w:divBdr>
            <w:top w:val="none" w:sz="0" w:space="0" w:color="auto"/>
            <w:left w:val="none" w:sz="0" w:space="0" w:color="auto"/>
            <w:bottom w:val="none" w:sz="0" w:space="0" w:color="auto"/>
            <w:right w:val="none" w:sz="0" w:space="0" w:color="auto"/>
          </w:divBdr>
        </w:div>
        <w:div w:id="398672130">
          <w:marLeft w:val="1166"/>
          <w:marRight w:val="0"/>
          <w:marTop w:val="0"/>
          <w:marBottom w:val="0"/>
          <w:divBdr>
            <w:top w:val="none" w:sz="0" w:space="0" w:color="auto"/>
            <w:left w:val="none" w:sz="0" w:space="0" w:color="auto"/>
            <w:bottom w:val="none" w:sz="0" w:space="0" w:color="auto"/>
            <w:right w:val="none" w:sz="0" w:space="0" w:color="auto"/>
          </w:divBdr>
        </w:div>
        <w:div w:id="1882016703">
          <w:marLeft w:val="1166"/>
          <w:marRight w:val="0"/>
          <w:marTop w:val="0"/>
          <w:marBottom w:val="0"/>
          <w:divBdr>
            <w:top w:val="none" w:sz="0" w:space="0" w:color="auto"/>
            <w:left w:val="none" w:sz="0" w:space="0" w:color="auto"/>
            <w:bottom w:val="none" w:sz="0" w:space="0" w:color="auto"/>
            <w:right w:val="none" w:sz="0" w:space="0" w:color="auto"/>
          </w:divBdr>
        </w:div>
        <w:div w:id="633409990">
          <w:marLeft w:val="1166"/>
          <w:marRight w:val="0"/>
          <w:marTop w:val="0"/>
          <w:marBottom w:val="0"/>
          <w:divBdr>
            <w:top w:val="none" w:sz="0" w:space="0" w:color="auto"/>
            <w:left w:val="none" w:sz="0" w:space="0" w:color="auto"/>
            <w:bottom w:val="none" w:sz="0" w:space="0" w:color="auto"/>
            <w:right w:val="none" w:sz="0" w:space="0" w:color="auto"/>
          </w:divBdr>
        </w:div>
        <w:div w:id="1310399963">
          <w:marLeft w:val="1166"/>
          <w:marRight w:val="0"/>
          <w:marTop w:val="0"/>
          <w:marBottom w:val="0"/>
          <w:divBdr>
            <w:top w:val="none" w:sz="0" w:space="0" w:color="auto"/>
            <w:left w:val="none" w:sz="0" w:space="0" w:color="auto"/>
            <w:bottom w:val="none" w:sz="0" w:space="0" w:color="auto"/>
            <w:right w:val="none" w:sz="0" w:space="0" w:color="auto"/>
          </w:divBdr>
        </w:div>
      </w:divsChild>
    </w:div>
    <w:div w:id="1538659648">
      <w:bodyDiv w:val="1"/>
      <w:marLeft w:val="0"/>
      <w:marRight w:val="0"/>
      <w:marTop w:val="0"/>
      <w:marBottom w:val="0"/>
      <w:divBdr>
        <w:top w:val="none" w:sz="0" w:space="0" w:color="auto"/>
        <w:left w:val="none" w:sz="0" w:space="0" w:color="auto"/>
        <w:bottom w:val="none" w:sz="0" w:space="0" w:color="auto"/>
        <w:right w:val="none" w:sz="0" w:space="0" w:color="auto"/>
      </w:divBdr>
      <w:divsChild>
        <w:div w:id="199823871">
          <w:marLeft w:val="547"/>
          <w:marRight w:val="0"/>
          <w:marTop w:val="0"/>
          <w:marBottom w:val="0"/>
          <w:divBdr>
            <w:top w:val="none" w:sz="0" w:space="0" w:color="auto"/>
            <w:left w:val="none" w:sz="0" w:space="0" w:color="auto"/>
            <w:bottom w:val="none" w:sz="0" w:space="0" w:color="auto"/>
            <w:right w:val="none" w:sz="0" w:space="0" w:color="auto"/>
          </w:divBdr>
        </w:div>
        <w:div w:id="1754277635">
          <w:marLeft w:val="547"/>
          <w:marRight w:val="0"/>
          <w:marTop w:val="0"/>
          <w:marBottom w:val="0"/>
          <w:divBdr>
            <w:top w:val="none" w:sz="0" w:space="0" w:color="auto"/>
            <w:left w:val="none" w:sz="0" w:space="0" w:color="auto"/>
            <w:bottom w:val="none" w:sz="0" w:space="0" w:color="auto"/>
            <w:right w:val="none" w:sz="0" w:space="0" w:color="auto"/>
          </w:divBdr>
        </w:div>
        <w:div w:id="302657371">
          <w:marLeft w:val="547"/>
          <w:marRight w:val="0"/>
          <w:marTop w:val="0"/>
          <w:marBottom w:val="0"/>
          <w:divBdr>
            <w:top w:val="none" w:sz="0" w:space="0" w:color="auto"/>
            <w:left w:val="none" w:sz="0" w:space="0" w:color="auto"/>
            <w:bottom w:val="none" w:sz="0" w:space="0" w:color="auto"/>
            <w:right w:val="none" w:sz="0" w:space="0" w:color="auto"/>
          </w:divBdr>
        </w:div>
      </w:divsChild>
    </w:div>
    <w:div w:id="1576282607">
      <w:bodyDiv w:val="1"/>
      <w:marLeft w:val="0"/>
      <w:marRight w:val="0"/>
      <w:marTop w:val="0"/>
      <w:marBottom w:val="0"/>
      <w:divBdr>
        <w:top w:val="none" w:sz="0" w:space="0" w:color="auto"/>
        <w:left w:val="none" w:sz="0" w:space="0" w:color="auto"/>
        <w:bottom w:val="none" w:sz="0" w:space="0" w:color="auto"/>
        <w:right w:val="none" w:sz="0" w:space="0" w:color="auto"/>
      </w:divBdr>
      <w:divsChild>
        <w:div w:id="106002879">
          <w:marLeft w:val="547"/>
          <w:marRight w:val="0"/>
          <w:marTop w:val="100"/>
          <w:marBottom w:val="0"/>
          <w:divBdr>
            <w:top w:val="none" w:sz="0" w:space="0" w:color="auto"/>
            <w:left w:val="none" w:sz="0" w:space="0" w:color="auto"/>
            <w:bottom w:val="none" w:sz="0" w:space="0" w:color="auto"/>
            <w:right w:val="none" w:sz="0" w:space="0" w:color="auto"/>
          </w:divBdr>
        </w:div>
        <w:div w:id="1667830171">
          <w:marLeft w:val="547"/>
          <w:marRight w:val="0"/>
          <w:marTop w:val="100"/>
          <w:marBottom w:val="0"/>
          <w:divBdr>
            <w:top w:val="none" w:sz="0" w:space="0" w:color="auto"/>
            <w:left w:val="none" w:sz="0" w:space="0" w:color="auto"/>
            <w:bottom w:val="none" w:sz="0" w:space="0" w:color="auto"/>
            <w:right w:val="none" w:sz="0" w:space="0" w:color="auto"/>
          </w:divBdr>
        </w:div>
        <w:div w:id="174226544">
          <w:marLeft w:val="547"/>
          <w:marRight w:val="0"/>
          <w:marTop w:val="100"/>
          <w:marBottom w:val="0"/>
          <w:divBdr>
            <w:top w:val="none" w:sz="0" w:space="0" w:color="auto"/>
            <w:left w:val="none" w:sz="0" w:space="0" w:color="auto"/>
            <w:bottom w:val="none" w:sz="0" w:space="0" w:color="auto"/>
            <w:right w:val="none" w:sz="0" w:space="0" w:color="auto"/>
          </w:divBdr>
        </w:div>
        <w:div w:id="1170482706">
          <w:marLeft w:val="1210"/>
          <w:marRight w:val="0"/>
          <w:marTop w:val="100"/>
          <w:marBottom w:val="0"/>
          <w:divBdr>
            <w:top w:val="none" w:sz="0" w:space="0" w:color="auto"/>
            <w:left w:val="none" w:sz="0" w:space="0" w:color="auto"/>
            <w:bottom w:val="none" w:sz="0" w:space="0" w:color="auto"/>
            <w:right w:val="none" w:sz="0" w:space="0" w:color="auto"/>
          </w:divBdr>
        </w:div>
        <w:div w:id="1806119868">
          <w:marLeft w:val="1210"/>
          <w:marRight w:val="0"/>
          <w:marTop w:val="100"/>
          <w:marBottom w:val="0"/>
          <w:divBdr>
            <w:top w:val="none" w:sz="0" w:space="0" w:color="auto"/>
            <w:left w:val="none" w:sz="0" w:space="0" w:color="auto"/>
            <w:bottom w:val="none" w:sz="0" w:space="0" w:color="auto"/>
            <w:right w:val="none" w:sz="0" w:space="0" w:color="auto"/>
          </w:divBdr>
        </w:div>
        <w:div w:id="512691413">
          <w:marLeft w:val="1210"/>
          <w:marRight w:val="0"/>
          <w:marTop w:val="100"/>
          <w:marBottom w:val="0"/>
          <w:divBdr>
            <w:top w:val="none" w:sz="0" w:space="0" w:color="auto"/>
            <w:left w:val="none" w:sz="0" w:space="0" w:color="auto"/>
            <w:bottom w:val="none" w:sz="0" w:space="0" w:color="auto"/>
            <w:right w:val="none" w:sz="0" w:space="0" w:color="auto"/>
          </w:divBdr>
        </w:div>
      </w:divsChild>
    </w:div>
    <w:div w:id="1581865355">
      <w:bodyDiv w:val="1"/>
      <w:marLeft w:val="0"/>
      <w:marRight w:val="0"/>
      <w:marTop w:val="0"/>
      <w:marBottom w:val="0"/>
      <w:divBdr>
        <w:top w:val="none" w:sz="0" w:space="0" w:color="auto"/>
        <w:left w:val="none" w:sz="0" w:space="0" w:color="auto"/>
        <w:bottom w:val="none" w:sz="0" w:space="0" w:color="auto"/>
        <w:right w:val="none" w:sz="0" w:space="0" w:color="auto"/>
      </w:divBdr>
      <w:divsChild>
        <w:div w:id="1669089585">
          <w:marLeft w:val="547"/>
          <w:marRight w:val="0"/>
          <w:marTop w:val="100"/>
          <w:marBottom w:val="0"/>
          <w:divBdr>
            <w:top w:val="none" w:sz="0" w:space="0" w:color="auto"/>
            <w:left w:val="none" w:sz="0" w:space="0" w:color="auto"/>
            <w:bottom w:val="none" w:sz="0" w:space="0" w:color="auto"/>
            <w:right w:val="none" w:sz="0" w:space="0" w:color="auto"/>
          </w:divBdr>
        </w:div>
        <w:div w:id="672951313">
          <w:marLeft w:val="547"/>
          <w:marRight w:val="0"/>
          <w:marTop w:val="100"/>
          <w:marBottom w:val="0"/>
          <w:divBdr>
            <w:top w:val="none" w:sz="0" w:space="0" w:color="auto"/>
            <w:left w:val="none" w:sz="0" w:space="0" w:color="auto"/>
            <w:bottom w:val="none" w:sz="0" w:space="0" w:color="auto"/>
            <w:right w:val="none" w:sz="0" w:space="0" w:color="auto"/>
          </w:divBdr>
        </w:div>
        <w:div w:id="413935092">
          <w:marLeft w:val="547"/>
          <w:marRight w:val="0"/>
          <w:marTop w:val="100"/>
          <w:marBottom w:val="0"/>
          <w:divBdr>
            <w:top w:val="none" w:sz="0" w:space="0" w:color="auto"/>
            <w:left w:val="none" w:sz="0" w:space="0" w:color="auto"/>
            <w:bottom w:val="none" w:sz="0" w:space="0" w:color="auto"/>
            <w:right w:val="none" w:sz="0" w:space="0" w:color="auto"/>
          </w:divBdr>
        </w:div>
        <w:div w:id="1441147650">
          <w:marLeft w:val="547"/>
          <w:marRight w:val="0"/>
          <w:marTop w:val="100"/>
          <w:marBottom w:val="0"/>
          <w:divBdr>
            <w:top w:val="none" w:sz="0" w:space="0" w:color="auto"/>
            <w:left w:val="none" w:sz="0" w:space="0" w:color="auto"/>
            <w:bottom w:val="none" w:sz="0" w:space="0" w:color="auto"/>
            <w:right w:val="none" w:sz="0" w:space="0" w:color="auto"/>
          </w:divBdr>
        </w:div>
        <w:div w:id="2122256538">
          <w:marLeft w:val="547"/>
          <w:marRight w:val="0"/>
          <w:marTop w:val="100"/>
          <w:marBottom w:val="0"/>
          <w:divBdr>
            <w:top w:val="none" w:sz="0" w:space="0" w:color="auto"/>
            <w:left w:val="none" w:sz="0" w:space="0" w:color="auto"/>
            <w:bottom w:val="none" w:sz="0" w:space="0" w:color="auto"/>
            <w:right w:val="none" w:sz="0" w:space="0" w:color="auto"/>
          </w:divBdr>
        </w:div>
      </w:divsChild>
    </w:div>
    <w:div w:id="1592007408">
      <w:bodyDiv w:val="1"/>
      <w:marLeft w:val="0"/>
      <w:marRight w:val="0"/>
      <w:marTop w:val="0"/>
      <w:marBottom w:val="0"/>
      <w:divBdr>
        <w:top w:val="none" w:sz="0" w:space="0" w:color="auto"/>
        <w:left w:val="none" w:sz="0" w:space="0" w:color="auto"/>
        <w:bottom w:val="none" w:sz="0" w:space="0" w:color="auto"/>
        <w:right w:val="none" w:sz="0" w:space="0" w:color="auto"/>
      </w:divBdr>
      <w:divsChild>
        <w:div w:id="1650359143">
          <w:marLeft w:val="547"/>
          <w:marRight w:val="0"/>
          <w:marTop w:val="115"/>
          <w:marBottom w:val="0"/>
          <w:divBdr>
            <w:top w:val="none" w:sz="0" w:space="0" w:color="auto"/>
            <w:left w:val="none" w:sz="0" w:space="0" w:color="auto"/>
            <w:bottom w:val="none" w:sz="0" w:space="0" w:color="auto"/>
            <w:right w:val="none" w:sz="0" w:space="0" w:color="auto"/>
          </w:divBdr>
        </w:div>
        <w:div w:id="1267157371">
          <w:marLeft w:val="547"/>
          <w:marRight w:val="0"/>
          <w:marTop w:val="115"/>
          <w:marBottom w:val="0"/>
          <w:divBdr>
            <w:top w:val="none" w:sz="0" w:space="0" w:color="auto"/>
            <w:left w:val="none" w:sz="0" w:space="0" w:color="auto"/>
            <w:bottom w:val="none" w:sz="0" w:space="0" w:color="auto"/>
            <w:right w:val="none" w:sz="0" w:space="0" w:color="auto"/>
          </w:divBdr>
        </w:div>
        <w:div w:id="1857881760">
          <w:marLeft w:val="1166"/>
          <w:marRight w:val="0"/>
          <w:marTop w:val="96"/>
          <w:marBottom w:val="0"/>
          <w:divBdr>
            <w:top w:val="none" w:sz="0" w:space="0" w:color="auto"/>
            <w:left w:val="none" w:sz="0" w:space="0" w:color="auto"/>
            <w:bottom w:val="none" w:sz="0" w:space="0" w:color="auto"/>
            <w:right w:val="none" w:sz="0" w:space="0" w:color="auto"/>
          </w:divBdr>
        </w:div>
        <w:div w:id="662515899">
          <w:marLeft w:val="1166"/>
          <w:marRight w:val="0"/>
          <w:marTop w:val="96"/>
          <w:marBottom w:val="0"/>
          <w:divBdr>
            <w:top w:val="none" w:sz="0" w:space="0" w:color="auto"/>
            <w:left w:val="none" w:sz="0" w:space="0" w:color="auto"/>
            <w:bottom w:val="none" w:sz="0" w:space="0" w:color="auto"/>
            <w:right w:val="none" w:sz="0" w:space="0" w:color="auto"/>
          </w:divBdr>
        </w:div>
        <w:div w:id="476840897">
          <w:marLeft w:val="547"/>
          <w:marRight w:val="0"/>
          <w:marTop w:val="115"/>
          <w:marBottom w:val="0"/>
          <w:divBdr>
            <w:top w:val="none" w:sz="0" w:space="0" w:color="auto"/>
            <w:left w:val="none" w:sz="0" w:space="0" w:color="auto"/>
            <w:bottom w:val="none" w:sz="0" w:space="0" w:color="auto"/>
            <w:right w:val="none" w:sz="0" w:space="0" w:color="auto"/>
          </w:divBdr>
        </w:div>
        <w:div w:id="741299546">
          <w:marLeft w:val="1166"/>
          <w:marRight w:val="0"/>
          <w:marTop w:val="96"/>
          <w:marBottom w:val="0"/>
          <w:divBdr>
            <w:top w:val="none" w:sz="0" w:space="0" w:color="auto"/>
            <w:left w:val="none" w:sz="0" w:space="0" w:color="auto"/>
            <w:bottom w:val="none" w:sz="0" w:space="0" w:color="auto"/>
            <w:right w:val="none" w:sz="0" w:space="0" w:color="auto"/>
          </w:divBdr>
        </w:div>
        <w:div w:id="302931100">
          <w:marLeft w:val="1166"/>
          <w:marRight w:val="0"/>
          <w:marTop w:val="96"/>
          <w:marBottom w:val="0"/>
          <w:divBdr>
            <w:top w:val="none" w:sz="0" w:space="0" w:color="auto"/>
            <w:left w:val="none" w:sz="0" w:space="0" w:color="auto"/>
            <w:bottom w:val="none" w:sz="0" w:space="0" w:color="auto"/>
            <w:right w:val="none" w:sz="0" w:space="0" w:color="auto"/>
          </w:divBdr>
        </w:div>
        <w:div w:id="1747149750">
          <w:marLeft w:val="1166"/>
          <w:marRight w:val="0"/>
          <w:marTop w:val="96"/>
          <w:marBottom w:val="0"/>
          <w:divBdr>
            <w:top w:val="none" w:sz="0" w:space="0" w:color="auto"/>
            <w:left w:val="none" w:sz="0" w:space="0" w:color="auto"/>
            <w:bottom w:val="none" w:sz="0" w:space="0" w:color="auto"/>
            <w:right w:val="none" w:sz="0" w:space="0" w:color="auto"/>
          </w:divBdr>
        </w:div>
        <w:div w:id="1014720585">
          <w:marLeft w:val="1166"/>
          <w:marRight w:val="0"/>
          <w:marTop w:val="96"/>
          <w:marBottom w:val="0"/>
          <w:divBdr>
            <w:top w:val="none" w:sz="0" w:space="0" w:color="auto"/>
            <w:left w:val="none" w:sz="0" w:space="0" w:color="auto"/>
            <w:bottom w:val="none" w:sz="0" w:space="0" w:color="auto"/>
            <w:right w:val="none" w:sz="0" w:space="0" w:color="auto"/>
          </w:divBdr>
        </w:div>
      </w:divsChild>
    </w:div>
    <w:div w:id="1618609458">
      <w:bodyDiv w:val="1"/>
      <w:marLeft w:val="0"/>
      <w:marRight w:val="0"/>
      <w:marTop w:val="0"/>
      <w:marBottom w:val="0"/>
      <w:divBdr>
        <w:top w:val="none" w:sz="0" w:space="0" w:color="auto"/>
        <w:left w:val="none" w:sz="0" w:space="0" w:color="auto"/>
        <w:bottom w:val="none" w:sz="0" w:space="0" w:color="auto"/>
        <w:right w:val="none" w:sz="0" w:space="0" w:color="auto"/>
      </w:divBdr>
    </w:div>
    <w:div w:id="1625884964">
      <w:bodyDiv w:val="1"/>
      <w:marLeft w:val="0"/>
      <w:marRight w:val="0"/>
      <w:marTop w:val="0"/>
      <w:marBottom w:val="0"/>
      <w:divBdr>
        <w:top w:val="none" w:sz="0" w:space="0" w:color="auto"/>
        <w:left w:val="none" w:sz="0" w:space="0" w:color="auto"/>
        <w:bottom w:val="none" w:sz="0" w:space="0" w:color="auto"/>
        <w:right w:val="none" w:sz="0" w:space="0" w:color="auto"/>
      </w:divBdr>
      <w:divsChild>
        <w:div w:id="2125268457">
          <w:marLeft w:val="1166"/>
          <w:marRight w:val="0"/>
          <w:marTop w:val="0"/>
          <w:marBottom w:val="0"/>
          <w:divBdr>
            <w:top w:val="none" w:sz="0" w:space="0" w:color="auto"/>
            <w:left w:val="none" w:sz="0" w:space="0" w:color="auto"/>
            <w:bottom w:val="none" w:sz="0" w:space="0" w:color="auto"/>
            <w:right w:val="none" w:sz="0" w:space="0" w:color="auto"/>
          </w:divBdr>
        </w:div>
        <w:div w:id="1443499534">
          <w:marLeft w:val="1166"/>
          <w:marRight w:val="0"/>
          <w:marTop w:val="0"/>
          <w:marBottom w:val="0"/>
          <w:divBdr>
            <w:top w:val="none" w:sz="0" w:space="0" w:color="auto"/>
            <w:left w:val="none" w:sz="0" w:space="0" w:color="auto"/>
            <w:bottom w:val="none" w:sz="0" w:space="0" w:color="auto"/>
            <w:right w:val="none" w:sz="0" w:space="0" w:color="auto"/>
          </w:divBdr>
        </w:div>
        <w:div w:id="1427188040">
          <w:marLeft w:val="1886"/>
          <w:marRight w:val="0"/>
          <w:marTop w:val="0"/>
          <w:marBottom w:val="0"/>
          <w:divBdr>
            <w:top w:val="none" w:sz="0" w:space="0" w:color="auto"/>
            <w:left w:val="none" w:sz="0" w:space="0" w:color="auto"/>
            <w:bottom w:val="none" w:sz="0" w:space="0" w:color="auto"/>
            <w:right w:val="none" w:sz="0" w:space="0" w:color="auto"/>
          </w:divBdr>
        </w:div>
        <w:div w:id="552615530">
          <w:marLeft w:val="1886"/>
          <w:marRight w:val="0"/>
          <w:marTop w:val="0"/>
          <w:marBottom w:val="0"/>
          <w:divBdr>
            <w:top w:val="none" w:sz="0" w:space="0" w:color="auto"/>
            <w:left w:val="none" w:sz="0" w:space="0" w:color="auto"/>
            <w:bottom w:val="none" w:sz="0" w:space="0" w:color="auto"/>
            <w:right w:val="none" w:sz="0" w:space="0" w:color="auto"/>
          </w:divBdr>
        </w:div>
        <w:div w:id="551354614">
          <w:marLeft w:val="1886"/>
          <w:marRight w:val="0"/>
          <w:marTop w:val="0"/>
          <w:marBottom w:val="0"/>
          <w:divBdr>
            <w:top w:val="none" w:sz="0" w:space="0" w:color="auto"/>
            <w:left w:val="none" w:sz="0" w:space="0" w:color="auto"/>
            <w:bottom w:val="none" w:sz="0" w:space="0" w:color="auto"/>
            <w:right w:val="none" w:sz="0" w:space="0" w:color="auto"/>
          </w:divBdr>
        </w:div>
      </w:divsChild>
    </w:div>
    <w:div w:id="1634359752">
      <w:bodyDiv w:val="1"/>
      <w:marLeft w:val="0"/>
      <w:marRight w:val="0"/>
      <w:marTop w:val="0"/>
      <w:marBottom w:val="0"/>
      <w:divBdr>
        <w:top w:val="none" w:sz="0" w:space="0" w:color="auto"/>
        <w:left w:val="none" w:sz="0" w:space="0" w:color="auto"/>
        <w:bottom w:val="none" w:sz="0" w:space="0" w:color="auto"/>
        <w:right w:val="none" w:sz="0" w:space="0" w:color="auto"/>
      </w:divBdr>
      <w:divsChild>
        <w:div w:id="346757017">
          <w:marLeft w:val="346"/>
          <w:marRight w:val="0"/>
          <w:marTop w:val="120"/>
          <w:marBottom w:val="0"/>
          <w:divBdr>
            <w:top w:val="none" w:sz="0" w:space="0" w:color="auto"/>
            <w:left w:val="none" w:sz="0" w:space="0" w:color="auto"/>
            <w:bottom w:val="none" w:sz="0" w:space="0" w:color="auto"/>
            <w:right w:val="none" w:sz="0" w:space="0" w:color="auto"/>
          </w:divBdr>
        </w:div>
      </w:divsChild>
    </w:div>
    <w:div w:id="1637953875">
      <w:bodyDiv w:val="1"/>
      <w:marLeft w:val="0"/>
      <w:marRight w:val="0"/>
      <w:marTop w:val="0"/>
      <w:marBottom w:val="0"/>
      <w:divBdr>
        <w:top w:val="none" w:sz="0" w:space="0" w:color="auto"/>
        <w:left w:val="none" w:sz="0" w:space="0" w:color="auto"/>
        <w:bottom w:val="none" w:sz="0" w:space="0" w:color="auto"/>
        <w:right w:val="none" w:sz="0" w:space="0" w:color="auto"/>
      </w:divBdr>
      <w:divsChild>
        <w:div w:id="880093485">
          <w:marLeft w:val="547"/>
          <w:marRight w:val="0"/>
          <w:marTop w:val="100"/>
          <w:marBottom w:val="0"/>
          <w:divBdr>
            <w:top w:val="none" w:sz="0" w:space="0" w:color="auto"/>
            <w:left w:val="none" w:sz="0" w:space="0" w:color="auto"/>
            <w:bottom w:val="none" w:sz="0" w:space="0" w:color="auto"/>
            <w:right w:val="none" w:sz="0" w:space="0" w:color="auto"/>
          </w:divBdr>
        </w:div>
        <w:div w:id="1182360278">
          <w:marLeft w:val="547"/>
          <w:marRight w:val="0"/>
          <w:marTop w:val="100"/>
          <w:marBottom w:val="0"/>
          <w:divBdr>
            <w:top w:val="none" w:sz="0" w:space="0" w:color="auto"/>
            <w:left w:val="none" w:sz="0" w:space="0" w:color="auto"/>
            <w:bottom w:val="none" w:sz="0" w:space="0" w:color="auto"/>
            <w:right w:val="none" w:sz="0" w:space="0" w:color="auto"/>
          </w:divBdr>
        </w:div>
      </w:divsChild>
    </w:div>
    <w:div w:id="1638685658">
      <w:bodyDiv w:val="1"/>
      <w:marLeft w:val="0"/>
      <w:marRight w:val="0"/>
      <w:marTop w:val="0"/>
      <w:marBottom w:val="0"/>
      <w:divBdr>
        <w:top w:val="none" w:sz="0" w:space="0" w:color="auto"/>
        <w:left w:val="none" w:sz="0" w:space="0" w:color="auto"/>
        <w:bottom w:val="none" w:sz="0" w:space="0" w:color="auto"/>
        <w:right w:val="none" w:sz="0" w:space="0" w:color="auto"/>
      </w:divBdr>
      <w:divsChild>
        <w:div w:id="898252788">
          <w:marLeft w:val="547"/>
          <w:marRight w:val="0"/>
          <w:marTop w:val="115"/>
          <w:marBottom w:val="0"/>
          <w:divBdr>
            <w:top w:val="none" w:sz="0" w:space="0" w:color="auto"/>
            <w:left w:val="none" w:sz="0" w:space="0" w:color="auto"/>
            <w:bottom w:val="none" w:sz="0" w:space="0" w:color="auto"/>
            <w:right w:val="none" w:sz="0" w:space="0" w:color="auto"/>
          </w:divBdr>
        </w:div>
        <w:div w:id="1969236611">
          <w:marLeft w:val="547"/>
          <w:marRight w:val="0"/>
          <w:marTop w:val="115"/>
          <w:marBottom w:val="0"/>
          <w:divBdr>
            <w:top w:val="none" w:sz="0" w:space="0" w:color="auto"/>
            <w:left w:val="none" w:sz="0" w:space="0" w:color="auto"/>
            <w:bottom w:val="none" w:sz="0" w:space="0" w:color="auto"/>
            <w:right w:val="none" w:sz="0" w:space="0" w:color="auto"/>
          </w:divBdr>
        </w:div>
        <w:div w:id="118765288">
          <w:marLeft w:val="1166"/>
          <w:marRight w:val="0"/>
          <w:marTop w:val="106"/>
          <w:marBottom w:val="0"/>
          <w:divBdr>
            <w:top w:val="none" w:sz="0" w:space="0" w:color="auto"/>
            <w:left w:val="none" w:sz="0" w:space="0" w:color="auto"/>
            <w:bottom w:val="none" w:sz="0" w:space="0" w:color="auto"/>
            <w:right w:val="none" w:sz="0" w:space="0" w:color="auto"/>
          </w:divBdr>
        </w:div>
        <w:div w:id="842476038">
          <w:marLeft w:val="1166"/>
          <w:marRight w:val="0"/>
          <w:marTop w:val="106"/>
          <w:marBottom w:val="0"/>
          <w:divBdr>
            <w:top w:val="none" w:sz="0" w:space="0" w:color="auto"/>
            <w:left w:val="none" w:sz="0" w:space="0" w:color="auto"/>
            <w:bottom w:val="none" w:sz="0" w:space="0" w:color="auto"/>
            <w:right w:val="none" w:sz="0" w:space="0" w:color="auto"/>
          </w:divBdr>
        </w:div>
        <w:div w:id="1091975537">
          <w:marLeft w:val="1166"/>
          <w:marRight w:val="0"/>
          <w:marTop w:val="106"/>
          <w:marBottom w:val="0"/>
          <w:divBdr>
            <w:top w:val="none" w:sz="0" w:space="0" w:color="auto"/>
            <w:left w:val="none" w:sz="0" w:space="0" w:color="auto"/>
            <w:bottom w:val="none" w:sz="0" w:space="0" w:color="auto"/>
            <w:right w:val="none" w:sz="0" w:space="0" w:color="auto"/>
          </w:divBdr>
        </w:div>
        <w:div w:id="1392928100">
          <w:marLeft w:val="1166"/>
          <w:marRight w:val="0"/>
          <w:marTop w:val="106"/>
          <w:marBottom w:val="0"/>
          <w:divBdr>
            <w:top w:val="none" w:sz="0" w:space="0" w:color="auto"/>
            <w:left w:val="none" w:sz="0" w:space="0" w:color="auto"/>
            <w:bottom w:val="none" w:sz="0" w:space="0" w:color="auto"/>
            <w:right w:val="none" w:sz="0" w:space="0" w:color="auto"/>
          </w:divBdr>
        </w:div>
        <w:div w:id="1680616710">
          <w:marLeft w:val="1166"/>
          <w:marRight w:val="0"/>
          <w:marTop w:val="106"/>
          <w:marBottom w:val="0"/>
          <w:divBdr>
            <w:top w:val="none" w:sz="0" w:space="0" w:color="auto"/>
            <w:left w:val="none" w:sz="0" w:space="0" w:color="auto"/>
            <w:bottom w:val="none" w:sz="0" w:space="0" w:color="auto"/>
            <w:right w:val="none" w:sz="0" w:space="0" w:color="auto"/>
          </w:divBdr>
        </w:div>
      </w:divsChild>
    </w:div>
    <w:div w:id="1638990321">
      <w:bodyDiv w:val="1"/>
      <w:marLeft w:val="0"/>
      <w:marRight w:val="0"/>
      <w:marTop w:val="0"/>
      <w:marBottom w:val="0"/>
      <w:divBdr>
        <w:top w:val="none" w:sz="0" w:space="0" w:color="auto"/>
        <w:left w:val="none" w:sz="0" w:space="0" w:color="auto"/>
        <w:bottom w:val="none" w:sz="0" w:space="0" w:color="auto"/>
        <w:right w:val="none" w:sz="0" w:space="0" w:color="auto"/>
      </w:divBdr>
      <w:divsChild>
        <w:div w:id="803355600">
          <w:marLeft w:val="547"/>
          <w:marRight w:val="0"/>
          <w:marTop w:val="100"/>
          <w:marBottom w:val="0"/>
          <w:divBdr>
            <w:top w:val="none" w:sz="0" w:space="0" w:color="auto"/>
            <w:left w:val="none" w:sz="0" w:space="0" w:color="auto"/>
            <w:bottom w:val="none" w:sz="0" w:space="0" w:color="auto"/>
            <w:right w:val="none" w:sz="0" w:space="0" w:color="auto"/>
          </w:divBdr>
        </w:div>
        <w:div w:id="934632703">
          <w:marLeft w:val="1210"/>
          <w:marRight w:val="0"/>
          <w:marTop w:val="100"/>
          <w:marBottom w:val="0"/>
          <w:divBdr>
            <w:top w:val="none" w:sz="0" w:space="0" w:color="auto"/>
            <w:left w:val="none" w:sz="0" w:space="0" w:color="auto"/>
            <w:bottom w:val="none" w:sz="0" w:space="0" w:color="auto"/>
            <w:right w:val="none" w:sz="0" w:space="0" w:color="auto"/>
          </w:divBdr>
        </w:div>
        <w:div w:id="999503673">
          <w:marLeft w:val="1210"/>
          <w:marRight w:val="0"/>
          <w:marTop w:val="100"/>
          <w:marBottom w:val="0"/>
          <w:divBdr>
            <w:top w:val="none" w:sz="0" w:space="0" w:color="auto"/>
            <w:left w:val="none" w:sz="0" w:space="0" w:color="auto"/>
            <w:bottom w:val="none" w:sz="0" w:space="0" w:color="auto"/>
            <w:right w:val="none" w:sz="0" w:space="0" w:color="auto"/>
          </w:divBdr>
        </w:div>
        <w:div w:id="877400426">
          <w:marLeft w:val="1210"/>
          <w:marRight w:val="0"/>
          <w:marTop w:val="100"/>
          <w:marBottom w:val="0"/>
          <w:divBdr>
            <w:top w:val="none" w:sz="0" w:space="0" w:color="auto"/>
            <w:left w:val="none" w:sz="0" w:space="0" w:color="auto"/>
            <w:bottom w:val="none" w:sz="0" w:space="0" w:color="auto"/>
            <w:right w:val="none" w:sz="0" w:space="0" w:color="auto"/>
          </w:divBdr>
        </w:div>
        <w:div w:id="961037691">
          <w:marLeft w:val="1210"/>
          <w:marRight w:val="0"/>
          <w:marTop w:val="100"/>
          <w:marBottom w:val="0"/>
          <w:divBdr>
            <w:top w:val="none" w:sz="0" w:space="0" w:color="auto"/>
            <w:left w:val="none" w:sz="0" w:space="0" w:color="auto"/>
            <w:bottom w:val="none" w:sz="0" w:space="0" w:color="auto"/>
            <w:right w:val="none" w:sz="0" w:space="0" w:color="auto"/>
          </w:divBdr>
        </w:div>
        <w:div w:id="2028096839">
          <w:marLeft w:val="1210"/>
          <w:marRight w:val="0"/>
          <w:marTop w:val="100"/>
          <w:marBottom w:val="0"/>
          <w:divBdr>
            <w:top w:val="none" w:sz="0" w:space="0" w:color="auto"/>
            <w:left w:val="none" w:sz="0" w:space="0" w:color="auto"/>
            <w:bottom w:val="none" w:sz="0" w:space="0" w:color="auto"/>
            <w:right w:val="none" w:sz="0" w:space="0" w:color="auto"/>
          </w:divBdr>
        </w:div>
        <w:div w:id="1946575878">
          <w:marLeft w:val="547"/>
          <w:marRight w:val="0"/>
          <w:marTop w:val="100"/>
          <w:marBottom w:val="0"/>
          <w:divBdr>
            <w:top w:val="none" w:sz="0" w:space="0" w:color="auto"/>
            <w:left w:val="none" w:sz="0" w:space="0" w:color="auto"/>
            <w:bottom w:val="none" w:sz="0" w:space="0" w:color="auto"/>
            <w:right w:val="none" w:sz="0" w:space="0" w:color="auto"/>
          </w:divBdr>
        </w:div>
      </w:divsChild>
    </w:div>
    <w:div w:id="1646427492">
      <w:bodyDiv w:val="1"/>
      <w:marLeft w:val="0"/>
      <w:marRight w:val="0"/>
      <w:marTop w:val="0"/>
      <w:marBottom w:val="0"/>
      <w:divBdr>
        <w:top w:val="none" w:sz="0" w:space="0" w:color="auto"/>
        <w:left w:val="none" w:sz="0" w:space="0" w:color="auto"/>
        <w:bottom w:val="none" w:sz="0" w:space="0" w:color="auto"/>
        <w:right w:val="none" w:sz="0" w:space="0" w:color="auto"/>
      </w:divBdr>
    </w:div>
    <w:div w:id="1646815497">
      <w:bodyDiv w:val="1"/>
      <w:marLeft w:val="0"/>
      <w:marRight w:val="0"/>
      <w:marTop w:val="0"/>
      <w:marBottom w:val="0"/>
      <w:divBdr>
        <w:top w:val="none" w:sz="0" w:space="0" w:color="auto"/>
        <w:left w:val="none" w:sz="0" w:space="0" w:color="auto"/>
        <w:bottom w:val="none" w:sz="0" w:space="0" w:color="auto"/>
        <w:right w:val="none" w:sz="0" w:space="0" w:color="auto"/>
      </w:divBdr>
    </w:div>
    <w:div w:id="1650474507">
      <w:bodyDiv w:val="1"/>
      <w:marLeft w:val="0"/>
      <w:marRight w:val="0"/>
      <w:marTop w:val="0"/>
      <w:marBottom w:val="0"/>
      <w:divBdr>
        <w:top w:val="none" w:sz="0" w:space="0" w:color="auto"/>
        <w:left w:val="none" w:sz="0" w:space="0" w:color="auto"/>
        <w:bottom w:val="none" w:sz="0" w:space="0" w:color="auto"/>
        <w:right w:val="none" w:sz="0" w:space="0" w:color="auto"/>
      </w:divBdr>
      <w:divsChild>
        <w:div w:id="1994488458">
          <w:marLeft w:val="360"/>
          <w:marRight w:val="0"/>
          <w:marTop w:val="200"/>
          <w:marBottom w:val="0"/>
          <w:divBdr>
            <w:top w:val="none" w:sz="0" w:space="0" w:color="auto"/>
            <w:left w:val="none" w:sz="0" w:space="0" w:color="auto"/>
            <w:bottom w:val="none" w:sz="0" w:space="0" w:color="auto"/>
            <w:right w:val="none" w:sz="0" w:space="0" w:color="auto"/>
          </w:divBdr>
        </w:div>
        <w:div w:id="1713772658">
          <w:marLeft w:val="360"/>
          <w:marRight w:val="0"/>
          <w:marTop w:val="200"/>
          <w:marBottom w:val="0"/>
          <w:divBdr>
            <w:top w:val="none" w:sz="0" w:space="0" w:color="auto"/>
            <w:left w:val="none" w:sz="0" w:space="0" w:color="auto"/>
            <w:bottom w:val="none" w:sz="0" w:space="0" w:color="auto"/>
            <w:right w:val="none" w:sz="0" w:space="0" w:color="auto"/>
          </w:divBdr>
        </w:div>
      </w:divsChild>
    </w:div>
    <w:div w:id="1654331186">
      <w:bodyDiv w:val="1"/>
      <w:marLeft w:val="0"/>
      <w:marRight w:val="0"/>
      <w:marTop w:val="0"/>
      <w:marBottom w:val="0"/>
      <w:divBdr>
        <w:top w:val="none" w:sz="0" w:space="0" w:color="auto"/>
        <w:left w:val="none" w:sz="0" w:space="0" w:color="auto"/>
        <w:bottom w:val="none" w:sz="0" w:space="0" w:color="auto"/>
        <w:right w:val="none" w:sz="0" w:space="0" w:color="auto"/>
      </w:divBdr>
      <w:divsChild>
        <w:div w:id="1737434684">
          <w:marLeft w:val="547"/>
          <w:marRight w:val="0"/>
          <w:marTop w:val="60"/>
          <w:marBottom w:val="60"/>
          <w:divBdr>
            <w:top w:val="none" w:sz="0" w:space="0" w:color="auto"/>
            <w:left w:val="none" w:sz="0" w:space="0" w:color="auto"/>
            <w:bottom w:val="none" w:sz="0" w:space="0" w:color="auto"/>
            <w:right w:val="none" w:sz="0" w:space="0" w:color="auto"/>
          </w:divBdr>
        </w:div>
        <w:div w:id="934248319">
          <w:marLeft w:val="547"/>
          <w:marRight w:val="0"/>
          <w:marTop w:val="60"/>
          <w:marBottom w:val="60"/>
          <w:divBdr>
            <w:top w:val="none" w:sz="0" w:space="0" w:color="auto"/>
            <w:left w:val="none" w:sz="0" w:space="0" w:color="auto"/>
            <w:bottom w:val="none" w:sz="0" w:space="0" w:color="auto"/>
            <w:right w:val="none" w:sz="0" w:space="0" w:color="auto"/>
          </w:divBdr>
        </w:div>
        <w:div w:id="210464211">
          <w:marLeft w:val="547"/>
          <w:marRight w:val="0"/>
          <w:marTop w:val="60"/>
          <w:marBottom w:val="60"/>
          <w:divBdr>
            <w:top w:val="none" w:sz="0" w:space="0" w:color="auto"/>
            <w:left w:val="none" w:sz="0" w:space="0" w:color="auto"/>
            <w:bottom w:val="none" w:sz="0" w:space="0" w:color="auto"/>
            <w:right w:val="none" w:sz="0" w:space="0" w:color="auto"/>
          </w:divBdr>
        </w:div>
      </w:divsChild>
    </w:div>
    <w:div w:id="1657296067">
      <w:bodyDiv w:val="1"/>
      <w:marLeft w:val="0"/>
      <w:marRight w:val="0"/>
      <w:marTop w:val="0"/>
      <w:marBottom w:val="0"/>
      <w:divBdr>
        <w:top w:val="none" w:sz="0" w:space="0" w:color="auto"/>
        <w:left w:val="none" w:sz="0" w:space="0" w:color="auto"/>
        <w:bottom w:val="none" w:sz="0" w:space="0" w:color="auto"/>
        <w:right w:val="none" w:sz="0" w:space="0" w:color="auto"/>
      </w:divBdr>
    </w:div>
    <w:div w:id="1661301766">
      <w:bodyDiv w:val="1"/>
      <w:marLeft w:val="0"/>
      <w:marRight w:val="0"/>
      <w:marTop w:val="0"/>
      <w:marBottom w:val="0"/>
      <w:divBdr>
        <w:top w:val="none" w:sz="0" w:space="0" w:color="auto"/>
        <w:left w:val="none" w:sz="0" w:space="0" w:color="auto"/>
        <w:bottom w:val="none" w:sz="0" w:space="0" w:color="auto"/>
        <w:right w:val="none" w:sz="0" w:space="0" w:color="auto"/>
      </w:divBdr>
    </w:div>
    <w:div w:id="1661419712">
      <w:bodyDiv w:val="1"/>
      <w:marLeft w:val="0"/>
      <w:marRight w:val="0"/>
      <w:marTop w:val="0"/>
      <w:marBottom w:val="0"/>
      <w:divBdr>
        <w:top w:val="none" w:sz="0" w:space="0" w:color="auto"/>
        <w:left w:val="none" w:sz="0" w:space="0" w:color="auto"/>
        <w:bottom w:val="none" w:sz="0" w:space="0" w:color="auto"/>
        <w:right w:val="none" w:sz="0" w:space="0" w:color="auto"/>
      </w:divBdr>
    </w:div>
    <w:div w:id="1662468437">
      <w:bodyDiv w:val="1"/>
      <w:marLeft w:val="0"/>
      <w:marRight w:val="0"/>
      <w:marTop w:val="0"/>
      <w:marBottom w:val="0"/>
      <w:divBdr>
        <w:top w:val="none" w:sz="0" w:space="0" w:color="auto"/>
        <w:left w:val="none" w:sz="0" w:space="0" w:color="auto"/>
        <w:bottom w:val="none" w:sz="0" w:space="0" w:color="auto"/>
        <w:right w:val="none" w:sz="0" w:space="0" w:color="auto"/>
      </w:divBdr>
    </w:div>
    <w:div w:id="1664160752">
      <w:bodyDiv w:val="1"/>
      <w:marLeft w:val="0"/>
      <w:marRight w:val="0"/>
      <w:marTop w:val="0"/>
      <w:marBottom w:val="0"/>
      <w:divBdr>
        <w:top w:val="none" w:sz="0" w:space="0" w:color="auto"/>
        <w:left w:val="none" w:sz="0" w:space="0" w:color="auto"/>
        <w:bottom w:val="none" w:sz="0" w:space="0" w:color="auto"/>
        <w:right w:val="none" w:sz="0" w:space="0" w:color="auto"/>
      </w:divBdr>
      <w:divsChild>
        <w:div w:id="523597292">
          <w:marLeft w:val="547"/>
          <w:marRight w:val="0"/>
          <w:marTop w:val="115"/>
          <w:marBottom w:val="0"/>
          <w:divBdr>
            <w:top w:val="none" w:sz="0" w:space="0" w:color="auto"/>
            <w:left w:val="none" w:sz="0" w:space="0" w:color="auto"/>
            <w:bottom w:val="none" w:sz="0" w:space="0" w:color="auto"/>
            <w:right w:val="none" w:sz="0" w:space="0" w:color="auto"/>
          </w:divBdr>
        </w:div>
        <w:div w:id="1568882888">
          <w:marLeft w:val="1166"/>
          <w:marRight w:val="0"/>
          <w:marTop w:val="106"/>
          <w:marBottom w:val="0"/>
          <w:divBdr>
            <w:top w:val="none" w:sz="0" w:space="0" w:color="auto"/>
            <w:left w:val="none" w:sz="0" w:space="0" w:color="auto"/>
            <w:bottom w:val="none" w:sz="0" w:space="0" w:color="auto"/>
            <w:right w:val="none" w:sz="0" w:space="0" w:color="auto"/>
          </w:divBdr>
        </w:div>
      </w:divsChild>
    </w:div>
    <w:div w:id="1670594430">
      <w:bodyDiv w:val="1"/>
      <w:marLeft w:val="0"/>
      <w:marRight w:val="0"/>
      <w:marTop w:val="0"/>
      <w:marBottom w:val="0"/>
      <w:divBdr>
        <w:top w:val="none" w:sz="0" w:space="0" w:color="auto"/>
        <w:left w:val="none" w:sz="0" w:space="0" w:color="auto"/>
        <w:bottom w:val="none" w:sz="0" w:space="0" w:color="auto"/>
        <w:right w:val="none" w:sz="0" w:space="0" w:color="auto"/>
      </w:divBdr>
      <w:divsChild>
        <w:div w:id="313991783">
          <w:marLeft w:val="547"/>
          <w:marRight w:val="0"/>
          <w:marTop w:val="86"/>
          <w:marBottom w:val="0"/>
          <w:divBdr>
            <w:top w:val="none" w:sz="0" w:space="0" w:color="auto"/>
            <w:left w:val="none" w:sz="0" w:space="0" w:color="auto"/>
            <w:bottom w:val="none" w:sz="0" w:space="0" w:color="auto"/>
            <w:right w:val="none" w:sz="0" w:space="0" w:color="auto"/>
          </w:divBdr>
        </w:div>
        <w:div w:id="410391070">
          <w:marLeft w:val="1210"/>
          <w:marRight w:val="0"/>
          <w:marTop w:val="67"/>
          <w:marBottom w:val="0"/>
          <w:divBdr>
            <w:top w:val="none" w:sz="0" w:space="0" w:color="auto"/>
            <w:left w:val="none" w:sz="0" w:space="0" w:color="auto"/>
            <w:bottom w:val="none" w:sz="0" w:space="0" w:color="auto"/>
            <w:right w:val="none" w:sz="0" w:space="0" w:color="auto"/>
          </w:divBdr>
        </w:div>
        <w:div w:id="1831798169">
          <w:marLeft w:val="1210"/>
          <w:marRight w:val="0"/>
          <w:marTop w:val="67"/>
          <w:marBottom w:val="0"/>
          <w:divBdr>
            <w:top w:val="none" w:sz="0" w:space="0" w:color="auto"/>
            <w:left w:val="none" w:sz="0" w:space="0" w:color="auto"/>
            <w:bottom w:val="none" w:sz="0" w:space="0" w:color="auto"/>
            <w:right w:val="none" w:sz="0" w:space="0" w:color="auto"/>
          </w:divBdr>
        </w:div>
        <w:div w:id="1999265062">
          <w:marLeft w:val="1210"/>
          <w:marRight w:val="0"/>
          <w:marTop w:val="67"/>
          <w:marBottom w:val="0"/>
          <w:divBdr>
            <w:top w:val="none" w:sz="0" w:space="0" w:color="auto"/>
            <w:left w:val="none" w:sz="0" w:space="0" w:color="auto"/>
            <w:bottom w:val="none" w:sz="0" w:space="0" w:color="auto"/>
            <w:right w:val="none" w:sz="0" w:space="0" w:color="auto"/>
          </w:divBdr>
        </w:div>
        <w:div w:id="1716274589">
          <w:marLeft w:val="1210"/>
          <w:marRight w:val="0"/>
          <w:marTop w:val="67"/>
          <w:marBottom w:val="0"/>
          <w:divBdr>
            <w:top w:val="none" w:sz="0" w:space="0" w:color="auto"/>
            <w:left w:val="none" w:sz="0" w:space="0" w:color="auto"/>
            <w:bottom w:val="none" w:sz="0" w:space="0" w:color="auto"/>
            <w:right w:val="none" w:sz="0" w:space="0" w:color="auto"/>
          </w:divBdr>
        </w:div>
        <w:div w:id="871771579">
          <w:marLeft w:val="1210"/>
          <w:marRight w:val="0"/>
          <w:marTop w:val="67"/>
          <w:marBottom w:val="0"/>
          <w:divBdr>
            <w:top w:val="none" w:sz="0" w:space="0" w:color="auto"/>
            <w:left w:val="none" w:sz="0" w:space="0" w:color="auto"/>
            <w:bottom w:val="none" w:sz="0" w:space="0" w:color="auto"/>
            <w:right w:val="none" w:sz="0" w:space="0" w:color="auto"/>
          </w:divBdr>
        </w:div>
        <w:div w:id="2067683559">
          <w:marLeft w:val="547"/>
          <w:marRight w:val="0"/>
          <w:marTop w:val="86"/>
          <w:marBottom w:val="0"/>
          <w:divBdr>
            <w:top w:val="none" w:sz="0" w:space="0" w:color="auto"/>
            <w:left w:val="none" w:sz="0" w:space="0" w:color="auto"/>
            <w:bottom w:val="none" w:sz="0" w:space="0" w:color="auto"/>
            <w:right w:val="none" w:sz="0" w:space="0" w:color="auto"/>
          </w:divBdr>
        </w:div>
        <w:div w:id="831796006">
          <w:marLeft w:val="1210"/>
          <w:marRight w:val="0"/>
          <w:marTop w:val="67"/>
          <w:marBottom w:val="0"/>
          <w:divBdr>
            <w:top w:val="none" w:sz="0" w:space="0" w:color="auto"/>
            <w:left w:val="none" w:sz="0" w:space="0" w:color="auto"/>
            <w:bottom w:val="none" w:sz="0" w:space="0" w:color="auto"/>
            <w:right w:val="none" w:sz="0" w:space="0" w:color="auto"/>
          </w:divBdr>
        </w:div>
        <w:div w:id="906644087">
          <w:marLeft w:val="1210"/>
          <w:marRight w:val="0"/>
          <w:marTop w:val="67"/>
          <w:marBottom w:val="0"/>
          <w:divBdr>
            <w:top w:val="none" w:sz="0" w:space="0" w:color="auto"/>
            <w:left w:val="none" w:sz="0" w:space="0" w:color="auto"/>
            <w:bottom w:val="none" w:sz="0" w:space="0" w:color="auto"/>
            <w:right w:val="none" w:sz="0" w:space="0" w:color="auto"/>
          </w:divBdr>
        </w:div>
        <w:div w:id="1031879461">
          <w:marLeft w:val="1210"/>
          <w:marRight w:val="0"/>
          <w:marTop w:val="67"/>
          <w:marBottom w:val="0"/>
          <w:divBdr>
            <w:top w:val="none" w:sz="0" w:space="0" w:color="auto"/>
            <w:left w:val="none" w:sz="0" w:space="0" w:color="auto"/>
            <w:bottom w:val="none" w:sz="0" w:space="0" w:color="auto"/>
            <w:right w:val="none" w:sz="0" w:space="0" w:color="auto"/>
          </w:divBdr>
        </w:div>
        <w:div w:id="961231219">
          <w:marLeft w:val="547"/>
          <w:marRight w:val="0"/>
          <w:marTop w:val="86"/>
          <w:marBottom w:val="0"/>
          <w:divBdr>
            <w:top w:val="none" w:sz="0" w:space="0" w:color="auto"/>
            <w:left w:val="none" w:sz="0" w:space="0" w:color="auto"/>
            <w:bottom w:val="none" w:sz="0" w:space="0" w:color="auto"/>
            <w:right w:val="none" w:sz="0" w:space="0" w:color="auto"/>
          </w:divBdr>
        </w:div>
        <w:div w:id="2016808710">
          <w:marLeft w:val="1210"/>
          <w:marRight w:val="0"/>
          <w:marTop w:val="67"/>
          <w:marBottom w:val="0"/>
          <w:divBdr>
            <w:top w:val="none" w:sz="0" w:space="0" w:color="auto"/>
            <w:left w:val="none" w:sz="0" w:space="0" w:color="auto"/>
            <w:bottom w:val="none" w:sz="0" w:space="0" w:color="auto"/>
            <w:right w:val="none" w:sz="0" w:space="0" w:color="auto"/>
          </w:divBdr>
        </w:div>
        <w:div w:id="1352956012">
          <w:marLeft w:val="1210"/>
          <w:marRight w:val="0"/>
          <w:marTop w:val="67"/>
          <w:marBottom w:val="0"/>
          <w:divBdr>
            <w:top w:val="none" w:sz="0" w:space="0" w:color="auto"/>
            <w:left w:val="none" w:sz="0" w:space="0" w:color="auto"/>
            <w:bottom w:val="none" w:sz="0" w:space="0" w:color="auto"/>
            <w:right w:val="none" w:sz="0" w:space="0" w:color="auto"/>
          </w:divBdr>
        </w:div>
        <w:div w:id="1320574398">
          <w:marLeft w:val="1210"/>
          <w:marRight w:val="0"/>
          <w:marTop w:val="67"/>
          <w:marBottom w:val="0"/>
          <w:divBdr>
            <w:top w:val="none" w:sz="0" w:space="0" w:color="auto"/>
            <w:left w:val="none" w:sz="0" w:space="0" w:color="auto"/>
            <w:bottom w:val="none" w:sz="0" w:space="0" w:color="auto"/>
            <w:right w:val="none" w:sz="0" w:space="0" w:color="auto"/>
          </w:divBdr>
        </w:div>
      </w:divsChild>
    </w:div>
    <w:div w:id="1671835476">
      <w:bodyDiv w:val="1"/>
      <w:marLeft w:val="0"/>
      <w:marRight w:val="0"/>
      <w:marTop w:val="0"/>
      <w:marBottom w:val="0"/>
      <w:divBdr>
        <w:top w:val="none" w:sz="0" w:space="0" w:color="auto"/>
        <w:left w:val="none" w:sz="0" w:space="0" w:color="auto"/>
        <w:bottom w:val="none" w:sz="0" w:space="0" w:color="auto"/>
        <w:right w:val="none" w:sz="0" w:space="0" w:color="auto"/>
      </w:divBdr>
      <w:divsChild>
        <w:div w:id="1433164821">
          <w:marLeft w:val="720"/>
          <w:marRight w:val="0"/>
          <w:marTop w:val="0"/>
          <w:marBottom w:val="0"/>
          <w:divBdr>
            <w:top w:val="none" w:sz="0" w:space="0" w:color="auto"/>
            <w:left w:val="none" w:sz="0" w:space="0" w:color="auto"/>
            <w:bottom w:val="none" w:sz="0" w:space="0" w:color="auto"/>
            <w:right w:val="none" w:sz="0" w:space="0" w:color="auto"/>
          </w:divBdr>
        </w:div>
        <w:div w:id="679544638">
          <w:marLeft w:val="720"/>
          <w:marRight w:val="0"/>
          <w:marTop w:val="0"/>
          <w:marBottom w:val="0"/>
          <w:divBdr>
            <w:top w:val="none" w:sz="0" w:space="0" w:color="auto"/>
            <w:left w:val="none" w:sz="0" w:space="0" w:color="auto"/>
            <w:bottom w:val="none" w:sz="0" w:space="0" w:color="auto"/>
            <w:right w:val="none" w:sz="0" w:space="0" w:color="auto"/>
          </w:divBdr>
        </w:div>
        <w:div w:id="2080596857">
          <w:marLeft w:val="720"/>
          <w:marRight w:val="0"/>
          <w:marTop w:val="0"/>
          <w:marBottom w:val="0"/>
          <w:divBdr>
            <w:top w:val="none" w:sz="0" w:space="0" w:color="auto"/>
            <w:left w:val="none" w:sz="0" w:space="0" w:color="auto"/>
            <w:bottom w:val="none" w:sz="0" w:space="0" w:color="auto"/>
            <w:right w:val="none" w:sz="0" w:space="0" w:color="auto"/>
          </w:divBdr>
        </w:div>
        <w:div w:id="1439250890">
          <w:marLeft w:val="720"/>
          <w:marRight w:val="0"/>
          <w:marTop w:val="0"/>
          <w:marBottom w:val="0"/>
          <w:divBdr>
            <w:top w:val="none" w:sz="0" w:space="0" w:color="auto"/>
            <w:left w:val="none" w:sz="0" w:space="0" w:color="auto"/>
            <w:bottom w:val="none" w:sz="0" w:space="0" w:color="auto"/>
            <w:right w:val="none" w:sz="0" w:space="0" w:color="auto"/>
          </w:divBdr>
        </w:div>
        <w:div w:id="1521971363">
          <w:marLeft w:val="720"/>
          <w:marRight w:val="0"/>
          <w:marTop w:val="0"/>
          <w:marBottom w:val="0"/>
          <w:divBdr>
            <w:top w:val="none" w:sz="0" w:space="0" w:color="auto"/>
            <w:left w:val="none" w:sz="0" w:space="0" w:color="auto"/>
            <w:bottom w:val="none" w:sz="0" w:space="0" w:color="auto"/>
            <w:right w:val="none" w:sz="0" w:space="0" w:color="auto"/>
          </w:divBdr>
        </w:div>
        <w:div w:id="307175268">
          <w:marLeft w:val="720"/>
          <w:marRight w:val="0"/>
          <w:marTop w:val="0"/>
          <w:marBottom w:val="0"/>
          <w:divBdr>
            <w:top w:val="none" w:sz="0" w:space="0" w:color="auto"/>
            <w:left w:val="none" w:sz="0" w:space="0" w:color="auto"/>
            <w:bottom w:val="none" w:sz="0" w:space="0" w:color="auto"/>
            <w:right w:val="none" w:sz="0" w:space="0" w:color="auto"/>
          </w:divBdr>
        </w:div>
      </w:divsChild>
    </w:div>
    <w:div w:id="1682969745">
      <w:bodyDiv w:val="1"/>
      <w:marLeft w:val="0"/>
      <w:marRight w:val="0"/>
      <w:marTop w:val="0"/>
      <w:marBottom w:val="0"/>
      <w:divBdr>
        <w:top w:val="none" w:sz="0" w:space="0" w:color="auto"/>
        <w:left w:val="none" w:sz="0" w:space="0" w:color="auto"/>
        <w:bottom w:val="none" w:sz="0" w:space="0" w:color="auto"/>
        <w:right w:val="none" w:sz="0" w:space="0" w:color="auto"/>
      </w:divBdr>
      <w:divsChild>
        <w:div w:id="1585796993">
          <w:marLeft w:val="547"/>
          <w:marRight w:val="0"/>
          <w:marTop w:val="86"/>
          <w:marBottom w:val="0"/>
          <w:divBdr>
            <w:top w:val="none" w:sz="0" w:space="0" w:color="auto"/>
            <w:left w:val="none" w:sz="0" w:space="0" w:color="auto"/>
            <w:bottom w:val="none" w:sz="0" w:space="0" w:color="auto"/>
            <w:right w:val="none" w:sz="0" w:space="0" w:color="auto"/>
          </w:divBdr>
        </w:div>
        <w:div w:id="2104102941">
          <w:marLeft w:val="547"/>
          <w:marRight w:val="0"/>
          <w:marTop w:val="86"/>
          <w:marBottom w:val="0"/>
          <w:divBdr>
            <w:top w:val="none" w:sz="0" w:space="0" w:color="auto"/>
            <w:left w:val="none" w:sz="0" w:space="0" w:color="auto"/>
            <w:bottom w:val="none" w:sz="0" w:space="0" w:color="auto"/>
            <w:right w:val="none" w:sz="0" w:space="0" w:color="auto"/>
          </w:divBdr>
        </w:div>
        <w:div w:id="1982491822">
          <w:marLeft w:val="547"/>
          <w:marRight w:val="0"/>
          <w:marTop w:val="86"/>
          <w:marBottom w:val="0"/>
          <w:divBdr>
            <w:top w:val="none" w:sz="0" w:space="0" w:color="auto"/>
            <w:left w:val="none" w:sz="0" w:space="0" w:color="auto"/>
            <w:bottom w:val="none" w:sz="0" w:space="0" w:color="auto"/>
            <w:right w:val="none" w:sz="0" w:space="0" w:color="auto"/>
          </w:divBdr>
        </w:div>
        <w:div w:id="1382706281">
          <w:marLeft w:val="547"/>
          <w:marRight w:val="0"/>
          <w:marTop w:val="86"/>
          <w:marBottom w:val="0"/>
          <w:divBdr>
            <w:top w:val="none" w:sz="0" w:space="0" w:color="auto"/>
            <w:left w:val="none" w:sz="0" w:space="0" w:color="auto"/>
            <w:bottom w:val="none" w:sz="0" w:space="0" w:color="auto"/>
            <w:right w:val="none" w:sz="0" w:space="0" w:color="auto"/>
          </w:divBdr>
        </w:div>
        <w:div w:id="520558753">
          <w:marLeft w:val="547"/>
          <w:marRight w:val="0"/>
          <w:marTop w:val="86"/>
          <w:marBottom w:val="0"/>
          <w:divBdr>
            <w:top w:val="none" w:sz="0" w:space="0" w:color="auto"/>
            <w:left w:val="none" w:sz="0" w:space="0" w:color="auto"/>
            <w:bottom w:val="none" w:sz="0" w:space="0" w:color="auto"/>
            <w:right w:val="none" w:sz="0" w:space="0" w:color="auto"/>
          </w:divBdr>
        </w:div>
        <w:div w:id="642585674">
          <w:marLeft w:val="547"/>
          <w:marRight w:val="0"/>
          <w:marTop w:val="86"/>
          <w:marBottom w:val="0"/>
          <w:divBdr>
            <w:top w:val="none" w:sz="0" w:space="0" w:color="auto"/>
            <w:left w:val="none" w:sz="0" w:space="0" w:color="auto"/>
            <w:bottom w:val="none" w:sz="0" w:space="0" w:color="auto"/>
            <w:right w:val="none" w:sz="0" w:space="0" w:color="auto"/>
          </w:divBdr>
        </w:div>
        <w:div w:id="459885461">
          <w:marLeft w:val="547"/>
          <w:marRight w:val="0"/>
          <w:marTop w:val="86"/>
          <w:marBottom w:val="0"/>
          <w:divBdr>
            <w:top w:val="none" w:sz="0" w:space="0" w:color="auto"/>
            <w:left w:val="none" w:sz="0" w:space="0" w:color="auto"/>
            <w:bottom w:val="none" w:sz="0" w:space="0" w:color="auto"/>
            <w:right w:val="none" w:sz="0" w:space="0" w:color="auto"/>
          </w:divBdr>
        </w:div>
        <w:div w:id="733503339">
          <w:marLeft w:val="547"/>
          <w:marRight w:val="0"/>
          <w:marTop w:val="86"/>
          <w:marBottom w:val="0"/>
          <w:divBdr>
            <w:top w:val="none" w:sz="0" w:space="0" w:color="auto"/>
            <w:left w:val="none" w:sz="0" w:space="0" w:color="auto"/>
            <w:bottom w:val="none" w:sz="0" w:space="0" w:color="auto"/>
            <w:right w:val="none" w:sz="0" w:space="0" w:color="auto"/>
          </w:divBdr>
        </w:div>
        <w:div w:id="181014289">
          <w:marLeft w:val="1166"/>
          <w:marRight w:val="0"/>
          <w:marTop w:val="77"/>
          <w:marBottom w:val="0"/>
          <w:divBdr>
            <w:top w:val="none" w:sz="0" w:space="0" w:color="auto"/>
            <w:left w:val="none" w:sz="0" w:space="0" w:color="auto"/>
            <w:bottom w:val="none" w:sz="0" w:space="0" w:color="auto"/>
            <w:right w:val="none" w:sz="0" w:space="0" w:color="auto"/>
          </w:divBdr>
        </w:div>
        <w:div w:id="1428501417">
          <w:marLeft w:val="1166"/>
          <w:marRight w:val="0"/>
          <w:marTop w:val="77"/>
          <w:marBottom w:val="0"/>
          <w:divBdr>
            <w:top w:val="none" w:sz="0" w:space="0" w:color="auto"/>
            <w:left w:val="none" w:sz="0" w:space="0" w:color="auto"/>
            <w:bottom w:val="none" w:sz="0" w:space="0" w:color="auto"/>
            <w:right w:val="none" w:sz="0" w:space="0" w:color="auto"/>
          </w:divBdr>
        </w:div>
      </w:divsChild>
    </w:div>
    <w:div w:id="1689020558">
      <w:bodyDiv w:val="1"/>
      <w:marLeft w:val="0"/>
      <w:marRight w:val="0"/>
      <w:marTop w:val="0"/>
      <w:marBottom w:val="0"/>
      <w:divBdr>
        <w:top w:val="none" w:sz="0" w:space="0" w:color="auto"/>
        <w:left w:val="none" w:sz="0" w:space="0" w:color="auto"/>
        <w:bottom w:val="none" w:sz="0" w:space="0" w:color="auto"/>
        <w:right w:val="none" w:sz="0" w:space="0" w:color="auto"/>
      </w:divBdr>
      <w:divsChild>
        <w:div w:id="1546257427">
          <w:marLeft w:val="0"/>
          <w:marRight w:val="0"/>
          <w:marTop w:val="86"/>
          <w:marBottom w:val="0"/>
          <w:divBdr>
            <w:top w:val="none" w:sz="0" w:space="0" w:color="auto"/>
            <w:left w:val="none" w:sz="0" w:space="0" w:color="auto"/>
            <w:bottom w:val="none" w:sz="0" w:space="0" w:color="auto"/>
            <w:right w:val="none" w:sz="0" w:space="0" w:color="auto"/>
          </w:divBdr>
        </w:div>
      </w:divsChild>
    </w:div>
    <w:div w:id="1689452928">
      <w:bodyDiv w:val="1"/>
      <w:marLeft w:val="0"/>
      <w:marRight w:val="0"/>
      <w:marTop w:val="0"/>
      <w:marBottom w:val="0"/>
      <w:divBdr>
        <w:top w:val="none" w:sz="0" w:space="0" w:color="auto"/>
        <w:left w:val="none" w:sz="0" w:space="0" w:color="auto"/>
        <w:bottom w:val="none" w:sz="0" w:space="0" w:color="auto"/>
        <w:right w:val="none" w:sz="0" w:space="0" w:color="auto"/>
      </w:divBdr>
      <w:divsChild>
        <w:div w:id="557864550">
          <w:marLeft w:val="446"/>
          <w:marRight w:val="0"/>
          <w:marTop w:val="134"/>
          <w:marBottom w:val="0"/>
          <w:divBdr>
            <w:top w:val="none" w:sz="0" w:space="0" w:color="auto"/>
            <w:left w:val="none" w:sz="0" w:space="0" w:color="auto"/>
            <w:bottom w:val="none" w:sz="0" w:space="0" w:color="auto"/>
            <w:right w:val="none" w:sz="0" w:space="0" w:color="auto"/>
          </w:divBdr>
        </w:div>
        <w:div w:id="2042171909">
          <w:marLeft w:val="1008"/>
          <w:marRight w:val="0"/>
          <w:marTop w:val="115"/>
          <w:marBottom w:val="0"/>
          <w:divBdr>
            <w:top w:val="none" w:sz="0" w:space="0" w:color="auto"/>
            <w:left w:val="none" w:sz="0" w:space="0" w:color="auto"/>
            <w:bottom w:val="none" w:sz="0" w:space="0" w:color="auto"/>
            <w:right w:val="none" w:sz="0" w:space="0" w:color="auto"/>
          </w:divBdr>
        </w:div>
        <w:div w:id="1160778989">
          <w:marLeft w:val="1008"/>
          <w:marRight w:val="0"/>
          <w:marTop w:val="115"/>
          <w:marBottom w:val="0"/>
          <w:divBdr>
            <w:top w:val="none" w:sz="0" w:space="0" w:color="auto"/>
            <w:left w:val="none" w:sz="0" w:space="0" w:color="auto"/>
            <w:bottom w:val="none" w:sz="0" w:space="0" w:color="auto"/>
            <w:right w:val="none" w:sz="0" w:space="0" w:color="auto"/>
          </w:divBdr>
        </w:div>
        <w:div w:id="1357468221">
          <w:marLeft w:val="446"/>
          <w:marRight w:val="0"/>
          <w:marTop w:val="134"/>
          <w:marBottom w:val="0"/>
          <w:divBdr>
            <w:top w:val="none" w:sz="0" w:space="0" w:color="auto"/>
            <w:left w:val="none" w:sz="0" w:space="0" w:color="auto"/>
            <w:bottom w:val="none" w:sz="0" w:space="0" w:color="auto"/>
            <w:right w:val="none" w:sz="0" w:space="0" w:color="auto"/>
          </w:divBdr>
        </w:div>
        <w:div w:id="581067791">
          <w:marLeft w:val="1008"/>
          <w:marRight w:val="0"/>
          <w:marTop w:val="115"/>
          <w:marBottom w:val="0"/>
          <w:divBdr>
            <w:top w:val="none" w:sz="0" w:space="0" w:color="auto"/>
            <w:left w:val="none" w:sz="0" w:space="0" w:color="auto"/>
            <w:bottom w:val="none" w:sz="0" w:space="0" w:color="auto"/>
            <w:right w:val="none" w:sz="0" w:space="0" w:color="auto"/>
          </w:divBdr>
        </w:div>
        <w:div w:id="1585532404">
          <w:marLeft w:val="1008"/>
          <w:marRight w:val="0"/>
          <w:marTop w:val="115"/>
          <w:marBottom w:val="0"/>
          <w:divBdr>
            <w:top w:val="none" w:sz="0" w:space="0" w:color="auto"/>
            <w:left w:val="none" w:sz="0" w:space="0" w:color="auto"/>
            <w:bottom w:val="none" w:sz="0" w:space="0" w:color="auto"/>
            <w:right w:val="none" w:sz="0" w:space="0" w:color="auto"/>
          </w:divBdr>
        </w:div>
        <w:div w:id="594829186">
          <w:marLeft w:val="446"/>
          <w:marRight w:val="0"/>
          <w:marTop w:val="134"/>
          <w:marBottom w:val="0"/>
          <w:divBdr>
            <w:top w:val="none" w:sz="0" w:space="0" w:color="auto"/>
            <w:left w:val="none" w:sz="0" w:space="0" w:color="auto"/>
            <w:bottom w:val="none" w:sz="0" w:space="0" w:color="auto"/>
            <w:right w:val="none" w:sz="0" w:space="0" w:color="auto"/>
          </w:divBdr>
        </w:div>
        <w:div w:id="1068571198">
          <w:marLeft w:val="1008"/>
          <w:marRight w:val="0"/>
          <w:marTop w:val="115"/>
          <w:marBottom w:val="0"/>
          <w:divBdr>
            <w:top w:val="none" w:sz="0" w:space="0" w:color="auto"/>
            <w:left w:val="none" w:sz="0" w:space="0" w:color="auto"/>
            <w:bottom w:val="none" w:sz="0" w:space="0" w:color="auto"/>
            <w:right w:val="none" w:sz="0" w:space="0" w:color="auto"/>
          </w:divBdr>
        </w:div>
        <w:div w:id="1608348609">
          <w:marLeft w:val="1008"/>
          <w:marRight w:val="0"/>
          <w:marTop w:val="115"/>
          <w:marBottom w:val="0"/>
          <w:divBdr>
            <w:top w:val="none" w:sz="0" w:space="0" w:color="auto"/>
            <w:left w:val="none" w:sz="0" w:space="0" w:color="auto"/>
            <w:bottom w:val="none" w:sz="0" w:space="0" w:color="auto"/>
            <w:right w:val="none" w:sz="0" w:space="0" w:color="auto"/>
          </w:divBdr>
        </w:div>
      </w:divsChild>
    </w:div>
    <w:div w:id="1702514149">
      <w:bodyDiv w:val="1"/>
      <w:marLeft w:val="0"/>
      <w:marRight w:val="0"/>
      <w:marTop w:val="0"/>
      <w:marBottom w:val="0"/>
      <w:divBdr>
        <w:top w:val="none" w:sz="0" w:space="0" w:color="auto"/>
        <w:left w:val="none" w:sz="0" w:space="0" w:color="auto"/>
        <w:bottom w:val="none" w:sz="0" w:space="0" w:color="auto"/>
        <w:right w:val="none" w:sz="0" w:space="0" w:color="auto"/>
      </w:divBdr>
      <w:divsChild>
        <w:div w:id="1203136345">
          <w:marLeft w:val="547"/>
          <w:marRight w:val="0"/>
          <w:marTop w:val="100"/>
          <w:marBottom w:val="0"/>
          <w:divBdr>
            <w:top w:val="none" w:sz="0" w:space="0" w:color="auto"/>
            <w:left w:val="none" w:sz="0" w:space="0" w:color="auto"/>
            <w:bottom w:val="none" w:sz="0" w:space="0" w:color="auto"/>
            <w:right w:val="none" w:sz="0" w:space="0" w:color="auto"/>
          </w:divBdr>
        </w:div>
      </w:divsChild>
    </w:div>
    <w:div w:id="1711342824">
      <w:bodyDiv w:val="1"/>
      <w:marLeft w:val="0"/>
      <w:marRight w:val="0"/>
      <w:marTop w:val="0"/>
      <w:marBottom w:val="0"/>
      <w:divBdr>
        <w:top w:val="none" w:sz="0" w:space="0" w:color="auto"/>
        <w:left w:val="none" w:sz="0" w:space="0" w:color="auto"/>
        <w:bottom w:val="none" w:sz="0" w:space="0" w:color="auto"/>
        <w:right w:val="none" w:sz="0" w:space="0" w:color="auto"/>
      </w:divBdr>
      <w:divsChild>
        <w:div w:id="469784017">
          <w:marLeft w:val="547"/>
          <w:marRight w:val="0"/>
          <w:marTop w:val="100"/>
          <w:marBottom w:val="0"/>
          <w:divBdr>
            <w:top w:val="none" w:sz="0" w:space="0" w:color="auto"/>
            <w:left w:val="none" w:sz="0" w:space="0" w:color="auto"/>
            <w:bottom w:val="none" w:sz="0" w:space="0" w:color="auto"/>
            <w:right w:val="none" w:sz="0" w:space="0" w:color="auto"/>
          </w:divBdr>
        </w:div>
      </w:divsChild>
    </w:div>
    <w:div w:id="1721854738">
      <w:bodyDiv w:val="1"/>
      <w:marLeft w:val="0"/>
      <w:marRight w:val="0"/>
      <w:marTop w:val="0"/>
      <w:marBottom w:val="0"/>
      <w:divBdr>
        <w:top w:val="none" w:sz="0" w:space="0" w:color="auto"/>
        <w:left w:val="none" w:sz="0" w:space="0" w:color="auto"/>
        <w:bottom w:val="none" w:sz="0" w:space="0" w:color="auto"/>
        <w:right w:val="none" w:sz="0" w:space="0" w:color="auto"/>
      </w:divBdr>
      <w:divsChild>
        <w:div w:id="1700164392">
          <w:marLeft w:val="446"/>
          <w:marRight w:val="0"/>
          <w:marTop w:val="0"/>
          <w:marBottom w:val="0"/>
          <w:divBdr>
            <w:top w:val="none" w:sz="0" w:space="0" w:color="auto"/>
            <w:left w:val="none" w:sz="0" w:space="0" w:color="auto"/>
            <w:bottom w:val="none" w:sz="0" w:space="0" w:color="auto"/>
            <w:right w:val="none" w:sz="0" w:space="0" w:color="auto"/>
          </w:divBdr>
        </w:div>
      </w:divsChild>
    </w:div>
    <w:div w:id="1723023105">
      <w:bodyDiv w:val="1"/>
      <w:marLeft w:val="0"/>
      <w:marRight w:val="0"/>
      <w:marTop w:val="0"/>
      <w:marBottom w:val="0"/>
      <w:divBdr>
        <w:top w:val="none" w:sz="0" w:space="0" w:color="auto"/>
        <w:left w:val="none" w:sz="0" w:space="0" w:color="auto"/>
        <w:bottom w:val="none" w:sz="0" w:space="0" w:color="auto"/>
        <w:right w:val="none" w:sz="0" w:space="0" w:color="auto"/>
      </w:divBdr>
      <w:divsChild>
        <w:div w:id="1551500976">
          <w:marLeft w:val="360"/>
          <w:marRight w:val="0"/>
          <w:marTop w:val="200"/>
          <w:marBottom w:val="0"/>
          <w:divBdr>
            <w:top w:val="none" w:sz="0" w:space="0" w:color="auto"/>
            <w:left w:val="none" w:sz="0" w:space="0" w:color="auto"/>
            <w:bottom w:val="none" w:sz="0" w:space="0" w:color="auto"/>
            <w:right w:val="none" w:sz="0" w:space="0" w:color="auto"/>
          </w:divBdr>
        </w:div>
        <w:div w:id="1127360443">
          <w:marLeft w:val="360"/>
          <w:marRight w:val="0"/>
          <w:marTop w:val="200"/>
          <w:marBottom w:val="0"/>
          <w:divBdr>
            <w:top w:val="none" w:sz="0" w:space="0" w:color="auto"/>
            <w:left w:val="none" w:sz="0" w:space="0" w:color="auto"/>
            <w:bottom w:val="none" w:sz="0" w:space="0" w:color="auto"/>
            <w:right w:val="none" w:sz="0" w:space="0" w:color="auto"/>
          </w:divBdr>
        </w:div>
        <w:div w:id="2012490641">
          <w:marLeft w:val="360"/>
          <w:marRight w:val="0"/>
          <w:marTop w:val="200"/>
          <w:marBottom w:val="0"/>
          <w:divBdr>
            <w:top w:val="none" w:sz="0" w:space="0" w:color="auto"/>
            <w:left w:val="none" w:sz="0" w:space="0" w:color="auto"/>
            <w:bottom w:val="none" w:sz="0" w:space="0" w:color="auto"/>
            <w:right w:val="none" w:sz="0" w:space="0" w:color="auto"/>
          </w:divBdr>
        </w:div>
      </w:divsChild>
    </w:div>
    <w:div w:id="1723747502">
      <w:bodyDiv w:val="1"/>
      <w:marLeft w:val="0"/>
      <w:marRight w:val="0"/>
      <w:marTop w:val="0"/>
      <w:marBottom w:val="0"/>
      <w:divBdr>
        <w:top w:val="none" w:sz="0" w:space="0" w:color="auto"/>
        <w:left w:val="none" w:sz="0" w:space="0" w:color="auto"/>
        <w:bottom w:val="none" w:sz="0" w:space="0" w:color="auto"/>
        <w:right w:val="none" w:sz="0" w:space="0" w:color="auto"/>
      </w:divBdr>
      <w:divsChild>
        <w:div w:id="858281474">
          <w:marLeft w:val="547"/>
          <w:marRight w:val="0"/>
          <w:marTop w:val="96"/>
          <w:marBottom w:val="0"/>
          <w:divBdr>
            <w:top w:val="none" w:sz="0" w:space="0" w:color="auto"/>
            <w:left w:val="none" w:sz="0" w:space="0" w:color="auto"/>
            <w:bottom w:val="none" w:sz="0" w:space="0" w:color="auto"/>
            <w:right w:val="none" w:sz="0" w:space="0" w:color="auto"/>
          </w:divBdr>
        </w:div>
        <w:div w:id="732504737">
          <w:marLeft w:val="547"/>
          <w:marRight w:val="0"/>
          <w:marTop w:val="96"/>
          <w:marBottom w:val="0"/>
          <w:divBdr>
            <w:top w:val="none" w:sz="0" w:space="0" w:color="auto"/>
            <w:left w:val="none" w:sz="0" w:space="0" w:color="auto"/>
            <w:bottom w:val="none" w:sz="0" w:space="0" w:color="auto"/>
            <w:right w:val="none" w:sz="0" w:space="0" w:color="auto"/>
          </w:divBdr>
        </w:div>
        <w:div w:id="905608991">
          <w:marLeft w:val="547"/>
          <w:marRight w:val="0"/>
          <w:marTop w:val="96"/>
          <w:marBottom w:val="0"/>
          <w:divBdr>
            <w:top w:val="none" w:sz="0" w:space="0" w:color="auto"/>
            <w:left w:val="none" w:sz="0" w:space="0" w:color="auto"/>
            <w:bottom w:val="none" w:sz="0" w:space="0" w:color="auto"/>
            <w:right w:val="none" w:sz="0" w:space="0" w:color="auto"/>
          </w:divBdr>
        </w:div>
        <w:div w:id="796332814">
          <w:marLeft w:val="547"/>
          <w:marRight w:val="0"/>
          <w:marTop w:val="96"/>
          <w:marBottom w:val="0"/>
          <w:divBdr>
            <w:top w:val="none" w:sz="0" w:space="0" w:color="auto"/>
            <w:left w:val="none" w:sz="0" w:space="0" w:color="auto"/>
            <w:bottom w:val="none" w:sz="0" w:space="0" w:color="auto"/>
            <w:right w:val="none" w:sz="0" w:space="0" w:color="auto"/>
          </w:divBdr>
        </w:div>
        <w:div w:id="741946633">
          <w:marLeft w:val="547"/>
          <w:marRight w:val="0"/>
          <w:marTop w:val="96"/>
          <w:marBottom w:val="0"/>
          <w:divBdr>
            <w:top w:val="none" w:sz="0" w:space="0" w:color="auto"/>
            <w:left w:val="none" w:sz="0" w:space="0" w:color="auto"/>
            <w:bottom w:val="none" w:sz="0" w:space="0" w:color="auto"/>
            <w:right w:val="none" w:sz="0" w:space="0" w:color="auto"/>
          </w:divBdr>
        </w:div>
        <w:div w:id="2129201796">
          <w:marLeft w:val="547"/>
          <w:marRight w:val="0"/>
          <w:marTop w:val="96"/>
          <w:marBottom w:val="0"/>
          <w:divBdr>
            <w:top w:val="none" w:sz="0" w:space="0" w:color="auto"/>
            <w:left w:val="none" w:sz="0" w:space="0" w:color="auto"/>
            <w:bottom w:val="none" w:sz="0" w:space="0" w:color="auto"/>
            <w:right w:val="none" w:sz="0" w:space="0" w:color="auto"/>
          </w:divBdr>
        </w:div>
        <w:div w:id="2110881780">
          <w:marLeft w:val="547"/>
          <w:marRight w:val="0"/>
          <w:marTop w:val="96"/>
          <w:marBottom w:val="0"/>
          <w:divBdr>
            <w:top w:val="none" w:sz="0" w:space="0" w:color="auto"/>
            <w:left w:val="none" w:sz="0" w:space="0" w:color="auto"/>
            <w:bottom w:val="none" w:sz="0" w:space="0" w:color="auto"/>
            <w:right w:val="none" w:sz="0" w:space="0" w:color="auto"/>
          </w:divBdr>
        </w:div>
      </w:divsChild>
    </w:div>
    <w:div w:id="1727073132">
      <w:bodyDiv w:val="1"/>
      <w:marLeft w:val="0"/>
      <w:marRight w:val="0"/>
      <w:marTop w:val="0"/>
      <w:marBottom w:val="0"/>
      <w:divBdr>
        <w:top w:val="none" w:sz="0" w:space="0" w:color="auto"/>
        <w:left w:val="none" w:sz="0" w:space="0" w:color="auto"/>
        <w:bottom w:val="none" w:sz="0" w:space="0" w:color="auto"/>
        <w:right w:val="none" w:sz="0" w:space="0" w:color="auto"/>
      </w:divBdr>
      <w:divsChild>
        <w:div w:id="1918048235">
          <w:marLeft w:val="360"/>
          <w:marRight w:val="0"/>
          <w:marTop w:val="200"/>
          <w:marBottom w:val="0"/>
          <w:divBdr>
            <w:top w:val="none" w:sz="0" w:space="0" w:color="auto"/>
            <w:left w:val="none" w:sz="0" w:space="0" w:color="auto"/>
            <w:bottom w:val="none" w:sz="0" w:space="0" w:color="auto"/>
            <w:right w:val="none" w:sz="0" w:space="0" w:color="auto"/>
          </w:divBdr>
        </w:div>
        <w:div w:id="634869568">
          <w:marLeft w:val="360"/>
          <w:marRight w:val="0"/>
          <w:marTop w:val="200"/>
          <w:marBottom w:val="0"/>
          <w:divBdr>
            <w:top w:val="none" w:sz="0" w:space="0" w:color="auto"/>
            <w:left w:val="none" w:sz="0" w:space="0" w:color="auto"/>
            <w:bottom w:val="none" w:sz="0" w:space="0" w:color="auto"/>
            <w:right w:val="none" w:sz="0" w:space="0" w:color="auto"/>
          </w:divBdr>
        </w:div>
      </w:divsChild>
    </w:div>
    <w:div w:id="1731925246">
      <w:bodyDiv w:val="1"/>
      <w:marLeft w:val="0"/>
      <w:marRight w:val="0"/>
      <w:marTop w:val="0"/>
      <w:marBottom w:val="0"/>
      <w:divBdr>
        <w:top w:val="none" w:sz="0" w:space="0" w:color="auto"/>
        <w:left w:val="none" w:sz="0" w:space="0" w:color="auto"/>
        <w:bottom w:val="none" w:sz="0" w:space="0" w:color="auto"/>
        <w:right w:val="none" w:sz="0" w:space="0" w:color="auto"/>
      </w:divBdr>
      <w:divsChild>
        <w:div w:id="145170637">
          <w:marLeft w:val="547"/>
          <w:marRight w:val="0"/>
          <w:marTop w:val="154"/>
          <w:marBottom w:val="0"/>
          <w:divBdr>
            <w:top w:val="none" w:sz="0" w:space="0" w:color="auto"/>
            <w:left w:val="none" w:sz="0" w:space="0" w:color="auto"/>
            <w:bottom w:val="none" w:sz="0" w:space="0" w:color="auto"/>
            <w:right w:val="none" w:sz="0" w:space="0" w:color="auto"/>
          </w:divBdr>
        </w:div>
      </w:divsChild>
    </w:div>
    <w:div w:id="1738438378">
      <w:bodyDiv w:val="1"/>
      <w:marLeft w:val="0"/>
      <w:marRight w:val="0"/>
      <w:marTop w:val="0"/>
      <w:marBottom w:val="0"/>
      <w:divBdr>
        <w:top w:val="none" w:sz="0" w:space="0" w:color="auto"/>
        <w:left w:val="none" w:sz="0" w:space="0" w:color="auto"/>
        <w:bottom w:val="none" w:sz="0" w:space="0" w:color="auto"/>
        <w:right w:val="none" w:sz="0" w:space="0" w:color="auto"/>
      </w:divBdr>
      <w:divsChild>
        <w:div w:id="297079209">
          <w:marLeft w:val="547"/>
          <w:marRight w:val="0"/>
          <w:marTop w:val="86"/>
          <w:marBottom w:val="0"/>
          <w:divBdr>
            <w:top w:val="none" w:sz="0" w:space="0" w:color="auto"/>
            <w:left w:val="none" w:sz="0" w:space="0" w:color="auto"/>
            <w:bottom w:val="none" w:sz="0" w:space="0" w:color="auto"/>
            <w:right w:val="none" w:sz="0" w:space="0" w:color="auto"/>
          </w:divBdr>
        </w:div>
        <w:div w:id="2099405983">
          <w:marLeft w:val="1210"/>
          <w:marRight w:val="0"/>
          <w:marTop w:val="67"/>
          <w:marBottom w:val="0"/>
          <w:divBdr>
            <w:top w:val="none" w:sz="0" w:space="0" w:color="auto"/>
            <w:left w:val="none" w:sz="0" w:space="0" w:color="auto"/>
            <w:bottom w:val="none" w:sz="0" w:space="0" w:color="auto"/>
            <w:right w:val="none" w:sz="0" w:space="0" w:color="auto"/>
          </w:divBdr>
        </w:div>
        <w:div w:id="1504321831">
          <w:marLeft w:val="547"/>
          <w:marRight w:val="0"/>
          <w:marTop w:val="86"/>
          <w:marBottom w:val="0"/>
          <w:divBdr>
            <w:top w:val="none" w:sz="0" w:space="0" w:color="auto"/>
            <w:left w:val="none" w:sz="0" w:space="0" w:color="auto"/>
            <w:bottom w:val="none" w:sz="0" w:space="0" w:color="auto"/>
            <w:right w:val="none" w:sz="0" w:space="0" w:color="auto"/>
          </w:divBdr>
        </w:div>
        <w:div w:id="485972974">
          <w:marLeft w:val="1210"/>
          <w:marRight w:val="0"/>
          <w:marTop w:val="67"/>
          <w:marBottom w:val="0"/>
          <w:divBdr>
            <w:top w:val="none" w:sz="0" w:space="0" w:color="auto"/>
            <w:left w:val="none" w:sz="0" w:space="0" w:color="auto"/>
            <w:bottom w:val="none" w:sz="0" w:space="0" w:color="auto"/>
            <w:right w:val="none" w:sz="0" w:space="0" w:color="auto"/>
          </w:divBdr>
        </w:div>
      </w:divsChild>
    </w:div>
    <w:div w:id="1739329310">
      <w:bodyDiv w:val="1"/>
      <w:marLeft w:val="0"/>
      <w:marRight w:val="0"/>
      <w:marTop w:val="0"/>
      <w:marBottom w:val="0"/>
      <w:divBdr>
        <w:top w:val="none" w:sz="0" w:space="0" w:color="auto"/>
        <w:left w:val="none" w:sz="0" w:space="0" w:color="auto"/>
        <w:bottom w:val="none" w:sz="0" w:space="0" w:color="auto"/>
        <w:right w:val="none" w:sz="0" w:space="0" w:color="auto"/>
      </w:divBdr>
      <w:divsChild>
        <w:div w:id="1066688940">
          <w:marLeft w:val="418"/>
          <w:marRight w:val="0"/>
          <w:marTop w:val="58"/>
          <w:marBottom w:val="0"/>
          <w:divBdr>
            <w:top w:val="none" w:sz="0" w:space="0" w:color="auto"/>
            <w:left w:val="none" w:sz="0" w:space="0" w:color="auto"/>
            <w:bottom w:val="none" w:sz="0" w:space="0" w:color="auto"/>
            <w:right w:val="none" w:sz="0" w:space="0" w:color="auto"/>
          </w:divBdr>
        </w:div>
        <w:div w:id="96020367">
          <w:marLeft w:val="418"/>
          <w:marRight w:val="0"/>
          <w:marTop w:val="58"/>
          <w:marBottom w:val="0"/>
          <w:divBdr>
            <w:top w:val="none" w:sz="0" w:space="0" w:color="auto"/>
            <w:left w:val="none" w:sz="0" w:space="0" w:color="auto"/>
            <w:bottom w:val="none" w:sz="0" w:space="0" w:color="auto"/>
            <w:right w:val="none" w:sz="0" w:space="0" w:color="auto"/>
          </w:divBdr>
        </w:div>
        <w:div w:id="1487891727">
          <w:marLeft w:val="418"/>
          <w:marRight w:val="0"/>
          <w:marTop w:val="58"/>
          <w:marBottom w:val="0"/>
          <w:divBdr>
            <w:top w:val="none" w:sz="0" w:space="0" w:color="auto"/>
            <w:left w:val="none" w:sz="0" w:space="0" w:color="auto"/>
            <w:bottom w:val="none" w:sz="0" w:space="0" w:color="auto"/>
            <w:right w:val="none" w:sz="0" w:space="0" w:color="auto"/>
          </w:divBdr>
        </w:div>
        <w:div w:id="1390762287">
          <w:marLeft w:val="850"/>
          <w:marRight w:val="0"/>
          <w:marTop w:val="58"/>
          <w:marBottom w:val="0"/>
          <w:divBdr>
            <w:top w:val="none" w:sz="0" w:space="0" w:color="auto"/>
            <w:left w:val="none" w:sz="0" w:space="0" w:color="auto"/>
            <w:bottom w:val="none" w:sz="0" w:space="0" w:color="auto"/>
            <w:right w:val="none" w:sz="0" w:space="0" w:color="auto"/>
          </w:divBdr>
        </w:div>
        <w:div w:id="1383208824">
          <w:marLeft w:val="850"/>
          <w:marRight w:val="0"/>
          <w:marTop w:val="58"/>
          <w:marBottom w:val="0"/>
          <w:divBdr>
            <w:top w:val="none" w:sz="0" w:space="0" w:color="auto"/>
            <w:left w:val="none" w:sz="0" w:space="0" w:color="auto"/>
            <w:bottom w:val="none" w:sz="0" w:space="0" w:color="auto"/>
            <w:right w:val="none" w:sz="0" w:space="0" w:color="auto"/>
          </w:divBdr>
        </w:div>
        <w:div w:id="1879662378">
          <w:marLeft w:val="850"/>
          <w:marRight w:val="0"/>
          <w:marTop w:val="58"/>
          <w:marBottom w:val="0"/>
          <w:divBdr>
            <w:top w:val="none" w:sz="0" w:space="0" w:color="auto"/>
            <w:left w:val="none" w:sz="0" w:space="0" w:color="auto"/>
            <w:bottom w:val="none" w:sz="0" w:space="0" w:color="auto"/>
            <w:right w:val="none" w:sz="0" w:space="0" w:color="auto"/>
          </w:divBdr>
        </w:div>
        <w:div w:id="1984113119">
          <w:marLeft w:val="418"/>
          <w:marRight w:val="0"/>
          <w:marTop w:val="58"/>
          <w:marBottom w:val="0"/>
          <w:divBdr>
            <w:top w:val="none" w:sz="0" w:space="0" w:color="auto"/>
            <w:left w:val="none" w:sz="0" w:space="0" w:color="auto"/>
            <w:bottom w:val="none" w:sz="0" w:space="0" w:color="auto"/>
            <w:right w:val="none" w:sz="0" w:space="0" w:color="auto"/>
          </w:divBdr>
        </w:div>
      </w:divsChild>
    </w:div>
    <w:div w:id="1739744306">
      <w:bodyDiv w:val="1"/>
      <w:marLeft w:val="0"/>
      <w:marRight w:val="0"/>
      <w:marTop w:val="0"/>
      <w:marBottom w:val="0"/>
      <w:divBdr>
        <w:top w:val="none" w:sz="0" w:space="0" w:color="auto"/>
        <w:left w:val="none" w:sz="0" w:space="0" w:color="auto"/>
        <w:bottom w:val="none" w:sz="0" w:space="0" w:color="auto"/>
        <w:right w:val="none" w:sz="0" w:space="0" w:color="auto"/>
      </w:divBdr>
    </w:div>
    <w:div w:id="1742094222">
      <w:bodyDiv w:val="1"/>
      <w:marLeft w:val="0"/>
      <w:marRight w:val="0"/>
      <w:marTop w:val="0"/>
      <w:marBottom w:val="0"/>
      <w:divBdr>
        <w:top w:val="none" w:sz="0" w:space="0" w:color="auto"/>
        <w:left w:val="none" w:sz="0" w:space="0" w:color="auto"/>
        <w:bottom w:val="none" w:sz="0" w:space="0" w:color="auto"/>
        <w:right w:val="none" w:sz="0" w:space="0" w:color="auto"/>
      </w:divBdr>
      <w:divsChild>
        <w:div w:id="800072613">
          <w:marLeft w:val="706"/>
          <w:marRight w:val="0"/>
          <w:marTop w:val="43"/>
          <w:marBottom w:val="0"/>
          <w:divBdr>
            <w:top w:val="none" w:sz="0" w:space="0" w:color="auto"/>
            <w:left w:val="none" w:sz="0" w:space="0" w:color="auto"/>
            <w:bottom w:val="none" w:sz="0" w:space="0" w:color="auto"/>
            <w:right w:val="none" w:sz="0" w:space="0" w:color="auto"/>
          </w:divBdr>
        </w:div>
        <w:div w:id="602539750">
          <w:marLeft w:val="706"/>
          <w:marRight w:val="0"/>
          <w:marTop w:val="43"/>
          <w:marBottom w:val="0"/>
          <w:divBdr>
            <w:top w:val="none" w:sz="0" w:space="0" w:color="auto"/>
            <w:left w:val="none" w:sz="0" w:space="0" w:color="auto"/>
            <w:bottom w:val="none" w:sz="0" w:space="0" w:color="auto"/>
            <w:right w:val="none" w:sz="0" w:space="0" w:color="auto"/>
          </w:divBdr>
        </w:div>
        <w:div w:id="103429543">
          <w:marLeft w:val="706"/>
          <w:marRight w:val="0"/>
          <w:marTop w:val="43"/>
          <w:marBottom w:val="0"/>
          <w:divBdr>
            <w:top w:val="none" w:sz="0" w:space="0" w:color="auto"/>
            <w:left w:val="none" w:sz="0" w:space="0" w:color="auto"/>
            <w:bottom w:val="none" w:sz="0" w:space="0" w:color="auto"/>
            <w:right w:val="none" w:sz="0" w:space="0" w:color="auto"/>
          </w:divBdr>
        </w:div>
      </w:divsChild>
    </w:div>
    <w:div w:id="1762876179">
      <w:bodyDiv w:val="1"/>
      <w:marLeft w:val="0"/>
      <w:marRight w:val="0"/>
      <w:marTop w:val="0"/>
      <w:marBottom w:val="0"/>
      <w:divBdr>
        <w:top w:val="none" w:sz="0" w:space="0" w:color="auto"/>
        <w:left w:val="none" w:sz="0" w:space="0" w:color="auto"/>
        <w:bottom w:val="none" w:sz="0" w:space="0" w:color="auto"/>
        <w:right w:val="none" w:sz="0" w:space="0" w:color="auto"/>
      </w:divBdr>
    </w:div>
    <w:div w:id="1766611093">
      <w:bodyDiv w:val="1"/>
      <w:marLeft w:val="0"/>
      <w:marRight w:val="0"/>
      <w:marTop w:val="0"/>
      <w:marBottom w:val="0"/>
      <w:divBdr>
        <w:top w:val="none" w:sz="0" w:space="0" w:color="auto"/>
        <w:left w:val="none" w:sz="0" w:space="0" w:color="auto"/>
        <w:bottom w:val="none" w:sz="0" w:space="0" w:color="auto"/>
        <w:right w:val="none" w:sz="0" w:space="0" w:color="auto"/>
      </w:divBdr>
      <w:divsChild>
        <w:div w:id="1150711855">
          <w:marLeft w:val="0"/>
          <w:marRight w:val="0"/>
          <w:marTop w:val="240"/>
          <w:marBottom w:val="120"/>
          <w:divBdr>
            <w:top w:val="none" w:sz="0" w:space="0" w:color="auto"/>
            <w:left w:val="none" w:sz="0" w:space="0" w:color="auto"/>
            <w:bottom w:val="none" w:sz="0" w:space="0" w:color="auto"/>
            <w:right w:val="none" w:sz="0" w:space="0" w:color="auto"/>
          </w:divBdr>
        </w:div>
        <w:div w:id="1209609809">
          <w:marLeft w:val="0"/>
          <w:marRight w:val="0"/>
          <w:marTop w:val="240"/>
          <w:marBottom w:val="120"/>
          <w:divBdr>
            <w:top w:val="none" w:sz="0" w:space="0" w:color="auto"/>
            <w:left w:val="none" w:sz="0" w:space="0" w:color="auto"/>
            <w:bottom w:val="none" w:sz="0" w:space="0" w:color="auto"/>
            <w:right w:val="none" w:sz="0" w:space="0" w:color="auto"/>
          </w:divBdr>
        </w:div>
        <w:div w:id="1151479398">
          <w:marLeft w:val="0"/>
          <w:marRight w:val="0"/>
          <w:marTop w:val="240"/>
          <w:marBottom w:val="120"/>
          <w:divBdr>
            <w:top w:val="none" w:sz="0" w:space="0" w:color="auto"/>
            <w:left w:val="none" w:sz="0" w:space="0" w:color="auto"/>
            <w:bottom w:val="none" w:sz="0" w:space="0" w:color="auto"/>
            <w:right w:val="none" w:sz="0" w:space="0" w:color="auto"/>
          </w:divBdr>
        </w:div>
        <w:div w:id="1881044666">
          <w:marLeft w:val="0"/>
          <w:marRight w:val="0"/>
          <w:marTop w:val="240"/>
          <w:marBottom w:val="120"/>
          <w:divBdr>
            <w:top w:val="none" w:sz="0" w:space="0" w:color="auto"/>
            <w:left w:val="none" w:sz="0" w:space="0" w:color="auto"/>
            <w:bottom w:val="none" w:sz="0" w:space="0" w:color="auto"/>
            <w:right w:val="none" w:sz="0" w:space="0" w:color="auto"/>
          </w:divBdr>
        </w:div>
        <w:div w:id="1041906847">
          <w:marLeft w:val="0"/>
          <w:marRight w:val="0"/>
          <w:marTop w:val="240"/>
          <w:marBottom w:val="120"/>
          <w:divBdr>
            <w:top w:val="none" w:sz="0" w:space="0" w:color="auto"/>
            <w:left w:val="none" w:sz="0" w:space="0" w:color="auto"/>
            <w:bottom w:val="none" w:sz="0" w:space="0" w:color="auto"/>
            <w:right w:val="none" w:sz="0" w:space="0" w:color="auto"/>
          </w:divBdr>
        </w:div>
        <w:div w:id="449016382">
          <w:marLeft w:val="0"/>
          <w:marRight w:val="0"/>
          <w:marTop w:val="240"/>
          <w:marBottom w:val="120"/>
          <w:divBdr>
            <w:top w:val="none" w:sz="0" w:space="0" w:color="auto"/>
            <w:left w:val="none" w:sz="0" w:space="0" w:color="auto"/>
            <w:bottom w:val="none" w:sz="0" w:space="0" w:color="auto"/>
            <w:right w:val="none" w:sz="0" w:space="0" w:color="auto"/>
          </w:divBdr>
        </w:div>
      </w:divsChild>
    </w:div>
    <w:div w:id="1768961535">
      <w:bodyDiv w:val="1"/>
      <w:marLeft w:val="0"/>
      <w:marRight w:val="0"/>
      <w:marTop w:val="0"/>
      <w:marBottom w:val="0"/>
      <w:divBdr>
        <w:top w:val="none" w:sz="0" w:space="0" w:color="auto"/>
        <w:left w:val="none" w:sz="0" w:space="0" w:color="auto"/>
        <w:bottom w:val="none" w:sz="0" w:space="0" w:color="auto"/>
        <w:right w:val="none" w:sz="0" w:space="0" w:color="auto"/>
      </w:divBdr>
      <w:divsChild>
        <w:div w:id="1789356122">
          <w:marLeft w:val="547"/>
          <w:marRight w:val="0"/>
          <w:marTop w:val="100"/>
          <w:marBottom w:val="0"/>
          <w:divBdr>
            <w:top w:val="none" w:sz="0" w:space="0" w:color="auto"/>
            <w:left w:val="none" w:sz="0" w:space="0" w:color="auto"/>
            <w:bottom w:val="none" w:sz="0" w:space="0" w:color="auto"/>
            <w:right w:val="none" w:sz="0" w:space="0" w:color="auto"/>
          </w:divBdr>
        </w:div>
        <w:div w:id="1688487590">
          <w:marLeft w:val="547"/>
          <w:marRight w:val="0"/>
          <w:marTop w:val="100"/>
          <w:marBottom w:val="0"/>
          <w:divBdr>
            <w:top w:val="none" w:sz="0" w:space="0" w:color="auto"/>
            <w:left w:val="none" w:sz="0" w:space="0" w:color="auto"/>
            <w:bottom w:val="none" w:sz="0" w:space="0" w:color="auto"/>
            <w:right w:val="none" w:sz="0" w:space="0" w:color="auto"/>
          </w:divBdr>
        </w:div>
        <w:div w:id="1918399230">
          <w:marLeft w:val="547"/>
          <w:marRight w:val="0"/>
          <w:marTop w:val="100"/>
          <w:marBottom w:val="0"/>
          <w:divBdr>
            <w:top w:val="none" w:sz="0" w:space="0" w:color="auto"/>
            <w:left w:val="none" w:sz="0" w:space="0" w:color="auto"/>
            <w:bottom w:val="none" w:sz="0" w:space="0" w:color="auto"/>
            <w:right w:val="none" w:sz="0" w:space="0" w:color="auto"/>
          </w:divBdr>
        </w:div>
        <w:div w:id="1877615124">
          <w:marLeft w:val="547"/>
          <w:marRight w:val="0"/>
          <w:marTop w:val="100"/>
          <w:marBottom w:val="0"/>
          <w:divBdr>
            <w:top w:val="none" w:sz="0" w:space="0" w:color="auto"/>
            <w:left w:val="none" w:sz="0" w:space="0" w:color="auto"/>
            <w:bottom w:val="none" w:sz="0" w:space="0" w:color="auto"/>
            <w:right w:val="none" w:sz="0" w:space="0" w:color="auto"/>
          </w:divBdr>
        </w:div>
      </w:divsChild>
    </w:div>
    <w:div w:id="1770350630">
      <w:bodyDiv w:val="1"/>
      <w:marLeft w:val="0"/>
      <w:marRight w:val="0"/>
      <w:marTop w:val="0"/>
      <w:marBottom w:val="0"/>
      <w:divBdr>
        <w:top w:val="none" w:sz="0" w:space="0" w:color="auto"/>
        <w:left w:val="none" w:sz="0" w:space="0" w:color="auto"/>
        <w:bottom w:val="none" w:sz="0" w:space="0" w:color="auto"/>
        <w:right w:val="none" w:sz="0" w:space="0" w:color="auto"/>
      </w:divBdr>
      <w:divsChild>
        <w:div w:id="442309885">
          <w:marLeft w:val="1440"/>
          <w:marRight w:val="0"/>
          <w:marTop w:val="0"/>
          <w:marBottom w:val="0"/>
          <w:divBdr>
            <w:top w:val="none" w:sz="0" w:space="0" w:color="auto"/>
            <w:left w:val="none" w:sz="0" w:space="0" w:color="auto"/>
            <w:bottom w:val="none" w:sz="0" w:space="0" w:color="auto"/>
            <w:right w:val="none" w:sz="0" w:space="0" w:color="auto"/>
          </w:divBdr>
        </w:div>
        <w:div w:id="583999583">
          <w:marLeft w:val="1440"/>
          <w:marRight w:val="0"/>
          <w:marTop w:val="0"/>
          <w:marBottom w:val="0"/>
          <w:divBdr>
            <w:top w:val="none" w:sz="0" w:space="0" w:color="auto"/>
            <w:left w:val="none" w:sz="0" w:space="0" w:color="auto"/>
            <w:bottom w:val="none" w:sz="0" w:space="0" w:color="auto"/>
            <w:right w:val="none" w:sz="0" w:space="0" w:color="auto"/>
          </w:divBdr>
        </w:div>
      </w:divsChild>
    </w:div>
    <w:div w:id="1776826558">
      <w:bodyDiv w:val="1"/>
      <w:marLeft w:val="0"/>
      <w:marRight w:val="0"/>
      <w:marTop w:val="0"/>
      <w:marBottom w:val="0"/>
      <w:divBdr>
        <w:top w:val="none" w:sz="0" w:space="0" w:color="auto"/>
        <w:left w:val="none" w:sz="0" w:space="0" w:color="auto"/>
        <w:bottom w:val="none" w:sz="0" w:space="0" w:color="auto"/>
        <w:right w:val="none" w:sz="0" w:space="0" w:color="auto"/>
      </w:divBdr>
      <w:divsChild>
        <w:div w:id="1507016007">
          <w:marLeft w:val="446"/>
          <w:marRight w:val="0"/>
          <w:marTop w:val="96"/>
          <w:marBottom w:val="0"/>
          <w:divBdr>
            <w:top w:val="none" w:sz="0" w:space="0" w:color="auto"/>
            <w:left w:val="none" w:sz="0" w:space="0" w:color="auto"/>
            <w:bottom w:val="none" w:sz="0" w:space="0" w:color="auto"/>
            <w:right w:val="none" w:sz="0" w:space="0" w:color="auto"/>
          </w:divBdr>
        </w:div>
        <w:div w:id="292566635">
          <w:marLeft w:val="446"/>
          <w:marRight w:val="0"/>
          <w:marTop w:val="96"/>
          <w:marBottom w:val="0"/>
          <w:divBdr>
            <w:top w:val="none" w:sz="0" w:space="0" w:color="auto"/>
            <w:left w:val="none" w:sz="0" w:space="0" w:color="auto"/>
            <w:bottom w:val="none" w:sz="0" w:space="0" w:color="auto"/>
            <w:right w:val="none" w:sz="0" w:space="0" w:color="auto"/>
          </w:divBdr>
        </w:div>
        <w:div w:id="1894922844">
          <w:marLeft w:val="446"/>
          <w:marRight w:val="0"/>
          <w:marTop w:val="96"/>
          <w:marBottom w:val="0"/>
          <w:divBdr>
            <w:top w:val="none" w:sz="0" w:space="0" w:color="auto"/>
            <w:left w:val="none" w:sz="0" w:space="0" w:color="auto"/>
            <w:bottom w:val="none" w:sz="0" w:space="0" w:color="auto"/>
            <w:right w:val="none" w:sz="0" w:space="0" w:color="auto"/>
          </w:divBdr>
        </w:div>
        <w:div w:id="1218860718">
          <w:marLeft w:val="446"/>
          <w:marRight w:val="0"/>
          <w:marTop w:val="96"/>
          <w:marBottom w:val="0"/>
          <w:divBdr>
            <w:top w:val="none" w:sz="0" w:space="0" w:color="auto"/>
            <w:left w:val="none" w:sz="0" w:space="0" w:color="auto"/>
            <w:bottom w:val="none" w:sz="0" w:space="0" w:color="auto"/>
            <w:right w:val="none" w:sz="0" w:space="0" w:color="auto"/>
          </w:divBdr>
        </w:div>
      </w:divsChild>
    </w:div>
    <w:div w:id="1778212165">
      <w:bodyDiv w:val="1"/>
      <w:marLeft w:val="0"/>
      <w:marRight w:val="0"/>
      <w:marTop w:val="0"/>
      <w:marBottom w:val="0"/>
      <w:divBdr>
        <w:top w:val="none" w:sz="0" w:space="0" w:color="auto"/>
        <w:left w:val="none" w:sz="0" w:space="0" w:color="auto"/>
        <w:bottom w:val="none" w:sz="0" w:space="0" w:color="auto"/>
        <w:right w:val="none" w:sz="0" w:space="0" w:color="auto"/>
      </w:divBdr>
      <w:divsChild>
        <w:div w:id="578290115">
          <w:marLeft w:val="677"/>
          <w:marRight w:val="0"/>
          <w:marTop w:val="120"/>
          <w:marBottom w:val="0"/>
          <w:divBdr>
            <w:top w:val="none" w:sz="0" w:space="0" w:color="auto"/>
            <w:left w:val="none" w:sz="0" w:space="0" w:color="auto"/>
            <w:bottom w:val="none" w:sz="0" w:space="0" w:color="auto"/>
            <w:right w:val="none" w:sz="0" w:space="0" w:color="auto"/>
          </w:divBdr>
        </w:div>
        <w:div w:id="190530300">
          <w:marLeft w:val="677"/>
          <w:marRight w:val="0"/>
          <w:marTop w:val="120"/>
          <w:marBottom w:val="0"/>
          <w:divBdr>
            <w:top w:val="none" w:sz="0" w:space="0" w:color="auto"/>
            <w:left w:val="none" w:sz="0" w:space="0" w:color="auto"/>
            <w:bottom w:val="none" w:sz="0" w:space="0" w:color="auto"/>
            <w:right w:val="none" w:sz="0" w:space="0" w:color="auto"/>
          </w:divBdr>
        </w:div>
        <w:div w:id="1280071285">
          <w:marLeft w:val="677"/>
          <w:marRight w:val="0"/>
          <w:marTop w:val="120"/>
          <w:marBottom w:val="0"/>
          <w:divBdr>
            <w:top w:val="none" w:sz="0" w:space="0" w:color="auto"/>
            <w:left w:val="none" w:sz="0" w:space="0" w:color="auto"/>
            <w:bottom w:val="none" w:sz="0" w:space="0" w:color="auto"/>
            <w:right w:val="none" w:sz="0" w:space="0" w:color="auto"/>
          </w:divBdr>
        </w:div>
        <w:div w:id="1037317588">
          <w:marLeft w:val="677"/>
          <w:marRight w:val="0"/>
          <w:marTop w:val="120"/>
          <w:marBottom w:val="0"/>
          <w:divBdr>
            <w:top w:val="none" w:sz="0" w:space="0" w:color="auto"/>
            <w:left w:val="none" w:sz="0" w:space="0" w:color="auto"/>
            <w:bottom w:val="none" w:sz="0" w:space="0" w:color="auto"/>
            <w:right w:val="none" w:sz="0" w:space="0" w:color="auto"/>
          </w:divBdr>
        </w:div>
        <w:div w:id="1451122260">
          <w:marLeft w:val="677"/>
          <w:marRight w:val="0"/>
          <w:marTop w:val="120"/>
          <w:marBottom w:val="0"/>
          <w:divBdr>
            <w:top w:val="none" w:sz="0" w:space="0" w:color="auto"/>
            <w:left w:val="none" w:sz="0" w:space="0" w:color="auto"/>
            <w:bottom w:val="none" w:sz="0" w:space="0" w:color="auto"/>
            <w:right w:val="none" w:sz="0" w:space="0" w:color="auto"/>
          </w:divBdr>
        </w:div>
      </w:divsChild>
    </w:div>
    <w:div w:id="1779326817">
      <w:bodyDiv w:val="1"/>
      <w:marLeft w:val="0"/>
      <w:marRight w:val="0"/>
      <w:marTop w:val="0"/>
      <w:marBottom w:val="0"/>
      <w:divBdr>
        <w:top w:val="none" w:sz="0" w:space="0" w:color="auto"/>
        <w:left w:val="none" w:sz="0" w:space="0" w:color="auto"/>
        <w:bottom w:val="none" w:sz="0" w:space="0" w:color="auto"/>
        <w:right w:val="none" w:sz="0" w:space="0" w:color="auto"/>
      </w:divBdr>
    </w:div>
    <w:div w:id="1790857068">
      <w:bodyDiv w:val="1"/>
      <w:marLeft w:val="0"/>
      <w:marRight w:val="0"/>
      <w:marTop w:val="0"/>
      <w:marBottom w:val="0"/>
      <w:divBdr>
        <w:top w:val="none" w:sz="0" w:space="0" w:color="auto"/>
        <w:left w:val="none" w:sz="0" w:space="0" w:color="auto"/>
        <w:bottom w:val="none" w:sz="0" w:space="0" w:color="auto"/>
        <w:right w:val="none" w:sz="0" w:space="0" w:color="auto"/>
      </w:divBdr>
      <w:divsChild>
        <w:div w:id="11809476">
          <w:marLeft w:val="389"/>
          <w:marRight w:val="0"/>
          <w:marTop w:val="67"/>
          <w:marBottom w:val="0"/>
          <w:divBdr>
            <w:top w:val="none" w:sz="0" w:space="0" w:color="auto"/>
            <w:left w:val="none" w:sz="0" w:space="0" w:color="auto"/>
            <w:bottom w:val="none" w:sz="0" w:space="0" w:color="auto"/>
            <w:right w:val="none" w:sz="0" w:space="0" w:color="auto"/>
          </w:divBdr>
        </w:div>
        <w:div w:id="1070536315">
          <w:marLeft w:val="389"/>
          <w:marRight w:val="0"/>
          <w:marTop w:val="67"/>
          <w:marBottom w:val="0"/>
          <w:divBdr>
            <w:top w:val="none" w:sz="0" w:space="0" w:color="auto"/>
            <w:left w:val="none" w:sz="0" w:space="0" w:color="auto"/>
            <w:bottom w:val="none" w:sz="0" w:space="0" w:color="auto"/>
            <w:right w:val="none" w:sz="0" w:space="0" w:color="auto"/>
          </w:divBdr>
        </w:div>
        <w:div w:id="982734900">
          <w:marLeft w:val="389"/>
          <w:marRight w:val="0"/>
          <w:marTop w:val="67"/>
          <w:marBottom w:val="0"/>
          <w:divBdr>
            <w:top w:val="none" w:sz="0" w:space="0" w:color="auto"/>
            <w:left w:val="none" w:sz="0" w:space="0" w:color="auto"/>
            <w:bottom w:val="none" w:sz="0" w:space="0" w:color="auto"/>
            <w:right w:val="none" w:sz="0" w:space="0" w:color="auto"/>
          </w:divBdr>
        </w:div>
        <w:div w:id="772016778">
          <w:marLeft w:val="389"/>
          <w:marRight w:val="0"/>
          <w:marTop w:val="67"/>
          <w:marBottom w:val="0"/>
          <w:divBdr>
            <w:top w:val="none" w:sz="0" w:space="0" w:color="auto"/>
            <w:left w:val="none" w:sz="0" w:space="0" w:color="auto"/>
            <w:bottom w:val="none" w:sz="0" w:space="0" w:color="auto"/>
            <w:right w:val="none" w:sz="0" w:space="0" w:color="auto"/>
          </w:divBdr>
        </w:div>
      </w:divsChild>
    </w:div>
    <w:div w:id="1796754765">
      <w:bodyDiv w:val="1"/>
      <w:marLeft w:val="0"/>
      <w:marRight w:val="0"/>
      <w:marTop w:val="0"/>
      <w:marBottom w:val="0"/>
      <w:divBdr>
        <w:top w:val="none" w:sz="0" w:space="0" w:color="auto"/>
        <w:left w:val="none" w:sz="0" w:space="0" w:color="auto"/>
        <w:bottom w:val="none" w:sz="0" w:space="0" w:color="auto"/>
        <w:right w:val="none" w:sz="0" w:space="0" w:color="auto"/>
      </w:divBdr>
      <w:divsChild>
        <w:div w:id="1745370480">
          <w:marLeft w:val="446"/>
          <w:marRight w:val="0"/>
          <w:marTop w:val="96"/>
          <w:marBottom w:val="0"/>
          <w:divBdr>
            <w:top w:val="none" w:sz="0" w:space="0" w:color="auto"/>
            <w:left w:val="none" w:sz="0" w:space="0" w:color="auto"/>
            <w:bottom w:val="none" w:sz="0" w:space="0" w:color="auto"/>
            <w:right w:val="none" w:sz="0" w:space="0" w:color="auto"/>
          </w:divBdr>
        </w:div>
        <w:div w:id="688215334">
          <w:marLeft w:val="446"/>
          <w:marRight w:val="0"/>
          <w:marTop w:val="96"/>
          <w:marBottom w:val="0"/>
          <w:divBdr>
            <w:top w:val="none" w:sz="0" w:space="0" w:color="auto"/>
            <w:left w:val="none" w:sz="0" w:space="0" w:color="auto"/>
            <w:bottom w:val="none" w:sz="0" w:space="0" w:color="auto"/>
            <w:right w:val="none" w:sz="0" w:space="0" w:color="auto"/>
          </w:divBdr>
        </w:div>
        <w:div w:id="777794615">
          <w:marLeft w:val="446"/>
          <w:marRight w:val="0"/>
          <w:marTop w:val="96"/>
          <w:marBottom w:val="0"/>
          <w:divBdr>
            <w:top w:val="none" w:sz="0" w:space="0" w:color="auto"/>
            <w:left w:val="none" w:sz="0" w:space="0" w:color="auto"/>
            <w:bottom w:val="none" w:sz="0" w:space="0" w:color="auto"/>
            <w:right w:val="none" w:sz="0" w:space="0" w:color="auto"/>
          </w:divBdr>
        </w:div>
        <w:div w:id="1253398820">
          <w:marLeft w:val="446"/>
          <w:marRight w:val="0"/>
          <w:marTop w:val="96"/>
          <w:marBottom w:val="0"/>
          <w:divBdr>
            <w:top w:val="none" w:sz="0" w:space="0" w:color="auto"/>
            <w:left w:val="none" w:sz="0" w:space="0" w:color="auto"/>
            <w:bottom w:val="none" w:sz="0" w:space="0" w:color="auto"/>
            <w:right w:val="none" w:sz="0" w:space="0" w:color="auto"/>
          </w:divBdr>
        </w:div>
      </w:divsChild>
    </w:div>
    <w:div w:id="1799958196">
      <w:bodyDiv w:val="1"/>
      <w:marLeft w:val="0"/>
      <w:marRight w:val="0"/>
      <w:marTop w:val="0"/>
      <w:marBottom w:val="0"/>
      <w:divBdr>
        <w:top w:val="none" w:sz="0" w:space="0" w:color="auto"/>
        <w:left w:val="none" w:sz="0" w:space="0" w:color="auto"/>
        <w:bottom w:val="none" w:sz="0" w:space="0" w:color="auto"/>
        <w:right w:val="none" w:sz="0" w:space="0" w:color="auto"/>
      </w:divBdr>
    </w:div>
    <w:div w:id="1815682044">
      <w:bodyDiv w:val="1"/>
      <w:marLeft w:val="0"/>
      <w:marRight w:val="0"/>
      <w:marTop w:val="0"/>
      <w:marBottom w:val="0"/>
      <w:divBdr>
        <w:top w:val="none" w:sz="0" w:space="0" w:color="auto"/>
        <w:left w:val="none" w:sz="0" w:space="0" w:color="auto"/>
        <w:bottom w:val="none" w:sz="0" w:space="0" w:color="auto"/>
        <w:right w:val="none" w:sz="0" w:space="0" w:color="auto"/>
      </w:divBdr>
      <w:divsChild>
        <w:div w:id="998581193">
          <w:marLeft w:val="547"/>
          <w:marRight w:val="0"/>
          <w:marTop w:val="100"/>
          <w:marBottom w:val="0"/>
          <w:divBdr>
            <w:top w:val="none" w:sz="0" w:space="0" w:color="auto"/>
            <w:left w:val="none" w:sz="0" w:space="0" w:color="auto"/>
            <w:bottom w:val="none" w:sz="0" w:space="0" w:color="auto"/>
            <w:right w:val="none" w:sz="0" w:space="0" w:color="auto"/>
          </w:divBdr>
        </w:div>
      </w:divsChild>
    </w:div>
    <w:div w:id="1824590136">
      <w:bodyDiv w:val="1"/>
      <w:marLeft w:val="0"/>
      <w:marRight w:val="0"/>
      <w:marTop w:val="0"/>
      <w:marBottom w:val="0"/>
      <w:divBdr>
        <w:top w:val="none" w:sz="0" w:space="0" w:color="auto"/>
        <w:left w:val="none" w:sz="0" w:space="0" w:color="auto"/>
        <w:bottom w:val="none" w:sz="0" w:space="0" w:color="auto"/>
        <w:right w:val="none" w:sz="0" w:space="0" w:color="auto"/>
      </w:divBdr>
    </w:div>
    <w:div w:id="1842087489">
      <w:bodyDiv w:val="1"/>
      <w:marLeft w:val="0"/>
      <w:marRight w:val="0"/>
      <w:marTop w:val="0"/>
      <w:marBottom w:val="0"/>
      <w:divBdr>
        <w:top w:val="none" w:sz="0" w:space="0" w:color="auto"/>
        <w:left w:val="none" w:sz="0" w:space="0" w:color="auto"/>
        <w:bottom w:val="none" w:sz="0" w:space="0" w:color="auto"/>
        <w:right w:val="none" w:sz="0" w:space="0" w:color="auto"/>
      </w:divBdr>
      <w:divsChild>
        <w:div w:id="2103839418">
          <w:marLeft w:val="360"/>
          <w:marRight w:val="0"/>
          <w:marTop w:val="200"/>
          <w:marBottom w:val="0"/>
          <w:divBdr>
            <w:top w:val="none" w:sz="0" w:space="0" w:color="auto"/>
            <w:left w:val="none" w:sz="0" w:space="0" w:color="auto"/>
            <w:bottom w:val="none" w:sz="0" w:space="0" w:color="auto"/>
            <w:right w:val="none" w:sz="0" w:space="0" w:color="auto"/>
          </w:divBdr>
        </w:div>
        <w:div w:id="1025207896">
          <w:marLeft w:val="360"/>
          <w:marRight w:val="0"/>
          <w:marTop w:val="200"/>
          <w:marBottom w:val="0"/>
          <w:divBdr>
            <w:top w:val="none" w:sz="0" w:space="0" w:color="auto"/>
            <w:left w:val="none" w:sz="0" w:space="0" w:color="auto"/>
            <w:bottom w:val="none" w:sz="0" w:space="0" w:color="auto"/>
            <w:right w:val="none" w:sz="0" w:space="0" w:color="auto"/>
          </w:divBdr>
        </w:div>
        <w:div w:id="606233231">
          <w:marLeft w:val="360"/>
          <w:marRight w:val="0"/>
          <w:marTop w:val="200"/>
          <w:marBottom w:val="0"/>
          <w:divBdr>
            <w:top w:val="none" w:sz="0" w:space="0" w:color="auto"/>
            <w:left w:val="none" w:sz="0" w:space="0" w:color="auto"/>
            <w:bottom w:val="none" w:sz="0" w:space="0" w:color="auto"/>
            <w:right w:val="none" w:sz="0" w:space="0" w:color="auto"/>
          </w:divBdr>
        </w:div>
        <w:div w:id="1961492622">
          <w:marLeft w:val="360"/>
          <w:marRight w:val="0"/>
          <w:marTop w:val="200"/>
          <w:marBottom w:val="0"/>
          <w:divBdr>
            <w:top w:val="none" w:sz="0" w:space="0" w:color="auto"/>
            <w:left w:val="none" w:sz="0" w:space="0" w:color="auto"/>
            <w:bottom w:val="none" w:sz="0" w:space="0" w:color="auto"/>
            <w:right w:val="none" w:sz="0" w:space="0" w:color="auto"/>
          </w:divBdr>
        </w:div>
        <w:div w:id="1926651066">
          <w:marLeft w:val="360"/>
          <w:marRight w:val="0"/>
          <w:marTop w:val="200"/>
          <w:marBottom w:val="0"/>
          <w:divBdr>
            <w:top w:val="none" w:sz="0" w:space="0" w:color="auto"/>
            <w:left w:val="none" w:sz="0" w:space="0" w:color="auto"/>
            <w:bottom w:val="none" w:sz="0" w:space="0" w:color="auto"/>
            <w:right w:val="none" w:sz="0" w:space="0" w:color="auto"/>
          </w:divBdr>
        </w:div>
      </w:divsChild>
    </w:div>
    <w:div w:id="1843012103">
      <w:bodyDiv w:val="1"/>
      <w:marLeft w:val="0"/>
      <w:marRight w:val="0"/>
      <w:marTop w:val="0"/>
      <w:marBottom w:val="0"/>
      <w:divBdr>
        <w:top w:val="none" w:sz="0" w:space="0" w:color="auto"/>
        <w:left w:val="none" w:sz="0" w:space="0" w:color="auto"/>
        <w:bottom w:val="none" w:sz="0" w:space="0" w:color="auto"/>
        <w:right w:val="none" w:sz="0" w:space="0" w:color="auto"/>
      </w:divBdr>
    </w:div>
    <w:div w:id="1845320438">
      <w:bodyDiv w:val="1"/>
      <w:marLeft w:val="0"/>
      <w:marRight w:val="0"/>
      <w:marTop w:val="0"/>
      <w:marBottom w:val="0"/>
      <w:divBdr>
        <w:top w:val="none" w:sz="0" w:space="0" w:color="auto"/>
        <w:left w:val="none" w:sz="0" w:space="0" w:color="auto"/>
        <w:bottom w:val="none" w:sz="0" w:space="0" w:color="auto"/>
        <w:right w:val="none" w:sz="0" w:space="0" w:color="auto"/>
      </w:divBdr>
      <w:divsChild>
        <w:div w:id="1105079413">
          <w:marLeft w:val="720"/>
          <w:marRight w:val="0"/>
          <w:marTop w:val="134"/>
          <w:marBottom w:val="0"/>
          <w:divBdr>
            <w:top w:val="none" w:sz="0" w:space="0" w:color="auto"/>
            <w:left w:val="none" w:sz="0" w:space="0" w:color="auto"/>
            <w:bottom w:val="none" w:sz="0" w:space="0" w:color="auto"/>
            <w:right w:val="none" w:sz="0" w:space="0" w:color="auto"/>
          </w:divBdr>
        </w:div>
        <w:div w:id="264847291">
          <w:marLeft w:val="1267"/>
          <w:marRight w:val="0"/>
          <w:marTop w:val="115"/>
          <w:marBottom w:val="0"/>
          <w:divBdr>
            <w:top w:val="none" w:sz="0" w:space="0" w:color="auto"/>
            <w:left w:val="none" w:sz="0" w:space="0" w:color="auto"/>
            <w:bottom w:val="none" w:sz="0" w:space="0" w:color="auto"/>
            <w:right w:val="none" w:sz="0" w:space="0" w:color="auto"/>
          </w:divBdr>
        </w:div>
        <w:div w:id="610162713">
          <w:marLeft w:val="1267"/>
          <w:marRight w:val="0"/>
          <w:marTop w:val="115"/>
          <w:marBottom w:val="0"/>
          <w:divBdr>
            <w:top w:val="none" w:sz="0" w:space="0" w:color="auto"/>
            <w:left w:val="none" w:sz="0" w:space="0" w:color="auto"/>
            <w:bottom w:val="none" w:sz="0" w:space="0" w:color="auto"/>
            <w:right w:val="none" w:sz="0" w:space="0" w:color="auto"/>
          </w:divBdr>
        </w:div>
        <w:div w:id="357437154">
          <w:marLeft w:val="1267"/>
          <w:marRight w:val="0"/>
          <w:marTop w:val="115"/>
          <w:marBottom w:val="0"/>
          <w:divBdr>
            <w:top w:val="none" w:sz="0" w:space="0" w:color="auto"/>
            <w:left w:val="none" w:sz="0" w:space="0" w:color="auto"/>
            <w:bottom w:val="none" w:sz="0" w:space="0" w:color="auto"/>
            <w:right w:val="none" w:sz="0" w:space="0" w:color="auto"/>
          </w:divBdr>
        </w:div>
      </w:divsChild>
    </w:div>
    <w:div w:id="1849129097">
      <w:bodyDiv w:val="1"/>
      <w:marLeft w:val="0"/>
      <w:marRight w:val="0"/>
      <w:marTop w:val="0"/>
      <w:marBottom w:val="0"/>
      <w:divBdr>
        <w:top w:val="none" w:sz="0" w:space="0" w:color="auto"/>
        <w:left w:val="none" w:sz="0" w:space="0" w:color="auto"/>
        <w:bottom w:val="none" w:sz="0" w:space="0" w:color="auto"/>
        <w:right w:val="none" w:sz="0" w:space="0" w:color="auto"/>
      </w:divBdr>
    </w:div>
    <w:div w:id="1851603183">
      <w:bodyDiv w:val="1"/>
      <w:marLeft w:val="0"/>
      <w:marRight w:val="0"/>
      <w:marTop w:val="0"/>
      <w:marBottom w:val="0"/>
      <w:divBdr>
        <w:top w:val="none" w:sz="0" w:space="0" w:color="auto"/>
        <w:left w:val="none" w:sz="0" w:space="0" w:color="auto"/>
        <w:bottom w:val="none" w:sz="0" w:space="0" w:color="auto"/>
        <w:right w:val="none" w:sz="0" w:space="0" w:color="auto"/>
      </w:divBdr>
    </w:div>
    <w:div w:id="1852143382">
      <w:bodyDiv w:val="1"/>
      <w:marLeft w:val="0"/>
      <w:marRight w:val="0"/>
      <w:marTop w:val="0"/>
      <w:marBottom w:val="0"/>
      <w:divBdr>
        <w:top w:val="none" w:sz="0" w:space="0" w:color="auto"/>
        <w:left w:val="none" w:sz="0" w:space="0" w:color="auto"/>
        <w:bottom w:val="none" w:sz="0" w:space="0" w:color="auto"/>
        <w:right w:val="none" w:sz="0" w:space="0" w:color="auto"/>
      </w:divBdr>
      <w:divsChild>
        <w:div w:id="103620096">
          <w:marLeft w:val="547"/>
          <w:marRight w:val="0"/>
          <w:marTop w:val="115"/>
          <w:marBottom w:val="0"/>
          <w:divBdr>
            <w:top w:val="none" w:sz="0" w:space="0" w:color="auto"/>
            <w:left w:val="none" w:sz="0" w:space="0" w:color="auto"/>
            <w:bottom w:val="none" w:sz="0" w:space="0" w:color="auto"/>
            <w:right w:val="none" w:sz="0" w:space="0" w:color="auto"/>
          </w:divBdr>
        </w:div>
        <w:div w:id="966861572">
          <w:marLeft w:val="1166"/>
          <w:marRight w:val="0"/>
          <w:marTop w:val="96"/>
          <w:marBottom w:val="0"/>
          <w:divBdr>
            <w:top w:val="none" w:sz="0" w:space="0" w:color="auto"/>
            <w:left w:val="none" w:sz="0" w:space="0" w:color="auto"/>
            <w:bottom w:val="none" w:sz="0" w:space="0" w:color="auto"/>
            <w:right w:val="none" w:sz="0" w:space="0" w:color="auto"/>
          </w:divBdr>
        </w:div>
        <w:div w:id="862938864">
          <w:marLeft w:val="1166"/>
          <w:marRight w:val="0"/>
          <w:marTop w:val="96"/>
          <w:marBottom w:val="0"/>
          <w:divBdr>
            <w:top w:val="none" w:sz="0" w:space="0" w:color="auto"/>
            <w:left w:val="none" w:sz="0" w:space="0" w:color="auto"/>
            <w:bottom w:val="none" w:sz="0" w:space="0" w:color="auto"/>
            <w:right w:val="none" w:sz="0" w:space="0" w:color="auto"/>
          </w:divBdr>
        </w:div>
        <w:div w:id="1077022732">
          <w:marLeft w:val="547"/>
          <w:marRight w:val="0"/>
          <w:marTop w:val="115"/>
          <w:marBottom w:val="0"/>
          <w:divBdr>
            <w:top w:val="none" w:sz="0" w:space="0" w:color="auto"/>
            <w:left w:val="none" w:sz="0" w:space="0" w:color="auto"/>
            <w:bottom w:val="none" w:sz="0" w:space="0" w:color="auto"/>
            <w:right w:val="none" w:sz="0" w:space="0" w:color="auto"/>
          </w:divBdr>
        </w:div>
        <w:div w:id="494761148">
          <w:marLeft w:val="547"/>
          <w:marRight w:val="0"/>
          <w:marTop w:val="115"/>
          <w:marBottom w:val="0"/>
          <w:divBdr>
            <w:top w:val="none" w:sz="0" w:space="0" w:color="auto"/>
            <w:left w:val="none" w:sz="0" w:space="0" w:color="auto"/>
            <w:bottom w:val="none" w:sz="0" w:space="0" w:color="auto"/>
            <w:right w:val="none" w:sz="0" w:space="0" w:color="auto"/>
          </w:divBdr>
        </w:div>
        <w:div w:id="1079861761">
          <w:marLeft w:val="547"/>
          <w:marRight w:val="0"/>
          <w:marTop w:val="115"/>
          <w:marBottom w:val="0"/>
          <w:divBdr>
            <w:top w:val="none" w:sz="0" w:space="0" w:color="auto"/>
            <w:left w:val="none" w:sz="0" w:space="0" w:color="auto"/>
            <w:bottom w:val="none" w:sz="0" w:space="0" w:color="auto"/>
            <w:right w:val="none" w:sz="0" w:space="0" w:color="auto"/>
          </w:divBdr>
        </w:div>
      </w:divsChild>
    </w:div>
    <w:div w:id="1857427642">
      <w:bodyDiv w:val="1"/>
      <w:marLeft w:val="0"/>
      <w:marRight w:val="0"/>
      <w:marTop w:val="0"/>
      <w:marBottom w:val="0"/>
      <w:divBdr>
        <w:top w:val="none" w:sz="0" w:space="0" w:color="auto"/>
        <w:left w:val="none" w:sz="0" w:space="0" w:color="auto"/>
        <w:bottom w:val="none" w:sz="0" w:space="0" w:color="auto"/>
        <w:right w:val="none" w:sz="0" w:space="0" w:color="auto"/>
      </w:divBdr>
    </w:div>
    <w:div w:id="1861815497">
      <w:bodyDiv w:val="1"/>
      <w:marLeft w:val="0"/>
      <w:marRight w:val="0"/>
      <w:marTop w:val="0"/>
      <w:marBottom w:val="0"/>
      <w:divBdr>
        <w:top w:val="none" w:sz="0" w:space="0" w:color="auto"/>
        <w:left w:val="none" w:sz="0" w:space="0" w:color="auto"/>
        <w:bottom w:val="none" w:sz="0" w:space="0" w:color="auto"/>
        <w:right w:val="none" w:sz="0" w:space="0" w:color="auto"/>
      </w:divBdr>
      <w:divsChild>
        <w:div w:id="63453965">
          <w:marLeft w:val="720"/>
          <w:marRight w:val="0"/>
          <w:marTop w:val="100"/>
          <w:marBottom w:val="0"/>
          <w:divBdr>
            <w:top w:val="none" w:sz="0" w:space="0" w:color="auto"/>
            <w:left w:val="none" w:sz="0" w:space="0" w:color="auto"/>
            <w:bottom w:val="none" w:sz="0" w:space="0" w:color="auto"/>
            <w:right w:val="none" w:sz="0" w:space="0" w:color="auto"/>
          </w:divBdr>
        </w:div>
        <w:div w:id="2088257889">
          <w:marLeft w:val="720"/>
          <w:marRight w:val="0"/>
          <w:marTop w:val="100"/>
          <w:marBottom w:val="0"/>
          <w:divBdr>
            <w:top w:val="none" w:sz="0" w:space="0" w:color="auto"/>
            <w:left w:val="none" w:sz="0" w:space="0" w:color="auto"/>
            <w:bottom w:val="none" w:sz="0" w:space="0" w:color="auto"/>
            <w:right w:val="none" w:sz="0" w:space="0" w:color="auto"/>
          </w:divBdr>
        </w:div>
        <w:div w:id="1237742749">
          <w:marLeft w:val="720"/>
          <w:marRight w:val="0"/>
          <w:marTop w:val="100"/>
          <w:marBottom w:val="0"/>
          <w:divBdr>
            <w:top w:val="none" w:sz="0" w:space="0" w:color="auto"/>
            <w:left w:val="none" w:sz="0" w:space="0" w:color="auto"/>
            <w:bottom w:val="none" w:sz="0" w:space="0" w:color="auto"/>
            <w:right w:val="none" w:sz="0" w:space="0" w:color="auto"/>
          </w:divBdr>
        </w:div>
        <w:div w:id="395125078">
          <w:marLeft w:val="720"/>
          <w:marRight w:val="0"/>
          <w:marTop w:val="100"/>
          <w:marBottom w:val="0"/>
          <w:divBdr>
            <w:top w:val="none" w:sz="0" w:space="0" w:color="auto"/>
            <w:left w:val="none" w:sz="0" w:space="0" w:color="auto"/>
            <w:bottom w:val="none" w:sz="0" w:space="0" w:color="auto"/>
            <w:right w:val="none" w:sz="0" w:space="0" w:color="auto"/>
          </w:divBdr>
        </w:div>
      </w:divsChild>
    </w:div>
    <w:div w:id="1869566404">
      <w:bodyDiv w:val="1"/>
      <w:marLeft w:val="0"/>
      <w:marRight w:val="0"/>
      <w:marTop w:val="0"/>
      <w:marBottom w:val="0"/>
      <w:divBdr>
        <w:top w:val="none" w:sz="0" w:space="0" w:color="auto"/>
        <w:left w:val="none" w:sz="0" w:space="0" w:color="auto"/>
        <w:bottom w:val="none" w:sz="0" w:space="0" w:color="auto"/>
        <w:right w:val="none" w:sz="0" w:space="0" w:color="auto"/>
      </w:divBdr>
      <w:divsChild>
        <w:div w:id="1771655082">
          <w:marLeft w:val="389"/>
          <w:marRight w:val="0"/>
          <w:marTop w:val="74"/>
          <w:marBottom w:val="0"/>
          <w:divBdr>
            <w:top w:val="none" w:sz="0" w:space="0" w:color="auto"/>
            <w:left w:val="none" w:sz="0" w:space="0" w:color="auto"/>
            <w:bottom w:val="none" w:sz="0" w:space="0" w:color="auto"/>
            <w:right w:val="none" w:sz="0" w:space="0" w:color="auto"/>
          </w:divBdr>
        </w:div>
        <w:div w:id="495263812">
          <w:marLeft w:val="1656"/>
          <w:marRight w:val="0"/>
          <w:marTop w:val="74"/>
          <w:marBottom w:val="0"/>
          <w:divBdr>
            <w:top w:val="none" w:sz="0" w:space="0" w:color="auto"/>
            <w:left w:val="none" w:sz="0" w:space="0" w:color="auto"/>
            <w:bottom w:val="none" w:sz="0" w:space="0" w:color="auto"/>
            <w:right w:val="none" w:sz="0" w:space="0" w:color="auto"/>
          </w:divBdr>
        </w:div>
        <w:div w:id="1535927582">
          <w:marLeft w:val="1656"/>
          <w:marRight w:val="0"/>
          <w:marTop w:val="74"/>
          <w:marBottom w:val="0"/>
          <w:divBdr>
            <w:top w:val="none" w:sz="0" w:space="0" w:color="auto"/>
            <w:left w:val="none" w:sz="0" w:space="0" w:color="auto"/>
            <w:bottom w:val="none" w:sz="0" w:space="0" w:color="auto"/>
            <w:right w:val="none" w:sz="0" w:space="0" w:color="auto"/>
          </w:divBdr>
        </w:div>
        <w:div w:id="1734232753">
          <w:marLeft w:val="1656"/>
          <w:marRight w:val="0"/>
          <w:marTop w:val="74"/>
          <w:marBottom w:val="0"/>
          <w:divBdr>
            <w:top w:val="none" w:sz="0" w:space="0" w:color="auto"/>
            <w:left w:val="none" w:sz="0" w:space="0" w:color="auto"/>
            <w:bottom w:val="none" w:sz="0" w:space="0" w:color="auto"/>
            <w:right w:val="none" w:sz="0" w:space="0" w:color="auto"/>
          </w:divBdr>
        </w:div>
        <w:div w:id="724107433">
          <w:marLeft w:val="389"/>
          <w:marRight w:val="0"/>
          <w:marTop w:val="74"/>
          <w:marBottom w:val="0"/>
          <w:divBdr>
            <w:top w:val="none" w:sz="0" w:space="0" w:color="auto"/>
            <w:left w:val="none" w:sz="0" w:space="0" w:color="auto"/>
            <w:bottom w:val="none" w:sz="0" w:space="0" w:color="auto"/>
            <w:right w:val="none" w:sz="0" w:space="0" w:color="auto"/>
          </w:divBdr>
        </w:div>
        <w:div w:id="961418253">
          <w:marLeft w:val="1656"/>
          <w:marRight w:val="0"/>
          <w:marTop w:val="74"/>
          <w:marBottom w:val="0"/>
          <w:divBdr>
            <w:top w:val="none" w:sz="0" w:space="0" w:color="auto"/>
            <w:left w:val="none" w:sz="0" w:space="0" w:color="auto"/>
            <w:bottom w:val="none" w:sz="0" w:space="0" w:color="auto"/>
            <w:right w:val="none" w:sz="0" w:space="0" w:color="auto"/>
          </w:divBdr>
        </w:div>
        <w:div w:id="882794295">
          <w:marLeft w:val="1656"/>
          <w:marRight w:val="0"/>
          <w:marTop w:val="74"/>
          <w:marBottom w:val="0"/>
          <w:divBdr>
            <w:top w:val="none" w:sz="0" w:space="0" w:color="auto"/>
            <w:left w:val="none" w:sz="0" w:space="0" w:color="auto"/>
            <w:bottom w:val="none" w:sz="0" w:space="0" w:color="auto"/>
            <w:right w:val="none" w:sz="0" w:space="0" w:color="auto"/>
          </w:divBdr>
        </w:div>
      </w:divsChild>
    </w:div>
    <w:div w:id="1870489463">
      <w:bodyDiv w:val="1"/>
      <w:marLeft w:val="0"/>
      <w:marRight w:val="0"/>
      <w:marTop w:val="0"/>
      <w:marBottom w:val="0"/>
      <w:divBdr>
        <w:top w:val="none" w:sz="0" w:space="0" w:color="auto"/>
        <w:left w:val="none" w:sz="0" w:space="0" w:color="auto"/>
        <w:bottom w:val="none" w:sz="0" w:space="0" w:color="auto"/>
        <w:right w:val="none" w:sz="0" w:space="0" w:color="auto"/>
      </w:divBdr>
      <w:divsChild>
        <w:div w:id="1037699742">
          <w:marLeft w:val="274"/>
          <w:marRight w:val="0"/>
          <w:marTop w:val="77"/>
          <w:marBottom w:val="0"/>
          <w:divBdr>
            <w:top w:val="none" w:sz="0" w:space="0" w:color="auto"/>
            <w:left w:val="none" w:sz="0" w:space="0" w:color="auto"/>
            <w:bottom w:val="none" w:sz="0" w:space="0" w:color="auto"/>
            <w:right w:val="none" w:sz="0" w:space="0" w:color="auto"/>
          </w:divBdr>
        </w:div>
        <w:div w:id="24259455">
          <w:marLeft w:val="274"/>
          <w:marRight w:val="0"/>
          <w:marTop w:val="77"/>
          <w:marBottom w:val="0"/>
          <w:divBdr>
            <w:top w:val="none" w:sz="0" w:space="0" w:color="auto"/>
            <w:left w:val="none" w:sz="0" w:space="0" w:color="auto"/>
            <w:bottom w:val="none" w:sz="0" w:space="0" w:color="auto"/>
            <w:right w:val="none" w:sz="0" w:space="0" w:color="auto"/>
          </w:divBdr>
        </w:div>
        <w:div w:id="64574971">
          <w:marLeft w:val="274"/>
          <w:marRight w:val="0"/>
          <w:marTop w:val="77"/>
          <w:marBottom w:val="0"/>
          <w:divBdr>
            <w:top w:val="none" w:sz="0" w:space="0" w:color="auto"/>
            <w:left w:val="none" w:sz="0" w:space="0" w:color="auto"/>
            <w:bottom w:val="none" w:sz="0" w:space="0" w:color="auto"/>
            <w:right w:val="none" w:sz="0" w:space="0" w:color="auto"/>
          </w:divBdr>
        </w:div>
        <w:div w:id="1973975679">
          <w:marLeft w:val="576"/>
          <w:marRight w:val="0"/>
          <w:marTop w:val="58"/>
          <w:marBottom w:val="0"/>
          <w:divBdr>
            <w:top w:val="none" w:sz="0" w:space="0" w:color="auto"/>
            <w:left w:val="none" w:sz="0" w:space="0" w:color="auto"/>
            <w:bottom w:val="none" w:sz="0" w:space="0" w:color="auto"/>
            <w:right w:val="none" w:sz="0" w:space="0" w:color="auto"/>
          </w:divBdr>
        </w:div>
        <w:div w:id="1994292284">
          <w:marLeft w:val="576"/>
          <w:marRight w:val="0"/>
          <w:marTop w:val="58"/>
          <w:marBottom w:val="0"/>
          <w:divBdr>
            <w:top w:val="none" w:sz="0" w:space="0" w:color="auto"/>
            <w:left w:val="none" w:sz="0" w:space="0" w:color="auto"/>
            <w:bottom w:val="none" w:sz="0" w:space="0" w:color="auto"/>
            <w:right w:val="none" w:sz="0" w:space="0" w:color="auto"/>
          </w:divBdr>
        </w:div>
        <w:div w:id="358285925">
          <w:marLeft w:val="576"/>
          <w:marRight w:val="0"/>
          <w:marTop w:val="58"/>
          <w:marBottom w:val="0"/>
          <w:divBdr>
            <w:top w:val="none" w:sz="0" w:space="0" w:color="auto"/>
            <w:left w:val="none" w:sz="0" w:space="0" w:color="auto"/>
            <w:bottom w:val="none" w:sz="0" w:space="0" w:color="auto"/>
            <w:right w:val="none" w:sz="0" w:space="0" w:color="auto"/>
          </w:divBdr>
        </w:div>
        <w:div w:id="1998682050">
          <w:marLeft w:val="576"/>
          <w:marRight w:val="0"/>
          <w:marTop w:val="58"/>
          <w:marBottom w:val="0"/>
          <w:divBdr>
            <w:top w:val="none" w:sz="0" w:space="0" w:color="auto"/>
            <w:left w:val="none" w:sz="0" w:space="0" w:color="auto"/>
            <w:bottom w:val="none" w:sz="0" w:space="0" w:color="auto"/>
            <w:right w:val="none" w:sz="0" w:space="0" w:color="auto"/>
          </w:divBdr>
        </w:div>
        <w:div w:id="485826920">
          <w:marLeft w:val="576"/>
          <w:marRight w:val="0"/>
          <w:marTop w:val="58"/>
          <w:marBottom w:val="0"/>
          <w:divBdr>
            <w:top w:val="none" w:sz="0" w:space="0" w:color="auto"/>
            <w:left w:val="none" w:sz="0" w:space="0" w:color="auto"/>
            <w:bottom w:val="none" w:sz="0" w:space="0" w:color="auto"/>
            <w:right w:val="none" w:sz="0" w:space="0" w:color="auto"/>
          </w:divBdr>
        </w:div>
        <w:div w:id="910653137">
          <w:marLeft w:val="576"/>
          <w:marRight w:val="0"/>
          <w:marTop w:val="58"/>
          <w:marBottom w:val="0"/>
          <w:divBdr>
            <w:top w:val="none" w:sz="0" w:space="0" w:color="auto"/>
            <w:left w:val="none" w:sz="0" w:space="0" w:color="auto"/>
            <w:bottom w:val="none" w:sz="0" w:space="0" w:color="auto"/>
            <w:right w:val="none" w:sz="0" w:space="0" w:color="auto"/>
          </w:divBdr>
        </w:div>
        <w:div w:id="232350723">
          <w:marLeft w:val="850"/>
          <w:marRight w:val="0"/>
          <w:marTop w:val="58"/>
          <w:marBottom w:val="0"/>
          <w:divBdr>
            <w:top w:val="none" w:sz="0" w:space="0" w:color="auto"/>
            <w:left w:val="none" w:sz="0" w:space="0" w:color="auto"/>
            <w:bottom w:val="none" w:sz="0" w:space="0" w:color="auto"/>
            <w:right w:val="none" w:sz="0" w:space="0" w:color="auto"/>
          </w:divBdr>
        </w:div>
      </w:divsChild>
    </w:div>
    <w:div w:id="1873223591">
      <w:bodyDiv w:val="1"/>
      <w:marLeft w:val="0"/>
      <w:marRight w:val="0"/>
      <w:marTop w:val="0"/>
      <w:marBottom w:val="0"/>
      <w:divBdr>
        <w:top w:val="none" w:sz="0" w:space="0" w:color="auto"/>
        <w:left w:val="none" w:sz="0" w:space="0" w:color="auto"/>
        <w:bottom w:val="none" w:sz="0" w:space="0" w:color="auto"/>
        <w:right w:val="none" w:sz="0" w:space="0" w:color="auto"/>
      </w:divBdr>
      <w:divsChild>
        <w:div w:id="1383335154">
          <w:marLeft w:val="446"/>
          <w:marRight w:val="0"/>
          <w:marTop w:val="134"/>
          <w:marBottom w:val="80"/>
          <w:divBdr>
            <w:top w:val="none" w:sz="0" w:space="0" w:color="auto"/>
            <w:left w:val="none" w:sz="0" w:space="0" w:color="auto"/>
            <w:bottom w:val="none" w:sz="0" w:space="0" w:color="auto"/>
            <w:right w:val="none" w:sz="0" w:space="0" w:color="auto"/>
          </w:divBdr>
        </w:div>
        <w:div w:id="1266187260">
          <w:marLeft w:val="1454"/>
          <w:marRight w:val="0"/>
          <w:marTop w:val="115"/>
          <w:marBottom w:val="80"/>
          <w:divBdr>
            <w:top w:val="none" w:sz="0" w:space="0" w:color="auto"/>
            <w:left w:val="none" w:sz="0" w:space="0" w:color="auto"/>
            <w:bottom w:val="none" w:sz="0" w:space="0" w:color="auto"/>
            <w:right w:val="none" w:sz="0" w:space="0" w:color="auto"/>
          </w:divBdr>
        </w:div>
        <w:div w:id="1834755263">
          <w:marLeft w:val="446"/>
          <w:marRight w:val="0"/>
          <w:marTop w:val="134"/>
          <w:marBottom w:val="80"/>
          <w:divBdr>
            <w:top w:val="none" w:sz="0" w:space="0" w:color="auto"/>
            <w:left w:val="none" w:sz="0" w:space="0" w:color="auto"/>
            <w:bottom w:val="none" w:sz="0" w:space="0" w:color="auto"/>
            <w:right w:val="none" w:sz="0" w:space="0" w:color="auto"/>
          </w:divBdr>
        </w:div>
        <w:div w:id="1222401425">
          <w:marLeft w:val="1440"/>
          <w:marRight w:val="0"/>
          <w:marTop w:val="115"/>
          <w:marBottom w:val="80"/>
          <w:divBdr>
            <w:top w:val="none" w:sz="0" w:space="0" w:color="auto"/>
            <w:left w:val="none" w:sz="0" w:space="0" w:color="auto"/>
            <w:bottom w:val="none" w:sz="0" w:space="0" w:color="auto"/>
            <w:right w:val="none" w:sz="0" w:space="0" w:color="auto"/>
          </w:divBdr>
        </w:div>
        <w:div w:id="1657109229">
          <w:marLeft w:val="1440"/>
          <w:marRight w:val="0"/>
          <w:marTop w:val="115"/>
          <w:marBottom w:val="80"/>
          <w:divBdr>
            <w:top w:val="none" w:sz="0" w:space="0" w:color="auto"/>
            <w:left w:val="none" w:sz="0" w:space="0" w:color="auto"/>
            <w:bottom w:val="none" w:sz="0" w:space="0" w:color="auto"/>
            <w:right w:val="none" w:sz="0" w:space="0" w:color="auto"/>
          </w:divBdr>
        </w:div>
      </w:divsChild>
    </w:div>
    <w:div w:id="1881702392">
      <w:bodyDiv w:val="1"/>
      <w:marLeft w:val="0"/>
      <w:marRight w:val="0"/>
      <w:marTop w:val="0"/>
      <w:marBottom w:val="0"/>
      <w:divBdr>
        <w:top w:val="none" w:sz="0" w:space="0" w:color="auto"/>
        <w:left w:val="none" w:sz="0" w:space="0" w:color="auto"/>
        <w:bottom w:val="none" w:sz="0" w:space="0" w:color="auto"/>
        <w:right w:val="none" w:sz="0" w:space="0" w:color="auto"/>
      </w:divBdr>
      <w:divsChild>
        <w:div w:id="1184784158">
          <w:marLeft w:val="547"/>
          <w:marRight w:val="0"/>
          <w:marTop w:val="100"/>
          <w:marBottom w:val="0"/>
          <w:divBdr>
            <w:top w:val="none" w:sz="0" w:space="0" w:color="auto"/>
            <w:left w:val="none" w:sz="0" w:space="0" w:color="auto"/>
            <w:bottom w:val="none" w:sz="0" w:space="0" w:color="auto"/>
            <w:right w:val="none" w:sz="0" w:space="0" w:color="auto"/>
          </w:divBdr>
        </w:div>
        <w:div w:id="909660842">
          <w:marLeft w:val="547"/>
          <w:marRight w:val="0"/>
          <w:marTop w:val="100"/>
          <w:marBottom w:val="0"/>
          <w:divBdr>
            <w:top w:val="none" w:sz="0" w:space="0" w:color="auto"/>
            <w:left w:val="none" w:sz="0" w:space="0" w:color="auto"/>
            <w:bottom w:val="none" w:sz="0" w:space="0" w:color="auto"/>
            <w:right w:val="none" w:sz="0" w:space="0" w:color="auto"/>
          </w:divBdr>
        </w:div>
        <w:div w:id="1010059907">
          <w:marLeft w:val="547"/>
          <w:marRight w:val="0"/>
          <w:marTop w:val="100"/>
          <w:marBottom w:val="0"/>
          <w:divBdr>
            <w:top w:val="none" w:sz="0" w:space="0" w:color="auto"/>
            <w:left w:val="none" w:sz="0" w:space="0" w:color="auto"/>
            <w:bottom w:val="none" w:sz="0" w:space="0" w:color="auto"/>
            <w:right w:val="none" w:sz="0" w:space="0" w:color="auto"/>
          </w:divBdr>
        </w:div>
        <w:div w:id="1213999175">
          <w:marLeft w:val="1210"/>
          <w:marRight w:val="0"/>
          <w:marTop w:val="100"/>
          <w:marBottom w:val="0"/>
          <w:divBdr>
            <w:top w:val="none" w:sz="0" w:space="0" w:color="auto"/>
            <w:left w:val="none" w:sz="0" w:space="0" w:color="auto"/>
            <w:bottom w:val="none" w:sz="0" w:space="0" w:color="auto"/>
            <w:right w:val="none" w:sz="0" w:space="0" w:color="auto"/>
          </w:divBdr>
        </w:div>
        <w:div w:id="1033768944">
          <w:marLeft w:val="1210"/>
          <w:marRight w:val="0"/>
          <w:marTop w:val="100"/>
          <w:marBottom w:val="0"/>
          <w:divBdr>
            <w:top w:val="none" w:sz="0" w:space="0" w:color="auto"/>
            <w:left w:val="none" w:sz="0" w:space="0" w:color="auto"/>
            <w:bottom w:val="none" w:sz="0" w:space="0" w:color="auto"/>
            <w:right w:val="none" w:sz="0" w:space="0" w:color="auto"/>
          </w:divBdr>
        </w:div>
      </w:divsChild>
    </w:div>
    <w:div w:id="1908412409">
      <w:bodyDiv w:val="1"/>
      <w:marLeft w:val="0"/>
      <w:marRight w:val="0"/>
      <w:marTop w:val="0"/>
      <w:marBottom w:val="0"/>
      <w:divBdr>
        <w:top w:val="none" w:sz="0" w:space="0" w:color="auto"/>
        <w:left w:val="none" w:sz="0" w:space="0" w:color="auto"/>
        <w:bottom w:val="none" w:sz="0" w:space="0" w:color="auto"/>
        <w:right w:val="none" w:sz="0" w:space="0" w:color="auto"/>
      </w:divBdr>
      <w:divsChild>
        <w:div w:id="1702124898">
          <w:marLeft w:val="547"/>
          <w:marRight w:val="0"/>
          <w:marTop w:val="100"/>
          <w:marBottom w:val="0"/>
          <w:divBdr>
            <w:top w:val="none" w:sz="0" w:space="0" w:color="auto"/>
            <w:left w:val="none" w:sz="0" w:space="0" w:color="auto"/>
            <w:bottom w:val="none" w:sz="0" w:space="0" w:color="auto"/>
            <w:right w:val="none" w:sz="0" w:space="0" w:color="auto"/>
          </w:divBdr>
        </w:div>
        <w:div w:id="91586322">
          <w:marLeft w:val="547"/>
          <w:marRight w:val="0"/>
          <w:marTop w:val="100"/>
          <w:marBottom w:val="0"/>
          <w:divBdr>
            <w:top w:val="none" w:sz="0" w:space="0" w:color="auto"/>
            <w:left w:val="none" w:sz="0" w:space="0" w:color="auto"/>
            <w:bottom w:val="none" w:sz="0" w:space="0" w:color="auto"/>
            <w:right w:val="none" w:sz="0" w:space="0" w:color="auto"/>
          </w:divBdr>
        </w:div>
        <w:div w:id="282461149">
          <w:marLeft w:val="547"/>
          <w:marRight w:val="0"/>
          <w:marTop w:val="100"/>
          <w:marBottom w:val="0"/>
          <w:divBdr>
            <w:top w:val="none" w:sz="0" w:space="0" w:color="auto"/>
            <w:left w:val="none" w:sz="0" w:space="0" w:color="auto"/>
            <w:bottom w:val="none" w:sz="0" w:space="0" w:color="auto"/>
            <w:right w:val="none" w:sz="0" w:space="0" w:color="auto"/>
          </w:divBdr>
        </w:div>
        <w:div w:id="2111849108">
          <w:marLeft w:val="547"/>
          <w:marRight w:val="0"/>
          <w:marTop w:val="100"/>
          <w:marBottom w:val="0"/>
          <w:divBdr>
            <w:top w:val="none" w:sz="0" w:space="0" w:color="auto"/>
            <w:left w:val="none" w:sz="0" w:space="0" w:color="auto"/>
            <w:bottom w:val="none" w:sz="0" w:space="0" w:color="auto"/>
            <w:right w:val="none" w:sz="0" w:space="0" w:color="auto"/>
          </w:divBdr>
        </w:div>
        <w:div w:id="662972865">
          <w:marLeft w:val="1210"/>
          <w:marRight w:val="0"/>
          <w:marTop w:val="100"/>
          <w:marBottom w:val="0"/>
          <w:divBdr>
            <w:top w:val="none" w:sz="0" w:space="0" w:color="auto"/>
            <w:left w:val="none" w:sz="0" w:space="0" w:color="auto"/>
            <w:bottom w:val="none" w:sz="0" w:space="0" w:color="auto"/>
            <w:right w:val="none" w:sz="0" w:space="0" w:color="auto"/>
          </w:divBdr>
        </w:div>
      </w:divsChild>
    </w:div>
    <w:div w:id="1908955475">
      <w:bodyDiv w:val="1"/>
      <w:marLeft w:val="0"/>
      <w:marRight w:val="0"/>
      <w:marTop w:val="0"/>
      <w:marBottom w:val="0"/>
      <w:divBdr>
        <w:top w:val="none" w:sz="0" w:space="0" w:color="auto"/>
        <w:left w:val="none" w:sz="0" w:space="0" w:color="auto"/>
        <w:bottom w:val="none" w:sz="0" w:space="0" w:color="auto"/>
        <w:right w:val="none" w:sz="0" w:space="0" w:color="auto"/>
      </w:divBdr>
    </w:div>
    <w:div w:id="1923296384">
      <w:bodyDiv w:val="1"/>
      <w:marLeft w:val="0"/>
      <w:marRight w:val="0"/>
      <w:marTop w:val="0"/>
      <w:marBottom w:val="0"/>
      <w:divBdr>
        <w:top w:val="none" w:sz="0" w:space="0" w:color="auto"/>
        <w:left w:val="none" w:sz="0" w:space="0" w:color="auto"/>
        <w:bottom w:val="none" w:sz="0" w:space="0" w:color="auto"/>
        <w:right w:val="none" w:sz="0" w:space="0" w:color="auto"/>
      </w:divBdr>
      <w:divsChild>
        <w:div w:id="712343395">
          <w:marLeft w:val="547"/>
          <w:marRight w:val="0"/>
          <w:marTop w:val="115"/>
          <w:marBottom w:val="0"/>
          <w:divBdr>
            <w:top w:val="none" w:sz="0" w:space="0" w:color="auto"/>
            <w:left w:val="none" w:sz="0" w:space="0" w:color="auto"/>
            <w:bottom w:val="none" w:sz="0" w:space="0" w:color="auto"/>
            <w:right w:val="none" w:sz="0" w:space="0" w:color="auto"/>
          </w:divBdr>
        </w:div>
        <w:div w:id="563638863">
          <w:marLeft w:val="1166"/>
          <w:marRight w:val="0"/>
          <w:marTop w:val="106"/>
          <w:marBottom w:val="0"/>
          <w:divBdr>
            <w:top w:val="none" w:sz="0" w:space="0" w:color="auto"/>
            <w:left w:val="none" w:sz="0" w:space="0" w:color="auto"/>
            <w:bottom w:val="none" w:sz="0" w:space="0" w:color="auto"/>
            <w:right w:val="none" w:sz="0" w:space="0" w:color="auto"/>
          </w:divBdr>
        </w:div>
        <w:div w:id="728847919">
          <w:marLeft w:val="1166"/>
          <w:marRight w:val="0"/>
          <w:marTop w:val="106"/>
          <w:marBottom w:val="0"/>
          <w:divBdr>
            <w:top w:val="none" w:sz="0" w:space="0" w:color="auto"/>
            <w:left w:val="none" w:sz="0" w:space="0" w:color="auto"/>
            <w:bottom w:val="none" w:sz="0" w:space="0" w:color="auto"/>
            <w:right w:val="none" w:sz="0" w:space="0" w:color="auto"/>
          </w:divBdr>
        </w:div>
        <w:div w:id="357388632">
          <w:marLeft w:val="547"/>
          <w:marRight w:val="0"/>
          <w:marTop w:val="115"/>
          <w:marBottom w:val="0"/>
          <w:divBdr>
            <w:top w:val="none" w:sz="0" w:space="0" w:color="auto"/>
            <w:left w:val="none" w:sz="0" w:space="0" w:color="auto"/>
            <w:bottom w:val="none" w:sz="0" w:space="0" w:color="auto"/>
            <w:right w:val="none" w:sz="0" w:space="0" w:color="auto"/>
          </w:divBdr>
        </w:div>
        <w:div w:id="402029866">
          <w:marLeft w:val="1166"/>
          <w:marRight w:val="0"/>
          <w:marTop w:val="106"/>
          <w:marBottom w:val="0"/>
          <w:divBdr>
            <w:top w:val="none" w:sz="0" w:space="0" w:color="auto"/>
            <w:left w:val="none" w:sz="0" w:space="0" w:color="auto"/>
            <w:bottom w:val="none" w:sz="0" w:space="0" w:color="auto"/>
            <w:right w:val="none" w:sz="0" w:space="0" w:color="auto"/>
          </w:divBdr>
        </w:div>
        <w:div w:id="358823659">
          <w:marLeft w:val="1166"/>
          <w:marRight w:val="0"/>
          <w:marTop w:val="106"/>
          <w:marBottom w:val="0"/>
          <w:divBdr>
            <w:top w:val="none" w:sz="0" w:space="0" w:color="auto"/>
            <w:left w:val="none" w:sz="0" w:space="0" w:color="auto"/>
            <w:bottom w:val="none" w:sz="0" w:space="0" w:color="auto"/>
            <w:right w:val="none" w:sz="0" w:space="0" w:color="auto"/>
          </w:divBdr>
        </w:div>
        <w:div w:id="2030141245">
          <w:marLeft w:val="1166"/>
          <w:marRight w:val="0"/>
          <w:marTop w:val="106"/>
          <w:marBottom w:val="0"/>
          <w:divBdr>
            <w:top w:val="none" w:sz="0" w:space="0" w:color="auto"/>
            <w:left w:val="none" w:sz="0" w:space="0" w:color="auto"/>
            <w:bottom w:val="none" w:sz="0" w:space="0" w:color="auto"/>
            <w:right w:val="none" w:sz="0" w:space="0" w:color="auto"/>
          </w:divBdr>
        </w:div>
      </w:divsChild>
    </w:div>
    <w:div w:id="1942950003">
      <w:bodyDiv w:val="1"/>
      <w:marLeft w:val="0"/>
      <w:marRight w:val="0"/>
      <w:marTop w:val="0"/>
      <w:marBottom w:val="0"/>
      <w:divBdr>
        <w:top w:val="none" w:sz="0" w:space="0" w:color="auto"/>
        <w:left w:val="none" w:sz="0" w:space="0" w:color="auto"/>
        <w:bottom w:val="none" w:sz="0" w:space="0" w:color="auto"/>
        <w:right w:val="none" w:sz="0" w:space="0" w:color="auto"/>
      </w:divBdr>
      <w:divsChild>
        <w:div w:id="778256558">
          <w:marLeft w:val="1210"/>
          <w:marRight w:val="0"/>
          <w:marTop w:val="100"/>
          <w:marBottom w:val="0"/>
          <w:divBdr>
            <w:top w:val="none" w:sz="0" w:space="0" w:color="auto"/>
            <w:left w:val="none" w:sz="0" w:space="0" w:color="auto"/>
            <w:bottom w:val="none" w:sz="0" w:space="0" w:color="auto"/>
            <w:right w:val="none" w:sz="0" w:space="0" w:color="auto"/>
          </w:divBdr>
        </w:div>
      </w:divsChild>
    </w:div>
    <w:div w:id="1944801736">
      <w:bodyDiv w:val="1"/>
      <w:marLeft w:val="0"/>
      <w:marRight w:val="0"/>
      <w:marTop w:val="0"/>
      <w:marBottom w:val="0"/>
      <w:divBdr>
        <w:top w:val="none" w:sz="0" w:space="0" w:color="auto"/>
        <w:left w:val="none" w:sz="0" w:space="0" w:color="auto"/>
        <w:bottom w:val="none" w:sz="0" w:space="0" w:color="auto"/>
        <w:right w:val="none" w:sz="0" w:space="0" w:color="auto"/>
      </w:divBdr>
      <w:divsChild>
        <w:div w:id="1321809244">
          <w:marLeft w:val="720"/>
          <w:marRight w:val="0"/>
          <w:marTop w:val="0"/>
          <w:marBottom w:val="0"/>
          <w:divBdr>
            <w:top w:val="none" w:sz="0" w:space="0" w:color="auto"/>
            <w:left w:val="none" w:sz="0" w:space="0" w:color="auto"/>
            <w:bottom w:val="none" w:sz="0" w:space="0" w:color="auto"/>
            <w:right w:val="none" w:sz="0" w:space="0" w:color="auto"/>
          </w:divBdr>
        </w:div>
        <w:div w:id="1908950600">
          <w:marLeft w:val="1440"/>
          <w:marRight w:val="0"/>
          <w:marTop w:val="0"/>
          <w:marBottom w:val="0"/>
          <w:divBdr>
            <w:top w:val="none" w:sz="0" w:space="0" w:color="auto"/>
            <w:left w:val="none" w:sz="0" w:space="0" w:color="auto"/>
            <w:bottom w:val="none" w:sz="0" w:space="0" w:color="auto"/>
            <w:right w:val="none" w:sz="0" w:space="0" w:color="auto"/>
          </w:divBdr>
        </w:div>
        <w:div w:id="1316762221">
          <w:marLeft w:val="1440"/>
          <w:marRight w:val="0"/>
          <w:marTop w:val="0"/>
          <w:marBottom w:val="0"/>
          <w:divBdr>
            <w:top w:val="none" w:sz="0" w:space="0" w:color="auto"/>
            <w:left w:val="none" w:sz="0" w:space="0" w:color="auto"/>
            <w:bottom w:val="none" w:sz="0" w:space="0" w:color="auto"/>
            <w:right w:val="none" w:sz="0" w:space="0" w:color="auto"/>
          </w:divBdr>
        </w:div>
        <w:div w:id="1223517745">
          <w:marLeft w:val="720"/>
          <w:marRight w:val="0"/>
          <w:marTop w:val="0"/>
          <w:marBottom w:val="0"/>
          <w:divBdr>
            <w:top w:val="none" w:sz="0" w:space="0" w:color="auto"/>
            <w:left w:val="none" w:sz="0" w:space="0" w:color="auto"/>
            <w:bottom w:val="none" w:sz="0" w:space="0" w:color="auto"/>
            <w:right w:val="none" w:sz="0" w:space="0" w:color="auto"/>
          </w:divBdr>
        </w:div>
        <w:div w:id="7101671">
          <w:marLeft w:val="1440"/>
          <w:marRight w:val="0"/>
          <w:marTop w:val="0"/>
          <w:marBottom w:val="0"/>
          <w:divBdr>
            <w:top w:val="none" w:sz="0" w:space="0" w:color="auto"/>
            <w:left w:val="none" w:sz="0" w:space="0" w:color="auto"/>
            <w:bottom w:val="none" w:sz="0" w:space="0" w:color="auto"/>
            <w:right w:val="none" w:sz="0" w:space="0" w:color="auto"/>
          </w:divBdr>
        </w:div>
        <w:div w:id="1454860789">
          <w:marLeft w:val="1440"/>
          <w:marRight w:val="0"/>
          <w:marTop w:val="0"/>
          <w:marBottom w:val="0"/>
          <w:divBdr>
            <w:top w:val="none" w:sz="0" w:space="0" w:color="auto"/>
            <w:left w:val="none" w:sz="0" w:space="0" w:color="auto"/>
            <w:bottom w:val="none" w:sz="0" w:space="0" w:color="auto"/>
            <w:right w:val="none" w:sz="0" w:space="0" w:color="auto"/>
          </w:divBdr>
        </w:div>
        <w:div w:id="854464477">
          <w:marLeft w:val="1440"/>
          <w:marRight w:val="0"/>
          <w:marTop w:val="0"/>
          <w:marBottom w:val="0"/>
          <w:divBdr>
            <w:top w:val="none" w:sz="0" w:space="0" w:color="auto"/>
            <w:left w:val="none" w:sz="0" w:space="0" w:color="auto"/>
            <w:bottom w:val="none" w:sz="0" w:space="0" w:color="auto"/>
            <w:right w:val="none" w:sz="0" w:space="0" w:color="auto"/>
          </w:divBdr>
        </w:div>
        <w:div w:id="2110734800">
          <w:marLeft w:val="1440"/>
          <w:marRight w:val="0"/>
          <w:marTop w:val="0"/>
          <w:marBottom w:val="0"/>
          <w:divBdr>
            <w:top w:val="none" w:sz="0" w:space="0" w:color="auto"/>
            <w:left w:val="none" w:sz="0" w:space="0" w:color="auto"/>
            <w:bottom w:val="none" w:sz="0" w:space="0" w:color="auto"/>
            <w:right w:val="none" w:sz="0" w:space="0" w:color="auto"/>
          </w:divBdr>
        </w:div>
        <w:div w:id="1774085878">
          <w:marLeft w:val="1440"/>
          <w:marRight w:val="0"/>
          <w:marTop w:val="0"/>
          <w:marBottom w:val="0"/>
          <w:divBdr>
            <w:top w:val="none" w:sz="0" w:space="0" w:color="auto"/>
            <w:left w:val="none" w:sz="0" w:space="0" w:color="auto"/>
            <w:bottom w:val="none" w:sz="0" w:space="0" w:color="auto"/>
            <w:right w:val="none" w:sz="0" w:space="0" w:color="auto"/>
          </w:divBdr>
        </w:div>
        <w:div w:id="932085125">
          <w:marLeft w:val="720"/>
          <w:marRight w:val="0"/>
          <w:marTop w:val="0"/>
          <w:marBottom w:val="0"/>
          <w:divBdr>
            <w:top w:val="none" w:sz="0" w:space="0" w:color="auto"/>
            <w:left w:val="none" w:sz="0" w:space="0" w:color="auto"/>
            <w:bottom w:val="none" w:sz="0" w:space="0" w:color="auto"/>
            <w:right w:val="none" w:sz="0" w:space="0" w:color="auto"/>
          </w:divBdr>
        </w:div>
      </w:divsChild>
    </w:div>
    <w:div w:id="1952475569">
      <w:bodyDiv w:val="1"/>
      <w:marLeft w:val="0"/>
      <w:marRight w:val="0"/>
      <w:marTop w:val="0"/>
      <w:marBottom w:val="0"/>
      <w:divBdr>
        <w:top w:val="none" w:sz="0" w:space="0" w:color="auto"/>
        <w:left w:val="none" w:sz="0" w:space="0" w:color="auto"/>
        <w:bottom w:val="none" w:sz="0" w:space="0" w:color="auto"/>
        <w:right w:val="none" w:sz="0" w:space="0" w:color="auto"/>
      </w:divBdr>
    </w:div>
    <w:div w:id="1958947733">
      <w:bodyDiv w:val="1"/>
      <w:marLeft w:val="0"/>
      <w:marRight w:val="0"/>
      <w:marTop w:val="0"/>
      <w:marBottom w:val="0"/>
      <w:divBdr>
        <w:top w:val="none" w:sz="0" w:space="0" w:color="auto"/>
        <w:left w:val="none" w:sz="0" w:space="0" w:color="auto"/>
        <w:bottom w:val="none" w:sz="0" w:space="0" w:color="auto"/>
        <w:right w:val="none" w:sz="0" w:space="0" w:color="auto"/>
      </w:divBdr>
    </w:div>
    <w:div w:id="1963532445">
      <w:bodyDiv w:val="1"/>
      <w:marLeft w:val="0"/>
      <w:marRight w:val="0"/>
      <w:marTop w:val="0"/>
      <w:marBottom w:val="0"/>
      <w:divBdr>
        <w:top w:val="none" w:sz="0" w:space="0" w:color="auto"/>
        <w:left w:val="none" w:sz="0" w:space="0" w:color="auto"/>
        <w:bottom w:val="none" w:sz="0" w:space="0" w:color="auto"/>
        <w:right w:val="none" w:sz="0" w:space="0" w:color="auto"/>
      </w:divBdr>
      <w:divsChild>
        <w:div w:id="438526610">
          <w:marLeft w:val="720"/>
          <w:marRight w:val="0"/>
          <w:marTop w:val="0"/>
          <w:marBottom w:val="0"/>
          <w:divBdr>
            <w:top w:val="none" w:sz="0" w:space="0" w:color="auto"/>
            <w:left w:val="none" w:sz="0" w:space="0" w:color="auto"/>
            <w:bottom w:val="none" w:sz="0" w:space="0" w:color="auto"/>
            <w:right w:val="none" w:sz="0" w:space="0" w:color="auto"/>
          </w:divBdr>
        </w:div>
        <w:div w:id="711425803">
          <w:marLeft w:val="720"/>
          <w:marRight w:val="0"/>
          <w:marTop w:val="0"/>
          <w:marBottom w:val="0"/>
          <w:divBdr>
            <w:top w:val="none" w:sz="0" w:space="0" w:color="auto"/>
            <w:left w:val="none" w:sz="0" w:space="0" w:color="auto"/>
            <w:bottom w:val="none" w:sz="0" w:space="0" w:color="auto"/>
            <w:right w:val="none" w:sz="0" w:space="0" w:color="auto"/>
          </w:divBdr>
        </w:div>
        <w:div w:id="1991130709">
          <w:marLeft w:val="720"/>
          <w:marRight w:val="0"/>
          <w:marTop w:val="0"/>
          <w:marBottom w:val="0"/>
          <w:divBdr>
            <w:top w:val="none" w:sz="0" w:space="0" w:color="auto"/>
            <w:left w:val="none" w:sz="0" w:space="0" w:color="auto"/>
            <w:bottom w:val="none" w:sz="0" w:space="0" w:color="auto"/>
            <w:right w:val="none" w:sz="0" w:space="0" w:color="auto"/>
          </w:divBdr>
        </w:div>
        <w:div w:id="1790390746">
          <w:marLeft w:val="720"/>
          <w:marRight w:val="0"/>
          <w:marTop w:val="0"/>
          <w:marBottom w:val="0"/>
          <w:divBdr>
            <w:top w:val="none" w:sz="0" w:space="0" w:color="auto"/>
            <w:left w:val="none" w:sz="0" w:space="0" w:color="auto"/>
            <w:bottom w:val="none" w:sz="0" w:space="0" w:color="auto"/>
            <w:right w:val="none" w:sz="0" w:space="0" w:color="auto"/>
          </w:divBdr>
        </w:div>
        <w:div w:id="1994067431">
          <w:marLeft w:val="720"/>
          <w:marRight w:val="0"/>
          <w:marTop w:val="0"/>
          <w:marBottom w:val="0"/>
          <w:divBdr>
            <w:top w:val="none" w:sz="0" w:space="0" w:color="auto"/>
            <w:left w:val="none" w:sz="0" w:space="0" w:color="auto"/>
            <w:bottom w:val="none" w:sz="0" w:space="0" w:color="auto"/>
            <w:right w:val="none" w:sz="0" w:space="0" w:color="auto"/>
          </w:divBdr>
        </w:div>
      </w:divsChild>
    </w:div>
    <w:div w:id="1968731515">
      <w:bodyDiv w:val="1"/>
      <w:marLeft w:val="0"/>
      <w:marRight w:val="0"/>
      <w:marTop w:val="0"/>
      <w:marBottom w:val="0"/>
      <w:divBdr>
        <w:top w:val="none" w:sz="0" w:space="0" w:color="auto"/>
        <w:left w:val="none" w:sz="0" w:space="0" w:color="auto"/>
        <w:bottom w:val="none" w:sz="0" w:space="0" w:color="auto"/>
        <w:right w:val="none" w:sz="0" w:space="0" w:color="auto"/>
      </w:divBdr>
    </w:div>
    <w:div w:id="1970088724">
      <w:bodyDiv w:val="1"/>
      <w:marLeft w:val="0"/>
      <w:marRight w:val="0"/>
      <w:marTop w:val="0"/>
      <w:marBottom w:val="0"/>
      <w:divBdr>
        <w:top w:val="none" w:sz="0" w:space="0" w:color="auto"/>
        <w:left w:val="none" w:sz="0" w:space="0" w:color="auto"/>
        <w:bottom w:val="none" w:sz="0" w:space="0" w:color="auto"/>
        <w:right w:val="none" w:sz="0" w:space="0" w:color="auto"/>
      </w:divBdr>
      <w:divsChild>
        <w:div w:id="1882590112">
          <w:marLeft w:val="547"/>
          <w:marRight w:val="0"/>
          <w:marTop w:val="0"/>
          <w:marBottom w:val="0"/>
          <w:divBdr>
            <w:top w:val="none" w:sz="0" w:space="0" w:color="auto"/>
            <w:left w:val="none" w:sz="0" w:space="0" w:color="auto"/>
            <w:bottom w:val="none" w:sz="0" w:space="0" w:color="auto"/>
            <w:right w:val="none" w:sz="0" w:space="0" w:color="auto"/>
          </w:divBdr>
        </w:div>
        <w:div w:id="61954382">
          <w:marLeft w:val="547"/>
          <w:marRight w:val="0"/>
          <w:marTop w:val="0"/>
          <w:marBottom w:val="0"/>
          <w:divBdr>
            <w:top w:val="none" w:sz="0" w:space="0" w:color="auto"/>
            <w:left w:val="none" w:sz="0" w:space="0" w:color="auto"/>
            <w:bottom w:val="none" w:sz="0" w:space="0" w:color="auto"/>
            <w:right w:val="none" w:sz="0" w:space="0" w:color="auto"/>
          </w:divBdr>
        </w:div>
        <w:div w:id="1995377785">
          <w:marLeft w:val="547"/>
          <w:marRight w:val="0"/>
          <w:marTop w:val="0"/>
          <w:marBottom w:val="0"/>
          <w:divBdr>
            <w:top w:val="none" w:sz="0" w:space="0" w:color="auto"/>
            <w:left w:val="none" w:sz="0" w:space="0" w:color="auto"/>
            <w:bottom w:val="none" w:sz="0" w:space="0" w:color="auto"/>
            <w:right w:val="none" w:sz="0" w:space="0" w:color="auto"/>
          </w:divBdr>
        </w:div>
        <w:div w:id="61753594">
          <w:marLeft w:val="547"/>
          <w:marRight w:val="0"/>
          <w:marTop w:val="0"/>
          <w:marBottom w:val="0"/>
          <w:divBdr>
            <w:top w:val="none" w:sz="0" w:space="0" w:color="auto"/>
            <w:left w:val="none" w:sz="0" w:space="0" w:color="auto"/>
            <w:bottom w:val="none" w:sz="0" w:space="0" w:color="auto"/>
            <w:right w:val="none" w:sz="0" w:space="0" w:color="auto"/>
          </w:divBdr>
        </w:div>
        <w:div w:id="1472675732">
          <w:marLeft w:val="547"/>
          <w:marRight w:val="0"/>
          <w:marTop w:val="0"/>
          <w:marBottom w:val="0"/>
          <w:divBdr>
            <w:top w:val="none" w:sz="0" w:space="0" w:color="auto"/>
            <w:left w:val="none" w:sz="0" w:space="0" w:color="auto"/>
            <w:bottom w:val="none" w:sz="0" w:space="0" w:color="auto"/>
            <w:right w:val="none" w:sz="0" w:space="0" w:color="auto"/>
          </w:divBdr>
        </w:div>
        <w:div w:id="583799951">
          <w:marLeft w:val="547"/>
          <w:marRight w:val="0"/>
          <w:marTop w:val="0"/>
          <w:marBottom w:val="0"/>
          <w:divBdr>
            <w:top w:val="none" w:sz="0" w:space="0" w:color="auto"/>
            <w:left w:val="none" w:sz="0" w:space="0" w:color="auto"/>
            <w:bottom w:val="none" w:sz="0" w:space="0" w:color="auto"/>
            <w:right w:val="none" w:sz="0" w:space="0" w:color="auto"/>
          </w:divBdr>
        </w:div>
        <w:div w:id="97529175">
          <w:marLeft w:val="547"/>
          <w:marRight w:val="0"/>
          <w:marTop w:val="0"/>
          <w:marBottom w:val="0"/>
          <w:divBdr>
            <w:top w:val="none" w:sz="0" w:space="0" w:color="auto"/>
            <w:left w:val="none" w:sz="0" w:space="0" w:color="auto"/>
            <w:bottom w:val="none" w:sz="0" w:space="0" w:color="auto"/>
            <w:right w:val="none" w:sz="0" w:space="0" w:color="auto"/>
          </w:divBdr>
        </w:div>
      </w:divsChild>
    </w:div>
    <w:div w:id="1970471845">
      <w:bodyDiv w:val="1"/>
      <w:marLeft w:val="0"/>
      <w:marRight w:val="0"/>
      <w:marTop w:val="0"/>
      <w:marBottom w:val="0"/>
      <w:divBdr>
        <w:top w:val="none" w:sz="0" w:space="0" w:color="auto"/>
        <w:left w:val="none" w:sz="0" w:space="0" w:color="auto"/>
        <w:bottom w:val="none" w:sz="0" w:space="0" w:color="auto"/>
        <w:right w:val="none" w:sz="0" w:space="0" w:color="auto"/>
      </w:divBdr>
      <w:divsChild>
        <w:div w:id="214466423">
          <w:marLeft w:val="677"/>
          <w:marRight w:val="0"/>
          <w:marTop w:val="120"/>
          <w:marBottom w:val="0"/>
          <w:divBdr>
            <w:top w:val="none" w:sz="0" w:space="0" w:color="auto"/>
            <w:left w:val="none" w:sz="0" w:space="0" w:color="auto"/>
            <w:bottom w:val="none" w:sz="0" w:space="0" w:color="auto"/>
            <w:right w:val="none" w:sz="0" w:space="0" w:color="auto"/>
          </w:divBdr>
        </w:div>
        <w:div w:id="1224945202">
          <w:marLeft w:val="677"/>
          <w:marRight w:val="0"/>
          <w:marTop w:val="120"/>
          <w:marBottom w:val="0"/>
          <w:divBdr>
            <w:top w:val="none" w:sz="0" w:space="0" w:color="auto"/>
            <w:left w:val="none" w:sz="0" w:space="0" w:color="auto"/>
            <w:bottom w:val="none" w:sz="0" w:space="0" w:color="auto"/>
            <w:right w:val="none" w:sz="0" w:space="0" w:color="auto"/>
          </w:divBdr>
        </w:div>
        <w:div w:id="1536389406">
          <w:marLeft w:val="677"/>
          <w:marRight w:val="0"/>
          <w:marTop w:val="120"/>
          <w:marBottom w:val="0"/>
          <w:divBdr>
            <w:top w:val="none" w:sz="0" w:space="0" w:color="auto"/>
            <w:left w:val="none" w:sz="0" w:space="0" w:color="auto"/>
            <w:bottom w:val="none" w:sz="0" w:space="0" w:color="auto"/>
            <w:right w:val="none" w:sz="0" w:space="0" w:color="auto"/>
          </w:divBdr>
        </w:div>
        <w:div w:id="353965158">
          <w:marLeft w:val="677"/>
          <w:marRight w:val="0"/>
          <w:marTop w:val="120"/>
          <w:marBottom w:val="0"/>
          <w:divBdr>
            <w:top w:val="none" w:sz="0" w:space="0" w:color="auto"/>
            <w:left w:val="none" w:sz="0" w:space="0" w:color="auto"/>
            <w:bottom w:val="none" w:sz="0" w:space="0" w:color="auto"/>
            <w:right w:val="none" w:sz="0" w:space="0" w:color="auto"/>
          </w:divBdr>
        </w:div>
        <w:div w:id="317269875">
          <w:marLeft w:val="677"/>
          <w:marRight w:val="0"/>
          <w:marTop w:val="120"/>
          <w:marBottom w:val="0"/>
          <w:divBdr>
            <w:top w:val="none" w:sz="0" w:space="0" w:color="auto"/>
            <w:left w:val="none" w:sz="0" w:space="0" w:color="auto"/>
            <w:bottom w:val="none" w:sz="0" w:space="0" w:color="auto"/>
            <w:right w:val="none" w:sz="0" w:space="0" w:color="auto"/>
          </w:divBdr>
        </w:div>
      </w:divsChild>
    </w:div>
    <w:div w:id="1980645005">
      <w:bodyDiv w:val="1"/>
      <w:marLeft w:val="0"/>
      <w:marRight w:val="0"/>
      <w:marTop w:val="0"/>
      <w:marBottom w:val="0"/>
      <w:divBdr>
        <w:top w:val="none" w:sz="0" w:space="0" w:color="auto"/>
        <w:left w:val="none" w:sz="0" w:space="0" w:color="auto"/>
        <w:bottom w:val="none" w:sz="0" w:space="0" w:color="auto"/>
        <w:right w:val="none" w:sz="0" w:space="0" w:color="auto"/>
      </w:divBdr>
      <w:divsChild>
        <w:div w:id="2143570893">
          <w:marLeft w:val="446"/>
          <w:marRight w:val="0"/>
          <w:marTop w:val="0"/>
          <w:marBottom w:val="0"/>
          <w:divBdr>
            <w:top w:val="none" w:sz="0" w:space="0" w:color="auto"/>
            <w:left w:val="none" w:sz="0" w:space="0" w:color="auto"/>
            <w:bottom w:val="none" w:sz="0" w:space="0" w:color="auto"/>
            <w:right w:val="none" w:sz="0" w:space="0" w:color="auto"/>
          </w:divBdr>
        </w:div>
        <w:div w:id="719209373">
          <w:marLeft w:val="446"/>
          <w:marRight w:val="0"/>
          <w:marTop w:val="0"/>
          <w:marBottom w:val="0"/>
          <w:divBdr>
            <w:top w:val="none" w:sz="0" w:space="0" w:color="auto"/>
            <w:left w:val="none" w:sz="0" w:space="0" w:color="auto"/>
            <w:bottom w:val="none" w:sz="0" w:space="0" w:color="auto"/>
            <w:right w:val="none" w:sz="0" w:space="0" w:color="auto"/>
          </w:divBdr>
        </w:div>
      </w:divsChild>
    </w:div>
    <w:div w:id="1984312448">
      <w:bodyDiv w:val="1"/>
      <w:marLeft w:val="0"/>
      <w:marRight w:val="0"/>
      <w:marTop w:val="0"/>
      <w:marBottom w:val="0"/>
      <w:divBdr>
        <w:top w:val="none" w:sz="0" w:space="0" w:color="auto"/>
        <w:left w:val="none" w:sz="0" w:space="0" w:color="auto"/>
        <w:bottom w:val="none" w:sz="0" w:space="0" w:color="auto"/>
        <w:right w:val="none" w:sz="0" w:space="0" w:color="auto"/>
      </w:divBdr>
      <w:divsChild>
        <w:div w:id="632558210">
          <w:marLeft w:val="432"/>
          <w:marRight w:val="0"/>
          <w:marTop w:val="48"/>
          <w:marBottom w:val="0"/>
          <w:divBdr>
            <w:top w:val="none" w:sz="0" w:space="0" w:color="auto"/>
            <w:left w:val="none" w:sz="0" w:space="0" w:color="auto"/>
            <w:bottom w:val="none" w:sz="0" w:space="0" w:color="auto"/>
            <w:right w:val="none" w:sz="0" w:space="0" w:color="auto"/>
          </w:divBdr>
        </w:div>
        <w:div w:id="1574584800">
          <w:marLeft w:val="432"/>
          <w:marRight w:val="0"/>
          <w:marTop w:val="48"/>
          <w:marBottom w:val="0"/>
          <w:divBdr>
            <w:top w:val="none" w:sz="0" w:space="0" w:color="auto"/>
            <w:left w:val="none" w:sz="0" w:space="0" w:color="auto"/>
            <w:bottom w:val="none" w:sz="0" w:space="0" w:color="auto"/>
            <w:right w:val="none" w:sz="0" w:space="0" w:color="auto"/>
          </w:divBdr>
        </w:div>
        <w:div w:id="1271203748">
          <w:marLeft w:val="432"/>
          <w:marRight w:val="0"/>
          <w:marTop w:val="48"/>
          <w:marBottom w:val="0"/>
          <w:divBdr>
            <w:top w:val="none" w:sz="0" w:space="0" w:color="auto"/>
            <w:left w:val="none" w:sz="0" w:space="0" w:color="auto"/>
            <w:bottom w:val="none" w:sz="0" w:space="0" w:color="auto"/>
            <w:right w:val="none" w:sz="0" w:space="0" w:color="auto"/>
          </w:divBdr>
        </w:div>
        <w:div w:id="174923110">
          <w:marLeft w:val="432"/>
          <w:marRight w:val="0"/>
          <w:marTop w:val="48"/>
          <w:marBottom w:val="0"/>
          <w:divBdr>
            <w:top w:val="none" w:sz="0" w:space="0" w:color="auto"/>
            <w:left w:val="none" w:sz="0" w:space="0" w:color="auto"/>
            <w:bottom w:val="none" w:sz="0" w:space="0" w:color="auto"/>
            <w:right w:val="none" w:sz="0" w:space="0" w:color="auto"/>
          </w:divBdr>
        </w:div>
        <w:div w:id="1828400888">
          <w:marLeft w:val="706"/>
          <w:marRight w:val="0"/>
          <w:marTop w:val="48"/>
          <w:marBottom w:val="0"/>
          <w:divBdr>
            <w:top w:val="none" w:sz="0" w:space="0" w:color="auto"/>
            <w:left w:val="none" w:sz="0" w:space="0" w:color="auto"/>
            <w:bottom w:val="none" w:sz="0" w:space="0" w:color="auto"/>
            <w:right w:val="none" w:sz="0" w:space="0" w:color="auto"/>
          </w:divBdr>
        </w:div>
        <w:div w:id="1337803480">
          <w:marLeft w:val="706"/>
          <w:marRight w:val="0"/>
          <w:marTop w:val="48"/>
          <w:marBottom w:val="0"/>
          <w:divBdr>
            <w:top w:val="none" w:sz="0" w:space="0" w:color="auto"/>
            <w:left w:val="none" w:sz="0" w:space="0" w:color="auto"/>
            <w:bottom w:val="none" w:sz="0" w:space="0" w:color="auto"/>
            <w:right w:val="none" w:sz="0" w:space="0" w:color="auto"/>
          </w:divBdr>
        </w:div>
      </w:divsChild>
    </w:div>
    <w:div w:id="2014602185">
      <w:bodyDiv w:val="1"/>
      <w:marLeft w:val="0"/>
      <w:marRight w:val="0"/>
      <w:marTop w:val="0"/>
      <w:marBottom w:val="0"/>
      <w:divBdr>
        <w:top w:val="none" w:sz="0" w:space="0" w:color="auto"/>
        <w:left w:val="none" w:sz="0" w:space="0" w:color="auto"/>
        <w:bottom w:val="none" w:sz="0" w:space="0" w:color="auto"/>
        <w:right w:val="none" w:sz="0" w:space="0" w:color="auto"/>
      </w:divBdr>
    </w:div>
    <w:div w:id="2014725094">
      <w:bodyDiv w:val="1"/>
      <w:marLeft w:val="0"/>
      <w:marRight w:val="0"/>
      <w:marTop w:val="0"/>
      <w:marBottom w:val="0"/>
      <w:divBdr>
        <w:top w:val="none" w:sz="0" w:space="0" w:color="auto"/>
        <w:left w:val="none" w:sz="0" w:space="0" w:color="auto"/>
        <w:bottom w:val="none" w:sz="0" w:space="0" w:color="auto"/>
        <w:right w:val="none" w:sz="0" w:space="0" w:color="auto"/>
      </w:divBdr>
      <w:divsChild>
        <w:div w:id="763918237">
          <w:marLeft w:val="720"/>
          <w:marRight w:val="0"/>
          <w:marTop w:val="240"/>
          <w:marBottom w:val="0"/>
          <w:divBdr>
            <w:top w:val="none" w:sz="0" w:space="0" w:color="auto"/>
            <w:left w:val="none" w:sz="0" w:space="0" w:color="auto"/>
            <w:bottom w:val="none" w:sz="0" w:space="0" w:color="auto"/>
            <w:right w:val="none" w:sz="0" w:space="0" w:color="auto"/>
          </w:divBdr>
        </w:div>
      </w:divsChild>
    </w:div>
    <w:div w:id="2015067457">
      <w:bodyDiv w:val="1"/>
      <w:marLeft w:val="0"/>
      <w:marRight w:val="0"/>
      <w:marTop w:val="0"/>
      <w:marBottom w:val="0"/>
      <w:divBdr>
        <w:top w:val="none" w:sz="0" w:space="0" w:color="auto"/>
        <w:left w:val="none" w:sz="0" w:space="0" w:color="auto"/>
        <w:bottom w:val="none" w:sz="0" w:space="0" w:color="auto"/>
        <w:right w:val="none" w:sz="0" w:space="0" w:color="auto"/>
      </w:divBdr>
      <w:divsChild>
        <w:div w:id="952592060">
          <w:marLeft w:val="360"/>
          <w:marRight w:val="0"/>
          <w:marTop w:val="200"/>
          <w:marBottom w:val="0"/>
          <w:divBdr>
            <w:top w:val="none" w:sz="0" w:space="0" w:color="auto"/>
            <w:left w:val="none" w:sz="0" w:space="0" w:color="auto"/>
            <w:bottom w:val="none" w:sz="0" w:space="0" w:color="auto"/>
            <w:right w:val="none" w:sz="0" w:space="0" w:color="auto"/>
          </w:divBdr>
        </w:div>
        <w:div w:id="1671180018">
          <w:marLeft w:val="360"/>
          <w:marRight w:val="0"/>
          <w:marTop w:val="200"/>
          <w:marBottom w:val="0"/>
          <w:divBdr>
            <w:top w:val="none" w:sz="0" w:space="0" w:color="auto"/>
            <w:left w:val="none" w:sz="0" w:space="0" w:color="auto"/>
            <w:bottom w:val="none" w:sz="0" w:space="0" w:color="auto"/>
            <w:right w:val="none" w:sz="0" w:space="0" w:color="auto"/>
          </w:divBdr>
        </w:div>
        <w:div w:id="2023168528">
          <w:marLeft w:val="360"/>
          <w:marRight w:val="0"/>
          <w:marTop w:val="200"/>
          <w:marBottom w:val="0"/>
          <w:divBdr>
            <w:top w:val="none" w:sz="0" w:space="0" w:color="auto"/>
            <w:left w:val="none" w:sz="0" w:space="0" w:color="auto"/>
            <w:bottom w:val="none" w:sz="0" w:space="0" w:color="auto"/>
            <w:right w:val="none" w:sz="0" w:space="0" w:color="auto"/>
          </w:divBdr>
        </w:div>
      </w:divsChild>
    </w:div>
    <w:div w:id="2017150354">
      <w:bodyDiv w:val="1"/>
      <w:marLeft w:val="0"/>
      <w:marRight w:val="0"/>
      <w:marTop w:val="0"/>
      <w:marBottom w:val="0"/>
      <w:divBdr>
        <w:top w:val="none" w:sz="0" w:space="0" w:color="auto"/>
        <w:left w:val="none" w:sz="0" w:space="0" w:color="auto"/>
        <w:bottom w:val="none" w:sz="0" w:space="0" w:color="auto"/>
        <w:right w:val="none" w:sz="0" w:space="0" w:color="auto"/>
      </w:divBdr>
      <w:divsChild>
        <w:div w:id="921522314">
          <w:marLeft w:val="547"/>
          <w:marRight w:val="0"/>
          <w:marTop w:val="100"/>
          <w:marBottom w:val="0"/>
          <w:divBdr>
            <w:top w:val="none" w:sz="0" w:space="0" w:color="auto"/>
            <w:left w:val="none" w:sz="0" w:space="0" w:color="auto"/>
            <w:bottom w:val="none" w:sz="0" w:space="0" w:color="auto"/>
            <w:right w:val="none" w:sz="0" w:space="0" w:color="auto"/>
          </w:divBdr>
        </w:div>
        <w:div w:id="1657954824">
          <w:marLeft w:val="547"/>
          <w:marRight w:val="0"/>
          <w:marTop w:val="100"/>
          <w:marBottom w:val="0"/>
          <w:divBdr>
            <w:top w:val="none" w:sz="0" w:space="0" w:color="auto"/>
            <w:left w:val="none" w:sz="0" w:space="0" w:color="auto"/>
            <w:bottom w:val="none" w:sz="0" w:space="0" w:color="auto"/>
            <w:right w:val="none" w:sz="0" w:space="0" w:color="auto"/>
          </w:divBdr>
        </w:div>
        <w:div w:id="1821992442">
          <w:marLeft w:val="547"/>
          <w:marRight w:val="0"/>
          <w:marTop w:val="100"/>
          <w:marBottom w:val="0"/>
          <w:divBdr>
            <w:top w:val="none" w:sz="0" w:space="0" w:color="auto"/>
            <w:left w:val="none" w:sz="0" w:space="0" w:color="auto"/>
            <w:bottom w:val="none" w:sz="0" w:space="0" w:color="auto"/>
            <w:right w:val="none" w:sz="0" w:space="0" w:color="auto"/>
          </w:divBdr>
        </w:div>
        <w:div w:id="243729208">
          <w:marLeft w:val="547"/>
          <w:marRight w:val="0"/>
          <w:marTop w:val="100"/>
          <w:marBottom w:val="0"/>
          <w:divBdr>
            <w:top w:val="none" w:sz="0" w:space="0" w:color="auto"/>
            <w:left w:val="none" w:sz="0" w:space="0" w:color="auto"/>
            <w:bottom w:val="none" w:sz="0" w:space="0" w:color="auto"/>
            <w:right w:val="none" w:sz="0" w:space="0" w:color="auto"/>
          </w:divBdr>
        </w:div>
        <w:div w:id="722750212">
          <w:marLeft w:val="547"/>
          <w:marRight w:val="0"/>
          <w:marTop w:val="100"/>
          <w:marBottom w:val="0"/>
          <w:divBdr>
            <w:top w:val="none" w:sz="0" w:space="0" w:color="auto"/>
            <w:left w:val="none" w:sz="0" w:space="0" w:color="auto"/>
            <w:bottom w:val="none" w:sz="0" w:space="0" w:color="auto"/>
            <w:right w:val="none" w:sz="0" w:space="0" w:color="auto"/>
          </w:divBdr>
        </w:div>
      </w:divsChild>
    </w:div>
    <w:div w:id="2018651821">
      <w:bodyDiv w:val="1"/>
      <w:marLeft w:val="0"/>
      <w:marRight w:val="0"/>
      <w:marTop w:val="0"/>
      <w:marBottom w:val="0"/>
      <w:divBdr>
        <w:top w:val="none" w:sz="0" w:space="0" w:color="auto"/>
        <w:left w:val="none" w:sz="0" w:space="0" w:color="auto"/>
        <w:bottom w:val="none" w:sz="0" w:space="0" w:color="auto"/>
        <w:right w:val="none" w:sz="0" w:space="0" w:color="auto"/>
      </w:divBdr>
    </w:div>
    <w:div w:id="2019624345">
      <w:bodyDiv w:val="1"/>
      <w:marLeft w:val="0"/>
      <w:marRight w:val="0"/>
      <w:marTop w:val="0"/>
      <w:marBottom w:val="0"/>
      <w:divBdr>
        <w:top w:val="none" w:sz="0" w:space="0" w:color="auto"/>
        <w:left w:val="none" w:sz="0" w:space="0" w:color="auto"/>
        <w:bottom w:val="none" w:sz="0" w:space="0" w:color="auto"/>
        <w:right w:val="none" w:sz="0" w:space="0" w:color="auto"/>
      </w:divBdr>
      <w:divsChild>
        <w:div w:id="33506533">
          <w:marLeft w:val="547"/>
          <w:marRight w:val="0"/>
          <w:marTop w:val="100"/>
          <w:marBottom w:val="0"/>
          <w:divBdr>
            <w:top w:val="none" w:sz="0" w:space="0" w:color="auto"/>
            <w:left w:val="none" w:sz="0" w:space="0" w:color="auto"/>
            <w:bottom w:val="none" w:sz="0" w:space="0" w:color="auto"/>
            <w:right w:val="none" w:sz="0" w:space="0" w:color="auto"/>
          </w:divBdr>
        </w:div>
        <w:div w:id="308098078">
          <w:marLeft w:val="1210"/>
          <w:marRight w:val="0"/>
          <w:marTop w:val="100"/>
          <w:marBottom w:val="0"/>
          <w:divBdr>
            <w:top w:val="none" w:sz="0" w:space="0" w:color="auto"/>
            <w:left w:val="none" w:sz="0" w:space="0" w:color="auto"/>
            <w:bottom w:val="none" w:sz="0" w:space="0" w:color="auto"/>
            <w:right w:val="none" w:sz="0" w:space="0" w:color="auto"/>
          </w:divBdr>
        </w:div>
        <w:div w:id="1340885254">
          <w:marLeft w:val="1210"/>
          <w:marRight w:val="0"/>
          <w:marTop w:val="100"/>
          <w:marBottom w:val="0"/>
          <w:divBdr>
            <w:top w:val="none" w:sz="0" w:space="0" w:color="auto"/>
            <w:left w:val="none" w:sz="0" w:space="0" w:color="auto"/>
            <w:bottom w:val="none" w:sz="0" w:space="0" w:color="auto"/>
            <w:right w:val="none" w:sz="0" w:space="0" w:color="auto"/>
          </w:divBdr>
        </w:div>
      </w:divsChild>
    </w:div>
    <w:div w:id="2020884320">
      <w:bodyDiv w:val="1"/>
      <w:marLeft w:val="0"/>
      <w:marRight w:val="0"/>
      <w:marTop w:val="0"/>
      <w:marBottom w:val="0"/>
      <w:divBdr>
        <w:top w:val="none" w:sz="0" w:space="0" w:color="auto"/>
        <w:left w:val="none" w:sz="0" w:space="0" w:color="auto"/>
        <w:bottom w:val="none" w:sz="0" w:space="0" w:color="auto"/>
        <w:right w:val="none" w:sz="0" w:space="0" w:color="auto"/>
      </w:divBdr>
    </w:div>
    <w:div w:id="2031763240">
      <w:bodyDiv w:val="1"/>
      <w:marLeft w:val="0"/>
      <w:marRight w:val="0"/>
      <w:marTop w:val="0"/>
      <w:marBottom w:val="0"/>
      <w:divBdr>
        <w:top w:val="none" w:sz="0" w:space="0" w:color="auto"/>
        <w:left w:val="none" w:sz="0" w:space="0" w:color="auto"/>
        <w:bottom w:val="none" w:sz="0" w:space="0" w:color="auto"/>
        <w:right w:val="none" w:sz="0" w:space="0" w:color="auto"/>
      </w:divBdr>
      <w:divsChild>
        <w:div w:id="1707556822">
          <w:marLeft w:val="720"/>
          <w:marRight w:val="0"/>
          <w:marTop w:val="134"/>
          <w:marBottom w:val="0"/>
          <w:divBdr>
            <w:top w:val="none" w:sz="0" w:space="0" w:color="auto"/>
            <w:left w:val="none" w:sz="0" w:space="0" w:color="auto"/>
            <w:bottom w:val="none" w:sz="0" w:space="0" w:color="auto"/>
            <w:right w:val="none" w:sz="0" w:space="0" w:color="auto"/>
          </w:divBdr>
        </w:div>
        <w:div w:id="1043480711">
          <w:marLeft w:val="1267"/>
          <w:marRight w:val="0"/>
          <w:marTop w:val="115"/>
          <w:marBottom w:val="0"/>
          <w:divBdr>
            <w:top w:val="none" w:sz="0" w:space="0" w:color="auto"/>
            <w:left w:val="none" w:sz="0" w:space="0" w:color="auto"/>
            <w:bottom w:val="none" w:sz="0" w:space="0" w:color="auto"/>
            <w:right w:val="none" w:sz="0" w:space="0" w:color="auto"/>
          </w:divBdr>
        </w:div>
        <w:div w:id="1490553968">
          <w:marLeft w:val="1267"/>
          <w:marRight w:val="0"/>
          <w:marTop w:val="115"/>
          <w:marBottom w:val="0"/>
          <w:divBdr>
            <w:top w:val="none" w:sz="0" w:space="0" w:color="auto"/>
            <w:left w:val="none" w:sz="0" w:space="0" w:color="auto"/>
            <w:bottom w:val="none" w:sz="0" w:space="0" w:color="auto"/>
            <w:right w:val="none" w:sz="0" w:space="0" w:color="auto"/>
          </w:divBdr>
        </w:div>
        <w:div w:id="143864476">
          <w:marLeft w:val="1987"/>
          <w:marRight w:val="0"/>
          <w:marTop w:val="96"/>
          <w:marBottom w:val="0"/>
          <w:divBdr>
            <w:top w:val="none" w:sz="0" w:space="0" w:color="auto"/>
            <w:left w:val="none" w:sz="0" w:space="0" w:color="auto"/>
            <w:bottom w:val="none" w:sz="0" w:space="0" w:color="auto"/>
            <w:right w:val="none" w:sz="0" w:space="0" w:color="auto"/>
          </w:divBdr>
        </w:div>
        <w:div w:id="457997254">
          <w:marLeft w:val="1987"/>
          <w:marRight w:val="0"/>
          <w:marTop w:val="96"/>
          <w:marBottom w:val="0"/>
          <w:divBdr>
            <w:top w:val="none" w:sz="0" w:space="0" w:color="auto"/>
            <w:left w:val="none" w:sz="0" w:space="0" w:color="auto"/>
            <w:bottom w:val="none" w:sz="0" w:space="0" w:color="auto"/>
            <w:right w:val="none" w:sz="0" w:space="0" w:color="auto"/>
          </w:divBdr>
        </w:div>
        <w:div w:id="912272740">
          <w:marLeft w:val="1987"/>
          <w:marRight w:val="0"/>
          <w:marTop w:val="96"/>
          <w:marBottom w:val="0"/>
          <w:divBdr>
            <w:top w:val="none" w:sz="0" w:space="0" w:color="auto"/>
            <w:left w:val="none" w:sz="0" w:space="0" w:color="auto"/>
            <w:bottom w:val="none" w:sz="0" w:space="0" w:color="auto"/>
            <w:right w:val="none" w:sz="0" w:space="0" w:color="auto"/>
          </w:divBdr>
        </w:div>
      </w:divsChild>
    </w:div>
    <w:div w:id="2038043291">
      <w:bodyDiv w:val="1"/>
      <w:marLeft w:val="0"/>
      <w:marRight w:val="0"/>
      <w:marTop w:val="0"/>
      <w:marBottom w:val="0"/>
      <w:divBdr>
        <w:top w:val="none" w:sz="0" w:space="0" w:color="auto"/>
        <w:left w:val="none" w:sz="0" w:space="0" w:color="auto"/>
        <w:bottom w:val="none" w:sz="0" w:space="0" w:color="auto"/>
        <w:right w:val="none" w:sz="0" w:space="0" w:color="auto"/>
      </w:divBdr>
      <w:divsChild>
        <w:div w:id="904335650">
          <w:marLeft w:val="720"/>
          <w:marRight w:val="0"/>
          <w:marTop w:val="134"/>
          <w:marBottom w:val="0"/>
          <w:divBdr>
            <w:top w:val="none" w:sz="0" w:space="0" w:color="auto"/>
            <w:left w:val="none" w:sz="0" w:space="0" w:color="auto"/>
            <w:bottom w:val="none" w:sz="0" w:space="0" w:color="auto"/>
            <w:right w:val="none" w:sz="0" w:space="0" w:color="auto"/>
          </w:divBdr>
        </w:div>
        <w:div w:id="651520895">
          <w:marLeft w:val="720"/>
          <w:marRight w:val="0"/>
          <w:marTop w:val="134"/>
          <w:marBottom w:val="0"/>
          <w:divBdr>
            <w:top w:val="none" w:sz="0" w:space="0" w:color="auto"/>
            <w:left w:val="none" w:sz="0" w:space="0" w:color="auto"/>
            <w:bottom w:val="none" w:sz="0" w:space="0" w:color="auto"/>
            <w:right w:val="none" w:sz="0" w:space="0" w:color="auto"/>
          </w:divBdr>
        </w:div>
        <w:div w:id="1956863039">
          <w:marLeft w:val="720"/>
          <w:marRight w:val="0"/>
          <w:marTop w:val="134"/>
          <w:marBottom w:val="0"/>
          <w:divBdr>
            <w:top w:val="none" w:sz="0" w:space="0" w:color="auto"/>
            <w:left w:val="none" w:sz="0" w:space="0" w:color="auto"/>
            <w:bottom w:val="none" w:sz="0" w:space="0" w:color="auto"/>
            <w:right w:val="none" w:sz="0" w:space="0" w:color="auto"/>
          </w:divBdr>
        </w:div>
      </w:divsChild>
    </w:div>
    <w:div w:id="2054308407">
      <w:bodyDiv w:val="1"/>
      <w:marLeft w:val="0"/>
      <w:marRight w:val="0"/>
      <w:marTop w:val="0"/>
      <w:marBottom w:val="0"/>
      <w:divBdr>
        <w:top w:val="none" w:sz="0" w:space="0" w:color="auto"/>
        <w:left w:val="none" w:sz="0" w:space="0" w:color="auto"/>
        <w:bottom w:val="none" w:sz="0" w:space="0" w:color="auto"/>
        <w:right w:val="none" w:sz="0" w:space="0" w:color="auto"/>
      </w:divBdr>
      <w:divsChild>
        <w:div w:id="1403486037">
          <w:marLeft w:val="547"/>
          <w:marRight w:val="0"/>
          <w:marTop w:val="0"/>
          <w:marBottom w:val="240"/>
          <w:divBdr>
            <w:top w:val="none" w:sz="0" w:space="0" w:color="auto"/>
            <w:left w:val="none" w:sz="0" w:space="0" w:color="auto"/>
            <w:bottom w:val="none" w:sz="0" w:space="0" w:color="auto"/>
            <w:right w:val="none" w:sz="0" w:space="0" w:color="auto"/>
          </w:divBdr>
        </w:div>
        <w:div w:id="252206243">
          <w:marLeft w:val="1267"/>
          <w:marRight w:val="0"/>
          <w:marTop w:val="0"/>
          <w:marBottom w:val="240"/>
          <w:divBdr>
            <w:top w:val="none" w:sz="0" w:space="0" w:color="auto"/>
            <w:left w:val="none" w:sz="0" w:space="0" w:color="auto"/>
            <w:bottom w:val="none" w:sz="0" w:space="0" w:color="auto"/>
            <w:right w:val="none" w:sz="0" w:space="0" w:color="auto"/>
          </w:divBdr>
        </w:div>
        <w:div w:id="1302881749">
          <w:marLeft w:val="1267"/>
          <w:marRight w:val="0"/>
          <w:marTop w:val="0"/>
          <w:marBottom w:val="240"/>
          <w:divBdr>
            <w:top w:val="none" w:sz="0" w:space="0" w:color="auto"/>
            <w:left w:val="none" w:sz="0" w:space="0" w:color="auto"/>
            <w:bottom w:val="none" w:sz="0" w:space="0" w:color="auto"/>
            <w:right w:val="none" w:sz="0" w:space="0" w:color="auto"/>
          </w:divBdr>
        </w:div>
        <w:div w:id="206110740">
          <w:marLeft w:val="1267"/>
          <w:marRight w:val="0"/>
          <w:marTop w:val="0"/>
          <w:marBottom w:val="240"/>
          <w:divBdr>
            <w:top w:val="none" w:sz="0" w:space="0" w:color="auto"/>
            <w:left w:val="none" w:sz="0" w:space="0" w:color="auto"/>
            <w:bottom w:val="none" w:sz="0" w:space="0" w:color="auto"/>
            <w:right w:val="none" w:sz="0" w:space="0" w:color="auto"/>
          </w:divBdr>
        </w:div>
        <w:div w:id="467747292">
          <w:marLeft w:val="547"/>
          <w:marRight w:val="0"/>
          <w:marTop w:val="0"/>
          <w:marBottom w:val="240"/>
          <w:divBdr>
            <w:top w:val="none" w:sz="0" w:space="0" w:color="auto"/>
            <w:left w:val="none" w:sz="0" w:space="0" w:color="auto"/>
            <w:bottom w:val="none" w:sz="0" w:space="0" w:color="auto"/>
            <w:right w:val="none" w:sz="0" w:space="0" w:color="auto"/>
          </w:divBdr>
        </w:div>
        <w:div w:id="56779585">
          <w:marLeft w:val="1267"/>
          <w:marRight w:val="0"/>
          <w:marTop w:val="0"/>
          <w:marBottom w:val="240"/>
          <w:divBdr>
            <w:top w:val="none" w:sz="0" w:space="0" w:color="auto"/>
            <w:left w:val="none" w:sz="0" w:space="0" w:color="auto"/>
            <w:bottom w:val="none" w:sz="0" w:space="0" w:color="auto"/>
            <w:right w:val="none" w:sz="0" w:space="0" w:color="auto"/>
          </w:divBdr>
        </w:div>
        <w:div w:id="1870146201">
          <w:marLeft w:val="1267"/>
          <w:marRight w:val="0"/>
          <w:marTop w:val="0"/>
          <w:marBottom w:val="240"/>
          <w:divBdr>
            <w:top w:val="none" w:sz="0" w:space="0" w:color="auto"/>
            <w:left w:val="none" w:sz="0" w:space="0" w:color="auto"/>
            <w:bottom w:val="none" w:sz="0" w:space="0" w:color="auto"/>
            <w:right w:val="none" w:sz="0" w:space="0" w:color="auto"/>
          </w:divBdr>
        </w:div>
        <w:div w:id="258879219">
          <w:marLeft w:val="1267"/>
          <w:marRight w:val="0"/>
          <w:marTop w:val="0"/>
          <w:marBottom w:val="240"/>
          <w:divBdr>
            <w:top w:val="none" w:sz="0" w:space="0" w:color="auto"/>
            <w:left w:val="none" w:sz="0" w:space="0" w:color="auto"/>
            <w:bottom w:val="none" w:sz="0" w:space="0" w:color="auto"/>
            <w:right w:val="none" w:sz="0" w:space="0" w:color="auto"/>
          </w:divBdr>
        </w:div>
        <w:div w:id="695230428">
          <w:marLeft w:val="547"/>
          <w:marRight w:val="0"/>
          <w:marTop w:val="0"/>
          <w:marBottom w:val="240"/>
          <w:divBdr>
            <w:top w:val="none" w:sz="0" w:space="0" w:color="auto"/>
            <w:left w:val="none" w:sz="0" w:space="0" w:color="auto"/>
            <w:bottom w:val="none" w:sz="0" w:space="0" w:color="auto"/>
            <w:right w:val="none" w:sz="0" w:space="0" w:color="auto"/>
          </w:divBdr>
        </w:div>
        <w:div w:id="409617223">
          <w:marLeft w:val="1267"/>
          <w:marRight w:val="0"/>
          <w:marTop w:val="0"/>
          <w:marBottom w:val="240"/>
          <w:divBdr>
            <w:top w:val="none" w:sz="0" w:space="0" w:color="auto"/>
            <w:left w:val="none" w:sz="0" w:space="0" w:color="auto"/>
            <w:bottom w:val="none" w:sz="0" w:space="0" w:color="auto"/>
            <w:right w:val="none" w:sz="0" w:space="0" w:color="auto"/>
          </w:divBdr>
        </w:div>
        <w:div w:id="698433630">
          <w:marLeft w:val="1267"/>
          <w:marRight w:val="0"/>
          <w:marTop w:val="0"/>
          <w:marBottom w:val="240"/>
          <w:divBdr>
            <w:top w:val="none" w:sz="0" w:space="0" w:color="auto"/>
            <w:left w:val="none" w:sz="0" w:space="0" w:color="auto"/>
            <w:bottom w:val="none" w:sz="0" w:space="0" w:color="auto"/>
            <w:right w:val="none" w:sz="0" w:space="0" w:color="auto"/>
          </w:divBdr>
        </w:div>
      </w:divsChild>
    </w:div>
    <w:div w:id="2062434488">
      <w:bodyDiv w:val="1"/>
      <w:marLeft w:val="0"/>
      <w:marRight w:val="0"/>
      <w:marTop w:val="0"/>
      <w:marBottom w:val="0"/>
      <w:divBdr>
        <w:top w:val="none" w:sz="0" w:space="0" w:color="auto"/>
        <w:left w:val="none" w:sz="0" w:space="0" w:color="auto"/>
        <w:bottom w:val="none" w:sz="0" w:space="0" w:color="auto"/>
        <w:right w:val="none" w:sz="0" w:space="0" w:color="auto"/>
      </w:divBdr>
      <w:divsChild>
        <w:div w:id="835612707">
          <w:marLeft w:val="547"/>
          <w:marRight w:val="0"/>
          <w:marTop w:val="96"/>
          <w:marBottom w:val="0"/>
          <w:divBdr>
            <w:top w:val="none" w:sz="0" w:space="0" w:color="auto"/>
            <w:left w:val="none" w:sz="0" w:space="0" w:color="auto"/>
            <w:bottom w:val="none" w:sz="0" w:space="0" w:color="auto"/>
            <w:right w:val="none" w:sz="0" w:space="0" w:color="auto"/>
          </w:divBdr>
        </w:div>
        <w:div w:id="1742866508">
          <w:marLeft w:val="547"/>
          <w:marRight w:val="0"/>
          <w:marTop w:val="96"/>
          <w:marBottom w:val="0"/>
          <w:divBdr>
            <w:top w:val="none" w:sz="0" w:space="0" w:color="auto"/>
            <w:left w:val="none" w:sz="0" w:space="0" w:color="auto"/>
            <w:bottom w:val="none" w:sz="0" w:space="0" w:color="auto"/>
            <w:right w:val="none" w:sz="0" w:space="0" w:color="auto"/>
          </w:divBdr>
        </w:div>
        <w:div w:id="785848369">
          <w:marLeft w:val="547"/>
          <w:marRight w:val="0"/>
          <w:marTop w:val="96"/>
          <w:marBottom w:val="0"/>
          <w:divBdr>
            <w:top w:val="none" w:sz="0" w:space="0" w:color="auto"/>
            <w:left w:val="none" w:sz="0" w:space="0" w:color="auto"/>
            <w:bottom w:val="none" w:sz="0" w:space="0" w:color="auto"/>
            <w:right w:val="none" w:sz="0" w:space="0" w:color="auto"/>
          </w:divBdr>
        </w:div>
        <w:div w:id="392388529">
          <w:marLeft w:val="547"/>
          <w:marRight w:val="0"/>
          <w:marTop w:val="96"/>
          <w:marBottom w:val="0"/>
          <w:divBdr>
            <w:top w:val="none" w:sz="0" w:space="0" w:color="auto"/>
            <w:left w:val="none" w:sz="0" w:space="0" w:color="auto"/>
            <w:bottom w:val="none" w:sz="0" w:space="0" w:color="auto"/>
            <w:right w:val="none" w:sz="0" w:space="0" w:color="auto"/>
          </w:divBdr>
        </w:div>
        <w:div w:id="433092168">
          <w:marLeft w:val="547"/>
          <w:marRight w:val="0"/>
          <w:marTop w:val="96"/>
          <w:marBottom w:val="0"/>
          <w:divBdr>
            <w:top w:val="none" w:sz="0" w:space="0" w:color="auto"/>
            <w:left w:val="none" w:sz="0" w:space="0" w:color="auto"/>
            <w:bottom w:val="none" w:sz="0" w:space="0" w:color="auto"/>
            <w:right w:val="none" w:sz="0" w:space="0" w:color="auto"/>
          </w:divBdr>
        </w:div>
        <w:div w:id="1380325135">
          <w:marLeft w:val="547"/>
          <w:marRight w:val="0"/>
          <w:marTop w:val="96"/>
          <w:marBottom w:val="0"/>
          <w:divBdr>
            <w:top w:val="none" w:sz="0" w:space="0" w:color="auto"/>
            <w:left w:val="none" w:sz="0" w:space="0" w:color="auto"/>
            <w:bottom w:val="none" w:sz="0" w:space="0" w:color="auto"/>
            <w:right w:val="none" w:sz="0" w:space="0" w:color="auto"/>
          </w:divBdr>
        </w:div>
        <w:div w:id="1989745322">
          <w:marLeft w:val="547"/>
          <w:marRight w:val="0"/>
          <w:marTop w:val="96"/>
          <w:marBottom w:val="0"/>
          <w:divBdr>
            <w:top w:val="none" w:sz="0" w:space="0" w:color="auto"/>
            <w:left w:val="none" w:sz="0" w:space="0" w:color="auto"/>
            <w:bottom w:val="none" w:sz="0" w:space="0" w:color="auto"/>
            <w:right w:val="none" w:sz="0" w:space="0" w:color="auto"/>
          </w:divBdr>
        </w:div>
        <w:div w:id="385449209">
          <w:marLeft w:val="547"/>
          <w:marRight w:val="0"/>
          <w:marTop w:val="96"/>
          <w:marBottom w:val="0"/>
          <w:divBdr>
            <w:top w:val="none" w:sz="0" w:space="0" w:color="auto"/>
            <w:left w:val="none" w:sz="0" w:space="0" w:color="auto"/>
            <w:bottom w:val="none" w:sz="0" w:space="0" w:color="auto"/>
            <w:right w:val="none" w:sz="0" w:space="0" w:color="auto"/>
          </w:divBdr>
        </w:div>
      </w:divsChild>
    </w:div>
    <w:div w:id="2064986328">
      <w:bodyDiv w:val="1"/>
      <w:marLeft w:val="0"/>
      <w:marRight w:val="0"/>
      <w:marTop w:val="0"/>
      <w:marBottom w:val="0"/>
      <w:divBdr>
        <w:top w:val="none" w:sz="0" w:space="0" w:color="auto"/>
        <w:left w:val="none" w:sz="0" w:space="0" w:color="auto"/>
        <w:bottom w:val="none" w:sz="0" w:space="0" w:color="auto"/>
        <w:right w:val="none" w:sz="0" w:space="0" w:color="auto"/>
      </w:divBdr>
      <w:divsChild>
        <w:div w:id="1143696121">
          <w:marLeft w:val="547"/>
          <w:marRight w:val="0"/>
          <w:marTop w:val="96"/>
          <w:marBottom w:val="0"/>
          <w:divBdr>
            <w:top w:val="none" w:sz="0" w:space="0" w:color="auto"/>
            <w:left w:val="none" w:sz="0" w:space="0" w:color="auto"/>
            <w:bottom w:val="none" w:sz="0" w:space="0" w:color="auto"/>
            <w:right w:val="none" w:sz="0" w:space="0" w:color="auto"/>
          </w:divBdr>
        </w:div>
      </w:divsChild>
    </w:div>
    <w:div w:id="2083679315">
      <w:bodyDiv w:val="1"/>
      <w:marLeft w:val="0"/>
      <w:marRight w:val="0"/>
      <w:marTop w:val="0"/>
      <w:marBottom w:val="0"/>
      <w:divBdr>
        <w:top w:val="none" w:sz="0" w:space="0" w:color="auto"/>
        <w:left w:val="none" w:sz="0" w:space="0" w:color="auto"/>
        <w:bottom w:val="none" w:sz="0" w:space="0" w:color="auto"/>
        <w:right w:val="none" w:sz="0" w:space="0" w:color="auto"/>
      </w:divBdr>
      <w:divsChild>
        <w:div w:id="1999377918">
          <w:marLeft w:val="446"/>
          <w:marRight w:val="0"/>
          <w:marTop w:val="134"/>
          <w:marBottom w:val="0"/>
          <w:divBdr>
            <w:top w:val="none" w:sz="0" w:space="0" w:color="auto"/>
            <w:left w:val="none" w:sz="0" w:space="0" w:color="auto"/>
            <w:bottom w:val="none" w:sz="0" w:space="0" w:color="auto"/>
            <w:right w:val="none" w:sz="0" w:space="0" w:color="auto"/>
          </w:divBdr>
        </w:div>
        <w:div w:id="1531259923">
          <w:marLeft w:val="1008"/>
          <w:marRight w:val="0"/>
          <w:marTop w:val="115"/>
          <w:marBottom w:val="0"/>
          <w:divBdr>
            <w:top w:val="none" w:sz="0" w:space="0" w:color="auto"/>
            <w:left w:val="none" w:sz="0" w:space="0" w:color="auto"/>
            <w:bottom w:val="none" w:sz="0" w:space="0" w:color="auto"/>
            <w:right w:val="none" w:sz="0" w:space="0" w:color="auto"/>
          </w:divBdr>
        </w:div>
        <w:div w:id="1284728737">
          <w:marLeft w:val="1008"/>
          <w:marRight w:val="0"/>
          <w:marTop w:val="115"/>
          <w:marBottom w:val="0"/>
          <w:divBdr>
            <w:top w:val="none" w:sz="0" w:space="0" w:color="auto"/>
            <w:left w:val="none" w:sz="0" w:space="0" w:color="auto"/>
            <w:bottom w:val="none" w:sz="0" w:space="0" w:color="auto"/>
            <w:right w:val="none" w:sz="0" w:space="0" w:color="auto"/>
          </w:divBdr>
        </w:div>
        <w:div w:id="1554349655">
          <w:marLeft w:val="446"/>
          <w:marRight w:val="0"/>
          <w:marTop w:val="134"/>
          <w:marBottom w:val="0"/>
          <w:divBdr>
            <w:top w:val="none" w:sz="0" w:space="0" w:color="auto"/>
            <w:left w:val="none" w:sz="0" w:space="0" w:color="auto"/>
            <w:bottom w:val="none" w:sz="0" w:space="0" w:color="auto"/>
            <w:right w:val="none" w:sz="0" w:space="0" w:color="auto"/>
          </w:divBdr>
        </w:div>
        <w:div w:id="425226335">
          <w:marLeft w:val="1008"/>
          <w:marRight w:val="0"/>
          <w:marTop w:val="115"/>
          <w:marBottom w:val="0"/>
          <w:divBdr>
            <w:top w:val="none" w:sz="0" w:space="0" w:color="auto"/>
            <w:left w:val="none" w:sz="0" w:space="0" w:color="auto"/>
            <w:bottom w:val="none" w:sz="0" w:space="0" w:color="auto"/>
            <w:right w:val="none" w:sz="0" w:space="0" w:color="auto"/>
          </w:divBdr>
        </w:div>
        <w:div w:id="377435842">
          <w:marLeft w:val="1008"/>
          <w:marRight w:val="0"/>
          <w:marTop w:val="115"/>
          <w:marBottom w:val="0"/>
          <w:divBdr>
            <w:top w:val="none" w:sz="0" w:space="0" w:color="auto"/>
            <w:left w:val="none" w:sz="0" w:space="0" w:color="auto"/>
            <w:bottom w:val="none" w:sz="0" w:space="0" w:color="auto"/>
            <w:right w:val="none" w:sz="0" w:space="0" w:color="auto"/>
          </w:divBdr>
        </w:div>
        <w:div w:id="338001854">
          <w:marLeft w:val="446"/>
          <w:marRight w:val="0"/>
          <w:marTop w:val="134"/>
          <w:marBottom w:val="0"/>
          <w:divBdr>
            <w:top w:val="none" w:sz="0" w:space="0" w:color="auto"/>
            <w:left w:val="none" w:sz="0" w:space="0" w:color="auto"/>
            <w:bottom w:val="none" w:sz="0" w:space="0" w:color="auto"/>
            <w:right w:val="none" w:sz="0" w:space="0" w:color="auto"/>
          </w:divBdr>
        </w:div>
        <w:div w:id="1927151884">
          <w:marLeft w:val="1008"/>
          <w:marRight w:val="0"/>
          <w:marTop w:val="115"/>
          <w:marBottom w:val="0"/>
          <w:divBdr>
            <w:top w:val="none" w:sz="0" w:space="0" w:color="auto"/>
            <w:left w:val="none" w:sz="0" w:space="0" w:color="auto"/>
            <w:bottom w:val="none" w:sz="0" w:space="0" w:color="auto"/>
            <w:right w:val="none" w:sz="0" w:space="0" w:color="auto"/>
          </w:divBdr>
        </w:div>
        <w:div w:id="734932174">
          <w:marLeft w:val="1008"/>
          <w:marRight w:val="0"/>
          <w:marTop w:val="115"/>
          <w:marBottom w:val="0"/>
          <w:divBdr>
            <w:top w:val="none" w:sz="0" w:space="0" w:color="auto"/>
            <w:left w:val="none" w:sz="0" w:space="0" w:color="auto"/>
            <w:bottom w:val="none" w:sz="0" w:space="0" w:color="auto"/>
            <w:right w:val="none" w:sz="0" w:space="0" w:color="auto"/>
          </w:divBdr>
        </w:div>
      </w:divsChild>
    </w:div>
    <w:div w:id="2083987304">
      <w:bodyDiv w:val="1"/>
      <w:marLeft w:val="0"/>
      <w:marRight w:val="0"/>
      <w:marTop w:val="0"/>
      <w:marBottom w:val="0"/>
      <w:divBdr>
        <w:top w:val="none" w:sz="0" w:space="0" w:color="auto"/>
        <w:left w:val="none" w:sz="0" w:space="0" w:color="auto"/>
        <w:bottom w:val="none" w:sz="0" w:space="0" w:color="auto"/>
        <w:right w:val="none" w:sz="0" w:space="0" w:color="auto"/>
      </w:divBdr>
      <w:divsChild>
        <w:div w:id="891383275">
          <w:marLeft w:val="547"/>
          <w:marRight w:val="0"/>
          <w:marTop w:val="100"/>
          <w:marBottom w:val="0"/>
          <w:divBdr>
            <w:top w:val="none" w:sz="0" w:space="0" w:color="auto"/>
            <w:left w:val="none" w:sz="0" w:space="0" w:color="auto"/>
            <w:bottom w:val="none" w:sz="0" w:space="0" w:color="auto"/>
            <w:right w:val="none" w:sz="0" w:space="0" w:color="auto"/>
          </w:divBdr>
        </w:div>
        <w:div w:id="582419269">
          <w:marLeft w:val="1210"/>
          <w:marRight w:val="0"/>
          <w:marTop w:val="100"/>
          <w:marBottom w:val="0"/>
          <w:divBdr>
            <w:top w:val="none" w:sz="0" w:space="0" w:color="auto"/>
            <w:left w:val="none" w:sz="0" w:space="0" w:color="auto"/>
            <w:bottom w:val="none" w:sz="0" w:space="0" w:color="auto"/>
            <w:right w:val="none" w:sz="0" w:space="0" w:color="auto"/>
          </w:divBdr>
        </w:div>
      </w:divsChild>
    </w:div>
    <w:div w:id="2084986492">
      <w:bodyDiv w:val="1"/>
      <w:marLeft w:val="0"/>
      <w:marRight w:val="0"/>
      <w:marTop w:val="0"/>
      <w:marBottom w:val="0"/>
      <w:divBdr>
        <w:top w:val="none" w:sz="0" w:space="0" w:color="auto"/>
        <w:left w:val="none" w:sz="0" w:space="0" w:color="auto"/>
        <w:bottom w:val="none" w:sz="0" w:space="0" w:color="auto"/>
        <w:right w:val="none" w:sz="0" w:space="0" w:color="auto"/>
      </w:divBdr>
      <w:divsChild>
        <w:div w:id="2013216893">
          <w:marLeft w:val="418"/>
          <w:marRight w:val="0"/>
          <w:marTop w:val="67"/>
          <w:marBottom w:val="0"/>
          <w:divBdr>
            <w:top w:val="none" w:sz="0" w:space="0" w:color="auto"/>
            <w:left w:val="none" w:sz="0" w:space="0" w:color="auto"/>
            <w:bottom w:val="none" w:sz="0" w:space="0" w:color="auto"/>
            <w:right w:val="none" w:sz="0" w:space="0" w:color="auto"/>
          </w:divBdr>
        </w:div>
        <w:div w:id="120272608">
          <w:marLeft w:val="706"/>
          <w:marRight w:val="0"/>
          <w:marTop w:val="67"/>
          <w:marBottom w:val="0"/>
          <w:divBdr>
            <w:top w:val="none" w:sz="0" w:space="0" w:color="auto"/>
            <w:left w:val="none" w:sz="0" w:space="0" w:color="auto"/>
            <w:bottom w:val="none" w:sz="0" w:space="0" w:color="auto"/>
            <w:right w:val="none" w:sz="0" w:space="0" w:color="auto"/>
          </w:divBdr>
        </w:div>
        <w:div w:id="1377047793">
          <w:marLeft w:val="706"/>
          <w:marRight w:val="0"/>
          <w:marTop w:val="67"/>
          <w:marBottom w:val="0"/>
          <w:divBdr>
            <w:top w:val="none" w:sz="0" w:space="0" w:color="auto"/>
            <w:left w:val="none" w:sz="0" w:space="0" w:color="auto"/>
            <w:bottom w:val="none" w:sz="0" w:space="0" w:color="auto"/>
            <w:right w:val="none" w:sz="0" w:space="0" w:color="auto"/>
          </w:divBdr>
        </w:div>
        <w:div w:id="1737825096">
          <w:marLeft w:val="418"/>
          <w:marRight w:val="0"/>
          <w:marTop w:val="67"/>
          <w:marBottom w:val="0"/>
          <w:divBdr>
            <w:top w:val="none" w:sz="0" w:space="0" w:color="auto"/>
            <w:left w:val="none" w:sz="0" w:space="0" w:color="auto"/>
            <w:bottom w:val="none" w:sz="0" w:space="0" w:color="auto"/>
            <w:right w:val="none" w:sz="0" w:space="0" w:color="auto"/>
          </w:divBdr>
        </w:div>
        <w:div w:id="811750810">
          <w:marLeft w:val="706"/>
          <w:marRight w:val="0"/>
          <w:marTop w:val="67"/>
          <w:marBottom w:val="0"/>
          <w:divBdr>
            <w:top w:val="none" w:sz="0" w:space="0" w:color="auto"/>
            <w:left w:val="none" w:sz="0" w:space="0" w:color="auto"/>
            <w:bottom w:val="none" w:sz="0" w:space="0" w:color="auto"/>
            <w:right w:val="none" w:sz="0" w:space="0" w:color="auto"/>
          </w:divBdr>
        </w:div>
        <w:div w:id="1703090697">
          <w:marLeft w:val="706"/>
          <w:marRight w:val="0"/>
          <w:marTop w:val="67"/>
          <w:marBottom w:val="0"/>
          <w:divBdr>
            <w:top w:val="none" w:sz="0" w:space="0" w:color="auto"/>
            <w:left w:val="none" w:sz="0" w:space="0" w:color="auto"/>
            <w:bottom w:val="none" w:sz="0" w:space="0" w:color="auto"/>
            <w:right w:val="none" w:sz="0" w:space="0" w:color="auto"/>
          </w:divBdr>
        </w:div>
        <w:div w:id="1661032119">
          <w:marLeft w:val="418"/>
          <w:marRight w:val="0"/>
          <w:marTop w:val="67"/>
          <w:marBottom w:val="0"/>
          <w:divBdr>
            <w:top w:val="none" w:sz="0" w:space="0" w:color="auto"/>
            <w:left w:val="none" w:sz="0" w:space="0" w:color="auto"/>
            <w:bottom w:val="none" w:sz="0" w:space="0" w:color="auto"/>
            <w:right w:val="none" w:sz="0" w:space="0" w:color="auto"/>
          </w:divBdr>
        </w:div>
        <w:div w:id="574095917">
          <w:marLeft w:val="706"/>
          <w:marRight w:val="0"/>
          <w:marTop w:val="67"/>
          <w:marBottom w:val="0"/>
          <w:divBdr>
            <w:top w:val="none" w:sz="0" w:space="0" w:color="auto"/>
            <w:left w:val="none" w:sz="0" w:space="0" w:color="auto"/>
            <w:bottom w:val="none" w:sz="0" w:space="0" w:color="auto"/>
            <w:right w:val="none" w:sz="0" w:space="0" w:color="auto"/>
          </w:divBdr>
        </w:div>
      </w:divsChild>
    </w:div>
    <w:div w:id="2092461286">
      <w:bodyDiv w:val="1"/>
      <w:marLeft w:val="0"/>
      <w:marRight w:val="0"/>
      <w:marTop w:val="0"/>
      <w:marBottom w:val="0"/>
      <w:divBdr>
        <w:top w:val="none" w:sz="0" w:space="0" w:color="auto"/>
        <w:left w:val="none" w:sz="0" w:space="0" w:color="auto"/>
        <w:bottom w:val="none" w:sz="0" w:space="0" w:color="auto"/>
        <w:right w:val="none" w:sz="0" w:space="0" w:color="auto"/>
      </w:divBdr>
      <w:divsChild>
        <w:div w:id="1117604019">
          <w:marLeft w:val="547"/>
          <w:marRight w:val="0"/>
          <w:marTop w:val="96"/>
          <w:marBottom w:val="0"/>
          <w:divBdr>
            <w:top w:val="none" w:sz="0" w:space="0" w:color="auto"/>
            <w:left w:val="none" w:sz="0" w:space="0" w:color="auto"/>
            <w:bottom w:val="none" w:sz="0" w:space="0" w:color="auto"/>
            <w:right w:val="none" w:sz="0" w:space="0" w:color="auto"/>
          </w:divBdr>
        </w:div>
        <w:div w:id="1660579749">
          <w:marLeft w:val="547"/>
          <w:marRight w:val="0"/>
          <w:marTop w:val="96"/>
          <w:marBottom w:val="0"/>
          <w:divBdr>
            <w:top w:val="none" w:sz="0" w:space="0" w:color="auto"/>
            <w:left w:val="none" w:sz="0" w:space="0" w:color="auto"/>
            <w:bottom w:val="none" w:sz="0" w:space="0" w:color="auto"/>
            <w:right w:val="none" w:sz="0" w:space="0" w:color="auto"/>
          </w:divBdr>
        </w:div>
        <w:div w:id="1109815248">
          <w:marLeft w:val="547"/>
          <w:marRight w:val="0"/>
          <w:marTop w:val="96"/>
          <w:marBottom w:val="0"/>
          <w:divBdr>
            <w:top w:val="none" w:sz="0" w:space="0" w:color="auto"/>
            <w:left w:val="none" w:sz="0" w:space="0" w:color="auto"/>
            <w:bottom w:val="none" w:sz="0" w:space="0" w:color="auto"/>
            <w:right w:val="none" w:sz="0" w:space="0" w:color="auto"/>
          </w:divBdr>
        </w:div>
        <w:div w:id="58359191">
          <w:marLeft w:val="1166"/>
          <w:marRight w:val="0"/>
          <w:marTop w:val="96"/>
          <w:marBottom w:val="0"/>
          <w:divBdr>
            <w:top w:val="none" w:sz="0" w:space="0" w:color="auto"/>
            <w:left w:val="none" w:sz="0" w:space="0" w:color="auto"/>
            <w:bottom w:val="none" w:sz="0" w:space="0" w:color="auto"/>
            <w:right w:val="none" w:sz="0" w:space="0" w:color="auto"/>
          </w:divBdr>
        </w:div>
        <w:div w:id="1140810134">
          <w:marLeft w:val="1166"/>
          <w:marRight w:val="0"/>
          <w:marTop w:val="96"/>
          <w:marBottom w:val="0"/>
          <w:divBdr>
            <w:top w:val="none" w:sz="0" w:space="0" w:color="auto"/>
            <w:left w:val="none" w:sz="0" w:space="0" w:color="auto"/>
            <w:bottom w:val="none" w:sz="0" w:space="0" w:color="auto"/>
            <w:right w:val="none" w:sz="0" w:space="0" w:color="auto"/>
          </w:divBdr>
        </w:div>
        <w:div w:id="1980568681">
          <w:marLeft w:val="547"/>
          <w:marRight w:val="0"/>
          <w:marTop w:val="96"/>
          <w:marBottom w:val="0"/>
          <w:divBdr>
            <w:top w:val="none" w:sz="0" w:space="0" w:color="auto"/>
            <w:left w:val="none" w:sz="0" w:space="0" w:color="auto"/>
            <w:bottom w:val="none" w:sz="0" w:space="0" w:color="auto"/>
            <w:right w:val="none" w:sz="0" w:space="0" w:color="auto"/>
          </w:divBdr>
        </w:div>
      </w:divsChild>
    </w:div>
    <w:div w:id="2112047887">
      <w:bodyDiv w:val="1"/>
      <w:marLeft w:val="0"/>
      <w:marRight w:val="0"/>
      <w:marTop w:val="0"/>
      <w:marBottom w:val="0"/>
      <w:divBdr>
        <w:top w:val="none" w:sz="0" w:space="0" w:color="auto"/>
        <w:left w:val="none" w:sz="0" w:space="0" w:color="auto"/>
        <w:bottom w:val="none" w:sz="0" w:space="0" w:color="auto"/>
        <w:right w:val="none" w:sz="0" w:space="0" w:color="auto"/>
      </w:divBdr>
      <w:divsChild>
        <w:div w:id="1614939790">
          <w:marLeft w:val="288"/>
          <w:marRight w:val="0"/>
          <w:marTop w:val="77"/>
          <w:marBottom w:val="0"/>
          <w:divBdr>
            <w:top w:val="none" w:sz="0" w:space="0" w:color="auto"/>
            <w:left w:val="none" w:sz="0" w:space="0" w:color="auto"/>
            <w:bottom w:val="none" w:sz="0" w:space="0" w:color="auto"/>
            <w:right w:val="none" w:sz="0" w:space="0" w:color="auto"/>
          </w:divBdr>
        </w:div>
      </w:divsChild>
    </w:div>
    <w:div w:id="2114127453">
      <w:bodyDiv w:val="1"/>
      <w:marLeft w:val="0"/>
      <w:marRight w:val="0"/>
      <w:marTop w:val="0"/>
      <w:marBottom w:val="0"/>
      <w:divBdr>
        <w:top w:val="none" w:sz="0" w:space="0" w:color="auto"/>
        <w:left w:val="none" w:sz="0" w:space="0" w:color="auto"/>
        <w:bottom w:val="none" w:sz="0" w:space="0" w:color="auto"/>
        <w:right w:val="none" w:sz="0" w:space="0" w:color="auto"/>
      </w:divBdr>
      <w:divsChild>
        <w:div w:id="2051832257">
          <w:marLeft w:val="547"/>
          <w:marRight w:val="0"/>
          <w:marTop w:val="0"/>
          <w:marBottom w:val="0"/>
          <w:divBdr>
            <w:top w:val="none" w:sz="0" w:space="0" w:color="auto"/>
            <w:left w:val="none" w:sz="0" w:space="0" w:color="auto"/>
            <w:bottom w:val="none" w:sz="0" w:space="0" w:color="auto"/>
            <w:right w:val="none" w:sz="0" w:space="0" w:color="auto"/>
          </w:divBdr>
        </w:div>
      </w:divsChild>
    </w:div>
    <w:div w:id="2114547537">
      <w:bodyDiv w:val="1"/>
      <w:marLeft w:val="0"/>
      <w:marRight w:val="0"/>
      <w:marTop w:val="0"/>
      <w:marBottom w:val="0"/>
      <w:divBdr>
        <w:top w:val="none" w:sz="0" w:space="0" w:color="auto"/>
        <w:left w:val="none" w:sz="0" w:space="0" w:color="auto"/>
        <w:bottom w:val="none" w:sz="0" w:space="0" w:color="auto"/>
        <w:right w:val="none" w:sz="0" w:space="0" w:color="auto"/>
      </w:divBdr>
    </w:div>
    <w:div w:id="2116826504">
      <w:bodyDiv w:val="1"/>
      <w:marLeft w:val="0"/>
      <w:marRight w:val="0"/>
      <w:marTop w:val="0"/>
      <w:marBottom w:val="0"/>
      <w:divBdr>
        <w:top w:val="none" w:sz="0" w:space="0" w:color="auto"/>
        <w:left w:val="none" w:sz="0" w:space="0" w:color="auto"/>
        <w:bottom w:val="none" w:sz="0" w:space="0" w:color="auto"/>
        <w:right w:val="none" w:sz="0" w:space="0" w:color="auto"/>
      </w:divBdr>
      <w:divsChild>
        <w:div w:id="1082797002">
          <w:marLeft w:val="720"/>
          <w:marRight w:val="0"/>
          <w:marTop w:val="100"/>
          <w:marBottom w:val="0"/>
          <w:divBdr>
            <w:top w:val="none" w:sz="0" w:space="0" w:color="auto"/>
            <w:left w:val="none" w:sz="0" w:space="0" w:color="auto"/>
            <w:bottom w:val="none" w:sz="0" w:space="0" w:color="auto"/>
            <w:right w:val="none" w:sz="0" w:space="0" w:color="auto"/>
          </w:divBdr>
        </w:div>
      </w:divsChild>
    </w:div>
    <w:div w:id="2117358462">
      <w:bodyDiv w:val="1"/>
      <w:marLeft w:val="0"/>
      <w:marRight w:val="0"/>
      <w:marTop w:val="0"/>
      <w:marBottom w:val="0"/>
      <w:divBdr>
        <w:top w:val="none" w:sz="0" w:space="0" w:color="auto"/>
        <w:left w:val="none" w:sz="0" w:space="0" w:color="auto"/>
        <w:bottom w:val="none" w:sz="0" w:space="0" w:color="auto"/>
        <w:right w:val="none" w:sz="0" w:space="0" w:color="auto"/>
      </w:divBdr>
      <w:divsChild>
        <w:div w:id="186334482">
          <w:marLeft w:val="1267"/>
          <w:marRight w:val="0"/>
          <w:marTop w:val="115"/>
          <w:marBottom w:val="0"/>
          <w:divBdr>
            <w:top w:val="none" w:sz="0" w:space="0" w:color="auto"/>
            <w:left w:val="none" w:sz="0" w:space="0" w:color="auto"/>
            <w:bottom w:val="none" w:sz="0" w:space="0" w:color="auto"/>
            <w:right w:val="none" w:sz="0" w:space="0" w:color="auto"/>
          </w:divBdr>
        </w:div>
      </w:divsChild>
    </w:div>
    <w:div w:id="2125611521">
      <w:bodyDiv w:val="1"/>
      <w:marLeft w:val="0"/>
      <w:marRight w:val="0"/>
      <w:marTop w:val="0"/>
      <w:marBottom w:val="0"/>
      <w:divBdr>
        <w:top w:val="none" w:sz="0" w:space="0" w:color="auto"/>
        <w:left w:val="none" w:sz="0" w:space="0" w:color="auto"/>
        <w:bottom w:val="none" w:sz="0" w:space="0" w:color="auto"/>
        <w:right w:val="none" w:sz="0" w:space="0" w:color="auto"/>
      </w:divBdr>
      <w:divsChild>
        <w:div w:id="132451591">
          <w:marLeft w:val="446"/>
          <w:marRight w:val="0"/>
          <w:marTop w:val="0"/>
          <w:marBottom w:val="0"/>
          <w:divBdr>
            <w:top w:val="none" w:sz="0" w:space="0" w:color="auto"/>
            <w:left w:val="none" w:sz="0" w:space="0" w:color="auto"/>
            <w:bottom w:val="none" w:sz="0" w:space="0" w:color="auto"/>
            <w:right w:val="none" w:sz="0" w:space="0" w:color="auto"/>
          </w:divBdr>
        </w:div>
        <w:div w:id="536086184">
          <w:marLeft w:val="446"/>
          <w:marRight w:val="0"/>
          <w:marTop w:val="0"/>
          <w:marBottom w:val="0"/>
          <w:divBdr>
            <w:top w:val="none" w:sz="0" w:space="0" w:color="auto"/>
            <w:left w:val="none" w:sz="0" w:space="0" w:color="auto"/>
            <w:bottom w:val="none" w:sz="0" w:space="0" w:color="auto"/>
            <w:right w:val="none" w:sz="0" w:space="0" w:color="auto"/>
          </w:divBdr>
        </w:div>
        <w:div w:id="1216620523">
          <w:marLeft w:val="446"/>
          <w:marRight w:val="0"/>
          <w:marTop w:val="0"/>
          <w:marBottom w:val="0"/>
          <w:divBdr>
            <w:top w:val="none" w:sz="0" w:space="0" w:color="auto"/>
            <w:left w:val="none" w:sz="0" w:space="0" w:color="auto"/>
            <w:bottom w:val="none" w:sz="0" w:space="0" w:color="auto"/>
            <w:right w:val="none" w:sz="0" w:space="0" w:color="auto"/>
          </w:divBdr>
        </w:div>
      </w:divsChild>
    </w:div>
    <w:div w:id="2144226829">
      <w:bodyDiv w:val="1"/>
      <w:marLeft w:val="0"/>
      <w:marRight w:val="0"/>
      <w:marTop w:val="0"/>
      <w:marBottom w:val="0"/>
      <w:divBdr>
        <w:top w:val="none" w:sz="0" w:space="0" w:color="auto"/>
        <w:left w:val="none" w:sz="0" w:space="0" w:color="auto"/>
        <w:bottom w:val="none" w:sz="0" w:space="0" w:color="auto"/>
        <w:right w:val="none" w:sz="0" w:space="0" w:color="auto"/>
      </w:divBdr>
      <w:divsChild>
        <w:div w:id="692071129">
          <w:marLeft w:val="720"/>
          <w:marRight w:val="0"/>
          <w:marTop w:val="115"/>
          <w:marBottom w:val="0"/>
          <w:divBdr>
            <w:top w:val="none" w:sz="0" w:space="0" w:color="auto"/>
            <w:left w:val="none" w:sz="0" w:space="0" w:color="auto"/>
            <w:bottom w:val="none" w:sz="0" w:space="0" w:color="auto"/>
            <w:right w:val="none" w:sz="0" w:space="0" w:color="auto"/>
          </w:divBdr>
        </w:div>
        <w:div w:id="693195331">
          <w:marLeft w:val="1267"/>
          <w:marRight w:val="0"/>
          <w:marTop w:val="96"/>
          <w:marBottom w:val="0"/>
          <w:divBdr>
            <w:top w:val="none" w:sz="0" w:space="0" w:color="auto"/>
            <w:left w:val="none" w:sz="0" w:space="0" w:color="auto"/>
            <w:bottom w:val="none" w:sz="0" w:space="0" w:color="auto"/>
            <w:right w:val="none" w:sz="0" w:space="0" w:color="auto"/>
          </w:divBdr>
        </w:div>
        <w:div w:id="298923252">
          <w:marLeft w:val="1987"/>
          <w:marRight w:val="0"/>
          <w:marTop w:val="86"/>
          <w:marBottom w:val="0"/>
          <w:divBdr>
            <w:top w:val="none" w:sz="0" w:space="0" w:color="auto"/>
            <w:left w:val="none" w:sz="0" w:space="0" w:color="auto"/>
            <w:bottom w:val="none" w:sz="0" w:space="0" w:color="auto"/>
            <w:right w:val="none" w:sz="0" w:space="0" w:color="auto"/>
          </w:divBdr>
        </w:div>
        <w:div w:id="1090199177">
          <w:marLeft w:val="1987"/>
          <w:marRight w:val="0"/>
          <w:marTop w:val="86"/>
          <w:marBottom w:val="0"/>
          <w:divBdr>
            <w:top w:val="none" w:sz="0" w:space="0" w:color="auto"/>
            <w:left w:val="none" w:sz="0" w:space="0" w:color="auto"/>
            <w:bottom w:val="none" w:sz="0" w:space="0" w:color="auto"/>
            <w:right w:val="none" w:sz="0" w:space="0" w:color="auto"/>
          </w:divBdr>
        </w:div>
        <w:div w:id="102264451">
          <w:marLeft w:val="1987"/>
          <w:marRight w:val="0"/>
          <w:marTop w:val="86"/>
          <w:marBottom w:val="0"/>
          <w:divBdr>
            <w:top w:val="none" w:sz="0" w:space="0" w:color="auto"/>
            <w:left w:val="none" w:sz="0" w:space="0" w:color="auto"/>
            <w:bottom w:val="none" w:sz="0" w:space="0" w:color="auto"/>
            <w:right w:val="none" w:sz="0" w:space="0" w:color="auto"/>
          </w:divBdr>
        </w:div>
        <w:div w:id="2052613775">
          <w:marLeft w:val="1267"/>
          <w:marRight w:val="0"/>
          <w:marTop w:val="96"/>
          <w:marBottom w:val="0"/>
          <w:divBdr>
            <w:top w:val="none" w:sz="0" w:space="0" w:color="auto"/>
            <w:left w:val="none" w:sz="0" w:space="0" w:color="auto"/>
            <w:bottom w:val="none" w:sz="0" w:space="0" w:color="auto"/>
            <w:right w:val="none" w:sz="0" w:space="0" w:color="auto"/>
          </w:divBdr>
        </w:div>
        <w:div w:id="923610827">
          <w:marLeft w:val="1267"/>
          <w:marRight w:val="0"/>
          <w:marTop w:val="96"/>
          <w:marBottom w:val="0"/>
          <w:divBdr>
            <w:top w:val="none" w:sz="0" w:space="0" w:color="auto"/>
            <w:left w:val="none" w:sz="0" w:space="0" w:color="auto"/>
            <w:bottom w:val="none" w:sz="0" w:space="0" w:color="auto"/>
            <w:right w:val="none" w:sz="0" w:space="0" w:color="auto"/>
          </w:divBdr>
        </w:div>
        <w:div w:id="294727179">
          <w:marLeft w:val="126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pe.b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8FDB6F-6A96-4FFE-B3C5-7532278A3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21605</Words>
  <Characters>123154</Characters>
  <Application>Microsoft Office Word</Application>
  <DocSecurity>0</DocSecurity>
  <Lines>1026</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dc:creator>
  <cp:keywords/>
  <dc:description/>
  <cp:lastModifiedBy>Michelle</cp:lastModifiedBy>
  <cp:revision>2</cp:revision>
  <dcterms:created xsi:type="dcterms:W3CDTF">2018-06-18T02:22:00Z</dcterms:created>
  <dcterms:modified xsi:type="dcterms:W3CDTF">2018-06-18T02:22:00Z</dcterms:modified>
</cp:coreProperties>
</file>