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C60" w:rsidRPr="00471624" w:rsidRDefault="0092207D" w:rsidP="00471624">
      <w:pPr>
        <w:pStyle w:val="NoSpacing"/>
        <w:jc w:val="center"/>
        <w:rPr>
          <w:b/>
          <w:sz w:val="28"/>
          <w:szCs w:val="28"/>
          <w:lang w:val="en-US"/>
        </w:rPr>
      </w:pPr>
      <w:r>
        <w:rPr>
          <w:b/>
          <w:sz w:val="28"/>
          <w:szCs w:val="28"/>
          <w:lang w:val="en-US"/>
        </w:rPr>
        <w:t xml:space="preserve">CEOS </w:t>
      </w:r>
      <w:r w:rsidR="00E95C60" w:rsidRPr="00471624">
        <w:rPr>
          <w:b/>
          <w:sz w:val="28"/>
          <w:szCs w:val="28"/>
          <w:lang w:val="en-US"/>
        </w:rPr>
        <w:t>Working Group on Calibr</w:t>
      </w:r>
      <w:r w:rsidR="00A82EFF" w:rsidRPr="00471624">
        <w:rPr>
          <w:b/>
          <w:sz w:val="28"/>
          <w:szCs w:val="28"/>
          <w:lang w:val="en-US"/>
        </w:rPr>
        <w:t>ation and Validation – WGCV – 32</w:t>
      </w:r>
    </w:p>
    <w:p w:rsidR="00E95C60" w:rsidRPr="00471624" w:rsidRDefault="0092207D" w:rsidP="00471624">
      <w:pPr>
        <w:pStyle w:val="NoSpacing"/>
        <w:jc w:val="center"/>
        <w:rPr>
          <w:b/>
          <w:sz w:val="28"/>
          <w:szCs w:val="28"/>
          <w:lang w:val="en-US"/>
        </w:rPr>
      </w:pPr>
      <w:r>
        <w:rPr>
          <w:b/>
          <w:sz w:val="28"/>
          <w:szCs w:val="28"/>
          <w:lang w:val="en-US"/>
        </w:rPr>
        <w:t xml:space="preserve">CEOS </w:t>
      </w:r>
      <w:r w:rsidR="00E95C60" w:rsidRPr="00471624">
        <w:rPr>
          <w:b/>
          <w:sz w:val="28"/>
          <w:szCs w:val="28"/>
          <w:lang w:val="en-US"/>
        </w:rPr>
        <w:t>Working Group on Information System &amp; Services – WGISS</w:t>
      </w:r>
      <w:r w:rsidR="00A82EFF" w:rsidRPr="00471624">
        <w:rPr>
          <w:b/>
          <w:sz w:val="28"/>
          <w:szCs w:val="28"/>
          <w:lang w:val="en-US"/>
        </w:rPr>
        <w:t xml:space="preserve"> – 30</w:t>
      </w:r>
    </w:p>
    <w:p w:rsidR="00E95C60" w:rsidRPr="00471624" w:rsidRDefault="00E95C60" w:rsidP="00471624">
      <w:pPr>
        <w:pStyle w:val="NoSpacing"/>
        <w:jc w:val="center"/>
        <w:rPr>
          <w:b/>
          <w:sz w:val="28"/>
          <w:szCs w:val="28"/>
          <w:lang w:val="en-US"/>
        </w:rPr>
      </w:pPr>
      <w:r w:rsidRPr="00471624">
        <w:rPr>
          <w:b/>
          <w:sz w:val="28"/>
          <w:szCs w:val="28"/>
          <w:lang w:val="en-US"/>
        </w:rPr>
        <w:t xml:space="preserve">Canadian Space Agency, Saint-Hubert, </w:t>
      </w:r>
      <w:r w:rsidR="004C17FF" w:rsidRPr="00471624">
        <w:rPr>
          <w:b/>
          <w:sz w:val="28"/>
          <w:szCs w:val="28"/>
          <w:lang w:val="en-US"/>
        </w:rPr>
        <w:t>Qu</w:t>
      </w:r>
      <w:r w:rsidR="004C17FF">
        <w:rPr>
          <w:b/>
          <w:sz w:val="28"/>
          <w:szCs w:val="28"/>
          <w:lang w:val="en-US"/>
        </w:rPr>
        <w:t>é</w:t>
      </w:r>
      <w:r w:rsidR="004C17FF" w:rsidRPr="00471624">
        <w:rPr>
          <w:b/>
          <w:sz w:val="28"/>
          <w:szCs w:val="28"/>
          <w:lang w:val="en-US"/>
        </w:rPr>
        <w:t>bec</w:t>
      </w:r>
      <w:r w:rsidRPr="00471624">
        <w:rPr>
          <w:b/>
          <w:sz w:val="28"/>
          <w:szCs w:val="28"/>
          <w:lang w:val="en-US"/>
        </w:rPr>
        <w:t>, Canada</w:t>
      </w:r>
    </w:p>
    <w:p w:rsidR="00E95C60" w:rsidRPr="00471624" w:rsidRDefault="00E95C60" w:rsidP="00471624">
      <w:pPr>
        <w:pStyle w:val="NoSpacing"/>
        <w:jc w:val="center"/>
        <w:rPr>
          <w:b/>
          <w:sz w:val="28"/>
          <w:szCs w:val="28"/>
          <w:lang w:val="en-US"/>
        </w:rPr>
      </w:pPr>
      <w:r w:rsidRPr="00471624">
        <w:rPr>
          <w:b/>
          <w:sz w:val="28"/>
          <w:szCs w:val="28"/>
          <w:lang w:val="en-US"/>
        </w:rPr>
        <w:t>September 13 – 17, 2010</w:t>
      </w:r>
    </w:p>
    <w:p w:rsidR="00E95C60" w:rsidRPr="00471624" w:rsidRDefault="00E95C60" w:rsidP="00E95C60">
      <w:pPr>
        <w:spacing w:line="240" w:lineRule="auto"/>
        <w:rPr>
          <w:lang w:val="en-US"/>
        </w:rPr>
      </w:pPr>
    </w:p>
    <w:p w:rsidR="00E95C60" w:rsidRPr="00471624" w:rsidRDefault="00E95C60" w:rsidP="00E95C60">
      <w:pPr>
        <w:spacing w:line="240" w:lineRule="auto"/>
        <w:rPr>
          <w:lang w:val="en-US"/>
        </w:rPr>
      </w:pPr>
      <w:r w:rsidRPr="00471624">
        <w:rPr>
          <w:lang w:val="en-US"/>
        </w:rPr>
        <w:t xml:space="preserve">The meeting will take place at the Canadian Space Agency </w:t>
      </w:r>
      <w:r w:rsidR="001179DA">
        <w:rPr>
          <w:lang w:val="en-US"/>
        </w:rPr>
        <w:t xml:space="preserve">(ASC-CSA) </w:t>
      </w:r>
      <w:r w:rsidRPr="00471624">
        <w:rPr>
          <w:lang w:val="en-US"/>
        </w:rPr>
        <w:t>facility in Saint-Hubert from the 13</w:t>
      </w:r>
      <w:r w:rsidRPr="00471624">
        <w:rPr>
          <w:vertAlign w:val="superscript"/>
          <w:lang w:val="en-US"/>
        </w:rPr>
        <w:t>th</w:t>
      </w:r>
      <w:r w:rsidRPr="00471624">
        <w:rPr>
          <w:lang w:val="en-US"/>
        </w:rPr>
        <w:t xml:space="preserve"> to the 17</w:t>
      </w:r>
      <w:r w:rsidRPr="00471624">
        <w:rPr>
          <w:vertAlign w:val="superscript"/>
          <w:lang w:val="en-US"/>
        </w:rPr>
        <w:t>th</w:t>
      </w:r>
      <w:r w:rsidRPr="00471624">
        <w:rPr>
          <w:lang w:val="en-US"/>
        </w:rPr>
        <w:t xml:space="preserve"> of September</w:t>
      </w:r>
      <w:r w:rsidR="0092207D">
        <w:rPr>
          <w:lang w:val="en-US"/>
        </w:rPr>
        <w:t xml:space="preserve"> 2010</w:t>
      </w:r>
      <w:r w:rsidRPr="00471624">
        <w:rPr>
          <w:lang w:val="en-US"/>
        </w:rPr>
        <w:t>. Sa</w:t>
      </w:r>
      <w:r w:rsidR="00BB15A7" w:rsidRPr="00471624">
        <w:rPr>
          <w:lang w:val="en-US"/>
        </w:rPr>
        <w:t>int-Hubert is one of the</w:t>
      </w:r>
      <w:r w:rsidRPr="00471624">
        <w:rPr>
          <w:lang w:val="en-US"/>
        </w:rPr>
        <w:t xml:space="preserve"> suburb</w:t>
      </w:r>
      <w:r w:rsidR="00BB15A7" w:rsidRPr="00471624">
        <w:rPr>
          <w:lang w:val="en-US"/>
        </w:rPr>
        <w:t>s located</w:t>
      </w:r>
      <w:r w:rsidRPr="00471624">
        <w:rPr>
          <w:lang w:val="en-US"/>
        </w:rPr>
        <w:t xml:space="preserve"> off</w:t>
      </w:r>
      <w:r w:rsidR="00BB15A7" w:rsidRPr="00471624">
        <w:rPr>
          <w:lang w:val="en-US"/>
        </w:rPr>
        <w:t xml:space="preserve"> the island of Montrea</w:t>
      </w:r>
      <w:r w:rsidR="001179DA">
        <w:rPr>
          <w:lang w:val="en-US"/>
        </w:rPr>
        <w:t>l, commonly known as the South Shore</w:t>
      </w:r>
      <w:r w:rsidR="00BB15A7" w:rsidRPr="00471624">
        <w:rPr>
          <w:lang w:val="en-US"/>
        </w:rPr>
        <w:t>.</w:t>
      </w:r>
    </w:p>
    <w:p w:rsidR="00BB15A7" w:rsidRPr="00471624" w:rsidRDefault="00BB15A7" w:rsidP="00E95C60">
      <w:pPr>
        <w:spacing w:line="240" w:lineRule="auto"/>
        <w:rPr>
          <w:lang w:val="en-US"/>
        </w:rPr>
      </w:pPr>
    </w:p>
    <w:tbl>
      <w:tblPr>
        <w:tblStyle w:val="TableGrid"/>
        <w:tblW w:w="0" w:type="auto"/>
        <w:tblLook w:val="04A0"/>
      </w:tblPr>
      <w:tblGrid>
        <w:gridCol w:w="4788"/>
        <w:gridCol w:w="4788"/>
      </w:tblGrid>
      <w:tr w:rsidR="00D87557" w:rsidTr="00D87557">
        <w:tc>
          <w:tcPr>
            <w:tcW w:w="4788" w:type="dxa"/>
            <w:tcBorders>
              <w:top w:val="nil"/>
              <w:left w:val="nil"/>
              <w:bottom w:val="nil"/>
              <w:right w:val="nil"/>
            </w:tcBorders>
          </w:tcPr>
          <w:p w:rsidR="00D87557" w:rsidRDefault="00D87557" w:rsidP="00D87557">
            <w:pPr>
              <w:pStyle w:val="NoSpacing"/>
              <w:rPr>
                <w:u w:val="single"/>
                <w:lang w:val="en-US"/>
              </w:rPr>
            </w:pPr>
            <w:r w:rsidRPr="00471624">
              <w:rPr>
                <w:u w:val="single"/>
                <w:lang w:val="en-US"/>
              </w:rPr>
              <w:t>Meeting Venue:</w:t>
            </w:r>
          </w:p>
          <w:p w:rsidR="00D87557" w:rsidRPr="00471624" w:rsidRDefault="00D87557" w:rsidP="00D87557">
            <w:pPr>
              <w:pStyle w:val="NoSpacing"/>
              <w:rPr>
                <w:u w:val="single"/>
                <w:lang w:val="en-US"/>
              </w:rPr>
            </w:pPr>
          </w:p>
          <w:p w:rsidR="00D87557" w:rsidRPr="00471624" w:rsidRDefault="00D87557" w:rsidP="00D87557">
            <w:pPr>
              <w:pStyle w:val="NoSpacing"/>
              <w:rPr>
                <w:lang w:val="en-US"/>
              </w:rPr>
            </w:pPr>
            <w:r w:rsidRPr="00471624">
              <w:rPr>
                <w:lang w:val="en-US"/>
              </w:rPr>
              <w:t>Canadian Space Agency</w:t>
            </w:r>
          </w:p>
          <w:p w:rsidR="00D87557" w:rsidRPr="00471624" w:rsidRDefault="00D87557" w:rsidP="00D87557">
            <w:pPr>
              <w:pStyle w:val="NoSpacing"/>
              <w:rPr>
                <w:lang w:val="en-US"/>
              </w:rPr>
            </w:pPr>
            <w:r w:rsidRPr="00471624">
              <w:rPr>
                <w:lang w:val="en-US"/>
              </w:rPr>
              <w:t>6767 route de l’Aéroport</w:t>
            </w:r>
          </w:p>
          <w:p w:rsidR="00D87557" w:rsidRPr="00471624" w:rsidRDefault="00D87557" w:rsidP="00D87557">
            <w:pPr>
              <w:pStyle w:val="NoSpacing"/>
              <w:rPr>
                <w:lang w:val="en-US"/>
              </w:rPr>
            </w:pPr>
            <w:r w:rsidRPr="00471624">
              <w:rPr>
                <w:lang w:val="en-US"/>
              </w:rPr>
              <w:t>Saint-Hubert, Québec, Canada</w:t>
            </w:r>
          </w:p>
          <w:p w:rsidR="00D87557" w:rsidRPr="00471624" w:rsidRDefault="00D87557" w:rsidP="00D87557">
            <w:pPr>
              <w:pStyle w:val="NoSpacing"/>
              <w:rPr>
                <w:lang w:val="en-US"/>
              </w:rPr>
            </w:pPr>
            <w:r w:rsidRPr="00471624">
              <w:rPr>
                <w:lang w:val="en-US"/>
              </w:rPr>
              <w:t>J3Y 8Y9</w:t>
            </w:r>
          </w:p>
          <w:p w:rsidR="00D87557" w:rsidRDefault="00D87557" w:rsidP="00D87557">
            <w:pPr>
              <w:pStyle w:val="NoSpacing"/>
            </w:pPr>
            <w:r w:rsidRPr="00471624">
              <w:t xml:space="preserve">CSA web site: </w:t>
            </w:r>
            <w:hyperlink r:id="rId6" w:history="1">
              <w:r w:rsidRPr="00471624">
                <w:rPr>
                  <w:rStyle w:val="Hyperlink"/>
                </w:rPr>
                <w:t>http://www.asc-csa.gc.ca</w:t>
              </w:r>
            </w:hyperlink>
          </w:p>
          <w:p w:rsidR="005B50AA" w:rsidRDefault="005B50AA" w:rsidP="00D87557">
            <w:pPr>
              <w:pStyle w:val="NoSpacing"/>
            </w:pPr>
          </w:p>
          <w:p w:rsidR="00D87557" w:rsidRDefault="00D87557" w:rsidP="00D87557">
            <w:pPr>
              <w:pStyle w:val="NoSpacing"/>
            </w:pPr>
            <w:r>
              <w:t xml:space="preserve">Please note that “No host” lunches are </w:t>
            </w:r>
          </w:p>
          <w:p w:rsidR="00D87557" w:rsidRDefault="00D87557" w:rsidP="00D87557">
            <w:pPr>
              <w:pStyle w:val="NoSpacing"/>
            </w:pPr>
            <w:r>
              <w:t xml:space="preserve">available at the full service cafeteria within </w:t>
            </w:r>
          </w:p>
          <w:p w:rsidR="00D87557" w:rsidRDefault="00D87557" w:rsidP="00D87557">
            <w:pPr>
              <w:pStyle w:val="NoSpacing"/>
            </w:pPr>
            <w:r>
              <w:t>the CSA facility</w:t>
            </w:r>
          </w:p>
          <w:p w:rsidR="00D87557" w:rsidRDefault="00D87557" w:rsidP="00BB15A7">
            <w:pPr>
              <w:pStyle w:val="NoSpacing"/>
            </w:pPr>
          </w:p>
        </w:tc>
        <w:tc>
          <w:tcPr>
            <w:tcW w:w="4788" w:type="dxa"/>
            <w:tcBorders>
              <w:top w:val="nil"/>
              <w:left w:val="nil"/>
              <w:bottom w:val="nil"/>
              <w:right w:val="nil"/>
            </w:tcBorders>
            <w:tcMar>
              <w:left w:w="198" w:type="dxa"/>
            </w:tcMar>
          </w:tcPr>
          <w:p w:rsidR="00D87557" w:rsidRDefault="00D87557" w:rsidP="00D87557">
            <w:pPr>
              <w:pStyle w:val="NoSpacing"/>
              <w:rPr>
                <w:u w:val="single"/>
                <w:lang w:val="fr-FR"/>
              </w:rPr>
            </w:pPr>
            <w:r w:rsidRPr="00471624">
              <w:rPr>
                <w:u w:val="single"/>
                <w:lang w:val="fr-FR"/>
              </w:rPr>
              <w:t xml:space="preserve">Contact </w:t>
            </w:r>
            <w:proofErr w:type="spellStart"/>
            <w:r w:rsidRPr="00471624">
              <w:rPr>
                <w:u w:val="single"/>
                <w:lang w:val="fr-CA"/>
              </w:rPr>
              <w:t>at</w:t>
            </w:r>
            <w:proofErr w:type="spellEnd"/>
            <w:r w:rsidRPr="00471624">
              <w:rPr>
                <w:u w:val="single"/>
                <w:lang w:val="fr-FR"/>
              </w:rPr>
              <w:t xml:space="preserve"> CSA:</w:t>
            </w:r>
          </w:p>
          <w:p w:rsidR="00D87557" w:rsidRPr="00471624" w:rsidRDefault="00D87557" w:rsidP="00D87557">
            <w:pPr>
              <w:pStyle w:val="NoSpacing"/>
              <w:rPr>
                <w:u w:val="single"/>
                <w:lang w:val="fr-FR"/>
              </w:rPr>
            </w:pPr>
          </w:p>
          <w:p w:rsidR="00D87557" w:rsidRPr="00471624" w:rsidRDefault="00D87557" w:rsidP="00D87557">
            <w:pPr>
              <w:pStyle w:val="NoSpacing"/>
              <w:rPr>
                <w:lang w:val="fr-FR"/>
              </w:rPr>
            </w:pPr>
            <w:r w:rsidRPr="00471624">
              <w:rPr>
                <w:lang w:val="fr-FR"/>
              </w:rPr>
              <w:t>Darlene de la Fosse</w:t>
            </w:r>
          </w:p>
          <w:p w:rsidR="00D87557" w:rsidRPr="001179DA" w:rsidRDefault="00D87557" w:rsidP="00D87557">
            <w:pPr>
              <w:pStyle w:val="NoSpacing"/>
            </w:pPr>
            <w:r w:rsidRPr="001179DA">
              <w:t>Tel: 1-450-926-5081</w:t>
            </w:r>
          </w:p>
          <w:p w:rsidR="00D87557" w:rsidRPr="001179DA" w:rsidRDefault="00D87557" w:rsidP="00D87557">
            <w:pPr>
              <w:pStyle w:val="NoSpacing"/>
            </w:pPr>
            <w:r w:rsidRPr="001179DA">
              <w:t>Fax: 1-450-926-4433</w:t>
            </w:r>
          </w:p>
          <w:p w:rsidR="00D87557" w:rsidRPr="001179DA" w:rsidRDefault="00D87557" w:rsidP="00D87557">
            <w:pPr>
              <w:pStyle w:val="NoSpacing"/>
            </w:pPr>
            <w:r w:rsidRPr="001179DA">
              <w:t xml:space="preserve">E-mail: </w:t>
            </w:r>
            <w:hyperlink r:id="rId7" w:history="1">
              <w:r w:rsidRPr="001179DA">
                <w:rPr>
                  <w:rStyle w:val="Hyperlink"/>
                </w:rPr>
                <w:t>darlene.delafosse@asc-csa.gc.ca</w:t>
              </w:r>
            </w:hyperlink>
          </w:p>
          <w:p w:rsidR="00D87557" w:rsidRDefault="00D87557" w:rsidP="00BB15A7">
            <w:pPr>
              <w:pStyle w:val="NoSpacing"/>
            </w:pPr>
          </w:p>
        </w:tc>
      </w:tr>
    </w:tbl>
    <w:p w:rsidR="00BB15A7" w:rsidRPr="00471624" w:rsidRDefault="00BB15A7" w:rsidP="00BB15A7">
      <w:pPr>
        <w:pStyle w:val="NoSpacing"/>
      </w:pPr>
    </w:p>
    <w:p w:rsidR="00BB15A7" w:rsidRPr="001179DA" w:rsidRDefault="00BB15A7" w:rsidP="00BB15A7">
      <w:pPr>
        <w:pStyle w:val="NoSpacing"/>
      </w:pPr>
    </w:p>
    <w:p w:rsidR="006139B7" w:rsidRPr="001179DA" w:rsidRDefault="00F14902" w:rsidP="00F14902">
      <w:pPr>
        <w:rPr>
          <w:u w:val="single"/>
        </w:rPr>
      </w:pPr>
      <w:r>
        <w:rPr>
          <w:noProof/>
          <w:u w:val="single"/>
          <w:lang w:eastAsia="en-CA"/>
        </w:rPr>
        <w:drawing>
          <wp:anchor distT="0" distB="0" distL="0" distR="0" simplePos="0" relativeHeight="251660288" behindDoc="0" locked="0" layoutInCell="1" allowOverlap="0">
            <wp:simplePos x="0" y="0"/>
            <wp:positionH relativeFrom="column">
              <wp:posOffset>252095</wp:posOffset>
            </wp:positionH>
            <wp:positionV relativeFrom="line">
              <wp:posOffset>160020</wp:posOffset>
            </wp:positionV>
            <wp:extent cx="5727065" cy="3695700"/>
            <wp:effectExtent l="19050" t="0" r="6985" b="0"/>
            <wp:wrapSquare wrapText="bothSides"/>
            <wp:docPr id="3" name="Picture 3" descr="http://intranet/english/themes/Resources/Facility_Locator/map/map_saint-hub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ntranet/english/themes/Resources/Facility_Locator/map/map_saint-hubert.gif"/>
                    <pic:cNvPicPr>
                      <a:picLocks noChangeAspect="1" noChangeArrowheads="1"/>
                    </pic:cNvPicPr>
                  </pic:nvPicPr>
                  <pic:blipFill>
                    <a:blip r:embed="rId8" cstate="print"/>
                    <a:srcRect/>
                    <a:stretch>
                      <a:fillRect/>
                    </a:stretch>
                  </pic:blipFill>
                  <pic:spPr bwMode="auto">
                    <a:xfrm>
                      <a:off x="0" y="0"/>
                      <a:ext cx="5727065" cy="3695700"/>
                    </a:xfrm>
                    <a:prstGeom prst="rect">
                      <a:avLst/>
                    </a:prstGeom>
                    <a:noFill/>
                    <a:ln w="9525">
                      <a:noFill/>
                      <a:miter lim="800000"/>
                      <a:headEnd/>
                      <a:tailEnd/>
                    </a:ln>
                  </pic:spPr>
                </pic:pic>
              </a:graphicData>
            </a:graphic>
          </wp:anchor>
        </w:drawing>
      </w:r>
      <w:r w:rsidRPr="001179DA">
        <w:rPr>
          <w:u w:val="single"/>
        </w:rPr>
        <w:br w:type="page"/>
      </w:r>
    </w:p>
    <w:p w:rsidR="006139B7" w:rsidRPr="00471624" w:rsidRDefault="006139B7" w:rsidP="00BB15A7">
      <w:pPr>
        <w:pStyle w:val="NoSpacing"/>
        <w:rPr>
          <w:b/>
        </w:rPr>
      </w:pPr>
      <w:r w:rsidRPr="00471624">
        <w:rPr>
          <w:b/>
        </w:rPr>
        <w:lastRenderedPageBreak/>
        <w:t xml:space="preserve">PLEASE BOOK YOUR </w:t>
      </w:r>
      <w:r w:rsidR="004E62ED" w:rsidRPr="00471624">
        <w:rPr>
          <w:b/>
        </w:rPr>
        <w:t>ACCOMM</w:t>
      </w:r>
      <w:r w:rsidR="004E62ED">
        <w:rPr>
          <w:b/>
        </w:rPr>
        <w:t>O</w:t>
      </w:r>
      <w:r w:rsidR="004E62ED" w:rsidRPr="00471624">
        <w:rPr>
          <w:b/>
        </w:rPr>
        <w:t xml:space="preserve">DATIONS </w:t>
      </w:r>
      <w:r w:rsidRPr="00471624">
        <w:rPr>
          <w:b/>
        </w:rPr>
        <w:t>DIRECTLY WITH THE HOTEL OF YOUR CHOICE</w:t>
      </w:r>
    </w:p>
    <w:p w:rsidR="006139B7" w:rsidRPr="00471624" w:rsidRDefault="006139B7" w:rsidP="00BB15A7">
      <w:pPr>
        <w:pStyle w:val="NoSpacing"/>
        <w:rPr>
          <w:u w:val="single"/>
        </w:rPr>
      </w:pPr>
    </w:p>
    <w:p w:rsidR="000142CC" w:rsidRDefault="000142CC" w:rsidP="000142CC">
      <w:pPr>
        <w:pStyle w:val="NoSpacing"/>
        <w:rPr>
          <w:u w:val="single"/>
        </w:rPr>
      </w:pPr>
      <w:r w:rsidRPr="00471624">
        <w:rPr>
          <w:u w:val="single"/>
        </w:rPr>
        <w:t>Hotel Accommodations - South Shore:</w:t>
      </w:r>
    </w:p>
    <w:p w:rsidR="000142CC" w:rsidRDefault="000142CC" w:rsidP="0001309D">
      <w:pPr>
        <w:pStyle w:val="NoSpacing"/>
        <w:rPr>
          <w:rFonts w:cs="Arial"/>
          <w:b/>
        </w:rPr>
      </w:pPr>
    </w:p>
    <w:p w:rsidR="0001309D" w:rsidRPr="00471624" w:rsidRDefault="0001309D" w:rsidP="0001309D">
      <w:pPr>
        <w:pStyle w:val="NoSpacing"/>
      </w:pPr>
      <w:r w:rsidRPr="00471624">
        <w:rPr>
          <w:rFonts w:cs="Arial"/>
          <w:b/>
        </w:rPr>
        <w:t>Sandman Hotel</w:t>
      </w:r>
    </w:p>
    <w:p w:rsidR="0001309D" w:rsidRPr="004E62ED" w:rsidRDefault="0001309D" w:rsidP="0001309D">
      <w:pPr>
        <w:pStyle w:val="NoSpacing"/>
        <w:rPr>
          <w:rFonts w:cs="Arial"/>
          <w:color w:val="663300"/>
          <w:lang w:val="fr-CA"/>
        </w:rPr>
      </w:pPr>
      <w:r w:rsidRPr="004E62ED">
        <w:rPr>
          <w:rFonts w:cs="Arial"/>
          <w:lang w:val="fr-CA"/>
        </w:rPr>
        <w:t xml:space="preserve">999 rue de </w:t>
      </w:r>
      <w:proofErr w:type="spellStart"/>
      <w:r w:rsidRPr="004E62ED">
        <w:rPr>
          <w:rFonts w:cs="Arial"/>
          <w:lang w:val="fr-CA"/>
        </w:rPr>
        <w:t>Serigny</w:t>
      </w:r>
      <w:proofErr w:type="spellEnd"/>
      <w:r w:rsidRPr="004E62ED">
        <w:rPr>
          <w:rFonts w:cs="Arial"/>
          <w:lang w:val="fr-CA"/>
        </w:rPr>
        <w:br/>
        <w:t>Longueuil, Québec, Can</w:t>
      </w:r>
      <w:r w:rsidR="004E62ED">
        <w:rPr>
          <w:rFonts w:cs="Arial"/>
          <w:lang w:val="fr-CA"/>
        </w:rPr>
        <w:t>a</w:t>
      </w:r>
      <w:r w:rsidRPr="004E62ED">
        <w:rPr>
          <w:rFonts w:cs="Arial"/>
          <w:lang w:val="fr-CA"/>
        </w:rPr>
        <w:t>da</w:t>
      </w:r>
      <w:r w:rsidRPr="004E62ED">
        <w:rPr>
          <w:rFonts w:cs="Arial"/>
          <w:lang w:val="fr-CA"/>
        </w:rPr>
        <w:br/>
        <w:t>J4K 2T1</w:t>
      </w:r>
      <w:r w:rsidRPr="004E62ED">
        <w:rPr>
          <w:rFonts w:cs="Arial"/>
          <w:lang w:val="fr-CA"/>
        </w:rPr>
        <w:br/>
        <w:t>Tel: 1-450-670-3030</w:t>
      </w:r>
      <w:r w:rsidRPr="004E62ED">
        <w:rPr>
          <w:rFonts w:cs="Arial"/>
          <w:lang w:val="fr-CA"/>
        </w:rPr>
        <w:tab/>
        <w:t xml:space="preserve">Fax: </w:t>
      </w:r>
      <w:r w:rsidR="00C73163">
        <w:rPr>
          <w:rFonts w:cs="Arial"/>
          <w:lang w:val="fr-CA"/>
        </w:rPr>
        <w:t>1-450-670-5928</w:t>
      </w:r>
      <w:r w:rsidR="00C73163">
        <w:rPr>
          <w:rFonts w:cs="Arial"/>
          <w:lang w:val="fr-CA"/>
        </w:rPr>
        <w:br/>
      </w:r>
      <w:proofErr w:type="spellStart"/>
      <w:r w:rsidR="00C73163">
        <w:rPr>
          <w:rFonts w:cs="Arial"/>
          <w:lang w:val="fr-CA"/>
        </w:rPr>
        <w:t>Toll</w:t>
      </w:r>
      <w:proofErr w:type="spellEnd"/>
      <w:r w:rsidR="00C73163">
        <w:rPr>
          <w:rFonts w:cs="Arial"/>
          <w:lang w:val="fr-CA"/>
        </w:rPr>
        <w:t xml:space="preserve"> </w:t>
      </w:r>
      <w:r w:rsidRPr="004E62ED">
        <w:rPr>
          <w:rFonts w:cs="Arial"/>
          <w:lang w:val="fr-CA"/>
        </w:rPr>
        <w:t>free: 1</w:t>
      </w:r>
      <w:r w:rsidR="007C5124">
        <w:rPr>
          <w:rFonts w:cs="Arial"/>
          <w:lang w:val="fr-CA"/>
        </w:rPr>
        <w:t>-</w:t>
      </w:r>
      <w:r w:rsidRPr="004E62ED">
        <w:rPr>
          <w:rFonts w:cs="Arial"/>
          <w:lang w:val="fr-CA"/>
        </w:rPr>
        <w:t>800</w:t>
      </w:r>
      <w:r w:rsidR="007C5124">
        <w:rPr>
          <w:rFonts w:cs="Arial"/>
          <w:lang w:val="fr-CA"/>
        </w:rPr>
        <w:t>-</w:t>
      </w:r>
      <w:r w:rsidRPr="004E62ED">
        <w:rPr>
          <w:rFonts w:cs="Arial"/>
          <w:lang w:val="fr-CA"/>
        </w:rPr>
        <w:t>SANDMAN</w:t>
      </w:r>
    </w:p>
    <w:p w:rsidR="0001309D" w:rsidRPr="004E62ED" w:rsidRDefault="00F84EEE" w:rsidP="0001309D">
      <w:pPr>
        <w:pStyle w:val="NoSpacing"/>
        <w:rPr>
          <w:lang w:val="fr-CA"/>
        </w:rPr>
      </w:pPr>
      <w:r>
        <w:fldChar w:fldCharType="begin"/>
      </w:r>
      <w:r w:rsidRPr="005B50AA">
        <w:rPr>
          <w:lang w:val="fr-CA"/>
        </w:rPr>
        <w:instrText>HYPERLINK "http://www.sandmanhotels.com/en/hotel/quebec/montreal"</w:instrText>
      </w:r>
      <w:r>
        <w:fldChar w:fldCharType="separate"/>
      </w:r>
      <w:r w:rsidR="0001309D" w:rsidRPr="004E62ED">
        <w:rPr>
          <w:rStyle w:val="Hyperlink"/>
          <w:lang w:val="fr-CA"/>
        </w:rPr>
        <w:t>http://www.sandmanhotels.com/en/hotel/quebec/montreal</w:t>
      </w:r>
      <w:r>
        <w:fldChar w:fldCharType="end"/>
      </w:r>
    </w:p>
    <w:p w:rsidR="00F14902" w:rsidRPr="004E62ED" w:rsidRDefault="00F14902" w:rsidP="0001309D">
      <w:pPr>
        <w:pStyle w:val="NoSpacing"/>
        <w:rPr>
          <w:lang w:val="fr-CA"/>
        </w:rPr>
      </w:pPr>
    </w:p>
    <w:p w:rsidR="0001309D" w:rsidRDefault="0001309D" w:rsidP="0001309D">
      <w:pPr>
        <w:pStyle w:val="NoSpacing"/>
      </w:pPr>
      <w:r>
        <w:t xml:space="preserve">The Canadian Space Agency has reserved a block of rooms </w:t>
      </w:r>
      <w:r w:rsidR="00F14902">
        <w:t>with this hotel</w:t>
      </w:r>
      <w:r w:rsidR="00A85DD3">
        <w:t xml:space="preserve"> which </w:t>
      </w:r>
      <w:r w:rsidR="0092207D">
        <w:t>h</w:t>
      </w:r>
      <w:r w:rsidR="00A85DD3">
        <w:t>as free internet in each room.</w:t>
      </w:r>
      <w:r w:rsidR="00805DEB">
        <w:t xml:space="preserve"> Rooms can be cancelled free of charge 24 hours prior to reservation date.</w:t>
      </w:r>
    </w:p>
    <w:p w:rsidR="00A85DD3" w:rsidRDefault="00A85DD3" w:rsidP="0001309D">
      <w:pPr>
        <w:pStyle w:val="NoSpacing"/>
      </w:pPr>
    </w:p>
    <w:p w:rsidR="005F404F" w:rsidRPr="00F14902" w:rsidRDefault="000142CC" w:rsidP="00F14902">
      <w:pPr>
        <w:pStyle w:val="NoSpacing"/>
        <w:rPr>
          <w:u w:val="single"/>
        </w:rPr>
      </w:pPr>
      <w:r>
        <w:rPr>
          <w:u w:val="single"/>
        </w:rPr>
        <w:t>Preferred group rate: Standard room (breakfast not included</w:t>
      </w:r>
      <w:r w:rsidR="005F404F" w:rsidRPr="00F14902">
        <w:rPr>
          <w:u w:val="single"/>
        </w:rPr>
        <w:t>)</w:t>
      </w:r>
    </w:p>
    <w:p w:rsidR="005F404F" w:rsidRDefault="00F66BBD" w:rsidP="00F14902">
      <w:pPr>
        <w:pStyle w:val="NoSpacing"/>
      </w:pPr>
      <w:r>
        <w:t xml:space="preserve">Rate: </w:t>
      </w:r>
      <w:r w:rsidR="005F404F" w:rsidRPr="00F14902">
        <w:t>$109</w:t>
      </w:r>
      <w:r>
        <w:t>.</w:t>
      </w:r>
      <w:r w:rsidR="005F404F" w:rsidRPr="00F14902">
        <w:t>00</w:t>
      </w:r>
      <w:r w:rsidR="000142CC">
        <w:t>Cdn.</w:t>
      </w:r>
      <w:r>
        <w:t xml:space="preserve"> </w:t>
      </w:r>
      <w:r w:rsidR="005F404F" w:rsidRPr="00F14902">
        <w:t>single occupancy</w:t>
      </w:r>
      <w:r>
        <w:t xml:space="preserve">. </w:t>
      </w:r>
      <w:r w:rsidR="005F404F" w:rsidRPr="00F14902">
        <w:t xml:space="preserve">Additional person: </w:t>
      </w:r>
      <w:r w:rsidR="000142CC">
        <w:t>$</w:t>
      </w:r>
      <w:r w:rsidR="005F404F" w:rsidRPr="00F14902">
        <w:t>15.00</w:t>
      </w:r>
      <w:r w:rsidR="000142CC">
        <w:t>Cdn</w:t>
      </w:r>
      <w:r>
        <w:t>.</w:t>
      </w:r>
      <w:r w:rsidR="000142CC">
        <w:t xml:space="preserve"> excluding taxes.</w:t>
      </w:r>
    </w:p>
    <w:p w:rsidR="00F66BBD" w:rsidRDefault="00F66BBD" w:rsidP="00F14902">
      <w:pPr>
        <w:pStyle w:val="NoSpacing"/>
      </w:pPr>
    </w:p>
    <w:p w:rsidR="005F404F" w:rsidRPr="00F14902" w:rsidRDefault="000142CC" w:rsidP="00F14902">
      <w:pPr>
        <w:pStyle w:val="NoSpacing"/>
      </w:pPr>
      <w:r>
        <w:rPr>
          <w:u w:val="single"/>
        </w:rPr>
        <w:t>Preferred group rate: Executive room (</w:t>
      </w:r>
      <w:r w:rsidRPr="000142CC">
        <w:rPr>
          <w:u w:val="single"/>
        </w:rPr>
        <w:t>i</w:t>
      </w:r>
      <w:r w:rsidR="00CC6404">
        <w:rPr>
          <w:u w:val="single"/>
        </w:rPr>
        <w:t>ncludes buffet b</w:t>
      </w:r>
      <w:r w:rsidR="005F404F" w:rsidRPr="000142CC">
        <w:rPr>
          <w:u w:val="single"/>
        </w:rPr>
        <w:t>reakf</w:t>
      </w:r>
      <w:r w:rsidRPr="000142CC">
        <w:rPr>
          <w:u w:val="single"/>
        </w:rPr>
        <w:t>ast and several extra amenities)</w:t>
      </w:r>
    </w:p>
    <w:p w:rsidR="0001309D" w:rsidRDefault="005F404F" w:rsidP="005F404F">
      <w:pPr>
        <w:pStyle w:val="NoSpacing"/>
      </w:pPr>
      <w:r w:rsidRPr="00F14902">
        <w:t>Rate: $125.00</w:t>
      </w:r>
      <w:r w:rsidR="000142CC">
        <w:t>Cdn.</w:t>
      </w:r>
      <w:r w:rsidRPr="00F14902">
        <w:t xml:space="preserve"> single occupancy</w:t>
      </w:r>
      <w:r w:rsidR="00F66BBD">
        <w:t xml:space="preserve">. </w:t>
      </w:r>
      <w:r w:rsidRPr="00F14902">
        <w:t xml:space="preserve">Additional person: </w:t>
      </w:r>
      <w:r w:rsidR="000142CC">
        <w:t>$15.00Cdn. excluding taxes.</w:t>
      </w:r>
    </w:p>
    <w:p w:rsidR="000142CC" w:rsidRDefault="000142CC" w:rsidP="005F404F">
      <w:pPr>
        <w:pStyle w:val="NoSpacing"/>
      </w:pPr>
    </w:p>
    <w:p w:rsidR="00F66BBD" w:rsidRPr="00F66BBD" w:rsidRDefault="00F66BBD" w:rsidP="00F66BBD">
      <w:pPr>
        <w:widowControl w:val="0"/>
        <w:autoSpaceDE w:val="0"/>
        <w:autoSpaceDN w:val="0"/>
        <w:adjustRightInd w:val="0"/>
        <w:spacing w:after="0" w:line="240" w:lineRule="auto"/>
        <w:ind w:right="-20"/>
      </w:pPr>
      <w:r>
        <w:t>R</w:t>
      </w:r>
      <w:r w:rsidRPr="00F66BBD">
        <w:t xml:space="preserve">eservation number # </w:t>
      </w:r>
      <w:r w:rsidRPr="00F66BBD">
        <w:rPr>
          <w:b/>
        </w:rPr>
        <w:t>263819</w:t>
      </w:r>
      <w:r w:rsidRPr="00F66BBD">
        <w:t xml:space="preserve"> will be required in order to place a</w:t>
      </w:r>
      <w:r>
        <w:t xml:space="preserve"> </w:t>
      </w:r>
      <w:r w:rsidRPr="00F66BBD">
        <w:t>reservation.</w:t>
      </w:r>
      <w:r>
        <w:t xml:space="preserve"> </w:t>
      </w:r>
      <w:r w:rsidRPr="00F66BBD">
        <w:t>A credit card number will be required to guarantee the room upon arrival.</w:t>
      </w:r>
      <w:r w:rsidR="000142CC">
        <w:t xml:space="preserve"> This offer expires August 13, 2010.</w:t>
      </w:r>
    </w:p>
    <w:p w:rsidR="00F66BBD" w:rsidRPr="00F66BBD" w:rsidRDefault="00F66BBD" w:rsidP="00F66BBD">
      <w:pPr>
        <w:widowControl w:val="0"/>
        <w:autoSpaceDE w:val="0"/>
        <w:autoSpaceDN w:val="0"/>
        <w:adjustRightInd w:val="0"/>
        <w:spacing w:after="0" w:line="240" w:lineRule="auto"/>
        <w:ind w:right="-20"/>
      </w:pPr>
      <w:r>
        <w:t xml:space="preserve">Please reserve </w:t>
      </w:r>
      <w:r w:rsidRPr="00F66BBD">
        <w:t xml:space="preserve">directly with </w:t>
      </w:r>
      <w:r>
        <w:t>Sandman</w:t>
      </w:r>
      <w:r w:rsidRPr="00F66BBD">
        <w:t xml:space="preserve"> reservation department:</w:t>
      </w:r>
    </w:p>
    <w:p w:rsidR="00F66BBD" w:rsidRPr="00F66BBD" w:rsidRDefault="00F66BBD" w:rsidP="00F66BBD">
      <w:pPr>
        <w:widowControl w:val="0"/>
        <w:autoSpaceDE w:val="0"/>
        <w:autoSpaceDN w:val="0"/>
        <w:adjustRightInd w:val="0"/>
        <w:spacing w:after="0" w:line="240" w:lineRule="auto"/>
        <w:ind w:right="-20"/>
      </w:pPr>
      <w:r w:rsidRPr="00F66BBD">
        <w:t xml:space="preserve">Phone: </w:t>
      </w:r>
      <w:r w:rsidR="004E62ED">
        <w:t>1-450-</w:t>
      </w:r>
      <w:r w:rsidRPr="00F66BBD">
        <w:t xml:space="preserve">670-3030 or </w:t>
      </w:r>
      <w:r w:rsidR="00C73163">
        <w:t>toll free 1-800-493-7303/</w:t>
      </w:r>
      <w:r w:rsidRPr="00F66BBD">
        <w:t>1-800-SANDMAN</w:t>
      </w:r>
    </w:p>
    <w:p w:rsidR="00F66BBD" w:rsidRPr="00F66BBD" w:rsidRDefault="00F66BBD" w:rsidP="00F66BBD">
      <w:pPr>
        <w:widowControl w:val="0"/>
        <w:autoSpaceDE w:val="0"/>
        <w:autoSpaceDN w:val="0"/>
        <w:adjustRightInd w:val="0"/>
        <w:spacing w:after="0" w:line="240" w:lineRule="auto"/>
        <w:ind w:right="-20"/>
      </w:pPr>
      <w:r w:rsidRPr="00F66BBD">
        <w:t xml:space="preserve">Fax: </w:t>
      </w:r>
      <w:r w:rsidR="004E62ED">
        <w:t>1-450-</w:t>
      </w:r>
      <w:r w:rsidRPr="00F66BBD">
        <w:t>670-5928</w:t>
      </w:r>
    </w:p>
    <w:p w:rsidR="00F66BBD" w:rsidRPr="004E62ED" w:rsidRDefault="00F66BBD" w:rsidP="00F66BBD">
      <w:pPr>
        <w:widowControl w:val="0"/>
        <w:autoSpaceDE w:val="0"/>
        <w:autoSpaceDN w:val="0"/>
        <w:adjustRightInd w:val="0"/>
        <w:spacing w:after="0" w:line="240" w:lineRule="auto"/>
        <w:ind w:right="-20"/>
        <w:rPr>
          <w:lang w:val="fr-CA"/>
        </w:rPr>
      </w:pPr>
      <w:r w:rsidRPr="00F66BBD">
        <w:rPr>
          <w:lang w:val="fr-CA"/>
        </w:rPr>
        <w:t xml:space="preserve">E-mail: </w:t>
      </w:r>
      <w:r w:rsidR="00F84EEE">
        <w:fldChar w:fldCharType="begin"/>
      </w:r>
      <w:r w:rsidR="00F84EEE" w:rsidRPr="005B50AA">
        <w:rPr>
          <w:lang w:val="fr-CA"/>
        </w:rPr>
        <w:instrText>HYPERLINK "mailto:fom_montreal@sandman.ca"</w:instrText>
      </w:r>
      <w:r w:rsidR="00F84EEE">
        <w:fldChar w:fldCharType="separate"/>
      </w:r>
      <w:r w:rsidRPr="00F66BBD">
        <w:rPr>
          <w:lang w:val="fr-CA"/>
        </w:rPr>
        <w:t>fom_montreal@sandman.ca</w:t>
      </w:r>
      <w:r w:rsidR="00F84EEE">
        <w:fldChar w:fldCharType="end"/>
      </w:r>
    </w:p>
    <w:p w:rsidR="000142CC" w:rsidRPr="00F66BBD" w:rsidRDefault="000142CC" w:rsidP="00F66BBD">
      <w:pPr>
        <w:widowControl w:val="0"/>
        <w:autoSpaceDE w:val="0"/>
        <w:autoSpaceDN w:val="0"/>
        <w:adjustRightInd w:val="0"/>
        <w:spacing w:after="0" w:line="240" w:lineRule="auto"/>
        <w:ind w:right="-20"/>
        <w:rPr>
          <w:lang w:val="fr-CA"/>
        </w:rPr>
      </w:pPr>
    </w:p>
    <w:p w:rsidR="0001309D" w:rsidRPr="00471624" w:rsidRDefault="0001309D" w:rsidP="0001309D">
      <w:pPr>
        <w:pStyle w:val="NoSpacing"/>
      </w:pPr>
      <w:r w:rsidRPr="00471624">
        <w:t>This hotel is also off the island of Montreal but is across the street from the STM Longueuil Metro station. Montreal night life and the Canadian Space Agency are easily accessible via metro and/or bus. Access to CSA from the Longueuil Metro station via car/taxi is an 18.5</w:t>
      </w:r>
      <w:r w:rsidR="007C5124">
        <w:t>-</w:t>
      </w:r>
      <w:r w:rsidRPr="00471624">
        <w:t>km drive (approx</w:t>
      </w:r>
      <w:r w:rsidR="007C5124">
        <w:t>.</w:t>
      </w:r>
      <w:r w:rsidRPr="00471624">
        <w:t xml:space="preserve"> 20 min.), via RTL bus 28 (which runs approximately every 30 minutes) is a 45</w:t>
      </w:r>
      <w:r w:rsidR="007C5124">
        <w:t>-</w:t>
      </w:r>
      <w:r w:rsidRPr="00471624">
        <w:t>minute ride. See below for public transport fees and schedules.</w:t>
      </w:r>
    </w:p>
    <w:p w:rsidR="0001309D" w:rsidRDefault="0001309D" w:rsidP="00BB15A7">
      <w:pPr>
        <w:pStyle w:val="NoSpacing"/>
        <w:rPr>
          <w:u w:val="single"/>
        </w:rPr>
      </w:pPr>
    </w:p>
    <w:p w:rsidR="00A9042F" w:rsidRPr="00471624" w:rsidRDefault="00A9042F" w:rsidP="00BB15A7">
      <w:pPr>
        <w:pStyle w:val="NoSpacing"/>
        <w:rPr>
          <w:u w:val="single"/>
        </w:rPr>
      </w:pPr>
    </w:p>
    <w:p w:rsidR="001E0118" w:rsidRPr="004E62ED" w:rsidRDefault="001E0118" w:rsidP="00BB15A7">
      <w:pPr>
        <w:pStyle w:val="NoSpacing"/>
      </w:pPr>
      <w:r w:rsidRPr="004E62ED">
        <w:rPr>
          <w:rStyle w:val="Strong"/>
        </w:rPr>
        <w:t>ALT Hôtel Quartier DIX30</w:t>
      </w:r>
      <w:r w:rsidRPr="004E62ED">
        <w:br/>
        <w:t>6500 boulevard de Rome</w:t>
      </w:r>
    </w:p>
    <w:p w:rsidR="001E0118" w:rsidRPr="00471624" w:rsidRDefault="001E0118" w:rsidP="00BB15A7">
      <w:pPr>
        <w:pStyle w:val="NoSpacing"/>
      </w:pPr>
      <w:r w:rsidRPr="00471624">
        <w:t xml:space="preserve">Brossard, </w:t>
      </w:r>
      <w:r w:rsidR="007C5124" w:rsidRPr="00471624">
        <w:t>Qu</w:t>
      </w:r>
      <w:r w:rsidR="007C5124">
        <w:t>é</w:t>
      </w:r>
      <w:r w:rsidR="007C5124" w:rsidRPr="00471624">
        <w:t>bec</w:t>
      </w:r>
      <w:r w:rsidRPr="00471624">
        <w:t>, Canada</w:t>
      </w:r>
    </w:p>
    <w:p w:rsidR="00BB15A7" w:rsidRPr="00471624" w:rsidRDefault="00A82EFF" w:rsidP="00BB15A7">
      <w:pPr>
        <w:pStyle w:val="NoSpacing"/>
      </w:pPr>
      <w:r w:rsidRPr="00471624">
        <w:t>J4Y 0B6</w:t>
      </w:r>
      <w:r w:rsidRPr="00471624">
        <w:br/>
        <w:t>Tel: 1-450-443-1030</w:t>
      </w:r>
      <w:r w:rsidR="00792CF8" w:rsidRPr="00471624">
        <w:tab/>
        <w:t>Fax: 1-450-443-0040</w:t>
      </w:r>
      <w:r w:rsidRPr="00471624">
        <w:br/>
        <w:t>Toll free: 1-877-343-1030</w:t>
      </w:r>
      <w:r w:rsidRPr="00471624">
        <w:br/>
      </w:r>
      <w:hyperlink r:id="rId9" w:history="1">
        <w:r w:rsidR="001E0118" w:rsidRPr="00471624">
          <w:rPr>
            <w:rStyle w:val="Hyperlink"/>
          </w:rPr>
          <w:t>reservations.dix30@althotels.ca</w:t>
        </w:r>
      </w:hyperlink>
    </w:p>
    <w:p w:rsidR="006139B7" w:rsidRPr="00471624" w:rsidRDefault="001E0118" w:rsidP="00BB15A7">
      <w:pPr>
        <w:pStyle w:val="NoSpacing"/>
      </w:pPr>
      <w:r w:rsidRPr="00471624">
        <w:t>This hotel is located about 15 km from CSA</w:t>
      </w:r>
      <w:r w:rsidR="00B2565C" w:rsidRPr="00471624">
        <w:t xml:space="preserve">. </w:t>
      </w:r>
      <w:r w:rsidR="00530490" w:rsidRPr="00471624">
        <w:t xml:space="preserve">The hotel is situated in the heart of a </w:t>
      </w:r>
      <w:r w:rsidR="00B2565C" w:rsidRPr="00471624">
        <w:t>shopping</w:t>
      </w:r>
      <w:r w:rsidR="00081057" w:rsidRPr="00471624">
        <w:t xml:space="preserve"> complex </w:t>
      </w:r>
      <w:r w:rsidR="00530490" w:rsidRPr="00471624">
        <w:t xml:space="preserve">of </w:t>
      </w:r>
      <w:r w:rsidR="00081057" w:rsidRPr="00471624">
        <w:t>about 180 businesses</w:t>
      </w:r>
      <w:r w:rsidR="007C5124">
        <w:t>. F</w:t>
      </w:r>
      <w:r w:rsidR="00530490" w:rsidRPr="00471624">
        <w:t xml:space="preserve">or full details about Quartier Dix30 you can </w:t>
      </w:r>
      <w:r w:rsidR="00081057" w:rsidRPr="00471624">
        <w:t>consult the</w:t>
      </w:r>
      <w:r w:rsidR="00530490" w:rsidRPr="00471624">
        <w:t xml:space="preserve"> interactive map at</w:t>
      </w:r>
      <w:r w:rsidR="00081057" w:rsidRPr="00471624">
        <w:t xml:space="preserve"> </w:t>
      </w:r>
      <w:hyperlink r:id="rId10" w:history="1">
        <w:r w:rsidR="00081057" w:rsidRPr="00471624">
          <w:rPr>
            <w:rStyle w:val="Hyperlink"/>
          </w:rPr>
          <w:t>http://www.quartierdix30.com</w:t>
        </w:r>
      </w:hyperlink>
      <w:r w:rsidR="00530490" w:rsidRPr="00471624">
        <w:t xml:space="preserve">. </w:t>
      </w:r>
      <w:r w:rsidR="00B2565C" w:rsidRPr="00471624">
        <w:t>Rush hour traffic</w:t>
      </w:r>
      <w:r w:rsidR="00530490" w:rsidRPr="00471624">
        <w:t xml:space="preserve"> from Dix30 to CSA would be minimal but beyond Quartier Dix30 there is little to explore.</w:t>
      </w:r>
    </w:p>
    <w:p w:rsidR="00471624" w:rsidRDefault="00471624">
      <w:pPr>
        <w:rPr>
          <w:rFonts w:cs="Arial"/>
          <w:b/>
        </w:rPr>
      </w:pPr>
      <w:r>
        <w:rPr>
          <w:rFonts w:cs="Arial"/>
          <w:b/>
        </w:rPr>
        <w:br w:type="page"/>
      </w:r>
    </w:p>
    <w:p w:rsidR="006139B7" w:rsidRDefault="006139B7" w:rsidP="00252210">
      <w:pPr>
        <w:pStyle w:val="NoSpacing"/>
        <w:rPr>
          <w:u w:val="single"/>
        </w:rPr>
      </w:pPr>
      <w:r w:rsidRPr="00471624">
        <w:rPr>
          <w:u w:val="single"/>
        </w:rPr>
        <w:lastRenderedPageBreak/>
        <w:t>Hotel Accommodations - Montreal Island</w:t>
      </w:r>
      <w:r w:rsidR="00A9042F">
        <w:rPr>
          <w:u w:val="single"/>
        </w:rPr>
        <w:t>:</w:t>
      </w:r>
    </w:p>
    <w:p w:rsidR="00A9042F" w:rsidRPr="00471624" w:rsidRDefault="00A9042F" w:rsidP="00252210">
      <w:pPr>
        <w:pStyle w:val="NoSpacing"/>
        <w:rPr>
          <w:b/>
        </w:rPr>
      </w:pPr>
    </w:p>
    <w:p w:rsidR="00A056E0" w:rsidRPr="004E62ED" w:rsidRDefault="00A056E0" w:rsidP="00252210">
      <w:pPr>
        <w:pStyle w:val="NoSpacing"/>
        <w:rPr>
          <w:b/>
        </w:rPr>
      </w:pPr>
      <w:r w:rsidRPr="004E62ED">
        <w:rPr>
          <w:b/>
        </w:rPr>
        <w:t>Le Saint Sulpice</w:t>
      </w:r>
    </w:p>
    <w:p w:rsidR="00A056E0" w:rsidRPr="004E62ED" w:rsidRDefault="00A056E0" w:rsidP="00252210">
      <w:pPr>
        <w:pStyle w:val="NoSpacing"/>
      </w:pPr>
      <w:r w:rsidRPr="004E62ED">
        <w:t>414 rue Saint-Sulpice</w:t>
      </w:r>
    </w:p>
    <w:p w:rsidR="00A056E0" w:rsidRPr="00B47F66" w:rsidRDefault="00A056E0" w:rsidP="00252210">
      <w:pPr>
        <w:pStyle w:val="NoSpacing"/>
      </w:pPr>
      <w:r w:rsidRPr="00B47F66">
        <w:t xml:space="preserve">Montreal, </w:t>
      </w:r>
      <w:r w:rsidR="007C5124" w:rsidRPr="00B47F66">
        <w:t>Qu</w:t>
      </w:r>
      <w:r w:rsidR="007C5124">
        <w:t>é</w:t>
      </w:r>
      <w:r w:rsidR="007C5124" w:rsidRPr="00B47F66">
        <w:t>bec</w:t>
      </w:r>
      <w:r w:rsidR="007C5124">
        <w:t>, Canada</w:t>
      </w:r>
    </w:p>
    <w:p w:rsidR="00A056E0" w:rsidRPr="00B47F66" w:rsidRDefault="00A056E0" w:rsidP="00252210">
      <w:pPr>
        <w:pStyle w:val="NoSpacing"/>
      </w:pPr>
      <w:r w:rsidRPr="00B47F66">
        <w:t>H2Y 2V5</w:t>
      </w:r>
    </w:p>
    <w:p w:rsidR="00792CF8" w:rsidRPr="00B47F66" w:rsidRDefault="00792CF8" w:rsidP="00252210">
      <w:pPr>
        <w:pStyle w:val="NoSpacing"/>
      </w:pPr>
      <w:r w:rsidRPr="00B47F66">
        <w:t>Tel: 1-877-785-7423</w:t>
      </w:r>
    </w:p>
    <w:p w:rsidR="00A056E0" w:rsidRPr="00471624" w:rsidRDefault="00F84EEE" w:rsidP="00252210">
      <w:pPr>
        <w:pStyle w:val="NoSpacing"/>
      </w:pPr>
      <w:hyperlink r:id="rId11" w:history="1">
        <w:r w:rsidR="00AE2850" w:rsidRPr="00471624">
          <w:rPr>
            <w:rStyle w:val="Hyperlink"/>
          </w:rPr>
          <w:t>http://www.lesaintsulpice.com</w:t>
        </w:r>
      </w:hyperlink>
    </w:p>
    <w:p w:rsidR="00BC2BAB" w:rsidRPr="00471624" w:rsidRDefault="00BC2BAB" w:rsidP="00AE2850">
      <w:pPr>
        <w:pStyle w:val="NoSpacing"/>
      </w:pPr>
      <w:r w:rsidRPr="00471624">
        <w:t>Directions to CSA via metro and bus</w:t>
      </w:r>
      <w:r w:rsidR="007C5124">
        <w:t>:</w:t>
      </w:r>
    </w:p>
    <w:p w:rsidR="00E46FF1" w:rsidRPr="00471624" w:rsidRDefault="00E46FF1" w:rsidP="00AE2850">
      <w:pPr>
        <w:pStyle w:val="NoSpacing"/>
      </w:pPr>
      <w:r w:rsidRPr="00471624">
        <w:t xml:space="preserve">Walk to </w:t>
      </w:r>
      <w:r w:rsidR="00AE2850" w:rsidRPr="00471624">
        <w:t>Place-</w:t>
      </w:r>
      <w:proofErr w:type="spellStart"/>
      <w:r w:rsidR="00AE2850" w:rsidRPr="00471624">
        <w:t>d’Armes</w:t>
      </w:r>
      <w:proofErr w:type="spellEnd"/>
      <w:r w:rsidR="00AE2850" w:rsidRPr="00471624">
        <w:t xml:space="preserve"> Metro station</w:t>
      </w:r>
    </w:p>
    <w:p w:rsidR="00AE2850" w:rsidRPr="00471624" w:rsidRDefault="00E46FF1" w:rsidP="00AE2850">
      <w:pPr>
        <w:pStyle w:val="NoSpacing"/>
      </w:pPr>
      <w:r w:rsidRPr="00471624">
        <w:t xml:space="preserve">Take the metro, Line 2 (orange) in the direction of </w:t>
      </w:r>
      <w:r w:rsidR="004749F9" w:rsidRPr="00471624">
        <w:t>Henri-Bourassa</w:t>
      </w:r>
    </w:p>
    <w:p w:rsidR="00BC2BAB" w:rsidRPr="00471624" w:rsidRDefault="00BC2BAB" w:rsidP="00AE2850">
      <w:pPr>
        <w:pStyle w:val="NoSpacing"/>
      </w:pPr>
      <w:r w:rsidRPr="00471624">
        <w:t xml:space="preserve">Debark </w:t>
      </w:r>
      <w:r w:rsidR="004749F9" w:rsidRPr="00471624">
        <w:t xml:space="preserve">at stop Berri-UQAM, </w:t>
      </w:r>
      <w:r w:rsidR="00E46FF1" w:rsidRPr="00471624">
        <w:t>transfer to Line 4 (yellow) in the direction of</w:t>
      </w:r>
      <w:r w:rsidR="004749F9" w:rsidRPr="00471624">
        <w:t xml:space="preserve"> Longueuil</w:t>
      </w:r>
    </w:p>
    <w:p w:rsidR="004749F9" w:rsidRPr="00471624" w:rsidRDefault="00970233" w:rsidP="00AE2850">
      <w:pPr>
        <w:pStyle w:val="NoSpacing"/>
      </w:pPr>
      <w:r w:rsidRPr="00471624">
        <w:t>Debar</w:t>
      </w:r>
      <w:r w:rsidR="004749F9" w:rsidRPr="00471624">
        <w:t>k at stop Longueuil</w:t>
      </w:r>
    </w:p>
    <w:p w:rsidR="004749F9" w:rsidRPr="00471624" w:rsidRDefault="004749F9" w:rsidP="00AE2850">
      <w:pPr>
        <w:pStyle w:val="NoSpacing"/>
      </w:pPr>
      <w:r w:rsidRPr="00471624">
        <w:t>Ascend to street level and take RTL bus</w:t>
      </w:r>
      <w:r w:rsidR="007C5124">
        <w:t xml:space="preserve"> </w:t>
      </w:r>
      <w:r w:rsidR="00E46FF1" w:rsidRPr="00471624">
        <w:t>28</w:t>
      </w:r>
    </w:p>
    <w:p w:rsidR="00E46FF1" w:rsidRPr="00471624" w:rsidRDefault="00E46FF1" w:rsidP="00AE2850">
      <w:pPr>
        <w:pStyle w:val="NoSpacing"/>
        <w:rPr>
          <w:lang w:val="fr-CA"/>
        </w:rPr>
      </w:pPr>
      <w:r w:rsidRPr="00471624">
        <w:rPr>
          <w:lang w:val="fr-CA"/>
        </w:rPr>
        <w:t>Trip duration: 1 hour +</w:t>
      </w:r>
    </w:p>
    <w:p w:rsidR="00AE2850" w:rsidRPr="00471624" w:rsidRDefault="00AE2850" w:rsidP="00252210">
      <w:pPr>
        <w:pStyle w:val="NoSpacing"/>
        <w:rPr>
          <w:lang w:val="fr-CA"/>
        </w:rPr>
      </w:pPr>
    </w:p>
    <w:p w:rsidR="00A056E0" w:rsidRPr="00471624" w:rsidRDefault="00A056E0" w:rsidP="00252210">
      <w:pPr>
        <w:pStyle w:val="NoSpacing"/>
        <w:rPr>
          <w:b/>
          <w:lang w:val="fr-CA"/>
        </w:rPr>
      </w:pPr>
      <w:r w:rsidRPr="00471624">
        <w:rPr>
          <w:b/>
          <w:lang w:val="fr-CA"/>
        </w:rPr>
        <w:t>Auberge Bonaparte</w:t>
      </w:r>
    </w:p>
    <w:p w:rsidR="00A056E0" w:rsidRPr="00471624" w:rsidRDefault="00A056E0" w:rsidP="00252210">
      <w:pPr>
        <w:pStyle w:val="NoSpacing"/>
        <w:rPr>
          <w:lang w:val="fr-CA"/>
        </w:rPr>
      </w:pPr>
      <w:r w:rsidRPr="00471624">
        <w:rPr>
          <w:lang w:val="fr-CA"/>
        </w:rPr>
        <w:t>447 rue Saint-Francois-Xavier</w:t>
      </w:r>
    </w:p>
    <w:p w:rsidR="00A056E0" w:rsidRPr="00471624" w:rsidRDefault="00A056E0" w:rsidP="00252210">
      <w:pPr>
        <w:pStyle w:val="NoSpacing"/>
        <w:rPr>
          <w:lang w:val="fr-CA"/>
        </w:rPr>
      </w:pPr>
      <w:r w:rsidRPr="00471624">
        <w:rPr>
          <w:lang w:val="fr-CA"/>
        </w:rPr>
        <w:t xml:space="preserve">Montreal, </w:t>
      </w:r>
      <w:r w:rsidR="007C5124" w:rsidRPr="00471624">
        <w:rPr>
          <w:lang w:val="fr-CA"/>
        </w:rPr>
        <w:t>Qu</w:t>
      </w:r>
      <w:r w:rsidR="007C5124">
        <w:rPr>
          <w:lang w:val="fr-CA"/>
        </w:rPr>
        <w:t>é</w:t>
      </w:r>
      <w:r w:rsidR="007C5124" w:rsidRPr="00471624">
        <w:rPr>
          <w:lang w:val="fr-CA"/>
        </w:rPr>
        <w:t>bec</w:t>
      </w:r>
      <w:r w:rsidR="007C5124">
        <w:rPr>
          <w:lang w:val="fr-CA"/>
        </w:rPr>
        <w:t>, Canada</w:t>
      </w:r>
    </w:p>
    <w:p w:rsidR="006D349E" w:rsidRPr="00471624" w:rsidRDefault="006D349E" w:rsidP="00252210">
      <w:pPr>
        <w:pStyle w:val="NoSpacing"/>
        <w:rPr>
          <w:lang w:val="fr-CA"/>
        </w:rPr>
      </w:pPr>
      <w:r w:rsidRPr="00471624">
        <w:rPr>
          <w:lang w:val="fr-CA"/>
        </w:rPr>
        <w:t>H2Y 2T1</w:t>
      </w:r>
    </w:p>
    <w:p w:rsidR="00792CF8" w:rsidRPr="00B47F66" w:rsidRDefault="00792CF8" w:rsidP="00252210">
      <w:pPr>
        <w:pStyle w:val="NoSpacing"/>
      </w:pPr>
      <w:r w:rsidRPr="00B47F66">
        <w:t xml:space="preserve">Tel: </w:t>
      </w:r>
      <w:r w:rsidR="00C73163">
        <w:t>1-</w:t>
      </w:r>
      <w:r w:rsidRPr="00B47F66">
        <w:t>514-844-1448</w:t>
      </w:r>
      <w:r w:rsidRPr="00B47F66">
        <w:tab/>
        <w:t>Fax</w:t>
      </w:r>
      <w:proofErr w:type="gramStart"/>
      <w:r w:rsidRPr="00B47F66">
        <w:t>:</w:t>
      </w:r>
      <w:r w:rsidR="00C73163">
        <w:t>1</w:t>
      </w:r>
      <w:proofErr w:type="gramEnd"/>
      <w:r w:rsidR="00C73163">
        <w:t>-</w:t>
      </w:r>
      <w:r w:rsidRPr="00B47F66">
        <w:t>514-844-0272</w:t>
      </w:r>
    </w:p>
    <w:p w:rsidR="006D349E" w:rsidRPr="00B47F66" w:rsidRDefault="00F84EEE" w:rsidP="00252210">
      <w:pPr>
        <w:pStyle w:val="NoSpacing"/>
      </w:pPr>
      <w:hyperlink r:id="rId12" w:history="1">
        <w:r w:rsidR="00AE2850" w:rsidRPr="00B47F66">
          <w:rPr>
            <w:rStyle w:val="Hyperlink"/>
          </w:rPr>
          <w:t>http://www.bonaparte.com</w:t>
        </w:r>
      </w:hyperlink>
    </w:p>
    <w:p w:rsidR="00792CF8" w:rsidRPr="00471624" w:rsidRDefault="00792CF8" w:rsidP="00792CF8">
      <w:pPr>
        <w:pStyle w:val="NoSpacing"/>
      </w:pPr>
      <w:r w:rsidRPr="00471624">
        <w:t>Directions to CSA via metro and bus</w:t>
      </w:r>
      <w:r w:rsidR="007C5124">
        <w:t>:</w:t>
      </w:r>
    </w:p>
    <w:p w:rsidR="00792CF8" w:rsidRPr="00471624" w:rsidRDefault="00792CF8" w:rsidP="00792CF8">
      <w:pPr>
        <w:pStyle w:val="NoSpacing"/>
      </w:pPr>
      <w:r w:rsidRPr="00471624">
        <w:t>Walk to Place-</w:t>
      </w:r>
      <w:proofErr w:type="spellStart"/>
      <w:r w:rsidRPr="00471624">
        <w:t>d’Armes</w:t>
      </w:r>
      <w:proofErr w:type="spellEnd"/>
      <w:r w:rsidRPr="00471624">
        <w:t xml:space="preserve"> Metro station</w:t>
      </w:r>
    </w:p>
    <w:p w:rsidR="00792CF8" w:rsidRPr="00471624" w:rsidRDefault="00792CF8" w:rsidP="00792CF8">
      <w:pPr>
        <w:pStyle w:val="NoSpacing"/>
      </w:pPr>
      <w:r w:rsidRPr="00471624">
        <w:t>Take the metro, Line 2 (orange) in the direction of Henri-Bourassa</w:t>
      </w:r>
    </w:p>
    <w:p w:rsidR="00792CF8" w:rsidRPr="00471624" w:rsidRDefault="00792CF8" w:rsidP="00792CF8">
      <w:pPr>
        <w:pStyle w:val="NoSpacing"/>
      </w:pPr>
      <w:r w:rsidRPr="00471624">
        <w:t>Debark at stop Berri-UQAM, transfer to Line 4 (yellow) in the direction of Longueuil</w:t>
      </w:r>
    </w:p>
    <w:p w:rsidR="00792CF8" w:rsidRPr="00471624" w:rsidRDefault="00792CF8" w:rsidP="00792CF8">
      <w:pPr>
        <w:pStyle w:val="NoSpacing"/>
      </w:pPr>
      <w:r w:rsidRPr="00471624">
        <w:t>Debark at stop Longueuil</w:t>
      </w:r>
    </w:p>
    <w:p w:rsidR="00792CF8" w:rsidRPr="00471624" w:rsidRDefault="00792CF8" w:rsidP="00792CF8">
      <w:pPr>
        <w:pStyle w:val="NoSpacing"/>
      </w:pPr>
      <w:r w:rsidRPr="00471624">
        <w:t>Ascend to street level and take RTL bus</w:t>
      </w:r>
      <w:r w:rsidR="007C5124">
        <w:t xml:space="preserve"> </w:t>
      </w:r>
      <w:r w:rsidRPr="00471624">
        <w:t>28</w:t>
      </w:r>
    </w:p>
    <w:p w:rsidR="00792CF8" w:rsidRPr="001179DA" w:rsidRDefault="00792CF8" w:rsidP="00792CF8">
      <w:pPr>
        <w:pStyle w:val="NoSpacing"/>
        <w:rPr>
          <w:lang w:val="fr-CA"/>
        </w:rPr>
      </w:pPr>
      <w:r w:rsidRPr="001179DA">
        <w:rPr>
          <w:lang w:val="fr-CA"/>
        </w:rPr>
        <w:t xml:space="preserve">Trip </w:t>
      </w:r>
      <w:proofErr w:type="spellStart"/>
      <w:r w:rsidRPr="001179DA">
        <w:rPr>
          <w:lang w:val="fr-CA"/>
        </w:rPr>
        <w:t>duration</w:t>
      </w:r>
      <w:proofErr w:type="spellEnd"/>
      <w:r w:rsidRPr="001179DA">
        <w:rPr>
          <w:lang w:val="fr-CA"/>
        </w:rPr>
        <w:t xml:space="preserve">: 1 </w:t>
      </w:r>
      <w:proofErr w:type="spellStart"/>
      <w:r w:rsidRPr="001179DA">
        <w:rPr>
          <w:lang w:val="fr-CA"/>
        </w:rPr>
        <w:t>hour</w:t>
      </w:r>
      <w:proofErr w:type="spellEnd"/>
      <w:r w:rsidRPr="001179DA">
        <w:rPr>
          <w:lang w:val="fr-CA"/>
        </w:rPr>
        <w:t xml:space="preserve"> +</w:t>
      </w:r>
    </w:p>
    <w:p w:rsidR="00724EA4" w:rsidRPr="001179DA" w:rsidRDefault="00724EA4" w:rsidP="00252210">
      <w:pPr>
        <w:pStyle w:val="NoSpacing"/>
        <w:rPr>
          <w:b/>
          <w:lang w:val="fr-CA"/>
        </w:rPr>
      </w:pPr>
    </w:p>
    <w:p w:rsidR="00A056E0" w:rsidRPr="001179DA" w:rsidRDefault="00A056E0" w:rsidP="00252210">
      <w:pPr>
        <w:pStyle w:val="NoSpacing"/>
        <w:rPr>
          <w:b/>
          <w:lang w:val="fr-CA"/>
        </w:rPr>
      </w:pPr>
      <w:r w:rsidRPr="001179DA">
        <w:rPr>
          <w:b/>
          <w:lang w:val="fr-CA"/>
        </w:rPr>
        <w:t xml:space="preserve">Le Petit </w:t>
      </w:r>
      <w:proofErr w:type="spellStart"/>
      <w:r w:rsidRPr="001179DA">
        <w:rPr>
          <w:b/>
          <w:lang w:val="fr-CA"/>
        </w:rPr>
        <w:t>Hotel</w:t>
      </w:r>
      <w:proofErr w:type="spellEnd"/>
    </w:p>
    <w:p w:rsidR="00A056E0" w:rsidRPr="001179DA" w:rsidRDefault="00A056E0" w:rsidP="00252210">
      <w:pPr>
        <w:pStyle w:val="NoSpacing"/>
        <w:rPr>
          <w:lang w:val="fr-CA"/>
        </w:rPr>
      </w:pPr>
      <w:r w:rsidRPr="001179DA">
        <w:rPr>
          <w:lang w:val="fr-CA"/>
        </w:rPr>
        <w:t>168 rue St</w:t>
      </w:r>
      <w:r w:rsidR="007C5124" w:rsidRPr="001179DA">
        <w:rPr>
          <w:lang w:val="fr-CA"/>
        </w:rPr>
        <w:t>-</w:t>
      </w:r>
      <w:r w:rsidRPr="001179DA">
        <w:rPr>
          <w:lang w:val="fr-CA"/>
        </w:rPr>
        <w:t>Paul O</w:t>
      </w:r>
      <w:r w:rsidR="007C5124" w:rsidRPr="001179DA">
        <w:rPr>
          <w:lang w:val="fr-CA"/>
        </w:rPr>
        <w:t>uest</w:t>
      </w:r>
    </w:p>
    <w:p w:rsidR="00A056E0" w:rsidRPr="001179DA" w:rsidRDefault="00A056E0" w:rsidP="00252210">
      <w:pPr>
        <w:pStyle w:val="NoSpacing"/>
        <w:rPr>
          <w:lang w:val="fr-CA"/>
        </w:rPr>
      </w:pPr>
      <w:r w:rsidRPr="001179DA">
        <w:rPr>
          <w:lang w:val="fr-CA"/>
        </w:rPr>
        <w:t xml:space="preserve">Montreal, </w:t>
      </w:r>
      <w:r w:rsidR="007C5124" w:rsidRPr="001179DA">
        <w:rPr>
          <w:lang w:val="fr-CA"/>
        </w:rPr>
        <w:t>Québec, Canada</w:t>
      </w:r>
    </w:p>
    <w:p w:rsidR="006D349E" w:rsidRPr="001179DA" w:rsidRDefault="006D349E" w:rsidP="00252210">
      <w:pPr>
        <w:pStyle w:val="NoSpacing"/>
        <w:rPr>
          <w:lang w:val="fr-CA"/>
        </w:rPr>
      </w:pPr>
      <w:r w:rsidRPr="001179DA">
        <w:rPr>
          <w:lang w:val="fr-CA"/>
        </w:rPr>
        <w:t>H2Y 1Z7</w:t>
      </w:r>
    </w:p>
    <w:p w:rsidR="00792CF8" w:rsidRPr="00471624" w:rsidRDefault="00792CF8" w:rsidP="00252210">
      <w:pPr>
        <w:pStyle w:val="NoSpacing"/>
      </w:pPr>
      <w:r w:rsidRPr="00471624">
        <w:t xml:space="preserve">Tel: </w:t>
      </w:r>
      <w:r w:rsidR="00C73163">
        <w:t>1-</w:t>
      </w:r>
      <w:r w:rsidRPr="00471624">
        <w:t>514-940-0360</w:t>
      </w:r>
      <w:r w:rsidRPr="00471624">
        <w:tab/>
        <w:t xml:space="preserve">Fax: </w:t>
      </w:r>
      <w:r w:rsidR="00C73163">
        <w:t>1-</w:t>
      </w:r>
      <w:r w:rsidRPr="00471624">
        <w:t>514-940-0363</w:t>
      </w:r>
    </w:p>
    <w:p w:rsidR="00792CF8" w:rsidRPr="00471624" w:rsidRDefault="00792CF8" w:rsidP="00252210">
      <w:pPr>
        <w:pStyle w:val="NoSpacing"/>
      </w:pPr>
      <w:r w:rsidRPr="00471624">
        <w:t>Toll free: 1-877-530-0360</w:t>
      </w:r>
    </w:p>
    <w:p w:rsidR="006D349E" w:rsidRPr="00471624" w:rsidRDefault="00F84EEE" w:rsidP="00252210">
      <w:pPr>
        <w:pStyle w:val="NoSpacing"/>
      </w:pPr>
      <w:hyperlink r:id="rId13" w:history="1">
        <w:r w:rsidR="00BC2BAB" w:rsidRPr="00471624">
          <w:rPr>
            <w:rStyle w:val="Hyperlink"/>
          </w:rPr>
          <w:t>http://www.petithotelmontreal.com</w:t>
        </w:r>
      </w:hyperlink>
    </w:p>
    <w:p w:rsidR="00792CF8" w:rsidRPr="00471624" w:rsidRDefault="00792CF8" w:rsidP="00792CF8">
      <w:pPr>
        <w:pStyle w:val="NoSpacing"/>
      </w:pPr>
      <w:r w:rsidRPr="00471624">
        <w:t>Directions to CSA via metro and bus</w:t>
      </w:r>
      <w:r w:rsidR="007C5124">
        <w:t>:</w:t>
      </w:r>
    </w:p>
    <w:p w:rsidR="00792CF8" w:rsidRPr="00471624" w:rsidRDefault="00792CF8" w:rsidP="00792CF8">
      <w:pPr>
        <w:pStyle w:val="NoSpacing"/>
      </w:pPr>
      <w:r w:rsidRPr="00471624">
        <w:t>Walk to Place-</w:t>
      </w:r>
      <w:proofErr w:type="spellStart"/>
      <w:r w:rsidRPr="00471624">
        <w:t>d’Armes</w:t>
      </w:r>
      <w:proofErr w:type="spellEnd"/>
      <w:r w:rsidRPr="00471624">
        <w:t xml:space="preserve"> Metro station</w:t>
      </w:r>
    </w:p>
    <w:p w:rsidR="00792CF8" w:rsidRPr="00471624" w:rsidRDefault="00792CF8" w:rsidP="00792CF8">
      <w:pPr>
        <w:pStyle w:val="NoSpacing"/>
      </w:pPr>
      <w:r w:rsidRPr="00471624">
        <w:t>Take the metro, Line 2 (orange) in the direction of Henri-Bourassa</w:t>
      </w:r>
    </w:p>
    <w:p w:rsidR="00792CF8" w:rsidRPr="00471624" w:rsidRDefault="00792CF8" w:rsidP="00792CF8">
      <w:pPr>
        <w:pStyle w:val="NoSpacing"/>
      </w:pPr>
      <w:r w:rsidRPr="00471624">
        <w:t>Debark at stop Berri-UQAM, transfer to Line 4 (yellow) in the direction of Longueuil</w:t>
      </w:r>
    </w:p>
    <w:p w:rsidR="00792CF8" w:rsidRPr="00471624" w:rsidRDefault="00792CF8" w:rsidP="00792CF8">
      <w:pPr>
        <w:pStyle w:val="NoSpacing"/>
      </w:pPr>
      <w:r w:rsidRPr="00471624">
        <w:t>Debark at stop Longueuil</w:t>
      </w:r>
    </w:p>
    <w:p w:rsidR="00792CF8" w:rsidRPr="00471624" w:rsidRDefault="00792CF8" w:rsidP="00792CF8">
      <w:pPr>
        <w:pStyle w:val="NoSpacing"/>
      </w:pPr>
      <w:r w:rsidRPr="00471624">
        <w:t>Ascend to street level and take RTL bus</w:t>
      </w:r>
      <w:r w:rsidR="007C5124">
        <w:t xml:space="preserve"> </w:t>
      </w:r>
      <w:r w:rsidRPr="00471624">
        <w:t>28</w:t>
      </w:r>
    </w:p>
    <w:p w:rsidR="00792CF8" w:rsidRPr="00B47F66" w:rsidRDefault="00792CF8" w:rsidP="00792CF8">
      <w:pPr>
        <w:pStyle w:val="NoSpacing"/>
      </w:pPr>
      <w:r w:rsidRPr="00B47F66">
        <w:t>Trip duration: 1 hour +</w:t>
      </w:r>
    </w:p>
    <w:p w:rsidR="00BC2BAB" w:rsidRPr="00471624" w:rsidRDefault="00724EA4" w:rsidP="00A45A6B">
      <w:r>
        <w:br w:type="page"/>
      </w:r>
    </w:p>
    <w:p w:rsidR="00A056E0" w:rsidRPr="00471624" w:rsidRDefault="00A056E0" w:rsidP="00252210">
      <w:pPr>
        <w:pStyle w:val="NoSpacing"/>
        <w:rPr>
          <w:b/>
        </w:rPr>
      </w:pPr>
      <w:r w:rsidRPr="00471624">
        <w:rPr>
          <w:b/>
        </w:rPr>
        <w:lastRenderedPageBreak/>
        <w:t xml:space="preserve">Hotel </w:t>
      </w:r>
      <w:proofErr w:type="spellStart"/>
      <w:r w:rsidRPr="00471624">
        <w:rPr>
          <w:b/>
        </w:rPr>
        <w:t>Nelligan</w:t>
      </w:r>
      <w:proofErr w:type="spellEnd"/>
    </w:p>
    <w:p w:rsidR="00A056E0" w:rsidRPr="00471624" w:rsidRDefault="00A056E0" w:rsidP="00252210">
      <w:pPr>
        <w:pStyle w:val="NoSpacing"/>
      </w:pPr>
      <w:r w:rsidRPr="00471624">
        <w:t>106 Saint Paul St W.</w:t>
      </w:r>
    </w:p>
    <w:p w:rsidR="00A056E0" w:rsidRPr="00471624" w:rsidRDefault="00A056E0" w:rsidP="00252210">
      <w:pPr>
        <w:pStyle w:val="NoSpacing"/>
        <w:rPr>
          <w:lang w:val="fr-CA"/>
        </w:rPr>
      </w:pPr>
      <w:r w:rsidRPr="00471624">
        <w:rPr>
          <w:lang w:val="fr-CA"/>
        </w:rPr>
        <w:t xml:space="preserve">Montreal, </w:t>
      </w:r>
      <w:r w:rsidR="00B02DF2" w:rsidRPr="00471624">
        <w:rPr>
          <w:lang w:val="fr-CA"/>
        </w:rPr>
        <w:t>Qu</w:t>
      </w:r>
      <w:r w:rsidR="00B02DF2">
        <w:rPr>
          <w:lang w:val="fr-CA"/>
        </w:rPr>
        <w:t>é</w:t>
      </w:r>
      <w:r w:rsidR="00B02DF2" w:rsidRPr="00471624">
        <w:rPr>
          <w:lang w:val="fr-CA"/>
        </w:rPr>
        <w:t>bec</w:t>
      </w:r>
      <w:r w:rsidR="00B02DF2">
        <w:rPr>
          <w:lang w:val="fr-CA"/>
        </w:rPr>
        <w:t>, Canada</w:t>
      </w:r>
    </w:p>
    <w:p w:rsidR="00792CF8" w:rsidRPr="00471624" w:rsidRDefault="006D349E" w:rsidP="00252210">
      <w:pPr>
        <w:pStyle w:val="NoSpacing"/>
        <w:rPr>
          <w:lang w:val="fr-CA"/>
        </w:rPr>
      </w:pPr>
      <w:r w:rsidRPr="00471624">
        <w:rPr>
          <w:lang w:val="fr-CA"/>
        </w:rPr>
        <w:t>H2Y 1Z3</w:t>
      </w:r>
    </w:p>
    <w:p w:rsidR="00792CF8" w:rsidRPr="00B26227" w:rsidRDefault="00AE0B38" w:rsidP="00252210">
      <w:pPr>
        <w:pStyle w:val="NoSpacing"/>
        <w:rPr>
          <w:lang w:val="fr-CA"/>
        </w:rPr>
      </w:pPr>
      <w:r w:rsidRPr="00B26227">
        <w:rPr>
          <w:lang w:val="fr-CA"/>
        </w:rPr>
        <w:t xml:space="preserve">Tel: </w:t>
      </w:r>
      <w:r w:rsidR="00C73163" w:rsidRPr="00B26227">
        <w:rPr>
          <w:lang w:val="fr-CA"/>
        </w:rPr>
        <w:t>1-</w:t>
      </w:r>
      <w:r w:rsidRPr="00B26227">
        <w:rPr>
          <w:lang w:val="fr-CA"/>
        </w:rPr>
        <w:t>514-788-2040</w:t>
      </w:r>
      <w:r w:rsidRPr="00B26227">
        <w:rPr>
          <w:lang w:val="fr-CA"/>
        </w:rPr>
        <w:tab/>
        <w:t xml:space="preserve">Fax: </w:t>
      </w:r>
      <w:r w:rsidR="00C73163" w:rsidRPr="00B26227">
        <w:rPr>
          <w:lang w:val="fr-CA"/>
        </w:rPr>
        <w:t>1-</w:t>
      </w:r>
      <w:r w:rsidRPr="00B26227">
        <w:rPr>
          <w:lang w:val="fr-CA"/>
        </w:rPr>
        <w:t>514-788-2041</w:t>
      </w:r>
    </w:p>
    <w:p w:rsidR="00792CF8" w:rsidRPr="00471624" w:rsidRDefault="00792CF8" w:rsidP="00252210">
      <w:pPr>
        <w:pStyle w:val="NoSpacing"/>
      </w:pPr>
      <w:r w:rsidRPr="00471624">
        <w:t xml:space="preserve">Toll </w:t>
      </w:r>
      <w:r w:rsidR="00B02DF2">
        <w:t>f</w:t>
      </w:r>
      <w:r w:rsidR="00B02DF2" w:rsidRPr="00471624">
        <w:t>ree</w:t>
      </w:r>
      <w:r w:rsidRPr="00471624">
        <w:t>: 1-877-788-2040 (Canada and U.S. only)</w:t>
      </w:r>
    </w:p>
    <w:p w:rsidR="006D349E" w:rsidRPr="00471624" w:rsidRDefault="00F84EEE" w:rsidP="00252210">
      <w:pPr>
        <w:pStyle w:val="NoSpacing"/>
      </w:pPr>
      <w:hyperlink r:id="rId14" w:history="1">
        <w:r w:rsidR="00BC2BAB" w:rsidRPr="00471624">
          <w:rPr>
            <w:rStyle w:val="Hyperlink"/>
          </w:rPr>
          <w:t>http://www.hotelnelligan.com</w:t>
        </w:r>
      </w:hyperlink>
    </w:p>
    <w:p w:rsidR="00792CF8" w:rsidRPr="00471624" w:rsidRDefault="00792CF8" w:rsidP="00792CF8">
      <w:pPr>
        <w:pStyle w:val="NoSpacing"/>
      </w:pPr>
      <w:r w:rsidRPr="00471624">
        <w:t>Directions to CSA via metro and bus</w:t>
      </w:r>
      <w:r w:rsidR="00B02DF2">
        <w:t>:</w:t>
      </w:r>
    </w:p>
    <w:p w:rsidR="00792CF8" w:rsidRPr="00471624" w:rsidRDefault="00792CF8" w:rsidP="00792CF8">
      <w:pPr>
        <w:pStyle w:val="NoSpacing"/>
      </w:pPr>
      <w:r w:rsidRPr="00471624">
        <w:t>Walk to Place-</w:t>
      </w:r>
      <w:proofErr w:type="spellStart"/>
      <w:r w:rsidRPr="00471624">
        <w:t>d’Armes</w:t>
      </w:r>
      <w:proofErr w:type="spellEnd"/>
      <w:r w:rsidRPr="00471624">
        <w:t xml:space="preserve"> Metro station</w:t>
      </w:r>
    </w:p>
    <w:p w:rsidR="00792CF8" w:rsidRPr="00471624" w:rsidRDefault="00792CF8" w:rsidP="00792CF8">
      <w:pPr>
        <w:pStyle w:val="NoSpacing"/>
      </w:pPr>
      <w:r w:rsidRPr="00471624">
        <w:t>Take the metro, Line 2 (orange) in the direction of Henri-Bourassa</w:t>
      </w:r>
    </w:p>
    <w:p w:rsidR="00792CF8" w:rsidRPr="00471624" w:rsidRDefault="00792CF8" w:rsidP="00792CF8">
      <w:pPr>
        <w:pStyle w:val="NoSpacing"/>
      </w:pPr>
      <w:r w:rsidRPr="00471624">
        <w:t>Debark at stop Berri-UQAM, transfer to Line 4 (yellow) in the direction of Longueuil</w:t>
      </w:r>
    </w:p>
    <w:p w:rsidR="00792CF8" w:rsidRPr="00471624" w:rsidRDefault="00792CF8" w:rsidP="00792CF8">
      <w:pPr>
        <w:pStyle w:val="NoSpacing"/>
      </w:pPr>
      <w:r w:rsidRPr="00471624">
        <w:t>Debark at stop Longueuil</w:t>
      </w:r>
    </w:p>
    <w:p w:rsidR="00792CF8" w:rsidRPr="00471624" w:rsidRDefault="00792CF8" w:rsidP="00792CF8">
      <w:pPr>
        <w:pStyle w:val="NoSpacing"/>
      </w:pPr>
      <w:r w:rsidRPr="00471624">
        <w:t>Ascend to street level and take RTL bus</w:t>
      </w:r>
      <w:r w:rsidR="00B02DF2">
        <w:t xml:space="preserve"> </w:t>
      </w:r>
      <w:r w:rsidRPr="00471624">
        <w:t>28</w:t>
      </w:r>
    </w:p>
    <w:p w:rsidR="00792CF8" w:rsidRPr="00B47F66" w:rsidRDefault="00792CF8" w:rsidP="00792CF8">
      <w:pPr>
        <w:pStyle w:val="NoSpacing"/>
      </w:pPr>
      <w:r w:rsidRPr="00B47F66">
        <w:t>Trip duration: 1 hour +</w:t>
      </w:r>
    </w:p>
    <w:p w:rsidR="00BC2BAB" w:rsidRPr="00471624" w:rsidRDefault="00BC2BAB" w:rsidP="00BC2BAB">
      <w:pPr>
        <w:pStyle w:val="NoSpacing"/>
      </w:pPr>
    </w:p>
    <w:p w:rsidR="00A056E0" w:rsidRPr="00471624" w:rsidRDefault="00A056E0" w:rsidP="00252210">
      <w:pPr>
        <w:pStyle w:val="NoSpacing"/>
      </w:pPr>
    </w:p>
    <w:p w:rsidR="00186775" w:rsidRPr="00471624" w:rsidRDefault="00AE2850" w:rsidP="00252210">
      <w:pPr>
        <w:pStyle w:val="NoSpacing"/>
      </w:pPr>
      <w:r w:rsidRPr="00471624">
        <w:t>These hotels</w:t>
      </w:r>
      <w:r w:rsidR="00186775" w:rsidRPr="00471624">
        <w:t xml:space="preserve"> </w:t>
      </w:r>
      <w:r w:rsidR="006D349E" w:rsidRPr="00471624">
        <w:t>are</w:t>
      </w:r>
      <w:r w:rsidR="00186775" w:rsidRPr="00471624">
        <w:t xml:space="preserve"> located </w:t>
      </w:r>
      <w:r w:rsidRPr="00471624">
        <w:t xml:space="preserve">in “Old Montreal” </w:t>
      </w:r>
      <w:r w:rsidR="00186775" w:rsidRPr="00471624">
        <w:t>on the island of Montreal</w:t>
      </w:r>
      <w:r w:rsidR="00B02DF2">
        <w:t>. T</w:t>
      </w:r>
      <w:r w:rsidRPr="00471624">
        <w:t>ransit</w:t>
      </w:r>
      <w:r w:rsidR="00186775" w:rsidRPr="00471624">
        <w:t xml:space="preserve"> </w:t>
      </w:r>
      <w:r w:rsidRPr="00471624">
        <w:t xml:space="preserve">to </w:t>
      </w:r>
      <w:r w:rsidR="00186775" w:rsidRPr="00471624">
        <w:t xml:space="preserve">CSA can be </w:t>
      </w:r>
      <w:r w:rsidRPr="00471624">
        <w:t xml:space="preserve">made </w:t>
      </w:r>
      <w:r w:rsidR="00186775" w:rsidRPr="00471624">
        <w:t>via STM metro and RTL bus</w:t>
      </w:r>
      <w:r w:rsidRPr="00471624">
        <w:t>, RTL bus</w:t>
      </w:r>
      <w:r w:rsidR="00186775" w:rsidRPr="00471624">
        <w:t xml:space="preserve"> or car, you will be going against rush hour traffic. Montreal taxi drivers are not familiar with the Canadian Space Agency and have a habit of getting lost. If you are taking a taxi it is advisable to have specific driving directions with you. Once hotel reservations have been made</w:t>
      </w:r>
      <w:r w:rsidR="006139B7" w:rsidRPr="00471624">
        <w:t>,</w:t>
      </w:r>
      <w:r w:rsidR="00186775" w:rsidRPr="00471624">
        <w:t xml:space="preserve"> CSA would be happy to supply the quickest driving instructions to the facility.</w:t>
      </w:r>
    </w:p>
    <w:p w:rsidR="002F4309" w:rsidRDefault="002F4309" w:rsidP="00B26227">
      <w:pPr>
        <w:rPr>
          <w:u w:val="single"/>
        </w:rPr>
      </w:pPr>
    </w:p>
    <w:p w:rsidR="00252210" w:rsidRPr="00B26227" w:rsidRDefault="00B26227" w:rsidP="00B26227">
      <w:r w:rsidRPr="00B26227">
        <w:rPr>
          <w:u w:val="single"/>
        </w:rPr>
        <w:t>Montreal Geography</w:t>
      </w:r>
      <w:r w:rsidR="00805DEB">
        <w:rPr>
          <w:u w:val="single"/>
        </w:rPr>
        <w:t>:</w:t>
      </w:r>
    </w:p>
    <w:p w:rsidR="0005010A" w:rsidRDefault="0005010A" w:rsidP="00C14FEF">
      <w:pPr>
        <w:pStyle w:val="NoSpacing"/>
      </w:pPr>
      <w:r w:rsidRPr="00471624">
        <w:t xml:space="preserve">Montreal is located in the southwest of the province of </w:t>
      </w:r>
      <w:hyperlink r:id="rId15" w:tooltip="Quebec" w:history="1">
        <w:r w:rsidR="00B02DF2" w:rsidRPr="00C14FEF">
          <w:t>Québec</w:t>
        </w:r>
      </w:hyperlink>
      <w:r w:rsidRPr="00471624">
        <w:t xml:space="preserve">. The city proper covers most of the </w:t>
      </w:r>
      <w:hyperlink r:id="rId16" w:tooltip="Island of Montreal" w:history="1">
        <w:r w:rsidRPr="00C14FEF">
          <w:t>Island of Montreal</w:t>
        </w:r>
      </w:hyperlink>
      <w:r w:rsidRPr="00471624">
        <w:t xml:space="preserve"> at the confluence of the </w:t>
      </w:r>
      <w:hyperlink r:id="rId17" w:tooltip="Saint Lawrence River" w:history="1">
        <w:r w:rsidRPr="00C14FEF">
          <w:t>Saint Lawrence</w:t>
        </w:r>
      </w:hyperlink>
      <w:r w:rsidRPr="00471624">
        <w:t xml:space="preserve"> and </w:t>
      </w:r>
      <w:hyperlink r:id="rId18" w:tooltip="Ottawa River" w:history="1">
        <w:r w:rsidRPr="00C14FEF">
          <w:t>Ottawa</w:t>
        </w:r>
      </w:hyperlink>
      <w:r w:rsidRPr="00471624">
        <w:t xml:space="preserve"> Rivers. The port of Montreal lies at one end of the </w:t>
      </w:r>
      <w:hyperlink r:id="rId19" w:tooltip="Saint Lawrence Seaway" w:history="1">
        <w:r w:rsidRPr="00C14FEF">
          <w:t>Saint Lawrence Seaway</w:t>
        </w:r>
      </w:hyperlink>
      <w:r w:rsidRPr="00471624">
        <w:t xml:space="preserve">, which is the river gateway that stretches from the </w:t>
      </w:r>
      <w:hyperlink r:id="rId20" w:tooltip="Great Lakes" w:history="1">
        <w:r w:rsidRPr="00C14FEF">
          <w:t>Great Lakes</w:t>
        </w:r>
      </w:hyperlink>
      <w:r w:rsidRPr="00471624">
        <w:t xml:space="preserve"> into the Atlantic Ocean.</w:t>
      </w:r>
      <w:hyperlink r:id="rId21" w:anchor="cite_note-Great_Canadian_Rivers-40" w:history="1"/>
      <w:r w:rsidRPr="00471624">
        <w:t xml:space="preserve"> Montreal is defined by its location in between the S</w:t>
      </w:r>
      <w:r w:rsidR="00B02DF2">
        <w:t>ain</w:t>
      </w:r>
      <w:r w:rsidRPr="00471624">
        <w:t xml:space="preserve">t Lawrence </w:t>
      </w:r>
      <w:r w:rsidR="00B02DF2">
        <w:t>R</w:t>
      </w:r>
      <w:r w:rsidRPr="00471624">
        <w:t xml:space="preserve">iver on its south, and by the </w:t>
      </w:r>
      <w:hyperlink r:id="rId22" w:tooltip="Rivière des Prairies" w:history="1">
        <w:r w:rsidRPr="00C14FEF">
          <w:t>Rivière des Prairies</w:t>
        </w:r>
      </w:hyperlink>
      <w:r w:rsidRPr="00471624">
        <w:t xml:space="preserve"> on its north. The city is named after the most prominent geographical feature on the island, a three-head hill called Mount Royal, topped at 232</w:t>
      </w:r>
      <w:r w:rsidR="00B02DF2">
        <w:t xml:space="preserve"> </w:t>
      </w:r>
      <w:r w:rsidRPr="00471624">
        <w:t xml:space="preserve">m above sea </w:t>
      </w:r>
      <w:r w:rsidRPr="00C14FEF">
        <w:t>level</w:t>
      </w:r>
      <w:r w:rsidR="00D2453D" w:rsidRPr="00C14FEF">
        <w:t>.</w:t>
      </w:r>
    </w:p>
    <w:p w:rsidR="00C14FEF" w:rsidRPr="00471624" w:rsidRDefault="00C14FEF" w:rsidP="00C14FEF">
      <w:pPr>
        <w:pStyle w:val="NoSpacing"/>
      </w:pPr>
    </w:p>
    <w:p w:rsidR="00471624" w:rsidRDefault="0005010A" w:rsidP="00C14FEF">
      <w:pPr>
        <w:pStyle w:val="NoSpacing"/>
      </w:pPr>
      <w:r w:rsidRPr="00471624">
        <w:t xml:space="preserve">Montreal is at the centre of the </w:t>
      </w:r>
      <w:hyperlink r:id="rId23" w:tooltip="Greater Montreal Area" w:history="1">
        <w:r w:rsidRPr="00C14FEF">
          <w:t>Montreal Metropolitan Community</w:t>
        </w:r>
      </w:hyperlink>
      <w:r w:rsidRPr="00471624">
        <w:t xml:space="preserve">, and is bordered by the city of </w:t>
      </w:r>
      <w:hyperlink r:id="rId24" w:tooltip="Laval, Quebec" w:history="1">
        <w:r w:rsidRPr="00C14FEF">
          <w:t>Laval</w:t>
        </w:r>
      </w:hyperlink>
      <w:r w:rsidRPr="00471624">
        <w:t xml:space="preserve"> to the north, </w:t>
      </w:r>
      <w:hyperlink r:id="rId25" w:tooltip="Longueuil, Quebec" w:history="1">
        <w:r w:rsidRPr="00C14FEF">
          <w:t>Longueuil</w:t>
        </w:r>
      </w:hyperlink>
      <w:r w:rsidRPr="00471624">
        <w:t xml:space="preserve">, </w:t>
      </w:r>
      <w:hyperlink r:id="rId26" w:tooltip="St. Lambert, Quebec" w:history="1">
        <w:r w:rsidRPr="00C14FEF">
          <w:t>S</w:t>
        </w:r>
        <w:r w:rsidR="00B02DF2" w:rsidRPr="00C14FEF">
          <w:t>ain</w:t>
        </w:r>
        <w:r w:rsidRPr="00C14FEF">
          <w:t>t</w:t>
        </w:r>
        <w:r w:rsidR="00B02DF2" w:rsidRPr="00C14FEF">
          <w:t>-</w:t>
        </w:r>
        <w:r w:rsidRPr="00C14FEF">
          <w:t>Lambert</w:t>
        </w:r>
      </w:hyperlink>
      <w:r w:rsidRPr="00471624">
        <w:t xml:space="preserve">, </w:t>
      </w:r>
      <w:hyperlink r:id="rId27" w:tooltip="Brossard, Quebec" w:history="1">
        <w:r w:rsidRPr="00C14FEF">
          <w:t>Brossard</w:t>
        </w:r>
      </w:hyperlink>
      <w:r w:rsidRPr="00471624">
        <w:t xml:space="preserve">, and other municipalities to the south, </w:t>
      </w:r>
      <w:hyperlink r:id="rId28" w:tooltip="Repentigny, Quebec" w:history="1">
        <w:r w:rsidRPr="00C14FEF">
          <w:t>Repentigny</w:t>
        </w:r>
      </w:hyperlink>
      <w:r w:rsidRPr="00471624">
        <w:t xml:space="preserve"> to the east and the </w:t>
      </w:r>
      <w:hyperlink r:id="rId29" w:tooltip="West Island" w:history="1">
        <w:r w:rsidRPr="00C14FEF">
          <w:t>West Island municipalities</w:t>
        </w:r>
      </w:hyperlink>
      <w:r w:rsidRPr="00471624">
        <w:t xml:space="preserve"> to the west.</w:t>
      </w:r>
    </w:p>
    <w:p w:rsidR="00C14FEF" w:rsidRDefault="00C14FEF" w:rsidP="00C14FEF">
      <w:pPr>
        <w:pStyle w:val="NoSpacing"/>
      </w:pPr>
    </w:p>
    <w:p w:rsidR="00B26227" w:rsidRPr="00B26227" w:rsidRDefault="00B26227" w:rsidP="00C14FEF">
      <w:pPr>
        <w:pStyle w:val="NoSpacing"/>
        <w:rPr>
          <w:bCs/>
        </w:rPr>
      </w:pPr>
      <w:r w:rsidRPr="00C14FEF">
        <w:t xml:space="preserve">It has been said that Montreal is the only city in the world where the sun "rises in the south." </w:t>
      </w:r>
      <w:r w:rsidRPr="00C14FEF">
        <w:br/>
      </w:r>
      <w:proofErr w:type="spellStart"/>
      <w:r w:rsidRPr="00C14FEF">
        <w:t>Montrealers</w:t>
      </w:r>
      <w:proofErr w:type="spellEnd"/>
      <w:r w:rsidRPr="00C14FEF">
        <w:t xml:space="preserve"> use an unconventional compass, using the river and the mountain as cardinal points. When you are downtown, the St Lawrence River is “south” and Mount Royal is “north”; making the West Island and the East End correct in both their names and orientations. This tends to confuse visitors because the “East” End is really north and the “West” Island is south, and the St Lawrence River runs almost north-south at this location.</w:t>
      </w:r>
      <w:r w:rsidRPr="00B26227">
        <w:rPr>
          <w:rFonts w:eastAsia="Times New Roman"/>
          <w:bCs/>
        </w:rPr>
        <w:t xml:space="preserve"> </w:t>
      </w:r>
      <w:r w:rsidRPr="00B26227">
        <w:rPr>
          <w:rFonts w:eastAsia="Times New Roman"/>
          <w:bCs/>
        </w:rPr>
        <w:br/>
        <w:t xml:space="preserve">Most local maps use this convention as do the highways around the city. For example, </w:t>
      </w:r>
      <w:proofErr w:type="spellStart"/>
      <w:r w:rsidRPr="00B26227">
        <w:rPr>
          <w:rFonts w:eastAsia="Times New Roman"/>
          <w:bCs/>
        </w:rPr>
        <w:t>Autoroute</w:t>
      </w:r>
      <w:proofErr w:type="spellEnd"/>
      <w:r w:rsidRPr="00B26227">
        <w:rPr>
          <w:rFonts w:eastAsia="Times New Roman"/>
          <w:bCs/>
        </w:rPr>
        <w:t xml:space="preserve"> 15 north actually runs northwest and </w:t>
      </w:r>
      <w:proofErr w:type="spellStart"/>
      <w:r w:rsidRPr="00B26227">
        <w:rPr>
          <w:rFonts w:eastAsia="Times New Roman"/>
          <w:bCs/>
        </w:rPr>
        <w:t>Autoroute</w:t>
      </w:r>
      <w:proofErr w:type="spellEnd"/>
      <w:r w:rsidRPr="00B26227">
        <w:rPr>
          <w:rFonts w:eastAsia="Times New Roman"/>
          <w:bCs/>
        </w:rPr>
        <w:t xml:space="preserve"> 40 east runs northea</w:t>
      </w:r>
      <w:r w:rsidRPr="00B26227">
        <w:rPr>
          <w:bCs/>
        </w:rPr>
        <w:t>st</w:t>
      </w:r>
    </w:p>
    <w:p w:rsidR="00B26227" w:rsidRDefault="00B26227" w:rsidP="00471624">
      <w:pPr>
        <w:pStyle w:val="NormalWeb"/>
        <w:shd w:val="clear" w:color="auto" w:fill="F8FCFF"/>
        <w:rPr>
          <w:rFonts w:asciiTheme="minorHAnsi" w:hAnsiTheme="minorHAnsi"/>
        </w:rPr>
      </w:pPr>
      <w:r>
        <w:rPr>
          <w:rFonts w:asciiTheme="minorHAnsi" w:hAnsiTheme="minorHAnsi"/>
          <w:noProof/>
        </w:rPr>
        <w:lastRenderedPageBreak/>
        <w:drawing>
          <wp:anchor distT="0" distB="0" distL="107950" distR="0" simplePos="0" relativeHeight="251662336" behindDoc="0" locked="0" layoutInCell="1" allowOverlap="1">
            <wp:simplePos x="0" y="0"/>
            <wp:positionH relativeFrom="column">
              <wp:posOffset>2693670</wp:posOffset>
            </wp:positionH>
            <wp:positionV relativeFrom="paragraph">
              <wp:posOffset>93345</wp:posOffset>
            </wp:positionV>
            <wp:extent cx="3761105" cy="2239010"/>
            <wp:effectExtent l="19050" t="0" r="0" b="0"/>
            <wp:wrapThrough wrapText="bothSides">
              <wp:wrapPolygon edited="0">
                <wp:start x="-109" y="0"/>
                <wp:lineTo x="-109" y="21502"/>
                <wp:lineTo x="21553" y="21502"/>
                <wp:lineTo x="21553" y="0"/>
                <wp:lineTo x="-109" y="0"/>
              </wp:wrapPolygon>
            </wp:wrapThrough>
            <wp:docPr id="4" name="Picture 2" descr="Image:Montreal rt.png"/>
            <wp:cNvGraphicFramePr/>
            <a:graphic xmlns:a="http://schemas.openxmlformats.org/drawingml/2006/main">
              <a:graphicData uri="http://schemas.openxmlformats.org/drawingml/2006/picture">
                <pic:pic xmlns:pic="http://schemas.openxmlformats.org/drawingml/2006/picture">
                  <pic:nvPicPr>
                    <pic:cNvPr id="4100" name="Picture 7" descr="Image:Montreal rt.png"/>
                    <pic:cNvPicPr>
                      <a:picLocks noChangeAspect="1" noChangeArrowheads="1"/>
                    </pic:cNvPicPr>
                  </pic:nvPicPr>
                  <pic:blipFill>
                    <a:blip r:embed="rId30" cstate="print"/>
                    <a:srcRect/>
                    <a:stretch>
                      <a:fillRect/>
                    </a:stretch>
                  </pic:blipFill>
                  <pic:spPr bwMode="auto">
                    <a:xfrm>
                      <a:off x="0" y="0"/>
                      <a:ext cx="3761105" cy="2239010"/>
                    </a:xfrm>
                    <a:prstGeom prst="rect">
                      <a:avLst/>
                    </a:prstGeom>
                    <a:noFill/>
                    <a:ln w="9525">
                      <a:noFill/>
                      <a:miter lim="800000"/>
                      <a:headEnd/>
                      <a:tailEnd/>
                    </a:ln>
                  </pic:spPr>
                </pic:pic>
              </a:graphicData>
            </a:graphic>
          </wp:anchor>
        </w:drawing>
      </w:r>
      <w:r>
        <w:rPr>
          <w:rFonts w:asciiTheme="minorHAnsi" w:hAnsiTheme="minorHAnsi"/>
          <w:noProof/>
        </w:rPr>
        <w:drawing>
          <wp:anchor distT="0" distB="0" distL="0" distR="0" simplePos="0" relativeHeight="251661312" behindDoc="0" locked="0" layoutInCell="1" allowOverlap="1">
            <wp:simplePos x="0" y="0"/>
            <wp:positionH relativeFrom="column">
              <wp:posOffset>-622935</wp:posOffset>
            </wp:positionH>
            <wp:positionV relativeFrom="paragraph">
              <wp:posOffset>66040</wp:posOffset>
            </wp:positionV>
            <wp:extent cx="2941955" cy="2237740"/>
            <wp:effectExtent l="19050" t="0" r="0" b="0"/>
            <wp:wrapThrough wrapText="bothSides">
              <wp:wrapPolygon edited="0">
                <wp:start x="-140" y="0"/>
                <wp:lineTo x="-140" y="21330"/>
                <wp:lineTo x="21539" y="21330"/>
                <wp:lineTo x="21539" y="0"/>
                <wp:lineTo x="-140" y="0"/>
              </wp:wrapPolygon>
            </wp:wrapThrough>
            <wp:docPr id="1" name="Picture 1" descr="http://wikitravel.org/upload/shared/9/9f/Montreal.png"/>
            <wp:cNvGraphicFramePr/>
            <a:graphic xmlns:a="http://schemas.openxmlformats.org/drawingml/2006/main">
              <a:graphicData uri="http://schemas.openxmlformats.org/drawingml/2006/picture">
                <pic:pic xmlns:pic="http://schemas.openxmlformats.org/drawingml/2006/picture">
                  <pic:nvPicPr>
                    <pic:cNvPr id="4099" name="Picture 5" descr="http://wikitravel.org/upload/shared/9/9f/Montreal.png"/>
                    <pic:cNvPicPr>
                      <a:picLocks noChangeAspect="1" noChangeArrowheads="1"/>
                    </pic:cNvPicPr>
                  </pic:nvPicPr>
                  <pic:blipFill>
                    <a:blip r:embed="rId31" cstate="print"/>
                    <a:srcRect/>
                    <a:stretch>
                      <a:fillRect/>
                    </a:stretch>
                  </pic:blipFill>
                  <pic:spPr bwMode="auto">
                    <a:xfrm>
                      <a:off x="0" y="0"/>
                      <a:ext cx="2941955" cy="2237740"/>
                    </a:xfrm>
                    <a:prstGeom prst="rect">
                      <a:avLst/>
                    </a:prstGeom>
                    <a:noFill/>
                    <a:ln w="9525">
                      <a:noFill/>
                      <a:miter lim="800000"/>
                      <a:headEnd/>
                      <a:tailEnd/>
                    </a:ln>
                  </pic:spPr>
                </pic:pic>
              </a:graphicData>
            </a:graphic>
          </wp:anchor>
        </w:drawing>
      </w:r>
    </w:p>
    <w:p w:rsidR="00B26227" w:rsidRDefault="00B26227" w:rsidP="00471624">
      <w:pPr>
        <w:pStyle w:val="NormalWeb"/>
        <w:shd w:val="clear" w:color="auto" w:fill="F8FCFF"/>
        <w:rPr>
          <w:rFonts w:asciiTheme="minorHAnsi" w:hAnsiTheme="minorHAnsi"/>
        </w:rPr>
      </w:pPr>
    </w:p>
    <w:p w:rsidR="00B26227" w:rsidRDefault="00B26227" w:rsidP="00471624">
      <w:pPr>
        <w:pStyle w:val="NormalWeb"/>
        <w:shd w:val="clear" w:color="auto" w:fill="F8FCFF"/>
        <w:rPr>
          <w:rFonts w:asciiTheme="minorHAnsi" w:hAnsiTheme="minorHAnsi"/>
        </w:rPr>
      </w:pPr>
    </w:p>
    <w:p w:rsidR="00B26227" w:rsidRPr="00471624" w:rsidRDefault="00B26227" w:rsidP="00471624">
      <w:pPr>
        <w:pStyle w:val="NormalWeb"/>
        <w:shd w:val="clear" w:color="auto" w:fill="F8FCFF"/>
        <w:rPr>
          <w:rStyle w:val="mw-headline"/>
          <w:rFonts w:asciiTheme="minorHAnsi" w:hAnsiTheme="minorHAnsi"/>
        </w:rPr>
      </w:pPr>
    </w:p>
    <w:p w:rsidR="00B26227" w:rsidRDefault="00B26227" w:rsidP="00252210">
      <w:pPr>
        <w:pStyle w:val="NoSpacing"/>
        <w:rPr>
          <w:u w:val="single"/>
        </w:rPr>
      </w:pPr>
    </w:p>
    <w:p w:rsidR="00B26227" w:rsidRDefault="00B26227" w:rsidP="00252210">
      <w:pPr>
        <w:pStyle w:val="NoSpacing"/>
        <w:rPr>
          <w:u w:val="single"/>
        </w:rPr>
      </w:pPr>
    </w:p>
    <w:p w:rsidR="00B26227" w:rsidRDefault="00B26227" w:rsidP="00252210">
      <w:pPr>
        <w:pStyle w:val="NoSpacing"/>
        <w:rPr>
          <w:u w:val="single"/>
        </w:rPr>
      </w:pPr>
    </w:p>
    <w:p w:rsidR="00B26227" w:rsidRDefault="00B26227" w:rsidP="00252210">
      <w:pPr>
        <w:pStyle w:val="NoSpacing"/>
        <w:rPr>
          <w:u w:val="single"/>
        </w:rPr>
      </w:pPr>
    </w:p>
    <w:p w:rsidR="00BD46EF" w:rsidRDefault="00BD46EF" w:rsidP="00252210">
      <w:pPr>
        <w:pStyle w:val="NoSpacing"/>
        <w:rPr>
          <w:u w:val="single"/>
        </w:rPr>
      </w:pPr>
    </w:p>
    <w:p w:rsidR="00BD46EF" w:rsidRDefault="00F84EEE" w:rsidP="00252210">
      <w:pPr>
        <w:pStyle w:val="NoSpacing"/>
        <w:rPr>
          <w:u w:val="single"/>
        </w:rPr>
      </w:pPr>
      <w:r w:rsidRPr="00F84EEE">
        <w:rPr>
          <w:noProof/>
        </w:rPr>
        <w:pict>
          <v:shapetype id="_x0000_t202" coordsize="21600,21600" o:spt="202" path="m,l,21600r21600,l21600,xe">
            <v:stroke joinstyle="miter"/>
            <v:path gradientshapeok="t" o:connecttype="rect"/>
          </v:shapetype>
          <v:shape id="_x0000_s1026" type="#_x0000_t202" style="position:absolute;margin-left:-30.3pt;margin-top:4.15pt;width:199.05pt;height:21pt;z-index:251664384" wrapcoords="-70 0 -70 21016 21600 21016 21600 0 -70 0" stroked="f">
            <v:textbox style="mso-next-textbox:#_x0000_s1026;mso-fit-shape-to-text:t" inset="0,0,0,0">
              <w:txbxContent>
                <w:p w:rsidR="00C14FEF" w:rsidRPr="00910685" w:rsidRDefault="00C14FEF" w:rsidP="00C14FEF">
                  <w:pPr>
                    <w:pStyle w:val="Caption"/>
                    <w:rPr>
                      <w:rFonts w:eastAsia="Times New Roman" w:cs="Times New Roman"/>
                      <w:noProof/>
                      <w:sz w:val="24"/>
                      <w:szCs w:val="24"/>
                    </w:rPr>
                  </w:pPr>
                  <w:r w:rsidRPr="00904FA5">
                    <w:t>As the world sees Montreal - Assuming north is up</w:t>
                  </w:r>
                </w:p>
              </w:txbxContent>
            </v:textbox>
            <w10:wrap type="through"/>
          </v:shape>
        </w:pict>
      </w:r>
      <w:r w:rsidRPr="00F84EEE">
        <w:rPr>
          <w:noProof/>
        </w:rPr>
        <w:pict>
          <v:shape id="_x0000_s1027" type="#_x0000_t202" style="position:absolute;margin-left:265pt;margin-top:4.15pt;width:179.4pt;height:21pt;z-index:251666432" wrapcoords="-55 0 -55 21016 21600 21016 21600 0 -55 0" stroked="f">
            <v:textbox style="mso-next-textbox:#_x0000_s1027;mso-fit-shape-to-text:t" inset="0,0,0,0">
              <w:txbxContent>
                <w:p w:rsidR="00C14FEF" w:rsidRPr="005E370D" w:rsidRDefault="00C14FEF" w:rsidP="00C14FEF">
                  <w:pPr>
                    <w:pStyle w:val="Caption"/>
                    <w:rPr>
                      <w:rFonts w:eastAsia="Times New Roman" w:cs="Times New Roman"/>
                      <w:noProof/>
                      <w:sz w:val="24"/>
                      <w:szCs w:val="24"/>
                    </w:rPr>
                  </w:pPr>
                  <w:r w:rsidRPr="001522C4">
                    <w:t>As we see ourselves - Assuming north is up</w:t>
                  </w:r>
                </w:p>
              </w:txbxContent>
            </v:textbox>
            <w10:wrap type="through"/>
          </v:shape>
        </w:pict>
      </w:r>
    </w:p>
    <w:p w:rsidR="00BD46EF" w:rsidRDefault="00BD46EF" w:rsidP="00252210">
      <w:pPr>
        <w:pStyle w:val="NoSpacing"/>
        <w:rPr>
          <w:u w:val="single"/>
        </w:rPr>
      </w:pPr>
    </w:p>
    <w:p w:rsidR="00C14FEF" w:rsidRDefault="00C14FEF" w:rsidP="00C14FEF">
      <w:pPr>
        <w:pStyle w:val="NoSpacing"/>
      </w:pPr>
      <w:bookmarkStart w:id="0" w:name="By_plane"/>
      <w:bookmarkEnd w:id="0"/>
    </w:p>
    <w:p w:rsidR="00C14FEF" w:rsidRDefault="00C14FEF" w:rsidP="00C14FEF">
      <w:pPr>
        <w:pStyle w:val="NoSpacing"/>
        <w:rPr>
          <w:u w:val="single"/>
        </w:rPr>
      </w:pPr>
      <w:r w:rsidRPr="00C14FEF">
        <w:rPr>
          <w:u w:val="single"/>
        </w:rPr>
        <w:t xml:space="preserve">Getting to </w:t>
      </w:r>
      <w:r w:rsidR="00C55539">
        <w:rPr>
          <w:u w:val="single"/>
        </w:rPr>
        <w:t xml:space="preserve">and around </w:t>
      </w:r>
      <w:r w:rsidRPr="00C14FEF">
        <w:rPr>
          <w:u w:val="single"/>
        </w:rPr>
        <w:t>Montreal</w:t>
      </w:r>
      <w:r w:rsidR="00805DEB">
        <w:rPr>
          <w:u w:val="single"/>
        </w:rPr>
        <w:t>:</w:t>
      </w:r>
    </w:p>
    <w:p w:rsidR="00C14FEF" w:rsidRPr="00C14FEF" w:rsidRDefault="00C14FEF" w:rsidP="00C14FEF">
      <w:pPr>
        <w:pStyle w:val="NoSpacing"/>
        <w:rPr>
          <w:u w:val="single"/>
        </w:rPr>
      </w:pPr>
    </w:p>
    <w:p w:rsidR="001C65F5" w:rsidRDefault="00BA22BF" w:rsidP="00C14FEF">
      <w:pPr>
        <w:pStyle w:val="NoSpacing"/>
      </w:pPr>
      <w:r w:rsidRPr="00C14FEF">
        <w:t>Saint Hubert is served by Pierre Elliott Trudeau Airport (Y</w:t>
      </w:r>
      <w:r w:rsidR="00C14FEF">
        <w:t>UL) (formerly Dorval Airport)</w:t>
      </w:r>
      <w:r w:rsidR="008C229D">
        <w:t xml:space="preserve"> </w:t>
      </w:r>
      <w:r w:rsidR="008C229D" w:rsidRPr="008C229D">
        <w:t>http://www.admtl.com/passager/home.aspx</w:t>
      </w:r>
      <w:r w:rsidR="00C14FEF">
        <w:t xml:space="preserve">, </w:t>
      </w:r>
      <w:r w:rsidRPr="00C14FEF">
        <w:t xml:space="preserve">the airport is well connected to the Montreal city center by car, taxi, STM bus. The airport is served by all major Canadian and U.S. airlines as well as some European airlines and is a major hub for Air Canada, Air Transat, and </w:t>
      </w:r>
      <w:proofErr w:type="spellStart"/>
      <w:r w:rsidRPr="00C14FEF">
        <w:t>WestJet</w:t>
      </w:r>
      <w:proofErr w:type="spellEnd"/>
      <w:r w:rsidRPr="00C14FEF">
        <w:t xml:space="preserve">. There are multiple daily trans-Atlantic flights to and from (amongst others) London, Amsterdam, Paris, Geneva, Zurich, Athens, Frankfurt, Rome, Madrid, Lisbon, Munich, Moscow, Cairo, and Casablanca. </w:t>
      </w:r>
    </w:p>
    <w:p w:rsidR="00C14FEF" w:rsidRPr="00C14FEF" w:rsidRDefault="00C14FEF" w:rsidP="00C14FEF">
      <w:pPr>
        <w:pStyle w:val="NoSpacing"/>
      </w:pPr>
    </w:p>
    <w:p w:rsidR="001C65F5" w:rsidRDefault="00BA22BF" w:rsidP="00C14FEF">
      <w:pPr>
        <w:pStyle w:val="NoSpacing"/>
      </w:pPr>
      <w:r w:rsidRPr="00C14FEF">
        <w:t xml:space="preserve">Car rental counters are within the Pierre Elliott Trudeau Airport terminal. </w:t>
      </w:r>
    </w:p>
    <w:p w:rsidR="00C14FEF" w:rsidRPr="00C14FEF" w:rsidRDefault="00C14FEF" w:rsidP="00C14FEF">
      <w:pPr>
        <w:pStyle w:val="NoSpacing"/>
      </w:pPr>
    </w:p>
    <w:p w:rsidR="001C65F5" w:rsidRPr="00C14FEF" w:rsidRDefault="00BA22BF" w:rsidP="00C14FEF">
      <w:pPr>
        <w:pStyle w:val="NoSpacing"/>
      </w:pPr>
      <w:r w:rsidRPr="00C14FEF">
        <w:t xml:space="preserve">The travel time to/from the airport from Montreal can be as much as an hour, depending on traffic; to/from CSA Saint Hubert, travel time can be as much as two hours depending on the traffic. </w:t>
      </w:r>
    </w:p>
    <w:p w:rsidR="00C14FEF" w:rsidRDefault="00BA22BF" w:rsidP="00C14FEF">
      <w:pPr>
        <w:pStyle w:val="NoSpacing"/>
      </w:pPr>
      <w:r w:rsidRPr="00C14FEF">
        <w:t xml:space="preserve">The taxi fare to and from Montreal downtown to/from the airport is a fixed price of $38 (a sticker on the window behind the driver gives the boundaries of the zone where the flat fare applies; for origins and destinations outside this zone, you will have to pay a metered fare). </w:t>
      </w:r>
    </w:p>
    <w:p w:rsidR="00C14FEF" w:rsidRDefault="00C14FEF" w:rsidP="00C14FEF">
      <w:pPr>
        <w:pStyle w:val="NoSpacing"/>
      </w:pPr>
    </w:p>
    <w:p w:rsidR="001C65F5" w:rsidRDefault="00BA22BF" w:rsidP="00C14FEF">
      <w:pPr>
        <w:pStyle w:val="NoSpacing"/>
      </w:pPr>
      <w:r w:rsidRPr="00C14FEF">
        <w:t>Most taxi drivers from the airport or Montreal downtown hotels are not familiar with CSA or the borough of Saint Huber</w:t>
      </w:r>
      <w:r w:rsidR="00C14FEF">
        <w:t xml:space="preserve">t. It is best to have explicit </w:t>
      </w:r>
      <w:r w:rsidRPr="00C14FEF">
        <w:t>driving instruction with you upon entering the taxi.</w:t>
      </w:r>
    </w:p>
    <w:p w:rsidR="00C14FEF" w:rsidRPr="00C14FEF" w:rsidRDefault="00C14FEF" w:rsidP="00C14FEF">
      <w:pPr>
        <w:pStyle w:val="NoSpacing"/>
      </w:pPr>
    </w:p>
    <w:p w:rsidR="001C65F5" w:rsidRDefault="00BA22BF" w:rsidP="00C14FEF">
      <w:pPr>
        <w:pStyle w:val="NoSpacing"/>
      </w:pPr>
      <w:r w:rsidRPr="00C14FEF">
        <w:t xml:space="preserve">Information about the Montreal transit buses and metro can be found at </w:t>
      </w:r>
      <w:hyperlink r:id="rId32" w:history="1">
        <w:r w:rsidR="00C14FEF" w:rsidRPr="00EB091E">
          <w:rPr>
            <w:rStyle w:val="Hyperlink"/>
          </w:rPr>
          <w:t>http://www.stm.info/English/a-somm.htm</w:t>
        </w:r>
      </w:hyperlink>
    </w:p>
    <w:p w:rsidR="00C14FEF" w:rsidRPr="00C14FEF" w:rsidRDefault="00C14FEF" w:rsidP="00C14FEF">
      <w:pPr>
        <w:pStyle w:val="NoSpacing"/>
      </w:pPr>
    </w:p>
    <w:p w:rsidR="0012632B" w:rsidRDefault="00BA22BF" w:rsidP="00C14FEF">
      <w:pPr>
        <w:pStyle w:val="NoSpacing"/>
      </w:pPr>
      <w:r w:rsidRPr="00C14FEF">
        <w:t>Information about the South Shore transit buses can be fo</w:t>
      </w:r>
      <w:r w:rsidR="0012632B">
        <w:t>und at</w:t>
      </w:r>
      <w:r w:rsidR="0012632B" w:rsidRPr="0012632B">
        <w:t xml:space="preserve"> </w:t>
      </w:r>
      <w:hyperlink r:id="rId33" w:history="1">
        <w:r w:rsidR="0012632B" w:rsidRPr="00EB091E">
          <w:rPr>
            <w:rStyle w:val="Hyperlink"/>
          </w:rPr>
          <w:t>http://www.rtl-longueuil.qc.ca/</w:t>
        </w:r>
      </w:hyperlink>
    </w:p>
    <w:p w:rsidR="0012632B" w:rsidRPr="00C14FEF" w:rsidRDefault="0012632B" w:rsidP="00C14FEF">
      <w:pPr>
        <w:pStyle w:val="NoSpacing"/>
      </w:pPr>
    </w:p>
    <w:p w:rsidR="001C65F5" w:rsidRPr="00C14FEF" w:rsidRDefault="00BA22BF" w:rsidP="00C14FEF">
      <w:pPr>
        <w:pStyle w:val="NoSpacing"/>
      </w:pPr>
      <w:r w:rsidRPr="00C14FEF">
        <w:t>The Montreal region is also served by Burlington International Airport (BTV), in South Burlington, Vermont. Burlington is served by JetBlue, US</w:t>
      </w:r>
      <w:r w:rsidR="00C14FEF">
        <w:t xml:space="preserve"> </w:t>
      </w:r>
      <w:r w:rsidRPr="00C14FEF">
        <w:t>Airways, Delta Airlines, Continental Airlines and United Airlines. Burlington International Airport is approximately 90 minutes' drive from Montreal. In addition, Plattsburgh International Airport</w:t>
      </w:r>
      <w:r w:rsidR="00C14FEF">
        <w:t xml:space="preserve"> (PBG)</w:t>
      </w:r>
      <w:r w:rsidRPr="00C14FEF">
        <w:t>, in Plattsburgh, New York, is about one hour away by car. Immigration and Custom checks are required at the border when entering Canada by road</w:t>
      </w:r>
      <w:r w:rsidRPr="00C14FEF">
        <w:rPr>
          <w:b/>
          <w:bCs/>
        </w:rPr>
        <w:t>.</w:t>
      </w:r>
    </w:p>
    <w:p w:rsidR="00B26227" w:rsidRPr="00471624" w:rsidRDefault="00B26227" w:rsidP="00B26227">
      <w:pPr>
        <w:autoSpaceDE w:val="0"/>
        <w:autoSpaceDN w:val="0"/>
        <w:adjustRightInd w:val="0"/>
        <w:spacing w:after="0" w:line="240" w:lineRule="auto"/>
        <w:sectPr w:rsidR="00B26227" w:rsidRPr="00471624" w:rsidSect="007B7466">
          <w:pgSz w:w="12240" w:h="15840"/>
          <w:pgMar w:top="1440" w:right="1440" w:bottom="1440" w:left="1440" w:header="708" w:footer="708" w:gutter="0"/>
          <w:cols w:space="708"/>
          <w:docGrid w:linePitch="360"/>
        </w:sectPr>
      </w:pPr>
    </w:p>
    <w:p w:rsidR="00A9042F" w:rsidRPr="00A9042F" w:rsidRDefault="00A9042F">
      <w:pPr>
        <w:rPr>
          <w:rFonts w:cs="Arial"/>
          <w:color w:val="000000"/>
          <w:sz w:val="24"/>
          <w:szCs w:val="24"/>
          <w:u w:val="single"/>
        </w:rPr>
      </w:pPr>
      <w:r w:rsidRPr="00A9042F">
        <w:rPr>
          <w:rFonts w:cs="Arial"/>
          <w:color w:val="000000"/>
          <w:sz w:val="24"/>
          <w:szCs w:val="24"/>
          <w:u w:val="single"/>
        </w:rPr>
        <w:lastRenderedPageBreak/>
        <w:t>Visa:</w:t>
      </w:r>
    </w:p>
    <w:p w:rsidR="00BA1EB7" w:rsidRPr="00471624" w:rsidRDefault="00BA1EB7">
      <w:pPr>
        <w:rPr>
          <w:rFonts w:cs="Arial"/>
          <w:color w:val="000000"/>
          <w:sz w:val="24"/>
          <w:szCs w:val="24"/>
        </w:rPr>
        <w:sectPr w:rsidR="00BA1EB7" w:rsidRPr="00471624" w:rsidSect="007B7466">
          <w:pgSz w:w="12240" w:h="15840"/>
          <w:pgMar w:top="1440" w:right="1440" w:bottom="1440" w:left="1440" w:header="708" w:footer="708" w:gutter="0"/>
          <w:cols w:space="708"/>
          <w:docGrid w:linePitch="360"/>
        </w:sectPr>
      </w:pPr>
      <w:r w:rsidRPr="00471624">
        <w:rPr>
          <w:rFonts w:cs="Arial"/>
          <w:color w:val="000000"/>
          <w:sz w:val="24"/>
          <w:szCs w:val="24"/>
        </w:rPr>
        <w:t xml:space="preserve">Citizens of the following countries and territories require a Visa to </w:t>
      </w:r>
      <w:r w:rsidRPr="00471624">
        <w:rPr>
          <w:rStyle w:val="Strong"/>
          <w:rFonts w:cs="Arial"/>
          <w:color w:val="000000"/>
          <w:sz w:val="24"/>
          <w:szCs w:val="24"/>
        </w:rPr>
        <w:t>VISIT</w:t>
      </w:r>
      <w:r w:rsidRPr="00471624">
        <w:rPr>
          <w:rFonts w:cs="Arial"/>
          <w:color w:val="000000"/>
          <w:sz w:val="24"/>
          <w:szCs w:val="24"/>
        </w:rPr>
        <w:t xml:space="preserve"> or </w:t>
      </w:r>
      <w:r w:rsidRPr="00471624">
        <w:rPr>
          <w:rStyle w:val="Strong"/>
          <w:rFonts w:cs="Arial"/>
          <w:color w:val="000000"/>
          <w:sz w:val="24"/>
          <w:szCs w:val="24"/>
        </w:rPr>
        <w:t>TRANSIT</w:t>
      </w:r>
      <w:r w:rsidRPr="00471624">
        <w:rPr>
          <w:rFonts w:cs="Arial"/>
          <w:color w:val="000000"/>
          <w:sz w:val="24"/>
          <w:szCs w:val="24"/>
        </w:rPr>
        <w:t xml:space="preserve"> Canada:</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lastRenderedPageBreak/>
        <w:t>A</w:t>
      </w:r>
      <w:r w:rsidRPr="00A9042F">
        <w:rPr>
          <w:rFonts w:eastAsia="Times New Roman" w:cs="Arial"/>
          <w:color w:val="000000"/>
          <w:sz w:val="18"/>
          <w:szCs w:val="18"/>
          <w:lang w:eastAsia="en-CA"/>
        </w:rPr>
        <w:br/>
        <w:t>Afghanistan</w:t>
      </w:r>
      <w:r w:rsidRPr="00A9042F">
        <w:rPr>
          <w:rFonts w:eastAsia="Times New Roman" w:cs="Arial"/>
          <w:color w:val="000000"/>
          <w:sz w:val="18"/>
          <w:szCs w:val="18"/>
          <w:lang w:eastAsia="en-CA"/>
        </w:rPr>
        <w:br/>
        <w:t>Albania</w:t>
      </w:r>
      <w:r w:rsidRPr="00A9042F">
        <w:rPr>
          <w:rFonts w:eastAsia="Times New Roman" w:cs="Arial"/>
          <w:color w:val="000000"/>
          <w:sz w:val="18"/>
          <w:szCs w:val="18"/>
          <w:lang w:eastAsia="en-CA"/>
        </w:rPr>
        <w:br/>
        <w:t>Algeria</w:t>
      </w:r>
      <w:r w:rsidRPr="00A9042F">
        <w:rPr>
          <w:rFonts w:eastAsia="Times New Roman" w:cs="Arial"/>
          <w:color w:val="000000"/>
          <w:sz w:val="18"/>
          <w:szCs w:val="18"/>
          <w:lang w:eastAsia="en-CA"/>
        </w:rPr>
        <w:br/>
        <w:t>Angola</w:t>
      </w:r>
      <w:r w:rsidRPr="00A9042F">
        <w:rPr>
          <w:rFonts w:eastAsia="Times New Roman" w:cs="Arial"/>
          <w:color w:val="000000"/>
          <w:sz w:val="18"/>
          <w:szCs w:val="18"/>
          <w:lang w:eastAsia="en-CA"/>
        </w:rPr>
        <w:br/>
        <w:t>Argentina</w:t>
      </w:r>
      <w:r w:rsidRPr="00A9042F">
        <w:rPr>
          <w:rFonts w:eastAsia="Times New Roman" w:cs="Arial"/>
          <w:color w:val="000000"/>
          <w:sz w:val="18"/>
          <w:szCs w:val="18"/>
          <w:lang w:eastAsia="en-CA"/>
        </w:rPr>
        <w:br/>
        <w:t>Armenia</w:t>
      </w:r>
      <w:r w:rsidRPr="00A9042F">
        <w:rPr>
          <w:rFonts w:eastAsia="Times New Roman" w:cs="Arial"/>
          <w:color w:val="000000"/>
          <w:sz w:val="18"/>
          <w:szCs w:val="18"/>
          <w:lang w:eastAsia="en-CA"/>
        </w:rPr>
        <w:br/>
        <w:t>Azerbaijan</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B</w:t>
      </w:r>
      <w:r w:rsidRPr="00A9042F">
        <w:rPr>
          <w:rFonts w:eastAsia="Times New Roman" w:cs="Arial"/>
          <w:color w:val="000000"/>
          <w:sz w:val="18"/>
          <w:szCs w:val="18"/>
          <w:lang w:eastAsia="en-CA"/>
        </w:rPr>
        <w:br/>
        <w:t>Bahrain</w:t>
      </w:r>
      <w:r w:rsidRPr="00A9042F">
        <w:rPr>
          <w:rFonts w:eastAsia="Times New Roman" w:cs="Arial"/>
          <w:color w:val="000000"/>
          <w:sz w:val="18"/>
          <w:szCs w:val="18"/>
          <w:lang w:eastAsia="en-CA"/>
        </w:rPr>
        <w:br/>
        <w:t>Bangladesh</w:t>
      </w:r>
      <w:r w:rsidRPr="00A9042F">
        <w:rPr>
          <w:rFonts w:eastAsia="Times New Roman" w:cs="Arial"/>
          <w:color w:val="000000"/>
          <w:sz w:val="18"/>
          <w:szCs w:val="18"/>
          <w:lang w:eastAsia="en-CA"/>
        </w:rPr>
        <w:br/>
        <w:t>Belarus</w:t>
      </w:r>
      <w:r w:rsidRPr="00A9042F">
        <w:rPr>
          <w:rFonts w:eastAsia="Times New Roman" w:cs="Arial"/>
          <w:color w:val="000000"/>
          <w:sz w:val="18"/>
          <w:szCs w:val="18"/>
          <w:lang w:eastAsia="en-CA"/>
        </w:rPr>
        <w:br/>
        <w:t>Belize</w:t>
      </w:r>
      <w:r w:rsidRPr="00A9042F">
        <w:rPr>
          <w:rFonts w:eastAsia="Times New Roman" w:cs="Arial"/>
          <w:color w:val="000000"/>
          <w:sz w:val="18"/>
          <w:szCs w:val="18"/>
          <w:lang w:eastAsia="en-CA"/>
        </w:rPr>
        <w:br/>
        <w:t>Benin</w:t>
      </w:r>
      <w:r w:rsidRPr="00A9042F">
        <w:rPr>
          <w:rFonts w:eastAsia="Times New Roman" w:cs="Arial"/>
          <w:color w:val="000000"/>
          <w:sz w:val="18"/>
          <w:szCs w:val="18"/>
          <w:lang w:eastAsia="en-CA"/>
        </w:rPr>
        <w:br/>
        <w:t>Bhutan</w:t>
      </w:r>
      <w:r w:rsidRPr="00A9042F">
        <w:rPr>
          <w:rFonts w:eastAsia="Times New Roman" w:cs="Arial"/>
          <w:color w:val="000000"/>
          <w:sz w:val="18"/>
          <w:szCs w:val="18"/>
          <w:lang w:eastAsia="en-CA"/>
        </w:rPr>
        <w:br/>
        <w:t>Bolivia</w:t>
      </w:r>
      <w:r w:rsidRPr="00A9042F">
        <w:rPr>
          <w:rFonts w:eastAsia="Times New Roman" w:cs="Arial"/>
          <w:color w:val="000000"/>
          <w:sz w:val="18"/>
          <w:szCs w:val="18"/>
          <w:lang w:eastAsia="en-CA"/>
        </w:rPr>
        <w:br/>
        <w:t>Bosnia-Herzegovina</w:t>
      </w:r>
      <w:r w:rsidRPr="00A9042F">
        <w:rPr>
          <w:rFonts w:eastAsia="Times New Roman" w:cs="Arial"/>
          <w:color w:val="000000"/>
          <w:sz w:val="18"/>
          <w:szCs w:val="18"/>
          <w:lang w:eastAsia="en-CA"/>
        </w:rPr>
        <w:br/>
        <w:t>Brazil</w:t>
      </w:r>
      <w:r w:rsidRPr="00A9042F">
        <w:rPr>
          <w:rFonts w:eastAsia="Times New Roman" w:cs="Arial"/>
          <w:color w:val="000000"/>
          <w:sz w:val="18"/>
          <w:szCs w:val="18"/>
          <w:lang w:eastAsia="en-CA"/>
        </w:rPr>
        <w:br/>
        <w:t>Bulgaria</w:t>
      </w:r>
      <w:r w:rsidRPr="00A9042F">
        <w:rPr>
          <w:rFonts w:eastAsia="Times New Roman" w:cs="Arial"/>
          <w:color w:val="000000"/>
          <w:sz w:val="18"/>
          <w:szCs w:val="18"/>
          <w:lang w:eastAsia="en-CA"/>
        </w:rPr>
        <w:br/>
        <w:t>Burkina Faso</w:t>
      </w:r>
      <w:r w:rsidRPr="00A9042F">
        <w:rPr>
          <w:rFonts w:eastAsia="Times New Roman" w:cs="Arial"/>
          <w:color w:val="000000"/>
          <w:sz w:val="18"/>
          <w:szCs w:val="18"/>
          <w:lang w:eastAsia="en-CA"/>
        </w:rPr>
        <w:br/>
        <w:t>Burundi</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C</w:t>
      </w:r>
      <w:r w:rsidRPr="00A9042F">
        <w:rPr>
          <w:rFonts w:eastAsia="Times New Roman" w:cs="Arial"/>
          <w:color w:val="000000"/>
          <w:sz w:val="18"/>
          <w:szCs w:val="18"/>
          <w:lang w:eastAsia="en-CA"/>
        </w:rPr>
        <w:br/>
        <w:t>Cambodia</w:t>
      </w:r>
      <w:r w:rsidRPr="00A9042F">
        <w:rPr>
          <w:rFonts w:eastAsia="Times New Roman" w:cs="Arial"/>
          <w:color w:val="000000"/>
          <w:sz w:val="18"/>
          <w:szCs w:val="18"/>
          <w:lang w:eastAsia="en-CA"/>
        </w:rPr>
        <w:br/>
        <w:t>Republic of Cameroon</w:t>
      </w:r>
      <w:r w:rsidRPr="00A9042F">
        <w:rPr>
          <w:rFonts w:eastAsia="Times New Roman" w:cs="Arial"/>
          <w:color w:val="000000"/>
          <w:sz w:val="18"/>
          <w:szCs w:val="18"/>
          <w:lang w:eastAsia="en-CA"/>
        </w:rPr>
        <w:br/>
        <w:t>Cape Verde</w:t>
      </w:r>
      <w:r w:rsidRPr="00A9042F">
        <w:rPr>
          <w:rFonts w:eastAsia="Times New Roman" w:cs="Arial"/>
          <w:color w:val="000000"/>
          <w:sz w:val="18"/>
          <w:szCs w:val="18"/>
          <w:lang w:eastAsia="en-CA"/>
        </w:rPr>
        <w:br/>
        <w:t>Central African Republic</w:t>
      </w:r>
      <w:r w:rsidRPr="00A9042F">
        <w:rPr>
          <w:rFonts w:eastAsia="Times New Roman" w:cs="Arial"/>
          <w:color w:val="000000"/>
          <w:sz w:val="18"/>
          <w:szCs w:val="18"/>
          <w:lang w:eastAsia="en-CA"/>
        </w:rPr>
        <w:br/>
        <w:t>Chad</w:t>
      </w:r>
      <w:r w:rsidRPr="00A9042F">
        <w:rPr>
          <w:rFonts w:eastAsia="Times New Roman" w:cs="Arial"/>
          <w:color w:val="000000"/>
          <w:sz w:val="18"/>
          <w:szCs w:val="18"/>
          <w:lang w:eastAsia="en-CA"/>
        </w:rPr>
        <w:br/>
        <w:t>Chile</w:t>
      </w:r>
      <w:r w:rsidRPr="00A9042F">
        <w:rPr>
          <w:rFonts w:eastAsia="Times New Roman" w:cs="Arial"/>
          <w:color w:val="000000"/>
          <w:sz w:val="18"/>
          <w:szCs w:val="18"/>
          <w:lang w:eastAsia="en-CA"/>
        </w:rPr>
        <w:br/>
        <w:t>China, People’s</w:t>
      </w:r>
      <w:r w:rsidRPr="00A9042F">
        <w:rPr>
          <w:rFonts w:eastAsia="Times New Roman" w:cs="Arial"/>
          <w:color w:val="000000"/>
          <w:sz w:val="18"/>
          <w:szCs w:val="18"/>
          <w:lang w:eastAsia="en-CA"/>
        </w:rPr>
        <w:br/>
        <w:t>Republic of</w:t>
      </w:r>
      <w:r w:rsidRPr="00A9042F">
        <w:rPr>
          <w:rFonts w:eastAsia="Times New Roman" w:cs="Arial"/>
          <w:color w:val="000000"/>
          <w:sz w:val="18"/>
          <w:szCs w:val="18"/>
          <w:lang w:eastAsia="en-CA"/>
        </w:rPr>
        <w:br/>
        <w:t>Colombia</w:t>
      </w:r>
      <w:r w:rsidRPr="00A9042F">
        <w:rPr>
          <w:rFonts w:eastAsia="Times New Roman" w:cs="Arial"/>
          <w:color w:val="000000"/>
          <w:sz w:val="18"/>
          <w:szCs w:val="18"/>
          <w:lang w:eastAsia="en-CA"/>
        </w:rPr>
        <w:br/>
        <w:t>Comoros</w:t>
      </w:r>
      <w:r w:rsidRPr="00A9042F">
        <w:rPr>
          <w:rFonts w:eastAsia="Times New Roman" w:cs="Arial"/>
          <w:color w:val="000000"/>
          <w:sz w:val="18"/>
          <w:szCs w:val="18"/>
          <w:lang w:eastAsia="en-CA"/>
        </w:rPr>
        <w:br/>
        <w:t>Congo, Democratic</w:t>
      </w:r>
      <w:r w:rsidRPr="00A9042F">
        <w:rPr>
          <w:rFonts w:eastAsia="Times New Roman" w:cs="Arial"/>
          <w:color w:val="000000"/>
          <w:sz w:val="18"/>
          <w:szCs w:val="18"/>
          <w:lang w:eastAsia="en-CA"/>
        </w:rPr>
        <w:br/>
        <w:t>Republic of the</w:t>
      </w:r>
      <w:r w:rsidRPr="00A9042F">
        <w:rPr>
          <w:rFonts w:eastAsia="Times New Roman" w:cs="Arial"/>
          <w:color w:val="000000"/>
          <w:sz w:val="18"/>
          <w:szCs w:val="18"/>
          <w:lang w:eastAsia="en-CA"/>
        </w:rPr>
        <w:br/>
        <w:t>Congo, Republic of the</w:t>
      </w:r>
      <w:r w:rsidRPr="00A9042F">
        <w:rPr>
          <w:rFonts w:eastAsia="Times New Roman" w:cs="Arial"/>
          <w:color w:val="000000"/>
          <w:sz w:val="18"/>
          <w:szCs w:val="18"/>
          <w:lang w:eastAsia="en-CA"/>
        </w:rPr>
        <w:br/>
        <w:t xml:space="preserve">Costa Rica </w:t>
      </w:r>
      <w:r w:rsidRPr="00A9042F">
        <w:rPr>
          <w:rFonts w:eastAsia="Times New Roman" w:cs="Arial"/>
          <w:color w:val="000000"/>
          <w:sz w:val="18"/>
          <w:szCs w:val="18"/>
          <w:lang w:eastAsia="en-CA"/>
        </w:rPr>
        <w:br/>
        <w:t>Cuba</w:t>
      </w:r>
      <w:r w:rsidRPr="00A9042F">
        <w:rPr>
          <w:rFonts w:eastAsia="Times New Roman" w:cs="Arial"/>
          <w:color w:val="000000"/>
          <w:sz w:val="18"/>
          <w:szCs w:val="18"/>
          <w:lang w:eastAsia="en-CA"/>
        </w:rPr>
        <w:br/>
        <w:t>Czech Republic</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D</w:t>
      </w:r>
      <w:r w:rsidRPr="00A9042F">
        <w:rPr>
          <w:rFonts w:eastAsia="Times New Roman" w:cs="Arial"/>
          <w:color w:val="000000"/>
          <w:sz w:val="18"/>
          <w:szCs w:val="18"/>
          <w:lang w:eastAsia="en-CA"/>
        </w:rPr>
        <w:br/>
        <w:t>Djibouti</w:t>
      </w:r>
      <w:r w:rsidRPr="00A9042F">
        <w:rPr>
          <w:rFonts w:eastAsia="Times New Roman" w:cs="Arial"/>
          <w:color w:val="000000"/>
          <w:sz w:val="18"/>
          <w:szCs w:val="18"/>
          <w:lang w:eastAsia="en-CA"/>
        </w:rPr>
        <w:br/>
        <w:t>Dominica</w:t>
      </w:r>
      <w:r w:rsidRPr="00A9042F">
        <w:rPr>
          <w:rFonts w:eastAsia="Times New Roman" w:cs="Arial"/>
          <w:color w:val="000000"/>
          <w:sz w:val="18"/>
          <w:szCs w:val="18"/>
          <w:lang w:eastAsia="en-CA"/>
        </w:rPr>
        <w:br/>
        <w:t>Dominican Republic</w:t>
      </w:r>
      <w:r w:rsidRPr="00A9042F">
        <w:rPr>
          <w:rFonts w:eastAsia="Times New Roman" w:cs="Arial"/>
          <w:color w:val="000000"/>
          <w:sz w:val="18"/>
          <w:szCs w:val="18"/>
          <w:lang w:eastAsia="en-CA"/>
        </w:rPr>
        <w:br w:type="column"/>
      </w:r>
      <w:r w:rsidRPr="00A9042F">
        <w:rPr>
          <w:rFonts w:eastAsia="Times New Roman" w:cs="Arial"/>
          <w:b/>
          <w:bCs/>
          <w:color w:val="992222"/>
          <w:sz w:val="18"/>
          <w:szCs w:val="18"/>
          <w:lang w:eastAsia="en-CA"/>
        </w:rPr>
        <w:lastRenderedPageBreak/>
        <w:t>E</w:t>
      </w:r>
      <w:r w:rsidRPr="00A9042F">
        <w:rPr>
          <w:rFonts w:eastAsia="Times New Roman" w:cs="Arial"/>
          <w:color w:val="000000"/>
          <w:sz w:val="18"/>
          <w:szCs w:val="18"/>
          <w:lang w:eastAsia="en-CA"/>
        </w:rPr>
        <w:br/>
        <w:t>East Timor</w:t>
      </w:r>
      <w:r w:rsidRPr="00A9042F">
        <w:rPr>
          <w:rFonts w:eastAsia="Times New Roman" w:cs="Arial"/>
          <w:color w:val="000000"/>
          <w:sz w:val="18"/>
          <w:szCs w:val="18"/>
          <w:lang w:eastAsia="en-CA"/>
        </w:rPr>
        <w:br/>
        <w:t>Ecuador</w:t>
      </w:r>
      <w:r w:rsidRPr="00A9042F">
        <w:rPr>
          <w:rFonts w:eastAsia="Times New Roman" w:cs="Arial"/>
          <w:color w:val="000000"/>
          <w:sz w:val="18"/>
          <w:szCs w:val="18"/>
          <w:lang w:eastAsia="en-CA"/>
        </w:rPr>
        <w:br/>
        <w:t>Egypt</w:t>
      </w:r>
      <w:r w:rsidRPr="00A9042F">
        <w:rPr>
          <w:rFonts w:eastAsia="Times New Roman" w:cs="Arial"/>
          <w:color w:val="000000"/>
          <w:sz w:val="18"/>
          <w:szCs w:val="18"/>
          <w:lang w:eastAsia="en-CA"/>
        </w:rPr>
        <w:br/>
        <w:t>El Salvador</w:t>
      </w:r>
      <w:r w:rsidRPr="00A9042F">
        <w:rPr>
          <w:rFonts w:eastAsia="Times New Roman" w:cs="Arial"/>
          <w:color w:val="000000"/>
          <w:sz w:val="18"/>
          <w:szCs w:val="18"/>
          <w:lang w:eastAsia="en-CA"/>
        </w:rPr>
        <w:br/>
        <w:t>Equatorial Guinea</w:t>
      </w:r>
      <w:r w:rsidRPr="00A9042F">
        <w:rPr>
          <w:rFonts w:eastAsia="Times New Roman" w:cs="Arial"/>
          <w:color w:val="000000"/>
          <w:sz w:val="18"/>
          <w:szCs w:val="18"/>
          <w:lang w:eastAsia="en-CA"/>
        </w:rPr>
        <w:br/>
        <w:t>Eritrea</w:t>
      </w:r>
      <w:r w:rsidRPr="00A9042F">
        <w:rPr>
          <w:rFonts w:eastAsia="Times New Roman" w:cs="Arial"/>
          <w:color w:val="000000"/>
          <w:sz w:val="18"/>
          <w:szCs w:val="18"/>
          <w:lang w:eastAsia="en-CA"/>
        </w:rPr>
        <w:br/>
        <w:t>Ethiopia</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F</w:t>
      </w:r>
      <w:r w:rsidRPr="00A9042F">
        <w:rPr>
          <w:rFonts w:eastAsia="Times New Roman" w:cs="Arial"/>
          <w:color w:val="000000"/>
          <w:sz w:val="18"/>
          <w:szCs w:val="18"/>
          <w:lang w:eastAsia="en-CA"/>
        </w:rPr>
        <w:br/>
        <w:t>Fiji</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G</w:t>
      </w:r>
      <w:r w:rsidRPr="00A9042F">
        <w:rPr>
          <w:rFonts w:eastAsia="Times New Roman" w:cs="Arial"/>
          <w:color w:val="000000"/>
          <w:sz w:val="18"/>
          <w:szCs w:val="18"/>
          <w:lang w:eastAsia="en-CA"/>
        </w:rPr>
        <w:br/>
        <w:t>Gabon</w:t>
      </w:r>
      <w:r w:rsidRPr="00A9042F">
        <w:rPr>
          <w:rFonts w:eastAsia="Times New Roman" w:cs="Arial"/>
          <w:color w:val="000000"/>
          <w:sz w:val="18"/>
          <w:szCs w:val="18"/>
          <w:lang w:eastAsia="en-CA"/>
        </w:rPr>
        <w:br/>
        <w:t>Gambia</w:t>
      </w:r>
      <w:r w:rsidRPr="00A9042F">
        <w:rPr>
          <w:rFonts w:eastAsia="Times New Roman" w:cs="Arial"/>
          <w:color w:val="000000"/>
          <w:sz w:val="18"/>
          <w:szCs w:val="18"/>
          <w:lang w:eastAsia="en-CA"/>
        </w:rPr>
        <w:br/>
        <w:t>Georgia</w:t>
      </w:r>
      <w:r w:rsidRPr="00A9042F">
        <w:rPr>
          <w:rFonts w:eastAsia="Times New Roman" w:cs="Arial"/>
          <w:color w:val="000000"/>
          <w:sz w:val="18"/>
          <w:szCs w:val="18"/>
          <w:lang w:eastAsia="en-CA"/>
        </w:rPr>
        <w:br/>
        <w:t>Ghana</w:t>
      </w:r>
      <w:r w:rsidRPr="00A9042F">
        <w:rPr>
          <w:rFonts w:eastAsia="Times New Roman" w:cs="Arial"/>
          <w:color w:val="000000"/>
          <w:sz w:val="18"/>
          <w:szCs w:val="18"/>
          <w:lang w:eastAsia="en-CA"/>
        </w:rPr>
        <w:br/>
        <w:t>Grenada</w:t>
      </w:r>
      <w:r w:rsidRPr="00A9042F">
        <w:rPr>
          <w:rFonts w:eastAsia="Times New Roman" w:cs="Arial"/>
          <w:color w:val="000000"/>
          <w:sz w:val="18"/>
          <w:szCs w:val="18"/>
          <w:lang w:eastAsia="en-CA"/>
        </w:rPr>
        <w:br/>
        <w:t>Guatemala</w:t>
      </w:r>
      <w:r w:rsidRPr="00A9042F">
        <w:rPr>
          <w:rFonts w:eastAsia="Times New Roman" w:cs="Arial"/>
          <w:color w:val="000000"/>
          <w:sz w:val="18"/>
          <w:szCs w:val="18"/>
          <w:lang w:eastAsia="en-CA"/>
        </w:rPr>
        <w:br/>
        <w:t>Guinea</w:t>
      </w:r>
      <w:r w:rsidRPr="00A9042F">
        <w:rPr>
          <w:rFonts w:eastAsia="Times New Roman" w:cs="Arial"/>
          <w:color w:val="000000"/>
          <w:sz w:val="18"/>
          <w:szCs w:val="18"/>
          <w:lang w:eastAsia="en-CA"/>
        </w:rPr>
        <w:br/>
        <w:t>Guinea-Bissau</w:t>
      </w:r>
      <w:r w:rsidRPr="00A9042F">
        <w:rPr>
          <w:rFonts w:eastAsia="Times New Roman" w:cs="Arial"/>
          <w:color w:val="000000"/>
          <w:sz w:val="18"/>
          <w:szCs w:val="18"/>
          <w:lang w:eastAsia="en-CA"/>
        </w:rPr>
        <w:br/>
        <w:t>Guyana</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H</w:t>
      </w:r>
      <w:r w:rsidRPr="00A9042F">
        <w:rPr>
          <w:rFonts w:eastAsia="Times New Roman" w:cs="Arial"/>
          <w:color w:val="000000"/>
          <w:sz w:val="18"/>
          <w:szCs w:val="18"/>
          <w:lang w:eastAsia="en-CA"/>
        </w:rPr>
        <w:br/>
        <w:t>Haiti</w:t>
      </w:r>
      <w:r w:rsidRPr="00A9042F">
        <w:rPr>
          <w:rFonts w:eastAsia="Times New Roman" w:cs="Arial"/>
          <w:color w:val="000000"/>
          <w:sz w:val="18"/>
          <w:szCs w:val="18"/>
          <w:lang w:eastAsia="en-CA"/>
        </w:rPr>
        <w:br/>
        <w:t>Honduras</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I</w:t>
      </w:r>
      <w:r w:rsidRPr="00A9042F">
        <w:rPr>
          <w:rFonts w:eastAsia="Times New Roman" w:cs="Arial"/>
          <w:color w:val="000000"/>
          <w:sz w:val="18"/>
          <w:szCs w:val="18"/>
          <w:lang w:eastAsia="en-CA"/>
        </w:rPr>
        <w:br/>
        <w:t>India</w:t>
      </w:r>
      <w:r w:rsidRPr="00A9042F">
        <w:rPr>
          <w:rFonts w:eastAsia="Times New Roman" w:cs="Arial"/>
          <w:color w:val="000000"/>
          <w:sz w:val="18"/>
          <w:szCs w:val="18"/>
          <w:lang w:eastAsia="en-CA"/>
        </w:rPr>
        <w:br/>
        <w:t>Indonesia</w:t>
      </w:r>
      <w:r w:rsidRPr="00A9042F">
        <w:rPr>
          <w:rFonts w:eastAsia="Times New Roman" w:cs="Arial"/>
          <w:color w:val="000000"/>
          <w:sz w:val="18"/>
          <w:szCs w:val="18"/>
          <w:lang w:eastAsia="en-CA"/>
        </w:rPr>
        <w:br/>
        <w:t>Iran</w:t>
      </w:r>
      <w:r w:rsidRPr="00A9042F">
        <w:rPr>
          <w:rFonts w:eastAsia="Times New Roman" w:cs="Arial"/>
          <w:color w:val="000000"/>
          <w:sz w:val="18"/>
          <w:szCs w:val="18"/>
          <w:lang w:eastAsia="en-CA"/>
        </w:rPr>
        <w:br/>
        <w:t>Iraq</w:t>
      </w:r>
      <w:r w:rsidRPr="00A9042F">
        <w:rPr>
          <w:rFonts w:eastAsia="Times New Roman" w:cs="Arial"/>
          <w:color w:val="000000"/>
          <w:sz w:val="18"/>
          <w:szCs w:val="18"/>
          <w:lang w:eastAsia="en-CA"/>
        </w:rPr>
        <w:br/>
        <w:t>Israel (only Israeli citizens holding valid Israeli “Travel Document in lieu of National Passport”)</w:t>
      </w:r>
      <w:r w:rsidRPr="00A9042F">
        <w:rPr>
          <w:rFonts w:eastAsia="Times New Roman" w:cs="Arial"/>
          <w:color w:val="000000"/>
          <w:sz w:val="18"/>
          <w:szCs w:val="18"/>
          <w:lang w:eastAsia="en-CA"/>
        </w:rPr>
        <w:br/>
        <w:t>Ivory Coast</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J</w:t>
      </w:r>
      <w:r w:rsidRPr="00A9042F">
        <w:rPr>
          <w:rFonts w:eastAsia="Times New Roman" w:cs="Arial"/>
          <w:color w:val="000000"/>
          <w:sz w:val="18"/>
          <w:szCs w:val="18"/>
          <w:lang w:eastAsia="en-CA"/>
        </w:rPr>
        <w:br/>
        <w:t>Jamaica</w:t>
      </w:r>
      <w:r w:rsidRPr="00A9042F">
        <w:rPr>
          <w:rFonts w:eastAsia="Times New Roman" w:cs="Arial"/>
          <w:color w:val="000000"/>
          <w:sz w:val="18"/>
          <w:szCs w:val="18"/>
          <w:lang w:eastAsia="en-CA"/>
        </w:rPr>
        <w:br/>
        <w:t>Jordan</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K</w:t>
      </w:r>
      <w:r w:rsidRPr="00A9042F">
        <w:rPr>
          <w:rFonts w:eastAsia="Times New Roman" w:cs="Arial"/>
          <w:color w:val="000000"/>
          <w:sz w:val="18"/>
          <w:szCs w:val="18"/>
          <w:lang w:eastAsia="en-CA"/>
        </w:rPr>
        <w:br/>
        <w:t>Kazakhstan</w:t>
      </w:r>
      <w:r w:rsidRPr="00A9042F">
        <w:rPr>
          <w:rFonts w:eastAsia="Times New Roman" w:cs="Arial"/>
          <w:color w:val="000000"/>
          <w:sz w:val="18"/>
          <w:szCs w:val="18"/>
          <w:lang w:eastAsia="en-CA"/>
        </w:rPr>
        <w:br/>
        <w:t>Kenya</w:t>
      </w:r>
      <w:r w:rsidRPr="00A9042F">
        <w:rPr>
          <w:rFonts w:eastAsia="Times New Roman" w:cs="Arial"/>
          <w:color w:val="000000"/>
          <w:sz w:val="18"/>
          <w:szCs w:val="18"/>
          <w:lang w:eastAsia="en-CA"/>
        </w:rPr>
        <w:br/>
        <w:t>Kiribati</w:t>
      </w:r>
      <w:r w:rsidRPr="00A9042F">
        <w:rPr>
          <w:rFonts w:eastAsia="Times New Roman" w:cs="Arial"/>
          <w:color w:val="000000"/>
          <w:sz w:val="18"/>
          <w:szCs w:val="18"/>
          <w:lang w:eastAsia="en-CA"/>
        </w:rPr>
        <w:br/>
        <w:t>Korea, North</w:t>
      </w:r>
      <w:r w:rsidRPr="00A9042F">
        <w:rPr>
          <w:rFonts w:eastAsia="Times New Roman" w:cs="Arial"/>
          <w:color w:val="000000"/>
          <w:sz w:val="18"/>
          <w:szCs w:val="18"/>
          <w:lang w:eastAsia="en-CA"/>
        </w:rPr>
        <w:br/>
        <w:t>Kosovo</w:t>
      </w:r>
      <w:r w:rsidRPr="00A9042F">
        <w:rPr>
          <w:rFonts w:eastAsia="Times New Roman" w:cs="Arial"/>
          <w:color w:val="000000"/>
          <w:sz w:val="18"/>
          <w:szCs w:val="18"/>
          <w:lang w:eastAsia="en-CA"/>
        </w:rPr>
        <w:br/>
        <w:t>Kuwait</w:t>
      </w:r>
      <w:r w:rsidRPr="00A9042F">
        <w:rPr>
          <w:rFonts w:eastAsia="Times New Roman" w:cs="Arial"/>
          <w:color w:val="000000"/>
          <w:sz w:val="18"/>
          <w:szCs w:val="18"/>
          <w:lang w:eastAsia="en-CA"/>
        </w:rPr>
        <w:br/>
        <w:t>Kyrgyzstan</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L</w:t>
      </w:r>
      <w:r w:rsidRPr="00A9042F">
        <w:rPr>
          <w:rFonts w:eastAsia="Times New Roman" w:cs="Arial"/>
          <w:color w:val="000000"/>
          <w:sz w:val="18"/>
          <w:szCs w:val="18"/>
          <w:lang w:eastAsia="en-CA"/>
        </w:rPr>
        <w:br/>
        <w:t>Laos</w:t>
      </w:r>
      <w:r w:rsidRPr="00A9042F">
        <w:rPr>
          <w:rFonts w:eastAsia="Times New Roman" w:cs="Arial"/>
          <w:color w:val="000000"/>
          <w:sz w:val="18"/>
          <w:szCs w:val="18"/>
          <w:lang w:eastAsia="en-CA"/>
        </w:rPr>
        <w:br/>
        <w:t>Lebanon</w:t>
      </w:r>
      <w:r w:rsidRPr="00A9042F">
        <w:rPr>
          <w:rFonts w:eastAsia="Times New Roman" w:cs="Arial"/>
          <w:color w:val="000000"/>
          <w:sz w:val="18"/>
          <w:szCs w:val="18"/>
          <w:lang w:eastAsia="en-CA"/>
        </w:rPr>
        <w:br/>
      </w:r>
      <w:r w:rsidRPr="00A9042F">
        <w:rPr>
          <w:rFonts w:eastAsia="Times New Roman" w:cs="Arial"/>
          <w:color w:val="000000"/>
          <w:sz w:val="18"/>
          <w:szCs w:val="18"/>
          <w:lang w:eastAsia="en-CA"/>
        </w:rPr>
        <w:lastRenderedPageBreak/>
        <w:t>Lesotho</w:t>
      </w:r>
      <w:r w:rsidRPr="00A9042F">
        <w:rPr>
          <w:rFonts w:eastAsia="Times New Roman" w:cs="Arial"/>
          <w:color w:val="000000"/>
          <w:sz w:val="18"/>
          <w:szCs w:val="18"/>
          <w:lang w:eastAsia="en-CA"/>
        </w:rPr>
        <w:br/>
        <w:t>Liberia</w:t>
      </w:r>
      <w:r w:rsidRPr="00A9042F">
        <w:rPr>
          <w:rFonts w:eastAsia="Times New Roman" w:cs="Arial"/>
          <w:color w:val="000000"/>
          <w:sz w:val="18"/>
          <w:szCs w:val="18"/>
          <w:lang w:eastAsia="en-CA"/>
        </w:rPr>
        <w:br/>
        <w:t>Libya</w:t>
      </w:r>
      <w:r w:rsidRPr="00A9042F">
        <w:rPr>
          <w:rFonts w:eastAsia="Times New Roman" w:cs="Arial"/>
          <w:color w:val="000000"/>
          <w:sz w:val="18"/>
          <w:szCs w:val="18"/>
          <w:lang w:eastAsia="en-CA"/>
        </w:rPr>
        <w:br/>
        <w:t>Lithuania (holders of non-biometric passports only)</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M</w:t>
      </w:r>
      <w:r w:rsidRPr="00A9042F">
        <w:rPr>
          <w:rFonts w:eastAsia="Times New Roman" w:cs="Arial"/>
          <w:color w:val="000000"/>
          <w:sz w:val="18"/>
          <w:szCs w:val="18"/>
          <w:lang w:eastAsia="en-CA"/>
        </w:rPr>
        <w:br/>
        <w:t>Macao S.A.R.</w:t>
      </w:r>
      <w:r w:rsidRPr="00A9042F">
        <w:rPr>
          <w:rFonts w:eastAsia="Times New Roman" w:cs="Arial"/>
          <w:color w:val="000000"/>
          <w:sz w:val="18"/>
          <w:szCs w:val="18"/>
          <w:lang w:eastAsia="en-CA"/>
        </w:rPr>
        <w:br/>
        <w:t>Macedonia</w:t>
      </w:r>
      <w:r w:rsidRPr="00A9042F">
        <w:rPr>
          <w:rFonts w:eastAsia="Times New Roman" w:cs="Arial"/>
          <w:color w:val="000000"/>
          <w:sz w:val="18"/>
          <w:szCs w:val="18"/>
          <w:lang w:eastAsia="en-CA"/>
        </w:rPr>
        <w:br/>
        <w:t>Madagascar</w:t>
      </w:r>
      <w:r w:rsidRPr="00A9042F">
        <w:rPr>
          <w:rFonts w:eastAsia="Times New Roman" w:cs="Arial"/>
          <w:color w:val="000000"/>
          <w:sz w:val="18"/>
          <w:szCs w:val="18"/>
          <w:lang w:eastAsia="en-CA"/>
        </w:rPr>
        <w:br/>
        <w:t>Malawi</w:t>
      </w:r>
      <w:r w:rsidRPr="00A9042F">
        <w:rPr>
          <w:rFonts w:eastAsia="Times New Roman" w:cs="Arial"/>
          <w:color w:val="000000"/>
          <w:sz w:val="18"/>
          <w:szCs w:val="18"/>
          <w:lang w:eastAsia="en-CA"/>
        </w:rPr>
        <w:br/>
        <w:t>Malaysia</w:t>
      </w:r>
      <w:r w:rsidRPr="00A9042F">
        <w:rPr>
          <w:rFonts w:eastAsia="Times New Roman" w:cs="Arial"/>
          <w:color w:val="000000"/>
          <w:sz w:val="18"/>
          <w:szCs w:val="18"/>
          <w:lang w:eastAsia="en-CA"/>
        </w:rPr>
        <w:br/>
        <w:t>Maldives Islands</w:t>
      </w:r>
      <w:r w:rsidRPr="00A9042F">
        <w:rPr>
          <w:rFonts w:eastAsia="Times New Roman" w:cs="Arial"/>
          <w:color w:val="000000"/>
          <w:sz w:val="18"/>
          <w:szCs w:val="18"/>
          <w:lang w:eastAsia="en-CA"/>
        </w:rPr>
        <w:br/>
        <w:t>Mali</w:t>
      </w:r>
      <w:r w:rsidRPr="00A9042F">
        <w:rPr>
          <w:rFonts w:eastAsia="Times New Roman" w:cs="Arial"/>
          <w:color w:val="000000"/>
          <w:sz w:val="18"/>
          <w:szCs w:val="18"/>
          <w:lang w:eastAsia="en-CA"/>
        </w:rPr>
        <w:br/>
        <w:t>Marshall Islands</w:t>
      </w:r>
      <w:r w:rsidRPr="00A9042F">
        <w:rPr>
          <w:rFonts w:eastAsia="Times New Roman" w:cs="Arial"/>
          <w:color w:val="000000"/>
          <w:sz w:val="18"/>
          <w:szCs w:val="18"/>
          <w:lang w:eastAsia="en-CA"/>
        </w:rPr>
        <w:br/>
        <w:t>Mauritania</w:t>
      </w:r>
      <w:r w:rsidRPr="00A9042F">
        <w:rPr>
          <w:rFonts w:eastAsia="Times New Roman" w:cs="Arial"/>
          <w:color w:val="000000"/>
          <w:sz w:val="18"/>
          <w:szCs w:val="18"/>
          <w:lang w:eastAsia="en-CA"/>
        </w:rPr>
        <w:br/>
        <w:t>Mauritius</w:t>
      </w:r>
      <w:r w:rsidRPr="00A9042F">
        <w:rPr>
          <w:rFonts w:eastAsia="Times New Roman" w:cs="Arial"/>
          <w:color w:val="000000"/>
          <w:sz w:val="18"/>
          <w:szCs w:val="18"/>
          <w:lang w:eastAsia="en-CA"/>
        </w:rPr>
        <w:br/>
        <w:t>Mexico</w:t>
      </w:r>
      <w:r w:rsidRPr="00A9042F">
        <w:rPr>
          <w:rFonts w:eastAsia="Times New Roman" w:cs="Arial"/>
          <w:color w:val="000000"/>
          <w:sz w:val="18"/>
          <w:szCs w:val="18"/>
          <w:lang w:eastAsia="en-CA"/>
        </w:rPr>
        <w:br/>
        <w:t>Micronesia, Fed. States</w:t>
      </w:r>
      <w:r w:rsidRPr="00A9042F">
        <w:rPr>
          <w:rFonts w:eastAsia="Times New Roman" w:cs="Arial"/>
          <w:color w:val="000000"/>
          <w:sz w:val="18"/>
          <w:szCs w:val="18"/>
          <w:lang w:eastAsia="en-CA"/>
        </w:rPr>
        <w:br/>
        <w:t>Moldova</w:t>
      </w:r>
      <w:r w:rsidRPr="00A9042F">
        <w:rPr>
          <w:rFonts w:eastAsia="Times New Roman" w:cs="Arial"/>
          <w:color w:val="000000"/>
          <w:sz w:val="18"/>
          <w:szCs w:val="18"/>
          <w:lang w:eastAsia="en-CA"/>
        </w:rPr>
        <w:br/>
        <w:t>Mongolia</w:t>
      </w:r>
      <w:r w:rsidRPr="00A9042F">
        <w:rPr>
          <w:rFonts w:eastAsia="Times New Roman" w:cs="Arial"/>
          <w:color w:val="000000"/>
          <w:sz w:val="18"/>
          <w:szCs w:val="18"/>
          <w:lang w:eastAsia="en-CA"/>
        </w:rPr>
        <w:br/>
        <w:t>Montenegro</w:t>
      </w:r>
      <w:r w:rsidRPr="00A9042F">
        <w:rPr>
          <w:rFonts w:eastAsia="Times New Roman" w:cs="Arial"/>
          <w:color w:val="000000"/>
          <w:sz w:val="18"/>
          <w:szCs w:val="18"/>
          <w:lang w:eastAsia="en-CA"/>
        </w:rPr>
        <w:br/>
        <w:t>Morocco</w:t>
      </w:r>
      <w:r w:rsidRPr="00A9042F">
        <w:rPr>
          <w:rFonts w:eastAsia="Times New Roman" w:cs="Arial"/>
          <w:color w:val="000000"/>
          <w:sz w:val="18"/>
          <w:szCs w:val="18"/>
          <w:lang w:eastAsia="en-CA"/>
        </w:rPr>
        <w:br/>
        <w:t>Mozambique</w:t>
      </w:r>
      <w:r w:rsidRPr="00A9042F">
        <w:rPr>
          <w:rFonts w:eastAsia="Times New Roman" w:cs="Arial"/>
          <w:color w:val="000000"/>
          <w:sz w:val="18"/>
          <w:szCs w:val="18"/>
          <w:lang w:eastAsia="en-CA"/>
        </w:rPr>
        <w:br/>
        <w:t>Myanmar (Burma)</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val="fr-CA" w:eastAsia="en-CA"/>
        </w:rPr>
      </w:pPr>
      <w:r w:rsidRPr="00A9042F">
        <w:rPr>
          <w:rFonts w:eastAsia="Times New Roman" w:cs="Arial"/>
          <w:b/>
          <w:bCs/>
          <w:color w:val="992222"/>
          <w:sz w:val="18"/>
          <w:szCs w:val="18"/>
          <w:lang w:val="fr-CA" w:eastAsia="en-CA"/>
        </w:rPr>
        <w:t>N</w:t>
      </w:r>
      <w:r w:rsidRPr="00A9042F">
        <w:rPr>
          <w:rFonts w:eastAsia="Times New Roman" w:cs="Arial"/>
          <w:color w:val="000000"/>
          <w:sz w:val="18"/>
          <w:szCs w:val="18"/>
          <w:lang w:val="fr-CA" w:eastAsia="en-CA"/>
        </w:rPr>
        <w:br/>
        <w:t>Nauru</w:t>
      </w:r>
      <w:r w:rsidRPr="00A9042F">
        <w:rPr>
          <w:rFonts w:eastAsia="Times New Roman" w:cs="Arial"/>
          <w:color w:val="000000"/>
          <w:sz w:val="18"/>
          <w:szCs w:val="18"/>
          <w:lang w:val="fr-CA" w:eastAsia="en-CA"/>
        </w:rPr>
        <w:br/>
        <w:t>Nepal</w:t>
      </w:r>
      <w:r w:rsidRPr="00A9042F">
        <w:rPr>
          <w:rFonts w:eastAsia="Times New Roman" w:cs="Arial"/>
          <w:color w:val="000000"/>
          <w:sz w:val="18"/>
          <w:szCs w:val="18"/>
          <w:lang w:val="fr-CA" w:eastAsia="en-CA"/>
        </w:rPr>
        <w:br/>
        <w:t>Nicaragua</w:t>
      </w:r>
      <w:r w:rsidRPr="00A9042F">
        <w:rPr>
          <w:rFonts w:eastAsia="Times New Roman" w:cs="Arial"/>
          <w:color w:val="000000"/>
          <w:sz w:val="18"/>
          <w:szCs w:val="18"/>
          <w:lang w:val="fr-CA" w:eastAsia="en-CA"/>
        </w:rPr>
        <w:br/>
        <w:t>Niger</w:t>
      </w:r>
      <w:r w:rsidRPr="00A9042F">
        <w:rPr>
          <w:rFonts w:eastAsia="Times New Roman" w:cs="Arial"/>
          <w:color w:val="000000"/>
          <w:sz w:val="18"/>
          <w:szCs w:val="18"/>
          <w:lang w:val="fr-CA" w:eastAsia="en-CA"/>
        </w:rPr>
        <w:br/>
        <w:t>Nigeria</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O</w:t>
      </w:r>
      <w:r w:rsidRPr="00A9042F">
        <w:rPr>
          <w:rFonts w:eastAsia="Times New Roman" w:cs="Arial"/>
          <w:color w:val="000000"/>
          <w:sz w:val="18"/>
          <w:szCs w:val="18"/>
          <w:lang w:eastAsia="en-CA"/>
        </w:rPr>
        <w:br/>
        <w:t>Oman</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P</w:t>
      </w:r>
      <w:r w:rsidRPr="00A9042F">
        <w:rPr>
          <w:rFonts w:eastAsia="Times New Roman" w:cs="Arial"/>
          <w:color w:val="000000"/>
          <w:sz w:val="18"/>
          <w:szCs w:val="18"/>
          <w:lang w:eastAsia="en-CA"/>
        </w:rPr>
        <w:br/>
        <w:t>Pakistan</w:t>
      </w:r>
      <w:r w:rsidRPr="00A9042F">
        <w:rPr>
          <w:rFonts w:eastAsia="Times New Roman" w:cs="Arial"/>
          <w:color w:val="000000"/>
          <w:sz w:val="18"/>
          <w:szCs w:val="18"/>
          <w:lang w:eastAsia="en-CA"/>
        </w:rPr>
        <w:br/>
        <w:t>Palau</w:t>
      </w:r>
      <w:r w:rsidRPr="00A9042F">
        <w:rPr>
          <w:rFonts w:eastAsia="Times New Roman" w:cs="Arial"/>
          <w:color w:val="000000"/>
          <w:sz w:val="18"/>
          <w:szCs w:val="18"/>
          <w:lang w:eastAsia="en-CA"/>
        </w:rPr>
        <w:br/>
        <w:t>Palestinian Authority</w:t>
      </w:r>
      <w:r w:rsidRPr="00A9042F">
        <w:rPr>
          <w:rFonts w:eastAsia="Times New Roman" w:cs="Arial"/>
          <w:color w:val="000000"/>
          <w:sz w:val="18"/>
          <w:szCs w:val="18"/>
          <w:lang w:eastAsia="en-CA"/>
        </w:rPr>
        <w:br/>
        <w:t>Panama</w:t>
      </w:r>
      <w:r w:rsidRPr="00A9042F">
        <w:rPr>
          <w:rFonts w:eastAsia="Times New Roman" w:cs="Arial"/>
          <w:color w:val="000000"/>
          <w:sz w:val="18"/>
          <w:szCs w:val="18"/>
          <w:lang w:eastAsia="en-CA"/>
        </w:rPr>
        <w:br/>
        <w:t>Paraguay</w:t>
      </w:r>
      <w:r w:rsidRPr="00A9042F">
        <w:rPr>
          <w:rFonts w:eastAsia="Times New Roman" w:cs="Arial"/>
          <w:color w:val="000000"/>
          <w:sz w:val="18"/>
          <w:szCs w:val="18"/>
          <w:lang w:eastAsia="en-CA"/>
        </w:rPr>
        <w:br/>
        <w:t>Peru</w:t>
      </w:r>
      <w:r w:rsidRPr="00A9042F">
        <w:rPr>
          <w:rFonts w:eastAsia="Times New Roman" w:cs="Arial"/>
          <w:color w:val="000000"/>
          <w:sz w:val="18"/>
          <w:szCs w:val="18"/>
          <w:lang w:eastAsia="en-CA"/>
        </w:rPr>
        <w:br/>
        <w:t>Philippines</w:t>
      </w:r>
      <w:r w:rsidRPr="00A9042F">
        <w:rPr>
          <w:rFonts w:eastAsia="Times New Roman" w:cs="Arial"/>
          <w:color w:val="000000"/>
          <w:sz w:val="18"/>
          <w:szCs w:val="18"/>
          <w:lang w:eastAsia="en-CA"/>
        </w:rPr>
        <w:br/>
        <w:t xml:space="preserve">Poland (holders of non-biometric passports only) </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Q</w:t>
      </w:r>
      <w:r w:rsidRPr="00A9042F">
        <w:rPr>
          <w:rFonts w:eastAsia="Times New Roman" w:cs="Arial"/>
          <w:color w:val="000000"/>
          <w:sz w:val="18"/>
          <w:szCs w:val="18"/>
          <w:lang w:eastAsia="en-CA"/>
        </w:rPr>
        <w:br/>
        <w:t>Qatar</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R</w:t>
      </w:r>
      <w:r w:rsidRPr="00A9042F">
        <w:rPr>
          <w:rFonts w:eastAsia="Times New Roman" w:cs="Arial"/>
          <w:color w:val="000000"/>
          <w:sz w:val="18"/>
          <w:szCs w:val="18"/>
          <w:lang w:eastAsia="en-CA"/>
        </w:rPr>
        <w:br/>
        <w:t>Romania</w:t>
      </w:r>
      <w:r w:rsidRPr="00A9042F">
        <w:rPr>
          <w:rFonts w:eastAsia="Times New Roman" w:cs="Arial"/>
          <w:color w:val="000000"/>
          <w:sz w:val="18"/>
          <w:szCs w:val="18"/>
          <w:lang w:eastAsia="en-CA"/>
        </w:rPr>
        <w:br/>
        <w:t>Russia</w:t>
      </w:r>
      <w:r w:rsidRPr="00A9042F">
        <w:rPr>
          <w:rFonts w:eastAsia="Times New Roman" w:cs="Arial"/>
          <w:color w:val="000000"/>
          <w:sz w:val="18"/>
          <w:szCs w:val="18"/>
          <w:lang w:eastAsia="en-CA"/>
        </w:rPr>
        <w:br/>
        <w:t>Rwanda</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S</w:t>
      </w:r>
      <w:r w:rsidRPr="00A9042F">
        <w:rPr>
          <w:rFonts w:eastAsia="Times New Roman" w:cs="Arial"/>
          <w:color w:val="000000"/>
          <w:sz w:val="18"/>
          <w:szCs w:val="18"/>
          <w:lang w:eastAsia="en-CA"/>
        </w:rPr>
        <w:br/>
        <w:t>Sao Tomé e Principe</w:t>
      </w:r>
      <w:r w:rsidRPr="00A9042F">
        <w:rPr>
          <w:rFonts w:eastAsia="Times New Roman" w:cs="Arial"/>
          <w:color w:val="000000"/>
          <w:sz w:val="18"/>
          <w:szCs w:val="18"/>
          <w:lang w:eastAsia="en-CA"/>
        </w:rPr>
        <w:br/>
        <w:t>Saudi Arabia, Kingdom of</w:t>
      </w:r>
      <w:r w:rsidRPr="00A9042F">
        <w:rPr>
          <w:rFonts w:eastAsia="Times New Roman" w:cs="Arial"/>
          <w:color w:val="000000"/>
          <w:sz w:val="18"/>
          <w:szCs w:val="18"/>
          <w:lang w:eastAsia="en-CA"/>
        </w:rPr>
        <w:br/>
        <w:t>Senegal</w:t>
      </w:r>
      <w:r w:rsidRPr="00A9042F">
        <w:rPr>
          <w:rFonts w:eastAsia="Times New Roman" w:cs="Arial"/>
          <w:color w:val="000000"/>
          <w:sz w:val="18"/>
          <w:szCs w:val="18"/>
          <w:lang w:eastAsia="en-CA"/>
        </w:rPr>
        <w:br/>
      </w:r>
      <w:r w:rsidRPr="00A9042F">
        <w:rPr>
          <w:rFonts w:eastAsia="Times New Roman" w:cs="Arial"/>
          <w:color w:val="000000"/>
          <w:sz w:val="18"/>
          <w:szCs w:val="18"/>
          <w:lang w:eastAsia="en-CA"/>
        </w:rPr>
        <w:lastRenderedPageBreak/>
        <w:t>Serbia</w:t>
      </w:r>
      <w:r w:rsidRPr="00A9042F">
        <w:rPr>
          <w:rFonts w:eastAsia="Times New Roman" w:cs="Arial"/>
          <w:color w:val="000000"/>
          <w:sz w:val="18"/>
          <w:szCs w:val="18"/>
          <w:lang w:eastAsia="en-CA"/>
        </w:rPr>
        <w:br/>
        <w:t>Seychelles</w:t>
      </w:r>
      <w:r w:rsidRPr="00A9042F">
        <w:rPr>
          <w:rFonts w:eastAsia="Times New Roman" w:cs="Arial"/>
          <w:color w:val="000000"/>
          <w:sz w:val="18"/>
          <w:szCs w:val="18"/>
          <w:lang w:eastAsia="en-CA"/>
        </w:rPr>
        <w:br/>
        <w:t>Sierra Leone</w:t>
      </w:r>
      <w:r w:rsidRPr="00A9042F">
        <w:rPr>
          <w:rFonts w:eastAsia="Times New Roman" w:cs="Arial"/>
          <w:color w:val="000000"/>
          <w:sz w:val="18"/>
          <w:szCs w:val="18"/>
          <w:lang w:eastAsia="en-CA"/>
        </w:rPr>
        <w:br/>
        <w:t>Somalia</w:t>
      </w:r>
      <w:r w:rsidRPr="00A9042F">
        <w:rPr>
          <w:rFonts w:eastAsia="Times New Roman" w:cs="Arial"/>
          <w:color w:val="000000"/>
          <w:sz w:val="18"/>
          <w:szCs w:val="18"/>
          <w:lang w:eastAsia="en-CA"/>
        </w:rPr>
        <w:br/>
        <w:t>South Africa</w:t>
      </w:r>
      <w:r w:rsidRPr="00A9042F">
        <w:rPr>
          <w:rFonts w:eastAsia="Times New Roman" w:cs="Arial"/>
          <w:color w:val="000000"/>
          <w:sz w:val="18"/>
          <w:szCs w:val="18"/>
          <w:lang w:eastAsia="en-CA"/>
        </w:rPr>
        <w:br/>
        <w:t>Sri Lanka</w:t>
      </w:r>
      <w:r w:rsidRPr="00A9042F">
        <w:rPr>
          <w:rFonts w:eastAsia="Times New Roman" w:cs="Arial"/>
          <w:color w:val="000000"/>
          <w:sz w:val="18"/>
          <w:szCs w:val="18"/>
          <w:lang w:eastAsia="en-CA"/>
        </w:rPr>
        <w:br/>
        <w:t>Sudan</w:t>
      </w:r>
      <w:r w:rsidRPr="00A9042F">
        <w:rPr>
          <w:rFonts w:eastAsia="Times New Roman" w:cs="Arial"/>
          <w:color w:val="000000"/>
          <w:sz w:val="18"/>
          <w:szCs w:val="18"/>
          <w:lang w:eastAsia="en-CA"/>
        </w:rPr>
        <w:br/>
        <w:t>Surinam</w:t>
      </w:r>
      <w:r w:rsidRPr="00A9042F">
        <w:rPr>
          <w:rFonts w:eastAsia="Times New Roman" w:cs="Arial"/>
          <w:color w:val="000000"/>
          <w:sz w:val="18"/>
          <w:szCs w:val="18"/>
          <w:lang w:eastAsia="en-CA"/>
        </w:rPr>
        <w:br/>
        <w:t>Syria</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T</w:t>
      </w:r>
      <w:r w:rsidRPr="00A9042F">
        <w:rPr>
          <w:rFonts w:eastAsia="Times New Roman" w:cs="Arial"/>
          <w:color w:val="000000"/>
          <w:sz w:val="18"/>
          <w:szCs w:val="18"/>
          <w:lang w:eastAsia="en-CA"/>
        </w:rPr>
        <w:br/>
        <w:t>Taiwan</w:t>
      </w:r>
      <w:r w:rsidRPr="00A9042F">
        <w:rPr>
          <w:rFonts w:eastAsia="Times New Roman" w:cs="Arial"/>
          <w:color w:val="000000"/>
          <w:sz w:val="18"/>
          <w:szCs w:val="18"/>
          <w:lang w:eastAsia="en-CA"/>
        </w:rPr>
        <w:br/>
        <w:t>Tajikistan</w:t>
      </w:r>
      <w:r w:rsidRPr="00A9042F">
        <w:rPr>
          <w:rFonts w:eastAsia="Times New Roman" w:cs="Arial"/>
          <w:color w:val="000000"/>
          <w:sz w:val="18"/>
          <w:szCs w:val="18"/>
          <w:lang w:eastAsia="en-CA"/>
        </w:rPr>
        <w:br/>
        <w:t>Tanzania</w:t>
      </w:r>
      <w:r w:rsidRPr="00A9042F">
        <w:rPr>
          <w:rFonts w:eastAsia="Times New Roman" w:cs="Arial"/>
          <w:color w:val="000000"/>
          <w:sz w:val="18"/>
          <w:szCs w:val="18"/>
          <w:lang w:eastAsia="en-CA"/>
        </w:rPr>
        <w:br/>
        <w:t>Thailand</w:t>
      </w:r>
      <w:r w:rsidRPr="00A9042F">
        <w:rPr>
          <w:rFonts w:eastAsia="Times New Roman" w:cs="Arial"/>
          <w:color w:val="000000"/>
          <w:sz w:val="18"/>
          <w:szCs w:val="18"/>
          <w:lang w:eastAsia="en-CA"/>
        </w:rPr>
        <w:br/>
        <w:t>Togo</w:t>
      </w:r>
      <w:r w:rsidRPr="00A9042F">
        <w:rPr>
          <w:rFonts w:eastAsia="Times New Roman" w:cs="Arial"/>
          <w:color w:val="000000"/>
          <w:sz w:val="18"/>
          <w:szCs w:val="18"/>
          <w:lang w:eastAsia="en-CA"/>
        </w:rPr>
        <w:br/>
        <w:t>Tonga</w:t>
      </w:r>
      <w:r w:rsidRPr="00A9042F">
        <w:rPr>
          <w:rFonts w:eastAsia="Times New Roman" w:cs="Arial"/>
          <w:color w:val="000000"/>
          <w:sz w:val="18"/>
          <w:szCs w:val="18"/>
          <w:lang w:eastAsia="en-CA"/>
        </w:rPr>
        <w:br/>
        <w:t>Trinidad and Tobago</w:t>
      </w:r>
      <w:r w:rsidRPr="00A9042F">
        <w:rPr>
          <w:rFonts w:eastAsia="Times New Roman" w:cs="Arial"/>
          <w:color w:val="000000"/>
          <w:sz w:val="18"/>
          <w:szCs w:val="18"/>
          <w:lang w:eastAsia="en-CA"/>
        </w:rPr>
        <w:br/>
        <w:t>Tunisia</w:t>
      </w:r>
      <w:r w:rsidRPr="00A9042F">
        <w:rPr>
          <w:rFonts w:eastAsia="Times New Roman" w:cs="Arial"/>
          <w:color w:val="000000"/>
          <w:sz w:val="18"/>
          <w:szCs w:val="18"/>
          <w:lang w:eastAsia="en-CA"/>
        </w:rPr>
        <w:br/>
        <w:t>Turkey</w:t>
      </w:r>
      <w:r w:rsidRPr="00A9042F">
        <w:rPr>
          <w:rFonts w:eastAsia="Times New Roman" w:cs="Arial"/>
          <w:color w:val="000000"/>
          <w:sz w:val="18"/>
          <w:szCs w:val="18"/>
          <w:lang w:eastAsia="en-CA"/>
        </w:rPr>
        <w:br/>
        <w:t>Turkmenistan</w:t>
      </w:r>
      <w:r w:rsidRPr="00A9042F">
        <w:rPr>
          <w:rFonts w:eastAsia="Times New Roman" w:cs="Arial"/>
          <w:color w:val="000000"/>
          <w:sz w:val="18"/>
          <w:szCs w:val="18"/>
          <w:lang w:eastAsia="en-CA"/>
        </w:rPr>
        <w:br/>
        <w:t>Tuvalu</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U</w:t>
      </w:r>
      <w:r w:rsidRPr="00A9042F">
        <w:rPr>
          <w:rFonts w:eastAsia="Times New Roman" w:cs="Arial"/>
          <w:color w:val="000000"/>
          <w:sz w:val="18"/>
          <w:szCs w:val="18"/>
          <w:lang w:eastAsia="en-CA"/>
        </w:rPr>
        <w:br/>
        <w:t>Uganda</w:t>
      </w:r>
      <w:r w:rsidRPr="00A9042F">
        <w:rPr>
          <w:rFonts w:eastAsia="Times New Roman" w:cs="Arial"/>
          <w:color w:val="000000"/>
          <w:sz w:val="18"/>
          <w:szCs w:val="18"/>
          <w:lang w:eastAsia="en-CA"/>
        </w:rPr>
        <w:br/>
        <w:t>Ukraine</w:t>
      </w:r>
      <w:r w:rsidRPr="00A9042F">
        <w:rPr>
          <w:rFonts w:eastAsia="Times New Roman" w:cs="Arial"/>
          <w:color w:val="000000"/>
          <w:sz w:val="18"/>
          <w:szCs w:val="18"/>
          <w:lang w:eastAsia="en-CA"/>
        </w:rPr>
        <w:br/>
        <w:t>United Arab Emirates</w:t>
      </w:r>
      <w:r w:rsidRPr="00A9042F">
        <w:rPr>
          <w:rFonts w:eastAsia="Times New Roman" w:cs="Arial"/>
          <w:color w:val="000000"/>
          <w:sz w:val="18"/>
          <w:szCs w:val="18"/>
          <w:lang w:eastAsia="en-CA"/>
        </w:rPr>
        <w:br/>
        <w:t>Uruguay</w:t>
      </w:r>
      <w:r w:rsidRPr="00A9042F">
        <w:rPr>
          <w:rFonts w:eastAsia="Times New Roman" w:cs="Arial"/>
          <w:color w:val="000000"/>
          <w:sz w:val="18"/>
          <w:szCs w:val="18"/>
          <w:lang w:eastAsia="en-CA"/>
        </w:rPr>
        <w:br/>
        <w:t>Uzbekistan</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V</w:t>
      </w:r>
      <w:r w:rsidRPr="00A9042F">
        <w:rPr>
          <w:rFonts w:eastAsia="Times New Roman" w:cs="Arial"/>
          <w:color w:val="000000"/>
          <w:sz w:val="18"/>
          <w:szCs w:val="18"/>
          <w:lang w:eastAsia="en-CA"/>
        </w:rPr>
        <w:br/>
        <w:t>Vanuatu</w:t>
      </w:r>
      <w:r w:rsidRPr="00A9042F">
        <w:rPr>
          <w:rFonts w:eastAsia="Times New Roman" w:cs="Arial"/>
          <w:color w:val="000000"/>
          <w:sz w:val="18"/>
          <w:szCs w:val="18"/>
          <w:lang w:eastAsia="en-CA"/>
        </w:rPr>
        <w:br/>
        <w:t>Venezuela</w:t>
      </w:r>
      <w:r w:rsidRPr="00A9042F">
        <w:rPr>
          <w:rFonts w:eastAsia="Times New Roman" w:cs="Arial"/>
          <w:color w:val="000000"/>
          <w:sz w:val="18"/>
          <w:szCs w:val="18"/>
          <w:lang w:eastAsia="en-CA"/>
        </w:rPr>
        <w:br/>
        <w:t>Vietnam</w:t>
      </w:r>
    </w:p>
    <w:p w:rsidR="00BA1EB7" w:rsidRPr="00A9042F" w:rsidRDefault="00BA1EB7" w:rsidP="00BA1EB7">
      <w:pPr>
        <w:shd w:val="clear" w:color="auto" w:fill="FFFFFF"/>
        <w:spacing w:before="100" w:beforeAutospacing="1" w:after="100" w:afterAutospacing="1" w:line="240" w:lineRule="auto"/>
        <w:rPr>
          <w:rFonts w:eastAsia="Times New Roman" w:cs="Arial"/>
          <w:color w:val="000000"/>
          <w:sz w:val="18"/>
          <w:szCs w:val="18"/>
          <w:lang w:eastAsia="en-CA"/>
        </w:rPr>
      </w:pPr>
      <w:r w:rsidRPr="00A9042F">
        <w:rPr>
          <w:rFonts w:eastAsia="Times New Roman" w:cs="Arial"/>
          <w:b/>
          <w:bCs/>
          <w:color w:val="992222"/>
          <w:sz w:val="18"/>
          <w:szCs w:val="18"/>
          <w:lang w:eastAsia="en-CA"/>
        </w:rPr>
        <w:t>Y</w:t>
      </w:r>
      <w:r w:rsidRPr="00A9042F">
        <w:rPr>
          <w:rFonts w:eastAsia="Times New Roman" w:cs="Arial"/>
          <w:color w:val="000000"/>
          <w:sz w:val="18"/>
          <w:szCs w:val="18"/>
          <w:lang w:eastAsia="en-CA"/>
        </w:rPr>
        <w:br/>
        <w:t>Yemen</w:t>
      </w:r>
    </w:p>
    <w:p w:rsidR="00970233" w:rsidRPr="00A9042F" w:rsidRDefault="00BA1EB7" w:rsidP="00A9042F">
      <w:pPr>
        <w:shd w:val="clear" w:color="auto" w:fill="FFFFFF"/>
        <w:spacing w:before="100" w:beforeAutospacing="1" w:after="100" w:afterAutospacing="1" w:line="240" w:lineRule="auto"/>
        <w:rPr>
          <w:rFonts w:eastAsia="Times New Roman" w:cs="Arial"/>
          <w:color w:val="000000"/>
          <w:sz w:val="18"/>
          <w:szCs w:val="18"/>
          <w:lang w:eastAsia="en-CA"/>
        </w:rPr>
        <w:sectPr w:rsidR="00970233" w:rsidRPr="00A9042F" w:rsidSect="00BA1EB7">
          <w:type w:val="continuous"/>
          <w:pgSz w:w="12240" w:h="15840"/>
          <w:pgMar w:top="1440" w:right="1440" w:bottom="1440" w:left="1440" w:header="708" w:footer="708" w:gutter="0"/>
          <w:cols w:num="2" w:space="708"/>
          <w:docGrid w:linePitch="360"/>
        </w:sectPr>
      </w:pPr>
      <w:r w:rsidRPr="00A9042F">
        <w:rPr>
          <w:rFonts w:eastAsia="Times New Roman" w:cs="Arial"/>
          <w:b/>
          <w:bCs/>
          <w:color w:val="992222"/>
          <w:sz w:val="18"/>
          <w:szCs w:val="18"/>
          <w:lang w:eastAsia="en-CA"/>
        </w:rPr>
        <w:t>Z</w:t>
      </w:r>
      <w:r w:rsidRPr="00A9042F">
        <w:rPr>
          <w:rFonts w:eastAsia="Times New Roman" w:cs="Arial"/>
          <w:color w:val="000000"/>
          <w:sz w:val="18"/>
          <w:szCs w:val="18"/>
          <w:lang w:eastAsia="en-CA"/>
        </w:rPr>
        <w:br/>
        <w:t>Zambia</w:t>
      </w:r>
      <w:r w:rsidRPr="00A9042F">
        <w:rPr>
          <w:rFonts w:eastAsia="Times New Roman" w:cs="Arial"/>
          <w:color w:val="000000"/>
          <w:sz w:val="18"/>
          <w:szCs w:val="18"/>
          <w:lang w:eastAsia="en-CA"/>
        </w:rPr>
        <w:br/>
        <w:t>Zimbabwe</w:t>
      </w:r>
      <w:bookmarkStart w:id="1" w:name="exemptions"/>
      <w:bookmarkEnd w:id="1"/>
    </w:p>
    <w:p w:rsidR="00FC65F6" w:rsidRPr="00A9042F" w:rsidRDefault="00FC65F6" w:rsidP="00FC65F6">
      <w:pPr>
        <w:shd w:val="clear" w:color="auto" w:fill="FFFFFF"/>
        <w:spacing w:before="100" w:beforeAutospacing="1" w:after="60" w:line="240" w:lineRule="auto"/>
        <w:rPr>
          <w:rFonts w:eastAsia="Times New Roman" w:cs="Times New Roman"/>
          <w:color w:val="000000"/>
          <w:lang w:eastAsia="en-CA"/>
        </w:rPr>
      </w:pPr>
      <w:r w:rsidRPr="00A9042F">
        <w:rPr>
          <w:color w:val="000000"/>
        </w:rPr>
        <w:lastRenderedPageBreak/>
        <w:t xml:space="preserve">If you are from a country that requires a </w:t>
      </w:r>
      <w:r w:rsidR="00B02DF2">
        <w:rPr>
          <w:color w:val="000000"/>
        </w:rPr>
        <w:t>V</w:t>
      </w:r>
      <w:r w:rsidRPr="00A9042F">
        <w:rPr>
          <w:color w:val="000000"/>
        </w:rPr>
        <w:t xml:space="preserve">isa to visit Canada, you must apply for a temporary resident </w:t>
      </w:r>
      <w:r w:rsidR="00B02DF2">
        <w:rPr>
          <w:color w:val="000000"/>
        </w:rPr>
        <w:t>V</w:t>
      </w:r>
      <w:r w:rsidR="00B02DF2" w:rsidRPr="00A9042F">
        <w:rPr>
          <w:color w:val="000000"/>
        </w:rPr>
        <w:t xml:space="preserve">isa </w:t>
      </w:r>
      <w:r w:rsidRPr="00A9042F">
        <w:rPr>
          <w:color w:val="000000"/>
        </w:rPr>
        <w:t xml:space="preserve">just like any other temporary visitor to Canada. </w:t>
      </w:r>
      <w:r w:rsidRPr="00A9042F">
        <w:rPr>
          <w:rStyle w:val="Strong"/>
          <w:color w:val="000000"/>
        </w:rPr>
        <w:t>There is no separate application for business visitors.</w:t>
      </w:r>
      <w:r w:rsidRPr="00A9042F">
        <w:rPr>
          <w:color w:val="000000"/>
        </w:rPr>
        <w:t xml:space="preserve"> The temporary resident </w:t>
      </w:r>
      <w:r w:rsidR="00B02DF2">
        <w:rPr>
          <w:color w:val="000000"/>
        </w:rPr>
        <w:t>V</w:t>
      </w:r>
      <w:r w:rsidR="00B02DF2" w:rsidRPr="00A9042F">
        <w:rPr>
          <w:color w:val="000000"/>
        </w:rPr>
        <w:t xml:space="preserve">isa </w:t>
      </w:r>
      <w:r w:rsidRPr="00A9042F">
        <w:rPr>
          <w:color w:val="000000"/>
        </w:rPr>
        <w:t>covers all visitors, including those in Canada on business.</w:t>
      </w:r>
    </w:p>
    <w:p w:rsidR="00970233" w:rsidRPr="00A9042F" w:rsidRDefault="00970233" w:rsidP="00FC65F6">
      <w:pPr>
        <w:spacing w:before="100" w:beforeAutospacing="1" w:after="100" w:afterAutospacing="1" w:line="240" w:lineRule="auto"/>
        <w:outlineLvl w:val="2"/>
        <w:rPr>
          <w:rFonts w:eastAsia="Times New Roman" w:cs="Times New Roman"/>
          <w:bCs/>
          <w:color w:val="000000"/>
          <w:u w:val="single"/>
          <w:lang w:eastAsia="en-CA"/>
        </w:rPr>
      </w:pPr>
      <w:r w:rsidRPr="00A9042F">
        <w:rPr>
          <w:rFonts w:eastAsia="Times New Roman" w:cs="Times New Roman"/>
          <w:bCs/>
          <w:color w:val="000000"/>
          <w:u w:val="single"/>
          <w:lang w:eastAsia="en-CA"/>
        </w:rPr>
        <w:t>Visitor Visa Exemptions</w:t>
      </w:r>
      <w:r w:rsidR="00A9042F">
        <w:rPr>
          <w:rFonts w:eastAsia="Times New Roman" w:cs="Times New Roman"/>
          <w:bCs/>
          <w:color w:val="000000"/>
          <w:u w:val="single"/>
          <w:lang w:eastAsia="en-CA"/>
        </w:rPr>
        <w:t>:</w:t>
      </w:r>
    </w:p>
    <w:p w:rsidR="00970233" w:rsidRPr="00A9042F" w:rsidRDefault="00970233" w:rsidP="00970233">
      <w:pPr>
        <w:shd w:val="clear" w:color="auto" w:fill="FFFFFF"/>
        <w:spacing w:before="100" w:beforeAutospacing="1" w:after="100" w:afterAutospacing="1" w:line="240" w:lineRule="auto"/>
        <w:rPr>
          <w:rFonts w:eastAsia="Times New Roman" w:cs="Times New Roman"/>
          <w:color w:val="000000"/>
          <w:lang w:eastAsia="en-CA"/>
        </w:rPr>
      </w:pPr>
      <w:r w:rsidRPr="00A9042F">
        <w:rPr>
          <w:rFonts w:eastAsia="Times New Roman" w:cs="Times New Roman"/>
          <w:color w:val="000000"/>
          <w:lang w:eastAsia="en-CA"/>
        </w:rPr>
        <w:t xml:space="preserve">Many people do not require a </w:t>
      </w:r>
      <w:r w:rsidR="00B02DF2">
        <w:rPr>
          <w:rFonts w:eastAsia="Times New Roman" w:cs="Times New Roman"/>
          <w:color w:val="000000"/>
          <w:lang w:eastAsia="en-CA"/>
        </w:rPr>
        <w:t>V</w:t>
      </w:r>
      <w:r w:rsidR="00B02DF2" w:rsidRPr="00A9042F">
        <w:rPr>
          <w:rFonts w:eastAsia="Times New Roman" w:cs="Times New Roman"/>
          <w:color w:val="000000"/>
          <w:lang w:eastAsia="en-CA"/>
        </w:rPr>
        <w:t xml:space="preserve">isa </w:t>
      </w:r>
      <w:r w:rsidRPr="00A9042F">
        <w:rPr>
          <w:rFonts w:eastAsia="Times New Roman" w:cs="Times New Roman"/>
          <w:color w:val="000000"/>
          <w:lang w:eastAsia="en-CA"/>
        </w:rPr>
        <w:t>to visit Canada. These include:</w:t>
      </w:r>
    </w:p>
    <w:p w:rsidR="00970233" w:rsidRPr="00A9042F" w:rsidRDefault="00970233" w:rsidP="00970233">
      <w:pPr>
        <w:numPr>
          <w:ilvl w:val="0"/>
          <w:numId w:val="3"/>
        </w:numPr>
        <w:shd w:val="clear" w:color="auto" w:fill="FFFFFF"/>
        <w:spacing w:before="100" w:beforeAutospacing="1" w:after="60" w:line="240" w:lineRule="auto"/>
        <w:ind w:left="454"/>
        <w:rPr>
          <w:rFonts w:eastAsia="Times New Roman" w:cs="Times New Roman"/>
          <w:color w:val="000000"/>
          <w:lang w:eastAsia="en-CA"/>
        </w:rPr>
      </w:pPr>
      <w:r w:rsidRPr="00A9042F">
        <w:rPr>
          <w:rFonts w:eastAsia="Times New Roman" w:cs="Times New Roman"/>
          <w:color w:val="000000"/>
          <w:lang w:eastAsia="en-CA"/>
        </w:rPr>
        <w:t xml:space="preserve">citizens of Andorra, Antigua and Barbuda, Australia, Austria, Bahamas, Barbados, Belgium, Botswana, Brunei, Croatia, Cyprus, Denmark, Estonia, Finland, France, Germany, Greece, Hungary, Iceland, Ireland, Israel (National Passport holders only), Italy, Japan, Korea (Republic of), Latvia (Republic of), </w:t>
      </w:r>
      <w:hyperlink r:id="rId34" w:tooltip="Citizens of Poland and Lithuania require e-passport for visa-free travel to Canada" w:history="1">
        <w:r w:rsidRPr="00A9042F">
          <w:rPr>
            <w:rFonts w:eastAsia="Times New Roman" w:cs="Times New Roman"/>
            <w:color w:val="003399"/>
            <w:u w:val="single"/>
            <w:lang w:eastAsia="en-CA"/>
          </w:rPr>
          <w:t>Lithuania</w:t>
        </w:r>
      </w:hyperlink>
      <w:r w:rsidRPr="00A9042F">
        <w:rPr>
          <w:rFonts w:eastAsia="Times New Roman" w:cs="Times New Roman"/>
          <w:color w:val="000000"/>
          <w:lang w:eastAsia="en-CA"/>
        </w:rPr>
        <w:t xml:space="preserve"> (e-passport required), Liechtenstein, Luxembourg, Malta, Monaco, Namibia, Netherlands, New Zealand, Norway, Papua New Guinea, </w:t>
      </w:r>
      <w:hyperlink r:id="rId35" w:tooltip="Citizens of Poland and Lithuania require e-passport for visa-free travel to Canada" w:history="1">
        <w:r w:rsidRPr="00A9042F">
          <w:rPr>
            <w:rFonts w:eastAsia="Times New Roman" w:cs="Times New Roman"/>
            <w:color w:val="003399"/>
            <w:u w:val="single"/>
            <w:lang w:eastAsia="en-CA"/>
          </w:rPr>
          <w:t>Poland</w:t>
        </w:r>
      </w:hyperlink>
      <w:r w:rsidRPr="00A9042F">
        <w:rPr>
          <w:rFonts w:eastAsia="Times New Roman" w:cs="Times New Roman"/>
          <w:color w:val="000000"/>
          <w:lang w:eastAsia="en-CA"/>
        </w:rPr>
        <w:t xml:space="preserve"> (e-passport required), Portugal, St. Kitts and Nevis, St. Lucia, St. Vincent, San Marino, Singapore, Slovakia, Solomon Islands, Spain, Swaziland, Sweden, Slovenia, Switzerland, United States, and Western Samoa;</w:t>
      </w:r>
    </w:p>
    <w:p w:rsidR="00970233" w:rsidRPr="00A9042F" w:rsidRDefault="00970233" w:rsidP="00970233">
      <w:pPr>
        <w:numPr>
          <w:ilvl w:val="0"/>
          <w:numId w:val="3"/>
        </w:numPr>
        <w:shd w:val="clear" w:color="auto" w:fill="FFFFFF"/>
        <w:spacing w:before="100" w:beforeAutospacing="1" w:after="60" w:line="240" w:lineRule="auto"/>
        <w:ind w:left="454"/>
        <w:rPr>
          <w:rFonts w:eastAsia="Times New Roman" w:cs="Times New Roman"/>
          <w:color w:val="000000"/>
          <w:lang w:eastAsia="en-CA"/>
        </w:rPr>
      </w:pPr>
      <w:r w:rsidRPr="00A9042F">
        <w:rPr>
          <w:rFonts w:eastAsia="Times New Roman" w:cs="Times New Roman"/>
          <w:color w:val="000000"/>
          <w:lang w:eastAsia="en-CA"/>
        </w:rPr>
        <w:t>persons lawfully admitted to the United States for permanent residence who are in possession of their alien registration card (Green card) or can provide other evidence of permanent residence;</w:t>
      </w:r>
    </w:p>
    <w:p w:rsidR="00970233" w:rsidRPr="00A9042F" w:rsidRDefault="00970233" w:rsidP="00970233">
      <w:pPr>
        <w:numPr>
          <w:ilvl w:val="0"/>
          <w:numId w:val="3"/>
        </w:numPr>
        <w:shd w:val="clear" w:color="auto" w:fill="FFFFFF"/>
        <w:spacing w:before="100" w:beforeAutospacing="1" w:after="60" w:line="240" w:lineRule="auto"/>
        <w:ind w:left="454"/>
        <w:rPr>
          <w:rFonts w:eastAsia="Times New Roman" w:cs="Times New Roman"/>
          <w:color w:val="000000"/>
          <w:lang w:eastAsia="en-CA"/>
        </w:rPr>
      </w:pPr>
      <w:r w:rsidRPr="00A9042F">
        <w:rPr>
          <w:rFonts w:eastAsia="Times New Roman" w:cs="Times New Roman"/>
          <w:color w:val="000000"/>
          <w:lang w:eastAsia="en-CA"/>
        </w:rPr>
        <w:t>British citizens and British Overseas Citizens who are re-admissible to the United Kingdom;</w:t>
      </w:r>
    </w:p>
    <w:p w:rsidR="00970233" w:rsidRPr="00A9042F" w:rsidRDefault="00970233" w:rsidP="00970233">
      <w:pPr>
        <w:numPr>
          <w:ilvl w:val="0"/>
          <w:numId w:val="3"/>
        </w:numPr>
        <w:shd w:val="clear" w:color="auto" w:fill="FFFFFF"/>
        <w:spacing w:before="100" w:beforeAutospacing="1" w:after="60" w:line="240" w:lineRule="auto"/>
        <w:ind w:left="454"/>
        <w:rPr>
          <w:rFonts w:eastAsia="Times New Roman" w:cs="Times New Roman"/>
          <w:color w:val="000000"/>
          <w:lang w:eastAsia="en-CA"/>
        </w:rPr>
      </w:pPr>
      <w:r w:rsidRPr="00A9042F">
        <w:rPr>
          <w:rFonts w:eastAsia="Times New Roman" w:cs="Times New Roman"/>
          <w:color w:val="000000"/>
          <w:lang w:eastAsia="en-CA"/>
        </w:rPr>
        <w:t>citizens of British dependent territories who derive their citizenship through birth, descent, registration or naturalization in one of the British dependent territories of Anguilla, Bermuda, British Virgin Islands, Cayman Islands, Falkland Islands, Gibraltar, Montserrat, Pitcairn, St. Helena or the Turks and Caicos Islands;</w:t>
      </w:r>
    </w:p>
    <w:p w:rsidR="00970233" w:rsidRPr="00A9042F" w:rsidRDefault="00970233" w:rsidP="00970233">
      <w:pPr>
        <w:numPr>
          <w:ilvl w:val="0"/>
          <w:numId w:val="3"/>
        </w:numPr>
        <w:shd w:val="clear" w:color="auto" w:fill="FFFFFF"/>
        <w:spacing w:before="100" w:beforeAutospacing="1" w:after="60" w:line="240" w:lineRule="auto"/>
        <w:ind w:left="454"/>
        <w:rPr>
          <w:rFonts w:eastAsia="Times New Roman" w:cs="Times New Roman"/>
          <w:color w:val="000000"/>
          <w:lang w:eastAsia="en-CA"/>
        </w:rPr>
      </w:pPr>
      <w:r w:rsidRPr="00A9042F">
        <w:rPr>
          <w:rFonts w:eastAsia="Times New Roman" w:cs="Times New Roman"/>
          <w:color w:val="000000"/>
          <w:lang w:eastAsia="en-CA"/>
        </w:rPr>
        <w:t>persons holding a British National (Overseas) Passport issued by the Government of the United Kingdom to persons born, naturalized or registered in Hong Kong;</w:t>
      </w:r>
    </w:p>
    <w:p w:rsidR="00970233" w:rsidRPr="00A9042F" w:rsidRDefault="00970233" w:rsidP="00970233">
      <w:pPr>
        <w:numPr>
          <w:ilvl w:val="0"/>
          <w:numId w:val="3"/>
        </w:numPr>
        <w:shd w:val="clear" w:color="auto" w:fill="FFFFFF"/>
        <w:spacing w:before="100" w:beforeAutospacing="1" w:after="60" w:line="240" w:lineRule="auto"/>
        <w:ind w:left="454"/>
        <w:rPr>
          <w:rFonts w:eastAsia="Times New Roman" w:cs="Times New Roman"/>
          <w:color w:val="000000"/>
          <w:lang w:eastAsia="en-CA"/>
        </w:rPr>
      </w:pPr>
      <w:r w:rsidRPr="00A9042F">
        <w:rPr>
          <w:rFonts w:eastAsia="Times New Roman" w:cs="Times New Roman"/>
          <w:color w:val="000000"/>
          <w:lang w:eastAsia="en-CA"/>
        </w:rPr>
        <w:t>persons holding a valid and subsisting Special Administrative Region passport issued by the Government of the Hong Kong Special Administrative Region of the People’s Republic of China;</w:t>
      </w:r>
    </w:p>
    <w:p w:rsidR="00970233" w:rsidRPr="00471624" w:rsidRDefault="00970233" w:rsidP="00970233">
      <w:pPr>
        <w:numPr>
          <w:ilvl w:val="0"/>
          <w:numId w:val="3"/>
        </w:numPr>
        <w:shd w:val="clear" w:color="auto" w:fill="FFFFFF"/>
        <w:spacing w:before="100" w:beforeAutospacing="1" w:after="60" w:line="240" w:lineRule="auto"/>
        <w:ind w:left="454"/>
        <w:rPr>
          <w:rFonts w:eastAsia="Times New Roman" w:cs="Times New Roman"/>
          <w:color w:val="000000"/>
          <w:sz w:val="24"/>
          <w:szCs w:val="24"/>
          <w:lang w:eastAsia="en-CA"/>
        </w:rPr>
      </w:pPr>
      <w:proofErr w:type="gramStart"/>
      <w:r w:rsidRPr="00A9042F">
        <w:rPr>
          <w:rFonts w:eastAsia="Times New Roman" w:cs="Times New Roman"/>
          <w:color w:val="000000"/>
          <w:lang w:eastAsia="en-CA"/>
        </w:rPr>
        <w:t>persons</w:t>
      </w:r>
      <w:proofErr w:type="gramEnd"/>
      <w:r w:rsidRPr="00A9042F">
        <w:rPr>
          <w:rFonts w:eastAsia="Times New Roman" w:cs="Times New Roman"/>
          <w:color w:val="000000"/>
          <w:lang w:eastAsia="en-CA"/>
        </w:rPr>
        <w:t xml:space="preserve"> holding passports or travel documents issued by the Holy See.</w:t>
      </w:r>
    </w:p>
    <w:p w:rsidR="00A9042F" w:rsidRDefault="00A9042F" w:rsidP="00A9042F">
      <w:pPr>
        <w:rPr>
          <w:rFonts w:eastAsia="Times New Roman" w:cs="Times New Roman"/>
          <w:bCs/>
          <w:color w:val="000000"/>
          <w:kern w:val="36"/>
          <w:lang w:eastAsia="en-CA"/>
        </w:rPr>
      </w:pPr>
    </w:p>
    <w:p w:rsidR="00FC65F6" w:rsidRPr="00A9042F" w:rsidRDefault="00A9042F" w:rsidP="00A9042F">
      <w:pPr>
        <w:rPr>
          <w:rFonts w:eastAsia="Times New Roman" w:cs="Times New Roman"/>
          <w:bCs/>
          <w:color w:val="000000"/>
          <w:kern w:val="36"/>
          <w:u w:val="single"/>
          <w:lang w:eastAsia="en-CA"/>
        </w:rPr>
      </w:pPr>
      <w:r w:rsidRPr="00A9042F">
        <w:rPr>
          <w:rFonts w:eastAsia="Times New Roman" w:cs="Times New Roman"/>
          <w:bCs/>
          <w:color w:val="000000"/>
          <w:kern w:val="36"/>
          <w:u w:val="single"/>
          <w:lang w:eastAsia="en-CA"/>
        </w:rPr>
        <w:t xml:space="preserve">Check list for </w:t>
      </w:r>
      <w:r w:rsidR="00FC65F6" w:rsidRPr="00A9042F">
        <w:rPr>
          <w:rFonts w:eastAsia="Times New Roman" w:cs="Times New Roman"/>
          <w:bCs/>
          <w:color w:val="000000"/>
          <w:kern w:val="36"/>
          <w:u w:val="single"/>
          <w:lang w:eastAsia="en-CA"/>
        </w:rPr>
        <w:t>Busin</w:t>
      </w:r>
      <w:r w:rsidRPr="00A9042F">
        <w:rPr>
          <w:rFonts w:eastAsia="Times New Roman" w:cs="Times New Roman"/>
          <w:bCs/>
          <w:color w:val="000000"/>
          <w:kern w:val="36"/>
          <w:u w:val="single"/>
          <w:lang w:eastAsia="en-CA"/>
        </w:rPr>
        <w:t>ess visitors:</w:t>
      </w:r>
    </w:p>
    <w:p w:rsidR="00FC65F6" w:rsidRPr="00A9042F" w:rsidRDefault="00FC65F6" w:rsidP="00A9042F">
      <w:pPr>
        <w:pStyle w:val="ListParagraph"/>
        <w:numPr>
          <w:ilvl w:val="0"/>
          <w:numId w:val="1"/>
        </w:numPr>
        <w:shd w:val="clear" w:color="auto" w:fill="FFFFFF"/>
        <w:spacing w:before="100" w:beforeAutospacing="1" w:after="60" w:line="240" w:lineRule="auto"/>
        <w:rPr>
          <w:rFonts w:eastAsia="Times New Roman" w:cs="Times New Roman"/>
          <w:color w:val="000000"/>
          <w:lang w:eastAsia="en-CA"/>
        </w:rPr>
      </w:pPr>
      <w:r w:rsidRPr="00A9042F">
        <w:rPr>
          <w:rFonts w:eastAsia="Times New Roman" w:cs="Times New Roman"/>
          <w:color w:val="000000"/>
          <w:lang w:eastAsia="en-CA"/>
        </w:rPr>
        <w:t xml:space="preserve">Find out if you need a </w:t>
      </w:r>
      <w:r w:rsidR="003E1AD8">
        <w:rPr>
          <w:rFonts w:eastAsia="Times New Roman" w:cs="Times New Roman"/>
          <w:color w:val="000000"/>
          <w:lang w:eastAsia="en-CA"/>
        </w:rPr>
        <w:t>V</w:t>
      </w:r>
      <w:r w:rsidR="003E1AD8" w:rsidRPr="00A9042F">
        <w:rPr>
          <w:rFonts w:eastAsia="Times New Roman" w:cs="Times New Roman"/>
          <w:color w:val="000000"/>
          <w:lang w:eastAsia="en-CA"/>
        </w:rPr>
        <w:t>isa</w:t>
      </w:r>
      <w:r w:rsidRPr="00A9042F">
        <w:rPr>
          <w:rFonts w:eastAsia="Times New Roman" w:cs="Times New Roman"/>
          <w:color w:val="000000"/>
          <w:lang w:eastAsia="en-CA"/>
        </w:rPr>
        <w:t>.</w:t>
      </w:r>
    </w:p>
    <w:p w:rsidR="00FC65F6" w:rsidRPr="00A9042F" w:rsidRDefault="00FC65F6" w:rsidP="00A9042F">
      <w:pPr>
        <w:pStyle w:val="ListParagraph"/>
        <w:numPr>
          <w:ilvl w:val="0"/>
          <w:numId w:val="1"/>
        </w:numPr>
        <w:shd w:val="clear" w:color="auto" w:fill="FFFFFF"/>
        <w:spacing w:before="100" w:beforeAutospacing="1" w:after="60" w:line="240" w:lineRule="auto"/>
        <w:rPr>
          <w:rFonts w:eastAsia="Times New Roman" w:cs="Times New Roman"/>
          <w:color w:val="000000"/>
          <w:lang w:eastAsia="en-CA"/>
        </w:rPr>
      </w:pPr>
      <w:r w:rsidRPr="00A9042F">
        <w:rPr>
          <w:rFonts w:eastAsia="Times New Roman" w:cs="Times New Roman"/>
          <w:color w:val="000000"/>
          <w:lang w:eastAsia="en-CA"/>
        </w:rPr>
        <w:t xml:space="preserve">Locate the </w:t>
      </w:r>
      <w:r w:rsidR="003E1AD8">
        <w:rPr>
          <w:rFonts w:eastAsia="Times New Roman" w:cs="Times New Roman"/>
          <w:color w:val="000000"/>
          <w:lang w:eastAsia="en-CA"/>
        </w:rPr>
        <w:t>V</w:t>
      </w:r>
      <w:r w:rsidR="003E1AD8" w:rsidRPr="00A9042F">
        <w:rPr>
          <w:rFonts w:eastAsia="Times New Roman" w:cs="Times New Roman"/>
          <w:color w:val="000000"/>
          <w:lang w:eastAsia="en-CA"/>
        </w:rPr>
        <w:t xml:space="preserve">isa </w:t>
      </w:r>
      <w:r w:rsidRPr="00A9042F">
        <w:rPr>
          <w:rFonts w:eastAsia="Times New Roman" w:cs="Times New Roman"/>
          <w:color w:val="000000"/>
          <w:lang w:eastAsia="en-CA"/>
        </w:rPr>
        <w:t>office where you will apply.</w:t>
      </w:r>
    </w:p>
    <w:p w:rsidR="00FC65F6" w:rsidRPr="00A9042F" w:rsidRDefault="00FC65F6" w:rsidP="00A9042F">
      <w:pPr>
        <w:pStyle w:val="ListParagraph"/>
        <w:numPr>
          <w:ilvl w:val="0"/>
          <w:numId w:val="1"/>
        </w:numPr>
        <w:shd w:val="clear" w:color="auto" w:fill="FFFFFF"/>
        <w:spacing w:before="100" w:beforeAutospacing="1" w:after="60" w:line="240" w:lineRule="auto"/>
        <w:rPr>
          <w:rFonts w:eastAsia="Times New Roman" w:cs="Times New Roman"/>
          <w:color w:val="000000"/>
          <w:lang w:eastAsia="en-CA"/>
        </w:rPr>
      </w:pPr>
      <w:r w:rsidRPr="00A9042F">
        <w:rPr>
          <w:rFonts w:eastAsia="Times New Roman" w:cs="Times New Roman"/>
          <w:color w:val="000000"/>
          <w:lang w:eastAsia="en-CA"/>
        </w:rPr>
        <w:t xml:space="preserve">Find out the projected wait times for </w:t>
      </w:r>
      <w:r w:rsidR="003E1AD8">
        <w:rPr>
          <w:rFonts w:eastAsia="Times New Roman" w:cs="Times New Roman"/>
          <w:color w:val="000000"/>
          <w:lang w:eastAsia="en-CA"/>
        </w:rPr>
        <w:t>V</w:t>
      </w:r>
      <w:r w:rsidR="003E1AD8" w:rsidRPr="00A9042F">
        <w:rPr>
          <w:rFonts w:eastAsia="Times New Roman" w:cs="Times New Roman"/>
          <w:color w:val="000000"/>
          <w:lang w:eastAsia="en-CA"/>
        </w:rPr>
        <w:t>isas</w:t>
      </w:r>
      <w:r w:rsidRPr="00A9042F">
        <w:rPr>
          <w:rFonts w:eastAsia="Times New Roman" w:cs="Times New Roman"/>
          <w:color w:val="000000"/>
          <w:lang w:eastAsia="en-CA"/>
        </w:rPr>
        <w:t>.</w:t>
      </w:r>
    </w:p>
    <w:p w:rsidR="00FC65F6" w:rsidRPr="00A9042F" w:rsidRDefault="00FC65F6" w:rsidP="00A9042F">
      <w:pPr>
        <w:pStyle w:val="ListParagraph"/>
        <w:numPr>
          <w:ilvl w:val="0"/>
          <w:numId w:val="1"/>
        </w:numPr>
        <w:shd w:val="clear" w:color="auto" w:fill="FFFFFF"/>
        <w:spacing w:before="100" w:beforeAutospacing="1" w:after="60" w:line="240" w:lineRule="auto"/>
        <w:rPr>
          <w:rFonts w:eastAsia="Times New Roman" w:cs="Times New Roman"/>
          <w:color w:val="000000"/>
          <w:lang w:eastAsia="en-CA"/>
        </w:rPr>
      </w:pPr>
      <w:r w:rsidRPr="00A9042F">
        <w:rPr>
          <w:rFonts w:eastAsia="Times New Roman" w:cs="Times New Roman"/>
          <w:color w:val="000000"/>
          <w:lang w:eastAsia="en-CA"/>
        </w:rPr>
        <w:t xml:space="preserve">Gather </w:t>
      </w:r>
      <w:r w:rsidRPr="00A9042F">
        <w:rPr>
          <w:rFonts w:eastAsia="Times New Roman" w:cs="Times New Roman"/>
          <w:b/>
          <w:bCs/>
          <w:color w:val="000000"/>
          <w:lang w:eastAsia="en-CA"/>
        </w:rPr>
        <w:t>all</w:t>
      </w:r>
      <w:r w:rsidRPr="00A9042F">
        <w:rPr>
          <w:rFonts w:eastAsia="Times New Roman" w:cs="Times New Roman"/>
          <w:color w:val="000000"/>
          <w:lang w:eastAsia="en-CA"/>
        </w:rPr>
        <w:t xml:space="preserve"> documents you need for the application.</w:t>
      </w:r>
    </w:p>
    <w:p w:rsidR="00FC65F6" w:rsidRPr="00A9042F" w:rsidRDefault="00FC65F6" w:rsidP="00A9042F">
      <w:pPr>
        <w:pStyle w:val="ListParagraph"/>
        <w:numPr>
          <w:ilvl w:val="0"/>
          <w:numId w:val="1"/>
        </w:numPr>
        <w:shd w:val="clear" w:color="auto" w:fill="FFFFFF"/>
        <w:spacing w:before="100" w:beforeAutospacing="1" w:after="60" w:line="240" w:lineRule="auto"/>
        <w:rPr>
          <w:rFonts w:eastAsia="Times New Roman" w:cs="Times New Roman"/>
          <w:color w:val="000000"/>
          <w:lang w:eastAsia="en-CA"/>
        </w:rPr>
      </w:pPr>
      <w:r w:rsidRPr="00A9042F">
        <w:rPr>
          <w:rFonts w:eastAsia="Times New Roman" w:cs="Times New Roman"/>
          <w:color w:val="000000"/>
          <w:lang w:eastAsia="en-CA"/>
        </w:rPr>
        <w:t>Pay the fee.</w:t>
      </w:r>
    </w:p>
    <w:p w:rsidR="00FC65F6" w:rsidRPr="00A9042F" w:rsidRDefault="00FC65F6" w:rsidP="00A9042F">
      <w:pPr>
        <w:pStyle w:val="ListParagraph"/>
        <w:numPr>
          <w:ilvl w:val="0"/>
          <w:numId w:val="1"/>
        </w:numPr>
        <w:shd w:val="clear" w:color="auto" w:fill="FFFFFF"/>
        <w:spacing w:before="100" w:beforeAutospacing="1" w:after="60" w:line="240" w:lineRule="auto"/>
        <w:rPr>
          <w:rFonts w:eastAsia="Times New Roman" w:cs="Times New Roman"/>
          <w:color w:val="000000"/>
          <w:lang w:eastAsia="en-CA"/>
        </w:rPr>
      </w:pPr>
      <w:r w:rsidRPr="00A9042F">
        <w:rPr>
          <w:rFonts w:eastAsia="Times New Roman" w:cs="Times New Roman"/>
          <w:color w:val="000000"/>
          <w:lang w:eastAsia="en-CA"/>
        </w:rPr>
        <w:t xml:space="preserve">Apply for your </w:t>
      </w:r>
      <w:r w:rsidR="003E1AD8">
        <w:rPr>
          <w:rFonts w:eastAsia="Times New Roman" w:cs="Times New Roman"/>
          <w:color w:val="000000"/>
          <w:lang w:eastAsia="en-CA"/>
        </w:rPr>
        <w:t>V</w:t>
      </w:r>
      <w:r w:rsidR="003E1AD8" w:rsidRPr="00A9042F">
        <w:rPr>
          <w:rFonts w:eastAsia="Times New Roman" w:cs="Times New Roman"/>
          <w:color w:val="000000"/>
          <w:lang w:eastAsia="en-CA"/>
        </w:rPr>
        <w:t xml:space="preserve">isa </w:t>
      </w:r>
      <w:r w:rsidRPr="00A9042F">
        <w:rPr>
          <w:rFonts w:eastAsia="Times New Roman" w:cs="Times New Roman"/>
          <w:color w:val="000000"/>
          <w:lang w:eastAsia="en-CA"/>
        </w:rPr>
        <w:t xml:space="preserve">with </w:t>
      </w:r>
      <w:r w:rsidRPr="00A9042F">
        <w:rPr>
          <w:rFonts w:eastAsia="Times New Roman" w:cs="Times New Roman"/>
          <w:b/>
          <w:bCs/>
          <w:color w:val="000000"/>
          <w:lang w:eastAsia="en-CA"/>
        </w:rPr>
        <w:t>all</w:t>
      </w:r>
      <w:r w:rsidRPr="00A9042F">
        <w:rPr>
          <w:rFonts w:eastAsia="Times New Roman" w:cs="Times New Roman"/>
          <w:color w:val="000000"/>
          <w:lang w:eastAsia="en-CA"/>
        </w:rPr>
        <w:t xml:space="preserve"> required documents.</w:t>
      </w:r>
    </w:p>
    <w:p w:rsidR="00FC65F6" w:rsidRDefault="00FC65F6" w:rsidP="00FC65F6">
      <w:pPr>
        <w:shd w:val="clear" w:color="auto" w:fill="FFFFFF"/>
        <w:spacing w:before="100" w:beforeAutospacing="1" w:after="60" w:line="240" w:lineRule="auto"/>
      </w:pPr>
      <w:r w:rsidRPr="00A9042F">
        <w:rPr>
          <w:rFonts w:eastAsia="Times New Roman" w:cs="Times New Roman"/>
          <w:color w:val="000000"/>
          <w:lang w:eastAsia="en-CA"/>
        </w:rPr>
        <w:t xml:space="preserve">Complete </w:t>
      </w:r>
      <w:r w:rsidR="00A9042F" w:rsidRPr="00A9042F">
        <w:rPr>
          <w:rFonts w:eastAsia="Times New Roman" w:cs="Times New Roman"/>
          <w:color w:val="000000"/>
          <w:lang w:eastAsia="en-CA"/>
        </w:rPr>
        <w:t xml:space="preserve">Visa </w:t>
      </w:r>
      <w:r w:rsidR="0012632B">
        <w:rPr>
          <w:rFonts w:eastAsia="Times New Roman" w:cs="Times New Roman"/>
          <w:color w:val="000000"/>
          <w:lang w:eastAsia="en-CA"/>
        </w:rPr>
        <w:t>details can be found at</w:t>
      </w:r>
      <w:r w:rsidRPr="00A9042F">
        <w:rPr>
          <w:rFonts w:eastAsia="Times New Roman" w:cs="Times New Roman"/>
          <w:color w:val="000000"/>
          <w:lang w:eastAsia="en-CA"/>
        </w:rPr>
        <w:t xml:space="preserve"> </w:t>
      </w:r>
      <w:hyperlink r:id="rId36" w:history="1">
        <w:r w:rsidR="00373D74" w:rsidRPr="00A9042F">
          <w:rPr>
            <w:rStyle w:val="Hyperlink"/>
            <w:rFonts w:eastAsia="Times New Roman" w:cs="Times New Roman"/>
            <w:lang w:eastAsia="en-CA"/>
          </w:rPr>
          <w:t>http://www.cic.gc.ca/english/index.asp</w:t>
        </w:r>
      </w:hyperlink>
    </w:p>
    <w:p w:rsidR="00B47F66" w:rsidRPr="00B47F66" w:rsidRDefault="00B47F66" w:rsidP="00FC65F6">
      <w:pPr>
        <w:shd w:val="clear" w:color="auto" w:fill="FFFFFF"/>
        <w:spacing w:before="100" w:beforeAutospacing="1" w:after="60" w:line="240" w:lineRule="auto"/>
        <w:rPr>
          <w:rFonts w:eastAsia="Times New Roman" w:cs="Times New Roman"/>
          <w:b/>
          <w:color w:val="000000"/>
          <w:lang w:eastAsia="en-CA"/>
        </w:rPr>
      </w:pPr>
      <w:r>
        <w:rPr>
          <w:b/>
        </w:rPr>
        <w:t xml:space="preserve">Obtaining a Visa takes </w:t>
      </w:r>
      <w:r w:rsidR="00B813C3">
        <w:rPr>
          <w:b/>
        </w:rPr>
        <w:t>time;</w:t>
      </w:r>
      <w:r>
        <w:rPr>
          <w:b/>
        </w:rPr>
        <w:t xml:space="preserve"> please apply well in advance of your intended travel date.</w:t>
      </w:r>
    </w:p>
    <w:p w:rsidR="00B47F66" w:rsidRDefault="00B47F66">
      <w:pPr>
        <w:rPr>
          <w:rFonts w:eastAsia="Times New Roman" w:cs="Times New Roman"/>
          <w:color w:val="000000"/>
          <w:sz w:val="24"/>
          <w:szCs w:val="24"/>
          <w:lang w:eastAsia="en-CA"/>
        </w:rPr>
      </w:pPr>
      <w:r>
        <w:rPr>
          <w:rFonts w:eastAsia="Times New Roman" w:cs="Times New Roman"/>
          <w:color w:val="000000"/>
          <w:sz w:val="24"/>
          <w:szCs w:val="24"/>
          <w:lang w:eastAsia="en-CA"/>
        </w:rPr>
        <w:br w:type="page"/>
      </w:r>
    </w:p>
    <w:p w:rsidR="00373D74" w:rsidRPr="00471624" w:rsidRDefault="002D6BE9" w:rsidP="00FC65F6">
      <w:pPr>
        <w:shd w:val="clear" w:color="auto" w:fill="FFFFFF"/>
        <w:spacing w:before="100" w:beforeAutospacing="1" w:after="60" w:line="240" w:lineRule="auto"/>
        <w:rPr>
          <w:rFonts w:eastAsia="Times New Roman" w:cs="Times New Roman"/>
          <w:color w:val="000000"/>
          <w:sz w:val="24"/>
          <w:szCs w:val="24"/>
          <w:u w:val="single"/>
          <w:lang w:eastAsia="en-CA"/>
        </w:rPr>
      </w:pPr>
      <w:r>
        <w:rPr>
          <w:rFonts w:eastAsia="Times New Roman" w:cs="Times New Roman"/>
          <w:color w:val="000000"/>
          <w:sz w:val="24"/>
          <w:szCs w:val="24"/>
          <w:u w:val="single"/>
          <w:lang w:eastAsia="en-CA"/>
        </w:rPr>
        <w:lastRenderedPageBreak/>
        <w:t>L</w:t>
      </w:r>
      <w:r w:rsidR="00373D74" w:rsidRPr="00471624">
        <w:rPr>
          <w:rFonts w:eastAsia="Times New Roman" w:cs="Times New Roman"/>
          <w:color w:val="000000"/>
          <w:sz w:val="24"/>
          <w:szCs w:val="24"/>
          <w:u w:val="single"/>
          <w:lang w:eastAsia="en-CA"/>
        </w:rPr>
        <w:t>etter of Invitation</w:t>
      </w:r>
      <w:r w:rsidR="00A9042F">
        <w:rPr>
          <w:rFonts w:eastAsia="Times New Roman" w:cs="Times New Roman"/>
          <w:color w:val="000000"/>
          <w:sz w:val="24"/>
          <w:szCs w:val="24"/>
          <w:u w:val="single"/>
          <w:lang w:eastAsia="en-CA"/>
        </w:rPr>
        <w:t>:</w:t>
      </w:r>
    </w:p>
    <w:p w:rsidR="00B813C3" w:rsidRDefault="00373D74" w:rsidP="00B813C3">
      <w:pPr>
        <w:shd w:val="clear" w:color="auto" w:fill="FFFFFF"/>
        <w:spacing w:before="100" w:beforeAutospacing="1" w:after="60" w:line="240" w:lineRule="auto"/>
        <w:rPr>
          <w:rFonts w:eastAsia="Times New Roman" w:cs="Times New Roman"/>
          <w:color w:val="000000"/>
          <w:sz w:val="24"/>
          <w:szCs w:val="24"/>
          <w:lang w:eastAsia="en-CA"/>
        </w:rPr>
      </w:pPr>
      <w:r w:rsidRPr="00471624">
        <w:rPr>
          <w:rFonts w:eastAsia="Times New Roman" w:cs="Times New Roman"/>
          <w:color w:val="000000"/>
          <w:sz w:val="24"/>
          <w:szCs w:val="24"/>
          <w:lang w:eastAsia="en-CA"/>
        </w:rPr>
        <w:t xml:space="preserve">If you need a letter of invitation for a </w:t>
      </w:r>
      <w:r w:rsidR="003E1AD8">
        <w:rPr>
          <w:rFonts w:eastAsia="Times New Roman" w:cs="Times New Roman"/>
          <w:color w:val="000000"/>
          <w:sz w:val="24"/>
          <w:szCs w:val="24"/>
          <w:lang w:eastAsia="en-CA"/>
        </w:rPr>
        <w:t>V</w:t>
      </w:r>
      <w:r w:rsidR="003E1AD8" w:rsidRPr="00471624">
        <w:rPr>
          <w:rFonts w:eastAsia="Times New Roman" w:cs="Times New Roman"/>
          <w:color w:val="000000"/>
          <w:sz w:val="24"/>
          <w:szCs w:val="24"/>
          <w:lang w:eastAsia="en-CA"/>
        </w:rPr>
        <w:t xml:space="preserve">isa </w:t>
      </w:r>
      <w:r w:rsidRPr="00471624">
        <w:rPr>
          <w:rFonts w:eastAsia="Times New Roman" w:cs="Times New Roman"/>
          <w:color w:val="000000"/>
          <w:sz w:val="24"/>
          <w:szCs w:val="24"/>
          <w:lang w:eastAsia="en-CA"/>
        </w:rPr>
        <w:t>application, please e-mail</w:t>
      </w:r>
      <w:r w:rsidR="00B813C3">
        <w:rPr>
          <w:rFonts w:eastAsia="Times New Roman" w:cs="Times New Roman"/>
          <w:color w:val="000000"/>
          <w:sz w:val="24"/>
          <w:szCs w:val="24"/>
          <w:lang w:eastAsia="en-CA"/>
        </w:rPr>
        <w:t>/fax</w:t>
      </w:r>
      <w:r w:rsidRPr="00471624">
        <w:rPr>
          <w:rFonts w:eastAsia="Times New Roman" w:cs="Times New Roman"/>
          <w:color w:val="000000"/>
          <w:sz w:val="24"/>
          <w:szCs w:val="24"/>
          <w:lang w:eastAsia="en-CA"/>
        </w:rPr>
        <w:t xml:space="preserve"> the specific details to</w:t>
      </w:r>
      <w:r w:rsidR="003E1AD8">
        <w:rPr>
          <w:rFonts w:eastAsia="Times New Roman" w:cs="Times New Roman"/>
          <w:color w:val="000000"/>
          <w:sz w:val="24"/>
          <w:szCs w:val="24"/>
          <w:lang w:eastAsia="en-CA"/>
        </w:rPr>
        <w:t>:</w:t>
      </w:r>
    </w:p>
    <w:p w:rsidR="00B813C3" w:rsidRPr="00B813C3" w:rsidRDefault="00B813C3" w:rsidP="00B813C3">
      <w:pPr>
        <w:shd w:val="clear" w:color="auto" w:fill="FFFFFF"/>
        <w:spacing w:before="100" w:beforeAutospacing="1" w:after="60" w:line="240" w:lineRule="auto"/>
        <w:rPr>
          <w:rFonts w:eastAsia="Times New Roman" w:cs="Times New Roman"/>
          <w:color w:val="000000"/>
          <w:sz w:val="24"/>
          <w:szCs w:val="24"/>
          <w:lang w:val="fr-CA" w:eastAsia="en-CA"/>
        </w:rPr>
      </w:pPr>
      <w:r w:rsidRPr="00B813C3">
        <w:rPr>
          <w:rFonts w:eastAsia="Times New Roman" w:cs="Times New Roman"/>
          <w:color w:val="000000"/>
          <w:sz w:val="24"/>
          <w:szCs w:val="24"/>
          <w:lang w:val="fr-CA" w:eastAsia="en-CA"/>
        </w:rPr>
        <w:t>Darlene de la Fosse</w:t>
      </w:r>
    </w:p>
    <w:p w:rsidR="00B813C3" w:rsidRPr="00B813C3" w:rsidRDefault="00B813C3" w:rsidP="00B813C3">
      <w:pPr>
        <w:pStyle w:val="NoSpacing"/>
        <w:rPr>
          <w:lang w:val="fr-CA" w:eastAsia="en-CA"/>
        </w:rPr>
      </w:pPr>
      <w:r w:rsidRPr="00B813C3">
        <w:rPr>
          <w:lang w:val="fr-CA" w:eastAsia="en-CA"/>
        </w:rPr>
        <w:t>Canadian Space Agency</w:t>
      </w:r>
    </w:p>
    <w:p w:rsidR="00B813C3" w:rsidRDefault="00B813C3" w:rsidP="00B813C3">
      <w:pPr>
        <w:pStyle w:val="NoSpacing"/>
        <w:rPr>
          <w:lang w:val="fr-CA" w:eastAsia="en-CA"/>
        </w:rPr>
      </w:pPr>
      <w:r>
        <w:rPr>
          <w:lang w:val="fr-CA" w:eastAsia="en-CA"/>
        </w:rPr>
        <w:t xml:space="preserve">6767 </w:t>
      </w:r>
      <w:proofErr w:type="gramStart"/>
      <w:r>
        <w:rPr>
          <w:lang w:val="fr-CA" w:eastAsia="en-CA"/>
        </w:rPr>
        <w:t>route</w:t>
      </w:r>
      <w:proofErr w:type="gramEnd"/>
      <w:r>
        <w:rPr>
          <w:lang w:val="fr-CA" w:eastAsia="en-CA"/>
        </w:rPr>
        <w:t xml:space="preserve"> de </w:t>
      </w:r>
      <w:r w:rsidR="003E1AD8">
        <w:rPr>
          <w:lang w:val="fr-CA" w:eastAsia="en-CA"/>
        </w:rPr>
        <w:t>l’Aéroport</w:t>
      </w:r>
    </w:p>
    <w:p w:rsidR="00B813C3" w:rsidRDefault="00B813C3" w:rsidP="00B813C3">
      <w:pPr>
        <w:pStyle w:val="NoSpacing"/>
        <w:rPr>
          <w:lang w:val="fr-CA" w:eastAsia="en-CA"/>
        </w:rPr>
      </w:pPr>
      <w:r>
        <w:rPr>
          <w:lang w:val="fr-CA" w:eastAsia="en-CA"/>
        </w:rPr>
        <w:t xml:space="preserve">Saint-Hubert, </w:t>
      </w:r>
      <w:r w:rsidR="003E1AD8">
        <w:rPr>
          <w:lang w:val="fr-CA" w:eastAsia="en-CA"/>
        </w:rPr>
        <w:t>Québec, Canad</w:t>
      </w:r>
      <w:r w:rsidR="00A85DD3">
        <w:rPr>
          <w:lang w:val="fr-CA" w:eastAsia="en-CA"/>
        </w:rPr>
        <w:t xml:space="preserve">a  </w:t>
      </w:r>
      <w:r>
        <w:rPr>
          <w:lang w:val="fr-CA" w:eastAsia="en-CA"/>
        </w:rPr>
        <w:t>J3Y 8Y9</w:t>
      </w:r>
    </w:p>
    <w:p w:rsidR="00B813C3" w:rsidRDefault="00B813C3" w:rsidP="00B813C3">
      <w:pPr>
        <w:pStyle w:val="NoSpacing"/>
        <w:rPr>
          <w:lang w:val="fr-CA" w:eastAsia="en-CA"/>
        </w:rPr>
      </w:pPr>
      <w:r>
        <w:rPr>
          <w:lang w:val="fr-CA" w:eastAsia="en-CA"/>
        </w:rPr>
        <w:t xml:space="preserve">Tel: </w:t>
      </w:r>
      <w:r w:rsidR="003E1AD8">
        <w:rPr>
          <w:lang w:val="fr-CA" w:eastAsia="en-CA"/>
        </w:rPr>
        <w:t>1-</w:t>
      </w:r>
      <w:r>
        <w:rPr>
          <w:lang w:val="fr-CA" w:eastAsia="en-CA"/>
        </w:rPr>
        <w:t>450-926-8051</w:t>
      </w:r>
      <w:r>
        <w:rPr>
          <w:lang w:val="fr-CA" w:eastAsia="en-CA"/>
        </w:rPr>
        <w:tab/>
        <w:t xml:space="preserve">Fax: </w:t>
      </w:r>
      <w:r w:rsidR="003E1AD8">
        <w:rPr>
          <w:lang w:val="fr-CA" w:eastAsia="en-CA"/>
        </w:rPr>
        <w:t>1-</w:t>
      </w:r>
      <w:r>
        <w:rPr>
          <w:lang w:val="fr-CA" w:eastAsia="en-CA"/>
        </w:rPr>
        <w:t>450-926-4433</w:t>
      </w:r>
    </w:p>
    <w:p w:rsidR="00B813C3" w:rsidRPr="008830E1" w:rsidRDefault="003E1AD8" w:rsidP="00B813C3">
      <w:pPr>
        <w:pStyle w:val="NoSpacing"/>
        <w:rPr>
          <w:lang w:val="fr-CA"/>
        </w:rPr>
      </w:pPr>
      <w:r w:rsidRPr="001179DA">
        <w:rPr>
          <w:lang w:val="fr-CA"/>
        </w:rPr>
        <w:t xml:space="preserve">E-mail: </w:t>
      </w:r>
      <w:r w:rsidR="00F84EEE">
        <w:fldChar w:fldCharType="begin"/>
      </w:r>
      <w:r w:rsidR="00F84EEE" w:rsidRPr="005B50AA">
        <w:rPr>
          <w:lang w:val="fr-CA"/>
        </w:rPr>
        <w:instrText>HYPERLINK "mailto:Darlene.delafosse@asc-csa.gc.ca"</w:instrText>
      </w:r>
      <w:r w:rsidR="00F84EEE">
        <w:fldChar w:fldCharType="separate"/>
      </w:r>
      <w:r w:rsidR="00B813C3" w:rsidRPr="00645686">
        <w:rPr>
          <w:rStyle w:val="Hyperlink"/>
          <w:lang w:val="fr-CA" w:eastAsia="en-CA"/>
        </w:rPr>
        <w:t>Darlene.delafosse@asc-csa.gc.ca</w:t>
      </w:r>
      <w:r w:rsidR="00F84EEE">
        <w:fldChar w:fldCharType="end"/>
      </w:r>
    </w:p>
    <w:p w:rsidR="00A85DD3" w:rsidRPr="008830E1" w:rsidRDefault="00A85DD3" w:rsidP="00B813C3">
      <w:pPr>
        <w:pStyle w:val="NoSpacing"/>
        <w:rPr>
          <w:lang w:val="fr-CA"/>
        </w:rPr>
      </w:pPr>
    </w:p>
    <w:p w:rsidR="00A85DD3" w:rsidRPr="008830E1" w:rsidRDefault="00A85DD3" w:rsidP="00B813C3">
      <w:pPr>
        <w:pStyle w:val="NoSpacing"/>
        <w:rPr>
          <w:u w:val="single"/>
          <w:lang w:val="fr-CA"/>
        </w:rPr>
      </w:pPr>
      <w:proofErr w:type="spellStart"/>
      <w:r w:rsidRPr="008830E1">
        <w:rPr>
          <w:u w:val="single"/>
          <w:lang w:val="fr-CA"/>
        </w:rPr>
        <w:t>Accessing</w:t>
      </w:r>
      <w:proofErr w:type="spellEnd"/>
      <w:r w:rsidRPr="008830E1">
        <w:rPr>
          <w:u w:val="single"/>
          <w:lang w:val="fr-CA"/>
        </w:rPr>
        <w:t xml:space="preserve"> CSA:</w:t>
      </w:r>
    </w:p>
    <w:p w:rsidR="00A85DD3" w:rsidRPr="008830E1" w:rsidRDefault="00A85DD3" w:rsidP="00B813C3">
      <w:pPr>
        <w:pStyle w:val="NoSpacing"/>
        <w:rPr>
          <w:u w:val="single"/>
          <w:lang w:val="fr-CA"/>
        </w:rPr>
      </w:pPr>
    </w:p>
    <w:p w:rsidR="00A85DD3" w:rsidRDefault="00805DEB" w:rsidP="00B813C3">
      <w:pPr>
        <w:pStyle w:val="NoSpacing"/>
      </w:pPr>
      <w:r>
        <w:t xml:space="preserve">CSA security will run a security check on each participant based on the information supplied on the registration form. </w:t>
      </w:r>
      <w:r w:rsidR="00A85DD3">
        <w:t xml:space="preserve">Upon entering the CSA facility you will be asked to show a photo I.D. each day which will be checked against the registration </w:t>
      </w:r>
      <w:r>
        <w:t xml:space="preserve">list </w:t>
      </w:r>
      <w:r w:rsidR="00A85DD3">
        <w:t>for that day. Any changes to your registration form after submission should be reported immediately to:</w:t>
      </w:r>
    </w:p>
    <w:p w:rsidR="00A85DD3" w:rsidRPr="00B813C3" w:rsidRDefault="00A85DD3" w:rsidP="00A85DD3">
      <w:pPr>
        <w:shd w:val="clear" w:color="auto" w:fill="FFFFFF"/>
        <w:spacing w:before="100" w:beforeAutospacing="1" w:after="60" w:line="240" w:lineRule="auto"/>
        <w:rPr>
          <w:rFonts w:eastAsia="Times New Roman" w:cs="Times New Roman"/>
          <w:color w:val="000000"/>
          <w:sz w:val="24"/>
          <w:szCs w:val="24"/>
          <w:lang w:val="fr-CA" w:eastAsia="en-CA"/>
        </w:rPr>
      </w:pPr>
      <w:r w:rsidRPr="00B813C3">
        <w:rPr>
          <w:rFonts w:eastAsia="Times New Roman" w:cs="Times New Roman"/>
          <w:color w:val="000000"/>
          <w:sz w:val="24"/>
          <w:szCs w:val="24"/>
          <w:lang w:val="fr-CA" w:eastAsia="en-CA"/>
        </w:rPr>
        <w:t>Darlene de la Fosse</w:t>
      </w:r>
    </w:p>
    <w:p w:rsidR="00A85DD3" w:rsidRPr="00B813C3" w:rsidRDefault="00A85DD3" w:rsidP="00A85DD3">
      <w:pPr>
        <w:pStyle w:val="NoSpacing"/>
        <w:rPr>
          <w:lang w:val="fr-CA" w:eastAsia="en-CA"/>
        </w:rPr>
      </w:pPr>
      <w:r w:rsidRPr="00B813C3">
        <w:rPr>
          <w:lang w:val="fr-CA" w:eastAsia="en-CA"/>
        </w:rPr>
        <w:t xml:space="preserve">Canadian </w:t>
      </w:r>
      <w:proofErr w:type="spellStart"/>
      <w:r w:rsidRPr="00B813C3">
        <w:rPr>
          <w:lang w:val="fr-CA" w:eastAsia="en-CA"/>
        </w:rPr>
        <w:t>Space</w:t>
      </w:r>
      <w:proofErr w:type="spellEnd"/>
      <w:r w:rsidRPr="00B813C3">
        <w:rPr>
          <w:lang w:val="fr-CA" w:eastAsia="en-CA"/>
        </w:rPr>
        <w:t xml:space="preserve"> </w:t>
      </w:r>
      <w:proofErr w:type="spellStart"/>
      <w:r w:rsidRPr="00B813C3">
        <w:rPr>
          <w:lang w:val="fr-CA" w:eastAsia="en-CA"/>
        </w:rPr>
        <w:t>Agency</w:t>
      </w:r>
      <w:proofErr w:type="spellEnd"/>
    </w:p>
    <w:p w:rsidR="00A85DD3" w:rsidRDefault="00A85DD3" w:rsidP="00A85DD3">
      <w:pPr>
        <w:pStyle w:val="NoSpacing"/>
        <w:rPr>
          <w:lang w:val="fr-CA" w:eastAsia="en-CA"/>
        </w:rPr>
      </w:pPr>
      <w:r>
        <w:rPr>
          <w:lang w:val="fr-CA" w:eastAsia="en-CA"/>
        </w:rPr>
        <w:t xml:space="preserve">6767 </w:t>
      </w:r>
      <w:proofErr w:type="gramStart"/>
      <w:r>
        <w:rPr>
          <w:lang w:val="fr-CA" w:eastAsia="en-CA"/>
        </w:rPr>
        <w:t>route</w:t>
      </w:r>
      <w:proofErr w:type="gramEnd"/>
      <w:r>
        <w:rPr>
          <w:lang w:val="fr-CA" w:eastAsia="en-CA"/>
        </w:rPr>
        <w:t xml:space="preserve"> de l’Aéroport</w:t>
      </w:r>
    </w:p>
    <w:p w:rsidR="00A85DD3" w:rsidRDefault="00A85DD3" w:rsidP="00A85DD3">
      <w:pPr>
        <w:pStyle w:val="NoSpacing"/>
        <w:rPr>
          <w:lang w:val="fr-CA" w:eastAsia="en-CA"/>
        </w:rPr>
      </w:pPr>
      <w:r>
        <w:rPr>
          <w:lang w:val="fr-CA" w:eastAsia="en-CA"/>
        </w:rPr>
        <w:t>Saint-Hubert, Québec, Canada  J3Y 8Y9</w:t>
      </w:r>
    </w:p>
    <w:p w:rsidR="00A85DD3" w:rsidRPr="0092207D" w:rsidRDefault="00A85DD3" w:rsidP="00A85DD3">
      <w:pPr>
        <w:pStyle w:val="NoSpacing"/>
        <w:rPr>
          <w:lang w:eastAsia="en-CA"/>
        </w:rPr>
      </w:pPr>
      <w:r w:rsidRPr="0092207D">
        <w:rPr>
          <w:lang w:eastAsia="en-CA"/>
        </w:rPr>
        <w:t>Tel: 1-450-926-8051</w:t>
      </w:r>
      <w:r w:rsidRPr="0092207D">
        <w:rPr>
          <w:lang w:eastAsia="en-CA"/>
        </w:rPr>
        <w:tab/>
        <w:t>Fax: 1-450-926-4433</w:t>
      </w:r>
    </w:p>
    <w:p w:rsidR="00A85DD3" w:rsidRPr="0092207D" w:rsidRDefault="00A85DD3" w:rsidP="00A85DD3">
      <w:pPr>
        <w:pStyle w:val="NoSpacing"/>
      </w:pPr>
      <w:r w:rsidRPr="0092207D">
        <w:t xml:space="preserve">E-mail: </w:t>
      </w:r>
      <w:hyperlink r:id="rId37" w:history="1">
        <w:r w:rsidRPr="0092207D">
          <w:rPr>
            <w:rStyle w:val="Hyperlink"/>
            <w:lang w:eastAsia="en-CA"/>
          </w:rPr>
          <w:t>Darlene.delafosse@asc-csa.gc.ca</w:t>
        </w:r>
      </w:hyperlink>
    </w:p>
    <w:p w:rsidR="008830E1" w:rsidRPr="0092207D" w:rsidRDefault="008830E1" w:rsidP="00A85DD3">
      <w:pPr>
        <w:pStyle w:val="NoSpacing"/>
      </w:pPr>
    </w:p>
    <w:p w:rsidR="008830E1" w:rsidRPr="008830E1" w:rsidRDefault="008830E1" w:rsidP="00A85DD3">
      <w:pPr>
        <w:pStyle w:val="NoSpacing"/>
      </w:pPr>
      <w:r w:rsidRPr="008830E1">
        <w:t xml:space="preserve">There </w:t>
      </w:r>
      <w:r>
        <w:t xml:space="preserve">is a cafeteria within CSA that </w:t>
      </w:r>
      <w:r w:rsidRPr="008830E1">
        <w:t>participa</w:t>
      </w:r>
      <w:r>
        <w:t>nts will be able to access for</w:t>
      </w:r>
      <w:r w:rsidRPr="008830E1">
        <w:t xml:space="preserve"> no host lunch</w:t>
      </w:r>
      <w:r>
        <w:t>es through-out the week.</w:t>
      </w:r>
    </w:p>
    <w:p w:rsidR="00A85DD3" w:rsidRPr="008830E1" w:rsidRDefault="00A85DD3" w:rsidP="00B813C3">
      <w:pPr>
        <w:pStyle w:val="NoSpacing"/>
        <w:rPr>
          <w:lang w:eastAsia="en-CA"/>
        </w:rPr>
      </w:pPr>
    </w:p>
    <w:p w:rsidR="00A9042F" w:rsidRPr="00425117" w:rsidRDefault="00A9042F" w:rsidP="00B813C3">
      <w:pPr>
        <w:shd w:val="clear" w:color="auto" w:fill="FFFFFF"/>
        <w:spacing w:before="100" w:beforeAutospacing="1" w:after="60" w:line="240" w:lineRule="auto"/>
        <w:rPr>
          <w:color w:val="4B4B4B"/>
          <w:u w:val="single"/>
        </w:rPr>
      </w:pPr>
      <w:r w:rsidRPr="00A9042F">
        <w:rPr>
          <w:bCs/>
          <w:color w:val="3C503B"/>
          <w:u w:val="single"/>
        </w:rPr>
        <w:t>Currency:</w:t>
      </w:r>
    </w:p>
    <w:p w:rsidR="00FC65F6" w:rsidRPr="00425117" w:rsidRDefault="00E076A5" w:rsidP="00E076A5">
      <w:pPr>
        <w:pStyle w:val="NormalWeb"/>
        <w:ind w:left="720"/>
        <w:rPr>
          <w:rFonts w:asciiTheme="minorHAnsi" w:hAnsiTheme="minorHAnsi"/>
          <w:color w:val="4B4B4B"/>
          <w:sz w:val="22"/>
          <w:szCs w:val="22"/>
        </w:rPr>
      </w:pPr>
      <w:r>
        <w:rPr>
          <w:rFonts w:asciiTheme="minorHAnsi" w:hAnsiTheme="minorHAnsi"/>
          <w:noProof/>
          <w:color w:val="4B4B4B"/>
          <w:sz w:val="22"/>
          <w:szCs w:val="22"/>
        </w:rPr>
        <w:drawing>
          <wp:anchor distT="0" distB="0" distL="0" distR="107950" simplePos="0" relativeHeight="251658240" behindDoc="0" locked="0" layoutInCell="1" allowOverlap="0">
            <wp:simplePos x="0" y="0"/>
            <wp:positionH relativeFrom="column">
              <wp:posOffset>-47625</wp:posOffset>
            </wp:positionH>
            <wp:positionV relativeFrom="line">
              <wp:posOffset>51435</wp:posOffset>
            </wp:positionV>
            <wp:extent cx="857250" cy="857250"/>
            <wp:effectExtent l="19050" t="0" r="0" b="0"/>
            <wp:wrapSquare wrapText="bothSides"/>
            <wp:docPr id="2" name="Picture 2" descr="http://www.montreal.com/tourism/Loonie_reverse_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ntreal.com/tourism/Loonie_reverse_view.png"/>
                    <pic:cNvPicPr>
                      <a:picLocks noChangeAspect="1" noChangeArrowheads="1"/>
                    </pic:cNvPicPr>
                  </pic:nvPicPr>
                  <pic:blipFill>
                    <a:blip r:embed="rId38" cstate="print"/>
                    <a:srcRect/>
                    <a:stretch>
                      <a:fillRect/>
                    </a:stretch>
                  </pic:blipFill>
                  <pic:spPr bwMode="auto">
                    <a:xfrm>
                      <a:off x="0" y="0"/>
                      <a:ext cx="857250" cy="857250"/>
                    </a:xfrm>
                    <a:prstGeom prst="rect">
                      <a:avLst/>
                    </a:prstGeom>
                    <a:noFill/>
                    <a:ln w="9525">
                      <a:noFill/>
                      <a:miter lim="800000"/>
                      <a:headEnd/>
                      <a:tailEnd/>
                    </a:ln>
                  </pic:spPr>
                </pic:pic>
              </a:graphicData>
            </a:graphic>
          </wp:anchor>
        </w:drawing>
      </w:r>
      <w:r w:rsidR="00FC65F6" w:rsidRPr="00425117">
        <w:rPr>
          <w:rFonts w:asciiTheme="minorHAnsi" w:hAnsiTheme="minorHAnsi"/>
          <w:color w:val="4B4B4B"/>
          <w:sz w:val="22"/>
          <w:szCs w:val="22"/>
        </w:rPr>
        <w:t>The unit of currency is the Canadian dollar. Coins are in denominations of 1, 5, 10 and 25 cents, $1 (a large gold-</w:t>
      </w:r>
      <w:proofErr w:type="spellStart"/>
      <w:r w:rsidR="00FC65F6" w:rsidRPr="00425117">
        <w:rPr>
          <w:rFonts w:asciiTheme="minorHAnsi" w:hAnsiTheme="minorHAnsi"/>
          <w:color w:val="4B4B4B"/>
          <w:sz w:val="22"/>
          <w:szCs w:val="22"/>
        </w:rPr>
        <w:t>colored</w:t>
      </w:r>
      <w:proofErr w:type="spellEnd"/>
      <w:r w:rsidR="00FC65F6" w:rsidRPr="00425117">
        <w:rPr>
          <w:rFonts w:asciiTheme="minorHAnsi" w:hAnsiTheme="minorHAnsi"/>
          <w:color w:val="4B4B4B"/>
          <w:sz w:val="22"/>
          <w:szCs w:val="22"/>
        </w:rPr>
        <w:t xml:space="preserve"> coin) and $2 (a large bimetallic coin). Bills in $5 (blue), $10 (purple) and $20 (green) are in common circulation and you can get $50s (red) and $100s (brown) from banks, though not from most automatic teller machines (ATMs). Some stores are cautious about accepting bills larger than $20 because of counterfeits.</w:t>
      </w:r>
    </w:p>
    <w:p w:rsidR="00FC65F6" w:rsidRPr="00425117" w:rsidRDefault="00FC65F6" w:rsidP="00FC65F6">
      <w:pPr>
        <w:pStyle w:val="NormalWeb"/>
        <w:rPr>
          <w:rFonts w:asciiTheme="minorHAnsi" w:hAnsiTheme="minorHAnsi"/>
          <w:color w:val="4B4B4B"/>
          <w:sz w:val="22"/>
          <w:szCs w:val="22"/>
        </w:rPr>
      </w:pPr>
      <w:r w:rsidRPr="00425117">
        <w:rPr>
          <w:rFonts w:asciiTheme="minorHAnsi" w:hAnsiTheme="minorHAnsi"/>
          <w:color w:val="4B4B4B"/>
          <w:sz w:val="22"/>
          <w:szCs w:val="22"/>
        </w:rPr>
        <w:t>Downtown stores are usually happy to accept U.S. currency. Major travellers' cheques are accepted in places that accept credit cards, but are not universally accepted as cash.</w:t>
      </w:r>
    </w:p>
    <w:p w:rsidR="00FC65F6" w:rsidRPr="00425117" w:rsidRDefault="00FC65F6" w:rsidP="00FC65F6">
      <w:pPr>
        <w:pStyle w:val="NormalWeb"/>
        <w:rPr>
          <w:rFonts w:asciiTheme="minorHAnsi" w:hAnsiTheme="minorHAnsi"/>
          <w:color w:val="4B4B4B"/>
          <w:sz w:val="22"/>
          <w:szCs w:val="22"/>
        </w:rPr>
      </w:pPr>
      <w:r w:rsidRPr="00425117">
        <w:rPr>
          <w:rFonts w:asciiTheme="minorHAnsi" w:hAnsiTheme="minorHAnsi"/>
          <w:color w:val="4B4B4B"/>
          <w:sz w:val="22"/>
          <w:szCs w:val="22"/>
        </w:rPr>
        <w:t>Most stores and restaurants accept Visa and MasterCard and some accept American Express</w:t>
      </w:r>
      <w:r w:rsidR="00EF25AE">
        <w:rPr>
          <w:rFonts w:asciiTheme="minorHAnsi" w:hAnsiTheme="minorHAnsi"/>
          <w:color w:val="4B4B4B"/>
          <w:sz w:val="22"/>
          <w:szCs w:val="22"/>
        </w:rPr>
        <w:t xml:space="preserve"> credit cards</w:t>
      </w:r>
      <w:r w:rsidRPr="00425117">
        <w:rPr>
          <w:rFonts w:asciiTheme="minorHAnsi" w:hAnsiTheme="minorHAnsi"/>
          <w:color w:val="4B4B4B"/>
          <w:sz w:val="22"/>
          <w:szCs w:val="22"/>
        </w:rPr>
        <w:t>. You usually get the most favourable exchange rate by using your credit card. Most ATMs are networked to Cirrus and Interac and accept major credit cards if you have a PIN to enter into the machine.</w:t>
      </w:r>
    </w:p>
    <w:p w:rsidR="00FC65F6" w:rsidRPr="00425117" w:rsidRDefault="00FC65F6" w:rsidP="00FC65F6">
      <w:pPr>
        <w:pStyle w:val="NormalWeb"/>
        <w:rPr>
          <w:rFonts w:asciiTheme="minorHAnsi" w:hAnsiTheme="minorHAnsi"/>
          <w:color w:val="4B4B4B"/>
          <w:sz w:val="22"/>
          <w:szCs w:val="22"/>
        </w:rPr>
      </w:pPr>
      <w:r w:rsidRPr="00425117">
        <w:rPr>
          <w:rFonts w:asciiTheme="minorHAnsi" w:hAnsiTheme="minorHAnsi"/>
          <w:color w:val="4B4B4B"/>
          <w:sz w:val="22"/>
          <w:szCs w:val="22"/>
        </w:rPr>
        <w:t xml:space="preserve">There are many currency exchange centers throughout the downtown area. They either charge a fee or take a couple of percentage points off the exchange rate for their services. Banks can usually handle U.S. </w:t>
      </w:r>
      <w:r w:rsidRPr="00425117">
        <w:rPr>
          <w:rFonts w:asciiTheme="minorHAnsi" w:hAnsiTheme="minorHAnsi"/>
          <w:color w:val="4B4B4B"/>
          <w:sz w:val="22"/>
          <w:szCs w:val="22"/>
        </w:rPr>
        <w:lastRenderedPageBreak/>
        <w:t>funds without any problem but may not be prepared to handle other currencies. Bank branches are commonly open from 10 a.m. till 4 p.m. during the week, often with extended hours on Thursday or Friday, but all Canadian banks have reduced the number of their branches in recent years and, in some cases, reduced the hours of existing branches.</w:t>
      </w:r>
    </w:p>
    <w:p w:rsidR="00C60213" w:rsidRPr="00425117" w:rsidRDefault="00C60213" w:rsidP="00FC65F6">
      <w:pPr>
        <w:pStyle w:val="NormalWeb"/>
        <w:rPr>
          <w:rFonts w:asciiTheme="minorHAnsi" w:hAnsiTheme="minorHAnsi"/>
          <w:color w:val="4B4B4B"/>
          <w:sz w:val="22"/>
          <w:szCs w:val="22"/>
        </w:rPr>
      </w:pPr>
      <w:r w:rsidRPr="00425117">
        <w:rPr>
          <w:rFonts w:asciiTheme="minorHAnsi" w:hAnsiTheme="minorHAnsi"/>
          <w:color w:val="4B4B4B"/>
          <w:sz w:val="22"/>
          <w:szCs w:val="22"/>
        </w:rPr>
        <w:t>With the current exchange rate (May 31, 2010) one Canadian dollar equals $1.05 U.S. or 1.28 Euros</w:t>
      </w:r>
      <w:r w:rsidR="00280FA9" w:rsidRPr="00425117">
        <w:rPr>
          <w:rFonts w:asciiTheme="minorHAnsi" w:hAnsiTheme="minorHAnsi"/>
          <w:color w:val="4B4B4B"/>
          <w:sz w:val="22"/>
          <w:szCs w:val="22"/>
        </w:rPr>
        <w:t>.</w:t>
      </w:r>
    </w:p>
    <w:p w:rsidR="00FC65F6" w:rsidRPr="00425117" w:rsidRDefault="00FC65F6" w:rsidP="00FC65F6">
      <w:pPr>
        <w:pStyle w:val="gentops"/>
        <w:rPr>
          <w:rFonts w:asciiTheme="minorHAnsi" w:hAnsiTheme="minorHAnsi"/>
          <w:b w:val="0"/>
          <w:color w:val="4B4B4B"/>
          <w:sz w:val="22"/>
          <w:szCs w:val="22"/>
          <w:u w:val="single"/>
        </w:rPr>
      </w:pPr>
      <w:r w:rsidRPr="00425117">
        <w:rPr>
          <w:rFonts w:asciiTheme="minorHAnsi" w:hAnsiTheme="minorHAnsi"/>
          <w:b w:val="0"/>
          <w:color w:val="4B4B4B"/>
          <w:sz w:val="22"/>
          <w:szCs w:val="22"/>
          <w:u w:val="single"/>
        </w:rPr>
        <w:t>Taxes:</w:t>
      </w:r>
    </w:p>
    <w:p w:rsidR="00FC65F6" w:rsidRPr="00425117" w:rsidRDefault="00FC65F6" w:rsidP="00FC65F6">
      <w:pPr>
        <w:pStyle w:val="NormalWeb"/>
        <w:rPr>
          <w:rFonts w:asciiTheme="minorHAnsi" w:hAnsiTheme="minorHAnsi"/>
          <w:color w:val="4B4B4B"/>
          <w:sz w:val="22"/>
          <w:szCs w:val="22"/>
        </w:rPr>
      </w:pPr>
      <w:r w:rsidRPr="00425117">
        <w:rPr>
          <w:rFonts w:asciiTheme="minorHAnsi" w:hAnsiTheme="minorHAnsi"/>
          <w:color w:val="4B4B4B"/>
          <w:sz w:val="22"/>
          <w:szCs w:val="22"/>
        </w:rPr>
        <w:t xml:space="preserve">Most goods and services in </w:t>
      </w:r>
      <w:r w:rsidR="003E1AD8" w:rsidRPr="00425117">
        <w:rPr>
          <w:rFonts w:asciiTheme="minorHAnsi" w:hAnsiTheme="minorHAnsi"/>
          <w:color w:val="4B4B4B"/>
          <w:sz w:val="22"/>
          <w:szCs w:val="22"/>
        </w:rPr>
        <w:t>Qu</w:t>
      </w:r>
      <w:r w:rsidR="003E1AD8">
        <w:rPr>
          <w:rFonts w:asciiTheme="minorHAnsi" w:hAnsiTheme="minorHAnsi"/>
          <w:color w:val="4B4B4B"/>
          <w:sz w:val="22"/>
          <w:szCs w:val="22"/>
        </w:rPr>
        <w:t>é</w:t>
      </w:r>
      <w:r w:rsidR="003E1AD8" w:rsidRPr="00425117">
        <w:rPr>
          <w:rFonts w:asciiTheme="minorHAnsi" w:hAnsiTheme="minorHAnsi"/>
          <w:color w:val="4B4B4B"/>
          <w:sz w:val="22"/>
          <w:szCs w:val="22"/>
        </w:rPr>
        <w:t xml:space="preserve">bec </w:t>
      </w:r>
      <w:r w:rsidRPr="00425117">
        <w:rPr>
          <w:rFonts w:asciiTheme="minorHAnsi" w:hAnsiTheme="minorHAnsi"/>
          <w:color w:val="4B4B4B"/>
          <w:sz w:val="22"/>
          <w:szCs w:val="22"/>
        </w:rPr>
        <w:t xml:space="preserve">are subject to two taxes, a federal </w:t>
      </w:r>
      <w:r w:rsidRPr="00545B0C">
        <w:rPr>
          <w:rFonts w:asciiTheme="minorHAnsi" w:hAnsiTheme="minorHAnsi"/>
          <w:sz w:val="22"/>
          <w:szCs w:val="22"/>
        </w:rPr>
        <w:t>Goods and Services Tax</w:t>
      </w:r>
      <w:r w:rsidRPr="00425117">
        <w:rPr>
          <w:rFonts w:asciiTheme="minorHAnsi" w:hAnsiTheme="minorHAnsi"/>
          <w:color w:val="4B4B4B"/>
          <w:sz w:val="22"/>
          <w:szCs w:val="22"/>
        </w:rPr>
        <w:t xml:space="preserve"> of 5% (usually listed as TPS on receipts – </w:t>
      </w:r>
      <w:r w:rsidRPr="00425117">
        <w:rPr>
          <w:rFonts w:asciiTheme="minorHAnsi" w:hAnsiTheme="minorHAnsi"/>
          <w:i/>
          <w:iCs/>
          <w:color w:val="4B4B4B"/>
          <w:sz w:val="22"/>
          <w:szCs w:val="22"/>
        </w:rPr>
        <w:t>Taxe sur les produits et services</w:t>
      </w:r>
      <w:r w:rsidRPr="00425117">
        <w:rPr>
          <w:rFonts w:asciiTheme="minorHAnsi" w:hAnsiTheme="minorHAnsi"/>
          <w:color w:val="4B4B4B"/>
          <w:sz w:val="22"/>
          <w:szCs w:val="22"/>
        </w:rPr>
        <w:t xml:space="preserve">) and a </w:t>
      </w:r>
      <w:r w:rsidRPr="00EF25AE">
        <w:rPr>
          <w:rFonts w:asciiTheme="minorHAnsi" w:hAnsiTheme="minorHAnsi"/>
          <w:sz w:val="22"/>
          <w:szCs w:val="22"/>
        </w:rPr>
        <w:t>provincial sales tax of 7.5%</w:t>
      </w:r>
      <w:r w:rsidRPr="00425117">
        <w:rPr>
          <w:rFonts w:asciiTheme="minorHAnsi" w:hAnsiTheme="minorHAnsi"/>
          <w:color w:val="4B4B4B"/>
          <w:sz w:val="22"/>
          <w:szCs w:val="22"/>
        </w:rPr>
        <w:t xml:space="preserve"> (TVQ on receipts – </w:t>
      </w:r>
      <w:r w:rsidR="00AE0B38" w:rsidRPr="00AE0B38">
        <w:rPr>
          <w:rFonts w:asciiTheme="minorHAnsi" w:hAnsiTheme="minorHAnsi"/>
          <w:i/>
          <w:color w:val="4B4B4B"/>
          <w:sz w:val="22"/>
          <w:szCs w:val="22"/>
        </w:rPr>
        <w:t>Taxe de vente du Québec</w:t>
      </w:r>
      <w:r w:rsidRPr="00425117">
        <w:rPr>
          <w:rFonts w:asciiTheme="minorHAnsi" w:hAnsiTheme="minorHAnsi"/>
          <w:color w:val="4B4B4B"/>
          <w:sz w:val="22"/>
          <w:szCs w:val="22"/>
        </w:rPr>
        <w:t>). A tax of 3% per night of hotel stay is also charged.</w:t>
      </w:r>
    </w:p>
    <w:p w:rsidR="00FC65F6" w:rsidRPr="00425117" w:rsidRDefault="00FC65F6" w:rsidP="00FC65F6">
      <w:pPr>
        <w:pStyle w:val="NormalWeb"/>
        <w:rPr>
          <w:rFonts w:asciiTheme="minorHAnsi" w:hAnsiTheme="minorHAnsi"/>
          <w:color w:val="4B4B4B"/>
          <w:sz w:val="22"/>
          <w:szCs w:val="22"/>
        </w:rPr>
      </w:pPr>
      <w:r w:rsidRPr="00425117">
        <w:rPr>
          <w:rFonts w:asciiTheme="minorHAnsi" w:hAnsiTheme="minorHAnsi"/>
          <w:color w:val="4B4B4B"/>
          <w:sz w:val="22"/>
          <w:szCs w:val="22"/>
        </w:rPr>
        <w:t>Books are not provincially taxed, and most groceries are not taxed at all unless something counts as ready-to-eat. Almost everything else is taxable.</w:t>
      </w:r>
    </w:p>
    <w:p w:rsidR="00FC65F6" w:rsidRPr="00425117" w:rsidRDefault="00FC65F6" w:rsidP="00FC65F6">
      <w:pPr>
        <w:pStyle w:val="gentops"/>
        <w:rPr>
          <w:rFonts w:asciiTheme="minorHAnsi" w:hAnsiTheme="minorHAnsi"/>
          <w:b w:val="0"/>
          <w:color w:val="4B4B4B"/>
          <w:sz w:val="22"/>
          <w:szCs w:val="22"/>
          <w:u w:val="single"/>
        </w:rPr>
      </w:pPr>
      <w:r w:rsidRPr="00425117">
        <w:rPr>
          <w:rFonts w:asciiTheme="minorHAnsi" w:hAnsiTheme="minorHAnsi"/>
          <w:b w:val="0"/>
          <w:color w:val="4B4B4B"/>
          <w:sz w:val="22"/>
          <w:szCs w:val="22"/>
          <w:u w:val="single"/>
        </w:rPr>
        <w:t>Tipping:</w:t>
      </w:r>
    </w:p>
    <w:p w:rsidR="00FC65F6" w:rsidRPr="00425117" w:rsidRDefault="00FC65F6" w:rsidP="00FC65F6">
      <w:pPr>
        <w:pStyle w:val="NormalWeb"/>
        <w:rPr>
          <w:rFonts w:asciiTheme="minorHAnsi" w:hAnsiTheme="minorHAnsi"/>
          <w:color w:val="4B4B4B"/>
          <w:sz w:val="22"/>
          <w:szCs w:val="22"/>
        </w:rPr>
      </w:pPr>
      <w:r w:rsidRPr="00425117">
        <w:rPr>
          <w:rFonts w:asciiTheme="minorHAnsi" w:hAnsiTheme="minorHAnsi"/>
          <w:color w:val="4B4B4B"/>
          <w:sz w:val="22"/>
          <w:szCs w:val="22"/>
        </w:rPr>
        <w:t>A tip of 15% is customarily left for waiters and waitresses at the table, calculated on the pre-tax total of your bill. It will not be calculated for you – the additional charges on a restaurant bill are taxes, not service charges, and are not voluntary. You are free to leave more than a 15% tip if circumstances warrant. In bars, the tip tends to be offered as you pay for each drink or round. Taxi drivers also normally get a tip of 10 to 15% as do those who render personal services such as haircuts. Many counter service establishments have a tip jar: whether you drop in a bit of change is entirely up to you.</w:t>
      </w:r>
    </w:p>
    <w:p w:rsidR="009C6E49" w:rsidRPr="00425117" w:rsidRDefault="009C6E49" w:rsidP="009C6E49">
      <w:pPr>
        <w:pStyle w:val="NormalWeb"/>
        <w:rPr>
          <w:rFonts w:asciiTheme="minorHAnsi" w:hAnsiTheme="minorHAnsi"/>
          <w:color w:val="4B4B4B"/>
          <w:sz w:val="22"/>
          <w:szCs w:val="22"/>
          <w:u w:val="single"/>
        </w:rPr>
      </w:pPr>
      <w:bookmarkStart w:id="2" w:name="Time"/>
      <w:r w:rsidRPr="00425117">
        <w:rPr>
          <w:rFonts w:asciiTheme="minorHAnsi" w:hAnsiTheme="minorHAnsi"/>
          <w:bCs/>
          <w:color w:val="3C503B"/>
          <w:sz w:val="22"/>
          <w:szCs w:val="22"/>
          <w:u w:val="single"/>
        </w:rPr>
        <w:t>Time</w:t>
      </w:r>
      <w:bookmarkEnd w:id="2"/>
      <w:r w:rsidR="00A9042F" w:rsidRPr="00425117">
        <w:rPr>
          <w:rFonts w:asciiTheme="minorHAnsi" w:hAnsiTheme="minorHAnsi"/>
          <w:bCs/>
          <w:color w:val="3C503B"/>
          <w:sz w:val="22"/>
          <w:szCs w:val="22"/>
          <w:u w:val="single"/>
        </w:rPr>
        <w:t>:</w:t>
      </w:r>
    </w:p>
    <w:p w:rsidR="009C6E49" w:rsidRPr="00425117" w:rsidRDefault="009C6E49" w:rsidP="009C6E49">
      <w:pPr>
        <w:pStyle w:val="NormalWeb"/>
        <w:rPr>
          <w:rFonts w:asciiTheme="minorHAnsi" w:hAnsiTheme="minorHAnsi"/>
          <w:color w:val="4B4B4B"/>
          <w:sz w:val="22"/>
          <w:szCs w:val="22"/>
        </w:rPr>
      </w:pPr>
      <w:r w:rsidRPr="00425117">
        <w:rPr>
          <w:rFonts w:asciiTheme="minorHAnsi" w:hAnsiTheme="minorHAnsi"/>
          <w:color w:val="4B4B4B"/>
          <w:sz w:val="22"/>
          <w:szCs w:val="22"/>
        </w:rPr>
        <w:t>Montreal is in the Eastern time zone of North America, 4 hours behind Greenwich Mean Time during the summer (Eastern Daylight, EDT) and 5 hours during the winter (Eastern Standard, EST). Daylight Savings Time is observed from the second Sunday in March till the first Sunday in November.</w:t>
      </w:r>
    </w:p>
    <w:p w:rsidR="009C6E49" w:rsidRDefault="009C6E49" w:rsidP="009C6E49">
      <w:pPr>
        <w:pStyle w:val="NormalWeb"/>
        <w:rPr>
          <w:rFonts w:asciiTheme="minorHAnsi" w:hAnsiTheme="minorHAnsi"/>
          <w:color w:val="4B4B4B"/>
          <w:sz w:val="22"/>
          <w:szCs w:val="22"/>
        </w:rPr>
      </w:pPr>
      <w:r w:rsidRPr="00425117">
        <w:rPr>
          <w:rFonts w:asciiTheme="minorHAnsi" w:hAnsiTheme="minorHAnsi"/>
          <w:color w:val="4B4B4B"/>
          <w:sz w:val="22"/>
          <w:szCs w:val="22"/>
        </w:rPr>
        <w:t xml:space="preserve">Especially in French it is usual to see times quoted in 24-hour format, e.g. 20h30 is the same as 8:30 p.m. </w:t>
      </w:r>
      <w:proofErr w:type="gramStart"/>
      <w:r w:rsidRPr="00425117">
        <w:rPr>
          <w:rFonts w:asciiTheme="minorHAnsi" w:hAnsiTheme="minorHAnsi"/>
          <w:color w:val="4B4B4B"/>
          <w:sz w:val="22"/>
          <w:szCs w:val="22"/>
        </w:rPr>
        <w:t>Keep</w:t>
      </w:r>
      <w:proofErr w:type="gramEnd"/>
      <w:r w:rsidRPr="00425117">
        <w:rPr>
          <w:rFonts w:asciiTheme="minorHAnsi" w:hAnsiTheme="minorHAnsi"/>
          <w:color w:val="4B4B4B"/>
          <w:sz w:val="22"/>
          <w:szCs w:val="22"/>
        </w:rPr>
        <w:t xml:space="preserve"> this in mind for the times of events and for parking restrictions noted on official signs.</w:t>
      </w:r>
    </w:p>
    <w:p w:rsidR="002D6BE9" w:rsidRDefault="002D6BE9" w:rsidP="002D6BE9">
      <w:pPr>
        <w:pStyle w:val="NoSpacing"/>
        <w:rPr>
          <w:u w:val="single"/>
        </w:rPr>
      </w:pPr>
      <w:r w:rsidRPr="004629DE">
        <w:rPr>
          <w:u w:val="single"/>
        </w:rPr>
        <w:t>Climate:</w:t>
      </w:r>
    </w:p>
    <w:p w:rsidR="002D6BE9" w:rsidRPr="004629DE" w:rsidRDefault="002D6BE9" w:rsidP="002D6BE9">
      <w:pPr>
        <w:pStyle w:val="NoSpacing"/>
        <w:rPr>
          <w:u w:val="single"/>
        </w:rPr>
      </w:pPr>
    </w:p>
    <w:p w:rsidR="002D6BE9" w:rsidRPr="002D6BE9" w:rsidRDefault="002D6BE9" w:rsidP="002D6BE9">
      <w:pPr>
        <w:autoSpaceDE w:val="0"/>
        <w:autoSpaceDN w:val="0"/>
        <w:adjustRightInd w:val="0"/>
        <w:spacing w:after="0" w:line="240" w:lineRule="auto"/>
        <w:rPr>
          <w:rFonts w:cs="Calibri"/>
        </w:rPr>
      </w:pPr>
      <w:r w:rsidRPr="004629DE">
        <w:t>Average September temperature: 15.6</w:t>
      </w:r>
      <w:r w:rsidR="0092207D">
        <w:rPr>
          <w:rFonts w:cs="Calibri"/>
        </w:rPr>
        <w:t xml:space="preserve"> °C / 60</w:t>
      </w:r>
      <w:r w:rsidRPr="002D6BE9">
        <w:rPr>
          <w:rFonts w:cs="Calibri"/>
        </w:rPr>
        <w:t xml:space="preserve"> °F</w:t>
      </w:r>
    </w:p>
    <w:p w:rsidR="002D6BE9" w:rsidRPr="002D6BE9" w:rsidRDefault="002D6BE9" w:rsidP="002D6BE9">
      <w:pPr>
        <w:autoSpaceDE w:val="0"/>
        <w:autoSpaceDN w:val="0"/>
        <w:adjustRightInd w:val="0"/>
        <w:spacing w:after="0" w:line="240" w:lineRule="auto"/>
        <w:rPr>
          <w:rFonts w:cs="Calibri"/>
        </w:rPr>
      </w:pPr>
      <w:r w:rsidRPr="002D6BE9">
        <w:rPr>
          <w:rFonts w:cs="Calibri"/>
        </w:rPr>
        <w:t>September average high: 20.6 °C / 69 °F</w:t>
      </w:r>
    </w:p>
    <w:p w:rsidR="002D6BE9" w:rsidRPr="002F4309" w:rsidRDefault="002D6BE9" w:rsidP="002D6BE9">
      <w:pPr>
        <w:autoSpaceDE w:val="0"/>
        <w:autoSpaceDN w:val="0"/>
        <w:adjustRightInd w:val="0"/>
        <w:spacing w:after="0" w:line="240" w:lineRule="auto"/>
      </w:pPr>
      <w:r w:rsidRPr="002D6BE9">
        <w:rPr>
          <w:rFonts w:cs="Calibri"/>
        </w:rPr>
        <w:t>September average low: 9 °</w:t>
      </w:r>
      <w:r w:rsidRPr="002D6BE9">
        <w:rPr>
          <w:rFonts w:cs="MS Shell Dlg 2"/>
        </w:rPr>
        <w:t>C/48</w:t>
      </w:r>
      <w:r w:rsidRPr="002D6BE9">
        <w:rPr>
          <w:rFonts w:cs="Calibri"/>
        </w:rPr>
        <w:t xml:space="preserve"> °</w:t>
      </w:r>
      <w:r w:rsidRPr="002D6BE9">
        <w:rPr>
          <w:rFonts w:cs="MS Shell Dlg 2"/>
        </w:rPr>
        <w:t xml:space="preserve"> F</w:t>
      </w:r>
    </w:p>
    <w:p w:rsidR="009C6E49" w:rsidRPr="00425117" w:rsidRDefault="009C6E49" w:rsidP="009C6E49">
      <w:pPr>
        <w:pStyle w:val="NormalWeb"/>
        <w:rPr>
          <w:rFonts w:asciiTheme="minorHAnsi" w:hAnsiTheme="minorHAnsi"/>
          <w:color w:val="4B4B4B"/>
          <w:sz w:val="22"/>
          <w:szCs w:val="22"/>
          <w:u w:val="single"/>
        </w:rPr>
      </w:pPr>
      <w:bookmarkStart w:id="3" w:name="Electricity"/>
      <w:r w:rsidRPr="00425117">
        <w:rPr>
          <w:rFonts w:asciiTheme="minorHAnsi" w:hAnsiTheme="minorHAnsi"/>
          <w:bCs/>
          <w:color w:val="3C503B"/>
          <w:sz w:val="22"/>
          <w:szCs w:val="22"/>
          <w:u w:val="single"/>
        </w:rPr>
        <w:t>Electricity</w:t>
      </w:r>
      <w:bookmarkEnd w:id="3"/>
      <w:r w:rsidR="00A9042F" w:rsidRPr="00425117">
        <w:rPr>
          <w:rFonts w:asciiTheme="minorHAnsi" w:hAnsiTheme="minorHAnsi"/>
          <w:bCs/>
          <w:color w:val="3C503B"/>
          <w:sz w:val="22"/>
          <w:szCs w:val="22"/>
          <w:u w:val="single"/>
        </w:rPr>
        <w:t>:</w:t>
      </w:r>
    </w:p>
    <w:p w:rsidR="009C6E49" w:rsidRPr="00425117" w:rsidRDefault="009C6E49" w:rsidP="009C6E49">
      <w:pPr>
        <w:pStyle w:val="NormalWeb"/>
        <w:rPr>
          <w:rFonts w:asciiTheme="minorHAnsi" w:hAnsiTheme="minorHAnsi"/>
          <w:color w:val="4B4B4B"/>
          <w:sz w:val="22"/>
          <w:szCs w:val="22"/>
        </w:rPr>
      </w:pPr>
      <w:r w:rsidRPr="00425117">
        <w:rPr>
          <w:rFonts w:asciiTheme="minorHAnsi" w:hAnsiTheme="minorHAnsi"/>
          <w:color w:val="4B4B4B"/>
          <w:sz w:val="22"/>
          <w:szCs w:val="22"/>
        </w:rPr>
        <w:t>Electricity in Canada is 110V and the plugs are the same as in the U.S. If you come from a country that uses 220V electricity, you will have to bring a converter.</w:t>
      </w:r>
    </w:p>
    <w:p w:rsidR="009C6E49" w:rsidRPr="00425117" w:rsidRDefault="009C6E49" w:rsidP="009C6E49">
      <w:pPr>
        <w:pStyle w:val="NormalWeb"/>
        <w:rPr>
          <w:rFonts w:asciiTheme="minorHAnsi" w:hAnsiTheme="minorHAnsi"/>
          <w:color w:val="4B4B4B"/>
          <w:sz w:val="22"/>
          <w:szCs w:val="22"/>
          <w:u w:val="single"/>
        </w:rPr>
      </w:pPr>
      <w:bookmarkStart w:id="4" w:name="Weights"/>
      <w:r w:rsidRPr="00425117">
        <w:rPr>
          <w:rFonts w:asciiTheme="minorHAnsi" w:hAnsiTheme="minorHAnsi"/>
          <w:bCs/>
          <w:color w:val="3C503B"/>
          <w:sz w:val="22"/>
          <w:szCs w:val="22"/>
          <w:u w:val="single"/>
        </w:rPr>
        <w:t>Weights and measures</w:t>
      </w:r>
      <w:bookmarkEnd w:id="4"/>
      <w:r w:rsidR="00A9042F" w:rsidRPr="00425117">
        <w:rPr>
          <w:rFonts w:asciiTheme="minorHAnsi" w:hAnsiTheme="minorHAnsi"/>
          <w:bCs/>
          <w:color w:val="3C503B"/>
          <w:sz w:val="22"/>
          <w:szCs w:val="22"/>
          <w:u w:val="single"/>
        </w:rPr>
        <w:t>:</w:t>
      </w:r>
    </w:p>
    <w:p w:rsidR="009C6E49" w:rsidRPr="00425117" w:rsidRDefault="009C6E49" w:rsidP="009C6E49">
      <w:pPr>
        <w:pStyle w:val="NormalWeb"/>
        <w:rPr>
          <w:rFonts w:asciiTheme="minorHAnsi" w:hAnsiTheme="minorHAnsi"/>
          <w:color w:val="4B4B4B"/>
          <w:sz w:val="22"/>
          <w:szCs w:val="22"/>
        </w:rPr>
      </w:pPr>
      <w:r w:rsidRPr="00425117">
        <w:rPr>
          <w:rFonts w:asciiTheme="minorHAnsi" w:hAnsiTheme="minorHAnsi"/>
          <w:color w:val="4B4B4B"/>
          <w:sz w:val="22"/>
          <w:szCs w:val="22"/>
        </w:rPr>
        <w:lastRenderedPageBreak/>
        <w:t>Officially, Canada is metric. Temperatures are given in Celsius (we really don't use Fahrenheit any more) and road distances and speed limits are in kilometres</w:t>
      </w:r>
      <w:r w:rsidR="004C17FF">
        <w:rPr>
          <w:rFonts w:asciiTheme="minorHAnsi" w:hAnsiTheme="minorHAnsi"/>
          <w:color w:val="4B4B4B"/>
          <w:sz w:val="22"/>
          <w:szCs w:val="22"/>
        </w:rPr>
        <w:t xml:space="preserve"> (km)</w:t>
      </w:r>
      <w:r w:rsidRPr="00425117">
        <w:rPr>
          <w:rFonts w:asciiTheme="minorHAnsi" w:hAnsiTheme="minorHAnsi"/>
          <w:color w:val="4B4B4B"/>
          <w:sz w:val="22"/>
          <w:szCs w:val="22"/>
        </w:rPr>
        <w:t>: cars are calibrated in km. That said, many Canadians will still give casual measures in feet, inches, pounds and ounces, depending on circumstances, and these are usually still well understood if you use them</w:t>
      </w:r>
      <w:r w:rsidR="004C17FF">
        <w:rPr>
          <w:rFonts w:asciiTheme="minorHAnsi" w:hAnsiTheme="minorHAnsi"/>
          <w:color w:val="4B4B4B"/>
          <w:sz w:val="22"/>
          <w:szCs w:val="22"/>
        </w:rPr>
        <w:t>.</w:t>
      </w:r>
    </w:p>
    <w:p w:rsidR="009C6E49" w:rsidRPr="00425117" w:rsidRDefault="009C6E49" w:rsidP="009C6E49">
      <w:pPr>
        <w:pStyle w:val="NormalWeb"/>
        <w:rPr>
          <w:rFonts w:asciiTheme="minorHAnsi" w:hAnsiTheme="minorHAnsi"/>
          <w:color w:val="4B4B4B"/>
          <w:sz w:val="22"/>
          <w:szCs w:val="22"/>
          <w:u w:val="single"/>
        </w:rPr>
      </w:pPr>
      <w:bookmarkStart w:id="5" w:name="Language"/>
      <w:r w:rsidRPr="00425117">
        <w:rPr>
          <w:rFonts w:asciiTheme="minorHAnsi" w:hAnsiTheme="minorHAnsi"/>
          <w:bCs/>
          <w:color w:val="3C503B"/>
          <w:sz w:val="22"/>
          <w:szCs w:val="22"/>
          <w:u w:val="single"/>
        </w:rPr>
        <w:t>Language</w:t>
      </w:r>
      <w:bookmarkEnd w:id="5"/>
      <w:r w:rsidR="00A9042F" w:rsidRPr="00425117">
        <w:rPr>
          <w:rFonts w:asciiTheme="minorHAnsi" w:hAnsiTheme="minorHAnsi"/>
          <w:bCs/>
          <w:color w:val="3C503B"/>
          <w:sz w:val="22"/>
          <w:szCs w:val="22"/>
          <w:u w:val="single"/>
        </w:rPr>
        <w:t>:</w:t>
      </w:r>
    </w:p>
    <w:p w:rsidR="009C6E49" w:rsidRPr="00425117" w:rsidRDefault="009C6E49" w:rsidP="009C6E49">
      <w:pPr>
        <w:pStyle w:val="NormalWeb"/>
        <w:rPr>
          <w:rFonts w:asciiTheme="minorHAnsi" w:hAnsiTheme="minorHAnsi"/>
          <w:color w:val="4B4B4B"/>
          <w:sz w:val="22"/>
          <w:szCs w:val="22"/>
        </w:rPr>
      </w:pPr>
      <w:r w:rsidRPr="00425117">
        <w:rPr>
          <w:rFonts w:asciiTheme="minorHAnsi" w:hAnsiTheme="minorHAnsi"/>
          <w:color w:val="4B4B4B"/>
          <w:sz w:val="22"/>
          <w:szCs w:val="22"/>
        </w:rPr>
        <w:t xml:space="preserve">Montreal is a cosmopolitan city. </w:t>
      </w:r>
      <w:r w:rsidR="004C17FF" w:rsidRPr="00425117">
        <w:rPr>
          <w:rFonts w:asciiTheme="minorHAnsi" w:hAnsiTheme="minorHAnsi"/>
          <w:color w:val="4B4B4B"/>
          <w:sz w:val="22"/>
          <w:szCs w:val="22"/>
        </w:rPr>
        <w:t>Qu</w:t>
      </w:r>
      <w:r w:rsidR="004C17FF">
        <w:rPr>
          <w:rFonts w:asciiTheme="minorHAnsi" w:hAnsiTheme="minorHAnsi"/>
          <w:color w:val="4B4B4B"/>
          <w:sz w:val="22"/>
          <w:szCs w:val="22"/>
        </w:rPr>
        <w:t>é</w:t>
      </w:r>
      <w:r w:rsidR="004C17FF" w:rsidRPr="00425117">
        <w:rPr>
          <w:rFonts w:asciiTheme="minorHAnsi" w:hAnsiTheme="minorHAnsi"/>
          <w:color w:val="4B4B4B"/>
          <w:sz w:val="22"/>
          <w:szCs w:val="22"/>
        </w:rPr>
        <w:t xml:space="preserve">bec's </w:t>
      </w:r>
      <w:r w:rsidRPr="00425117">
        <w:rPr>
          <w:rFonts w:asciiTheme="minorHAnsi" w:hAnsiTheme="minorHAnsi"/>
          <w:color w:val="4B4B4B"/>
          <w:sz w:val="22"/>
          <w:szCs w:val="22"/>
        </w:rPr>
        <w:t>language laws impose restrictions on outdoor signs in languages other than French so you will see few signs in English, but in the parts of Montreal where most travellers go, services are available in English as well as in French. French is heard throughout the city but in many neighbourhoods other languages will also be heard. Roughly half of Montreal's residents speak French at home.</w:t>
      </w:r>
    </w:p>
    <w:p w:rsidR="009C6E49" w:rsidRPr="00425117" w:rsidRDefault="009C6E49" w:rsidP="009C6E49">
      <w:pPr>
        <w:pStyle w:val="NormalWeb"/>
        <w:rPr>
          <w:rFonts w:asciiTheme="minorHAnsi" w:hAnsiTheme="minorHAnsi"/>
          <w:color w:val="4B4B4B"/>
          <w:sz w:val="22"/>
          <w:szCs w:val="22"/>
          <w:u w:val="single"/>
        </w:rPr>
      </w:pPr>
      <w:bookmarkStart w:id="6" w:name="Health"/>
      <w:r w:rsidRPr="00425117">
        <w:rPr>
          <w:rFonts w:asciiTheme="minorHAnsi" w:hAnsiTheme="minorHAnsi"/>
          <w:bCs/>
          <w:color w:val="3C503B"/>
          <w:sz w:val="22"/>
          <w:szCs w:val="22"/>
          <w:u w:val="single"/>
        </w:rPr>
        <w:t>Health and safety</w:t>
      </w:r>
      <w:bookmarkEnd w:id="6"/>
      <w:r w:rsidR="00425117" w:rsidRPr="00425117">
        <w:rPr>
          <w:rFonts w:asciiTheme="minorHAnsi" w:hAnsiTheme="minorHAnsi"/>
          <w:bCs/>
          <w:color w:val="3C503B"/>
          <w:sz w:val="22"/>
          <w:szCs w:val="22"/>
          <w:u w:val="single"/>
        </w:rPr>
        <w:t>:</w:t>
      </w:r>
    </w:p>
    <w:p w:rsidR="009C6E49" w:rsidRPr="00425117" w:rsidRDefault="00425117" w:rsidP="009C6E49">
      <w:pPr>
        <w:pStyle w:val="NormalWeb"/>
        <w:rPr>
          <w:rFonts w:asciiTheme="minorHAnsi" w:hAnsiTheme="minorHAnsi"/>
          <w:color w:val="4B4B4B"/>
          <w:sz w:val="22"/>
          <w:szCs w:val="22"/>
        </w:rPr>
      </w:pPr>
      <w:r>
        <w:rPr>
          <w:rFonts w:asciiTheme="minorHAnsi" w:hAnsiTheme="minorHAnsi"/>
          <w:color w:val="4B4B4B"/>
          <w:sz w:val="22"/>
          <w:szCs w:val="22"/>
        </w:rPr>
        <w:t xml:space="preserve">Ambulance, fire, police and </w:t>
      </w:r>
      <w:r w:rsidR="009C6E49" w:rsidRPr="00425117">
        <w:rPr>
          <w:rFonts w:asciiTheme="minorHAnsi" w:hAnsiTheme="minorHAnsi"/>
          <w:color w:val="4B4B4B"/>
          <w:sz w:val="22"/>
          <w:szCs w:val="22"/>
        </w:rPr>
        <w:t xml:space="preserve">health emergencies: </w:t>
      </w:r>
      <w:r w:rsidR="009C6E49" w:rsidRPr="00425117">
        <w:rPr>
          <w:rFonts w:asciiTheme="minorHAnsi" w:hAnsiTheme="minorHAnsi"/>
          <w:b/>
          <w:bCs/>
          <w:color w:val="4B4B4B"/>
          <w:sz w:val="22"/>
          <w:szCs w:val="22"/>
        </w:rPr>
        <w:t>dial 911</w:t>
      </w:r>
      <w:r w:rsidR="009C6E49" w:rsidRPr="00425117">
        <w:rPr>
          <w:rFonts w:asciiTheme="minorHAnsi" w:hAnsiTheme="minorHAnsi"/>
          <w:color w:val="4B4B4B"/>
          <w:sz w:val="22"/>
          <w:szCs w:val="22"/>
        </w:rPr>
        <w:t xml:space="preserve">. For non-emergency police matters, dial </w:t>
      </w:r>
      <w:r w:rsidR="00EF25AE">
        <w:rPr>
          <w:rFonts w:asciiTheme="minorHAnsi" w:hAnsiTheme="minorHAnsi"/>
          <w:color w:val="4B4B4B"/>
          <w:sz w:val="22"/>
          <w:szCs w:val="22"/>
        </w:rPr>
        <w:t>1-</w:t>
      </w:r>
      <w:r w:rsidR="009C6E49" w:rsidRPr="00425117">
        <w:rPr>
          <w:rFonts w:asciiTheme="minorHAnsi" w:hAnsiTheme="minorHAnsi"/>
          <w:color w:val="4B4B4B"/>
          <w:sz w:val="22"/>
          <w:szCs w:val="22"/>
        </w:rPr>
        <w:t>514-280-2222. For health inquiries that are not emergency: dial 811.</w:t>
      </w:r>
    </w:p>
    <w:p w:rsidR="009C6E49" w:rsidRPr="00425117" w:rsidRDefault="009C6E49" w:rsidP="009C6E49">
      <w:pPr>
        <w:pStyle w:val="NormalWeb"/>
        <w:rPr>
          <w:rFonts w:asciiTheme="minorHAnsi" w:hAnsiTheme="minorHAnsi"/>
          <w:color w:val="4B4B4B"/>
          <w:sz w:val="22"/>
          <w:szCs w:val="22"/>
        </w:rPr>
      </w:pPr>
      <w:r w:rsidRPr="00425117">
        <w:rPr>
          <w:rFonts w:asciiTheme="minorHAnsi" w:hAnsiTheme="minorHAnsi"/>
          <w:color w:val="4B4B4B"/>
          <w:sz w:val="22"/>
          <w:szCs w:val="22"/>
        </w:rPr>
        <w:t>Health care in Canada is of a high standard but it is advised that you get travellers' insurance before leaving home because it is not free for visitors. Keep the insurance documentation with you in case of emergency. You should bring any medications you need with you, especially sufficient quantities of prescription medicines. These should be kept in their original containers to avoid difficulties at borders.</w:t>
      </w:r>
    </w:p>
    <w:p w:rsidR="009C6E49" w:rsidRPr="00425117" w:rsidRDefault="009C6E49" w:rsidP="009C6E49">
      <w:pPr>
        <w:pStyle w:val="NormalWeb"/>
        <w:rPr>
          <w:rFonts w:asciiTheme="minorHAnsi" w:hAnsiTheme="minorHAnsi"/>
          <w:color w:val="4B4B4B"/>
          <w:sz w:val="22"/>
          <w:szCs w:val="22"/>
        </w:rPr>
      </w:pPr>
      <w:r w:rsidRPr="00425117">
        <w:rPr>
          <w:rFonts w:asciiTheme="minorHAnsi" w:hAnsiTheme="minorHAnsi"/>
          <w:color w:val="4B4B4B"/>
          <w:sz w:val="22"/>
          <w:szCs w:val="22"/>
        </w:rPr>
        <w:t>Sanitation is equal to any developed country and our tap water is drinkable. You do not need any special immunizations to visit Canada and you do not need to drink bottled water while here.</w:t>
      </w:r>
    </w:p>
    <w:p w:rsidR="009C6E49" w:rsidRPr="00425117" w:rsidRDefault="009C6E49" w:rsidP="009C6E49">
      <w:pPr>
        <w:pStyle w:val="NormalWeb"/>
        <w:rPr>
          <w:rFonts w:asciiTheme="minorHAnsi" w:hAnsiTheme="minorHAnsi"/>
          <w:color w:val="4B4B4B"/>
          <w:sz w:val="22"/>
          <w:szCs w:val="22"/>
        </w:rPr>
      </w:pPr>
      <w:r w:rsidRPr="00425117">
        <w:rPr>
          <w:rFonts w:asciiTheme="minorHAnsi" w:hAnsiTheme="minorHAnsi"/>
          <w:color w:val="4B4B4B"/>
          <w:sz w:val="22"/>
          <w:szCs w:val="22"/>
        </w:rPr>
        <w:t>Montreal has a relatively low crime rate. Nonetheless it is a large city and you should remain normally vigilant about your possessions and your person. There are a few sketchy parts of town but none that are categorically dangerous.</w:t>
      </w:r>
    </w:p>
    <w:p w:rsidR="009C6E49" w:rsidRPr="00425117" w:rsidRDefault="009C6E49" w:rsidP="009C6E49">
      <w:pPr>
        <w:pStyle w:val="gentops"/>
        <w:rPr>
          <w:rFonts w:asciiTheme="minorHAnsi" w:hAnsiTheme="minorHAnsi"/>
          <w:b w:val="0"/>
          <w:color w:val="4B4B4B"/>
          <w:sz w:val="22"/>
          <w:szCs w:val="22"/>
          <w:u w:val="single"/>
        </w:rPr>
      </w:pPr>
      <w:r w:rsidRPr="00425117">
        <w:rPr>
          <w:rFonts w:asciiTheme="minorHAnsi" w:hAnsiTheme="minorHAnsi"/>
          <w:b w:val="0"/>
          <w:color w:val="4B4B4B"/>
          <w:sz w:val="22"/>
          <w:szCs w:val="22"/>
          <w:u w:val="single"/>
        </w:rPr>
        <w:t>Driving:</w:t>
      </w:r>
    </w:p>
    <w:p w:rsidR="009C6E49" w:rsidRPr="00425117" w:rsidRDefault="009C6E49" w:rsidP="009C6E49">
      <w:pPr>
        <w:pStyle w:val="NormalWeb"/>
        <w:rPr>
          <w:rFonts w:asciiTheme="minorHAnsi" w:hAnsiTheme="minorHAnsi"/>
          <w:color w:val="4B4B4B"/>
          <w:sz w:val="22"/>
          <w:szCs w:val="22"/>
        </w:rPr>
      </w:pPr>
      <w:r w:rsidRPr="00425117">
        <w:rPr>
          <w:rFonts w:asciiTheme="minorHAnsi" w:hAnsiTheme="minorHAnsi"/>
          <w:color w:val="4B4B4B"/>
          <w:sz w:val="22"/>
          <w:szCs w:val="22"/>
        </w:rPr>
        <w:t xml:space="preserve">Distances and speed limits are posted in </w:t>
      </w:r>
      <w:r w:rsidR="00425117" w:rsidRPr="00425117">
        <w:rPr>
          <w:rFonts w:asciiTheme="minorHAnsi" w:hAnsiTheme="minorHAnsi"/>
          <w:color w:val="4B4B4B"/>
          <w:sz w:val="22"/>
          <w:szCs w:val="22"/>
        </w:rPr>
        <w:t>kilometres</w:t>
      </w:r>
      <w:r w:rsidRPr="00425117">
        <w:rPr>
          <w:rFonts w:asciiTheme="minorHAnsi" w:hAnsiTheme="minorHAnsi"/>
          <w:color w:val="4B4B4B"/>
          <w:sz w:val="22"/>
          <w:szCs w:val="22"/>
        </w:rPr>
        <w:t xml:space="preserve"> throughout Canada. 60 mph roughly equals 100 km</w:t>
      </w:r>
      <w:r w:rsidR="004C17FF">
        <w:rPr>
          <w:rFonts w:asciiTheme="minorHAnsi" w:hAnsiTheme="minorHAnsi"/>
          <w:color w:val="4B4B4B"/>
          <w:sz w:val="22"/>
          <w:szCs w:val="22"/>
        </w:rPr>
        <w:t>/</w:t>
      </w:r>
      <w:r w:rsidRPr="00425117">
        <w:rPr>
          <w:rFonts w:asciiTheme="minorHAnsi" w:hAnsiTheme="minorHAnsi"/>
          <w:color w:val="4B4B4B"/>
          <w:sz w:val="22"/>
          <w:szCs w:val="22"/>
        </w:rPr>
        <w:t>h. Gasoline prices are in litres.</w:t>
      </w:r>
    </w:p>
    <w:p w:rsidR="009C6E49" w:rsidRPr="00425117" w:rsidRDefault="0092207D" w:rsidP="009C6E49">
      <w:pPr>
        <w:pStyle w:val="NormalWeb"/>
        <w:rPr>
          <w:rFonts w:asciiTheme="minorHAnsi" w:hAnsiTheme="minorHAnsi"/>
          <w:color w:val="4B4B4B"/>
          <w:sz w:val="22"/>
          <w:szCs w:val="22"/>
        </w:rPr>
      </w:pPr>
      <w:r>
        <w:rPr>
          <w:rFonts w:asciiTheme="minorHAnsi" w:hAnsiTheme="minorHAnsi"/>
          <w:color w:val="4B4B4B"/>
          <w:sz w:val="22"/>
          <w:szCs w:val="22"/>
        </w:rPr>
        <w:t xml:space="preserve">You </w:t>
      </w:r>
      <w:proofErr w:type="spellStart"/>
      <w:r>
        <w:rPr>
          <w:rFonts w:asciiTheme="minorHAnsi" w:hAnsiTheme="minorHAnsi"/>
          <w:color w:val="4B4B4B"/>
          <w:sz w:val="22"/>
          <w:szCs w:val="22"/>
        </w:rPr>
        <w:t>can</w:t>
      </w:r>
      <w:r w:rsidR="009C6E49" w:rsidRPr="00425117">
        <w:rPr>
          <w:rFonts w:asciiTheme="minorHAnsi" w:hAnsiTheme="minorHAnsi"/>
          <w:color w:val="4B4B4B"/>
          <w:sz w:val="22"/>
          <w:szCs w:val="22"/>
        </w:rPr>
        <w:t xml:space="preserve"> not</w:t>
      </w:r>
      <w:proofErr w:type="spellEnd"/>
      <w:r w:rsidR="009C6E49" w:rsidRPr="00425117">
        <w:rPr>
          <w:rFonts w:asciiTheme="minorHAnsi" w:hAnsiTheme="minorHAnsi"/>
          <w:color w:val="4B4B4B"/>
          <w:sz w:val="22"/>
          <w:szCs w:val="22"/>
        </w:rPr>
        <w:t xml:space="preserve"> turn right on red light</w:t>
      </w:r>
      <w:r w:rsidR="00EF0302" w:rsidRPr="00425117">
        <w:rPr>
          <w:rFonts w:asciiTheme="minorHAnsi" w:hAnsiTheme="minorHAnsi"/>
          <w:color w:val="4B4B4B"/>
          <w:sz w:val="22"/>
          <w:szCs w:val="22"/>
        </w:rPr>
        <w:t>s on the Island of</w:t>
      </w:r>
      <w:r w:rsidR="009C6E49" w:rsidRPr="00425117">
        <w:rPr>
          <w:rFonts w:asciiTheme="minorHAnsi" w:hAnsiTheme="minorHAnsi"/>
          <w:color w:val="4B4B4B"/>
          <w:sz w:val="22"/>
          <w:szCs w:val="22"/>
        </w:rPr>
        <w:t xml:space="preserve"> </w:t>
      </w:r>
      <w:r w:rsidR="00EF0302" w:rsidRPr="00425117">
        <w:rPr>
          <w:rFonts w:asciiTheme="minorHAnsi" w:hAnsiTheme="minorHAnsi"/>
          <w:color w:val="4B4B4B"/>
          <w:sz w:val="22"/>
          <w:szCs w:val="22"/>
        </w:rPr>
        <w:t>Montreal;</w:t>
      </w:r>
      <w:r w:rsidR="009C6E49" w:rsidRPr="00425117">
        <w:rPr>
          <w:rFonts w:asciiTheme="minorHAnsi" w:hAnsiTheme="minorHAnsi"/>
          <w:color w:val="4B4B4B"/>
          <w:sz w:val="22"/>
          <w:szCs w:val="22"/>
        </w:rPr>
        <w:t xml:space="preserve"> </w:t>
      </w:r>
      <w:r w:rsidR="00EF0302" w:rsidRPr="00425117">
        <w:rPr>
          <w:rFonts w:asciiTheme="minorHAnsi" w:hAnsiTheme="minorHAnsi"/>
          <w:color w:val="4B4B4B"/>
          <w:sz w:val="22"/>
          <w:szCs w:val="22"/>
        </w:rPr>
        <w:t>it is however</w:t>
      </w:r>
      <w:r w:rsidR="009C6E49" w:rsidRPr="00425117">
        <w:rPr>
          <w:rFonts w:asciiTheme="minorHAnsi" w:hAnsiTheme="minorHAnsi"/>
          <w:color w:val="4B4B4B"/>
          <w:sz w:val="22"/>
          <w:szCs w:val="22"/>
        </w:rPr>
        <w:t xml:space="preserve"> permitted </w:t>
      </w:r>
      <w:r w:rsidR="00EF0302" w:rsidRPr="00425117">
        <w:rPr>
          <w:rFonts w:asciiTheme="minorHAnsi" w:hAnsiTheme="minorHAnsi"/>
          <w:color w:val="4B4B4B"/>
          <w:sz w:val="22"/>
          <w:szCs w:val="22"/>
        </w:rPr>
        <w:t>at many intersections</w:t>
      </w:r>
      <w:r w:rsidR="009C6E49" w:rsidRPr="00425117">
        <w:rPr>
          <w:rFonts w:asciiTheme="minorHAnsi" w:hAnsiTheme="minorHAnsi"/>
          <w:color w:val="4B4B4B"/>
          <w:sz w:val="22"/>
          <w:szCs w:val="22"/>
        </w:rPr>
        <w:t xml:space="preserve"> off Montreal </w:t>
      </w:r>
      <w:r w:rsidR="00EF0302" w:rsidRPr="00425117">
        <w:rPr>
          <w:rFonts w:asciiTheme="minorHAnsi" w:hAnsiTheme="minorHAnsi"/>
          <w:color w:val="4B4B4B"/>
          <w:sz w:val="22"/>
          <w:szCs w:val="22"/>
        </w:rPr>
        <w:t>Island</w:t>
      </w:r>
      <w:r w:rsidR="009C6E49" w:rsidRPr="00425117">
        <w:rPr>
          <w:rFonts w:asciiTheme="minorHAnsi" w:hAnsiTheme="minorHAnsi"/>
          <w:color w:val="4B4B4B"/>
          <w:sz w:val="22"/>
          <w:szCs w:val="22"/>
        </w:rPr>
        <w:t>.</w:t>
      </w:r>
    </w:p>
    <w:p w:rsidR="009C6E49" w:rsidRPr="00425117" w:rsidRDefault="009C6E49" w:rsidP="009C6E49">
      <w:pPr>
        <w:pStyle w:val="NormalWeb"/>
        <w:rPr>
          <w:rFonts w:asciiTheme="minorHAnsi" w:hAnsiTheme="minorHAnsi"/>
          <w:color w:val="4B4B4B"/>
          <w:sz w:val="22"/>
          <w:szCs w:val="22"/>
        </w:rPr>
      </w:pPr>
      <w:r w:rsidRPr="00425117">
        <w:rPr>
          <w:rFonts w:asciiTheme="minorHAnsi" w:hAnsiTheme="minorHAnsi"/>
          <w:color w:val="4B4B4B"/>
          <w:sz w:val="22"/>
          <w:szCs w:val="22"/>
        </w:rPr>
        <w:t>Montreal presents some hazards for drivers. Pedestrians are pretty blasé about crossing on red lights, and most road construction and repairs have to be done in the summer months so you are likely to run into occasional detours when driving around town in the summer.</w:t>
      </w:r>
    </w:p>
    <w:p w:rsidR="00BB15A7" w:rsidRPr="002D6BE9" w:rsidRDefault="009C6E49" w:rsidP="002D6BE9">
      <w:pPr>
        <w:pStyle w:val="NormalWeb"/>
        <w:rPr>
          <w:rFonts w:asciiTheme="minorHAnsi" w:hAnsiTheme="minorHAnsi"/>
          <w:color w:val="4B4B4B"/>
          <w:sz w:val="22"/>
          <w:szCs w:val="22"/>
        </w:rPr>
      </w:pPr>
      <w:r w:rsidRPr="00425117">
        <w:rPr>
          <w:rFonts w:asciiTheme="minorHAnsi" w:hAnsiTheme="minorHAnsi"/>
          <w:color w:val="4B4B4B"/>
          <w:sz w:val="22"/>
          <w:szCs w:val="22"/>
        </w:rPr>
        <w:t>Seatbelts are mandatory even in back seats. Helmets are required for motorcyclists. It is obligatory to stop when a school bus is stopping, regardless of the direction in which you are driving. On a few major streets, bus lanes are marked with a large white diamond shape and you should not use and absolutely must not stop or park in these lanes within the hours noted on the accompanying signs. Some streets have bike lanes: these will be marked.</w:t>
      </w:r>
    </w:p>
    <w:sectPr w:rsidR="00BB15A7" w:rsidRPr="002D6BE9" w:rsidSect="0097023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Shell Dlg 2">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E1BB7"/>
    <w:multiLevelType w:val="hybridMultilevel"/>
    <w:tmpl w:val="C0343D98"/>
    <w:lvl w:ilvl="0" w:tplc="72C0B21E">
      <w:start w:val="1"/>
      <w:numFmt w:val="bullet"/>
      <w:lvlText w:val="•"/>
      <w:lvlJc w:val="left"/>
      <w:pPr>
        <w:tabs>
          <w:tab w:val="num" w:pos="720"/>
        </w:tabs>
        <w:ind w:left="720" w:hanging="360"/>
      </w:pPr>
      <w:rPr>
        <w:rFonts w:ascii="Times New Roman" w:hAnsi="Times New Roman" w:hint="default"/>
      </w:rPr>
    </w:lvl>
    <w:lvl w:ilvl="1" w:tplc="B426AE2E" w:tentative="1">
      <w:start w:val="1"/>
      <w:numFmt w:val="bullet"/>
      <w:lvlText w:val="•"/>
      <w:lvlJc w:val="left"/>
      <w:pPr>
        <w:tabs>
          <w:tab w:val="num" w:pos="1440"/>
        </w:tabs>
        <w:ind w:left="1440" w:hanging="360"/>
      </w:pPr>
      <w:rPr>
        <w:rFonts w:ascii="Times New Roman" w:hAnsi="Times New Roman" w:hint="default"/>
      </w:rPr>
    </w:lvl>
    <w:lvl w:ilvl="2" w:tplc="A95A572A" w:tentative="1">
      <w:start w:val="1"/>
      <w:numFmt w:val="bullet"/>
      <w:lvlText w:val="•"/>
      <w:lvlJc w:val="left"/>
      <w:pPr>
        <w:tabs>
          <w:tab w:val="num" w:pos="2160"/>
        </w:tabs>
        <w:ind w:left="2160" w:hanging="360"/>
      </w:pPr>
      <w:rPr>
        <w:rFonts w:ascii="Times New Roman" w:hAnsi="Times New Roman" w:hint="default"/>
      </w:rPr>
    </w:lvl>
    <w:lvl w:ilvl="3" w:tplc="4AF409EA" w:tentative="1">
      <w:start w:val="1"/>
      <w:numFmt w:val="bullet"/>
      <w:lvlText w:val="•"/>
      <w:lvlJc w:val="left"/>
      <w:pPr>
        <w:tabs>
          <w:tab w:val="num" w:pos="2880"/>
        </w:tabs>
        <w:ind w:left="2880" w:hanging="360"/>
      </w:pPr>
      <w:rPr>
        <w:rFonts w:ascii="Times New Roman" w:hAnsi="Times New Roman" w:hint="default"/>
      </w:rPr>
    </w:lvl>
    <w:lvl w:ilvl="4" w:tplc="AFD86B04" w:tentative="1">
      <w:start w:val="1"/>
      <w:numFmt w:val="bullet"/>
      <w:lvlText w:val="•"/>
      <w:lvlJc w:val="left"/>
      <w:pPr>
        <w:tabs>
          <w:tab w:val="num" w:pos="3600"/>
        </w:tabs>
        <w:ind w:left="3600" w:hanging="360"/>
      </w:pPr>
      <w:rPr>
        <w:rFonts w:ascii="Times New Roman" w:hAnsi="Times New Roman" w:hint="default"/>
      </w:rPr>
    </w:lvl>
    <w:lvl w:ilvl="5" w:tplc="FCA6F5E8" w:tentative="1">
      <w:start w:val="1"/>
      <w:numFmt w:val="bullet"/>
      <w:lvlText w:val="•"/>
      <w:lvlJc w:val="left"/>
      <w:pPr>
        <w:tabs>
          <w:tab w:val="num" w:pos="4320"/>
        </w:tabs>
        <w:ind w:left="4320" w:hanging="360"/>
      </w:pPr>
      <w:rPr>
        <w:rFonts w:ascii="Times New Roman" w:hAnsi="Times New Roman" w:hint="default"/>
      </w:rPr>
    </w:lvl>
    <w:lvl w:ilvl="6" w:tplc="4CB8A5CE" w:tentative="1">
      <w:start w:val="1"/>
      <w:numFmt w:val="bullet"/>
      <w:lvlText w:val="•"/>
      <w:lvlJc w:val="left"/>
      <w:pPr>
        <w:tabs>
          <w:tab w:val="num" w:pos="5040"/>
        </w:tabs>
        <w:ind w:left="5040" w:hanging="360"/>
      </w:pPr>
      <w:rPr>
        <w:rFonts w:ascii="Times New Roman" w:hAnsi="Times New Roman" w:hint="default"/>
      </w:rPr>
    </w:lvl>
    <w:lvl w:ilvl="7" w:tplc="449A23A4" w:tentative="1">
      <w:start w:val="1"/>
      <w:numFmt w:val="bullet"/>
      <w:lvlText w:val="•"/>
      <w:lvlJc w:val="left"/>
      <w:pPr>
        <w:tabs>
          <w:tab w:val="num" w:pos="5760"/>
        </w:tabs>
        <w:ind w:left="5760" w:hanging="360"/>
      </w:pPr>
      <w:rPr>
        <w:rFonts w:ascii="Times New Roman" w:hAnsi="Times New Roman" w:hint="default"/>
      </w:rPr>
    </w:lvl>
    <w:lvl w:ilvl="8" w:tplc="B5201E4A" w:tentative="1">
      <w:start w:val="1"/>
      <w:numFmt w:val="bullet"/>
      <w:lvlText w:val="•"/>
      <w:lvlJc w:val="left"/>
      <w:pPr>
        <w:tabs>
          <w:tab w:val="num" w:pos="6480"/>
        </w:tabs>
        <w:ind w:left="6480" w:hanging="360"/>
      </w:pPr>
      <w:rPr>
        <w:rFonts w:ascii="Times New Roman" w:hAnsi="Times New Roman" w:hint="default"/>
      </w:rPr>
    </w:lvl>
  </w:abstractNum>
  <w:abstractNum w:abstractNumId="1">
    <w:nsid w:val="35791CB6"/>
    <w:multiLevelType w:val="multilevel"/>
    <w:tmpl w:val="3C26E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7D634B"/>
    <w:multiLevelType w:val="hybridMultilevel"/>
    <w:tmpl w:val="8B965A2C"/>
    <w:lvl w:ilvl="0" w:tplc="3C341E3E">
      <w:start w:val="999"/>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497A22CF"/>
    <w:multiLevelType w:val="multilevel"/>
    <w:tmpl w:val="2F58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1B658F"/>
    <w:multiLevelType w:val="multilevel"/>
    <w:tmpl w:val="F50C5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2E062C"/>
    <w:multiLevelType w:val="multilevel"/>
    <w:tmpl w:val="F462D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E10A3B"/>
    <w:multiLevelType w:val="hybridMultilevel"/>
    <w:tmpl w:val="ACF029BC"/>
    <w:lvl w:ilvl="0" w:tplc="9586CBBE">
      <w:start w:val="999"/>
      <w:numFmt w:val="bullet"/>
      <w:lvlText w:val="-"/>
      <w:lvlJc w:val="left"/>
      <w:pPr>
        <w:ind w:left="750" w:hanging="360"/>
      </w:pPr>
      <w:rPr>
        <w:rFonts w:ascii="Calibri" w:eastAsiaTheme="minorHAnsi" w:hAnsi="Calibri" w:cstheme="minorBidi" w:hint="default"/>
      </w:rPr>
    </w:lvl>
    <w:lvl w:ilvl="1" w:tplc="10090003" w:tentative="1">
      <w:start w:val="1"/>
      <w:numFmt w:val="bullet"/>
      <w:lvlText w:val="o"/>
      <w:lvlJc w:val="left"/>
      <w:pPr>
        <w:ind w:left="1470" w:hanging="360"/>
      </w:pPr>
      <w:rPr>
        <w:rFonts w:ascii="Courier New" w:hAnsi="Courier New" w:cs="Courier New" w:hint="default"/>
      </w:rPr>
    </w:lvl>
    <w:lvl w:ilvl="2" w:tplc="10090005" w:tentative="1">
      <w:start w:val="1"/>
      <w:numFmt w:val="bullet"/>
      <w:lvlText w:val=""/>
      <w:lvlJc w:val="left"/>
      <w:pPr>
        <w:ind w:left="2190" w:hanging="360"/>
      </w:pPr>
      <w:rPr>
        <w:rFonts w:ascii="Wingdings" w:hAnsi="Wingdings" w:hint="default"/>
      </w:rPr>
    </w:lvl>
    <w:lvl w:ilvl="3" w:tplc="10090001" w:tentative="1">
      <w:start w:val="1"/>
      <w:numFmt w:val="bullet"/>
      <w:lvlText w:val=""/>
      <w:lvlJc w:val="left"/>
      <w:pPr>
        <w:ind w:left="2910" w:hanging="360"/>
      </w:pPr>
      <w:rPr>
        <w:rFonts w:ascii="Symbol" w:hAnsi="Symbol" w:hint="default"/>
      </w:rPr>
    </w:lvl>
    <w:lvl w:ilvl="4" w:tplc="10090003" w:tentative="1">
      <w:start w:val="1"/>
      <w:numFmt w:val="bullet"/>
      <w:lvlText w:val="o"/>
      <w:lvlJc w:val="left"/>
      <w:pPr>
        <w:ind w:left="3630" w:hanging="360"/>
      </w:pPr>
      <w:rPr>
        <w:rFonts w:ascii="Courier New" w:hAnsi="Courier New" w:cs="Courier New" w:hint="default"/>
      </w:rPr>
    </w:lvl>
    <w:lvl w:ilvl="5" w:tplc="10090005" w:tentative="1">
      <w:start w:val="1"/>
      <w:numFmt w:val="bullet"/>
      <w:lvlText w:val=""/>
      <w:lvlJc w:val="left"/>
      <w:pPr>
        <w:ind w:left="4350" w:hanging="360"/>
      </w:pPr>
      <w:rPr>
        <w:rFonts w:ascii="Wingdings" w:hAnsi="Wingdings" w:hint="default"/>
      </w:rPr>
    </w:lvl>
    <w:lvl w:ilvl="6" w:tplc="10090001" w:tentative="1">
      <w:start w:val="1"/>
      <w:numFmt w:val="bullet"/>
      <w:lvlText w:val=""/>
      <w:lvlJc w:val="left"/>
      <w:pPr>
        <w:ind w:left="5070" w:hanging="360"/>
      </w:pPr>
      <w:rPr>
        <w:rFonts w:ascii="Symbol" w:hAnsi="Symbol" w:hint="default"/>
      </w:rPr>
    </w:lvl>
    <w:lvl w:ilvl="7" w:tplc="10090003" w:tentative="1">
      <w:start w:val="1"/>
      <w:numFmt w:val="bullet"/>
      <w:lvlText w:val="o"/>
      <w:lvlJc w:val="left"/>
      <w:pPr>
        <w:ind w:left="5790" w:hanging="360"/>
      </w:pPr>
      <w:rPr>
        <w:rFonts w:ascii="Courier New" w:hAnsi="Courier New" w:cs="Courier New" w:hint="default"/>
      </w:rPr>
    </w:lvl>
    <w:lvl w:ilvl="8" w:tplc="10090005" w:tentative="1">
      <w:start w:val="1"/>
      <w:numFmt w:val="bullet"/>
      <w:lvlText w:val=""/>
      <w:lvlJc w:val="left"/>
      <w:pPr>
        <w:ind w:left="6510" w:hanging="360"/>
      </w:pPr>
      <w:rPr>
        <w:rFonts w:ascii="Wingdings" w:hAnsi="Wingdings" w:hint="default"/>
      </w:rPr>
    </w:lvl>
  </w:abstractNum>
  <w:num w:numId="1">
    <w:abstractNumId w:val="2"/>
  </w:num>
  <w:num w:numId="2">
    <w:abstractNumId w:val="6"/>
  </w:num>
  <w:num w:numId="3">
    <w:abstractNumId w:val="1"/>
  </w:num>
  <w:num w:numId="4">
    <w:abstractNumId w:val="4"/>
  </w:num>
  <w:num w:numId="5">
    <w:abstractNumId w:val="3"/>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95C60"/>
    <w:rsid w:val="000073FB"/>
    <w:rsid w:val="0001309D"/>
    <w:rsid w:val="000142CC"/>
    <w:rsid w:val="0005010A"/>
    <w:rsid w:val="00081057"/>
    <w:rsid w:val="00112491"/>
    <w:rsid w:val="001179DA"/>
    <w:rsid w:val="00125E74"/>
    <w:rsid w:val="0012632B"/>
    <w:rsid w:val="00186775"/>
    <w:rsid w:val="001C2F81"/>
    <w:rsid w:val="001C65F5"/>
    <w:rsid w:val="001D4972"/>
    <w:rsid w:val="001E0118"/>
    <w:rsid w:val="00200B6B"/>
    <w:rsid w:val="002221A4"/>
    <w:rsid w:val="00252210"/>
    <w:rsid w:val="002606EE"/>
    <w:rsid w:val="00273C6C"/>
    <w:rsid w:val="00280FA9"/>
    <w:rsid w:val="002869A5"/>
    <w:rsid w:val="002A1784"/>
    <w:rsid w:val="002D4BE3"/>
    <w:rsid w:val="002D6BE9"/>
    <w:rsid w:val="002F40E5"/>
    <w:rsid w:val="002F4309"/>
    <w:rsid w:val="00305056"/>
    <w:rsid w:val="00373D74"/>
    <w:rsid w:val="003955EE"/>
    <w:rsid w:val="0039739C"/>
    <w:rsid w:val="003C19E7"/>
    <w:rsid w:val="003E1AD8"/>
    <w:rsid w:val="00412A38"/>
    <w:rsid w:val="00425117"/>
    <w:rsid w:val="004629DE"/>
    <w:rsid w:val="00471624"/>
    <w:rsid w:val="004749F9"/>
    <w:rsid w:val="00495F13"/>
    <w:rsid w:val="004C17FF"/>
    <w:rsid w:val="004E62ED"/>
    <w:rsid w:val="00530490"/>
    <w:rsid w:val="00544BC3"/>
    <w:rsid w:val="00545B0C"/>
    <w:rsid w:val="0057317F"/>
    <w:rsid w:val="005B43CE"/>
    <w:rsid w:val="005B50AA"/>
    <w:rsid w:val="005F404F"/>
    <w:rsid w:val="005F4B6A"/>
    <w:rsid w:val="00602233"/>
    <w:rsid w:val="006139B7"/>
    <w:rsid w:val="00622652"/>
    <w:rsid w:val="00654CFD"/>
    <w:rsid w:val="00654FB1"/>
    <w:rsid w:val="006568BC"/>
    <w:rsid w:val="00660412"/>
    <w:rsid w:val="00661D6E"/>
    <w:rsid w:val="006A4F5C"/>
    <w:rsid w:val="006B4336"/>
    <w:rsid w:val="006D349E"/>
    <w:rsid w:val="006F2D4A"/>
    <w:rsid w:val="00724EA4"/>
    <w:rsid w:val="00746678"/>
    <w:rsid w:val="007635A2"/>
    <w:rsid w:val="00764B14"/>
    <w:rsid w:val="0078351D"/>
    <w:rsid w:val="00792CF8"/>
    <w:rsid w:val="007A69D5"/>
    <w:rsid w:val="007B7466"/>
    <w:rsid w:val="007C11A1"/>
    <w:rsid w:val="007C16E1"/>
    <w:rsid w:val="007C4641"/>
    <w:rsid w:val="007C5124"/>
    <w:rsid w:val="007D4D2D"/>
    <w:rsid w:val="007F0EC0"/>
    <w:rsid w:val="007F1D4A"/>
    <w:rsid w:val="007F3197"/>
    <w:rsid w:val="00805DEB"/>
    <w:rsid w:val="008074EC"/>
    <w:rsid w:val="00817EE9"/>
    <w:rsid w:val="008438C5"/>
    <w:rsid w:val="00862D51"/>
    <w:rsid w:val="00873D7D"/>
    <w:rsid w:val="00877DA7"/>
    <w:rsid w:val="0088058A"/>
    <w:rsid w:val="008830E1"/>
    <w:rsid w:val="00886899"/>
    <w:rsid w:val="00897903"/>
    <w:rsid w:val="008C229D"/>
    <w:rsid w:val="008E6A3B"/>
    <w:rsid w:val="008F6932"/>
    <w:rsid w:val="0092207D"/>
    <w:rsid w:val="00926D65"/>
    <w:rsid w:val="0093133E"/>
    <w:rsid w:val="00963171"/>
    <w:rsid w:val="0096552B"/>
    <w:rsid w:val="009658D1"/>
    <w:rsid w:val="00970233"/>
    <w:rsid w:val="009B3938"/>
    <w:rsid w:val="009C6E49"/>
    <w:rsid w:val="009E64AB"/>
    <w:rsid w:val="009F7E56"/>
    <w:rsid w:val="00A056E0"/>
    <w:rsid w:val="00A45A6B"/>
    <w:rsid w:val="00A82EFF"/>
    <w:rsid w:val="00A85DD3"/>
    <w:rsid w:val="00A9042F"/>
    <w:rsid w:val="00AA14A8"/>
    <w:rsid w:val="00AB552A"/>
    <w:rsid w:val="00AE0B38"/>
    <w:rsid w:val="00AE2850"/>
    <w:rsid w:val="00B02DF2"/>
    <w:rsid w:val="00B2565C"/>
    <w:rsid w:val="00B26227"/>
    <w:rsid w:val="00B47F66"/>
    <w:rsid w:val="00B52004"/>
    <w:rsid w:val="00B813C3"/>
    <w:rsid w:val="00B85F8F"/>
    <w:rsid w:val="00BA1EB7"/>
    <w:rsid w:val="00BA22BF"/>
    <w:rsid w:val="00BB15A7"/>
    <w:rsid w:val="00BC2BAB"/>
    <w:rsid w:val="00BD46EF"/>
    <w:rsid w:val="00BD6375"/>
    <w:rsid w:val="00C14FEF"/>
    <w:rsid w:val="00C22F46"/>
    <w:rsid w:val="00C54E56"/>
    <w:rsid w:val="00C55539"/>
    <w:rsid w:val="00C60213"/>
    <w:rsid w:val="00C73163"/>
    <w:rsid w:val="00C77831"/>
    <w:rsid w:val="00CC3B11"/>
    <w:rsid w:val="00CC6404"/>
    <w:rsid w:val="00CD7D9D"/>
    <w:rsid w:val="00CE06A8"/>
    <w:rsid w:val="00CE22D1"/>
    <w:rsid w:val="00D22AF3"/>
    <w:rsid w:val="00D2453D"/>
    <w:rsid w:val="00D35727"/>
    <w:rsid w:val="00D5184D"/>
    <w:rsid w:val="00D84803"/>
    <w:rsid w:val="00D87557"/>
    <w:rsid w:val="00DC763A"/>
    <w:rsid w:val="00DD0474"/>
    <w:rsid w:val="00DE43BE"/>
    <w:rsid w:val="00DF02CC"/>
    <w:rsid w:val="00DF7426"/>
    <w:rsid w:val="00E076A5"/>
    <w:rsid w:val="00E46FF1"/>
    <w:rsid w:val="00E95C60"/>
    <w:rsid w:val="00EA0D23"/>
    <w:rsid w:val="00EB20ED"/>
    <w:rsid w:val="00EC3507"/>
    <w:rsid w:val="00EE2106"/>
    <w:rsid w:val="00EE6332"/>
    <w:rsid w:val="00EF0302"/>
    <w:rsid w:val="00EF25AE"/>
    <w:rsid w:val="00F11660"/>
    <w:rsid w:val="00F14137"/>
    <w:rsid w:val="00F14902"/>
    <w:rsid w:val="00F4006A"/>
    <w:rsid w:val="00F66BBD"/>
    <w:rsid w:val="00F80FEE"/>
    <w:rsid w:val="00F84EEE"/>
    <w:rsid w:val="00FB0AF7"/>
    <w:rsid w:val="00FC65F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466"/>
  </w:style>
  <w:style w:type="paragraph" w:styleId="Heading1">
    <w:name w:val="heading 1"/>
    <w:basedOn w:val="Normal"/>
    <w:next w:val="Normal"/>
    <w:link w:val="Heading1Char"/>
    <w:uiPriority w:val="9"/>
    <w:qFormat/>
    <w:rsid w:val="004716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05010A"/>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B15A7"/>
    <w:pPr>
      <w:spacing w:after="0" w:line="240" w:lineRule="auto"/>
    </w:pPr>
  </w:style>
  <w:style w:type="character" w:styleId="Hyperlink">
    <w:name w:val="Hyperlink"/>
    <w:basedOn w:val="DefaultParagraphFont"/>
    <w:uiPriority w:val="99"/>
    <w:unhideWhenUsed/>
    <w:rsid w:val="00BB15A7"/>
    <w:rPr>
      <w:color w:val="0000FF" w:themeColor="hyperlink"/>
      <w:u w:val="single"/>
    </w:rPr>
  </w:style>
  <w:style w:type="character" w:styleId="Strong">
    <w:name w:val="Strong"/>
    <w:basedOn w:val="DefaultParagraphFont"/>
    <w:uiPriority w:val="22"/>
    <w:qFormat/>
    <w:rsid w:val="001E0118"/>
    <w:rPr>
      <w:b/>
      <w:bCs/>
    </w:rPr>
  </w:style>
  <w:style w:type="character" w:customStyle="1" w:styleId="Heading3Char">
    <w:name w:val="Heading 3 Char"/>
    <w:basedOn w:val="DefaultParagraphFont"/>
    <w:link w:val="Heading3"/>
    <w:uiPriority w:val="9"/>
    <w:rsid w:val="0005010A"/>
    <w:rPr>
      <w:rFonts w:ascii="Times New Roman" w:eastAsia="Times New Roman" w:hAnsi="Times New Roman" w:cs="Times New Roman"/>
      <w:b/>
      <w:bCs/>
      <w:sz w:val="27"/>
      <w:szCs w:val="27"/>
      <w:lang w:eastAsia="en-CA"/>
    </w:rPr>
  </w:style>
  <w:style w:type="paragraph" w:styleId="NormalWeb">
    <w:name w:val="Normal (Web)"/>
    <w:basedOn w:val="Normal"/>
    <w:uiPriority w:val="99"/>
    <w:unhideWhenUsed/>
    <w:rsid w:val="0005010A"/>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editsection">
    <w:name w:val="editsection"/>
    <w:basedOn w:val="DefaultParagraphFont"/>
    <w:rsid w:val="0005010A"/>
  </w:style>
  <w:style w:type="character" w:customStyle="1" w:styleId="mw-headline">
    <w:name w:val="mw-headline"/>
    <w:basedOn w:val="DefaultParagraphFont"/>
    <w:rsid w:val="0005010A"/>
  </w:style>
  <w:style w:type="character" w:customStyle="1" w:styleId="redletter1401">
    <w:name w:val="redletter1401"/>
    <w:basedOn w:val="DefaultParagraphFont"/>
    <w:rsid w:val="00BA1EB7"/>
    <w:rPr>
      <w:rFonts w:ascii="Verdana" w:hAnsi="Verdana" w:hint="default"/>
      <w:b/>
      <w:bCs/>
      <w:color w:val="992222"/>
      <w:sz w:val="34"/>
      <w:szCs w:val="34"/>
    </w:rPr>
  </w:style>
  <w:style w:type="character" w:styleId="HTMLAcronym">
    <w:name w:val="HTML Acronym"/>
    <w:basedOn w:val="DefaultParagraphFont"/>
    <w:uiPriority w:val="99"/>
    <w:semiHidden/>
    <w:unhideWhenUsed/>
    <w:rsid w:val="00BA1EB7"/>
  </w:style>
  <w:style w:type="paragraph" w:customStyle="1" w:styleId="gentops">
    <w:name w:val="gentops"/>
    <w:basedOn w:val="Normal"/>
    <w:rsid w:val="00FC65F6"/>
    <w:pPr>
      <w:spacing w:before="100" w:beforeAutospacing="1" w:after="100" w:afterAutospacing="1" w:line="240" w:lineRule="auto"/>
    </w:pPr>
    <w:rPr>
      <w:rFonts w:ascii="Times New Roman" w:eastAsia="Times New Roman" w:hAnsi="Times New Roman" w:cs="Times New Roman"/>
      <w:b/>
      <w:bCs/>
      <w:sz w:val="24"/>
      <w:szCs w:val="24"/>
      <w:lang w:eastAsia="en-CA"/>
    </w:rPr>
  </w:style>
  <w:style w:type="character" w:styleId="FollowedHyperlink">
    <w:name w:val="FollowedHyperlink"/>
    <w:basedOn w:val="DefaultParagraphFont"/>
    <w:uiPriority w:val="99"/>
    <w:semiHidden/>
    <w:unhideWhenUsed/>
    <w:rsid w:val="00792CF8"/>
    <w:rPr>
      <w:color w:val="800080" w:themeColor="followedHyperlink"/>
      <w:u w:val="single"/>
    </w:rPr>
  </w:style>
  <w:style w:type="character" w:customStyle="1" w:styleId="Heading1Char">
    <w:name w:val="Heading 1 Char"/>
    <w:basedOn w:val="DefaultParagraphFont"/>
    <w:link w:val="Heading1"/>
    <w:uiPriority w:val="9"/>
    <w:rsid w:val="0047162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71624"/>
    <w:pPr>
      <w:ind w:left="720"/>
      <w:contextualSpacing/>
    </w:pPr>
  </w:style>
  <w:style w:type="character" w:styleId="CommentReference">
    <w:name w:val="annotation reference"/>
    <w:basedOn w:val="DefaultParagraphFont"/>
    <w:uiPriority w:val="99"/>
    <w:semiHidden/>
    <w:unhideWhenUsed/>
    <w:rsid w:val="004E62ED"/>
    <w:rPr>
      <w:sz w:val="16"/>
      <w:szCs w:val="16"/>
    </w:rPr>
  </w:style>
  <w:style w:type="paragraph" w:styleId="CommentText">
    <w:name w:val="annotation text"/>
    <w:basedOn w:val="Normal"/>
    <w:link w:val="CommentTextChar"/>
    <w:uiPriority w:val="99"/>
    <w:semiHidden/>
    <w:unhideWhenUsed/>
    <w:rsid w:val="004E62ED"/>
    <w:pPr>
      <w:spacing w:line="240" w:lineRule="auto"/>
    </w:pPr>
    <w:rPr>
      <w:sz w:val="20"/>
      <w:szCs w:val="20"/>
    </w:rPr>
  </w:style>
  <w:style w:type="character" w:customStyle="1" w:styleId="CommentTextChar">
    <w:name w:val="Comment Text Char"/>
    <w:basedOn w:val="DefaultParagraphFont"/>
    <w:link w:val="CommentText"/>
    <w:uiPriority w:val="99"/>
    <w:semiHidden/>
    <w:rsid w:val="004E62ED"/>
    <w:rPr>
      <w:sz w:val="20"/>
      <w:szCs w:val="20"/>
    </w:rPr>
  </w:style>
  <w:style w:type="paragraph" w:styleId="CommentSubject">
    <w:name w:val="annotation subject"/>
    <w:basedOn w:val="CommentText"/>
    <w:next w:val="CommentText"/>
    <w:link w:val="CommentSubjectChar"/>
    <w:uiPriority w:val="99"/>
    <w:semiHidden/>
    <w:unhideWhenUsed/>
    <w:rsid w:val="004E62ED"/>
    <w:rPr>
      <w:b/>
      <w:bCs/>
    </w:rPr>
  </w:style>
  <w:style w:type="character" w:customStyle="1" w:styleId="CommentSubjectChar">
    <w:name w:val="Comment Subject Char"/>
    <w:basedOn w:val="CommentTextChar"/>
    <w:link w:val="CommentSubject"/>
    <w:uiPriority w:val="99"/>
    <w:semiHidden/>
    <w:rsid w:val="004E62ED"/>
    <w:rPr>
      <w:b/>
      <w:bCs/>
    </w:rPr>
  </w:style>
  <w:style w:type="paragraph" w:styleId="BalloonText">
    <w:name w:val="Balloon Text"/>
    <w:basedOn w:val="Normal"/>
    <w:link w:val="BalloonTextChar"/>
    <w:uiPriority w:val="99"/>
    <w:semiHidden/>
    <w:unhideWhenUsed/>
    <w:rsid w:val="004E62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2ED"/>
    <w:rPr>
      <w:rFonts w:ascii="Tahoma" w:hAnsi="Tahoma" w:cs="Tahoma"/>
      <w:sz w:val="16"/>
      <w:szCs w:val="16"/>
    </w:rPr>
  </w:style>
  <w:style w:type="paragraph" w:styleId="Revision">
    <w:name w:val="Revision"/>
    <w:hidden/>
    <w:uiPriority w:val="99"/>
    <w:semiHidden/>
    <w:rsid w:val="001179DA"/>
    <w:pPr>
      <w:spacing w:after="0" w:line="240" w:lineRule="auto"/>
    </w:pPr>
  </w:style>
  <w:style w:type="character" w:customStyle="1" w:styleId="editsection7">
    <w:name w:val="editsection7"/>
    <w:basedOn w:val="DefaultParagraphFont"/>
    <w:rsid w:val="002F4309"/>
    <w:rPr>
      <w:b w:val="0"/>
      <w:bCs w:val="0"/>
      <w:sz w:val="18"/>
      <w:szCs w:val="18"/>
    </w:rPr>
  </w:style>
  <w:style w:type="paragraph" w:styleId="Caption">
    <w:name w:val="caption"/>
    <w:basedOn w:val="Normal"/>
    <w:next w:val="Normal"/>
    <w:uiPriority w:val="35"/>
    <w:unhideWhenUsed/>
    <w:qFormat/>
    <w:rsid w:val="00C14FEF"/>
    <w:pPr>
      <w:spacing w:line="240" w:lineRule="auto"/>
    </w:pPr>
    <w:rPr>
      <w:b/>
      <w:bCs/>
      <w:color w:val="4F81BD" w:themeColor="accent1"/>
      <w:sz w:val="18"/>
      <w:szCs w:val="18"/>
    </w:rPr>
  </w:style>
  <w:style w:type="table" w:styleId="TableGrid">
    <w:name w:val="Table Grid"/>
    <w:basedOn w:val="TableNormal"/>
    <w:uiPriority w:val="59"/>
    <w:rsid w:val="00D875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1659524">
      <w:bodyDiv w:val="1"/>
      <w:marLeft w:val="0"/>
      <w:marRight w:val="0"/>
      <w:marTop w:val="0"/>
      <w:marBottom w:val="0"/>
      <w:divBdr>
        <w:top w:val="none" w:sz="0" w:space="0" w:color="auto"/>
        <w:left w:val="none" w:sz="0" w:space="0" w:color="auto"/>
        <w:bottom w:val="none" w:sz="0" w:space="0" w:color="auto"/>
        <w:right w:val="none" w:sz="0" w:space="0" w:color="auto"/>
      </w:divBdr>
      <w:divsChild>
        <w:div w:id="627055161">
          <w:marLeft w:val="0"/>
          <w:marRight w:val="0"/>
          <w:marTop w:val="0"/>
          <w:marBottom w:val="360"/>
          <w:divBdr>
            <w:top w:val="single" w:sz="18" w:space="0" w:color="FF3300"/>
            <w:left w:val="none" w:sz="0" w:space="0" w:color="auto"/>
            <w:bottom w:val="none" w:sz="0" w:space="0" w:color="auto"/>
            <w:right w:val="none" w:sz="0" w:space="0" w:color="auto"/>
          </w:divBdr>
          <w:divsChild>
            <w:div w:id="803307176">
              <w:marLeft w:val="0"/>
              <w:marRight w:val="0"/>
              <w:marTop w:val="0"/>
              <w:marBottom w:val="0"/>
              <w:divBdr>
                <w:top w:val="none" w:sz="0" w:space="0" w:color="auto"/>
                <w:left w:val="none" w:sz="0" w:space="0" w:color="auto"/>
                <w:bottom w:val="none" w:sz="0" w:space="0" w:color="auto"/>
                <w:right w:val="none" w:sz="0" w:space="0" w:color="auto"/>
              </w:divBdr>
              <w:divsChild>
                <w:div w:id="1538733855">
                  <w:marLeft w:val="0"/>
                  <w:marRight w:val="-5040"/>
                  <w:marTop w:val="0"/>
                  <w:marBottom w:val="0"/>
                  <w:divBdr>
                    <w:top w:val="none" w:sz="0" w:space="0" w:color="auto"/>
                    <w:left w:val="none" w:sz="0" w:space="0" w:color="auto"/>
                    <w:bottom w:val="none" w:sz="0" w:space="0" w:color="auto"/>
                    <w:right w:val="none" w:sz="0" w:space="0" w:color="auto"/>
                  </w:divBdr>
                  <w:divsChild>
                    <w:div w:id="1459184386">
                      <w:marLeft w:val="0"/>
                      <w:marRight w:val="0"/>
                      <w:marTop w:val="360"/>
                      <w:marBottom w:val="360"/>
                      <w:divBdr>
                        <w:top w:val="none" w:sz="0" w:space="0" w:color="auto"/>
                        <w:left w:val="none" w:sz="0" w:space="0" w:color="auto"/>
                        <w:bottom w:val="none" w:sz="0" w:space="0" w:color="auto"/>
                        <w:right w:val="none" w:sz="0" w:space="0" w:color="auto"/>
                      </w:divBdr>
                      <w:divsChild>
                        <w:div w:id="96261950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65079808">
      <w:bodyDiv w:val="1"/>
      <w:marLeft w:val="0"/>
      <w:marRight w:val="0"/>
      <w:marTop w:val="0"/>
      <w:marBottom w:val="0"/>
      <w:divBdr>
        <w:top w:val="none" w:sz="0" w:space="0" w:color="auto"/>
        <w:left w:val="none" w:sz="0" w:space="0" w:color="auto"/>
        <w:bottom w:val="none" w:sz="0" w:space="0" w:color="auto"/>
        <w:right w:val="none" w:sz="0" w:space="0" w:color="auto"/>
      </w:divBdr>
      <w:divsChild>
        <w:div w:id="796071677">
          <w:marLeft w:val="0"/>
          <w:marRight w:val="0"/>
          <w:marTop w:val="0"/>
          <w:marBottom w:val="0"/>
          <w:divBdr>
            <w:top w:val="none" w:sz="0" w:space="0" w:color="auto"/>
            <w:left w:val="none" w:sz="0" w:space="0" w:color="auto"/>
            <w:bottom w:val="none" w:sz="0" w:space="0" w:color="auto"/>
            <w:right w:val="none" w:sz="0" w:space="0" w:color="auto"/>
          </w:divBdr>
          <w:divsChild>
            <w:div w:id="211311453">
              <w:marLeft w:val="0"/>
              <w:marRight w:val="0"/>
              <w:marTop w:val="0"/>
              <w:marBottom w:val="0"/>
              <w:divBdr>
                <w:top w:val="none" w:sz="0" w:space="0" w:color="auto"/>
                <w:left w:val="none" w:sz="0" w:space="0" w:color="auto"/>
                <w:bottom w:val="none" w:sz="0" w:space="0" w:color="auto"/>
                <w:right w:val="none" w:sz="0" w:space="0" w:color="auto"/>
              </w:divBdr>
              <w:divsChild>
                <w:div w:id="447238867">
                  <w:marLeft w:val="0"/>
                  <w:marRight w:val="0"/>
                  <w:marTop w:val="0"/>
                  <w:marBottom w:val="0"/>
                  <w:divBdr>
                    <w:top w:val="none" w:sz="0" w:space="0" w:color="auto"/>
                    <w:left w:val="none" w:sz="0" w:space="0" w:color="auto"/>
                    <w:bottom w:val="none" w:sz="0" w:space="0" w:color="auto"/>
                    <w:right w:val="none" w:sz="0" w:space="0" w:color="auto"/>
                  </w:divBdr>
                  <w:divsChild>
                    <w:div w:id="813721187">
                      <w:marLeft w:val="2250"/>
                      <w:marRight w:val="2925"/>
                      <w:marTop w:val="0"/>
                      <w:marBottom w:val="0"/>
                      <w:divBdr>
                        <w:top w:val="none" w:sz="0" w:space="0" w:color="auto"/>
                        <w:left w:val="none" w:sz="0" w:space="0" w:color="auto"/>
                        <w:bottom w:val="none" w:sz="0" w:space="0" w:color="auto"/>
                        <w:right w:val="none" w:sz="0" w:space="0" w:color="auto"/>
                      </w:divBdr>
                      <w:divsChild>
                        <w:div w:id="272176744">
                          <w:marLeft w:val="0"/>
                          <w:marRight w:val="0"/>
                          <w:marTop w:val="0"/>
                          <w:marBottom w:val="0"/>
                          <w:divBdr>
                            <w:top w:val="none" w:sz="0" w:space="0" w:color="auto"/>
                            <w:left w:val="none" w:sz="0" w:space="0" w:color="auto"/>
                            <w:bottom w:val="none" w:sz="0" w:space="0" w:color="auto"/>
                            <w:right w:val="none" w:sz="0" w:space="0" w:color="auto"/>
                          </w:divBdr>
                          <w:divsChild>
                            <w:div w:id="804663644">
                              <w:marLeft w:val="0"/>
                              <w:marRight w:val="45"/>
                              <w:marTop w:val="0"/>
                              <w:marBottom w:val="0"/>
                              <w:divBdr>
                                <w:top w:val="none" w:sz="0" w:space="0" w:color="auto"/>
                                <w:left w:val="none" w:sz="0" w:space="0" w:color="auto"/>
                                <w:bottom w:val="none" w:sz="0" w:space="0" w:color="auto"/>
                                <w:right w:val="none" w:sz="0" w:space="0" w:color="auto"/>
                              </w:divBdr>
                            </w:div>
                            <w:div w:id="53373564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3287043">
      <w:bodyDiv w:val="1"/>
      <w:marLeft w:val="0"/>
      <w:marRight w:val="0"/>
      <w:marTop w:val="0"/>
      <w:marBottom w:val="0"/>
      <w:divBdr>
        <w:top w:val="none" w:sz="0" w:space="0" w:color="auto"/>
        <w:left w:val="none" w:sz="0" w:space="0" w:color="auto"/>
        <w:bottom w:val="none" w:sz="0" w:space="0" w:color="auto"/>
        <w:right w:val="none" w:sz="0" w:space="0" w:color="auto"/>
      </w:divBdr>
      <w:divsChild>
        <w:div w:id="1952318188">
          <w:marLeft w:val="0"/>
          <w:marRight w:val="0"/>
          <w:marTop w:val="0"/>
          <w:marBottom w:val="0"/>
          <w:divBdr>
            <w:top w:val="none" w:sz="0" w:space="0" w:color="auto"/>
            <w:left w:val="none" w:sz="0" w:space="0" w:color="auto"/>
            <w:bottom w:val="none" w:sz="0" w:space="0" w:color="auto"/>
            <w:right w:val="none" w:sz="0" w:space="0" w:color="auto"/>
          </w:divBdr>
          <w:divsChild>
            <w:div w:id="1053113051">
              <w:marLeft w:val="-2928"/>
              <w:marRight w:val="0"/>
              <w:marTop w:val="0"/>
              <w:marBottom w:val="144"/>
              <w:divBdr>
                <w:top w:val="none" w:sz="0" w:space="0" w:color="auto"/>
                <w:left w:val="none" w:sz="0" w:space="0" w:color="auto"/>
                <w:bottom w:val="none" w:sz="0" w:space="0" w:color="auto"/>
                <w:right w:val="none" w:sz="0" w:space="0" w:color="auto"/>
              </w:divBdr>
              <w:divsChild>
                <w:div w:id="1190098257">
                  <w:marLeft w:val="2928"/>
                  <w:marRight w:val="0"/>
                  <w:marTop w:val="720"/>
                  <w:marBottom w:val="0"/>
                  <w:divBdr>
                    <w:top w:val="single" w:sz="8" w:space="0" w:color="AAAAAA"/>
                    <w:left w:val="single" w:sz="8" w:space="12" w:color="AAAAAA"/>
                    <w:bottom w:val="single" w:sz="8" w:space="18" w:color="AAAAAA"/>
                    <w:right w:val="single" w:sz="8" w:space="12" w:color="AAAAAA"/>
                  </w:divBdr>
                </w:div>
              </w:divsChild>
            </w:div>
          </w:divsChild>
        </w:div>
      </w:divsChild>
    </w:div>
    <w:div w:id="1044720459">
      <w:bodyDiv w:val="1"/>
      <w:marLeft w:val="0"/>
      <w:marRight w:val="0"/>
      <w:marTop w:val="0"/>
      <w:marBottom w:val="0"/>
      <w:divBdr>
        <w:top w:val="none" w:sz="0" w:space="0" w:color="auto"/>
        <w:left w:val="none" w:sz="0" w:space="0" w:color="auto"/>
        <w:bottom w:val="none" w:sz="0" w:space="0" w:color="auto"/>
        <w:right w:val="none" w:sz="0" w:space="0" w:color="auto"/>
      </w:divBdr>
      <w:divsChild>
        <w:div w:id="1309936953">
          <w:marLeft w:val="0"/>
          <w:marRight w:val="0"/>
          <w:marTop w:val="0"/>
          <w:marBottom w:val="0"/>
          <w:divBdr>
            <w:top w:val="none" w:sz="0" w:space="0" w:color="auto"/>
            <w:left w:val="none" w:sz="0" w:space="0" w:color="auto"/>
            <w:bottom w:val="none" w:sz="0" w:space="0" w:color="auto"/>
            <w:right w:val="none" w:sz="0" w:space="0" w:color="auto"/>
          </w:divBdr>
          <w:divsChild>
            <w:div w:id="99767320">
              <w:marLeft w:val="-2928"/>
              <w:marRight w:val="0"/>
              <w:marTop w:val="0"/>
              <w:marBottom w:val="144"/>
              <w:divBdr>
                <w:top w:val="none" w:sz="0" w:space="0" w:color="auto"/>
                <w:left w:val="none" w:sz="0" w:space="0" w:color="auto"/>
                <w:bottom w:val="none" w:sz="0" w:space="0" w:color="auto"/>
                <w:right w:val="none" w:sz="0" w:space="0" w:color="auto"/>
              </w:divBdr>
              <w:divsChild>
                <w:div w:id="465513929">
                  <w:marLeft w:val="2928"/>
                  <w:marRight w:val="0"/>
                  <w:marTop w:val="720"/>
                  <w:marBottom w:val="0"/>
                  <w:divBdr>
                    <w:top w:val="single" w:sz="6" w:space="0" w:color="AAAAAA"/>
                    <w:left w:val="single" w:sz="6" w:space="12" w:color="AAAAAA"/>
                    <w:bottom w:val="single" w:sz="6" w:space="18" w:color="AAAAAA"/>
                    <w:right w:val="single" w:sz="6" w:space="12" w:color="AAAAAA"/>
                  </w:divBdr>
                </w:div>
              </w:divsChild>
            </w:div>
          </w:divsChild>
        </w:div>
      </w:divsChild>
    </w:div>
    <w:div w:id="1105269815">
      <w:bodyDiv w:val="1"/>
      <w:marLeft w:val="0"/>
      <w:marRight w:val="0"/>
      <w:marTop w:val="0"/>
      <w:marBottom w:val="0"/>
      <w:divBdr>
        <w:top w:val="none" w:sz="0" w:space="0" w:color="auto"/>
        <w:left w:val="none" w:sz="0" w:space="0" w:color="auto"/>
        <w:bottom w:val="none" w:sz="0" w:space="0" w:color="auto"/>
        <w:right w:val="none" w:sz="0" w:space="0" w:color="auto"/>
      </w:divBdr>
      <w:divsChild>
        <w:div w:id="956369599">
          <w:marLeft w:val="547"/>
          <w:marRight w:val="0"/>
          <w:marTop w:val="140"/>
          <w:marBottom w:val="0"/>
          <w:divBdr>
            <w:top w:val="none" w:sz="0" w:space="0" w:color="auto"/>
            <w:left w:val="none" w:sz="0" w:space="0" w:color="auto"/>
            <w:bottom w:val="none" w:sz="0" w:space="0" w:color="auto"/>
            <w:right w:val="none" w:sz="0" w:space="0" w:color="auto"/>
          </w:divBdr>
        </w:div>
        <w:div w:id="1369913013">
          <w:marLeft w:val="547"/>
          <w:marRight w:val="0"/>
          <w:marTop w:val="140"/>
          <w:marBottom w:val="0"/>
          <w:divBdr>
            <w:top w:val="none" w:sz="0" w:space="0" w:color="auto"/>
            <w:left w:val="none" w:sz="0" w:space="0" w:color="auto"/>
            <w:bottom w:val="none" w:sz="0" w:space="0" w:color="auto"/>
            <w:right w:val="none" w:sz="0" w:space="0" w:color="auto"/>
          </w:divBdr>
        </w:div>
        <w:div w:id="1272274843">
          <w:marLeft w:val="547"/>
          <w:marRight w:val="0"/>
          <w:marTop w:val="140"/>
          <w:marBottom w:val="0"/>
          <w:divBdr>
            <w:top w:val="none" w:sz="0" w:space="0" w:color="auto"/>
            <w:left w:val="none" w:sz="0" w:space="0" w:color="auto"/>
            <w:bottom w:val="none" w:sz="0" w:space="0" w:color="auto"/>
            <w:right w:val="none" w:sz="0" w:space="0" w:color="auto"/>
          </w:divBdr>
        </w:div>
        <w:div w:id="1862469004">
          <w:marLeft w:val="547"/>
          <w:marRight w:val="0"/>
          <w:marTop w:val="140"/>
          <w:marBottom w:val="0"/>
          <w:divBdr>
            <w:top w:val="none" w:sz="0" w:space="0" w:color="auto"/>
            <w:left w:val="none" w:sz="0" w:space="0" w:color="auto"/>
            <w:bottom w:val="none" w:sz="0" w:space="0" w:color="auto"/>
            <w:right w:val="none" w:sz="0" w:space="0" w:color="auto"/>
          </w:divBdr>
        </w:div>
        <w:div w:id="1599757073">
          <w:marLeft w:val="547"/>
          <w:marRight w:val="0"/>
          <w:marTop w:val="140"/>
          <w:marBottom w:val="0"/>
          <w:divBdr>
            <w:top w:val="none" w:sz="0" w:space="0" w:color="auto"/>
            <w:left w:val="none" w:sz="0" w:space="0" w:color="auto"/>
            <w:bottom w:val="none" w:sz="0" w:space="0" w:color="auto"/>
            <w:right w:val="none" w:sz="0" w:space="0" w:color="auto"/>
          </w:divBdr>
        </w:div>
        <w:div w:id="922639141">
          <w:marLeft w:val="547"/>
          <w:marRight w:val="0"/>
          <w:marTop w:val="140"/>
          <w:marBottom w:val="0"/>
          <w:divBdr>
            <w:top w:val="none" w:sz="0" w:space="0" w:color="auto"/>
            <w:left w:val="none" w:sz="0" w:space="0" w:color="auto"/>
            <w:bottom w:val="none" w:sz="0" w:space="0" w:color="auto"/>
            <w:right w:val="none" w:sz="0" w:space="0" w:color="auto"/>
          </w:divBdr>
        </w:div>
        <w:div w:id="746848658">
          <w:marLeft w:val="547"/>
          <w:marRight w:val="0"/>
          <w:marTop w:val="140"/>
          <w:marBottom w:val="0"/>
          <w:divBdr>
            <w:top w:val="none" w:sz="0" w:space="0" w:color="auto"/>
            <w:left w:val="none" w:sz="0" w:space="0" w:color="auto"/>
            <w:bottom w:val="none" w:sz="0" w:space="0" w:color="auto"/>
            <w:right w:val="none" w:sz="0" w:space="0" w:color="auto"/>
          </w:divBdr>
        </w:div>
      </w:divsChild>
    </w:div>
    <w:div w:id="1136800194">
      <w:bodyDiv w:val="1"/>
      <w:marLeft w:val="0"/>
      <w:marRight w:val="0"/>
      <w:marTop w:val="0"/>
      <w:marBottom w:val="0"/>
      <w:divBdr>
        <w:top w:val="none" w:sz="0" w:space="0" w:color="auto"/>
        <w:left w:val="none" w:sz="0" w:space="0" w:color="auto"/>
        <w:bottom w:val="none" w:sz="0" w:space="0" w:color="auto"/>
        <w:right w:val="none" w:sz="0" w:space="0" w:color="auto"/>
      </w:divBdr>
      <w:divsChild>
        <w:div w:id="1998419524">
          <w:marLeft w:val="0"/>
          <w:marRight w:val="0"/>
          <w:marTop w:val="0"/>
          <w:marBottom w:val="0"/>
          <w:divBdr>
            <w:top w:val="none" w:sz="0" w:space="0" w:color="auto"/>
            <w:left w:val="none" w:sz="0" w:space="0" w:color="auto"/>
            <w:bottom w:val="none" w:sz="0" w:space="0" w:color="auto"/>
            <w:right w:val="none" w:sz="0" w:space="0" w:color="auto"/>
          </w:divBdr>
          <w:divsChild>
            <w:div w:id="906382708">
              <w:marLeft w:val="0"/>
              <w:marRight w:val="0"/>
              <w:marTop w:val="0"/>
              <w:marBottom w:val="0"/>
              <w:divBdr>
                <w:top w:val="none" w:sz="0" w:space="0" w:color="auto"/>
                <w:left w:val="none" w:sz="0" w:space="0" w:color="auto"/>
                <w:bottom w:val="none" w:sz="0" w:space="0" w:color="auto"/>
                <w:right w:val="none" w:sz="0" w:space="0" w:color="auto"/>
              </w:divBdr>
              <w:divsChild>
                <w:div w:id="154103547">
                  <w:marLeft w:val="0"/>
                  <w:marRight w:val="0"/>
                  <w:marTop w:val="0"/>
                  <w:marBottom w:val="0"/>
                  <w:divBdr>
                    <w:top w:val="none" w:sz="0" w:space="0" w:color="auto"/>
                    <w:left w:val="none" w:sz="0" w:space="0" w:color="auto"/>
                    <w:bottom w:val="none" w:sz="0" w:space="0" w:color="auto"/>
                    <w:right w:val="none" w:sz="0" w:space="0" w:color="auto"/>
                  </w:divBdr>
                  <w:divsChild>
                    <w:div w:id="170783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639738">
      <w:bodyDiv w:val="1"/>
      <w:marLeft w:val="0"/>
      <w:marRight w:val="0"/>
      <w:marTop w:val="0"/>
      <w:marBottom w:val="0"/>
      <w:divBdr>
        <w:top w:val="none" w:sz="0" w:space="0" w:color="auto"/>
        <w:left w:val="none" w:sz="0" w:space="0" w:color="auto"/>
        <w:bottom w:val="none" w:sz="0" w:space="0" w:color="auto"/>
        <w:right w:val="none" w:sz="0" w:space="0" w:color="auto"/>
      </w:divBdr>
      <w:divsChild>
        <w:div w:id="626160153">
          <w:marLeft w:val="0"/>
          <w:marRight w:val="0"/>
          <w:marTop w:val="0"/>
          <w:marBottom w:val="0"/>
          <w:divBdr>
            <w:top w:val="none" w:sz="0" w:space="0" w:color="auto"/>
            <w:left w:val="none" w:sz="0" w:space="0" w:color="auto"/>
            <w:bottom w:val="none" w:sz="0" w:space="0" w:color="auto"/>
            <w:right w:val="none" w:sz="0" w:space="0" w:color="auto"/>
          </w:divBdr>
          <w:divsChild>
            <w:div w:id="1857498129">
              <w:marLeft w:val="0"/>
              <w:marRight w:val="0"/>
              <w:marTop w:val="0"/>
              <w:marBottom w:val="0"/>
              <w:divBdr>
                <w:top w:val="none" w:sz="0" w:space="0" w:color="auto"/>
                <w:left w:val="none" w:sz="0" w:space="0" w:color="auto"/>
                <w:bottom w:val="none" w:sz="0" w:space="0" w:color="auto"/>
                <w:right w:val="none" w:sz="0" w:space="0" w:color="auto"/>
              </w:divBdr>
              <w:divsChild>
                <w:div w:id="1293748424">
                  <w:marLeft w:val="0"/>
                  <w:marRight w:val="0"/>
                  <w:marTop w:val="0"/>
                  <w:marBottom w:val="0"/>
                  <w:divBdr>
                    <w:top w:val="none" w:sz="0" w:space="0" w:color="auto"/>
                    <w:left w:val="none" w:sz="0" w:space="0" w:color="auto"/>
                    <w:bottom w:val="none" w:sz="0" w:space="0" w:color="auto"/>
                    <w:right w:val="none" w:sz="0" w:space="0" w:color="auto"/>
                  </w:divBdr>
                  <w:divsChild>
                    <w:div w:id="1540781159">
                      <w:marLeft w:val="2250"/>
                      <w:marRight w:val="29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3800326">
      <w:bodyDiv w:val="1"/>
      <w:marLeft w:val="0"/>
      <w:marRight w:val="0"/>
      <w:marTop w:val="0"/>
      <w:marBottom w:val="0"/>
      <w:divBdr>
        <w:top w:val="none" w:sz="0" w:space="0" w:color="auto"/>
        <w:left w:val="none" w:sz="0" w:space="0" w:color="auto"/>
        <w:bottom w:val="none" w:sz="0" w:space="0" w:color="auto"/>
        <w:right w:val="none" w:sz="0" w:space="0" w:color="auto"/>
      </w:divBdr>
      <w:divsChild>
        <w:div w:id="929657981">
          <w:marLeft w:val="0"/>
          <w:marRight w:val="0"/>
          <w:marTop w:val="0"/>
          <w:marBottom w:val="0"/>
          <w:divBdr>
            <w:top w:val="none" w:sz="0" w:space="0" w:color="auto"/>
            <w:left w:val="none" w:sz="0" w:space="0" w:color="auto"/>
            <w:bottom w:val="none" w:sz="0" w:space="0" w:color="auto"/>
            <w:right w:val="none" w:sz="0" w:space="0" w:color="auto"/>
          </w:divBdr>
          <w:divsChild>
            <w:div w:id="1670870706">
              <w:marLeft w:val="0"/>
              <w:marRight w:val="0"/>
              <w:marTop w:val="0"/>
              <w:marBottom w:val="0"/>
              <w:divBdr>
                <w:top w:val="none" w:sz="0" w:space="0" w:color="auto"/>
                <w:left w:val="none" w:sz="0" w:space="0" w:color="auto"/>
                <w:bottom w:val="none" w:sz="0" w:space="0" w:color="auto"/>
                <w:right w:val="none" w:sz="0" w:space="0" w:color="auto"/>
              </w:divBdr>
              <w:divsChild>
                <w:div w:id="1822457414">
                  <w:marLeft w:val="0"/>
                  <w:marRight w:val="0"/>
                  <w:marTop w:val="0"/>
                  <w:marBottom w:val="0"/>
                  <w:divBdr>
                    <w:top w:val="none" w:sz="0" w:space="0" w:color="auto"/>
                    <w:left w:val="none" w:sz="0" w:space="0" w:color="auto"/>
                    <w:bottom w:val="none" w:sz="0" w:space="0" w:color="auto"/>
                    <w:right w:val="none" w:sz="0" w:space="0" w:color="auto"/>
                  </w:divBdr>
                  <w:divsChild>
                    <w:div w:id="1764261709">
                      <w:marLeft w:val="2250"/>
                      <w:marRight w:val="29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petithotelmontreal.com" TargetMode="External"/><Relationship Id="rId18" Type="http://schemas.openxmlformats.org/officeDocument/2006/relationships/hyperlink" Target="http://en.wikipedia.org/wiki/Ottawa_River" TargetMode="External"/><Relationship Id="rId26" Type="http://schemas.openxmlformats.org/officeDocument/2006/relationships/hyperlink" Target="http://en.wikipedia.org/wiki/St._Lambert,_Quebec"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en.wikipedia.org/wiki/Montreal" TargetMode="External"/><Relationship Id="rId34" Type="http://schemas.openxmlformats.org/officeDocument/2006/relationships/hyperlink" Target="http://www.cic.gc.ca/english/department/media/notices/notice-poland.asp" TargetMode="External"/><Relationship Id="rId7" Type="http://schemas.openxmlformats.org/officeDocument/2006/relationships/hyperlink" Target="mailto:darlene.delafosse@asc-csa.gc.ca" TargetMode="External"/><Relationship Id="rId12" Type="http://schemas.openxmlformats.org/officeDocument/2006/relationships/hyperlink" Target="http://www.bonaparte.com" TargetMode="External"/><Relationship Id="rId17" Type="http://schemas.openxmlformats.org/officeDocument/2006/relationships/hyperlink" Target="http://en.wikipedia.org/wiki/Saint_Lawrence_River" TargetMode="External"/><Relationship Id="rId25" Type="http://schemas.openxmlformats.org/officeDocument/2006/relationships/hyperlink" Target="http://en.wikipedia.org/wiki/Longueuil,_Quebec" TargetMode="External"/><Relationship Id="rId33" Type="http://schemas.openxmlformats.org/officeDocument/2006/relationships/hyperlink" Target="http://www.rtl-longueuil.qc.ca/" TargetMode="External"/><Relationship Id="rId38"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en.wikipedia.org/wiki/Island_of_Montreal" TargetMode="External"/><Relationship Id="rId20" Type="http://schemas.openxmlformats.org/officeDocument/2006/relationships/hyperlink" Target="http://en.wikipedia.org/wiki/Great_Lakes" TargetMode="External"/><Relationship Id="rId29" Type="http://schemas.openxmlformats.org/officeDocument/2006/relationships/hyperlink" Target="http://en.wikipedia.org/wiki/West_Island" TargetMode="External"/><Relationship Id="rId1" Type="http://schemas.openxmlformats.org/officeDocument/2006/relationships/customXml" Target="../customXml/item1.xml"/><Relationship Id="rId6" Type="http://schemas.openxmlformats.org/officeDocument/2006/relationships/hyperlink" Target="http://www.asc-csa.gc.ca" TargetMode="External"/><Relationship Id="rId11" Type="http://schemas.openxmlformats.org/officeDocument/2006/relationships/hyperlink" Target="http://www.lesaintsulpice.com" TargetMode="External"/><Relationship Id="rId24" Type="http://schemas.openxmlformats.org/officeDocument/2006/relationships/hyperlink" Target="http://en.wikipedia.org/wiki/Laval,_Quebec" TargetMode="External"/><Relationship Id="rId32" Type="http://schemas.openxmlformats.org/officeDocument/2006/relationships/hyperlink" Target="http://www.stm.info/English/a-somm.htm" TargetMode="External"/><Relationship Id="rId37" Type="http://schemas.openxmlformats.org/officeDocument/2006/relationships/hyperlink" Target="mailto:Darlene.delafosse@asc-csa.gc.ca"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n.wikipedia.org/wiki/Quebec" TargetMode="External"/><Relationship Id="rId23" Type="http://schemas.openxmlformats.org/officeDocument/2006/relationships/hyperlink" Target="http://en.wikipedia.org/wiki/Greater_Montreal_Area" TargetMode="External"/><Relationship Id="rId28" Type="http://schemas.openxmlformats.org/officeDocument/2006/relationships/hyperlink" Target="http://en.wikipedia.org/wiki/Repentigny,_Quebec" TargetMode="External"/><Relationship Id="rId36" Type="http://schemas.openxmlformats.org/officeDocument/2006/relationships/hyperlink" Target="http://www.cic.gc.ca/english/index.asp" TargetMode="External"/><Relationship Id="rId10" Type="http://schemas.openxmlformats.org/officeDocument/2006/relationships/hyperlink" Target="http://www.quartierdix30.com" TargetMode="External"/><Relationship Id="rId19" Type="http://schemas.openxmlformats.org/officeDocument/2006/relationships/hyperlink" Target="http://en.wikipedia.org/wiki/Saint_Lawrence_Seaway" TargetMode="External"/><Relationship Id="rId31"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reservations.dix30@althotels.ca" TargetMode="External"/><Relationship Id="rId14" Type="http://schemas.openxmlformats.org/officeDocument/2006/relationships/hyperlink" Target="http://www.hotelnelligan.com" TargetMode="External"/><Relationship Id="rId22" Type="http://schemas.openxmlformats.org/officeDocument/2006/relationships/hyperlink" Target="http://en.wikipedia.org/wiki/Rivi%C3%A8re_des_Prairies" TargetMode="External"/><Relationship Id="rId27" Type="http://schemas.openxmlformats.org/officeDocument/2006/relationships/hyperlink" Target="http://en.wikipedia.org/wiki/Brossard,_Quebec" TargetMode="External"/><Relationship Id="rId30" Type="http://schemas.openxmlformats.org/officeDocument/2006/relationships/image" Target="media/image2.png"/><Relationship Id="rId35" Type="http://schemas.openxmlformats.org/officeDocument/2006/relationships/hyperlink" Target="http://www.cic.gc.ca/english/department/media/notices/notice-poland.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34C3F-D421-4DE1-9E25-CF07BD3B8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11</Pages>
  <Words>3426</Words>
  <Characters>19532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ASC-CSA</Company>
  <LinksUpToDate>false</LinksUpToDate>
  <CharactersWithSpaces>22913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ddelafosse</dc:creator>
  <cp:lastModifiedBy>ddelafosse</cp:lastModifiedBy>
  <cp:revision>11</cp:revision>
  <cp:lastPrinted>2010-06-07T19:17:00Z</cp:lastPrinted>
  <dcterms:created xsi:type="dcterms:W3CDTF">2010-06-17T17:25:00Z</dcterms:created>
  <dcterms:modified xsi:type="dcterms:W3CDTF">2010-06-28T17:40:00Z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365442721</vt:i4>
  </property>
  <property fmtid="{D5CDD505-2E9C-101B-9397-08002B2CF9AE}" pid="4" name="_EmailSubject">
    <vt:lpwstr>WGCV-32 and WGISS 30 information package and registration form</vt:lpwstr>
  </property>
  <property fmtid="{D5CDD505-2E9C-101B-9397-08002B2CF9AE}" pid="5" name="_AuthorEmail">
    <vt:lpwstr>Darlene.DeLaFosse@asc-csa.gc.ca</vt:lpwstr>
  </property>
  <property fmtid="{D5CDD505-2E9C-101B-9397-08002B2CF9AE}" pid="6" name="_AuthorEmailDisplayName">
    <vt:lpwstr>De La Fosse, Darlene</vt:lpwstr>
  </property>
</Properties>
</file>