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36A39" w:rsidRPr="00D81436" w:rsidRDefault="00B83398" w:rsidP="00E36A39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4618355</wp:posOffset>
                </wp:positionH>
                <wp:positionV relativeFrom="paragraph">
                  <wp:posOffset>-524510</wp:posOffset>
                </wp:positionV>
                <wp:extent cx="2070735" cy="1149985"/>
                <wp:effectExtent l="8255" t="8890" r="6985" b="1206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114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47A" w:rsidRDefault="00F5347A" w:rsidP="00E36A39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492760" cy="1066800"/>
                                  <wp:effectExtent l="19050" t="0" r="254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276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343585" cy="1068401"/>
                                  <wp:effectExtent l="19050" t="0" r="8965" b="0"/>
                                  <wp:docPr id="11" name="Picture 10" descr="C:\Users\avani.dixit\Pictures\GRIP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avani.dixit\Pictures\GRIP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9005" cy="1072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3.65pt;margin-top:-41.3pt;width:163.05pt;height:9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">
                <v:textbox style="mso-fit-shape-to-text:t" inset="1mm,1mm,1mm,1mm">
                  <w:txbxContent>
                    <w:p w:rsidR="00F5347A" w:rsidRDefault="00F5347A" w:rsidP="00E36A39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492760" cy="1066800"/>
                            <wp:effectExtent l="19050" t="0" r="254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276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1343585" cy="1068401"/>
                            <wp:effectExtent l="19050" t="0" r="8965" b="0"/>
                            <wp:docPr id="11" name="Picture 10" descr="C:\Users\avani.dixit\Pictures\GRIP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avani.dixit\Pictures\GRIP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9005" cy="1072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column">
                  <wp:posOffset>-716280</wp:posOffset>
                </wp:positionH>
                <wp:positionV relativeFrom="paragraph">
                  <wp:posOffset>-723265</wp:posOffset>
                </wp:positionV>
                <wp:extent cx="7583805" cy="1614170"/>
                <wp:effectExtent l="0" t="0" r="0" b="508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3805" cy="161417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047F5" w:rsidRDefault="001047F5" w:rsidP="00833C15">
                            <w:pPr>
                              <w:rPr>
                                <w:rFonts w:ascii="Arial" w:hAnsi="Arial"/>
                                <w:i/>
                                <w:iCs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1047F5" w:rsidRDefault="001047F5" w:rsidP="00833C15">
                            <w:pPr>
                              <w:rPr>
                                <w:rFonts w:ascii="Arial" w:hAnsi="Arial"/>
                                <w:i/>
                                <w:iCs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1047F5" w:rsidRDefault="001047F5" w:rsidP="00833C15">
                            <w:pPr>
                              <w:rPr>
                                <w:rFonts w:ascii="Arial" w:hAnsi="Arial"/>
                                <w:i/>
                                <w:iCs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1047F5" w:rsidRDefault="001047F5" w:rsidP="00833C15">
                            <w:pPr>
                              <w:rPr>
                                <w:rFonts w:ascii="Arial" w:hAnsi="Arial"/>
                                <w:i/>
                                <w:iCs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1047F5" w:rsidRDefault="001047F5" w:rsidP="00833C15">
                            <w:pPr>
                              <w:rPr>
                                <w:rFonts w:ascii="Arial" w:hAnsi="Arial"/>
                                <w:i/>
                                <w:iCs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1047F5" w:rsidRDefault="001047F5" w:rsidP="00833C15">
                            <w:pPr>
                              <w:rPr>
                                <w:rFonts w:ascii="Arial" w:hAnsi="Arial"/>
                                <w:i/>
                                <w:iCs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1047F5" w:rsidRDefault="001047F5" w:rsidP="00833C15">
                            <w:pPr>
                              <w:rPr>
                                <w:rFonts w:ascii="Arial" w:hAnsi="Arial"/>
                                <w:i/>
                                <w:iCs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1047F5" w:rsidRDefault="001047F5" w:rsidP="00833C15">
                            <w:pPr>
                              <w:rPr>
                                <w:rFonts w:ascii="Arial" w:hAnsi="Arial"/>
                                <w:i/>
                                <w:iCs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1047F5" w:rsidRDefault="001047F5" w:rsidP="00833C15">
                            <w:pPr>
                              <w:rPr>
                                <w:rFonts w:ascii="Arial" w:hAnsi="Arial"/>
                                <w:i/>
                                <w:iCs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F5347A" w:rsidRPr="001047F5" w:rsidRDefault="001047F5" w:rsidP="00833C15">
                            <w:pPr>
                              <w:rPr>
                                <w:rFonts w:ascii="Arial" w:hAnsi="Arial"/>
                                <w:i/>
                                <w:iCs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iCs/>
                                <w:sz w:val="10"/>
                                <w:szCs w:val="10"/>
                                <w:lang w:val="en-US"/>
                              </w:rPr>
                              <w:t xml:space="preserve">                         </w:t>
                            </w:r>
                            <w:r w:rsidR="00F5347A">
                              <w:rPr>
                                <w:rFonts w:ascii="Arial" w:hAnsi="Arial"/>
                                <w:i/>
                                <w:iCs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833C15" w:rsidRPr="00310DBB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-GB"/>
                              </w:rPr>
                              <w:t>Global Risk Identification Programme</w:t>
                            </w:r>
                          </w:p>
                          <w:p w:rsidR="00F5347A" w:rsidRPr="00310DBB" w:rsidRDefault="00F5347A" w:rsidP="00E36A39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56.4pt;margin-top:-56.95pt;width:597.15pt;height:127.1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" fillcolor="#0070c0" stroked="f">
                <v:textbox inset="0,0,0,0">
                  <w:txbxContent>
                    <w:p w:rsidR="001047F5" w:rsidRDefault="001047F5" w:rsidP="00833C15">
                      <w:pPr>
                        <w:rPr>
                          <w:rFonts w:ascii="Arial" w:hAnsi="Arial"/>
                          <w:i/>
                          <w:iCs/>
                          <w:sz w:val="10"/>
                          <w:szCs w:val="10"/>
                          <w:lang w:val="en-US"/>
                        </w:rPr>
                      </w:pPr>
                    </w:p>
                    <w:p w:rsidR="001047F5" w:rsidRDefault="001047F5" w:rsidP="00833C15">
                      <w:pPr>
                        <w:rPr>
                          <w:rFonts w:ascii="Arial" w:hAnsi="Arial"/>
                          <w:i/>
                          <w:iCs/>
                          <w:sz w:val="10"/>
                          <w:szCs w:val="10"/>
                          <w:lang w:val="en-US"/>
                        </w:rPr>
                      </w:pPr>
                    </w:p>
                    <w:p w:rsidR="001047F5" w:rsidRDefault="001047F5" w:rsidP="00833C15">
                      <w:pPr>
                        <w:rPr>
                          <w:rFonts w:ascii="Arial" w:hAnsi="Arial"/>
                          <w:i/>
                          <w:iCs/>
                          <w:sz w:val="10"/>
                          <w:szCs w:val="10"/>
                          <w:lang w:val="en-US"/>
                        </w:rPr>
                      </w:pPr>
                    </w:p>
                    <w:p w:rsidR="001047F5" w:rsidRDefault="001047F5" w:rsidP="00833C15">
                      <w:pPr>
                        <w:rPr>
                          <w:rFonts w:ascii="Arial" w:hAnsi="Arial"/>
                          <w:i/>
                          <w:iCs/>
                          <w:sz w:val="10"/>
                          <w:szCs w:val="10"/>
                          <w:lang w:val="en-US"/>
                        </w:rPr>
                      </w:pPr>
                    </w:p>
                    <w:p w:rsidR="001047F5" w:rsidRDefault="001047F5" w:rsidP="00833C15">
                      <w:pPr>
                        <w:rPr>
                          <w:rFonts w:ascii="Arial" w:hAnsi="Arial"/>
                          <w:i/>
                          <w:iCs/>
                          <w:sz w:val="10"/>
                          <w:szCs w:val="10"/>
                          <w:lang w:val="en-US"/>
                        </w:rPr>
                      </w:pPr>
                    </w:p>
                    <w:p w:rsidR="001047F5" w:rsidRDefault="001047F5" w:rsidP="00833C15">
                      <w:pPr>
                        <w:rPr>
                          <w:rFonts w:ascii="Arial" w:hAnsi="Arial"/>
                          <w:i/>
                          <w:iCs/>
                          <w:sz w:val="10"/>
                          <w:szCs w:val="10"/>
                          <w:lang w:val="en-US"/>
                        </w:rPr>
                      </w:pPr>
                    </w:p>
                    <w:p w:rsidR="001047F5" w:rsidRDefault="001047F5" w:rsidP="00833C15">
                      <w:pPr>
                        <w:rPr>
                          <w:rFonts w:ascii="Arial" w:hAnsi="Arial"/>
                          <w:i/>
                          <w:iCs/>
                          <w:sz w:val="10"/>
                          <w:szCs w:val="10"/>
                          <w:lang w:val="en-US"/>
                        </w:rPr>
                      </w:pPr>
                    </w:p>
                    <w:p w:rsidR="001047F5" w:rsidRDefault="001047F5" w:rsidP="00833C15">
                      <w:pPr>
                        <w:rPr>
                          <w:rFonts w:ascii="Arial" w:hAnsi="Arial"/>
                          <w:i/>
                          <w:iCs/>
                          <w:sz w:val="10"/>
                          <w:szCs w:val="10"/>
                          <w:lang w:val="en-US"/>
                        </w:rPr>
                      </w:pPr>
                    </w:p>
                    <w:p w:rsidR="001047F5" w:rsidRDefault="001047F5" w:rsidP="00833C15">
                      <w:pPr>
                        <w:rPr>
                          <w:rFonts w:ascii="Arial" w:hAnsi="Arial"/>
                          <w:i/>
                          <w:iCs/>
                          <w:sz w:val="10"/>
                          <w:szCs w:val="10"/>
                          <w:lang w:val="en-US"/>
                        </w:rPr>
                      </w:pPr>
                    </w:p>
                    <w:p w:rsidR="00F5347A" w:rsidRPr="001047F5" w:rsidRDefault="001047F5" w:rsidP="00833C15">
                      <w:pPr>
                        <w:rPr>
                          <w:rFonts w:ascii="Arial" w:hAnsi="Arial"/>
                          <w:i/>
                          <w:iCs/>
                          <w:color w:val="FFFFFF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/>
                          <w:i/>
                          <w:iCs/>
                          <w:sz w:val="10"/>
                          <w:szCs w:val="10"/>
                          <w:lang w:val="en-US"/>
                        </w:rPr>
                        <w:t xml:space="preserve">                         </w:t>
                      </w:r>
                      <w:r w:rsidR="00F5347A">
                        <w:rPr>
                          <w:rFonts w:ascii="Arial" w:hAnsi="Arial"/>
                          <w:i/>
                          <w:iCs/>
                          <w:color w:val="FFFFFF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833C15" w:rsidRPr="00310DBB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-GB"/>
                        </w:rPr>
                        <w:t>Global Risk Identification Programme</w:t>
                      </w:r>
                    </w:p>
                    <w:p w:rsidR="00F5347A" w:rsidRPr="00310DBB" w:rsidRDefault="00F5347A" w:rsidP="00E36A39">
                      <w:pPr>
                        <w:rPr>
                          <w:rFonts w:ascii="Arial" w:hAnsi="Arial"/>
                          <w:b/>
                          <w:bCs/>
                          <w:color w:val="FFFFFF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047F5" w:rsidRPr="00E96D5D" w:rsidRDefault="009178F6" w:rsidP="00E36A39">
      <w:pPr>
        <w:rPr>
          <w:rFonts w:ascii="Arial" w:hAnsi="Arial" w:cs="Arial"/>
          <w:b/>
          <w:bCs/>
          <w:color w:val="365F91" w:themeColor="accent1" w:themeShade="BF"/>
          <w:sz w:val="52"/>
          <w:szCs w:val="52"/>
          <w:lang w:val="en-GB"/>
        </w:rPr>
      </w:pPr>
      <w:hyperlink r:id="rId10" w:history="1">
        <w:proofErr w:type="spellStart"/>
        <w:r w:rsidR="00097D1A" w:rsidRPr="00C73BFA">
          <w:rPr>
            <w:rStyle w:val="Hyperlink"/>
            <w:rFonts w:ascii="Arial" w:hAnsi="Arial" w:cs="Arial"/>
            <w:b/>
            <w:bCs/>
            <w:color w:val="0070C0"/>
            <w:sz w:val="52"/>
            <w:szCs w:val="52"/>
            <w:u w:val="none"/>
            <w:lang w:val="en-GB"/>
          </w:rPr>
          <w:t>GRIPWeb</w:t>
        </w:r>
        <w:proofErr w:type="spellEnd"/>
        <w:r w:rsidR="00097D1A" w:rsidRPr="00C73BFA">
          <w:rPr>
            <w:rStyle w:val="Hyperlink"/>
            <w:rFonts w:ascii="Arial" w:hAnsi="Arial" w:cs="Arial"/>
            <w:b/>
            <w:bCs/>
            <w:color w:val="0070C0"/>
            <w:sz w:val="52"/>
            <w:szCs w:val="52"/>
            <w:u w:val="none"/>
            <w:lang w:val="en-GB"/>
          </w:rPr>
          <w:t>:</w:t>
        </w:r>
      </w:hyperlink>
      <w:r w:rsidR="00097D1A" w:rsidRPr="00E96D5D">
        <w:rPr>
          <w:rFonts w:ascii="Arial" w:hAnsi="Arial" w:cs="Arial"/>
          <w:b/>
          <w:bCs/>
          <w:color w:val="365F91" w:themeColor="accent1" w:themeShade="BF"/>
          <w:sz w:val="52"/>
          <w:szCs w:val="52"/>
          <w:lang w:val="en-GB"/>
        </w:rPr>
        <w:t xml:space="preserve"> </w:t>
      </w:r>
    </w:p>
    <w:p w:rsidR="00E36A39" w:rsidRPr="00E96D5D" w:rsidRDefault="001047F5" w:rsidP="00E36A39">
      <w:pPr>
        <w:rPr>
          <w:rFonts w:ascii="Arial" w:hAnsi="Arial" w:cs="Arial"/>
          <w:bCs/>
          <w:color w:val="FF0066"/>
          <w:sz w:val="32"/>
          <w:szCs w:val="32"/>
          <w:lang w:val="en-GB"/>
        </w:rPr>
      </w:pPr>
      <w:r w:rsidRPr="00E96D5D">
        <w:rPr>
          <w:rFonts w:ascii="Arial" w:hAnsi="Arial" w:cs="Arial"/>
          <w:bCs/>
          <w:color w:val="FF0066"/>
          <w:sz w:val="32"/>
          <w:szCs w:val="32"/>
          <w:lang w:val="en-GB"/>
        </w:rPr>
        <w:t xml:space="preserve">A </w:t>
      </w:r>
      <w:r w:rsidR="00097D1A" w:rsidRPr="00E96D5D">
        <w:rPr>
          <w:rFonts w:ascii="Arial" w:hAnsi="Arial" w:cs="Arial"/>
          <w:bCs/>
          <w:color w:val="FF0066"/>
          <w:sz w:val="32"/>
          <w:szCs w:val="32"/>
          <w:lang w:val="en-GB"/>
        </w:rPr>
        <w:t>Community-b</w:t>
      </w:r>
      <w:r w:rsidRPr="00E96D5D">
        <w:rPr>
          <w:rFonts w:ascii="Arial" w:hAnsi="Arial" w:cs="Arial"/>
          <w:bCs/>
          <w:color w:val="FF0066"/>
          <w:sz w:val="32"/>
          <w:szCs w:val="32"/>
          <w:lang w:val="en-GB"/>
        </w:rPr>
        <w:t>ased Knowledge Management Centre for Risk Assessment and Decision Making</w:t>
      </w:r>
    </w:p>
    <w:p w:rsidR="00E36A39" w:rsidRPr="00E96D5D" w:rsidRDefault="00E36A39" w:rsidP="00E36A39">
      <w:pPr>
        <w:rPr>
          <w:rFonts w:ascii="Arial" w:hAnsi="Arial"/>
          <w:color w:val="FF0066"/>
          <w:sz w:val="20"/>
          <w:szCs w:val="20"/>
          <w:lang w:val="en-GB"/>
        </w:rPr>
      </w:pPr>
    </w:p>
    <w:p w:rsidR="00E96D5D" w:rsidRDefault="001047F5" w:rsidP="00097D1A">
      <w:pPr>
        <w:pStyle w:val="NormalWeb"/>
        <w:spacing w:before="0" w:beforeAutospacing="0" w:after="0" w:afterAutospacing="0"/>
        <w:jc w:val="both"/>
        <w:rPr>
          <w:rFonts w:ascii="Arial" w:eastAsia="Arial Unicode MS" w:hAnsi="Arial" w:cs="Arial"/>
          <w:kern w:val="1"/>
          <w:sz w:val="20"/>
          <w:szCs w:val="20"/>
          <w:lang w:val="en-GB"/>
        </w:rPr>
      </w:pPr>
      <w:r w:rsidRPr="008C2B8F">
        <w:rPr>
          <w:b/>
          <w:noProof/>
          <w:color w:val="FF0066"/>
        </w:rPr>
        <w:drawing>
          <wp:anchor distT="0" distB="0" distL="114300" distR="114300" simplePos="0" relativeHeight="251664384" behindDoc="0" locked="0" layoutInCell="1" allowOverlap="1" wp14:anchorId="4832BA3E" wp14:editId="5D1FA74D">
            <wp:simplePos x="0" y="0"/>
            <wp:positionH relativeFrom="column">
              <wp:posOffset>0</wp:posOffset>
            </wp:positionH>
            <wp:positionV relativeFrom="paragraph">
              <wp:posOffset>39370</wp:posOffset>
            </wp:positionV>
            <wp:extent cx="2630805" cy="2277745"/>
            <wp:effectExtent l="0" t="0" r="0" b="82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805" cy="227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97D1A" w:rsidRPr="008C2B8F">
        <w:rPr>
          <w:rFonts w:ascii="Arial" w:eastAsia="Arial Unicode MS" w:hAnsi="Arial" w:cs="Arial"/>
          <w:b/>
          <w:color w:val="FF0066"/>
          <w:kern w:val="1"/>
          <w:sz w:val="20"/>
          <w:szCs w:val="20"/>
          <w:lang w:val="en-GB"/>
        </w:rPr>
        <w:t>GRIPWeb</w:t>
      </w:r>
      <w:proofErr w:type="spellEnd"/>
      <w:r>
        <w:rPr>
          <w:rFonts w:ascii="Arial" w:eastAsia="Arial Unicode MS" w:hAnsi="Arial" w:cs="Arial"/>
          <w:kern w:val="1"/>
          <w:sz w:val="20"/>
          <w:szCs w:val="20"/>
          <w:lang w:val="en-GB"/>
        </w:rPr>
        <w:t xml:space="preserve"> is GRIP’s online knowledge management c</w:t>
      </w:r>
      <w:r w:rsidR="00097D1A" w:rsidRPr="00097D1A">
        <w:rPr>
          <w:rFonts w:ascii="Arial" w:eastAsia="Arial Unicode MS" w:hAnsi="Arial" w:cs="Arial"/>
          <w:kern w:val="1"/>
          <w:sz w:val="20"/>
          <w:szCs w:val="20"/>
          <w:lang w:val="en-GB"/>
        </w:rPr>
        <w:t>ent</w:t>
      </w:r>
      <w:r>
        <w:rPr>
          <w:rFonts w:ascii="Arial" w:eastAsia="Arial Unicode MS" w:hAnsi="Arial" w:cs="Arial"/>
          <w:kern w:val="1"/>
          <w:sz w:val="20"/>
          <w:szCs w:val="20"/>
          <w:lang w:val="en-GB"/>
        </w:rPr>
        <w:t xml:space="preserve">re that serves as an open </w:t>
      </w:r>
      <w:r w:rsidR="00097D1A" w:rsidRPr="00097D1A">
        <w:rPr>
          <w:rFonts w:ascii="Arial" w:eastAsia="Arial Unicode MS" w:hAnsi="Arial" w:cs="Arial"/>
          <w:kern w:val="1"/>
          <w:sz w:val="20"/>
          <w:szCs w:val="20"/>
          <w:lang w:val="en-GB"/>
        </w:rPr>
        <w:t>platform for ri</w:t>
      </w:r>
      <w:r>
        <w:rPr>
          <w:rFonts w:ascii="Arial" w:eastAsia="Arial Unicode MS" w:hAnsi="Arial" w:cs="Arial"/>
          <w:kern w:val="1"/>
          <w:sz w:val="20"/>
          <w:szCs w:val="20"/>
          <w:lang w:val="en-GB"/>
        </w:rPr>
        <w:t xml:space="preserve">sk assessment professionals, </w:t>
      </w:r>
      <w:r w:rsidR="00097D1A" w:rsidRPr="00097D1A">
        <w:rPr>
          <w:rFonts w:ascii="Arial" w:eastAsia="Arial Unicode MS" w:hAnsi="Arial" w:cs="Arial"/>
          <w:kern w:val="1"/>
          <w:sz w:val="20"/>
          <w:szCs w:val="20"/>
          <w:lang w:val="en-GB"/>
        </w:rPr>
        <w:t>practitioners</w:t>
      </w:r>
      <w:r>
        <w:rPr>
          <w:rFonts w:ascii="Arial" w:eastAsia="Arial Unicode MS" w:hAnsi="Arial" w:cs="Arial"/>
          <w:kern w:val="1"/>
          <w:sz w:val="20"/>
          <w:szCs w:val="20"/>
          <w:lang w:val="en-GB"/>
        </w:rPr>
        <w:t xml:space="preserve">, and policy/decision makers to share practices and </w:t>
      </w:r>
      <w:r w:rsidR="00E96D5D">
        <w:rPr>
          <w:rFonts w:ascii="Arial" w:eastAsia="Arial Unicode MS" w:hAnsi="Arial" w:cs="Arial"/>
          <w:kern w:val="1"/>
          <w:sz w:val="20"/>
          <w:szCs w:val="20"/>
          <w:lang w:val="en-GB"/>
        </w:rPr>
        <w:t>experience</w:t>
      </w:r>
      <w:r w:rsidR="00097D1A" w:rsidRPr="00097D1A">
        <w:rPr>
          <w:rFonts w:ascii="Arial" w:eastAsia="Arial Unicode MS" w:hAnsi="Arial" w:cs="Arial"/>
          <w:kern w:val="1"/>
          <w:sz w:val="20"/>
          <w:szCs w:val="20"/>
          <w:lang w:val="en-GB"/>
        </w:rPr>
        <w:t xml:space="preserve">, disseminate and generate </w:t>
      </w:r>
      <w:r>
        <w:rPr>
          <w:rFonts w:ascii="Arial" w:eastAsia="Arial Unicode MS" w:hAnsi="Arial" w:cs="Arial"/>
          <w:kern w:val="1"/>
          <w:sz w:val="20"/>
          <w:szCs w:val="20"/>
          <w:lang w:val="en-GB"/>
        </w:rPr>
        <w:t xml:space="preserve">risk data, information and </w:t>
      </w:r>
      <w:r w:rsidR="00E96D5D">
        <w:rPr>
          <w:rFonts w:ascii="Arial" w:eastAsia="Arial Unicode MS" w:hAnsi="Arial" w:cs="Arial"/>
          <w:kern w:val="1"/>
          <w:sz w:val="20"/>
          <w:szCs w:val="20"/>
          <w:lang w:val="en-GB"/>
        </w:rPr>
        <w:t xml:space="preserve">knowledge, and develop methodologies, tools, guidelines, and build </w:t>
      </w:r>
      <w:r w:rsidR="00097D1A" w:rsidRPr="00097D1A">
        <w:rPr>
          <w:rFonts w:ascii="Arial" w:eastAsia="Arial Unicode MS" w:hAnsi="Arial" w:cs="Arial"/>
          <w:kern w:val="1"/>
          <w:sz w:val="20"/>
          <w:szCs w:val="20"/>
          <w:lang w:val="en-GB"/>
        </w:rPr>
        <w:t>skills in risk assess</w:t>
      </w:r>
      <w:r w:rsidR="00E96D5D">
        <w:rPr>
          <w:rFonts w:ascii="Arial" w:eastAsia="Arial Unicode MS" w:hAnsi="Arial" w:cs="Arial"/>
          <w:kern w:val="1"/>
          <w:sz w:val="20"/>
          <w:szCs w:val="20"/>
          <w:lang w:val="en-GB"/>
        </w:rPr>
        <w:t>ment. It is featured with</w:t>
      </w:r>
      <w:r w:rsidR="00097D1A" w:rsidRPr="00097D1A">
        <w:rPr>
          <w:rFonts w:ascii="Arial" w:eastAsia="Arial Unicode MS" w:hAnsi="Arial" w:cs="Arial"/>
          <w:kern w:val="1"/>
          <w:sz w:val="20"/>
          <w:szCs w:val="20"/>
          <w:lang w:val="en-GB"/>
        </w:rPr>
        <w:t xml:space="preserve"> five key functionalities: Online cont</w:t>
      </w:r>
      <w:r w:rsidR="00E96D5D">
        <w:rPr>
          <w:rFonts w:ascii="Arial" w:eastAsia="Arial Unicode MS" w:hAnsi="Arial" w:cs="Arial"/>
          <w:kern w:val="1"/>
          <w:sz w:val="20"/>
          <w:szCs w:val="20"/>
          <w:lang w:val="en-GB"/>
        </w:rPr>
        <w:t>ent management, data and</w:t>
      </w:r>
      <w:r w:rsidR="00097D1A" w:rsidRPr="00097D1A">
        <w:rPr>
          <w:rFonts w:ascii="Arial" w:eastAsia="Arial Unicode MS" w:hAnsi="Arial" w:cs="Arial"/>
          <w:kern w:val="1"/>
          <w:sz w:val="20"/>
          <w:szCs w:val="20"/>
          <w:lang w:val="en-GB"/>
        </w:rPr>
        <w:t xml:space="preserve"> file repository, online trainings, community of practice, and online mapping services. </w:t>
      </w:r>
      <w:proofErr w:type="spellStart"/>
      <w:r w:rsidR="00097D1A" w:rsidRPr="00097D1A">
        <w:rPr>
          <w:rFonts w:ascii="Arial" w:eastAsia="Arial Unicode MS" w:hAnsi="Arial" w:cs="Arial"/>
          <w:kern w:val="1"/>
          <w:sz w:val="20"/>
          <w:szCs w:val="20"/>
          <w:lang w:val="en-GB"/>
        </w:rPr>
        <w:t>GRIPWeb</w:t>
      </w:r>
      <w:proofErr w:type="spellEnd"/>
      <w:r w:rsidR="00097D1A" w:rsidRPr="00097D1A">
        <w:rPr>
          <w:rFonts w:ascii="Arial" w:eastAsia="Arial Unicode MS" w:hAnsi="Arial" w:cs="Arial"/>
          <w:kern w:val="1"/>
          <w:sz w:val="20"/>
          <w:szCs w:val="20"/>
          <w:lang w:val="en-GB"/>
        </w:rPr>
        <w:t xml:space="preserve"> h</w:t>
      </w:r>
      <w:r w:rsidR="00E96D5D">
        <w:rPr>
          <w:rFonts w:ascii="Arial" w:eastAsia="Arial Unicode MS" w:hAnsi="Arial" w:cs="Arial"/>
          <w:kern w:val="1"/>
          <w:sz w:val="20"/>
          <w:szCs w:val="20"/>
          <w:lang w:val="en-GB"/>
        </w:rPr>
        <w:t>as been designed to become the W</w:t>
      </w:r>
      <w:r w:rsidR="00097D1A" w:rsidRPr="00097D1A">
        <w:rPr>
          <w:rFonts w:ascii="Arial" w:eastAsia="Arial Unicode MS" w:hAnsi="Arial" w:cs="Arial"/>
          <w:kern w:val="1"/>
          <w:sz w:val="20"/>
          <w:szCs w:val="20"/>
          <w:lang w:val="en-GB"/>
        </w:rPr>
        <w:t>orld’s d</w:t>
      </w:r>
      <w:r w:rsidR="00E96D5D">
        <w:rPr>
          <w:rFonts w:ascii="Arial" w:eastAsia="Arial Unicode MS" w:hAnsi="Arial" w:cs="Arial"/>
          <w:kern w:val="1"/>
          <w:sz w:val="20"/>
          <w:szCs w:val="20"/>
          <w:lang w:val="en-GB"/>
        </w:rPr>
        <w:t xml:space="preserve">e-facto risk information source to </w:t>
      </w:r>
      <w:r w:rsidR="00097D1A" w:rsidRPr="00097D1A">
        <w:rPr>
          <w:rFonts w:ascii="Arial" w:eastAsia="Arial Unicode MS" w:hAnsi="Arial" w:cs="Arial"/>
          <w:kern w:val="1"/>
          <w:sz w:val="20"/>
          <w:szCs w:val="20"/>
          <w:lang w:val="en-GB"/>
        </w:rPr>
        <w:t>the</w:t>
      </w:r>
      <w:r w:rsidR="00E96D5D">
        <w:rPr>
          <w:rFonts w:ascii="Arial" w:eastAsia="Arial Unicode MS" w:hAnsi="Arial" w:cs="Arial"/>
          <w:kern w:val="1"/>
          <w:sz w:val="20"/>
          <w:szCs w:val="20"/>
          <w:lang w:val="en-GB"/>
        </w:rPr>
        <w:t xml:space="preserve"> international DRR communities</w:t>
      </w:r>
      <w:r w:rsidR="00097D1A" w:rsidRPr="00097D1A">
        <w:rPr>
          <w:rFonts w:ascii="Arial" w:eastAsia="Arial Unicode MS" w:hAnsi="Arial" w:cs="Arial"/>
          <w:kern w:val="1"/>
          <w:sz w:val="20"/>
          <w:szCs w:val="20"/>
          <w:lang w:val="en-GB"/>
        </w:rPr>
        <w:t>.</w:t>
      </w:r>
      <w:r w:rsidR="00E96D5D">
        <w:rPr>
          <w:rFonts w:ascii="Arial" w:eastAsia="Arial Unicode MS" w:hAnsi="Arial" w:cs="Arial"/>
          <w:kern w:val="1"/>
          <w:sz w:val="20"/>
          <w:szCs w:val="20"/>
          <w:lang w:val="en-GB"/>
        </w:rPr>
        <w:t xml:space="preserve"> </w:t>
      </w:r>
      <w:proofErr w:type="spellStart"/>
      <w:r w:rsidR="00E96D5D">
        <w:rPr>
          <w:rFonts w:ascii="Arial" w:eastAsia="Arial Unicode MS" w:hAnsi="Arial" w:cs="Arial"/>
          <w:kern w:val="1"/>
          <w:sz w:val="20"/>
          <w:szCs w:val="20"/>
          <w:lang w:val="en-GB"/>
        </w:rPr>
        <w:t>GRIPWeb</w:t>
      </w:r>
      <w:proofErr w:type="spellEnd"/>
      <w:r w:rsidR="00E96D5D">
        <w:rPr>
          <w:rFonts w:ascii="Arial" w:eastAsia="Arial Unicode MS" w:hAnsi="Arial" w:cs="Arial"/>
          <w:kern w:val="1"/>
          <w:sz w:val="20"/>
          <w:szCs w:val="20"/>
          <w:lang w:val="en-GB"/>
        </w:rPr>
        <w:t xml:space="preserve"> is accessible at </w:t>
      </w:r>
      <w:hyperlink r:id="rId12" w:history="1">
        <w:r w:rsidR="00E96D5D" w:rsidRPr="001333EE">
          <w:rPr>
            <w:rStyle w:val="Hyperlink"/>
            <w:rFonts w:ascii="Arial" w:eastAsia="Arial Unicode MS" w:hAnsi="Arial" w:cs="Arial"/>
            <w:kern w:val="1"/>
            <w:sz w:val="20"/>
            <w:szCs w:val="20"/>
            <w:lang w:val="en-GB"/>
          </w:rPr>
          <w:t>http://www.gripweb.org</w:t>
        </w:r>
      </w:hyperlink>
      <w:r w:rsidR="00E96D5D">
        <w:rPr>
          <w:rFonts w:ascii="Arial" w:eastAsia="Arial Unicode MS" w:hAnsi="Arial" w:cs="Arial"/>
          <w:kern w:val="1"/>
          <w:sz w:val="20"/>
          <w:szCs w:val="20"/>
          <w:lang w:val="en-GB"/>
        </w:rPr>
        <w:t>.</w:t>
      </w:r>
    </w:p>
    <w:p w:rsidR="00E2687D" w:rsidRPr="00E96D5D" w:rsidRDefault="00097D1A" w:rsidP="00E96D5D">
      <w:pPr>
        <w:pStyle w:val="NormalWeb"/>
        <w:spacing w:before="0" w:beforeAutospacing="0" w:after="0" w:afterAutospacing="0"/>
        <w:jc w:val="both"/>
        <w:rPr>
          <w:rFonts w:ascii="Arial" w:eastAsia="Arial Unicode MS" w:hAnsi="Arial" w:cs="Arial"/>
          <w:kern w:val="1"/>
          <w:sz w:val="20"/>
          <w:szCs w:val="20"/>
          <w:lang w:val="en-GB"/>
        </w:rPr>
      </w:pPr>
      <w:r w:rsidRPr="00097D1A">
        <w:rPr>
          <w:rFonts w:ascii="Arial" w:eastAsia="Arial Unicode MS" w:hAnsi="Arial" w:cs="Arial"/>
          <w:kern w:val="1"/>
          <w:sz w:val="20"/>
          <w:szCs w:val="20"/>
          <w:lang w:val="en-GB"/>
        </w:rPr>
        <w:t xml:space="preserve"> </w:t>
      </w:r>
    </w:p>
    <w:p w:rsidR="00833C15" w:rsidRDefault="00E96D5D" w:rsidP="004A3E33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GB"/>
        </w:rPr>
        <w:t>At</w:t>
      </w:r>
      <w:r w:rsidR="00097D1A" w:rsidRPr="00097D1A">
        <w:rPr>
          <w:rFonts w:ascii="Arial" w:hAnsi="Arial" w:cs="Arial"/>
          <w:noProof/>
          <w:sz w:val="20"/>
          <w:szCs w:val="20"/>
          <w:lang w:val="en-US"/>
        </w:rPr>
        <w:t xml:space="preserve"> GRIPWeb, </w:t>
      </w:r>
      <w:r>
        <w:rPr>
          <w:rFonts w:ascii="Arial" w:hAnsi="Arial" w:cs="Arial"/>
          <w:noProof/>
          <w:sz w:val="20"/>
          <w:szCs w:val="20"/>
          <w:lang w:val="en-US"/>
        </w:rPr>
        <w:t xml:space="preserve">information on disasters and risks is integrated at </w:t>
      </w:r>
      <w:r w:rsidR="00097D1A" w:rsidRPr="00E96D5D">
        <w:rPr>
          <w:rFonts w:ascii="Arial" w:hAnsi="Arial" w:cs="Arial"/>
          <w:noProof/>
          <w:sz w:val="20"/>
          <w:szCs w:val="20"/>
          <w:lang w:val="en-US"/>
        </w:rPr>
        <w:t>the</w:t>
      </w:r>
      <w:r w:rsidR="00097D1A" w:rsidRPr="00097D1A">
        <w:rPr>
          <w:rFonts w:ascii="Arial" w:hAnsi="Arial" w:cs="Arial"/>
          <w:i/>
          <w:noProof/>
          <w:sz w:val="20"/>
          <w:szCs w:val="20"/>
          <w:lang w:val="en-US"/>
        </w:rPr>
        <w:t xml:space="preserve"> </w:t>
      </w:r>
      <w:hyperlink r:id="rId13" w:history="1">
        <w:r w:rsidR="00097D1A" w:rsidRPr="008C2B8F">
          <w:rPr>
            <w:rStyle w:val="Hyperlink"/>
            <w:rFonts w:ascii="Arial" w:hAnsi="Arial" w:cs="Arial"/>
            <w:b/>
            <w:i/>
            <w:noProof/>
            <w:color w:val="FF0066"/>
            <w:sz w:val="20"/>
            <w:szCs w:val="20"/>
            <w:u w:val="none"/>
            <w:lang w:val="en-US"/>
          </w:rPr>
          <w:t>Countries + Risk Information</w:t>
        </w:r>
      </w:hyperlink>
      <w:r w:rsidR="00097D1A" w:rsidRPr="008C2B8F">
        <w:rPr>
          <w:rFonts w:ascii="Arial" w:hAnsi="Arial" w:cs="Arial"/>
          <w:noProof/>
          <w:color w:val="FF0000"/>
          <w:sz w:val="20"/>
          <w:szCs w:val="20"/>
          <w:lang w:val="en-US"/>
        </w:rPr>
        <w:t xml:space="preserve"> </w:t>
      </w:r>
      <w:r w:rsidR="00097D1A" w:rsidRPr="00097D1A">
        <w:rPr>
          <w:rFonts w:ascii="Arial" w:hAnsi="Arial" w:cs="Arial"/>
          <w:noProof/>
          <w:sz w:val="20"/>
          <w:szCs w:val="20"/>
          <w:lang w:val="en-US"/>
        </w:rPr>
        <w:t>portal</w:t>
      </w:r>
      <w:r w:rsidR="008C2B8F" w:rsidRPr="008C2B8F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="008C2B8F">
        <w:rPr>
          <w:rFonts w:ascii="Arial" w:hAnsi="Arial" w:cs="Arial"/>
          <w:noProof/>
          <w:sz w:val="20"/>
          <w:szCs w:val="20"/>
          <w:lang w:val="en-US"/>
        </w:rPr>
        <w:t xml:space="preserve">that is specifically designed to archive </w:t>
      </w:r>
      <w:r w:rsidR="008C2B8F" w:rsidRPr="00097D1A">
        <w:rPr>
          <w:rFonts w:ascii="Arial" w:hAnsi="Arial" w:cs="Arial"/>
          <w:noProof/>
          <w:sz w:val="20"/>
          <w:szCs w:val="20"/>
          <w:lang w:val="en-US"/>
        </w:rPr>
        <w:t>country's disaster risk profiles, hazard risk maps and datasets, documents and publications, databases and information systems, projects and programs etc.</w:t>
      </w:r>
      <w:r w:rsidR="008C2B8F">
        <w:rPr>
          <w:rFonts w:ascii="Arial" w:hAnsi="Arial" w:cs="Arial"/>
          <w:noProof/>
          <w:sz w:val="20"/>
          <w:szCs w:val="20"/>
          <w:lang w:val="en-US"/>
        </w:rPr>
        <w:t xml:space="preserve"> It serves as </w:t>
      </w:r>
      <w:r w:rsidR="00097D1A" w:rsidRPr="00097D1A">
        <w:rPr>
          <w:rFonts w:ascii="Arial" w:hAnsi="Arial" w:cs="Arial"/>
          <w:noProof/>
          <w:sz w:val="20"/>
          <w:szCs w:val="20"/>
          <w:lang w:val="en-US"/>
        </w:rPr>
        <w:t xml:space="preserve">a common risk </w:t>
      </w:r>
      <w:r w:rsidR="008C2B8F">
        <w:rPr>
          <w:rFonts w:ascii="Arial" w:hAnsi="Arial" w:cs="Arial"/>
          <w:noProof/>
          <w:sz w:val="20"/>
          <w:szCs w:val="20"/>
          <w:lang w:val="en-US"/>
        </w:rPr>
        <w:t xml:space="preserve">information system for all users to share and </w:t>
      </w:r>
      <w:r w:rsidR="00097D1A" w:rsidRPr="00097D1A">
        <w:rPr>
          <w:rFonts w:ascii="Arial" w:hAnsi="Arial" w:cs="Arial"/>
          <w:noProof/>
          <w:sz w:val="20"/>
          <w:szCs w:val="20"/>
          <w:lang w:val="en-US"/>
        </w:rPr>
        <w:t>access risk-related information</w:t>
      </w:r>
      <w:r w:rsidR="008C2B8F">
        <w:rPr>
          <w:rFonts w:ascii="Arial" w:hAnsi="Arial" w:cs="Arial"/>
          <w:noProof/>
          <w:sz w:val="20"/>
          <w:szCs w:val="20"/>
          <w:lang w:val="en-US"/>
        </w:rPr>
        <w:t xml:space="preserve"> from different dimensions – geographic region, </w:t>
      </w:r>
      <w:r w:rsidR="00097D1A" w:rsidRPr="00097D1A">
        <w:rPr>
          <w:rFonts w:ascii="Arial" w:hAnsi="Arial" w:cs="Arial"/>
          <w:noProof/>
          <w:sz w:val="20"/>
          <w:szCs w:val="20"/>
          <w:lang w:val="en-US"/>
        </w:rPr>
        <w:t xml:space="preserve">country, </w:t>
      </w:r>
      <w:r w:rsidR="008C2B8F">
        <w:rPr>
          <w:rFonts w:ascii="Arial" w:hAnsi="Arial" w:cs="Arial"/>
          <w:noProof/>
          <w:sz w:val="20"/>
          <w:szCs w:val="20"/>
          <w:lang w:val="en-US"/>
        </w:rPr>
        <w:t>province/state, city/municipality; organization and programme, themes including risk assessment type, hazard, sector, elements at risk, application areas, and geographical coverage, etc.</w:t>
      </w:r>
    </w:p>
    <w:p w:rsidR="00097D1A" w:rsidRDefault="00097D1A" w:rsidP="004A3E33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</w:p>
    <w:p w:rsidR="00097D1A" w:rsidRDefault="00097D1A" w:rsidP="005F4902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097D1A">
        <w:rPr>
          <w:rFonts w:ascii="Arial" w:hAnsi="Arial" w:cs="Arial"/>
          <w:sz w:val="20"/>
          <w:szCs w:val="20"/>
          <w:lang w:val="en-GB"/>
        </w:rPr>
        <w:t>GRIPWeb</w:t>
      </w:r>
      <w:proofErr w:type="spellEnd"/>
      <w:r w:rsidRPr="00097D1A">
        <w:rPr>
          <w:rFonts w:ascii="Arial" w:hAnsi="Arial" w:cs="Arial"/>
          <w:sz w:val="20"/>
          <w:szCs w:val="20"/>
          <w:lang w:val="en-GB"/>
        </w:rPr>
        <w:t xml:space="preserve"> makes it easy the construction of risk information systems at different </w:t>
      </w:r>
      <w:r w:rsidR="008C2B8F">
        <w:rPr>
          <w:rFonts w:ascii="Arial" w:hAnsi="Arial" w:cs="Arial"/>
          <w:sz w:val="20"/>
          <w:szCs w:val="20"/>
          <w:lang w:val="en-GB"/>
        </w:rPr>
        <w:t xml:space="preserve">geographic / administrative </w:t>
      </w:r>
      <w:r w:rsidRPr="00097D1A">
        <w:rPr>
          <w:rFonts w:ascii="Arial" w:hAnsi="Arial" w:cs="Arial"/>
          <w:sz w:val="20"/>
          <w:szCs w:val="20"/>
          <w:lang w:val="en-GB"/>
        </w:rPr>
        <w:t xml:space="preserve">levels, </w:t>
      </w:r>
      <w:r w:rsidR="008C2B8F">
        <w:rPr>
          <w:rFonts w:ascii="Arial" w:hAnsi="Arial" w:cs="Arial"/>
          <w:sz w:val="20"/>
          <w:szCs w:val="20"/>
          <w:lang w:val="en-GB"/>
        </w:rPr>
        <w:t xml:space="preserve">by different organizations, </w:t>
      </w:r>
      <w:r w:rsidRPr="00097D1A">
        <w:rPr>
          <w:rFonts w:ascii="Arial" w:hAnsi="Arial" w:cs="Arial"/>
          <w:sz w:val="20"/>
          <w:szCs w:val="20"/>
          <w:lang w:val="en-GB"/>
        </w:rPr>
        <w:t>by different sector, or by different themes. The following are some examples:</w:t>
      </w:r>
    </w:p>
    <w:p w:rsidR="00097D1A" w:rsidRDefault="00097D1A" w:rsidP="005F4902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097D1A" w:rsidRPr="00A26BFB" w:rsidRDefault="00A26BFB" w:rsidP="005F490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  <w:lang w:val="en-GB"/>
        </w:rPr>
      </w:pPr>
      <w:r w:rsidRPr="00A26BFB">
        <w:rPr>
          <w:rFonts w:ascii="Arial" w:hAnsi="Arial" w:cs="Arial"/>
          <w:b/>
          <w:color w:val="1F497D" w:themeColor="text2"/>
          <w:sz w:val="20"/>
          <w:szCs w:val="20"/>
          <w:lang w:val="en-GB"/>
        </w:rPr>
        <w:t>Risk Information Systems at</w:t>
      </w:r>
      <w:r w:rsidR="00097D1A" w:rsidRPr="00A26BFB">
        <w:rPr>
          <w:rFonts w:ascii="Arial" w:hAnsi="Arial" w:cs="Arial"/>
          <w:b/>
          <w:color w:val="1F497D" w:themeColor="text2"/>
          <w:sz w:val="20"/>
          <w:szCs w:val="20"/>
          <w:lang w:val="en-GB"/>
        </w:rPr>
        <w:t xml:space="preserve"> </w:t>
      </w:r>
      <w:r w:rsidRPr="00A26BFB">
        <w:rPr>
          <w:rFonts w:ascii="Arial" w:hAnsi="Arial" w:cs="Arial"/>
          <w:b/>
          <w:color w:val="1F497D" w:themeColor="text2"/>
          <w:sz w:val="20"/>
          <w:szCs w:val="20"/>
          <w:lang w:val="en-GB"/>
        </w:rPr>
        <w:t xml:space="preserve">different geographic / administrative </w:t>
      </w:r>
      <w:r w:rsidR="00097D1A" w:rsidRPr="00A26BFB">
        <w:rPr>
          <w:rFonts w:ascii="Arial" w:hAnsi="Arial" w:cs="Arial"/>
          <w:b/>
          <w:color w:val="1F497D" w:themeColor="text2"/>
          <w:sz w:val="20"/>
          <w:szCs w:val="20"/>
          <w:lang w:val="en-GB"/>
        </w:rPr>
        <w:t>level</w:t>
      </w:r>
      <w:r w:rsidRPr="00A26BFB">
        <w:rPr>
          <w:rFonts w:ascii="Arial" w:hAnsi="Arial" w:cs="Arial"/>
          <w:b/>
          <w:color w:val="1F497D" w:themeColor="text2"/>
          <w:sz w:val="20"/>
          <w:szCs w:val="20"/>
          <w:lang w:val="en-GB"/>
        </w:rPr>
        <w:t>s</w:t>
      </w:r>
    </w:p>
    <w:p w:rsidR="00A26BFB" w:rsidRPr="008C2B8F" w:rsidRDefault="00A26BFB" w:rsidP="00A26BFB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097D1A" w:rsidRPr="00097D1A" w:rsidRDefault="00097D1A" w:rsidP="005F490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A26BFB">
        <w:rPr>
          <w:rFonts w:ascii="Arial" w:hAnsi="Arial" w:cs="Arial"/>
          <w:b/>
          <w:color w:val="1F497D" w:themeColor="text2"/>
          <w:sz w:val="20"/>
          <w:szCs w:val="20"/>
          <w:lang w:val="en-GB"/>
        </w:rPr>
        <w:t>Regional Risk Information Systems</w:t>
      </w:r>
      <w:r w:rsidR="00A26BFB">
        <w:rPr>
          <w:rFonts w:ascii="Arial" w:hAnsi="Arial" w:cs="Arial"/>
          <w:b/>
          <w:color w:val="1F497D" w:themeColor="text2"/>
          <w:sz w:val="20"/>
          <w:szCs w:val="20"/>
          <w:lang w:val="en-GB"/>
        </w:rPr>
        <w:t xml:space="preserve"> (RRIS)</w:t>
      </w:r>
      <w:r w:rsidR="00A26BFB">
        <w:rPr>
          <w:rFonts w:ascii="Arial" w:hAnsi="Arial" w:cs="Arial"/>
          <w:sz w:val="20"/>
          <w:szCs w:val="20"/>
          <w:lang w:val="en-GB"/>
        </w:rPr>
        <w:t>: T</w:t>
      </w:r>
      <w:r w:rsidRPr="00097D1A">
        <w:rPr>
          <w:rFonts w:ascii="Arial" w:hAnsi="Arial" w:cs="Arial"/>
          <w:sz w:val="20"/>
          <w:szCs w:val="20"/>
          <w:lang w:val="en-GB"/>
        </w:rPr>
        <w:t>he Regiona</w:t>
      </w:r>
      <w:r w:rsidR="00A26BFB">
        <w:rPr>
          <w:rFonts w:ascii="Arial" w:hAnsi="Arial" w:cs="Arial"/>
          <w:sz w:val="20"/>
          <w:szCs w:val="20"/>
          <w:lang w:val="en-GB"/>
        </w:rPr>
        <w:t xml:space="preserve">l Risk Information </w:t>
      </w:r>
      <w:proofErr w:type="gramStart"/>
      <w:r w:rsidR="00A26BFB">
        <w:rPr>
          <w:rFonts w:ascii="Arial" w:hAnsi="Arial" w:cs="Arial"/>
          <w:sz w:val="20"/>
          <w:szCs w:val="20"/>
          <w:lang w:val="en-GB"/>
        </w:rPr>
        <w:t xml:space="preserve">System </w:t>
      </w:r>
      <w:r w:rsidRPr="00097D1A">
        <w:rPr>
          <w:rFonts w:ascii="Arial" w:hAnsi="Arial" w:cs="Arial"/>
          <w:sz w:val="20"/>
          <w:szCs w:val="20"/>
          <w:lang w:val="en-GB"/>
        </w:rPr>
        <w:t xml:space="preserve"> for</w:t>
      </w:r>
      <w:proofErr w:type="gramEnd"/>
      <w:r w:rsidRPr="00097D1A">
        <w:rPr>
          <w:rFonts w:ascii="Arial" w:hAnsi="Arial" w:cs="Arial"/>
          <w:sz w:val="20"/>
          <w:szCs w:val="20"/>
          <w:lang w:val="en-GB"/>
        </w:rPr>
        <w:t xml:space="preserve"> the South Eastern Europe covers 8 countries in the Region (</w:t>
      </w:r>
      <w:r w:rsidR="00A26BFB">
        <w:rPr>
          <w:rFonts w:ascii="Arial" w:hAnsi="Arial" w:cs="Arial"/>
          <w:sz w:val="20"/>
          <w:szCs w:val="20"/>
          <w:lang w:val="en-GB"/>
        </w:rPr>
        <w:t xml:space="preserve">the </w:t>
      </w:r>
      <w:r w:rsidRPr="00097D1A">
        <w:rPr>
          <w:rFonts w:ascii="Arial" w:hAnsi="Arial" w:cs="Arial"/>
          <w:sz w:val="20"/>
          <w:szCs w:val="20"/>
          <w:lang w:val="en-GB"/>
        </w:rPr>
        <w:t>Balkans countries and Turkey). The SEE RRIS page</w:t>
      </w:r>
      <w:r w:rsidR="00A26BFB">
        <w:rPr>
          <w:rFonts w:ascii="Arial" w:hAnsi="Arial" w:cs="Arial"/>
          <w:sz w:val="20"/>
          <w:szCs w:val="20"/>
          <w:lang w:val="en-GB"/>
        </w:rPr>
        <w:t xml:space="preserve"> is accessible at</w:t>
      </w:r>
      <w:r w:rsidRPr="00097D1A">
        <w:rPr>
          <w:rFonts w:ascii="Arial" w:hAnsi="Arial" w:cs="Arial"/>
          <w:sz w:val="20"/>
          <w:szCs w:val="20"/>
          <w:lang w:val="en-GB"/>
        </w:rPr>
        <w:t xml:space="preserve"> </w:t>
      </w:r>
      <w:r w:rsidR="00A26BFB">
        <w:rPr>
          <w:rFonts w:ascii="Arial" w:hAnsi="Arial" w:cs="Arial"/>
          <w:sz w:val="20"/>
          <w:szCs w:val="20"/>
          <w:lang w:val="en-GB"/>
        </w:rPr>
        <w:t>&lt;</w:t>
      </w:r>
      <w:hyperlink r:id="rId14" w:history="1">
        <w:r w:rsidRPr="00A26BFB">
          <w:rPr>
            <w:rStyle w:val="Hyperlink"/>
            <w:rFonts w:ascii="Arial" w:hAnsi="Arial" w:cs="Arial"/>
            <w:b/>
            <w:color w:val="1F497D" w:themeColor="text2"/>
            <w:sz w:val="20"/>
            <w:szCs w:val="20"/>
            <w:lang w:val="en-GB"/>
          </w:rPr>
          <w:t>here</w:t>
        </w:r>
      </w:hyperlink>
      <w:r w:rsidR="00A26BFB">
        <w:rPr>
          <w:rStyle w:val="Hyperlink"/>
          <w:rFonts w:ascii="Arial" w:hAnsi="Arial" w:cs="Arial"/>
          <w:sz w:val="20"/>
          <w:szCs w:val="20"/>
          <w:lang w:val="en-GB"/>
        </w:rPr>
        <w:t>&gt;</w:t>
      </w:r>
      <w:r w:rsidRPr="00097D1A">
        <w:rPr>
          <w:rFonts w:ascii="Arial" w:hAnsi="Arial" w:cs="Arial"/>
          <w:sz w:val="20"/>
          <w:szCs w:val="20"/>
          <w:lang w:val="en-GB"/>
        </w:rPr>
        <w:t xml:space="preserve">. </w:t>
      </w:r>
    </w:p>
    <w:p w:rsidR="00097D1A" w:rsidRPr="00097D1A" w:rsidRDefault="00097D1A" w:rsidP="005F4902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097D1A" w:rsidRPr="00097D1A" w:rsidRDefault="00097D1A" w:rsidP="005F490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A26BFB">
        <w:rPr>
          <w:rFonts w:ascii="Arial" w:hAnsi="Arial" w:cs="Arial"/>
          <w:b/>
          <w:color w:val="1F497D" w:themeColor="text2"/>
          <w:sz w:val="20"/>
          <w:szCs w:val="20"/>
          <w:lang w:val="en-GB"/>
        </w:rPr>
        <w:t>National Risk Information Systems</w:t>
      </w:r>
      <w:r w:rsidR="00A26BFB">
        <w:rPr>
          <w:rFonts w:ascii="Arial" w:hAnsi="Arial" w:cs="Arial"/>
          <w:b/>
          <w:color w:val="1F497D" w:themeColor="text2"/>
          <w:sz w:val="20"/>
          <w:szCs w:val="20"/>
          <w:lang w:val="en-GB"/>
        </w:rPr>
        <w:t xml:space="preserve"> (NRIS)</w:t>
      </w:r>
      <w:r w:rsidRPr="00097D1A">
        <w:rPr>
          <w:rFonts w:ascii="Arial" w:hAnsi="Arial" w:cs="Arial"/>
          <w:sz w:val="20"/>
          <w:szCs w:val="20"/>
          <w:lang w:val="en-GB"/>
        </w:rPr>
        <w:t xml:space="preserve">: </w:t>
      </w:r>
      <w:r w:rsidR="00A26BFB">
        <w:rPr>
          <w:rFonts w:ascii="Arial" w:hAnsi="Arial" w:cs="Arial"/>
          <w:sz w:val="20"/>
          <w:szCs w:val="20"/>
          <w:lang w:val="en-GB"/>
        </w:rPr>
        <w:t>Examples include NRISs of Mozambique, Nepal, Armenia, and Lebanon. A</w:t>
      </w:r>
      <w:r w:rsidRPr="00097D1A">
        <w:rPr>
          <w:rFonts w:ascii="Arial" w:hAnsi="Arial" w:cs="Arial"/>
          <w:sz w:val="20"/>
          <w:szCs w:val="20"/>
          <w:lang w:val="en-GB"/>
        </w:rPr>
        <w:t>ll the existing ri</w:t>
      </w:r>
      <w:r w:rsidR="00A26BFB">
        <w:rPr>
          <w:rFonts w:ascii="Arial" w:hAnsi="Arial" w:cs="Arial"/>
          <w:sz w:val="20"/>
          <w:szCs w:val="20"/>
          <w:lang w:val="en-GB"/>
        </w:rPr>
        <w:t xml:space="preserve">sk information for each country are compiled through the </w:t>
      </w:r>
      <w:r w:rsidR="00A26BFB" w:rsidRPr="00A26BFB">
        <w:rPr>
          <w:rFonts w:ascii="Arial" w:hAnsi="Arial" w:cs="Arial"/>
          <w:b/>
          <w:i/>
          <w:color w:val="FF0066"/>
          <w:sz w:val="20"/>
          <w:szCs w:val="20"/>
          <w:lang w:val="en-GB"/>
        </w:rPr>
        <w:t>Systematic Inventory and E</w:t>
      </w:r>
      <w:r w:rsidRPr="00A26BFB">
        <w:rPr>
          <w:rFonts w:ascii="Arial" w:hAnsi="Arial" w:cs="Arial"/>
          <w:b/>
          <w:i/>
          <w:color w:val="FF0066"/>
          <w:sz w:val="20"/>
          <w:szCs w:val="20"/>
          <w:lang w:val="en-GB"/>
        </w:rPr>
        <w:t>valuatio</w:t>
      </w:r>
      <w:r w:rsidR="00A26BFB" w:rsidRPr="00A26BFB">
        <w:rPr>
          <w:rFonts w:ascii="Arial" w:hAnsi="Arial" w:cs="Arial"/>
          <w:b/>
          <w:i/>
          <w:color w:val="FF0066"/>
          <w:sz w:val="20"/>
          <w:szCs w:val="20"/>
          <w:lang w:val="en-GB"/>
        </w:rPr>
        <w:t>n for Risk A</w:t>
      </w:r>
      <w:r w:rsidRPr="00A26BFB">
        <w:rPr>
          <w:rFonts w:ascii="Arial" w:hAnsi="Arial" w:cs="Arial"/>
          <w:b/>
          <w:i/>
          <w:color w:val="FF0066"/>
          <w:sz w:val="20"/>
          <w:szCs w:val="20"/>
          <w:lang w:val="en-GB"/>
        </w:rPr>
        <w:t>ssessment (SIERA)</w:t>
      </w:r>
      <w:r w:rsidR="00A26BFB">
        <w:rPr>
          <w:rFonts w:ascii="Arial" w:hAnsi="Arial" w:cs="Arial"/>
          <w:color w:val="FF0066"/>
          <w:sz w:val="20"/>
          <w:szCs w:val="20"/>
          <w:lang w:val="en-GB"/>
        </w:rPr>
        <w:t xml:space="preserve"> </w:t>
      </w:r>
      <w:r w:rsidR="00A26BFB" w:rsidRPr="00A26BFB">
        <w:rPr>
          <w:rFonts w:ascii="Arial" w:hAnsi="Arial" w:cs="Arial"/>
          <w:color w:val="000000" w:themeColor="text1"/>
          <w:sz w:val="20"/>
          <w:szCs w:val="20"/>
          <w:lang w:val="en-GB"/>
        </w:rPr>
        <w:t>projects</w:t>
      </w:r>
      <w:r w:rsidRPr="00097D1A">
        <w:rPr>
          <w:rFonts w:ascii="Arial" w:hAnsi="Arial" w:cs="Arial"/>
          <w:sz w:val="20"/>
          <w:szCs w:val="20"/>
          <w:lang w:val="en-GB"/>
        </w:rPr>
        <w:t xml:space="preserve"> that GRIP </w:t>
      </w:r>
      <w:r w:rsidR="00A26BFB">
        <w:rPr>
          <w:rFonts w:ascii="Arial" w:hAnsi="Arial" w:cs="Arial"/>
          <w:sz w:val="20"/>
          <w:szCs w:val="20"/>
          <w:lang w:val="en-GB"/>
        </w:rPr>
        <w:t xml:space="preserve">has </w:t>
      </w:r>
      <w:r w:rsidRPr="00097D1A">
        <w:rPr>
          <w:rFonts w:ascii="Arial" w:hAnsi="Arial" w:cs="Arial"/>
          <w:sz w:val="20"/>
          <w:szCs w:val="20"/>
          <w:lang w:val="en-GB"/>
        </w:rPr>
        <w:t>assist</w:t>
      </w:r>
      <w:r w:rsidR="00A26BFB">
        <w:rPr>
          <w:rFonts w:ascii="Arial" w:hAnsi="Arial" w:cs="Arial"/>
          <w:sz w:val="20"/>
          <w:szCs w:val="20"/>
          <w:lang w:val="en-GB"/>
        </w:rPr>
        <w:t>ed these</w:t>
      </w:r>
      <w:r w:rsidRPr="00097D1A">
        <w:rPr>
          <w:rFonts w:ascii="Arial" w:hAnsi="Arial" w:cs="Arial"/>
          <w:sz w:val="20"/>
          <w:szCs w:val="20"/>
          <w:lang w:val="en-GB"/>
        </w:rPr>
        <w:t xml:space="preserve"> countries to implement.</w:t>
      </w:r>
      <w:r w:rsidR="00A26BFB">
        <w:rPr>
          <w:rFonts w:ascii="Arial" w:hAnsi="Arial" w:cs="Arial"/>
          <w:sz w:val="20"/>
          <w:szCs w:val="20"/>
          <w:lang w:val="en-GB"/>
        </w:rPr>
        <w:t xml:space="preserve"> The NRISs are accessible through the </w:t>
      </w:r>
      <w:hyperlink r:id="rId15" w:history="1">
        <w:r w:rsidR="00A26BFB" w:rsidRPr="00A26BFB">
          <w:rPr>
            <w:rStyle w:val="Hyperlink"/>
            <w:rFonts w:ascii="Arial" w:hAnsi="Arial" w:cs="Arial"/>
            <w:b/>
            <w:i/>
            <w:sz w:val="20"/>
            <w:szCs w:val="20"/>
            <w:lang w:val="en-GB"/>
          </w:rPr>
          <w:t>Country P</w:t>
        </w:r>
        <w:r w:rsidRPr="00A26BFB">
          <w:rPr>
            <w:rStyle w:val="Hyperlink"/>
            <w:rFonts w:ascii="Arial" w:hAnsi="Arial" w:cs="Arial"/>
            <w:b/>
            <w:i/>
            <w:sz w:val="20"/>
            <w:szCs w:val="20"/>
            <w:lang w:val="en-GB"/>
          </w:rPr>
          <w:t>ages</w:t>
        </w:r>
        <w:r w:rsidRPr="00A26BFB">
          <w:rPr>
            <w:rStyle w:val="Hyperlink"/>
            <w:rFonts w:ascii="Arial" w:hAnsi="Arial" w:cs="Arial"/>
            <w:sz w:val="20"/>
            <w:szCs w:val="20"/>
            <w:lang w:val="en-GB"/>
          </w:rPr>
          <w:t xml:space="preserve"> </w:t>
        </w:r>
      </w:hyperlink>
      <w:r w:rsidR="00F04B5C">
        <w:rPr>
          <w:rFonts w:ascii="Arial" w:hAnsi="Arial" w:cs="Arial"/>
          <w:sz w:val="20"/>
          <w:szCs w:val="20"/>
          <w:lang w:val="en-GB"/>
        </w:rPr>
        <w:t>.</w:t>
      </w:r>
    </w:p>
    <w:p w:rsidR="00097D1A" w:rsidRPr="00097D1A" w:rsidRDefault="00097D1A" w:rsidP="005F4902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097D1A" w:rsidRPr="00F04B5C" w:rsidRDefault="00097D1A" w:rsidP="005F490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A26BFB">
        <w:rPr>
          <w:rFonts w:ascii="Arial" w:hAnsi="Arial" w:cs="Arial"/>
          <w:b/>
          <w:color w:val="1F497D" w:themeColor="text2"/>
          <w:sz w:val="20"/>
          <w:szCs w:val="20"/>
          <w:lang w:val="en-GB"/>
        </w:rPr>
        <w:t>Sub-n</w:t>
      </w:r>
      <w:r w:rsidR="00F04B5C" w:rsidRPr="00A26BFB">
        <w:rPr>
          <w:rFonts w:ascii="Arial" w:hAnsi="Arial" w:cs="Arial"/>
          <w:b/>
          <w:color w:val="1F497D" w:themeColor="text2"/>
          <w:sz w:val="20"/>
          <w:szCs w:val="20"/>
          <w:lang w:val="en-GB"/>
        </w:rPr>
        <w:t>ational Risk Information Systems</w:t>
      </w:r>
      <w:r w:rsidRPr="00F04B5C">
        <w:rPr>
          <w:rFonts w:ascii="Arial" w:hAnsi="Arial" w:cs="Arial"/>
          <w:sz w:val="20"/>
          <w:szCs w:val="20"/>
          <w:lang w:val="en-GB"/>
        </w:rPr>
        <w:t>: As an example</w:t>
      </w:r>
      <w:r w:rsidR="00F32883">
        <w:rPr>
          <w:rFonts w:ascii="Arial" w:hAnsi="Arial" w:cs="Arial"/>
          <w:sz w:val="20"/>
          <w:szCs w:val="20"/>
          <w:lang w:val="en-GB"/>
        </w:rPr>
        <w:t>,</w:t>
      </w:r>
      <w:r w:rsidRPr="00F04B5C">
        <w:rPr>
          <w:rFonts w:ascii="Arial" w:hAnsi="Arial" w:cs="Arial"/>
          <w:sz w:val="20"/>
          <w:szCs w:val="20"/>
          <w:lang w:val="en-GB"/>
        </w:rPr>
        <w:t xml:space="preserve"> the Baja California page</w:t>
      </w:r>
      <w:r w:rsidR="00F32883">
        <w:rPr>
          <w:rFonts w:ascii="Arial" w:hAnsi="Arial" w:cs="Arial"/>
          <w:sz w:val="20"/>
          <w:szCs w:val="20"/>
          <w:lang w:val="en-GB"/>
        </w:rPr>
        <w:t xml:space="preserve"> is accessible at</w:t>
      </w:r>
      <w:r w:rsidRPr="00F04B5C">
        <w:rPr>
          <w:rFonts w:ascii="Arial" w:hAnsi="Arial" w:cs="Arial"/>
          <w:sz w:val="20"/>
          <w:szCs w:val="20"/>
          <w:lang w:val="en-GB"/>
        </w:rPr>
        <w:t xml:space="preserve"> </w:t>
      </w:r>
      <w:r w:rsidR="00F32883">
        <w:rPr>
          <w:rFonts w:ascii="Arial" w:hAnsi="Arial" w:cs="Arial"/>
          <w:sz w:val="20"/>
          <w:szCs w:val="20"/>
          <w:lang w:val="en-GB"/>
        </w:rPr>
        <w:t>&lt;</w:t>
      </w:r>
      <w:hyperlink r:id="rId16" w:history="1">
        <w:r w:rsidRPr="00F32883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here</w:t>
        </w:r>
      </w:hyperlink>
      <w:r w:rsidR="00F32883">
        <w:rPr>
          <w:rStyle w:val="Hyperlink"/>
          <w:rFonts w:ascii="Arial" w:hAnsi="Arial" w:cs="Arial"/>
          <w:sz w:val="20"/>
          <w:szCs w:val="20"/>
          <w:lang w:val="en-GB"/>
        </w:rPr>
        <w:t>&gt;</w:t>
      </w:r>
      <w:r w:rsidR="00F04B5C">
        <w:rPr>
          <w:rFonts w:ascii="Arial" w:hAnsi="Arial" w:cs="Arial"/>
          <w:sz w:val="20"/>
          <w:szCs w:val="20"/>
          <w:lang w:val="en-GB"/>
        </w:rPr>
        <w:t>.</w:t>
      </w:r>
    </w:p>
    <w:p w:rsidR="00B865A9" w:rsidRPr="00441F4A" w:rsidRDefault="00B865A9" w:rsidP="005F4902">
      <w:pPr>
        <w:rPr>
          <w:rFonts w:ascii="Arial" w:hAnsi="Arial" w:cs="Arial"/>
          <w:b/>
          <w:color w:val="004586"/>
          <w:sz w:val="20"/>
          <w:szCs w:val="20"/>
          <w:lang w:val="en-GB"/>
        </w:rPr>
      </w:pPr>
    </w:p>
    <w:p w:rsidR="00F04B5C" w:rsidRPr="00F04B5C" w:rsidRDefault="00F04B5C" w:rsidP="005F490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 w:rsidRPr="00F04B5C">
        <w:rPr>
          <w:rFonts w:ascii="Arial" w:hAnsi="Arial" w:cs="Arial"/>
          <w:b/>
          <w:sz w:val="20"/>
          <w:szCs w:val="20"/>
          <w:lang w:val="en-GB"/>
        </w:rPr>
        <w:t>Risk Information Systems by sector or theme</w:t>
      </w:r>
    </w:p>
    <w:p w:rsidR="00F04B5C" w:rsidRPr="00F04B5C" w:rsidRDefault="00F04B5C" w:rsidP="005F4902">
      <w:pPr>
        <w:pStyle w:val="ListParagraph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:rsidR="00F04B5C" w:rsidRPr="00F04B5C" w:rsidRDefault="00F04B5C" w:rsidP="005F490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r w:rsidRPr="0083532B">
        <w:rPr>
          <w:rFonts w:ascii="Arial" w:hAnsi="Arial" w:cs="Arial"/>
          <w:b/>
          <w:color w:val="1F497D" w:themeColor="text2"/>
          <w:sz w:val="20"/>
          <w:szCs w:val="20"/>
          <w:lang w:val="en-GB"/>
        </w:rPr>
        <w:t>Sectoral</w:t>
      </w:r>
      <w:proofErr w:type="spellEnd"/>
      <w:r w:rsidRPr="0083532B">
        <w:rPr>
          <w:rFonts w:ascii="Arial" w:hAnsi="Arial" w:cs="Arial"/>
          <w:b/>
          <w:color w:val="1F497D" w:themeColor="text2"/>
          <w:sz w:val="20"/>
          <w:szCs w:val="20"/>
          <w:lang w:val="en-GB"/>
        </w:rPr>
        <w:t xml:space="preserve"> Risk Information Systems</w:t>
      </w:r>
      <w:r w:rsidRPr="00F04B5C">
        <w:rPr>
          <w:rFonts w:ascii="Arial" w:hAnsi="Arial" w:cs="Arial"/>
          <w:sz w:val="20"/>
          <w:szCs w:val="20"/>
          <w:lang w:val="en-GB"/>
        </w:rPr>
        <w:t xml:space="preserve">: </w:t>
      </w:r>
      <w:proofErr w:type="spellStart"/>
      <w:r w:rsidRPr="00F04B5C">
        <w:rPr>
          <w:rFonts w:ascii="Arial" w:hAnsi="Arial" w:cs="Arial"/>
          <w:sz w:val="20"/>
          <w:szCs w:val="20"/>
          <w:lang w:val="en-GB"/>
        </w:rPr>
        <w:t>Sectoral</w:t>
      </w:r>
      <w:proofErr w:type="spellEnd"/>
      <w:r w:rsidRPr="00F04B5C">
        <w:rPr>
          <w:rFonts w:ascii="Arial" w:hAnsi="Arial" w:cs="Arial"/>
          <w:sz w:val="20"/>
          <w:szCs w:val="20"/>
          <w:lang w:val="en-GB"/>
        </w:rPr>
        <w:t xml:space="preserve"> risk information is available for several organizations/institutions. Example: </w:t>
      </w:r>
      <w:hyperlink r:id="rId17" w:history="1">
        <w:r w:rsidRPr="00F04B5C">
          <w:rPr>
            <w:rStyle w:val="Hyperlink"/>
            <w:rFonts w:ascii="Arial" w:hAnsi="Arial" w:cs="Arial"/>
            <w:sz w:val="20"/>
            <w:szCs w:val="20"/>
            <w:lang w:val="en-GB"/>
          </w:rPr>
          <w:t>WHO</w:t>
        </w:r>
      </w:hyperlink>
      <w:r w:rsidRPr="00F04B5C">
        <w:rPr>
          <w:rFonts w:ascii="Arial" w:hAnsi="Arial" w:cs="Arial"/>
          <w:sz w:val="20"/>
          <w:szCs w:val="20"/>
          <w:lang w:val="en-GB"/>
        </w:rPr>
        <w:t xml:space="preserve">; </w:t>
      </w:r>
      <w:hyperlink r:id="rId18" w:history="1">
        <w:r w:rsidRPr="00F04B5C">
          <w:rPr>
            <w:rStyle w:val="Hyperlink"/>
            <w:rFonts w:ascii="Arial" w:hAnsi="Arial" w:cs="Arial"/>
            <w:sz w:val="20"/>
            <w:szCs w:val="20"/>
            <w:lang w:val="en-GB"/>
          </w:rPr>
          <w:t>IFRC</w:t>
        </w:r>
      </w:hyperlink>
      <w:r w:rsidRPr="00F04B5C">
        <w:rPr>
          <w:rFonts w:ascii="Arial" w:hAnsi="Arial" w:cs="Arial"/>
          <w:sz w:val="20"/>
          <w:szCs w:val="20"/>
          <w:lang w:val="en-GB"/>
        </w:rPr>
        <w:t xml:space="preserve">; </w:t>
      </w:r>
    </w:p>
    <w:p w:rsidR="00F04B5C" w:rsidRPr="00F04B5C" w:rsidRDefault="00F04B5C" w:rsidP="005F4902">
      <w:pPr>
        <w:pStyle w:val="ListParagraph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:rsidR="00F04B5C" w:rsidRPr="00F04B5C" w:rsidRDefault="0083532B" w:rsidP="005F490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color w:val="1F497D" w:themeColor="text2"/>
          <w:sz w:val="20"/>
          <w:szCs w:val="20"/>
          <w:lang w:val="en-GB"/>
        </w:rPr>
        <w:t>Programme-related Risk Information S</w:t>
      </w:r>
      <w:r w:rsidR="00F04B5C" w:rsidRPr="0083532B">
        <w:rPr>
          <w:rFonts w:ascii="Arial" w:hAnsi="Arial" w:cs="Arial"/>
          <w:b/>
          <w:color w:val="1F497D" w:themeColor="text2"/>
          <w:sz w:val="20"/>
          <w:szCs w:val="20"/>
          <w:lang w:val="en-GB"/>
        </w:rPr>
        <w:t>ystems</w:t>
      </w:r>
      <w:r w:rsidR="00F04B5C" w:rsidRPr="00F04B5C">
        <w:rPr>
          <w:rFonts w:ascii="Arial" w:hAnsi="Arial" w:cs="Arial"/>
          <w:sz w:val="20"/>
          <w:szCs w:val="20"/>
          <w:lang w:val="en-GB"/>
        </w:rPr>
        <w:t xml:space="preserve">: Regional SEE DRM Programme page can be found </w:t>
      </w:r>
      <w:r>
        <w:rPr>
          <w:rFonts w:ascii="Arial" w:hAnsi="Arial" w:cs="Arial"/>
          <w:sz w:val="20"/>
          <w:szCs w:val="20"/>
          <w:lang w:val="en-GB"/>
        </w:rPr>
        <w:t>&lt;</w:t>
      </w:r>
      <w:hyperlink r:id="rId19" w:history="1">
        <w:r w:rsidR="00F04B5C" w:rsidRPr="0083532B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here</w:t>
        </w:r>
      </w:hyperlink>
      <w:r>
        <w:rPr>
          <w:rStyle w:val="Hyperlink"/>
          <w:rFonts w:ascii="Arial" w:hAnsi="Arial" w:cs="Arial"/>
          <w:sz w:val="20"/>
          <w:szCs w:val="20"/>
          <w:lang w:val="en-GB"/>
        </w:rPr>
        <w:t>&gt;</w:t>
      </w:r>
      <w:r w:rsidR="00F04B5C" w:rsidRPr="00F04B5C">
        <w:rPr>
          <w:rFonts w:ascii="Arial" w:hAnsi="Arial" w:cs="Arial"/>
          <w:sz w:val="20"/>
          <w:szCs w:val="20"/>
          <w:lang w:val="en-GB"/>
        </w:rPr>
        <w:t xml:space="preserve">; </w:t>
      </w:r>
    </w:p>
    <w:p w:rsidR="00F04B5C" w:rsidRPr="00F04B5C" w:rsidRDefault="00F04B5C" w:rsidP="005F4902">
      <w:pPr>
        <w:pStyle w:val="ListParagraph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:rsidR="00F04B5C" w:rsidRPr="00F04B5C" w:rsidRDefault="00F04B5C" w:rsidP="005F490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83532B">
        <w:rPr>
          <w:rFonts w:ascii="Arial" w:hAnsi="Arial" w:cs="Arial"/>
          <w:b/>
          <w:color w:val="1F497D" w:themeColor="text2"/>
          <w:sz w:val="20"/>
          <w:szCs w:val="20"/>
          <w:lang w:val="en-GB"/>
        </w:rPr>
        <w:lastRenderedPageBreak/>
        <w:t>Disaster Databases Catalogue</w:t>
      </w:r>
      <w:r w:rsidRPr="00F04B5C">
        <w:rPr>
          <w:rFonts w:ascii="Arial" w:hAnsi="Arial" w:cs="Arial"/>
          <w:sz w:val="20"/>
          <w:szCs w:val="20"/>
          <w:lang w:val="en-GB"/>
        </w:rPr>
        <w:t xml:space="preserve">: Disaster data and information is available from the Global catalogue of disaster databases which currently contains 48 disaster databases (with global, regional, national and sub-national coverage) can be found </w:t>
      </w:r>
      <w:r w:rsidR="0083532B">
        <w:rPr>
          <w:rFonts w:ascii="Arial" w:hAnsi="Arial" w:cs="Arial"/>
          <w:sz w:val="20"/>
          <w:szCs w:val="20"/>
          <w:lang w:val="en-GB"/>
        </w:rPr>
        <w:t>&lt;</w:t>
      </w:r>
      <w:hyperlink r:id="rId20" w:history="1">
        <w:r w:rsidRPr="0083532B">
          <w:rPr>
            <w:rStyle w:val="Hyperlink"/>
            <w:rFonts w:ascii="Arial" w:hAnsi="Arial" w:cs="Arial"/>
            <w:b/>
            <w:color w:val="1F497D" w:themeColor="text2"/>
            <w:sz w:val="20"/>
            <w:szCs w:val="20"/>
            <w:lang w:val="en-GB"/>
          </w:rPr>
          <w:t>here</w:t>
        </w:r>
        <w:r w:rsidR="0083532B">
          <w:rPr>
            <w:rStyle w:val="Hyperlink"/>
            <w:rFonts w:ascii="Arial" w:hAnsi="Arial" w:cs="Arial"/>
            <w:sz w:val="20"/>
            <w:szCs w:val="20"/>
            <w:lang w:val="en-GB"/>
          </w:rPr>
          <w:t>&gt;</w:t>
        </w:r>
        <w:r w:rsidRPr="00F55674">
          <w:rPr>
            <w:rStyle w:val="Hyperlink"/>
            <w:rFonts w:ascii="Arial" w:hAnsi="Arial" w:cs="Arial"/>
            <w:sz w:val="20"/>
            <w:szCs w:val="20"/>
            <w:lang w:val="en-GB"/>
          </w:rPr>
          <w:t>.</w:t>
        </w:r>
      </w:hyperlink>
    </w:p>
    <w:p w:rsidR="00833C15" w:rsidRDefault="00833C15" w:rsidP="005F4902">
      <w:pPr>
        <w:rPr>
          <w:rFonts w:ascii="Arial" w:hAnsi="Arial" w:cs="Arial"/>
          <w:b/>
          <w:color w:val="004586"/>
          <w:sz w:val="20"/>
          <w:szCs w:val="20"/>
          <w:lang w:val="en-US"/>
        </w:rPr>
      </w:pPr>
    </w:p>
    <w:p w:rsidR="00347A73" w:rsidRPr="00441F4A" w:rsidRDefault="00347A73" w:rsidP="005F4902">
      <w:pPr>
        <w:rPr>
          <w:rFonts w:ascii="Arial" w:hAnsi="Arial" w:cs="Arial"/>
          <w:b/>
          <w:color w:val="004586"/>
          <w:sz w:val="20"/>
          <w:szCs w:val="20"/>
          <w:lang w:val="en-US"/>
        </w:rPr>
      </w:pPr>
    </w:p>
    <w:p w:rsidR="00F55674" w:rsidRDefault="00F55674" w:rsidP="005F4902">
      <w:pPr>
        <w:rPr>
          <w:rFonts w:ascii="Arial" w:eastAsiaTheme="minorHAnsi" w:hAnsi="Arial" w:cs="Arial"/>
          <w:kern w:val="0"/>
          <w:sz w:val="20"/>
          <w:szCs w:val="20"/>
          <w:lang w:val="en-GB"/>
        </w:rPr>
      </w:pPr>
      <w:r w:rsidRPr="00F55674">
        <w:rPr>
          <w:rFonts w:ascii="Arial" w:eastAsiaTheme="minorHAnsi" w:hAnsi="Arial" w:cs="Arial"/>
          <w:kern w:val="0"/>
          <w:sz w:val="20"/>
          <w:szCs w:val="20"/>
          <w:lang w:val="en-GB"/>
        </w:rPr>
        <w:t xml:space="preserve">For the </w:t>
      </w:r>
      <w:r w:rsidR="0083532B">
        <w:rPr>
          <w:rFonts w:ascii="Arial" w:eastAsiaTheme="minorHAnsi" w:hAnsi="Arial" w:cs="Arial"/>
          <w:kern w:val="0"/>
          <w:sz w:val="20"/>
          <w:szCs w:val="20"/>
          <w:lang w:val="en-GB"/>
        </w:rPr>
        <w:t>countries to build their National Risk Information S</w:t>
      </w:r>
      <w:r w:rsidRPr="00F55674">
        <w:rPr>
          <w:rFonts w:ascii="Arial" w:eastAsiaTheme="minorHAnsi" w:hAnsi="Arial" w:cs="Arial"/>
          <w:kern w:val="0"/>
          <w:sz w:val="20"/>
          <w:szCs w:val="20"/>
          <w:lang w:val="en-GB"/>
        </w:rPr>
        <w:t>ystems, GRIP has developed</w:t>
      </w:r>
      <w:r w:rsidR="0083532B">
        <w:rPr>
          <w:rFonts w:ascii="Arial" w:eastAsiaTheme="minorHAnsi" w:hAnsi="Arial" w:cs="Arial"/>
          <w:kern w:val="0"/>
          <w:sz w:val="20"/>
          <w:szCs w:val="20"/>
          <w:lang w:val="en-GB"/>
        </w:rPr>
        <w:t xml:space="preserve"> a set of methodology and tools including as follows:</w:t>
      </w:r>
    </w:p>
    <w:p w:rsidR="00790644" w:rsidRPr="00F55674" w:rsidRDefault="00790644" w:rsidP="005F4902">
      <w:pPr>
        <w:rPr>
          <w:rFonts w:ascii="Arial" w:eastAsiaTheme="minorHAnsi" w:hAnsi="Arial" w:cs="Arial"/>
          <w:kern w:val="0"/>
          <w:sz w:val="20"/>
          <w:szCs w:val="20"/>
          <w:lang w:val="en-GB"/>
        </w:rPr>
      </w:pPr>
    </w:p>
    <w:p w:rsidR="00790644" w:rsidRPr="00347A73" w:rsidRDefault="00F55674" w:rsidP="005F4902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790644">
        <w:rPr>
          <w:rFonts w:ascii="Arial" w:hAnsi="Arial" w:cs="Arial"/>
          <w:sz w:val="20"/>
          <w:szCs w:val="20"/>
          <w:lang w:val="en-GB"/>
        </w:rPr>
        <w:t>Systematic Inventory and Evaluation for Risk Assessment (</w:t>
      </w:r>
      <w:hyperlink r:id="rId21" w:history="1">
        <w:r w:rsidRPr="007C321B">
          <w:rPr>
            <w:rStyle w:val="Hyperlink"/>
            <w:rFonts w:ascii="Arial" w:hAnsi="Arial" w:cs="Arial"/>
            <w:sz w:val="20"/>
            <w:szCs w:val="20"/>
            <w:lang w:val="en-GB"/>
          </w:rPr>
          <w:t>SIERA)</w:t>
        </w:r>
      </w:hyperlink>
      <w:r w:rsidRPr="00790644">
        <w:rPr>
          <w:rFonts w:ascii="Arial" w:hAnsi="Arial" w:cs="Arial"/>
          <w:sz w:val="20"/>
          <w:szCs w:val="20"/>
          <w:lang w:val="en-GB"/>
        </w:rPr>
        <w:t xml:space="preserve"> for the comprehensive analysis of country situation</w:t>
      </w:r>
      <w:r w:rsidR="00790644" w:rsidRPr="00790644">
        <w:rPr>
          <w:rFonts w:ascii="Arial" w:hAnsi="Arial" w:cs="Arial"/>
          <w:sz w:val="20"/>
          <w:szCs w:val="20"/>
          <w:lang w:val="en-GB"/>
        </w:rPr>
        <w:t>.</w:t>
      </w:r>
    </w:p>
    <w:p w:rsidR="00790644" w:rsidRPr="00347A73" w:rsidRDefault="00F55674" w:rsidP="005F4902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F55674">
        <w:rPr>
          <w:rFonts w:ascii="Arial" w:hAnsi="Arial" w:cs="Arial"/>
          <w:sz w:val="20"/>
          <w:szCs w:val="20"/>
          <w:lang w:val="en-GB"/>
        </w:rPr>
        <w:t xml:space="preserve">Online common risk information platform – </w:t>
      </w:r>
      <w:hyperlink r:id="rId22" w:history="1">
        <w:r w:rsidRPr="00F55674">
          <w:rPr>
            <w:rStyle w:val="Hyperlink"/>
            <w:rFonts w:ascii="Arial" w:hAnsi="Arial" w:cs="Arial"/>
            <w:sz w:val="20"/>
            <w:szCs w:val="20"/>
            <w:lang w:val="en-GB"/>
          </w:rPr>
          <w:t>The Countries + Risk Information Portal</w:t>
        </w:r>
      </w:hyperlink>
      <w:r w:rsidRPr="00F55674">
        <w:rPr>
          <w:rFonts w:ascii="Arial" w:hAnsi="Arial" w:cs="Arial"/>
          <w:sz w:val="20"/>
          <w:szCs w:val="20"/>
          <w:lang w:val="en-GB"/>
        </w:rPr>
        <w:t xml:space="preserve"> at </w:t>
      </w:r>
      <w:hyperlink r:id="rId23" w:history="1">
        <w:proofErr w:type="spellStart"/>
        <w:r w:rsidRPr="00F55674">
          <w:rPr>
            <w:rStyle w:val="Hyperlink"/>
            <w:rFonts w:ascii="Arial" w:hAnsi="Arial" w:cs="Arial"/>
            <w:sz w:val="20"/>
            <w:szCs w:val="20"/>
            <w:lang w:val="en-GB"/>
          </w:rPr>
          <w:t>GRIPWeb</w:t>
        </w:r>
        <w:proofErr w:type="spellEnd"/>
      </w:hyperlink>
    </w:p>
    <w:p w:rsidR="00F55674" w:rsidRPr="00F55674" w:rsidRDefault="00F55674" w:rsidP="005F4902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F55674">
        <w:rPr>
          <w:rFonts w:ascii="Arial" w:hAnsi="Arial" w:cs="Arial"/>
          <w:sz w:val="20"/>
          <w:szCs w:val="20"/>
          <w:lang w:val="en-GB"/>
        </w:rPr>
        <w:t>Implemented pilot projects for the Country Situation Analysis (CSA) of Disaster Risk Assessments (DRA)</w:t>
      </w:r>
    </w:p>
    <w:p w:rsidR="00F55674" w:rsidRPr="00F55674" w:rsidRDefault="009178F6" w:rsidP="005F4902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hyperlink r:id="rId24" w:history="1">
        <w:r w:rsidR="00F55674" w:rsidRPr="00F55674">
          <w:rPr>
            <w:rStyle w:val="Hyperlink"/>
            <w:rFonts w:ascii="Arial" w:hAnsi="Arial" w:cs="Arial"/>
            <w:sz w:val="20"/>
            <w:szCs w:val="20"/>
            <w:lang w:val="en-GB"/>
          </w:rPr>
          <w:t>DRA Country Situation Report of Mozambique</w:t>
        </w:r>
      </w:hyperlink>
      <w:r w:rsidR="00F55674" w:rsidRPr="00F55674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F55674" w:rsidRPr="00E52807" w:rsidRDefault="00E52807" w:rsidP="005F4902">
      <w:pPr>
        <w:pStyle w:val="ListParagraph"/>
        <w:numPr>
          <w:ilvl w:val="1"/>
          <w:numId w:val="13"/>
        </w:numPr>
        <w:spacing w:after="0" w:line="240" w:lineRule="auto"/>
        <w:rPr>
          <w:rStyle w:val="Hyperlink"/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/>
      </w:r>
      <w:r>
        <w:rPr>
          <w:rFonts w:ascii="Arial" w:hAnsi="Arial" w:cs="Arial"/>
          <w:sz w:val="20"/>
          <w:szCs w:val="20"/>
          <w:lang w:val="en-GB"/>
        </w:rPr>
        <w:instrText xml:space="preserve"> HYPERLINK "http://www.gripweb.org/gripweb/?q=node/415" </w:instrText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 w:rsidR="00F55674" w:rsidRPr="00E52807">
        <w:rPr>
          <w:rStyle w:val="Hyperlink"/>
          <w:rFonts w:ascii="Arial" w:hAnsi="Arial" w:cs="Arial"/>
          <w:sz w:val="20"/>
          <w:szCs w:val="20"/>
          <w:lang w:val="en-GB"/>
        </w:rPr>
        <w:t>DRA Country Situation Report of Nepal</w:t>
      </w:r>
    </w:p>
    <w:p w:rsidR="00F55674" w:rsidRPr="00E52807" w:rsidRDefault="00E52807" w:rsidP="005F4902">
      <w:pPr>
        <w:pStyle w:val="ListParagraph"/>
        <w:numPr>
          <w:ilvl w:val="1"/>
          <w:numId w:val="13"/>
        </w:numPr>
        <w:spacing w:after="0" w:line="240" w:lineRule="auto"/>
        <w:rPr>
          <w:rStyle w:val="Hyperlink"/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fldChar w:fldCharType="end"/>
      </w:r>
      <w:r>
        <w:rPr>
          <w:rFonts w:ascii="Arial" w:hAnsi="Arial" w:cs="Arial"/>
          <w:sz w:val="20"/>
          <w:szCs w:val="20"/>
          <w:lang w:val="en-GB"/>
        </w:rPr>
        <w:fldChar w:fldCharType="begin"/>
      </w:r>
      <w:r>
        <w:rPr>
          <w:rFonts w:ascii="Arial" w:hAnsi="Arial" w:cs="Arial"/>
          <w:sz w:val="20"/>
          <w:szCs w:val="20"/>
          <w:lang w:val="en-GB"/>
        </w:rPr>
        <w:instrText xml:space="preserve"> HYPERLINK "http://www.gripweb.org/gripweb/?q=node/419" </w:instrText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 w:rsidR="00F55674" w:rsidRPr="00E52807">
        <w:rPr>
          <w:rStyle w:val="Hyperlink"/>
          <w:rFonts w:ascii="Arial" w:hAnsi="Arial" w:cs="Arial"/>
          <w:sz w:val="20"/>
          <w:szCs w:val="20"/>
          <w:lang w:val="en-GB"/>
        </w:rPr>
        <w:t>DRA Country Situation Report of Armenia</w:t>
      </w:r>
    </w:p>
    <w:p w:rsidR="00F55674" w:rsidRPr="00E52807" w:rsidRDefault="00E52807" w:rsidP="005F4902">
      <w:pPr>
        <w:pStyle w:val="ListParagraph"/>
        <w:numPr>
          <w:ilvl w:val="1"/>
          <w:numId w:val="13"/>
        </w:numPr>
        <w:spacing w:after="0" w:line="240" w:lineRule="auto"/>
        <w:rPr>
          <w:rStyle w:val="Hyperlink"/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fldChar w:fldCharType="end"/>
      </w:r>
      <w:r>
        <w:rPr>
          <w:rFonts w:ascii="Arial" w:hAnsi="Arial" w:cs="Arial"/>
          <w:sz w:val="20"/>
          <w:szCs w:val="20"/>
          <w:lang w:val="en-GB"/>
        </w:rPr>
        <w:fldChar w:fldCharType="begin"/>
      </w:r>
      <w:r>
        <w:rPr>
          <w:rFonts w:ascii="Arial" w:hAnsi="Arial" w:cs="Arial"/>
          <w:sz w:val="20"/>
          <w:szCs w:val="20"/>
          <w:lang w:val="en-GB"/>
        </w:rPr>
        <w:instrText xml:space="preserve"> HYPERLINK "http://www.gripweb.org/gripweb/?q=node/1081" </w:instrText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 w:rsidR="00F55674" w:rsidRPr="00E52807">
        <w:rPr>
          <w:rStyle w:val="Hyperlink"/>
          <w:rFonts w:ascii="Arial" w:hAnsi="Arial" w:cs="Arial"/>
          <w:sz w:val="20"/>
          <w:szCs w:val="20"/>
          <w:lang w:val="en-GB"/>
        </w:rPr>
        <w:t>DRA Country Situation Report of Lebanon</w:t>
      </w:r>
    </w:p>
    <w:p w:rsidR="00F55674" w:rsidRPr="00E52807" w:rsidRDefault="00E52807" w:rsidP="005F4902">
      <w:pPr>
        <w:pStyle w:val="ListParagraph"/>
        <w:numPr>
          <w:ilvl w:val="1"/>
          <w:numId w:val="13"/>
        </w:numPr>
        <w:spacing w:after="0" w:line="240" w:lineRule="auto"/>
        <w:rPr>
          <w:rStyle w:val="Hyperlink"/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fldChar w:fldCharType="end"/>
      </w:r>
      <w:r>
        <w:rPr>
          <w:rFonts w:ascii="Arial" w:hAnsi="Arial" w:cs="Arial"/>
          <w:sz w:val="20"/>
          <w:szCs w:val="20"/>
          <w:lang w:val="en-GB"/>
        </w:rPr>
        <w:fldChar w:fldCharType="begin"/>
      </w:r>
      <w:r>
        <w:rPr>
          <w:rFonts w:ascii="Arial" w:hAnsi="Arial" w:cs="Arial"/>
          <w:sz w:val="20"/>
          <w:szCs w:val="20"/>
          <w:lang w:val="en-GB"/>
        </w:rPr>
        <w:instrText xml:space="preserve"> HYPERLINK "http://www.gripweb.org/gripweb/?q=node/421" </w:instrText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 w:rsidR="00F55674" w:rsidRPr="00E52807">
        <w:rPr>
          <w:rStyle w:val="Hyperlink"/>
          <w:rFonts w:ascii="Arial" w:hAnsi="Arial" w:cs="Arial"/>
          <w:sz w:val="20"/>
          <w:szCs w:val="20"/>
          <w:lang w:val="en-GB"/>
        </w:rPr>
        <w:t>DRA State Situation Report of Baja California, Mexico</w:t>
      </w:r>
    </w:p>
    <w:p w:rsidR="00833C15" w:rsidRPr="00F55674" w:rsidRDefault="00E52807" w:rsidP="005F4902">
      <w:pPr>
        <w:pStyle w:val="BodyText2"/>
        <w:autoSpaceDE w:val="0"/>
        <w:spacing w:after="0" w:line="240" w:lineRule="auto"/>
        <w:rPr>
          <w:rFonts w:ascii="Arial" w:eastAsiaTheme="minorHAnsi" w:hAnsi="Arial" w:cs="Arial"/>
          <w:kern w:val="0"/>
          <w:sz w:val="20"/>
          <w:szCs w:val="20"/>
          <w:lang w:val="en-GB"/>
        </w:rPr>
      </w:pPr>
      <w:r>
        <w:rPr>
          <w:rFonts w:ascii="Arial" w:eastAsiaTheme="minorHAnsi" w:hAnsi="Arial" w:cs="Arial"/>
          <w:kern w:val="0"/>
          <w:sz w:val="20"/>
          <w:szCs w:val="20"/>
          <w:lang w:val="en-GB"/>
        </w:rPr>
        <w:fldChar w:fldCharType="end"/>
      </w:r>
    </w:p>
    <w:p w:rsidR="00E36A39" w:rsidRPr="00441F4A" w:rsidRDefault="00E36A39" w:rsidP="005F4902">
      <w:pPr>
        <w:rPr>
          <w:rFonts w:ascii="Arial" w:eastAsia="Times New Roman" w:hAnsi="Arial" w:cs="Arial"/>
          <w:kern w:val="0"/>
          <w:sz w:val="20"/>
          <w:szCs w:val="20"/>
          <w:lang w:val="en-US" w:eastAsia="zh-CN"/>
        </w:rPr>
      </w:pPr>
    </w:p>
    <w:tbl>
      <w:tblPr>
        <w:tblStyle w:val="TableGrid"/>
        <w:tblW w:w="0" w:type="auto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9853"/>
      </w:tblGrid>
      <w:tr w:rsidR="00451BAC" w:rsidTr="00451BAC">
        <w:tc>
          <w:tcPr>
            <w:tcW w:w="9853" w:type="dxa"/>
          </w:tcPr>
          <w:p w:rsidR="00451BAC" w:rsidRPr="00451BAC" w:rsidRDefault="00451BAC" w:rsidP="00451BA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51BAC">
              <w:rPr>
                <w:rFonts w:ascii="Arial" w:hAnsi="Arial" w:cs="Arial"/>
                <w:b/>
                <w:sz w:val="20"/>
                <w:szCs w:val="20"/>
                <w:lang w:val="en-GB"/>
              </w:rPr>
              <w:t>Contact Information</w:t>
            </w:r>
            <w:r w:rsidR="00223675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  <w:p w:rsidR="00451BAC" w:rsidRDefault="00451BAC" w:rsidP="00451BA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51BAC" w:rsidRDefault="00451BAC" w:rsidP="00451BA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Global Risk Identification Programme (GRIP)</w:t>
            </w:r>
          </w:p>
          <w:p w:rsidR="00451BAC" w:rsidRDefault="00451BAC" w:rsidP="00451BA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Bureau for Crisis Prevention and Recovery (BCPR)</w:t>
            </w:r>
          </w:p>
          <w:p w:rsidR="00451BAC" w:rsidRDefault="00451BAC" w:rsidP="00451BA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United Nations Development Programme (UNDP)</w:t>
            </w:r>
          </w:p>
          <w:p w:rsidR="00451BAC" w:rsidRDefault="00451BAC" w:rsidP="00451BA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51BAC" w:rsidRDefault="00451BAC" w:rsidP="00451BA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11-13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chemin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des Anemones, CH-1219 Geneva, Switzerland</w:t>
            </w:r>
          </w:p>
          <w:p w:rsidR="00223675" w:rsidRDefault="00223675" w:rsidP="00451BA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51BAC" w:rsidRDefault="00451BAC" w:rsidP="00451BA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Tel: +41-22-9178399    </w:t>
            </w:r>
            <w:r w:rsidR="00223675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Email: </w:t>
            </w:r>
            <w:hyperlink r:id="rId25" w:history="1">
              <w:r w:rsidRPr="001333E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info@gripweb.org</w:t>
              </w:r>
            </w:hyperlink>
          </w:p>
          <w:p w:rsidR="00223675" w:rsidRDefault="00451BAC" w:rsidP="0022367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Fax: +41-22-9178060</w:t>
            </w:r>
            <w:r w:rsidR="00223675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                             Website: </w:t>
            </w:r>
            <w:hyperlink r:id="rId26" w:history="1">
              <w:r w:rsidR="00223675" w:rsidRPr="001333E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http://www.gripweb.org</w:t>
              </w:r>
            </w:hyperlink>
            <w:r w:rsidR="0022367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451BAC" w:rsidRDefault="00451BAC" w:rsidP="0022367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 </w:t>
            </w:r>
          </w:p>
        </w:tc>
      </w:tr>
    </w:tbl>
    <w:p w:rsidR="00F5347A" w:rsidRPr="00E36A39" w:rsidRDefault="00F5347A" w:rsidP="00E36A39">
      <w:pPr>
        <w:jc w:val="right"/>
        <w:rPr>
          <w:rFonts w:ascii="Arial" w:hAnsi="Arial" w:cs="Arial"/>
          <w:sz w:val="20"/>
          <w:szCs w:val="20"/>
          <w:lang w:val="en-GB"/>
        </w:rPr>
      </w:pPr>
    </w:p>
    <w:sectPr w:rsidR="00F5347A" w:rsidRPr="00E36A39" w:rsidSect="00791C01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rebuchet MS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83E42C52"/>
    <w:name w:val="WW8Num2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cs="Trebuchet MS"/>
        <w:color w:val="004586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rebuchet MS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rebuchet MS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rebuchet MS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rebuchet MS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rebuchet MS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rebuchet MS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rebuchet MS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rebuchet MS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Trebuchet MS"/>
        <w:sz w:val="18"/>
        <w:szCs w:val="18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Trebuchet MS"/>
        <w:sz w:val="18"/>
        <w:szCs w:val="18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Trebuchet MS"/>
        <w:sz w:val="18"/>
        <w:szCs w:val="18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Trebuchet MS"/>
        <w:sz w:val="18"/>
        <w:szCs w:val="18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Trebuchet MS"/>
        <w:sz w:val="18"/>
        <w:szCs w:val="18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Trebuchet MS"/>
        <w:sz w:val="18"/>
        <w:szCs w:val="18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Trebuchet MS"/>
        <w:sz w:val="18"/>
        <w:szCs w:val="18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Trebuchet MS"/>
        <w:sz w:val="18"/>
        <w:szCs w:val="18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Trebuchet MS"/>
        <w:sz w:val="18"/>
        <w:szCs w:val="18"/>
      </w:rPr>
    </w:lvl>
  </w:abstractNum>
  <w:abstractNum w:abstractNumId="3">
    <w:nsid w:val="1C8A156B"/>
    <w:multiLevelType w:val="hybridMultilevel"/>
    <w:tmpl w:val="D1D8E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7E24DF"/>
    <w:multiLevelType w:val="hybridMultilevel"/>
    <w:tmpl w:val="281625D0"/>
    <w:lvl w:ilvl="0" w:tplc="4AD089F0">
      <w:start w:val="1"/>
      <w:numFmt w:val="lowerLetter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8236DC14">
      <w:start w:val="1"/>
      <w:numFmt w:val="bullet"/>
      <w:lvlText w:val="-"/>
      <w:lvlJc w:val="left"/>
      <w:pPr>
        <w:ind w:left="1440" w:hanging="360"/>
      </w:pPr>
      <w:rPr>
        <w:rFonts w:ascii="Arial" w:eastAsia="Arial Unicode MS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71386"/>
    <w:multiLevelType w:val="hybridMultilevel"/>
    <w:tmpl w:val="60809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8B7A90"/>
    <w:multiLevelType w:val="hybridMultilevel"/>
    <w:tmpl w:val="5E50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CB091A"/>
    <w:multiLevelType w:val="hybridMultilevel"/>
    <w:tmpl w:val="673866D8"/>
    <w:lvl w:ilvl="0" w:tplc="96E8C41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35DA6"/>
    <w:multiLevelType w:val="hybridMultilevel"/>
    <w:tmpl w:val="E6D63214"/>
    <w:lvl w:ilvl="0" w:tplc="CEB23F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A0EFC"/>
    <w:multiLevelType w:val="hybridMultilevel"/>
    <w:tmpl w:val="7286ED86"/>
    <w:lvl w:ilvl="0" w:tplc="8236DC14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FC4C30"/>
    <w:multiLevelType w:val="hybridMultilevel"/>
    <w:tmpl w:val="FBE89B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AC7038"/>
    <w:multiLevelType w:val="multilevel"/>
    <w:tmpl w:val="E312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BC63CB"/>
    <w:multiLevelType w:val="multilevel"/>
    <w:tmpl w:val="43187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  <w:num w:numId="11">
    <w:abstractNumId w:val="7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39"/>
    <w:rsid w:val="00007838"/>
    <w:rsid w:val="000734AE"/>
    <w:rsid w:val="00097D1A"/>
    <w:rsid w:val="000C37B2"/>
    <w:rsid w:val="000F0F95"/>
    <w:rsid w:val="001047F5"/>
    <w:rsid w:val="00106C88"/>
    <w:rsid w:val="00223675"/>
    <w:rsid w:val="00230FBB"/>
    <w:rsid w:val="0028611F"/>
    <w:rsid w:val="002D1F33"/>
    <w:rsid w:val="002E704A"/>
    <w:rsid w:val="00310DBB"/>
    <w:rsid w:val="00347A73"/>
    <w:rsid w:val="003E179E"/>
    <w:rsid w:val="003E4C53"/>
    <w:rsid w:val="003E5288"/>
    <w:rsid w:val="00441F4A"/>
    <w:rsid w:val="004447A3"/>
    <w:rsid w:val="00451BAC"/>
    <w:rsid w:val="00475A93"/>
    <w:rsid w:val="00497281"/>
    <w:rsid w:val="004A3E33"/>
    <w:rsid w:val="004F2354"/>
    <w:rsid w:val="00526643"/>
    <w:rsid w:val="005F4902"/>
    <w:rsid w:val="0062502C"/>
    <w:rsid w:val="006D25AE"/>
    <w:rsid w:val="00790644"/>
    <w:rsid w:val="00791C01"/>
    <w:rsid w:val="007A1861"/>
    <w:rsid w:val="007C321B"/>
    <w:rsid w:val="007D33E6"/>
    <w:rsid w:val="00833C15"/>
    <w:rsid w:val="0083532B"/>
    <w:rsid w:val="008479CC"/>
    <w:rsid w:val="008C2B8F"/>
    <w:rsid w:val="009178F6"/>
    <w:rsid w:val="0096725C"/>
    <w:rsid w:val="009B177A"/>
    <w:rsid w:val="009C0405"/>
    <w:rsid w:val="009F45EA"/>
    <w:rsid w:val="00A26BFB"/>
    <w:rsid w:val="00A461A1"/>
    <w:rsid w:val="00B60C5E"/>
    <w:rsid w:val="00B83398"/>
    <w:rsid w:val="00B865A9"/>
    <w:rsid w:val="00C17164"/>
    <w:rsid w:val="00C5524E"/>
    <w:rsid w:val="00C73BFA"/>
    <w:rsid w:val="00C85281"/>
    <w:rsid w:val="00D754BF"/>
    <w:rsid w:val="00E2687D"/>
    <w:rsid w:val="00E36A39"/>
    <w:rsid w:val="00E52807"/>
    <w:rsid w:val="00E96D5D"/>
    <w:rsid w:val="00EB4248"/>
    <w:rsid w:val="00ED0786"/>
    <w:rsid w:val="00EE382B"/>
    <w:rsid w:val="00EE6A01"/>
    <w:rsid w:val="00F04B5C"/>
    <w:rsid w:val="00F32883"/>
    <w:rsid w:val="00F37760"/>
    <w:rsid w:val="00F4402F"/>
    <w:rsid w:val="00F5347A"/>
    <w:rsid w:val="00F55674"/>
    <w:rsid w:val="00F6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A3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6A39"/>
    <w:rPr>
      <w:color w:val="000080"/>
      <w:u w:val="single"/>
    </w:rPr>
  </w:style>
  <w:style w:type="paragraph" w:customStyle="1" w:styleId="Rahmeninhalt">
    <w:name w:val="Rahmeninhalt"/>
    <w:basedOn w:val="BodyText"/>
    <w:rsid w:val="00E36A39"/>
  </w:style>
  <w:style w:type="paragraph" w:styleId="BodyText2">
    <w:name w:val="Body Text 2"/>
    <w:basedOn w:val="Normal"/>
    <w:link w:val="BodyText2Char"/>
    <w:rsid w:val="00E36A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36A39"/>
    <w:rPr>
      <w:rFonts w:ascii="Times New Roman" w:eastAsia="Arial Unicode MS" w:hAnsi="Times New Roman" w:cs="Times New Roman"/>
      <w:kern w:val="1"/>
      <w:sz w:val="24"/>
      <w:szCs w:val="24"/>
      <w:lang w:val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E36A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6A39"/>
    <w:rPr>
      <w:rFonts w:ascii="Times New Roman" w:eastAsia="Arial Unicode MS" w:hAnsi="Times New Roman" w:cs="Times New Roman"/>
      <w:kern w:val="1"/>
      <w:sz w:val="24"/>
      <w:szCs w:val="24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A39"/>
    <w:rPr>
      <w:rFonts w:ascii="Tahoma" w:eastAsia="Arial Unicode MS" w:hAnsi="Tahoma" w:cs="Tahoma"/>
      <w:kern w:val="1"/>
      <w:sz w:val="16"/>
      <w:szCs w:val="16"/>
      <w:lang w:val="de-DE"/>
    </w:rPr>
  </w:style>
  <w:style w:type="paragraph" w:customStyle="1" w:styleId="normaltext">
    <w:name w:val="normal text"/>
    <w:basedOn w:val="Normal"/>
    <w:uiPriority w:val="99"/>
    <w:rsid w:val="00F5347A"/>
    <w:pPr>
      <w:widowControl/>
      <w:suppressAutoHyphens w:val="0"/>
      <w:autoSpaceDE w:val="0"/>
      <w:autoSpaceDN w:val="0"/>
      <w:adjustRightInd w:val="0"/>
      <w:spacing w:after="60" w:line="288" w:lineRule="auto"/>
      <w:jc w:val="both"/>
      <w:textAlignment w:val="center"/>
    </w:pPr>
    <w:rPr>
      <w:rFonts w:ascii="Calibri" w:eastAsiaTheme="minorHAnsi" w:hAnsi="Calibri" w:cs="Calibri"/>
      <w:color w:val="1E353A"/>
      <w:kern w:val="0"/>
      <w:sz w:val="18"/>
      <w:szCs w:val="18"/>
      <w:lang w:val="en-CA"/>
    </w:rPr>
  </w:style>
  <w:style w:type="character" w:customStyle="1" w:styleId="testo">
    <w:name w:val="testo"/>
    <w:uiPriority w:val="99"/>
    <w:rsid w:val="00F5347A"/>
    <w:rPr>
      <w:rFonts w:ascii="Calibri" w:hAnsi="Calibri" w:cs="Calibri"/>
      <w:color w:val="1E353A"/>
      <w:sz w:val="18"/>
      <w:szCs w:val="18"/>
    </w:rPr>
  </w:style>
  <w:style w:type="paragraph" w:customStyle="1" w:styleId="elenco">
    <w:name w:val="elenco"/>
    <w:basedOn w:val="Normal"/>
    <w:uiPriority w:val="99"/>
    <w:rsid w:val="00F5347A"/>
    <w:pPr>
      <w:widowControl/>
      <w:tabs>
        <w:tab w:val="left" w:pos="0"/>
      </w:tabs>
      <w:suppressAutoHyphens w:val="0"/>
      <w:autoSpaceDE w:val="0"/>
      <w:autoSpaceDN w:val="0"/>
      <w:adjustRightInd w:val="0"/>
      <w:spacing w:line="288" w:lineRule="auto"/>
      <w:ind w:left="800" w:hanging="400"/>
      <w:textAlignment w:val="center"/>
    </w:pPr>
    <w:rPr>
      <w:rFonts w:ascii="Calibri" w:eastAsiaTheme="minorHAnsi" w:hAnsi="Calibri" w:cs="Calibri"/>
      <w:color w:val="1E353A"/>
      <w:kern w:val="0"/>
      <w:sz w:val="18"/>
      <w:szCs w:val="18"/>
      <w:lang w:val="en-CA"/>
    </w:rPr>
  </w:style>
  <w:style w:type="paragraph" w:styleId="NormalWeb">
    <w:name w:val="Normal (Web)"/>
    <w:basedOn w:val="Normal"/>
    <w:uiPriority w:val="99"/>
    <w:unhideWhenUsed/>
    <w:rsid w:val="00833C15"/>
    <w:pPr>
      <w:widowControl/>
      <w:suppressAutoHyphens w:val="0"/>
      <w:spacing w:before="100" w:beforeAutospacing="1" w:after="100" w:afterAutospacing="1"/>
    </w:pPr>
    <w:rPr>
      <w:rFonts w:eastAsiaTheme="minorHAnsi"/>
      <w:kern w:val="0"/>
      <w:lang w:val="en-US"/>
    </w:rPr>
  </w:style>
  <w:style w:type="paragraph" w:styleId="ListParagraph">
    <w:name w:val="List Paragraph"/>
    <w:basedOn w:val="Normal"/>
    <w:uiPriority w:val="34"/>
    <w:qFormat/>
    <w:rsid w:val="00833C15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/>
    </w:rPr>
  </w:style>
  <w:style w:type="character" w:customStyle="1" w:styleId="skypepnhmark">
    <w:name w:val="skype_pnh_mark"/>
    <w:basedOn w:val="DefaultParagraphFont"/>
    <w:rsid w:val="004A3E33"/>
    <w:rPr>
      <w:vanish/>
      <w:webHidden w:val="0"/>
      <w:specVanish w:val="0"/>
    </w:rPr>
  </w:style>
  <w:style w:type="character" w:customStyle="1" w:styleId="skypepnhprintcontainer">
    <w:name w:val="skype_pnh_print_container"/>
    <w:basedOn w:val="DefaultParagraphFont"/>
    <w:rsid w:val="004A3E33"/>
  </w:style>
  <w:style w:type="character" w:customStyle="1" w:styleId="skypepnhcontainer">
    <w:name w:val="skype_pnh_container"/>
    <w:basedOn w:val="DefaultParagraphFont"/>
    <w:rsid w:val="004A3E33"/>
  </w:style>
  <w:style w:type="character" w:customStyle="1" w:styleId="skypepnhleftspan">
    <w:name w:val="skype_pnh_left_span"/>
    <w:basedOn w:val="DefaultParagraphFont"/>
    <w:rsid w:val="004A3E33"/>
  </w:style>
  <w:style w:type="character" w:customStyle="1" w:styleId="skypepnhdropartspan">
    <w:name w:val="skype_pnh_dropart_span"/>
    <w:basedOn w:val="DefaultParagraphFont"/>
    <w:rsid w:val="004A3E33"/>
  </w:style>
  <w:style w:type="character" w:customStyle="1" w:styleId="skypepnhdropartflagspan">
    <w:name w:val="skype_pnh_dropart_flag_span"/>
    <w:basedOn w:val="DefaultParagraphFont"/>
    <w:rsid w:val="004A3E33"/>
  </w:style>
  <w:style w:type="character" w:customStyle="1" w:styleId="skypepnhtextspan">
    <w:name w:val="skype_pnh_text_span"/>
    <w:basedOn w:val="DefaultParagraphFont"/>
    <w:rsid w:val="004A3E33"/>
  </w:style>
  <w:style w:type="character" w:customStyle="1" w:styleId="skypepnhrightspan">
    <w:name w:val="skype_pnh_right_span"/>
    <w:basedOn w:val="DefaultParagraphFont"/>
    <w:rsid w:val="004A3E33"/>
  </w:style>
  <w:style w:type="character" w:styleId="FollowedHyperlink">
    <w:name w:val="FollowedHyperlink"/>
    <w:basedOn w:val="DefaultParagraphFont"/>
    <w:uiPriority w:val="99"/>
    <w:semiHidden/>
    <w:unhideWhenUsed/>
    <w:rsid w:val="00097D1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51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A3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6A39"/>
    <w:rPr>
      <w:color w:val="000080"/>
      <w:u w:val="single"/>
    </w:rPr>
  </w:style>
  <w:style w:type="paragraph" w:customStyle="1" w:styleId="Rahmeninhalt">
    <w:name w:val="Rahmeninhalt"/>
    <w:basedOn w:val="BodyText"/>
    <w:rsid w:val="00E36A39"/>
  </w:style>
  <w:style w:type="paragraph" w:styleId="BodyText2">
    <w:name w:val="Body Text 2"/>
    <w:basedOn w:val="Normal"/>
    <w:link w:val="BodyText2Char"/>
    <w:rsid w:val="00E36A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36A39"/>
    <w:rPr>
      <w:rFonts w:ascii="Times New Roman" w:eastAsia="Arial Unicode MS" w:hAnsi="Times New Roman" w:cs="Times New Roman"/>
      <w:kern w:val="1"/>
      <w:sz w:val="24"/>
      <w:szCs w:val="24"/>
      <w:lang w:val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E36A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6A39"/>
    <w:rPr>
      <w:rFonts w:ascii="Times New Roman" w:eastAsia="Arial Unicode MS" w:hAnsi="Times New Roman" w:cs="Times New Roman"/>
      <w:kern w:val="1"/>
      <w:sz w:val="24"/>
      <w:szCs w:val="24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A39"/>
    <w:rPr>
      <w:rFonts w:ascii="Tahoma" w:eastAsia="Arial Unicode MS" w:hAnsi="Tahoma" w:cs="Tahoma"/>
      <w:kern w:val="1"/>
      <w:sz w:val="16"/>
      <w:szCs w:val="16"/>
      <w:lang w:val="de-DE"/>
    </w:rPr>
  </w:style>
  <w:style w:type="paragraph" w:customStyle="1" w:styleId="normaltext">
    <w:name w:val="normal text"/>
    <w:basedOn w:val="Normal"/>
    <w:uiPriority w:val="99"/>
    <w:rsid w:val="00F5347A"/>
    <w:pPr>
      <w:widowControl/>
      <w:suppressAutoHyphens w:val="0"/>
      <w:autoSpaceDE w:val="0"/>
      <w:autoSpaceDN w:val="0"/>
      <w:adjustRightInd w:val="0"/>
      <w:spacing w:after="60" w:line="288" w:lineRule="auto"/>
      <w:jc w:val="both"/>
      <w:textAlignment w:val="center"/>
    </w:pPr>
    <w:rPr>
      <w:rFonts w:ascii="Calibri" w:eastAsiaTheme="minorHAnsi" w:hAnsi="Calibri" w:cs="Calibri"/>
      <w:color w:val="1E353A"/>
      <w:kern w:val="0"/>
      <w:sz w:val="18"/>
      <w:szCs w:val="18"/>
      <w:lang w:val="en-CA"/>
    </w:rPr>
  </w:style>
  <w:style w:type="character" w:customStyle="1" w:styleId="testo">
    <w:name w:val="testo"/>
    <w:uiPriority w:val="99"/>
    <w:rsid w:val="00F5347A"/>
    <w:rPr>
      <w:rFonts w:ascii="Calibri" w:hAnsi="Calibri" w:cs="Calibri"/>
      <w:color w:val="1E353A"/>
      <w:sz w:val="18"/>
      <w:szCs w:val="18"/>
    </w:rPr>
  </w:style>
  <w:style w:type="paragraph" w:customStyle="1" w:styleId="elenco">
    <w:name w:val="elenco"/>
    <w:basedOn w:val="Normal"/>
    <w:uiPriority w:val="99"/>
    <w:rsid w:val="00F5347A"/>
    <w:pPr>
      <w:widowControl/>
      <w:tabs>
        <w:tab w:val="left" w:pos="0"/>
      </w:tabs>
      <w:suppressAutoHyphens w:val="0"/>
      <w:autoSpaceDE w:val="0"/>
      <w:autoSpaceDN w:val="0"/>
      <w:adjustRightInd w:val="0"/>
      <w:spacing w:line="288" w:lineRule="auto"/>
      <w:ind w:left="800" w:hanging="400"/>
      <w:textAlignment w:val="center"/>
    </w:pPr>
    <w:rPr>
      <w:rFonts w:ascii="Calibri" w:eastAsiaTheme="minorHAnsi" w:hAnsi="Calibri" w:cs="Calibri"/>
      <w:color w:val="1E353A"/>
      <w:kern w:val="0"/>
      <w:sz w:val="18"/>
      <w:szCs w:val="18"/>
      <w:lang w:val="en-CA"/>
    </w:rPr>
  </w:style>
  <w:style w:type="paragraph" w:styleId="NormalWeb">
    <w:name w:val="Normal (Web)"/>
    <w:basedOn w:val="Normal"/>
    <w:uiPriority w:val="99"/>
    <w:unhideWhenUsed/>
    <w:rsid w:val="00833C15"/>
    <w:pPr>
      <w:widowControl/>
      <w:suppressAutoHyphens w:val="0"/>
      <w:spacing w:before="100" w:beforeAutospacing="1" w:after="100" w:afterAutospacing="1"/>
    </w:pPr>
    <w:rPr>
      <w:rFonts w:eastAsiaTheme="minorHAnsi"/>
      <w:kern w:val="0"/>
      <w:lang w:val="en-US"/>
    </w:rPr>
  </w:style>
  <w:style w:type="paragraph" w:styleId="ListParagraph">
    <w:name w:val="List Paragraph"/>
    <w:basedOn w:val="Normal"/>
    <w:uiPriority w:val="34"/>
    <w:qFormat/>
    <w:rsid w:val="00833C15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/>
    </w:rPr>
  </w:style>
  <w:style w:type="character" w:customStyle="1" w:styleId="skypepnhmark">
    <w:name w:val="skype_pnh_mark"/>
    <w:basedOn w:val="DefaultParagraphFont"/>
    <w:rsid w:val="004A3E33"/>
    <w:rPr>
      <w:vanish/>
      <w:webHidden w:val="0"/>
      <w:specVanish w:val="0"/>
    </w:rPr>
  </w:style>
  <w:style w:type="character" w:customStyle="1" w:styleId="skypepnhprintcontainer">
    <w:name w:val="skype_pnh_print_container"/>
    <w:basedOn w:val="DefaultParagraphFont"/>
    <w:rsid w:val="004A3E33"/>
  </w:style>
  <w:style w:type="character" w:customStyle="1" w:styleId="skypepnhcontainer">
    <w:name w:val="skype_pnh_container"/>
    <w:basedOn w:val="DefaultParagraphFont"/>
    <w:rsid w:val="004A3E33"/>
  </w:style>
  <w:style w:type="character" w:customStyle="1" w:styleId="skypepnhleftspan">
    <w:name w:val="skype_pnh_left_span"/>
    <w:basedOn w:val="DefaultParagraphFont"/>
    <w:rsid w:val="004A3E33"/>
  </w:style>
  <w:style w:type="character" w:customStyle="1" w:styleId="skypepnhdropartspan">
    <w:name w:val="skype_pnh_dropart_span"/>
    <w:basedOn w:val="DefaultParagraphFont"/>
    <w:rsid w:val="004A3E33"/>
  </w:style>
  <w:style w:type="character" w:customStyle="1" w:styleId="skypepnhdropartflagspan">
    <w:name w:val="skype_pnh_dropart_flag_span"/>
    <w:basedOn w:val="DefaultParagraphFont"/>
    <w:rsid w:val="004A3E33"/>
  </w:style>
  <w:style w:type="character" w:customStyle="1" w:styleId="skypepnhtextspan">
    <w:name w:val="skype_pnh_text_span"/>
    <w:basedOn w:val="DefaultParagraphFont"/>
    <w:rsid w:val="004A3E33"/>
  </w:style>
  <w:style w:type="character" w:customStyle="1" w:styleId="skypepnhrightspan">
    <w:name w:val="skype_pnh_right_span"/>
    <w:basedOn w:val="DefaultParagraphFont"/>
    <w:rsid w:val="004A3E33"/>
  </w:style>
  <w:style w:type="character" w:styleId="FollowedHyperlink">
    <w:name w:val="FollowedHyperlink"/>
    <w:basedOn w:val="DefaultParagraphFont"/>
    <w:uiPriority w:val="99"/>
    <w:semiHidden/>
    <w:unhideWhenUsed/>
    <w:rsid w:val="00097D1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51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0.jpeg"/><Relationship Id="rId20" Type="http://schemas.openxmlformats.org/officeDocument/2006/relationships/hyperlink" Target="http://www.gripweb.org/gripweb/?q=disaster-database" TargetMode="External"/><Relationship Id="rId21" Type="http://schemas.openxmlformats.org/officeDocument/2006/relationships/hyperlink" Target="http://www.gripweb.org/gripweb/?q=node/102" TargetMode="External"/><Relationship Id="rId22" Type="http://schemas.openxmlformats.org/officeDocument/2006/relationships/hyperlink" Target="http://www.gripweb.org/gripweb/?q=country-risk-information" TargetMode="External"/><Relationship Id="rId23" Type="http://schemas.openxmlformats.org/officeDocument/2006/relationships/hyperlink" Target="http://www.gripweb.org" TargetMode="External"/><Relationship Id="rId24" Type="http://schemas.openxmlformats.org/officeDocument/2006/relationships/hyperlink" Target="http://www.gripweb.org/gripweb/?q=node/442" TargetMode="External"/><Relationship Id="rId25" Type="http://schemas.openxmlformats.org/officeDocument/2006/relationships/hyperlink" Target="mailto:info@gripweb.org" TargetMode="External"/><Relationship Id="rId26" Type="http://schemas.openxmlformats.org/officeDocument/2006/relationships/hyperlink" Target="http://www.gripweb.org" TargetMode="Externa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http://www.gripweb.org/" TargetMode="External"/><Relationship Id="rId11" Type="http://schemas.openxmlformats.org/officeDocument/2006/relationships/image" Target="media/image3.png"/><Relationship Id="rId12" Type="http://schemas.openxmlformats.org/officeDocument/2006/relationships/hyperlink" Target="http://www.gripweb.org" TargetMode="External"/><Relationship Id="rId13" Type="http://schemas.openxmlformats.org/officeDocument/2006/relationships/hyperlink" Target="http://www.gripweb.org/gripweb/?q=country-risk-information" TargetMode="External"/><Relationship Id="rId14" Type="http://schemas.openxmlformats.org/officeDocument/2006/relationships/hyperlink" Target="http://www.gripweb.org/gripweb/?q=taxonomy/term/571" TargetMode="External"/><Relationship Id="rId15" Type="http://schemas.openxmlformats.org/officeDocument/2006/relationships/hyperlink" Target="http://www.gripweb.org/gripweb/?q=country-risk-information" TargetMode="External"/><Relationship Id="rId16" Type="http://schemas.openxmlformats.org/officeDocument/2006/relationships/hyperlink" Target="http://www.gripweb.org/gripweb/?q=taxonomy/term/757" TargetMode="External"/><Relationship Id="rId17" Type="http://schemas.openxmlformats.org/officeDocument/2006/relationships/hyperlink" Target="http://www.gripweb.org/gripweb/?q=taxonomy/term/719" TargetMode="External"/><Relationship Id="rId18" Type="http://schemas.openxmlformats.org/officeDocument/2006/relationships/hyperlink" Target="http://www.gripweb.org/gripweb/?q=taxonomy/term/623" TargetMode="External"/><Relationship Id="rId19" Type="http://schemas.openxmlformats.org/officeDocument/2006/relationships/hyperlink" Target="http://www.gripweb.org/gripweb/?q=taxonomy/term/728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866</Words>
  <Characters>4408</Characters>
  <Application>Microsoft Macintosh Word</Application>
  <DocSecurity>4</DocSecurity>
  <Lines>95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Avani Dixit</dc:creator>
  <cp:lastModifiedBy>Kim Keith</cp:lastModifiedBy>
  <cp:revision>2</cp:revision>
  <cp:lastPrinted>2011-05-09T16:16:00Z</cp:lastPrinted>
  <dcterms:created xsi:type="dcterms:W3CDTF">2015-01-13T17:35:00Z</dcterms:created>
  <dcterms:modified xsi:type="dcterms:W3CDTF">2015-01-13T17:35:00Z</dcterms:modified>
</cp:coreProperties>
</file>