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67F71A" w14:textId="0CD24A97" w:rsidR="00DE4B90" w:rsidRPr="00DE4B90" w:rsidRDefault="00466391" w:rsidP="00DE4B90">
      <w:pPr>
        <w:jc w:val="center"/>
        <w:rPr>
          <w:b/>
          <w:sz w:val="28"/>
        </w:rPr>
      </w:pPr>
      <w:r>
        <w:rPr>
          <w:b/>
          <w:sz w:val="28"/>
        </w:rPr>
        <w:t>Draft MoM</w:t>
      </w:r>
      <w:r w:rsidR="00DE4B90" w:rsidRPr="00DE4B90">
        <w:rPr>
          <w:b/>
          <w:sz w:val="28"/>
        </w:rPr>
        <w:t xml:space="preserve"> C</w:t>
      </w:r>
      <w:r w:rsidR="00F278C9">
        <w:rPr>
          <w:b/>
          <w:sz w:val="28"/>
        </w:rPr>
        <w:t>EOS Working Group on Disasters M</w:t>
      </w:r>
      <w:r w:rsidR="00DE4B90" w:rsidRPr="00DE4B90">
        <w:rPr>
          <w:b/>
          <w:sz w:val="28"/>
        </w:rPr>
        <w:t xml:space="preserve">eeting # </w:t>
      </w:r>
      <w:r w:rsidR="00F63BD4">
        <w:rPr>
          <w:b/>
          <w:sz w:val="28"/>
        </w:rPr>
        <w:t>8</w:t>
      </w:r>
    </w:p>
    <w:p w14:paraId="247FA179" w14:textId="14569E44" w:rsidR="00DE4B90" w:rsidRPr="00D51CAE" w:rsidRDefault="0073770B" w:rsidP="000C5B1C">
      <w:pPr>
        <w:jc w:val="center"/>
        <w:rPr>
          <w:i/>
        </w:rPr>
      </w:pPr>
      <w:r>
        <w:rPr>
          <w:i/>
        </w:rPr>
        <w:t>Version 0 as of September 2</w:t>
      </w:r>
      <w:r w:rsidR="00FC403F">
        <w:rPr>
          <w:i/>
        </w:rPr>
        <w:t>5</w:t>
      </w:r>
      <w:r w:rsidRPr="0073770B">
        <w:rPr>
          <w:i/>
          <w:vertAlign w:val="superscript"/>
        </w:rPr>
        <w:t>th</w:t>
      </w:r>
      <w:r>
        <w:rPr>
          <w:i/>
        </w:rPr>
        <w:t>, 2017</w:t>
      </w:r>
    </w:p>
    <w:p w14:paraId="454A3A8A" w14:textId="2FBB982E" w:rsidR="008832CB" w:rsidRDefault="00703375" w:rsidP="00BF774F">
      <w:r>
        <w:t>T</w:t>
      </w:r>
      <w:r w:rsidR="00DE4B90">
        <w:t xml:space="preserve">he CEOS Working Group on Disasters (WGDisasters) </w:t>
      </w:r>
      <w:r w:rsidR="00027980">
        <w:t>held</w:t>
      </w:r>
      <w:r w:rsidR="00DE4B90">
        <w:t xml:space="preserve"> its </w:t>
      </w:r>
      <w:r w:rsidR="00F63BD4">
        <w:t>eighth</w:t>
      </w:r>
      <w:r w:rsidR="00CD300D">
        <w:t xml:space="preserve"> </w:t>
      </w:r>
      <w:r w:rsidR="00DE4B90">
        <w:t xml:space="preserve">meeting </w:t>
      </w:r>
      <w:r w:rsidR="00CB54D2">
        <w:t xml:space="preserve">from </w:t>
      </w:r>
      <w:r w:rsidR="00F63BD4">
        <w:t>September 4</w:t>
      </w:r>
      <w:r w:rsidR="00F63BD4" w:rsidRPr="00F63BD4">
        <w:rPr>
          <w:vertAlign w:val="superscript"/>
        </w:rPr>
        <w:t>th</w:t>
      </w:r>
      <w:r w:rsidR="00F63BD4">
        <w:t xml:space="preserve"> to </w:t>
      </w:r>
      <w:r w:rsidR="007A5F9B">
        <w:t>8</w:t>
      </w:r>
      <w:r w:rsidR="00F63BD4" w:rsidRPr="00F74DC5">
        <w:rPr>
          <w:vertAlign w:val="superscript"/>
        </w:rPr>
        <w:t>th</w:t>
      </w:r>
      <w:r w:rsidR="00F74DC5">
        <w:t xml:space="preserve"> </w:t>
      </w:r>
      <w:r w:rsidR="00F63BD4">
        <w:t>i</w:t>
      </w:r>
      <w:r w:rsidR="00F278C9">
        <w:t xml:space="preserve">n </w:t>
      </w:r>
      <w:r w:rsidR="00F63BD4">
        <w:t>Buenos Aires, Argentina</w:t>
      </w:r>
      <w:r w:rsidR="00027980">
        <w:t xml:space="preserve"> (in conjunction with the Disasters Risk Reduction Americas Summit)</w:t>
      </w:r>
      <w:r w:rsidR="00CB54D2">
        <w:t xml:space="preserve">, hosted by </w:t>
      </w:r>
      <w:r w:rsidR="00F63BD4">
        <w:t>CONAE</w:t>
      </w:r>
      <w:r w:rsidR="007512AB">
        <w:t>.</w:t>
      </w:r>
      <w:r w:rsidR="007A5F9B">
        <w:t xml:space="preserve"> </w:t>
      </w:r>
    </w:p>
    <w:p w14:paraId="6C414315" w14:textId="6BF6B95A" w:rsidR="008832CB" w:rsidRDefault="008832CB" w:rsidP="00BF774F">
      <w:r w:rsidRPr="00B757CC">
        <w:rPr>
          <w:b/>
        </w:rPr>
        <w:t>Participants:</w:t>
      </w:r>
      <w:r>
        <w:t xml:space="preserve"> </w:t>
      </w:r>
      <w:r w:rsidR="008277CE">
        <w:t xml:space="preserve">Ernesto </w:t>
      </w:r>
      <w:proofErr w:type="spellStart"/>
      <w:r w:rsidR="008277CE">
        <w:t>Abril</w:t>
      </w:r>
      <w:proofErr w:type="spellEnd"/>
      <w:r w:rsidR="008277CE">
        <w:t xml:space="preserve">, </w:t>
      </w:r>
      <w:r w:rsidR="00B52495">
        <w:t xml:space="preserve">Victor Angel, Susana </w:t>
      </w:r>
      <w:proofErr w:type="spellStart"/>
      <w:r w:rsidR="00B52495">
        <w:t>Adamo</w:t>
      </w:r>
      <w:proofErr w:type="spellEnd"/>
      <w:r w:rsidR="00B52495">
        <w:t xml:space="preserve"> (Columbia University), </w:t>
      </w:r>
      <w:proofErr w:type="spellStart"/>
      <w:r w:rsidR="008277CE">
        <w:t>Fabian</w:t>
      </w:r>
      <w:proofErr w:type="spellEnd"/>
      <w:r w:rsidR="008277CE">
        <w:t xml:space="preserve"> </w:t>
      </w:r>
      <w:proofErr w:type="spellStart"/>
      <w:r w:rsidR="008277CE">
        <w:t>Ballestrero</w:t>
      </w:r>
      <w:proofErr w:type="spellEnd"/>
      <w:r w:rsidR="008277CE">
        <w:t xml:space="preserve">, </w:t>
      </w:r>
      <w:r w:rsidR="00F44167">
        <w:t xml:space="preserve">Anna Bars (Duke University), </w:t>
      </w:r>
      <w:r w:rsidR="00F902D0">
        <w:t xml:space="preserve">Shawn Boyce (CIMH), </w:t>
      </w:r>
      <w:r w:rsidR="00B52495">
        <w:t xml:space="preserve">Ricardo Camacho, </w:t>
      </w:r>
      <w:proofErr w:type="spellStart"/>
      <w:r w:rsidR="00F902D0">
        <w:t>Stephane</w:t>
      </w:r>
      <w:proofErr w:type="spellEnd"/>
      <w:r w:rsidR="00F902D0">
        <w:t xml:space="preserve"> Chalifoux (CSA – WG Outgoing Chair), </w:t>
      </w:r>
      <w:proofErr w:type="spellStart"/>
      <w:r w:rsidR="002903FF">
        <w:t>Lources</w:t>
      </w:r>
      <w:proofErr w:type="spellEnd"/>
      <w:r w:rsidR="002903FF">
        <w:t xml:space="preserve"> </w:t>
      </w:r>
      <w:proofErr w:type="spellStart"/>
      <w:r w:rsidR="002903FF">
        <w:t>Ciccini</w:t>
      </w:r>
      <w:proofErr w:type="spellEnd"/>
      <w:r w:rsidR="002903FF">
        <w:t xml:space="preserve">, </w:t>
      </w:r>
      <w:r w:rsidR="00B757CC">
        <w:t xml:space="preserve">Paula Contreras (UNGRD/Columbia), </w:t>
      </w:r>
      <w:r w:rsidR="008277CE">
        <w:t xml:space="preserve">Laura </w:t>
      </w:r>
      <w:proofErr w:type="spellStart"/>
      <w:r w:rsidR="008277CE">
        <w:t>Coristine</w:t>
      </w:r>
      <w:proofErr w:type="spellEnd"/>
      <w:r w:rsidR="008277CE">
        <w:t xml:space="preserve">, </w:t>
      </w:r>
      <w:proofErr w:type="spellStart"/>
      <w:r w:rsidR="00F902D0">
        <w:t>Pilar</w:t>
      </w:r>
      <w:proofErr w:type="spellEnd"/>
      <w:r w:rsidR="00F902D0">
        <w:t xml:space="preserve"> </w:t>
      </w:r>
      <w:proofErr w:type="spellStart"/>
      <w:r w:rsidR="00F902D0">
        <w:t>Cornejo</w:t>
      </w:r>
      <w:proofErr w:type="spellEnd"/>
      <w:r w:rsidR="00F902D0">
        <w:t xml:space="preserve"> (ESPOL/CIP-RRD), </w:t>
      </w:r>
      <w:r>
        <w:t>Jens Danzeglocke</w:t>
      </w:r>
      <w:r w:rsidR="008277CE">
        <w:t xml:space="preserve"> (DLR), Helene de </w:t>
      </w:r>
      <w:proofErr w:type="spellStart"/>
      <w:r w:rsidR="008277CE">
        <w:t>Boissezon</w:t>
      </w:r>
      <w:proofErr w:type="spellEnd"/>
      <w:r w:rsidR="008277CE">
        <w:t xml:space="preserve"> (CNES), Fernando </w:t>
      </w:r>
      <w:proofErr w:type="spellStart"/>
      <w:r w:rsidR="008277CE">
        <w:t>Echavarria</w:t>
      </w:r>
      <w:proofErr w:type="spellEnd"/>
      <w:r w:rsidR="008277CE">
        <w:t xml:space="preserve"> (US State), Andrew Eddy (Athena Global), </w:t>
      </w:r>
      <w:r w:rsidR="00F44167">
        <w:t xml:space="preserve">Laura </w:t>
      </w:r>
      <w:proofErr w:type="spellStart"/>
      <w:r w:rsidR="00F44167">
        <w:t>Frulla</w:t>
      </w:r>
      <w:proofErr w:type="spellEnd"/>
      <w:r w:rsidR="00F44167">
        <w:t xml:space="preserve"> (CONAE), </w:t>
      </w:r>
      <w:r w:rsidR="00F902D0">
        <w:t xml:space="preserve">Stuart Frye (NASA), </w:t>
      </w:r>
      <w:r w:rsidR="00B52495">
        <w:t xml:space="preserve">Osvaldo Gonzalez (University of Paraguay), Michael Goodman (NASA), </w:t>
      </w:r>
      <w:r w:rsidR="00F902D0">
        <w:t xml:space="preserve">David Green (NASA), Angelica Gutierrez (NOAA/AmeriGEOSS), </w:t>
      </w:r>
      <w:proofErr w:type="spellStart"/>
      <w:r w:rsidR="00F902D0">
        <w:t>Raha</w:t>
      </w:r>
      <w:proofErr w:type="spellEnd"/>
      <w:r w:rsidR="00F902D0">
        <w:t xml:space="preserve"> </w:t>
      </w:r>
      <w:proofErr w:type="spellStart"/>
      <w:r w:rsidR="00F902D0">
        <w:t>Hakimdavar</w:t>
      </w:r>
      <w:proofErr w:type="spellEnd"/>
      <w:r w:rsidR="00F902D0">
        <w:t xml:space="preserve"> (NASA), </w:t>
      </w:r>
      <w:r w:rsidR="00B52495">
        <w:t xml:space="preserve">Isabel James (Princeton University), </w:t>
      </w:r>
      <w:proofErr w:type="spellStart"/>
      <w:r w:rsidR="006B75EC">
        <w:t>Gumais</w:t>
      </w:r>
      <w:proofErr w:type="spellEnd"/>
      <w:r w:rsidR="006B75EC">
        <w:t xml:space="preserve"> Jean-Jacques, </w:t>
      </w:r>
      <w:r w:rsidR="00F902D0">
        <w:t xml:space="preserve">Bob Kuligowski (NOAA), </w:t>
      </w:r>
      <w:r w:rsidR="00B52495">
        <w:t xml:space="preserve">Luis Miguel Laguna, </w:t>
      </w:r>
      <w:proofErr w:type="spellStart"/>
      <w:r w:rsidR="00F902D0">
        <w:t>Ziyang</w:t>
      </w:r>
      <w:proofErr w:type="spellEnd"/>
      <w:r w:rsidR="00F902D0">
        <w:t xml:space="preserve"> Li (AOE/CAS), </w:t>
      </w:r>
      <w:r w:rsidR="00B52495">
        <w:t>Javier Lopez (</w:t>
      </w:r>
      <w:proofErr w:type="spellStart"/>
      <w:r w:rsidR="00B52495">
        <w:t>Telespazio</w:t>
      </w:r>
      <w:proofErr w:type="spellEnd"/>
      <w:r w:rsidR="00B52495">
        <w:t xml:space="preserve">), </w:t>
      </w:r>
      <w:r w:rsidR="00F44167">
        <w:t xml:space="preserve">Ana Medico (CONAE), </w:t>
      </w:r>
      <w:r w:rsidR="00F902D0">
        <w:t xml:space="preserve">Fernando </w:t>
      </w:r>
      <w:proofErr w:type="spellStart"/>
      <w:r w:rsidR="00F902D0">
        <w:t>Munozc</w:t>
      </w:r>
      <w:proofErr w:type="spellEnd"/>
      <w:r w:rsidR="00F902D0">
        <w:t xml:space="preserve"> (CIRDICAN), Massimo </w:t>
      </w:r>
      <w:proofErr w:type="spellStart"/>
      <w:r w:rsidR="00F902D0">
        <w:t>Musacchio</w:t>
      </w:r>
      <w:proofErr w:type="spellEnd"/>
      <w:r w:rsidR="00F902D0">
        <w:t xml:space="preserve"> (INGV), </w:t>
      </w:r>
      <w:proofErr w:type="spellStart"/>
      <w:r w:rsidR="00B52495">
        <w:t>Batuhan</w:t>
      </w:r>
      <w:proofErr w:type="spellEnd"/>
      <w:r w:rsidR="00B52495">
        <w:t xml:space="preserve"> </w:t>
      </w:r>
      <w:proofErr w:type="spellStart"/>
      <w:r w:rsidR="00B52495">
        <w:t>Osmanoglu</w:t>
      </w:r>
      <w:proofErr w:type="spellEnd"/>
      <w:r w:rsidR="00B52495">
        <w:t xml:space="preserve"> (NASA), </w:t>
      </w:r>
      <w:r w:rsidR="008277CE">
        <w:t xml:space="preserve">Jorge </w:t>
      </w:r>
      <w:proofErr w:type="spellStart"/>
      <w:r w:rsidR="008277CE">
        <w:t>Paez</w:t>
      </w:r>
      <w:proofErr w:type="spellEnd"/>
      <w:r w:rsidR="008277CE">
        <w:t xml:space="preserve">, </w:t>
      </w:r>
      <w:proofErr w:type="spellStart"/>
      <w:r w:rsidR="008277CE">
        <w:t>Arie</w:t>
      </w:r>
      <w:proofErr w:type="spellEnd"/>
      <w:r w:rsidR="008277CE">
        <w:t xml:space="preserve"> Pals (US State), </w:t>
      </w:r>
      <w:proofErr w:type="spellStart"/>
      <w:r w:rsidR="008277CE">
        <w:t>Dorella</w:t>
      </w:r>
      <w:proofErr w:type="spellEnd"/>
      <w:r w:rsidR="008277CE">
        <w:t xml:space="preserve"> Papadopoulou (</w:t>
      </w:r>
      <w:proofErr w:type="spellStart"/>
      <w:r w:rsidR="008277CE">
        <w:t>Argans</w:t>
      </w:r>
      <w:proofErr w:type="spellEnd"/>
      <w:r w:rsidR="008277CE">
        <w:t xml:space="preserve">), </w:t>
      </w:r>
      <w:r w:rsidR="00F902D0">
        <w:t xml:space="preserve">Jorge </w:t>
      </w:r>
      <w:proofErr w:type="spellStart"/>
      <w:r w:rsidR="00F902D0">
        <w:t>Pierini</w:t>
      </w:r>
      <w:proofErr w:type="spellEnd"/>
      <w:r w:rsidR="00F902D0">
        <w:t xml:space="preserve"> (IADO), Fritz </w:t>
      </w:r>
      <w:proofErr w:type="spellStart"/>
      <w:r w:rsidR="00F902D0">
        <w:t>Pollicelli</w:t>
      </w:r>
      <w:proofErr w:type="spellEnd"/>
      <w:r w:rsidR="00F902D0">
        <w:t xml:space="preserve"> (NASA), </w:t>
      </w:r>
      <w:proofErr w:type="spellStart"/>
      <w:r w:rsidR="008277CE">
        <w:t>Renata</w:t>
      </w:r>
      <w:proofErr w:type="spellEnd"/>
      <w:r w:rsidR="008277CE">
        <w:t xml:space="preserve"> </w:t>
      </w:r>
      <w:proofErr w:type="spellStart"/>
      <w:r w:rsidR="008277CE">
        <w:t>Quevedo</w:t>
      </w:r>
      <w:proofErr w:type="spellEnd"/>
      <w:r w:rsidR="008277CE">
        <w:t xml:space="preserve">, Jose Molina </w:t>
      </w:r>
      <w:proofErr w:type="spellStart"/>
      <w:r w:rsidR="008277CE">
        <w:t>Quitral</w:t>
      </w:r>
      <w:proofErr w:type="spellEnd"/>
      <w:r w:rsidR="008277CE">
        <w:t xml:space="preserve">, </w:t>
      </w:r>
      <w:r w:rsidR="00F902D0">
        <w:t xml:space="preserve">Steven </w:t>
      </w:r>
      <w:proofErr w:type="spellStart"/>
      <w:r w:rsidR="00F902D0">
        <w:t>Ramage</w:t>
      </w:r>
      <w:proofErr w:type="spellEnd"/>
      <w:r w:rsidR="00F902D0">
        <w:t xml:space="preserve"> (GEO Sec), </w:t>
      </w:r>
      <w:proofErr w:type="spellStart"/>
      <w:r w:rsidR="00B52495">
        <w:t>Pable</w:t>
      </w:r>
      <w:proofErr w:type="spellEnd"/>
      <w:r w:rsidR="00B52495">
        <w:t xml:space="preserve"> </w:t>
      </w:r>
      <w:proofErr w:type="spellStart"/>
      <w:r w:rsidR="00B52495">
        <w:t>Risteri</w:t>
      </w:r>
      <w:proofErr w:type="spellEnd"/>
      <w:r w:rsidR="00B52495">
        <w:t xml:space="preserve"> (CITEDEF), </w:t>
      </w:r>
      <w:proofErr w:type="spellStart"/>
      <w:r w:rsidR="00B52495">
        <w:t>Romiro</w:t>
      </w:r>
      <w:proofErr w:type="spellEnd"/>
      <w:r w:rsidR="00B52495">
        <w:t xml:space="preserve"> Ronaldo, </w:t>
      </w:r>
      <w:r w:rsidR="00F44167">
        <w:t xml:space="preserve">Maria </w:t>
      </w:r>
      <w:proofErr w:type="spellStart"/>
      <w:r w:rsidR="00F44167">
        <w:t>Salando</w:t>
      </w:r>
      <w:proofErr w:type="spellEnd"/>
      <w:r w:rsidR="00F44167">
        <w:t xml:space="preserve">, </w:t>
      </w:r>
      <w:r w:rsidR="00B52495">
        <w:t xml:space="preserve">Mauricio </w:t>
      </w:r>
      <w:proofErr w:type="spellStart"/>
      <w:r w:rsidR="00B52495">
        <w:t>Saldivar</w:t>
      </w:r>
      <w:proofErr w:type="spellEnd"/>
      <w:r w:rsidR="00B52495">
        <w:t xml:space="preserve">, </w:t>
      </w:r>
      <w:r w:rsidR="00F902D0">
        <w:t xml:space="preserve">Stefano Salvi (INGV), </w:t>
      </w:r>
      <w:r w:rsidR="00B52495">
        <w:t xml:space="preserve">Alberto </w:t>
      </w:r>
      <w:proofErr w:type="spellStart"/>
      <w:r w:rsidR="00B52495">
        <w:t>Setzer</w:t>
      </w:r>
      <w:proofErr w:type="spellEnd"/>
      <w:r w:rsidR="00B52495">
        <w:t xml:space="preserve"> (INPE), </w:t>
      </w:r>
      <w:r w:rsidR="008277CE">
        <w:t xml:space="preserve">Nate Smith (HOT), </w:t>
      </w:r>
      <w:r w:rsidR="00F44167">
        <w:t xml:space="preserve">Alvaro </w:t>
      </w:r>
      <w:proofErr w:type="spellStart"/>
      <w:r w:rsidR="00F44167">
        <w:t>Soldano</w:t>
      </w:r>
      <w:proofErr w:type="spellEnd"/>
      <w:r w:rsidR="00F44167">
        <w:t xml:space="preserve"> (CONAE), </w:t>
      </w:r>
      <w:proofErr w:type="spellStart"/>
      <w:r w:rsidR="00F902D0">
        <w:t>Deodato</w:t>
      </w:r>
      <w:proofErr w:type="spellEnd"/>
      <w:r w:rsidR="00F902D0">
        <w:t xml:space="preserve"> </w:t>
      </w:r>
      <w:proofErr w:type="spellStart"/>
      <w:r w:rsidR="00F902D0">
        <w:t>Tapete</w:t>
      </w:r>
      <w:proofErr w:type="spellEnd"/>
      <w:r w:rsidR="00F902D0">
        <w:t xml:space="preserve"> (ASI), </w:t>
      </w:r>
      <w:r w:rsidR="00B52495">
        <w:t xml:space="preserve">Marc </w:t>
      </w:r>
      <w:proofErr w:type="spellStart"/>
      <w:r w:rsidR="00B52495">
        <w:t>Thibeault</w:t>
      </w:r>
      <w:proofErr w:type="spellEnd"/>
      <w:r w:rsidR="00B52495">
        <w:t xml:space="preserve"> (CONAE), </w:t>
      </w:r>
      <w:r w:rsidR="008277CE">
        <w:t xml:space="preserve">Martin Torres, </w:t>
      </w:r>
      <w:proofErr w:type="spellStart"/>
      <w:r w:rsidR="00B52495">
        <w:t>Lautero</w:t>
      </w:r>
      <w:proofErr w:type="spellEnd"/>
      <w:r w:rsidR="00B52495">
        <w:t xml:space="preserve"> Vazquez, </w:t>
      </w:r>
      <w:r w:rsidR="00F902D0">
        <w:t xml:space="preserve">Prof Wang (AOE/CAS), </w:t>
      </w:r>
      <w:r w:rsidR="008277CE">
        <w:t xml:space="preserve">Pablo </w:t>
      </w:r>
      <w:proofErr w:type="spellStart"/>
      <w:r w:rsidR="008277CE">
        <w:t>Zader</w:t>
      </w:r>
      <w:proofErr w:type="spellEnd"/>
      <w:r w:rsidR="008277CE">
        <w:t>, Simona Zoffoli (ASI)</w:t>
      </w:r>
      <w:r w:rsidR="00F902D0">
        <w:t xml:space="preserve"> –</w:t>
      </w:r>
      <w:r w:rsidR="00B757CC">
        <w:t xml:space="preserve"> WG Incoming Chair), Zhou Zeng-Guang (AOE).</w:t>
      </w:r>
      <w:r w:rsidR="00E422BF">
        <w:t xml:space="preserve"> By telephone: Philippe Bally (ESA), Dalia Kirschbaum (NASA), Ivan Petiteville (ESA), Mike Poland (USGS).</w:t>
      </w:r>
      <w:r w:rsidR="00F44167">
        <w:t xml:space="preserve"> As the meeting was part of a broader conference and people came in and out of the room, it is possible that some participants are not mentioned in this list.</w:t>
      </w:r>
    </w:p>
    <w:p w14:paraId="4AAEBBE5" w14:textId="7B8E431B" w:rsidR="00A26CB8" w:rsidRPr="00532BDB" w:rsidRDefault="0036333A" w:rsidP="00BF774F">
      <w:r w:rsidRPr="00532BDB">
        <w:t xml:space="preserve">The times indicated in the agenda correspond to the local times in </w:t>
      </w:r>
      <w:r w:rsidR="00F63BD4">
        <w:t>Buenos Aires</w:t>
      </w:r>
      <w:r w:rsidRPr="00532BDB">
        <w:t>.</w:t>
      </w:r>
    </w:p>
    <w:p w14:paraId="61F82564" w14:textId="4597EFDD" w:rsidR="007D23AB" w:rsidRPr="007D23AB" w:rsidRDefault="007D23AB" w:rsidP="00CB3A32">
      <w:pPr>
        <w:pStyle w:val="Heading1"/>
        <w:jc w:val="center"/>
      </w:pPr>
      <w:r>
        <w:t>DAY 1 (</w:t>
      </w:r>
      <w:r w:rsidR="00F63BD4">
        <w:t>Mon</w:t>
      </w:r>
      <w:r w:rsidR="00F278C9">
        <w:t xml:space="preserve">day, </w:t>
      </w:r>
      <w:r w:rsidR="00F63BD4">
        <w:t xml:space="preserve">September </w:t>
      </w:r>
      <w:r w:rsidR="00CB54D2">
        <w:t>4</w:t>
      </w:r>
      <w:r w:rsidR="00CB54D2" w:rsidRPr="00CB54D2">
        <w:rPr>
          <w:vertAlign w:val="superscript"/>
        </w:rPr>
        <w:t>th</w:t>
      </w:r>
      <w:r w:rsidR="00CB54D2">
        <w:t>)</w:t>
      </w:r>
      <w:r w:rsidR="00C7630B">
        <w:t xml:space="preserve"> – </w:t>
      </w:r>
      <w:proofErr w:type="spellStart"/>
      <w:r w:rsidR="00C7630B">
        <w:t>Miro</w:t>
      </w:r>
      <w:proofErr w:type="spellEnd"/>
      <w:r w:rsidR="00C7630B">
        <w:t xml:space="preserve"> Room</w:t>
      </w:r>
    </w:p>
    <w:tbl>
      <w:tblPr>
        <w:tblStyle w:val="TableGrid"/>
        <w:tblW w:w="0" w:type="auto"/>
        <w:tblLook w:val="04A0" w:firstRow="1" w:lastRow="0" w:firstColumn="1" w:lastColumn="0" w:noHBand="0" w:noVBand="1"/>
      </w:tblPr>
      <w:tblGrid>
        <w:gridCol w:w="1470"/>
        <w:gridCol w:w="4480"/>
        <w:gridCol w:w="3626"/>
      </w:tblGrid>
      <w:tr w:rsidR="00CB54D2" w:rsidRPr="00A91EBB" w14:paraId="37F93D2F" w14:textId="77777777" w:rsidTr="0097457E">
        <w:tc>
          <w:tcPr>
            <w:tcW w:w="1470" w:type="dxa"/>
          </w:tcPr>
          <w:p w14:paraId="5883E84E" w14:textId="77777777" w:rsidR="00CB54D2" w:rsidRDefault="00CB54D2" w:rsidP="00112614"/>
        </w:tc>
        <w:tc>
          <w:tcPr>
            <w:tcW w:w="4480" w:type="dxa"/>
          </w:tcPr>
          <w:p w14:paraId="5773E402" w14:textId="3FEB7726" w:rsidR="00CB54D2" w:rsidRDefault="00A2331C" w:rsidP="00112614">
            <w:pPr>
              <w:rPr>
                <w:b/>
              </w:rPr>
            </w:pPr>
            <w:r>
              <w:rPr>
                <w:b/>
              </w:rPr>
              <w:t>Opening Session (open to all) – Overview of CONAE Disasters Work and the Pilots of the CEOS Working Group on Disasters</w:t>
            </w:r>
          </w:p>
        </w:tc>
        <w:tc>
          <w:tcPr>
            <w:tcW w:w="3626" w:type="dxa"/>
          </w:tcPr>
          <w:p w14:paraId="13FEFB3E" w14:textId="77777777" w:rsidR="00CB54D2" w:rsidRPr="0097457E" w:rsidRDefault="00CB54D2" w:rsidP="000649AA">
            <w:pPr>
              <w:ind w:left="146"/>
              <w:rPr>
                <w:lang w:val="en-US"/>
              </w:rPr>
            </w:pPr>
          </w:p>
        </w:tc>
      </w:tr>
      <w:tr w:rsidR="007D23AB" w:rsidRPr="00B04A22" w14:paraId="387F5EA5" w14:textId="77777777" w:rsidTr="0097457E">
        <w:tc>
          <w:tcPr>
            <w:tcW w:w="1470" w:type="dxa"/>
          </w:tcPr>
          <w:p w14:paraId="07BF5FF9" w14:textId="56CB3098" w:rsidR="007D23AB" w:rsidRDefault="00C7630B" w:rsidP="00112614">
            <w:r>
              <w:t>14</w:t>
            </w:r>
            <w:r w:rsidR="007D23AB">
              <w:t>:</w:t>
            </w:r>
            <w:r>
              <w:t>45</w:t>
            </w:r>
          </w:p>
        </w:tc>
        <w:tc>
          <w:tcPr>
            <w:tcW w:w="4480" w:type="dxa"/>
          </w:tcPr>
          <w:p w14:paraId="27AE1672" w14:textId="48964C4A" w:rsidR="00112614" w:rsidRPr="00112614" w:rsidRDefault="00A91EBB" w:rsidP="00112614">
            <w:pPr>
              <w:rPr>
                <w:b/>
              </w:rPr>
            </w:pPr>
            <w:r>
              <w:rPr>
                <w:b/>
              </w:rPr>
              <w:t xml:space="preserve">01 </w:t>
            </w:r>
            <w:r w:rsidR="007A6762">
              <w:rPr>
                <w:b/>
              </w:rPr>
              <w:t xml:space="preserve">– </w:t>
            </w:r>
            <w:r w:rsidR="002059C2">
              <w:rPr>
                <w:b/>
              </w:rPr>
              <w:t xml:space="preserve">Opening </w:t>
            </w:r>
            <w:r w:rsidR="007D23AB" w:rsidRPr="00112614">
              <w:rPr>
                <w:b/>
              </w:rPr>
              <w:t>and welcome</w:t>
            </w:r>
          </w:p>
        </w:tc>
        <w:tc>
          <w:tcPr>
            <w:tcW w:w="3626" w:type="dxa"/>
          </w:tcPr>
          <w:p w14:paraId="1CCC1947" w14:textId="77777777" w:rsidR="00F63BD4" w:rsidRPr="00B04A22" w:rsidRDefault="007D23AB" w:rsidP="000649AA">
            <w:pPr>
              <w:spacing w:after="200" w:line="276" w:lineRule="auto"/>
              <w:ind w:left="146"/>
              <w:rPr>
                <w:lang w:val="fr-CA"/>
              </w:rPr>
            </w:pPr>
            <w:r w:rsidRPr="00B04A22">
              <w:rPr>
                <w:lang w:val="fr-CA"/>
              </w:rPr>
              <w:t>Stéphane Chalifoux</w:t>
            </w:r>
            <w:r w:rsidR="00C77B8B" w:rsidRPr="00B04A22">
              <w:rPr>
                <w:lang w:val="fr-CA"/>
              </w:rPr>
              <w:t xml:space="preserve">, </w:t>
            </w:r>
            <w:r w:rsidR="00F63BD4" w:rsidRPr="00B04A22">
              <w:rPr>
                <w:lang w:val="fr-CA"/>
              </w:rPr>
              <w:t>CSA</w:t>
            </w:r>
          </w:p>
          <w:p w14:paraId="6826EDD8" w14:textId="634A2319" w:rsidR="00112614" w:rsidRPr="00B04A22" w:rsidRDefault="00A2331C" w:rsidP="000649AA">
            <w:pPr>
              <w:spacing w:after="200" w:line="276" w:lineRule="auto"/>
              <w:ind w:left="146"/>
              <w:rPr>
                <w:lang w:val="fr-CA"/>
              </w:rPr>
            </w:pPr>
            <w:r w:rsidRPr="00B04A22">
              <w:rPr>
                <w:lang w:val="fr-CA"/>
              </w:rPr>
              <w:t xml:space="preserve">Laura </w:t>
            </w:r>
            <w:proofErr w:type="spellStart"/>
            <w:r w:rsidRPr="00B04A22">
              <w:rPr>
                <w:lang w:val="fr-CA"/>
              </w:rPr>
              <w:t>Frulla</w:t>
            </w:r>
            <w:proofErr w:type="spellEnd"/>
            <w:r w:rsidR="00F63BD4" w:rsidRPr="00B04A22">
              <w:rPr>
                <w:lang w:val="fr-CA"/>
              </w:rPr>
              <w:t>, CONAE</w:t>
            </w:r>
          </w:p>
        </w:tc>
      </w:tr>
      <w:tr w:rsidR="007D23AB" w:rsidRPr="007D23AB" w14:paraId="54BCC490" w14:textId="77777777" w:rsidTr="0097457E">
        <w:tc>
          <w:tcPr>
            <w:tcW w:w="1470" w:type="dxa"/>
          </w:tcPr>
          <w:p w14:paraId="095EBE5B" w14:textId="7ECE98C4" w:rsidR="007D23AB" w:rsidRDefault="00AC3DFD" w:rsidP="00C7630B">
            <w:r>
              <w:t>15</w:t>
            </w:r>
            <w:r w:rsidR="00A91EBB">
              <w:t>:</w:t>
            </w:r>
            <w:r w:rsidR="00C7630B">
              <w:t>00</w:t>
            </w:r>
          </w:p>
        </w:tc>
        <w:tc>
          <w:tcPr>
            <w:tcW w:w="4480" w:type="dxa"/>
          </w:tcPr>
          <w:p w14:paraId="12B95771" w14:textId="6AF7DF03" w:rsidR="007D23AB" w:rsidRPr="00112614" w:rsidRDefault="00A91EBB" w:rsidP="00112614">
            <w:pPr>
              <w:rPr>
                <w:b/>
                <w:lang w:val="fr-FR"/>
              </w:rPr>
            </w:pPr>
            <w:r>
              <w:rPr>
                <w:b/>
                <w:lang w:val="fr-FR"/>
              </w:rPr>
              <w:t xml:space="preserve">02 </w:t>
            </w:r>
            <w:r w:rsidR="007A6762">
              <w:rPr>
                <w:b/>
              </w:rPr>
              <w:t xml:space="preserve">– </w:t>
            </w:r>
            <w:r w:rsidR="007D23AB" w:rsidRPr="00112614">
              <w:rPr>
                <w:b/>
                <w:lang w:val="fr-FR"/>
              </w:rPr>
              <w:t>Tour de table of participants</w:t>
            </w:r>
          </w:p>
          <w:p w14:paraId="6B5C4E3C" w14:textId="77777777" w:rsidR="00112614" w:rsidRPr="00112614" w:rsidRDefault="00112614" w:rsidP="00112614">
            <w:pPr>
              <w:rPr>
                <w:b/>
                <w:lang w:val="fr-FR"/>
              </w:rPr>
            </w:pPr>
          </w:p>
        </w:tc>
        <w:tc>
          <w:tcPr>
            <w:tcW w:w="3626" w:type="dxa"/>
          </w:tcPr>
          <w:p w14:paraId="4F3238E0" w14:textId="77777777" w:rsidR="007D23AB" w:rsidRPr="007D23AB" w:rsidRDefault="007D23AB" w:rsidP="000649AA">
            <w:pPr>
              <w:ind w:left="146"/>
              <w:rPr>
                <w:lang w:val="fr-FR"/>
              </w:rPr>
            </w:pPr>
            <w:r>
              <w:rPr>
                <w:lang w:val="fr-FR"/>
              </w:rPr>
              <w:t>All</w:t>
            </w:r>
          </w:p>
        </w:tc>
      </w:tr>
      <w:tr w:rsidR="002059C2" w:rsidRPr="007D23AB" w14:paraId="522CAE2A" w14:textId="77777777" w:rsidTr="0097457E">
        <w:tc>
          <w:tcPr>
            <w:tcW w:w="1470" w:type="dxa"/>
          </w:tcPr>
          <w:p w14:paraId="09B59D8D" w14:textId="4B619D2D" w:rsidR="002059C2" w:rsidRDefault="00AC3DFD" w:rsidP="00112614">
            <w:pPr>
              <w:rPr>
                <w:lang w:val="fr-FR"/>
              </w:rPr>
            </w:pPr>
            <w:r>
              <w:rPr>
                <w:lang w:val="fr-FR"/>
              </w:rPr>
              <w:t>15</w:t>
            </w:r>
            <w:r w:rsidR="00C7630B">
              <w:rPr>
                <w:lang w:val="fr-FR"/>
              </w:rPr>
              <w:t>:15</w:t>
            </w:r>
          </w:p>
        </w:tc>
        <w:tc>
          <w:tcPr>
            <w:tcW w:w="4480" w:type="dxa"/>
          </w:tcPr>
          <w:p w14:paraId="1769D7B5" w14:textId="22309FBF" w:rsidR="002059C2" w:rsidRPr="00A91EBB" w:rsidRDefault="00A2331C" w:rsidP="00A91EBB">
            <w:pPr>
              <w:spacing w:after="200" w:line="276" w:lineRule="auto"/>
              <w:rPr>
                <w:b/>
              </w:rPr>
            </w:pPr>
            <w:r>
              <w:rPr>
                <w:b/>
              </w:rPr>
              <w:t>03 – CONAE Recent Projects and Presentation of Disaster-related activities</w:t>
            </w:r>
            <w:r w:rsidR="00F92C68">
              <w:rPr>
                <w:b/>
              </w:rPr>
              <w:t xml:space="preserve"> in the context of future collaboration with the CEOS WG Disasters</w:t>
            </w:r>
          </w:p>
        </w:tc>
        <w:tc>
          <w:tcPr>
            <w:tcW w:w="3626" w:type="dxa"/>
          </w:tcPr>
          <w:p w14:paraId="5284F80B" w14:textId="02DB5D54" w:rsidR="002059C2" w:rsidRPr="00A91EBB" w:rsidRDefault="000649AA" w:rsidP="000649AA">
            <w:pPr>
              <w:ind w:left="146"/>
              <w:rPr>
                <w:lang w:val="en-US"/>
              </w:rPr>
            </w:pPr>
            <w:r>
              <w:rPr>
                <w:lang w:val="en-US"/>
              </w:rPr>
              <w:t xml:space="preserve">Laura </w:t>
            </w:r>
            <w:proofErr w:type="spellStart"/>
            <w:r>
              <w:rPr>
                <w:lang w:val="en-US"/>
              </w:rPr>
              <w:t>Frulla</w:t>
            </w:r>
            <w:proofErr w:type="spellEnd"/>
          </w:p>
        </w:tc>
      </w:tr>
      <w:tr w:rsidR="007D23AB" w:rsidRPr="007D23AB" w14:paraId="46A0D381" w14:textId="77777777" w:rsidTr="0097457E">
        <w:tc>
          <w:tcPr>
            <w:tcW w:w="1470" w:type="dxa"/>
          </w:tcPr>
          <w:p w14:paraId="37E74B66" w14:textId="2915D4B2" w:rsidR="007D23AB" w:rsidRPr="00A91EBB" w:rsidRDefault="00C7630B" w:rsidP="00112614">
            <w:pPr>
              <w:rPr>
                <w:lang w:val="en-US"/>
              </w:rPr>
            </w:pPr>
            <w:r>
              <w:rPr>
                <w:lang w:val="en-US"/>
              </w:rPr>
              <w:lastRenderedPageBreak/>
              <w:t>15:45</w:t>
            </w:r>
          </w:p>
        </w:tc>
        <w:tc>
          <w:tcPr>
            <w:tcW w:w="4480" w:type="dxa"/>
          </w:tcPr>
          <w:p w14:paraId="1D7F1DA4" w14:textId="384D82EB" w:rsidR="00112614" w:rsidRDefault="00AC3DFD" w:rsidP="00112614">
            <w:pPr>
              <w:rPr>
                <w:b/>
                <w:lang w:val="en-US"/>
              </w:rPr>
            </w:pPr>
            <w:r>
              <w:rPr>
                <w:b/>
                <w:lang w:val="en-US"/>
              </w:rPr>
              <w:t>04 – CEOS Pilots showcase (15</w:t>
            </w:r>
            <w:r w:rsidR="00A2331C">
              <w:rPr>
                <w:b/>
                <w:lang w:val="en-US"/>
              </w:rPr>
              <w:t xml:space="preserve"> min each):</w:t>
            </w:r>
          </w:p>
          <w:p w14:paraId="28095057" w14:textId="77777777" w:rsidR="00A2331C" w:rsidRDefault="00A2331C" w:rsidP="00112614">
            <w:pPr>
              <w:rPr>
                <w:b/>
                <w:lang w:val="en-US"/>
              </w:rPr>
            </w:pPr>
            <w:r>
              <w:rPr>
                <w:b/>
                <w:lang w:val="en-US"/>
              </w:rPr>
              <w:t>Flood Pilot</w:t>
            </w:r>
          </w:p>
          <w:p w14:paraId="492CFE61" w14:textId="77777777" w:rsidR="00A2331C" w:rsidRDefault="00A2331C" w:rsidP="00112614">
            <w:pPr>
              <w:rPr>
                <w:b/>
                <w:lang w:val="en-US"/>
              </w:rPr>
            </w:pPr>
            <w:r>
              <w:rPr>
                <w:b/>
                <w:lang w:val="en-US"/>
              </w:rPr>
              <w:t>Volcano Pilot</w:t>
            </w:r>
          </w:p>
          <w:p w14:paraId="35909347" w14:textId="77777777" w:rsidR="00A2331C" w:rsidRDefault="00A2331C" w:rsidP="00112614">
            <w:pPr>
              <w:rPr>
                <w:b/>
                <w:lang w:val="en-US"/>
              </w:rPr>
            </w:pPr>
            <w:r>
              <w:rPr>
                <w:b/>
                <w:lang w:val="en-US"/>
              </w:rPr>
              <w:t>Seismic Hazards Pilot</w:t>
            </w:r>
          </w:p>
          <w:p w14:paraId="686B1F54" w14:textId="77777777" w:rsidR="00A2331C" w:rsidRDefault="00A2331C" w:rsidP="00112614">
            <w:pPr>
              <w:rPr>
                <w:b/>
                <w:lang w:val="en-US"/>
              </w:rPr>
            </w:pPr>
            <w:r>
              <w:rPr>
                <w:b/>
                <w:lang w:val="en-US"/>
              </w:rPr>
              <w:t>Landslide Pilot</w:t>
            </w:r>
          </w:p>
          <w:p w14:paraId="3B1F1A60" w14:textId="72E43772" w:rsidR="00A2331C" w:rsidRPr="00A91EBB" w:rsidRDefault="00A2331C" w:rsidP="00112614">
            <w:pPr>
              <w:rPr>
                <w:b/>
                <w:lang w:val="en-US"/>
              </w:rPr>
            </w:pPr>
            <w:r>
              <w:rPr>
                <w:b/>
                <w:lang w:val="en-US"/>
              </w:rPr>
              <w:t>Haiti Recovery Observatory</w:t>
            </w:r>
          </w:p>
        </w:tc>
        <w:tc>
          <w:tcPr>
            <w:tcW w:w="3626" w:type="dxa"/>
          </w:tcPr>
          <w:p w14:paraId="3343AF17" w14:textId="4CB45B7A" w:rsidR="007D23AB" w:rsidRPr="00A91EBB" w:rsidRDefault="00A2331C" w:rsidP="000649AA">
            <w:pPr>
              <w:ind w:left="146"/>
              <w:rPr>
                <w:lang w:val="en-US"/>
              </w:rPr>
            </w:pPr>
            <w:r>
              <w:rPr>
                <w:lang w:val="en-US"/>
              </w:rPr>
              <w:t>Pilot leads</w:t>
            </w:r>
          </w:p>
        </w:tc>
      </w:tr>
      <w:tr w:rsidR="004D22DB" w:rsidRPr="00487901" w14:paraId="7B38D601" w14:textId="77777777" w:rsidTr="0097457E">
        <w:tc>
          <w:tcPr>
            <w:tcW w:w="1470" w:type="dxa"/>
          </w:tcPr>
          <w:p w14:paraId="39DA62C6" w14:textId="1156E06E" w:rsidR="004D22DB" w:rsidRPr="00A91EBB" w:rsidRDefault="00A91EBB" w:rsidP="00CB54D2">
            <w:pPr>
              <w:rPr>
                <w:lang w:val="en-US"/>
              </w:rPr>
            </w:pPr>
            <w:r>
              <w:rPr>
                <w:lang w:val="en-US"/>
              </w:rPr>
              <w:t>1</w:t>
            </w:r>
            <w:r w:rsidR="00AC3DFD">
              <w:rPr>
                <w:lang w:val="en-US"/>
              </w:rPr>
              <w:t>6</w:t>
            </w:r>
            <w:r>
              <w:rPr>
                <w:lang w:val="en-US"/>
              </w:rPr>
              <w:t>:</w:t>
            </w:r>
            <w:r w:rsidR="00C7630B">
              <w:rPr>
                <w:lang w:val="en-US"/>
              </w:rPr>
              <w:t>00</w:t>
            </w:r>
          </w:p>
        </w:tc>
        <w:tc>
          <w:tcPr>
            <w:tcW w:w="4480" w:type="dxa"/>
          </w:tcPr>
          <w:p w14:paraId="0A0C0DA4" w14:textId="7D3AFEC3" w:rsidR="004D22DB" w:rsidRPr="009F3818" w:rsidRDefault="004D22DB" w:rsidP="00CB54D2">
            <w:pPr>
              <w:rPr>
                <w:i/>
              </w:rPr>
            </w:pPr>
            <w:r>
              <w:rPr>
                <w:i/>
              </w:rPr>
              <w:t>Group Photo</w:t>
            </w:r>
            <w:r w:rsidRPr="00E82910">
              <w:rPr>
                <w:i/>
              </w:rPr>
              <w:t xml:space="preserve"> </w:t>
            </w:r>
            <w:r w:rsidR="00AC3DFD">
              <w:rPr>
                <w:i/>
              </w:rPr>
              <w:t>followed by</w:t>
            </w:r>
            <w:r w:rsidR="00A2331C">
              <w:rPr>
                <w:i/>
              </w:rPr>
              <w:t xml:space="preserve"> break</w:t>
            </w:r>
          </w:p>
        </w:tc>
        <w:tc>
          <w:tcPr>
            <w:tcW w:w="3626" w:type="dxa"/>
          </w:tcPr>
          <w:p w14:paraId="0B73F98A" w14:textId="77777777" w:rsidR="004D22DB" w:rsidRPr="00487901" w:rsidRDefault="004D22DB" w:rsidP="000649AA">
            <w:pPr>
              <w:ind w:left="146"/>
            </w:pPr>
          </w:p>
        </w:tc>
      </w:tr>
      <w:tr w:rsidR="000649AA" w:rsidRPr="00487901" w14:paraId="656FC9E1" w14:textId="77777777" w:rsidTr="0097457E">
        <w:tc>
          <w:tcPr>
            <w:tcW w:w="1470" w:type="dxa"/>
          </w:tcPr>
          <w:p w14:paraId="5C0857B4" w14:textId="7A523C10" w:rsidR="000649AA" w:rsidRDefault="00C7630B" w:rsidP="002A55C8">
            <w:pPr>
              <w:rPr>
                <w:lang w:val="en-US"/>
              </w:rPr>
            </w:pPr>
            <w:r>
              <w:rPr>
                <w:lang w:val="en-US"/>
              </w:rPr>
              <w:t>16</w:t>
            </w:r>
            <w:r w:rsidR="000649AA">
              <w:rPr>
                <w:lang w:val="en-US"/>
              </w:rPr>
              <w:t>:</w:t>
            </w:r>
            <w:r>
              <w:rPr>
                <w:lang w:val="en-US"/>
              </w:rPr>
              <w:t>30</w:t>
            </w:r>
          </w:p>
        </w:tc>
        <w:tc>
          <w:tcPr>
            <w:tcW w:w="4480" w:type="dxa"/>
          </w:tcPr>
          <w:p w14:paraId="5F5A2591" w14:textId="25D86D3E" w:rsidR="000649AA" w:rsidRDefault="000649AA" w:rsidP="000649AA">
            <w:pPr>
              <w:rPr>
                <w:b/>
                <w:lang w:val="en-US"/>
              </w:rPr>
            </w:pPr>
            <w:r>
              <w:rPr>
                <w:b/>
                <w:lang w:val="en-US"/>
              </w:rPr>
              <w:t>04 – CEOS Pilots showcase (continued):</w:t>
            </w:r>
          </w:p>
          <w:p w14:paraId="2060170D" w14:textId="77777777" w:rsidR="000649AA" w:rsidRDefault="000649AA" w:rsidP="000649AA">
            <w:pPr>
              <w:rPr>
                <w:b/>
                <w:lang w:val="en-US"/>
              </w:rPr>
            </w:pPr>
            <w:r>
              <w:rPr>
                <w:b/>
                <w:lang w:val="en-US"/>
              </w:rPr>
              <w:t>Flood Pilot</w:t>
            </w:r>
          </w:p>
          <w:p w14:paraId="21610C5D" w14:textId="77777777" w:rsidR="000649AA" w:rsidRDefault="000649AA" w:rsidP="000649AA">
            <w:pPr>
              <w:rPr>
                <w:b/>
                <w:lang w:val="en-US"/>
              </w:rPr>
            </w:pPr>
            <w:r>
              <w:rPr>
                <w:b/>
                <w:lang w:val="en-US"/>
              </w:rPr>
              <w:t>Volcano Pilot</w:t>
            </w:r>
          </w:p>
          <w:p w14:paraId="23241FEF" w14:textId="77777777" w:rsidR="000649AA" w:rsidRDefault="000649AA" w:rsidP="000649AA">
            <w:pPr>
              <w:rPr>
                <w:b/>
                <w:lang w:val="en-US"/>
              </w:rPr>
            </w:pPr>
            <w:r>
              <w:rPr>
                <w:b/>
                <w:lang w:val="en-US"/>
              </w:rPr>
              <w:t>Seismic Hazards Pilot</w:t>
            </w:r>
          </w:p>
          <w:p w14:paraId="3BE9C6A0" w14:textId="77777777" w:rsidR="000649AA" w:rsidRDefault="000649AA" w:rsidP="000649AA">
            <w:pPr>
              <w:rPr>
                <w:b/>
                <w:lang w:val="en-US"/>
              </w:rPr>
            </w:pPr>
            <w:r>
              <w:rPr>
                <w:b/>
                <w:lang w:val="en-US"/>
              </w:rPr>
              <w:t>Landslide Pilot</w:t>
            </w:r>
          </w:p>
          <w:p w14:paraId="471981A3" w14:textId="1275C7D0" w:rsidR="000649AA" w:rsidRDefault="000649AA" w:rsidP="002A55C8">
            <w:pPr>
              <w:rPr>
                <w:i/>
              </w:rPr>
            </w:pPr>
            <w:r>
              <w:rPr>
                <w:b/>
                <w:lang w:val="en-US"/>
              </w:rPr>
              <w:t>Haiti Recovery Observatory</w:t>
            </w:r>
          </w:p>
        </w:tc>
        <w:tc>
          <w:tcPr>
            <w:tcW w:w="3626" w:type="dxa"/>
          </w:tcPr>
          <w:p w14:paraId="388F1D9C" w14:textId="4B7F2851" w:rsidR="000649AA" w:rsidRPr="00487901" w:rsidRDefault="000649AA" w:rsidP="000649AA">
            <w:pPr>
              <w:ind w:left="146"/>
            </w:pPr>
            <w:r>
              <w:rPr>
                <w:lang w:val="en-US"/>
              </w:rPr>
              <w:t>Pilot leads</w:t>
            </w:r>
          </w:p>
        </w:tc>
      </w:tr>
      <w:tr w:rsidR="007250E9" w:rsidRPr="00487901" w14:paraId="7A6D0AF1" w14:textId="77777777" w:rsidTr="0097457E">
        <w:tc>
          <w:tcPr>
            <w:tcW w:w="1470" w:type="dxa"/>
          </w:tcPr>
          <w:p w14:paraId="55A4D247" w14:textId="1388011B" w:rsidR="007250E9" w:rsidRPr="00A91EBB" w:rsidRDefault="00C7630B" w:rsidP="002A55C8">
            <w:pPr>
              <w:rPr>
                <w:lang w:val="en-US"/>
              </w:rPr>
            </w:pPr>
            <w:r>
              <w:rPr>
                <w:lang w:val="en-US"/>
              </w:rPr>
              <w:t>17</w:t>
            </w:r>
            <w:r w:rsidR="007250E9" w:rsidRPr="00A91EBB">
              <w:rPr>
                <w:lang w:val="en-US"/>
              </w:rPr>
              <w:t>:</w:t>
            </w:r>
            <w:r w:rsidR="00F92C68">
              <w:rPr>
                <w:lang w:val="en-US"/>
              </w:rPr>
              <w:t>3</w:t>
            </w:r>
            <w:r w:rsidR="00AC3DFD">
              <w:rPr>
                <w:lang w:val="en-US"/>
              </w:rPr>
              <w:t>0</w:t>
            </w:r>
          </w:p>
        </w:tc>
        <w:tc>
          <w:tcPr>
            <w:tcW w:w="4480" w:type="dxa"/>
          </w:tcPr>
          <w:p w14:paraId="0DD8FF0F" w14:textId="250F1E3B" w:rsidR="007250E9" w:rsidRPr="000649AA" w:rsidRDefault="00A2331C" w:rsidP="002A55C8">
            <w:pPr>
              <w:rPr>
                <w:b/>
              </w:rPr>
            </w:pPr>
            <w:r w:rsidRPr="000649AA">
              <w:rPr>
                <w:b/>
              </w:rPr>
              <w:t>05 – Panel and general discussion on the use of EO for improved Disaster Risk Management</w:t>
            </w:r>
          </w:p>
        </w:tc>
        <w:tc>
          <w:tcPr>
            <w:tcW w:w="3626" w:type="dxa"/>
          </w:tcPr>
          <w:p w14:paraId="58BD8A3C" w14:textId="05C53DE7" w:rsidR="007250E9" w:rsidRPr="00487901" w:rsidRDefault="000649AA" w:rsidP="004A6DE4">
            <w:pPr>
              <w:ind w:left="146"/>
            </w:pPr>
            <w:r>
              <w:t>Pilot leads are panel participants; moderator</w:t>
            </w:r>
            <w:r w:rsidR="00C7630B">
              <w:t>s</w:t>
            </w:r>
            <w:r>
              <w:t xml:space="preserve"> </w:t>
            </w:r>
            <w:proofErr w:type="spellStart"/>
            <w:r>
              <w:t>Stephane</w:t>
            </w:r>
            <w:proofErr w:type="spellEnd"/>
            <w:r>
              <w:t xml:space="preserve"> Chalifoux</w:t>
            </w:r>
            <w:r w:rsidR="004A6DE4">
              <w:t>, Andrew Eddy</w:t>
            </w:r>
          </w:p>
        </w:tc>
      </w:tr>
      <w:tr w:rsidR="002661C6" w:rsidRPr="00487901" w14:paraId="6616DC6B" w14:textId="77777777" w:rsidTr="0097457E">
        <w:tc>
          <w:tcPr>
            <w:tcW w:w="1470" w:type="dxa"/>
          </w:tcPr>
          <w:p w14:paraId="144207A6" w14:textId="48518F78" w:rsidR="002661C6" w:rsidRDefault="00F92C68" w:rsidP="00C7630B">
            <w:r>
              <w:t>18</w:t>
            </w:r>
            <w:r w:rsidR="00AC3DFD">
              <w:t>:</w:t>
            </w:r>
            <w:r>
              <w:t>30</w:t>
            </w:r>
          </w:p>
        </w:tc>
        <w:tc>
          <w:tcPr>
            <w:tcW w:w="4480" w:type="dxa"/>
          </w:tcPr>
          <w:p w14:paraId="442C1D0F" w14:textId="77777777" w:rsidR="002661C6" w:rsidRPr="00E82910" w:rsidRDefault="002661C6" w:rsidP="00112614">
            <w:pPr>
              <w:rPr>
                <w:i/>
              </w:rPr>
            </w:pPr>
            <w:r w:rsidRPr="00E82910">
              <w:rPr>
                <w:i/>
              </w:rPr>
              <w:t>ADJOURN</w:t>
            </w:r>
          </w:p>
        </w:tc>
        <w:tc>
          <w:tcPr>
            <w:tcW w:w="3626" w:type="dxa"/>
          </w:tcPr>
          <w:p w14:paraId="6B63934D" w14:textId="77777777" w:rsidR="002661C6" w:rsidRDefault="002661C6" w:rsidP="000649AA">
            <w:pPr>
              <w:ind w:left="146"/>
            </w:pPr>
          </w:p>
        </w:tc>
      </w:tr>
    </w:tbl>
    <w:p w14:paraId="7AE48BEC" w14:textId="77777777" w:rsidR="00C7630B" w:rsidRDefault="00C7630B" w:rsidP="00D412CF">
      <w:pPr>
        <w:pStyle w:val="Heading1"/>
        <w:jc w:val="center"/>
      </w:pPr>
    </w:p>
    <w:p w14:paraId="1612E0FF" w14:textId="3DA10E2F" w:rsidR="00473508" w:rsidRDefault="008511DE" w:rsidP="00D412CF">
      <w:pPr>
        <w:pStyle w:val="Heading1"/>
        <w:jc w:val="center"/>
      </w:pPr>
      <w:r>
        <w:t>DAY 2 (</w:t>
      </w:r>
      <w:r w:rsidR="00F74DC5">
        <w:t>Tues</w:t>
      </w:r>
      <w:r w:rsidR="00F278C9">
        <w:t xml:space="preserve">day, </w:t>
      </w:r>
      <w:r w:rsidR="00F74DC5">
        <w:t xml:space="preserve">September </w:t>
      </w:r>
      <w:r w:rsidR="00CB54D2">
        <w:t>5</w:t>
      </w:r>
      <w:r w:rsidR="00CB54D2" w:rsidRPr="00CB54D2">
        <w:rPr>
          <w:vertAlign w:val="superscript"/>
        </w:rPr>
        <w:t>th</w:t>
      </w:r>
      <w:r>
        <w:t>)</w:t>
      </w:r>
      <w:r w:rsidR="00433075" w:rsidRPr="00433075">
        <w:t xml:space="preserve"> </w:t>
      </w:r>
      <w:r w:rsidR="00433075">
        <w:t xml:space="preserve">– </w:t>
      </w:r>
      <w:proofErr w:type="spellStart"/>
      <w:r w:rsidR="00433075">
        <w:t>Miro</w:t>
      </w:r>
      <w:proofErr w:type="spellEnd"/>
      <w:r w:rsidR="00433075">
        <w:t xml:space="preserve"> Room</w:t>
      </w:r>
    </w:p>
    <w:tbl>
      <w:tblPr>
        <w:tblStyle w:val="TableGrid"/>
        <w:tblW w:w="0" w:type="auto"/>
        <w:tblLook w:val="04A0" w:firstRow="1" w:lastRow="0" w:firstColumn="1" w:lastColumn="0" w:noHBand="0" w:noVBand="1"/>
      </w:tblPr>
      <w:tblGrid>
        <w:gridCol w:w="930"/>
        <w:gridCol w:w="6339"/>
        <w:gridCol w:w="2307"/>
      </w:tblGrid>
      <w:tr w:rsidR="00F74DC5" w:rsidRPr="00487901" w14:paraId="747B5FF9" w14:textId="77777777" w:rsidTr="00AB4D20">
        <w:tc>
          <w:tcPr>
            <w:tcW w:w="930" w:type="dxa"/>
          </w:tcPr>
          <w:p w14:paraId="39E44C5F" w14:textId="77777777" w:rsidR="00F74DC5" w:rsidRDefault="00F74DC5" w:rsidP="005A3301"/>
        </w:tc>
        <w:tc>
          <w:tcPr>
            <w:tcW w:w="6339" w:type="dxa"/>
          </w:tcPr>
          <w:p w14:paraId="0652B20E" w14:textId="0B99C511" w:rsidR="00F74DC5" w:rsidRDefault="000649AA" w:rsidP="00607197">
            <w:pPr>
              <w:rPr>
                <w:b/>
              </w:rPr>
            </w:pPr>
            <w:r>
              <w:rPr>
                <w:b/>
              </w:rPr>
              <w:t>Working Session (working meeting of the CEOS WG Disasters open to all CEOS Members and anyone involved in CEOS Disaster pilots or associated activities, or interested in joining these activities)</w:t>
            </w:r>
          </w:p>
        </w:tc>
        <w:tc>
          <w:tcPr>
            <w:tcW w:w="2307" w:type="dxa"/>
          </w:tcPr>
          <w:p w14:paraId="2D8578E3" w14:textId="77777777" w:rsidR="00F74DC5" w:rsidRDefault="00F74DC5" w:rsidP="000649AA">
            <w:pPr>
              <w:tabs>
                <w:tab w:val="left" w:pos="-5"/>
              </w:tabs>
              <w:ind w:left="360" w:right="-138"/>
            </w:pPr>
          </w:p>
        </w:tc>
      </w:tr>
      <w:tr w:rsidR="00A2331C" w:rsidRPr="00487901" w14:paraId="2A0E9A06" w14:textId="77777777" w:rsidTr="00AB4D20">
        <w:tc>
          <w:tcPr>
            <w:tcW w:w="930" w:type="dxa"/>
          </w:tcPr>
          <w:p w14:paraId="276D1813" w14:textId="0C0AE283" w:rsidR="00A2331C" w:rsidRDefault="00C7630B" w:rsidP="005A3301">
            <w:r>
              <w:rPr>
                <w:lang w:val="fr-FR"/>
              </w:rPr>
              <w:t>09:3</w:t>
            </w:r>
            <w:r w:rsidR="00A2331C">
              <w:rPr>
                <w:lang w:val="fr-FR"/>
              </w:rPr>
              <w:t xml:space="preserve">0 </w:t>
            </w:r>
          </w:p>
        </w:tc>
        <w:tc>
          <w:tcPr>
            <w:tcW w:w="6339" w:type="dxa"/>
          </w:tcPr>
          <w:p w14:paraId="6876FC4E" w14:textId="173DEFD6" w:rsidR="00A2331C" w:rsidRPr="00887B06" w:rsidRDefault="000649AA" w:rsidP="00A2331C">
            <w:pPr>
              <w:spacing w:after="200" w:line="276" w:lineRule="auto"/>
              <w:rPr>
                <w:b/>
              </w:rPr>
            </w:pPr>
            <w:r>
              <w:rPr>
                <w:b/>
              </w:rPr>
              <w:t>06</w:t>
            </w:r>
            <w:r w:rsidR="00A2331C">
              <w:rPr>
                <w:b/>
              </w:rPr>
              <w:t xml:space="preserve"> </w:t>
            </w:r>
            <w:r w:rsidR="007A6762">
              <w:rPr>
                <w:b/>
              </w:rPr>
              <w:t xml:space="preserve">– </w:t>
            </w:r>
            <w:r w:rsidR="00A2331C" w:rsidRPr="00887B06">
              <w:rPr>
                <w:b/>
              </w:rPr>
              <w:t xml:space="preserve">Outstanding WG </w:t>
            </w:r>
            <w:proofErr w:type="gramStart"/>
            <w:r w:rsidR="00A2331C" w:rsidRPr="00887B06">
              <w:rPr>
                <w:b/>
              </w:rPr>
              <w:t>business :</w:t>
            </w:r>
            <w:proofErr w:type="gramEnd"/>
          </w:p>
          <w:p w14:paraId="1F414880" w14:textId="37BA3E30" w:rsidR="00A2331C" w:rsidRDefault="00A2331C" w:rsidP="00607197">
            <w:pPr>
              <w:rPr>
                <w:b/>
              </w:rPr>
            </w:pPr>
            <w:r w:rsidRPr="00887B06">
              <w:rPr>
                <w:b/>
              </w:rPr>
              <w:t>MoM from tel</w:t>
            </w:r>
            <w:r>
              <w:rPr>
                <w:b/>
              </w:rPr>
              <w:t>e</w:t>
            </w:r>
            <w:r w:rsidRPr="00887B06">
              <w:rPr>
                <w:b/>
              </w:rPr>
              <w:t>con</w:t>
            </w:r>
            <w:r>
              <w:rPr>
                <w:b/>
              </w:rPr>
              <w:t xml:space="preserve">ference </w:t>
            </w:r>
            <w:r w:rsidRPr="00887B06">
              <w:rPr>
                <w:b/>
              </w:rPr>
              <w:t xml:space="preserve"> #</w:t>
            </w:r>
            <w:r>
              <w:rPr>
                <w:b/>
              </w:rPr>
              <w:t xml:space="preserve">19: </w:t>
            </w:r>
            <w:r w:rsidRPr="00A91EBB">
              <w:rPr>
                <w:b/>
                <w:lang w:val="en-US"/>
              </w:rPr>
              <w:t>Review of open actions</w:t>
            </w:r>
          </w:p>
        </w:tc>
        <w:tc>
          <w:tcPr>
            <w:tcW w:w="2307" w:type="dxa"/>
          </w:tcPr>
          <w:p w14:paraId="268727CD" w14:textId="7EF088F5" w:rsidR="00A2331C" w:rsidRDefault="00A2331C" w:rsidP="000649AA">
            <w:pPr>
              <w:tabs>
                <w:tab w:val="left" w:pos="-5"/>
              </w:tabs>
              <w:ind w:right="-138"/>
            </w:pPr>
            <w:r w:rsidRPr="00A91EBB">
              <w:rPr>
                <w:lang w:val="en-US"/>
              </w:rPr>
              <w:t>Andrew Eddy, Stéphane Chalifoux</w:t>
            </w:r>
          </w:p>
        </w:tc>
      </w:tr>
      <w:tr w:rsidR="00A2331C" w:rsidRPr="00487901" w14:paraId="350D1854" w14:textId="77777777" w:rsidTr="00AB4D20">
        <w:tc>
          <w:tcPr>
            <w:tcW w:w="930" w:type="dxa"/>
          </w:tcPr>
          <w:p w14:paraId="32FF0F23" w14:textId="0DDE3258" w:rsidR="00A2331C" w:rsidRDefault="000649AA" w:rsidP="005A3301">
            <w:r>
              <w:rPr>
                <w:lang w:val="en-US"/>
              </w:rPr>
              <w:t>09</w:t>
            </w:r>
            <w:r w:rsidR="00A2331C">
              <w:rPr>
                <w:lang w:val="en-US"/>
              </w:rPr>
              <w:t>:</w:t>
            </w:r>
            <w:r w:rsidR="00C7630B">
              <w:rPr>
                <w:lang w:val="en-US"/>
              </w:rPr>
              <w:t>45</w:t>
            </w:r>
          </w:p>
        </w:tc>
        <w:tc>
          <w:tcPr>
            <w:tcW w:w="6339" w:type="dxa"/>
          </w:tcPr>
          <w:p w14:paraId="34BFD730" w14:textId="634E61F6" w:rsidR="00A2331C" w:rsidRDefault="000649AA" w:rsidP="00A2331C">
            <w:pPr>
              <w:rPr>
                <w:b/>
                <w:lang w:val="en-US"/>
              </w:rPr>
            </w:pPr>
            <w:r>
              <w:rPr>
                <w:b/>
                <w:lang w:val="en-US"/>
              </w:rPr>
              <w:t>07</w:t>
            </w:r>
            <w:r w:rsidR="00A2331C">
              <w:rPr>
                <w:b/>
                <w:lang w:val="en-US"/>
              </w:rPr>
              <w:t xml:space="preserve"> </w:t>
            </w:r>
            <w:r w:rsidR="007A6762">
              <w:rPr>
                <w:b/>
              </w:rPr>
              <w:t xml:space="preserve">– </w:t>
            </w:r>
            <w:r w:rsidR="00A2331C" w:rsidRPr="00A91EBB">
              <w:rPr>
                <w:b/>
                <w:lang w:val="en-US"/>
              </w:rPr>
              <w:t>Meeting objectives</w:t>
            </w:r>
          </w:p>
          <w:p w14:paraId="3EAF0D2D" w14:textId="77777777" w:rsidR="00A2331C" w:rsidRDefault="00A2331C" w:rsidP="00A2331C">
            <w:pPr>
              <w:rPr>
                <w:b/>
                <w:lang w:val="en-US"/>
              </w:rPr>
            </w:pPr>
          </w:p>
          <w:p w14:paraId="5C994ECA" w14:textId="070406AF" w:rsidR="00A2331C" w:rsidRDefault="00C7630B" w:rsidP="00A2331C">
            <w:pPr>
              <w:rPr>
                <w:b/>
                <w:lang w:val="en-US"/>
              </w:rPr>
            </w:pPr>
            <w:r>
              <w:rPr>
                <w:b/>
                <w:lang w:val="en-US"/>
              </w:rPr>
              <w:t>Discussion on f</w:t>
            </w:r>
            <w:r w:rsidR="000649AA">
              <w:rPr>
                <w:b/>
                <w:lang w:val="en-US"/>
              </w:rPr>
              <w:t>inal r</w:t>
            </w:r>
            <w:r w:rsidR="00A2331C">
              <w:rPr>
                <w:b/>
                <w:lang w:val="en-US"/>
              </w:rPr>
              <w:t>eporting on pilots –reports for volcanoes, floods and seismic hazards</w:t>
            </w:r>
          </w:p>
          <w:p w14:paraId="00707441" w14:textId="77777777" w:rsidR="00A2331C" w:rsidRDefault="00A2331C" w:rsidP="00A2331C">
            <w:pPr>
              <w:rPr>
                <w:b/>
                <w:lang w:val="en-US"/>
              </w:rPr>
            </w:pPr>
          </w:p>
          <w:p w14:paraId="75287F0F" w14:textId="3A94CD02" w:rsidR="00A2331C" w:rsidRPr="00A91EBB" w:rsidRDefault="00A2331C" w:rsidP="00A2331C">
            <w:pPr>
              <w:rPr>
                <w:b/>
                <w:lang w:val="en-US"/>
              </w:rPr>
            </w:pPr>
            <w:r>
              <w:rPr>
                <w:b/>
                <w:lang w:val="en-US"/>
              </w:rPr>
              <w:t xml:space="preserve">Moving forward with </w:t>
            </w:r>
            <w:r w:rsidR="004A6DE4">
              <w:rPr>
                <w:b/>
                <w:lang w:val="en-US"/>
              </w:rPr>
              <w:t xml:space="preserve">ongoing </w:t>
            </w:r>
            <w:r>
              <w:rPr>
                <w:b/>
                <w:lang w:val="en-US"/>
              </w:rPr>
              <w:t>activities – GEO-DARMA, Haiti RO,</w:t>
            </w:r>
            <w:r w:rsidR="000649AA">
              <w:rPr>
                <w:b/>
                <w:lang w:val="en-US"/>
              </w:rPr>
              <w:t xml:space="preserve"> Landslide Pilot, </w:t>
            </w:r>
            <w:proofErr w:type="spellStart"/>
            <w:r>
              <w:rPr>
                <w:b/>
                <w:lang w:val="en-US"/>
              </w:rPr>
              <w:t>Geohazards</w:t>
            </w:r>
            <w:proofErr w:type="spellEnd"/>
            <w:r>
              <w:rPr>
                <w:b/>
                <w:lang w:val="en-US"/>
              </w:rPr>
              <w:t xml:space="preserve"> Lab</w:t>
            </w:r>
          </w:p>
          <w:p w14:paraId="7DF47BD1" w14:textId="77777777" w:rsidR="00A2331C" w:rsidRDefault="00A2331C" w:rsidP="00607197">
            <w:pPr>
              <w:rPr>
                <w:b/>
              </w:rPr>
            </w:pPr>
          </w:p>
        </w:tc>
        <w:tc>
          <w:tcPr>
            <w:tcW w:w="2307" w:type="dxa"/>
          </w:tcPr>
          <w:p w14:paraId="273EF36B" w14:textId="2D9F4B0D" w:rsidR="00A2331C" w:rsidRDefault="00A2331C" w:rsidP="000649AA">
            <w:pPr>
              <w:tabs>
                <w:tab w:val="left" w:pos="-5"/>
              </w:tabs>
              <w:ind w:right="-138"/>
            </w:pPr>
            <w:r w:rsidRPr="00A91EBB">
              <w:rPr>
                <w:lang w:val="en-US"/>
              </w:rPr>
              <w:t>Stéphane Chalifoux</w:t>
            </w:r>
            <w:r>
              <w:rPr>
                <w:lang w:val="en-US"/>
              </w:rPr>
              <w:t xml:space="preserve">, </w:t>
            </w:r>
            <w:r w:rsidRPr="00A91EBB">
              <w:rPr>
                <w:lang w:val="en-US"/>
              </w:rPr>
              <w:t>Andrew Eddy</w:t>
            </w:r>
          </w:p>
        </w:tc>
      </w:tr>
      <w:tr w:rsidR="008D2674" w:rsidRPr="00487901" w14:paraId="41DD6644" w14:textId="77777777" w:rsidTr="00AB4D20">
        <w:tc>
          <w:tcPr>
            <w:tcW w:w="930" w:type="dxa"/>
          </w:tcPr>
          <w:p w14:paraId="5BB51340" w14:textId="0BE6B081" w:rsidR="008D2674" w:rsidRDefault="00C7630B" w:rsidP="005A3301">
            <w:pPr>
              <w:rPr>
                <w:lang w:val="en-US"/>
              </w:rPr>
            </w:pPr>
            <w:r>
              <w:rPr>
                <w:lang w:val="en-US"/>
              </w:rPr>
              <w:t>10</w:t>
            </w:r>
            <w:r w:rsidR="008D2674">
              <w:rPr>
                <w:lang w:val="en-US"/>
              </w:rPr>
              <w:t>:</w:t>
            </w:r>
            <w:r>
              <w:rPr>
                <w:lang w:val="en-US"/>
              </w:rPr>
              <w:t>00</w:t>
            </w:r>
          </w:p>
        </w:tc>
        <w:tc>
          <w:tcPr>
            <w:tcW w:w="6339" w:type="dxa"/>
          </w:tcPr>
          <w:p w14:paraId="4CB06174" w14:textId="47320CBD" w:rsidR="008D2674" w:rsidRDefault="008D2674" w:rsidP="00A2331C">
            <w:pPr>
              <w:rPr>
                <w:b/>
              </w:rPr>
            </w:pPr>
            <w:r>
              <w:rPr>
                <w:b/>
              </w:rPr>
              <w:t xml:space="preserve">08 </w:t>
            </w:r>
            <w:r w:rsidR="007A6762">
              <w:rPr>
                <w:b/>
              </w:rPr>
              <w:t xml:space="preserve">– </w:t>
            </w:r>
            <w:r>
              <w:rPr>
                <w:b/>
              </w:rPr>
              <w:t>GEO-DARMA – status and next steps</w:t>
            </w:r>
          </w:p>
        </w:tc>
        <w:tc>
          <w:tcPr>
            <w:tcW w:w="2307" w:type="dxa"/>
          </w:tcPr>
          <w:p w14:paraId="25978BDD" w14:textId="41A6875C" w:rsidR="008D2674" w:rsidRDefault="008D2674" w:rsidP="000649AA">
            <w:pPr>
              <w:tabs>
                <w:tab w:val="left" w:pos="-5"/>
              </w:tabs>
              <w:ind w:right="-138"/>
            </w:pPr>
            <w:r>
              <w:t>Ivan Petiteville</w:t>
            </w:r>
          </w:p>
        </w:tc>
      </w:tr>
      <w:tr w:rsidR="008D2674" w:rsidRPr="00487901" w14:paraId="73A65C47" w14:textId="77777777" w:rsidTr="00AB4D20">
        <w:tc>
          <w:tcPr>
            <w:tcW w:w="930" w:type="dxa"/>
          </w:tcPr>
          <w:p w14:paraId="3A038650" w14:textId="2CA3AB44" w:rsidR="008D2674" w:rsidRDefault="008D2674" w:rsidP="005A3301">
            <w:pPr>
              <w:rPr>
                <w:lang w:val="en-US"/>
              </w:rPr>
            </w:pPr>
            <w:r>
              <w:rPr>
                <w:lang w:val="en-US"/>
              </w:rPr>
              <w:t>10:45</w:t>
            </w:r>
          </w:p>
        </w:tc>
        <w:tc>
          <w:tcPr>
            <w:tcW w:w="6339" w:type="dxa"/>
          </w:tcPr>
          <w:p w14:paraId="34448B0C" w14:textId="1DEE1730" w:rsidR="008D2674" w:rsidRPr="008D2674" w:rsidRDefault="008D2674" w:rsidP="00A2331C">
            <w:pPr>
              <w:rPr>
                <w:i/>
              </w:rPr>
            </w:pPr>
            <w:r w:rsidRPr="008D2674">
              <w:rPr>
                <w:i/>
              </w:rPr>
              <w:t>Coffee break</w:t>
            </w:r>
          </w:p>
        </w:tc>
        <w:tc>
          <w:tcPr>
            <w:tcW w:w="2307" w:type="dxa"/>
          </w:tcPr>
          <w:p w14:paraId="449718FC" w14:textId="77777777" w:rsidR="008D2674" w:rsidRDefault="008D2674" w:rsidP="000649AA">
            <w:pPr>
              <w:tabs>
                <w:tab w:val="left" w:pos="-5"/>
              </w:tabs>
              <w:ind w:right="-138"/>
            </w:pPr>
          </w:p>
        </w:tc>
      </w:tr>
      <w:tr w:rsidR="008D2674" w:rsidRPr="00487901" w14:paraId="49008CE4" w14:textId="77777777" w:rsidTr="00AB4D20">
        <w:tc>
          <w:tcPr>
            <w:tcW w:w="930" w:type="dxa"/>
          </w:tcPr>
          <w:p w14:paraId="7AAE6D10" w14:textId="51FC4ADA" w:rsidR="008D2674" w:rsidRDefault="008D2674" w:rsidP="005A3301">
            <w:pPr>
              <w:rPr>
                <w:lang w:val="en-US"/>
              </w:rPr>
            </w:pPr>
            <w:r>
              <w:rPr>
                <w:lang w:val="en-US"/>
              </w:rPr>
              <w:t>11:00</w:t>
            </w:r>
          </w:p>
        </w:tc>
        <w:tc>
          <w:tcPr>
            <w:tcW w:w="6339" w:type="dxa"/>
          </w:tcPr>
          <w:p w14:paraId="78AF4D0A" w14:textId="526C84B8" w:rsidR="008D2674" w:rsidRDefault="008D2674" w:rsidP="00A2331C">
            <w:pPr>
              <w:rPr>
                <w:b/>
              </w:rPr>
            </w:pPr>
            <w:r>
              <w:rPr>
                <w:b/>
              </w:rPr>
              <w:t xml:space="preserve">09 </w:t>
            </w:r>
            <w:r w:rsidR="007A6762">
              <w:rPr>
                <w:b/>
              </w:rPr>
              <w:t xml:space="preserve">– </w:t>
            </w:r>
            <w:r>
              <w:rPr>
                <w:b/>
              </w:rPr>
              <w:t>Haiti RO – status</w:t>
            </w:r>
            <w:r w:rsidR="004A6DE4">
              <w:rPr>
                <w:b/>
              </w:rPr>
              <w:t>, issues</w:t>
            </w:r>
            <w:r>
              <w:rPr>
                <w:b/>
              </w:rPr>
              <w:t xml:space="preserve"> and next steps</w:t>
            </w:r>
          </w:p>
          <w:p w14:paraId="782B8100" w14:textId="79899E24" w:rsidR="008D2674" w:rsidRPr="008D2674" w:rsidRDefault="004A6DE4" w:rsidP="008D2674">
            <w:pPr>
              <w:ind w:left="720"/>
              <w:rPr>
                <w:b/>
              </w:rPr>
            </w:pPr>
            <w:r>
              <w:rPr>
                <w:b/>
              </w:rPr>
              <w:t>Brief report on r</w:t>
            </w:r>
            <w:r w:rsidR="008D2674" w:rsidRPr="008D2674">
              <w:rPr>
                <w:b/>
              </w:rPr>
              <w:t xml:space="preserve">esults of pilot work to date </w:t>
            </w:r>
          </w:p>
          <w:p w14:paraId="3800CD51" w14:textId="77777777" w:rsidR="008D2674" w:rsidRPr="008D2674" w:rsidRDefault="008D2674" w:rsidP="008D2674">
            <w:pPr>
              <w:ind w:left="720"/>
              <w:rPr>
                <w:b/>
              </w:rPr>
            </w:pPr>
            <w:r w:rsidRPr="008D2674">
              <w:rPr>
                <w:b/>
              </w:rPr>
              <w:t>Data use:  presentation of projects from users (showcase key users and their results)</w:t>
            </w:r>
          </w:p>
          <w:p w14:paraId="109B089C" w14:textId="11D1810F" w:rsidR="008D2674" w:rsidRDefault="008D2674" w:rsidP="008D2674">
            <w:pPr>
              <w:ind w:left="720"/>
              <w:rPr>
                <w:b/>
              </w:rPr>
            </w:pPr>
            <w:r>
              <w:rPr>
                <w:b/>
              </w:rPr>
              <w:t>Overview of data consumption by pilot team</w:t>
            </w:r>
          </w:p>
        </w:tc>
        <w:tc>
          <w:tcPr>
            <w:tcW w:w="2307" w:type="dxa"/>
          </w:tcPr>
          <w:p w14:paraId="283120FB" w14:textId="77777777" w:rsidR="008D2674" w:rsidRDefault="008D2674" w:rsidP="000649AA">
            <w:pPr>
              <w:tabs>
                <w:tab w:val="left" w:pos="-5"/>
              </w:tabs>
              <w:ind w:right="-138"/>
            </w:pPr>
            <w:r>
              <w:t>Frederic Moll</w:t>
            </w:r>
          </w:p>
          <w:p w14:paraId="26A5FDA6" w14:textId="382AD716" w:rsidR="008D2674" w:rsidRDefault="008D2674" w:rsidP="000649AA">
            <w:pPr>
              <w:tabs>
                <w:tab w:val="left" w:pos="-5"/>
              </w:tabs>
              <w:ind w:right="-138"/>
            </w:pPr>
            <w:r>
              <w:t xml:space="preserve">Helene de </w:t>
            </w:r>
            <w:proofErr w:type="spellStart"/>
            <w:r>
              <w:t>Boissezon</w:t>
            </w:r>
            <w:proofErr w:type="spellEnd"/>
          </w:p>
        </w:tc>
      </w:tr>
      <w:tr w:rsidR="00C7630B" w:rsidRPr="00487901" w14:paraId="7B830E5D" w14:textId="77777777" w:rsidTr="00AB4D20">
        <w:tc>
          <w:tcPr>
            <w:tcW w:w="930" w:type="dxa"/>
          </w:tcPr>
          <w:p w14:paraId="2DE7E9B0" w14:textId="18DCC0C4" w:rsidR="00C7630B" w:rsidRDefault="00C7630B" w:rsidP="005A3301">
            <w:pPr>
              <w:rPr>
                <w:lang w:val="en-US"/>
              </w:rPr>
            </w:pPr>
            <w:r>
              <w:rPr>
                <w:lang w:val="en-US"/>
              </w:rPr>
              <w:t>12:00</w:t>
            </w:r>
          </w:p>
        </w:tc>
        <w:tc>
          <w:tcPr>
            <w:tcW w:w="6339" w:type="dxa"/>
          </w:tcPr>
          <w:p w14:paraId="34FCD663" w14:textId="366167FB" w:rsidR="00C7630B" w:rsidRDefault="00C7630B" w:rsidP="00A2331C">
            <w:pPr>
              <w:rPr>
                <w:b/>
              </w:rPr>
            </w:pPr>
            <w:r>
              <w:rPr>
                <w:b/>
              </w:rPr>
              <w:t xml:space="preserve">10 – </w:t>
            </w:r>
            <w:proofErr w:type="spellStart"/>
            <w:r>
              <w:rPr>
                <w:b/>
              </w:rPr>
              <w:t>Geohazards</w:t>
            </w:r>
            <w:proofErr w:type="spellEnd"/>
            <w:r>
              <w:rPr>
                <w:b/>
              </w:rPr>
              <w:t xml:space="preserve"> Lab – status and next steps</w:t>
            </w:r>
          </w:p>
        </w:tc>
        <w:tc>
          <w:tcPr>
            <w:tcW w:w="2307" w:type="dxa"/>
          </w:tcPr>
          <w:p w14:paraId="64020BF0" w14:textId="77777777" w:rsidR="00C7630B" w:rsidRDefault="00C7630B" w:rsidP="00C7630B">
            <w:pPr>
              <w:tabs>
                <w:tab w:val="left" w:pos="-5"/>
              </w:tabs>
              <w:ind w:right="-138"/>
            </w:pPr>
            <w:r>
              <w:t>Philippe Bally</w:t>
            </w:r>
          </w:p>
          <w:p w14:paraId="62B95873" w14:textId="3D90D965" w:rsidR="00C7630B" w:rsidRDefault="00C7630B" w:rsidP="000649AA">
            <w:pPr>
              <w:tabs>
                <w:tab w:val="left" w:pos="-5"/>
              </w:tabs>
              <w:ind w:right="-138"/>
            </w:pPr>
            <w:proofErr w:type="spellStart"/>
            <w:r>
              <w:t>Dorella</w:t>
            </w:r>
            <w:proofErr w:type="spellEnd"/>
            <w:r>
              <w:t xml:space="preserve"> Papadopoulou</w:t>
            </w:r>
          </w:p>
        </w:tc>
      </w:tr>
      <w:tr w:rsidR="00C7630B" w:rsidRPr="00487901" w14:paraId="31141521" w14:textId="77777777" w:rsidTr="00AB4D20">
        <w:tc>
          <w:tcPr>
            <w:tcW w:w="930" w:type="dxa"/>
          </w:tcPr>
          <w:p w14:paraId="37EFA06C" w14:textId="0D772A5E" w:rsidR="00C7630B" w:rsidRDefault="00C7630B" w:rsidP="005A3301">
            <w:pPr>
              <w:rPr>
                <w:lang w:val="en-US"/>
              </w:rPr>
            </w:pPr>
            <w:r>
              <w:rPr>
                <w:lang w:val="en-US"/>
              </w:rPr>
              <w:t>12:45</w:t>
            </w:r>
          </w:p>
        </w:tc>
        <w:tc>
          <w:tcPr>
            <w:tcW w:w="6339" w:type="dxa"/>
          </w:tcPr>
          <w:p w14:paraId="7EEA22C7" w14:textId="77594EE5" w:rsidR="00C7630B" w:rsidRPr="008D2674" w:rsidRDefault="00C7630B" w:rsidP="00A2331C">
            <w:pPr>
              <w:rPr>
                <w:i/>
              </w:rPr>
            </w:pPr>
            <w:r w:rsidRPr="008D2674">
              <w:rPr>
                <w:i/>
              </w:rPr>
              <w:t>Lunch</w:t>
            </w:r>
          </w:p>
        </w:tc>
        <w:tc>
          <w:tcPr>
            <w:tcW w:w="2307" w:type="dxa"/>
          </w:tcPr>
          <w:p w14:paraId="77451A6F" w14:textId="77777777" w:rsidR="00C7630B" w:rsidRDefault="00C7630B" w:rsidP="000649AA">
            <w:pPr>
              <w:tabs>
                <w:tab w:val="left" w:pos="-5"/>
              </w:tabs>
              <w:ind w:right="-138"/>
            </w:pPr>
          </w:p>
        </w:tc>
      </w:tr>
      <w:tr w:rsidR="00305203" w:rsidRPr="00487901" w14:paraId="5FC94142" w14:textId="77777777" w:rsidTr="00AB4D20">
        <w:tc>
          <w:tcPr>
            <w:tcW w:w="930" w:type="dxa"/>
          </w:tcPr>
          <w:p w14:paraId="6FD13249" w14:textId="3F4695AB" w:rsidR="00305203" w:rsidRDefault="00305203" w:rsidP="005A3301">
            <w:pPr>
              <w:rPr>
                <w:lang w:val="en-US"/>
              </w:rPr>
            </w:pPr>
            <w:r>
              <w:rPr>
                <w:lang w:val="en-US"/>
              </w:rPr>
              <w:lastRenderedPageBreak/>
              <w:t>14:00</w:t>
            </w:r>
          </w:p>
        </w:tc>
        <w:tc>
          <w:tcPr>
            <w:tcW w:w="6339" w:type="dxa"/>
          </w:tcPr>
          <w:p w14:paraId="27AEC353" w14:textId="77777777" w:rsidR="00305203" w:rsidRPr="00F14B2F" w:rsidRDefault="00305203" w:rsidP="00305203">
            <w:pPr>
              <w:rPr>
                <w:b/>
              </w:rPr>
            </w:pPr>
            <w:r>
              <w:rPr>
                <w:b/>
              </w:rPr>
              <w:t>12 – GSNL Report</w:t>
            </w:r>
          </w:p>
          <w:p w14:paraId="478308D0" w14:textId="76881021" w:rsidR="00305203" w:rsidRPr="008D2674" w:rsidRDefault="00305203" w:rsidP="00A2331C">
            <w:pPr>
              <w:rPr>
                <w:i/>
              </w:rPr>
            </w:pPr>
            <w:r w:rsidRPr="008D2674">
              <w:rPr>
                <w:b/>
              </w:rPr>
              <w:t>Status</w:t>
            </w:r>
            <w:r>
              <w:rPr>
                <w:b/>
              </w:rPr>
              <w:t xml:space="preserve"> &amp; New initiatives</w:t>
            </w:r>
          </w:p>
        </w:tc>
        <w:tc>
          <w:tcPr>
            <w:tcW w:w="2307" w:type="dxa"/>
          </w:tcPr>
          <w:p w14:paraId="08F5FBCB" w14:textId="5CDFBF0B" w:rsidR="00305203" w:rsidRDefault="00305203" w:rsidP="000649AA">
            <w:pPr>
              <w:tabs>
                <w:tab w:val="left" w:pos="-5"/>
              </w:tabs>
              <w:ind w:right="-138"/>
            </w:pPr>
            <w:r>
              <w:t>Stefano Salvi</w:t>
            </w:r>
          </w:p>
        </w:tc>
      </w:tr>
      <w:tr w:rsidR="00C7630B" w:rsidRPr="00487901" w14:paraId="5BFDB8E3" w14:textId="77777777" w:rsidTr="00AB4D20">
        <w:tc>
          <w:tcPr>
            <w:tcW w:w="930" w:type="dxa"/>
          </w:tcPr>
          <w:p w14:paraId="6CB33E25" w14:textId="498A6711" w:rsidR="00C7630B" w:rsidRDefault="00C7630B" w:rsidP="005A3301">
            <w:pPr>
              <w:rPr>
                <w:lang w:val="en-US"/>
              </w:rPr>
            </w:pPr>
            <w:r>
              <w:rPr>
                <w:lang w:val="en-US"/>
              </w:rPr>
              <w:t>14:45</w:t>
            </w:r>
          </w:p>
        </w:tc>
        <w:tc>
          <w:tcPr>
            <w:tcW w:w="6339" w:type="dxa"/>
          </w:tcPr>
          <w:p w14:paraId="402F8F9A" w14:textId="6C306D44" w:rsidR="00C7630B" w:rsidRDefault="00C7630B" w:rsidP="008D2674">
            <w:pPr>
              <w:rPr>
                <w:b/>
              </w:rPr>
            </w:pPr>
            <w:r>
              <w:rPr>
                <w:b/>
              </w:rPr>
              <w:t>11 – Landslide Pilot – status, issues and next steps</w:t>
            </w:r>
          </w:p>
          <w:p w14:paraId="218F2480" w14:textId="7D6B3907" w:rsidR="00C7630B" w:rsidRPr="008D2674" w:rsidRDefault="00C7630B" w:rsidP="008D2674">
            <w:pPr>
              <w:ind w:left="720"/>
              <w:rPr>
                <w:b/>
              </w:rPr>
            </w:pPr>
            <w:r>
              <w:rPr>
                <w:b/>
              </w:rPr>
              <w:t>Brief report on r</w:t>
            </w:r>
            <w:r w:rsidRPr="004A6DE4">
              <w:rPr>
                <w:b/>
              </w:rPr>
              <w:t xml:space="preserve">esults </w:t>
            </w:r>
            <w:r w:rsidRPr="008D2674">
              <w:rPr>
                <w:b/>
              </w:rPr>
              <w:t xml:space="preserve">of pilot work to date </w:t>
            </w:r>
          </w:p>
          <w:p w14:paraId="0B781766" w14:textId="77777777" w:rsidR="00C7630B" w:rsidRPr="008D2674" w:rsidRDefault="00C7630B" w:rsidP="008D2674">
            <w:pPr>
              <w:ind w:left="720"/>
              <w:rPr>
                <w:b/>
              </w:rPr>
            </w:pPr>
            <w:r w:rsidRPr="008D2674">
              <w:rPr>
                <w:b/>
              </w:rPr>
              <w:t>Data use:  presentation of projects from users (showcase key users and their results)</w:t>
            </w:r>
          </w:p>
          <w:p w14:paraId="33640E7F" w14:textId="19264FD1" w:rsidR="00C7630B" w:rsidRDefault="00C7630B" w:rsidP="008D2674">
            <w:pPr>
              <w:ind w:left="720"/>
              <w:rPr>
                <w:b/>
              </w:rPr>
            </w:pPr>
            <w:r>
              <w:rPr>
                <w:b/>
              </w:rPr>
              <w:t>Overview of data consumption by pilot team</w:t>
            </w:r>
          </w:p>
        </w:tc>
        <w:tc>
          <w:tcPr>
            <w:tcW w:w="2307" w:type="dxa"/>
          </w:tcPr>
          <w:p w14:paraId="208CFE1F" w14:textId="20F9A940" w:rsidR="00C7630B" w:rsidRDefault="00C7630B" w:rsidP="000649AA">
            <w:pPr>
              <w:tabs>
                <w:tab w:val="left" w:pos="-5"/>
              </w:tabs>
              <w:ind w:right="-138"/>
            </w:pPr>
            <w:r w:rsidRPr="004A6DE4">
              <w:t>Dalia Kirschbaum, Jonathan Godt, Sigrid Roessner, Philippe Malet</w:t>
            </w:r>
          </w:p>
        </w:tc>
      </w:tr>
      <w:tr w:rsidR="00305203" w:rsidRPr="00487901" w14:paraId="26B379ED" w14:textId="77777777" w:rsidTr="00305203">
        <w:tc>
          <w:tcPr>
            <w:tcW w:w="930" w:type="dxa"/>
          </w:tcPr>
          <w:p w14:paraId="199D81E2" w14:textId="77777777" w:rsidR="00305203" w:rsidRDefault="00305203" w:rsidP="00305203">
            <w:pPr>
              <w:rPr>
                <w:lang w:val="en-US"/>
              </w:rPr>
            </w:pPr>
            <w:r>
              <w:rPr>
                <w:lang w:val="en-US"/>
              </w:rPr>
              <w:t>15:45</w:t>
            </w:r>
          </w:p>
        </w:tc>
        <w:tc>
          <w:tcPr>
            <w:tcW w:w="6339" w:type="dxa"/>
          </w:tcPr>
          <w:p w14:paraId="4A8C6B5B" w14:textId="77777777" w:rsidR="00305203" w:rsidRDefault="00305203" w:rsidP="00305203">
            <w:pPr>
              <w:rPr>
                <w:b/>
              </w:rPr>
            </w:pPr>
            <w:r>
              <w:rPr>
                <w:b/>
              </w:rPr>
              <w:t>New item – DCT discussion on supersites</w:t>
            </w:r>
          </w:p>
          <w:p w14:paraId="07FF6681" w14:textId="77777777" w:rsidR="00305203" w:rsidRDefault="00305203" w:rsidP="00305203">
            <w:pPr>
              <w:ind w:left="720"/>
              <w:rPr>
                <w:b/>
              </w:rPr>
            </w:pPr>
          </w:p>
        </w:tc>
        <w:tc>
          <w:tcPr>
            <w:tcW w:w="2307" w:type="dxa"/>
          </w:tcPr>
          <w:p w14:paraId="6C0C15F6" w14:textId="77777777" w:rsidR="00305203" w:rsidRDefault="00305203" w:rsidP="00305203">
            <w:pPr>
              <w:tabs>
                <w:tab w:val="left" w:pos="-5"/>
              </w:tabs>
              <w:ind w:right="-138"/>
            </w:pPr>
            <w:r>
              <w:t>Jens Danzeglocke, Stefano Salvi</w:t>
            </w:r>
          </w:p>
        </w:tc>
      </w:tr>
      <w:tr w:rsidR="00C7630B" w:rsidRPr="00487901" w14:paraId="5BA59208" w14:textId="77777777" w:rsidTr="00AB4D20">
        <w:tc>
          <w:tcPr>
            <w:tcW w:w="930" w:type="dxa"/>
          </w:tcPr>
          <w:p w14:paraId="6BEC59A7" w14:textId="378417B9" w:rsidR="00C7630B" w:rsidRDefault="00C7630B" w:rsidP="005A3301">
            <w:r>
              <w:t>16:15</w:t>
            </w:r>
          </w:p>
        </w:tc>
        <w:tc>
          <w:tcPr>
            <w:tcW w:w="6339" w:type="dxa"/>
          </w:tcPr>
          <w:p w14:paraId="65384743" w14:textId="24E6AE49" w:rsidR="00C7630B" w:rsidRPr="008D2674" w:rsidRDefault="00C7630B" w:rsidP="008D2674">
            <w:pPr>
              <w:rPr>
                <w:i/>
              </w:rPr>
            </w:pPr>
            <w:r w:rsidRPr="008D2674">
              <w:rPr>
                <w:i/>
              </w:rPr>
              <w:t>Coffee break</w:t>
            </w:r>
          </w:p>
        </w:tc>
        <w:tc>
          <w:tcPr>
            <w:tcW w:w="2307" w:type="dxa"/>
          </w:tcPr>
          <w:p w14:paraId="3B12CF40" w14:textId="77777777" w:rsidR="00C7630B" w:rsidRDefault="00C7630B" w:rsidP="000649AA">
            <w:pPr>
              <w:tabs>
                <w:tab w:val="left" w:pos="-5"/>
              </w:tabs>
              <w:ind w:right="-138"/>
            </w:pPr>
          </w:p>
        </w:tc>
      </w:tr>
      <w:tr w:rsidR="00C7630B" w:rsidRPr="00487901" w14:paraId="1AAAFB8A" w14:textId="77777777" w:rsidTr="00AB4D20">
        <w:tc>
          <w:tcPr>
            <w:tcW w:w="930" w:type="dxa"/>
          </w:tcPr>
          <w:p w14:paraId="79BCA6ED" w14:textId="5878DCAA" w:rsidR="00C7630B" w:rsidRDefault="00305203" w:rsidP="005A3301">
            <w:pPr>
              <w:rPr>
                <w:lang w:val="en-US"/>
              </w:rPr>
            </w:pPr>
            <w:r>
              <w:rPr>
                <w:lang w:val="en-US"/>
              </w:rPr>
              <w:t>16:30</w:t>
            </w:r>
          </w:p>
        </w:tc>
        <w:tc>
          <w:tcPr>
            <w:tcW w:w="6339" w:type="dxa"/>
          </w:tcPr>
          <w:p w14:paraId="555CBF91" w14:textId="28B9121A" w:rsidR="00C7630B" w:rsidRDefault="00C7630B" w:rsidP="00A2331C">
            <w:pPr>
              <w:rPr>
                <w:b/>
              </w:rPr>
            </w:pPr>
            <w:r>
              <w:rPr>
                <w:b/>
              </w:rPr>
              <w:t>15 – Joint Session with AmeriGEOSS Disasters WG</w:t>
            </w:r>
          </w:p>
        </w:tc>
        <w:tc>
          <w:tcPr>
            <w:tcW w:w="2307" w:type="dxa"/>
          </w:tcPr>
          <w:p w14:paraId="622E060D" w14:textId="5EF84250" w:rsidR="00C7630B" w:rsidRDefault="00C7630B" w:rsidP="000649AA">
            <w:pPr>
              <w:tabs>
                <w:tab w:val="left" w:pos="-5"/>
              </w:tabs>
              <w:ind w:right="-138"/>
            </w:pPr>
            <w:r>
              <w:t>Stu Frye, David Green</w:t>
            </w:r>
          </w:p>
        </w:tc>
      </w:tr>
      <w:tr w:rsidR="00C7630B" w:rsidRPr="00487901" w14:paraId="6DDA9E01" w14:textId="77777777" w:rsidTr="00AB4D20">
        <w:tc>
          <w:tcPr>
            <w:tcW w:w="930" w:type="dxa"/>
          </w:tcPr>
          <w:p w14:paraId="2995DC93" w14:textId="4BB644FA" w:rsidR="00C7630B" w:rsidRDefault="00C7630B" w:rsidP="005A3301">
            <w:pPr>
              <w:rPr>
                <w:lang w:val="en-US"/>
              </w:rPr>
            </w:pPr>
            <w:r>
              <w:rPr>
                <w:lang w:val="it-IT"/>
              </w:rPr>
              <w:t>19:00</w:t>
            </w:r>
          </w:p>
        </w:tc>
        <w:tc>
          <w:tcPr>
            <w:tcW w:w="6339" w:type="dxa"/>
          </w:tcPr>
          <w:p w14:paraId="753BB928" w14:textId="635B0AFB" w:rsidR="00C7630B" w:rsidRDefault="00C7630B" w:rsidP="00A2331C">
            <w:pPr>
              <w:rPr>
                <w:b/>
              </w:rPr>
            </w:pPr>
            <w:r w:rsidRPr="00E82910">
              <w:rPr>
                <w:i/>
              </w:rPr>
              <w:t>ADJOURN</w:t>
            </w:r>
          </w:p>
        </w:tc>
        <w:tc>
          <w:tcPr>
            <w:tcW w:w="2307" w:type="dxa"/>
          </w:tcPr>
          <w:p w14:paraId="0F3B37DC" w14:textId="77777777" w:rsidR="00C7630B" w:rsidRDefault="00C7630B" w:rsidP="000649AA">
            <w:pPr>
              <w:tabs>
                <w:tab w:val="left" w:pos="-5"/>
              </w:tabs>
              <w:ind w:right="-138"/>
            </w:pPr>
          </w:p>
        </w:tc>
      </w:tr>
    </w:tbl>
    <w:p w14:paraId="25764683" w14:textId="7E745C31" w:rsidR="0097457E" w:rsidRDefault="0097457E">
      <w:pPr>
        <w:rPr>
          <w:rFonts w:asciiTheme="majorHAnsi" w:eastAsiaTheme="majorEastAsia" w:hAnsiTheme="majorHAnsi" w:cstheme="majorBidi"/>
          <w:b/>
          <w:bCs/>
          <w:color w:val="365F91" w:themeColor="accent1" w:themeShade="BF"/>
          <w:sz w:val="28"/>
          <w:szCs w:val="28"/>
        </w:rPr>
      </w:pPr>
    </w:p>
    <w:p w14:paraId="1FA11BF0" w14:textId="77777777" w:rsidR="00AC3DFD" w:rsidRDefault="00AC3DFD">
      <w:pPr>
        <w:rPr>
          <w:rFonts w:asciiTheme="majorHAnsi" w:eastAsiaTheme="majorEastAsia" w:hAnsiTheme="majorHAnsi" w:cstheme="majorBidi"/>
          <w:b/>
          <w:bCs/>
          <w:color w:val="365F91" w:themeColor="accent1" w:themeShade="BF"/>
          <w:sz w:val="28"/>
          <w:szCs w:val="28"/>
        </w:rPr>
      </w:pPr>
    </w:p>
    <w:p w14:paraId="2F6C532A" w14:textId="23B8186A" w:rsidR="00B04A22" w:rsidRPr="00B04A22" w:rsidRDefault="008511DE" w:rsidP="00B04A22">
      <w:pPr>
        <w:pStyle w:val="Heading1"/>
        <w:jc w:val="center"/>
      </w:pPr>
      <w:r>
        <w:t>DAY 3 (</w:t>
      </w:r>
      <w:r w:rsidR="00F74DC5">
        <w:t>Wednes</w:t>
      </w:r>
      <w:r w:rsidR="00F278C9">
        <w:t xml:space="preserve">day, </w:t>
      </w:r>
      <w:r w:rsidR="00F74DC5">
        <w:t xml:space="preserve">September </w:t>
      </w:r>
      <w:r w:rsidR="00CB54D2">
        <w:t>6</w:t>
      </w:r>
      <w:r w:rsidR="00CB54D2" w:rsidRPr="00CB54D2">
        <w:rPr>
          <w:vertAlign w:val="superscript"/>
        </w:rPr>
        <w:t>th</w:t>
      </w:r>
      <w:r>
        <w:t>)</w:t>
      </w:r>
      <w:r w:rsidR="00433075" w:rsidRPr="00433075">
        <w:t xml:space="preserve"> </w:t>
      </w:r>
      <w:r w:rsidR="00433075">
        <w:t xml:space="preserve">– </w:t>
      </w:r>
      <w:proofErr w:type="spellStart"/>
      <w:r w:rsidR="00433075">
        <w:t>Miro</w:t>
      </w:r>
      <w:proofErr w:type="spellEnd"/>
      <w:r w:rsidR="00433075">
        <w:t xml:space="preserve"> Room</w:t>
      </w:r>
    </w:p>
    <w:p w14:paraId="788DE141" w14:textId="77777777" w:rsidR="008511DE" w:rsidRDefault="008511DE" w:rsidP="008511DE"/>
    <w:tbl>
      <w:tblPr>
        <w:tblStyle w:val="TableGrid"/>
        <w:tblW w:w="0" w:type="auto"/>
        <w:tblLook w:val="04A0" w:firstRow="1" w:lastRow="0" w:firstColumn="1" w:lastColumn="0" w:noHBand="0" w:noVBand="1"/>
      </w:tblPr>
      <w:tblGrid>
        <w:gridCol w:w="1167"/>
        <w:gridCol w:w="5201"/>
        <w:gridCol w:w="3208"/>
      </w:tblGrid>
      <w:tr w:rsidR="007A6762" w:rsidRPr="00487901" w14:paraId="46D646C0" w14:textId="77777777" w:rsidTr="00BB004A">
        <w:tc>
          <w:tcPr>
            <w:tcW w:w="1167" w:type="dxa"/>
          </w:tcPr>
          <w:p w14:paraId="7733572D" w14:textId="77777777" w:rsidR="007A6762" w:rsidRDefault="007A6762" w:rsidP="00CB54D2"/>
        </w:tc>
        <w:tc>
          <w:tcPr>
            <w:tcW w:w="5201" w:type="dxa"/>
          </w:tcPr>
          <w:p w14:paraId="07A4622C" w14:textId="31022E97" w:rsidR="007A6762" w:rsidRDefault="007A6762" w:rsidP="00CB54D2">
            <w:pPr>
              <w:rPr>
                <w:b/>
              </w:rPr>
            </w:pPr>
            <w:r>
              <w:rPr>
                <w:b/>
              </w:rPr>
              <w:t>Working Session – Pilots wrap-up</w:t>
            </w:r>
          </w:p>
        </w:tc>
        <w:tc>
          <w:tcPr>
            <w:tcW w:w="3208" w:type="dxa"/>
          </w:tcPr>
          <w:p w14:paraId="4856D92C" w14:textId="77777777" w:rsidR="007A6762" w:rsidRPr="001611F6" w:rsidRDefault="007A6762" w:rsidP="00CB54D2"/>
        </w:tc>
      </w:tr>
      <w:tr w:rsidR="007A6762" w:rsidRPr="00487901" w14:paraId="3EB3404F" w14:textId="77777777" w:rsidTr="00BB004A">
        <w:tc>
          <w:tcPr>
            <w:tcW w:w="1167" w:type="dxa"/>
          </w:tcPr>
          <w:p w14:paraId="01A949BE" w14:textId="3600B203" w:rsidR="007A6762" w:rsidRDefault="00C7630B" w:rsidP="00CB54D2">
            <w:r>
              <w:t>9:3</w:t>
            </w:r>
            <w:r w:rsidR="007A6762">
              <w:t>0</w:t>
            </w:r>
          </w:p>
        </w:tc>
        <w:tc>
          <w:tcPr>
            <w:tcW w:w="5201" w:type="dxa"/>
          </w:tcPr>
          <w:p w14:paraId="7F416539" w14:textId="1DA7F824" w:rsidR="007A6762" w:rsidRDefault="00C7630B" w:rsidP="00CB54D2">
            <w:pPr>
              <w:rPr>
                <w:b/>
              </w:rPr>
            </w:pPr>
            <w:r>
              <w:rPr>
                <w:b/>
              </w:rPr>
              <w:t>16</w:t>
            </w:r>
            <w:r w:rsidR="007A6762">
              <w:rPr>
                <w:b/>
              </w:rPr>
              <w:t xml:space="preserve"> – Final reporting for flood, seismic and volcano pilots (</w:t>
            </w:r>
            <w:r w:rsidR="007A5F9B">
              <w:rPr>
                <w:b/>
              </w:rPr>
              <w:t>35</w:t>
            </w:r>
            <w:r w:rsidR="004A6DE4">
              <w:rPr>
                <w:b/>
              </w:rPr>
              <w:t xml:space="preserve"> </w:t>
            </w:r>
            <w:r w:rsidR="007A6762">
              <w:rPr>
                <w:b/>
              </w:rPr>
              <w:t xml:space="preserve">min presentation and </w:t>
            </w:r>
            <w:r w:rsidR="007A5F9B">
              <w:rPr>
                <w:b/>
              </w:rPr>
              <w:t xml:space="preserve">20 min </w:t>
            </w:r>
            <w:r w:rsidR="007A6762">
              <w:rPr>
                <w:b/>
              </w:rPr>
              <w:t>discussion for each pilot)</w:t>
            </w:r>
            <w:r w:rsidR="004A6DE4">
              <w:t xml:space="preserve"> </w:t>
            </w:r>
            <w:r w:rsidR="004A6DE4" w:rsidRPr="004A6DE4">
              <w:rPr>
                <w:b/>
              </w:rPr>
              <w:t>(Plenary 2017)</w:t>
            </w:r>
          </w:p>
          <w:p w14:paraId="0345AE75" w14:textId="77777777" w:rsidR="007A6762" w:rsidRDefault="007A6762" w:rsidP="007A6762">
            <w:pPr>
              <w:ind w:left="720"/>
              <w:rPr>
                <w:b/>
              </w:rPr>
            </w:pPr>
            <w:r>
              <w:rPr>
                <w:b/>
              </w:rPr>
              <w:t>Results (outputs and outcomes)</w:t>
            </w:r>
          </w:p>
          <w:p w14:paraId="2E522913" w14:textId="77777777" w:rsidR="007A6762" w:rsidRDefault="007A6762" w:rsidP="007A6762">
            <w:pPr>
              <w:ind w:left="720"/>
              <w:rPr>
                <w:b/>
              </w:rPr>
            </w:pPr>
            <w:r>
              <w:rPr>
                <w:b/>
              </w:rPr>
              <w:t>Final data tracking from each pilot</w:t>
            </w:r>
          </w:p>
          <w:p w14:paraId="450D7386" w14:textId="77777777" w:rsidR="007A6762" w:rsidRDefault="007A6762" w:rsidP="007A6762">
            <w:pPr>
              <w:ind w:left="720"/>
              <w:rPr>
                <w:b/>
              </w:rPr>
            </w:pPr>
            <w:r>
              <w:rPr>
                <w:b/>
              </w:rPr>
              <w:t>Success stories</w:t>
            </w:r>
          </w:p>
          <w:p w14:paraId="567EB28C" w14:textId="6FAB5718" w:rsidR="007A6762" w:rsidRDefault="007A6762" w:rsidP="004A6DE4">
            <w:pPr>
              <w:ind w:left="720"/>
              <w:rPr>
                <w:b/>
              </w:rPr>
            </w:pPr>
            <w:r>
              <w:rPr>
                <w:b/>
              </w:rPr>
              <w:t xml:space="preserve">Way forward </w:t>
            </w:r>
          </w:p>
        </w:tc>
        <w:tc>
          <w:tcPr>
            <w:tcW w:w="3208" w:type="dxa"/>
          </w:tcPr>
          <w:p w14:paraId="55948B5D" w14:textId="77777777" w:rsidR="007A6762" w:rsidRPr="001611F6" w:rsidRDefault="007A6762" w:rsidP="00CB54D2"/>
        </w:tc>
      </w:tr>
      <w:tr w:rsidR="007A6762" w:rsidRPr="00487901" w14:paraId="74C42FFE" w14:textId="77777777" w:rsidTr="00C7630B">
        <w:tc>
          <w:tcPr>
            <w:tcW w:w="1167" w:type="dxa"/>
          </w:tcPr>
          <w:p w14:paraId="5B85CF88" w14:textId="15E54BA0" w:rsidR="007A6762" w:rsidRPr="007D23AB" w:rsidRDefault="00790678" w:rsidP="00C7630B">
            <w:pPr>
              <w:rPr>
                <w:lang w:val="fr-FR"/>
              </w:rPr>
            </w:pPr>
            <w:r>
              <w:rPr>
                <w:lang w:val="fr-FR"/>
              </w:rPr>
              <w:t>10</w:t>
            </w:r>
            <w:r w:rsidR="007A6762">
              <w:rPr>
                <w:lang w:val="fr-FR"/>
              </w:rPr>
              <w:t>:</w:t>
            </w:r>
            <w:r>
              <w:rPr>
                <w:lang w:val="fr-FR"/>
              </w:rPr>
              <w:t>45</w:t>
            </w:r>
          </w:p>
        </w:tc>
        <w:tc>
          <w:tcPr>
            <w:tcW w:w="5201" w:type="dxa"/>
          </w:tcPr>
          <w:p w14:paraId="37778DB7" w14:textId="77777777" w:rsidR="007A6762" w:rsidRPr="00E82910" w:rsidRDefault="007A6762" w:rsidP="00C7630B">
            <w:pPr>
              <w:rPr>
                <w:i/>
              </w:rPr>
            </w:pPr>
            <w:r w:rsidRPr="00E82910">
              <w:rPr>
                <w:i/>
              </w:rPr>
              <w:t xml:space="preserve">Coffee Break </w:t>
            </w:r>
          </w:p>
          <w:p w14:paraId="0084823F" w14:textId="77777777" w:rsidR="007A6762" w:rsidRPr="00487901" w:rsidRDefault="007A6762" w:rsidP="00C7630B"/>
        </w:tc>
        <w:tc>
          <w:tcPr>
            <w:tcW w:w="3208" w:type="dxa"/>
          </w:tcPr>
          <w:p w14:paraId="7685596A" w14:textId="77777777" w:rsidR="007A6762" w:rsidRDefault="007A6762" w:rsidP="00C7630B"/>
        </w:tc>
      </w:tr>
      <w:tr w:rsidR="007A6762" w:rsidRPr="00487901" w14:paraId="6B347F4F" w14:textId="77777777" w:rsidTr="00BB004A">
        <w:tc>
          <w:tcPr>
            <w:tcW w:w="1167" w:type="dxa"/>
          </w:tcPr>
          <w:p w14:paraId="15684540" w14:textId="386A7F22" w:rsidR="007A6762" w:rsidRDefault="007A6762" w:rsidP="00CB54D2">
            <w:r>
              <w:rPr>
                <w:lang w:val="en-US"/>
              </w:rPr>
              <w:t>11:</w:t>
            </w:r>
            <w:r w:rsidR="00790678">
              <w:rPr>
                <w:lang w:val="en-US"/>
              </w:rPr>
              <w:t>00</w:t>
            </w:r>
          </w:p>
        </w:tc>
        <w:tc>
          <w:tcPr>
            <w:tcW w:w="5201" w:type="dxa"/>
          </w:tcPr>
          <w:p w14:paraId="33657E65" w14:textId="72BA4F34" w:rsidR="007A6762" w:rsidRDefault="007A6762" w:rsidP="00C7630B">
            <w:pPr>
              <w:rPr>
                <w:b/>
              </w:rPr>
            </w:pPr>
            <w:r>
              <w:rPr>
                <w:b/>
              </w:rPr>
              <w:t>1</w:t>
            </w:r>
            <w:r w:rsidR="00C7630B">
              <w:rPr>
                <w:b/>
              </w:rPr>
              <w:t>6</w:t>
            </w:r>
            <w:r>
              <w:rPr>
                <w:b/>
              </w:rPr>
              <w:t xml:space="preserve"> – </w:t>
            </w:r>
            <w:r w:rsidR="007A5F9B">
              <w:rPr>
                <w:b/>
              </w:rPr>
              <w:t>continued</w:t>
            </w:r>
            <w:r>
              <w:rPr>
                <w:b/>
              </w:rPr>
              <w:t xml:space="preserve">         </w:t>
            </w:r>
          </w:p>
          <w:p w14:paraId="5C3567F0" w14:textId="7509EC86" w:rsidR="007A6762" w:rsidRPr="007A6762" w:rsidRDefault="007A6762" w:rsidP="007A5F9B">
            <w:pPr>
              <w:pStyle w:val="ListParagraph"/>
              <w:rPr>
                <w:b/>
              </w:rPr>
            </w:pPr>
            <w:r w:rsidRPr="007A6762">
              <w:rPr>
                <w:b/>
              </w:rPr>
              <w:t xml:space="preserve"> </w:t>
            </w:r>
          </w:p>
        </w:tc>
        <w:tc>
          <w:tcPr>
            <w:tcW w:w="3208" w:type="dxa"/>
          </w:tcPr>
          <w:p w14:paraId="07E15989" w14:textId="77777777" w:rsidR="007A6762" w:rsidRPr="001611F6" w:rsidRDefault="007A6762" w:rsidP="007A5F9B">
            <w:pPr>
              <w:tabs>
                <w:tab w:val="left" w:pos="-5"/>
              </w:tabs>
              <w:ind w:right="-138"/>
            </w:pPr>
          </w:p>
        </w:tc>
      </w:tr>
      <w:tr w:rsidR="00305203" w:rsidRPr="00487901" w14:paraId="62821CA2" w14:textId="77777777" w:rsidTr="00BB004A">
        <w:tc>
          <w:tcPr>
            <w:tcW w:w="1167" w:type="dxa"/>
          </w:tcPr>
          <w:p w14:paraId="681E5FE5" w14:textId="48C10F7C" w:rsidR="00305203" w:rsidRDefault="00305203" w:rsidP="00CB54D2">
            <w:pPr>
              <w:rPr>
                <w:lang w:val="en-US"/>
              </w:rPr>
            </w:pPr>
            <w:r>
              <w:rPr>
                <w:lang w:val="en-US"/>
              </w:rPr>
              <w:t>12:00</w:t>
            </w:r>
          </w:p>
        </w:tc>
        <w:tc>
          <w:tcPr>
            <w:tcW w:w="5201" w:type="dxa"/>
          </w:tcPr>
          <w:p w14:paraId="702FFCF1" w14:textId="77777777" w:rsidR="00305203" w:rsidRDefault="00305203" w:rsidP="00305203">
            <w:pPr>
              <w:rPr>
                <w:b/>
              </w:rPr>
            </w:pPr>
            <w:r>
              <w:rPr>
                <w:b/>
              </w:rPr>
              <w:t>13 – WG Communications</w:t>
            </w:r>
          </w:p>
          <w:p w14:paraId="7C0793A5" w14:textId="77777777" w:rsidR="00305203" w:rsidRDefault="00305203" w:rsidP="00305203">
            <w:pPr>
              <w:ind w:left="720"/>
              <w:rPr>
                <w:b/>
              </w:rPr>
            </w:pPr>
            <w:r>
              <w:rPr>
                <w:b/>
              </w:rPr>
              <w:t>Website review presentation</w:t>
            </w:r>
          </w:p>
          <w:p w14:paraId="49B828F0" w14:textId="77777777" w:rsidR="00305203" w:rsidRDefault="00305203" w:rsidP="00305203">
            <w:pPr>
              <w:ind w:left="720"/>
              <w:rPr>
                <w:b/>
              </w:rPr>
            </w:pPr>
            <w:r>
              <w:rPr>
                <w:b/>
              </w:rPr>
              <w:t>Glossy Presentation</w:t>
            </w:r>
          </w:p>
          <w:p w14:paraId="7051C87A" w14:textId="39074CBD" w:rsidR="00305203" w:rsidRDefault="00305203" w:rsidP="00C7630B">
            <w:pPr>
              <w:rPr>
                <w:b/>
              </w:rPr>
            </w:pPr>
            <w:r>
              <w:rPr>
                <w:b/>
              </w:rPr>
              <w:t>Activities for 2018</w:t>
            </w:r>
          </w:p>
        </w:tc>
        <w:tc>
          <w:tcPr>
            <w:tcW w:w="3208" w:type="dxa"/>
          </w:tcPr>
          <w:p w14:paraId="0C84ECEE" w14:textId="6817C86C" w:rsidR="00305203" w:rsidRPr="001611F6" w:rsidRDefault="00305203" w:rsidP="007A5F9B">
            <w:pPr>
              <w:tabs>
                <w:tab w:val="left" w:pos="-5"/>
              </w:tabs>
              <w:ind w:right="-138"/>
            </w:pPr>
            <w:proofErr w:type="spellStart"/>
            <w:r>
              <w:t>Stephane</w:t>
            </w:r>
            <w:proofErr w:type="spellEnd"/>
            <w:r>
              <w:t xml:space="preserve"> Chalifoux</w:t>
            </w:r>
          </w:p>
        </w:tc>
      </w:tr>
      <w:tr w:rsidR="007A6762" w:rsidRPr="00487901" w14:paraId="435CEF4C" w14:textId="77777777" w:rsidTr="00DB6E20">
        <w:tc>
          <w:tcPr>
            <w:tcW w:w="1167" w:type="dxa"/>
          </w:tcPr>
          <w:p w14:paraId="1F64DB2B" w14:textId="58784199" w:rsidR="007A6762" w:rsidRDefault="00C7630B" w:rsidP="00112614">
            <w:r>
              <w:t>12:3</w:t>
            </w:r>
            <w:r w:rsidR="007A6762">
              <w:t>0</w:t>
            </w:r>
          </w:p>
        </w:tc>
        <w:tc>
          <w:tcPr>
            <w:tcW w:w="5201" w:type="dxa"/>
          </w:tcPr>
          <w:p w14:paraId="7B38D271" w14:textId="6EA454EB" w:rsidR="007A6762" w:rsidRPr="00491E6B" w:rsidRDefault="007A6762" w:rsidP="00B43181">
            <w:pPr>
              <w:rPr>
                <w:b/>
              </w:rPr>
            </w:pPr>
            <w:r>
              <w:rPr>
                <w:i/>
              </w:rPr>
              <w:t>END of MEETING</w:t>
            </w:r>
          </w:p>
        </w:tc>
        <w:tc>
          <w:tcPr>
            <w:tcW w:w="3208" w:type="dxa"/>
          </w:tcPr>
          <w:p w14:paraId="4DEE2060" w14:textId="2188D73E" w:rsidR="007A6762" w:rsidRDefault="007A6762" w:rsidP="00112614"/>
        </w:tc>
      </w:tr>
    </w:tbl>
    <w:p w14:paraId="038D989A" w14:textId="08877659" w:rsidR="000052C1" w:rsidRDefault="000052C1" w:rsidP="00DB6E20">
      <w:pPr>
        <w:rPr>
          <w:lang w:val="fr-CA"/>
        </w:rPr>
      </w:pPr>
    </w:p>
    <w:p w14:paraId="2EACDB55" w14:textId="73520D8F" w:rsidR="00B04A22" w:rsidRPr="007A5F9B" w:rsidRDefault="00B04A22" w:rsidP="007A5F9B">
      <w:pPr>
        <w:jc w:val="center"/>
        <w:rPr>
          <w:rFonts w:asciiTheme="majorHAnsi" w:hAnsiTheme="majorHAnsi"/>
          <w:sz w:val="28"/>
          <w:szCs w:val="28"/>
          <w:lang w:val="en-CA"/>
        </w:rPr>
      </w:pPr>
      <w:r w:rsidRPr="007A5F9B">
        <w:rPr>
          <w:rFonts w:asciiTheme="majorHAnsi" w:hAnsiTheme="majorHAnsi"/>
          <w:sz w:val="28"/>
          <w:szCs w:val="28"/>
          <w:lang w:val="en-CA"/>
        </w:rPr>
        <w:t xml:space="preserve">DAY 4 </w:t>
      </w:r>
      <w:r w:rsidR="00790678">
        <w:rPr>
          <w:rFonts w:asciiTheme="majorHAnsi" w:hAnsiTheme="majorHAnsi"/>
          <w:sz w:val="28"/>
          <w:szCs w:val="28"/>
          <w:lang w:val="en-CA"/>
        </w:rPr>
        <w:t>&amp; 5 (</w:t>
      </w:r>
      <w:r w:rsidRPr="007A5F9B">
        <w:rPr>
          <w:rFonts w:asciiTheme="majorHAnsi" w:hAnsiTheme="majorHAnsi"/>
          <w:sz w:val="28"/>
          <w:szCs w:val="28"/>
          <w:lang w:val="en-CA"/>
        </w:rPr>
        <w:t>September 7</w:t>
      </w:r>
      <w:r w:rsidRPr="007A5F9B">
        <w:rPr>
          <w:rFonts w:asciiTheme="majorHAnsi" w:hAnsiTheme="majorHAnsi"/>
          <w:sz w:val="28"/>
          <w:szCs w:val="28"/>
          <w:vertAlign w:val="superscript"/>
          <w:lang w:val="en-CA"/>
        </w:rPr>
        <w:t>th</w:t>
      </w:r>
      <w:r w:rsidR="00790678">
        <w:rPr>
          <w:rFonts w:asciiTheme="majorHAnsi" w:hAnsiTheme="majorHAnsi"/>
          <w:sz w:val="28"/>
          <w:szCs w:val="28"/>
          <w:vertAlign w:val="superscript"/>
          <w:lang w:val="en-CA"/>
        </w:rPr>
        <w:t xml:space="preserve"> </w:t>
      </w:r>
      <w:r w:rsidR="00433075">
        <w:rPr>
          <w:rFonts w:asciiTheme="majorHAnsi" w:hAnsiTheme="majorHAnsi"/>
          <w:sz w:val="28"/>
          <w:szCs w:val="28"/>
          <w:lang w:val="en-CA"/>
        </w:rPr>
        <w:t xml:space="preserve">and </w:t>
      </w:r>
      <w:r w:rsidR="00790678">
        <w:rPr>
          <w:rFonts w:asciiTheme="majorHAnsi" w:hAnsiTheme="majorHAnsi"/>
          <w:sz w:val="28"/>
          <w:szCs w:val="28"/>
          <w:lang w:val="en-CA"/>
        </w:rPr>
        <w:t>8</w:t>
      </w:r>
      <w:r w:rsidR="00790678" w:rsidRPr="00790678">
        <w:rPr>
          <w:rFonts w:asciiTheme="majorHAnsi" w:hAnsiTheme="majorHAnsi"/>
          <w:sz w:val="28"/>
          <w:szCs w:val="28"/>
          <w:vertAlign w:val="superscript"/>
          <w:lang w:val="en-CA"/>
        </w:rPr>
        <w:t>th</w:t>
      </w:r>
      <w:r w:rsidR="00790678">
        <w:rPr>
          <w:rFonts w:asciiTheme="majorHAnsi" w:hAnsiTheme="majorHAnsi"/>
          <w:sz w:val="28"/>
          <w:szCs w:val="28"/>
          <w:lang w:val="en-CA"/>
        </w:rPr>
        <w:t>)</w:t>
      </w:r>
    </w:p>
    <w:p w14:paraId="43759EE2" w14:textId="48704EFB" w:rsidR="00CB54D2" w:rsidRPr="007A5F9B" w:rsidRDefault="00433075" w:rsidP="00B04A22">
      <w:pPr>
        <w:rPr>
          <w:lang w:val="en-CA"/>
        </w:rPr>
      </w:pPr>
      <w:r>
        <w:rPr>
          <w:lang w:val="en-CA"/>
        </w:rPr>
        <w:t>M</w:t>
      </w:r>
      <w:r w:rsidR="00B04A22" w:rsidRPr="004A6DE4">
        <w:rPr>
          <w:lang w:val="en-CA"/>
        </w:rPr>
        <w:t>eetings and networking</w:t>
      </w:r>
      <w:r w:rsidR="007A5F9B">
        <w:rPr>
          <w:lang w:val="en-CA"/>
        </w:rPr>
        <w:t>, operational DRM exercise,</w:t>
      </w:r>
      <w:r w:rsidR="00B04A22" w:rsidRPr="004A6DE4">
        <w:rPr>
          <w:lang w:val="en-CA"/>
        </w:rPr>
        <w:t xml:space="preserve"> at the Summit</w:t>
      </w:r>
      <w:r w:rsidR="00790678">
        <w:rPr>
          <w:lang w:val="en-CA"/>
        </w:rPr>
        <w:t xml:space="preserve"> (</w:t>
      </w:r>
      <w:proofErr w:type="spellStart"/>
      <w:r w:rsidR="00790678">
        <w:rPr>
          <w:lang w:val="en-CA"/>
        </w:rPr>
        <w:t>cf</w:t>
      </w:r>
      <w:proofErr w:type="spellEnd"/>
      <w:r w:rsidR="00790678">
        <w:rPr>
          <w:lang w:val="en-CA"/>
        </w:rPr>
        <w:t xml:space="preserve"> DRR Summit Agenda)</w:t>
      </w:r>
    </w:p>
    <w:p w14:paraId="08F7E42B" w14:textId="77777777" w:rsidR="00D95C0A" w:rsidRDefault="00D95C0A" w:rsidP="00DB6E20">
      <w:pPr>
        <w:rPr>
          <w:lang w:val="en-CA"/>
        </w:rPr>
      </w:pPr>
    </w:p>
    <w:p w14:paraId="2BEA98D9" w14:textId="77777777" w:rsidR="00D95C0A" w:rsidRPr="007D23AB" w:rsidRDefault="00D95C0A" w:rsidP="00D95C0A">
      <w:pPr>
        <w:pStyle w:val="Heading1"/>
        <w:jc w:val="center"/>
      </w:pPr>
      <w:r>
        <w:lastRenderedPageBreak/>
        <w:t>DAY 1 (Monday, September 4</w:t>
      </w:r>
      <w:r w:rsidRPr="00CB54D2">
        <w:rPr>
          <w:vertAlign w:val="superscript"/>
        </w:rPr>
        <w:t>th</w:t>
      </w:r>
      <w:r>
        <w:t xml:space="preserve">) – </w:t>
      </w:r>
      <w:proofErr w:type="spellStart"/>
      <w:r>
        <w:t>Miro</w:t>
      </w:r>
      <w:proofErr w:type="spellEnd"/>
      <w:r>
        <w:t xml:space="preserve"> Room</w:t>
      </w:r>
    </w:p>
    <w:tbl>
      <w:tblPr>
        <w:tblStyle w:val="TableGrid"/>
        <w:tblW w:w="0" w:type="auto"/>
        <w:tblLook w:val="04A0" w:firstRow="1" w:lastRow="0" w:firstColumn="1" w:lastColumn="0" w:noHBand="0" w:noVBand="1"/>
      </w:tblPr>
      <w:tblGrid>
        <w:gridCol w:w="1470"/>
        <w:gridCol w:w="4480"/>
        <w:gridCol w:w="3626"/>
      </w:tblGrid>
      <w:tr w:rsidR="00D95C0A" w:rsidRPr="00A91EBB" w14:paraId="6D1D72EE" w14:textId="77777777" w:rsidTr="00D95C0A">
        <w:tc>
          <w:tcPr>
            <w:tcW w:w="1470" w:type="dxa"/>
          </w:tcPr>
          <w:p w14:paraId="61F67567" w14:textId="77777777" w:rsidR="00D95C0A" w:rsidRDefault="00D95C0A" w:rsidP="00D95C0A"/>
        </w:tc>
        <w:tc>
          <w:tcPr>
            <w:tcW w:w="4480" w:type="dxa"/>
          </w:tcPr>
          <w:p w14:paraId="4702CF94" w14:textId="77777777" w:rsidR="00D95C0A" w:rsidRDefault="00D95C0A" w:rsidP="00D95C0A">
            <w:pPr>
              <w:rPr>
                <w:b/>
              </w:rPr>
            </w:pPr>
            <w:r>
              <w:rPr>
                <w:b/>
              </w:rPr>
              <w:t>Opening Session (open to all) – Overview of CONAE Disasters Work and the Pilots of the CEOS Working Group on Disasters</w:t>
            </w:r>
          </w:p>
        </w:tc>
        <w:tc>
          <w:tcPr>
            <w:tcW w:w="3626" w:type="dxa"/>
          </w:tcPr>
          <w:p w14:paraId="51E22E77" w14:textId="77777777" w:rsidR="00D95C0A" w:rsidRPr="0097457E" w:rsidRDefault="00D95C0A" w:rsidP="00D95C0A">
            <w:pPr>
              <w:ind w:left="146"/>
              <w:rPr>
                <w:lang w:val="en-US"/>
              </w:rPr>
            </w:pPr>
          </w:p>
        </w:tc>
      </w:tr>
      <w:tr w:rsidR="00D95C0A" w:rsidRPr="00B04A22" w14:paraId="113A68A4" w14:textId="77777777" w:rsidTr="00D95C0A">
        <w:tc>
          <w:tcPr>
            <w:tcW w:w="1470" w:type="dxa"/>
          </w:tcPr>
          <w:p w14:paraId="1DCEFD4A" w14:textId="77777777" w:rsidR="00D95C0A" w:rsidRDefault="00D95C0A" w:rsidP="00D95C0A">
            <w:r>
              <w:t>14:45</w:t>
            </w:r>
          </w:p>
        </w:tc>
        <w:tc>
          <w:tcPr>
            <w:tcW w:w="4480" w:type="dxa"/>
          </w:tcPr>
          <w:p w14:paraId="28D7B7DB" w14:textId="77777777" w:rsidR="00D95C0A" w:rsidRPr="00112614" w:rsidRDefault="00D95C0A" w:rsidP="00D95C0A">
            <w:pPr>
              <w:rPr>
                <w:b/>
              </w:rPr>
            </w:pPr>
            <w:r>
              <w:rPr>
                <w:b/>
              </w:rPr>
              <w:t xml:space="preserve">01 – Opening </w:t>
            </w:r>
            <w:r w:rsidRPr="00112614">
              <w:rPr>
                <w:b/>
              </w:rPr>
              <w:t>and welcome</w:t>
            </w:r>
          </w:p>
        </w:tc>
        <w:tc>
          <w:tcPr>
            <w:tcW w:w="3626" w:type="dxa"/>
          </w:tcPr>
          <w:p w14:paraId="76B51A55" w14:textId="77777777" w:rsidR="00D95C0A" w:rsidRPr="00B04A22" w:rsidRDefault="00D95C0A" w:rsidP="00D95C0A">
            <w:pPr>
              <w:spacing w:after="200" w:line="276" w:lineRule="auto"/>
              <w:ind w:left="146"/>
              <w:rPr>
                <w:lang w:val="fr-CA"/>
              </w:rPr>
            </w:pPr>
            <w:r w:rsidRPr="00B04A22">
              <w:rPr>
                <w:lang w:val="fr-CA"/>
              </w:rPr>
              <w:t>Stéphane Chalifoux, CSA</w:t>
            </w:r>
          </w:p>
          <w:p w14:paraId="1CC01D8D" w14:textId="77777777" w:rsidR="00D95C0A" w:rsidRPr="00B04A22" w:rsidRDefault="00D95C0A" w:rsidP="00D95C0A">
            <w:pPr>
              <w:spacing w:after="200" w:line="276" w:lineRule="auto"/>
              <w:ind w:left="146"/>
              <w:rPr>
                <w:lang w:val="fr-CA"/>
              </w:rPr>
            </w:pPr>
            <w:r w:rsidRPr="00B04A22">
              <w:rPr>
                <w:lang w:val="fr-CA"/>
              </w:rPr>
              <w:t xml:space="preserve">Laura </w:t>
            </w:r>
            <w:proofErr w:type="spellStart"/>
            <w:r w:rsidRPr="00B04A22">
              <w:rPr>
                <w:lang w:val="fr-CA"/>
              </w:rPr>
              <w:t>Frulla</w:t>
            </w:r>
            <w:proofErr w:type="spellEnd"/>
            <w:r w:rsidRPr="00B04A22">
              <w:rPr>
                <w:lang w:val="fr-CA"/>
              </w:rPr>
              <w:t>, CONAE</w:t>
            </w:r>
          </w:p>
        </w:tc>
      </w:tr>
      <w:tr w:rsidR="00D95C0A" w:rsidRPr="007D23AB" w14:paraId="1A305010" w14:textId="77777777" w:rsidTr="00D95C0A">
        <w:tc>
          <w:tcPr>
            <w:tcW w:w="1470" w:type="dxa"/>
          </w:tcPr>
          <w:p w14:paraId="08CD1AD2" w14:textId="77777777" w:rsidR="00D95C0A" w:rsidRDefault="00D95C0A" w:rsidP="00D95C0A">
            <w:r>
              <w:t>15:00</w:t>
            </w:r>
          </w:p>
        </w:tc>
        <w:tc>
          <w:tcPr>
            <w:tcW w:w="4480" w:type="dxa"/>
          </w:tcPr>
          <w:p w14:paraId="3F8AA974" w14:textId="77777777" w:rsidR="00D95C0A" w:rsidRPr="00112614" w:rsidRDefault="00D95C0A" w:rsidP="00D95C0A">
            <w:pPr>
              <w:rPr>
                <w:b/>
                <w:lang w:val="fr-FR"/>
              </w:rPr>
            </w:pPr>
            <w:r>
              <w:rPr>
                <w:b/>
                <w:lang w:val="fr-FR"/>
              </w:rPr>
              <w:t xml:space="preserve">02 </w:t>
            </w:r>
            <w:r>
              <w:rPr>
                <w:b/>
              </w:rPr>
              <w:t xml:space="preserve">– </w:t>
            </w:r>
            <w:r w:rsidRPr="00112614">
              <w:rPr>
                <w:b/>
                <w:lang w:val="fr-FR"/>
              </w:rPr>
              <w:t>Tour de table of participants</w:t>
            </w:r>
          </w:p>
          <w:p w14:paraId="4593A5B3" w14:textId="77777777" w:rsidR="00D95C0A" w:rsidRPr="00112614" w:rsidRDefault="00D95C0A" w:rsidP="00D95C0A">
            <w:pPr>
              <w:rPr>
                <w:b/>
                <w:lang w:val="fr-FR"/>
              </w:rPr>
            </w:pPr>
          </w:p>
        </w:tc>
        <w:tc>
          <w:tcPr>
            <w:tcW w:w="3626" w:type="dxa"/>
          </w:tcPr>
          <w:p w14:paraId="4C48A6B5" w14:textId="77777777" w:rsidR="00D95C0A" w:rsidRPr="007D23AB" w:rsidRDefault="00D95C0A" w:rsidP="00D95C0A">
            <w:pPr>
              <w:ind w:left="146"/>
              <w:rPr>
                <w:lang w:val="fr-FR"/>
              </w:rPr>
            </w:pPr>
            <w:r>
              <w:rPr>
                <w:lang w:val="fr-FR"/>
              </w:rPr>
              <w:t>All</w:t>
            </w:r>
          </w:p>
        </w:tc>
      </w:tr>
      <w:tr w:rsidR="00D95C0A" w:rsidRPr="007D23AB" w14:paraId="5A8BFA7D" w14:textId="77777777" w:rsidTr="00D95C0A">
        <w:tc>
          <w:tcPr>
            <w:tcW w:w="1470" w:type="dxa"/>
          </w:tcPr>
          <w:p w14:paraId="4A7C3547" w14:textId="77777777" w:rsidR="00D95C0A" w:rsidRDefault="00D95C0A" w:rsidP="00D95C0A">
            <w:pPr>
              <w:rPr>
                <w:lang w:val="fr-FR"/>
              </w:rPr>
            </w:pPr>
            <w:r>
              <w:rPr>
                <w:lang w:val="fr-FR"/>
              </w:rPr>
              <w:t>15:15</w:t>
            </w:r>
          </w:p>
        </w:tc>
        <w:tc>
          <w:tcPr>
            <w:tcW w:w="4480" w:type="dxa"/>
          </w:tcPr>
          <w:p w14:paraId="1A14B8DD" w14:textId="77777777" w:rsidR="00D95C0A" w:rsidRPr="00A91EBB" w:rsidRDefault="00D95C0A" w:rsidP="00D95C0A">
            <w:pPr>
              <w:spacing w:after="200" w:line="276" w:lineRule="auto"/>
              <w:rPr>
                <w:b/>
              </w:rPr>
            </w:pPr>
            <w:r>
              <w:rPr>
                <w:b/>
              </w:rPr>
              <w:t>03 – CONAE Recent Projects and Presentation of Disaster-related activities in the context of future collaboration with the CEOS WG Disasters</w:t>
            </w:r>
          </w:p>
        </w:tc>
        <w:tc>
          <w:tcPr>
            <w:tcW w:w="3626" w:type="dxa"/>
          </w:tcPr>
          <w:p w14:paraId="2804C87C" w14:textId="77777777" w:rsidR="00D95C0A" w:rsidRPr="00A91EBB" w:rsidRDefault="00D95C0A" w:rsidP="00D95C0A">
            <w:pPr>
              <w:ind w:left="146"/>
              <w:rPr>
                <w:lang w:val="en-US"/>
              </w:rPr>
            </w:pPr>
            <w:r>
              <w:rPr>
                <w:lang w:val="en-US"/>
              </w:rPr>
              <w:t xml:space="preserve">Laura </w:t>
            </w:r>
            <w:proofErr w:type="spellStart"/>
            <w:r>
              <w:rPr>
                <w:lang w:val="en-US"/>
              </w:rPr>
              <w:t>Frulla</w:t>
            </w:r>
            <w:proofErr w:type="spellEnd"/>
          </w:p>
        </w:tc>
      </w:tr>
    </w:tbl>
    <w:p w14:paraId="28F8F4C1" w14:textId="77777777" w:rsidR="00D95C0A" w:rsidRDefault="00D95C0A" w:rsidP="00DB6E20">
      <w:pPr>
        <w:rPr>
          <w:lang w:val="en-CA"/>
        </w:rPr>
      </w:pPr>
    </w:p>
    <w:p w14:paraId="67154491" w14:textId="040EFEBB" w:rsidR="00E422BF" w:rsidRDefault="00D95C0A" w:rsidP="00DB6E20">
      <w:pPr>
        <w:rPr>
          <w:lang w:val="en-CA"/>
        </w:rPr>
      </w:pPr>
      <w:proofErr w:type="spellStart"/>
      <w:r>
        <w:rPr>
          <w:lang w:val="en-CA"/>
        </w:rPr>
        <w:t>Stephane</w:t>
      </w:r>
      <w:proofErr w:type="spellEnd"/>
      <w:r>
        <w:rPr>
          <w:lang w:val="en-CA"/>
        </w:rPr>
        <w:t xml:space="preserve"> Chalifoux and Laura </w:t>
      </w:r>
      <w:proofErr w:type="spellStart"/>
      <w:r>
        <w:rPr>
          <w:lang w:val="en-CA"/>
        </w:rPr>
        <w:t>Frulla</w:t>
      </w:r>
      <w:proofErr w:type="spellEnd"/>
      <w:r>
        <w:rPr>
          <w:lang w:val="en-CA"/>
        </w:rPr>
        <w:t xml:space="preserve"> welcomed the participants to Buenos Aires. This was the first meeting of the WG in South America and the group is happy to see many new participants in the room. The people in the room presented</w:t>
      </w:r>
      <w:r w:rsidR="00E422BF">
        <w:rPr>
          <w:lang w:val="en-CA"/>
        </w:rPr>
        <w:t xml:space="preserve"> themselves. Laura </w:t>
      </w:r>
      <w:proofErr w:type="spellStart"/>
      <w:r w:rsidR="00E422BF">
        <w:rPr>
          <w:lang w:val="en-CA"/>
        </w:rPr>
        <w:t>Frulla</w:t>
      </w:r>
      <w:proofErr w:type="spellEnd"/>
      <w:r w:rsidR="00E422BF">
        <w:rPr>
          <w:lang w:val="en-CA"/>
        </w:rPr>
        <w:t xml:space="preserve"> of CO</w:t>
      </w:r>
      <w:r>
        <w:rPr>
          <w:lang w:val="en-CA"/>
        </w:rPr>
        <w:t>NAE gave a short overview of CONAE disaster-related activities (see PPT) and indicated the willingness of CONAE to play an active role in future work of the WG.</w:t>
      </w:r>
    </w:p>
    <w:p w14:paraId="35F46F1B" w14:textId="77777777" w:rsidR="00E422BF" w:rsidRDefault="00E422BF" w:rsidP="00DB6E20">
      <w:pPr>
        <w:rPr>
          <w:lang w:val="en-CA"/>
        </w:rPr>
      </w:pPr>
    </w:p>
    <w:tbl>
      <w:tblPr>
        <w:tblStyle w:val="TableGrid"/>
        <w:tblW w:w="0" w:type="auto"/>
        <w:tblLook w:val="04A0" w:firstRow="1" w:lastRow="0" w:firstColumn="1" w:lastColumn="0" w:noHBand="0" w:noVBand="1"/>
      </w:tblPr>
      <w:tblGrid>
        <w:gridCol w:w="1470"/>
        <w:gridCol w:w="4480"/>
        <w:gridCol w:w="3626"/>
      </w:tblGrid>
      <w:tr w:rsidR="00E422BF" w:rsidRPr="00A91EBB" w14:paraId="2BF73A83" w14:textId="77777777" w:rsidTr="00235FB2">
        <w:tc>
          <w:tcPr>
            <w:tcW w:w="1470" w:type="dxa"/>
          </w:tcPr>
          <w:p w14:paraId="124DF636" w14:textId="77777777" w:rsidR="00E422BF" w:rsidRPr="00A91EBB" w:rsidRDefault="00E422BF" w:rsidP="00235FB2">
            <w:pPr>
              <w:rPr>
                <w:lang w:val="en-US"/>
              </w:rPr>
            </w:pPr>
            <w:r>
              <w:rPr>
                <w:lang w:val="en-US"/>
              </w:rPr>
              <w:t>15:45</w:t>
            </w:r>
          </w:p>
        </w:tc>
        <w:tc>
          <w:tcPr>
            <w:tcW w:w="4480" w:type="dxa"/>
          </w:tcPr>
          <w:p w14:paraId="53EB1E9A" w14:textId="77777777" w:rsidR="00E422BF" w:rsidRDefault="00E422BF" w:rsidP="00235FB2">
            <w:pPr>
              <w:rPr>
                <w:b/>
                <w:lang w:val="en-US"/>
              </w:rPr>
            </w:pPr>
            <w:r>
              <w:rPr>
                <w:b/>
                <w:lang w:val="en-US"/>
              </w:rPr>
              <w:t>04 – CEOS Pilots showcase (15 min each):</w:t>
            </w:r>
          </w:p>
          <w:p w14:paraId="7E01E17E" w14:textId="77777777" w:rsidR="00E422BF" w:rsidRDefault="00E422BF" w:rsidP="00235FB2">
            <w:pPr>
              <w:rPr>
                <w:b/>
                <w:lang w:val="en-US"/>
              </w:rPr>
            </w:pPr>
            <w:r>
              <w:rPr>
                <w:b/>
                <w:lang w:val="en-US"/>
              </w:rPr>
              <w:t>Flood Pilot</w:t>
            </w:r>
          </w:p>
          <w:p w14:paraId="2934A007" w14:textId="77777777" w:rsidR="00E422BF" w:rsidRDefault="00E422BF" w:rsidP="00235FB2">
            <w:pPr>
              <w:rPr>
                <w:b/>
                <w:lang w:val="en-US"/>
              </w:rPr>
            </w:pPr>
            <w:r>
              <w:rPr>
                <w:b/>
                <w:lang w:val="en-US"/>
              </w:rPr>
              <w:t>Volcano Pilot</w:t>
            </w:r>
          </w:p>
          <w:p w14:paraId="62EBECC1" w14:textId="77777777" w:rsidR="00E422BF" w:rsidRDefault="00E422BF" w:rsidP="00235FB2">
            <w:pPr>
              <w:rPr>
                <w:b/>
                <w:lang w:val="en-US"/>
              </w:rPr>
            </w:pPr>
            <w:r>
              <w:rPr>
                <w:b/>
                <w:lang w:val="en-US"/>
              </w:rPr>
              <w:t>Seismic Hazards Pilot</w:t>
            </w:r>
          </w:p>
          <w:p w14:paraId="0FE69B82" w14:textId="77777777" w:rsidR="00E422BF" w:rsidRDefault="00E422BF" w:rsidP="00235FB2">
            <w:pPr>
              <w:rPr>
                <w:b/>
                <w:lang w:val="en-US"/>
              </w:rPr>
            </w:pPr>
            <w:r>
              <w:rPr>
                <w:b/>
                <w:lang w:val="en-US"/>
              </w:rPr>
              <w:t>Landslide Pilot</w:t>
            </w:r>
          </w:p>
          <w:p w14:paraId="1CE87337" w14:textId="77777777" w:rsidR="00E422BF" w:rsidRPr="00A91EBB" w:rsidRDefault="00E422BF" w:rsidP="00235FB2">
            <w:pPr>
              <w:rPr>
                <w:b/>
                <w:lang w:val="en-US"/>
              </w:rPr>
            </w:pPr>
            <w:r>
              <w:rPr>
                <w:b/>
                <w:lang w:val="en-US"/>
              </w:rPr>
              <w:t>Haiti Recovery Observatory</w:t>
            </w:r>
          </w:p>
        </w:tc>
        <w:tc>
          <w:tcPr>
            <w:tcW w:w="3626" w:type="dxa"/>
          </w:tcPr>
          <w:p w14:paraId="1C98C62C" w14:textId="77777777" w:rsidR="00E422BF" w:rsidRPr="00A91EBB" w:rsidRDefault="00E422BF" w:rsidP="00235FB2">
            <w:pPr>
              <w:ind w:left="146"/>
              <w:rPr>
                <w:lang w:val="en-US"/>
              </w:rPr>
            </w:pPr>
            <w:r>
              <w:rPr>
                <w:lang w:val="en-US"/>
              </w:rPr>
              <w:t>Pilot leads</w:t>
            </w:r>
          </w:p>
        </w:tc>
      </w:tr>
      <w:tr w:rsidR="00E422BF" w:rsidRPr="00487901" w14:paraId="485871B5" w14:textId="77777777" w:rsidTr="00235FB2">
        <w:tc>
          <w:tcPr>
            <w:tcW w:w="1470" w:type="dxa"/>
          </w:tcPr>
          <w:p w14:paraId="67A1F5CA" w14:textId="77777777" w:rsidR="00E422BF" w:rsidRPr="00A91EBB" w:rsidRDefault="00E422BF" w:rsidP="00235FB2">
            <w:pPr>
              <w:rPr>
                <w:lang w:val="en-US"/>
              </w:rPr>
            </w:pPr>
            <w:r>
              <w:rPr>
                <w:lang w:val="en-US"/>
              </w:rPr>
              <w:t>17</w:t>
            </w:r>
            <w:r w:rsidRPr="00A91EBB">
              <w:rPr>
                <w:lang w:val="en-US"/>
              </w:rPr>
              <w:t>:</w:t>
            </w:r>
            <w:r>
              <w:rPr>
                <w:lang w:val="en-US"/>
              </w:rPr>
              <w:t>30</w:t>
            </w:r>
          </w:p>
        </w:tc>
        <w:tc>
          <w:tcPr>
            <w:tcW w:w="4480" w:type="dxa"/>
          </w:tcPr>
          <w:p w14:paraId="4B5F25C5" w14:textId="77777777" w:rsidR="00E422BF" w:rsidRPr="000649AA" w:rsidRDefault="00E422BF" w:rsidP="00235FB2">
            <w:pPr>
              <w:rPr>
                <w:b/>
              </w:rPr>
            </w:pPr>
            <w:r w:rsidRPr="000649AA">
              <w:rPr>
                <w:b/>
              </w:rPr>
              <w:t>05 – Panel and general discussion on the use of EO for improved Disaster Risk Management</w:t>
            </w:r>
          </w:p>
        </w:tc>
        <w:tc>
          <w:tcPr>
            <w:tcW w:w="3626" w:type="dxa"/>
          </w:tcPr>
          <w:p w14:paraId="1C38C133" w14:textId="77777777" w:rsidR="00E422BF" w:rsidRPr="00487901" w:rsidRDefault="00E422BF" w:rsidP="00235FB2">
            <w:pPr>
              <w:ind w:left="146"/>
            </w:pPr>
            <w:r>
              <w:t xml:space="preserve">Pilot leads are panel participants; moderators </w:t>
            </w:r>
            <w:proofErr w:type="spellStart"/>
            <w:r>
              <w:t>Stephane</w:t>
            </w:r>
            <w:proofErr w:type="spellEnd"/>
            <w:r>
              <w:t xml:space="preserve"> Chalifoux, Andrew Eddy</w:t>
            </w:r>
          </w:p>
        </w:tc>
      </w:tr>
    </w:tbl>
    <w:p w14:paraId="4E4EF478" w14:textId="77777777" w:rsidR="00E422BF" w:rsidRDefault="00E422BF" w:rsidP="00DB6E20">
      <w:pPr>
        <w:rPr>
          <w:lang w:val="en-CA"/>
        </w:rPr>
      </w:pPr>
    </w:p>
    <w:p w14:paraId="460583B3" w14:textId="13BEBFB2" w:rsidR="00E422BF" w:rsidRDefault="00E422BF" w:rsidP="00DB6E20">
      <w:pPr>
        <w:rPr>
          <w:lang w:val="en-CA"/>
        </w:rPr>
      </w:pPr>
      <w:r>
        <w:rPr>
          <w:lang w:val="en-CA"/>
        </w:rPr>
        <w:t>Each of the CEOS thematic pilots and the Recovery Observatory presented an overview of their activit</w:t>
      </w:r>
      <w:r w:rsidR="00305203">
        <w:rPr>
          <w:lang w:val="en-CA"/>
        </w:rPr>
        <w:t>i</w:t>
      </w:r>
      <w:r>
        <w:rPr>
          <w:lang w:val="en-CA"/>
        </w:rPr>
        <w:t xml:space="preserve">es to date. For many participants, this was the first time they were introduced to the activities. </w:t>
      </w:r>
      <w:r w:rsidR="00305203">
        <w:rPr>
          <w:lang w:val="en-CA"/>
        </w:rPr>
        <w:t xml:space="preserve">The overview presentations are available on the CEOS website. </w:t>
      </w:r>
      <w:r>
        <w:rPr>
          <w:lang w:val="en-CA"/>
        </w:rPr>
        <w:t xml:space="preserve">A panel discussion followed, moderated by Andrew Eddy and </w:t>
      </w:r>
      <w:proofErr w:type="spellStart"/>
      <w:r>
        <w:rPr>
          <w:lang w:val="en-CA"/>
        </w:rPr>
        <w:t>Stephane</w:t>
      </w:r>
      <w:proofErr w:type="spellEnd"/>
      <w:r>
        <w:rPr>
          <w:lang w:val="en-CA"/>
        </w:rPr>
        <w:t xml:space="preserve"> Chalifoux. The main questions addressed during the panel discussion were:</w:t>
      </w:r>
    </w:p>
    <w:p w14:paraId="48C14BB2" w14:textId="77777777" w:rsidR="00235FB2" w:rsidRDefault="00235FB2" w:rsidP="00235FB2">
      <w:pPr>
        <w:pStyle w:val="Heading1"/>
        <w:numPr>
          <w:ilvl w:val="0"/>
          <w:numId w:val="29"/>
        </w:numPr>
        <w:rPr>
          <w:rFonts w:asciiTheme="minorHAnsi" w:eastAsiaTheme="minorHAnsi" w:hAnsiTheme="minorHAnsi" w:cstheme="minorBidi"/>
          <w:b w:val="0"/>
          <w:bCs w:val="0"/>
          <w:color w:val="auto"/>
          <w:sz w:val="22"/>
          <w:szCs w:val="22"/>
          <w:lang w:val="en-CA"/>
        </w:rPr>
      </w:pPr>
      <w:r w:rsidRPr="00235FB2">
        <w:rPr>
          <w:rFonts w:asciiTheme="minorHAnsi" w:eastAsiaTheme="minorHAnsi" w:hAnsiTheme="minorHAnsi" w:cstheme="minorBidi"/>
          <w:b w:val="0"/>
          <w:bCs w:val="0"/>
          <w:color w:val="auto"/>
          <w:sz w:val="22"/>
          <w:szCs w:val="22"/>
          <w:lang w:val="en-CA"/>
        </w:rPr>
        <w:lastRenderedPageBreak/>
        <w:t xml:space="preserve">Data uptake: there’s clearly a lot of new data coming online, and a lot </w:t>
      </w:r>
      <w:r>
        <w:rPr>
          <w:rFonts w:asciiTheme="minorHAnsi" w:eastAsiaTheme="minorHAnsi" w:hAnsiTheme="minorHAnsi" w:cstheme="minorBidi"/>
          <w:b w:val="0"/>
          <w:bCs w:val="0"/>
          <w:color w:val="auto"/>
          <w:sz w:val="22"/>
          <w:szCs w:val="22"/>
          <w:lang w:val="en-CA"/>
        </w:rPr>
        <w:t xml:space="preserve">of potential users. What is the </w:t>
      </w:r>
      <w:r w:rsidRPr="00235FB2">
        <w:rPr>
          <w:rFonts w:asciiTheme="minorHAnsi" w:eastAsiaTheme="minorHAnsi" w:hAnsiTheme="minorHAnsi" w:cstheme="minorBidi"/>
          <w:b w:val="0"/>
          <w:bCs w:val="0"/>
          <w:color w:val="auto"/>
          <w:sz w:val="22"/>
          <w:szCs w:val="22"/>
          <w:lang w:val="en-CA"/>
        </w:rPr>
        <w:t>biggest hurdle to bringing data to users and seeing greater uptake?</w:t>
      </w:r>
    </w:p>
    <w:p w14:paraId="644CD191" w14:textId="77777777" w:rsidR="00235FB2" w:rsidRDefault="00235FB2" w:rsidP="00235FB2">
      <w:pPr>
        <w:pStyle w:val="Heading1"/>
        <w:numPr>
          <w:ilvl w:val="0"/>
          <w:numId w:val="29"/>
        </w:numPr>
        <w:rPr>
          <w:rFonts w:asciiTheme="minorHAnsi" w:eastAsiaTheme="minorHAnsi" w:hAnsiTheme="minorHAnsi" w:cstheme="minorBidi"/>
          <w:b w:val="0"/>
          <w:bCs w:val="0"/>
          <w:color w:val="auto"/>
          <w:sz w:val="22"/>
          <w:szCs w:val="22"/>
          <w:lang w:val="en-CA"/>
        </w:rPr>
      </w:pPr>
      <w:r w:rsidRPr="00235FB2">
        <w:rPr>
          <w:rFonts w:asciiTheme="minorHAnsi" w:eastAsiaTheme="minorHAnsi" w:hAnsiTheme="minorHAnsi" w:cstheme="minorBidi"/>
          <w:b w:val="0"/>
          <w:bCs w:val="0"/>
          <w:color w:val="auto"/>
          <w:sz w:val="22"/>
          <w:szCs w:val="22"/>
          <w:lang w:val="en-CA"/>
        </w:rPr>
        <w:t>Pilot success: we’ve seen a lot of great things from the pilot reports – what is the single most important outcome you see from your pilot, and how do you see this being carried forward beyond 2017?</w:t>
      </w:r>
    </w:p>
    <w:p w14:paraId="09D331D8" w14:textId="77777777" w:rsidR="00235FB2" w:rsidRDefault="00235FB2" w:rsidP="00235FB2">
      <w:pPr>
        <w:pStyle w:val="Heading1"/>
        <w:numPr>
          <w:ilvl w:val="0"/>
          <w:numId w:val="29"/>
        </w:numPr>
        <w:rPr>
          <w:rFonts w:asciiTheme="minorHAnsi" w:eastAsiaTheme="minorHAnsi" w:hAnsiTheme="minorHAnsi" w:cstheme="minorBidi"/>
          <w:b w:val="0"/>
          <w:bCs w:val="0"/>
          <w:color w:val="auto"/>
          <w:sz w:val="22"/>
          <w:szCs w:val="22"/>
          <w:lang w:val="en-CA"/>
        </w:rPr>
      </w:pPr>
      <w:r w:rsidRPr="00235FB2">
        <w:rPr>
          <w:rFonts w:asciiTheme="minorHAnsi" w:eastAsiaTheme="minorHAnsi" w:hAnsiTheme="minorHAnsi" w:cstheme="minorBidi"/>
          <w:b w:val="0"/>
          <w:bCs w:val="0"/>
          <w:color w:val="auto"/>
          <w:sz w:val="22"/>
          <w:szCs w:val="22"/>
          <w:lang w:val="en-CA"/>
        </w:rPr>
        <w:t>Flooding: floods are the world’s most prevalent hazard – how can we do a better job to address regular flooding, especially in regions where disaster strikes year after year? What lessons learned from the Flood Pilot will carry forward, and through which mechanisms?</w:t>
      </w:r>
    </w:p>
    <w:p w14:paraId="7B68CA70" w14:textId="77777777" w:rsidR="00235FB2" w:rsidRDefault="00235FB2" w:rsidP="00235FB2">
      <w:pPr>
        <w:pStyle w:val="Heading1"/>
        <w:numPr>
          <w:ilvl w:val="0"/>
          <w:numId w:val="29"/>
        </w:numPr>
        <w:rPr>
          <w:rFonts w:asciiTheme="minorHAnsi" w:eastAsiaTheme="minorHAnsi" w:hAnsiTheme="minorHAnsi" w:cstheme="minorBidi"/>
          <w:b w:val="0"/>
          <w:bCs w:val="0"/>
          <w:color w:val="auto"/>
          <w:sz w:val="22"/>
          <w:szCs w:val="22"/>
          <w:lang w:val="en-CA"/>
        </w:rPr>
      </w:pPr>
      <w:r w:rsidRPr="00235FB2">
        <w:rPr>
          <w:rFonts w:asciiTheme="minorHAnsi" w:eastAsiaTheme="minorHAnsi" w:hAnsiTheme="minorHAnsi" w:cstheme="minorBidi"/>
          <w:b w:val="0"/>
          <w:bCs w:val="0"/>
          <w:color w:val="auto"/>
          <w:sz w:val="22"/>
          <w:szCs w:val="22"/>
          <w:lang w:val="en-CA"/>
        </w:rPr>
        <w:t>Beyond pilots: the pilots were all about bringing satellite data to the DRR community, ensuring satellites can effectively monitor and support prevention; three of the four thematic pilots are closing out at the end of 2017; what are some of the successes, and what challenges remain?</w:t>
      </w:r>
    </w:p>
    <w:p w14:paraId="5B93335B" w14:textId="77777777" w:rsidR="00235FB2" w:rsidRDefault="00235FB2" w:rsidP="00235FB2">
      <w:pPr>
        <w:pStyle w:val="Heading1"/>
        <w:numPr>
          <w:ilvl w:val="0"/>
          <w:numId w:val="29"/>
        </w:numPr>
        <w:rPr>
          <w:rFonts w:asciiTheme="minorHAnsi" w:eastAsiaTheme="minorHAnsi" w:hAnsiTheme="minorHAnsi" w:cstheme="minorBidi"/>
          <w:b w:val="0"/>
          <w:bCs w:val="0"/>
          <w:color w:val="auto"/>
          <w:sz w:val="22"/>
          <w:szCs w:val="22"/>
          <w:lang w:val="en-CA"/>
        </w:rPr>
      </w:pPr>
      <w:r w:rsidRPr="00235FB2">
        <w:rPr>
          <w:rFonts w:asciiTheme="minorHAnsi" w:eastAsiaTheme="minorHAnsi" w:hAnsiTheme="minorHAnsi" w:cstheme="minorBidi"/>
          <w:b w:val="0"/>
          <w:bCs w:val="0"/>
          <w:color w:val="auto"/>
          <w:sz w:val="22"/>
          <w:szCs w:val="22"/>
          <w:lang w:val="en-CA"/>
        </w:rPr>
        <w:t>Haiti RO: addressing recovery head on is a new approach; what have the main challenges been? Is there a strong role for EO in recovery? Has implementing the project in Haiti been a challenge from a capacity building point of view?</w:t>
      </w:r>
    </w:p>
    <w:p w14:paraId="7006AACB" w14:textId="39260CE4" w:rsidR="00235FB2" w:rsidRDefault="00235FB2" w:rsidP="00235FB2">
      <w:pPr>
        <w:pStyle w:val="Heading1"/>
        <w:numPr>
          <w:ilvl w:val="0"/>
          <w:numId w:val="29"/>
        </w:numPr>
        <w:rPr>
          <w:rFonts w:asciiTheme="minorHAnsi" w:eastAsiaTheme="minorHAnsi" w:hAnsiTheme="minorHAnsi" w:cstheme="minorBidi"/>
          <w:b w:val="0"/>
          <w:bCs w:val="0"/>
          <w:color w:val="auto"/>
          <w:sz w:val="22"/>
          <w:szCs w:val="22"/>
          <w:lang w:val="en-CA"/>
        </w:rPr>
      </w:pPr>
      <w:r w:rsidRPr="00235FB2">
        <w:rPr>
          <w:rFonts w:asciiTheme="minorHAnsi" w:eastAsiaTheme="minorHAnsi" w:hAnsiTheme="minorHAnsi" w:cstheme="minorBidi"/>
          <w:b w:val="0"/>
          <w:bCs w:val="0"/>
          <w:color w:val="auto"/>
          <w:sz w:val="22"/>
          <w:szCs w:val="22"/>
          <w:lang w:val="en-CA"/>
        </w:rPr>
        <w:t>Multi-hazard approach: there is a strong emphasis in the Sendai Framework on multi-hazard DRR; how will CEOS address this moving forward?</w:t>
      </w:r>
    </w:p>
    <w:p w14:paraId="2CADD5B5" w14:textId="77777777" w:rsidR="00235FB2" w:rsidRDefault="00235FB2" w:rsidP="00235FB2">
      <w:pPr>
        <w:rPr>
          <w:lang w:val="en-CA"/>
        </w:rPr>
      </w:pPr>
    </w:p>
    <w:p w14:paraId="7FF2BCA9" w14:textId="77777777" w:rsidR="00FC403F" w:rsidRDefault="00FC403F" w:rsidP="00235FB2">
      <w:pPr>
        <w:pStyle w:val="Heading1"/>
        <w:jc w:val="center"/>
        <w:rPr>
          <w:rFonts w:asciiTheme="minorHAnsi" w:eastAsiaTheme="minorHAnsi" w:hAnsiTheme="minorHAnsi" w:cstheme="minorBidi"/>
          <w:b w:val="0"/>
          <w:bCs w:val="0"/>
          <w:color w:val="auto"/>
          <w:sz w:val="22"/>
          <w:szCs w:val="22"/>
          <w:lang w:val="en-CA"/>
        </w:rPr>
      </w:pPr>
    </w:p>
    <w:p w14:paraId="5A6CE220" w14:textId="4AD319DE" w:rsidR="00E422BF" w:rsidRDefault="00235FB2" w:rsidP="00235FB2">
      <w:pPr>
        <w:pStyle w:val="Heading1"/>
        <w:jc w:val="center"/>
      </w:pPr>
      <w:r w:rsidRPr="00235FB2">
        <w:rPr>
          <w:rFonts w:asciiTheme="minorHAnsi" w:eastAsiaTheme="minorHAnsi" w:hAnsiTheme="minorHAnsi" w:cstheme="minorBidi"/>
          <w:b w:val="0"/>
          <w:bCs w:val="0"/>
          <w:color w:val="auto"/>
          <w:sz w:val="22"/>
          <w:szCs w:val="22"/>
          <w:lang w:val="en-CA"/>
        </w:rPr>
        <w:t xml:space="preserve">
</w:t>
      </w:r>
      <w:r w:rsidR="00E422BF">
        <w:t>DAY 2 (Tuesday, September 5</w:t>
      </w:r>
      <w:r w:rsidR="00E422BF" w:rsidRPr="00CB54D2">
        <w:rPr>
          <w:vertAlign w:val="superscript"/>
        </w:rPr>
        <w:t>th</w:t>
      </w:r>
      <w:r w:rsidR="00E422BF">
        <w:t>)</w:t>
      </w:r>
      <w:r w:rsidR="00E422BF" w:rsidRPr="00433075">
        <w:t xml:space="preserve"> </w:t>
      </w:r>
      <w:r w:rsidR="00E422BF">
        <w:t xml:space="preserve">– </w:t>
      </w:r>
      <w:proofErr w:type="spellStart"/>
      <w:r w:rsidR="00E422BF">
        <w:t>Miro</w:t>
      </w:r>
      <w:proofErr w:type="spellEnd"/>
      <w:r w:rsidR="00E422BF">
        <w:t xml:space="preserve"> Room</w:t>
      </w:r>
    </w:p>
    <w:tbl>
      <w:tblPr>
        <w:tblStyle w:val="TableGrid"/>
        <w:tblW w:w="0" w:type="auto"/>
        <w:tblLook w:val="04A0" w:firstRow="1" w:lastRow="0" w:firstColumn="1" w:lastColumn="0" w:noHBand="0" w:noVBand="1"/>
      </w:tblPr>
      <w:tblGrid>
        <w:gridCol w:w="930"/>
        <w:gridCol w:w="6339"/>
        <w:gridCol w:w="2307"/>
      </w:tblGrid>
      <w:tr w:rsidR="00E422BF" w:rsidRPr="00487901" w14:paraId="1B60C2C0" w14:textId="77777777" w:rsidTr="00235FB2">
        <w:tc>
          <w:tcPr>
            <w:tcW w:w="930" w:type="dxa"/>
          </w:tcPr>
          <w:p w14:paraId="1E2BC024" w14:textId="77777777" w:rsidR="00E422BF" w:rsidRDefault="00E422BF" w:rsidP="00235FB2"/>
        </w:tc>
        <w:tc>
          <w:tcPr>
            <w:tcW w:w="6339" w:type="dxa"/>
          </w:tcPr>
          <w:p w14:paraId="0F76E8BE" w14:textId="77777777" w:rsidR="00E422BF" w:rsidRDefault="00E422BF" w:rsidP="00235FB2">
            <w:pPr>
              <w:rPr>
                <w:b/>
              </w:rPr>
            </w:pPr>
            <w:r>
              <w:rPr>
                <w:b/>
              </w:rPr>
              <w:t>Working Session (working meeting of the CEOS WG Disasters open to all CEOS Members and anyone involved in CEOS Disaster pilots or associated activities, or interested in joining these activities)</w:t>
            </w:r>
          </w:p>
        </w:tc>
        <w:tc>
          <w:tcPr>
            <w:tcW w:w="2307" w:type="dxa"/>
          </w:tcPr>
          <w:p w14:paraId="5FCB7552" w14:textId="77777777" w:rsidR="00E422BF" w:rsidRDefault="00E422BF" w:rsidP="00235FB2">
            <w:pPr>
              <w:tabs>
                <w:tab w:val="left" w:pos="-5"/>
              </w:tabs>
              <w:ind w:left="360" w:right="-138"/>
            </w:pPr>
          </w:p>
        </w:tc>
      </w:tr>
      <w:tr w:rsidR="00E422BF" w:rsidRPr="00487901" w14:paraId="25BDAA72" w14:textId="77777777" w:rsidTr="00235FB2">
        <w:tc>
          <w:tcPr>
            <w:tcW w:w="930" w:type="dxa"/>
          </w:tcPr>
          <w:p w14:paraId="6A1C122B" w14:textId="77777777" w:rsidR="00E422BF" w:rsidRDefault="00E422BF" w:rsidP="00235FB2">
            <w:r>
              <w:rPr>
                <w:lang w:val="fr-FR"/>
              </w:rPr>
              <w:t xml:space="preserve">09:30 </w:t>
            </w:r>
          </w:p>
        </w:tc>
        <w:tc>
          <w:tcPr>
            <w:tcW w:w="6339" w:type="dxa"/>
          </w:tcPr>
          <w:p w14:paraId="51F1F454" w14:textId="77777777" w:rsidR="00E422BF" w:rsidRPr="00887B06" w:rsidRDefault="00E422BF" w:rsidP="00235FB2">
            <w:pPr>
              <w:spacing w:after="200" w:line="276" w:lineRule="auto"/>
              <w:rPr>
                <w:b/>
              </w:rPr>
            </w:pPr>
            <w:r>
              <w:rPr>
                <w:b/>
              </w:rPr>
              <w:t xml:space="preserve">06 – </w:t>
            </w:r>
            <w:r w:rsidRPr="00887B06">
              <w:rPr>
                <w:b/>
              </w:rPr>
              <w:t xml:space="preserve">Outstanding WG </w:t>
            </w:r>
            <w:proofErr w:type="gramStart"/>
            <w:r w:rsidRPr="00887B06">
              <w:rPr>
                <w:b/>
              </w:rPr>
              <w:t>business :</w:t>
            </w:r>
            <w:proofErr w:type="gramEnd"/>
          </w:p>
          <w:p w14:paraId="4A372C42" w14:textId="77777777" w:rsidR="00E422BF" w:rsidRDefault="00E422BF" w:rsidP="00235FB2">
            <w:pPr>
              <w:rPr>
                <w:b/>
              </w:rPr>
            </w:pPr>
            <w:r w:rsidRPr="00887B06">
              <w:rPr>
                <w:b/>
              </w:rPr>
              <w:t>MoM from tel</w:t>
            </w:r>
            <w:r>
              <w:rPr>
                <w:b/>
              </w:rPr>
              <w:t>e</w:t>
            </w:r>
            <w:r w:rsidRPr="00887B06">
              <w:rPr>
                <w:b/>
              </w:rPr>
              <w:t>con</w:t>
            </w:r>
            <w:r>
              <w:rPr>
                <w:b/>
              </w:rPr>
              <w:t xml:space="preserve">ference </w:t>
            </w:r>
            <w:r w:rsidRPr="00887B06">
              <w:rPr>
                <w:b/>
              </w:rPr>
              <w:t xml:space="preserve"> #</w:t>
            </w:r>
            <w:r>
              <w:rPr>
                <w:b/>
              </w:rPr>
              <w:t xml:space="preserve">19: </w:t>
            </w:r>
            <w:r w:rsidRPr="00A91EBB">
              <w:rPr>
                <w:b/>
                <w:lang w:val="en-US"/>
              </w:rPr>
              <w:t>Review of open actions</w:t>
            </w:r>
          </w:p>
        </w:tc>
        <w:tc>
          <w:tcPr>
            <w:tcW w:w="2307" w:type="dxa"/>
          </w:tcPr>
          <w:p w14:paraId="41A9AF7A" w14:textId="77777777" w:rsidR="00E422BF" w:rsidRDefault="00E422BF" w:rsidP="00235FB2">
            <w:pPr>
              <w:tabs>
                <w:tab w:val="left" w:pos="-5"/>
              </w:tabs>
              <w:ind w:right="-138"/>
            </w:pPr>
            <w:r w:rsidRPr="00A91EBB">
              <w:rPr>
                <w:lang w:val="en-US"/>
              </w:rPr>
              <w:t>Andrew Eddy, Stéphane Chalifoux</w:t>
            </w:r>
          </w:p>
        </w:tc>
      </w:tr>
    </w:tbl>
    <w:p w14:paraId="368D0105" w14:textId="77777777" w:rsidR="00E422BF" w:rsidRDefault="00E422BF" w:rsidP="00DB6E20">
      <w:pPr>
        <w:rPr>
          <w:lang w:val="en-US"/>
        </w:rPr>
      </w:pPr>
    </w:p>
    <w:p w14:paraId="758B9C69" w14:textId="77777777" w:rsidR="00235FB2" w:rsidRDefault="00235FB2" w:rsidP="00DB6E20">
      <w:pPr>
        <w:rPr>
          <w:lang w:val="en-US"/>
        </w:rPr>
      </w:pPr>
      <w:r>
        <w:rPr>
          <w:lang w:val="en-US"/>
        </w:rPr>
        <w:t xml:space="preserve">The Minutes of Meeting (MoM) from </w:t>
      </w:r>
      <w:proofErr w:type="spellStart"/>
      <w:r>
        <w:rPr>
          <w:lang w:val="en-US"/>
        </w:rPr>
        <w:t>telcon</w:t>
      </w:r>
      <w:proofErr w:type="spellEnd"/>
      <w:r>
        <w:rPr>
          <w:lang w:val="en-US"/>
        </w:rPr>
        <w:t xml:space="preserve"> #19 were adopted without any changes.</w:t>
      </w:r>
    </w:p>
    <w:p w14:paraId="4738A041" w14:textId="44CDF166" w:rsidR="002116D8" w:rsidRDefault="002116D8" w:rsidP="00DB6E20">
      <w:pPr>
        <w:rPr>
          <w:lang w:val="en-US"/>
        </w:rPr>
      </w:pPr>
      <w:r>
        <w:rPr>
          <w:lang w:val="en-US"/>
        </w:rPr>
        <w:t>The table below summarizes the open actions at the end of the meeting. A table at the end of the</w:t>
      </w:r>
      <w:r w:rsidR="00235FB2">
        <w:rPr>
          <w:lang w:val="en-US"/>
        </w:rPr>
        <w:t>se</w:t>
      </w:r>
      <w:r>
        <w:rPr>
          <w:lang w:val="en-US"/>
        </w:rPr>
        <w:t xml:space="preserve"> MoM documents closed actions.</w:t>
      </w:r>
    </w:p>
    <w:tbl>
      <w:tblPr>
        <w:tblStyle w:val="LightGrid-Accent51"/>
        <w:tblpPr w:leftFromText="180" w:rightFromText="180" w:vertAnchor="text" w:horzAnchor="page" w:tblpX="829" w:tblpY="444"/>
        <w:tblW w:w="10950" w:type="dxa"/>
        <w:tblLayout w:type="fixed"/>
        <w:tblLook w:val="04A0" w:firstRow="1" w:lastRow="0" w:firstColumn="1" w:lastColumn="0" w:noHBand="0" w:noVBand="1"/>
      </w:tblPr>
      <w:tblGrid>
        <w:gridCol w:w="1101"/>
        <w:gridCol w:w="4495"/>
        <w:gridCol w:w="1648"/>
        <w:gridCol w:w="1510"/>
        <w:gridCol w:w="2196"/>
      </w:tblGrid>
      <w:tr w:rsidR="002116D8" w:rsidRPr="006304C8" w14:paraId="7039BE48" w14:textId="77777777" w:rsidTr="002116D8">
        <w:trPr>
          <w:cnfStyle w:val="100000000000" w:firstRow="1" w:lastRow="0" w:firstColumn="0" w:lastColumn="0" w:oddVBand="0" w:evenVBand="0" w:oddHBand="0" w:evenHBand="0" w:firstRowFirstColumn="0" w:firstRowLastColumn="0" w:lastRowFirstColumn="0" w:lastRowLastColumn="0"/>
          <w:trHeight w:val="147"/>
          <w:tblHeader/>
        </w:trPr>
        <w:tc>
          <w:tcPr>
            <w:cnfStyle w:val="001000000000" w:firstRow="0" w:lastRow="0" w:firstColumn="1" w:lastColumn="0" w:oddVBand="0" w:evenVBand="0" w:oddHBand="0" w:evenHBand="0" w:firstRowFirstColumn="0" w:firstRowLastColumn="0" w:lastRowFirstColumn="0" w:lastRowLastColumn="0"/>
            <w:tcW w:w="1101" w:type="dxa"/>
          </w:tcPr>
          <w:p w14:paraId="4DBE72C5" w14:textId="77777777" w:rsidR="002116D8" w:rsidRPr="006304C8" w:rsidRDefault="002116D8" w:rsidP="002116D8">
            <w:pPr>
              <w:rPr>
                <w:lang w:val="en-US"/>
              </w:rPr>
            </w:pPr>
            <w:r w:rsidRPr="006304C8">
              <w:rPr>
                <w:lang w:val="en-US"/>
              </w:rPr>
              <w:lastRenderedPageBreak/>
              <w:t>#</w:t>
            </w:r>
          </w:p>
        </w:tc>
        <w:tc>
          <w:tcPr>
            <w:tcW w:w="4495" w:type="dxa"/>
          </w:tcPr>
          <w:p w14:paraId="1E45CEE1" w14:textId="77777777" w:rsidR="002116D8" w:rsidRPr="006304C8" w:rsidRDefault="002116D8" w:rsidP="002116D8">
            <w:pPr>
              <w:cnfStyle w:val="100000000000" w:firstRow="1" w:lastRow="0" w:firstColumn="0" w:lastColumn="0" w:oddVBand="0" w:evenVBand="0" w:oddHBand="0" w:evenHBand="0" w:firstRowFirstColumn="0" w:firstRowLastColumn="0" w:lastRowFirstColumn="0" w:lastRowLastColumn="0"/>
              <w:rPr>
                <w:lang w:val="en-US"/>
              </w:rPr>
            </w:pPr>
            <w:r w:rsidRPr="006304C8">
              <w:rPr>
                <w:lang w:val="en-US"/>
              </w:rPr>
              <w:t>Action</w:t>
            </w:r>
          </w:p>
        </w:tc>
        <w:tc>
          <w:tcPr>
            <w:tcW w:w="1648" w:type="dxa"/>
          </w:tcPr>
          <w:p w14:paraId="771E4302" w14:textId="77777777" w:rsidR="002116D8" w:rsidRPr="006304C8" w:rsidRDefault="002116D8" w:rsidP="002116D8">
            <w:pPr>
              <w:cnfStyle w:val="100000000000" w:firstRow="1" w:lastRow="0" w:firstColumn="0" w:lastColumn="0" w:oddVBand="0" w:evenVBand="0" w:oddHBand="0" w:evenHBand="0" w:firstRowFirstColumn="0" w:firstRowLastColumn="0" w:lastRowFirstColumn="0" w:lastRowLastColumn="0"/>
              <w:rPr>
                <w:lang w:val="en-US"/>
              </w:rPr>
            </w:pPr>
            <w:r w:rsidRPr="006304C8">
              <w:rPr>
                <w:lang w:val="en-US"/>
              </w:rPr>
              <w:t>Actionee</w:t>
            </w:r>
          </w:p>
        </w:tc>
        <w:tc>
          <w:tcPr>
            <w:tcW w:w="1510" w:type="dxa"/>
          </w:tcPr>
          <w:p w14:paraId="5EFDA98C" w14:textId="77777777" w:rsidR="002116D8" w:rsidRPr="006304C8" w:rsidRDefault="002116D8" w:rsidP="002116D8">
            <w:pPr>
              <w:cnfStyle w:val="100000000000" w:firstRow="1" w:lastRow="0" w:firstColumn="0" w:lastColumn="0" w:oddVBand="0" w:evenVBand="0" w:oddHBand="0" w:evenHBand="0" w:firstRowFirstColumn="0" w:firstRowLastColumn="0" w:lastRowFirstColumn="0" w:lastRowLastColumn="0"/>
              <w:rPr>
                <w:lang w:val="en-US"/>
              </w:rPr>
            </w:pPr>
            <w:r w:rsidRPr="006304C8">
              <w:rPr>
                <w:lang w:val="en-US"/>
              </w:rPr>
              <w:t>Due</w:t>
            </w:r>
          </w:p>
        </w:tc>
        <w:tc>
          <w:tcPr>
            <w:tcW w:w="2196" w:type="dxa"/>
          </w:tcPr>
          <w:p w14:paraId="445E4995" w14:textId="77777777" w:rsidR="002116D8" w:rsidRPr="006304C8" w:rsidRDefault="002116D8" w:rsidP="002116D8">
            <w:pPr>
              <w:ind w:right="174"/>
              <w:cnfStyle w:val="100000000000" w:firstRow="1" w:lastRow="0" w:firstColumn="0" w:lastColumn="0" w:oddVBand="0" w:evenVBand="0" w:oddHBand="0" w:evenHBand="0" w:firstRowFirstColumn="0" w:firstRowLastColumn="0" w:lastRowFirstColumn="0" w:lastRowLastColumn="0"/>
              <w:rPr>
                <w:lang w:val="en-US"/>
              </w:rPr>
            </w:pPr>
            <w:r w:rsidRPr="006304C8">
              <w:rPr>
                <w:lang w:val="en-US"/>
              </w:rPr>
              <w:t>Status/ Comments</w:t>
            </w:r>
          </w:p>
        </w:tc>
      </w:tr>
      <w:tr w:rsidR="00D95C0A" w:rsidRPr="006304C8" w14:paraId="6AAD0542" w14:textId="77777777" w:rsidTr="002116D8">
        <w:trPr>
          <w:cnfStyle w:val="000000100000" w:firstRow="0" w:lastRow="0" w:firstColumn="0" w:lastColumn="0" w:oddVBand="0" w:evenVBand="0" w:oddHBand="1" w:evenHBand="0" w:firstRowFirstColumn="0" w:firstRowLastColumn="0" w:lastRowFirstColumn="0" w:lastRowLastColumn="0"/>
          <w:trHeight w:val="147"/>
        </w:trPr>
        <w:tc>
          <w:tcPr>
            <w:cnfStyle w:val="001000000000" w:firstRow="0" w:lastRow="0" w:firstColumn="1" w:lastColumn="0" w:oddVBand="0" w:evenVBand="0" w:oddHBand="0" w:evenHBand="0" w:firstRowFirstColumn="0" w:firstRowLastColumn="0" w:lastRowFirstColumn="0" w:lastRowLastColumn="0"/>
            <w:tcW w:w="1101" w:type="dxa"/>
          </w:tcPr>
          <w:p w14:paraId="66C21C5A" w14:textId="0AAFB45C" w:rsidR="00D95C0A" w:rsidRDefault="00D95C0A" w:rsidP="002116D8">
            <w:r>
              <w:t>M8/1</w:t>
            </w:r>
          </w:p>
        </w:tc>
        <w:tc>
          <w:tcPr>
            <w:tcW w:w="4495" w:type="dxa"/>
          </w:tcPr>
          <w:p w14:paraId="3FC6A228" w14:textId="3784823C" w:rsidR="00D95C0A" w:rsidRDefault="00D95C0A" w:rsidP="002116D8">
            <w:pPr>
              <w:cnfStyle w:val="000000100000" w:firstRow="0" w:lastRow="0" w:firstColumn="0" w:lastColumn="0" w:oddVBand="0" w:evenVBand="0" w:oddHBand="1" w:evenHBand="0" w:firstRowFirstColumn="0" w:firstRowLastColumn="0" w:lastRowFirstColumn="0" w:lastRowLastColumn="0"/>
            </w:pPr>
            <w:r>
              <w:t>Read objectives and criteria put forward for each pilot four years ago and compare to outputs for final report.</w:t>
            </w:r>
          </w:p>
        </w:tc>
        <w:tc>
          <w:tcPr>
            <w:tcW w:w="1648" w:type="dxa"/>
          </w:tcPr>
          <w:p w14:paraId="42479CDE" w14:textId="71851049" w:rsidR="00D95C0A" w:rsidRDefault="00D95C0A" w:rsidP="002116D8">
            <w:pPr>
              <w:keepNext/>
              <w:keepLines/>
              <w:outlineLvl w:val="2"/>
              <w:cnfStyle w:val="000000100000" w:firstRow="0" w:lastRow="0" w:firstColumn="0" w:lastColumn="0" w:oddVBand="0" w:evenVBand="0" w:oddHBand="1" w:evenHBand="0" w:firstRowFirstColumn="0" w:firstRowLastColumn="0" w:lastRowFirstColumn="0" w:lastRowLastColumn="0"/>
            </w:pPr>
            <w:r>
              <w:t>Andrew Eddy</w:t>
            </w:r>
          </w:p>
        </w:tc>
        <w:tc>
          <w:tcPr>
            <w:tcW w:w="1510" w:type="dxa"/>
          </w:tcPr>
          <w:p w14:paraId="5059BD4D" w14:textId="18CEAE38" w:rsidR="00D95C0A" w:rsidRDefault="00D95C0A" w:rsidP="002116D8">
            <w:pPr>
              <w:cnfStyle w:val="000000100000" w:firstRow="0" w:lastRow="0" w:firstColumn="0" w:lastColumn="0" w:oddVBand="0" w:evenVBand="0" w:oddHBand="1" w:evenHBand="0" w:firstRowFirstColumn="0" w:firstRowLastColumn="0" w:lastRowFirstColumn="0" w:lastRowLastColumn="0"/>
            </w:pPr>
            <w:r>
              <w:t>End of September</w:t>
            </w:r>
          </w:p>
        </w:tc>
        <w:tc>
          <w:tcPr>
            <w:tcW w:w="2196" w:type="dxa"/>
          </w:tcPr>
          <w:p w14:paraId="1DC005D9" w14:textId="4BFE4AD2" w:rsidR="00D95C0A" w:rsidRDefault="00D95C0A" w:rsidP="002116D8">
            <w:pPr>
              <w:cnfStyle w:val="000000100000" w:firstRow="0" w:lastRow="0" w:firstColumn="0" w:lastColumn="0" w:oddVBand="0" w:evenVBand="0" w:oddHBand="1" w:evenHBand="0" w:firstRowFirstColumn="0" w:firstRowLastColumn="0" w:lastRowFirstColumn="0" w:lastRowLastColumn="0"/>
            </w:pPr>
            <w:r>
              <w:t>Open</w:t>
            </w:r>
          </w:p>
        </w:tc>
      </w:tr>
      <w:tr w:rsidR="00D95C0A" w:rsidRPr="006304C8" w14:paraId="196F4D49" w14:textId="77777777" w:rsidTr="002116D8">
        <w:trPr>
          <w:cnfStyle w:val="000000010000" w:firstRow="0" w:lastRow="0" w:firstColumn="0" w:lastColumn="0" w:oddVBand="0" w:evenVBand="0" w:oddHBand="0" w:evenHBand="1" w:firstRowFirstColumn="0" w:firstRowLastColumn="0" w:lastRowFirstColumn="0" w:lastRowLastColumn="0"/>
          <w:trHeight w:val="147"/>
        </w:trPr>
        <w:tc>
          <w:tcPr>
            <w:cnfStyle w:val="001000000000" w:firstRow="0" w:lastRow="0" w:firstColumn="1" w:lastColumn="0" w:oddVBand="0" w:evenVBand="0" w:oddHBand="0" w:evenHBand="0" w:firstRowFirstColumn="0" w:firstRowLastColumn="0" w:lastRowFirstColumn="0" w:lastRowLastColumn="0"/>
            <w:tcW w:w="1101" w:type="dxa"/>
          </w:tcPr>
          <w:p w14:paraId="7C61FFA6" w14:textId="11A6D8CF" w:rsidR="00D95C0A" w:rsidRDefault="00D95C0A" w:rsidP="002116D8">
            <w:r>
              <w:t>M8/2</w:t>
            </w:r>
          </w:p>
        </w:tc>
        <w:tc>
          <w:tcPr>
            <w:tcW w:w="4495" w:type="dxa"/>
          </w:tcPr>
          <w:p w14:paraId="569973EC" w14:textId="5E72CE3B" w:rsidR="00D95C0A" w:rsidRDefault="00E422BF" w:rsidP="002116D8">
            <w:pPr>
              <w:cnfStyle w:val="000000010000" w:firstRow="0" w:lastRow="0" w:firstColumn="0" w:lastColumn="0" w:oddVBand="0" w:evenVBand="0" w:oddHBand="0" w:evenHBand="1" w:firstRowFirstColumn="0" w:firstRowLastColumn="0" w:lastRowFirstColumn="0" w:lastRowLastColumn="0"/>
            </w:pPr>
            <w:r>
              <w:t xml:space="preserve">Assess for each pilot the impact of a six-month interval between the </w:t>
            </w:r>
            <w:proofErr w:type="gramStart"/>
            <w:r>
              <w:t>close-out</w:t>
            </w:r>
            <w:proofErr w:type="gramEnd"/>
            <w:r>
              <w:t xml:space="preserve"> of the pilots and the beginning of demonstrator phases after next SIT meeting in April 2018, and send to DCT.</w:t>
            </w:r>
          </w:p>
        </w:tc>
        <w:tc>
          <w:tcPr>
            <w:tcW w:w="1648" w:type="dxa"/>
          </w:tcPr>
          <w:p w14:paraId="5800FEDF" w14:textId="2B1D3FE1" w:rsidR="00D95C0A" w:rsidRDefault="00E422BF" w:rsidP="002116D8">
            <w:pPr>
              <w:keepNext/>
              <w:keepLines/>
              <w:outlineLvl w:val="2"/>
              <w:cnfStyle w:val="000000010000" w:firstRow="0" w:lastRow="0" w:firstColumn="0" w:lastColumn="0" w:oddVBand="0" w:evenVBand="0" w:oddHBand="0" w:evenHBand="1" w:firstRowFirstColumn="0" w:firstRowLastColumn="0" w:lastRowFirstColumn="0" w:lastRowLastColumn="0"/>
            </w:pPr>
            <w:r>
              <w:t>Each thematic pilot lead (Floods, Seismic Hazards, Volcanoes)</w:t>
            </w:r>
          </w:p>
        </w:tc>
        <w:tc>
          <w:tcPr>
            <w:tcW w:w="1510" w:type="dxa"/>
          </w:tcPr>
          <w:p w14:paraId="393E9E8F" w14:textId="1C287481" w:rsidR="00D95C0A" w:rsidRDefault="00E422BF" w:rsidP="002116D8">
            <w:pPr>
              <w:cnfStyle w:val="000000010000" w:firstRow="0" w:lastRow="0" w:firstColumn="0" w:lastColumn="0" w:oddVBand="0" w:evenVBand="0" w:oddHBand="0" w:evenHBand="1" w:firstRowFirstColumn="0" w:firstRowLastColumn="0" w:lastRowFirstColumn="0" w:lastRowLastColumn="0"/>
            </w:pPr>
            <w:proofErr w:type="spellStart"/>
            <w:r>
              <w:t>Telcon</w:t>
            </w:r>
            <w:proofErr w:type="spellEnd"/>
            <w:r>
              <w:t xml:space="preserve"> #20</w:t>
            </w:r>
          </w:p>
        </w:tc>
        <w:tc>
          <w:tcPr>
            <w:tcW w:w="2196" w:type="dxa"/>
          </w:tcPr>
          <w:p w14:paraId="32559CDB" w14:textId="0A8A398C" w:rsidR="00D95C0A" w:rsidRDefault="00E422BF" w:rsidP="002116D8">
            <w:pPr>
              <w:cnfStyle w:val="000000010000" w:firstRow="0" w:lastRow="0" w:firstColumn="0" w:lastColumn="0" w:oddVBand="0" w:evenVBand="0" w:oddHBand="0" w:evenHBand="1" w:firstRowFirstColumn="0" w:firstRowLastColumn="0" w:lastRowFirstColumn="0" w:lastRowLastColumn="0"/>
            </w:pPr>
            <w:r>
              <w:t>Open. Each agency present indicated a willingness to work on data continuity issues informally through the DCT to not cause an interruption in work.</w:t>
            </w:r>
          </w:p>
        </w:tc>
      </w:tr>
      <w:tr w:rsidR="00D95C0A" w:rsidRPr="006304C8" w14:paraId="15ACB39B" w14:textId="77777777" w:rsidTr="004F7454">
        <w:trPr>
          <w:cnfStyle w:val="000000100000" w:firstRow="0" w:lastRow="0" w:firstColumn="0" w:lastColumn="0" w:oddVBand="0" w:evenVBand="0" w:oddHBand="1" w:evenHBand="0" w:firstRowFirstColumn="0" w:firstRowLastColumn="0" w:lastRowFirstColumn="0" w:lastRowLastColumn="0"/>
          <w:trHeight w:val="1106"/>
        </w:trPr>
        <w:tc>
          <w:tcPr>
            <w:cnfStyle w:val="001000000000" w:firstRow="0" w:lastRow="0" w:firstColumn="1" w:lastColumn="0" w:oddVBand="0" w:evenVBand="0" w:oddHBand="0" w:evenHBand="0" w:firstRowFirstColumn="0" w:firstRowLastColumn="0" w:lastRowFirstColumn="0" w:lastRowLastColumn="0"/>
            <w:tcW w:w="1101" w:type="dxa"/>
          </w:tcPr>
          <w:p w14:paraId="4FA3AC49" w14:textId="48D83732" w:rsidR="00D95C0A" w:rsidRDefault="00D95C0A" w:rsidP="002116D8">
            <w:r>
              <w:t>M8/3</w:t>
            </w:r>
          </w:p>
        </w:tc>
        <w:tc>
          <w:tcPr>
            <w:tcW w:w="4495" w:type="dxa"/>
          </w:tcPr>
          <w:p w14:paraId="55154755" w14:textId="1AD07677" w:rsidR="00D95C0A" w:rsidRDefault="004F7454" w:rsidP="004F7454">
            <w:pPr>
              <w:cnfStyle w:val="000000100000" w:firstRow="0" w:lastRow="0" w:firstColumn="0" w:lastColumn="0" w:oddVBand="0" w:evenVBand="0" w:oddHBand="1" w:evenHBand="0" w:firstRowFirstColumn="0" w:firstRowLastColumn="0" w:lastRowFirstColumn="0" w:lastRowLastColumn="0"/>
            </w:pPr>
            <w:r>
              <w:rPr>
                <w:lang w:val="en-US"/>
              </w:rPr>
              <w:t>Prepare updated version of ROOP to be presented within next two weeks and include in annex to this version the SRF request to Copernicus Risk and Recovery.</w:t>
            </w:r>
            <w:r>
              <w:t xml:space="preserve"> </w:t>
            </w:r>
            <w:r w:rsidR="002903FF">
              <w:t>Include list of contributions by agency.</w:t>
            </w:r>
          </w:p>
        </w:tc>
        <w:tc>
          <w:tcPr>
            <w:tcW w:w="1648" w:type="dxa"/>
          </w:tcPr>
          <w:p w14:paraId="2C5E676A" w14:textId="2437F20D" w:rsidR="00D95C0A" w:rsidRDefault="004F7454" w:rsidP="002116D8">
            <w:pPr>
              <w:keepNext/>
              <w:keepLines/>
              <w:outlineLvl w:val="2"/>
              <w:cnfStyle w:val="000000100000" w:firstRow="0" w:lastRow="0" w:firstColumn="0" w:lastColumn="0" w:oddVBand="0" w:evenVBand="0" w:oddHBand="1" w:evenHBand="0" w:firstRowFirstColumn="0" w:firstRowLastColumn="0" w:lastRowFirstColumn="0" w:lastRowLastColumn="0"/>
            </w:pPr>
            <w:proofErr w:type="spellStart"/>
            <w:r>
              <w:t>Agwilh</w:t>
            </w:r>
            <w:proofErr w:type="spellEnd"/>
            <w:r>
              <w:t xml:space="preserve"> Collet</w:t>
            </w:r>
          </w:p>
        </w:tc>
        <w:tc>
          <w:tcPr>
            <w:tcW w:w="1510" w:type="dxa"/>
          </w:tcPr>
          <w:p w14:paraId="3CB217B0" w14:textId="6A8D2492" w:rsidR="00D95C0A" w:rsidRDefault="004F7454" w:rsidP="002116D8">
            <w:pPr>
              <w:cnfStyle w:val="000000100000" w:firstRow="0" w:lastRow="0" w:firstColumn="0" w:lastColumn="0" w:oddVBand="0" w:evenVBand="0" w:oddHBand="1" w:evenHBand="0" w:firstRowFirstColumn="0" w:firstRowLastColumn="0" w:lastRowFirstColumn="0" w:lastRowLastColumn="0"/>
            </w:pPr>
            <w:r>
              <w:t>September 22</w:t>
            </w:r>
          </w:p>
        </w:tc>
        <w:tc>
          <w:tcPr>
            <w:tcW w:w="2196" w:type="dxa"/>
          </w:tcPr>
          <w:p w14:paraId="17438E09" w14:textId="43C0F77D" w:rsidR="00D95C0A" w:rsidRDefault="004F7454" w:rsidP="002116D8">
            <w:pPr>
              <w:cnfStyle w:val="000000100000" w:firstRow="0" w:lastRow="0" w:firstColumn="0" w:lastColumn="0" w:oddVBand="0" w:evenVBand="0" w:oddHBand="1" w:evenHBand="0" w:firstRowFirstColumn="0" w:firstRowLastColumn="0" w:lastRowFirstColumn="0" w:lastRowLastColumn="0"/>
            </w:pPr>
            <w:r>
              <w:t>Open</w:t>
            </w:r>
          </w:p>
        </w:tc>
      </w:tr>
      <w:tr w:rsidR="00D95C0A" w:rsidRPr="006304C8" w14:paraId="06D1FAD5" w14:textId="77777777" w:rsidTr="002116D8">
        <w:trPr>
          <w:cnfStyle w:val="000000010000" w:firstRow="0" w:lastRow="0" w:firstColumn="0" w:lastColumn="0" w:oddVBand="0" w:evenVBand="0" w:oddHBand="0" w:evenHBand="1" w:firstRowFirstColumn="0" w:firstRowLastColumn="0" w:lastRowFirstColumn="0" w:lastRowLastColumn="0"/>
          <w:trHeight w:val="147"/>
        </w:trPr>
        <w:tc>
          <w:tcPr>
            <w:cnfStyle w:val="001000000000" w:firstRow="0" w:lastRow="0" w:firstColumn="1" w:lastColumn="0" w:oddVBand="0" w:evenVBand="0" w:oddHBand="0" w:evenHBand="0" w:firstRowFirstColumn="0" w:firstRowLastColumn="0" w:lastRowFirstColumn="0" w:lastRowLastColumn="0"/>
            <w:tcW w:w="1101" w:type="dxa"/>
          </w:tcPr>
          <w:p w14:paraId="4F2CA55D" w14:textId="29CA4345" w:rsidR="00D95C0A" w:rsidRDefault="00D95C0A" w:rsidP="002116D8">
            <w:r>
              <w:t>M8/4</w:t>
            </w:r>
          </w:p>
        </w:tc>
        <w:tc>
          <w:tcPr>
            <w:tcW w:w="4495" w:type="dxa"/>
          </w:tcPr>
          <w:p w14:paraId="7ED0B168" w14:textId="70F77F7E" w:rsidR="00D95C0A" w:rsidRDefault="002903FF" w:rsidP="002116D8">
            <w:pPr>
              <w:cnfStyle w:val="000000010000" w:firstRow="0" w:lastRow="0" w:firstColumn="0" w:lastColumn="0" w:oddVBand="0" w:evenVBand="0" w:oddHBand="0" w:evenHBand="1" w:firstRowFirstColumn="0" w:firstRowLastColumn="0" w:lastRowFirstColumn="0" w:lastRowLastColumn="0"/>
            </w:pPr>
            <w:r>
              <w:t>Confirm the approach Copernicus will use with regard to data for R&amp;R activation for Haiti. Will the data be obtained through commercial channels or through CEOS?</w:t>
            </w:r>
          </w:p>
        </w:tc>
        <w:tc>
          <w:tcPr>
            <w:tcW w:w="1648" w:type="dxa"/>
          </w:tcPr>
          <w:p w14:paraId="2732CDB5" w14:textId="61E2FE88" w:rsidR="00D95C0A" w:rsidRDefault="002903FF" w:rsidP="002116D8">
            <w:pPr>
              <w:keepNext/>
              <w:keepLines/>
              <w:outlineLvl w:val="2"/>
              <w:cnfStyle w:val="000000010000" w:firstRow="0" w:lastRow="0" w:firstColumn="0" w:lastColumn="0" w:oddVBand="0" w:evenVBand="0" w:oddHBand="0" w:evenHBand="1" w:firstRowFirstColumn="0" w:firstRowLastColumn="0" w:lastRowFirstColumn="0" w:lastRowLastColumn="0"/>
            </w:pPr>
            <w:r>
              <w:t xml:space="preserve">Helene de </w:t>
            </w:r>
            <w:proofErr w:type="spellStart"/>
            <w:r>
              <w:t>Boissezon</w:t>
            </w:r>
            <w:proofErr w:type="spellEnd"/>
          </w:p>
        </w:tc>
        <w:tc>
          <w:tcPr>
            <w:tcW w:w="1510" w:type="dxa"/>
          </w:tcPr>
          <w:p w14:paraId="630A5405" w14:textId="40311CF0" w:rsidR="00D95C0A" w:rsidRDefault="002903FF" w:rsidP="002116D8">
            <w:pPr>
              <w:cnfStyle w:val="000000010000" w:firstRow="0" w:lastRow="0" w:firstColumn="0" w:lastColumn="0" w:oddVBand="0" w:evenVBand="0" w:oddHBand="0" w:evenHBand="1" w:firstRowFirstColumn="0" w:firstRowLastColumn="0" w:lastRowFirstColumn="0" w:lastRowLastColumn="0"/>
            </w:pPr>
            <w:proofErr w:type="spellStart"/>
            <w:r>
              <w:t>Telcon</w:t>
            </w:r>
            <w:proofErr w:type="spellEnd"/>
            <w:r>
              <w:t xml:space="preserve"> #20</w:t>
            </w:r>
          </w:p>
        </w:tc>
        <w:tc>
          <w:tcPr>
            <w:tcW w:w="2196" w:type="dxa"/>
          </w:tcPr>
          <w:p w14:paraId="1E4637A8" w14:textId="372FEB45" w:rsidR="00D95C0A" w:rsidRDefault="002903FF" w:rsidP="002116D8">
            <w:pPr>
              <w:cnfStyle w:val="000000010000" w:firstRow="0" w:lastRow="0" w:firstColumn="0" w:lastColumn="0" w:oddVBand="0" w:evenVBand="0" w:oddHBand="0" w:evenHBand="1" w:firstRowFirstColumn="0" w:firstRowLastColumn="0" w:lastRowFirstColumn="0" w:lastRowLastColumn="0"/>
            </w:pPr>
            <w:r>
              <w:t>Open</w:t>
            </w:r>
          </w:p>
        </w:tc>
      </w:tr>
      <w:tr w:rsidR="00D95C0A" w:rsidRPr="006304C8" w14:paraId="084E5B93" w14:textId="77777777" w:rsidTr="002116D8">
        <w:trPr>
          <w:cnfStyle w:val="000000100000" w:firstRow="0" w:lastRow="0" w:firstColumn="0" w:lastColumn="0" w:oddVBand="0" w:evenVBand="0" w:oddHBand="1" w:evenHBand="0" w:firstRowFirstColumn="0" w:firstRowLastColumn="0" w:lastRowFirstColumn="0" w:lastRowLastColumn="0"/>
          <w:trHeight w:val="147"/>
        </w:trPr>
        <w:tc>
          <w:tcPr>
            <w:cnfStyle w:val="001000000000" w:firstRow="0" w:lastRow="0" w:firstColumn="1" w:lastColumn="0" w:oddVBand="0" w:evenVBand="0" w:oddHBand="0" w:evenHBand="0" w:firstRowFirstColumn="0" w:firstRowLastColumn="0" w:lastRowFirstColumn="0" w:lastRowLastColumn="0"/>
            <w:tcW w:w="1101" w:type="dxa"/>
          </w:tcPr>
          <w:p w14:paraId="4A1519B4" w14:textId="4F837A31" w:rsidR="00D95C0A" w:rsidRDefault="00D95C0A" w:rsidP="002116D8">
            <w:r>
              <w:t>M8/5</w:t>
            </w:r>
          </w:p>
        </w:tc>
        <w:tc>
          <w:tcPr>
            <w:tcW w:w="4495" w:type="dxa"/>
          </w:tcPr>
          <w:p w14:paraId="4BD5D1CB" w14:textId="77777777" w:rsidR="00172DEC" w:rsidRDefault="00172DEC" w:rsidP="00172DEC">
            <w:pPr>
              <w:cnfStyle w:val="000000100000" w:firstRow="0" w:lastRow="0" w:firstColumn="0" w:lastColumn="0" w:oddVBand="0" w:evenVBand="0" w:oddHBand="1" w:evenHBand="0" w:firstRowFirstColumn="0" w:firstRowLastColumn="0" w:lastRowFirstColumn="0" w:lastRowLastColumn="0"/>
              <w:rPr>
                <w:lang w:val="en-US"/>
              </w:rPr>
            </w:pPr>
            <w:proofErr w:type="spellStart"/>
            <w:r>
              <w:rPr>
                <w:lang w:val="en-US"/>
              </w:rPr>
              <w:t>Webstory</w:t>
            </w:r>
            <w:proofErr w:type="spellEnd"/>
            <w:r>
              <w:rPr>
                <w:lang w:val="en-US"/>
              </w:rPr>
              <w:t xml:space="preserve"> on GSNL in March 2018</w:t>
            </w:r>
          </w:p>
          <w:p w14:paraId="2687F86B" w14:textId="77777777" w:rsidR="00D95C0A" w:rsidRDefault="00D95C0A" w:rsidP="002116D8">
            <w:pPr>
              <w:cnfStyle w:val="000000100000" w:firstRow="0" w:lastRow="0" w:firstColumn="0" w:lastColumn="0" w:oddVBand="0" w:evenVBand="0" w:oddHBand="1" w:evenHBand="0" w:firstRowFirstColumn="0" w:firstRowLastColumn="0" w:lastRowFirstColumn="0" w:lastRowLastColumn="0"/>
            </w:pPr>
          </w:p>
        </w:tc>
        <w:tc>
          <w:tcPr>
            <w:tcW w:w="1648" w:type="dxa"/>
          </w:tcPr>
          <w:p w14:paraId="4951D52C" w14:textId="64DE3410" w:rsidR="00D95C0A" w:rsidRDefault="00172DEC" w:rsidP="002116D8">
            <w:pPr>
              <w:keepNext/>
              <w:keepLines/>
              <w:outlineLvl w:val="2"/>
              <w:cnfStyle w:val="000000100000" w:firstRow="0" w:lastRow="0" w:firstColumn="0" w:lastColumn="0" w:oddVBand="0" w:evenVBand="0" w:oddHBand="1" w:evenHBand="0" w:firstRowFirstColumn="0" w:firstRowLastColumn="0" w:lastRowFirstColumn="0" w:lastRowLastColumn="0"/>
            </w:pPr>
            <w:r>
              <w:t>Stefano Salvi</w:t>
            </w:r>
          </w:p>
        </w:tc>
        <w:tc>
          <w:tcPr>
            <w:tcW w:w="1510" w:type="dxa"/>
          </w:tcPr>
          <w:p w14:paraId="636BCA94" w14:textId="0C0444EE" w:rsidR="00D95C0A" w:rsidRDefault="00172DEC" w:rsidP="002116D8">
            <w:pPr>
              <w:cnfStyle w:val="000000100000" w:firstRow="0" w:lastRow="0" w:firstColumn="0" w:lastColumn="0" w:oddVBand="0" w:evenVBand="0" w:oddHBand="1" w:evenHBand="0" w:firstRowFirstColumn="0" w:firstRowLastColumn="0" w:lastRowFirstColumn="0" w:lastRowLastColumn="0"/>
            </w:pPr>
            <w:r>
              <w:t>End of February</w:t>
            </w:r>
          </w:p>
        </w:tc>
        <w:tc>
          <w:tcPr>
            <w:tcW w:w="2196" w:type="dxa"/>
          </w:tcPr>
          <w:p w14:paraId="3947888D" w14:textId="1AD51443" w:rsidR="00D95C0A" w:rsidRDefault="00172DEC" w:rsidP="002116D8">
            <w:pPr>
              <w:cnfStyle w:val="000000100000" w:firstRow="0" w:lastRow="0" w:firstColumn="0" w:lastColumn="0" w:oddVBand="0" w:evenVBand="0" w:oddHBand="1" w:evenHBand="0" w:firstRowFirstColumn="0" w:firstRowLastColumn="0" w:lastRowFirstColumn="0" w:lastRowLastColumn="0"/>
            </w:pPr>
            <w:r>
              <w:t>Open</w:t>
            </w:r>
          </w:p>
        </w:tc>
      </w:tr>
      <w:tr w:rsidR="00D95C0A" w:rsidRPr="006304C8" w14:paraId="73D634F9" w14:textId="77777777" w:rsidTr="002116D8">
        <w:trPr>
          <w:cnfStyle w:val="000000010000" w:firstRow="0" w:lastRow="0" w:firstColumn="0" w:lastColumn="0" w:oddVBand="0" w:evenVBand="0" w:oddHBand="0" w:evenHBand="1" w:firstRowFirstColumn="0" w:firstRowLastColumn="0" w:lastRowFirstColumn="0" w:lastRowLastColumn="0"/>
          <w:trHeight w:val="147"/>
        </w:trPr>
        <w:tc>
          <w:tcPr>
            <w:cnfStyle w:val="001000000000" w:firstRow="0" w:lastRow="0" w:firstColumn="1" w:lastColumn="0" w:oddVBand="0" w:evenVBand="0" w:oddHBand="0" w:evenHBand="0" w:firstRowFirstColumn="0" w:firstRowLastColumn="0" w:lastRowFirstColumn="0" w:lastRowLastColumn="0"/>
            <w:tcW w:w="1101" w:type="dxa"/>
          </w:tcPr>
          <w:p w14:paraId="07197D5A" w14:textId="01F398A0" w:rsidR="00D95C0A" w:rsidRDefault="00D95C0A" w:rsidP="002116D8">
            <w:r>
              <w:t>M8/6</w:t>
            </w:r>
          </w:p>
        </w:tc>
        <w:tc>
          <w:tcPr>
            <w:tcW w:w="4495" w:type="dxa"/>
          </w:tcPr>
          <w:p w14:paraId="1E529080" w14:textId="77777777" w:rsidR="00172DEC" w:rsidRDefault="00172DEC" w:rsidP="00172DEC">
            <w:pPr>
              <w:cnfStyle w:val="000000010000" w:firstRow="0" w:lastRow="0" w:firstColumn="0" w:lastColumn="0" w:oddVBand="0" w:evenVBand="0" w:oddHBand="0" w:evenHBand="1" w:firstRowFirstColumn="0" w:firstRowLastColumn="0" w:lastRowFirstColumn="0" w:lastRowLastColumn="0"/>
              <w:rPr>
                <w:lang w:val="en-US"/>
              </w:rPr>
            </w:pPr>
            <w:r>
              <w:rPr>
                <w:lang w:val="en-US"/>
              </w:rPr>
              <w:t>DCT and SAC Chair to work together to come up with vision for improved working relationship between CEOS and GSNL.</w:t>
            </w:r>
          </w:p>
          <w:p w14:paraId="77EAAB73" w14:textId="77777777" w:rsidR="00D95C0A" w:rsidRDefault="00D95C0A" w:rsidP="002116D8">
            <w:pPr>
              <w:cnfStyle w:val="000000010000" w:firstRow="0" w:lastRow="0" w:firstColumn="0" w:lastColumn="0" w:oddVBand="0" w:evenVBand="0" w:oddHBand="0" w:evenHBand="1" w:firstRowFirstColumn="0" w:firstRowLastColumn="0" w:lastRowFirstColumn="0" w:lastRowLastColumn="0"/>
            </w:pPr>
          </w:p>
        </w:tc>
        <w:tc>
          <w:tcPr>
            <w:tcW w:w="1648" w:type="dxa"/>
          </w:tcPr>
          <w:p w14:paraId="00C05F1B" w14:textId="607E4CB0" w:rsidR="00D95C0A" w:rsidRDefault="00172DEC" w:rsidP="002116D8">
            <w:pPr>
              <w:keepNext/>
              <w:keepLines/>
              <w:outlineLvl w:val="2"/>
              <w:cnfStyle w:val="000000010000" w:firstRow="0" w:lastRow="0" w:firstColumn="0" w:lastColumn="0" w:oddVBand="0" w:evenVBand="0" w:oddHBand="0" w:evenHBand="1" w:firstRowFirstColumn="0" w:firstRowLastColumn="0" w:lastRowFirstColumn="0" w:lastRowLastColumn="0"/>
            </w:pPr>
            <w:r>
              <w:t>Stefano Salvi and Jens Danzeglocke</w:t>
            </w:r>
          </w:p>
        </w:tc>
        <w:tc>
          <w:tcPr>
            <w:tcW w:w="1510" w:type="dxa"/>
          </w:tcPr>
          <w:p w14:paraId="6F0D39E4" w14:textId="6850D763" w:rsidR="00D95C0A" w:rsidRDefault="00172DEC" w:rsidP="002116D8">
            <w:pPr>
              <w:cnfStyle w:val="000000010000" w:firstRow="0" w:lastRow="0" w:firstColumn="0" w:lastColumn="0" w:oddVBand="0" w:evenVBand="0" w:oddHBand="0" w:evenHBand="1" w:firstRowFirstColumn="0" w:firstRowLastColumn="0" w:lastRowFirstColumn="0" w:lastRowLastColumn="0"/>
            </w:pPr>
            <w:proofErr w:type="spellStart"/>
            <w:r>
              <w:t>Telcon</w:t>
            </w:r>
            <w:proofErr w:type="spellEnd"/>
            <w:r>
              <w:t xml:space="preserve"> #20</w:t>
            </w:r>
          </w:p>
        </w:tc>
        <w:tc>
          <w:tcPr>
            <w:tcW w:w="2196" w:type="dxa"/>
          </w:tcPr>
          <w:p w14:paraId="6972CAAD" w14:textId="0063D23A" w:rsidR="00D95C0A" w:rsidRDefault="00172DEC" w:rsidP="002116D8">
            <w:pPr>
              <w:cnfStyle w:val="000000010000" w:firstRow="0" w:lastRow="0" w:firstColumn="0" w:lastColumn="0" w:oddVBand="0" w:evenVBand="0" w:oddHBand="0" w:evenHBand="1" w:firstRowFirstColumn="0" w:firstRowLastColumn="0" w:lastRowFirstColumn="0" w:lastRowLastColumn="0"/>
            </w:pPr>
            <w:r>
              <w:t>Open</w:t>
            </w:r>
          </w:p>
        </w:tc>
      </w:tr>
      <w:tr w:rsidR="00F91BED" w:rsidRPr="006304C8" w14:paraId="72320017" w14:textId="77777777" w:rsidTr="002116D8">
        <w:trPr>
          <w:cnfStyle w:val="000000100000" w:firstRow="0" w:lastRow="0" w:firstColumn="0" w:lastColumn="0" w:oddVBand="0" w:evenVBand="0" w:oddHBand="1" w:evenHBand="0" w:firstRowFirstColumn="0" w:firstRowLastColumn="0" w:lastRowFirstColumn="0" w:lastRowLastColumn="0"/>
          <w:trHeight w:val="147"/>
        </w:trPr>
        <w:tc>
          <w:tcPr>
            <w:cnfStyle w:val="001000000000" w:firstRow="0" w:lastRow="0" w:firstColumn="1" w:lastColumn="0" w:oddVBand="0" w:evenVBand="0" w:oddHBand="0" w:evenHBand="0" w:firstRowFirstColumn="0" w:firstRowLastColumn="0" w:lastRowFirstColumn="0" w:lastRowLastColumn="0"/>
            <w:tcW w:w="1101" w:type="dxa"/>
          </w:tcPr>
          <w:p w14:paraId="1C39FEFC" w14:textId="1E5E53EB" w:rsidR="00F91BED" w:rsidRDefault="00F91BED" w:rsidP="00F91BED">
            <w:r>
              <w:t>M8/7</w:t>
            </w:r>
          </w:p>
        </w:tc>
        <w:tc>
          <w:tcPr>
            <w:tcW w:w="4495" w:type="dxa"/>
          </w:tcPr>
          <w:p w14:paraId="77F7D17A" w14:textId="23C61F43" w:rsidR="00F91BED" w:rsidRDefault="00F91BED" w:rsidP="00F91BED">
            <w:pPr>
              <w:cnfStyle w:val="000000100000" w:firstRow="0" w:lastRow="0" w:firstColumn="0" w:lastColumn="0" w:oddVBand="0" w:evenVBand="0" w:oddHBand="1" w:evenHBand="0" w:firstRowFirstColumn="0" w:firstRowLastColumn="0" w:lastRowFirstColumn="0" w:lastRowLastColumn="0"/>
            </w:pPr>
            <w:r>
              <w:rPr>
                <w:lang w:val="en-US"/>
              </w:rPr>
              <w:t>The WG Disasters and AmeriGEOSS should work together to identify synergies.</w:t>
            </w:r>
          </w:p>
        </w:tc>
        <w:tc>
          <w:tcPr>
            <w:tcW w:w="1648" w:type="dxa"/>
          </w:tcPr>
          <w:p w14:paraId="792C1D8B" w14:textId="02AA0C5C" w:rsidR="00F91BED" w:rsidRDefault="00F91BED" w:rsidP="00F91BED">
            <w:pPr>
              <w:keepNext/>
              <w:keepLines/>
              <w:outlineLvl w:val="2"/>
              <w:cnfStyle w:val="000000100000" w:firstRow="0" w:lastRow="0" w:firstColumn="0" w:lastColumn="0" w:oddVBand="0" w:evenVBand="0" w:oddHBand="1" w:evenHBand="0" w:firstRowFirstColumn="0" w:firstRowLastColumn="0" w:lastRowFirstColumn="0" w:lastRowLastColumn="0"/>
            </w:pPr>
            <w:proofErr w:type="spellStart"/>
            <w:r>
              <w:t>Stephane</w:t>
            </w:r>
            <w:proofErr w:type="spellEnd"/>
            <w:r>
              <w:t xml:space="preserve"> Chalifoux, Simona Zoffoli, Angelica Gutierrez, Stu Frye, Andrew Eddy</w:t>
            </w:r>
          </w:p>
        </w:tc>
        <w:tc>
          <w:tcPr>
            <w:tcW w:w="1510" w:type="dxa"/>
          </w:tcPr>
          <w:p w14:paraId="2C7650D0" w14:textId="50A8CFAE" w:rsidR="00F91BED" w:rsidRDefault="00F91BED" w:rsidP="00F91BED">
            <w:pPr>
              <w:cnfStyle w:val="000000100000" w:firstRow="0" w:lastRow="0" w:firstColumn="0" w:lastColumn="0" w:oddVBand="0" w:evenVBand="0" w:oddHBand="1" w:evenHBand="0" w:firstRowFirstColumn="0" w:firstRowLastColumn="0" w:lastRowFirstColumn="0" w:lastRowLastColumn="0"/>
            </w:pPr>
            <w:proofErr w:type="spellStart"/>
            <w:r>
              <w:t>Telcon</w:t>
            </w:r>
            <w:proofErr w:type="spellEnd"/>
            <w:r>
              <w:t xml:space="preserve"> #20</w:t>
            </w:r>
          </w:p>
        </w:tc>
        <w:tc>
          <w:tcPr>
            <w:tcW w:w="2196" w:type="dxa"/>
          </w:tcPr>
          <w:p w14:paraId="52070404" w14:textId="77343122" w:rsidR="00F91BED" w:rsidRDefault="00F91BED" w:rsidP="00F91BED">
            <w:pPr>
              <w:cnfStyle w:val="000000100000" w:firstRow="0" w:lastRow="0" w:firstColumn="0" w:lastColumn="0" w:oddVBand="0" w:evenVBand="0" w:oddHBand="1" w:evenHBand="0" w:firstRowFirstColumn="0" w:firstRowLastColumn="0" w:lastRowFirstColumn="0" w:lastRowLastColumn="0"/>
            </w:pPr>
            <w:r>
              <w:t>Open</w:t>
            </w:r>
          </w:p>
        </w:tc>
      </w:tr>
      <w:tr w:rsidR="00D95C0A" w:rsidRPr="006304C8" w14:paraId="439DD7A2" w14:textId="77777777" w:rsidTr="002116D8">
        <w:trPr>
          <w:cnfStyle w:val="000000010000" w:firstRow="0" w:lastRow="0" w:firstColumn="0" w:lastColumn="0" w:oddVBand="0" w:evenVBand="0" w:oddHBand="0" w:evenHBand="1" w:firstRowFirstColumn="0" w:firstRowLastColumn="0" w:lastRowFirstColumn="0" w:lastRowLastColumn="0"/>
          <w:trHeight w:val="147"/>
        </w:trPr>
        <w:tc>
          <w:tcPr>
            <w:cnfStyle w:val="001000000000" w:firstRow="0" w:lastRow="0" w:firstColumn="1" w:lastColumn="0" w:oddVBand="0" w:evenVBand="0" w:oddHBand="0" w:evenHBand="0" w:firstRowFirstColumn="0" w:firstRowLastColumn="0" w:lastRowFirstColumn="0" w:lastRowLastColumn="0"/>
            <w:tcW w:w="1101" w:type="dxa"/>
          </w:tcPr>
          <w:p w14:paraId="451C71C7" w14:textId="7CF52B57" w:rsidR="00D95C0A" w:rsidRDefault="00F91BED" w:rsidP="002116D8">
            <w:r>
              <w:t>M8/8</w:t>
            </w:r>
          </w:p>
        </w:tc>
        <w:tc>
          <w:tcPr>
            <w:tcW w:w="4495" w:type="dxa"/>
          </w:tcPr>
          <w:p w14:paraId="6F45A785" w14:textId="3BD98749" w:rsidR="00D95C0A" w:rsidRDefault="001B0F19" w:rsidP="002116D8">
            <w:pPr>
              <w:cnfStyle w:val="000000010000" w:firstRow="0" w:lastRow="0" w:firstColumn="0" w:lastColumn="0" w:oddVBand="0" w:evenVBand="0" w:oddHBand="0" w:evenHBand="1" w:firstRowFirstColumn="0" w:firstRowLastColumn="0" w:lastRowFirstColumn="0" w:lastRowLastColumn="0"/>
            </w:pPr>
            <w:r>
              <w:t xml:space="preserve">Contact </w:t>
            </w:r>
            <w:proofErr w:type="spellStart"/>
            <w:r>
              <w:t>Pilar</w:t>
            </w:r>
            <w:proofErr w:type="spellEnd"/>
            <w:r>
              <w:t xml:space="preserve"> for civil protection contacts in Ecuador to obtain feedback on how satellite data was used after the earthquake</w:t>
            </w:r>
          </w:p>
        </w:tc>
        <w:tc>
          <w:tcPr>
            <w:tcW w:w="1648" w:type="dxa"/>
          </w:tcPr>
          <w:p w14:paraId="5E389D6A" w14:textId="2327E180" w:rsidR="00D95C0A" w:rsidRDefault="001B0F19" w:rsidP="002116D8">
            <w:pPr>
              <w:keepNext/>
              <w:keepLines/>
              <w:outlineLvl w:val="2"/>
              <w:cnfStyle w:val="000000010000" w:firstRow="0" w:lastRow="0" w:firstColumn="0" w:lastColumn="0" w:oddVBand="0" w:evenVBand="0" w:oddHBand="0" w:evenHBand="1" w:firstRowFirstColumn="0" w:firstRowLastColumn="0" w:lastRowFirstColumn="0" w:lastRowLastColumn="0"/>
            </w:pPr>
            <w:proofErr w:type="spellStart"/>
            <w:r>
              <w:t>Dorella</w:t>
            </w:r>
            <w:proofErr w:type="spellEnd"/>
            <w:r>
              <w:t xml:space="preserve"> Papadopoulou</w:t>
            </w:r>
          </w:p>
        </w:tc>
        <w:tc>
          <w:tcPr>
            <w:tcW w:w="1510" w:type="dxa"/>
          </w:tcPr>
          <w:p w14:paraId="3CFBCE57" w14:textId="4C02A724" w:rsidR="00D95C0A" w:rsidRDefault="001B0F19" w:rsidP="002116D8">
            <w:pPr>
              <w:cnfStyle w:val="000000010000" w:firstRow="0" w:lastRow="0" w:firstColumn="0" w:lastColumn="0" w:oddVBand="0" w:evenVBand="0" w:oddHBand="0" w:evenHBand="1" w:firstRowFirstColumn="0" w:firstRowLastColumn="0" w:lastRowFirstColumn="0" w:lastRowLastColumn="0"/>
            </w:pPr>
            <w:proofErr w:type="spellStart"/>
            <w:r>
              <w:t>Telcon</w:t>
            </w:r>
            <w:proofErr w:type="spellEnd"/>
            <w:r>
              <w:t xml:space="preserve"> #20</w:t>
            </w:r>
          </w:p>
        </w:tc>
        <w:tc>
          <w:tcPr>
            <w:tcW w:w="2196" w:type="dxa"/>
          </w:tcPr>
          <w:p w14:paraId="2327A97D" w14:textId="1CD30066" w:rsidR="00D95C0A" w:rsidRDefault="001B0F19" w:rsidP="002116D8">
            <w:pPr>
              <w:cnfStyle w:val="000000010000" w:firstRow="0" w:lastRow="0" w:firstColumn="0" w:lastColumn="0" w:oddVBand="0" w:evenVBand="0" w:oddHBand="0" w:evenHBand="1" w:firstRowFirstColumn="0" w:firstRowLastColumn="0" w:lastRowFirstColumn="0" w:lastRowLastColumn="0"/>
            </w:pPr>
            <w:r>
              <w:t>Open</w:t>
            </w:r>
          </w:p>
        </w:tc>
      </w:tr>
      <w:tr w:rsidR="00D95C0A" w:rsidRPr="006304C8" w14:paraId="75E51E99" w14:textId="77777777" w:rsidTr="002116D8">
        <w:trPr>
          <w:cnfStyle w:val="000000100000" w:firstRow="0" w:lastRow="0" w:firstColumn="0" w:lastColumn="0" w:oddVBand="0" w:evenVBand="0" w:oddHBand="1" w:evenHBand="0" w:firstRowFirstColumn="0" w:firstRowLastColumn="0" w:lastRowFirstColumn="0" w:lastRowLastColumn="0"/>
          <w:trHeight w:val="147"/>
        </w:trPr>
        <w:tc>
          <w:tcPr>
            <w:cnfStyle w:val="001000000000" w:firstRow="0" w:lastRow="0" w:firstColumn="1" w:lastColumn="0" w:oddVBand="0" w:evenVBand="0" w:oddHBand="0" w:evenHBand="0" w:firstRowFirstColumn="0" w:firstRowLastColumn="0" w:lastRowFirstColumn="0" w:lastRowLastColumn="0"/>
            <w:tcW w:w="1101" w:type="dxa"/>
          </w:tcPr>
          <w:p w14:paraId="3B087525" w14:textId="6A6ABD94" w:rsidR="00D95C0A" w:rsidRDefault="00D95C0A" w:rsidP="002116D8">
            <w:r>
              <w:t>M8/9</w:t>
            </w:r>
          </w:p>
        </w:tc>
        <w:tc>
          <w:tcPr>
            <w:tcW w:w="4495" w:type="dxa"/>
          </w:tcPr>
          <w:p w14:paraId="4E82E1A2" w14:textId="1648DC3D" w:rsidR="00D95C0A" w:rsidRDefault="00FC403F" w:rsidP="002116D8">
            <w:pPr>
              <w:cnfStyle w:val="000000100000" w:firstRow="0" w:lastRow="0" w:firstColumn="0" w:lastColumn="0" w:oddVBand="0" w:evenVBand="0" w:oddHBand="1" w:evenHBand="0" w:firstRowFirstColumn="0" w:firstRowLastColumn="0" w:lastRowFirstColumn="0" w:lastRowLastColumn="0"/>
            </w:pPr>
            <w:r>
              <w:t xml:space="preserve">Develop RO </w:t>
            </w:r>
            <w:proofErr w:type="spellStart"/>
            <w:r>
              <w:t>webstory</w:t>
            </w:r>
            <w:proofErr w:type="spellEnd"/>
          </w:p>
        </w:tc>
        <w:tc>
          <w:tcPr>
            <w:tcW w:w="1648" w:type="dxa"/>
          </w:tcPr>
          <w:p w14:paraId="0E16F1DA" w14:textId="0435CCEE" w:rsidR="00D95C0A" w:rsidRDefault="00FC403F" w:rsidP="002116D8">
            <w:pPr>
              <w:keepNext/>
              <w:keepLines/>
              <w:outlineLvl w:val="2"/>
              <w:cnfStyle w:val="000000100000" w:firstRow="0" w:lastRow="0" w:firstColumn="0" w:lastColumn="0" w:oddVBand="0" w:evenVBand="0" w:oddHBand="1" w:evenHBand="0" w:firstRowFirstColumn="0" w:firstRowLastColumn="0" w:lastRowFirstColumn="0" w:lastRowLastColumn="0"/>
            </w:pPr>
            <w:proofErr w:type="spellStart"/>
            <w:r>
              <w:t>Agwilh</w:t>
            </w:r>
            <w:proofErr w:type="spellEnd"/>
            <w:r>
              <w:t xml:space="preserve"> Collet</w:t>
            </w:r>
          </w:p>
        </w:tc>
        <w:tc>
          <w:tcPr>
            <w:tcW w:w="1510" w:type="dxa"/>
          </w:tcPr>
          <w:p w14:paraId="2148DE30" w14:textId="1F0385DA" w:rsidR="00D95C0A" w:rsidRDefault="00FC403F" w:rsidP="002116D8">
            <w:pPr>
              <w:cnfStyle w:val="000000100000" w:firstRow="0" w:lastRow="0" w:firstColumn="0" w:lastColumn="0" w:oddVBand="0" w:evenVBand="0" w:oddHBand="1" w:evenHBand="0" w:firstRowFirstColumn="0" w:firstRowLastColumn="0" w:lastRowFirstColumn="0" w:lastRowLastColumn="0"/>
            </w:pPr>
            <w:r>
              <w:t>End of September</w:t>
            </w:r>
          </w:p>
        </w:tc>
        <w:tc>
          <w:tcPr>
            <w:tcW w:w="2196" w:type="dxa"/>
          </w:tcPr>
          <w:p w14:paraId="03808E70" w14:textId="68613EED" w:rsidR="00D95C0A" w:rsidRDefault="00FC403F" w:rsidP="002116D8">
            <w:pPr>
              <w:cnfStyle w:val="000000100000" w:firstRow="0" w:lastRow="0" w:firstColumn="0" w:lastColumn="0" w:oddVBand="0" w:evenVBand="0" w:oddHBand="1" w:evenHBand="0" w:firstRowFirstColumn="0" w:firstRowLastColumn="0" w:lastRowFirstColumn="0" w:lastRowLastColumn="0"/>
            </w:pPr>
            <w:r>
              <w:t>Open. Link to M6/24 (same action)</w:t>
            </w:r>
          </w:p>
        </w:tc>
      </w:tr>
      <w:tr w:rsidR="00D95C0A" w:rsidRPr="006304C8" w14:paraId="2C617D4D" w14:textId="77777777" w:rsidTr="002116D8">
        <w:trPr>
          <w:cnfStyle w:val="000000010000" w:firstRow="0" w:lastRow="0" w:firstColumn="0" w:lastColumn="0" w:oddVBand="0" w:evenVBand="0" w:oddHBand="0" w:evenHBand="1" w:firstRowFirstColumn="0" w:firstRowLastColumn="0" w:lastRowFirstColumn="0" w:lastRowLastColumn="0"/>
          <w:trHeight w:val="147"/>
        </w:trPr>
        <w:tc>
          <w:tcPr>
            <w:cnfStyle w:val="001000000000" w:firstRow="0" w:lastRow="0" w:firstColumn="1" w:lastColumn="0" w:oddVBand="0" w:evenVBand="0" w:oddHBand="0" w:evenHBand="0" w:firstRowFirstColumn="0" w:firstRowLastColumn="0" w:lastRowFirstColumn="0" w:lastRowLastColumn="0"/>
            <w:tcW w:w="1101" w:type="dxa"/>
          </w:tcPr>
          <w:p w14:paraId="3883597F" w14:textId="1BF7CB35" w:rsidR="00D95C0A" w:rsidRDefault="00D95C0A" w:rsidP="002116D8">
            <w:r>
              <w:t>M8/10</w:t>
            </w:r>
          </w:p>
        </w:tc>
        <w:tc>
          <w:tcPr>
            <w:tcW w:w="4495" w:type="dxa"/>
          </w:tcPr>
          <w:p w14:paraId="220D28E4" w14:textId="77777777" w:rsidR="00D95C0A" w:rsidRDefault="00D95C0A" w:rsidP="002116D8">
            <w:pPr>
              <w:cnfStyle w:val="000000010000" w:firstRow="0" w:lastRow="0" w:firstColumn="0" w:lastColumn="0" w:oddVBand="0" w:evenVBand="0" w:oddHBand="0" w:evenHBand="1" w:firstRowFirstColumn="0" w:firstRowLastColumn="0" w:lastRowFirstColumn="0" w:lastRowLastColumn="0"/>
            </w:pPr>
          </w:p>
        </w:tc>
        <w:tc>
          <w:tcPr>
            <w:tcW w:w="1648" w:type="dxa"/>
          </w:tcPr>
          <w:p w14:paraId="6DE67ECE" w14:textId="77777777" w:rsidR="00D95C0A" w:rsidRDefault="00D95C0A" w:rsidP="002116D8">
            <w:pPr>
              <w:keepNext/>
              <w:keepLines/>
              <w:outlineLvl w:val="2"/>
              <w:cnfStyle w:val="000000010000" w:firstRow="0" w:lastRow="0" w:firstColumn="0" w:lastColumn="0" w:oddVBand="0" w:evenVBand="0" w:oddHBand="0" w:evenHBand="1" w:firstRowFirstColumn="0" w:firstRowLastColumn="0" w:lastRowFirstColumn="0" w:lastRowLastColumn="0"/>
            </w:pPr>
          </w:p>
        </w:tc>
        <w:tc>
          <w:tcPr>
            <w:tcW w:w="1510" w:type="dxa"/>
          </w:tcPr>
          <w:p w14:paraId="3E9B85B8" w14:textId="77777777" w:rsidR="00D95C0A" w:rsidRDefault="00D95C0A" w:rsidP="002116D8">
            <w:pPr>
              <w:cnfStyle w:val="000000010000" w:firstRow="0" w:lastRow="0" w:firstColumn="0" w:lastColumn="0" w:oddVBand="0" w:evenVBand="0" w:oddHBand="0" w:evenHBand="1" w:firstRowFirstColumn="0" w:firstRowLastColumn="0" w:lastRowFirstColumn="0" w:lastRowLastColumn="0"/>
            </w:pPr>
          </w:p>
        </w:tc>
        <w:tc>
          <w:tcPr>
            <w:tcW w:w="2196" w:type="dxa"/>
          </w:tcPr>
          <w:p w14:paraId="6F65B86F" w14:textId="77777777" w:rsidR="00D95C0A" w:rsidRDefault="00D95C0A" w:rsidP="002116D8">
            <w:pPr>
              <w:cnfStyle w:val="000000010000" w:firstRow="0" w:lastRow="0" w:firstColumn="0" w:lastColumn="0" w:oddVBand="0" w:evenVBand="0" w:oddHBand="0" w:evenHBand="1" w:firstRowFirstColumn="0" w:firstRowLastColumn="0" w:lastRowFirstColumn="0" w:lastRowLastColumn="0"/>
            </w:pPr>
          </w:p>
        </w:tc>
      </w:tr>
      <w:tr w:rsidR="00D95C0A" w:rsidRPr="006304C8" w14:paraId="0E586E4D" w14:textId="77777777" w:rsidTr="002116D8">
        <w:trPr>
          <w:cnfStyle w:val="000000100000" w:firstRow="0" w:lastRow="0" w:firstColumn="0" w:lastColumn="0" w:oddVBand="0" w:evenVBand="0" w:oddHBand="1" w:evenHBand="0" w:firstRowFirstColumn="0" w:firstRowLastColumn="0" w:lastRowFirstColumn="0" w:lastRowLastColumn="0"/>
          <w:trHeight w:val="147"/>
        </w:trPr>
        <w:tc>
          <w:tcPr>
            <w:cnfStyle w:val="001000000000" w:firstRow="0" w:lastRow="0" w:firstColumn="1" w:lastColumn="0" w:oddVBand="0" w:evenVBand="0" w:oddHBand="0" w:evenHBand="0" w:firstRowFirstColumn="0" w:firstRowLastColumn="0" w:lastRowFirstColumn="0" w:lastRowLastColumn="0"/>
            <w:tcW w:w="1101" w:type="dxa"/>
          </w:tcPr>
          <w:p w14:paraId="7B935D01" w14:textId="0C3B6E13" w:rsidR="00D95C0A" w:rsidRDefault="00D95C0A" w:rsidP="002116D8">
            <w:r>
              <w:t>M8/11</w:t>
            </w:r>
          </w:p>
        </w:tc>
        <w:tc>
          <w:tcPr>
            <w:tcW w:w="4495" w:type="dxa"/>
          </w:tcPr>
          <w:p w14:paraId="5F63F9AE" w14:textId="77777777" w:rsidR="00D95C0A" w:rsidRDefault="00D95C0A" w:rsidP="002116D8">
            <w:pPr>
              <w:cnfStyle w:val="000000100000" w:firstRow="0" w:lastRow="0" w:firstColumn="0" w:lastColumn="0" w:oddVBand="0" w:evenVBand="0" w:oddHBand="1" w:evenHBand="0" w:firstRowFirstColumn="0" w:firstRowLastColumn="0" w:lastRowFirstColumn="0" w:lastRowLastColumn="0"/>
            </w:pPr>
          </w:p>
        </w:tc>
        <w:tc>
          <w:tcPr>
            <w:tcW w:w="1648" w:type="dxa"/>
          </w:tcPr>
          <w:p w14:paraId="196E6E0B" w14:textId="77777777" w:rsidR="00D95C0A" w:rsidRDefault="00D95C0A" w:rsidP="002116D8">
            <w:pPr>
              <w:keepNext/>
              <w:keepLines/>
              <w:outlineLvl w:val="2"/>
              <w:cnfStyle w:val="000000100000" w:firstRow="0" w:lastRow="0" w:firstColumn="0" w:lastColumn="0" w:oddVBand="0" w:evenVBand="0" w:oddHBand="1" w:evenHBand="0" w:firstRowFirstColumn="0" w:firstRowLastColumn="0" w:lastRowFirstColumn="0" w:lastRowLastColumn="0"/>
            </w:pPr>
          </w:p>
        </w:tc>
        <w:tc>
          <w:tcPr>
            <w:tcW w:w="1510" w:type="dxa"/>
          </w:tcPr>
          <w:p w14:paraId="3C8049B4" w14:textId="77777777" w:rsidR="00D95C0A" w:rsidRDefault="00D95C0A" w:rsidP="002116D8">
            <w:pPr>
              <w:cnfStyle w:val="000000100000" w:firstRow="0" w:lastRow="0" w:firstColumn="0" w:lastColumn="0" w:oddVBand="0" w:evenVBand="0" w:oddHBand="1" w:evenHBand="0" w:firstRowFirstColumn="0" w:firstRowLastColumn="0" w:lastRowFirstColumn="0" w:lastRowLastColumn="0"/>
            </w:pPr>
          </w:p>
        </w:tc>
        <w:tc>
          <w:tcPr>
            <w:tcW w:w="2196" w:type="dxa"/>
          </w:tcPr>
          <w:p w14:paraId="20985097" w14:textId="77777777" w:rsidR="00D95C0A" w:rsidRDefault="00D95C0A" w:rsidP="002116D8">
            <w:pPr>
              <w:cnfStyle w:val="000000100000" w:firstRow="0" w:lastRow="0" w:firstColumn="0" w:lastColumn="0" w:oddVBand="0" w:evenVBand="0" w:oddHBand="1" w:evenHBand="0" w:firstRowFirstColumn="0" w:firstRowLastColumn="0" w:lastRowFirstColumn="0" w:lastRowLastColumn="0"/>
            </w:pPr>
          </w:p>
        </w:tc>
      </w:tr>
      <w:tr w:rsidR="00D95C0A" w:rsidRPr="006304C8" w14:paraId="05377634" w14:textId="77777777" w:rsidTr="002116D8">
        <w:trPr>
          <w:cnfStyle w:val="000000010000" w:firstRow="0" w:lastRow="0" w:firstColumn="0" w:lastColumn="0" w:oddVBand="0" w:evenVBand="0" w:oddHBand="0" w:evenHBand="1" w:firstRowFirstColumn="0" w:firstRowLastColumn="0" w:lastRowFirstColumn="0" w:lastRowLastColumn="0"/>
          <w:trHeight w:val="147"/>
        </w:trPr>
        <w:tc>
          <w:tcPr>
            <w:cnfStyle w:val="001000000000" w:firstRow="0" w:lastRow="0" w:firstColumn="1" w:lastColumn="0" w:oddVBand="0" w:evenVBand="0" w:oddHBand="0" w:evenHBand="0" w:firstRowFirstColumn="0" w:firstRowLastColumn="0" w:lastRowFirstColumn="0" w:lastRowLastColumn="0"/>
            <w:tcW w:w="1101" w:type="dxa"/>
          </w:tcPr>
          <w:p w14:paraId="79088B05" w14:textId="77777777" w:rsidR="002116D8" w:rsidRDefault="002116D8" w:rsidP="002116D8">
            <w:r>
              <w:t>M7/1</w:t>
            </w:r>
          </w:p>
        </w:tc>
        <w:tc>
          <w:tcPr>
            <w:tcW w:w="4495" w:type="dxa"/>
          </w:tcPr>
          <w:p w14:paraId="57CA392C" w14:textId="77777777" w:rsidR="002116D8" w:rsidRDefault="002116D8" w:rsidP="002116D8">
            <w:pPr>
              <w:cnfStyle w:val="000000010000" w:firstRow="0" w:lastRow="0" w:firstColumn="0" w:lastColumn="0" w:oddVBand="0" w:evenVBand="0" w:oddHBand="0" w:evenHBand="1" w:firstRowFirstColumn="0" w:firstRowLastColumn="0" w:lastRowFirstColumn="0" w:lastRowLastColumn="0"/>
            </w:pPr>
            <w:r>
              <w:t>U</w:t>
            </w:r>
            <w:proofErr w:type="spellStart"/>
            <w:r>
              <w:rPr>
                <w:lang w:val="en-US"/>
              </w:rPr>
              <w:t>pdate</w:t>
            </w:r>
            <w:proofErr w:type="spellEnd"/>
            <w:r>
              <w:rPr>
                <w:lang w:val="en-US"/>
              </w:rPr>
              <w:t xml:space="preserve"> data table.</w:t>
            </w:r>
          </w:p>
        </w:tc>
        <w:tc>
          <w:tcPr>
            <w:tcW w:w="1648" w:type="dxa"/>
          </w:tcPr>
          <w:p w14:paraId="04003EA8" w14:textId="77777777" w:rsidR="002116D8" w:rsidRDefault="002116D8" w:rsidP="002116D8">
            <w:pPr>
              <w:keepNext/>
              <w:keepLines/>
              <w:outlineLvl w:val="2"/>
              <w:cnfStyle w:val="000000010000" w:firstRow="0" w:lastRow="0" w:firstColumn="0" w:lastColumn="0" w:oddVBand="0" w:evenVBand="0" w:oddHBand="0" w:evenHBand="1" w:firstRowFirstColumn="0" w:firstRowLastColumn="0" w:lastRowFirstColumn="0" w:lastRowLastColumn="0"/>
            </w:pPr>
            <w:r>
              <w:t>Jens Danzeglocke</w:t>
            </w:r>
          </w:p>
        </w:tc>
        <w:tc>
          <w:tcPr>
            <w:tcW w:w="1510" w:type="dxa"/>
          </w:tcPr>
          <w:p w14:paraId="18705534" w14:textId="2CC80D1D" w:rsidR="002116D8" w:rsidRDefault="002116D8" w:rsidP="002116D8">
            <w:pPr>
              <w:cnfStyle w:val="000000010000" w:firstRow="0" w:lastRow="0" w:firstColumn="0" w:lastColumn="0" w:oddVBand="0" w:evenVBand="0" w:oddHBand="0" w:evenHBand="1" w:firstRowFirstColumn="0" w:firstRowLastColumn="0" w:lastRowFirstColumn="0" w:lastRowLastColumn="0"/>
            </w:pPr>
            <w:r>
              <w:t>End of September (final update)</w:t>
            </w:r>
          </w:p>
        </w:tc>
        <w:tc>
          <w:tcPr>
            <w:tcW w:w="2196" w:type="dxa"/>
          </w:tcPr>
          <w:p w14:paraId="288158C6" w14:textId="77777777" w:rsidR="002116D8" w:rsidRDefault="002116D8" w:rsidP="002116D8">
            <w:pPr>
              <w:cnfStyle w:val="000000010000" w:firstRow="0" w:lastRow="0" w:firstColumn="0" w:lastColumn="0" w:oddVBand="0" w:evenVBand="0" w:oddHBand="0" w:evenHBand="1" w:firstRowFirstColumn="0" w:firstRowLastColumn="0" w:lastRowFirstColumn="0" w:lastRowLastColumn="0"/>
            </w:pPr>
            <w:r>
              <w:t>Open. AE to send reminder to Jens.</w:t>
            </w:r>
          </w:p>
        </w:tc>
      </w:tr>
      <w:tr w:rsidR="00D95C0A" w:rsidRPr="006304C8" w14:paraId="089790E3" w14:textId="77777777" w:rsidTr="002116D8">
        <w:trPr>
          <w:cnfStyle w:val="000000100000" w:firstRow="0" w:lastRow="0" w:firstColumn="0" w:lastColumn="0" w:oddVBand="0" w:evenVBand="0" w:oddHBand="1" w:evenHBand="0" w:firstRowFirstColumn="0" w:firstRowLastColumn="0" w:lastRowFirstColumn="0" w:lastRowLastColumn="0"/>
          <w:trHeight w:val="147"/>
        </w:trPr>
        <w:tc>
          <w:tcPr>
            <w:cnfStyle w:val="001000000000" w:firstRow="0" w:lastRow="0" w:firstColumn="1" w:lastColumn="0" w:oddVBand="0" w:evenVBand="0" w:oddHBand="0" w:evenHBand="0" w:firstRowFirstColumn="0" w:firstRowLastColumn="0" w:lastRowFirstColumn="0" w:lastRowLastColumn="0"/>
            <w:tcW w:w="1101" w:type="dxa"/>
          </w:tcPr>
          <w:p w14:paraId="3BBE6D4D" w14:textId="77777777" w:rsidR="002116D8" w:rsidRDefault="002116D8" w:rsidP="002116D8">
            <w:r>
              <w:lastRenderedPageBreak/>
              <w:t>M7/2</w:t>
            </w:r>
          </w:p>
        </w:tc>
        <w:tc>
          <w:tcPr>
            <w:tcW w:w="4495" w:type="dxa"/>
          </w:tcPr>
          <w:p w14:paraId="1373F698" w14:textId="77777777" w:rsidR="002116D8" w:rsidRDefault="002116D8" w:rsidP="002116D8">
            <w:pPr>
              <w:cnfStyle w:val="000000100000" w:firstRow="0" w:lastRow="0" w:firstColumn="0" w:lastColumn="0" w:oddVBand="0" w:evenVBand="0" w:oddHBand="1" w:evenHBand="0" w:firstRowFirstColumn="0" w:firstRowLastColumn="0" w:lastRowFirstColumn="0" w:lastRowLastColumn="0"/>
            </w:pPr>
            <w:r>
              <w:rPr>
                <w:lang w:val="en-US"/>
              </w:rPr>
              <w:t xml:space="preserve">Document need for on-going RSAT-2 data use beyond pilot end (for a period of 12-18 </w:t>
            </w:r>
            <w:proofErr w:type="spellStart"/>
            <w:r>
              <w:rPr>
                <w:lang w:val="en-US"/>
              </w:rPr>
              <w:t>mthsfor</w:t>
            </w:r>
            <w:proofErr w:type="spellEnd"/>
            <w:r>
              <w:rPr>
                <w:lang w:val="en-US"/>
              </w:rPr>
              <w:t xml:space="preserve"> publications for example, or for maintaining a time series for volcano monitoring) and send to </w:t>
            </w:r>
            <w:proofErr w:type="spellStart"/>
            <w:r>
              <w:rPr>
                <w:lang w:val="en-US"/>
              </w:rPr>
              <w:t>Stephane</w:t>
            </w:r>
            <w:proofErr w:type="spellEnd"/>
            <w:r>
              <w:rPr>
                <w:lang w:val="en-US"/>
              </w:rPr>
              <w:t xml:space="preserve"> Chalifoux</w:t>
            </w:r>
          </w:p>
        </w:tc>
        <w:tc>
          <w:tcPr>
            <w:tcW w:w="1648" w:type="dxa"/>
          </w:tcPr>
          <w:p w14:paraId="62C7F3F7" w14:textId="77777777" w:rsidR="002116D8" w:rsidRDefault="002116D8" w:rsidP="002116D8">
            <w:pPr>
              <w:keepNext/>
              <w:keepLines/>
              <w:outlineLvl w:val="2"/>
              <w:cnfStyle w:val="000000100000" w:firstRow="0" w:lastRow="0" w:firstColumn="0" w:lastColumn="0" w:oddVBand="0" w:evenVBand="0" w:oddHBand="1" w:evenHBand="0" w:firstRowFirstColumn="0" w:firstRowLastColumn="0" w:lastRowFirstColumn="0" w:lastRowLastColumn="0"/>
            </w:pPr>
            <w:r>
              <w:t>All pilot leads</w:t>
            </w:r>
          </w:p>
        </w:tc>
        <w:tc>
          <w:tcPr>
            <w:tcW w:w="1510" w:type="dxa"/>
          </w:tcPr>
          <w:p w14:paraId="2BE74743" w14:textId="08B9F2D9" w:rsidR="002116D8" w:rsidRDefault="002116D8" w:rsidP="002116D8">
            <w:pPr>
              <w:cnfStyle w:val="000000100000" w:firstRow="0" w:lastRow="0" w:firstColumn="0" w:lastColumn="0" w:oddVBand="0" w:evenVBand="0" w:oddHBand="1" w:evenHBand="0" w:firstRowFirstColumn="0" w:firstRowLastColumn="0" w:lastRowFirstColumn="0" w:lastRowLastColumn="0"/>
            </w:pPr>
            <w:proofErr w:type="spellStart"/>
            <w:r>
              <w:t>Telcon</w:t>
            </w:r>
            <w:proofErr w:type="spellEnd"/>
            <w:r>
              <w:t xml:space="preserve"> #20</w:t>
            </w:r>
          </w:p>
        </w:tc>
        <w:tc>
          <w:tcPr>
            <w:tcW w:w="2196" w:type="dxa"/>
          </w:tcPr>
          <w:p w14:paraId="62A5AAD5" w14:textId="77777777" w:rsidR="002116D8" w:rsidRDefault="002116D8" w:rsidP="002116D8">
            <w:pPr>
              <w:cnfStyle w:val="000000100000" w:firstRow="0" w:lastRow="0" w:firstColumn="0" w:lastColumn="0" w:oddVBand="0" w:evenVBand="0" w:oddHBand="1" w:evenHBand="0" w:firstRowFirstColumn="0" w:firstRowLastColumn="0" w:lastRowFirstColumn="0" w:lastRowLastColumn="0"/>
            </w:pPr>
            <w:r>
              <w:t>Open</w:t>
            </w:r>
          </w:p>
        </w:tc>
      </w:tr>
      <w:tr w:rsidR="00D95C0A" w:rsidRPr="006304C8" w14:paraId="3B4B0049" w14:textId="77777777" w:rsidTr="002116D8">
        <w:trPr>
          <w:cnfStyle w:val="000000010000" w:firstRow="0" w:lastRow="0" w:firstColumn="0" w:lastColumn="0" w:oddVBand="0" w:evenVBand="0" w:oddHBand="0" w:evenHBand="1" w:firstRowFirstColumn="0" w:firstRowLastColumn="0" w:lastRowFirstColumn="0" w:lastRowLastColumn="0"/>
          <w:trHeight w:val="147"/>
        </w:trPr>
        <w:tc>
          <w:tcPr>
            <w:cnfStyle w:val="001000000000" w:firstRow="0" w:lastRow="0" w:firstColumn="1" w:lastColumn="0" w:oddVBand="0" w:evenVBand="0" w:oddHBand="0" w:evenHBand="0" w:firstRowFirstColumn="0" w:firstRowLastColumn="0" w:lastRowFirstColumn="0" w:lastRowLastColumn="0"/>
            <w:tcW w:w="1101" w:type="dxa"/>
          </w:tcPr>
          <w:p w14:paraId="399E1055" w14:textId="77777777" w:rsidR="002116D8" w:rsidRDefault="002116D8" w:rsidP="002116D8">
            <w:r>
              <w:t>M7/3</w:t>
            </w:r>
          </w:p>
        </w:tc>
        <w:tc>
          <w:tcPr>
            <w:tcW w:w="4495" w:type="dxa"/>
          </w:tcPr>
          <w:p w14:paraId="7FE56BBC" w14:textId="77777777" w:rsidR="002116D8" w:rsidRDefault="002116D8" w:rsidP="002116D8">
            <w:pPr>
              <w:cnfStyle w:val="000000010000" w:firstRow="0" w:lastRow="0" w:firstColumn="0" w:lastColumn="0" w:oddVBand="0" w:evenVBand="0" w:oddHBand="0" w:evenHBand="1" w:firstRowFirstColumn="0" w:firstRowLastColumn="0" w:lastRowFirstColumn="0" w:lastRowLastColumn="0"/>
              <w:rPr>
                <w:lang w:val="en-US"/>
              </w:rPr>
            </w:pPr>
            <w:r>
              <w:rPr>
                <w:lang w:val="en-US"/>
              </w:rPr>
              <w:t>Make a case to MDA about extension of data license beyond end of pilots.</w:t>
            </w:r>
          </w:p>
          <w:p w14:paraId="1F6309DA" w14:textId="77777777" w:rsidR="002116D8" w:rsidRDefault="002116D8" w:rsidP="002116D8">
            <w:pPr>
              <w:cnfStyle w:val="000000010000" w:firstRow="0" w:lastRow="0" w:firstColumn="0" w:lastColumn="0" w:oddVBand="0" w:evenVBand="0" w:oddHBand="0" w:evenHBand="1" w:firstRowFirstColumn="0" w:firstRowLastColumn="0" w:lastRowFirstColumn="0" w:lastRowLastColumn="0"/>
            </w:pPr>
          </w:p>
        </w:tc>
        <w:tc>
          <w:tcPr>
            <w:tcW w:w="1648" w:type="dxa"/>
          </w:tcPr>
          <w:p w14:paraId="357DC218" w14:textId="77777777" w:rsidR="002116D8" w:rsidRDefault="002116D8" w:rsidP="002116D8">
            <w:pPr>
              <w:keepNext/>
              <w:keepLines/>
              <w:outlineLvl w:val="2"/>
              <w:cnfStyle w:val="000000010000" w:firstRow="0" w:lastRow="0" w:firstColumn="0" w:lastColumn="0" w:oddVBand="0" w:evenVBand="0" w:oddHBand="0" w:evenHBand="1" w:firstRowFirstColumn="0" w:firstRowLastColumn="0" w:lastRowFirstColumn="0" w:lastRowLastColumn="0"/>
            </w:pPr>
            <w:proofErr w:type="spellStart"/>
            <w:r>
              <w:t>Stephane</w:t>
            </w:r>
            <w:proofErr w:type="spellEnd"/>
            <w:r>
              <w:t xml:space="preserve"> Chalifoux</w:t>
            </w:r>
          </w:p>
        </w:tc>
        <w:tc>
          <w:tcPr>
            <w:tcW w:w="1510" w:type="dxa"/>
          </w:tcPr>
          <w:p w14:paraId="348BDAA7" w14:textId="77777777" w:rsidR="002116D8" w:rsidRDefault="002116D8" w:rsidP="002116D8">
            <w:pPr>
              <w:cnfStyle w:val="000000010000" w:firstRow="0" w:lastRow="0" w:firstColumn="0" w:lastColumn="0" w:oddVBand="0" w:evenVBand="0" w:oddHBand="0" w:evenHBand="1" w:firstRowFirstColumn="0" w:firstRowLastColumn="0" w:lastRowFirstColumn="0" w:lastRowLastColumn="0"/>
            </w:pPr>
            <w:r>
              <w:t>After M7/2</w:t>
            </w:r>
          </w:p>
        </w:tc>
        <w:tc>
          <w:tcPr>
            <w:tcW w:w="2196" w:type="dxa"/>
          </w:tcPr>
          <w:p w14:paraId="744FFA87" w14:textId="77777777" w:rsidR="002116D8" w:rsidRDefault="002116D8" w:rsidP="002116D8">
            <w:pPr>
              <w:cnfStyle w:val="000000010000" w:firstRow="0" w:lastRow="0" w:firstColumn="0" w:lastColumn="0" w:oddVBand="0" w:evenVBand="0" w:oddHBand="0" w:evenHBand="1" w:firstRowFirstColumn="0" w:firstRowLastColumn="0" w:lastRowFirstColumn="0" w:lastRowLastColumn="0"/>
            </w:pPr>
            <w:r>
              <w:t>Open</w:t>
            </w:r>
          </w:p>
        </w:tc>
      </w:tr>
      <w:tr w:rsidR="00D95C0A" w:rsidRPr="006304C8" w14:paraId="6A6C2E90" w14:textId="77777777" w:rsidTr="002116D8">
        <w:trPr>
          <w:cnfStyle w:val="000000100000" w:firstRow="0" w:lastRow="0" w:firstColumn="0" w:lastColumn="0" w:oddVBand="0" w:evenVBand="0" w:oddHBand="1" w:evenHBand="0" w:firstRowFirstColumn="0" w:firstRowLastColumn="0" w:lastRowFirstColumn="0" w:lastRowLastColumn="0"/>
          <w:trHeight w:val="147"/>
        </w:trPr>
        <w:tc>
          <w:tcPr>
            <w:cnfStyle w:val="001000000000" w:firstRow="0" w:lastRow="0" w:firstColumn="1" w:lastColumn="0" w:oddVBand="0" w:evenVBand="0" w:oddHBand="0" w:evenHBand="0" w:firstRowFirstColumn="0" w:firstRowLastColumn="0" w:lastRowFirstColumn="0" w:lastRowLastColumn="0"/>
            <w:tcW w:w="1101" w:type="dxa"/>
          </w:tcPr>
          <w:p w14:paraId="4756B215" w14:textId="0F0DD6C4" w:rsidR="002116D8" w:rsidRDefault="002116D8" w:rsidP="002116D8">
            <w:r>
              <w:t>M7/8</w:t>
            </w:r>
          </w:p>
        </w:tc>
        <w:tc>
          <w:tcPr>
            <w:tcW w:w="4495" w:type="dxa"/>
          </w:tcPr>
          <w:p w14:paraId="63FAA6FE" w14:textId="6B834E8B" w:rsidR="002116D8" w:rsidRDefault="002116D8" w:rsidP="002116D8">
            <w:pPr>
              <w:cnfStyle w:val="000000100000" w:firstRow="0" w:lastRow="0" w:firstColumn="0" w:lastColumn="0" w:oddVBand="0" w:evenVBand="0" w:oddHBand="1" w:evenHBand="0" w:firstRowFirstColumn="0" w:firstRowLastColumn="0" w:lastRowFirstColumn="0" w:lastRowLastColumn="0"/>
            </w:pPr>
            <w:r>
              <w:rPr>
                <w:lang w:val="en-US"/>
              </w:rPr>
              <w:t xml:space="preserve">ESA Graphic bureau to produce a digital version of “glossy” report </w:t>
            </w:r>
          </w:p>
        </w:tc>
        <w:tc>
          <w:tcPr>
            <w:tcW w:w="1648" w:type="dxa"/>
          </w:tcPr>
          <w:p w14:paraId="21E55689" w14:textId="07029916" w:rsidR="002116D8" w:rsidRDefault="002116D8" w:rsidP="002116D8">
            <w:pPr>
              <w:keepNext/>
              <w:keepLines/>
              <w:outlineLvl w:val="2"/>
              <w:cnfStyle w:val="000000100000" w:firstRow="0" w:lastRow="0" w:firstColumn="0" w:lastColumn="0" w:oddVBand="0" w:evenVBand="0" w:oddHBand="1" w:evenHBand="0" w:firstRowFirstColumn="0" w:firstRowLastColumn="0" w:lastRowFirstColumn="0" w:lastRowLastColumn="0"/>
            </w:pPr>
            <w:r>
              <w:t>Ivan Petiteville</w:t>
            </w:r>
          </w:p>
        </w:tc>
        <w:tc>
          <w:tcPr>
            <w:tcW w:w="1510" w:type="dxa"/>
          </w:tcPr>
          <w:p w14:paraId="76358DB3" w14:textId="65A49049" w:rsidR="002116D8" w:rsidRDefault="002116D8" w:rsidP="002116D8">
            <w:pPr>
              <w:cnfStyle w:val="000000100000" w:firstRow="0" w:lastRow="0" w:firstColumn="0" w:lastColumn="0" w:oddVBand="0" w:evenVBand="0" w:oddHBand="1" w:evenHBand="0" w:firstRowFirstColumn="0" w:firstRowLastColumn="0" w:lastRowFirstColumn="0" w:lastRowLastColumn="0"/>
            </w:pPr>
            <w:r>
              <w:t>End of October</w:t>
            </w:r>
          </w:p>
        </w:tc>
        <w:tc>
          <w:tcPr>
            <w:tcW w:w="2196" w:type="dxa"/>
          </w:tcPr>
          <w:p w14:paraId="7F89F440" w14:textId="3AACC5A6" w:rsidR="002116D8" w:rsidRDefault="002116D8" w:rsidP="002116D8">
            <w:pPr>
              <w:cnfStyle w:val="000000100000" w:firstRow="0" w:lastRow="0" w:firstColumn="0" w:lastColumn="0" w:oddVBand="0" w:evenVBand="0" w:oddHBand="1" w:evenHBand="0" w:firstRowFirstColumn="0" w:firstRowLastColumn="0" w:lastRowFirstColumn="0" w:lastRowLastColumn="0"/>
            </w:pPr>
            <w:r>
              <w:t>Open. New material required. AE to collate and coordinate with Ivan Petiteville.</w:t>
            </w:r>
          </w:p>
        </w:tc>
      </w:tr>
      <w:tr w:rsidR="00D95C0A" w:rsidRPr="006304C8" w14:paraId="111072D3" w14:textId="77777777" w:rsidTr="002116D8">
        <w:trPr>
          <w:cnfStyle w:val="000000010000" w:firstRow="0" w:lastRow="0" w:firstColumn="0" w:lastColumn="0" w:oddVBand="0" w:evenVBand="0" w:oddHBand="0" w:evenHBand="1" w:firstRowFirstColumn="0" w:firstRowLastColumn="0" w:lastRowFirstColumn="0" w:lastRowLastColumn="0"/>
          <w:trHeight w:val="147"/>
        </w:trPr>
        <w:tc>
          <w:tcPr>
            <w:cnfStyle w:val="001000000000" w:firstRow="0" w:lastRow="0" w:firstColumn="1" w:lastColumn="0" w:oddVBand="0" w:evenVBand="0" w:oddHBand="0" w:evenHBand="0" w:firstRowFirstColumn="0" w:firstRowLastColumn="0" w:lastRowFirstColumn="0" w:lastRowLastColumn="0"/>
            <w:tcW w:w="1101" w:type="dxa"/>
          </w:tcPr>
          <w:p w14:paraId="55B66B4D" w14:textId="77777777" w:rsidR="002116D8" w:rsidRDefault="002116D8" w:rsidP="002116D8">
            <w:r>
              <w:t>M7/10</w:t>
            </w:r>
          </w:p>
        </w:tc>
        <w:tc>
          <w:tcPr>
            <w:tcW w:w="4495" w:type="dxa"/>
          </w:tcPr>
          <w:p w14:paraId="523F5013" w14:textId="77777777" w:rsidR="002116D8" w:rsidRDefault="002116D8" w:rsidP="002116D8">
            <w:pPr>
              <w:cnfStyle w:val="000000010000" w:firstRow="0" w:lastRow="0" w:firstColumn="0" w:lastColumn="0" w:oddVBand="0" w:evenVBand="0" w:oddHBand="0" w:evenHBand="1" w:firstRowFirstColumn="0" w:firstRowLastColumn="0" w:lastRowFirstColumn="0" w:lastRowLastColumn="0"/>
            </w:pPr>
            <w:r>
              <w:t xml:space="preserve">Ensure all pilots have </w:t>
            </w:r>
            <w:proofErr w:type="spellStart"/>
            <w:r>
              <w:t>PoC</w:t>
            </w:r>
            <w:proofErr w:type="spellEnd"/>
            <w:r>
              <w:t xml:space="preserve"> on website</w:t>
            </w:r>
          </w:p>
        </w:tc>
        <w:tc>
          <w:tcPr>
            <w:tcW w:w="1648" w:type="dxa"/>
          </w:tcPr>
          <w:p w14:paraId="61EFC058" w14:textId="77777777" w:rsidR="002116D8" w:rsidRDefault="002116D8" w:rsidP="002116D8">
            <w:pPr>
              <w:keepNext/>
              <w:keepLines/>
              <w:outlineLvl w:val="2"/>
              <w:cnfStyle w:val="000000010000" w:firstRow="0" w:lastRow="0" w:firstColumn="0" w:lastColumn="0" w:oddVBand="0" w:evenVBand="0" w:oddHBand="0" w:evenHBand="1" w:firstRowFirstColumn="0" w:firstRowLastColumn="0" w:lastRowFirstColumn="0" w:lastRowLastColumn="0"/>
            </w:pPr>
            <w:r>
              <w:t>Andrew Eddy</w:t>
            </w:r>
          </w:p>
        </w:tc>
        <w:tc>
          <w:tcPr>
            <w:tcW w:w="1510" w:type="dxa"/>
          </w:tcPr>
          <w:p w14:paraId="45B2C8D5" w14:textId="77777777" w:rsidR="002116D8" w:rsidRDefault="002116D8" w:rsidP="002116D8">
            <w:pPr>
              <w:cnfStyle w:val="000000010000" w:firstRow="0" w:lastRow="0" w:firstColumn="0" w:lastColumn="0" w:oddVBand="0" w:evenVBand="0" w:oddHBand="0" w:evenHBand="1" w:firstRowFirstColumn="0" w:firstRowLastColumn="0" w:lastRowFirstColumn="0" w:lastRowLastColumn="0"/>
            </w:pPr>
            <w:proofErr w:type="spellStart"/>
            <w:r>
              <w:t>Telcon</w:t>
            </w:r>
            <w:proofErr w:type="spellEnd"/>
            <w:r>
              <w:t xml:space="preserve"> #20</w:t>
            </w:r>
          </w:p>
        </w:tc>
        <w:tc>
          <w:tcPr>
            <w:tcW w:w="2196" w:type="dxa"/>
          </w:tcPr>
          <w:p w14:paraId="76CF7D8D" w14:textId="77777777" w:rsidR="002116D8" w:rsidRDefault="002116D8" w:rsidP="002116D8">
            <w:pPr>
              <w:cnfStyle w:val="000000010000" w:firstRow="0" w:lastRow="0" w:firstColumn="0" w:lastColumn="0" w:oddVBand="0" w:evenVBand="0" w:oddHBand="0" w:evenHBand="1" w:firstRowFirstColumn="0" w:firstRowLastColumn="0" w:lastRowFirstColumn="0" w:lastRowLastColumn="0"/>
            </w:pPr>
            <w:r>
              <w:t>Open. Combine with website update planned for September.</w:t>
            </w:r>
          </w:p>
        </w:tc>
      </w:tr>
      <w:tr w:rsidR="00D95C0A" w:rsidRPr="006304C8" w14:paraId="32FE1778" w14:textId="77777777" w:rsidTr="002116D8">
        <w:trPr>
          <w:cnfStyle w:val="000000100000" w:firstRow="0" w:lastRow="0" w:firstColumn="0" w:lastColumn="0" w:oddVBand="0" w:evenVBand="0" w:oddHBand="1" w:evenHBand="0" w:firstRowFirstColumn="0" w:firstRowLastColumn="0" w:lastRowFirstColumn="0" w:lastRowLastColumn="0"/>
          <w:trHeight w:val="147"/>
        </w:trPr>
        <w:tc>
          <w:tcPr>
            <w:cnfStyle w:val="001000000000" w:firstRow="0" w:lastRow="0" w:firstColumn="1" w:lastColumn="0" w:oddVBand="0" w:evenVBand="0" w:oddHBand="0" w:evenHBand="0" w:firstRowFirstColumn="0" w:firstRowLastColumn="0" w:lastRowFirstColumn="0" w:lastRowLastColumn="0"/>
            <w:tcW w:w="1101" w:type="dxa"/>
          </w:tcPr>
          <w:p w14:paraId="2A3964B9" w14:textId="77777777" w:rsidR="002116D8" w:rsidRDefault="002116D8" w:rsidP="002116D8">
            <w:r>
              <w:t>M7/15</w:t>
            </w:r>
          </w:p>
        </w:tc>
        <w:tc>
          <w:tcPr>
            <w:tcW w:w="4495" w:type="dxa"/>
          </w:tcPr>
          <w:p w14:paraId="76D9C866" w14:textId="77777777" w:rsidR="002116D8" w:rsidRDefault="002116D8" w:rsidP="002116D8">
            <w:pPr>
              <w:cnfStyle w:val="000000100000" w:firstRow="0" w:lastRow="0" w:firstColumn="0" w:lastColumn="0" w:oddVBand="0" w:evenVBand="0" w:oddHBand="1" w:evenHBand="0" w:firstRowFirstColumn="0" w:firstRowLastColumn="0" w:lastRowFirstColumn="0" w:lastRowLastColumn="0"/>
            </w:pPr>
            <w:r>
              <w:rPr>
                <w:lang w:val="en-US"/>
              </w:rPr>
              <w:t>Validate with DCT/agencies the number of images actually used by pilots so that there is a single set of final accounts</w:t>
            </w:r>
          </w:p>
        </w:tc>
        <w:tc>
          <w:tcPr>
            <w:tcW w:w="1648" w:type="dxa"/>
          </w:tcPr>
          <w:p w14:paraId="1BE9DDEE" w14:textId="77777777" w:rsidR="002116D8" w:rsidRDefault="002116D8" w:rsidP="002116D8">
            <w:pPr>
              <w:keepNext/>
              <w:keepLines/>
              <w:outlineLvl w:val="2"/>
              <w:cnfStyle w:val="000000100000" w:firstRow="0" w:lastRow="0" w:firstColumn="0" w:lastColumn="0" w:oddVBand="0" w:evenVBand="0" w:oddHBand="1" w:evenHBand="0" w:firstRowFirstColumn="0" w:firstRowLastColumn="0" w:lastRowFirstColumn="0" w:lastRowLastColumn="0"/>
            </w:pPr>
            <w:r>
              <w:t>Pilot leads</w:t>
            </w:r>
          </w:p>
        </w:tc>
        <w:tc>
          <w:tcPr>
            <w:tcW w:w="1510" w:type="dxa"/>
          </w:tcPr>
          <w:p w14:paraId="75F3A416" w14:textId="041D5F3F" w:rsidR="002116D8" w:rsidRDefault="002116D8" w:rsidP="002116D8">
            <w:pPr>
              <w:cnfStyle w:val="000000100000" w:firstRow="0" w:lastRow="0" w:firstColumn="0" w:lastColumn="0" w:oddVBand="0" w:evenVBand="0" w:oddHBand="1" w:evenHBand="0" w:firstRowFirstColumn="0" w:firstRowLastColumn="0" w:lastRowFirstColumn="0" w:lastRowLastColumn="0"/>
            </w:pPr>
            <w:r>
              <w:t>End of September 2017</w:t>
            </w:r>
          </w:p>
        </w:tc>
        <w:tc>
          <w:tcPr>
            <w:tcW w:w="2196" w:type="dxa"/>
          </w:tcPr>
          <w:p w14:paraId="1EEADBC7" w14:textId="115780C7" w:rsidR="002116D8" w:rsidRDefault="002116D8" w:rsidP="002116D8">
            <w:pPr>
              <w:cnfStyle w:val="000000100000" w:firstRow="0" w:lastRow="0" w:firstColumn="0" w:lastColumn="0" w:oddVBand="0" w:evenVBand="0" w:oddHBand="1" w:evenHBand="0" w:firstRowFirstColumn="0" w:firstRowLastColumn="0" w:lastRowFirstColumn="0" w:lastRowLastColumn="0"/>
            </w:pPr>
            <w:r>
              <w:t>Open. Tied to M7/1</w:t>
            </w:r>
          </w:p>
        </w:tc>
      </w:tr>
      <w:tr w:rsidR="00D95C0A" w:rsidRPr="006304C8" w14:paraId="2CC7250C" w14:textId="77777777" w:rsidTr="002116D8">
        <w:trPr>
          <w:cnfStyle w:val="000000010000" w:firstRow="0" w:lastRow="0" w:firstColumn="0" w:lastColumn="0" w:oddVBand="0" w:evenVBand="0" w:oddHBand="0" w:evenHBand="1" w:firstRowFirstColumn="0" w:firstRowLastColumn="0" w:lastRowFirstColumn="0" w:lastRowLastColumn="0"/>
          <w:trHeight w:val="147"/>
        </w:trPr>
        <w:tc>
          <w:tcPr>
            <w:cnfStyle w:val="001000000000" w:firstRow="0" w:lastRow="0" w:firstColumn="1" w:lastColumn="0" w:oddVBand="0" w:evenVBand="0" w:oddHBand="0" w:evenHBand="0" w:firstRowFirstColumn="0" w:firstRowLastColumn="0" w:lastRowFirstColumn="0" w:lastRowLastColumn="0"/>
            <w:tcW w:w="1101" w:type="dxa"/>
          </w:tcPr>
          <w:p w14:paraId="58D71695" w14:textId="77777777" w:rsidR="002116D8" w:rsidRDefault="002116D8" w:rsidP="002116D8">
            <w:r>
              <w:t>M7/16</w:t>
            </w:r>
          </w:p>
        </w:tc>
        <w:tc>
          <w:tcPr>
            <w:tcW w:w="4495" w:type="dxa"/>
          </w:tcPr>
          <w:p w14:paraId="4E8A309D" w14:textId="77777777" w:rsidR="002116D8" w:rsidRDefault="002116D8" w:rsidP="002116D8">
            <w:pPr>
              <w:cnfStyle w:val="000000010000" w:firstRow="0" w:lastRow="0" w:firstColumn="0" w:lastColumn="0" w:oddVBand="0" w:evenVBand="0" w:oddHBand="0" w:evenHBand="1" w:firstRowFirstColumn="0" w:firstRowLastColumn="0" w:lastRowFirstColumn="0" w:lastRowLastColumn="0"/>
            </w:pPr>
            <w:r>
              <w:rPr>
                <w:lang w:val="en-US"/>
              </w:rPr>
              <w:t xml:space="preserve">A concept note should be drafted by each pilot lead on data access issues; submit note to </w:t>
            </w:r>
            <w:proofErr w:type="spellStart"/>
            <w:r>
              <w:rPr>
                <w:lang w:val="en-US"/>
              </w:rPr>
              <w:t>Stephane</w:t>
            </w:r>
            <w:proofErr w:type="spellEnd"/>
            <w:r>
              <w:rPr>
                <w:lang w:val="en-US"/>
              </w:rPr>
              <w:t xml:space="preserve"> and Andrew who will review and send to DCT for any follow-up action</w:t>
            </w:r>
          </w:p>
        </w:tc>
        <w:tc>
          <w:tcPr>
            <w:tcW w:w="1648" w:type="dxa"/>
          </w:tcPr>
          <w:p w14:paraId="2677D2C0" w14:textId="77777777" w:rsidR="002116D8" w:rsidRDefault="002116D8" w:rsidP="002116D8">
            <w:pPr>
              <w:keepNext/>
              <w:keepLines/>
              <w:outlineLvl w:val="2"/>
              <w:cnfStyle w:val="000000010000" w:firstRow="0" w:lastRow="0" w:firstColumn="0" w:lastColumn="0" w:oddVBand="0" w:evenVBand="0" w:oddHBand="0" w:evenHBand="1" w:firstRowFirstColumn="0" w:firstRowLastColumn="0" w:lastRowFirstColumn="0" w:lastRowLastColumn="0"/>
            </w:pPr>
            <w:r>
              <w:t xml:space="preserve">Pilot leads; Andrew Eddy, </w:t>
            </w:r>
            <w:proofErr w:type="spellStart"/>
            <w:r>
              <w:t>Stephane</w:t>
            </w:r>
            <w:proofErr w:type="spellEnd"/>
            <w:r>
              <w:t xml:space="preserve"> Chalifoux</w:t>
            </w:r>
          </w:p>
        </w:tc>
        <w:tc>
          <w:tcPr>
            <w:tcW w:w="1510" w:type="dxa"/>
          </w:tcPr>
          <w:p w14:paraId="5DDCCFD0" w14:textId="0229F795" w:rsidR="002116D8" w:rsidRDefault="002116D8" w:rsidP="002116D8">
            <w:pPr>
              <w:cnfStyle w:val="000000010000" w:firstRow="0" w:lastRow="0" w:firstColumn="0" w:lastColumn="0" w:oddVBand="0" w:evenVBand="0" w:oddHBand="0" w:evenHBand="1" w:firstRowFirstColumn="0" w:firstRowLastColumn="0" w:lastRowFirstColumn="0" w:lastRowLastColumn="0"/>
            </w:pPr>
            <w:proofErr w:type="spellStart"/>
            <w:r>
              <w:t>Telcon</w:t>
            </w:r>
            <w:proofErr w:type="spellEnd"/>
            <w:r>
              <w:t xml:space="preserve"> #20</w:t>
            </w:r>
          </w:p>
        </w:tc>
        <w:tc>
          <w:tcPr>
            <w:tcW w:w="2196" w:type="dxa"/>
          </w:tcPr>
          <w:p w14:paraId="7B1D4403" w14:textId="77777777" w:rsidR="002116D8" w:rsidRDefault="002116D8" w:rsidP="002116D8">
            <w:pPr>
              <w:cnfStyle w:val="000000010000" w:firstRow="0" w:lastRow="0" w:firstColumn="0" w:lastColumn="0" w:oddVBand="0" w:evenVBand="0" w:oddHBand="0" w:evenHBand="1" w:firstRowFirstColumn="0" w:firstRowLastColumn="0" w:lastRowFirstColumn="0" w:lastRowLastColumn="0"/>
            </w:pPr>
            <w:r>
              <w:t>Open</w:t>
            </w:r>
          </w:p>
        </w:tc>
      </w:tr>
      <w:tr w:rsidR="00D95C0A" w:rsidRPr="006304C8" w14:paraId="65218CD7" w14:textId="77777777" w:rsidTr="002116D8">
        <w:trPr>
          <w:cnfStyle w:val="000000100000" w:firstRow="0" w:lastRow="0" w:firstColumn="0" w:lastColumn="0" w:oddVBand="0" w:evenVBand="0" w:oddHBand="1" w:evenHBand="0" w:firstRowFirstColumn="0" w:firstRowLastColumn="0" w:lastRowFirstColumn="0" w:lastRowLastColumn="0"/>
          <w:trHeight w:val="147"/>
        </w:trPr>
        <w:tc>
          <w:tcPr>
            <w:cnfStyle w:val="001000000000" w:firstRow="0" w:lastRow="0" w:firstColumn="1" w:lastColumn="0" w:oddVBand="0" w:evenVBand="0" w:oddHBand="0" w:evenHBand="0" w:firstRowFirstColumn="0" w:firstRowLastColumn="0" w:lastRowFirstColumn="0" w:lastRowLastColumn="0"/>
            <w:tcW w:w="1101" w:type="dxa"/>
          </w:tcPr>
          <w:p w14:paraId="6EE4FDDF" w14:textId="77777777" w:rsidR="002116D8" w:rsidRDefault="002116D8" w:rsidP="002116D8">
            <w:r>
              <w:t>M7/17</w:t>
            </w:r>
          </w:p>
        </w:tc>
        <w:tc>
          <w:tcPr>
            <w:tcW w:w="4495" w:type="dxa"/>
          </w:tcPr>
          <w:p w14:paraId="61EC3CE9" w14:textId="77777777" w:rsidR="002116D8" w:rsidRDefault="002116D8" w:rsidP="002116D8">
            <w:pPr>
              <w:cnfStyle w:val="000000100000" w:firstRow="0" w:lastRow="0" w:firstColumn="0" w:lastColumn="0" w:oddVBand="0" w:evenVBand="0" w:oddHBand="1" w:evenHBand="0" w:firstRowFirstColumn="0" w:firstRowLastColumn="0" w:lastRowFirstColumn="0" w:lastRowLastColumn="0"/>
            </w:pPr>
            <w:r>
              <w:t>A</w:t>
            </w:r>
            <w:proofErr w:type="spellStart"/>
            <w:r>
              <w:rPr>
                <w:lang w:val="en-US"/>
              </w:rPr>
              <w:t>rticulate</w:t>
            </w:r>
            <w:proofErr w:type="spellEnd"/>
            <w:r>
              <w:rPr>
                <w:lang w:val="en-US"/>
              </w:rPr>
              <w:t xml:space="preserve"> a lessons learned document on sensors (e.g. turn on Sentinel-2 at night) that could be shared with the DCT</w:t>
            </w:r>
          </w:p>
        </w:tc>
        <w:tc>
          <w:tcPr>
            <w:tcW w:w="1648" w:type="dxa"/>
          </w:tcPr>
          <w:p w14:paraId="3EE99BDF" w14:textId="77777777" w:rsidR="002116D8" w:rsidRDefault="002116D8" w:rsidP="002116D8">
            <w:pPr>
              <w:keepNext/>
              <w:keepLines/>
              <w:outlineLvl w:val="2"/>
              <w:cnfStyle w:val="000000100000" w:firstRow="0" w:lastRow="0" w:firstColumn="0" w:lastColumn="0" w:oddVBand="0" w:evenVBand="0" w:oddHBand="1" w:evenHBand="0" w:firstRowFirstColumn="0" w:firstRowLastColumn="0" w:lastRowFirstColumn="0" w:lastRowLastColumn="0"/>
            </w:pPr>
            <w:r>
              <w:t>Mike Poland</w:t>
            </w:r>
          </w:p>
        </w:tc>
        <w:tc>
          <w:tcPr>
            <w:tcW w:w="1510" w:type="dxa"/>
          </w:tcPr>
          <w:p w14:paraId="230DA310" w14:textId="1EA90358" w:rsidR="002116D8" w:rsidRDefault="002116D8" w:rsidP="002116D8">
            <w:pPr>
              <w:cnfStyle w:val="000000100000" w:firstRow="0" w:lastRow="0" w:firstColumn="0" w:lastColumn="0" w:oddVBand="0" w:evenVBand="0" w:oddHBand="1" w:evenHBand="0" w:firstRowFirstColumn="0" w:firstRowLastColumn="0" w:lastRowFirstColumn="0" w:lastRowLastColumn="0"/>
            </w:pPr>
            <w:proofErr w:type="spellStart"/>
            <w:r>
              <w:t>Telcon</w:t>
            </w:r>
            <w:proofErr w:type="spellEnd"/>
            <w:r>
              <w:t xml:space="preserve"> #20</w:t>
            </w:r>
          </w:p>
        </w:tc>
        <w:tc>
          <w:tcPr>
            <w:tcW w:w="2196" w:type="dxa"/>
          </w:tcPr>
          <w:p w14:paraId="5D35699D" w14:textId="77777777" w:rsidR="002116D8" w:rsidRDefault="002116D8" w:rsidP="002116D8">
            <w:pPr>
              <w:cnfStyle w:val="000000100000" w:firstRow="0" w:lastRow="0" w:firstColumn="0" w:lastColumn="0" w:oddVBand="0" w:evenVBand="0" w:oddHBand="1" w:evenHBand="0" w:firstRowFirstColumn="0" w:firstRowLastColumn="0" w:lastRowFirstColumn="0" w:lastRowLastColumn="0"/>
            </w:pPr>
            <w:r>
              <w:t>Open</w:t>
            </w:r>
          </w:p>
        </w:tc>
      </w:tr>
      <w:tr w:rsidR="00D95C0A" w:rsidRPr="006304C8" w14:paraId="72039878" w14:textId="77777777" w:rsidTr="002116D8">
        <w:trPr>
          <w:cnfStyle w:val="000000010000" w:firstRow="0" w:lastRow="0" w:firstColumn="0" w:lastColumn="0" w:oddVBand="0" w:evenVBand="0" w:oddHBand="0" w:evenHBand="1" w:firstRowFirstColumn="0" w:firstRowLastColumn="0" w:lastRowFirstColumn="0" w:lastRowLastColumn="0"/>
          <w:trHeight w:val="147"/>
        </w:trPr>
        <w:tc>
          <w:tcPr>
            <w:cnfStyle w:val="001000000000" w:firstRow="0" w:lastRow="0" w:firstColumn="1" w:lastColumn="0" w:oddVBand="0" w:evenVBand="0" w:oddHBand="0" w:evenHBand="0" w:firstRowFirstColumn="0" w:firstRowLastColumn="0" w:lastRowFirstColumn="0" w:lastRowLastColumn="0"/>
            <w:tcW w:w="1101" w:type="dxa"/>
          </w:tcPr>
          <w:p w14:paraId="78F2AD46" w14:textId="1D19DEEC" w:rsidR="00196B30" w:rsidRDefault="00196B30" w:rsidP="00196B30">
            <w:r>
              <w:t>M7/25</w:t>
            </w:r>
          </w:p>
        </w:tc>
        <w:tc>
          <w:tcPr>
            <w:tcW w:w="4495" w:type="dxa"/>
          </w:tcPr>
          <w:p w14:paraId="0489BFC2" w14:textId="77777777" w:rsidR="00196B30" w:rsidRDefault="00196B30" w:rsidP="00196B30">
            <w:pPr>
              <w:cnfStyle w:val="000000010000" w:firstRow="0" w:lastRow="0" w:firstColumn="0" w:lastColumn="0" w:oddVBand="0" w:evenVBand="0" w:oddHBand="0" w:evenHBand="1" w:firstRowFirstColumn="0" w:firstRowLastColumn="0" w:lastRowFirstColumn="0" w:lastRowLastColumn="0"/>
              <w:rPr>
                <w:lang w:val="en-US"/>
              </w:rPr>
            </w:pPr>
            <w:r>
              <w:rPr>
                <w:lang w:val="en-US"/>
              </w:rPr>
              <w:t xml:space="preserve">Detail future plans for satellites, especially new planned radar satellites. Julia will also see if data can be contributed to the pilots and will report back at the next </w:t>
            </w:r>
            <w:proofErr w:type="spellStart"/>
            <w:r>
              <w:rPr>
                <w:lang w:val="en-US"/>
              </w:rPr>
              <w:t>telcon</w:t>
            </w:r>
            <w:proofErr w:type="spellEnd"/>
            <w:r>
              <w:rPr>
                <w:lang w:val="en-US"/>
              </w:rPr>
              <w:t>.</w:t>
            </w:r>
          </w:p>
          <w:p w14:paraId="21C09F23" w14:textId="77777777" w:rsidR="00196B30" w:rsidRDefault="00196B30" w:rsidP="00196B30">
            <w:pPr>
              <w:cnfStyle w:val="000000010000" w:firstRow="0" w:lastRow="0" w:firstColumn="0" w:lastColumn="0" w:oddVBand="0" w:evenVBand="0" w:oddHBand="0" w:evenHBand="1" w:firstRowFirstColumn="0" w:firstRowLastColumn="0" w:lastRowFirstColumn="0" w:lastRowLastColumn="0"/>
            </w:pPr>
          </w:p>
        </w:tc>
        <w:tc>
          <w:tcPr>
            <w:tcW w:w="1648" w:type="dxa"/>
          </w:tcPr>
          <w:p w14:paraId="75A5BF27" w14:textId="6CDD6BCE" w:rsidR="00196B30" w:rsidRDefault="00196B30" w:rsidP="00196B30">
            <w:pPr>
              <w:keepNext/>
              <w:keepLines/>
              <w:outlineLvl w:val="2"/>
              <w:cnfStyle w:val="000000010000" w:firstRow="0" w:lastRow="0" w:firstColumn="0" w:lastColumn="0" w:oddVBand="0" w:evenVBand="0" w:oddHBand="0" w:evenHBand="1" w:firstRowFirstColumn="0" w:firstRowLastColumn="0" w:lastRowFirstColumn="0" w:lastRowLastColumn="0"/>
            </w:pPr>
            <w:r>
              <w:t>Julia Fedorkova</w:t>
            </w:r>
          </w:p>
        </w:tc>
        <w:tc>
          <w:tcPr>
            <w:tcW w:w="1510" w:type="dxa"/>
          </w:tcPr>
          <w:p w14:paraId="72A33945" w14:textId="42D98400" w:rsidR="00196B30" w:rsidRDefault="00196B30" w:rsidP="00196B30">
            <w:pPr>
              <w:cnfStyle w:val="000000010000" w:firstRow="0" w:lastRow="0" w:firstColumn="0" w:lastColumn="0" w:oddVBand="0" w:evenVBand="0" w:oddHBand="0" w:evenHBand="1" w:firstRowFirstColumn="0" w:firstRowLastColumn="0" w:lastRowFirstColumn="0" w:lastRowLastColumn="0"/>
            </w:pPr>
            <w:proofErr w:type="spellStart"/>
            <w:r>
              <w:t>Telcon</w:t>
            </w:r>
            <w:proofErr w:type="spellEnd"/>
            <w:r>
              <w:t xml:space="preserve"> #20</w:t>
            </w:r>
          </w:p>
        </w:tc>
        <w:tc>
          <w:tcPr>
            <w:tcW w:w="2196" w:type="dxa"/>
          </w:tcPr>
          <w:p w14:paraId="7AD900E0" w14:textId="64FA31E8" w:rsidR="00196B30" w:rsidRDefault="00196B30" w:rsidP="00196B30">
            <w:pPr>
              <w:cnfStyle w:val="000000010000" w:firstRow="0" w:lastRow="0" w:firstColumn="0" w:lastColumn="0" w:oddVBand="0" w:evenVBand="0" w:oddHBand="0" w:evenHBand="1" w:firstRowFirstColumn="0" w:firstRowLastColumn="0" w:lastRowFirstColumn="0" w:lastRowLastColumn="0"/>
            </w:pPr>
            <w:r>
              <w:t>Open</w:t>
            </w:r>
          </w:p>
        </w:tc>
      </w:tr>
      <w:tr w:rsidR="00D95C0A" w:rsidRPr="006304C8" w14:paraId="251C2716" w14:textId="77777777" w:rsidTr="002116D8">
        <w:trPr>
          <w:cnfStyle w:val="000000100000" w:firstRow="0" w:lastRow="0" w:firstColumn="0" w:lastColumn="0" w:oddVBand="0" w:evenVBand="0" w:oddHBand="1" w:evenHBand="0" w:firstRowFirstColumn="0" w:firstRowLastColumn="0" w:lastRowFirstColumn="0" w:lastRowLastColumn="0"/>
          <w:trHeight w:val="147"/>
        </w:trPr>
        <w:tc>
          <w:tcPr>
            <w:cnfStyle w:val="001000000000" w:firstRow="0" w:lastRow="0" w:firstColumn="1" w:lastColumn="0" w:oddVBand="0" w:evenVBand="0" w:oddHBand="0" w:evenHBand="0" w:firstRowFirstColumn="0" w:firstRowLastColumn="0" w:lastRowFirstColumn="0" w:lastRowLastColumn="0"/>
            <w:tcW w:w="1101" w:type="dxa"/>
          </w:tcPr>
          <w:p w14:paraId="4E4B7BD5" w14:textId="77777777" w:rsidR="002116D8" w:rsidRPr="006304C8" w:rsidRDefault="002116D8" w:rsidP="002116D8">
            <w:pPr>
              <w:rPr>
                <w:lang w:val="en-US"/>
              </w:rPr>
            </w:pPr>
            <w:r>
              <w:rPr>
                <w:lang w:val="en-US"/>
              </w:rPr>
              <w:t>M6/24</w:t>
            </w:r>
          </w:p>
        </w:tc>
        <w:tc>
          <w:tcPr>
            <w:tcW w:w="4495" w:type="dxa"/>
          </w:tcPr>
          <w:p w14:paraId="40DA866D" w14:textId="77777777" w:rsidR="002116D8" w:rsidRPr="006304C8" w:rsidRDefault="002116D8" w:rsidP="002116D8">
            <w:pPr>
              <w:cnfStyle w:val="000000100000" w:firstRow="0" w:lastRow="0" w:firstColumn="0" w:lastColumn="0" w:oddVBand="0" w:evenVBand="0" w:oddHBand="1" w:evenHBand="0" w:firstRowFirstColumn="0" w:firstRowLastColumn="0" w:lastRowFirstColumn="0" w:lastRowLastColumn="0"/>
              <w:rPr>
                <w:lang w:val="en-US"/>
              </w:rPr>
            </w:pPr>
            <w:r>
              <w:rPr>
                <w:lang w:val="en-US"/>
              </w:rPr>
              <w:t>Prepare web story on RO</w:t>
            </w:r>
          </w:p>
        </w:tc>
        <w:tc>
          <w:tcPr>
            <w:tcW w:w="1648" w:type="dxa"/>
          </w:tcPr>
          <w:p w14:paraId="1A63DA98" w14:textId="77777777" w:rsidR="002116D8" w:rsidRPr="00C22B14" w:rsidRDefault="002116D8" w:rsidP="002116D8">
            <w:pPr>
              <w:keepNext/>
              <w:keepLines/>
              <w:outlineLvl w:val="2"/>
              <w:cnfStyle w:val="000000100000" w:firstRow="0" w:lastRow="0" w:firstColumn="0" w:lastColumn="0" w:oddVBand="0" w:evenVBand="0" w:oddHBand="1" w:evenHBand="0" w:firstRowFirstColumn="0" w:firstRowLastColumn="0" w:lastRowFirstColumn="0" w:lastRowLastColumn="0"/>
              <w:rPr>
                <w:lang w:val="fr-CA"/>
              </w:rPr>
            </w:pPr>
            <w:r w:rsidRPr="00C22B14">
              <w:rPr>
                <w:lang w:val="fr-CA"/>
              </w:rPr>
              <w:t xml:space="preserve">Helene de </w:t>
            </w:r>
            <w:proofErr w:type="spellStart"/>
            <w:r w:rsidRPr="00C22B14">
              <w:rPr>
                <w:lang w:val="fr-CA"/>
              </w:rPr>
              <w:t>Boissezon</w:t>
            </w:r>
            <w:proofErr w:type="spellEnd"/>
            <w:r w:rsidRPr="00C22B14">
              <w:rPr>
                <w:lang w:val="fr-CA"/>
              </w:rPr>
              <w:t xml:space="preserve"> and A. Eddy</w:t>
            </w:r>
          </w:p>
        </w:tc>
        <w:tc>
          <w:tcPr>
            <w:tcW w:w="1510" w:type="dxa"/>
          </w:tcPr>
          <w:p w14:paraId="03C5A847" w14:textId="77777777" w:rsidR="002116D8" w:rsidRPr="006304C8" w:rsidRDefault="002116D8" w:rsidP="002116D8">
            <w:pPr>
              <w:cnfStyle w:val="000000100000" w:firstRow="0" w:lastRow="0" w:firstColumn="0" w:lastColumn="0" w:oddVBand="0" w:evenVBand="0" w:oddHBand="1" w:evenHBand="0" w:firstRowFirstColumn="0" w:firstRowLastColumn="0" w:lastRowFirstColumn="0" w:lastRowLastColumn="0"/>
              <w:rPr>
                <w:lang w:val="en-US"/>
              </w:rPr>
            </w:pPr>
            <w:r>
              <w:rPr>
                <w:lang w:val="en-US"/>
              </w:rPr>
              <w:t>1</w:t>
            </w:r>
            <w:r w:rsidRPr="0025763F">
              <w:rPr>
                <w:vertAlign w:val="superscript"/>
                <w:lang w:val="en-US"/>
              </w:rPr>
              <w:t>st</w:t>
            </w:r>
            <w:r>
              <w:rPr>
                <w:lang w:val="en-US"/>
              </w:rPr>
              <w:t xml:space="preserve"> week of October 2017</w:t>
            </w:r>
          </w:p>
        </w:tc>
        <w:tc>
          <w:tcPr>
            <w:tcW w:w="2196" w:type="dxa"/>
          </w:tcPr>
          <w:p w14:paraId="50D561F7" w14:textId="77777777" w:rsidR="002116D8" w:rsidRPr="006304C8" w:rsidRDefault="002116D8" w:rsidP="002116D8">
            <w:pPr>
              <w:cnfStyle w:val="000000100000" w:firstRow="0" w:lastRow="0" w:firstColumn="0" w:lastColumn="0" w:oddVBand="0" w:evenVBand="0" w:oddHBand="1" w:evenHBand="0" w:firstRowFirstColumn="0" w:firstRowLastColumn="0" w:lastRowFirstColumn="0" w:lastRowLastColumn="0"/>
              <w:rPr>
                <w:lang w:val="en-US"/>
              </w:rPr>
            </w:pPr>
            <w:r>
              <w:rPr>
                <w:lang w:val="en-US"/>
              </w:rPr>
              <w:t>Open</w:t>
            </w:r>
          </w:p>
        </w:tc>
      </w:tr>
      <w:tr w:rsidR="00D95C0A" w:rsidRPr="006304C8" w14:paraId="118B9A4D" w14:textId="77777777" w:rsidTr="002116D8">
        <w:trPr>
          <w:cnfStyle w:val="000000010000" w:firstRow="0" w:lastRow="0" w:firstColumn="0" w:lastColumn="0" w:oddVBand="0" w:evenVBand="0" w:oddHBand="0" w:evenHBand="1" w:firstRowFirstColumn="0" w:firstRowLastColumn="0" w:lastRowFirstColumn="0" w:lastRowLastColumn="0"/>
          <w:trHeight w:val="147"/>
        </w:trPr>
        <w:tc>
          <w:tcPr>
            <w:cnfStyle w:val="001000000000" w:firstRow="0" w:lastRow="0" w:firstColumn="1" w:lastColumn="0" w:oddVBand="0" w:evenVBand="0" w:oddHBand="0" w:evenHBand="0" w:firstRowFirstColumn="0" w:firstRowLastColumn="0" w:lastRowFirstColumn="0" w:lastRowLastColumn="0"/>
            <w:tcW w:w="1101" w:type="dxa"/>
          </w:tcPr>
          <w:p w14:paraId="44142F1D" w14:textId="77777777" w:rsidR="002116D8" w:rsidRPr="006304C8" w:rsidRDefault="002116D8" w:rsidP="002116D8">
            <w:pPr>
              <w:rPr>
                <w:lang w:val="en-US"/>
              </w:rPr>
            </w:pPr>
            <w:r w:rsidRPr="006304C8">
              <w:rPr>
                <w:lang w:val="en-US"/>
              </w:rPr>
              <w:t>M5/19</w:t>
            </w:r>
          </w:p>
        </w:tc>
        <w:tc>
          <w:tcPr>
            <w:tcW w:w="4495" w:type="dxa"/>
          </w:tcPr>
          <w:p w14:paraId="5560473F" w14:textId="77777777" w:rsidR="002116D8" w:rsidRPr="006304C8" w:rsidRDefault="002116D8" w:rsidP="002116D8">
            <w:pPr>
              <w:cnfStyle w:val="000000010000" w:firstRow="0" w:lastRow="0" w:firstColumn="0" w:lastColumn="0" w:oddVBand="0" w:evenVBand="0" w:oddHBand="0" w:evenHBand="1" w:firstRowFirstColumn="0" w:firstRowLastColumn="0" w:lastRowFirstColumn="0" w:lastRowLastColumn="0"/>
              <w:rPr>
                <w:lang w:val="en-US"/>
              </w:rPr>
            </w:pPr>
            <w:r w:rsidRPr="006304C8">
              <w:rPr>
                <w:lang w:val="en-US"/>
              </w:rPr>
              <w:t>Inform WGD Chair of publications and outreach activities</w:t>
            </w:r>
          </w:p>
        </w:tc>
        <w:tc>
          <w:tcPr>
            <w:tcW w:w="1648" w:type="dxa"/>
          </w:tcPr>
          <w:p w14:paraId="699A2250" w14:textId="77777777" w:rsidR="002116D8" w:rsidRPr="006304C8" w:rsidRDefault="002116D8" w:rsidP="002116D8">
            <w:pPr>
              <w:keepNext/>
              <w:keepLines/>
              <w:outlineLvl w:val="2"/>
              <w:cnfStyle w:val="000000010000" w:firstRow="0" w:lastRow="0" w:firstColumn="0" w:lastColumn="0" w:oddVBand="0" w:evenVBand="0" w:oddHBand="0" w:evenHBand="1" w:firstRowFirstColumn="0" w:firstRowLastColumn="0" w:lastRowFirstColumn="0" w:lastRowLastColumn="0"/>
              <w:rPr>
                <w:lang w:val="en-US"/>
              </w:rPr>
            </w:pPr>
            <w:r w:rsidRPr="006304C8">
              <w:rPr>
                <w:lang w:val="en-US"/>
              </w:rPr>
              <w:t>Each pilot lead</w:t>
            </w:r>
          </w:p>
        </w:tc>
        <w:tc>
          <w:tcPr>
            <w:tcW w:w="1510" w:type="dxa"/>
          </w:tcPr>
          <w:p w14:paraId="59233C84" w14:textId="77777777" w:rsidR="002116D8" w:rsidRPr="006304C8" w:rsidRDefault="002116D8" w:rsidP="002116D8">
            <w:pPr>
              <w:cnfStyle w:val="000000010000" w:firstRow="0" w:lastRow="0" w:firstColumn="0" w:lastColumn="0" w:oddVBand="0" w:evenVBand="0" w:oddHBand="0" w:evenHBand="1" w:firstRowFirstColumn="0" w:firstRowLastColumn="0" w:lastRowFirstColumn="0" w:lastRowLastColumn="0"/>
              <w:rPr>
                <w:lang w:val="en-US"/>
              </w:rPr>
            </w:pPr>
            <w:r w:rsidRPr="006304C8">
              <w:rPr>
                <w:lang w:val="en-US"/>
              </w:rPr>
              <w:t>Once a month</w:t>
            </w:r>
          </w:p>
        </w:tc>
        <w:tc>
          <w:tcPr>
            <w:tcW w:w="2196" w:type="dxa"/>
          </w:tcPr>
          <w:p w14:paraId="37D56B8C" w14:textId="77777777" w:rsidR="002116D8" w:rsidRPr="006304C8" w:rsidRDefault="002116D8" w:rsidP="002116D8">
            <w:pPr>
              <w:cnfStyle w:val="000000010000" w:firstRow="0" w:lastRow="0" w:firstColumn="0" w:lastColumn="0" w:oddVBand="0" w:evenVBand="0" w:oddHBand="0" w:evenHBand="1" w:firstRowFirstColumn="0" w:firstRowLastColumn="0" w:lastRowFirstColumn="0" w:lastRowLastColumn="0"/>
              <w:rPr>
                <w:lang w:val="en-US"/>
              </w:rPr>
            </w:pPr>
            <w:r w:rsidRPr="006304C8">
              <w:rPr>
                <w:lang w:val="en-US"/>
              </w:rPr>
              <w:t>Open</w:t>
            </w:r>
          </w:p>
        </w:tc>
      </w:tr>
    </w:tbl>
    <w:p w14:paraId="67FC1BAC" w14:textId="77777777" w:rsidR="002116D8" w:rsidRDefault="002116D8" w:rsidP="00DB6E20">
      <w:pPr>
        <w:rPr>
          <w:lang w:val="en-US"/>
        </w:rPr>
      </w:pPr>
    </w:p>
    <w:p w14:paraId="7A843F2B" w14:textId="5A3E4101" w:rsidR="00466391" w:rsidRDefault="00466391" w:rsidP="00DB6E20">
      <w:pPr>
        <w:rPr>
          <w:lang w:val="en-US"/>
        </w:rPr>
      </w:pPr>
    </w:p>
    <w:tbl>
      <w:tblPr>
        <w:tblStyle w:val="TableGrid"/>
        <w:tblW w:w="0" w:type="auto"/>
        <w:tblLook w:val="04A0" w:firstRow="1" w:lastRow="0" w:firstColumn="1" w:lastColumn="0" w:noHBand="0" w:noVBand="1"/>
      </w:tblPr>
      <w:tblGrid>
        <w:gridCol w:w="930"/>
        <w:gridCol w:w="6339"/>
        <w:gridCol w:w="2307"/>
      </w:tblGrid>
      <w:tr w:rsidR="00E422BF" w14:paraId="499E5561" w14:textId="77777777" w:rsidTr="00235FB2">
        <w:tc>
          <w:tcPr>
            <w:tcW w:w="930" w:type="dxa"/>
          </w:tcPr>
          <w:p w14:paraId="4A7D1C81" w14:textId="77777777" w:rsidR="00E422BF" w:rsidRDefault="00E422BF" w:rsidP="00235FB2">
            <w:r>
              <w:rPr>
                <w:lang w:val="en-US"/>
              </w:rPr>
              <w:t>09:45</w:t>
            </w:r>
          </w:p>
        </w:tc>
        <w:tc>
          <w:tcPr>
            <w:tcW w:w="6339" w:type="dxa"/>
          </w:tcPr>
          <w:p w14:paraId="3CBB4F50" w14:textId="77777777" w:rsidR="00E422BF" w:rsidRDefault="00E422BF" w:rsidP="00235FB2">
            <w:pPr>
              <w:rPr>
                <w:b/>
                <w:lang w:val="en-US"/>
              </w:rPr>
            </w:pPr>
            <w:r>
              <w:rPr>
                <w:b/>
                <w:lang w:val="en-US"/>
              </w:rPr>
              <w:t xml:space="preserve">07 </w:t>
            </w:r>
            <w:r>
              <w:rPr>
                <w:b/>
              </w:rPr>
              <w:t xml:space="preserve">– </w:t>
            </w:r>
            <w:r w:rsidRPr="00A91EBB">
              <w:rPr>
                <w:b/>
                <w:lang w:val="en-US"/>
              </w:rPr>
              <w:t>Meeting objectives</w:t>
            </w:r>
          </w:p>
          <w:p w14:paraId="78DE90B8" w14:textId="77777777" w:rsidR="00E422BF" w:rsidRDefault="00E422BF" w:rsidP="00235FB2">
            <w:pPr>
              <w:rPr>
                <w:b/>
                <w:lang w:val="en-US"/>
              </w:rPr>
            </w:pPr>
          </w:p>
          <w:p w14:paraId="0D62C8D3" w14:textId="77777777" w:rsidR="00E422BF" w:rsidRDefault="00E422BF" w:rsidP="00235FB2">
            <w:pPr>
              <w:rPr>
                <w:b/>
                <w:lang w:val="en-US"/>
              </w:rPr>
            </w:pPr>
            <w:r>
              <w:rPr>
                <w:b/>
                <w:lang w:val="en-US"/>
              </w:rPr>
              <w:t>Discussion on final reporting on pilots –reports for volcanoes, floods and seismic hazards</w:t>
            </w:r>
          </w:p>
          <w:p w14:paraId="21BF025F" w14:textId="77777777" w:rsidR="00E422BF" w:rsidRDefault="00E422BF" w:rsidP="00235FB2">
            <w:pPr>
              <w:rPr>
                <w:b/>
                <w:lang w:val="en-US"/>
              </w:rPr>
            </w:pPr>
          </w:p>
          <w:p w14:paraId="37CAC76F" w14:textId="77777777" w:rsidR="00E422BF" w:rsidRPr="00A91EBB" w:rsidRDefault="00E422BF" w:rsidP="00235FB2">
            <w:pPr>
              <w:rPr>
                <w:b/>
                <w:lang w:val="en-US"/>
              </w:rPr>
            </w:pPr>
            <w:r>
              <w:rPr>
                <w:b/>
                <w:lang w:val="en-US"/>
              </w:rPr>
              <w:t xml:space="preserve">Moving forward with ongoing activities – GEO-DARMA, Haiti RO, </w:t>
            </w:r>
            <w:r>
              <w:rPr>
                <w:b/>
                <w:lang w:val="en-US"/>
              </w:rPr>
              <w:lastRenderedPageBreak/>
              <w:t xml:space="preserve">Landslide Pilot, </w:t>
            </w:r>
            <w:proofErr w:type="spellStart"/>
            <w:r>
              <w:rPr>
                <w:b/>
                <w:lang w:val="en-US"/>
              </w:rPr>
              <w:t>Geohazards</w:t>
            </w:r>
            <w:proofErr w:type="spellEnd"/>
            <w:r>
              <w:rPr>
                <w:b/>
                <w:lang w:val="en-US"/>
              </w:rPr>
              <w:t xml:space="preserve"> Lab</w:t>
            </w:r>
          </w:p>
          <w:p w14:paraId="7951CDC1" w14:textId="77777777" w:rsidR="00E422BF" w:rsidRDefault="00E422BF" w:rsidP="00235FB2">
            <w:pPr>
              <w:rPr>
                <w:b/>
              </w:rPr>
            </w:pPr>
          </w:p>
        </w:tc>
        <w:tc>
          <w:tcPr>
            <w:tcW w:w="2307" w:type="dxa"/>
          </w:tcPr>
          <w:p w14:paraId="524F5C8C" w14:textId="77777777" w:rsidR="00E422BF" w:rsidRDefault="00E422BF" w:rsidP="00235FB2">
            <w:pPr>
              <w:tabs>
                <w:tab w:val="left" w:pos="-5"/>
              </w:tabs>
              <w:ind w:right="-138"/>
            </w:pPr>
            <w:r w:rsidRPr="00A91EBB">
              <w:rPr>
                <w:lang w:val="en-US"/>
              </w:rPr>
              <w:lastRenderedPageBreak/>
              <w:t>Stéphane Chalifoux</w:t>
            </w:r>
            <w:r>
              <w:rPr>
                <w:lang w:val="en-US"/>
              </w:rPr>
              <w:t xml:space="preserve">, </w:t>
            </w:r>
            <w:r w:rsidRPr="00A91EBB">
              <w:rPr>
                <w:lang w:val="en-US"/>
              </w:rPr>
              <w:t>Andrew Eddy</w:t>
            </w:r>
          </w:p>
        </w:tc>
      </w:tr>
    </w:tbl>
    <w:p w14:paraId="536422A2" w14:textId="77777777" w:rsidR="009F4E70" w:rsidRDefault="009F4E70" w:rsidP="00DB6E20">
      <w:pPr>
        <w:rPr>
          <w:lang w:val="en-US"/>
        </w:rPr>
      </w:pPr>
    </w:p>
    <w:p w14:paraId="2150AA3E" w14:textId="77777777" w:rsidR="00E422BF" w:rsidRDefault="00E422BF" w:rsidP="00DB6E20">
      <w:pPr>
        <w:rPr>
          <w:lang w:val="en-US"/>
        </w:rPr>
      </w:pPr>
      <w:proofErr w:type="spellStart"/>
      <w:r>
        <w:rPr>
          <w:lang w:val="en-US"/>
        </w:rPr>
        <w:t>Stephane</w:t>
      </w:r>
      <w:proofErr w:type="spellEnd"/>
      <w:r>
        <w:rPr>
          <w:lang w:val="en-US"/>
        </w:rPr>
        <w:t xml:space="preserve"> Chalifoux reminded participants of the objectives of the meeting. </w:t>
      </w:r>
    </w:p>
    <w:p w14:paraId="36B8A2C3" w14:textId="77777777" w:rsidR="00235FB2" w:rsidRPr="00235FB2" w:rsidRDefault="00235FB2" w:rsidP="00235FB2">
      <w:pPr>
        <w:rPr>
          <w:lang w:val="en-CA"/>
        </w:rPr>
      </w:pPr>
      <w:r w:rsidRPr="00235FB2">
        <w:rPr>
          <w:b/>
          <w:bCs/>
          <w:u w:val="single"/>
          <w:lang w:val="en-CA"/>
        </w:rPr>
        <w:t>Objectives:</w:t>
      </w:r>
    </w:p>
    <w:p w14:paraId="6448DF7D" w14:textId="77777777" w:rsidR="00235FB2" w:rsidRPr="00235FB2" w:rsidRDefault="00235FB2" w:rsidP="00235FB2">
      <w:pPr>
        <w:numPr>
          <w:ilvl w:val="0"/>
          <w:numId w:val="30"/>
        </w:numPr>
        <w:rPr>
          <w:lang w:val="en-CA"/>
        </w:rPr>
      </w:pPr>
      <w:r w:rsidRPr="00235FB2">
        <w:rPr>
          <w:lang w:val="en-CA"/>
        </w:rPr>
        <w:t xml:space="preserve">Reporting on </w:t>
      </w:r>
      <w:proofErr w:type="gramStart"/>
      <w:r w:rsidRPr="00235FB2">
        <w:rPr>
          <w:lang w:val="en-CA"/>
        </w:rPr>
        <w:t>pilots :</w:t>
      </w:r>
      <w:proofErr w:type="gramEnd"/>
    </w:p>
    <w:p w14:paraId="5AB2B7A5" w14:textId="77777777" w:rsidR="00235FB2" w:rsidRPr="00235FB2" w:rsidRDefault="00235FB2" w:rsidP="00235FB2">
      <w:pPr>
        <w:numPr>
          <w:ilvl w:val="1"/>
          <w:numId w:val="30"/>
        </w:numPr>
        <w:rPr>
          <w:lang w:val="en-CA"/>
        </w:rPr>
      </w:pPr>
      <w:r w:rsidRPr="00235FB2">
        <w:rPr>
          <w:lang w:val="en-CA"/>
        </w:rPr>
        <w:t>Final reports for volcanoes, floods and seismic hazards;</w:t>
      </w:r>
    </w:p>
    <w:p w14:paraId="153C0ABD" w14:textId="77777777" w:rsidR="00235FB2" w:rsidRPr="00235FB2" w:rsidRDefault="00235FB2" w:rsidP="00235FB2">
      <w:pPr>
        <w:numPr>
          <w:ilvl w:val="1"/>
          <w:numId w:val="30"/>
        </w:numPr>
        <w:rPr>
          <w:lang w:val="en-CA"/>
        </w:rPr>
      </w:pPr>
      <w:r w:rsidRPr="00235FB2">
        <w:rPr>
          <w:lang w:val="en-CA"/>
        </w:rPr>
        <w:t>Review of sustainability strategies for each thematic area.</w:t>
      </w:r>
    </w:p>
    <w:p w14:paraId="3B74A750" w14:textId="77777777" w:rsidR="00235FB2" w:rsidRPr="00235FB2" w:rsidRDefault="00235FB2" w:rsidP="00235FB2">
      <w:pPr>
        <w:numPr>
          <w:ilvl w:val="0"/>
          <w:numId w:val="30"/>
        </w:numPr>
        <w:rPr>
          <w:lang w:val="en-CA"/>
        </w:rPr>
      </w:pPr>
      <w:r w:rsidRPr="00235FB2">
        <w:rPr>
          <w:lang w:val="en-CA"/>
        </w:rPr>
        <w:t xml:space="preserve">Moving forward with new activities – GEO-DARMA, Haiti RO, Landslide Pilot, New Proposal: </w:t>
      </w:r>
      <w:proofErr w:type="spellStart"/>
      <w:r w:rsidRPr="00235FB2">
        <w:rPr>
          <w:lang w:val="en-CA"/>
        </w:rPr>
        <w:t>Geohazards</w:t>
      </w:r>
      <w:proofErr w:type="spellEnd"/>
      <w:r w:rsidRPr="00235FB2">
        <w:rPr>
          <w:lang w:val="en-CA"/>
        </w:rPr>
        <w:t xml:space="preserve"> Lab</w:t>
      </w:r>
    </w:p>
    <w:p w14:paraId="054379D0" w14:textId="77777777" w:rsidR="00235FB2" w:rsidRPr="00235FB2" w:rsidRDefault="00235FB2" w:rsidP="00235FB2">
      <w:pPr>
        <w:rPr>
          <w:lang w:val="en-CA"/>
        </w:rPr>
      </w:pPr>
      <w:r w:rsidRPr="00235FB2">
        <w:rPr>
          <w:b/>
          <w:bCs/>
          <w:u w:val="single"/>
          <w:lang w:val="en-CA"/>
        </w:rPr>
        <w:t>Plan of action:</w:t>
      </w:r>
    </w:p>
    <w:p w14:paraId="08A4DA90" w14:textId="77777777" w:rsidR="00235FB2" w:rsidRPr="00235FB2" w:rsidRDefault="00235FB2" w:rsidP="00235FB2">
      <w:pPr>
        <w:numPr>
          <w:ilvl w:val="0"/>
          <w:numId w:val="31"/>
        </w:numPr>
        <w:rPr>
          <w:lang w:val="en-CA"/>
        </w:rPr>
      </w:pPr>
      <w:r w:rsidRPr="00235FB2">
        <w:rPr>
          <w:lang w:val="en-CA"/>
        </w:rPr>
        <w:t>Establish action plan to address outstanding elements and complete pilots on schedule and issues to be addressed and discussed related the landslide pilot, RO and GEO-DARMA</w:t>
      </w:r>
    </w:p>
    <w:p w14:paraId="37616A0E" w14:textId="77777777" w:rsidR="00235FB2" w:rsidRPr="00235FB2" w:rsidRDefault="00235FB2" w:rsidP="00235FB2">
      <w:pPr>
        <w:numPr>
          <w:ilvl w:val="0"/>
          <w:numId w:val="31"/>
        </w:numPr>
        <w:rPr>
          <w:lang w:val="en-CA"/>
        </w:rPr>
      </w:pPr>
      <w:r w:rsidRPr="00235FB2">
        <w:rPr>
          <w:lang w:val="en-CA"/>
        </w:rPr>
        <w:t xml:space="preserve">Prepare material for CEOS Plenary: </w:t>
      </w:r>
    </w:p>
    <w:p w14:paraId="2F2E6737" w14:textId="77777777" w:rsidR="00235FB2" w:rsidRPr="00235FB2" w:rsidRDefault="00235FB2" w:rsidP="00235FB2">
      <w:pPr>
        <w:numPr>
          <w:ilvl w:val="1"/>
          <w:numId w:val="31"/>
        </w:numPr>
        <w:rPr>
          <w:lang w:val="en-CA"/>
        </w:rPr>
      </w:pPr>
      <w:r w:rsidRPr="00235FB2">
        <w:rPr>
          <w:lang w:val="en-CA"/>
        </w:rPr>
        <w:t>Floods, Volcanoes and Seismic Hazards Reporting (based on the evaluation report and open discussion)</w:t>
      </w:r>
    </w:p>
    <w:p w14:paraId="223A7170" w14:textId="77777777" w:rsidR="00235FB2" w:rsidRPr="00235FB2" w:rsidRDefault="00235FB2" w:rsidP="00235FB2">
      <w:pPr>
        <w:numPr>
          <w:ilvl w:val="1"/>
          <w:numId w:val="31"/>
        </w:numPr>
        <w:rPr>
          <w:lang w:val="en-CA"/>
        </w:rPr>
      </w:pPr>
      <w:r w:rsidRPr="00235FB2">
        <w:rPr>
          <w:lang w:val="en-CA"/>
        </w:rPr>
        <w:t>New GSNL and biennial reports for approval</w:t>
      </w:r>
    </w:p>
    <w:p w14:paraId="371EA1F7" w14:textId="77777777" w:rsidR="00235FB2" w:rsidRPr="00235FB2" w:rsidRDefault="00235FB2" w:rsidP="00235FB2">
      <w:pPr>
        <w:numPr>
          <w:ilvl w:val="1"/>
          <w:numId w:val="31"/>
        </w:numPr>
        <w:rPr>
          <w:lang w:val="en-CA"/>
        </w:rPr>
      </w:pPr>
      <w:r w:rsidRPr="00235FB2">
        <w:rPr>
          <w:lang w:val="en-CA"/>
        </w:rPr>
        <w:t>Update on RO, GEO-DARMA and Landslide Pilot</w:t>
      </w:r>
    </w:p>
    <w:p w14:paraId="6899B2F3" w14:textId="77777777" w:rsidR="00E422BF" w:rsidRDefault="00E422BF" w:rsidP="00DB6E20">
      <w:pPr>
        <w:rPr>
          <w:lang w:val="en-US"/>
        </w:rPr>
      </w:pPr>
    </w:p>
    <w:p w14:paraId="409AF8C6" w14:textId="2FC65A3A" w:rsidR="009F4E70" w:rsidRDefault="00235FB2" w:rsidP="00DB6E20">
      <w:pPr>
        <w:rPr>
          <w:lang w:val="en-US"/>
        </w:rPr>
      </w:pPr>
      <w:r w:rsidRPr="00235FB2">
        <w:rPr>
          <w:b/>
          <w:lang w:val="en-US"/>
        </w:rPr>
        <w:t xml:space="preserve">Action </w:t>
      </w:r>
      <w:r w:rsidR="009F4E70" w:rsidRPr="00235FB2">
        <w:rPr>
          <w:b/>
          <w:lang w:val="en-US"/>
        </w:rPr>
        <w:t>M8/1</w:t>
      </w:r>
      <w:r w:rsidR="009F4E70">
        <w:rPr>
          <w:lang w:val="en-US"/>
        </w:rPr>
        <w:t xml:space="preserve"> Read what was proposed for each pilot 4 years a go and compare to report</w:t>
      </w:r>
    </w:p>
    <w:p w14:paraId="0AA69448" w14:textId="639C233B" w:rsidR="009F4E70" w:rsidRDefault="00235FB2" w:rsidP="00DB6E20">
      <w:pPr>
        <w:rPr>
          <w:lang w:val="en-US"/>
        </w:rPr>
      </w:pPr>
      <w:proofErr w:type="spellStart"/>
      <w:r>
        <w:rPr>
          <w:lang w:val="en-US"/>
        </w:rPr>
        <w:t>Stephane</w:t>
      </w:r>
      <w:proofErr w:type="spellEnd"/>
      <w:r>
        <w:rPr>
          <w:lang w:val="en-US"/>
        </w:rPr>
        <w:t xml:space="preserve"> indicated that the pilot teams had the n</w:t>
      </w:r>
      <w:r w:rsidR="009F4E70">
        <w:rPr>
          <w:lang w:val="en-US"/>
        </w:rPr>
        <w:t xml:space="preserve">ext two weeks </w:t>
      </w:r>
      <w:r>
        <w:rPr>
          <w:lang w:val="en-US"/>
        </w:rPr>
        <w:t>to finaliz</w:t>
      </w:r>
      <w:r w:rsidR="009F4E70">
        <w:rPr>
          <w:lang w:val="en-US"/>
        </w:rPr>
        <w:t>e the sustainability plans</w:t>
      </w:r>
      <w:r>
        <w:rPr>
          <w:lang w:val="en-US"/>
        </w:rPr>
        <w:t xml:space="preserve"> in the updated PPTs and documents for the plenary. At the end of September, all the materials must be completed</w:t>
      </w:r>
      <w:r w:rsidR="009F4E70">
        <w:rPr>
          <w:lang w:val="en-US"/>
        </w:rPr>
        <w:t>.</w:t>
      </w:r>
    </w:p>
    <w:p w14:paraId="7A60B3B2" w14:textId="007B5A9E" w:rsidR="009F4E70" w:rsidRDefault="00235FB2" w:rsidP="00DB6E20">
      <w:pPr>
        <w:rPr>
          <w:lang w:val="en-US"/>
        </w:rPr>
      </w:pPr>
      <w:r w:rsidRPr="00235FB2">
        <w:rPr>
          <w:b/>
          <w:lang w:val="en-US"/>
        </w:rPr>
        <w:t xml:space="preserve">Action </w:t>
      </w:r>
      <w:r w:rsidR="009F4E70" w:rsidRPr="00235FB2">
        <w:rPr>
          <w:b/>
          <w:lang w:val="en-US"/>
        </w:rPr>
        <w:t>M8/2</w:t>
      </w:r>
      <w:r>
        <w:rPr>
          <w:lang w:val="en-US"/>
        </w:rPr>
        <w:t xml:space="preserve"> E</w:t>
      </w:r>
      <w:r w:rsidR="009F4E70">
        <w:rPr>
          <w:lang w:val="en-US"/>
        </w:rPr>
        <w:t>ach pilot to determi</w:t>
      </w:r>
      <w:r>
        <w:rPr>
          <w:lang w:val="en-US"/>
        </w:rPr>
        <w:t>ne what issues arise from a six-</w:t>
      </w:r>
      <w:r w:rsidR="009F4E70">
        <w:rPr>
          <w:lang w:val="en-US"/>
        </w:rPr>
        <w:t>month suspension</w:t>
      </w:r>
      <w:r>
        <w:rPr>
          <w:lang w:val="en-US"/>
        </w:rPr>
        <w:t xml:space="preserve"> of the activities, i.e. the time between the end of the pilots and the formal approval of the demonstrators. </w:t>
      </w:r>
      <w:proofErr w:type="gramStart"/>
      <w:r>
        <w:rPr>
          <w:lang w:val="en-US"/>
        </w:rPr>
        <w:t>Can some needs</w:t>
      </w:r>
      <w:proofErr w:type="gramEnd"/>
      <w:r>
        <w:rPr>
          <w:lang w:val="en-US"/>
        </w:rPr>
        <w:t xml:space="preserve"> be addressed through b</w:t>
      </w:r>
      <w:r w:rsidR="009F4E70">
        <w:rPr>
          <w:lang w:val="en-US"/>
        </w:rPr>
        <w:t>ackground mission</w:t>
      </w:r>
      <w:r>
        <w:rPr>
          <w:lang w:val="en-US"/>
        </w:rPr>
        <w:t>s</w:t>
      </w:r>
      <w:r w:rsidR="009F4E70">
        <w:rPr>
          <w:lang w:val="en-US"/>
        </w:rPr>
        <w:t xml:space="preserve">? Each agency </w:t>
      </w:r>
      <w:r>
        <w:rPr>
          <w:lang w:val="en-US"/>
        </w:rPr>
        <w:t>present</w:t>
      </w:r>
      <w:r w:rsidR="009F4E70">
        <w:rPr>
          <w:lang w:val="en-US"/>
        </w:rPr>
        <w:t xml:space="preserve"> identi</w:t>
      </w:r>
      <w:r>
        <w:rPr>
          <w:lang w:val="en-US"/>
        </w:rPr>
        <w:t>fi</w:t>
      </w:r>
      <w:r w:rsidR="009F4E70">
        <w:rPr>
          <w:lang w:val="en-US"/>
        </w:rPr>
        <w:t xml:space="preserve">ed their flexibility </w:t>
      </w:r>
      <w:r>
        <w:rPr>
          <w:lang w:val="en-US"/>
        </w:rPr>
        <w:t xml:space="preserve">and willingness </w:t>
      </w:r>
      <w:r w:rsidR="009F4E70">
        <w:rPr>
          <w:lang w:val="en-US"/>
        </w:rPr>
        <w:t xml:space="preserve">to work on </w:t>
      </w:r>
      <w:r>
        <w:rPr>
          <w:lang w:val="en-US"/>
        </w:rPr>
        <w:t>finding solutions</w:t>
      </w:r>
      <w:r w:rsidR="009F4E70">
        <w:rPr>
          <w:lang w:val="en-US"/>
        </w:rPr>
        <w:t xml:space="preserve"> through </w:t>
      </w:r>
      <w:r>
        <w:rPr>
          <w:lang w:val="en-US"/>
        </w:rPr>
        <w:t xml:space="preserve">the </w:t>
      </w:r>
      <w:r w:rsidR="009F4E70">
        <w:rPr>
          <w:lang w:val="en-US"/>
        </w:rPr>
        <w:t>DCT.</w:t>
      </w:r>
    </w:p>
    <w:p w14:paraId="46C867E7" w14:textId="6422CC6F" w:rsidR="00E97562" w:rsidRDefault="004F7454" w:rsidP="00DB6E20">
      <w:pPr>
        <w:rPr>
          <w:lang w:val="en-US"/>
        </w:rPr>
      </w:pPr>
      <w:r w:rsidRPr="004F7454">
        <w:rPr>
          <w:b/>
          <w:lang w:val="en-US"/>
        </w:rPr>
        <w:t>Action M8/3</w:t>
      </w:r>
      <w:r>
        <w:rPr>
          <w:lang w:val="en-US"/>
        </w:rPr>
        <w:t xml:space="preserve"> Prepare updated version of </w:t>
      </w:r>
      <w:r w:rsidR="00E97562">
        <w:rPr>
          <w:lang w:val="en-US"/>
        </w:rPr>
        <w:t>ROOP to be presented wi</w:t>
      </w:r>
      <w:r>
        <w:rPr>
          <w:lang w:val="en-US"/>
        </w:rPr>
        <w:t>thin next two weeks and include in annex to this version the SRF request to Copernicus Risk and Recovery.</w:t>
      </w:r>
    </w:p>
    <w:p w14:paraId="4C836B56" w14:textId="3D822ADB" w:rsidR="00E97562" w:rsidRDefault="004F7454" w:rsidP="00DB6E20">
      <w:pPr>
        <w:rPr>
          <w:lang w:val="en-US"/>
        </w:rPr>
      </w:pPr>
      <w:r>
        <w:rPr>
          <w:lang w:val="en-US"/>
        </w:rPr>
        <w:lastRenderedPageBreak/>
        <w:t>There was discussion regarding the biannual report feedback fro GSNL supersites. Little feedback was received on NZ and Ecuador reports and this should be raised during the GSNL discussion.</w:t>
      </w:r>
    </w:p>
    <w:p w14:paraId="5CC2AB07" w14:textId="77777777" w:rsidR="004F7454" w:rsidRDefault="004F7454" w:rsidP="00DB6E20">
      <w:pPr>
        <w:rPr>
          <w:lang w:val="en-US"/>
        </w:rPr>
      </w:pPr>
      <w:r>
        <w:rPr>
          <w:lang w:val="en-US"/>
        </w:rPr>
        <w:t>The n</w:t>
      </w:r>
      <w:r w:rsidR="00E97562">
        <w:rPr>
          <w:lang w:val="en-US"/>
        </w:rPr>
        <w:t xml:space="preserve">ew vice chair </w:t>
      </w:r>
      <w:r>
        <w:rPr>
          <w:lang w:val="en-US"/>
        </w:rPr>
        <w:t>of the WG will be presented at the Plenary. It will be NASA’s David Green.</w:t>
      </w:r>
    </w:p>
    <w:p w14:paraId="7A7A368A" w14:textId="77777777" w:rsidR="004F7454" w:rsidRDefault="004F7454" w:rsidP="00DB6E20">
      <w:pPr>
        <w:rPr>
          <w:lang w:val="en-US"/>
        </w:rPr>
      </w:pPr>
      <w:r>
        <w:rPr>
          <w:lang w:val="en-US"/>
        </w:rPr>
        <w:t>This is part of a series of six items to be presented for decision by the Plenary, including:</w:t>
      </w:r>
    </w:p>
    <w:p w14:paraId="7080476A" w14:textId="77777777" w:rsidR="004F7454" w:rsidRPr="004F7454" w:rsidRDefault="004F7454" w:rsidP="004F7454">
      <w:pPr>
        <w:numPr>
          <w:ilvl w:val="0"/>
          <w:numId w:val="33"/>
        </w:numPr>
        <w:tabs>
          <w:tab w:val="left" w:pos="720"/>
        </w:tabs>
        <w:rPr>
          <w:lang w:val="en-CA"/>
        </w:rPr>
      </w:pPr>
      <w:r w:rsidRPr="004F7454">
        <w:rPr>
          <w:lang w:val="en-CA"/>
        </w:rPr>
        <w:t>WGDisasters: Disaster Risk Management pilot initiative final reports. Approval needed</w:t>
      </w:r>
    </w:p>
    <w:p w14:paraId="0440B090" w14:textId="73FB5870" w:rsidR="004F7454" w:rsidRPr="004F7454" w:rsidRDefault="004F7454" w:rsidP="004F7454">
      <w:pPr>
        <w:numPr>
          <w:ilvl w:val="0"/>
          <w:numId w:val="33"/>
        </w:numPr>
        <w:tabs>
          <w:tab w:val="left" w:pos="720"/>
        </w:tabs>
        <w:rPr>
          <w:lang w:val="en-CA"/>
        </w:rPr>
      </w:pPr>
      <w:r w:rsidRPr="004F7454">
        <w:rPr>
          <w:lang w:val="en-CA"/>
        </w:rPr>
        <w:t xml:space="preserve">WGDisasters: Report on follow-on actions to DRM Pilots Approval needed for Volcano and Seismic (Flood </w:t>
      </w:r>
      <w:r>
        <w:rPr>
          <w:lang w:val="en-CA"/>
        </w:rPr>
        <w:t>pilot is seeking a six month study period to look at linkages with</w:t>
      </w:r>
      <w:r w:rsidRPr="004F7454">
        <w:rPr>
          <w:lang w:val="en-CA"/>
        </w:rPr>
        <w:t xml:space="preserve"> GEO-DARMA</w:t>
      </w:r>
      <w:r>
        <w:rPr>
          <w:lang w:val="en-CA"/>
        </w:rPr>
        <w:t xml:space="preserve"> and to plan out next demonstrator activities</w:t>
      </w:r>
      <w:r w:rsidRPr="004F7454">
        <w:rPr>
          <w:lang w:val="en-CA"/>
        </w:rPr>
        <w:t>)</w:t>
      </w:r>
    </w:p>
    <w:p w14:paraId="40C22BF3" w14:textId="77777777" w:rsidR="004F7454" w:rsidRPr="004F7454" w:rsidRDefault="004F7454" w:rsidP="004F7454">
      <w:pPr>
        <w:numPr>
          <w:ilvl w:val="0"/>
          <w:numId w:val="33"/>
        </w:numPr>
        <w:tabs>
          <w:tab w:val="left" w:pos="720"/>
        </w:tabs>
        <w:rPr>
          <w:lang w:val="en-CA"/>
        </w:rPr>
      </w:pPr>
      <w:r w:rsidRPr="004F7454">
        <w:rPr>
          <w:lang w:val="en-CA"/>
        </w:rPr>
        <w:t>WGDisasters: the Recovery Observatory Operational Plan. Approval needed</w:t>
      </w:r>
    </w:p>
    <w:p w14:paraId="741CE67C" w14:textId="77777777" w:rsidR="004F7454" w:rsidRPr="004F7454" w:rsidRDefault="004F7454" w:rsidP="004F7454">
      <w:pPr>
        <w:numPr>
          <w:ilvl w:val="0"/>
          <w:numId w:val="33"/>
        </w:numPr>
        <w:tabs>
          <w:tab w:val="left" w:pos="720"/>
        </w:tabs>
        <w:rPr>
          <w:lang w:val="en-CA"/>
        </w:rPr>
      </w:pPr>
      <w:r w:rsidRPr="004F7454">
        <w:rPr>
          <w:lang w:val="en-CA"/>
        </w:rPr>
        <w:t xml:space="preserve">WGDisasters: </w:t>
      </w:r>
      <w:proofErr w:type="spellStart"/>
      <w:r w:rsidRPr="004F7454">
        <w:rPr>
          <w:lang w:val="en-CA"/>
        </w:rPr>
        <w:t>Geohazards</w:t>
      </w:r>
      <w:proofErr w:type="spellEnd"/>
      <w:r w:rsidRPr="004F7454">
        <w:rPr>
          <w:lang w:val="en-CA"/>
        </w:rPr>
        <w:t xml:space="preserve"> Lab Implementation Plan. Approval needed</w:t>
      </w:r>
    </w:p>
    <w:p w14:paraId="13C321C1" w14:textId="77777777" w:rsidR="004F7454" w:rsidRPr="004F7454" w:rsidRDefault="004F7454" w:rsidP="004F7454">
      <w:pPr>
        <w:numPr>
          <w:ilvl w:val="0"/>
          <w:numId w:val="33"/>
        </w:numPr>
        <w:tabs>
          <w:tab w:val="left" w:pos="720"/>
        </w:tabs>
        <w:rPr>
          <w:lang w:val="en-CA"/>
        </w:rPr>
      </w:pPr>
      <w:r w:rsidRPr="004F7454">
        <w:rPr>
          <w:lang w:val="en-CA"/>
        </w:rPr>
        <w:t>WGDisasters: GEO GSNL Proposal (Southern Andes Supersite) and Biennial Reports (Ecuador and New-Zealand Supersites).</w:t>
      </w:r>
    </w:p>
    <w:p w14:paraId="3FF2A295" w14:textId="77777777" w:rsidR="004F7454" w:rsidRPr="004F7454" w:rsidRDefault="004F7454" w:rsidP="004F7454">
      <w:pPr>
        <w:numPr>
          <w:ilvl w:val="0"/>
          <w:numId w:val="33"/>
        </w:numPr>
        <w:tabs>
          <w:tab w:val="left" w:pos="720"/>
        </w:tabs>
        <w:rPr>
          <w:lang w:val="en-CA"/>
        </w:rPr>
      </w:pPr>
      <w:r w:rsidRPr="004F7454">
        <w:rPr>
          <w:lang w:val="en-CA"/>
        </w:rPr>
        <w:t>WGDisasters: a new Vice-Chair: NASA.</w:t>
      </w:r>
    </w:p>
    <w:p w14:paraId="2750ECF9" w14:textId="3D8B39AE" w:rsidR="00E97562" w:rsidRDefault="00E97562" w:rsidP="00DB6E20">
      <w:pPr>
        <w:rPr>
          <w:lang w:val="en-US"/>
        </w:rPr>
      </w:pPr>
      <w:r>
        <w:rPr>
          <w:lang w:val="en-US"/>
        </w:rPr>
        <w:t xml:space="preserve">Four items </w:t>
      </w:r>
      <w:r w:rsidR="004F7454">
        <w:rPr>
          <w:lang w:val="en-US"/>
        </w:rPr>
        <w:t>will be presented to the plenary for reference. They n</w:t>
      </w:r>
      <w:r>
        <w:rPr>
          <w:lang w:val="en-US"/>
        </w:rPr>
        <w:t xml:space="preserve">eed to send </w:t>
      </w:r>
      <w:r w:rsidR="004F7454">
        <w:rPr>
          <w:lang w:val="en-US"/>
        </w:rPr>
        <w:t>by end of September. They are:</w:t>
      </w:r>
    </w:p>
    <w:p w14:paraId="446DECFD" w14:textId="77777777" w:rsidR="004F7454" w:rsidRPr="004F7454" w:rsidRDefault="004F7454" w:rsidP="004F7454">
      <w:pPr>
        <w:numPr>
          <w:ilvl w:val="0"/>
          <w:numId w:val="32"/>
        </w:numPr>
        <w:tabs>
          <w:tab w:val="left" w:pos="720"/>
        </w:tabs>
        <w:rPr>
          <w:lang w:val="en-CA"/>
        </w:rPr>
      </w:pPr>
      <w:r w:rsidRPr="004F7454">
        <w:rPr>
          <w:lang w:val="en-CA"/>
        </w:rPr>
        <w:t>Landslide Pilot status update.</w:t>
      </w:r>
    </w:p>
    <w:p w14:paraId="4829739C" w14:textId="5B4AF3E8" w:rsidR="004F7454" w:rsidRPr="004F7454" w:rsidRDefault="004F7454" w:rsidP="004F7454">
      <w:pPr>
        <w:numPr>
          <w:ilvl w:val="0"/>
          <w:numId w:val="32"/>
        </w:numPr>
        <w:tabs>
          <w:tab w:val="left" w:pos="720"/>
        </w:tabs>
        <w:rPr>
          <w:lang w:val="en-CA"/>
        </w:rPr>
      </w:pPr>
      <w:r w:rsidRPr="004F7454">
        <w:rPr>
          <w:lang w:val="en-CA"/>
        </w:rPr>
        <w:t>Recovery Observatory Malawi and N</w:t>
      </w:r>
      <w:r>
        <w:rPr>
          <w:lang w:val="en-CA"/>
        </w:rPr>
        <w:t>epal demonstrators final report</w:t>
      </w:r>
    </w:p>
    <w:p w14:paraId="79450F5F" w14:textId="77777777" w:rsidR="004F7454" w:rsidRPr="004F7454" w:rsidRDefault="004F7454" w:rsidP="004F7454">
      <w:pPr>
        <w:numPr>
          <w:ilvl w:val="0"/>
          <w:numId w:val="32"/>
        </w:numPr>
        <w:tabs>
          <w:tab w:val="left" w:pos="720"/>
        </w:tabs>
        <w:rPr>
          <w:lang w:val="en-CA"/>
        </w:rPr>
      </w:pPr>
      <w:r w:rsidRPr="004F7454">
        <w:rPr>
          <w:lang w:val="en-CA"/>
        </w:rPr>
        <w:t>Recovery Observatory status update.</w:t>
      </w:r>
    </w:p>
    <w:p w14:paraId="696B9856" w14:textId="77777777" w:rsidR="004F7454" w:rsidRPr="004F7454" w:rsidRDefault="004F7454" w:rsidP="004F7454">
      <w:pPr>
        <w:numPr>
          <w:ilvl w:val="0"/>
          <w:numId w:val="32"/>
        </w:numPr>
        <w:tabs>
          <w:tab w:val="left" w:pos="720"/>
        </w:tabs>
        <w:rPr>
          <w:lang w:val="en-CA"/>
        </w:rPr>
      </w:pPr>
      <w:r w:rsidRPr="004F7454">
        <w:rPr>
          <w:lang w:val="en-CA"/>
        </w:rPr>
        <w:t>GEO-DARMA concept phase summary.</w:t>
      </w:r>
    </w:p>
    <w:p w14:paraId="4A6F9CD6" w14:textId="77777777" w:rsidR="004F7454" w:rsidRDefault="004F7454" w:rsidP="00DB6E20">
      <w:pPr>
        <w:rPr>
          <w:lang w:val="en-US"/>
        </w:rPr>
      </w:pPr>
    </w:p>
    <w:tbl>
      <w:tblPr>
        <w:tblStyle w:val="TableGrid"/>
        <w:tblW w:w="0" w:type="auto"/>
        <w:tblLook w:val="04A0" w:firstRow="1" w:lastRow="0" w:firstColumn="1" w:lastColumn="0" w:noHBand="0" w:noVBand="1"/>
      </w:tblPr>
      <w:tblGrid>
        <w:gridCol w:w="930"/>
        <w:gridCol w:w="6339"/>
        <w:gridCol w:w="2307"/>
      </w:tblGrid>
      <w:tr w:rsidR="004F7454" w:rsidRPr="00487901" w14:paraId="44491D7C" w14:textId="77777777" w:rsidTr="004F7454">
        <w:tc>
          <w:tcPr>
            <w:tcW w:w="930" w:type="dxa"/>
          </w:tcPr>
          <w:p w14:paraId="23D7C39B" w14:textId="77777777" w:rsidR="004F7454" w:rsidRDefault="004F7454" w:rsidP="004F7454">
            <w:pPr>
              <w:rPr>
                <w:lang w:val="en-US"/>
              </w:rPr>
            </w:pPr>
            <w:r>
              <w:rPr>
                <w:lang w:val="en-US"/>
              </w:rPr>
              <w:t>10:00</w:t>
            </w:r>
          </w:p>
        </w:tc>
        <w:tc>
          <w:tcPr>
            <w:tcW w:w="6339" w:type="dxa"/>
          </w:tcPr>
          <w:p w14:paraId="2777E1B5" w14:textId="77777777" w:rsidR="004F7454" w:rsidRDefault="004F7454" w:rsidP="004F7454">
            <w:pPr>
              <w:rPr>
                <w:b/>
              </w:rPr>
            </w:pPr>
            <w:r>
              <w:rPr>
                <w:b/>
              </w:rPr>
              <w:t>08 – GEO-DARMA – status and next steps</w:t>
            </w:r>
          </w:p>
        </w:tc>
        <w:tc>
          <w:tcPr>
            <w:tcW w:w="2307" w:type="dxa"/>
          </w:tcPr>
          <w:p w14:paraId="3D1AB2C6" w14:textId="77777777" w:rsidR="004F7454" w:rsidRDefault="004F7454" w:rsidP="004F7454">
            <w:pPr>
              <w:tabs>
                <w:tab w:val="left" w:pos="-5"/>
              </w:tabs>
              <w:ind w:right="-138"/>
            </w:pPr>
            <w:r>
              <w:t>Ivan Petiteville</w:t>
            </w:r>
          </w:p>
        </w:tc>
      </w:tr>
    </w:tbl>
    <w:p w14:paraId="33E7D66B" w14:textId="77777777" w:rsidR="00C04198" w:rsidRDefault="00C04198" w:rsidP="00DB6E20">
      <w:pPr>
        <w:rPr>
          <w:lang w:val="en-US"/>
        </w:rPr>
      </w:pPr>
    </w:p>
    <w:p w14:paraId="4A5D7026" w14:textId="21E24EAD" w:rsidR="002903FF" w:rsidRDefault="002903FF" w:rsidP="00DB6E20">
      <w:pPr>
        <w:rPr>
          <w:lang w:val="en-US"/>
        </w:rPr>
      </w:pPr>
      <w:r>
        <w:rPr>
          <w:lang w:val="en-US"/>
        </w:rPr>
        <w:t>Andrew Eddy presented the GEO-DARMA project (see PPT).</w:t>
      </w:r>
    </w:p>
    <w:p w14:paraId="60199B3D" w14:textId="165735AC" w:rsidR="00C04198" w:rsidRDefault="002903FF" w:rsidP="00DB6E20">
      <w:pPr>
        <w:rPr>
          <w:lang w:val="en-US"/>
        </w:rPr>
      </w:pPr>
      <w:r>
        <w:rPr>
          <w:lang w:val="en-US"/>
        </w:rPr>
        <w:t>GEO-DARMA is currently completing its regional assessments, after a first SC meeting in May. These will be compiled in October and a second Steering Committee meeti</w:t>
      </w:r>
      <w:r w:rsidR="006B75EC">
        <w:rPr>
          <w:lang w:val="en-US"/>
        </w:rPr>
        <w:t>n</w:t>
      </w:r>
      <w:r>
        <w:rPr>
          <w:lang w:val="en-US"/>
        </w:rPr>
        <w:t>g in November will review them and conclude the Concept Phase. There is still a need for broadened participation in the Steering Committee for Latin America, as wel</w:t>
      </w:r>
      <w:r w:rsidR="006B75EC">
        <w:rPr>
          <w:lang w:val="en-US"/>
        </w:rPr>
        <w:t>l as more regional institutions</w:t>
      </w:r>
      <w:r>
        <w:rPr>
          <w:lang w:val="en-US"/>
        </w:rPr>
        <w:t xml:space="preserve">, but these can join as the process goes forward. </w:t>
      </w:r>
      <w:r w:rsidR="006B75EC">
        <w:rPr>
          <w:lang w:val="en-US"/>
        </w:rPr>
        <w:t xml:space="preserve">In some cases, global </w:t>
      </w:r>
      <w:proofErr w:type="spellStart"/>
      <w:r w:rsidR="006B75EC">
        <w:rPr>
          <w:lang w:val="en-US"/>
        </w:rPr>
        <w:t>org</w:t>
      </w:r>
      <w:r>
        <w:rPr>
          <w:lang w:val="en-US"/>
        </w:rPr>
        <w:t>a</w:t>
      </w:r>
      <w:r w:rsidR="006B75EC">
        <w:rPr>
          <w:lang w:val="en-US"/>
        </w:rPr>
        <w:t>n</w:t>
      </w:r>
      <w:r>
        <w:rPr>
          <w:lang w:val="en-US"/>
        </w:rPr>
        <w:t>isations</w:t>
      </w:r>
      <w:proofErr w:type="spellEnd"/>
      <w:r>
        <w:rPr>
          <w:lang w:val="en-US"/>
        </w:rPr>
        <w:t xml:space="preserve"> with regional offices will work on this. </w:t>
      </w:r>
    </w:p>
    <w:tbl>
      <w:tblPr>
        <w:tblStyle w:val="TableGrid"/>
        <w:tblW w:w="0" w:type="auto"/>
        <w:tblLook w:val="04A0" w:firstRow="1" w:lastRow="0" w:firstColumn="1" w:lastColumn="0" w:noHBand="0" w:noVBand="1"/>
      </w:tblPr>
      <w:tblGrid>
        <w:gridCol w:w="930"/>
        <w:gridCol w:w="6339"/>
        <w:gridCol w:w="2307"/>
      </w:tblGrid>
      <w:tr w:rsidR="004F7454" w:rsidRPr="00487901" w14:paraId="4309D356" w14:textId="77777777" w:rsidTr="004F7454">
        <w:tc>
          <w:tcPr>
            <w:tcW w:w="930" w:type="dxa"/>
          </w:tcPr>
          <w:p w14:paraId="0AEFBBF2" w14:textId="77777777" w:rsidR="004F7454" w:rsidRDefault="004F7454" w:rsidP="004F7454">
            <w:pPr>
              <w:rPr>
                <w:lang w:val="en-US"/>
              </w:rPr>
            </w:pPr>
            <w:r>
              <w:rPr>
                <w:lang w:val="en-US"/>
              </w:rPr>
              <w:t>11:00</w:t>
            </w:r>
          </w:p>
        </w:tc>
        <w:tc>
          <w:tcPr>
            <w:tcW w:w="6339" w:type="dxa"/>
          </w:tcPr>
          <w:p w14:paraId="2A09EC03" w14:textId="77777777" w:rsidR="004F7454" w:rsidRDefault="004F7454" w:rsidP="004F7454">
            <w:pPr>
              <w:rPr>
                <w:b/>
              </w:rPr>
            </w:pPr>
            <w:r>
              <w:rPr>
                <w:b/>
              </w:rPr>
              <w:t>09 – Haiti RO – status, issues and next steps</w:t>
            </w:r>
          </w:p>
          <w:p w14:paraId="59AFF24D" w14:textId="77777777" w:rsidR="004F7454" w:rsidRPr="008D2674" w:rsidRDefault="004F7454" w:rsidP="004F7454">
            <w:pPr>
              <w:ind w:left="720"/>
              <w:rPr>
                <w:b/>
              </w:rPr>
            </w:pPr>
            <w:r>
              <w:rPr>
                <w:b/>
              </w:rPr>
              <w:t>Brief report on r</w:t>
            </w:r>
            <w:r w:rsidRPr="008D2674">
              <w:rPr>
                <w:b/>
              </w:rPr>
              <w:t xml:space="preserve">esults of pilot work to date </w:t>
            </w:r>
          </w:p>
          <w:p w14:paraId="4DEF4B30" w14:textId="77777777" w:rsidR="004F7454" w:rsidRPr="008D2674" w:rsidRDefault="004F7454" w:rsidP="004F7454">
            <w:pPr>
              <w:ind w:left="720"/>
              <w:rPr>
                <w:b/>
              </w:rPr>
            </w:pPr>
            <w:r w:rsidRPr="008D2674">
              <w:rPr>
                <w:b/>
              </w:rPr>
              <w:lastRenderedPageBreak/>
              <w:t>Data use:  presentation of projects from users (showcase key users and their results)</w:t>
            </w:r>
          </w:p>
          <w:p w14:paraId="70245AC2" w14:textId="77777777" w:rsidR="004F7454" w:rsidRDefault="004F7454" w:rsidP="004F7454">
            <w:pPr>
              <w:ind w:left="720"/>
              <w:rPr>
                <w:b/>
              </w:rPr>
            </w:pPr>
            <w:r>
              <w:rPr>
                <w:b/>
              </w:rPr>
              <w:t>Overview of data consumption by pilot team</w:t>
            </w:r>
          </w:p>
        </w:tc>
        <w:tc>
          <w:tcPr>
            <w:tcW w:w="2307" w:type="dxa"/>
          </w:tcPr>
          <w:p w14:paraId="3DBABB03" w14:textId="77777777" w:rsidR="004F7454" w:rsidRDefault="004F7454" w:rsidP="004F7454">
            <w:pPr>
              <w:tabs>
                <w:tab w:val="left" w:pos="-5"/>
              </w:tabs>
              <w:ind w:right="-138"/>
            </w:pPr>
            <w:r>
              <w:lastRenderedPageBreak/>
              <w:t>Frederic Moll</w:t>
            </w:r>
          </w:p>
          <w:p w14:paraId="3FA549B7" w14:textId="77777777" w:rsidR="004F7454" w:rsidRDefault="004F7454" w:rsidP="004F7454">
            <w:pPr>
              <w:tabs>
                <w:tab w:val="left" w:pos="-5"/>
              </w:tabs>
              <w:ind w:right="-138"/>
            </w:pPr>
            <w:r>
              <w:t xml:space="preserve">Helene de </w:t>
            </w:r>
            <w:proofErr w:type="spellStart"/>
            <w:r>
              <w:t>Boissezon</w:t>
            </w:r>
            <w:proofErr w:type="spellEnd"/>
          </w:p>
        </w:tc>
      </w:tr>
    </w:tbl>
    <w:p w14:paraId="02CC535A" w14:textId="77777777" w:rsidR="00C04198" w:rsidRDefault="00C04198" w:rsidP="00DB6E20">
      <w:pPr>
        <w:rPr>
          <w:lang w:val="en-US"/>
        </w:rPr>
      </w:pPr>
    </w:p>
    <w:p w14:paraId="780037CF" w14:textId="5C89E8A8" w:rsidR="00C04198" w:rsidRDefault="00C04198" w:rsidP="00DB6E20">
      <w:pPr>
        <w:rPr>
          <w:lang w:val="en-US"/>
        </w:rPr>
      </w:pPr>
      <w:r>
        <w:rPr>
          <w:lang w:val="en-US"/>
        </w:rPr>
        <w:t xml:space="preserve">Helene </w:t>
      </w:r>
      <w:r w:rsidR="006B75EC">
        <w:rPr>
          <w:lang w:val="en-US"/>
        </w:rPr>
        <w:t xml:space="preserve">de </w:t>
      </w:r>
      <w:proofErr w:type="spellStart"/>
      <w:r w:rsidR="006B75EC">
        <w:rPr>
          <w:lang w:val="en-US"/>
        </w:rPr>
        <w:t>Boissezon</w:t>
      </w:r>
      <w:proofErr w:type="spellEnd"/>
      <w:r w:rsidR="006B75EC">
        <w:rPr>
          <w:lang w:val="en-US"/>
        </w:rPr>
        <w:t xml:space="preserve"> </w:t>
      </w:r>
      <w:r>
        <w:rPr>
          <w:lang w:val="en-US"/>
        </w:rPr>
        <w:t>presented</w:t>
      </w:r>
      <w:r w:rsidR="006B75EC">
        <w:rPr>
          <w:lang w:val="en-US"/>
        </w:rPr>
        <w:t xml:space="preserve"> the RO activity. The team has made significant progress since the triggering last December. The User Workshop in May was a significant milestone, and was the opportunity to take stock of the strong commitment by local partners in Haiti, especially the CNIGS, the CIAT and ONEV. </w:t>
      </w:r>
    </w:p>
    <w:p w14:paraId="3C6635D0" w14:textId="63D09452" w:rsidR="00EE70F3" w:rsidRDefault="006B75EC" w:rsidP="00DB6E20">
      <w:pPr>
        <w:rPr>
          <w:lang w:val="en-US"/>
        </w:rPr>
      </w:pPr>
      <w:r>
        <w:rPr>
          <w:lang w:val="en-US"/>
        </w:rPr>
        <w:t>Helene indicated that there will be strong cap</w:t>
      </w:r>
      <w:r w:rsidR="003937EB">
        <w:rPr>
          <w:lang w:val="en-US"/>
        </w:rPr>
        <w:t>a</w:t>
      </w:r>
      <w:r>
        <w:rPr>
          <w:lang w:val="en-US"/>
        </w:rPr>
        <w:t xml:space="preserve">city building activities in the RO, and she indicated a willingness to work more closely with </w:t>
      </w:r>
      <w:proofErr w:type="spellStart"/>
      <w:r>
        <w:rPr>
          <w:lang w:val="en-US"/>
        </w:rPr>
        <w:t>WGCapD</w:t>
      </w:r>
      <w:proofErr w:type="spellEnd"/>
      <w:r>
        <w:rPr>
          <w:lang w:val="en-US"/>
        </w:rPr>
        <w:t xml:space="preserve">, which could assist in the development of a </w:t>
      </w:r>
      <w:r w:rsidR="00EE70F3">
        <w:rPr>
          <w:lang w:val="en-US"/>
        </w:rPr>
        <w:t>capacity building plan.</w:t>
      </w:r>
      <w:r>
        <w:rPr>
          <w:lang w:val="en-US"/>
        </w:rPr>
        <w:t xml:space="preserve"> Helene will c</w:t>
      </w:r>
      <w:r w:rsidR="00EE70F3">
        <w:rPr>
          <w:lang w:val="en-US"/>
        </w:rPr>
        <w:t xml:space="preserve">irculate </w:t>
      </w:r>
      <w:r>
        <w:rPr>
          <w:lang w:val="en-US"/>
        </w:rPr>
        <w:t xml:space="preserve">the </w:t>
      </w:r>
      <w:r w:rsidR="00EE70F3">
        <w:rPr>
          <w:lang w:val="en-US"/>
        </w:rPr>
        <w:t xml:space="preserve">ROOP to </w:t>
      </w:r>
      <w:proofErr w:type="spellStart"/>
      <w:r w:rsidR="00EE70F3">
        <w:rPr>
          <w:lang w:val="en-US"/>
        </w:rPr>
        <w:t>WGCapD</w:t>
      </w:r>
      <w:proofErr w:type="spellEnd"/>
      <w:r>
        <w:rPr>
          <w:lang w:val="en-US"/>
        </w:rPr>
        <w:t>.</w:t>
      </w:r>
    </w:p>
    <w:p w14:paraId="16DF3361" w14:textId="49C80C97" w:rsidR="00EE70F3" w:rsidRDefault="006B75EC" w:rsidP="00DB6E20">
      <w:pPr>
        <w:rPr>
          <w:lang w:val="en-US"/>
        </w:rPr>
      </w:pPr>
      <w:r>
        <w:rPr>
          <w:lang w:val="en-US"/>
        </w:rPr>
        <w:t>One past question raised by the group was the data contributed by local partners. A sl</w:t>
      </w:r>
      <w:r w:rsidR="00C24970">
        <w:rPr>
          <w:lang w:val="en-US"/>
        </w:rPr>
        <w:t xml:space="preserve">ide in </w:t>
      </w:r>
      <w:r>
        <w:rPr>
          <w:lang w:val="en-US"/>
        </w:rPr>
        <w:t>the PPT addresses</w:t>
      </w:r>
      <w:r w:rsidR="00C24970">
        <w:rPr>
          <w:lang w:val="en-US"/>
        </w:rPr>
        <w:t xml:space="preserve"> data sets contributed by Haiti to </w:t>
      </w:r>
      <w:r>
        <w:rPr>
          <w:lang w:val="en-US"/>
        </w:rPr>
        <w:t xml:space="preserve">the </w:t>
      </w:r>
      <w:r w:rsidR="00C24970">
        <w:rPr>
          <w:lang w:val="en-US"/>
        </w:rPr>
        <w:t>RO</w:t>
      </w:r>
      <w:r>
        <w:rPr>
          <w:lang w:val="en-US"/>
        </w:rPr>
        <w:t>.</w:t>
      </w:r>
    </w:p>
    <w:p w14:paraId="1C359773" w14:textId="64A1EBB8" w:rsidR="00C24970" w:rsidRDefault="006B75EC" w:rsidP="00DB6E20">
      <w:pPr>
        <w:rPr>
          <w:lang w:val="en-US"/>
        </w:rPr>
      </w:pPr>
      <w:r>
        <w:rPr>
          <w:lang w:val="en-US"/>
        </w:rPr>
        <w:t>There is a n</w:t>
      </w:r>
      <w:r w:rsidR="00FF48EF">
        <w:rPr>
          <w:lang w:val="en-US"/>
        </w:rPr>
        <w:t>eed to update da</w:t>
      </w:r>
      <w:r>
        <w:rPr>
          <w:lang w:val="en-US"/>
        </w:rPr>
        <w:t xml:space="preserve">ta use table for the ROOP, as it has evolved in the last week with new activities being added by ASI. </w:t>
      </w:r>
    </w:p>
    <w:p w14:paraId="3C8BB643" w14:textId="13DF9F67" w:rsidR="00FF48EF" w:rsidRDefault="006B75EC" w:rsidP="00DB6E20">
      <w:pPr>
        <w:rPr>
          <w:lang w:val="en-US"/>
        </w:rPr>
      </w:pPr>
      <w:proofErr w:type="spellStart"/>
      <w:r>
        <w:rPr>
          <w:lang w:val="en-US"/>
        </w:rPr>
        <w:t>Stephane</w:t>
      </w:r>
      <w:proofErr w:type="spellEnd"/>
      <w:r>
        <w:rPr>
          <w:lang w:val="en-US"/>
        </w:rPr>
        <w:t xml:space="preserve"> Chalifoux requested that when the products are validated in late 2017/early 2018, the validation protocol be shared with him. </w:t>
      </w:r>
    </w:p>
    <w:p w14:paraId="2F6F7DC8" w14:textId="184D0A4F" w:rsidR="00B60576" w:rsidRDefault="00FF48EF" w:rsidP="00DB6E20">
      <w:pPr>
        <w:rPr>
          <w:lang w:val="en-US"/>
        </w:rPr>
      </w:pPr>
      <w:r>
        <w:rPr>
          <w:lang w:val="en-US"/>
        </w:rPr>
        <w:t xml:space="preserve">ASI </w:t>
      </w:r>
      <w:r w:rsidR="006B75EC">
        <w:rPr>
          <w:lang w:val="en-US"/>
        </w:rPr>
        <w:t xml:space="preserve">indicated its willingness and commitment to participate in the RO, including </w:t>
      </w:r>
      <w:r>
        <w:rPr>
          <w:lang w:val="en-US"/>
        </w:rPr>
        <w:t xml:space="preserve">CSK data as needed – final numbers being established a s function of user need; </w:t>
      </w:r>
      <w:r w:rsidR="00E419CF">
        <w:rPr>
          <w:lang w:val="en-US"/>
        </w:rPr>
        <w:t>research products with ASI researchers – grou</w:t>
      </w:r>
      <w:r w:rsidR="006B75EC">
        <w:rPr>
          <w:lang w:val="en-US"/>
        </w:rPr>
        <w:t>nd displacement using CSK and ot</w:t>
      </w:r>
      <w:r w:rsidR="00E419CF">
        <w:rPr>
          <w:lang w:val="en-US"/>
        </w:rPr>
        <w:t>her data like TSX or RSAT; ASI has activ</w:t>
      </w:r>
      <w:r w:rsidR="006B75EC">
        <w:rPr>
          <w:lang w:val="en-US"/>
        </w:rPr>
        <w:t>i</w:t>
      </w:r>
      <w:r w:rsidR="00E419CF">
        <w:rPr>
          <w:lang w:val="en-US"/>
        </w:rPr>
        <w:t xml:space="preserve">ties with CIMA related to change detection products at VHR merging Pleiades and CSK; presence of CIMA at RO meetings with ASI support – perhaps Haiti could be a </w:t>
      </w:r>
      <w:r w:rsidR="006B75EC">
        <w:rPr>
          <w:lang w:val="en-US"/>
        </w:rPr>
        <w:t>test site for ASI-SAOCOM commissioning phase?</w:t>
      </w:r>
      <w:r w:rsidR="00E419CF">
        <w:rPr>
          <w:lang w:val="en-US"/>
        </w:rPr>
        <w:t xml:space="preserve"> </w:t>
      </w:r>
      <w:proofErr w:type="gramStart"/>
      <w:r w:rsidR="00E419CF">
        <w:rPr>
          <w:lang w:val="en-US"/>
        </w:rPr>
        <w:t>Maybe in a year or</w:t>
      </w:r>
      <w:r w:rsidR="006B75EC">
        <w:rPr>
          <w:lang w:val="en-US"/>
        </w:rPr>
        <w:t xml:space="preserve"> so?</w:t>
      </w:r>
      <w:proofErr w:type="gramEnd"/>
      <w:r w:rsidR="006B75EC">
        <w:rPr>
          <w:lang w:val="en-US"/>
        </w:rPr>
        <w:t xml:space="preserve"> This could be a CONAE contribution.</w:t>
      </w:r>
    </w:p>
    <w:p w14:paraId="229C4940" w14:textId="27E550DC" w:rsidR="00B60576" w:rsidRDefault="00B60576" w:rsidP="00DB6E20">
      <w:pPr>
        <w:rPr>
          <w:lang w:val="en-US"/>
        </w:rPr>
      </w:pPr>
      <w:r>
        <w:rPr>
          <w:lang w:val="en-US"/>
        </w:rPr>
        <w:t xml:space="preserve">NOAA </w:t>
      </w:r>
      <w:r w:rsidR="006B75EC">
        <w:rPr>
          <w:lang w:val="en-US"/>
        </w:rPr>
        <w:t>is still defining its contribution. The two main elements will deal with</w:t>
      </w:r>
      <w:r>
        <w:rPr>
          <w:lang w:val="en-US"/>
        </w:rPr>
        <w:t xml:space="preserve"> </w:t>
      </w:r>
      <w:r w:rsidR="006B75EC">
        <w:rPr>
          <w:lang w:val="en-US"/>
        </w:rPr>
        <w:t>vector borne disease in Haiti; and coral reef watch – health of the coastal zone.</w:t>
      </w:r>
    </w:p>
    <w:p w14:paraId="60B2D5F1" w14:textId="345FA3DA" w:rsidR="00B60576" w:rsidRDefault="006B75EC" w:rsidP="00DB6E20">
      <w:pPr>
        <w:rPr>
          <w:lang w:val="en-US"/>
        </w:rPr>
      </w:pPr>
      <w:r>
        <w:rPr>
          <w:lang w:val="en-US"/>
        </w:rPr>
        <w:t>DLR is acquiring d</w:t>
      </w:r>
      <w:r w:rsidR="00306BFF">
        <w:rPr>
          <w:lang w:val="en-US"/>
        </w:rPr>
        <w:t xml:space="preserve">ata through the background mission – strip map in 3 m in </w:t>
      </w:r>
      <w:proofErr w:type="spellStart"/>
      <w:r w:rsidR="00306BFF">
        <w:rPr>
          <w:lang w:val="en-US"/>
        </w:rPr>
        <w:t>asc</w:t>
      </w:r>
      <w:proofErr w:type="spellEnd"/>
      <w:r w:rsidR="00306BFF">
        <w:rPr>
          <w:lang w:val="en-US"/>
        </w:rPr>
        <w:t xml:space="preserve"> and </w:t>
      </w:r>
      <w:proofErr w:type="spellStart"/>
      <w:r w:rsidR="00306BFF">
        <w:rPr>
          <w:lang w:val="en-US"/>
        </w:rPr>
        <w:t>desc</w:t>
      </w:r>
      <w:proofErr w:type="spellEnd"/>
      <w:r w:rsidR="00306BFF">
        <w:rPr>
          <w:lang w:val="en-US"/>
        </w:rPr>
        <w:t xml:space="preserve"> mode… takes three or four months because of the east-west orientation of the AOI; INSAR data would require denser time series; covering only a sub AOI… less flexible than CSK with thi</w:t>
      </w:r>
      <w:r>
        <w:rPr>
          <w:lang w:val="en-US"/>
        </w:rPr>
        <w:t xml:space="preserve">s approach…possible value-adding from Airbus must still be </w:t>
      </w:r>
      <w:proofErr w:type="spellStart"/>
      <w:r>
        <w:rPr>
          <w:lang w:val="en-US"/>
        </w:rPr>
        <w:t>analysed</w:t>
      </w:r>
      <w:proofErr w:type="spellEnd"/>
      <w:r>
        <w:rPr>
          <w:lang w:val="en-US"/>
        </w:rPr>
        <w:t xml:space="preserve">. DLR would like its contribution to cover the whole RO area, rather than to focus on only a small portion of the RO AOI. </w:t>
      </w:r>
    </w:p>
    <w:p w14:paraId="693007EC" w14:textId="4B63FEAC" w:rsidR="00306BFF" w:rsidRDefault="006B75EC" w:rsidP="00DB6E20">
      <w:pPr>
        <w:rPr>
          <w:lang w:val="en-US"/>
        </w:rPr>
      </w:pPr>
      <w:r>
        <w:rPr>
          <w:lang w:val="en-US"/>
        </w:rPr>
        <w:t>ASI suggested that</w:t>
      </w:r>
      <w:r w:rsidR="00306BFF">
        <w:rPr>
          <w:lang w:val="en-US"/>
        </w:rPr>
        <w:t xml:space="preserve"> DLR </w:t>
      </w:r>
      <w:r>
        <w:rPr>
          <w:lang w:val="en-US"/>
        </w:rPr>
        <w:t xml:space="preserve">data (TSX change detection) </w:t>
      </w:r>
      <w:r w:rsidR="00306BFF">
        <w:rPr>
          <w:lang w:val="en-US"/>
        </w:rPr>
        <w:t xml:space="preserve">could be </w:t>
      </w:r>
      <w:r>
        <w:rPr>
          <w:lang w:val="en-US"/>
        </w:rPr>
        <w:t xml:space="preserve">a </w:t>
      </w:r>
      <w:r w:rsidR="00306BFF">
        <w:rPr>
          <w:lang w:val="en-US"/>
        </w:rPr>
        <w:t xml:space="preserve">screening tool at </w:t>
      </w:r>
      <w:proofErr w:type="spellStart"/>
      <w:r>
        <w:rPr>
          <w:lang w:val="en-US"/>
        </w:rPr>
        <w:t>s</w:t>
      </w:r>
      <w:r w:rsidR="00306BFF">
        <w:rPr>
          <w:lang w:val="en-US"/>
        </w:rPr>
        <w:t>tripmap</w:t>
      </w:r>
      <w:proofErr w:type="spellEnd"/>
      <w:r w:rsidR="00306BFF">
        <w:rPr>
          <w:lang w:val="en-US"/>
        </w:rPr>
        <w:t xml:space="preserve"> resolution and followed up with CSK</w:t>
      </w:r>
      <w:r>
        <w:rPr>
          <w:lang w:val="en-US"/>
        </w:rPr>
        <w:t xml:space="preserve">. These data will be sued through the GEP as an ESA </w:t>
      </w:r>
      <w:proofErr w:type="spellStart"/>
      <w:r>
        <w:rPr>
          <w:lang w:val="en-US"/>
        </w:rPr>
        <w:t>contributrion</w:t>
      </w:r>
      <w:proofErr w:type="spellEnd"/>
      <w:r>
        <w:rPr>
          <w:lang w:val="en-US"/>
        </w:rPr>
        <w:t xml:space="preserve">. </w:t>
      </w:r>
      <w:r w:rsidR="00306BFF">
        <w:rPr>
          <w:lang w:val="en-US"/>
        </w:rPr>
        <w:t xml:space="preserve"> </w:t>
      </w:r>
    </w:p>
    <w:p w14:paraId="6AD65A5F" w14:textId="26B051AE" w:rsidR="00306BFF" w:rsidRDefault="00306BFF" w:rsidP="00DB6E20">
      <w:pPr>
        <w:rPr>
          <w:lang w:val="en-US"/>
        </w:rPr>
      </w:pPr>
      <w:r>
        <w:rPr>
          <w:lang w:val="en-US"/>
        </w:rPr>
        <w:t xml:space="preserve">ESA </w:t>
      </w:r>
      <w:r w:rsidR="006B75EC">
        <w:rPr>
          <w:lang w:val="en-US"/>
        </w:rPr>
        <w:t>indicated that the</w:t>
      </w:r>
      <w:r>
        <w:rPr>
          <w:lang w:val="en-US"/>
        </w:rPr>
        <w:t xml:space="preserve"> GEP</w:t>
      </w:r>
      <w:r w:rsidR="006B75EC">
        <w:rPr>
          <w:lang w:val="en-US"/>
        </w:rPr>
        <w:t xml:space="preserve"> </w:t>
      </w:r>
      <w:proofErr w:type="gramStart"/>
      <w:r w:rsidR="006B75EC">
        <w:rPr>
          <w:lang w:val="en-US"/>
        </w:rPr>
        <w:t>will</w:t>
      </w:r>
      <w:proofErr w:type="gramEnd"/>
      <w:r w:rsidR="006B75EC">
        <w:rPr>
          <w:lang w:val="en-US"/>
        </w:rPr>
        <w:t xml:space="preserve"> be available for the RO activity</w:t>
      </w:r>
      <w:r>
        <w:rPr>
          <w:lang w:val="en-US"/>
        </w:rPr>
        <w:t xml:space="preserve">, </w:t>
      </w:r>
      <w:r w:rsidR="006B75EC">
        <w:rPr>
          <w:lang w:val="en-US"/>
        </w:rPr>
        <w:t>as well as</w:t>
      </w:r>
      <w:r>
        <w:rPr>
          <w:lang w:val="en-US"/>
        </w:rPr>
        <w:t xml:space="preserve"> Sentinel collections, data delivery, </w:t>
      </w:r>
      <w:proofErr w:type="spellStart"/>
      <w:r>
        <w:rPr>
          <w:lang w:val="en-US"/>
        </w:rPr>
        <w:t>etc</w:t>
      </w:r>
      <w:proofErr w:type="spellEnd"/>
    </w:p>
    <w:p w14:paraId="29704697" w14:textId="2AB2C2E7" w:rsidR="00BA17A2" w:rsidRDefault="002903FF" w:rsidP="00DB6E20">
      <w:pPr>
        <w:rPr>
          <w:lang w:val="en-US"/>
        </w:rPr>
      </w:pPr>
      <w:r w:rsidRPr="002903FF">
        <w:rPr>
          <w:b/>
          <w:lang w:val="en-US"/>
        </w:rPr>
        <w:lastRenderedPageBreak/>
        <w:t xml:space="preserve">Action </w:t>
      </w:r>
      <w:r w:rsidR="00BA17A2" w:rsidRPr="002903FF">
        <w:rPr>
          <w:b/>
          <w:lang w:val="en-US"/>
        </w:rPr>
        <w:t>M8/4</w:t>
      </w:r>
      <w:r w:rsidR="00BA17A2">
        <w:rPr>
          <w:lang w:val="en-US"/>
        </w:rPr>
        <w:t xml:space="preserve"> Helene to clarify with Copernicus the approach </w:t>
      </w:r>
      <w:r>
        <w:rPr>
          <w:lang w:val="en-US"/>
        </w:rPr>
        <w:t>to be used for data access for the Copernicus R&amp;R activation for Haiti – wil</w:t>
      </w:r>
      <w:r w:rsidR="007928FC">
        <w:rPr>
          <w:lang w:val="en-US"/>
        </w:rPr>
        <w:t>l</w:t>
      </w:r>
      <w:r>
        <w:rPr>
          <w:lang w:val="en-US"/>
        </w:rPr>
        <w:t xml:space="preserve"> the data be acquired through standard commercial channels?</w:t>
      </w:r>
    </w:p>
    <w:p w14:paraId="07FC2FDA" w14:textId="77777777" w:rsidR="00BA17A2" w:rsidRDefault="00BA17A2" w:rsidP="00DB6E20">
      <w:pPr>
        <w:rPr>
          <w:lang w:val="en-US"/>
        </w:rPr>
      </w:pPr>
    </w:p>
    <w:tbl>
      <w:tblPr>
        <w:tblStyle w:val="TableGrid"/>
        <w:tblW w:w="0" w:type="auto"/>
        <w:tblLook w:val="04A0" w:firstRow="1" w:lastRow="0" w:firstColumn="1" w:lastColumn="0" w:noHBand="0" w:noVBand="1"/>
      </w:tblPr>
      <w:tblGrid>
        <w:gridCol w:w="930"/>
        <w:gridCol w:w="6339"/>
        <w:gridCol w:w="2307"/>
      </w:tblGrid>
      <w:tr w:rsidR="004F7454" w:rsidRPr="00487901" w14:paraId="60CCB920" w14:textId="77777777" w:rsidTr="004F7454">
        <w:tc>
          <w:tcPr>
            <w:tcW w:w="930" w:type="dxa"/>
          </w:tcPr>
          <w:p w14:paraId="1840D3C8" w14:textId="77777777" w:rsidR="004F7454" w:rsidRDefault="004F7454" w:rsidP="004F7454">
            <w:pPr>
              <w:rPr>
                <w:lang w:val="en-US"/>
              </w:rPr>
            </w:pPr>
            <w:r>
              <w:rPr>
                <w:lang w:val="en-US"/>
              </w:rPr>
              <w:t>12:00</w:t>
            </w:r>
          </w:p>
        </w:tc>
        <w:tc>
          <w:tcPr>
            <w:tcW w:w="6339" w:type="dxa"/>
          </w:tcPr>
          <w:p w14:paraId="0A096FE8" w14:textId="77777777" w:rsidR="004F7454" w:rsidRDefault="004F7454" w:rsidP="004F7454">
            <w:pPr>
              <w:rPr>
                <w:b/>
              </w:rPr>
            </w:pPr>
            <w:r>
              <w:rPr>
                <w:b/>
              </w:rPr>
              <w:t xml:space="preserve">10 – </w:t>
            </w:r>
            <w:proofErr w:type="spellStart"/>
            <w:r>
              <w:rPr>
                <w:b/>
              </w:rPr>
              <w:t>Geohazards</w:t>
            </w:r>
            <w:proofErr w:type="spellEnd"/>
            <w:r>
              <w:rPr>
                <w:b/>
              </w:rPr>
              <w:t xml:space="preserve"> Lab – status and next steps</w:t>
            </w:r>
          </w:p>
        </w:tc>
        <w:tc>
          <w:tcPr>
            <w:tcW w:w="2307" w:type="dxa"/>
          </w:tcPr>
          <w:p w14:paraId="2716DF5D" w14:textId="77777777" w:rsidR="004F7454" w:rsidRDefault="004F7454" w:rsidP="004F7454">
            <w:pPr>
              <w:tabs>
                <w:tab w:val="left" w:pos="-5"/>
              </w:tabs>
              <w:ind w:right="-138"/>
            </w:pPr>
            <w:r>
              <w:t>Philippe Bally</w:t>
            </w:r>
          </w:p>
          <w:p w14:paraId="3383C296" w14:textId="77777777" w:rsidR="004F7454" w:rsidRDefault="004F7454" w:rsidP="004F7454">
            <w:pPr>
              <w:tabs>
                <w:tab w:val="left" w:pos="-5"/>
              </w:tabs>
              <w:ind w:right="-138"/>
            </w:pPr>
            <w:proofErr w:type="spellStart"/>
            <w:r>
              <w:t>Dorella</w:t>
            </w:r>
            <w:proofErr w:type="spellEnd"/>
            <w:r>
              <w:t xml:space="preserve"> Papadopoulou</w:t>
            </w:r>
          </w:p>
        </w:tc>
      </w:tr>
    </w:tbl>
    <w:p w14:paraId="38D4217B" w14:textId="77777777" w:rsidR="00BA17A2" w:rsidRDefault="00BA17A2" w:rsidP="00DB6E20">
      <w:pPr>
        <w:rPr>
          <w:lang w:val="en-US"/>
        </w:rPr>
      </w:pPr>
    </w:p>
    <w:p w14:paraId="75948DD6" w14:textId="29AB66D5" w:rsidR="00651933" w:rsidRDefault="00651933" w:rsidP="00DB6E20">
      <w:pPr>
        <w:rPr>
          <w:lang w:val="en-US"/>
        </w:rPr>
      </w:pPr>
      <w:proofErr w:type="spellStart"/>
      <w:r>
        <w:rPr>
          <w:lang w:val="en-US"/>
        </w:rPr>
        <w:t>Dorella</w:t>
      </w:r>
      <w:proofErr w:type="spellEnd"/>
      <w:r>
        <w:rPr>
          <w:lang w:val="en-US"/>
        </w:rPr>
        <w:t xml:space="preserve"> </w:t>
      </w:r>
      <w:r w:rsidR="007928FC">
        <w:rPr>
          <w:lang w:val="en-US"/>
        </w:rPr>
        <w:t xml:space="preserve">Papadopoulou made a presentation on the </w:t>
      </w:r>
      <w:proofErr w:type="spellStart"/>
      <w:r w:rsidR="007928FC">
        <w:rPr>
          <w:lang w:val="en-US"/>
        </w:rPr>
        <w:t>Geohazards</w:t>
      </w:r>
      <w:proofErr w:type="spellEnd"/>
      <w:r w:rsidR="007928FC">
        <w:rPr>
          <w:lang w:val="en-US"/>
        </w:rPr>
        <w:t xml:space="preserve"> Lab initiative (see </w:t>
      </w:r>
      <w:r>
        <w:rPr>
          <w:lang w:val="en-US"/>
        </w:rPr>
        <w:t>PPT</w:t>
      </w:r>
      <w:r w:rsidR="007928FC">
        <w:rPr>
          <w:lang w:val="en-US"/>
        </w:rPr>
        <w:t>)</w:t>
      </w:r>
      <w:r>
        <w:rPr>
          <w:lang w:val="en-US"/>
        </w:rPr>
        <w:t xml:space="preserve">. </w:t>
      </w:r>
      <w:r w:rsidR="007928FC">
        <w:rPr>
          <w:lang w:val="en-US"/>
        </w:rPr>
        <w:t>The c</w:t>
      </w:r>
      <w:r>
        <w:rPr>
          <w:lang w:val="en-US"/>
        </w:rPr>
        <w:t>ontributions listed in PPT are confirmed.</w:t>
      </w:r>
    </w:p>
    <w:p w14:paraId="704290D5" w14:textId="77777777" w:rsidR="00307E3B" w:rsidRDefault="00307E3B" w:rsidP="00DB6E20">
      <w:pPr>
        <w:rPr>
          <w:lang w:val="en-US"/>
        </w:rPr>
      </w:pPr>
    </w:p>
    <w:p w14:paraId="44BB2028" w14:textId="00093279" w:rsidR="00307E3B" w:rsidRDefault="00307E3B" w:rsidP="00DB6E20">
      <w:pPr>
        <w:rPr>
          <w:lang w:val="en-US"/>
        </w:rPr>
      </w:pPr>
      <w:r>
        <w:rPr>
          <w:lang w:val="en-US"/>
        </w:rPr>
        <w:t xml:space="preserve">No data request </w:t>
      </w:r>
      <w:r w:rsidR="007928FC">
        <w:rPr>
          <w:lang w:val="en-US"/>
        </w:rPr>
        <w:t xml:space="preserve">is associated with the </w:t>
      </w:r>
      <w:proofErr w:type="spellStart"/>
      <w:r w:rsidR="007928FC">
        <w:rPr>
          <w:lang w:val="en-US"/>
        </w:rPr>
        <w:t>Geohazards</w:t>
      </w:r>
      <w:proofErr w:type="spellEnd"/>
      <w:r w:rsidR="007928FC">
        <w:rPr>
          <w:lang w:val="en-US"/>
        </w:rPr>
        <w:t xml:space="preserve"> L</w:t>
      </w:r>
      <w:r>
        <w:rPr>
          <w:lang w:val="en-US"/>
        </w:rPr>
        <w:t>ab. Users must go through DCT for data access, not through labs. Data is allocated in Consolidation Phase</w:t>
      </w:r>
      <w:r w:rsidR="007928FC">
        <w:rPr>
          <w:lang w:val="en-US"/>
        </w:rPr>
        <w:t xml:space="preserve"> of the Seismic Demonstrator</w:t>
      </w:r>
      <w:r>
        <w:rPr>
          <w:lang w:val="en-US"/>
        </w:rPr>
        <w:t>.</w:t>
      </w:r>
    </w:p>
    <w:p w14:paraId="38AB1DC5" w14:textId="3638AB9A" w:rsidR="00CA730C" w:rsidRPr="00CA730C" w:rsidRDefault="00CA730C" w:rsidP="00CA730C">
      <w:pPr>
        <w:rPr>
          <w:lang w:val="en-US"/>
        </w:rPr>
      </w:pPr>
      <w:proofErr w:type="spellStart"/>
      <w:r>
        <w:rPr>
          <w:lang w:val="en-US"/>
        </w:rPr>
        <w:t>Ziyang</w:t>
      </w:r>
      <w:proofErr w:type="spellEnd"/>
      <w:r>
        <w:rPr>
          <w:lang w:val="en-US"/>
        </w:rPr>
        <w:t xml:space="preserve"> Li made a point about the possible architecture of the </w:t>
      </w:r>
      <w:proofErr w:type="spellStart"/>
      <w:r>
        <w:rPr>
          <w:lang w:val="en-US"/>
        </w:rPr>
        <w:t>Geohazards</w:t>
      </w:r>
      <w:proofErr w:type="spellEnd"/>
      <w:r>
        <w:rPr>
          <w:lang w:val="en-US"/>
        </w:rPr>
        <w:t xml:space="preserve"> Lab. </w:t>
      </w:r>
      <w:r w:rsidRPr="00CA730C">
        <w:rPr>
          <w:lang w:val="en-US"/>
        </w:rPr>
        <w:t>Since the lab will develop an IT system, the system will offer the end users or researchers data, models, and even the products produced by the system directly. So the system architecture can be designed in two ways:</w:t>
      </w:r>
    </w:p>
    <w:p w14:paraId="3A66238E" w14:textId="77777777" w:rsidR="00CA730C" w:rsidRPr="00CA730C" w:rsidRDefault="00CA730C" w:rsidP="00CA730C">
      <w:pPr>
        <w:rPr>
          <w:lang w:val="en-US"/>
        </w:rPr>
      </w:pPr>
      <w:r w:rsidRPr="00CA730C">
        <w:rPr>
          <w:lang w:val="en-US"/>
        </w:rPr>
        <w:t>1. Independent system: The system running by itself. Data and models will be pre placed in the system.  Users use the portal to send the requests.</w:t>
      </w:r>
    </w:p>
    <w:p w14:paraId="670CD849" w14:textId="16983A9B" w:rsidR="00CA730C" w:rsidRPr="00CA730C" w:rsidRDefault="00CA730C" w:rsidP="00CA730C">
      <w:pPr>
        <w:rPr>
          <w:lang w:val="en-US"/>
        </w:rPr>
      </w:pPr>
      <w:r w:rsidRPr="00CA730C">
        <w:rPr>
          <w:lang w:val="en-US"/>
        </w:rPr>
        <w:t xml:space="preserve">2. Distributed system: The system is not only running by itself, also connected to the systems like </w:t>
      </w:r>
      <w:r>
        <w:rPr>
          <w:lang w:val="en-US"/>
        </w:rPr>
        <w:t>ESA, DLR etc.</w:t>
      </w:r>
    </w:p>
    <w:p w14:paraId="72D2498D" w14:textId="39AF6316" w:rsidR="00CA730C" w:rsidRPr="00CA730C" w:rsidRDefault="00CA730C" w:rsidP="00CA730C">
      <w:pPr>
        <w:rPr>
          <w:lang w:val="en-US"/>
        </w:rPr>
      </w:pPr>
      <w:r w:rsidRPr="00CA730C">
        <w:rPr>
          <w:lang w:val="en-US"/>
        </w:rPr>
        <w:t>In the first w</w:t>
      </w:r>
      <w:r>
        <w:rPr>
          <w:lang w:val="en-US"/>
        </w:rPr>
        <w:t>ay, the problem is to pre place</w:t>
      </w:r>
      <w:r w:rsidRPr="00CA730C">
        <w:rPr>
          <w:lang w:val="en-US"/>
        </w:rPr>
        <w:t xml:space="preserve"> the da</w:t>
      </w:r>
      <w:r>
        <w:rPr>
          <w:lang w:val="en-US"/>
        </w:rPr>
        <w:t xml:space="preserve">ta and models. Especially when </w:t>
      </w:r>
      <w:r w:rsidRPr="00CA730C">
        <w:rPr>
          <w:lang w:val="en-US"/>
        </w:rPr>
        <w:t>the hazard occurs, it must be done very quickly. So that end users will be willing to use the system.</w:t>
      </w:r>
    </w:p>
    <w:p w14:paraId="085C88AF" w14:textId="77777777" w:rsidR="00CA730C" w:rsidRPr="00CA730C" w:rsidRDefault="00CA730C" w:rsidP="00CA730C">
      <w:pPr>
        <w:rPr>
          <w:lang w:val="en-US"/>
        </w:rPr>
      </w:pPr>
      <w:r w:rsidRPr="00CA730C">
        <w:rPr>
          <w:lang w:val="en-US"/>
        </w:rPr>
        <w:t>In the second way, the problem is the protocol to connect other systems and also the authorities to communication. Because it will face to systems in different frameworks, it will be more hard to develop different protocols and also very hard to get the authorities to access the different systems in the background.</w:t>
      </w:r>
    </w:p>
    <w:p w14:paraId="2DD15B15" w14:textId="77777777" w:rsidR="00CA730C" w:rsidRDefault="00CA730C" w:rsidP="00DB6E20">
      <w:pPr>
        <w:rPr>
          <w:lang w:val="en-US"/>
        </w:rPr>
      </w:pPr>
    </w:p>
    <w:tbl>
      <w:tblPr>
        <w:tblStyle w:val="TableGrid"/>
        <w:tblW w:w="0" w:type="auto"/>
        <w:tblLook w:val="04A0" w:firstRow="1" w:lastRow="0" w:firstColumn="1" w:lastColumn="0" w:noHBand="0" w:noVBand="1"/>
      </w:tblPr>
      <w:tblGrid>
        <w:gridCol w:w="930"/>
        <w:gridCol w:w="6339"/>
        <w:gridCol w:w="2307"/>
      </w:tblGrid>
      <w:tr w:rsidR="00CA730C" w:rsidRPr="00487901" w14:paraId="55F3317F" w14:textId="77777777" w:rsidTr="00C555F7">
        <w:tc>
          <w:tcPr>
            <w:tcW w:w="930" w:type="dxa"/>
          </w:tcPr>
          <w:p w14:paraId="3DD0C958" w14:textId="46A7A5DD" w:rsidR="00CA730C" w:rsidRDefault="00CA730C" w:rsidP="00C555F7">
            <w:pPr>
              <w:rPr>
                <w:lang w:val="en-US"/>
              </w:rPr>
            </w:pPr>
            <w:r>
              <w:rPr>
                <w:lang w:val="en-US"/>
              </w:rPr>
              <w:t>14:00</w:t>
            </w:r>
          </w:p>
        </w:tc>
        <w:tc>
          <w:tcPr>
            <w:tcW w:w="6339" w:type="dxa"/>
          </w:tcPr>
          <w:p w14:paraId="0DC9103C" w14:textId="77777777" w:rsidR="00CA730C" w:rsidRPr="00F14B2F" w:rsidRDefault="00CA730C" w:rsidP="00C555F7">
            <w:pPr>
              <w:rPr>
                <w:b/>
              </w:rPr>
            </w:pPr>
            <w:r>
              <w:rPr>
                <w:b/>
              </w:rPr>
              <w:t>12 – GSNL Report</w:t>
            </w:r>
          </w:p>
          <w:p w14:paraId="75808A69" w14:textId="77777777" w:rsidR="00CA730C" w:rsidRDefault="00CA730C" w:rsidP="00C555F7">
            <w:pPr>
              <w:ind w:left="720"/>
              <w:rPr>
                <w:b/>
              </w:rPr>
            </w:pPr>
            <w:r w:rsidRPr="008D2674">
              <w:rPr>
                <w:b/>
              </w:rPr>
              <w:t>Status</w:t>
            </w:r>
            <w:r>
              <w:rPr>
                <w:b/>
              </w:rPr>
              <w:t xml:space="preserve"> &amp; New initiatives</w:t>
            </w:r>
          </w:p>
        </w:tc>
        <w:tc>
          <w:tcPr>
            <w:tcW w:w="2307" w:type="dxa"/>
          </w:tcPr>
          <w:p w14:paraId="5F4ADC52" w14:textId="77777777" w:rsidR="00CA730C" w:rsidRDefault="00CA730C" w:rsidP="00C555F7">
            <w:pPr>
              <w:tabs>
                <w:tab w:val="left" w:pos="-5"/>
              </w:tabs>
              <w:ind w:right="-138"/>
            </w:pPr>
            <w:r>
              <w:t>Stefano Salvi</w:t>
            </w:r>
          </w:p>
        </w:tc>
      </w:tr>
    </w:tbl>
    <w:p w14:paraId="53A00AF2" w14:textId="77777777" w:rsidR="00CA730C" w:rsidRDefault="00CA730C" w:rsidP="00DB6E20">
      <w:pPr>
        <w:rPr>
          <w:lang w:val="en-US"/>
        </w:rPr>
      </w:pPr>
    </w:p>
    <w:p w14:paraId="644699F3" w14:textId="4609F94D" w:rsidR="007928FC" w:rsidRDefault="007928FC" w:rsidP="00DB6E20">
      <w:pPr>
        <w:rPr>
          <w:lang w:val="en-US"/>
        </w:rPr>
      </w:pPr>
      <w:r>
        <w:rPr>
          <w:lang w:val="en-US"/>
        </w:rPr>
        <w:t>Stefano Salvi presented on the status of the GSNL initiative.</w:t>
      </w:r>
    </w:p>
    <w:p w14:paraId="057F874F" w14:textId="07ADE39B" w:rsidR="004A5D94" w:rsidRDefault="004A5D94" w:rsidP="00DB6E20">
      <w:pPr>
        <w:rPr>
          <w:lang w:val="en-US"/>
        </w:rPr>
      </w:pPr>
      <w:proofErr w:type="spellStart"/>
      <w:r>
        <w:rPr>
          <w:lang w:val="en-US"/>
        </w:rPr>
        <w:t>Sinabung</w:t>
      </w:r>
      <w:proofErr w:type="spellEnd"/>
      <w:r>
        <w:rPr>
          <w:lang w:val="en-US"/>
        </w:rPr>
        <w:t xml:space="preserve"> supersite – ASI indicated its availability to provide data but none has been requested.</w:t>
      </w:r>
    </w:p>
    <w:p w14:paraId="46E700CC" w14:textId="1C5214DD" w:rsidR="004A5D94" w:rsidRDefault="004A5D94" w:rsidP="00DB6E20">
      <w:pPr>
        <w:rPr>
          <w:lang w:val="en-US"/>
        </w:rPr>
      </w:pPr>
      <w:r>
        <w:rPr>
          <w:lang w:val="en-US"/>
        </w:rPr>
        <w:t>Discussion on event supersite procedure – request made to SAC chair, forwarded to DCT and each</w:t>
      </w:r>
      <w:r w:rsidR="007928FC">
        <w:rPr>
          <w:lang w:val="en-US"/>
        </w:rPr>
        <w:t xml:space="preserve"> agency decides</w:t>
      </w:r>
      <w:r>
        <w:rPr>
          <w:lang w:val="en-US"/>
        </w:rPr>
        <w:t xml:space="preserve"> individually</w:t>
      </w:r>
      <w:r w:rsidR="007928FC">
        <w:rPr>
          <w:lang w:val="en-US"/>
        </w:rPr>
        <w:t>.</w:t>
      </w:r>
    </w:p>
    <w:p w14:paraId="71F16201" w14:textId="0F4FB6B3" w:rsidR="004A5D94" w:rsidRDefault="004A5D94" w:rsidP="00DB6E20">
      <w:pPr>
        <w:rPr>
          <w:lang w:val="en-US"/>
        </w:rPr>
      </w:pPr>
      <w:r>
        <w:rPr>
          <w:lang w:val="en-US"/>
        </w:rPr>
        <w:lastRenderedPageBreak/>
        <w:t xml:space="preserve">Science results </w:t>
      </w:r>
      <w:r w:rsidR="007928FC">
        <w:rPr>
          <w:lang w:val="en-US"/>
        </w:rPr>
        <w:t xml:space="preserve">were </w:t>
      </w:r>
      <w:r>
        <w:rPr>
          <w:lang w:val="en-US"/>
        </w:rPr>
        <w:t>presented</w:t>
      </w:r>
      <w:r w:rsidR="007928FC">
        <w:rPr>
          <w:lang w:val="en-US"/>
        </w:rPr>
        <w:t xml:space="preserve">, as a result of a request made at the previous meeting. It was agreed that future presentations on GSNL should focus on the science elements and less on procedure. A lot of good work is being conducted within the GSNL and the science presentation is a means of sharing these results with the agencies contributing data. </w:t>
      </w:r>
      <w:r>
        <w:rPr>
          <w:lang w:val="en-US"/>
        </w:rPr>
        <w:t xml:space="preserve">Stefano </w:t>
      </w:r>
      <w:r w:rsidR="007928FC">
        <w:rPr>
          <w:lang w:val="en-US"/>
        </w:rPr>
        <w:t xml:space="preserve">indicated he </w:t>
      </w:r>
      <w:r>
        <w:rPr>
          <w:lang w:val="en-US"/>
        </w:rPr>
        <w:t>has more illustrations for showcasing if requested.</w:t>
      </w:r>
    </w:p>
    <w:p w14:paraId="06085973" w14:textId="51854934" w:rsidR="004A5D94" w:rsidRDefault="004A5D94" w:rsidP="00DB6E20">
      <w:pPr>
        <w:rPr>
          <w:lang w:val="en-US"/>
        </w:rPr>
      </w:pPr>
      <w:r>
        <w:rPr>
          <w:lang w:val="en-US"/>
        </w:rPr>
        <w:t>T</w:t>
      </w:r>
      <w:r w:rsidR="007928FC">
        <w:rPr>
          <w:lang w:val="en-US"/>
        </w:rPr>
        <w:t>here are t</w:t>
      </w:r>
      <w:r>
        <w:rPr>
          <w:lang w:val="en-US"/>
        </w:rPr>
        <w:t>wo proposals</w:t>
      </w:r>
      <w:r w:rsidR="007928FC">
        <w:rPr>
          <w:lang w:val="en-US"/>
        </w:rPr>
        <w:t xml:space="preserve"> for new supersites</w:t>
      </w:r>
      <w:r>
        <w:rPr>
          <w:lang w:val="en-US"/>
        </w:rPr>
        <w:t xml:space="preserve">: southern </w:t>
      </w:r>
      <w:proofErr w:type="spellStart"/>
      <w:proofErr w:type="gramStart"/>
      <w:r>
        <w:rPr>
          <w:lang w:val="en-US"/>
        </w:rPr>
        <w:t>andes</w:t>
      </w:r>
      <w:proofErr w:type="spellEnd"/>
      <w:proofErr w:type="gramEnd"/>
      <w:r>
        <w:rPr>
          <w:lang w:val="en-US"/>
        </w:rPr>
        <w:t xml:space="preserve"> and </w:t>
      </w:r>
      <w:proofErr w:type="spellStart"/>
      <w:r>
        <w:rPr>
          <w:lang w:val="en-US"/>
        </w:rPr>
        <w:t>virunga</w:t>
      </w:r>
      <w:proofErr w:type="spellEnd"/>
      <w:r>
        <w:rPr>
          <w:lang w:val="en-US"/>
        </w:rPr>
        <w:t xml:space="preserve"> volcanic area</w:t>
      </w:r>
    </w:p>
    <w:p w14:paraId="3260128C" w14:textId="74EDD764" w:rsidR="004A5D94" w:rsidRDefault="00B362B2" w:rsidP="00DB6E20">
      <w:pPr>
        <w:rPr>
          <w:lang w:val="en-US"/>
        </w:rPr>
      </w:pPr>
      <w:r>
        <w:rPr>
          <w:lang w:val="en-US"/>
        </w:rPr>
        <w:t xml:space="preserve">South Andes – DLR says proposal looks good but cannot yet confirm. ASI says yes but has not given numbers. </w:t>
      </w:r>
      <w:proofErr w:type="gramStart"/>
      <w:r>
        <w:rPr>
          <w:lang w:val="en-US"/>
        </w:rPr>
        <w:t xml:space="preserve">TSX for </w:t>
      </w:r>
      <w:proofErr w:type="spellStart"/>
      <w:r>
        <w:rPr>
          <w:lang w:val="en-US"/>
        </w:rPr>
        <w:t>DEMs.</w:t>
      </w:r>
      <w:proofErr w:type="spellEnd"/>
      <w:proofErr w:type="gramEnd"/>
      <w:r>
        <w:rPr>
          <w:lang w:val="en-US"/>
        </w:rPr>
        <w:t xml:space="preserve"> ASI for interferometry… RSAT says ok. Coordinate ASI/DLR? We need to know which </w:t>
      </w:r>
      <w:proofErr w:type="gramStart"/>
      <w:r w:rsidR="007928FC">
        <w:rPr>
          <w:lang w:val="en-US"/>
        </w:rPr>
        <w:t>data</w:t>
      </w:r>
      <w:r>
        <w:rPr>
          <w:lang w:val="en-US"/>
        </w:rPr>
        <w:t xml:space="preserve"> are be</w:t>
      </w:r>
      <w:r w:rsidR="007928FC">
        <w:rPr>
          <w:lang w:val="en-US"/>
        </w:rPr>
        <w:t>ing acquired by which satellite</w:t>
      </w:r>
      <w:proofErr w:type="gramEnd"/>
      <w:r w:rsidR="007928FC">
        <w:rPr>
          <w:lang w:val="en-US"/>
        </w:rPr>
        <w:t>.</w:t>
      </w:r>
    </w:p>
    <w:p w14:paraId="6DB92E42" w14:textId="77777777" w:rsidR="00490E40" w:rsidRDefault="00490E40" w:rsidP="00DB6E20">
      <w:pPr>
        <w:rPr>
          <w:lang w:val="en-US"/>
        </w:rPr>
      </w:pPr>
    </w:p>
    <w:p w14:paraId="74308412" w14:textId="2E4DB066" w:rsidR="00490E40" w:rsidRDefault="00490E40" w:rsidP="00DB6E20">
      <w:pPr>
        <w:rPr>
          <w:lang w:val="en-US"/>
        </w:rPr>
      </w:pPr>
      <w:proofErr w:type="spellStart"/>
      <w:r>
        <w:rPr>
          <w:lang w:val="en-US"/>
        </w:rPr>
        <w:t>Virunga</w:t>
      </w:r>
      <w:proofErr w:type="spellEnd"/>
      <w:r>
        <w:rPr>
          <w:lang w:val="en-US"/>
        </w:rPr>
        <w:t xml:space="preserve"> objectives – see PPT</w:t>
      </w:r>
    </w:p>
    <w:p w14:paraId="18451B8E" w14:textId="79AA3DB4" w:rsidR="00490E40" w:rsidRDefault="00490E40" w:rsidP="00DB6E20">
      <w:pPr>
        <w:rPr>
          <w:lang w:val="en-US"/>
        </w:rPr>
      </w:pPr>
      <w:r>
        <w:rPr>
          <w:lang w:val="en-US"/>
        </w:rPr>
        <w:t>Reply from DLR (no); CSA still under evaluation; ASI pre</w:t>
      </w:r>
      <w:r w:rsidR="007928FC">
        <w:rPr>
          <w:lang w:val="en-US"/>
        </w:rPr>
        <w:t>liminary positive but need to</w:t>
      </w:r>
      <w:r>
        <w:rPr>
          <w:lang w:val="en-US"/>
        </w:rPr>
        <w:t xml:space="preserve"> check security issues – answer by end of September</w:t>
      </w:r>
      <w:r w:rsidR="007928FC">
        <w:rPr>
          <w:lang w:val="en-US"/>
        </w:rPr>
        <w:t xml:space="preserve"> (ultimately the answer was yes)</w:t>
      </w:r>
      <w:r>
        <w:rPr>
          <w:lang w:val="en-US"/>
        </w:rPr>
        <w:t>; CNES says yes</w:t>
      </w:r>
      <w:r w:rsidR="007928FC">
        <w:rPr>
          <w:lang w:val="en-US"/>
        </w:rPr>
        <w:t>.</w:t>
      </w:r>
    </w:p>
    <w:p w14:paraId="7A9286EB" w14:textId="6CC67020" w:rsidR="00490E40" w:rsidRDefault="007928FC" w:rsidP="00DB6E20">
      <w:pPr>
        <w:rPr>
          <w:lang w:val="en-US"/>
        </w:rPr>
      </w:pPr>
      <w:r>
        <w:rPr>
          <w:lang w:val="en-US"/>
        </w:rPr>
        <w:t>The n</w:t>
      </w:r>
      <w:r w:rsidR="00490E40">
        <w:rPr>
          <w:lang w:val="en-US"/>
        </w:rPr>
        <w:t xml:space="preserve">ew GSNL website </w:t>
      </w:r>
      <w:r>
        <w:rPr>
          <w:lang w:val="en-US"/>
        </w:rPr>
        <w:t xml:space="preserve">is </w:t>
      </w:r>
      <w:r w:rsidR="00490E40">
        <w:rPr>
          <w:lang w:val="en-US"/>
        </w:rPr>
        <w:t>almost finished! (</w:t>
      </w:r>
      <w:proofErr w:type="gramStart"/>
      <w:r w:rsidR="00490E40">
        <w:rPr>
          <w:lang w:val="en-US"/>
        </w:rPr>
        <w:t>provide</w:t>
      </w:r>
      <w:proofErr w:type="gramEnd"/>
      <w:r w:rsidR="00490E40">
        <w:rPr>
          <w:lang w:val="en-US"/>
        </w:rPr>
        <w:t xml:space="preserve"> link)</w:t>
      </w:r>
    </w:p>
    <w:p w14:paraId="131402F2" w14:textId="17AB194F" w:rsidR="00955862" w:rsidRDefault="00490E40" w:rsidP="00DB6E20">
      <w:pPr>
        <w:rPr>
          <w:lang w:val="en-US"/>
        </w:rPr>
      </w:pPr>
      <w:r>
        <w:rPr>
          <w:lang w:val="en-US"/>
        </w:rPr>
        <w:t>Some issues with data access – DLR portal is best tool so far</w:t>
      </w:r>
      <w:r w:rsidR="00955862">
        <w:rPr>
          <w:lang w:val="en-US"/>
        </w:rPr>
        <w:t xml:space="preserve">; GEP is offering to host all CSK data sets – </w:t>
      </w:r>
      <w:r w:rsidR="00004BBF">
        <w:rPr>
          <w:lang w:val="en-US"/>
        </w:rPr>
        <w:t>with permission fro</w:t>
      </w:r>
      <w:r w:rsidR="00955862">
        <w:rPr>
          <w:lang w:val="en-US"/>
        </w:rPr>
        <w:t>m other agencies, we could use GEP for all the data – tracking of data download will be provided and blocks are in place</w:t>
      </w:r>
      <w:r w:rsidR="00004BBF">
        <w:rPr>
          <w:lang w:val="en-US"/>
        </w:rPr>
        <w:t>.</w:t>
      </w:r>
    </w:p>
    <w:tbl>
      <w:tblPr>
        <w:tblStyle w:val="TableGrid"/>
        <w:tblW w:w="0" w:type="auto"/>
        <w:tblLook w:val="04A0" w:firstRow="1" w:lastRow="0" w:firstColumn="1" w:lastColumn="0" w:noHBand="0" w:noVBand="1"/>
      </w:tblPr>
      <w:tblGrid>
        <w:gridCol w:w="930"/>
        <w:gridCol w:w="6339"/>
        <w:gridCol w:w="2307"/>
      </w:tblGrid>
      <w:tr w:rsidR="00CA730C" w:rsidRPr="00487901" w14:paraId="428ED857" w14:textId="77777777" w:rsidTr="00C555F7">
        <w:tc>
          <w:tcPr>
            <w:tcW w:w="930" w:type="dxa"/>
          </w:tcPr>
          <w:p w14:paraId="683335F6" w14:textId="77777777" w:rsidR="00CA730C" w:rsidRDefault="00CA730C" w:rsidP="00C555F7">
            <w:pPr>
              <w:rPr>
                <w:lang w:val="en-US"/>
              </w:rPr>
            </w:pPr>
            <w:r>
              <w:rPr>
                <w:lang w:val="en-US"/>
              </w:rPr>
              <w:t>14:45</w:t>
            </w:r>
          </w:p>
        </w:tc>
        <w:tc>
          <w:tcPr>
            <w:tcW w:w="6339" w:type="dxa"/>
          </w:tcPr>
          <w:p w14:paraId="0FAA0001" w14:textId="77777777" w:rsidR="00CA730C" w:rsidRDefault="00CA730C" w:rsidP="00C555F7">
            <w:pPr>
              <w:rPr>
                <w:b/>
              </w:rPr>
            </w:pPr>
            <w:r>
              <w:rPr>
                <w:b/>
              </w:rPr>
              <w:t>11 – Landslide Pilot – status, issues and next steps</w:t>
            </w:r>
          </w:p>
          <w:p w14:paraId="07CECD7B" w14:textId="77777777" w:rsidR="00CA730C" w:rsidRPr="008D2674" w:rsidRDefault="00CA730C" w:rsidP="00C555F7">
            <w:pPr>
              <w:ind w:left="720"/>
              <w:rPr>
                <w:b/>
              </w:rPr>
            </w:pPr>
            <w:r>
              <w:rPr>
                <w:b/>
              </w:rPr>
              <w:t>Brief report on r</w:t>
            </w:r>
            <w:r w:rsidRPr="004A6DE4">
              <w:rPr>
                <w:b/>
              </w:rPr>
              <w:t xml:space="preserve">esults </w:t>
            </w:r>
            <w:r w:rsidRPr="008D2674">
              <w:rPr>
                <w:b/>
              </w:rPr>
              <w:t xml:space="preserve">of pilot work to date </w:t>
            </w:r>
          </w:p>
          <w:p w14:paraId="23AD941E" w14:textId="77777777" w:rsidR="00CA730C" w:rsidRPr="008D2674" w:rsidRDefault="00CA730C" w:rsidP="00C555F7">
            <w:pPr>
              <w:ind w:left="720"/>
              <w:rPr>
                <w:b/>
              </w:rPr>
            </w:pPr>
            <w:r w:rsidRPr="008D2674">
              <w:rPr>
                <w:b/>
              </w:rPr>
              <w:t>Data use:  presentation of projects from users (showcase key users and their results)</w:t>
            </w:r>
          </w:p>
          <w:p w14:paraId="551811B9" w14:textId="77777777" w:rsidR="00CA730C" w:rsidRDefault="00CA730C" w:rsidP="00C555F7">
            <w:pPr>
              <w:ind w:left="720"/>
              <w:rPr>
                <w:b/>
              </w:rPr>
            </w:pPr>
            <w:r>
              <w:rPr>
                <w:b/>
              </w:rPr>
              <w:t>Overview of data consumption by pilot team</w:t>
            </w:r>
          </w:p>
        </w:tc>
        <w:tc>
          <w:tcPr>
            <w:tcW w:w="2307" w:type="dxa"/>
          </w:tcPr>
          <w:p w14:paraId="176CC358" w14:textId="77777777" w:rsidR="00CA730C" w:rsidRDefault="00CA730C" w:rsidP="00C555F7">
            <w:pPr>
              <w:tabs>
                <w:tab w:val="left" w:pos="-5"/>
              </w:tabs>
              <w:ind w:right="-138"/>
            </w:pPr>
            <w:r w:rsidRPr="004A6DE4">
              <w:t>Dalia Kirschbaum, Jonathan Godt, Sigrid Roessner, Philippe Malet</w:t>
            </w:r>
          </w:p>
        </w:tc>
      </w:tr>
    </w:tbl>
    <w:p w14:paraId="78603EC8" w14:textId="77777777" w:rsidR="00955862" w:rsidRDefault="00955862" w:rsidP="00DB6E20">
      <w:pPr>
        <w:rPr>
          <w:lang w:val="en-US"/>
        </w:rPr>
      </w:pPr>
    </w:p>
    <w:p w14:paraId="6CFE661C" w14:textId="2D18CC5A" w:rsidR="00955862" w:rsidRDefault="00E60073" w:rsidP="00DB6E20">
      <w:pPr>
        <w:rPr>
          <w:lang w:val="en-US"/>
        </w:rPr>
      </w:pPr>
      <w:r>
        <w:rPr>
          <w:lang w:val="en-US"/>
        </w:rPr>
        <w:t xml:space="preserve">Dalia </w:t>
      </w:r>
      <w:r w:rsidR="00004BBF">
        <w:rPr>
          <w:lang w:val="en-US"/>
        </w:rPr>
        <w:t>provided a remote briefing on the status of the landslide pilot.</w:t>
      </w:r>
    </w:p>
    <w:p w14:paraId="7965A1A3" w14:textId="412285DC" w:rsidR="00E60073" w:rsidRDefault="00004BBF" w:rsidP="00DB6E20">
      <w:pPr>
        <w:rPr>
          <w:lang w:val="en-US"/>
        </w:rPr>
      </w:pPr>
      <w:r>
        <w:rPr>
          <w:lang w:val="en-US"/>
        </w:rPr>
        <w:t xml:space="preserve">The pilot activity has begun, but data has not yet started flowing. This is expected to occur very soon. </w:t>
      </w:r>
      <w:r w:rsidR="00B32944">
        <w:rPr>
          <w:lang w:val="en-US"/>
        </w:rPr>
        <w:t xml:space="preserve">RSAT data </w:t>
      </w:r>
      <w:r>
        <w:rPr>
          <w:lang w:val="en-US"/>
        </w:rPr>
        <w:t xml:space="preserve">will be available </w:t>
      </w:r>
      <w:r w:rsidR="00B32944">
        <w:rPr>
          <w:lang w:val="en-US"/>
        </w:rPr>
        <w:t>over Nepal – 30 new an</w:t>
      </w:r>
      <w:r>
        <w:rPr>
          <w:lang w:val="en-US"/>
        </w:rPr>
        <w:t>d 30 archived scenes.</w:t>
      </w:r>
    </w:p>
    <w:p w14:paraId="17F88CE1" w14:textId="27D2C85F" w:rsidR="00582999" w:rsidRDefault="00004BBF" w:rsidP="00DB6E20">
      <w:pPr>
        <w:rPr>
          <w:lang w:val="en-US"/>
        </w:rPr>
      </w:pPr>
      <w:r>
        <w:rPr>
          <w:lang w:val="en-US"/>
        </w:rPr>
        <w:t>For landslide rapid response, there was a request to link this to what Copernicus does already rather than propose a new service.</w:t>
      </w:r>
      <w:r w:rsidR="007B1690">
        <w:rPr>
          <w:lang w:val="en-US"/>
        </w:rPr>
        <w:t xml:space="preserve"> </w:t>
      </w:r>
    </w:p>
    <w:p w14:paraId="3541536E" w14:textId="21F55703" w:rsidR="00582999" w:rsidRDefault="00004BBF" w:rsidP="00DB6E20">
      <w:pPr>
        <w:rPr>
          <w:lang w:val="en-US"/>
        </w:rPr>
      </w:pPr>
      <w:r>
        <w:rPr>
          <w:lang w:val="en-US"/>
        </w:rPr>
        <w:t>A participant suggested that if the C</w:t>
      </w:r>
      <w:r w:rsidR="00582999">
        <w:rPr>
          <w:lang w:val="en-US"/>
        </w:rPr>
        <w:t xml:space="preserve">harter knows </w:t>
      </w:r>
      <w:r>
        <w:rPr>
          <w:lang w:val="en-US"/>
        </w:rPr>
        <w:t xml:space="preserve">pilot PIs are available, they could be used as a resource during Charter activations on landslides. </w:t>
      </w:r>
      <w:r w:rsidR="00582999">
        <w:rPr>
          <w:lang w:val="en-US"/>
        </w:rPr>
        <w:t xml:space="preserve"> </w:t>
      </w:r>
    </w:p>
    <w:p w14:paraId="7DD6F405" w14:textId="0FD217E5" w:rsidR="00582999" w:rsidRDefault="00004BBF" w:rsidP="00DB6E20">
      <w:pPr>
        <w:rPr>
          <w:lang w:val="en-US"/>
        </w:rPr>
      </w:pPr>
      <w:r>
        <w:rPr>
          <w:lang w:val="en-US"/>
        </w:rPr>
        <w:t xml:space="preserve">There are linkages with the RO, which is one of the test areas for the pilot. </w:t>
      </w:r>
    </w:p>
    <w:p w14:paraId="66DF8D02" w14:textId="45F99813" w:rsidR="00582999" w:rsidRDefault="00EB26F8" w:rsidP="00DB6E20">
      <w:pPr>
        <w:rPr>
          <w:lang w:val="en-US"/>
        </w:rPr>
      </w:pPr>
      <w:r>
        <w:rPr>
          <w:lang w:val="en-US"/>
        </w:rPr>
        <w:lastRenderedPageBreak/>
        <w:t>A participant asked w</w:t>
      </w:r>
      <w:r w:rsidR="00582999">
        <w:rPr>
          <w:lang w:val="en-US"/>
        </w:rPr>
        <w:t xml:space="preserve">hat the </w:t>
      </w:r>
      <w:r>
        <w:rPr>
          <w:lang w:val="en-US"/>
        </w:rPr>
        <w:t xml:space="preserve">data </w:t>
      </w:r>
      <w:r w:rsidR="00582999">
        <w:rPr>
          <w:lang w:val="en-US"/>
        </w:rPr>
        <w:t>quota cover</w:t>
      </w:r>
      <w:r>
        <w:rPr>
          <w:lang w:val="en-US"/>
        </w:rPr>
        <w:t>s</w:t>
      </w:r>
      <w:r w:rsidR="00582999">
        <w:rPr>
          <w:lang w:val="en-US"/>
        </w:rPr>
        <w:t xml:space="preserve"> – the two main regions or also the five experimental regions… each region has</w:t>
      </w:r>
      <w:r>
        <w:rPr>
          <w:lang w:val="en-US"/>
        </w:rPr>
        <w:t xml:space="preserve"> a quota. </w:t>
      </w:r>
      <w:proofErr w:type="gramStart"/>
      <w:r>
        <w:rPr>
          <w:lang w:val="en-US"/>
        </w:rPr>
        <w:t>Confirmation of the specific quotas will be provided by Dalia</w:t>
      </w:r>
      <w:proofErr w:type="gramEnd"/>
      <w:r>
        <w:rPr>
          <w:lang w:val="en-US"/>
        </w:rPr>
        <w:t xml:space="preserve"> in a separate document.</w:t>
      </w:r>
    </w:p>
    <w:p w14:paraId="134BEA4B" w14:textId="77777777" w:rsidR="00F44167" w:rsidRDefault="00F44167" w:rsidP="00DB6E20">
      <w:pPr>
        <w:rPr>
          <w:lang w:val="en-US"/>
        </w:rPr>
      </w:pPr>
    </w:p>
    <w:tbl>
      <w:tblPr>
        <w:tblStyle w:val="TableGrid"/>
        <w:tblW w:w="0" w:type="auto"/>
        <w:tblLook w:val="04A0" w:firstRow="1" w:lastRow="0" w:firstColumn="1" w:lastColumn="0" w:noHBand="0" w:noVBand="1"/>
      </w:tblPr>
      <w:tblGrid>
        <w:gridCol w:w="930"/>
        <w:gridCol w:w="6339"/>
        <w:gridCol w:w="2307"/>
      </w:tblGrid>
      <w:tr w:rsidR="006264C6" w:rsidRPr="00487901" w14:paraId="0DADAC53" w14:textId="77777777" w:rsidTr="00172DEC">
        <w:tc>
          <w:tcPr>
            <w:tcW w:w="930" w:type="dxa"/>
          </w:tcPr>
          <w:p w14:paraId="7666BAF5" w14:textId="7A1DFAA5" w:rsidR="006264C6" w:rsidRDefault="006264C6" w:rsidP="006264C6">
            <w:pPr>
              <w:rPr>
                <w:lang w:val="en-US"/>
              </w:rPr>
            </w:pPr>
            <w:r>
              <w:rPr>
                <w:lang w:val="en-US"/>
              </w:rPr>
              <w:t>15:45</w:t>
            </w:r>
          </w:p>
        </w:tc>
        <w:tc>
          <w:tcPr>
            <w:tcW w:w="6339" w:type="dxa"/>
          </w:tcPr>
          <w:p w14:paraId="5E1F4E3A" w14:textId="26634088" w:rsidR="006264C6" w:rsidRDefault="006264C6" w:rsidP="00172DEC">
            <w:pPr>
              <w:rPr>
                <w:b/>
              </w:rPr>
            </w:pPr>
            <w:r>
              <w:rPr>
                <w:b/>
              </w:rPr>
              <w:t>New item – DCT discussion on supersites</w:t>
            </w:r>
          </w:p>
          <w:p w14:paraId="2A2FE327" w14:textId="48AF58EE" w:rsidR="006264C6" w:rsidRDefault="006264C6" w:rsidP="00172DEC">
            <w:pPr>
              <w:ind w:left="720"/>
              <w:rPr>
                <w:b/>
              </w:rPr>
            </w:pPr>
          </w:p>
        </w:tc>
        <w:tc>
          <w:tcPr>
            <w:tcW w:w="2307" w:type="dxa"/>
          </w:tcPr>
          <w:p w14:paraId="0A2A23D7" w14:textId="5AA1626A" w:rsidR="006264C6" w:rsidRDefault="006264C6" w:rsidP="00172DEC">
            <w:pPr>
              <w:tabs>
                <w:tab w:val="left" w:pos="-5"/>
              </w:tabs>
              <w:ind w:right="-138"/>
            </w:pPr>
            <w:r>
              <w:t>Jens Danzeglocke, Stefano Salvi</w:t>
            </w:r>
          </w:p>
        </w:tc>
      </w:tr>
    </w:tbl>
    <w:p w14:paraId="1A70D9F8" w14:textId="77777777" w:rsidR="006264C6" w:rsidRDefault="006264C6" w:rsidP="00DB6E20">
      <w:pPr>
        <w:rPr>
          <w:lang w:val="en-US"/>
        </w:rPr>
      </w:pPr>
    </w:p>
    <w:p w14:paraId="7C495EF6" w14:textId="60D5127A" w:rsidR="006264C6" w:rsidRDefault="006264C6" w:rsidP="00DB6E20">
      <w:pPr>
        <w:rPr>
          <w:lang w:val="en-US"/>
        </w:rPr>
      </w:pPr>
      <w:r>
        <w:rPr>
          <w:lang w:val="en-US"/>
        </w:rPr>
        <w:t>Jens posed the problem to the group, an item tabled for discussion at our last meeting: do supersites co</w:t>
      </w:r>
      <w:r w:rsidR="00680A0C">
        <w:rPr>
          <w:lang w:val="en-US"/>
        </w:rPr>
        <w:t>ntinue for</w:t>
      </w:r>
      <w:r>
        <w:rPr>
          <w:lang w:val="en-US"/>
        </w:rPr>
        <w:t>ever? Should some cease to allow new supersites to be opened? Is there a finite limit to the number of supersites we should be working on?</w:t>
      </w:r>
    </w:p>
    <w:p w14:paraId="17CA4262" w14:textId="15A8538D" w:rsidR="00582999" w:rsidRDefault="006264C6" w:rsidP="00DB6E20">
      <w:pPr>
        <w:rPr>
          <w:lang w:val="en-US"/>
        </w:rPr>
      </w:pPr>
      <w:r>
        <w:rPr>
          <w:lang w:val="en-US"/>
        </w:rPr>
        <w:t>There are m</w:t>
      </w:r>
      <w:r w:rsidR="00582999">
        <w:rPr>
          <w:lang w:val="en-US"/>
        </w:rPr>
        <w:t xml:space="preserve">any GEO hazard supersites, </w:t>
      </w:r>
      <w:r>
        <w:rPr>
          <w:lang w:val="en-US"/>
        </w:rPr>
        <w:t>and in recent years they have greatly increased in number. T</w:t>
      </w:r>
      <w:r w:rsidR="00582999">
        <w:rPr>
          <w:lang w:val="en-US"/>
        </w:rPr>
        <w:t>he</w:t>
      </w:r>
      <w:r>
        <w:rPr>
          <w:lang w:val="en-US"/>
        </w:rPr>
        <w:t>re is a process</w:t>
      </w:r>
      <w:r w:rsidR="00582999">
        <w:rPr>
          <w:lang w:val="en-US"/>
        </w:rPr>
        <w:t xml:space="preserve"> </w:t>
      </w:r>
      <w:r>
        <w:rPr>
          <w:lang w:val="en-US"/>
        </w:rPr>
        <w:t>to review</w:t>
      </w:r>
      <w:r w:rsidR="00582999">
        <w:rPr>
          <w:lang w:val="en-US"/>
        </w:rPr>
        <w:t xml:space="preserve"> </w:t>
      </w:r>
      <w:r>
        <w:rPr>
          <w:lang w:val="en-US"/>
        </w:rPr>
        <w:t xml:space="preserve">their existence </w:t>
      </w:r>
      <w:r w:rsidR="00582999">
        <w:rPr>
          <w:lang w:val="en-US"/>
        </w:rPr>
        <w:t>but we don’t always review in detail… the quotas seem to just continue… the proces</w:t>
      </w:r>
      <w:r w:rsidR="00680A0C">
        <w:rPr>
          <w:lang w:val="en-US"/>
        </w:rPr>
        <w:t>s</w:t>
      </w:r>
      <w:r w:rsidR="00582999">
        <w:rPr>
          <w:lang w:val="en-US"/>
        </w:rPr>
        <w:t xml:space="preserve">es </w:t>
      </w:r>
      <w:r w:rsidR="00680A0C">
        <w:rPr>
          <w:lang w:val="en-US"/>
        </w:rPr>
        <w:t xml:space="preserve">for review </w:t>
      </w:r>
      <w:r w:rsidR="00582999">
        <w:rPr>
          <w:lang w:val="en-US"/>
        </w:rPr>
        <w:t>are not always clear… is there a limit to the number of supersites that can be realistically suppo</w:t>
      </w:r>
      <w:r w:rsidR="00680A0C">
        <w:rPr>
          <w:lang w:val="en-US"/>
        </w:rPr>
        <w:t>rted? Should we question some of</w:t>
      </w:r>
      <w:r w:rsidR="00582999">
        <w:rPr>
          <w:lang w:val="en-US"/>
        </w:rPr>
        <w:t xml:space="preserve"> the older ones? The relation between volcano supersites </w:t>
      </w:r>
      <w:r w:rsidR="00680A0C">
        <w:rPr>
          <w:lang w:val="en-US"/>
        </w:rPr>
        <w:t xml:space="preserve">in Latin America </w:t>
      </w:r>
      <w:r w:rsidR="00582999">
        <w:rPr>
          <w:lang w:val="en-US"/>
        </w:rPr>
        <w:t xml:space="preserve">and </w:t>
      </w:r>
      <w:r w:rsidR="00680A0C">
        <w:rPr>
          <w:lang w:val="en-US"/>
        </w:rPr>
        <w:t>the volcano demonstrator should be examined and optimized.</w:t>
      </w:r>
    </w:p>
    <w:p w14:paraId="7AAAC7B7" w14:textId="01441219" w:rsidR="002C40B4" w:rsidRDefault="00692751" w:rsidP="00DB6E20">
      <w:pPr>
        <w:rPr>
          <w:lang w:val="en-US"/>
        </w:rPr>
      </w:pPr>
      <w:r>
        <w:rPr>
          <w:lang w:val="en-US"/>
        </w:rPr>
        <w:t xml:space="preserve">Stefano </w:t>
      </w:r>
      <w:r w:rsidR="00680A0C">
        <w:rPr>
          <w:lang w:val="en-US"/>
        </w:rPr>
        <w:t xml:space="preserve">Salvi insisted we focus not on the number of supersites but on the </w:t>
      </w:r>
      <w:r>
        <w:rPr>
          <w:lang w:val="en-US"/>
        </w:rPr>
        <w:t>total number of images</w:t>
      </w:r>
      <w:r w:rsidR="00680A0C">
        <w:rPr>
          <w:lang w:val="en-US"/>
        </w:rPr>
        <w:t xml:space="preserve">. </w:t>
      </w:r>
      <w:r>
        <w:rPr>
          <w:lang w:val="en-US"/>
        </w:rPr>
        <w:t>Some supersites not successful in terms of s</w:t>
      </w:r>
      <w:r w:rsidR="00680A0C">
        <w:rPr>
          <w:lang w:val="en-US"/>
        </w:rPr>
        <w:t>haring data (</w:t>
      </w:r>
      <w:proofErr w:type="spellStart"/>
      <w:r w:rsidR="00680A0C">
        <w:rPr>
          <w:lang w:val="en-US"/>
        </w:rPr>
        <w:t>eg</w:t>
      </w:r>
      <w:proofErr w:type="spellEnd"/>
      <w:r w:rsidR="00680A0C">
        <w:rPr>
          <w:lang w:val="en-US"/>
        </w:rPr>
        <w:t xml:space="preserve"> Marmara site); </w:t>
      </w:r>
      <w:r>
        <w:rPr>
          <w:lang w:val="en-US"/>
        </w:rPr>
        <w:t>we are working to solve this</w:t>
      </w:r>
      <w:r w:rsidR="00680A0C">
        <w:rPr>
          <w:lang w:val="en-US"/>
        </w:rPr>
        <w:t xml:space="preserve">. </w:t>
      </w:r>
      <w:r>
        <w:rPr>
          <w:lang w:val="en-US"/>
        </w:rPr>
        <w:t xml:space="preserve">At </w:t>
      </w:r>
      <w:r w:rsidR="00680A0C">
        <w:rPr>
          <w:lang w:val="en-US"/>
        </w:rPr>
        <w:t xml:space="preserve">the </w:t>
      </w:r>
      <w:r>
        <w:rPr>
          <w:lang w:val="en-US"/>
        </w:rPr>
        <w:t xml:space="preserve">end of the three years, we will evaluate the entire initiative. Mandate from SAC to review governance. One possibility is to ask CEOS to be </w:t>
      </w:r>
      <w:r w:rsidR="00680A0C">
        <w:rPr>
          <w:lang w:val="en-US"/>
        </w:rPr>
        <w:t>more</w:t>
      </w:r>
      <w:r>
        <w:rPr>
          <w:lang w:val="en-US"/>
        </w:rPr>
        <w:t xml:space="preserve"> involved. There is some oversight but only DCT is really involved.</w:t>
      </w:r>
      <w:r w:rsidR="00680A0C">
        <w:rPr>
          <w:lang w:val="en-US"/>
        </w:rPr>
        <w:t xml:space="preserve"> Falk </w:t>
      </w:r>
      <w:proofErr w:type="spellStart"/>
      <w:r w:rsidR="00680A0C">
        <w:rPr>
          <w:lang w:val="en-US"/>
        </w:rPr>
        <w:t>Amalung</w:t>
      </w:r>
      <w:proofErr w:type="spellEnd"/>
      <w:r w:rsidR="00680A0C">
        <w:rPr>
          <w:lang w:val="en-US"/>
        </w:rPr>
        <w:t xml:space="preserve"> suggested CEOS be more proa</w:t>
      </w:r>
      <w:r w:rsidR="00172DEC">
        <w:rPr>
          <w:lang w:val="en-US"/>
        </w:rPr>
        <w:t>c</w:t>
      </w:r>
      <w:r w:rsidR="00680A0C">
        <w:rPr>
          <w:lang w:val="en-US"/>
        </w:rPr>
        <w:t>tive, b</w:t>
      </w:r>
      <w:r w:rsidR="002C40B4">
        <w:rPr>
          <w:lang w:val="en-US"/>
        </w:rPr>
        <w:t xml:space="preserve">ut </w:t>
      </w:r>
      <w:r w:rsidR="00680A0C">
        <w:rPr>
          <w:lang w:val="en-US"/>
        </w:rPr>
        <w:t xml:space="preserve">others insisted </w:t>
      </w:r>
      <w:r w:rsidR="002C40B4">
        <w:rPr>
          <w:lang w:val="en-US"/>
        </w:rPr>
        <w:t xml:space="preserve">this is PI responsibility. ASI shares some worries </w:t>
      </w:r>
      <w:r w:rsidR="00680A0C">
        <w:rPr>
          <w:lang w:val="en-US"/>
        </w:rPr>
        <w:t>expressed by</w:t>
      </w:r>
      <w:r w:rsidR="002C40B4">
        <w:rPr>
          <w:lang w:val="en-US"/>
        </w:rPr>
        <w:t xml:space="preserve"> </w:t>
      </w:r>
      <w:r w:rsidR="00680A0C">
        <w:rPr>
          <w:lang w:val="en-US"/>
        </w:rPr>
        <w:t>DLR</w:t>
      </w:r>
      <w:r w:rsidR="002C40B4">
        <w:rPr>
          <w:lang w:val="en-US"/>
        </w:rPr>
        <w:t xml:space="preserve">. The </w:t>
      </w:r>
      <w:r w:rsidR="00680A0C">
        <w:rPr>
          <w:lang w:val="en-US"/>
        </w:rPr>
        <w:t>number of sites has</w:t>
      </w:r>
      <w:r w:rsidR="002C40B4">
        <w:rPr>
          <w:lang w:val="en-US"/>
        </w:rPr>
        <w:t xml:space="preserve"> gone up a lot. Not clear that CEOS inclusion in governance is the right step.</w:t>
      </w:r>
    </w:p>
    <w:p w14:paraId="200E74FC" w14:textId="5B7CAC4F" w:rsidR="002C40B4" w:rsidRDefault="00680A0C" w:rsidP="00DB6E20">
      <w:pPr>
        <w:rPr>
          <w:lang w:val="en-US"/>
        </w:rPr>
      </w:pPr>
      <w:r w:rsidRPr="00680A0C">
        <w:rPr>
          <w:b/>
          <w:lang w:val="en-US"/>
        </w:rPr>
        <w:t xml:space="preserve">Action </w:t>
      </w:r>
      <w:r w:rsidR="002C40B4" w:rsidRPr="00680A0C">
        <w:rPr>
          <w:b/>
          <w:lang w:val="en-US"/>
        </w:rPr>
        <w:t>M8/5</w:t>
      </w:r>
      <w:r w:rsidR="002C40B4">
        <w:rPr>
          <w:lang w:val="en-US"/>
        </w:rPr>
        <w:t xml:space="preserve"> </w:t>
      </w:r>
      <w:proofErr w:type="spellStart"/>
      <w:r w:rsidR="002C40B4">
        <w:rPr>
          <w:lang w:val="en-US"/>
        </w:rPr>
        <w:t>Websto</w:t>
      </w:r>
      <w:r>
        <w:rPr>
          <w:lang w:val="en-US"/>
        </w:rPr>
        <w:t>ry</w:t>
      </w:r>
      <w:proofErr w:type="spellEnd"/>
      <w:r>
        <w:rPr>
          <w:lang w:val="en-US"/>
        </w:rPr>
        <w:t xml:space="preserve"> on</w:t>
      </w:r>
      <w:r w:rsidR="002C40B4">
        <w:rPr>
          <w:lang w:val="en-US"/>
        </w:rPr>
        <w:t xml:space="preserve"> GSNL in March 2018</w:t>
      </w:r>
    </w:p>
    <w:p w14:paraId="361890CF" w14:textId="2268D1B6" w:rsidR="003A089C" w:rsidRDefault="00680A0C" w:rsidP="00DB6E20">
      <w:pPr>
        <w:rPr>
          <w:lang w:val="en-US"/>
        </w:rPr>
      </w:pPr>
      <w:r>
        <w:rPr>
          <w:lang w:val="en-US"/>
        </w:rPr>
        <w:t xml:space="preserve">DLR </w:t>
      </w:r>
      <w:r w:rsidR="00172DEC">
        <w:rPr>
          <w:lang w:val="en-US"/>
        </w:rPr>
        <w:t>felt for its part that</w:t>
      </w:r>
      <w:r>
        <w:rPr>
          <w:lang w:val="en-US"/>
        </w:rPr>
        <w:t xml:space="preserve"> no CEOS </w:t>
      </w:r>
      <w:r w:rsidR="00172DEC">
        <w:rPr>
          <w:lang w:val="en-US"/>
        </w:rPr>
        <w:t>representation was necessary within the</w:t>
      </w:r>
      <w:r w:rsidR="003A089C">
        <w:rPr>
          <w:lang w:val="en-US"/>
        </w:rPr>
        <w:t xml:space="preserve"> SAC. </w:t>
      </w:r>
      <w:r w:rsidR="00172DEC">
        <w:rPr>
          <w:lang w:val="en-US"/>
        </w:rPr>
        <w:t xml:space="preserve">However, </w:t>
      </w:r>
      <w:r w:rsidR="003A089C">
        <w:rPr>
          <w:lang w:val="en-US"/>
        </w:rPr>
        <w:t>GSNL should be higher on the agenda of the WG</w:t>
      </w:r>
      <w:r w:rsidR="00172DEC">
        <w:rPr>
          <w:lang w:val="en-US"/>
        </w:rPr>
        <w:t>, and more emphasis should be put on the science results from the supersites. The WG agreed that in future agendas, more time would be allotted to the GSNL presentations.</w:t>
      </w:r>
    </w:p>
    <w:p w14:paraId="07F68CB7" w14:textId="01441D80" w:rsidR="003A089C" w:rsidRDefault="00172DEC" w:rsidP="00DB6E20">
      <w:pPr>
        <w:rPr>
          <w:lang w:val="en-US"/>
        </w:rPr>
      </w:pPr>
      <w:r w:rsidRPr="00172DEC">
        <w:rPr>
          <w:b/>
          <w:lang w:val="en-US"/>
        </w:rPr>
        <w:t xml:space="preserve">Action </w:t>
      </w:r>
      <w:r w:rsidR="003A089C" w:rsidRPr="00172DEC">
        <w:rPr>
          <w:b/>
          <w:lang w:val="en-US"/>
        </w:rPr>
        <w:t>M8/6</w:t>
      </w:r>
      <w:r w:rsidR="003A089C">
        <w:rPr>
          <w:lang w:val="en-US"/>
        </w:rPr>
        <w:t xml:space="preserve"> </w:t>
      </w:r>
      <w:r>
        <w:rPr>
          <w:lang w:val="en-US"/>
        </w:rPr>
        <w:t>DCT and SAC Chair to w</w:t>
      </w:r>
      <w:r w:rsidR="003A089C">
        <w:rPr>
          <w:lang w:val="en-US"/>
        </w:rPr>
        <w:t xml:space="preserve">ork together </w:t>
      </w:r>
      <w:r>
        <w:rPr>
          <w:lang w:val="en-US"/>
        </w:rPr>
        <w:t xml:space="preserve">to </w:t>
      </w:r>
      <w:r w:rsidR="003A089C">
        <w:rPr>
          <w:lang w:val="en-US"/>
        </w:rPr>
        <w:t>come up with vision for improved working relationship between CEOS and GSNL</w:t>
      </w:r>
      <w:r>
        <w:rPr>
          <w:lang w:val="en-US"/>
        </w:rPr>
        <w:t>.</w:t>
      </w:r>
    </w:p>
    <w:p w14:paraId="504CA70D" w14:textId="77777777" w:rsidR="00CA730C" w:rsidRDefault="00CA730C" w:rsidP="00DB6E20">
      <w:pPr>
        <w:rPr>
          <w:lang w:val="en-US"/>
        </w:rPr>
      </w:pPr>
    </w:p>
    <w:tbl>
      <w:tblPr>
        <w:tblStyle w:val="TableGrid"/>
        <w:tblW w:w="0" w:type="auto"/>
        <w:tblLook w:val="04A0" w:firstRow="1" w:lastRow="0" w:firstColumn="1" w:lastColumn="0" w:noHBand="0" w:noVBand="1"/>
      </w:tblPr>
      <w:tblGrid>
        <w:gridCol w:w="930"/>
        <w:gridCol w:w="6339"/>
        <w:gridCol w:w="2307"/>
      </w:tblGrid>
      <w:tr w:rsidR="00CA730C" w:rsidRPr="00487901" w14:paraId="1091AB65" w14:textId="77777777" w:rsidTr="00C555F7">
        <w:tc>
          <w:tcPr>
            <w:tcW w:w="930" w:type="dxa"/>
          </w:tcPr>
          <w:p w14:paraId="60D4037F" w14:textId="399AB865" w:rsidR="00CA730C" w:rsidRDefault="00CA730C" w:rsidP="00C555F7">
            <w:pPr>
              <w:rPr>
                <w:lang w:val="en-US"/>
              </w:rPr>
            </w:pPr>
            <w:r>
              <w:rPr>
                <w:lang w:val="en-US"/>
              </w:rPr>
              <w:t>16:30</w:t>
            </w:r>
          </w:p>
        </w:tc>
        <w:tc>
          <w:tcPr>
            <w:tcW w:w="6339" w:type="dxa"/>
          </w:tcPr>
          <w:p w14:paraId="40970C02" w14:textId="77777777" w:rsidR="00CA730C" w:rsidRDefault="00CA730C" w:rsidP="00C555F7">
            <w:pPr>
              <w:rPr>
                <w:b/>
              </w:rPr>
            </w:pPr>
            <w:r>
              <w:rPr>
                <w:b/>
              </w:rPr>
              <w:t>15 – Joint Session with AmeriGEOSS Disasters WG</w:t>
            </w:r>
          </w:p>
        </w:tc>
        <w:tc>
          <w:tcPr>
            <w:tcW w:w="2307" w:type="dxa"/>
          </w:tcPr>
          <w:p w14:paraId="7DB47FA4" w14:textId="77777777" w:rsidR="00CA730C" w:rsidRDefault="00CA730C" w:rsidP="00C555F7">
            <w:pPr>
              <w:tabs>
                <w:tab w:val="left" w:pos="-5"/>
              </w:tabs>
              <w:ind w:right="-138"/>
            </w:pPr>
            <w:r>
              <w:t>Stu Frye, David Green</w:t>
            </w:r>
          </w:p>
        </w:tc>
      </w:tr>
    </w:tbl>
    <w:p w14:paraId="2DC3109B" w14:textId="77777777" w:rsidR="00C4391C" w:rsidRDefault="00C4391C" w:rsidP="00DB6E20">
      <w:pPr>
        <w:rPr>
          <w:lang w:val="en-US"/>
        </w:rPr>
      </w:pPr>
    </w:p>
    <w:p w14:paraId="518DD995" w14:textId="4EBF6BF1" w:rsidR="00D56E5C" w:rsidRDefault="00305203" w:rsidP="00DB6E20">
      <w:pPr>
        <w:rPr>
          <w:lang w:val="en-US"/>
        </w:rPr>
      </w:pPr>
      <w:r>
        <w:rPr>
          <w:lang w:val="en-US"/>
        </w:rPr>
        <w:t xml:space="preserve">A number of participants from the AmeriGEOSS team joined the meeting, and </w:t>
      </w:r>
      <w:proofErr w:type="gramStart"/>
      <w:r>
        <w:rPr>
          <w:lang w:val="en-US"/>
        </w:rPr>
        <w:t>a short presentation on AmeriGEOSS was made by Stuart Frye</w:t>
      </w:r>
      <w:proofErr w:type="gramEnd"/>
      <w:r>
        <w:rPr>
          <w:lang w:val="en-US"/>
        </w:rPr>
        <w:t xml:space="preserve">. The </w:t>
      </w:r>
      <w:proofErr w:type="spellStart"/>
      <w:r>
        <w:rPr>
          <w:lang w:val="en-US"/>
        </w:rPr>
        <w:t>AmeriGEOOS</w:t>
      </w:r>
      <w:proofErr w:type="spellEnd"/>
      <w:r>
        <w:rPr>
          <w:lang w:val="en-US"/>
        </w:rPr>
        <w:t xml:space="preserve"> WG was</w:t>
      </w:r>
      <w:r w:rsidR="00337BD9">
        <w:rPr>
          <w:lang w:val="en-US"/>
        </w:rPr>
        <w:t xml:space="preserve"> created about 18 months ago. </w:t>
      </w:r>
      <w:r>
        <w:rPr>
          <w:lang w:val="en-US"/>
        </w:rPr>
        <w:t xml:space="preserve">The </w:t>
      </w:r>
      <w:r>
        <w:rPr>
          <w:lang w:val="en-US"/>
        </w:rPr>
        <w:lastRenderedPageBreak/>
        <w:t>members are s</w:t>
      </w:r>
      <w:r w:rsidR="00337BD9">
        <w:rPr>
          <w:lang w:val="en-US"/>
        </w:rPr>
        <w:t>till exploring thei</w:t>
      </w:r>
      <w:r>
        <w:rPr>
          <w:lang w:val="en-US"/>
        </w:rPr>
        <w:t>r relationships to each other. The work of the group goes far beyond satellites and involves</w:t>
      </w:r>
      <w:r w:rsidR="00337BD9">
        <w:rPr>
          <w:lang w:val="en-US"/>
        </w:rPr>
        <w:t xml:space="preserve"> in situ and ocean and air measurements. It has taken some time to understand these elements and come up with a focus for future activities. A dialogue on these systems and the </w:t>
      </w:r>
      <w:proofErr w:type="spellStart"/>
      <w:r>
        <w:rPr>
          <w:lang w:val="en-US"/>
        </w:rPr>
        <w:t>organisations</w:t>
      </w:r>
      <w:proofErr w:type="spellEnd"/>
      <w:r w:rsidR="00337BD9">
        <w:rPr>
          <w:lang w:val="en-US"/>
        </w:rPr>
        <w:t xml:space="preserve"> in each country need</w:t>
      </w:r>
      <w:r>
        <w:rPr>
          <w:lang w:val="en-US"/>
        </w:rPr>
        <w:t>s</w:t>
      </w:r>
      <w:r w:rsidR="00337BD9">
        <w:rPr>
          <w:lang w:val="en-US"/>
        </w:rPr>
        <w:t xml:space="preserve"> to be </w:t>
      </w:r>
      <w:r>
        <w:rPr>
          <w:lang w:val="en-US"/>
        </w:rPr>
        <w:t>pursued further</w:t>
      </w:r>
      <w:r w:rsidR="00337BD9">
        <w:rPr>
          <w:lang w:val="en-US"/>
        </w:rPr>
        <w:t>.</w:t>
      </w:r>
      <w:r>
        <w:rPr>
          <w:lang w:val="en-US"/>
        </w:rPr>
        <w:t xml:space="preserve"> </w:t>
      </w:r>
      <w:proofErr w:type="spellStart"/>
      <w:r w:rsidR="00337BD9">
        <w:rPr>
          <w:lang w:val="en-US"/>
        </w:rPr>
        <w:t>Transborder</w:t>
      </w:r>
      <w:proofErr w:type="spellEnd"/>
      <w:r w:rsidR="00337BD9">
        <w:rPr>
          <w:lang w:val="en-US"/>
        </w:rPr>
        <w:t xml:space="preserve"> issues </w:t>
      </w:r>
      <w:r>
        <w:rPr>
          <w:lang w:val="en-US"/>
        </w:rPr>
        <w:t>are of high</w:t>
      </w:r>
      <w:r w:rsidR="00337BD9">
        <w:rPr>
          <w:lang w:val="en-US"/>
        </w:rPr>
        <w:t xml:space="preserve"> interest. </w:t>
      </w:r>
      <w:r>
        <w:rPr>
          <w:lang w:val="en-US"/>
        </w:rPr>
        <w:t xml:space="preserve"> It is also critical to look at moving beyond hazard into real risk reduction, which means better understanding the risk, which includes hazard but also exposure, and vulnerability. Satellit</w:t>
      </w:r>
      <w:r w:rsidR="003F2406">
        <w:rPr>
          <w:lang w:val="en-US"/>
        </w:rPr>
        <w:t>e data can help a lot to</w:t>
      </w:r>
      <w:r>
        <w:rPr>
          <w:lang w:val="en-US"/>
        </w:rPr>
        <w:t xml:space="preserve"> document these last two elements, and the CEOS WG should consid</w:t>
      </w:r>
      <w:r w:rsidR="003F2406">
        <w:rPr>
          <w:lang w:val="en-US"/>
        </w:rPr>
        <w:t>er working in this with AmeriGE</w:t>
      </w:r>
      <w:r>
        <w:rPr>
          <w:lang w:val="en-US"/>
        </w:rPr>
        <w:t>OSS.  There is also a b</w:t>
      </w:r>
      <w:r w:rsidR="00D56E5C">
        <w:rPr>
          <w:lang w:val="en-US"/>
        </w:rPr>
        <w:t>ig effort in AmeriGEOSS on Capacity Building. Perhaps CEOS can benefit from this. C</w:t>
      </w:r>
      <w:r>
        <w:rPr>
          <w:lang w:val="en-US"/>
        </w:rPr>
        <w:t>EOS is perhaps more advanced from a risk point of</w:t>
      </w:r>
      <w:r w:rsidR="00D56E5C">
        <w:rPr>
          <w:lang w:val="en-US"/>
        </w:rPr>
        <w:t xml:space="preserve"> view</w:t>
      </w:r>
      <w:r>
        <w:rPr>
          <w:lang w:val="en-US"/>
        </w:rPr>
        <w:t>, at least in terms of working on specific projects, like the Volcano Pilot,</w:t>
      </w:r>
      <w:r w:rsidR="003F2406">
        <w:rPr>
          <w:lang w:val="en-US"/>
        </w:rPr>
        <w:t xml:space="preserve"> and Ameri</w:t>
      </w:r>
      <w:r w:rsidR="00D56E5C">
        <w:rPr>
          <w:lang w:val="en-US"/>
        </w:rPr>
        <w:t>GEOSS may benefit from this…</w:t>
      </w:r>
    </w:p>
    <w:p w14:paraId="0FF1BE6B" w14:textId="0C0B4BC3" w:rsidR="00D56E5C" w:rsidRDefault="00D56E5C" w:rsidP="00DB6E20">
      <w:pPr>
        <w:rPr>
          <w:lang w:val="en-US"/>
        </w:rPr>
      </w:pPr>
      <w:r>
        <w:rPr>
          <w:lang w:val="en-US"/>
        </w:rPr>
        <w:t xml:space="preserve">Angelica </w:t>
      </w:r>
      <w:r w:rsidR="00305203">
        <w:rPr>
          <w:lang w:val="en-US"/>
        </w:rPr>
        <w:t xml:space="preserve">Gutierrez </w:t>
      </w:r>
      <w:r>
        <w:rPr>
          <w:lang w:val="en-US"/>
        </w:rPr>
        <w:t>is Chair of AmeriG</w:t>
      </w:r>
      <w:r w:rsidR="00305203">
        <w:rPr>
          <w:lang w:val="en-US"/>
        </w:rPr>
        <w:t>EOSS Coordination Working Group, and she provided (offline) a list of possible areas of common interest for the two groups. These include:</w:t>
      </w:r>
    </w:p>
    <w:p w14:paraId="1FE0C108" w14:textId="55DDDAE7" w:rsidR="00305203" w:rsidRDefault="00305203" w:rsidP="00DB6E20">
      <w:pPr>
        <w:rPr>
          <w:lang w:val="en-US"/>
        </w:rPr>
      </w:pPr>
      <w:proofErr w:type="gramStart"/>
      <w:r>
        <w:rPr>
          <w:lang w:val="en-US"/>
        </w:rPr>
        <w:t>Capacity building activit</w:t>
      </w:r>
      <w:r w:rsidR="003F2406">
        <w:rPr>
          <w:lang w:val="en-US"/>
        </w:rPr>
        <w:t>i</w:t>
      </w:r>
      <w:r>
        <w:rPr>
          <w:lang w:val="en-US"/>
        </w:rPr>
        <w:t xml:space="preserve">es undertaken in collaboration with universities </w:t>
      </w:r>
      <w:r w:rsidR="003F2406">
        <w:rPr>
          <w:lang w:val="en-US"/>
        </w:rPr>
        <w:t>in the region (e.g. Summer schoo</w:t>
      </w:r>
      <w:r>
        <w:rPr>
          <w:lang w:val="en-US"/>
        </w:rPr>
        <w:t>l 2018 with UNIGIS).</w:t>
      </w:r>
      <w:proofErr w:type="gramEnd"/>
      <w:r>
        <w:rPr>
          <w:lang w:val="en-US"/>
        </w:rPr>
        <w:t xml:space="preserve"> A meeting is being planned in Ecuador to establish/develop a strategy</w:t>
      </w:r>
      <w:r w:rsidR="003F2406">
        <w:rPr>
          <w:lang w:val="en-US"/>
        </w:rPr>
        <w:t xml:space="preserve"> to</w:t>
      </w:r>
      <w:bookmarkStart w:id="0" w:name="_GoBack"/>
      <w:bookmarkEnd w:id="0"/>
      <w:r>
        <w:rPr>
          <w:lang w:val="en-US"/>
        </w:rPr>
        <w:t xml:space="preserve"> include, within current academic programs, classes in the use of EO (CEOS help welcome).</w:t>
      </w:r>
      <w:r w:rsidR="009C7245">
        <w:rPr>
          <w:lang w:val="en-US"/>
        </w:rPr>
        <w:t xml:space="preserve"> Contacts: </w:t>
      </w:r>
      <w:hyperlink r:id="rId8" w:history="1">
        <w:r w:rsidR="009C7245" w:rsidRPr="00561B7C">
          <w:rPr>
            <w:rStyle w:val="Hyperlink"/>
            <w:lang w:val="en-US"/>
          </w:rPr>
          <w:t>mariadelpilarcorneio@gmail.com</w:t>
        </w:r>
      </w:hyperlink>
      <w:r w:rsidR="009C7245">
        <w:rPr>
          <w:lang w:val="en-US"/>
        </w:rPr>
        <w:t xml:space="preserve">; </w:t>
      </w:r>
      <w:hyperlink r:id="rId9" w:history="1">
        <w:r w:rsidR="009C7245" w:rsidRPr="00561B7C">
          <w:rPr>
            <w:rStyle w:val="Hyperlink"/>
            <w:lang w:val="en-US"/>
          </w:rPr>
          <w:t>angelica.gutierrez@noaa.gov</w:t>
        </w:r>
      </w:hyperlink>
      <w:proofErr w:type="gramStart"/>
      <w:r w:rsidR="009C7245">
        <w:rPr>
          <w:lang w:val="en-US"/>
        </w:rPr>
        <w:t xml:space="preserve"> .</w:t>
      </w:r>
      <w:proofErr w:type="gramEnd"/>
    </w:p>
    <w:p w14:paraId="05B7D539" w14:textId="5ED102BD" w:rsidR="009C7245" w:rsidRDefault="009C7245" w:rsidP="00DB6E20">
      <w:pPr>
        <w:rPr>
          <w:lang w:val="en-US"/>
        </w:rPr>
      </w:pPr>
      <w:r>
        <w:rPr>
          <w:lang w:val="en-US"/>
        </w:rPr>
        <w:t>Flood activities under GEOGLOCUS, specifically “Flood Forec</w:t>
      </w:r>
      <w:r w:rsidR="003F2406">
        <w:rPr>
          <w:lang w:val="en-US"/>
        </w:rPr>
        <w:t>asting as a service” through pi</w:t>
      </w:r>
      <w:r>
        <w:rPr>
          <w:lang w:val="en-US"/>
        </w:rPr>
        <w:t xml:space="preserve">lots in Nepal, Bangladesh, Thailand, Brazil and the Dominican Republic. Angelica and Bob are working together to develop a short write-up on potential AmeriGEOSS/Flood Pilot collaboration. Contacts: </w:t>
      </w:r>
      <w:hyperlink r:id="rId10" w:history="1">
        <w:r w:rsidRPr="00561B7C">
          <w:rPr>
            <w:rStyle w:val="Hyperlink"/>
            <w:lang w:val="en-US"/>
          </w:rPr>
          <w:t>jimn@byu.edu</w:t>
        </w:r>
      </w:hyperlink>
      <w:r>
        <w:rPr>
          <w:lang w:val="en-US"/>
        </w:rPr>
        <w:t xml:space="preserve"> (Jim Nelson); </w:t>
      </w:r>
      <w:hyperlink r:id="rId11" w:history="1">
        <w:r w:rsidRPr="00561B7C">
          <w:rPr>
            <w:rStyle w:val="Hyperlink"/>
            <w:lang w:val="en-US"/>
          </w:rPr>
          <w:t>angelica.gutierrez@noaa.gov</w:t>
        </w:r>
      </w:hyperlink>
      <w:r>
        <w:rPr>
          <w:lang w:val="en-US"/>
        </w:rPr>
        <w:t xml:space="preserve"> </w:t>
      </w:r>
    </w:p>
    <w:p w14:paraId="646C34E3" w14:textId="514AE7B1" w:rsidR="009C7245" w:rsidRDefault="009C7245" w:rsidP="00DB6E20">
      <w:pPr>
        <w:rPr>
          <w:lang w:val="en-US"/>
        </w:rPr>
      </w:pPr>
      <w:r>
        <w:rPr>
          <w:lang w:val="en-US"/>
        </w:rPr>
        <w:t>The group expressed a strong interest in using L-band SAR data for projects and asked if the CEOS WG disasters was in a position to facilitate access to such data.</w:t>
      </w:r>
    </w:p>
    <w:p w14:paraId="5E80CEBD" w14:textId="5904C5B3" w:rsidR="00C4391C" w:rsidRDefault="009977B9" w:rsidP="00DB6E20">
      <w:pPr>
        <w:rPr>
          <w:lang w:val="en-US"/>
        </w:rPr>
      </w:pPr>
      <w:r>
        <w:rPr>
          <w:lang w:val="en-US"/>
        </w:rPr>
        <w:t>The group indicated that as things currently stand, they have several active participants in their activities, including</w:t>
      </w:r>
      <w:r w:rsidR="001B1DB6">
        <w:rPr>
          <w:lang w:val="en-US"/>
        </w:rPr>
        <w:t>: Chile</w:t>
      </w:r>
      <w:r>
        <w:rPr>
          <w:lang w:val="en-US"/>
        </w:rPr>
        <w:t>,</w:t>
      </w:r>
      <w:r w:rsidR="001B1DB6">
        <w:rPr>
          <w:lang w:val="en-US"/>
        </w:rPr>
        <w:t xml:space="preserve"> Columbia</w:t>
      </w:r>
      <w:r>
        <w:rPr>
          <w:lang w:val="en-US"/>
        </w:rPr>
        <w:t>,</w:t>
      </w:r>
      <w:r w:rsidR="001B1DB6">
        <w:rPr>
          <w:lang w:val="en-US"/>
        </w:rPr>
        <w:t xml:space="preserve"> Ecuador</w:t>
      </w:r>
      <w:r>
        <w:rPr>
          <w:lang w:val="en-US"/>
        </w:rPr>
        <w:t>,</w:t>
      </w:r>
      <w:r w:rsidR="001B1DB6">
        <w:rPr>
          <w:lang w:val="en-US"/>
        </w:rPr>
        <w:t xml:space="preserve"> Brazil</w:t>
      </w:r>
      <w:r>
        <w:rPr>
          <w:lang w:val="en-US"/>
        </w:rPr>
        <w:t>,</w:t>
      </w:r>
      <w:r w:rsidR="001B1DB6">
        <w:rPr>
          <w:lang w:val="en-US"/>
        </w:rPr>
        <w:t xml:space="preserve"> </w:t>
      </w:r>
      <w:r>
        <w:rPr>
          <w:lang w:val="en-US"/>
        </w:rPr>
        <w:t>Ar</w:t>
      </w:r>
      <w:r w:rsidR="001B1DB6">
        <w:rPr>
          <w:lang w:val="en-US"/>
        </w:rPr>
        <w:t>g</w:t>
      </w:r>
      <w:r>
        <w:rPr>
          <w:lang w:val="en-US"/>
        </w:rPr>
        <w:t>en</w:t>
      </w:r>
      <w:r w:rsidR="001B1DB6">
        <w:rPr>
          <w:lang w:val="en-US"/>
        </w:rPr>
        <w:t>tina</w:t>
      </w:r>
      <w:r>
        <w:rPr>
          <w:lang w:val="en-US"/>
        </w:rPr>
        <w:t xml:space="preserve">, Costa Rica, and the US… </w:t>
      </w:r>
      <w:r w:rsidR="001B1DB6">
        <w:rPr>
          <w:lang w:val="en-US"/>
        </w:rPr>
        <w:t>Guyana and Mexico</w:t>
      </w:r>
      <w:r>
        <w:rPr>
          <w:lang w:val="en-US"/>
        </w:rPr>
        <w:t xml:space="preserve"> are also joining</w:t>
      </w:r>
      <w:r w:rsidR="001B1DB6">
        <w:rPr>
          <w:lang w:val="en-US"/>
        </w:rPr>
        <w:t>.</w:t>
      </w:r>
      <w:r>
        <w:rPr>
          <w:lang w:val="en-US"/>
        </w:rPr>
        <w:t xml:space="preserve"> There are strong p</w:t>
      </w:r>
      <w:r w:rsidR="00017814">
        <w:rPr>
          <w:lang w:val="en-US"/>
        </w:rPr>
        <w:t xml:space="preserve">olitical drivers for </w:t>
      </w:r>
      <w:r>
        <w:rPr>
          <w:lang w:val="en-US"/>
        </w:rPr>
        <w:t xml:space="preserve">supporting the use of </w:t>
      </w:r>
      <w:r w:rsidR="00017814">
        <w:rPr>
          <w:lang w:val="en-US"/>
        </w:rPr>
        <w:t xml:space="preserve">EO </w:t>
      </w:r>
      <w:r>
        <w:rPr>
          <w:lang w:val="en-US"/>
        </w:rPr>
        <w:t>for</w:t>
      </w:r>
      <w:r w:rsidR="00017814">
        <w:rPr>
          <w:lang w:val="en-US"/>
        </w:rPr>
        <w:t xml:space="preserve"> disasters</w:t>
      </w:r>
      <w:r>
        <w:rPr>
          <w:lang w:val="en-US"/>
        </w:rPr>
        <w:t xml:space="preserve"> and risk management.  A participant asked w</w:t>
      </w:r>
      <w:r w:rsidR="00017814">
        <w:rPr>
          <w:lang w:val="en-US"/>
        </w:rPr>
        <w:t xml:space="preserve">ho </w:t>
      </w:r>
      <w:r>
        <w:rPr>
          <w:lang w:val="en-US"/>
        </w:rPr>
        <w:t>might</w:t>
      </w:r>
      <w:r w:rsidR="00017814">
        <w:rPr>
          <w:lang w:val="en-US"/>
        </w:rPr>
        <w:t xml:space="preserve"> help put UNISDR in touch with models </w:t>
      </w:r>
      <w:r>
        <w:rPr>
          <w:lang w:val="en-US"/>
        </w:rPr>
        <w:t>and other tools</w:t>
      </w:r>
      <w:r w:rsidR="00017814">
        <w:rPr>
          <w:lang w:val="en-US"/>
        </w:rPr>
        <w:t xml:space="preserve"> for better risk assessment</w:t>
      </w:r>
      <w:r>
        <w:rPr>
          <w:lang w:val="en-US"/>
        </w:rPr>
        <w:t>. The S</w:t>
      </w:r>
      <w:r w:rsidR="00017814">
        <w:rPr>
          <w:lang w:val="en-US"/>
        </w:rPr>
        <w:t xml:space="preserve">endai framework data readiness review </w:t>
      </w:r>
      <w:r>
        <w:rPr>
          <w:lang w:val="en-US"/>
        </w:rPr>
        <w:t xml:space="preserve">has </w:t>
      </w:r>
      <w:r w:rsidR="00017814">
        <w:rPr>
          <w:lang w:val="en-US"/>
        </w:rPr>
        <w:t xml:space="preserve">language </w:t>
      </w:r>
      <w:r>
        <w:rPr>
          <w:lang w:val="en-US"/>
        </w:rPr>
        <w:t>relevant to EO and GEO-DARMA</w:t>
      </w:r>
      <w:r w:rsidR="00017814">
        <w:rPr>
          <w:lang w:val="en-US"/>
        </w:rPr>
        <w:t xml:space="preserve"> is included in the report</w:t>
      </w:r>
      <w:r>
        <w:rPr>
          <w:lang w:val="en-US"/>
        </w:rPr>
        <w:t xml:space="preserve">. </w:t>
      </w:r>
      <w:r w:rsidR="00017814">
        <w:rPr>
          <w:lang w:val="en-US"/>
        </w:rPr>
        <w:t>AmeriGEOSS is cr</w:t>
      </w:r>
      <w:r>
        <w:rPr>
          <w:lang w:val="en-US"/>
        </w:rPr>
        <w:t>eating an inventory of the observations systems being used.</w:t>
      </w:r>
      <w:r w:rsidR="00C4391C">
        <w:rPr>
          <w:lang w:val="en-US"/>
        </w:rPr>
        <w:t xml:space="preserve"> AmeriGEOSS </w:t>
      </w:r>
      <w:r>
        <w:rPr>
          <w:lang w:val="en-US"/>
        </w:rPr>
        <w:t>is interested in conducting a regional assessment of DRR priorities, and this is directly relevant to GEO-DARMA work.</w:t>
      </w:r>
      <w:r w:rsidR="00C4391C">
        <w:rPr>
          <w:lang w:val="en-US"/>
        </w:rPr>
        <w:t xml:space="preserve"> GEO-DARMA proposes to share…</w:t>
      </w:r>
      <w:r>
        <w:rPr>
          <w:lang w:val="en-US"/>
        </w:rPr>
        <w:t xml:space="preserve"> The region is highly exposed with the eastern component of the ring of fire, h</w:t>
      </w:r>
      <w:r w:rsidR="00C4391C">
        <w:rPr>
          <w:lang w:val="en-US"/>
        </w:rPr>
        <w:t>urricane/coastal storm risks</w:t>
      </w:r>
      <w:r>
        <w:rPr>
          <w:lang w:val="en-US"/>
        </w:rPr>
        <w:t>, h</w:t>
      </w:r>
      <w:r w:rsidR="00C4391C">
        <w:rPr>
          <w:lang w:val="en-US"/>
        </w:rPr>
        <w:t>igh population growth and commercial interest</w:t>
      </w:r>
      <w:r>
        <w:rPr>
          <w:lang w:val="en-US"/>
        </w:rPr>
        <w:t xml:space="preserve">, and other factors. </w:t>
      </w:r>
      <w:r w:rsidR="00C4391C">
        <w:rPr>
          <w:lang w:val="en-US"/>
        </w:rPr>
        <w:t>Some studies have gone forward on regional risks – UNESCO ocean/coastal risks, met risks (WMO), etc</w:t>
      </w:r>
      <w:r w:rsidR="00F91BED">
        <w:rPr>
          <w:lang w:val="en-US"/>
        </w:rPr>
        <w:t>.</w:t>
      </w:r>
      <w:r>
        <w:rPr>
          <w:lang w:val="en-US"/>
        </w:rPr>
        <w:t xml:space="preserve"> There is a n</w:t>
      </w:r>
      <w:r w:rsidR="00711102">
        <w:rPr>
          <w:lang w:val="en-US"/>
        </w:rPr>
        <w:t>ew GSNL Southern Andes supersite. Argentina should join in this activity.</w:t>
      </w:r>
    </w:p>
    <w:p w14:paraId="77A2555B" w14:textId="42BF45C5" w:rsidR="00CA730C" w:rsidRPr="00F91BED" w:rsidRDefault="00F91BED" w:rsidP="00CA730C">
      <w:pPr>
        <w:rPr>
          <w:lang w:val="en-US"/>
        </w:rPr>
      </w:pPr>
      <w:r w:rsidRPr="00F91BED">
        <w:rPr>
          <w:b/>
          <w:lang w:val="en-US"/>
        </w:rPr>
        <w:t xml:space="preserve">Action </w:t>
      </w:r>
      <w:r w:rsidR="0081092F" w:rsidRPr="00F91BED">
        <w:rPr>
          <w:b/>
          <w:lang w:val="en-US"/>
        </w:rPr>
        <w:t>M8/7</w:t>
      </w:r>
      <w:r w:rsidR="0081092F">
        <w:rPr>
          <w:lang w:val="en-US"/>
        </w:rPr>
        <w:t xml:space="preserve"> </w:t>
      </w:r>
      <w:r>
        <w:rPr>
          <w:lang w:val="en-US"/>
        </w:rPr>
        <w:t>The two groups should work together to i</w:t>
      </w:r>
      <w:r w:rsidR="0081092F">
        <w:rPr>
          <w:lang w:val="en-US"/>
        </w:rPr>
        <w:t>de</w:t>
      </w:r>
      <w:r>
        <w:rPr>
          <w:lang w:val="en-US"/>
        </w:rPr>
        <w:t xml:space="preserve">ntify synergies. </w:t>
      </w:r>
    </w:p>
    <w:p w14:paraId="29B1743A" w14:textId="77777777" w:rsidR="00CA730C" w:rsidRPr="00B04A22" w:rsidRDefault="00CA730C" w:rsidP="00CA730C">
      <w:pPr>
        <w:pStyle w:val="Heading1"/>
        <w:jc w:val="center"/>
      </w:pPr>
      <w:r>
        <w:lastRenderedPageBreak/>
        <w:t>DAY 3 (Wednesday, September 6</w:t>
      </w:r>
      <w:r w:rsidRPr="00CB54D2">
        <w:rPr>
          <w:vertAlign w:val="superscript"/>
        </w:rPr>
        <w:t>th</w:t>
      </w:r>
      <w:r>
        <w:t>)</w:t>
      </w:r>
      <w:r w:rsidRPr="00433075">
        <w:t xml:space="preserve"> </w:t>
      </w:r>
      <w:r>
        <w:t xml:space="preserve">– </w:t>
      </w:r>
      <w:proofErr w:type="spellStart"/>
      <w:r>
        <w:t>Miro</w:t>
      </w:r>
      <w:proofErr w:type="spellEnd"/>
      <w:r>
        <w:t xml:space="preserve"> Room</w:t>
      </w:r>
    </w:p>
    <w:p w14:paraId="17C4ABC4" w14:textId="77777777" w:rsidR="00CA730C" w:rsidRDefault="00CA730C" w:rsidP="00CA730C"/>
    <w:tbl>
      <w:tblPr>
        <w:tblStyle w:val="TableGrid"/>
        <w:tblW w:w="0" w:type="auto"/>
        <w:tblLook w:val="04A0" w:firstRow="1" w:lastRow="0" w:firstColumn="1" w:lastColumn="0" w:noHBand="0" w:noVBand="1"/>
      </w:tblPr>
      <w:tblGrid>
        <w:gridCol w:w="1167"/>
        <w:gridCol w:w="5201"/>
        <w:gridCol w:w="3208"/>
      </w:tblGrid>
      <w:tr w:rsidR="00CA730C" w:rsidRPr="00487901" w14:paraId="3D86644B" w14:textId="77777777" w:rsidTr="00C555F7">
        <w:tc>
          <w:tcPr>
            <w:tcW w:w="1167" w:type="dxa"/>
          </w:tcPr>
          <w:p w14:paraId="6EFE37BF" w14:textId="77777777" w:rsidR="00CA730C" w:rsidRDefault="00CA730C" w:rsidP="00C555F7"/>
        </w:tc>
        <w:tc>
          <w:tcPr>
            <w:tcW w:w="5201" w:type="dxa"/>
          </w:tcPr>
          <w:p w14:paraId="29AD8769" w14:textId="77777777" w:rsidR="00CA730C" w:rsidRDefault="00CA730C" w:rsidP="00C555F7">
            <w:pPr>
              <w:rPr>
                <w:b/>
              </w:rPr>
            </w:pPr>
            <w:r>
              <w:rPr>
                <w:b/>
              </w:rPr>
              <w:t>Working Session – Pilots wrap-up</w:t>
            </w:r>
          </w:p>
        </w:tc>
        <w:tc>
          <w:tcPr>
            <w:tcW w:w="3208" w:type="dxa"/>
          </w:tcPr>
          <w:p w14:paraId="013085B7" w14:textId="77777777" w:rsidR="00CA730C" w:rsidRPr="001611F6" w:rsidRDefault="00CA730C" w:rsidP="00C555F7"/>
        </w:tc>
      </w:tr>
      <w:tr w:rsidR="00CA730C" w:rsidRPr="00487901" w14:paraId="7C72FA81" w14:textId="77777777" w:rsidTr="00C555F7">
        <w:tc>
          <w:tcPr>
            <w:tcW w:w="1167" w:type="dxa"/>
          </w:tcPr>
          <w:p w14:paraId="67C26E88" w14:textId="77777777" w:rsidR="00CA730C" w:rsidRDefault="00CA730C" w:rsidP="00C555F7">
            <w:r>
              <w:t>9:30</w:t>
            </w:r>
          </w:p>
        </w:tc>
        <w:tc>
          <w:tcPr>
            <w:tcW w:w="5201" w:type="dxa"/>
          </w:tcPr>
          <w:p w14:paraId="2917422E" w14:textId="77777777" w:rsidR="00CA730C" w:rsidRDefault="00CA730C" w:rsidP="00C555F7">
            <w:pPr>
              <w:rPr>
                <w:b/>
              </w:rPr>
            </w:pPr>
            <w:r>
              <w:rPr>
                <w:b/>
              </w:rPr>
              <w:t>16 – Final reporting for flood, seismic and volcano pilots (35 min presentation and 20 min discussion for each pilot)</w:t>
            </w:r>
            <w:r>
              <w:t xml:space="preserve"> </w:t>
            </w:r>
            <w:r w:rsidRPr="004A6DE4">
              <w:rPr>
                <w:b/>
              </w:rPr>
              <w:t>(Plenary 2017)</w:t>
            </w:r>
          </w:p>
          <w:p w14:paraId="7C52B254" w14:textId="77777777" w:rsidR="00CA730C" w:rsidRDefault="00CA730C" w:rsidP="00C555F7">
            <w:pPr>
              <w:ind w:left="720"/>
              <w:rPr>
                <w:b/>
              </w:rPr>
            </w:pPr>
            <w:r>
              <w:rPr>
                <w:b/>
              </w:rPr>
              <w:t>Results (outputs and outcomes)</w:t>
            </w:r>
          </w:p>
          <w:p w14:paraId="0B9035A2" w14:textId="77777777" w:rsidR="00CA730C" w:rsidRDefault="00CA730C" w:rsidP="00C555F7">
            <w:pPr>
              <w:ind w:left="720"/>
              <w:rPr>
                <w:b/>
              </w:rPr>
            </w:pPr>
            <w:r>
              <w:rPr>
                <w:b/>
              </w:rPr>
              <w:t>Final data tracking from each pilot</w:t>
            </w:r>
          </w:p>
          <w:p w14:paraId="366637BB" w14:textId="77777777" w:rsidR="00CA730C" w:rsidRDefault="00CA730C" w:rsidP="00C555F7">
            <w:pPr>
              <w:ind w:left="720"/>
              <w:rPr>
                <w:b/>
              </w:rPr>
            </w:pPr>
            <w:r>
              <w:rPr>
                <w:b/>
              </w:rPr>
              <w:t>Success stories</w:t>
            </w:r>
          </w:p>
          <w:p w14:paraId="0A74DD66" w14:textId="77777777" w:rsidR="00CA730C" w:rsidRDefault="00CA730C" w:rsidP="00C555F7">
            <w:pPr>
              <w:ind w:left="720"/>
              <w:rPr>
                <w:b/>
              </w:rPr>
            </w:pPr>
            <w:r>
              <w:rPr>
                <w:b/>
              </w:rPr>
              <w:t xml:space="preserve">Way forward </w:t>
            </w:r>
          </w:p>
        </w:tc>
        <w:tc>
          <w:tcPr>
            <w:tcW w:w="3208" w:type="dxa"/>
          </w:tcPr>
          <w:p w14:paraId="405E4B13" w14:textId="77777777" w:rsidR="00CA730C" w:rsidRPr="001611F6" w:rsidRDefault="00CA730C" w:rsidP="00C555F7"/>
        </w:tc>
      </w:tr>
    </w:tbl>
    <w:p w14:paraId="247A2E29" w14:textId="77777777" w:rsidR="00C555F7" w:rsidRDefault="00C555F7" w:rsidP="00DB6E20">
      <w:pPr>
        <w:rPr>
          <w:lang w:val="en-US"/>
        </w:rPr>
      </w:pPr>
    </w:p>
    <w:p w14:paraId="5FFB0ECF" w14:textId="7BA55BEF" w:rsidR="00C555F7" w:rsidRDefault="00C555F7" w:rsidP="00DB6E20">
      <w:pPr>
        <w:rPr>
          <w:lang w:val="en-US"/>
        </w:rPr>
      </w:pPr>
      <w:proofErr w:type="gramStart"/>
      <w:r>
        <w:rPr>
          <w:lang w:val="en-US"/>
        </w:rPr>
        <w:t>The flood pilot final report was presented by Bob Kuligowski</w:t>
      </w:r>
      <w:proofErr w:type="gramEnd"/>
      <w:r>
        <w:rPr>
          <w:lang w:val="en-US"/>
        </w:rPr>
        <w:t xml:space="preserve"> (see PPT). The delegate from Costa Rica indicated that while in some cases working with regional organizations might work well, in Central and South America, the national organizations play a critical role that cannot be usurped by regional organizations. In this region, it is absolutely critical to have partnerships with the mandated national authorities in each country.</w:t>
      </w:r>
    </w:p>
    <w:p w14:paraId="07C614E7" w14:textId="2DFAD0D1" w:rsidR="003935E8" w:rsidRDefault="00C555F7" w:rsidP="00DB6E20">
      <w:pPr>
        <w:rPr>
          <w:lang w:val="en-US"/>
        </w:rPr>
      </w:pPr>
      <w:r>
        <w:rPr>
          <w:lang w:val="en-US"/>
        </w:rPr>
        <w:t>CIMH than</w:t>
      </w:r>
      <w:r w:rsidR="001B449B">
        <w:rPr>
          <w:lang w:val="en-US"/>
        </w:rPr>
        <w:t xml:space="preserve">ked the </w:t>
      </w:r>
      <w:r>
        <w:rPr>
          <w:lang w:val="en-US"/>
        </w:rPr>
        <w:t xml:space="preserve">flood </w:t>
      </w:r>
      <w:r w:rsidR="001B449B">
        <w:rPr>
          <w:lang w:val="en-US"/>
        </w:rPr>
        <w:t>pilot for the great support</w:t>
      </w:r>
      <w:r>
        <w:rPr>
          <w:lang w:val="en-US"/>
        </w:rPr>
        <w:t xml:space="preserve"> received over the last four years, both in terms of access to data and training</w:t>
      </w:r>
      <w:r w:rsidR="001B449B">
        <w:rPr>
          <w:lang w:val="en-US"/>
        </w:rPr>
        <w:t>. One success story is the demonstrated capac</w:t>
      </w:r>
      <w:r>
        <w:rPr>
          <w:lang w:val="en-US"/>
        </w:rPr>
        <w:t>ity at CIMH to pr</w:t>
      </w:r>
      <w:r w:rsidR="001B449B">
        <w:rPr>
          <w:lang w:val="en-US"/>
        </w:rPr>
        <w:t>ocess SAR data</w:t>
      </w:r>
      <w:r>
        <w:rPr>
          <w:lang w:val="en-US"/>
        </w:rPr>
        <w:t>, which is a direct outcome of the pilot</w:t>
      </w:r>
      <w:r w:rsidR="001B449B">
        <w:rPr>
          <w:lang w:val="en-US"/>
        </w:rPr>
        <w:t>. They will now h</w:t>
      </w:r>
      <w:r>
        <w:rPr>
          <w:lang w:val="en-US"/>
        </w:rPr>
        <w:t>ost a training course through Caribbean Development Bank</w:t>
      </w:r>
      <w:r w:rsidR="001B449B">
        <w:rPr>
          <w:lang w:val="en-US"/>
        </w:rPr>
        <w:t xml:space="preserve"> support</w:t>
      </w:r>
      <w:r>
        <w:rPr>
          <w:lang w:val="en-US"/>
        </w:rPr>
        <w:t>. CIMH expressed concern that the next phase of the flood pilot was not yet articulated and offered CIMH support to help articulate how we could move to a demonstrator phase to build on what was previously achieved in the region.</w:t>
      </w:r>
    </w:p>
    <w:p w14:paraId="06E85970" w14:textId="09D3C5B7" w:rsidR="001B449B" w:rsidRDefault="00C555F7" w:rsidP="00DB6E20">
      <w:pPr>
        <w:rPr>
          <w:lang w:val="en-US"/>
        </w:rPr>
      </w:pPr>
      <w:r>
        <w:rPr>
          <w:lang w:val="en-US"/>
        </w:rPr>
        <w:t>A participant expressed the i</w:t>
      </w:r>
      <w:r w:rsidR="001B449B">
        <w:rPr>
          <w:lang w:val="en-US"/>
        </w:rPr>
        <w:t>mp</w:t>
      </w:r>
      <w:r>
        <w:rPr>
          <w:lang w:val="en-US"/>
        </w:rPr>
        <w:t>o</w:t>
      </w:r>
      <w:r w:rsidR="001B449B">
        <w:rPr>
          <w:lang w:val="en-US"/>
        </w:rPr>
        <w:t xml:space="preserve">rtant </w:t>
      </w:r>
      <w:r>
        <w:rPr>
          <w:lang w:val="en-US"/>
        </w:rPr>
        <w:t>of placing emphasis on full cycle. Future demonstration activities should address DRR, but also DRM. Other sectors should be consulted and included in particular</w:t>
      </w:r>
      <w:r w:rsidR="001B0F19">
        <w:rPr>
          <w:lang w:val="en-US"/>
        </w:rPr>
        <w:t xml:space="preserve"> development partners</w:t>
      </w:r>
      <w:r w:rsidR="001B449B">
        <w:rPr>
          <w:lang w:val="en-US"/>
        </w:rPr>
        <w:t xml:space="preserve">, the cultural sector, the mining sector, </w:t>
      </w:r>
      <w:r w:rsidR="001B0F19">
        <w:rPr>
          <w:lang w:val="en-US"/>
        </w:rPr>
        <w:t>and other communities.</w:t>
      </w:r>
    </w:p>
    <w:p w14:paraId="72FE6EB6" w14:textId="1023530B" w:rsidR="001B0F19" w:rsidRDefault="001B0F19" w:rsidP="00DB6E20">
      <w:pPr>
        <w:rPr>
          <w:lang w:val="en-US"/>
        </w:rPr>
      </w:pPr>
      <w:r>
        <w:rPr>
          <w:lang w:val="en-US"/>
        </w:rPr>
        <w:t>There is a n</w:t>
      </w:r>
      <w:r w:rsidR="007923B9">
        <w:rPr>
          <w:lang w:val="en-US"/>
        </w:rPr>
        <w:t>eed for</w:t>
      </w:r>
      <w:r>
        <w:rPr>
          <w:lang w:val="en-US"/>
        </w:rPr>
        <w:t xml:space="preserve"> better-documented user feedback, particularly after the earthquake in</w:t>
      </w:r>
      <w:r w:rsidR="007923B9">
        <w:rPr>
          <w:lang w:val="en-US"/>
        </w:rPr>
        <w:t xml:space="preserve"> Ecu</w:t>
      </w:r>
      <w:r>
        <w:rPr>
          <w:lang w:val="en-US"/>
        </w:rPr>
        <w:t xml:space="preserve">ador. </w:t>
      </w:r>
      <w:proofErr w:type="gramStart"/>
      <w:r>
        <w:rPr>
          <w:lang w:val="en-US"/>
        </w:rPr>
        <w:t>Rapid response in Ecuador using EO-based products, but what feedback is there on their use?</w:t>
      </w:r>
      <w:proofErr w:type="gramEnd"/>
      <w:r>
        <w:rPr>
          <w:lang w:val="en-US"/>
        </w:rPr>
        <w:t xml:space="preserve"> The same is true for flood work. People use these products and their responses should be captured. </w:t>
      </w:r>
    </w:p>
    <w:p w14:paraId="2CDE70AB" w14:textId="316374F2" w:rsidR="00F91BED" w:rsidRDefault="00F91BED" w:rsidP="00DB6E20">
      <w:pPr>
        <w:rPr>
          <w:lang w:val="en-US"/>
        </w:rPr>
      </w:pPr>
      <w:proofErr w:type="gramStart"/>
      <w:r>
        <w:rPr>
          <w:lang w:val="en-US"/>
        </w:rPr>
        <w:t xml:space="preserve">The seismic pilot final report was presented by </w:t>
      </w:r>
      <w:proofErr w:type="spellStart"/>
      <w:r>
        <w:rPr>
          <w:lang w:val="en-US"/>
        </w:rPr>
        <w:t>Dorella</w:t>
      </w:r>
      <w:proofErr w:type="spellEnd"/>
      <w:r>
        <w:rPr>
          <w:lang w:val="en-US"/>
        </w:rPr>
        <w:t xml:space="preserve"> </w:t>
      </w:r>
      <w:proofErr w:type="spellStart"/>
      <w:r>
        <w:rPr>
          <w:lang w:val="en-US"/>
        </w:rPr>
        <w:t>Theodopoulou</w:t>
      </w:r>
      <w:proofErr w:type="spellEnd"/>
      <w:proofErr w:type="gramEnd"/>
      <w:r>
        <w:rPr>
          <w:lang w:val="en-US"/>
        </w:rPr>
        <w:t xml:space="preserve"> (see PPT). </w:t>
      </w:r>
    </w:p>
    <w:p w14:paraId="147353B9" w14:textId="429416FB" w:rsidR="007923B9" w:rsidRDefault="001B0F19" w:rsidP="00DB6E20">
      <w:pPr>
        <w:rPr>
          <w:lang w:val="en-US"/>
        </w:rPr>
      </w:pPr>
      <w:r w:rsidRPr="001B0F19">
        <w:rPr>
          <w:b/>
          <w:lang w:val="en-US"/>
        </w:rPr>
        <w:t>Action M8/</w:t>
      </w:r>
      <w:r w:rsidR="00F91BED">
        <w:rPr>
          <w:b/>
          <w:lang w:val="en-US"/>
        </w:rPr>
        <w:t>8</w:t>
      </w:r>
      <w:r>
        <w:rPr>
          <w:lang w:val="en-US"/>
        </w:rPr>
        <w:t xml:space="preserve"> </w:t>
      </w:r>
      <w:proofErr w:type="spellStart"/>
      <w:r w:rsidR="007923B9">
        <w:rPr>
          <w:lang w:val="en-US"/>
        </w:rPr>
        <w:t>Dorel</w:t>
      </w:r>
      <w:r>
        <w:rPr>
          <w:lang w:val="en-US"/>
        </w:rPr>
        <w:t>l</w:t>
      </w:r>
      <w:r w:rsidR="007923B9">
        <w:rPr>
          <w:lang w:val="en-US"/>
        </w:rPr>
        <w:t>a</w:t>
      </w:r>
      <w:proofErr w:type="spellEnd"/>
      <w:r w:rsidR="007923B9">
        <w:rPr>
          <w:lang w:val="en-US"/>
        </w:rPr>
        <w:t xml:space="preserve"> to con</w:t>
      </w:r>
      <w:r>
        <w:rPr>
          <w:lang w:val="en-US"/>
        </w:rPr>
        <w:t xml:space="preserve">tact </w:t>
      </w:r>
      <w:proofErr w:type="spellStart"/>
      <w:r>
        <w:rPr>
          <w:lang w:val="en-US"/>
        </w:rPr>
        <w:t>Pilar</w:t>
      </w:r>
      <w:proofErr w:type="spellEnd"/>
      <w:r>
        <w:rPr>
          <w:lang w:val="en-US"/>
        </w:rPr>
        <w:t xml:space="preserve"> for Ecuador contacts after earthquake.</w:t>
      </w:r>
    </w:p>
    <w:p w14:paraId="7F733CB5" w14:textId="268D81D6" w:rsidR="007923B9" w:rsidRDefault="007923B9" w:rsidP="00DB6E20">
      <w:pPr>
        <w:rPr>
          <w:lang w:val="en-US"/>
        </w:rPr>
      </w:pPr>
      <w:r>
        <w:rPr>
          <w:lang w:val="en-US"/>
        </w:rPr>
        <w:t xml:space="preserve">China and Iran </w:t>
      </w:r>
      <w:r w:rsidR="00F91BED">
        <w:rPr>
          <w:lang w:val="en-US"/>
        </w:rPr>
        <w:t>are not</w:t>
      </w:r>
      <w:r>
        <w:rPr>
          <w:lang w:val="en-US"/>
        </w:rPr>
        <w:t xml:space="preserve"> included in the final report – can preliminary analysis be include</w:t>
      </w:r>
      <w:r w:rsidR="00F91BED">
        <w:rPr>
          <w:lang w:val="en-US"/>
        </w:rPr>
        <w:t>d in the report? Without this, some agencies</w:t>
      </w:r>
      <w:r>
        <w:rPr>
          <w:lang w:val="en-US"/>
        </w:rPr>
        <w:t xml:space="preserve"> cannot continue the acquisition</w:t>
      </w:r>
      <w:r w:rsidR="00F91BED">
        <w:rPr>
          <w:lang w:val="en-US"/>
        </w:rPr>
        <w:t>s.</w:t>
      </w:r>
    </w:p>
    <w:p w14:paraId="062D3345" w14:textId="39FF17BE" w:rsidR="007923B9" w:rsidRDefault="007923B9" w:rsidP="00DB6E20">
      <w:pPr>
        <w:rPr>
          <w:lang w:val="en-US"/>
        </w:rPr>
      </w:pPr>
      <w:r>
        <w:rPr>
          <w:lang w:val="en-US"/>
        </w:rPr>
        <w:t>Falk suggest</w:t>
      </w:r>
      <w:r w:rsidR="00F91BED">
        <w:rPr>
          <w:lang w:val="en-US"/>
        </w:rPr>
        <w:t>ed</w:t>
      </w:r>
      <w:r>
        <w:rPr>
          <w:lang w:val="en-US"/>
        </w:rPr>
        <w:t xml:space="preserve"> we move goal to </w:t>
      </w:r>
      <w:proofErr w:type="spellStart"/>
      <w:r>
        <w:rPr>
          <w:lang w:val="en-US"/>
        </w:rPr>
        <w:t>probabalisit</w:t>
      </w:r>
      <w:r w:rsidR="00F91BED">
        <w:rPr>
          <w:lang w:val="en-US"/>
        </w:rPr>
        <w:t>ic</w:t>
      </w:r>
      <w:proofErr w:type="spellEnd"/>
      <w:r w:rsidR="00F91BED">
        <w:rPr>
          <w:lang w:val="en-US"/>
        </w:rPr>
        <w:t xml:space="preserve"> hazard assessment, not simply measuring strain.</w:t>
      </w:r>
    </w:p>
    <w:p w14:paraId="748921E0" w14:textId="01010E22" w:rsidR="007923B9" w:rsidRDefault="00F91BED" w:rsidP="00DB6E20">
      <w:pPr>
        <w:rPr>
          <w:lang w:val="en-US"/>
        </w:rPr>
      </w:pPr>
      <w:r>
        <w:rPr>
          <w:lang w:val="en-US"/>
        </w:rPr>
        <w:t>The f</w:t>
      </w:r>
      <w:r w:rsidR="007923B9">
        <w:rPr>
          <w:lang w:val="en-US"/>
        </w:rPr>
        <w:t xml:space="preserve">ormer Director of </w:t>
      </w:r>
      <w:r>
        <w:rPr>
          <w:lang w:val="en-US"/>
        </w:rPr>
        <w:t>the Columbian Geological</w:t>
      </w:r>
      <w:r w:rsidR="007923B9">
        <w:rPr>
          <w:lang w:val="en-US"/>
        </w:rPr>
        <w:t xml:space="preserve"> </w:t>
      </w:r>
      <w:r>
        <w:rPr>
          <w:lang w:val="en-US"/>
        </w:rPr>
        <w:t>S</w:t>
      </w:r>
      <w:r w:rsidR="007923B9">
        <w:rPr>
          <w:lang w:val="en-US"/>
        </w:rPr>
        <w:t>urvey says it’s a great project. But it</w:t>
      </w:r>
      <w:r>
        <w:rPr>
          <w:lang w:val="en-US"/>
        </w:rPr>
        <w:t>’</w:t>
      </w:r>
      <w:r w:rsidR="007923B9">
        <w:rPr>
          <w:lang w:val="en-US"/>
        </w:rPr>
        <w:t>s not reliable to say you can reac</w:t>
      </w:r>
      <w:r>
        <w:rPr>
          <w:lang w:val="en-US"/>
        </w:rPr>
        <w:t>h end users through the geologi</w:t>
      </w:r>
      <w:r w:rsidR="007923B9">
        <w:rPr>
          <w:lang w:val="en-US"/>
        </w:rPr>
        <w:t xml:space="preserve">cal science </w:t>
      </w:r>
      <w:proofErr w:type="spellStart"/>
      <w:r w:rsidR="007923B9">
        <w:rPr>
          <w:lang w:val="en-US"/>
        </w:rPr>
        <w:t>centres</w:t>
      </w:r>
      <w:proofErr w:type="spellEnd"/>
      <w:r w:rsidR="007923B9">
        <w:rPr>
          <w:lang w:val="en-US"/>
        </w:rPr>
        <w:t xml:space="preserve">. These </w:t>
      </w:r>
      <w:proofErr w:type="spellStart"/>
      <w:r w:rsidR="007923B9">
        <w:rPr>
          <w:lang w:val="en-US"/>
        </w:rPr>
        <w:t>centres</w:t>
      </w:r>
      <w:proofErr w:type="spellEnd"/>
      <w:r w:rsidR="007923B9">
        <w:rPr>
          <w:lang w:val="en-US"/>
        </w:rPr>
        <w:t xml:space="preserve"> struggle to pass on infor</w:t>
      </w:r>
      <w:r>
        <w:rPr>
          <w:lang w:val="en-US"/>
        </w:rPr>
        <w:t>mation. In many cases, the information does not</w:t>
      </w:r>
      <w:r w:rsidR="007923B9">
        <w:rPr>
          <w:lang w:val="en-US"/>
        </w:rPr>
        <w:t xml:space="preserve"> flow. </w:t>
      </w:r>
    </w:p>
    <w:p w14:paraId="3309CD09" w14:textId="4F8A37DD" w:rsidR="005C57CA" w:rsidRDefault="00F91BED" w:rsidP="00DB6E20">
      <w:pPr>
        <w:rPr>
          <w:lang w:val="en-US"/>
        </w:rPr>
      </w:pPr>
      <w:r>
        <w:rPr>
          <w:lang w:val="en-US"/>
        </w:rPr>
        <w:lastRenderedPageBreak/>
        <w:t xml:space="preserve">The GEP has 65 active users. This is a great sign of early success. </w:t>
      </w:r>
    </w:p>
    <w:p w14:paraId="7BB7DC0D" w14:textId="71F8F19A" w:rsidR="005C57CA" w:rsidRDefault="00F91BED" w:rsidP="00DB6E20">
      <w:pPr>
        <w:rPr>
          <w:lang w:val="en-US"/>
        </w:rPr>
      </w:pPr>
      <w:r>
        <w:rPr>
          <w:lang w:val="en-US"/>
        </w:rPr>
        <w:t>The volcano pilot final report was presented by Mike Poland (see PPT).</w:t>
      </w:r>
    </w:p>
    <w:p w14:paraId="62CB5B98" w14:textId="77777777" w:rsidR="00455412" w:rsidRDefault="00455412" w:rsidP="00DB6E20">
      <w:pPr>
        <w:rPr>
          <w:lang w:val="en-US"/>
        </w:rPr>
      </w:pPr>
    </w:p>
    <w:p w14:paraId="0795C6EC" w14:textId="40C59AD4" w:rsidR="00455412" w:rsidRDefault="00F91BED" w:rsidP="00DB6E20">
      <w:pPr>
        <w:rPr>
          <w:lang w:val="en-US"/>
        </w:rPr>
      </w:pPr>
      <w:r>
        <w:rPr>
          <w:lang w:val="en-US"/>
        </w:rPr>
        <w:t>Success demonstra</w:t>
      </w:r>
      <w:r w:rsidR="00455412">
        <w:rPr>
          <w:lang w:val="en-US"/>
        </w:rPr>
        <w:t xml:space="preserve">ted in first three criteria. In the fourth, interest is easy </w:t>
      </w:r>
      <w:r>
        <w:rPr>
          <w:lang w:val="en-US"/>
        </w:rPr>
        <w:t>but getting them to contribut</w:t>
      </w:r>
      <w:r w:rsidR="00455412">
        <w:rPr>
          <w:lang w:val="en-US"/>
        </w:rPr>
        <w:t>e actively is</w:t>
      </w:r>
      <w:r>
        <w:rPr>
          <w:lang w:val="en-US"/>
        </w:rPr>
        <w:t xml:space="preserve"> challenging – not their ma</w:t>
      </w:r>
      <w:r w:rsidR="00455412">
        <w:rPr>
          <w:lang w:val="en-US"/>
        </w:rPr>
        <w:t>ndates, not enough r</w:t>
      </w:r>
      <w:r>
        <w:rPr>
          <w:lang w:val="en-US"/>
        </w:rPr>
        <w:t>e</w:t>
      </w:r>
      <w:r w:rsidR="00455412">
        <w:rPr>
          <w:lang w:val="en-US"/>
        </w:rPr>
        <w:t>sources</w:t>
      </w:r>
      <w:r>
        <w:rPr>
          <w:lang w:val="en-US"/>
        </w:rPr>
        <w:t>.</w:t>
      </w:r>
    </w:p>
    <w:p w14:paraId="5F72F0D0" w14:textId="193E2755" w:rsidR="00455412" w:rsidRDefault="008C6392" w:rsidP="00DB6E20">
      <w:pPr>
        <w:rPr>
          <w:lang w:val="en-US"/>
        </w:rPr>
      </w:pPr>
      <w:r>
        <w:rPr>
          <w:lang w:val="en-US"/>
        </w:rPr>
        <w:t xml:space="preserve">Elizabeth </w:t>
      </w:r>
      <w:proofErr w:type="spellStart"/>
      <w:r>
        <w:rPr>
          <w:lang w:val="en-US"/>
        </w:rPr>
        <w:t>Rovere</w:t>
      </w:r>
      <w:proofErr w:type="spellEnd"/>
      <w:r>
        <w:rPr>
          <w:lang w:val="en-US"/>
        </w:rPr>
        <w:t xml:space="preserve">, Argentina Geological Survey – there is no observatory in Argentina. There are some volcanoes to the </w:t>
      </w:r>
      <w:proofErr w:type="gramStart"/>
      <w:r>
        <w:rPr>
          <w:lang w:val="en-US"/>
        </w:rPr>
        <w:t>west</w:t>
      </w:r>
      <w:r w:rsidR="00F91BED">
        <w:rPr>
          <w:lang w:val="en-US"/>
        </w:rPr>
        <w:t xml:space="preserve"> which</w:t>
      </w:r>
      <w:proofErr w:type="gramEnd"/>
      <w:r w:rsidR="00F91BED">
        <w:rPr>
          <w:lang w:val="en-US"/>
        </w:rPr>
        <w:t xml:space="preserve"> cause problems in Argenti</w:t>
      </w:r>
      <w:r>
        <w:rPr>
          <w:lang w:val="en-US"/>
        </w:rPr>
        <w:t>na. Can there b</w:t>
      </w:r>
      <w:r w:rsidR="00F91BED">
        <w:rPr>
          <w:lang w:val="en-US"/>
        </w:rPr>
        <w:t xml:space="preserve">e a project to look at </w:t>
      </w:r>
      <w:proofErr w:type="spellStart"/>
      <w:r w:rsidR="00F91BED">
        <w:rPr>
          <w:lang w:val="en-US"/>
        </w:rPr>
        <w:t>Copawe</w:t>
      </w:r>
      <w:proofErr w:type="spellEnd"/>
      <w:r>
        <w:rPr>
          <w:lang w:val="en-US"/>
        </w:rPr>
        <w:t xml:space="preserve"> Changes in topography, yellow alert since two years; tourism locally.  A paper has been published on this. The sat</w:t>
      </w:r>
      <w:r w:rsidR="00F91BED">
        <w:rPr>
          <w:lang w:val="en-US"/>
        </w:rPr>
        <w:t>ellite</w:t>
      </w:r>
      <w:r>
        <w:rPr>
          <w:lang w:val="en-US"/>
        </w:rPr>
        <w:t xml:space="preserve"> data shows a complex plumbing system. Need for partnerships with local scientists because external he</w:t>
      </w:r>
      <w:r w:rsidR="00F91BED">
        <w:rPr>
          <w:lang w:val="en-US"/>
        </w:rPr>
        <w:t>lp can be useful, but we need to</w:t>
      </w:r>
      <w:r>
        <w:rPr>
          <w:lang w:val="en-US"/>
        </w:rPr>
        <w:t xml:space="preserve"> be sure that there is no misunderstanding, and relay of info shoul</w:t>
      </w:r>
      <w:r w:rsidR="00F91BED">
        <w:rPr>
          <w:lang w:val="en-US"/>
        </w:rPr>
        <w:t>d</w:t>
      </w:r>
      <w:r>
        <w:rPr>
          <w:lang w:val="en-US"/>
        </w:rPr>
        <w:t xml:space="preserve"> go through coal partners.</w:t>
      </w:r>
      <w:r w:rsidR="009D040D">
        <w:rPr>
          <w:lang w:val="en-US"/>
        </w:rPr>
        <w:t xml:space="preserve"> Part of the Southern Andes supersites. There are some Argentines as well for the SASS</w:t>
      </w:r>
      <w:r w:rsidR="00F91BED">
        <w:rPr>
          <w:lang w:val="en-US"/>
        </w:rPr>
        <w:t>.</w:t>
      </w:r>
    </w:p>
    <w:p w14:paraId="5B8E68D9" w14:textId="53D881A0" w:rsidR="008C6392" w:rsidRDefault="008C6392" w:rsidP="00DB6E20">
      <w:pPr>
        <w:rPr>
          <w:lang w:val="en-US"/>
        </w:rPr>
      </w:pPr>
      <w:r>
        <w:rPr>
          <w:lang w:val="en-US"/>
        </w:rPr>
        <w:t>B</w:t>
      </w:r>
      <w:r w:rsidR="00F91BED">
        <w:rPr>
          <w:lang w:val="en-US"/>
        </w:rPr>
        <w:t>e</w:t>
      </w:r>
      <w:r>
        <w:rPr>
          <w:lang w:val="en-US"/>
        </w:rPr>
        <w:t>yo</w:t>
      </w:r>
      <w:r w:rsidR="00F91BED">
        <w:rPr>
          <w:lang w:val="en-US"/>
        </w:rPr>
        <w:t>n</w:t>
      </w:r>
      <w:r>
        <w:rPr>
          <w:lang w:val="en-US"/>
        </w:rPr>
        <w:t>d the DRR people we need to speak with development people, economic inter</w:t>
      </w:r>
      <w:r w:rsidR="00F91BED">
        <w:rPr>
          <w:lang w:val="en-US"/>
        </w:rPr>
        <w:t>e</w:t>
      </w:r>
      <w:r>
        <w:rPr>
          <w:lang w:val="en-US"/>
        </w:rPr>
        <w:t xml:space="preserve">sts… there is not a lot of communication between the two. In southern Peru a Canadian company was working and every year they have a cold wave when thousand of animals and </w:t>
      </w:r>
      <w:r w:rsidR="00F91BED">
        <w:rPr>
          <w:lang w:val="en-US"/>
        </w:rPr>
        <w:t xml:space="preserve">as many as </w:t>
      </w:r>
      <w:r>
        <w:rPr>
          <w:lang w:val="en-US"/>
        </w:rPr>
        <w:t>30</w:t>
      </w:r>
      <w:r w:rsidR="00F91BED">
        <w:rPr>
          <w:lang w:val="en-US"/>
        </w:rPr>
        <w:t>0 people died. It’s cold but gro</w:t>
      </w:r>
      <w:r>
        <w:rPr>
          <w:lang w:val="en-US"/>
        </w:rPr>
        <w:t xml:space="preserve">und is so hot you cannot walk. </w:t>
      </w:r>
    </w:p>
    <w:p w14:paraId="12956B76" w14:textId="53E2C4D8" w:rsidR="008C6392" w:rsidRDefault="008C6392" w:rsidP="00DB6E20">
      <w:pPr>
        <w:rPr>
          <w:lang w:val="en-US"/>
        </w:rPr>
      </w:pPr>
      <w:r>
        <w:rPr>
          <w:lang w:val="en-US"/>
        </w:rPr>
        <w:t>IAVCEI h</w:t>
      </w:r>
      <w:r w:rsidR="00F91BED">
        <w:rPr>
          <w:lang w:val="en-US"/>
        </w:rPr>
        <w:t>osts working groups and commissions of spe</w:t>
      </w:r>
      <w:r>
        <w:rPr>
          <w:lang w:val="en-US"/>
        </w:rPr>
        <w:t>c</w:t>
      </w:r>
      <w:r w:rsidR="00F91BED">
        <w:rPr>
          <w:lang w:val="en-US"/>
        </w:rPr>
        <w:t>i</w:t>
      </w:r>
      <w:r>
        <w:rPr>
          <w:lang w:val="en-US"/>
        </w:rPr>
        <w:t xml:space="preserve">alists to work on bridging this… Formal group formed </w:t>
      </w:r>
      <w:r w:rsidR="00F91BED">
        <w:rPr>
          <w:lang w:val="en-US"/>
        </w:rPr>
        <w:t xml:space="preserve">on volcano geodesy… </w:t>
      </w:r>
    </w:p>
    <w:p w14:paraId="183DE84A" w14:textId="3DA68170" w:rsidR="009D040D" w:rsidRDefault="009D040D" w:rsidP="00DB6E20">
      <w:pPr>
        <w:rPr>
          <w:lang w:val="en-US"/>
        </w:rPr>
      </w:pPr>
      <w:r>
        <w:rPr>
          <w:lang w:val="en-US"/>
        </w:rPr>
        <w:t>Association of Latin American Volcano Observatories (ALVO)</w:t>
      </w:r>
      <w:r w:rsidR="00F91BED">
        <w:rPr>
          <w:lang w:val="en-US"/>
        </w:rPr>
        <w:t xml:space="preserve"> is another partner.</w:t>
      </w:r>
    </w:p>
    <w:p w14:paraId="1632DF7C" w14:textId="2CEE49B3" w:rsidR="000067DF" w:rsidRDefault="00F91BED" w:rsidP="00DB6E20">
      <w:pPr>
        <w:rPr>
          <w:lang w:val="en-US"/>
        </w:rPr>
      </w:pPr>
      <w:r>
        <w:rPr>
          <w:lang w:val="en-US"/>
        </w:rPr>
        <w:t>We c</w:t>
      </w:r>
      <w:r w:rsidR="000067DF">
        <w:rPr>
          <w:lang w:val="en-US"/>
        </w:rPr>
        <w:t>annot just multiply the data to scale</w:t>
      </w:r>
      <w:r>
        <w:rPr>
          <w:lang w:val="en-US"/>
        </w:rPr>
        <w:t xml:space="preserve"> the pilot activity to a demonstrator. We need to</w:t>
      </w:r>
      <w:r w:rsidR="000067DF">
        <w:rPr>
          <w:lang w:val="en-US"/>
        </w:rPr>
        <w:t xml:space="preserve"> study each arc. Po</w:t>
      </w:r>
      <w:r>
        <w:rPr>
          <w:lang w:val="en-US"/>
        </w:rPr>
        <w:t>well project has looked at this and this work will lead to a full-fledged demonstrator proposal. The Powell project has m</w:t>
      </w:r>
      <w:r w:rsidR="000067DF">
        <w:rPr>
          <w:lang w:val="en-US"/>
        </w:rPr>
        <w:t>ade a list of every v</w:t>
      </w:r>
      <w:r>
        <w:rPr>
          <w:lang w:val="en-US"/>
        </w:rPr>
        <w:t>olcano in the world and is</w:t>
      </w:r>
      <w:r w:rsidR="000067DF">
        <w:rPr>
          <w:lang w:val="en-US"/>
        </w:rPr>
        <w:t xml:space="preserve"> identifying the volcanoes </w:t>
      </w:r>
      <w:proofErr w:type="gramStart"/>
      <w:r w:rsidR="000067DF">
        <w:rPr>
          <w:lang w:val="en-US"/>
        </w:rPr>
        <w:t>that need</w:t>
      </w:r>
      <w:proofErr w:type="gramEnd"/>
      <w:r w:rsidR="000067DF">
        <w:rPr>
          <w:lang w:val="en-US"/>
        </w:rPr>
        <w:t xml:space="preserve"> to be supported.</w:t>
      </w:r>
    </w:p>
    <w:tbl>
      <w:tblPr>
        <w:tblStyle w:val="TableGrid"/>
        <w:tblW w:w="0" w:type="auto"/>
        <w:tblLook w:val="04A0" w:firstRow="1" w:lastRow="0" w:firstColumn="1" w:lastColumn="0" w:noHBand="0" w:noVBand="1"/>
      </w:tblPr>
      <w:tblGrid>
        <w:gridCol w:w="1167"/>
        <w:gridCol w:w="5201"/>
        <w:gridCol w:w="3208"/>
      </w:tblGrid>
      <w:tr w:rsidR="00F91BED" w:rsidRPr="00487901" w14:paraId="10BA40E6" w14:textId="77777777" w:rsidTr="00F91BED">
        <w:tc>
          <w:tcPr>
            <w:tcW w:w="1167" w:type="dxa"/>
          </w:tcPr>
          <w:p w14:paraId="68CA8CDB" w14:textId="77777777" w:rsidR="00F91BED" w:rsidRDefault="00F91BED" w:rsidP="00F91BED">
            <w:pPr>
              <w:rPr>
                <w:lang w:val="en-US"/>
              </w:rPr>
            </w:pPr>
            <w:r>
              <w:rPr>
                <w:lang w:val="en-US"/>
              </w:rPr>
              <w:t>12:00</w:t>
            </w:r>
          </w:p>
        </w:tc>
        <w:tc>
          <w:tcPr>
            <w:tcW w:w="5201" w:type="dxa"/>
          </w:tcPr>
          <w:p w14:paraId="3D8AA8AB" w14:textId="77777777" w:rsidR="00F91BED" w:rsidRDefault="00F91BED" w:rsidP="00F91BED">
            <w:pPr>
              <w:rPr>
                <w:b/>
              </w:rPr>
            </w:pPr>
            <w:r>
              <w:rPr>
                <w:b/>
              </w:rPr>
              <w:t>13 – WG Communications</w:t>
            </w:r>
          </w:p>
          <w:p w14:paraId="0B756C4F" w14:textId="77777777" w:rsidR="00F91BED" w:rsidRDefault="00F91BED" w:rsidP="00F91BED">
            <w:pPr>
              <w:ind w:left="720"/>
              <w:rPr>
                <w:b/>
              </w:rPr>
            </w:pPr>
            <w:r>
              <w:rPr>
                <w:b/>
              </w:rPr>
              <w:t>Website review presentation</w:t>
            </w:r>
          </w:p>
          <w:p w14:paraId="32C8D16A" w14:textId="77777777" w:rsidR="00F91BED" w:rsidRDefault="00F91BED" w:rsidP="00F91BED">
            <w:pPr>
              <w:ind w:left="720"/>
              <w:rPr>
                <w:b/>
              </w:rPr>
            </w:pPr>
            <w:r>
              <w:rPr>
                <w:b/>
              </w:rPr>
              <w:t>Glossy Presentation</w:t>
            </w:r>
          </w:p>
          <w:p w14:paraId="5D16AA9F" w14:textId="77777777" w:rsidR="00F91BED" w:rsidRDefault="00F91BED" w:rsidP="00F91BED">
            <w:pPr>
              <w:rPr>
                <w:b/>
              </w:rPr>
            </w:pPr>
            <w:r>
              <w:rPr>
                <w:b/>
              </w:rPr>
              <w:t>Activities for 2018</w:t>
            </w:r>
          </w:p>
        </w:tc>
        <w:tc>
          <w:tcPr>
            <w:tcW w:w="3208" w:type="dxa"/>
          </w:tcPr>
          <w:p w14:paraId="499C6ACE" w14:textId="77777777" w:rsidR="00F91BED" w:rsidRPr="001611F6" w:rsidRDefault="00F91BED" w:rsidP="00F91BED">
            <w:pPr>
              <w:tabs>
                <w:tab w:val="left" w:pos="-5"/>
              </w:tabs>
              <w:ind w:right="-138"/>
            </w:pPr>
            <w:proofErr w:type="spellStart"/>
            <w:r>
              <w:t>Stephane</w:t>
            </w:r>
            <w:proofErr w:type="spellEnd"/>
            <w:r>
              <w:t xml:space="preserve"> Chalifoux</w:t>
            </w:r>
          </w:p>
        </w:tc>
      </w:tr>
    </w:tbl>
    <w:p w14:paraId="129EF145" w14:textId="77777777" w:rsidR="005E33E9" w:rsidRDefault="005E33E9" w:rsidP="00DB6E20">
      <w:pPr>
        <w:rPr>
          <w:lang w:val="en-US"/>
        </w:rPr>
      </w:pPr>
    </w:p>
    <w:p w14:paraId="707DA74C" w14:textId="77777777" w:rsidR="00FC403F" w:rsidRDefault="00F91BED" w:rsidP="00DB6E20">
      <w:pPr>
        <w:rPr>
          <w:lang w:val="en-US"/>
        </w:rPr>
      </w:pPr>
      <w:r>
        <w:rPr>
          <w:lang w:val="en-US"/>
        </w:rPr>
        <w:t>It is important to spend some time in the coming weeks thinking about c</w:t>
      </w:r>
      <w:r w:rsidR="005E33E9">
        <w:rPr>
          <w:lang w:val="en-US"/>
        </w:rPr>
        <w:t>ommunicating the success of the pilots</w:t>
      </w:r>
      <w:r w:rsidR="00FC403F">
        <w:rPr>
          <w:lang w:val="en-US"/>
        </w:rPr>
        <w:t>. We n</w:t>
      </w:r>
      <w:r w:rsidR="005E33E9">
        <w:rPr>
          <w:lang w:val="en-US"/>
        </w:rPr>
        <w:t xml:space="preserve">eed </w:t>
      </w:r>
      <w:r w:rsidR="00FC403F">
        <w:rPr>
          <w:lang w:val="en-US"/>
        </w:rPr>
        <w:t xml:space="preserve">the </w:t>
      </w:r>
      <w:r w:rsidR="005E33E9">
        <w:rPr>
          <w:lang w:val="en-US"/>
        </w:rPr>
        <w:t xml:space="preserve">RO </w:t>
      </w:r>
      <w:proofErr w:type="spellStart"/>
      <w:r w:rsidR="005E33E9">
        <w:rPr>
          <w:lang w:val="en-US"/>
        </w:rPr>
        <w:t>webstory</w:t>
      </w:r>
      <w:proofErr w:type="spellEnd"/>
      <w:r w:rsidR="005E33E9">
        <w:rPr>
          <w:lang w:val="en-US"/>
        </w:rPr>
        <w:t xml:space="preserve"> </w:t>
      </w:r>
      <w:r w:rsidR="00FC403F">
        <w:rPr>
          <w:lang w:val="en-US"/>
        </w:rPr>
        <w:t>as soon as possible</w:t>
      </w:r>
      <w:r w:rsidR="005E33E9">
        <w:rPr>
          <w:lang w:val="en-US"/>
        </w:rPr>
        <w:t xml:space="preserve"> – end of September 2017 </w:t>
      </w:r>
    </w:p>
    <w:p w14:paraId="4A70FF45" w14:textId="3DD03FCC" w:rsidR="005E33E9" w:rsidRDefault="00FC403F" w:rsidP="00DB6E20">
      <w:pPr>
        <w:rPr>
          <w:lang w:val="en-US"/>
        </w:rPr>
      </w:pPr>
      <w:r w:rsidRPr="00FC403F">
        <w:rPr>
          <w:b/>
          <w:lang w:val="en-US"/>
        </w:rPr>
        <w:t xml:space="preserve">Action </w:t>
      </w:r>
      <w:r w:rsidR="005E33E9" w:rsidRPr="00FC403F">
        <w:rPr>
          <w:b/>
          <w:lang w:val="en-US"/>
        </w:rPr>
        <w:t>M8/9 RO</w:t>
      </w:r>
      <w:r w:rsidR="005E33E9">
        <w:rPr>
          <w:lang w:val="en-US"/>
        </w:rPr>
        <w:t xml:space="preserve"> </w:t>
      </w:r>
      <w:proofErr w:type="spellStart"/>
      <w:r w:rsidR="005E33E9">
        <w:rPr>
          <w:lang w:val="en-US"/>
        </w:rPr>
        <w:t>webstory</w:t>
      </w:r>
      <w:proofErr w:type="spellEnd"/>
    </w:p>
    <w:p w14:paraId="7481DCE0" w14:textId="1212E4AB" w:rsidR="005E33E9" w:rsidRDefault="00FC403F" w:rsidP="00DB6E20">
      <w:pPr>
        <w:rPr>
          <w:lang w:val="en-US"/>
        </w:rPr>
      </w:pPr>
      <w:r>
        <w:rPr>
          <w:lang w:val="en-US"/>
        </w:rPr>
        <w:t xml:space="preserve">The </w:t>
      </w:r>
      <w:r w:rsidR="005E33E9">
        <w:rPr>
          <w:lang w:val="en-US"/>
        </w:rPr>
        <w:t xml:space="preserve">March </w:t>
      </w:r>
      <w:proofErr w:type="spellStart"/>
      <w:r>
        <w:rPr>
          <w:lang w:val="en-US"/>
        </w:rPr>
        <w:t>webstory</w:t>
      </w:r>
      <w:proofErr w:type="spellEnd"/>
      <w:r>
        <w:rPr>
          <w:lang w:val="en-US"/>
        </w:rPr>
        <w:t xml:space="preserve"> will be on GSNL.</w:t>
      </w:r>
    </w:p>
    <w:p w14:paraId="35037184" w14:textId="77B72839" w:rsidR="005E33E9" w:rsidRDefault="00FC403F" w:rsidP="00DB6E20">
      <w:pPr>
        <w:rPr>
          <w:lang w:val="en-US"/>
        </w:rPr>
      </w:pPr>
      <w:proofErr w:type="spellStart"/>
      <w:r>
        <w:rPr>
          <w:lang w:val="en-US"/>
        </w:rPr>
        <w:t>Stephane</w:t>
      </w:r>
      <w:proofErr w:type="spellEnd"/>
      <w:r>
        <w:rPr>
          <w:lang w:val="en-US"/>
        </w:rPr>
        <w:t xml:space="preserve"> requested </w:t>
      </w:r>
      <w:r w:rsidR="007153E4">
        <w:rPr>
          <w:lang w:val="en-US"/>
        </w:rPr>
        <w:t>that St</w:t>
      </w:r>
      <w:r>
        <w:rPr>
          <w:lang w:val="en-US"/>
        </w:rPr>
        <w:t xml:space="preserve">eve </w:t>
      </w:r>
      <w:proofErr w:type="spellStart"/>
      <w:r>
        <w:rPr>
          <w:lang w:val="en-US"/>
        </w:rPr>
        <w:t>Ramage</w:t>
      </w:r>
      <w:proofErr w:type="spellEnd"/>
      <w:r>
        <w:rPr>
          <w:lang w:val="en-US"/>
        </w:rPr>
        <w:t xml:space="preserve"> tweet the next </w:t>
      </w:r>
      <w:proofErr w:type="spellStart"/>
      <w:r>
        <w:rPr>
          <w:lang w:val="en-US"/>
        </w:rPr>
        <w:t>websto</w:t>
      </w:r>
      <w:r w:rsidR="007153E4">
        <w:rPr>
          <w:lang w:val="en-US"/>
        </w:rPr>
        <w:t>ry</w:t>
      </w:r>
      <w:proofErr w:type="spellEnd"/>
      <w:r w:rsidR="007153E4">
        <w:rPr>
          <w:lang w:val="en-US"/>
        </w:rPr>
        <w:t>.</w:t>
      </w:r>
    </w:p>
    <w:p w14:paraId="07A58E87" w14:textId="77777777" w:rsidR="007153E4" w:rsidRDefault="007153E4" w:rsidP="00DB6E20">
      <w:pPr>
        <w:rPr>
          <w:lang w:val="en-US"/>
        </w:rPr>
      </w:pPr>
    </w:p>
    <w:p w14:paraId="05D638A6" w14:textId="0BA21EA5" w:rsidR="007153E4" w:rsidRDefault="00FC403F" w:rsidP="00DB6E20">
      <w:pPr>
        <w:rPr>
          <w:lang w:val="en-US"/>
        </w:rPr>
      </w:pPr>
      <w:r>
        <w:rPr>
          <w:lang w:val="en-US"/>
        </w:rPr>
        <w:t>Stefano S</w:t>
      </w:r>
      <w:r w:rsidR="007153E4">
        <w:rPr>
          <w:lang w:val="en-US"/>
        </w:rPr>
        <w:t>alvi will be at GEO Pl</w:t>
      </w:r>
      <w:r>
        <w:rPr>
          <w:lang w:val="en-US"/>
        </w:rPr>
        <w:t>e</w:t>
      </w:r>
      <w:r w:rsidR="007153E4">
        <w:rPr>
          <w:lang w:val="en-US"/>
        </w:rPr>
        <w:t>nary</w:t>
      </w:r>
      <w:r>
        <w:rPr>
          <w:lang w:val="en-US"/>
        </w:rPr>
        <w:t>.</w:t>
      </w:r>
      <w:r w:rsidR="007153E4">
        <w:rPr>
          <w:lang w:val="en-US"/>
        </w:rPr>
        <w:t xml:space="preserve">  </w:t>
      </w:r>
      <w:r>
        <w:rPr>
          <w:lang w:val="en-US"/>
        </w:rPr>
        <w:t xml:space="preserve">No one else indicated they were attending. There are other upcoming events of </w:t>
      </w:r>
      <w:proofErr w:type="spellStart"/>
      <w:r>
        <w:rPr>
          <w:lang w:val="en-US"/>
        </w:rPr>
        <w:t>importnance</w:t>
      </w:r>
      <w:proofErr w:type="spellEnd"/>
      <w:r>
        <w:rPr>
          <w:lang w:val="en-US"/>
        </w:rPr>
        <w:t xml:space="preserve"> to ensure CEOS presence at, including especially UR2018 in may in Mexico City.</w:t>
      </w:r>
    </w:p>
    <w:p w14:paraId="65FA5971" w14:textId="2DDA2662" w:rsidR="009D040D" w:rsidRDefault="00FC403F" w:rsidP="00DB6E20">
      <w:pPr>
        <w:rPr>
          <w:lang w:val="en-US"/>
        </w:rPr>
      </w:pPr>
      <w:proofErr w:type="spellStart"/>
      <w:r>
        <w:rPr>
          <w:lang w:val="en-US"/>
        </w:rPr>
        <w:t>Stephane</w:t>
      </w:r>
      <w:proofErr w:type="spellEnd"/>
      <w:r>
        <w:rPr>
          <w:lang w:val="en-US"/>
        </w:rPr>
        <w:t xml:space="preserve"> indicated that GP-</w:t>
      </w:r>
      <w:proofErr w:type="gramStart"/>
      <w:r>
        <w:rPr>
          <w:lang w:val="en-US"/>
        </w:rPr>
        <w:t>ST</w:t>
      </w:r>
      <w:r w:rsidR="007153E4">
        <w:rPr>
          <w:lang w:val="en-US"/>
        </w:rPr>
        <w:t xml:space="preserve">AR </w:t>
      </w:r>
      <w:r>
        <w:rPr>
          <w:lang w:val="en-US"/>
        </w:rPr>
        <w:t xml:space="preserve"> activity</w:t>
      </w:r>
      <w:proofErr w:type="gramEnd"/>
      <w:r>
        <w:rPr>
          <w:lang w:val="en-US"/>
        </w:rPr>
        <w:t xml:space="preserve"> was moving forward but that there was no clear role here for the CEOS WG, beyond promoting existing success of the pilots. </w:t>
      </w:r>
    </w:p>
    <w:p w14:paraId="33AB378B" w14:textId="16BD870D" w:rsidR="002116D8" w:rsidRDefault="00FC403F" w:rsidP="00DB6E20">
      <w:pPr>
        <w:rPr>
          <w:lang w:val="en-US"/>
        </w:rPr>
      </w:pPr>
      <w:r>
        <w:rPr>
          <w:lang w:val="en-US"/>
        </w:rPr>
        <w:t>The meeting was adjourned at 12:15.</w:t>
      </w:r>
    </w:p>
    <w:p w14:paraId="4A7E927B" w14:textId="7991D6BE" w:rsidR="002116D8" w:rsidRDefault="002116D8" w:rsidP="00DB6E20">
      <w:pPr>
        <w:rPr>
          <w:lang w:val="en-US"/>
        </w:rPr>
      </w:pPr>
      <w:r>
        <w:rPr>
          <w:lang w:val="en-US"/>
        </w:rPr>
        <w:t>Actions closed during WGD meeting # 8:</w:t>
      </w:r>
    </w:p>
    <w:tbl>
      <w:tblPr>
        <w:tblStyle w:val="LightGrid-Accent51"/>
        <w:tblpPr w:leftFromText="180" w:rightFromText="180" w:vertAnchor="text" w:horzAnchor="page" w:tblpX="829" w:tblpY="444"/>
        <w:tblW w:w="10950" w:type="dxa"/>
        <w:tblLayout w:type="fixed"/>
        <w:tblLook w:val="04A0" w:firstRow="1" w:lastRow="0" w:firstColumn="1" w:lastColumn="0" w:noHBand="0" w:noVBand="1"/>
      </w:tblPr>
      <w:tblGrid>
        <w:gridCol w:w="1101"/>
        <w:gridCol w:w="4495"/>
        <w:gridCol w:w="1648"/>
        <w:gridCol w:w="1510"/>
        <w:gridCol w:w="2196"/>
      </w:tblGrid>
      <w:tr w:rsidR="002116D8" w:rsidRPr="006304C8" w14:paraId="72B932BE" w14:textId="77777777" w:rsidTr="002116D8">
        <w:trPr>
          <w:cnfStyle w:val="100000000000" w:firstRow="1" w:lastRow="0" w:firstColumn="0" w:lastColumn="0" w:oddVBand="0" w:evenVBand="0" w:oddHBand="0" w:evenHBand="0" w:firstRowFirstColumn="0" w:firstRowLastColumn="0" w:lastRowFirstColumn="0" w:lastRowLastColumn="0"/>
          <w:trHeight w:val="147"/>
          <w:tblHeader/>
        </w:trPr>
        <w:tc>
          <w:tcPr>
            <w:cnfStyle w:val="001000000000" w:firstRow="0" w:lastRow="0" w:firstColumn="1" w:lastColumn="0" w:oddVBand="0" w:evenVBand="0" w:oddHBand="0" w:evenHBand="0" w:firstRowFirstColumn="0" w:firstRowLastColumn="0" w:lastRowFirstColumn="0" w:lastRowLastColumn="0"/>
            <w:tcW w:w="1101" w:type="dxa"/>
          </w:tcPr>
          <w:p w14:paraId="6AE82C6F" w14:textId="77777777" w:rsidR="002116D8" w:rsidRPr="006304C8" w:rsidRDefault="002116D8" w:rsidP="002116D8">
            <w:pPr>
              <w:rPr>
                <w:lang w:val="en-US"/>
              </w:rPr>
            </w:pPr>
            <w:r w:rsidRPr="006304C8">
              <w:rPr>
                <w:lang w:val="en-US"/>
              </w:rPr>
              <w:t>#</w:t>
            </w:r>
          </w:p>
        </w:tc>
        <w:tc>
          <w:tcPr>
            <w:tcW w:w="4495" w:type="dxa"/>
          </w:tcPr>
          <w:p w14:paraId="67FD9070" w14:textId="77777777" w:rsidR="002116D8" w:rsidRPr="006304C8" w:rsidRDefault="002116D8" w:rsidP="002116D8">
            <w:pPr>
              <w:cnfStyle w:val="100000000000" w:firstRow="1" w:lastRow="0" w:firstColumn="0" w:lastColumn="0" w:oddVBand="0" w:evenVBand="0" w:oddHBand="0" w:evenHBand="0" w:firstRowFirstColumn="0" w:firstRowLastColumn="0" w:lastRowFirstColumn="0" w:lastRowLastColumn="0"/>
              <w:rPr>
                <w:lang w:val="en-US"/>
              </w:rPr>
            </w:pPr>
            <w:r w:rsidRPr="006304C8">
              <w:rPr>
                <w:lang w:val="en-US"/>
              </w:rPr>
              <w:t>Action</w:t>
            </w:r>
          </w:p>
        </w:tc>
        <w:tc>
          <w:tcPr>
            <w:tcW w:w="1648" w:type="dxa"/>
          </w:tcPr>
          <w:p w14:paraId="059B0B1B" w14:textId="77777777" w:rsidR="002116D8" w:rsidRPr="006304C8" w:rsidRDefault="002116D8" w:rsidP="002116D8">
            <w:pPr>
              <w:cnfStyle w:val="100000000000" w:firstRow="1" w:lastRow="0" w:firstColumn="0" w:lastColumn="0" w:oddVBand="0" w:evenVBand="0" w:oddHBand="0" w:evenHBand="0" w:firstRowFirstColumn="0" w:firstRowLastColumn="0" w:lastRowFirstColumn="0" w:lastRowLastColumn="0"/>
              <w:rPr>
                <w:lang w:val="en-US"/>
              </w:rPr>
            </w:pPr>
            <w:r w:rsidRPr="006304C8">
              <w:rPr>
                <w:lang w:val="en-US"/>
              </w:rPr>
              <w:t>Actionee</w:t>
            </w:r>
          </w:p>
        </w:tc>
        <w:tc>
          <w:tcPr>
            <w:tcW w:w="1510" w:type="dxa"/>
          </w:tcPr>
          <w:p w14:paraId="2805CC4C" w14:textId="77777777" w:rsidR="002116D8" w:rsidRPr="006304C8" w:rsidRDefault="002116D8" w:rsidP="002116D8">
            <w:pPr>
              <w:cnfStyle w:val="100000000000" w:firstRow="1" w:lastRow="0" w:firstColumn="0" w:lastColumn="0" w:oddVBand="0" w:evenVBand="0" w:oddHBand="0" w:evenHBand="0" w:firstRowFirstColumn="0" w:firstRowLastColumn="0" w:lastRowFirstColumn="0" w:lastRowLastColumn="0"/>
              <w:rPr>
                <w:lang w:val="en-US"/>
              </w:rPr>
            </w:pPr>
            <w:r w:rsidRPr="006304C8">
              <w:rPr>
                <w:lang w:val="en-US"/>
              </w:rPr>
              <w:t>Due</w:t>
            </w:r>
          </w:p>
        </w:tc>
        <w:tc>
          <w:tcPr>
            <w:tcW w:w="2196" w:type="dxa"/>
          </w:tcPr>
          <w:p w14:paraId="017B5003" w14:textId="77777777" w:rsidR="002116D8" w:rsidRPr="006304C8" w:rsidRDefault="002116D8" w:rsidP="002116D8">
            <w:pPr>
              <w:ind w:right="174"/>
              <w:cnfStyle w:val="100000000000" w:firstRow="1" w:lastRow="0" w:firstColumn="0" w:lastColumn="0" w:oddVBand="0" w:evenVBand="0" w:oddHBand="0" w:evenHBand="0" w:firstRowFirstColumn="0" w:firstRowLastColumn="0" w:lastRowFirstColumn="0" w:lastRowLastColumn="0"/>
              <w:rPr>
                <w:lang w:val="en-US"/>
              </w:rPr>
            </w:pPr>
            <w:r w:rsidRPr="006304C8">
              <w:rPr>
                <w:lang w:val="en-US"/>
              </w:rPr>
              <w:t>Status/ Comments</w:t>
            </w:r>
          </w:p>
        </w:tc>
      </w:tr>
      <w:tr w:rsidR="002116D8" w:rsidRPr="006304C8" w14:paraId="4E493576" w14:textId="77777777" w:rsidTr="002116D8">
        <w:trPr>
          <w:cnfStyle w:val="000000100000" w:firstRow="0" w:lastRow="0" w:firstColumn="0" w:lastColumn="0" w:oddVBand="0" w:evenVBand="0" w:oddHBand="1" w:evenHBand="0" w:firstRowFirstColumn="0" w:firstRowLastColumn="0" w:lastRowFirstColumn="0" w:lastRowLastColumn="0"/>
          <w:trHeight w:val="147"/>
        </w:trPr>
        <w:tc>
          <w:tcPr>
            <w:cnfStyle w:val="001000000000" w:firstRow="0" w:lastRow="0" w:firstColumn="1" w:lastColumn="0" w:oddVBand="0" w:evenVBand="0" w:oddHBand="0" w:evenHBand="0" w:firstRowFirstColumn="0" w:firstRowLastColumn="0" w:lastRowFirstColumn="0" w:lastRowLastColumn="0"/>
            <w:tcW w:w="1101" w:type="dxa"/>
          </w:tcPr>
          <w:p w14:paraId="45DC90F2" w14:textId="77777777" w:rsidR="002116D8" w:rsidRDefault="002116D8" w:rsidP="002116D8">
            <w:r>
              <w:t>19/1</w:t>
            </w:r>
          </w:p>
        </w:tc>
        <w:tc>
          <w:tcPr>
            <w:tcW w:w="4495" w:type="dxa"/>
          </w:tcPr>
          <w:p w14:paraId="39B164EA" w14:textId="77777777" w:rsidR="002116D8" w:rsidRDefault="002116D8" w:rsidP="002116D8">
            <w:pPr>
              <w:spacing w:after="120"/>
              <w:cnfStyle w:val="000000100000" w:firstRow="0" w:lastRow="0" w:firstColumn="0" w:lastColumn="0" w:oddVBand="0" w:evenVBand="0" w:oddHBand="1" w:evenHBand="0" w:firstRowFirstColumn="0" w:firstRowLastColumn="0" w:lastRowFirstColumn="0" w:lastRowLastColumn="0"/>
            </w:pPr>
            <w:r>
              <w:t>Send information about the PPTs required for the September meeting – one high-level PPT for a general audience with little knowledge of the pilots, one more detailed PPT for the Wednesday session recalling objectives and indicating what has been achieved and what the next steps are.</w:t>
            </w:r>
          </w:p>
          <w:p w14:paraId="6579260B" w14:textId="77777777" w:rsidR="002116D8" w:rsidRDefault="002116D8" w:rsidP="002116D8">
            <w:pPr>
              <w:cnfStyle w:val="000000100000" w:firstRow="0" w:lastRow="0" w:firstColumn="0" w:lastColumn="0" w:oddVBand="0" w:evenVBand="0" w:oddHBand="1" w:evenHBand="0" w:firstRowFirstColumn="0" w:firstRowLastColumn="0" w:lastRowFirstColumn="0" w:lastRowLastColumn="0"/>
            </w:pPr>
          </w:p>
        </w:tc>
        <w:tc>
          <w:tcPr>
            <w:tcW w:w="1648" w:type="dxa"/>
          </w:tcPr>
          <w:p w14:paraId="73B5674F" w14:textId="77777777" w:rsidR="002116D8" w:rsidRDefault="002116D8" w:rsidP="002116D8">
            <w:pPr>
              <w:keepNext/>
              <w:keepLines/>
              <w:outlineLvl w:val="2"/>
              <w:cnfStyle w:val="000000100000" w:firstRow="0" w:lastRow="0" w:firstColumn="0" w:lastColumn="0" w:oddVBand="0" w:evenVBand="0" w:oddHBand="1" w:evenHBand="0" w:firstRowFirstColumn="0" w:firstRowLastColumn="0" w:lastRowFirstColumn="0" w:lastRowLastColumn="0"/>
            </w:pPr>
            <w:r>
              <w:t>Andrew Eddy</w:t>
            </w:r>
          </w:p>
        </w:tc>
        <w:tc>
          <w:tcPr>
            <w:tcW w:w="1510" w:type="dxa"/>
          </w:tcPr>
          <w:p w14:paraId="11493072" w14:textId="77777777" w:rsidR="002116D8" w:rsidRDefault="002116D8" w:rsidP="002116D8">
            <w:pPr>
              <w:cnfStyle w:val="000000100000" w:firstRow="0" w:lastRow="0" w:firstColumn="0" w:lastColumn="0" w:oddVBand="0" w:evenVBand="0" w:oddHBand="1" w:evenHBand="0" w:firstRowFirstColumn="0" w:firstRowLastColumn="0" w:lastRowFirstColumn="0" w:lastRowLastColumn="0"/>
            </w:pPr>
            <w:r>
              <w:t>July 21</w:t>
            </w:r>
          </w:p>
        </w:tc>
        <w:tc>
          <w:tcPr>
            <w:tcW w:w="2196" w:type="dxa"/>
          </w:tcPr>
          <w:p w14:paraId="3FD44ADF" w14:textId="193026FF" w:rsidR="002116D8" w:rsidRDefault="002116D8" w:rsidP="002116D8">
            <w:pPr>
              <w:cnfStyle w:val="000000100000" w:firstRow="0" w:lastRow="0" w:firstColumn="0" w:lastColumn="0" w:oddVBand="0" w:evenVBand="0" w:oddHBand="1" w:evenHBand="0" w:firstRowFirstColumn="0" w:firstRowLastColumn="0" w:lastRowFirstColumn="0" w:lastRowLastColumn="0"/>
            </w:pPr>
            <w:r>
              <w:t>Closed</w:t>
            </w:r>
          </w:p>
        </w:tc>
      </w:tr>
      <w:tr w:rsidR="002116D8" w:rsidRPr="006304C8" w14:paraId="5CDE5B4B" w14:textId="77777777" w:rsidTr="002116D8">
        <w:trPr>
          <w:cnfStyle w:val="000000010000" w:firstRow="0" w:lastRow="0" w:firstColumn="0" w:lastColumn="0" w:oddVBand="0" w:evenVBand="0" w:oddHBand="0" w:evenHBand="1" w:firstRowFirstColumn="0" w:firstRowLastColumn="0" w:lastRowFirstColumn="0" w:lastRowLastColumn="0"/>
          <w:trHeight w:val="147"/>
        </w:trPr>
        <w:tc>
          <w:tcPr>
            <w:cnfStyle w:val="001000000000" w:firstRow="0" w:lastRow="0" w:firstColumn="1" w:lastColumn="0" w:oddVBand="0" w:evenVBand="0" w:oddHBand="0" w:evenHBand="0" w:firstRowFirstColumn="0" w:firstRowLastColumn="0" w:lastRowFirstColumn="0" w:lastRowLastColumn="0"/>
            <w:tcW w:w="1101" w:type="dxa"/>
          </w:tcPr>
          <w:p w14:paraId="6994D1A5" w14:textId="77777777" w:rsidR="002116D8" w:rsidRDefault="002116D8" w:rsidP="002116D8">
            <w:r>
              <w:t>19/2</w:t>
            </w:r>
          </w:p>
        </w:tc>
        <w:tc>
          <w:tcPr>
            <w:tcW w:w="4495" w:type="dxa"/>
          </w:tcPr>
          <w:p w14:paraId="0D3BA8B8" w14:textId="77777777" w:rsidR="002116D8" w:rsidRPr="00F828F0" w:rsidRDefault="002116D8" w:rsidP="002116D8">
            <w:pPr>
              <w:spacing w:after="120"/>
              <w:cnfStyle w:val="000000010000" w:firstRow="0" w:lastRow="0" w:firstColumn="0" w:lastColumn="0" w:oddVBand="0" w:evenVBand="0" w:oddHBand="0" w:evenHBand="1" w:firstRowFirstColumn="0" w:firstRowLastColumn="0" w:lastRowFirstColumn="0" w:lastRowLastColumn="0"/>
            </w:pPr>
            <w:r>
              <w:t xml:space="preserve">Send </w:t>
            </w:r>
            <w:proofErr w:type="gramStart"/>
            <w:r>
              <w:t>an e</w:t>
            </w:r>
            <w:proofErr w:type="gramEnd"/>
            <w:r>
              <w:t xml:space="preserve">-mail to </w:t>
            </w:r>
            <w:proofErr w:type="spellStart"/>
            <w:r>
              <w:t>Stephane</w:t>
            </w:r>
            <w:proofErr w:type="spellEnd"/>
            <w:r>
              <w:t xml:space="preserve"> explaining why there is no follow-on for the flood pilot and what the philosophy behind this is.</w:t>
            </w:r>
          </w:p>
          <w:p w14:paraId="44C46566" w14:textId="77777777" w:rsidR="002116D8" w:rsidRDefault="002116D8" w:rsidP="002116D8">
            <w:pPr>
              <w:cnfStyle w:val="000000010000" w:firstRow="0" w:lastRow="0" w:firstColumn="0" w:lastColumn="0" w:oddVBand="0" w:evenVBand="0" w:oddHBand="0" w:evenHBand="1" w:firstRowFirstColumn="0" w:firstRowLastColumn="0" w:lastRowFirstColumn="0" w:lastRowLastColumn="0"/>
            </w:pPr>
          </w:p>
        </w:tc>
        <w:tc>
          <w:tcPr>
            <w:tcW w:w="1648" w:type="dxa"/>
          </w:tcPr>
          <w:p w14:paraId="3D72C9A1" w14:textId="77777777" w:rsidR="002116D8" w:rsidRDefault="002116D8" w:rsidP="002116D8">
            <w:pPr>
              <w:keepNext/>
              <w:keepLines/>
              <w:outlineLvl w:val="2"/>
              <w:cnfStyle w:val="000000010000" w:firstRow="0" w:lastRow="0" w:firstColumn="0" w:lastColumn="0" w:oddVBand="0" w:evenVBand="0" w:oddHBand="0" w:evenHBand="1" w:firstRowFirstColumn="0" w:firstRowLastColumn="0" w:lastRowFirstColumn="0" w:lastRowLastColumn="0"/>
            </w:pPr>
            <w:r>
              <w:t>Bob Kuligowski</w:t>
            </w:r>
          </w:p>
        </w:tc>
        <w:tc>
          <w:tcPr>
            <w:tcW w:w="1510" w:type="dxa"/>
          </w:tcPr>
          <w:p w14:paraId="77ADFB94" w14:textId="77777777" w:rsidR="002116D8" w:rsidRDefault="002116D8" w:rsidP="002116D8">
            <w:pPr>
              <w:cnfStyle w:val="000000010000" w:firstRow="0" w:lastRow="0" w:firstColumn="0" w:lastColumn="0" w:oddVBand="0" w:evenVBand="0" w:oddHBand="0" w:evenHBand="1" w:firstRowFirstColumn="0" w:firstRowLastColumn="0" w:lastRowFirstColumn="0" w:lastRowLastColumn="0"/>
            </w:pPr>
            <w:r>
              <w:t>July 21</w:t>
            </w:r>
          </w:p>
        </w:tc>
        <w:tc>
          <w:tcPr>
            <w:tcW w:w="2196" w:type="dxa"/>
          </w:tcPr>
          <w:p w14:paraId="689951A7" w14:textId="3A8686EB" w:rsidR="002116D8" w:rsidRDefault="002116D8" w:rsidP="002116D8">
            <w:pPr>
              <w:cnfStyle w:val="000000010000" w:firstRow="0" w:lastRow="0" w:firstColumn="0" w:lastColumn="0" w:oddVBand="0" w:evenVBand="0" w:oddHBand="0" w:evenHBand="1" w:firstRowFirstColumn="0" w:firstRowLastColumn="0" w:lastRowFirstColumn="0" w:lastRowLastColumn="0"/>
            </w:pPr>
            <w:r>
              <w:t>Closed</w:t>
            </w:r>
          </w:p>
        </w:tc>
      </w:tr>
      <w:tr w:rsidR="002116D8" w:rsidRPr="006304C8" w14:paraId="321E3D88" w14:textId="77777777" w:rsidTr="002116D8">
        <w:trPr>
          <w:cnfStyle w:val="000000100000" w:firstRow="0" w:lastRow="0" w:firstColumn="0" w:lastColumn="0" w:oddVBand="0" w:evenVBand="0" w:oddHBand="1" w:evenHBand="0" w:firstRowFirstColumn="0" w:firstRowLastColumn="0" w:lastRowFirstColumn="0" w:lastRowLastColumn="0"/>
          <w:trHeight w:val="147"/>
        </w:trPr>
        <w:tc>
          <w:tcPr>
            <w:cnfStyle w:val="001000000000" w:firstRow="0" w:lastRow="0" w:firstColumn="1" w:lastColumn="0" w:oddVBand="0" w:evenVBand="0" w:oddHBand="0" w:evenHBand="0" w:firstRowFirstColumn="0" w:firstRowLastColumn="0" w:lastRowFirstColumn="0" w:lastRowLastColumn="0"/>
            <w:tcW w:w="1101" w:type="dxa"/>
          </w:tcPr>
          <w:p w14:paraId="59612E1A" w14:textId="77777777" w:rsidR="002116D8" w:rsidRDefault="002116D8" w:rsidP="002116D8">
            <w:r>
              <w:t>T18/5</w:t>
            </w:r>
          </w:p>
        </w:tc>
        <w:tc>
          <w:tcPr>
            <w:tcW w:w="4495" w:type="dxa"/>
          </w:tcPr>
          <w:p w14:paraId="00327DD5" w14:textId="77777777" w:rsidR="002116D8" w:rsidRDefault="002116D8" w:rsidP="002116D8">
            <w:pPr>
              <w:cnfStyle w:val="000000100000" w:firstRow="0" w:lastRow="0" w:firstColumn="0" w:lastColumn="0" w:oddVBand="0" w:evenVBand="0" w:oddHBand="1" w:evenHBand="0" w:firstRowFirstColumn="0" w:firstRowLastColumn="0" w:lastRowFirstColumn="0" w:lastRowLastColumn="0"/>
            </w:pPr>
            <w:r>
              <w:t xml:space="preserve">Provide preliminary final pilot reports to </w:t>
            </w:r>
            <w:proofErr w:type="spellStart"/>
            <w:r>
              <w:t>Stephane</w:t>
            </w:r>
            <w:proofErr w:type="spellEnd"/>
            <w:r>
              <w:t xml:space="preserve"> Chalifoux</w:t>
            </w:r>
          </w:p>
        </w:tc>
        <w:tc>
          <w:tcPr>
            <w:tcW w:w="1648" w:type="dxa"/>
          </w:tcPr>
          <w:p w14:paraId="2C11F473" w14:textId="77777777" w:rsidR="002116D8" w:rsidRDefault="002116D8" w:rsidP="002116D8">
            <w:pPr>
              <w:keepNext/>
              <w:keepLines/>
              <w:outlineLvl w:val="2"/>
              <w:cnfStyle w:val="000000100000" w:firstRow="0" w:lastRow="0" w:firstColumn="0" w:lastColumn="0" w:oddVBand="0" w:evenVBand="0" w:oddHBand="1" w:evenHBand="0" w:firstRowFirstColumn="0" w:firstRowLastColumn="0" w:lastRowFirstColumn="0" w:lastRowLastColumn="0"/>
            </w:pPr>
            <w:r>
              <w:t>Flood, seismic and volcano pilots</w:t>
            </w:r>
          </w:p>
        </w:tc>
        <w:tc>
          <w:tcPr>
            <w:tcW w:w="1510" w:type="dxa"/>
          </w:tcPr>
          <w:p w14:paraId="47DBAFBA" w14:textId="77777777" w:rsidR="002116D8" w:rsidRDefault="002116D8" w:rsidP="002116D8">
            <w:pPr>
              <w:cnfStyle w:val="000000100000" w:firstRow="0" w:lastRow="0" w:firstColumn="0" w:lastColumn="0" w:oddVBand="0" w:evenVBand="0" w:oddHBand="1" w:evenHBand="0" w:firstRowFirstColumn="0" w:firstRowLastColumn="0" w:lastRowFirstColumn="0" w:lastRowLastColumn="0"/>
            </w:pPr>
            <w:r>
              <w:t>Mid-August</w:t>
            </w:r>
          </w:p>
        </w:tc>
        <w:tc>
          <w:tcPr>
            <w:tcW w:w="2196" w:type="dxa"/>
          </w:tcPr>
          <w:p w14:paraId="51F15387" w14:textId="5E7896F3" w:rsidR="002116D8" w:rsidRDefault="002116D8" w:rsidP="002116D8">
            <w:pPr>
              <w:cnfStyle w:val="000000100000" w:firstRow="0" w:lastRow="0" w:firstColumn="0" w:lastColumn="0" w:oddVBand="0" w:evenVBand="0" w:oddHBand="1" w:evenHBand="0" w:firstRowFirstColumn="0" w:firstRowLastColumn="0" w:lastRowFirstColumn="0" w:lastRowLastColumn="0"/>
            </w:pPr>
            <w:r>
              <w:t>Closed</w:t>
            </w:r>
          </w:p>
        </w:tc>
      </w:tr>
      <w:tr w:rsidR="002116D8" w:rsidRPr="006304C8" w14:paraId="69A104B6" w14:textId="77777777" w:rsidTr="002116D8">
        <w:trPr>
          <w:cnfStyle w:val="000000010000" w:firstRow="0" w:lastRow="0" w:firstColumn="0" w:lastColumn="0" w:oddVBand="0" w:evenVBand="0" w:oddHBand="0" w:evenHBand="1" w:firstRowFirstColumn="0" w:firstRowLastColumn="0" w:lastRowFirstColumn="0" w:lastRowLastColumn="0"/>
          <w:trHeight w:val="147"/>
        </w:trPr>
        <w:tc>
          <w:tcPr>
            <w:cnfStyle w:val="001000000000" w:firstRow="0" w:lastRow="0" w:firstColumn="1" w:lastColumn="0" w:oddVBand="0" w:evenVBand="0" w:oddHBand="0" w:evenHBand="0" w:firstRowFirstColumn="0" w:firstRowLastColumn="0" w:lastRowFirstColumn="0" w:lastRowLastColumn="0"/>
            <w:tcW w:w="1101" w:type="dxa"/>
          </w:tcPr>
          <w:p w14:paraId="4D2B5BEE" w14:textId="77777777" w:rsidR="002116D8" w:rsidRDefault="002116D8" w:rsidP="002116D8">
            <w:r>
              <w:t>T18/6</w:t>
            </w:r>
          </w:p>
        </w:tc>
        <w:tc>
          <w:tcPr>
            <w:tcW w:w="4495" w:type="dxa"/>
          </w:tcPr>
          <w:p w14:paraId="137284EB" w14:textId="77777777" w:rsidR="002116D8" w:rsidRDefault="002116D8" w:rsidP="002116D8">
            <w:pPr>
              <w:cnfStyle w:val="000000010000" w:firstRow="0" w:lastRow="0" w:firstColumn="0" w:lastColumn="0" w:oddVBand="0" w:evenVBand="0" w:oddHBand="0" w:evenHBand="1" w:firstRowFirstColumn="0" w:firstRowLastColumn="0" w:lastRowFirstColumn="0" w:lastRowLastColumn="0"/>
            </w:pPr>
            <w:r>
              <w:t>Prepare an article for the CEOS website on the fall meeting</w:t>
            </w:r>
          </w:p>
        </w:tc>
        <w:tc>
          <w:tcPr>
            <w:tcW w:w="1648" w:type="dxa"/>
          </w:tcPr>
          <w:p w14:paraId="2B61DB7A" w14:textId="77777777" w:rsidR="002116D8" w:rsidRDefault="002116D8" w:rsidP="002116D8">
            <w:pPr>
              <w:keepNext/>
              <w:keepLines/>
              <w:outlineLvl w:val="2"/>
              <w:cnfStyle w:val="000000010000" w:firstRow="0" w:lastRow="0" w:firstColumn="0" w:lastColumn="0" w:oddVBand="0" w:evenVBand="0" w:oddHBand="0" w:evenHBand="1" w:firstRowFirstColumn="0" w:firstRowLastColumn="0" w:lastRowFirstColumn="0" w:lastRowLastColumn="0"/>
            </w:pPr>
            <w:r>
              <w:t xml:space="preserve">Stu Frye, David Green, Andrew Eddy, </w:t>
            </w:r>
            <w:proofErr w:type="spellStart"/>
            <w:r>
              <w:t>Stephane</w:t>
            </w:r>
            <w:proofErr w:type="spellEnd"/>
            <w:r>
              <w:t xml:space="preserve"> Chalifoux</w:t>
            </w:r>
          </w:p>
        </w:tc>
        <w:tc>
          <w:tcPr>
            <w:tcW w:w="1510" w:type="dxa"/>
          </w:tcPr>
          <w:p w14:paraId="642DA252" w14:textId="77777777" w:rsidR="002116D8" w:rsidRDefault="002116D8" w:rsidP="002116D8">
            <w:pPr>
              <w:cnfStyle w:val="000000010000" w:firstRow="0" w:lastRow="0" w:firstColumn="0" w:lastColumn="0" w:oddVBand="0" w:evenVBand="0" w:oddHBand="0" w:evenHBand="1" w:firstRowFirstColumn="0" w:firstRowLastColumn="0" w:lastRowFirstColumn="0" w:lastRowLastColumn="0"/>
            </w:pPr>
            <w:r>
              <w:t>July 15th</w:t>
            </w:r>
          </w:p>
        </w:tc>
        <w:tc>
          <w:tcPr>
            <w:tcW w:w="2196" w:type="dxa"/>
          </w:tcPr>
          <w:p w14:paraId="45B91D2C" w14:textId="6AFED91C" w:rsidR="002116D8" w:rsidRDefault="002116D8" w:rsidP="002116D8">
            <w:pPr>
              <w:cnfStyle w:val="000000010000" w:firstRow="0" w:lastRow="0" w:firstColumn="0" w:lastColumn="0" w:oddVBand="0" w:evenVBand="0" w:oddHBand="0" w:evenHBand="1" w:firstRowFirstColumn="0" w:firstRowLastColumn="0" w:lastRowFirstColumn="0" w:lastRowLastColumn="0"/>
            </w:pPr>
            <w:r>
              <w:t>Closed</w:t>
            </w:r>
          </w:p>
        </w:tc>
      </w:tr>
      <w:tr w:rsidR="002116D8" w:rsidRPr="006304C8" w14:paraId="6EBED709" w14:textId="77777777" w:rsidTr="002116D8">
        <w:trPr>
          <w:cnfStyle w:val="000000100000" w:firstRow="0" w:lastRow="0" w:firstColumn="0" w:lastColumn="0" w:oddVBand="0" w:evenVBand="0" w:oddHBand="1" w:evenHBand="0" w:firstRowFirstColumn="0" w:firstRowLastColumn="0" w:lastRowFirstColumn="0" w:lastRowLastColumn="0"/>
          <w:trHeight w:val="147"/>
        </w:trPr>
        <w:tc>
          <w:tcPr>
            <w:cnfStyle w:val="001000000000" w:firstRow="0" w:lastRow="0" w:firstColumn="1" w:lastColumn="0" w:oddVBand="0" w:evenVBand="0" w:oddHBand="0" w:evenHBand="0" w:firstRowFirstColumn="0" w:firstRowLastColumn="0" w:lastRowFirstColumn="0" w:lastRowLastColumn="0"/>
            <w:tcW w:w="1101" w:type="dxa"/>
          </w:tcPr>
          <w:p w14:paraId="03981436" w14:textId="77777777" w:rsidR="002116D8" w:rsidRDefault="002116D8" w:rsidP="002116D8">
            <w:r>
              <w:t>M7/8</w:t>
            </w:r>
          </w:p>
        </w:tc>
        <w:tc>
          <w:tcPr>
            <w:tcW w:w="4495" w:type="dxa"/>
          </w:tcPr>
          <w:p w14:paraId="7C4BFCCF" w14:textId="77777777" w:rsidR="002116D8" w:rsidRDefault="002116D8" w:rsidP="002116D8">
            <w:pPr>
              <w:cnfStyle w:val="000000100000" w:firstRow="0" w:lastRow="0" w:firstColumn="0" w:lastColumn="0" w:oddVBand="0" w:evenVBand="0" w:oddHBand="1" w:evenHBand="0" w:firstRowFirstColumn="0" w:firstRowLastColumn="0" w:lastRowFirstColumn="0" w:lastRowLastColumn="0"/>
            </w:pPr>
            <w:r>
              <w:rPr>
                <w:lang w:val="en-US"/>
              </w:rPr>
              <w:t xml:space="preserve">ESA Graphic bureau to produce a digital version of “glossy” report </w:t>
            </w:r>
          </w:p>
        </w:tc>
        <w:tc>
          <w:tcPr>
            <w:tcW w:w="1648" w:type="dxa"/>
          </w:tcPr>
          <w:p w14:paraId="0A2E7CF3" w14:textId="77777777" w:rsidR="002116D8" w:rsidRDefault="002116D8" w:rsidP="002116D8">
            <w:pPr>
              <w:keepNext/>
              <w:keepLines/>
              <w:outlineLvl w:val="2"/>
              <w:cnfStyle w:val="000000100000" w:firstRow="0" w:lastRow="0" w:firstColumn="0" w:lastColumn="0" w:oddVBand="0" w:evenVBand="0" w:oddHBand="1" w:evenHBand="0" w:firstRowFirstColumn="0" w:firstRowLastColumn="0" w:lastRowFirstColumn="0" w:lastRowLastColumn="0"/>
            </w:pPr>
            <w:r>
              <w:t>Ivan Petiteville</w:t>
            </w:r>
          </w:p>
        </w:tc>
        <w:tc>
          <w:tcPr>
            <w:tcW w:w="1510" w:type="dxa"/>
          </w:tcPr>
          <w:p w14:paraId="347C318C" w14:textId="71F5FB25" w:rsidR="002116D8" w:rsidRDefault="002116D8" w:rsidP="002116D8">
            <w:pPr>
              <w:cnfStyle w:val="000000100000" w:firstRow="0" w:lastRow="0" w:firstColumn="0" w:lastColumn="0" w:oddVBand="0" w:evenVBand="0" w:oddHBand="1" w:evenHBand="0" w:firstRowFirstColumn="0" w:firstRowLastColumn="0" w:lastRowFirstColumn="0" w:lastRowLastColumn="0"/>
            </w:pPr>
            <w:r>
              <w:t>End of October</w:t>
            </w:r>
          </w:p>
        </w:tc>
        <w:tc>
          <w:tcPr>
            <w:tcW w:w="2196" w:type="dxa"/>
          </w:tcPr>
          <w:p w14:paraId="1B859556" w14:textId="04B0B21B" w:rsidR="002116D8" w:rsidRDefault="002116D8" w:rsidP="002116D8">
            <w:pPr>
              <w:cnfStyle w:val="000000100000" w:firstRow="0" w:lastRow="0" w:firstColumn="0" w:lastColumn="0" w:oddVBand="0" w:evenVBand="0" w:oddHBand="1" w:evenHBand="0" w:firstRowFirstColumn="0" w:firstRowLastColumn="0" w:lastRowFirstColumn="0" w:lastRowLastColumn="0"/>
            </w:pPr>
            <w:r>
              <w:t>Open. New material required. AE to collate and coordinate with Ivan Petiteville.</w:t>
            </w:r>
          </w:p>
        </w:tc>
      </w:tr>
      <w:tr w:rsidR="002116D8" w:rsidRPr="006304C8" w14:paraId="7C3519A5" w14:textId="77777777" w:rsidTr="002116D8">
        <w:trPr>
          <w:cnfStyle w:val="000000010000" w:firstRow="0" w:lastRow="0" w:firstColumn="0" w:lastColumn="0" w:oddVBand="0" w:evenVBand="0" w:oddHBand="0" w:evenHBand="1" w:firstRowFirstColumn="0" w:firstRowLastColumn="0" w:lastRowFirstColumn="0" w:lastRowLastColumn="0"/>
          <w:trHeight w:val="147"/>
        </w:trPr>
        <w:tc>
          <w:tcPr>
            <w:cnfStyle w:val="001000000000" w:firstRow="0" w:lastRow="0" w:firstColumn="1" w:lastColumn="0" w:oddVBand="0" w:evenVBand="0" w:oddHBand="0" w:evenHBand="0" w:firstRowFirstColumn="0" w:firstRowLastColumn="0" w:lastRowFirstColumn="0" w:lastRowLastColumn="0"/>
            <w:tcW w:w="1101" w:type="dxa"/>
          </w:tcPr>
          <w:p w14:paraId="2A4C6976" w14:textId="77777777" w:rsidR="002116D8" w:rsidRDefault="002116D8" w:rsidP="002116D8">
            <w:r>
              <w:t>M7/9</w:t>
            </w:r>
          </w:p>
        </w:tc>
        <w:tc>
          <w:tcPr>
            <w:tcW w:w="4495" w:type="dxa"/>
          </w:tcPr>
          <w:p w14:paraId="50768AA4" w14:textId="77777777" w:rsidR="002116D8" w:rsidRDefault="002116D8" w:rsidP="002116D8">
            <w:pPr>
              <w:cnfStyle w:val="000000010000" w:firstRow="0" w:lastRow="0" w:firstColumn="0" w:lastColumn="0" w:oddVBand="0" w:evenVBand="0" w:oddHBand="0" w:evenHBand="1" w:firstRowFirstColumn="0" w:firstRowLastColumn="0" w:lastRowFirstColumn="0" w:lastRowLastColumn="0"/>
            </w:pPr>
            <w:r>
              <w:rPr>
                <w:lang w:val="en-US"/>
              </w:rPr>
              <w:t>Share whatever video material has been developed describing the pilots; if none has been developed, to consider whether it is possible to make material or not by the fall.</w:t>
            </w:r>
          </w:p>
        </w:tc>
        <w:tc>
          <w:tcPr>
            <w:tcW w:w="1648" w:type="dxa"/>
          </w:tcPr>
          <w:p w14:paraId="6EB186F3" w14:textId="77777777" w:rsidR="002116D8" w:rsidRDefault="002116D8" w:rsidP="002116D8">
            <w:pPr>
              <w:keepNext/>
              <w:keepLines/>
              <w:outlineLvl w:val="2"/>
              <w:cnfStyle w:val="000000010000" w:firstRow="0" w:lastRow="0" w:firstColumn="0" w:lastColumn="0" w:oddVBand="0" w:evenVBand="0" w:oddHBand="0" w:evenHBand="1" w:firstRowFirstColumn="0" w:firstRowLastColumn="0" w:lastRowFirstColumn="0" w:lastRowLastColumn="0"/>
            </w:pPr>
            <w:r>
              <w:t>Pilot leads</w:t>
            </w:r>
          </w:p>
        </w:tc>
        <w:tc>
          <w:tcPr>
            <w:tcW w:w="1510" w:type="dxa"/>
          </w:tcPr>
          <w:p w14:paraId="2B92FC29" w14:textId="77777777" w:rsidR="002116D8" w:rsidRDefault="002116D8" w:rsidP="002116D8">
            <w:pPr>
              <w:cnfStyle w:val="000000010000" w:firstRow="0" w:lastRow="0" w:firstColumn="0" w:lastColumn="0" w:oddVBand="0" w:evenVBand="0" w:oddHBand="0" w:evenHBand="1" w:firstRowFirstColumn="0" w:firstRowLastColumn="0" w:lastRowFirstColumn="0" w:lastRowLastColumn="0"/>
            </w:pPr>
            <w:r>
              <w:t xml:space="preserve">Report to </w:t>
            </w:r>
            <w:proofErr w:type="spellStart"/>
            <w:r>
              <w:t>telcon</w:t>
            </w:r>
            <w:proofErr w:type="spellEnd"/>
            <w:r>
              <w:t xml:space="preserve"> #19 with material and possibility or not of further </w:t>
            </w:r>
            <w:r>
              <w:lastRenderedPageBreak/>
              <w:t>development</w:t>
            </w:r>
          </w:p>
        </w:tc>
        <w:tc>
          <w:tcPr>
            <w:tcW w:w="2196" w:type="dxa"/>
          </w:tcPr>
          <w:p w14:paraId="40E06951" w14:textId="5D25A1C2" w:rsidR="002116D8" w:rsidRDefault="002116D8" w:rsidP="002116D8">
            <w:pPr>
              <w:cnfStyle w:val="000000010000" w:firstRow="0" w:lastRow="0" w:firstColumn="0" w:lastColumn="0" w:oddVBand="0" w:evenVBand="0" w:oddHBand="0" w:evenHBand="1" w:firstRowFirstColumn="0" w:firstRowLastColumn="0" w:lastRowFirstColumn="0" w:lastRowLastColumn="0"/>
            </w:pPr>
            <w:r>
              <w:lastRenderedPageBreak/>
              <w:t>Closed</w:t>
            </w:r>
          </w:p>
        </w:tc>
      </w:tr>
      <w:tr w:rsidR="002116D8" w:rsidRPr="006304C8" w14:paraId="0B6B15B6" w14:textId="77777777" w:rsidTr="002116D8">
        <w:trPr>
          <w:cnfStyle w:val="000000100000" w:firstRow="0" w:lastRow="0" w:firstColumn="0" w:lastColumn="0" w:oddVBand="0" w:evenVBand="0" w:oddHBand="1" w:evenHBand="0" w:firstRowFirstColumn="0" w:firstRowLastColumn="0" w:lastRowFirstColumn="0" w:lastRowLastColumn="0"/>
          <w:trHeight w:val="147"/>
        </w:trPr>
        <w:tc>
          <w:tcPr>
            <w:cnfStyle w:val="001000000000" w:firstRow="0" w:lastRow="0" w:firstColumn="1" w:lastColumn="0" w:oddVBand="0" w:evenVBand="0" w:oddHBand="0" w:evenHBand="0" w:firstRowFirstColumn="0" w:firstRowLastColumn="0" w:lastRowFirstColumn="0" w:lastRowLastColumn="0"/>
            <w:tcW w:w="1101" w:type="dxa"/>
          </w:tcPr>
          <w:p w14:paraId="0CD32E38" w14:textId="77777777" w:rsidR="002116D8" w:rsidRDefault="002116D8" w:rsidP="002116D8">
            <w:r>
              <w:lastRenderedPageBreak/>
              <w:t>M7/12</w:t>
            </w:r>
          </w:p>
        </w:tc>
        <w:tc>
          <w:tcPr>
            <w:tcW w:w="4495" w:type="dxa"/>
          </w:tcPr>
          <w:p w14:paraId="1CA0C535" w14:textId="77777777" w:rsidR="002116D8" w:rsidRDefault="002116D8" w:rsidP="002116D8">
            <w:pPr>
              <w:cnfStyle w:val="000000100000" w:firstRow="0" w:lastRow="0" w:firstColumn="0" w:lastColumn="0" w:oddVBand="0" w:evenVBand="0" w:oddHBand="1" w:evenHBand="0" w:firstRowFirstColumn="0" w:firstRowLastColumn="0" w:lastRowFirstColumn="0" w:lastRowLastColumn="0"/>
            </w:pPr>
            <w:r>
              <w:rPr>
                <w:lang w:val="en-US"/>
              </w:rPr>
              <w:t>Share minutes of GEOSS Communication Infrastructure for Disasters virtual seminar (and other similar water seminar).</w:t>
            </w:r>
          </w:p>
        </w:tc>
        <w:tc>
          <w:tcPr>
            <w:tcW w:w="1648" w:type="dxa"/>
          </w:tcPr>
          <w:p w14:paraId="5EBA31D5" w14:textId="77777777" w:rsidR="002116D8" w:rsidRDefault="002116D8" w:rsidP="002116D8">
            <w:pPr>
              <w:keepNext/>
              <w:keepLines/>
              <w:outlineLvl w:val="2"/>
              <w:cnfStyle w:val="000000100000" w:firstRow="0" w:lastRow="0" w:firstColumn="0" w:lastColumn="0" w:oddVBand="0" w:evenVBand="0" w:oddHBand="1" w:evenHBand="0" w:firstRowFirstColumn="0" w:firstRowLastColumn="0" w:lastRowFirstColumn="0" w:lastRowLastColumn="0"/>
            </w:pPr>
            <w:r>
              <w:t xml:space="preserve">Vanessa </w:t>
            </w:r>
            <w:proofErr w:type="spellStart"/>
            <w:r>
              <w:t>Aellen</w:t>
            </w:r>
            <w:proofErr w:type="spellEnd"/>
          </w:p>
        </w:tc>
        <w:tc>
          <w:tcPr>
            <w:tcW w:w="1510" w:type="dxa"/>
          </w:tcPr>
          <w:p w14:paraId="28169F55" w14:textId="77777777" w:rsidR="002116D8" w:rsidRDefault="002116D8" w:rsidP="002116D8">
            <w:pPr>
              <w:cnfStyle w:val="000000100000" w:firstRow="0" w:lastRow="0" w:firstColumn="0" w:lastColumn="0" w:oddVBand="0" w:evenVBand="0" w:oddHBand="1" w:evenHBand="0" w:firstRowFirstColumn="0" w:firstRowLastColumn="0" w:lastRowFirstColumn="0" w:lastRowLastColumn="0"/>
            </w:pPr>
            <w:proofErr w:type="spellStart"/>
            <w:r>
              <w:t>Telcon</w:t>
            </w:r>
            <w:proofErr w:type="spellEnd"/>
            <w:r>
              <w:t xml:space="preserve"> #19</w:t>
            </w:r>
          </w:p>
        </w:tc>
        <w:tc>
          <w:tcPr>
            <w:tcW w:w="2196" w:type="dxa"/>
          </w:tcPr>
          <w:p w14:paraId="06EB4963" w14:textId="2059CCFD" w:rsidR="002116D8" w:rsidRDefault="002116D8" w:rsidP="002116D8">
            <w:pPr>
              <w:cnfStyle w:val="000000100000" w:firstRow="0" w:lastRow="0" w:firstColumn="0" w:lastColumn="0" w:oddVBand="0" w:evenVBand="0" w:oddHBand="1" w:evenHBand="0" w:firstRowFirstColumn="0" w:firstRowLastColumn="0" w:lastRowFirstColumn="0" w:lastRowLastColumn="0"/>
            </w:pPr>
            <w:r>
              <w:t>Closed</w:t>
            </w:r>
          </w:p>
        </w:tc>
      </w:tr>
      <w:tr w:rsidR="002116D8" w:rsidRPr="006304C8" w14:paraId="7035264F" w14:textId="77777777" w:rsidTr="002116D8">
        <w:trPr>
          <w:cnfStyle w:val="000000010000" w:firstRow="0" w:lastRow="0" w:firstColumn="0" w:lastColumn="0" w:oddVBand="0" w:evenVBand="0" w:oddHBand="0" w:evenHBand="1" w:firstRowFirstColumn="0" w:firstRowLastColumn="0" w:lastRowFirstColumn="0" w:lastRowLastColumn="0"/>
          <w:trHeight w:val="147"/>
        </w:trPr>
        <w:tc>
          <w:tcPr>
            <w:cnfStyle w:val="001000000000" w:firstRow="0" w:lastRow="0" w:firstColumn="1" w:lastColumn="0" w:oddVBand="0" w:evenVBand="0" w:oddHBand="0" w:evenHBand="0" w:firstRowFirstColumn="0" w:firstRowLastColumn="0" w:lastRowFirstColumn="0" w:lastRowLastColumn="0"/>
            <w:tcW w:w="1101" w:type="dxa"/>
          </w:tcPr>
          <w:p w14:paraId="6C8B4793" w14:textId="77777777" w:rsidR="002116D8" w:rsidRDefault="002116D8" w:rsidP="002116D8">
            <w:r>
              <w:t>M7/19</w:t>
            </w:r>
          </w:p>
        </w:tc>
        <w:tc>
          <w:tcPr>
            <w:tcW w:w="4495" w:type="dxa"/>
          </w:tcPr>
          <w:p w14:paraId="3645BBD4" w14:textId="77777777" w:rsidR="002116D8" w:rsidRDefault="002116D8" w:rsidP="002116D8">
            <w:pPr>
              <w:cnfStyle w:val="000000010000" w:firstRow="0" w:lastRow="0" w:firstColumn="0" w:lastColumn="0" w:oddVBand="0" w:evenVBand="0" w:oddHBand="0" w:evenHBand="1" w:firstRowFirstColumn="0" w:firstRowLastColumn="0" w:lastRowFirstColumn="0" w:lastRowLastColumn="0"/>
              <w:rPr>
                <w:lang w:val="en-US"/>
              </w:rPr>
            </w:pPr>
            <w:r>
              <w:rPr>
                <w:lang w:val="en-US"/>
              </w:rPr>
              <w:t>Capture the user experience in the flood pilot, listing the key users and indicating for each user what the benefits were and how things have changed for them.</w:t>
            </w:r>
          </w:p>
          <w:p w14:paraId="2C437D5F" w14:textId="77777777" w:rsidR="002116D8" w:rsidRDefault="002116D8" w:rsidP="002116D8">
            <w:pPr>
              <w:cnfStyle w:val="000000010000" w:firstRow="0" w:lastRow="0" w:firstColumn="0" w:lastColumn="0" w:oddVBand="0" w:evenVBand="0" w:oddHBand="0" w:evenHBand="1" w:firstRowFirstColumn="0" w:firstRowLastColumn="0" w:lastRowFirstColumn="0" w:lastRowLastColumn="0"/>
            </w:pPr>
          </w:p>
        </w:tc>
        <w:tc>
          <w:tcPr>
            <w:tcW w:w="1648" w:type="dxa"/>
          </w:tcPr>
          <w:p w14:paraId="342D78AF" w14:textId="77777777" w:rsidR="002116D8" w:rsidRDefault="002116D8" w:rsidP="002116D8">
            <w:pPr>
              <w:keepNext/>
              <w:keepLines/>
              <w:outlineLvl w:val="2"/>
              <w:cnfStyle w:val="000000010000" w:firstRow="0" w:lastRow="0" w:firstColumn="0" w:lastColumn="0" w:oddVBand="0" w:evenVBand="0" w:oddHBand="0" w:evenHBand="1" w:firstRowFirstColumn="0" w:firstRowLastColumn="0" w:lastRowFirstColumn="0" w:lastRowLastColumn="0"/>
            </w:pPr>
            <w:r>
              <w:t>Stu Frye</w:t>
            </w:r>
          </w:p>
        </w:tc>
        <w:tc>
          <w:tcPr>
            <w:tcW w:w="1510" w:type="dxa"/>
          </w:tcPr>
          <w:p w14:paraId="4F7B9CE0" w14:textId="77777777" w:rsidR="002116D8" w:rsidRDefault="002116D8" w:rsidP="002116D8">
            <w:pPr>
              <w:cnfStyle w:val="000000010000" w:firstRow="0" w:lastRow="0" w:firstColumn="0" w:lastColumn="0" w:oddVBand="0" w:evenVBand="0" w:oddHBand="0" w:evenHBand="1" w:firstRowFirstColumn="0" w:firstRowLastColumn="0" w:lastRowFirstColumn="0" w:lastRowLastColumn="0"/>
            </w:pPr>
            <w:r>
              <w:t>WGD #8</w:t>
            </w:r>
          </w:p>
        </w:tc>
        <w:tc>
          <w:tcPr>
            <w:tcW w:w="2196" w:type="dxa"/>
          </w:tcPr>
          <w:p w14:paraId="543E2C45" w14:textId="61F97AE5" w:rsidR="002116D8" w:rsidRDefault="002116D8" w:rsidP="002116D8">
            <w:pPr>
              <w:cnfStyle w:val="000000010000" w:firstRow="0" w:lastRow="0" w:firstColumn="0" w:lastColumn="0" w:oddVBand="0" w:evenVBand="0" w:oddHBand="0" w:evenHBand="1" w:firstRowFirstColumn="0" w:firstRowLastColumn="0" w:lastRowFirstColumn="0" w:lastRowLastColumn="0"/>
            </w:pPr>
            <w:r>
              <w:t>Closed</w:t>
            </w:r>
          </w:p>
        </w:tc>
      </w:tr>
      <w:tr w:rsidR="002116D8" w:rsidRPr="006304C8" w14:paraId="48288C0C" w14:textId="77777777" w:rsidTr="002116D8">
        <w:trPr>
          <w:cnfStyle w:val="000000100000" w:firstRow="0" w:lastRow="0" w:firstColumn="0" w:lastColumn="0" w:oddVBand="0" w:evenVBand="0" w:oddHBand="1" w:evenHBand="0" w:firstRowFirstColumn="0" w:firstRowLastColumn="0" w:lastRowFirstColumn="0" w:lastRowLastColumn="0"/>
          <w:trHeight w:val="147"/>
        </w:trPr>
        <w:tc>
          <w:tcPr>
            <w:cnfStyle w:val="001000000000" w:firstRow="0" w:lastRow="0" w:firstColumn="1" w:lastColumn="0" w:oddVBand="0" w:evenVBand="0" w:oddHBand="0" w:evenHBand="0" w:firstRowFirstColumn="0" w:firstRowLastColumn="0" w:lastRowFirstColumn="0" w:lastRowLastColumn="0"/>
            <w:tcW w:w="1101" w:type="dxa"/>
          </w:tcPr>
          <w:p w14:paraId="420B9D55" w14:textId="77777777" w:rsidR="002116D8" w:rsidRDefault="002116D8" w:rsidP="002116D8">
            <w:r>
              <w:t>M7/22</w:t>
            </w:r>
          </w:p>
        </w:tc>
        <w:tc>
          <w:tcPr>
            <w:tcW w:w="4495" w:type="dxa"/>
          </w:tcPr>
          <w:p w14:paraId="529FB0CD" w14:textId="77777777" w:rsidR="002116D8" w:rsidRDefault="002116D8" w:rsidP="002116D8">
            <w:pPr>
              <w:cnfStyle w:val="000000100000" w:firstRow="0" w:lastRow="0" w:firstColumn="0" w:lastColumn="0" w:oddVBand="0" w:evenVBand="0" w:oddHBand="1" w:evenHBand="0" w:firstRowFirstColumn="0" w:firstRowLastColumn="0" w:lastRowFirstColumn="0" w:lastRowLastColumn="0"/>
            </w:pPr>
            <w:r>
              <w:rPr>
                <w:lang w:val="en-US"/>
              </w:rPr>
              <w:t xml:space="preserve">DCT should schedule a </w:t>
            </w:r>
            <w:proofErr w:type="spellStart"/>
            <w:r>
              <w:rPr>
                <w:lang w:val="en-US"/>
              </w:rPr>
              <w:t>telcon</w:t>
            </w:r>
            <w:proofErr w:type="spellEnd"/>
            <w:r>
              <w:rPr>
                <w:lang w:val="en-US"/>
              </w:rPr>
              <w:t xml:space="preserve"> on the topic of the supersites to discuss inter alia whether at one point supersites should “retire”</w:t>
            </w:r>
          </w:p>
        </w:tc>
        <w:tc>
          <w:tcPr>
            <w:tcW w:w="1648" w:type="dxa"/>
          </w:tcPr>
          <w:p w14:paraId="534E8A07" w14:textId="77777777" w:rsidR="002116D8" w:rsidRDefault="002116D8" w:rsidP="002116D8">
            <w:pPr>
              <w:keepNext/>
              <w:keepLines/>
              <w:outlineLvl w:val="2"/>
              <w:cnfStyle w:val="000000100000" w:firstRow="0" w:lastRow="0" w:firstColumn="0" w:lastColumn="0" w:oddVBand="0" w:evenVBand="0" w:oddHBand="1" w:evenHBand="0" w:firstRowFirstColumn="0" w:firstRowLastColumn="0" w:lastRowFirstColumn="0" w:lastRowLastColumn="0"/>
            </w:pPr>
            <w:r>
              <w:t>Jens Danzeglocke in coordination with Stefano Salvi</w:t>
            </w:r>
          </w:p>
        </w:tc>
        <w:tc>
          <w:tcPr>
            <w:tcW w:w="1510" w:type="dxa"/>
          </w:tcPr>
          <w:p w14:paraId="07121B6B" w14:textId="77777777" w:rsidR="002116D8" w:rsidRDefault="002116D8" w:rsidP="002116D8">
            <w:pPr>
              <w:cnfStyle w:val="000000100000" w:firstRow="0" w:lastRow="0" w:firstColumn="0" w:lastColumn="0" w:oddVBand="0" w:evenVBand="0" w:oddHBand="1" w:evenHBand="0" w:firstRowFirstColumn="0" w:firstRowLastColumn="0" w:lastRowFirstColumn="0" w:lastRowLastColumn="0"/>
            </w:pPr>
            <w:r>
              <w:t>After SIT-32</w:t>
            </w:r>
          </w:p>
        </w:tc>
        <w:tc>
          <w:tcPr>
            <w:tcW w:w="2196" w:type="dxa"/>
          </w:tcPr>
          <w:p w14:paraId="5CB2886C" w14:textId="5E3771E8" w:rsidR="002116D8" w:rsidRDefault="00196B30" w:rsidP="002116D8">
            <w:pPr>
              <w:cnfStyle w:val="000000100000" w:firstRow="0" w:lastRow="0" w:firstColumn="0" w:lastColumn="0" w:oddVBand="0" w:evenVBand="0" w:oddHBand="1" w:evenHBand="0" w:firstRowFirstColumn="0" w:firstRowLastColumn="0" w:lastRowFirstColumn="0" w:lastRowLastColumn="0"/>
            </w:pPr>
            <w:r>
              <w:t>Closed</w:t>
            </w:r>
          </w:p>
        </w:tc>
      </w:tr>
      <w:tr w:rsidR="002116D8" w:rsidRPr="006304C8" w14:paraId="0BB2BAB6" w14:textId="77777777" w:rsidTr="002116D8">
        <w:trPr>
          <w:cnfStyle w:val="000000010000" w:firstRow="0" w:lastRow="0" w:firstColumn="0" w:lastColumn="0" w:oddVBand="0" w:evenVBand="0" w:oddHBand="0" w:evenHBand="1" w:firstRowFirstColumn="0" w:firstRowLastColumn="0" w:lastRowFirstColumn="0" w:lastRowLastColumn="0"/>
          <w:trHeight w:val="147"/>
        </w:trPr>
        <w:tc>
          <w:tcPr>
            <w:cnfStyle w:val="001000000000" w:firstRow="0" w:lastRow="0" w:firstColumn="1" w:lastColumn="0" w:oddVBand="0" w:evenVBand="0" w:oddHBand="0" w:evenHBand="0" w:firstRowFirstColumn="0" w:firstRowLastColumn="0" w:lastRowFirstColumn="0" w:lastRowLastColumn="0"/>
            <w:tcW w:w="1101" w:type="dxa"/>
          </w:tcPr>
          <w:p w14:paraId="56918904" w14:textId="77777777" w:rsidR="002116D8" w:rsidRDefault="002116D8" w:rsidP="002116D8">
            <w:r>
              <w:t>M7/23</w:t>
            </w:r>
          </w:p>
        </w:tc>
        <w:tc>
          <w:tcPr>
            <w:tcW w:w="4495" w:type="dxa"/>
          </w:tcPr>
          <w:p w14:paraId="2842446F" w14:textId="77777777" w:rsidR="002116D8" w:rsidRDefault="002116D8" w:rsidP="002116D8">
            <w:pPr>
              <w:cnfStyle w:val="000000010000" w:firstRow="0" w:lastRow="0" w:firstColumn="0" w:lastColumn="0" w:oddVBand="0" w:evenVBand="0" w:oddHBand="0" w:evenHBand="1" w:firstRowFirstColumn="0" w:firstRowLastColumn="0" w:lastRowFirstColumn="0" w:lastRowLastColumn="0"/>
            </w:pPr>
            <w:r>
              <w:rPr>
                <w:lang w:val="en-US"/>
              </w:rPr>
              <w:t>Document use of existing data streams at CNIGS and track during RO.</w:t>
            </w:r>
          </w:p>
        </w:tc>
        <w:tc>
          <w:tcPr>
            <w:tcW w:w="1648" w:type="dxa"/>
          </w:tcPr>
          <w:p w14:paraId="114811F8" w14:textId="77777777" w:rsidR="002116D8" w:rsidRDefault="002116D8" w:rsidP="002116D8">
            <w:pPr>
              <w:keepNext/>
              <w:keepLines/>
              <w:outlineLvl w:val="2"/>
              <w:cnfStyle w:val="000000010000" w:firstRow="0" w:lastRow="0" w:firstColumn="0" w:lastColumn="0" w:oddVBand="0" w:evenVBand="0" w:oddHBand="0" w:evenHBand="1" w:firstRowFirstColumn="0" w:firstRowLastColumn="0" w:lastRowFirstColumn="0" w:lastRowLastColumn="0"/>
            </w:pPr>
            <w:proofErr w:type="spellStart"/>
            <w:r>
              <w:t>Agwilh</w:t>
            </w:r>
            <w:proofErr w:type="spellEnd"/>
            <w:r>
              <w:t xml:space="preserve"> Collet</w:t>
            </w:r>
          </w:p>
        </w:tc>
        <w:tc>
          <w:tcPr>
            <w:tcW w:w="1510" w:type="dxa"/>
          </w:tcPr>
          <w:p w14:paraId="14E6210D" w14:textId="77777777" w:rsidR="002116D8" w:rsidRDefault="002116D8" w:rsidP="002116D8">
            <w:pPr>
              <w:cnfStyle w:val="000000010000" w:firstRow="0" w:lastRow="0" w:firstColumn="0" w:lastColumn="0" w:oddVBand="0" w:evenVBand="0" w:oddHBand="0" w:evenHBand="1" w:firstRowFirstColumn="0" w:firstRowLastColumn="0" w:lastRowFirstColumn="0" w:lastRowLastColumn="0"/>
            </w:pPr>
            <w:r>
              <w:t>End of September</w:t>
            </w:r>
          </w:p>
        </w:tc>
        <w:tc>
          <w:tcPr>
            <w:tcW w:w="2196" w:type="dxa"/>
          </w:tcPr>
          <w:p w14:paraId="5B8EADE9" w14:textId="56030BA5" w:rsidR="002116D8" w:rsidRDefault="00196B30" w:rsidP="002116D8">
            <w:pPr>
              <w:cnfStyle w:val="000000010000" w:firstRow="0" w:lastRow="0" w:firstColumn="0" w:lastColumn="0" w:oddVBand="0" w:evenVBand="0" w:oddHBand="0" w:evenHBand="1" w:firstRowFirstColumn="0" w:firstRowLastColumn="0" w:lastRowFirstColumn="0" w:lastRowLastColumn="0"/>
            </w:pPr>
            <w:r>
              <w:t>Closed – in RO presentation to meeting</w:t>
            </w:r>
          </w:p>
        </w:tc>
      </w:tr>
      <w:tr w:rsidR="002116D8" w:rsidRPr="006304C8" w14:paraId="371CF070" w14:textId="77777777" w:rsidTr="002116D8">
        <w:trPr>
          <w:cnfStyle w:val="000000100000" w:firstRow="0" w:lastRow="0" w:firstColumn="0" w:lastColumn="0" w:oddVBand="0" w:evenVBand="0" w:oddHBand="1" w:evenHBand="0" w:firstRowFirstColumn="0" w:firstRowLastColumn="0" w:lastRowFirstColumn="0" w:lastRowLastColumn="0"/>
          <w:trHeight w:val="147"/>
        </w:trPr>
        <w:tc>
          <w:tcPr>
            <w:cnfStyle w:val="001000000000" w:firstRow="0" w:lastRow="0" w:firstColumn="1" w:lastColumn="0" w:oddVBand="0" w:evenVBand="0" w:oddHBand="0" w:evenHBand="0" w:firstRowFirstColumn="0" w:firstRowLastColumn="0" w:lastRowFirstColumn="0" w:lastRowLastColumn="0"/>
            <w:tcW w:w="1101" w:type="dxa"/>
          </w:tcPr>
          <w:p w14:paraId="5FE2848F" w14:textId="77777777" w:rsidR="002116D8" w:rsidRPr="006304C8" w:rsidRDefault="002116D8" w:rsidP="002116D8">
            <w:pPr>
              <w:rPr>
                <w:lang w:val="en-US"/>
              </w:rPr>
            </w:pPr>
            <w:r w:rsidRPr="006304C8">
              <w:rPr>
                <w:lang w:val="en-US"/>
              </w:rPr>
              <w:t>M6/1</w:t>
            </w:r>
          </w:p>
        </w:tc>
        <w:tc>
          <w:tcPr>
            <w:tcW w:w="4495" w:type="dxa"/>
          </w:tcPr>
          <w:p w14:paraId="10045BA3" w14:textId="77777777" w:rsidR="002116D8" w:rsidRPr="006304C8" w:rsidRDefault="002116D8" w:rsidP="002116D8">
            <w:pPr>
              <w:cnfStyle w:val="000000100000" w:firstRow="0" w:lastRow="0" w:firstColumn="0" w:lastColumn="0" w:oddVBand="0" w:evenVBand="0" w:oddHBand="1" w:evenHBand="0" w:firstRowFirstColumn="0" w:firstRowLastColumn="0" w:lastRowFirstColumn="0" w:lastRowLastColumn="0"/>
              <w:rPr>
                <w:lang w:val="en-US"/>
              </w:rPr>
            </w:pPr>
            <w:r>
              <w:rPr>
                <w:lang w:val="en-US"/>
              </w:rPr>
              <w:t>Provide list of megacities (KMZ file) and request input from agencies through DCT on whether these cities are being imaged through background missions.</w:t>
            </w:r>
          </w:p>
        </w:tc>
        <w:tc>
          <w:tcPr>
            <w:tcW w:w="1648" w:type="dxa"/>
          </w:tcPr>
          <w:p w14:paraId="123C2F18" w14:textId="77777777" w:rsidR="002116D8" w:rsidRPr="006304C8" w:rsidRDefault="002116D8" w:rsidP="002116D8">
            <w:pPr>
              <w:keepNext/>
              <w:keepLines/>
              <w:outlineLvl w:val="2"/>
              <w:cnfStyle w:val="000000100000" w:firstRow="0" w:lastRow="0" w:firstColumn="0" w:lastColumn="0" w:oddVBand="0" w:evenVBand="0" w:oddHBand="1" w:evenHBand="0" w:firstRowFirstColumn="0" w:firstRowLastColumn="0" w:lastRowFirstColumn="0" w:lastRowLastColumn="0"/>
              <w:rPr>
                <w:lang w:val="en-US"/>
              </w:rPr>
            </w:pPr>
            <w:r>
              <w:rPr>
                <w:lang w:val="en-US"/>
              </w:rPr>
              <w:t>Jens Danzeglocke (as incoming DCT co-chair)</w:t>
            </w:r>
          </w:p>
        </w:tc>
        <w:tc>
          <w:tcPr>
            <w:tcW w:w="1510" w:type="dxa"/>
          </w:tcPr>
          <w:p w14:paraId="29E76C02" w14:textId="77777777" w:rsidR="002116D8" w:rsidRPr="003B70D8" w:rsidRDefault="002116D8" w:rsidP="002116D8">
            <w:pPr>
              <w:cnfStyle w:val="000000100000" w:firstRow="0" w:lastRow="0" w:firstColumn="0" w:lastColumn="0" w:oddVBand="0" w:evenVBand="0" w:oddHBand="1" w:evenHBand="0" w:firstRowFirstColumn="0" w:firstRowLastColumn="0" w:lastRowFirstColumn="0" w:lastRowLastColumn="0"/>
              <w:rPr>
                <w:lang w:val="en-US"/>
              </w:rPr>
            </w:pPr>
            <w:r>
              <w:rPr>
                <w:lang w:val="en-US"/>
              </w:rPr>
              <w:t>WGD#8</w:t>
            </w:r>
          </w:p>
        </w:tc>
        <w:tc>
          <w:tcPr>
            <w:tcW w:w="2196" w:type="dxa"/>
          </w:tcPr>
          <w:p w14:paraId="2E275CB9" w14:textId="0B246A11" w:rsidR="002116D8" w:rsidRPr="006304C8" w:rsidRDefault="00196B30" w:rsidP="002116D8">
            <w:pPr>
              <w:cnfStyle w:val="000000100000" w:firstRow="0" w:lastRow="0" w:firstColumn="0" w:lastColumn="0" w:oddVBand="0" w:evenVBand="0" w:oddHBand="1" w:evenHBand="0" w:firstRowFirstColumn="0" w:firstRowLastColumn="0" w:lastRowFirstColumn="0" w:lastRowLastColumn="0"/>
              <w:rPr>
                <w:lang w:val="en-US"/>
              </w:rPr>
            </w:pPr>
            <w:r>
              <w:rPr>
                <w:lang w:val="en-US"/>
              </w:rPr>
              <w:t>Closed. Activity integrated in Consolidation Phase of Seismic Demonstrator</w:t>
            </w:r>
            <w:r w:rsidR="002116D8">
              <w:rPr>
                <w:lang w:val="en-US"/>
              </w:rPr>
              <w:t xml:space="preserve"> </w:t>
            </w:r>
          </w:p>
        </w:tc>
      </w:tr>
      <w:tr w:rsidR="002116D8" w:rsidRPr="006304C8" w14:paraId="2456C420" w14:textId="77777777" w:rsidTr="002116D8">
        <w:trPr>
          <w:cnfStyle w:val="000000010000" w:firstRow="0" w:lastRow="0" w:firstColumn="0" w:lastColumn="0" w:oddVBand="0" w:evenVBand="0" w:oddHBand="0" w:evenHBand="1" w:firstRowFirstColumn="0" w:firstRowLastColumn="0" w:lastRowFirstColumn="0" w:lastRowLastColumn="0"/>
          <w:trHeight w:val="147"/>
        </w:trPr>
        <w:tc>
          <w:tcPr>
            <w:cnfStyle w:val="001000000000" w:firstRow="0" w:lastRow="0" w:firstColumn="1" w:lastColumn="0" w:oddVBand="0" w:evenVBand="0" w:oddHBand="0" w:evenHBand="0" w:firstRowFirstColumn="0" w:firstRowLastColumn="0" w:lastRowFirstColumn="0" w:lastRowLastColumn="0"/>
            <w:tcW w:w="1101" w:type="dxa"/>
          </w:tcPr>
          <w:p w14:paraId="6C40BA3F" w14:textId="77777777" w:rsidR="002116D8" w:rsidRPr="006304C8" w:rsidRDefault="002116D8" w:rsidP="002116D8">
            <w:pPr>
              <w:rPr>
                <w:lang w:val="en-US"/>
              </w:rPr>
            </w:pPr>
            <w:r>
              <w:rPr>
                <w:lang w:val="en-US"/>
              </w:rPr>
              <w:t>M6/18</w:t>
            </w:r>
          </w:p>
        </w:tc>
        <w:tc>
          <w:tcPr>
            <w:tcW w:w="4495" w:type="dxa"/>
          </w:tcPr>
          <w:p w14:paraId="0A36009F" w14:textId="77777777" w:rsidR="002116D8" w:rsidRDefault="002116D8" w:rsidP="002116D8">
            <w:pPr>
              <w:cnfStyle w:val="000000010000" w:firstRow="0" w:lastRow="0" w:firstColumn="0" w:lastColumn="0" w:oddVBand="0" w:evenVBand="0" w:oddHBand="0" w:evenHBand="1" w:firstRowFirstColumn="0" w:firstRowLastColumn="0" w:lastRowFirstColumn="0" w:lastRowLastColumn="0"/>
              <w:rPr>
                <w:lang w:val="en-US"/>
              </w:rPr>
            </w:pPr>
            <w:r>
              <w:rPr>
                <w:lang w:val="en-US"/>
              </w:rPr>
              <w:t>D</w:t>
            </w:r>
            <w:r w:rsidRPr="006304C8">
              <w:rPr>
                <w:lang w:val="en-US"/>
              </w:rPr>
              <w:t xml:space="preserve">etail relations </w:t>
            </w:r>
            <w:r>
              <w:rPr>
                <w:lang w:val="en-US"/>
              </w:rPr>
              <w:t>of Objective C with Charter – how do these two fit together, now and in the future</w:t>
            </w:r>
          </w:p>
          <w:p w14:paraId="54C27F72" w14:textId="77777777" w:rsidR="002116D8" w:rsidRPr="006304C8" w:rsidRDefault="002116D8" w:rsidP="002116D8">
            <w:pPr>
              <w:cnfStyle w:val="000000010000" w:firstRow="0" w:lastRow="0" w:firstColumn="0" w:lastColumn="0" w:oddVBand="0" w:evenVBand="0" w:oddHBand="0" w:evenHBand="1" w:firstRowFirstColumn="0" w:firstRowLastColumn="0" w:lastRowFirstColumn="0" w:lastRowLastColumn="0"/>
              <w:rPr>
                <w:lang w:val="en-US"/>
              </w:rPr>
            </w:pPr>
          </w:p>
        </w:tc>
        <w:tc>
          <w:tcPr>
            <w:tcW w:w="1648" w:type="dxa"/>
          </w:tcPr>
          <w:p w14:paraId="44A00E48" w14:textId="77777777" w:rsidR="002116D8" w:rsidRPr="006304C8" w:rsidRDefault="002116D8" w:rsidP="002116D8">
            <w:pPr>
              <w:keepNext/>
              <w:keepLines/>
              <w:outlineLvl w:val="2"/>
              <w:cnfStyle w:val="000000010000" w:firstRow="0" w:lastRow="0" w:firstColumn="0" w:lastColumn="0" w:oddVBand="0" w:evenVBand="0" w:oddHBand="0" w:evenHBand="1" w:firstRowFirstColumn="0" w:firstRowLastColumn="0" w:lastRowFirstColumn="0" w:lastRowLastColumn="0"/>
              <w:rPr>
                <w:lang w:val="en-US"/>
              </w:rPr>
            </w:pPr>
            <w:r>
              <w:rPr>
                <w:lang w:val="en-US"/>
              </w:rPr>
              <w:t xml:space="preserve">Steven Hosford, Jens Danzeglocke, Kerry Sawyer, Philippe Bally, Francoise </w:t>
            </w:r>
            <w:proofErr w:type="spellStart"/>
            <w:r>
              <w:rPr>
                <w:lang w:val="en-US"/>
              </w:rPr>
              <w:t>Villette</w:t>
            </w:r>
            <w:proofErr w:type="spellEnd"/>
            <w:r>
              <w:rPr>
                <w:lang w:val="en-US"/>
              </w:rPr>
              <w:t>, Brenda Jones</w:t>
            </w:r>
          </w:p>
        </w:tc>
        <w:tc>
          <w:tcPr>
            <w:tcW w:w="1510" w:type="dxa"/>
          </w:tcPr>
          <w:p w14:paraId="4B50C024" w14:textId="77777777" w:rsidR="002116D8" w:rsidRPr="006304C8" w:rsidRDefault="002116D8" w:rsidP="002116D8">
            <w:pPr>
              <w:cnfStyle w:val="000000010000" w:firstRow="0" w:lastRow="0" w:firstColumn="0" w:lastColumn="0" w:oddVBand="0" w:evenVBand="0" w:oddHBand="0" w:evenHBand="1" w:firstRowFirstColumn="0" w:firstRowLastColumn="0" w:lastRowFirstColumn="0" w:lastRowLastColumn="0"/>
              <w:rPr>
                <w:lang w:val="en-US"/>
              </w:rPr>
            </w:pPr>
            <w:r>
              <w:rPr>
                <w:lang w:val="en-US"/>
              </w:rPr>
              <w:t>Telcon#20 after next Charter Board</w:t>
            </w:r>
          </w:p>
        </w:tc>
        <w:tc>
          <w:tcPr>
            <w:tcW w:w="2196" w:type="dxa"/>
          </w:tcPr>
          <w:p w14:paraId="73E7F2B3" w14:textId="6A253DE0" w:rsidR="002116D8" w:rsidRPr="006304C8" w:rsidRDefault="00196B30" w:rsidP="002116D8">
            <w:pPr>
              <w:cnfStyle w:val="000000010000" w:firstRow="0" w:lastRow="0" w:firstColumn="0" w:lastColumn="0" w:oddVBand="0" w:evenVBand="0" w:oddHBand="0" w:evenHBand="1" w:firstRowFirstColumn="0" w:firstRowLastColumn="0" w:lastRowFirstColumn="0" w:lastRowLastColumn="0"/>
              <w:rPr>
                <w:lang w:val="en-US"/>
              </w:rPr>
            </w:pPr>
            <w:r>
              <w:rPr>
                <w:lang w:val="en-US"/>
              </w:rPr>
              <w:t>Closed</w:t>
            </w:r>
          </w:p>
        </w:tc>
      </w:tr>
    </w:tbl>
    <w:p w14:paraId="74C6615B" w14:textId="77777777" w:rsidR="002116D8" w:rsidRDefault="002116D8" w:rsidP="00DB6E20">
      <w:pPr>
        <w:rPr>
          <w:lang w:val="en-US"/>
        </w:rPr>
      </w:pPr>
    </w:p>
    <w:p w14:paraId="3669B9D7" w14:textId="77777777" w:rsidR="008C6392" w:rsidRDefault="008C6392" w:rsidP="00DB6E20">
      <w:pPr>
        <w:rPr>
          <w:lang w:val="en-US"/>
        </w:rPr>
      </w:pPr>
    </w:p>
    <w:p w14:paraId="7CCF94D3" w14:textId="77777777" w:rsidR="00955862" w:rsidRDefault="00955862" w:rsidP="00DB6E20">
      <w:pPr>
        <w:rPr>
          <w:lang w:val="en-US"/>
        </w:rPr>
      </w:pPr>
    </w:p>
    <w:p w14:paraId="364B0F11" w14:textId="77777777" w:rsidR="00490E40" w:rsidRDefault="00490E40" w:rsidP="00DB6E20">
      <w:pPr>
        <w:rPr>
          <w:lang w:val="en-US"/>
        </w:rPr>
      </w:pPr>
    </w:p>
    <w:p w14:paraId="4E44C5C5" w14:textId="77777777" w:rsidR="00307E3B" w:rsidRPr="00057C12" w:rsidRDefault="00307E3B" w:rsidP="00DB6E20">
      <w:pPr>
        <w:rPr>
          <w:lang w:val="en-US"/>
        </w:rPr>
      </w:pPr>
    </w:p>
    <w:sectPr w:rsidR="00307E3B" w:rsidRPr="00057C12">
      <w:footerReference w:type="defaul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6FB7E1" w14:textId="77777777" w:rsidR="00F91BED" w:rsidRDefault="00F91BED" w:rsidP="00E82910">
      <w:pPr>
        <w:spacing w:after="0" w:line="240" w:lineRule="auto"/>
      </w:pPr>
      <w:r>
        <w:separator/>
      </w:r>
    </w:p>
  </w:endnote>
  <w:endnote w:type="continuationSeparator" w:id="0">
    <w:p w14:paraId="11872BD9" w14:textId="77777777" w:rsidR="00F91BED" w:rsidRDefault="00F91BED" w:rsidP="00E829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6673197"/>
      <w:docPartObj>
        <w:docPartGallery w:val="Page Numbers (Bottom of Page)"/>
        <w:docPartUnique/>
      </w:docPartObj>
    </w:sdtPr>
    <w:sdtEndPr>
      <w:rPr>
        <w:noProof/>
      </w:rPr>
    </w:sdtEndPr>
    <w:sdtContent>
      <w:p w14:paraId="0C2A1637" w14:textId="5FD25467" w:rsidR="00F91BED" w:rsidRDefault="00F91BED">
        <w:pPr>
          <w:pStyle w:val="Footer"/>
          <w:jc w:val="center"/>
        </w:pPr>
        <w:r>
          <w:fldChar w:fldCharType="begin"/>
        </w:r>
        <w:r>
          <w:instrText xml:space="preserve"> PAGE   \* MERGEFORMAT </w:instrText>
        </w:r>
        <w:r>
          <w:fldChar w:fldCharType="separate"/>
        </w:r>
        <w:r w:rsidR="003F2406">
          <w:rPr>
            <w:noProof/>
          </w:rPr>
          <w:t>1</w:t>
        </w:r>
        <w:r>
          <w:rPr>
            <w:noProof/>
          </w:rPr>
          <w:fldChar w:fldCharType="end"/>
        </w:r>
      </w:p>
    </w:sdtContent>
  </w:sdt>
  <w:p w14:paraId="45A30004" w14:textId="77777777" w:rsidR="00F91BED" w:rsidRDefault="00F91BE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A8C4FF" w14:textId="77777777" w:rsidR="00F91BED" w:rsidRDefault="00F91BED" w:rsidP="00E82910">
      <w:pPr>
        <w:spacing w:after="0" w:line="240" w:lineRule="auto"/>
      </w:pPr>
      <w:r>
        <w:separator/>
      </w:r>
    </w:p>
  </w:footnote>
  <w:footnote w:type="continuationSeparator" w:id="0">
    <w:p w14:paraId="15784007" w14:textId="77777777" w:rsidR="00F91BED" w:rsidRDefault="00F91BED" w:rsidP="00E82910">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750DC"/>
    <w:multiLevelType w:val="hybridMultilevel"/>
    <w:tmpl w:val="7BB2F8A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03C95D29"/>
    <w:multiLevelType w:val="hybridMultilevel"/>
    <w:tmpl w:val="629C5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377478"/>
    <w:multiLevelType w:val="hybridMultilevel"/>
    <w:tmpl w:val="5672A7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40C000B">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C055A22"/>
    <w:multiLevelType w:val="hybridMultilevel"/>
    <w:tmpl w:val="06FA1C04"/>
    <w:lvl w:ilvl="0" w:tplc="8F067DB8">
      <w:start w:val="3"/>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C9F5025"/>
    <w:multiLevelType w:val="hybridMultilevel"/>
    <w:tmpl w:val="BA248E7E"/>
    <w:lvl w:ilvl="0" w:tplc="DF3A4A3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CB64FE4"/>
    <w:multiLevelType w:val="hybridMultilevel"/>
    <w:tmpl w:val="3806B474"/>
    <w:lvl w:ilvl="0" w:tplc="DF3A4A32">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0D9301FB"/>
    <w:multiLevelType w:val="hybridMultilevel"/>
    <w:tmpl w:val="775EA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11C21FE"/>
    <w:multiLevelType w:val="hybridMultilevel"/>
    <w:tmpl w:val="89169C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17A2D4D"/>
    <w:multiLevelType w:val="hybridMultilevel"/>
    <w:tmpl w:val="1A049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94522DE"/>
    <w:multiLevelType w:val="hybridMultilevel"/>
    <w:tmpl w:val="B08805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1CE65645"/>
    <w:multiLevelType w:val="hybridMultilevel"/>
    <w:tmpl w:val="9E220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E060119"/>
    <w:multiLevelType w:val="hybridMultilevel"/>
    <w:tmpl w:val="BD840692"/>
    <w:lvl w:ilvl="0" w:tplc="73CE15CE">
      <w:start w:val="2015"/>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F7E4FF2"/>
    <w:multiLevelType w:val="hybridMultilevel"/>
    <w:tmpl w:val="5E1CD11E"/>
    <w:lvl w:ilvl="0" w:tplc="EE7A7CB4">
      <w:start w:val="1"/>
      <w:numFmt w:val="bullet"/>
      <w:lvlText w:val="•"/>
      <w:lvlJc w:val="left"/>
      <w:pPr>
        <w:tabs>
          <w:tab w:val="num" w:pos="720"/>
        </w:tabs>
        <w:ind w:left="720" w:hanging="360"/>
      </w:pPr>
      <w:rPr>
        <w:rFonts w:ascii="Arial" w:hAnsi="Arial" w:hint="default"/>
      </w:rPr>
    </w:lvl>
    <w:lvl w:ilvl="1" w:tplc="80D617B2">
      <w:start w:val="-16387"/>
      <w:numFmt w:val="bullet"/>
      <w:lvlText w:val="o"/>
      <w:lvlJc w:val="left"/>
      <w:pPr>
        <w:tabs>
          <w:tab w:val="num" w:pos="1440"/>
        </w:tabs>
        <w:ind w:left="1440" w:hanging="360"/>
      </w:pPr>
      <w:rPr>
        <w:rFonts w:ascii="Courier New" w:hAnsi="Courier New" w:hint="default"/>
      </w:rPr>
    </w:lvl>
    <w:lvl w:ilvl="2" w:tplc="6E423658" w:tentative="1">
      <w:start w:val="1"/>
      <w:numFmt w:val="bullet"/>
      <w:lvlText w:val="•"/>
      <w:lvlJc w:val="left"/>
      <w:pPr>
        <w:tabs>
          <w:tab w:val="num" w:pos="2160"/>
        </w:tabs>
        <w:ind w:left="2160" w:hanging="360"/>
      </w:pPr>
      <w:rPr>
        <w:rFonts w:ascii="Arial" w:hAnsi="Arial" w:hint="default"/>
      </w:rPr>
    </w:lvl>
    <w:lvl w:ilvl="3" w:tplc="50B6DFBC" w:tentative="1">
      <w:start w:val="1"/>
      <w:numFmt w:val="bullet"/>
      <w:lvlText w:val="•"/>
      <w:lvlJc w:val="left"/>
      <w:pPr>
        <w:tabs>
          <w:tab w:val="num" w:pos="2880"/>
        </w:tabs>
        <w:ind w:left="2880" w:hanging="360"/>
      </w:pPr>
      <w:rPr>
        <w:rFonts w:ascii="Arial" w:hAnsi="Arial" w:hint="default"/>
      </w:rPr>
    </w:lvl>
    <w:lvl w:ilvl="4" w:tplc="AFD03B8A" w:tentative="1">
      <w:start w:val="1"/>
      <w:numFmt w:val="bullet"/>
      <w:lvlText w:val="•"/>
      <w:lvlJc w:val="left"/>
      <w:pPr>
        <w:tabs>
          <w:tab w:val="num" w:pos="3600"/>
        </w:tabs>
        <w:ind w:left="3600" w:hanging="360"/>
      </w:pPr>
      <w:rPr>
        <w:rFonts w:ascii="Arial" w:hAnsi="Arial" w:hint="default"/>
      </w:rPr>
    </w:lvl>
    <w:lvl w:ilvl="5" w:tplc="994C92FE" w:tentative="1">
      <w:start w:val="1"/>
      <w:numFmt w:val="bullet"/>
      <w:lvlText w:val="•"/>
      <w:lvlJc w:val="left"/>
      <w:pPr>
        <w:tabs>
          <w:tab w:val="num" w:pos="4320"/>
        </w:tabs>
        <w:ind w:left="4320" w:hanging="360"/>
      </w:pPr>
      <w:rPr>
        <w:rFonts w:ascii="Arial" w:hAnsi="Arial" w:hint="default"/>
      </w:rPr>
    </w:lvl>
    <w:lvl w:ilvl="6" w:tplc="8A5EA298" w:tentative="1">
      <w:start w:val="1"/>
      <w:numFmt w:val="bullet"/>
      <w:lvlText w:val="•"/>
      <w:lvlJc w:val="left"/>
      <w:pPr>
        <w:tabs>
          <w:tab w:val="num" w:pos="5040"/>
        </w:tabs>
        <w:ind w:left="5040" w:hanging="360"/>
      </w:pPr>
      <w:rPr>
        <w:rFonts w:ascii="Arial" w:hAnsi="Arial" w:hint="default"/>
      </w:rPr>
    </w:lvl>
    <w:lvl w:ilvl="7" w:tplc="36FEFAC6" w:tentative="1">
      <w:start w:val="1"/>
      <w:numFmt w:val="bullet"/>
      <w:lvlText w:val="•"/>
      <w:lvlJc w:val="left"/>
      <w:pPr>
        <w:tabs>
          <w:tab w:val="num" w:pos="5760"/>
        </w:tabs>
        <w:ind w:left="5760" w:hanging="360"/>
      </w:pPr>
      <w:rPr>
        <w:rFonts w:ascii="Arial" w:hAnsi="Arial" w:hint="default"/>
      </w:rPr>
    </w:lvl>
    <w:lvl w:ilvl="8" w:tplc="0FBACB86" w:tentative="1">
      <w:start w:val="1"/>
      <w:numFmt w:val="bullet"/>
      <w:lvlText w:val="•"/>
      <w:lvlJc w:val="left"/>
      <w:pPr>
        <w:tabs>
          <w:tab w:val="num" w:pos="6480"/>
        </w:tabs>
        <w:ind w:left="6480" w:hanging="360"/>
      </w:pPr>
      <w:rPr>
        <w:rFonts w:ascii="Arial" w:hAnsi="Arial" w:hint="default"/>
      </w:rPr>
    </w:lvl>
  </w:abstractNum>
  <w:abstractNum w:abstractNumId="13">
    <w:nsid w:val="23B04AEA"/>
    <w:multiLevelType w:val="hybridMultilevel"/>
    <w:tmpl w:val="77708EBE"/>
    <w:lvl w:ilvl="0" w:tplc="DF3A4A3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4533C59"/>
    <w:multiLevelType w:val="hybridMultilevel"/>
    <w:tmpl w:val="BDCCF3EA"/>
    <w:lvl w:ilvl="0" w:tplc="DF3A4A32">
      <w:numFmt w:val="bullet"/>
      <w:lvlText w:val="-"/>
      <w:lvlJc w:val="left"/>
      <w:pPr>
        <w:ind w:left="1440" w:hanging="360"/>
      </w:pPr>
      <w:rPr>
        <w:rFonts w:ascii="Calibri" w:eastAsiaTheme="minorHAnsi" w:hAnsi="Calibri" w:cstheme="minorBidi"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nsid w:val="29D214B2"/>
    <w:multiLevelType w:val="hybridMultilevel"/>
    <w:tmpl w:val="5F82712A"/>
    <w:lvl w:ilvl="0" w:tplc="8F067DB8">
      <w:start w:val="3"/>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0AE3B26"/>
    <w:multiLevelType w:val="hybridMultilevel"/>
    <w:tmpl w:val="A10CDB5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nsid w:val="31362172"/>
    <w:multiLevelType w:val="hybridMultilevel"/>
    <w:tmpl w:val="92C899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724199F"/>
    <w:multiLevelType w:val="hybridMultilevel"/>
    <w:tmpl w:val="5F7A4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C5B2C5C"/>
    <w:multiLevelType w:val="hybridMultilevel"/>
    <w:tmpl w:val="845EA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3F30B9E"/>
    <w:multiLevelType w:val="hybridMultilevel"/>
    <w:tmpl w:val="D504A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D061B37"/>
    <w:multiLevelType w:val="hybridMultilevel"/>
    <w:tmpl w:val="AB264AC0"/>
    <w:lvl w:ilvl="0" w:tplc="DF3A4A3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D06235A"/>
    <w:multiLevelType w:val="hybridMultilevel"/>
    <w:tmpl w:val="C2EA1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73F4A57"/>
    <w:multiLevelType w:val="hybridMultilevel"/>
    <w:tmpl w:val="4C501BE2"/>
    <w:lvl w:ilvl="0" w:tplc="10249782">
      <w:start w:val="1"/>
      <w:numFmt w:val="bullet"/>
      <w:lvlText w:val="•"/>
      <w:lvlJc w:val="left"/>
      <w:pPr>
        <w:tabs>
          <w:tab w:val="num" w:pos="720"/>
        </w:tabs>
        <w:ind w:left="720" w:hanging="360"/>
      </w:pPr>
      <w:rPr>
        <w:rFonts w:ascii="Arial" w:hAnsi="Arial" w:hint="default"/>
      </w:rPr>
    </w:lvl>
    <w:lvl w:ilvl="1" w:tplc="046E5524">
      <w:start w:val="-16387"/>
      <w:numFmt w:val="bullet"/>
      <w:lvlText w:val="o"/>
      <w:lvlJc w:val="left"/>
      <w:pPr>
        <w:tabs>
          <w:tab w:val="num" w:pos="1440"/>
        </w:tabs>
        <w:ind w:left="1440" w:hanging="360"/>
      </w:pPr>
      <w:rPr>
        <w:rFonts w:ascii="Courier New" w:hAnsi="Courier New" w:hint="default"/>
      </w:rPr>
    </w:lvl>
    <w:lvl w:ilvl="2" w:tplc="9EEAE564" w:tentative="1">
      <w:start w:val="1"/>
      <w:numFmt w:val="bullet"/>
      <w:lvlText w:val="•"/>
      <w:lvlJc w:val="left"/>
      <w:pPr>
        <w:tabs>
          <w:tab w:val="num" w:pos="2160"/>
        </w:tabs>
        <w:ind w:left="2160" w:hanging="360"/>
      </w:pPr>
      <w:rPr>
        <w:rFonts w:ascii="Arial" w:hAnsi="Arial" w:hint="default"/>
      </w:rPr>
    </w:lvl>
    <w:lvl w:ilvl="3" w:tplc="B2F01AB8" w:tentative="1">
      <w:start w:val="1"/>
      <w:numFmt w:val="bullet"/>
      <w:lvlText w:val="•"/>
      <w:lvlJc w:val="left"/>
      <w:pPr>
        <w:tabs>
          <w:tab w:val="num" w:pos="2880"/>
        </w:tabs>
        <w:ind w:left="2880" w:hanging="360"/>
      </w:pPr>
      <w:rPr>
        <w:rFonts w:ascii="Arial" w:hAnsi="Arial" w:hint="default"/>
      </w:rPr>
    </w:lvl>
    <w:lvl w:ilvl="4" w:tplc="7F5EA966" w:tentative="1">
      <w:start w:val="1"/>
      <w:numFmt w:val="bullet"/>
      <w:lvlText w:val="•"/>
      <w:lvlJc w:val="left"/>
      <w:pPr>
        <w:tabs>
          <w:tab w:val="num" w:pos="3600"/>
        </w:tabs>
        <w:ind w:left="3600" w:hanging="360"/>
      </w:pPr>
      <w:rPr>
        <w:rFonts w:ascii="Arial" w:hAnsi="Arial" w:hint="default"/>
      </w:rPr>
    </w:lvl>
    <w:lvl w:ilvl="5" w:tplc="5088FB40" w:tentative="1">
      <w:start w:val="1"/>
      <w:numFmt w:val="bullet"/>
      <w:lvlText w:val="•"/>
      <w:lvlJc w:val="left"/>
      <w:pPr>
        <w:tabs>
          <w:tab w:val="num" w:pos="4320"/>
        </w:tabs>
        <w:ind w:left="4320" w:hanging="360"/>
      </w:pPr>
      <w:rPr>
        <w:rFonts w:ascii="Arial" w:hAnsi="Arial" w:hint="default"/>
      </w:rPr>
    </w:lvl>
    <w:lvl w:ilvl="6" w:tplc="8A0A0FDE" w:tentative="1">
      <w:start w:val="1"/>
      <w:numFmt w:val="bullet"/>
      <w:lvlText w:val="•"/>
      <w:lvlJc w:val="left"/>
      <w:pPr>
        <w:tabs>
          <w:tab w:val="num" w:pos="5040"/>
        </w:tabs>
        <w:ind w:left="5040" w:hanging="360"/>
      </w:pPr>
      <w:rPr>
        <w:rFonts w:ascii="Arial" w:hAnsi="Arial" w:hint="default"/>
      </w:rPr>
    </w:lvl>
    <w:lvl w:ilvl="7" w:tplc="19CAAB02" w:tentative="1">
      <w:start w:val="1"/>
      <w:numFmt w:val="bullet"/>
      <w:lvlText w:val="•"/>
      <w:lvlJc w:val="left"/>
      <w:pPr>
        <w:tabs>
          <w:tab w:val="num" w:pos="5760"/>
        </w:tabs>
        <w:ind w:left="5760" w:hanging="360"/>
      </w:pPr>
      <w:rPr>
        <w:rFonts w:ascii="Arial" w:hAnsi="Arial" w:hint="default"/>
      </w:rPr>
    </w:lvl>
    <w:lvl w:ilvl="8" w:tplc="FE4EA1B0" w:tentative="1">
      <w:start w:val="1"/>
      <w:numFmt w:val="bullet"/>
      <w:lvlText w:val="•"/>
      <w:lvlJc w:val="left"/>
      <w:pPr>
        <w:tabs>
          <w:tab w:val="num" w:pos="6480"/>
        </w:tabs>
        <w:ind w:left="6480" w:hanging="360"/>
      </w:pPr>
      <w:rPr>
        <w:rFonts w:ascii="Arial" w:hAnsi="Arial" w:hint="default"/>
      </w:rPr>
    </w:lvl>
  </w:abstractNum>
  <w:abstractNum w:abstractNumId="24">
    <w:nsid w:val="5CF27633"/>
    <w:multiLevelType w:val="hybridMultilevel"/>
    <w:tmpl w:val="A3D81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9C56E24"/>
    <w:multiLevelType w:val="hybridMultilevel"/>
    <w:tmpl w:val="356E3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A726919"/>
    <w:multiLevelType w:val="hybridMultilevel"/>
    <w:tmpl w:val="7BE81418"/>
    <w:lvl w:ilvl="0" w:tplc="266EC726">
      <w:start w:val="1"/>
      <w:numFmt w:val="decimal"/>
      <w:lvlText w:val="%1."/>
      <w:lvlJc w:val="left"/>
      <w:pPr>
        <w:tabs>
          <w:tab w:val="num" w:pos="720"/>
        </w:tabs>
        <w:ind w:left="720" w:hanging="360"/>
      </w:pPr>
    </w:lvl>
    <w:lvl w:ilvl="1" w:tplc="80CEDA4A" w:tentative="1">
      <w:start w:val="1"/>
      <w:numFmt w:val="decimal"/>
      <w:lvlText w:val="%2."/>
      <w:lvlJc w:val="left"/>
      <w:pPr>
        <w:tabs>
          <w:tab w:val="num" w:pos="1440"/>
        </w:tabs>
        <w:ind w:left="1440" w:hanging="360"/>
      </w:pPr>
    </w:lvl>
    <w:lvl w:ilvl="2" w:tplc="D77679B8" w:tentative="1">
      <w:start w:val="1"/>
      <w:numFmt w:val="decimal"/>
      <w:lvlText w:val="%3."/>
      <w:lvlJc w:val="left"/>
      <w:pPr>
        <w:tabs>
          <w:tab w:val="num" w:pos="2160"/>
        </w:tabs>
        <w:ind w:left="2160" w:hanging="360"/>
      </w:pPr>
    </w:lvl>
    <w:lvl w:ilvl="3" w:tplc="F5BCE596" w:tentative="1">
      <w:start w:val="1"/>
      <w:numFmt w:val="decimal"/>
      <w:lvlText w:val="%4."/>
      <w:lvlJc w:val="left"/>
      <w:pPr>
        <w:tabs>
          <w:tab w:val="num" w:pos="2880"/>
        </w:tabs>
        <w:ind w:left="2880" w:hanging="360"/>
      </w:pPr>
    </w:lvl>
    <w:lvl w:ilvl="4" w:tplc="361A0E00" w:tentative="1">
      <w:start w:val="1"/>
      <w:numFmt w:val="decimal"/>
      <w:lvlText w:val="%5."/>
      <w:lvlJc w:val="left"/>
      <w:pPr>
        <w:tabs>
          <w:tab w:val="num" w:pos="3600"/>
        </w:tabs>
        <w:ind w:left="3600" w:hanging="360"/>
      </w:pPr>
    </w:lvl>
    <w:lvl w:ilvl="5" w:tplc="5576E41A" w:tentative="1">
      <w:start w:val="1"/>
      <w:numFmt w:val="decimal"/>
      <w:lvlText w:val="%6."/>
      <w:lvlJc w:val="left"/>
      <w:pPr>
        <w:tabs>
          <w:tab w:val="num" w:pos="4320"/>
        </w:tabs>
        <w:ind w:left="4320" w:hanging="360"/>
      </w:pPr>
    </w:lvl>
    <w:lvl w:ilvl="6" w:tplc="7AFA506C" w:tentative="1">
      <w:start w:val="1"/>
      <w:numFmt w:val="decimal"/>
      <w:lvlText w:val="%7."/>
      <w:lvlJc w:val="left"/>
      <w:pPr>
        <w:tabs>
          <w:tab w:val="num" w:pos="5040"/>
        </w:tabs>
        <w:ind w:left="5040" w:hanging="360"/>
      </w:pPr>
    </w:lvl>
    <w:lvl w:ilvl="7" w:tplc="8D94E860" w:tentative="1">
      <w:start w:val="1"/>
      <w:numFmt w:val="decimal"/>
      <w:lvlText w:val="%8."/>
      <w:lvlJc w:val="left"/>
      <w:pPr>
        <w:tabs>
          <w:tab w:val="num" w:pos="5760"/>
        </w:tabs>
        <w:ind w:left="5760" w:hanging="360"/>
      </w:pPr>
    </w:lvl>
    <w:lvl w:ilvl="8" w:tplc="42D8D4E0" w:tentative="1">
      <w:start w:val="1"/>
      <w:numFmt w:val="decimal"/>
      <w:lvlText w:val="%9."/>
      <w:lvlJc w:val="left"/>
      <w:pPr>
        <w:tabs>
          <w:tab w:val="num" w:pos="6480"/>
        </w:tabs>
        <w:ind w:left="6480" w:hanging="360"/>
      </w:pPr>
    </w:lvl>
  </w:abstractNum>
  <w:abstractNum w:abstractNumId="27">
    <w:nsid w:val="6B0A1D97"/>
    <w:multiLevelType w:val="hybridMultilevel"/>
    <w:tmpl w:val="C61A893E"/>
    <w:lvl w:ilvl="0" w:tplc="DF3A4A3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5EC4019"/>
    <w:multiLevelType w:val="hybridMultilevel"/>
    <w:tmpl w:val="978C72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763070CE"/>
    <w:multiLevelType w:val="hybridMultilevel"/>
    <w:tmpl w:val="A31AA3FC"/>
    <w:lvl w:ilvl="0" w:tplc="DF3A4A32">
      <w:numFmt w:val="bullet"/>
      <w:lvlText w:val="-"/>
      <w:lvlJc w:val="left"/>
      <w:pPr>
        <w:ind w:left="1800" w:hanging="360"/>
      </w:pPr>
      <w:rPr>
        <w:rFonts w:ascii="Calibri" w:eastAsiaTheme="minorHAnsi" w:hAnsi="Calibri" w:cstheme="minorBid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0">
    <w:nsid w:val="77BC44AA"/>
    <w:multiLevelType w:val="hybridMultilevel"/>
    <w:tmpl w:val="FB3CCD7C"/>
    <w:lvl w:ilvl="0" w:tplc="8FAA057A">
      <w:start w:val="1"/>
      <w:numFmt w:val="decimal"/>
      <w:lvlText w:val="%1."/>
      <w:lvlJc w:val="left"/>
      <w:pPr>
        <w:tabs>
          <w:tab w:val="num" w:pos="720"/>
        </w:tabs>
        <w:ind w:left="720" w:hanging="360"/>
      </w:pPr>
    </w:lvl>
    <w:lvl w:ilvl="1" w:tplc="96469D52" w:tentative="1">
      <w:start w:val="1"/>
      <w:numFmt w:val="decimal"/>
      <w:lvlText w:val="%2."/>
      <w:lvlJc w:val="left"/>
      <w:pPr>
        <w:tabs>
          <w:tab w:val="num" w:pos="1440"/>
        </w:tabs>
        <w:ind w:left="1440" w:hanging="360"/>
      </w:pPr>
    </w:lvl>
    <w:lvl w:ilvl="2" w:tplc="CCE615A4" w:tentative="1">
      <w:start w:val="1"/>
      <w:numFmt w:val="decimal"/>
      <w:lvlText w:val="%3."/>
      <w:lvlJc w:val="left"/>
      <w:pPr>
        <w:tabs>
          <w:tab w:val="num" w:pos="2160"/>
        </w:tabs>
        <w:ind w:left="2160" w:hanging="360"/>
      </w:pPr>
    </w:lvl>
    <w:lvl w:ilvl="3" w:tplc="7D083EE8" w:tentative="1">
      <w:start w:val="1"/>
      <w:numFmt w:val="decimal"/>
      <w:lvlText w:val="%4."/>
      <w:lvlJc w:val="left"/>
      <w:pPr>
        <w:tabs>
          <w:tab w:val="num" w:pos="2880"/>
        </w:tabs>
        <w:ind w:left="2880" w:hanging="360"/>
      </w:pPr>
    </w:lvl>
    <w:lvl w:ilvl="4" w:tplc="B42C6F62" w:tentative="1">
      <w:start w:val="1"/>
      <w:numFmt w:val="decimal"/>
      <w:lvlText w:val="%5."/>
      <w:lvlJc w:val="left"/>
      <w:pPr>
        <w:tabs>
          <w:tab w:val="num" w:pos="3600"/>
        </w:tabs>
        <w:ind w:left="3600" w:hanging="360"/>
      </w:pPr>
    </w:lvl>
    <w:lvl w:ilvl="5" w:tplc="97842B32" w:tentative="1">
      <w:start w:val="1"/>
      <w:numFmt w:val="decimal"/>
      <w:lvlText w:val="%6."/>
      <w:lvlJc w:val="left"/>
      <w:pPr>
        <w:tabs>
          <w:tab w:val="num" w:pos="4320"/>
        </w:tabs>
        <w:ind w:left="4320" w:hanging="360"/>
      </w:pPr>
    </w:lvl>
    <w:lvl w:ilvl="6" w:tplc="769E1DC6" w:tentative="1">
      <w:start w:val="1"/>
      <w:numFmt w:val="decimal"/>
      <w:lvlText w:val="%7."/>
      <w:lvlJc w:val="left"/>
      <w:pPr>
        <w:tabs>
          <w:tab w:val="num" w:pos="5040"/>
        </w:tabs>
        <w:ind w:left="5040" w:hanging="360"/>
      </w:pPr>
    </w:lvl>
    <w:lvl w:ilvl="7" w:tplc="93F0F142" w:tentative="1">
      <w:start w:val="1"/>
      <w:numFmt w:val="decimal"/>
      <w:lvlText w:val="%8."/>
      <w:lvlJc w:val="left"/>
      <w:pPr>
        <w:tabs>
          <w:tab w:val="num" w:pos="5760"/>
        </w:tabs>
        <w:ind w:left="5760" w:hanging="360"/>
      </w:pPr>
    </w:lvl>
    <w:lvl w:ilvl="8" w:tplc="FA4E238E" w:tentative="1">
      <w:start w:val="1"/>
      <w:numFmt w:val="decimal"/>
      <w:lvlText w:val="%9."/>
      <w:lvlJc w:val="left"/>
      <w:pPr>
        <w:tabs>
          <w:tab w:val="num" w:pos="6480"/>
        </w:tabs>
        <w:ind w:left="6480" w:hanging="360"/>
      </w:pPr>
    </w:lvl>
  </w:abstractNum>
  <w:abstractNum w:abstractNumId="31">
    <w:nsid w:val="7C49464C"/>
    <w:multiLevelType w:val="hybridMultilevel"/>
    <w:tmpl w:val="18CC905C"/>
    <w:lvl w:ilvl="0" w:tplc="8F067DB8">
      <w:start w:val="3"/>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nsid w:val="7E572197"/>
    <w:multiLevelType w:val="hybridMultilevel"/>
    <w:tmpl w:val="A3C07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27"/>
  </w:num>
  <w:num w:numId="3">
    <w:abstractNumId w:val="4"/>
  </w:num>
  <w:num w:numId="4">
    <w:abstractNumId w:val="14"/>
  </w:num>
  <w:num w:numId="5">
    <w:abstractNumId w:val="13"/>
  </w:num>
  <w:num w:numId="6">
    <w:abstractNumId w:val="21"/>
  </w:num>
  <w:num w:numId="7">
    <w:abstractNumId w:val="29"/>
  </w:num>
  <w:num w:numId="8">
    <w:abstractNumId w:val="5"/>
  </w:num>
  <w:num w:numId="9">
    <w:abstractNumId w:val="11"/>
  </w:num>
  <w:num w:numId="10">
    <w:abstractNumId w:val="2"/>
  </w:num>
  <w:num w:numId="11">
    <w:abstractNumId w:val="0"/>
  </w:num>
  <w:num w:numId="12">
    <w:abstractNumId w:val="19"/>
  </w:num>
  <w:num w:numId="13">
    <w:abstractNumId w:val="8"/>
  </w:num>
  <w:num w:numId="14">
    <w:abstractNumId w:val="15"/>
  </w:num>
  <w:num w:numId="15">
    <w:abstractNumId w:val="16"/>
  </w:num>
  <w:num w:numId="16">
    <w:abstractNumId w:val="31"/>
  </w:num>
  <w:num w:numId="17">
    <w:abstractNumId w:val="3"/>
  </w:num>
  <w:num w:numId="18">
    <w:abstractNumId w:val="9"/>
  </w:num>
  <w:num w:numId="19">
    <w:abstractNumId w:val="17"/>
  </w:num>
  <w:num w:numId="20">
    <w:abstractNumId w:val="24"/>
  </w:num>
  <w:num w:numId="21">
    <w:abstractNumId w:val="20"/>
  </w:num>
  <w:num w:numId="22">
    <w:abstractNumId w:val="6"/>
  </w:num>
  <w:num w:numId="23">
    <w:abstractNumId w:val="7"/>
  </w:num>
  <w:num w:numId="24">
    <w:abstractNumId w:val="28"/>
  </w:num>
  <w:num w:numId="25">
    <w:abstractNumId w:val="32"/>
  </w:num>
  <w:num w:numId="26">
    <w:abstractNumId w:val="10"/>
  </w:num>
  <w:num w:numId="27">
    <w:abstractNumId w:val="22"/>
  </w:num>
  <w:num w:numId="28">
    <w:abstractNumId w:val="18"/>
  </w:num>
  <w:num w:numId="29">
    <w:abstractNumId w:val="1"/>
  </w:num>
  <w:num w:numId="30">
    <w:abstractNumId w:val="12"/>
  </w:num>
  <w:num w:numId="31">
    <w:abstractNumId w:val="23"/>
  </w:num>
  <w:num w:numId="32">
    <w:abstractNumId w:val="26"/>
  </w:num>
  <w:num w:numId="33">
    <w:abstractNumId w:val="3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rena Stefania">
    <w15:presenceInfo w15:providerId="AD" w15:userId="S-1-5-21-3130134465-445538008-3150561178-5201"/>
  </w15:person>
  <w15:person w15:author="Zoffoli Simona">
    <w15:presenceInfo w15:providerId="AD" w15:userId="S-1-5-21-3130134465-445538008-3150561178-37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4B90"/>
    <w:rsid w:val="000010CB"/>
    <w:rsid w:val="00004BBF"/>
    <w:rsid w:val="000052C1"/>
    <w:rsid w:val="000067DF"/>
    <w:rsid w:val="00006C60"/>
    <w:rsid w:val="00015F92"/>
    <w:rsid w:val="00017814"/>
    <w:rsid w:val="00027980"/>
    <w:rsid w:val="0003333B"/>
    <w:rsid w:val="00034436"/>
    <w:rsid w:val="00052614"/>
    <w:rsid w:val="00052DC6"/>
    <w:rsid w:val="0005403F"/>
    <w:rsid w:val="00057C12"/>
    <w:rsid w:val="000649AA"/>
    <w:rsid w:val="0008343C"/>
    <w:rsid w:val="0009062B"/>
    <w:rsid w:val="00091DC8"/>
    <w:rsid w:val="000A590E"/>
    <w:rsid w:val="000A5F42"/>
    <w:rsid w:val="000B3963"/>
    <w:rsid w:val="000B5CB6"/>
    <w:rsid w:val="000C5B1C"/>
    <w:rsid w:val="000D2809"/>
    <w:rsid w:val="0010389D"/>
    <w:rsid w:val="00112614"/>
    <w:rsid w:val="00136CBB"/>
    <w:rsid w:val="00137B02"/>
    <w:rsid w:val="001434B2"/>
    <w:rsid w:val="00144AF3"/>
    <w:rsid w:val="00146F07"/>
    <w:rsid w:val="0015741D"/>
    <w:rsid w:val="00160E10"/>
    <w:rsid w:val="001611F6"/>
    <w:rsid w:val="00161DF6"/>
    <w:rsid w:val="00172DEC"/>
    <w:rsid w:val="00196B30"/>
    <w:rsid w:val="001A1D0D"/>
    <w:rsid w:val="001A374E"/>
    <w:rsid w:val="001A6043"/>
    <w:rsid w:val="001A61AC"/>
    <w:rsid w:val="001B0F19"/>
    <w:rsid w:val="001B1DB6"/>
    <w:rsid w:val="001B449B"/>
    <w:rsid w:val="001B5C89"/>
    <w:rsid w:val="001C685B"/>
    <w:rsid w:val="001E3A9C"/>
    <w:rsid w:val="001E61A3"/>
    <w:rsid w:val="001E70D5"/>
    <w:rsid w:val="001F051C"/>
    <w:rsid w:val="001F1773"/>
    <w:rsid w:val="001F392F"/>
    <w:rsid w:val="002059C2"/>
    <w:rsid w:val="00206C46"/>
    <w:rsid w:val="002116D8"/>
    <w:rsid w:val="00212DFE"/>
    <w:rsid w:val="00235333"/>
    <w:rsid w:val="00235FB2"/>
    <w:rsid w:val="00242523"/>
    <w:rsid w:val="0025230E"/>
    <w:rsid w:val="002635E3"/>
    <w:rsid w:val="00264AE4"/>
    <w:rsid w:val="002661C6"/>
    <w:rsid w:val="0026624E"/>
    <w:rsid w:val="00277CD3"/>
    <w:rsid w:val="00286E3B"/>
    <w:rsid w:val="00286ED9"/>
    <w:rsid w:val="002872A7"/>
    <w:rsid w:val="002903FF"/>
    <w:rsid w:val="00293ACA"/>
    <w:rsid w:val="00294959"/>
    <w:rsid w:val="00297D1D"/>
    <w:rsid w:val="002A55C8"/>
    <w:rsid w:val="002B30A7"/>
    <w:rsid w:val="002B427C"/>
    <w:rsid w:val="002C0648"/>
    <w:rsid w:val="002C1546"/>
    <w:rsid w:val="002C3D10"/>
    <w:rsid w:val="002C40B4"/>
    <w:rsid w:val="002C6495"/>
    <w:rsid w:val="002F51D4"/>
    <w:rsid w:val="00305203"/>
    <w:rsid w:val="00306BFF"/>
    <w:rsid w:val="003070F4"/>
    <w:rsid w:val="00307E3B"/>
    <w:rsid w:val="0031076C"/>
    <w:rsid w:val="003167D7"/>
    <w:rsid w:val="00320CBD"/>
    <w:rsid w:val="00324319"/>
    <w:rsid w:val="00327313"/>
    <w:rsid w:val="00337BD9"/>
    <w:rsid w:val="00337D2E"/>
    <w:rsid w:val="00354720"/>
    <w:rsid w:val="003605AE"/>
    <w:rsid w:val="0036333A"/>
    <w:rsid w:val="00371AED"/>
    <w:rsid w:val="00373704"/>
    <w:rsid w:val="0037529B"/>
    <w:rsid w:val="00381E56"/>
    <w:rsid w:val="00384FA3"/>
    <w:rsid w:val="003935E8"/>
    <w:rsid w:val="003937EB"/>
    <w:rsid w:val="00394C6A"/>
    <w:rsid w:val="00395A81"/>
    <w:rsid w:val="003A089C"/>
    <w:rsid w:val="003A1BCC"/>
    <w:rsid w:val="003B78F0"/>
    <w:rsid w:val="003E0435"/>
    <w:rsid w:val="003F1D58"/>
    <w:rsid w:val="003F2406"/>
    <w:rsid w:val="00404146"/>
    <w:rsid w:val="004127B0"/>
    <w:rsid w:val="00433075"/>
    <w:rsid w:val="00455412"/>
    <w:rsid w:val="00463062"/>
    <w:rsid w:val="00466391"/>
    <w:rsid w:val="004711FE"/>
    <w:rsid w:val="00473508"/>
    <w:rsid w:val="00481B14"/>
    <w:rsid w:val="00486B6F"/>
    <w:rsid w:val="00487901"/>
    <w:rsid w:val="00490E40"/>
    <w:rsid w:val="00491E6B"/>
    <w:rsid w:val="00492C92"/>
    <w:rsid w:val="00497F62"/>
    <w:rsid w:val="004A5D94"/>
    <w:rsid w:val="004A6DE4"/>
    <w:rsid w:val="004D2086"/>
    <w:rsid w:val="004D22DB"/>
    <w:rsid w:val="004D3CB5"/>
    <w:rsid w:val="004D3E54"/>
    <w:rsid w:val="004D5924"/>
    <w:rsid w:val="004D5A03"/>
    <w:rsid w:val="004D6E39"/>
    <w:rsid w:val="004E0379"/>
    <w:rsid w:val="004E1961"/>
    <w:rsid w:val="004E4778"/>
    <w:rsid w:val="004E56CF"/>
    <w:rsid w:val="004E6428"/>
    <w:rsid w:val="004F69FF"/>
    <w:rsid w:val="004F7454"/>
    <w:rsid w:val="0053166E"/>
    <w:rsid w:val="00532BDB"/>
    <w:rsid w:val="00535DF1"/>
    <w:rsid w:val="00542CDF"/>
    <w:rsid w:val="005522D5"/>
    <w:rsid w:val="00566C2F"/>
    <w:rsid w:val="00573B43"/>
    <w:rsid w:val="00582999"/>
    <w:rsid w:val="00585EE0"/>
    <w:rsid w:val="00591CA1"/>
    <w:rsid w:val="0059494F"/>
    <w:rsid w:val="005A3301"/>
    <w:rsid w:val="005A6658"/>
    <w:rsid w:val="005B3F21"/>
    <w:rsid w:val="005C1855"/>
    <w:rsid w:val="005C57CA"/>
    <w:rsid w:val="005C70E1"/>
    <w:rsid w:val="005E2420"/>
    <w:rsid w:val="005E33E9"/>
    <w:rsid w:val="005F1951"/>
    <w:rsid w:val="00605C24"/>
    <w:rsid w:val="00607197"/>
    <w:rsid w:val="00616B9D"/>
    <w:rsid w:val="006171F4"/>
    <w:rsid w:val="00621580"/>
    <w:rsid w:val="006236DF"/>
    <w:rsid w:val="006264C6"/>
    <w:rsid w:val="0063131C"/>
    <w:rsid w:val="006339FB"/>
    <w:rsid w:val="00636EAA"/>
    <w:rsid w:val="00644632"/>
    <w:rsid w:val="00647AC0"/>
    <w:rsid w:val="00651933"/>
    <w:rsid w:val="00660A31"/>
    <w:rsid w:val="006660F0"/>
    <w:rsid w:val="00673B0A"/>
    <w:rsid w:val="00677A7A"/>
    <w:rsid w:val="00680A0C"/>
    <w:rsid w:val="00691DEF"/>
    <w:rsid w:val="00692751"/>
    <w:rsid w:val="006969A3"/>
    <w:rsid w:val="00696E4F"/>
    <w:rsid w:val="00697821"/>
    <w:rsid w:val="006A59EB"/>
    <w:rsid w:val="006A743C"/>
    <w:rsid w:val="006B75EC"/>
    <w:rsid w:val="006C0AD8"/>
    <w:rsid w:val="006C1F15"/>
    <w:rsid w:val="006C2C76"/>
    <w:rsid w:val="006C7D89"/>
    <w:rsid w:val="006D389E"/>
    <w:rsid w:val="006D3C0B"/>
    <w:rsid w:val="006D7BDC"/>
    <w:rsid w:val="006E5788"/>
    <w:rsid w:val="0070288B"/>
    <w:rsid w:val="00703375"/>
    <w:rsid w:val="007040A6"/>
    <w:rsid w:val="00710719"/>
    <w:rsid w:val="00710C9C"/>
    <w:rsid w:val="00711102"/>
    <w:rsid w:val="00711DEE"/>
    <w:rsid w:val="007153E4"/>
    <w:rsid w:val="0072171D"/>
    <w:rsid w:val="007250E9"/>
    <w:rsid w:val="0073217A"/>
    <w:rsid w:val="0073770B"/>
    <w:rsid w:val="00742669"/>
    <w:rsid w:val="00745EFE"/>
    <w:rsid w:val="00745F39"/>
    <w:rsid w:val="00747422"/>
    <w:rsid w:val="007512AB"/>
    <w:rsid w:val="00766EED"/>
    <w:rsid w:val="00770B29"/>
    <w:rsid w:val="007739C1"/>
    <w:rsid w:val="00774758"/>
    <w:rsid w:val="00776F3D"/>
    <w:rsid w:val="00790678"/>
    <w:rsid w:val="0079069D"/>
    <w:rsid w:val="007923B9"/>
    <w:rsid w:val="007928FC"/>
    <w:rsid w:val="0079295C"/>
    <w:rsid w:val="00792999"/>
    <w:rsid w:val="007958E7"/>
    <w:rsid w:val="007A177A"/>
    <w:rsid w:val="007A40B3"/>
    <w:rsid w:val="007A5863"/>
    <w:rsid w:val="007A5F9B"/>
    <w:rsid w:val="007A6762"/>
    <w:rsid w:val="007A7728"/>
    <w:rsid w:val="007B1690"/>
    <w:rsid w:val="007B27C0"/>
    <w:rsid w:val="007B6A57"/>
    <w:rsid w:val="007C7079"/>
    <w:rsid w:val="007C7866"/>
    <w:rsid w:val="007D23AB"/>
    <w:rsid w:val="007D72AF"/>
    <w:rsid w:val="007E5705"/>
    <w:rsid w:val="007F08AF"/>
    <w:rsid w:val="00800821"/>
    <w:rsid w:val="00803EA7"/>
    <w:rsid w:val="0081092F"/>
    <w:rsid w:val="00811112"/>
    <w:rsid w:val="008177A4"/>
    <w:rsid w:val="00820D24"/>
    <w:rsid w:val="008277CE"/>
    <w:rsid w:val="00830D65"/>
    <w:rsid w:val="00834C9D"/>
    <w:rsid w:val="008356A8"/>
    <w:rsid w:val="00842CC5"/>
    <w:rsid w:val="008511DE"/>
    <w:rsid w:val="00856C69"/>
    <w:rsid w:val="00863F2D"/>
    <w:rsid w:val="008651D0"/>
    <w:rsid w:val="008656FF"/>
    <w:rsid w:val="00871BDC"/>
    <w:rsid w:val="00877F38"/>
    <w:rsid w:val="00880624"/>
    <w:rsid w:val="008832CB"/>
    <w:rsid w:val="00887B06"/>
    <w:rsid w:val="00890F02"/>
    <w:rsid w:val="008A52DA"/>
    <w:rsid w:val="008B7F39"/>
    <w:rsid w:val="008C096D"/>
    <w:rsid w:val="008C6392"/>
    <w:rsid w:val="008D2674"/>
    <w:rsid w:val="008D45CD"/>
    <w:rsid w:val="008D52DB"/>
    <w:rsid w:val="0090577C"/>
    <w:rsid w:val="00917F3B"/>
    <w:rsid w:val="0092271F"/>
    <w:rsid w:val="00922F3E"/>
    <w:rsid w:val="00934126"/>
    <w:rsid w:val="009540CB"/>
    <w:rsid w:val="00954F4F"/>
    <w:rsid w:val="00955862"/>
    <w:rsid w:val="00962D65"/>
    <w:rsid w:val="0097457E"/>
    <w:rsid w:val="00981A35"/>
    <w:rsid w:val="00982781"/>
    <w:rsid w:val="009943D1"/>
    <w:rsid w:val="0099736F"/>
    <w:rsid w:val="009977B9"/>
    <w:rsid w:val="009A1C7A"/>
    <w:rsid w:val="009A6666"/>
    <w:rsid w:val="009B0D49"/>
    <w:rsid w:val="009B32B8"/>
    <w:rsid w:val="009C7245"/>
    <w:rsid w:val="009D040D"/>
    <w:rsid w:val="009E1662"/>
    <w:rsid w:val="009F3818"/>
    <w:rsid w:val="009F4E70"/>
    <w:rsid w:val="009F53CB"/>
    <w:rsid w:val="009F5AFB"/>
    <w:rsid w:val="009F7B2A"/>
    <w:rsid w:val="00A2331C"/>
    <w:rsid w:val="00A24036"/>
    <w:rsid w:val="00A26CB8"/>
    <w:rsid w:val="00A27563"/>
    <w:rsid w:val="00A30AE4"/>
    <w:rsid w:val="00A35F43"/>
    <w:rsid w:val="00A36862"/>
    <w:rsid w:val="00A37FF6"/>
    <w:rsid w:val="00A465D6"/>
    <w:rsid w:val="00A52969"/>
    <w:rsid w:val="00A606EF"/>
    <w:rsid w:val="00A6224B"/>
    <w:rsid w:val="00A62911"/>
    <w:rsid w:val="00A64583"/>
    <w:rsid w:val="00A65021"/>
    <w:rsid w:val="00A706E2"/>
    <w:rsid w:val="00A769B3"/>
    <w:rsid w:val="00A80E77"/>
    <w:rsid w:val="00A82FF2"/>
    <w:rsid w:val="00A83F33"/>
    <w:rsid w:val="00A87097"/>
    <w:rsid w:val="00A91EBB"/>
    <w:rsid w:val="00A93C07"/>
    <w:rsid w:val="00A9423B"/>
    <w:rsid w:val="00AB2651"/>
    <w:rsid w:val="00AB4D20"/>
    <w:rsid w:val="00AB5C18"/>
    <w:rsid w:val="00AC05C4"/>
    <w:rsid w:val="00AC3DFD"/>
    <w:rsid w:val="00AD0CE7"/>
    <w:rsid w:val="00B013E5"/>
    <w:rsid w:val="00B04A22"/>
    <w:rsid w:val="00B11D53"/>
    <w:rsid w:val="00B11FE0"/>
    <w:rsid w:val="00B1515F"/>
    <w:rsid w:val="00B2260D"/>
    <w:rsid w:val="00B32944"/>
    <w:rsid w:val="00B362B2"/>
    <w:rsid w:val="00B43181"/>
    <w:rsid w:val="00B50791"/>
    <w:rsid w:val="00B52495"/>
    <w:rsid w:val="00B568C8"/>
    <w:rsid w:val="00B60576"/>
    <w:rsid w:val="00B65001"/>
    <w:rsid w:val="00B65E2A"/>
    <w:rsid w:val="00B74CC0"/>
    <w:rsid w:val="00B757CC"/>
    <w:rsid w:val="00BA17A2"/>
    <w:rsid w:val="00BA68E4"/>
    <w:rsid w:val="00BB004A"/>
    <w:rsid w:val="00BB7E3D"/>
    <w:rsid w:val="00BC399F"/>
    <w:rsid w:val="00BC6B83"/>
    <w:rsid w:val="00BF5F63"/>
    <w:rsid w:val="00BF774F"/>
    <w:rsid w:val="00C04198"/>
    <w:rsid w:val="00C133D7"/>
    <w:rsid w:val="00C241EE"/>
    <w:rsid w:val="00C24970"/>
    <w:rsid w:val="00C4391C"/>
    <w:rsid w:val="00C555F7"/>
    <w:rsid w:val="00C65427"/>
    <w:rsid w:val="00C6736B"/>
    <w:rsid w:val="00C724DA"/>
    <w:rsid w:val="00C73D6A"/>
    <w:rsid w:val="00C7630B"/>
    <w:rsid w:val="00C77B8B"/>
    <w:rsid w:val="00C8103A"/>
    <w:rsid w:val="00C87F34"/>
    <w:rsid w:val="00CA123D"/>
    <w:rsid w:val="00CA45A0"/>
    <w:rsid w:val="00CA730C"/>
    <w:rsid w:val="00CB3A32"/>
    <w:rsid w:val="00CB54D2"/>
    <w:rsid w:val="00CC4C51"/>
    <w:rsid w:val="00CD0F80"/>
    <w:rsid w:val="00CD300D"/>
    <w:rsid w:val="00CE016E"/>
    <w:rsid w:val="00CE7B48"/>
    <w:rsid w:val="00CF081C"/>
    <w:rsid w:val="00CF6F86"/>
    <w:rsid w:val="00D10E61"/>
    <w:rsid w:val="00D129C6"/>
    <w:rsid w:val="00D158D4"/>
    <w:rsid w:val="00D248CA"/>
    <w:rsid w:val="00D275CD"/>
    <w:rsid w:val="00D412CF"/>
    <w:rsid w:val="00D51CAE"/>
    <w:rsid w:val="00D53BF4"/>
    <w:rsid w:val="00D56B9B"/>
    <w:rsid w:val="00D56E5C"/>
    <w:rsid w:val="00D6167B"/>
    <w:rsid w:val="00D8306D"/>
    <w:rsid w:val="00D840C1"/>
    <w:rsid w:val="00D859F9"/>
    <w:rsid w:val="00D9316D"/>
    <w:rsid w:val="00D93568"/>
    <w:rsid w:val="00D95C0A"/>
    <w:rsid w:val="00D97774"/>
    <w:rsid w:val="00D978A6"/>
    <w:rsid w:val="00DB25DF"/>
    <w:rsid w:val="00DB2C42"/>
    <w:rsid w:val="00DB3362"/>
    <w:rsid w:val="00DB6E20"/>
    <w:rsid w:val="00DC07A2"/>
    <w:rsid w:val="00DD2A5C"/>
    <w:rsid w:val="00DD58A0"/>
    <w:rsid w:val="00DD7F09"/>
    <w:rsid w:val="00DE05FE"/>
    <w:rsid w:val="00DE4B90"/>
    <w:rsid w:val="00DE60D8"/>
    <w:rsid w:val="00DE7C89"/>
    <w:rsid w:val="00DF0BDB"/>
    <w:rsid w:val="00DF5A36"/>
    <w:rsid w:val="00E018C5"/>
    <w:rsid w:val="00E03E10"/>
    <w:rsid w:val="00E135BA"/>
    <w:rsid w:val="00E21F15"/>
    <w:rsid w:val="00E257F4"/>
    <w:rsid w:val="00E2799A"/>
    <w:rsid w:val="00E36320"/>
    <w:rsid w:val="00E36F44"/>
    <w:rsid w:val="00E37FD3"/>
    <w:rsid w:val="00E419CF"/>
    <w:rsid w:val="00E422BF"/>
    <w:rsid w:val="00E60073"/>
    <w:rsid w:val="00E62340"/>
    <w:rsid w:val="00E6552A"/>
    <w:rsid w:val="00E65F37"/>
    <w:rsid w:val="00E73A2D"/>
    <w:rsid w:val="00E81DB2"/>
    <w:rsid w:val="00E82910"/>
    <w:rsid w:val="00E97562"/>
    <w:rsid w:val="00EB26F8"/>
    <w:rsid w:val="00EC3B98"/>
    <w:rsid w:val="00EC6770"/>
    <w:rsid w:val="00EC73F8"/>
    <w:rsid w:val="00EE4A5D"/>
    <w:rsid w:val="00EE70F3"/>
    <w:rsid w:val="00EF06AA"/>
    <w:rsid w:val="00EF41AF"/>
    <w:rsid w:val="00F06D28"/>
    <w:rsid w:val="00F14B2F"/>
    <w:rsid w:val="00F20934"/>
    <w:rsid w:val="00F24607"/>
    <w:rsid w:val="00F278C9"/>
    <w:rsid w:val="00F44167"/>
    <w:rsid w:val="00F46901"/>
    <w:rsid w:val="00F46C31"/>
    <w:rsid w:val="00F47A73"/>
    <w:rsid w:val="00F525F9"/>
    <w:rsid w:val="00F56E57"/>
    <w:rsid w:val="00F63A93"/>
    <w:rsid w:val="00F63BD4"/>
    <w:rsid w:val="00F74DC5"/>
    <w:rsid w:val="00F827A6"/>
    <w:rsid w:val="00F85C8D"/>
    <w:rsid w:val="00F902D0"/>
    <w:rsid w:val="00F91665"/>
    <w:rsid w:val="00F91BED"/>
    <w:rsid w:val="00F92C68"/>
    <w:rsid w:val="00FC403F"/>
    <w:rsid w:val="00FF09E5"/>
    <w:rsid w:val="00FF48E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2ABC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004A"/>
  </w:style>
  <w:style w:type="paragraph" w:styleId="Heading1">
    <w:name w:val="heading 1"/>
    <w:basedOn w:val="Normal"/>
    <w:next w:val="Normal"/>
    <w:link w:val="Heading1Char"/>
    <w:uiPriority w:val="9"/>
    <w:qFormat/>
    <w:rsid w:val="00DE4B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052C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4B90"/>
    <w:pPr>
      <w:ind w:left="720"/>
      <w:contextualSpacing/>
    </w:pPr>
  </w:style>
  <w:style w:type="character" w:customStyle="1" w:styleId="Heading1Char">
    <w:name w:val="Heading 1 Char"/>
    <w:basedOn w:val="DefaultParagraphFont"/>
    <w:link w:val="Heading1"/>
    <w:uiPriority w:val="9"/>
    <w:rsid w:val="00DE4B9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052C1"/>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7D23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829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2910"/>
  </w:style>
  <w:style w:type="paragraph" w:styleId="Footer">
    <w:name w:val="footer"/>
    <w:basedOn w:val="Normal"/>
    <w:link w:val="FooterChar"/>
    <w:uiPriority w:val="99"/>
    <w:unhideWhenUsed/>
    <w:rsid w:val="00E829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2910"/>
  </w:style>
  <w:style w:type="character" w:styleId="CommentReference">
    <w:name w:val="annotation reference"/>
    <w:basedOn w:val="DefaultParagraphFont"/>
    <w:uiPriority w:val="99"/>
    <w:semiHidden/>
    <w:unhideWhenUsed/>
    <w:rsid w:val="004D5924"/>
    <w:rPr>
      <w:sz w:val="16"/>
      <w:szCs w:val="16"/>
    </w:rPr>
  </w:style>
  <w:style w:type="paragraph" w:styleId="CommentText">
    <w:name w:val="annotation text"/>
    <w:basedOn w:val="Normal"/>
    <w:link w:val="CommentTextChar"/>
    <w:uiPriority w:val="99"/>
    <w:semiHidden/>
    <w:unhideWhenUsed/>
    <w:rsid w:val="004D5924"/>
    <w:pPr>
      <w:spacing w:line="240" w:lineRule="auto"/>
    </w:pPr>
    <w:rPr>
      <w:sz w:val="20"/>
      <w:szCs w:val="20"/>
    </w:rPr>
  </w:style>
  <w:style w:type="character" w:customStyle="1" w:styleId="CommentTextChar">
    <w:name w:val="Comment Text Char"/>
    <w:basedOn w:val="DefaultParagraphFont"/>
    <w:link w:val="CommentText"/>
    <w:uiPriority w:val="99"/>
    <w:semiHidden/>
    <w:rsid w:val="004D5924"/>
    <w:rPr>
      <w:sz w:val="20"/>
      <w:szCs w:val="20"/>
    </w:rPr>
  </w:style>
  <w:style w:type="paragraph" w:styleId="CommentSubject">
    <w:name w:val="annotation subject"/>
    <w:basedOn w:val="CommentText"/>
    <w:next w:val="CommentText"/>
    <w:link w:val="CommentSubjectChar"/>
    <w:uiPriority w:val="99"/>
    <w:semiHidden/>
    <w:unhideWhenUsed/>
    <w:rsid w:val="004D5924"/>
    <w:rPr>
      <w:b/>
      <w:bCs/>
    </w:rPr>
  </w:style>
  <w:style w:type="character" w:customStyle="1" w:styleId="CommentSubjectChar">
    <w:name w:val="Comment Subject Char"/>
    <w:basedOn w:val="CommentTextChar"/>
    <w:link w:val="CommentSubject"/>
    <w:uiPriority w:val="99"/>
    <w:semiHidden/>
    <w:rsid w:val="004D5924"/>
    <w:rPr>
      <w:b/>
      <w:bCs/>
      <w:sz w:val="20"/>
      <w:szCs w:val="20"/>
    </w:rPr>
  </w:style>
  <w:style w:type="paragraph" w:styleId="BalloonText">
    <w:name w:val="Balloon Text"/>
    <w:basedOn w:val="Normal"/>
    <w:link w:val="BalloonTextChar"/>
    <w:uiPriority w:val="99"/>
    <w:semiHidden/>
    <w:unhideWhenUsed/>
    <w:rsid w:val="004D59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5924"/>
    <w:rPr>
      <w:rFonts w:ascii="Tahoma" w:hAnsi="Tahoma" w:cs="Tahoma"/>
      <w:sz w:val="16"/>
      <w:szCs w:val="16"/>
    </w:rPr>
  </w:style>
  <w:style w:type="character" w:styleId="Hyperlink">
    <w:name w:val="Hyperlink"/>
    <w:basedOn w:val="DefaultParagraphFont"/>
    <w:uiPriority w:val="99"/>
    <w:unhideWhenUsed/>
    <w:rsid w:val="00D6167B"/>
    <w:rPr>
      <w:color w:val="0000FF" w:themeColor="hyperlink"/>
      <w:u w:val="single"/>
    </w:rPr>
  </w:style>
  <w:style w:type="table" w:customStyle="1" w:styleId="LightGrid-Accent51">
    <w:name w:val="Light Grid - Accent 51"/>
    <w:basedOn w:val="TableNormal"/>
    <w:next w:val="LightGrid-Accent5"/>
    <w:uiPriority w:val="62"/>
    <w:rsid w:val="002116D8"/>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5">
    <w:name w:val="Light Grid Accent 5"/>
    <w:basedOn w:val="TableNormal"/>
    <w:uiPriority w:val="62"/>
    <w:rsid w:val="002116D8"/>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004A"/>
  </w:style>
  <w:style w:type="paragraph" w:styleId="Heading1">
    <w:name w:val="heading 1"/>
    <w:basedOn w:val="Normal"/>
    <w:next w:val="Normal"/>
    <w:link w:val="Heading1Char"/>
    <w:uiPriority w:val="9"/>
    <w:qFormat/>
    <w:rsid w:val="00DE4B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052C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4B90"/>
    <w:pPr>
      <w:ind w:left="720"/>
      <w:contextualSpacing/>
    </w:pPr>
  </w:style>
  <w:style w:type="character" w:customStyle="1" w:styleId="Heading1Char">
    <w:name w:val="Heading 1 Char"/>
    <w:basedOn w:val="DefaultParagraphFont"/>
    <w:link w:val="Heading1"/>
    <w:uiPriority w:val="9"/>
    <w:rsid w:val="00DE4B9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052C1"/>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7D23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829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2910"/>
  </w:style>
  <w:style w:type="paragraph" w:styleId="Footer">
    <w:name w:val="footer"/>
    <w:basedOn w:val="Normal"/>
    <w:link w:val="FooterChar"/>
    <w:uiPriority w:val="99"/>
    <w:unhideWhenUsed/>
    <w:rsid w:val="00E829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2910"/>
  </w:style>
  <w:style w:type="character" w:styleId="CommentReference">
    <w:name w:val="annotation reference"/>
    <w:basedOn w:val="DefaultParagraphFont"/>
    <w:uiPriority w:val="99"/>
    <w:semiHidden/>
    <w:unhideWhenUsed/>
    <w:rsid w:val="004D5924"/>
    <w:rPr>
      <w:sz w:val="16"/>
      <w:szCs w:val="16"/>
    </w:rPr>
  </w:style>
  <w:style w:type="paragraph" w:styleId="CommentText">
    <w:name w:val="annotation text"/>
    <w:basedOn w:val="Normal"/>
    <w:link w:val="CommentTextChar"/>
    <w:uiPriority w:val="99"/>
    <w:semiHidden/>
    <w:unhideWhenUsed/>
    <w:rsid w:val="004D5924"/>
    <w:pPr>
      <w:spacing w:line="240" w:lineRule="auto"/>
    </w:pPr>
    <w:rPr>
      <w:sz w:val="20"/>
      <w:szCs w:val="20"/>
    </w:rPr>
  </w:style>
  <w:style w:type="character" w:customStyle="1" w:styleId="CommentTextChar">
    <w:name w:val="Comment Text Char"/>
    <w:basedOn w:val="DefaultParagraphFont"/>
    <w:link w:val="CommentText"/>
    <w:uiPriority w:val="99"/>
    <w:semiHidden/>
    <w:rsid w:val="004D5924"/>
    <w:rPr>
      <w:sz w:val="20"/>
      <w:szCs w:val="20"/>
    </w:rPr>
  </w:style>
  <w:style w:type="paragraph" w:styleId="CommentSubject">
    <w:name w:val="annotation subject"/>
    <w:basedOn w:val="CommentText"/>
    <w:next w:val="CommentText"/>
    <w:link w:val="CommentSubjectChar"/>
    <w:uiPriority w:val="99"/>
    <w:semiHidden/>
    <w:unhideWhenUsed/>
    <w:rsid w:val="004D5924"/>
    <w:rPr>
      <w:b/>
      <w:bCs/>
    </w:rPr>
  </w:style>
  <w:style w:type="character" w:customStyle="1" w:styleId="CommentSubjectChar">
    <w:name w:val="Comment Subject Char"/>
    <w:basedOn w:val="CommentTextChar"/>
    <w:link w:val="CommentSubject"/>
    <w:uiPriority w:val="99"/>
    <w:semiHidden/>
    <w:rsid w:val="004D5924"/>
    <w:rPr>
      <w:b/>
      <w:bCs/>
      <w:sz w:val="20"/>
      <w:szCs w:val="20"/>
    </w:rPr>
  </w:style>
  <w:style w:type="paragraph" w:styleId="BalloonText">
    <w:name w:val="Balloon Text"/>
    <w:basedOn w:val="Normal"/>
    <w:link w:val="BalloonTextChar"/>
    <w:uiPriority w:val="99"/>
    <w:semiHidden/>
    <w:unhideWhenUsed/>
    <w:rsid w:val="004D59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5924"/>
    <w:rPr>
      <w:rFonts w:ascii="Tahoma" w:hAnsi="Tahoma" w:cs="Tahoma"/>
      <w:sz w:val="16"/>
      <w:szCs w:val="16"/>
    </w:rPr>
  </w:style>
  <w:style w:type="character" w:styleId="Hyperlink">
    <w:name w:val="Hyperlink"/>
    <w:basedOn w:val="DefaultParagraphFont"/>
    <w:uiPriority w:val="99"/>
    <w:unhideWhenUsed/>
    <w:rsid w:val="00D6167B"/>
    <w:rPr>
      <w:color w:val="0000FF" w:themeColor="hyperlink"/>
      <w:u w:val="single"/>
    </w:rPr>
  </w:style>
  <w:style w:type="table" w:customStyle="1" w:styleId="LightGrid-Accent51">
    <w:name w:val="Light Grid - Accent 51"/>
    <w:basedOn w:val="TableNormal"/>
    <w:next w:val="LightGrid-Accent5"/>
    <w:uiPriority w:val="62"/>
    <w:rsid w:val="002116D8"/>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5">
    <w:name w:val="Light Grid Accent 5"/>
    <w:basedOn w:val="TableNormal"/>
    <w:uiPriority w:val="62"/>
    <w:rsid w:val="002116D8"/>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258107">
      <w:bodyDiv w:val="1"/>
      <w:marLeft w:val="0"/>
      <w:marRight w:val="0"/>
      <w:marTop w:val="0"/>
      <w:marBottom w:val="0"/>
      <w:divBdr>
        <w:top w:val="none" w:sz="0" w:space="0" w:color="auto"/>
        <w:left w:val="none" w:sz="0" w:space="0" w:color="auto"/>
        <w:bottom w:val="none" w:sz="0" w:space="0" w:color="auto"/>
        <w:right w:val="none" w:sz="0" w:space="0" w:color="auto"/>
      </w:divBdr>
    </w:div>
    <w:div w:id="404843876">
      <w:bodyDiv w:val="1"/>
      <w:marLeft w:val="0"/>
      <w:marRight w:val="0"/>
      <w:marTop w:val="0"/>
      <w:marBottom w:val="0"/>
      <w:divBdr>
        <w:top w:val="none" w:sz="0" w:space="0" w:color="auto"/>
        <w:left w:val="none" w:sz="0" w:space="0" w:color="auto"/>
        <w:bottom w:val="none" w:sz="0" w:space="0" w:color="auto"/>
        <w:right w:val="none" w:sz="0" w:space="0" w:color="auto"/>
      </w:divBdr>
      <w:divsChild>
        <w:div w:id="1600790844">
          <w:marLeft w:val="547"/>
          <w:marRight w:val="0"/>
          <w:marTop w:val="100"/>
          <w:marBottom w:val="0"/>
          <w:divBdr>
            <w:top w:val="none" w:sz="0" w:space="0" w:color="auto"/>
            <w:left w:val="none" w:sz="0" w:space="0" w:color="auto"/>
            <w:bottom w:val="none" w:sz="0" w:space="0" w:color="auto"/>
            <w:right w:val="none" w:sz="0" w:space="0" w:color="auto"/>
          </w:divBdr>
        </w:div>
        <w:div w:id="331416410">
          <w:marLeft w:val="547"/>
          <w:marRight w:val="0"/>
          <w:marTop w:val="100"/>
          <w:marBottom w:val="0"/>
          <w:divBdr>
            <w:top w:val="none" w:sz="0" w:space="0" w:color="auto"/>
            <w:left w:val="none" w:sz="0" w:space="0" w:color="auto"/>
            <w:bottom w:val="none" w:sz="0" w:space="0" w:color="auto"/>
            <w:right w:val="none" w:sz="0" w:space="0" w:color="auto"/>
          </w:divBdr>
        </w:div>
        <w:div w:id="775951708">
          <w:marLeft w:val="547"/>
          <w:marRight w:val="0"/>
          <w:marTop w:val="100"/>
          <w:marBottom w:val="0"/>
          <w:divBdr>
            <w:top w:val="none" w:sz="0" w:space="0" w:color="auto"/>
            <w:left w:val="none" w:sz="0" w:space="0" w:color="auto"/>
            <w:bottom w:val="none" w:sz="0" w:space="0" w:color="auto"/>
            <w:right w:val="none" w:sz="0" w:space="0" w:color="auto"/>
          </w:divBdr>
        </w:div>
        <w:div w:id="672298810">
          <w:marLeft w:val="547"/>
          <w:marRight w:val="0"/>
          <w:marTop w:val="100"/>
          <w:marBottom w:val="0"/>
          <w:divBdr>
            <w:top w:val="none" w:sz="0" w:space="0" w:color="auto"/>
            <w:left w:val="none" w:sz="0" w:space="0" w:color="auto"/>
            <w:bottom w:val="none" w:sz="0" w:space="0" w:color="auto"/>
            <w:right w:val="none" w:sz="0" w:space="0" w:color="auto"/>
          </w:divBdr>
        </w:div>
      </w:divsChild>
    </w:div>
    <w:div w:id="651982669">
      <w:bodyDiv w:val="1"/>
      <w:marLeft w:val="0"/>
      <w:marRight w:val="0"/>
      <w:marTop w:val="0"/>
      <w:marBottom w:val="0"/>
      <w:divBdr>
        <w:top w:val="none" w:sz="0" w:space="0" w:color="auto"/>
        <w:left w:val="none" w:sz="0" w:space="0" w:color="auto"/>
        <w:bottom w:val="none" w:sz="0" w:space="0" w:color="auto"/>
        <w:right w:val="none" w:sz="0" w:space="0" w:color="auto"/>
      </w:divBdr>
      <w:divsChild>
        <w:div w:id="499128094">
          <w:marLeft w:val="547"/>
          <w:marRight w:val="0"/>
          <w:marTop w:val="100"/>
          <w:marBottom w:val="0"/>
          <w:divBdr>
            <w:top w:val="none" w:sz="0" w:space="0" w:color="auto"/>
            <w:left w:val="none" w:sz="0" w:space="0" w:color="auto"/>
            <w:bottom w:val="none" w:sz="0" w:space="0" w:color="auto"/>
            <w:right w:val="none" w:sz="0" w:space="0" w:color="auto"/>
          </w:divBdr>
        </w:div>
        <w:div w:id="425662105">
          <w:marLeft w:val="547"/>
          <w:marRight w:val="0"/>
          <w:marTop w:val="100"/>
          <w:marBottom w:val="0"/>
          <w:divBdr>
            <w:top w:val="none" w:sz="0" w:space="0" w:color="auto"/>
            <w:left w:val="none" w:sz="0" w:space="0" w:color="auto"/>
            <w:bottom w:val="none" w:sz="0" w:space="0" w:color="auto"/>
            <w:right w:val="none" w:sz="0" w:space="0" w:color="auto"/>
          </w:divBdr>
        </w:div>
        <w:div w:id="634918898">
          <w:marLeft w:val="547"/>
          <w:marRight w:val="0"/>
          <w:marTop w:val="100"/>
          <w:marBottom w:val="0"/>
          <w:divBdr>
            <w:top w:val="none" w:sz="0" w:space="0" w:color="auto"/>
            <w:left w:val="none" w:sz="0" w:space="0" w:color="auto"/>
            <w:bottom w:val="none" w:sz="0" w:space="0" w:color="auto"/>
            <w:right w:val="none" w:sz="0" w:space="0" w:color="auto"/>
          </w:divBdr>
        </w:div>
        <w:div w:id="1086876793">
          <w:marLeft w:val="547"/>
          <w:marRight w:val="0"/>
          <w:marTop w:val="100"/>
          <w:marBottom w:val="0"/>
          <w:divBdr>
            <w:top w:val="none" w:sz="0" w:space="0" w:color="auto"/>
            <w:left w:val="none" w:sz="0" w:space="0" w:color="auto"/>
            <w:bottom w:val="none" w:sz="0" w:space="0" w:color="auto"/>
            <w:right w:val="none" w:sz="0" w:space="0" w:color="auto"/>
          </w:divBdr>
        </w:div>
        <w:div w:id="699206345">
          <w:marLeft w:val="547"/>
          <w:marRight w:val="0"/>
          <w:marTop w:val="100"/>
          <w:marBottom w:val="0"/>
          <w:divBdr>
            <w:top w:val="none" w:sz="0" w:space="0" w:color="auto"/>
            <w:left w:val="none" w:sz="0" w:space="0" w:color="auto"/>
            <w:bottom w:val="none" w:sz="0" w:space="0" w:color="auto"/>
            <w:right w:val="none" w:sz="0" w:space="0" w:color="auto"/>
          </w:divBdr>
        </w:div>
        <w:div w:id="364913734">
          <w:marLeft w:val="547"/>
          <w:marRight w:val="0"/>
          <w:marTop w:val="100"/>
          <w:marBottom w:val="0"/>
          <w:divBdr>
            <w:top w:val="none" w:sz="0" w:space="0" w:color="auto"/>
            <w:left w:val="none" w:sz="0" w:space="0" w:color="auto"/>
            <w:bottom w:val="none" w:sz="0" w:space="0" w:color="auto"/>
            <w:right w:val="none" w:sz="0" w:space="0" w:color="auto"/>
          </w:divBdr>
        </w:div>
      </w:divsChild>
    </w:div>
    <w:div w:id="1065303251">
      <w:bodyDiv w:val="1"/>
      <w:marLeft w:val="0"/>
      <w:marRight w:val="0"/>
      <w:marTop w:val="0"/>
      <w:marBottom w:val="0"/>
      <w:divBdr>
        <w:top w:val="none" w:sz="0" w:space="0" w:color="auto"/>
        <w:left w:val="none" w:sz="0" w:space="0" w:color="auto"/>
        <w:bottom w:val="none" w:sz="0" w:space="0" w:color="auto"/>
        <w:right w:val="none" w:sz="0" w:space="0" w:color="auto"/>
      </w:divBdr>
    </w:div>
    <w:div w:id="1172255502">
      <w:bodyDiv w:val="1"/>
      <w:marLeft w:val="0"/>
      <w:marRight w:val="0"/>
      <w:marTop w:val="0"/>
      <w:marBottom w:val="0"/>
      <w:divBdr>
        <w:top w:val="none" w:sz="0" w:space="0" w:color="auto"/>
        <w:left w:val="none" w:sz="0" w:space="0" w:color="auto"/>
        <w:bottom w:val="none" w:sz="0" w:space="0" w:color="auto"/>
        <w:right w:val="none" w:sz="0" w:space="0" w:color="auto"/>
      </w:divBdr>
      <w:divsChild>
        <w:div w:id="806750396">
          <w:marLeft w:val="547"/>
          <w:marRight w:val="0"/>
          <w:marTop w:val="100"/>
          <w:marBottom w:val="0"/>
          <w:divBdr>
            <w:top w:val="none" w:sz="0" w:space="0" w:color="auto"/>
            <w:left w:val="none" w:sz="0" w:space="0" w:color="auto"/>
            <w:bottom w:val="none" w:sz="0" w:space="0" w:color="auto"/>
            <w:right w:val="none" w:sz="0" w:space="0" w:color="auto"/>
          </w:divBdr>
        </w:div>
        <w:div w:id="2076199871">
          <w:marLeft w:val="1210"/>
          <w:marRight w:val="0"/>
          <w:marTop w:val="100"/>
          <w:marBottom w:val="0"/>
          <w:divBdr>
            <w:top w:val="none" w:sz="0" w:space="0" w:color="auto"/>
            <w:left w:val="none" w:sz="0" w:space="0" w:color="auto"/>
            <w:bottom w:val="none" w:sz="0" w:space="0" w:color="auto"/>
            <w:right w:val="none" w:sz="0" w:space="0" w:color="auto"/>
          </w:divBdr>
        </w:div>
        <w:div w:id="1819421481">
          <w:marLeft w:val="1210"/>
          <w:marRight w:val="0"/>
          <w:marTop w:val="100"/>
          <w:marBottom w:val="0"/>
          <w:divBdr>
            <w:top w:val="none" w:sz="0" w:space="0" w:color="auto"/>
            <w:left w:val="none" w:sz="0" w:space="0" w:color="auto"/>
            <w:bottom w:val="none" w:sz="0" w:space="0" w:color="auto"/>
            <w:right w:val="none" w:sz="0" w:space="0" w:color="auto"/>
          </w:divBdr>
        </w:div>
        <w:div w:id="2033876950">
          <w:marLeft w:val="547"/>
          <w:marRight w:val="0"/>
          <w:marTop w:val="100"/>
          <w:marBottom w:val="0"/>
          <w:divBdr>
            <w:top w:val="none" w:sz="0" w:space="0" w:color="auto"/>
            <w:left w:val="none" w:sz="0" w:space="0" w:color="auto"/>
            <w:bottom w:val="none" w:sz="0" w:space="0" w:color="auto"/>
            <w:right w:val="none" w:sz="0" w:space="0" w:color="auto"/>
          </w:divBdr>
        </w:div>
        <w:div w:id="1302925226">
          <w:marLeft w:val="547"/>
          <w:marRight w:val="0"/>
          <w:marTop w:val="100"/>
          <w:marBottom w:val="0"/>
          <w:divBdr>
            <w:top w:val="none" w:sz="0" w:space="0" w:color="auto"/>
            <w:left w:val="none" w:sz="0" w:space="0" w:color="auto"/>
            <w:bottom w:val="none" w:sz="0" w:space="0" w:color="auto"/>
            <w:right w:val="none" w:sz="0" w:space="0" w:color="auto"/>
          </w:divBdr>
        </w:div>
        <w:div w:id="1034158849">
          <w:marLeft w:val="547"/>
          <w:marRight w:val="0"/>
          <w:marTop w:val="100"/>
          <w:marBottom w:val="0"/>
          <w:divBdr>
            <w:top w:val="none" w:sz="0" w:space="0" w:color="auto"/>
            <w:left w:val="none" w:sz="0" w:space="0" w:color="auto"/>
            <w:bottom w:val="none" w:sz="0" w:space="0" w:color="auto"/>
            <w:right w:val="none" w:sz="0" w:space="0" w:color="auto"/>
          </w:divBdr>
        </w:div>
        <w:div w:id="1243367300">
          <w:marLeft w:val="1210"/>
          <w:marRight w:val="0"/>
          <w:marTop w:val="100"/>
          <w:marBottom w:val="0"/>
          <w:divBdr>
            <w:top w:val="none" w:sz="0" w:space="0" w:color="auto"/>
            <w:left w:val="none" w:sz="0" w:space="0" w:color="auto"/>
            <w:bottom w:val="none" w:sz="0" w:space="0" w:color="auto"/>
            <w:right w:val="none" w:sz="0" w:space="0" w:color="auto"/>
          </w:divBdr>
        </w:div>
        <w:div w:id="1444836224">
          <w:marLeft w:val="1210"/>
          <w:marRight w:val="0"/>
          <w:marTop w:val="100"/>
          <w:marBottom w:val="0"/>
          <w:divBdr>
            <w:top w:val="none" w:sz="0" w:space="0" w:color="auto"/>
            <w:left w:val="none" w:sz="0" w:space="0" w:color="auto"/>
            <w:bottom w:val="none" w:sz="0" w:space="0" w:color="auto"/>
            <w:right w:val="none" w:sz="0" w:space="0" w:color="auto"/>
          </w:divBdr>
        </w:div>
        <w:div w:id="503516666">
          <w:marLeft w:val="1210"/>
          <w:marRight w:val="0"/>
          <w:marTop w:val="100"/>
          <w:marBottom w:val="0"/>
          <w:divBdr>
            <w:top w:val="none" w:sz="0" w:space="0" w:color="auto"/>
            <w:left w:val="none" w:sz="0" w:space="0" w:color="auto"/>
            <w:bottom w:val="none" w:sz="0" w:space="0" w:color="auto"/>
            <w:right w:val="none" w:sz="0" w:space="0" w:color="auto"/>
          </w:divBdr>
        </w:div>
      </w:divsChild>
    </w:div>
    <w:div w:id="1588419766">
      <w:bodyDiv w:val="1"/>
      <w:marLeft w:val="0"/>
      <w:marRight w:val="0"/>
      <w:marTop w:val="0"/>
      <w:marBottom w:val="0"/>
      <w:divBdr>
        <w:top w:val="none" w:sz="0" w:space="0" w:color="auto"/>
        <w:left w:val="none" w:sz="0" w:space="0" w:color="auto"/>
        <w:bottom w:val="none" w:sz="0" w:space="0" w:color="auto"/>
        <w:right w:val="none" w:sz="0" w:space="0" w:color="auto"/>
      </w:divBdr>
    </w:div>
    <w:div w:id="2100636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angelica.gutierrez@noaa.gov" TargetMode="Externa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5" Type="http://schemas.microsoft.com/office/2011/relationships/people" Target="peop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mariadelpilarcorneio@gmail.com" TargetMode="External"/><Relationship Id="rId9" Type="http://schemas.openxmlformats.org/officeDocument/2006/relationships/hyperlink" Target="mailto:angelica.gutierrez@noaa.gov" TargetMode="External"/><Relationship Id="rId10" Type="http://schemas.openxmlformats.org/officeDocument/2006/relationships/hyperlink" Target="mailto:jimn@by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507</TotalTime>
  <Pages>18</Pages>
  <Words>5448</Words>
  <Characters>31060</Characters>
  <Application>Microsoft Macintosh Word</Application>
  <DocSecurity>0</DocSecurity>
  <Lines>258</Lines>
  <Paragraphs>72</Paragraphs>
  <ScaleCrop>false</ScaleCrop>
  <HeadingPairs>
    <vt:vector size="8" baseType="variant">
      <vt:variant>
        <vt:lpstr>Title</vt:lpstr>
      </vt:variant>
      <vt:variant>
        <vt:i4>1</vt:i4>
      </vt:variant>
      <vt:variant>
        <vt:lpstr>Titre</vt:lpstr>
      </vt:variant>
      <vt:variant>
        <vt:i4>1</vt:i4>
      </vt:variant>
      <vt:variant>
        <vt:lpstr>Titolo</vt:lpstr>
      </vt:variant>
      <vt:variant>
        <vt:i4>1</vt:i4>
      </vt:variant>
      <vt:variant>
        <vt:lpstr>Titel</vt:lpstr>
      </vt:variant>
      <vt:variant>
        <vt:i4>1</vt:i4>
      </vt:variant>
    </vt:vector>
  </HeadingPairs>
  <TitlesOfParts>
    <vt:vector size="4" baseType="lpstr">
      <vt:lpstr/>
      <vt:lpstr/>
      <vt:lpstr/>
      <vt:lpstr/>
    </vt:vector>
  </TitlesOfParts>
  <Company>DLR</Company>
  <LinksUpToDate>false</LinksUpToDate>
  <CharactersWithSpaces>36436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Petiteville</dc:creator>
  <cp:lastModifiedBy>Andrew Eddy</cp:lastModifiedBy>
  <cp:revision>22</cp:revision>
  <cp:lastPrinted>2017-06-16T12:11:00Z</cp:lastPrinted>
  <dcterms:created xsi:type="dcterms:W3CDTF">2017-09-05T15:01:00Z</dcterms:created>
  <dcterms:modified xsi:type="dcterms:W3CDTF">2017-09-25T13:16:00Z</dcterms:modified>
</cp:coreProperties>
</file>