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529"/>
        <w:gridCol w:w="69"/>
        <w:gridCol w:w="2400"/>
        <w:gridCol w:w="148"/>
        <w:gridCol w:w="3710"/>
      </w:tblGrid>
      <w:tr w:rsidR="002A1632" w14:paraId="53E01D91" w14:textId="77777777" w:rsidTr="00A811B2">
        <w:tc>
          <w:tcPr>
            <w:tcW w:w="8856" w:type="dxa"/>
            <w:gridSpan w:val="5"/>
          </w:tcPr>
          <w:p w14:paraId="5043CB6E" w14:textId="7B8649DD" w:rsidR="002A1632" w:rsidRPr="002A1632" w:rsidRDefault="002A1632" w:rsidP="00BB4F91">
            <w:pPr>
              <w:rPr>
                <w:b/>
              </w:rPr>
            </w:pPr>
            <w:bookmarkStart w:id="0" w:name="_GoBack"/>
            <w:bookmarkEnd w:id="0"/>
            <w:r w:rsidRPr="002A1632">
              <w:rPr>
                <w:b/>
              </w:rPr>
              <w:t>Pilot Name</w:t>
            </w:r>
            <w:r w:rsidR="00BB4F91">
              <w:rPr>
                <w:b/>
              </w:rPr>
              <w:t>:</w:t>
            </w:r>
            <w:r w:rsidRPr="002A1632">
              <w:rPr>
                <w:b/>
              </w:rPr>
              <w:t xml:space="preserve"> </w:t>
            </w:r>
            <w:r w:rsidR="00BB4F91" w:rsidRPr="00EA1150">
              <w:t>Volcano</w:t>
            </w:r>
            <w:r w:rsidRPr="002A1632">
              <w:rPr>
                <w:b/>
              </w:rPr>
              <w:t xml:space="preserve"> </w:t>
            </w:r>
            <w:r w:rsidR="00EA1150">
              <w:rPr>
                <w:b/>
              </w:rPr>
              <w:t xml:space="preserve">       </w:t>
            </w:r>
            <w:r w:rsidRPr="002A1632">
              <w:rPr>
                <w:b/>
              </w:rPr>
              <w:t>Objective or sub-objective</w:t>
            </w:r>
            <w:r w:rsidR="00BB4F91">
              <w:rPr>
                <w:b/>
              </w:rPr>
              <w:t xml:space="preserve">: </w:t>
            </w:r>
            <w:r w:rsidR="00BB4F91" w:rsidRPr="00EA1150">
              <w:t>A (Latin America)</w:t>
            </w:r>
          </w:p>
        </w:tc>
      </w:tr>
      <w:tr w:rsidR="002A1632" w14:paraId="0246333D" w14:textId="77777777" w:rsidTr="006755F7">
        <w:tc>
          <w:tcPr>
            <w:tcW w:w="2598" w:type="dxa"/>
            <w:gridSpan w:val="2"/>
          </w:tcPr>
          <w:p w14:paraId="3402E178" w14:textId="77777777" w:rsidR="006755F7" w:rsidRDefault="006755F7" w:rsidP="00BB4F91"/>
          <w:p w14:paraId="6D9099D9" w14:textId="77777777" w:rsidR="006755F7" w:rsidRDefault="006755F7" w:rsidP="00BB4F91"/>
          <w:p w14:paraId="57DB1F03" w14:textId="41A00C41" w:rsidR="002A1632" w:rsidRDefault="00C95D87" w:rsidP="00BB4F91">
            <w:r w:rsidRPr="00BB4F91">
              <w:rPr>
                <w:b/>
              </w:rPr>
              <w:t xml:space="preserve">February </w:t>
            </w:r>
            <w:r w:rsidR="00C32B79">
              <w:rPr>
                <w:b/>
              </w:rPr>
              <w:t>2015</w:t>
            </w:r>
          </w:p>
        </w:tc>
        <w:tc>
          <w:tcPr>
            <w:tcW w:w="2548" w:type="dxa"/>
            <w:gridSpan w:val="2"/>
          </w:tcPr>
          <w:p w14:paraId="5F6B1131" w14:textId="77777777" w:rsidR="006755F7" w:rsidRDefault="002A1632">
            <w:r w:rsidRPr="006755F7">
              <w:rPr>
                <w:b/>
              </w:rPr>
              <w:t xml:space="preserve">PI or </w:t>
            </w:r>
            <w:proofErr w:type="spellStart"/>
            <w:r w:rsidRPr="006755F7">
              <w:rPr>
                <w:b/>
              </w:rPr>
              <w:t>PoC</w:t>
            </w:r>
            <w:proofErr w:type="spellEnd"/>
            <w:r w:rsidR="00BB4F91">
              <w:t xml:space="preserve">: </w:t>
            </w:r>
          </w:p>
          <w:p w14:paraId="52AEE6E9" w14:textId="77777777" w:rsidR="00162D4B" w:rsidRDefault="00162D4B" w:rsidP="00162D4B"/>
          <w:p w14:paraId="0C41A00B" w14:textId="1E5728C8" w:rsidR="002A1632" w:rsidRDefault="00C32B79" w:rsidP="00162D4B">
            <w:r>
              <w:t>M</w:t>
            </w:r>
            <w:r w:rsidR="00162D4B">
              <w:t xml:space="preserve">. </w:t>
            </w:r>
            <w:r>
              <w:t>Poland, S</w:t>
            </w:r>
            <w:r w:rsidR="00162D4B">
              <w:t xml:space="preserve">. </w:t>
            </w:r>
            <w:proofErr w:type="spellStart"/>
            <w:r>
              <w:t>Zoffoli</w:t>
            </w:r>
            <w:proofErr w:type="spellEnd"/>
            <w:r>
              <w:t xml:space="preserve">, </w:t>
            </w:r>
            <w:r w:rsidR="00325D9A">
              <w:t>J</w:t>
            </w:r>
            <w:r w:rsidR="00162D4B">
              <w:t xml:space="preserve">. </w:t>
            </w:r>
            <w:r w:rsidR="00325D9A">
              <w:t>Biggs,</w:t>
            </w:r>
            <w:r w:rsidR="00BB4F91">
              <w:t xml:space="preserve"> M</w:t>
            </w:r>
            <w:r w:rsidR="00162D4B">
              <w:t xml:space="preserve">. </w:t>
            </w:r>
            <w:r w:rsidR="00BB4F91">
              <w:t>Pritchard</w:t>
            </w:r>
            <w:r w:rsidR="00325D9A">
              <w:t xml:space="preserve">, </w:t>
            </w:r>
            <w:r w:rsidR="005D78B5">
              <w:t>E</w:t>
            </w:r>
            <w:r w:rsidR="00162D4B">
              <w:t>.</w:t>
            </w:r>
            <w:r w:rsidR="005D78B5">
              <w:t xml:space="preserve"> </w:t>
            </w:r>
            <w:proofErr w:type="spellStart"/>
            <w:r w:rsidR="005D78B5">
              <w:t>Sansosti</w:t>
            </w:r>
            <w:proofErr w:type="spellEnd"/>
            <w:r w:rsidR="00162D4B">
              <w:t xml:space="preserve">, M. </w:t>
            </w:r>
            <w:proofErr w:type="spellStart"/>
            <w:r w:rsidR="00162D4B">
              <w:t>Pavolonis</w:t>
            </w:r>
            <w:proofErr w:type="spellEnd"/>
          </w:p>
        </w:tc>
        <w:tc>
          <w:tcPr>
            <w:tcW w:w="3710" w:type="dxa"/>
          </w:tcPr>
          <w:p w14:paraId="1ADD558F" w14:textId="77777777" w:rsidR="00162D4B" w:rsidRDefault="002A1632" w:rsidP="005D78B5">
            <w:r w:rsidRPr="006755F7">
              <w:rPr>
                <w:b/>
              </w:rPr>
              <w:t xml:space="preserve">Collaborating </w:t>
            </w:r>
            <w:proofErr w:type="spellStart"/>
            <w:r w:rsidRPr="006755F7">
              <w:rPr>
                <w:b/>
              </w:rPr>
              <w:t>organisations</w:t>
            </w:r>
            <w:proofErr w:type="spellEnd"/>
            <w:r w:rsidR="00C32B79">
              <w:t xml:space="preserve">: </w:t>
            </w:r>
          </w:p>
          <w:p w14:paraId="734AD1BF" w14:textId="77777777" w:rsidR="00162D4B" w:rsidRDefault="00162D4B" w:rsidP="005D78B5"/>
          <w:p w14:paraId="4CA57354" w14:textId="38280B6B" w:rsidR="002A1632" w:rsidRDefault="00C32B79" w:rsidP="005D78B5">
            <w:r>
              <w:t>USGS, ASI, University of Bristol</w:t>
            </w:r>
            <w:r w:rsidR="005D78B5">
              <w:t>,</w:t>
            </w:r>
            <w:r>
              <w:t xml:space="preserve"> Cornell University</w:t>
            </w:r>
            <w:r w:rsidR="005D78B5">
              <w:t>,</w:t>
            </w:r>
            <w:r w:rsidR="00162D4B">
              <w:t xml:space="preserve"> NOAA,</w:t>
            </w:r>
            <w:r w:rsidR="005D78B5">
              <w:t xml:space="preserve"> and CNR/IREA</w:t>
            </w:r>
          </w:p>
        </w:tc>
      </w:tr>
      <w:tr w:rsidR="002A1632" w14:paraId="7456A4E7" w14:textId="77777777" w:rsidTr="00A811B2">
        <w:tc>
          <w:tcPr>
            <w:tcW w:w="8856" w:type="dxa"/>
            <w:gridSpan w:val="5"/>
          </w:tcPr>
          <w:p w14:paraId="5A2856D8" w14:textId="33BC97B1" w:rsidR="002A1632" w:rsidRDefault="002A1632">
            <w:r w:rsidRPr="002A1632">
              <w:rPr>
                <w:b/>
              </w:rPr>
              <w:t>Achievements:</w:t>
            </w:r>
            <w:r>
              <w:t xml:space="preserve"> </w:t>
            </w:r>
          </w:p>
          <w:p w14:paraId="5A748C5F" w14:textId="77777777" w:rsidR="006755F7" w:rsidRDefault="006755F7" w:rsidP="006755F7">
            <w:r>
              <w:t>• Wrote 3 successful (separate) proposals for SAR data access to DLR, ASI, and CSA/MDA.  Data are now being received from each of these space agencies.  These data are being used to achieve the goals of objective A (regional monitoring of volcanic arcs in Latin America).</w:t>
            </w:r>
          </w:p>
          <w:p w14:paraId="257E65B5" w14:textId="77777777" w:rsidR="00EA1150" w:rsidRDefault="00EA1150" w:rsidP="006755F7"/>
          <w:p w14:paraId="73B14FFD" w14:textId="30986589" w:rsidR="002A1632" w:rsidRDefault="006755F7">
            <w:r>
              <w:t xml:space="preserve">• Processed new and archived SAR data and documented previously unpublished ground deformation at several volcanoes in Latin America, including </w:t>
            </w:r>
            <w:proofErr w:type="spellStart"/>
            <w:r>
              <w:t>Llaima</w:t>
            </w:r>
            <w:proofErr w:type="spellEnd"/>
            <w:r>
              <w:t xml:space="preserve"> (Chile), </w:t>
            </w:r>
            <w:proofErr w:type="spellStart"/>
            <w:r w:rsidRPr="006755F7">
              <w:t>Cordón</w:t>
            </w:r>
            <w:proofErr w:type="spellEnd"/>
            <w:r w:rsidRPr="006755F7">
              <w:t xml:space="preserve"> </w:t>
            </w:r>
            <w:proofErr w:type="spellStart"/>
            <w:r w:rsidRPr="006755F7">
              <w:t>Caulle</w:t>
            </w:r>
            <w:proofErr w:type="spellEnd"/>
            <w:r w:rsidRPr="006755F7">
              <w:t xml:space="preserve"> </w:t>
            </w:r>
            <w:r>
              <w:t xml:space="preserve">(Chile), </w:t>
            </w:r>
            <w:proofErr w:type="spellStart"/>
            <w:r w:rsidRPr="006755F7">
              <w:t>Planchón-Peteroa</w:t>
            </w:r>
            <w:proofErr w:type="spellEnd"/>
            <w:r>
              <w:t xml:space="preserve"> (Argentina/Chile), </w:t>
            </w:r>
            <w:proofErr w:type="spellStart"/>
            <w:r>
              <w:t>Tungarahua</w:t>
            </w:r>
            <w:proofErr w:type="spellEnd"/>
            <w:r>
              <w:t xml:space="preserve"> (Ecuador), and </w:t>
            </w:r>
            <w:proofErr w:type="spellStart"/>
            <w:r>
              <w:t>Reventador</w:t>
            </w:r>
            <w:proofErr w:type="spellEnd"/>
            <w:r>
              <w:t xml:space="preserve"> (Ecuador).  Results were communicated to CEOS, space agencies, volcano observatories in Colombia, Ecuador, Chile and Peru, and at scientific conferences.</w:t>
            </w:r>
          </w:p>
        </w:tc>
      </w:tr>
      <w:tr w:rsidR="002A1632" w14:paraId="73761A6A" w14:textId="77777777" w:rsidTr="00A811B2">
        <w:tc>
          <w:tcPr>
            <w:tcW w:w="8856" w:type="dxa"/>
            <w:gridSpan w:val="5"/>
          </w:tcPr>
          <w:p w14:paraId="3B0125D5" w14:textId="0690652D" w:rsidR="002A1632" w:rsidRDefault="002A1632">
            <w:r w:rsidRPr="002A1632">
              <w:rPr>
                <w:b/>
              </w:rPr>
              <w:t>Activities</w:t>
            </w:r>
            <w:r>
              <w:t xml:space="preserve">: </w:t>
            </w:r>
          </w:p>
          <w:p w14:paraId="4AD09398" w14:textId="4DE14108" w:rsidR="00325D9A" w:rsidRDefault="00325D9A">
            <w:pPr>
              <w:rPr>
                <w:rFonts w:eastAsia="Times New Roman" w:cs="Times New Roman"/>
              </w:rPr>
            </w:pPr>
            <w:r>
              <w:rPr>
                <w:rFonts w:eastAsia="Times New Roman" w:cs="Times New Roman"/>
              </w:rPr>
              <w:t xml:space="preserve">The goal of this part of the pilot is to survey all 265 Holocene-age volcanoes in Latin America quarterly and another 50 known to be erupting or deforming to monitor more frequently (monthly, if possible).  Much of the work is being completed by </w:t>
            </w:r>
            <w:r w:rsidR="006755F7">
              <w:rPr>
                <w:rFonts w:eastAsia="Times New Roman" w:cs="Times New Roman"/>
              </w:rPr>
              <w:t xml:space="preserve">graduate students, one each at </w:t>
            </w:r>
            <w:r>
              <w:rPr>
                <w:rFonts w:eastAsia="Times New Roman" w:cs="Times New Roman"/>
              </w:rPr>
              <w:t xml:space="preserve">the University of Bristol </w:t>
            </w:r>
            <w:r w:rsidR="006755F7">
              <w:rPr>
                <w:rFonts w:eastAsia="Times New Roman" w:cs="Times New Roman"/>
              </w:rPr>
              <w:t xml:space="preserve">(U.K.) </w:t>
            </w:r>
            <w:r>
              <w:rPr>
                <w:rFonts w:eastAsia="Times New Roman" w:cs="Times New Roman"/>
              </w:rPr>
              <w:t>and Cornell University</w:t>
            </w:r>
            <w:r w:rsidR="006755F7">
              <w:rPr>
                <w:rFonts w:eastAsia="Times New Roman" w:cs="Times New Roman"/>
              </w:rPr>
              <w:t xml:space="preserve"> (USA)</w:t>
            </w:r>
            <w:r>
              <w:rPr>
                <w:rFonts w:eastAsia="Times New Roman" w:cs="Times New Roman"/>
              </w:rPr>
              <w:t>.</w:t>
            </w:r>
          </w:p>
          <w:p w14:paraId="555A5C36" w14:textId="77777777" w:rsidR="00325D9A" w:rsidRDefault="00325D9A"/>
          <w:p w14:paraId="471B0AB2" w14:textId="4B8E0351" w:rsidR="002A1632" w:rsidRDefault="00325D9A" w:rsidP="006755F7">
            <w:r>
              <w:t xml:space="preserve">We downloaded the first data for the pilot in August, 2014 from RSAT2 and circulated preliminary analysis revealing new </w:t>
            </w:r>
            <w:r w:rsidR="006755F7">
              <w:t xml:space="preserve">ground deformation at </w:t>
            </w:r>
            <w:proofErr w:type="spellStart"/>
            <w:r w:rsidR="006755F7" w:rsidRPr="006755F7">
              <w:t>Cordón</w:t>
            </w:r>
            <w:proofErr w:type="spellEnd"/>
            <w:r w:rsidR="006755F7" w:rsidRPr="006755F7">
              <w:t xml:space="preserve"> </w:t>
            </w:r>
            <w:proofErr w:type="spellStart"/>
            <w:r w:rsidR="006755F7" w:rsidRPr="006755F7">
              <w:t>Caulle</w:t>
            </w:r>
            <w:proofErr w:type="spellEnd"/>
            <w:r w:rsidR="006755F7">
              <w:t xml:space="preserve"> (Chile) in September</w:t>
            </w:r>
            <w:r>
              <w:t xml:space="preserve"> 2014</w:t>
            </w:r>
            <w:r w:rsidR="006755F7">
              <w:t xml:space="preserve">.  Additional results from other volcanoes in South America followed quickly.  These results have </w:t>
            </w:r>
            <w:r>
              <w:t>been presented widely by CEOS</w:t>
            </w:r>
            <w:r w:rsidR="006755F7">
              <w:t xml:space="preserve"> and at scientific conferences, and have been communicated to local </w:t>
            </w:r>
            <w:r>
              <w:t>volcano observatories</w:t>
            </w:r>
            <w:r w:rsidR="006755F7">
              <w:t xml:space="preserve"> for use in hazards assessment and mitigation.  </w:t>
            </w:r>
            <w:r>
              <w:t>The first data</w:t>
            </w:r>
            <w:r w:rsidR="006755F7">
              <w:t xml:space="preserve"> from CSK arrived in September 2014, and from TSX in November</w:t>
            </w:r>
            <w:r>
              <w:t xml:space="preserve"> 2014.</w:t>
            </w:r>
            <w:r w:rsidR="006755F7">
              <w:t xml:space="preserve">  Results from those data have been similarly useful and widely shared.</w:t>
            </w:r>
          </w:p>
        </w:tc>
      </w:tr>
      <w:tr w:rsidR="002A1632" w14:paraId="71840C63" w14:textId="77777777" w:rsidTr="006755F7">
        <w:tc>
          <w:tcPr>
            <w:tcW w:w="2598" w:type="dxa"/>
            <w:gridSpan w:val="2"/>
          </w:tcPr>
          <w:p w14:paraId="14E05251" w14:textId="1869B3B7" w:rsidR="002A1632" w:rsidRPr="002A1632" w:rsidRDefault="002A1632">
            <w:r w:rsidRPr="002A1632">
              <w:rPr>
                <w:b/>
              </w:rPr>
              <w:t>Data accessed this Q</w:t>
            </w:r>
            <w:r w:rsidRPr="002A1632">
              <w:t xml:space="preserve"> (#images /satellite)</w:t>
            </w:r>
            <w:r w:rsidR="006755F7">
              <w:t>:</w:t>
            </w:r>
          </w:p>
          <w:p w14:paraId="1E85D56C" w14:textId="2E5BBEFA" w:rsidR="002A1632" w:rsidRPr="002A1632" w:rsidRDefault="006755F7">
            <w:r>
              <w:t>As this is the first report, please see column to the right.</w:t>
            </w:r>
          </w:p>
        </w:tc>
        <w:tc>
          <w:tcPr>
            <w:tcW w:w="6258" w:type="dxa"/>
            <w:gridSpan w:val="3"/>
          </w:tcPr>
          <w:p w14:paraId="1E44B0F8" w14:textId="2A2037BE" w:rsidR="002A1632" w:rsidRDefault="002A1632" w:rsidP="002A1632">
            <w:r w:rsidRPr="002A1632">
              <w:rPr>
                <w:b/>
              </w:rPr>
              <w:t>Total data accessed to date</w:t>
            </w:r>
            <w:r w:rsidRPr="002A1632">
              <w:t xml:space="preserve"> (#images /satellite)</w:t>
            </w:r>
            <w:r w:rsidR="006755F7">
              <w:t>:</w:t>
            </w:r>
          </w:p>
          <w:p w14:paraId="6ADEE895" w14:textId="691A0ED4" w:rsidR="00A811B2" w:rsidRDefault="00A811B2" w:rsidP="00A811B2">
            <w:pPr>
              <w:rPr>
                <w:rFonts w:eastAsia="Times New Roman" w:cs="Times New Roman"/>
              </w:rPr>
            </w:pPr>
            <w:r>
              <w:rPr>
                <w:rFonts w:eastAsia="Times New Roman" w:cs="Times New Roman"/>
              </w:rPr>
              <w:t xml:space="preserve">RSAT2: </w:t>
            </w:r>
            <w:r w:rsidR="001A0EAD">
              <w:rPr>
                <w:rFonts w:eastAsia="Times New Roman" w:cs="Times New Roman"/>
              </w:rPr>
              <w:t xml:space="preserve">used 100 out of 100 </w:t>
            </w:r>
            <w:r>
              <w:rPr>
                <w:rFonts w:eastAsia="Times New Roman" w:cs="Times New Roman"/>
              </w:rPr>
              <w:t xml:space="preserve">allocated </w:t>
            </w:r>
            <w:r>
              <w:rPr>
                <w:rFonts w:eastAsia="Times New Roman" w:cs="Times New Roman"/>
              </w:rPr>
              <w:br/>
              <w:t xml:space="preserve">TSX: </w:t>
            </w:r>
            <w:r w:rsidR="006755F7">
              <w:rPr>
                <w:rFonts w:eastAsia="Times New Roman" w:cs="Times New Roman"/>
              </w:rPr>
              <w:t xml:space="preserve">used about 10 of </w:t>
            </w:r>
            <w:r>
              <w:rPr>
                <w:rFonts w:eastAsia="Times New Roman" w:cs="Times New Roman"/>
              </w:rPr>
              <w:t>400 allocated</w:t>
            </w:r>
          </w:p>
          <w:p w14:paraId="0F5957A5" w14:textId="77B12886" w:rsidR="00A811B2" w:rsidRPr="002A1632" w:rsidRDefault="006755F7" w:rsidP="006755F7">
            <w:r>
              <w:rPr>
                <w:rFonts w:eastAsia="Times New Roman" w:cs="Times New Roman"/>
              </w:rPr>
              <w:t>CSK: u</w:t>
            </w:r>
            <w:r w:rsidR="00A811B2">
              <w:rPr>
                <w:rFonts w:eastAsia="Times New Roman" w:cs="Times New Roman"/>
              </w:rPr>
              <w:t xml:space="preserve">sed about 100 out of 200/year allocation </w:t>
            </w:r>
          </w:p>
        </w:tc>
      </w:tr>
      <w:tr w:rsidR="002A1632" w14:paraId="04F81B60" w14:textId="77777777" w:rsidTr="00EA1150">
        <w:tc>
          <w:tcPr>
            <w:tcW w:w="2529" w:type="dxa"/>
          </w:tcPr>
          <w:p w14:paraId="71DC1BB0" w14:textId="6020DA85" w:rsidR="002A1632" w:rsidRDefault="006755F7">
            <w:r>
              <w:br w:type="page"/>
            </w:r>
            <w:r>
              <w:rPr>
                <w:b/>
              </w:rPr>
              <w:t>Products</w:t>
            </w:r>
            <w:r w:rsidR="002A1632">
              <w:t xml:space="preserve"> (delivered this quarter)</w:t>
            </w:r>
            <w:r>
              <w:t>:</w:t>
            </w:r>
            <w:r w:rsidR="00A811B2">
              <w:t xml:space="preserve"> </w:t>
            </w:r>
            <w:proofErr w:type="spellStart"/>
            <w:r w:rsidR="00A811B2">
              <w:t>Interferograms</w:t>
            </w:r>
            <w:proofErr w:type="spellEnd"/>
            <w:r w:rsidR="00A811B2">
              <w:t xml:space="preserve"> and models of earthquake and magmatic deformation</w:t>
            </w:r>
          </w:p>
        </w:tc>
        <w:tc>
          <w:tcPr>
            <w:tcW w:w="2469" w:type="dxa"/>
            <w:gridSpan w:val="2"/>
          </w:tcPr>
          <w:p w14:paraId="4A9DD327" w14:textId="77777777" w:rsidR="002A1632" w:rsidRDefault="002A1632">
            <w:r w:rsidRPr="002A1632">
              <w:rPr>
                <w:b/>
              </w:rPr>
              <w:t>User</w:t>
            </w:r>
            <w:r>
              <w:t xml:space="preserve"> (by product)</w:t>
            </w:r>
            <w:r w:rsidR="00A811B2">
              <w:t>:</w:t>
            </w:r>
          </w:p>
          <w:p w14:paraId="241F142B" w14:textId="02BC7CDE" w:rsidR="00A811B2" w:rsidRDefault="00B532B9">
            <w:r>
              <w:t xml:space="preserve">IG-EPN </w:t>
            </w:r>
            <w:r w:rsidR="001A0EAD">
              <w:t xml:space="preserve">Ecuador; </w:t>
            </w:r>
            <w:r>
              <w:t xml:space="preserve">SGC </w:t>
            </w:r>
            <w:r w:rsidR="001A0EAD">
              <w:t xml:space="preserve">Colombia; </w:t>
            </w:r>
            <w:r>
              <w:t xml:space="preserve">OVSICORI, </w:t>
            </w:r>
            <w:r w:rsidR="001A0EAD">
              <w:t xml:space="preserve">Costa Rica; </w:t>
            </w:r>
            <w:r w:rsidR="006755F7">
              <w:t xml:space="preserve">IPG, Peru; </w:t>
            </w:r>
            <w:proofErr w:type="spellStart"/>
            <w:r w:rsidR="006755F7">
              <w:t>Sernageomin</w:t>
            </w:r>
            <w:proofErr w:type="spellEnd"/>
            <w:r w:rsidR="006755F7">
              <w:t>, Chile [all users received all products]</w:t>
            </w:r>
          </w:p>
        </w:tc>
        <w:tc>
          <w:tcPr>
            <w:tcW w:w="3858" w:type="dxa"/>
            <w:gridSpan w:val="2"/>
          </w:tcPr>
          <w:p w14:paraId="6152A914" w14:textId="77777777" w:rsidR="002A1632" w:rsidRDefault="002A1632">
            <w:r w:rsidRPr="002A1632">
              <w:rPr>
                <w:b/>
              </w:rPr>
              <w:t xml:space="preserve">User </w:t>
            </w:r>
            <w:r w:rsidR="00072586">
              <w:rPr>
                <w:b/>
              </w:rPr>
              <w:t xml:space="preserve">or practitioner </w:t>
            </w:r>
            <w:r w:rsidRPr="002A1632">
              <w:rPr>
                <w:b/>
              </w:rPr>
              <w:t>endorsement</w:t>
            </w:r>
            <w:r w:rsidRPr="006755F7">
              <w:rPr>
                <w:b/>
              </w:rPr>
              <w:t>/opinion/outcomes</w:t>
            </w:r>
          </w:p>
          <w:p w14:paraId="3B2D3F4E" w14:textId="77777777" w:rsidR="006755F7" w:rsidRDefault="006755F7"/>
          <w:p w14:paraId="57557862" w14:textId="7F9A8D5E" w:rsidR="006755F7" w:rsidRDefault="006755F7">
            <w:r>
              <w:t>None so far, but we have not yet solicited user endorsement.</w:t>
            </w:r>
          </w:p>
        </w:tc>
      </w:tr>
      <w:tr w:rsidR="002A1632" w14:paraId="6A17EE10" w14:textId="77777777" w:rsidTr="00A811B2">
        <w:tc>
          <w:tcPr>
            <w:tcW w:w="8856" w:type="dxa"/>
            <w:gridSpan w:val="5"/>
          </w:tcPr>
          <w:p w14:paraId="77987693" w14:textId="185D9057" w:rsidR="006755F7" w:rsidRDefault="002A1632" w:rsidP="00162D4B">
            <w:r w:rsidRPr="006755F7">
              <w:rPr>
                <w:b/>
              </w:rPr>
              <w:lastRenderedPageBreak/>
              <w:t>List any pu</w:t>
            </w:r>
            <w:r w:rsidR="00072586" w:rsidRPr="006755F7">
              <w:rPr>
                <w:b/>
              </w:rPr>
              <w:t>blications directly stemming fro</w:t>
            </w:r>
            <w:r w:rsidRPr="006755F7">
              <w:rPr>
                <w:b/>
              </w:rPr>
              <w:t>m pilot work</w:t>
            </w:r>
            <w:r w:rsidR="006755F7" w:rsidRPr="006755F7">
              <w:t>:</w:t>
            </w:r>
          </w:p>
          <w:p w14:paraId="58770823" w14:textId="77777777" w:rsidR="00162D4B" w:rsidRDefault="00162D4B" w:rsidP="00162D4B">
            <w:pPr>
              <w:rPr>
                <w:rFonts w:cs="Calibri"/>
                <w:b/>
                <w:bCs/>
              </w:rPr>
            </w:pPr>
          </w:p>
          <w:p w14:paraId="5369229E" w14:textId="2D6855CA" w:rsidR="006755F7" w:rsidRPr="00B532B9" w:rsidRDefault="006755F7" w:rsidP="006755F7">
            <w:pPr>
              <w:widowControl w:val="0"/>
              <w:autoSpaceDE w:val="0"/>
              <w:autoSpaceDN w:val="0"/>
              <w:adjustRightInd w:val="0"/>
              <w:spacing w:after="240"/>
              <w:rPr>
                <w:rFonts w:cs="Calibri"/>
                <w:i/>
                <w:iCs/>
              </w:rPr>
            </w:pPr>
            <w:r w:rsidRPr="00B532B9">
              <w:rPr>
                <w:rStyle w:val="itemtitle"/>
                <w:rFonts w:eastAsia="Times New Roman" w:cs="Times New Roman"/>
                <w:b/>
              </w:rPr>
              <w:t>Utility of regional satellite volcano deformation monitoring in Latin America: The CEOS pilot project</w:t>
            </w:r>
            <w:r>
              <w:rPr>
                <w:rStyle w:val="itemtitle"/>
                <w:rFonts w:eastAsia="Times New Roman" w:cs="Times New Roman"/>
                <w:b/>
              </w:rPr>
              <w:t>.</w:t>
            </w:r>
            <w:r w:rsidRPr="00B532B9">
              <w:rPr>
                <w:rStyle w:val="itemtitle"/>
                <w:rFonts w:eastAsia="Times New Roman" w:cs="Times New Roman"/>
              </w:rPr>
              <w:t xml:space="preserve"> </w:t>
            </w:r>
            <w:r w:rsidRPr="00B532B9">
              <w:rPr>
                <w:rFonts w:cs="Calibri"/>
                <w:i/>
                <w:iCs/>
              </w:rPr>
              <w:t>Delgado, Francisco; Pritchard, Matthew E.; Arnold, David; Biggs, Juliet; Fall Meeting of the American Geophysical Union, 2014</w:t>
            </w:r>
            <w:r>
              <w:rPr>
                <w:rFonts w:cs="Calibri"/>
                <w:i/>
                <w:iCs/>
              </w:rPr>
              <w:t xml:space="preserve">, </w:t>
            </w:r>
            <w:r w:rsidRPr="006755F7">
              <w:rPr>
                <w:rFonts w:cs="Calibri"/>
                <w:i/>
                <w:iCs/>
              </w:rPr>
              <w:t>abstract V41C-4830</w:t>
            </w:r>
            <w:r w:rsidRPr="00B532B9">
              <w:rPr>
                <w:rFonts w:cs="Calibri"/>
                <w:i/>
                <w:iCs/>
              </w:rPr>
              <w:t>.</w:t>
            </w:r>
          </w:p>
          <w:p w14:paraId="60F67D37" w14:textId="7DF84702" w:rsidR="001A0EAD" w:rsidRPr="00B532B9" w:rsidRDefault="001A0EAD" w:rsidP="001A0EAD">
            <w:pPr>
              <w:widowControl w:val="0"/>
              <w:autoSpaceDE w:val="0"/>
              <w:autoSpaceDN w:val="0"/>
              <w:adjustRightInd w:val="0"/>
              <w:spacing w:after="240"/>
              <w:rPr>
                <w:rFonts w:cs="Calibri"/>
                <w:i/>
                <w:iCs/>
              </w:rPr>
            </w:pPr>
            <w:r w:rsidRPr="00B532B9">
              <w:rPr>
                <w:rFonts w:cs="Calibri"/>
                <w:b/>
                <w:bCs/>
              </w:rPr>
              <w:t>Volcano Monitoring on a Regional Scale: Results from the CEOS DRM Volcano Pilot</w:t>
            </w:r>
            <w:r w:rsidR="006755F7">
              <w:rPr>
                <w:rFonts w:cs="Calibri"/>
                <w:b/>
                <w:bCs/>
              </w:rPr>
              <w:t xml:space="preserve">. </w:t>
            </w:r>
            <w:r w:rsidRPr="00B532B9">
              <w:rPr>
                <w:rFonts w:cs="Calibri"/>
                <w:i/>
                <w:iCs/>
              </w:rPr>
              <w:t xml:space="preserve">Arnold, David; Biggs, Juliet; Delgado, Francisco; Pritchard, Matthew E.; </w:t>
            </w:r>
            <w:proofErr w:type="spellStart"/>
            <w:r w:rsidRPr="00B532B9">
              <w:rPr>
                <w:rFonts w:cs="Calibri"/>
                <w:i/>
                <w:iCs/>
              </w:rPr>
              <w:t>Ebmeier</w:t>
            </w:r>
            <w:proofErr w:type="spellEnd"/>
            <w:r w:rsidRPr="00B532B9">
              <w:rPr>
                <w:rFonts w:cs="Calibri"/>
                <w:i/>
                <w:iCs/>
              </w:rPr>
              <w:t xml:space="preserve">, Susanna K., FRINGE workshop, </w:t>
            </w:r>
            <w:proofErr w:type="spellStart"/>
            <w:r w:rsidRPr="00B532B9">
              <w:rPr>
                <w:rFonts w:cs="Calibri"/>
                <w:i/>
                <w:iCs/>
              </w:rPr>
              <w:t>Frascati</w:t>
            </w:r>
            <w:proofErr w:type="spellEnd"/>
            <w:r w:rsidRPr="00B532B9">
              <w:rPr>
                <w:rFonts w:cs="Calibri"/>
                <w:i/>
                <w:iCs/>
              </w:rPr>
              <w:t xml:space="preserve">, Italy, </w:t>
            </w:r>
            <w:r w:rsidR="006755F7">
              <w:rPr>
                <w:rFonts w:cs="Calibri"/>
                <w:i/>
                <w:iCs/>
              </w:rPr>
              <w:t xml:space="preserve">March </w:t>
            </w:r>
            <w:r w:rsidRPr="00B532B9">
              <w:rPr>
                <w:rFonts w:cs="Calibri"/>
                <w:i/>
                <w:iCs/>
              </w:rPr>
              <w:t>2015</w:t>
            </w:r>
            <w:r w:rsidR="00EA1150">
              <w:rPr>
                <w:rFonts w:cs="Calibri"/>
                <w:i/>
                <w:iCs/>
              </w:rPr>
              <w:t>.</w:t>
            </w:r>
          </w:p>
          <w:p w14:paraId="5B5C5C5B" w14:textId="77777777" w:rsidR="00EA1150" w:rsidRPr="008125D9" w:rsidRDefault="00EA1150" w:rsidP="00EA1150">
            <w:pPr>
              <w:widowControl w:val="0"/>
              <w:autoSpaceDE w:val="0"/>
              <w:autoSpaceDN w:val="0"/>
              <w:adjustRightInd w:val="0"/>
              <w:spacing w:after="240"/>
              <w:rPr>
                <w:rFonts w:cs="Times"/>
              </w:rPr>
            </w:pPr>
            <w:r w:rsidRPr="008125D9">
              <w:rPr>
                <w:rFonts w:cs="Times"/>
                <w:b/>
              </w:rPr>
              <w:t xml:space="preserve">Fernandina Volcano (Galápagos) ground deformation modeling via multi-orbits </w:t>
            </w:r>
            <w:proofErr w:type="spellStart"/>
            <w:r w:rsidRPr="008125D9">
              <w:rPr>
                <w:rFonts w:cs="Times"/>
                <w:b/>
              </w:rPr>
              <w:t>DInSAR</w:t>
            </w:r>
            <w:proofErr w:type="spellEnd"/>
            <w:r w:rsidRPr="008125D9">
              <w:rPr>
                <w:rFonts w:cs="Times"/>
                <w:b/>
              </w:rPr>
              <w:t xml:space="preserve"> data</w:t>
            </w:r>
            <w:r w:rsidRPr="008125D9">
              <w:rPr>
                <w:rFonts w:cs="Times"/>
              </w:rPr>
              <w:t xml:space="preserve">. </w:t>
            </w:r>
            <w:r w:rsidRPr="008125D9">
              <w:rPr>
                <w:rFonts w:cs="Times"/>
                <w:i/>
              </w:rPr>
              <w:t xml:space="preserve">De </w:t>
            </w:r>
            <w:proofErr w:type="spellStart"/>
            <w:r w:rsidRPr="008125D9">
              <w:rPr>
                <w:rFonts w:cs="Times"/>
                <w:i/>
              </w:rPr>
              <w:t>Novellis</w:t>
            </w:r>
            <w:proofErr w:type="spellEnd"/>
            <w:r w:rsidRPr="008125D9">
              <w:rPr>
                <w:rFonts w:cs="Times"/>
                <w:i/>
              </w:rPr>
              <w:t xml:space="preserve"> V.</w:t>
            </w:r>
            <w:r>
              <w:rPr>
                <w:rFonts w:cs="Times"/>
                <w:i/>
              </w:rPr>
              <w:t>;</w:t>
            </w:r>
            <w:r w:rsidRPr="008125D9">
              <w:rPr>
                <w:rFonts w:cs="Times"/>
                <w:i/>
              </w:rPr>
              <w:t xml:space="preserve"> </w:t>
            </w:r>
            <w:proofErr w:type="spellStart"/>
            <w:r w:rsidRPr="008125D9">
              <w:rPr>
                <w:rFonts w:cs="Times"/>
                <w:i/>
              </w:rPr>
              <w:t>Pepe</w:t>
            </w:r>
            <w:proofErr w:type="spellEnd"/>
            <w:r w:rsidRPr="008125D9">
              <w:rPr>
                <w:rFonts w:cs="Times"/>
                <w:i/>
              </w:rPr>
              <w:t xml:space="preserve"> S., </w:t>
            </w:r>
            <w:proofErr w:type="spellStart"/>
            <w:r w:rsidRPr="008125D9">
              <w:rPr>
                <w:rFonts w:cs="Times"/>
                <w:i/>
              </w:rPr>
              <w:t>Castaldo</w:t>
            </w:r>
            <w:proofErr w:type="spellEnd"/>
            <w:r w:rsidRPr="008125D9">
              <w:rPr>
                <w:rFonts w:cs="Times"/>
                <w:i/>
              </w:rPr>
              <w:t xml:space="preserve"> R</w:t>
            </w:r>
            <w:r>
              <w:rPr>
                <w:rFonts w:cs="Times"/>
                <w:i/>
              </w:rPr>
              <w:t>.;</w:t>
            </w:r>
            <w:r w:rsidRPr="008125D9">
              <w:rPr>
                <w:rFonts w:cs="Times"/>
                <w:i/>
              </w:rPr>
              <w:t xml:space="preserve"> De Luca C.</w:t>
            </w:r>
            <w:r>
              <w:rPr>
                <w:rFonts w:cs="Times"/>
                <w:i/>
              </w:rPr>
              <w:t>;</w:t>
            </w:r>
            <w:r w:rsidRPr="008125D9">
              <w:rPr>
                <w:rFonts w:cs="Times"/>
                <w:i/>
              </w:rPr>
              <w:t xml:space="preserve"> </w:t>
            </w:r>
            <w:proofErr w:type="spellStart"/>
            <w:r w:rsidRPr="008125D9">
              <w:rPr>
                <w:rFonts w:cs="Times"/>
                <w:i/>
              </w:rPr>
              <w:t>Casu</w:t>
            </w:r>
            <w:proofErr w:type="spellEnd"/>
            <w:r w:rsidRPr="008125D9">
              <w:rPr>
                <w:rFonts w:cs="Times"/>
                <w:i/>
              </w:rPr>
              <w:t xml:space="preserve"> F.</w:t>
            </w:r>
            <w:r>
              <w:rPr>
                <w:rFonts w:cs="Times"/>
                <w:i/>
              </w:rPr>
              <w:t>;</w:t>
            </w:r>
            <w:r w:rsidRPr="008125D9">
              <w:rPr>
                <w:rFonts w:cs="Times"/>
                <w:i/>
              </w:rPr>
              <w:t xml:space="preserve"> </w:t>
            </w:r>
            <w:proofErr w:type="spellStart"/>
            <w:r w:rsidRPr="008125D9">
              <w:rPr>
                <w:rFonts w:cs="Times"/>
                <w:i/>
              </w:rPr>
              <w:t>Tizzani</w:t>
            </w:r>
            <w:proofErr w:type="spellEnd"/>
            <w:r w:rsidRPr="008125D9">
              <w:rPr>
                <w:rFonts w:cs="Times"/>
                <w:i/>
              </w:rPr>
              <w:t xml:space="preserve"> P.</w:t>
            </w:r>
            <w:r>
              <w:rPr>
                <w:rFonts w:cs="Times"/>
                <w:i/>
              </w:rPr>
              <w:t>;</w:t>
            </w:r>
            <w:r w:rsidRPr="008125D9">
              <w:rPr>
                <w:rFonts w:cs="Times"/>
                <w:i/>
              </w:rPr>
              <w:t xml:space="preserve"> </w:t>
            </w:r>
            <w:proofErr w:type="spellStart"/>
            <w:r w:rsidRPr="008125D9">
              <w:rPr>
                <w:rFonts w:cs="Times"/>
                <w:i/>
              </w:rPr>
              <w:t>Sansosti</w:t>
            </w:r>
            <w:proofErr w:type="spellEnd"/>
            <w:r w:rsidRPr="008125D9">
              <w:rPr>
                <w:rFonts w:cs="Times"/>
                <w:i/>
              </w:rPr>
              <w:t xml:space="preserve"> E.</w:t>
            </w:r>
            <w:r w:rsidRPr="008125D9">
              <w:rPr>
                <w:rFonts w:cs="Times"/>
              </w:rPr>
              <w:t xml:space="preserve">, </w:t>
            </w:r>
            <w:r w:rsidRPr="00B532B9">
              <w:rPr>
                <w:rFonts w:cs="Calibri"/>
                <w:i/>
                <w:iCs/>
              </w:rPr>
              <w:t xml:space="preserve">FRINGE workshop, </w:t>
            </w:r>
            <w:proofErr w:type="spellStart"/>
            <w:r w:rsidRPr="00B532B9">
              <w:rPr>
                <w:rFonts w:cs="Calibri"/>
                <w:i/>
                <w:iCs/>
              </w:rPr>
              <w:t>Frascati</w:t>
            </w:r>
            <w:proofErr w:type="spellEnd"/>
            <w:r w:rsidRPr="00B532B9">
              <w:rPr>
                <w:rFonts w:cs="Calibri"/>
                <w:i/>
                <w:iCs/>
              </w:rPr>
              <w:t xml:space="preserve">, Italy, </w:t>
            </w:r>
            <w:r>
              <w:rPr>
                <w:rFonts w:cs="Calibri"/>
                <w:i/>
                <w:iCs/>
              </w:rPr>
              <w:t xml:space="preserve">March </w:t>
            </w:r>
            <w:r w:rsidRPr="00B532B9">
              <w:rPr>
                <w:rFonts w:cs="Calibri"/>
                <w:i/>
                <w:iCs/>
              </w:rPr>
              <w:t>2015</w:t>
            </w:r>
            <w:r>
              <w:rPr>
                <w:rFonts w:cs="Calibri"/>
                <w:i/>
                <w:iCs/>
              </w:rPr>
              <w:t>.</w:t>
            </w:r>
          </w:p>
          <w:p w14:paraId="1A23CA63" w14:textId="1BF91930" w:rsidR="00610455" w:rsidRPr="00EA1150" w:rsidRDefault="00B532B9" w:rsidP="00EA1150">
            <w:pPr>
              <w:widowControl w:val="0"/>
              <w:autoSpaceDE w:val="0"/>
              <w:autoSpaceDN w:val="0"/>
              <w:adjustRightInd w:val="0"/>
              <w:rPr>
                <w:rFonts w:cs="Helvetica Neue"/>
              </w:rPr>
            </w:pPr>
            <w:r w:rsidRPr="00B532B9">
              <w:rPr>
                <w:rFonts w:cs="Helvetica Neue"/>
                <w:b/>
              </w:rPr>
              <w:t>Reducing Vulnerability from Latin American Volcanoes Through Enhanced Monitoring Efforts.</w:t>
            </w:r>
            <w:r w:rsidRPr="00B532B9">
              <w:rPr>
                <w:rFonts w:cs="Helvetica Neue"/>
              </w:rPr>
              <w:t xml:space="preserve"> </w:t>
            </w:r>
            <w:r w:rsidRPr="00B532B9">
              <w:rPr>
                <w:rFonts w:cs="Helvetica Neue"/>
                <w:i/>
                <w:iCs/>
              </w:rPr>
              <w:t>Biggs</w:t>
            </w:r>
            <w:r w:rsidR="006755F7">
              <w:rPr>
                <w:rFonts w:cs="Helvetica Neue"/>
                <w:i/>
                <w:iCs/>
              </w:rPr>
              <w:t xml:space="preserve">, J.; Delgado, F.; Arnold, D.; </w:t>
            </w:r>
            <w:proofErr w:type="spellStart"/>
            <w:r w:rsidR="006755F7">
              <w:rPr>
                <w:rFonts w:cs="Helvetica Neue"/>
                <w:i/>
                <w:iCs/>
              </w:rPr>
              <w:t>Ebmeier</w:t>
            </w:r>
            <w:proofErr w:type="spellEnd"/>
            <w:r w:rsidR="006755F7">
              <w:rPr>
                <w:rFonts w:cs="Helvetica Neue"/>
                <w:i/>
                <w:iCs/>
              </w:rPr>
              <w:t xml:space="preserve">, S.; Pritchard, M., </w:t>
            </w:r>
            <w:r w:rsidRPr="00B532B9">
              <w:rPr>
                <w:rFonts w:cs="Helvetica Neue"/>
              </w:rPr>
              <w:t xml:space="preserve">International Symposium on the Remote Sensing of the Environment </w:t>
            </w:r>
            <w:hyperlink r:id="rId5" w:history="1">
              <w:r w:rsidRPr="00B532B9">
                <w:rPr>
                  <w:rFonts w:cs="Helvetica Neue"/>
                </w:rPr>
                <w:t>ISRSE36-278</w:t>
              </w:r>
            </w:hyperlink>
            <w:r w:rsidRPr="00B532B9">
              <w:rPr>
                <w:rFonts w:cs="Helvetica Neue"/>
              </w:rPr>
              <w:t>, Berlin, May 2015.</w:t>
            </w:r>
          </w:p>
        </w:tc>
      </w:tr>
      <w:tr w:rsidR="002A1632" w14:paraId="2EE59A9C" w14:textId="77777777" w:rsidTr="00A811B2">
        <w:tc>
          <w:tcPr>
            <w:tcW w:w="8856" w:type="dxa"/>
            <w:gridSpan w:val="5"/>
          </w:tcPr>
          <w:p w14:paraId="3D5E4FC5" w14:textId="4A6484D5" w:rsidR="002A1632" w:rsidRPr="00EA1150" w:rsidRDefault="002A1632">
            <w:pPr>
              <w:rPr>
                <w:b/>
              </w:rPr>
            </w:pPr>
            <w:r w:rsidRPr="00EA1150">
              <w:rPr>
                <w:b/>
              </w:rPr>
              <w:t>List objective milestones and state progress to date (%)</w:t>
            </w:r>
          </w:p>
          <w:p w14:paraId="6CDD9796" w14:textId="69D29D1C" w:rsidR="00330481" w:rsidRPr="00EA1150" w:rsidRDefault="00330481" w:rsidP="00330481">
            <w:pPr>
              <w:rPr>
                <w:szCs w:val="20"/>
              </w:rPr>
            </w:pPr>
            <w:r w:rsidRPr="00EA1150">
              <w:rPr>
                <w:szCs w:val="20"/>
              </w:rPr>
              <w:t>2014: Begin studies at site-specific volcanoes of opportunity.  Begin collection of data over Latin America and development of derived products. Establish ties with users</w:t>
            </w:r>
            <w:r w:rsidR="00EA1150" w:rsidRPr="00EA1150">
              <w:rPr>
                <w:szCs w:val="20"/>
              </w:rPr>
              <w:t xml:space="preserve"> in Latin America</w:t>
            </w:r>
            <w:r w:rsidRPr="00EA1150">
              <w:rPr>
                <w:szCs w:val="20"/>
              </w:rPr>
              <w:t xml:space="preserve"> and work with them to define procedures for delivering products. (100%)</w:t>
            </w:r>
          </w:p>
          <w:p w14:paraId="0C0D375A" w14:textId="77777777" w:rsidR="00330481" w:rsidRPr="00EA1150" w:rsidRDefault="00330481" w:rsidP="00330481">
            <w:pPr>
              <w:rPr>
                <w:szCs w:val="20"/>
              </w:rPr>
            </w:pPr>
          </w:p>
          <w:p w14:paraId="721133DC" w14:textId="322CC4A8" w:rsidR="00330481" w:rsidRPr="00EA1150" w:rsidRDefault="00330481" w:rsidP="00330481">
            <w:pPr>
              <w:rPr>
                <w:szCs w:val="20"/>
              </w:rPr>
            </w:pPr>
            <w:r w:rsidRPr="00EA1150">
              <w:rPr>
                <w:szCs w:val="20"/>
              </w:rPr>
              <w:t>2015: Provide derived products to appropriate users in Latin America (e.g., VAAC</w:t>
            </w:r>
            <w:r w:rsidR="00EA1150" w:rsidRPr="00EA1150">
              <w:rPr>
                <w:szCs w:val="20"/>
              </w:rPr>
              <w:t>s</w:t>
            </w:r>
            <w:r w:rsidRPr="00EA1150">
              <w:rPr>
                <w:szCs w:val="20"/>
              </w:rPr>
              <w:t>, Observatories) and agencies working on site-specific volcanoes.  Collect feedback from users about the data and derived products, and use the feedback to refine monitoring strategies.  Provide initial evaluation of pilot results to the World Conference on Disaster Risk Reduction. (</w:t>
            </w:r>
            <w:r w:rsidR="00EA1150" w:rsidRPr="00EA1150">
              <w:rPr>
                <w:szCs w:val="20"/>
              </w:rPr>
              <w:t xml:space="preserve">20% -- </w:t>
            </w:r>
            <w:r w:rsidRPr="00EA1150">
              <w:rPr>
                <w:szCs w:val="20"/>
              </w:rPr>
              <w:t>derived products given to end-users in Latin America and some initial feedback received)</w:t>
            </w:r>
          </w:p>
          <w:p w14:paraId="18FF79A8" w14:textId="77777777" w:rsidR="00330481" w:rsidRPr="00EA1150" w:rsidRDefault="00330481" w:rsidP="00330481">
            <w:pPr>
              <w:rPr>
                <w:szCs w:val="20"/>
              </w:rPr>
            </w:pPr>
          </w:p>
          <w:p w14:paraId="4FC40AF8" w14:textId="5913099C" w:rsidR="002A1632" w:rsidRPr="00EA1150" w:rsidRDefault="00330481" w:rsidP="00330481">
            <w:pPr>
              <w:rPr>
                <w:sz w:val="20"/>
                <w:szCs w:val="20"/>
              </w:rPr>
            </w:pPr>
            <w:r w:rsidRPr="00EA1150">
              <w:rPr>
                <w:szCs w:val="20"/>
              </w:rPr>
              <w:t>2016: Receive reports from Latin American users on derived products and adjust as needed.  Evaluate results from site-specific studies.  Develop broader space-based EO strategy using insights from pilot in a formal report. (0%)</w:t>
            </w:r>
          </w:p>
        </w:tc>
      </w:tr>
      <w:tr w:rsidR="008E4FD1" w14:paraId="1C772428" w14:textId="77777777" w:rsidTr="00A811B2">
        <w:tc>
          <w:tcPr>
            <w:tcW w:w="8856" w:type="dxa"/>
            <w:gridSpan w:val="5"/>
          </w:tcPr>
          <w:p w14:paraId="39692B03" w14:textId="47CB3091" w:rsidR="008E4FD1" w:rsidRPr="00B532B9" w:rsidRDefault="008E4FD1">
            <w:r w:rsidRPr="00EA1150">
              <w:rPr>
                <w:b/>
              </w:rPr>
              <w:t>Issues identified and risk management approach</w:t>
            </w:r>
            <w:r w:rsidR="00EA1150">
              <w:t>:</w:t>
            </w:r>
          </w:p>
          <w:p w14:paraId="12A3F1DA" w14:textId="58D2AE87" w:rsidR="008E4FD1" w:rsidRDefault="003039EA">
            <w:pPr>
              <w:rPr>
                <w:rFonts w:eastAsia="Times New Roman" w:cs="Times New Roman"/>
              </w:rPr>
            </w:pPr>
            <w:r w:rsidRPr="00B532B9">
              <w:rPr>
                <w:rFonts w:eastAsia="Times New Roman" w:cs="Times New Roman"/>
              </w:rPr>
              <w:t>•</w:t>
            </w:r>
            <w:r w:rsidR="00EA1150">
              <w:rPr>
                <w:rFonts w:eastAsia="Times New Roman" w:cs="Times New Roman"/>
              </w:rPr>
              <w:t xml:space="preserve"> </w:t>
            </w:r>
            <w:r w:rsidRPr="00B532B9">
              <w:rPr>
                <w:rFonts w:eastAsia="Times New Roman" w:cs="Times New Roman"/>
              </w:rPr>
              <w:t xml:space="preserve">We appreciate the support of the space agencies, but it is clear that our current data allocations are not sufficient to monitor all of the volcanoes of interest.  </w:t>
            </w:r>
            <w:r w:rsidR="00C32B79" w:rsidRPr="00B532B9">
              <w:rPr>
                <w:rFonts w:eastAsia="Times New Roman" w:cs="Times New Roman"/>
              </w:rPr>
              <w:t>In addition to asking for quota increases</w:t>
            </w:r>
            <w:r w:rsidRPr="00B532B9">
              <w:rPr>
                <w:rFonts w:eastAsia="Times New Roman" w:cs="Times New Roman"/>
              </w:rPr>
              <w:t>, we hope to coordinate CEOS efforts with a few researchers who have independent projects monitoring selected volc</w:t>
            </w:r>
            <w:r w:rsidR="00EA1150">
              <w:rPr>
                <w:rFonts w:eastAsia="Times New Roman" w:cs="Times New Roman"/>
              </w:rPr>
              <w:t>anoes to avoid redundant studies</w:t>
            </w:r>
            <w:r w:rsidRPr="00B532B9">
              <w:rPr>
                <w:rFonts w:eastAsia="Times New Roman" w:cs="Times New Roman"/>
              </w:rPr>
              <w:t xml:space="preserve"> -- for example</w:t>
            </w:r>
            <w:r w:rsidR="00EA1150">
              <w:rPr>
                <w:rFonts w:eastAsia="Times New Roman" w:cs="Times New Roman"/>
              </w:rPr>
              <w:t>,</w:t>
            </w:r>
            <w:r w:rsidRPr="00B532B9">
              <w:rPr>
                <w:rFonts w:eastAsia="Times New Roman" w:cs="Times New Roman"/>
              </w:rPr>
              <w:t xml:space="preserve"> GFZ</w:t>
            </w:r>
            <w:r w:rsidR="00EA1150">
              <w:rPr>
                <w:rFonts w:eastAsia="Times New Roman" w:cs="Times New Roman"/>
              </w:rPr>
              <w:t xml:space="preserve"> (Potsdam, Germany)</w:t>
            </w:r>
            <w:r w:rsidRPr="00B532B9">
              <w:rPr>
                <w:rFonts w:eastAsia="Times New Roman" w:cs="Times New Roman"/>
              </w:rPr>
              <w:t xml:space="preserve"> is working at Lascar </w:t>
            </w:r>
            <w:r w:rsidR="00EA1150">
              <w:rPr>
                <w:rFonts w:eastAsia="Times New Roman" w:cs="Times New Roman"/>
              </w:rPr>
              <w:t xml:space="preserve">(Chile) </w:t>
            </w:r>
            <w:r w:rsidRPr="00B532B9">
              <w:rPr>
                <w:rFonts w:eastAsia="Times New Roman" w:cs="Times New Roman"/>
              </w:rPr>
              <w:t>and Colima</w:t>
            </w:r>
            <w:r w:rsidR="00EA1150">
              <w:rPr>
                <w:rFonts w:eastAsia="Times New Roman" w:cs="Times New Roman"/>
              </w:rPr>
              <w:t xml:space="preserve"> (Mexico),</w:t>
            </w:r>
            <w:r w:rsidRPr="00B532B9">
              <w:rPr>
                <w:rFonts w:eastAsia="Times New Roman" w:cs="Times New Roman"/>
              </w:rPr>
              <w:t xml:space="preserve"> and JPL is looking at several volcanoes</w:t>
            </w:r>
            <w:r w:rsidR="00EA1150">
              <w:rPr>
                <w:rFonts w:eastAsia="Times New Roman" w:cs="Times New Roman"/>
              </w:rPr>
              <w:t xml:space="preserve"> in Latin America</w:t>
            </w:r>
            <w:r w:rsidRPr="00B532B9">
              <w:rPr>
                <w:rFonts w:eastAsia="Times New Roman" w:cs="Times New Roman"/>
              </w:rPr>
              <w:t>. Further, the supersite observation plan is 50 scenes/year from RSAT2: 25/year at Cotopaxi and 25/year at Tungurahua</w:t>
            </w:r>
            <w:r w:rsidR="00EA1150">
              <w:rPr>
                <w:rFonts w:eastAsia="Times New Roman" w:cs="Times New Roman"/>
              </w:rPr>
              <w:t xml:space="preserve"> (both in Ecuador)</w:t>
            </w:r>
            <w:r w:rsidRPr="00B532B9">
              <w:rPr>
                <w:rFonts w:eastAsia="Times New Roman" w:cs="Times New Roman"/>
              </w:rPr>
              <w:t xml:space="preserve">. </w:t>
            </w:r>
            <w:r w:rsidR="00EA1150">
              <w:rPr>
                <w:rFonts w:eastAsia="Times New Roman" w:cs="Times New Roman"/>
              </w:rPr>
              <w:t>A stronger tie is needed between the Ecuadorian volcanoes Supersite and the pilot project (thus far, only informal ties are in place)</w:t>
            </w:r>
            <w:r w:rsidRPr="00B532B9">
              <w:rPr>
                <w:rFonts w:eastAsia="Times New Roman" w:cs="Times New Roman"/>
              </w:rPr>
              <w:t>.</w:t>
            </w:r>
          </w:p>
          <w:p w14:paraId="7D10A379" w14:textId="77777777" w:rsidR="00EA1150" w:rsidRPr="00B532B9" w:rsidRDefault="00EA1150"/>
          <w:p w14:paraId="62F345D6" w14:textId="08CC901C" w:rsidR="008E4FD1" w:rsidRPr="00B532B9" w:rsidRDefault="003039EA">
            <w:pPr>
              <w:rPr>
                <w:rFonts w:eastAsia="Times New Roman" w:cs="Times New Roman"/>
              </w:rPr>
            </w:pPr>
            <w:r w:rsidRPr="00B532B9">
              <w:t>•</w:t>
            </w:r>
            <w:r w:rsidRPr="00B532B9">
              <w:rPr>
                <w:rFonts w:eastAsia="Times New Roman" w:cs="Times New Roman"/>
              </w:rPr>
              <w:t xml:space="preserve"> In addition to the data limits, we are also limited in the workforce.  Considering we just have 1 graduate student at Bristol and 1 at Cornell, it is difficult to keep up with coordinating the satellite observations, processing the data, and communicating with the volcano observatories.  Therefore, we would like to propose the addition of a few researchers to the pilot project to focus on areas where we have not had time to investigate in detail: specifically Mexico, Nicaragua, Guatemala, and El Salvador. We would like to propose specific requirements for adding people to the project:</w:t>
            </w:r>
            <w:r w:rsidRPr="00B532B9">
              <w:rPr>
                <w:rFonts w:eastAsia="Times New Roman" w:cs="Times New Roman"/>
              </w:rPr>
              <w:br/>
            </w:r>
            <w:r w:rsidR="00EA1150">
              <w:rPr>
                <w:rFonts w:eastAsia="Times New Roman" w:cs="Times New Roman"/>
              </w:rPr>
              <w:t xml:space="preserve">     </w:t>
            </w:r>
            <w:r w:rsidRPr="00B532B9">
              <w:rPr>
                <w:rFonts w:eastAsia="Times New Roman" w:cs="Times New Roman"/>
              </w:rPr>
              <w:t>1) Contribute to project definitions and proposals as required by pilot leads and to the allocation of quota products between members. Take responsibility for a given geographical area and undertake the following tasks:</w:t>
            </w:r>
            <w:r w:rsidRPr="00B532B9">
              <w:rPr>
                <w:rFonts w:eastAsia="Times New Roman" w:cs="Times New Roman"/>
              </w:rPr>
              <w:br/>
            </w:r>
            <w:r w:rsidR="00EA1150">
              <w:rPr>
                <w:rFonts w:eastAsia="Times New Roman" w:cs="Times New Roman"/>
              </w:rPr>
              <w:t xml:space="preserve">     </w:t>
            </w:r>
            <w:r w:rsidRPr="00B532B9">
              <w:rPr>
                <w:rFonts w:eastAsia="Times New Roman" w:cs="Times New Roman"/>
              </w:rPr>
              <w:t>2)   Coordinate acquisition requests with pilot leads and space agency representatives.</w:t>
            </w:r>
            <w:r w:rsidRPr="00B532B9">
              <w:rPr>
                <w:rFonts w:eastAsia="Times New Roman" w:cs="Times New Roman"/>
              </w:rPr>
              <w:br/>
            </w:r>
            <w:r w:rsidR="00EA1150">
              <w:rPr>
                <w:rFonts w:eastAsia="Times New Roman" w:cs="Times New Roman"/>
              </w:rPr>
              <w:t xml:space="preserve">     </w:t>
            </w:r>
            <w:r w:rsidRPr="00B532B9">
              <w:rPr>
                <w:rFonts w:eastAsia="Times New Roman" w:cs="Times New Roman"/>
              </w:rPr>
              <w:t>3)   Maintain communication with end users to advise on required changes to the acquisition strategy (e.g. during periods of unre</w:t>
            </w:r>
            <w:r w:rsidR="00EA1150">
              <w:rPr>
                <w:rFonts w:eastAsia="Times New Roman" w:cs="Times New Roman"/>
              </w:rPr>
              <w:t>st or volcanic crises).</w:t>
            </w:r>
            <w:r w:rsidR="00EA1150">
              <w:rPr>
                <w:rFonts w:eastAsia="Times New Roman" w:cs="Times New Roman"/>
              </w:rPr>
              <w:br/>
              <w:t xml:space="preserve">     </w:t>
            </w:r>
            <w:r w:rsidRPr="00B532B9">
              <w:rPr>
                <w:rFonts w:eastAsia="Times New Roman" w:cs="Times New Roman"/>
              </w:rPr>
              <w:t xml:space="preserve">4)   Provide end-users with </w:t>
            </w:r>
            <w:r w:rsidR="00EA1150">
              <w:rPr>
                <w:rFonts w:eastAsia="Times New Roman" w:cs="Times New Roman"/>
              </w:rPr>
              <w:t xml:space="preserve">up-to-date </w:t>
            </w:r>
            <w:r w:rsidRPr="00B532B9">
              <w:rPr>
                <w:rFonts w:eastAsia="Times New Roman" w:cs="Times New Roman"/>
              </w:rPr>
              <w:t xml:space="preserve">preliminary results (e.g. processed </w:t>
            </w:r>
            <w:proofErr w:type="spellStart"/>
            <w:r w:rsidRPr="00B532B9">
              <w:rPr>
                <w:rFonts w:eastAsia="Times New Roman" w:cs="Times New Roman"/>
              </w:rPr>
              <w:t>interferograms</w:t>
            </w:r>
            <w:proofErr w:type="spellEnd"/>
            <w:r w:rsidRPr="00B532B9">
              <w:rPr>
                <w:rFonts w:eastAsia="Times New Roman" w:cs="Times New Roman"/>
              </w:rPr>
              <w:t>) and assist with interpretation as required.</w:t>
            </w:r>
            <w:r w:rsidRPr="00B532B9">
              <w:rPr>
                <w:rFonts w:eastAsia="Times New Roman" w:cs="Times New Roman"/>
              </w:rPr>
              <w:br/>
            </w:r>
            <w:r w:rsidR="00EA1150">
              <w:rPr>
                <w:rFonts w:eastAsia="Times New Roman" w:cs="Times New Roman"/>
              </w:rPr>
              <w:t xml:space="preserve">     </w:t>
            </w:r>
            <w:r w:rsidRPr="00B532B9">
              <w:rPr>
                <w:rFonts w:eastAsia="Times New Roman" w:cs="Times New Roman"/>
              </w:rPr>
              <w:t>5)   Engage in capacity building and training activities with end users.</w:t>
            </w:r>
            <w:r w:rsidRPr="00B532B9">
              <w:rPr>
                <w:rFonts w:eastAsia="Times New Roman" w:cs="Times New Roman"/>
              </w:rPr>
              <w:br/>
            </w:r>
            <w:r w:rsidR="00EA1150">
              <w:rPr>
                <w:rFonts w:eastAsia="Times New Roman" w:cs="Times New Roman"/>
              </w:rPr>
              <w:t xml:space="preserve">     6)   Encourage end-user</w:t>
            </w:r>
            <w:r w:rsidRPr="00B532B9">
              <w:rPr>
                <w:rFonts w:eastAsia="Times New Roman" w:cs="Times New Roman"/>
              </w:rPr>
              <w:t xml:space="preserve"> personnel to be lead- or co-authors on peer-reviewed pub</w:t>
            </w:r>
            <w:r w:rsidR="00EA1150">
              <w:rPr>
                <w:rFonts w:eastAsia="Times New Roman" w:cs="Times New Roman"/>
              </w:rPr>
              <w:t>lications as appropriate.</w:t>
            </w:r>
            <w:r w:rsidR="00EA1150">
              <w:rPr>
                <w:rFonts w:eastAsia="Times New Roman" w:cs="Times New Roman"/>
              </w:rPr>
              <w:br/>
              <w:t xml:space="preserve">     </w:t>
            </w:r>
            <w:r w:rsidRPr="00B532B9">
              <w:rPr>
                <w:rFonts w:eastAsia="Times New Roman" w:cs="Times New Roman"/>
              </w:rPr>
              <w:t>7)   Provide reporting information and images when requested by pilot lead</w:t>
            </w:r>
            <w:r w:rsidR="00EA1150">
              <w:rPr>
                <w:rFonts w:eastAsia="Times New Roman" w:cs="Times New Roman"/>
              </w:rPr>
              <w:t>s (no more than once per month).</w:t>
            </w:r>
            <w:r w:rsidR="00EA1150">
              <w:rPr>
                <w:rFonts w:eastAsia="Times New Roman" w:cs="Times New Roman"/>
              </w:rPr>
              <w:br/>
            </w:r>
            <w:r w:rsidRPr="00B532B9">
              <w:rPr>
                <w:rFonts w:eastAsia="Times New Roman" w:cs="Times New Roman"/>
              </w:rPr>
              <w:t>     8)   Present results on behalf of the Pilot at scientific conferences (within a rotational scheme).</w:t>
            </w:r>
          </w:p>
          <w:p w14:paraId="2AC139EC" w14:textId="77777777" w:rsidR="00EA1150" w:rsidRDefault="00EA1150">
            <w:pPr>
              <w:rPr>
                <w:rFonts w:eastAsia="Times New Roman" w:cs="Times New Roman"/>
              </w:rPr>
            </w:pPr>
          </w:p>
          <w:p w14:paraId="65698744" w14:textId="7854F2A3" w:rsidR="00A811B2" w:rsidRDefault="00A811B2">
            <w:r w:rsidRPr="00B532B9">
              <w:rPr>
                <w:rFonts w:eastAsia="Times New Roman" w:cs="Times New Roman"/>
              </w:rPr>
              <w:t>• A goal for the upcoming year is to better coordinate</w:t>
            </w:r>
            <w:r w:rsidR="00325D9A" w:rsidRPr="00B532B9">
              <w:rPr>
                <w:rFonts w:eastAsia="Times New Roman" w:cs="Times New Roman"/>
              </w:rPr>
              <w:t xml:space="preserve"> the deformation observations (described above) and thermal observations.</w:t>
            </w: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o Sansosti">
    <w15:presenceInfo w15:providerId="Windows Live" w15:userId="a4654dcfd434d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72586"/>
    <w:rsid w:val="00162D4B"/>
    <w:rsid w:val="001A0EAD"/>
    <w:rsid w:val="002A1632"/>
    <w:rsid w:val="003039EA"/>
    <w:rsid w:val="00325D9A"/>
    <w:rsid w:val="00330481"/>
    <w:rsid w:val="00376269"/>
    <w:rsid w:val="00400FCF"/>
    <w:rsid w:val="00592899"/>
    <w:rsid w:val="005D78B5"/>
    <w:rsid w:val="00610455"/>
    <w:rsid w:val="006142F7"/>
    <w:rsid w:val="0067242D"/>
    <w:rsid w:val="006755F7"/>
    <w:rsid w:val="008125D9"/>
    <w:rsid w:val="008E4FD1"/>
    <w:rsid w:val="00A811B2"/>
    <w:rsid w:val="00AC428C"/>
    <w:rsid w:val="00B532B9"/>
    <w:rsid w:val="00BB4F91"/>
    <w:rsid w:val="00C32B79"/>
    <w:rsid w:val="00C95D87"/>
    <w:rsid w:val="00EA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eetingorganizer.copernicus.org/ISRSE36/ISRSE36-278.pdf"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Macintosh Word</Application>
  <DocSecurity>4</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Athena Global</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Andrew Eddy</cp:lastModifiedBy>
  <cp:revision>2</cp:revision>
  <dcterms:created xsi:type="dcterms:W3CDTF">2015-03-09T09:45:00Z</dcterms:created>
  <dcterms:modified xsi:type="dcterms:W3CDTF">2015-03-09T09:45:00Z</dcterms:modified>
</cp:coreProperties>
</file>