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49F1" w14:textId="77777777" w:rsidR="00E05CE3" w:rsidRPr="00F849C4" w:rsidRDefault="003913FF" w:rsidP="008F7A85"/>
    <w:p w14:paraId="628884C8" w14:textId="5B273E75" w:rsidR="00E05CE3" w:rsidRPr="005D360C" w:rsidRDefault="00674942" w:rsidP="005D360C">
      <w:pPr>
        <w:jc w:val="center"/>
        <w:rPr>
          <w:b/>
          <w:sz w:val="32"/>
          <w:szCs w:val="32"/>
        </w:rPr>
      </w:pPr>
      <w:r w:rsidRPr="005D360C">
        <w:rPr>
          <w:b/>
          <w:sz w:val="32"/>
          <w:szCs w:val="32"/>
        </w:rPr>
        <w:t>1</w:t>
      </w:r>
      <w:r w:rsidR="00392D9C">
        <w:rPr>
          <w:b/>
          <w:sz w:val="32"/>
          <w:szCs w:val="32"/>
        </w:rPr>
        <w:t>6</w:t>
      </w:r>
      <w:r w:rsidRPr="005D360C">
        <w:rPr>
          <w:b/>
          <w:sz w:val="32"/>
          <w:szCs w:val="32"/>
          <w:vertAlign w:val="superscript"/>
        </w:rPr>
        <w:t>th</w:t>
      </w:r>
      <w:r w:rsidRPr="005D360C">
        <w:rPr>
          <w:b/>
          <w:sz w:val="32"/>
          <w:szCs w:val="32"/>
        </w:rPr>
        <w:t xml:space="preserve"> Meeting of Joint CEOS</w:t>
      </w:r>
      <w:r w:rsidR="006219AB">
        <w:rPr>
          <w:b/>
          <w:sz w:val="32"/>
          <w:szCs w:val="32"/>
        </w:rPr>
        <w:t xml:space="preserve"> </w:t>
      </w:r>
      <w:r w:rsidR="00392D9C">
        <w:rPr>
          <w:b/>
          <w:sz w:val="32"/>
          <w:szCs w:val="32"/>
        </w:rPr>
        <w:t xml:space="preserve">/ </w:t>
      </w:r>
      <w:r w:rsidRPr="005D360C">
        <w:rPr>
          <w:b/>
          <w:sz w:val="32"/>
          <w:szCs w:val="32"/>
        </w:rPr>
        <w:t>CGMS Working Group on Climate</w:t>
      </w:r>
    </w:p>
    <w:p w14:paraId="2A5ACB84" w14:textId="77777777" w:rsidR="00763248" w:rsidRPr="001250C4" w:rsidRDefault="00763248" w:rsidP="005D360C">
      <w:pPr>
        <w:jc w:val="center"/>
        <w:rPr>
          <w:b/>
        </w:rPr>
      </w:pPr>
    </w:p>
    <w:p w14:paraId="783E5F24" w14:textId="07565F63" w:rsidR="00763248" w:rsidRPr="005D360C" w:rsidRDefault="00392D9C" w:rsidP="005D3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D09EB">
        <w:rPr>
          <w:b/>
          <w:sz w:val="32"/>
          <w:szCs w:val="32"/>
        </w:rPr>
        <w:t xml:space="preserve">2 and </w:t>
      </w:r>
      <w:r>
        <w:rPr>
          <w:b/>
          <w:sz w:val="32"/>
          <w:szCs w:val="32"/>
        </w:rPr>
        <w:t>24 March</w:t>
      </w:r>
      <w:r w:rsidR="00763248" w:rsidRPr="005D360C">
        <w:rPr>
          <w:b/>
          <w:sz w:val="32"/>
          <w:szCs w:val="32"/>
        </w:rPr>
        <w:t xml:space="preserve"> 20</w:t>
      </w:r>
      <w:r w:rsidR="00314A38" w:rsidRPr="005D360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</w:p>
    <w:p w14:paraId="0BD4E044" w14:textId="77777777" w:rsidR="00E05CE3" w:rsidRPr="001250C4" w:rsidRDefault="003913FF" w:rsidP="005D360C">
      <w:pPr>
        <w:jc w:val="center"/>
        <w:rPr>
          <w:b/>
        </w:rPr>
      </w:pPr>
    </w:p>
    <w:p w14:paraId="00AC51AC" w14:textId="71B8C49C" w:rsidR="00FB70CE" w:rsidRPr="005D360C" w:rsidRDefault="00314A38" w:rsidP="005D360C">
      <w:pPr>
        <w:jc w:val="center"/>
        <w:rPr>
          <w:b/>
          <w:sz w:val="32"/>
          <w:szCs w:val="32"/>
        </w:rPr>
      </w:pPr>
      <w:r w:rsidRPr="005D360C">
        <w:rPr>
          <w:b/>
          <w:sz w:val="32"/>
          <w:szCs w:val="32"/>
        </w:rPr>
        <w:t>Virtual Meeting</w:t>
      </w:r>
      <w:r w:rsidR="001250C4">
        <w:rPr>
          <w:b/>
          <w:sz w:val="32"/>
          <w:szCs w:val="32"/>
        </w:rPr>
        <w:t xml:space="preserve"> </w:t>
      </w:r>
      <w:r w:rsidR="00FB70CE" w:rsidRPr="005D360C">
        <w:rPr>
          <w:b/>
          <w:sz w:val="32"/>
          <w:szCs w:val="32"/>
        </w:rPr>
        <w:t>Agenda</w:t>
      </w:r>
      <w:r w:rsidR="001D2423">
        <w:rPr>
          <w:b/>
          <w:sz w:val="32"/>
          <w:szCs w:val="32"/>
        </w:rPr>
        <w:t xml:space="preserve"> Version</w:t>
      </w:r>
      <w:r w:rsidR="007A1012">
        <w:rPr>
          <w:b/>
          <w:sz w:val="32"/>
          <w:szCs w:val="32"/>
        </w:rPr>
        <w:t xml:space="preserve"> </w:t>
      </w:r>
      <w:r w:rsidR="00392D9C">
        <w:rPr>
          <w:b/>
          <w:sz w:val="32"/>
          <w:szCs w:val="32"/>
        </w:rPr>
        <w:t>0.</w:t>
      </w:r>
      <w:r w:rsidR="00FD09EB">
        <w:rPr>
          <w:b/>
          <w:sz w:val="32"/>
          <w:szCs w:val="32"/>
        </w:rPr>
        <w:t>2</w:t>
      </w:r>
    </w:p>
    <w:p w14:paraId="6DC5D31A" w14:textId="77777777" w:rsidR="00FB70CE" w:rsidRPr="00F849C4" w:rsidRDefault="00FB70CE" w:rsidP="008F7A85"/>
    <w:p w14:paraId="775C3A46" w14:textId="046D4672" w:rsidR="00DC0188" w:rsidRDefault="00532A2B" w:rsidP="00BD03BA">
      <w:r>
        <w:t xml:space="preserve">The meeting starts every day at </w:t>
      </w:r>
      <w:r w:rsidR="00FD09EB" w:rsidRPr="00FD09EB">
        <w:rPr>
          <w:b/>
        </w:rPr>
        <w:t>10</w:t>
      </w:r>
      <w:r w:rsidR="006219AB" w:rsidRPr="00FD09EB">
        <w:rPr>
          <w:b/>
        </w:rPr>
        <w:t xml:space="preserve"> </w:t>
      </w:r>
      <w:r w:rsidRPr="00FD09EB">
        <w:rPr>
          <w:b/>
        </w:rPr>
        <w:t xml:space="preserve">pm </w:t>
      </w:r>
      <w:r w:rsidR="00FD09EB" w:rsidRPr="00FD09EB">
        <w:rPr>
          <w:b/>
        </w:rPr>
        <w:t>UTC</w:t>
      </w:r>
      <w:r w:rsidR="00DC0188">
        <w:t xml:space="preserve"> </w:t>
      </w:r>
      <w:r w:rsidR="00FD09EB">
        <w:t xml:space="preserve">on March 22; and on </w:t>
      </w:r>
      <w:r w:rsidR="00FD09EB" w:rsidRPr="00FD09EB">
        <w:rPr>
          <w:b/>
        </w:rPr>
        <w:t xml:space="preserve">11 am UTC </w:t>
      </w:r>
      <w:r w:rsidR="00FD09EB">
        <w:t>on March 24</w:t>
      </w:r>
      <w:r>
        <w:t xml:space="preserve">. </w:t>
      </w:r>
      <w:r w:rsidR="00C91BD7">
        <w:t xml:space="preserve">The meeting is allocated for </w:t>
      </w:r>
      <w:r w:rsidR="00FD09EB">
        <w:t>2</w:t>
      </w:r>
      <w:r w:rsidR="00C91BD7">
        <w:t xml:space="preserve"> hours on </w:t>
      </w:r>
      <w:r w:rsidR="00FD09EB">
        <w:t>the first day</w:t>
      </w:r>
      <w:r w:rsidR="00C91BD7">
        <w:t xml:space="preserve"> and for t</w:t>
      </w:r>
      <w:r w:rsidR="00FD09EB">
        <w:t>hree</w:t>
      </w:r>
      <w:r w:rsidR="00C91BD7">
        <w:t xml:space="preserve"> hours on </w:t>
      </w:r>
      <w:r w:rsidR="00FD09EB">
        <w:t>the second day.</w:t>
      </w:r>
    </w:p>
    <w:p w14:paraId="22F9ECC7" w14:textId="2FD772CF" w:rsidR="00BD03BA" w:rsidRDefault="00BD03BA" w:rsidP="00BD03BA">
      <w:pPr>
        <w:rPr>
          <w:rFonts w:ascii="Calibri" w:hAnsi="Calibri"/>
          <w:lang w:val="en-US"/>
        </w:rPr>
      </w:pPr>
      <w:r>
        <w:t>Please not that t</w:t>
      </w:r>
      <w:r>
        <w:rPr>
          <w:lang w:val="en-US"/>
        </w:rPr>
        <w:t xml:space="preserve">he </w:t>
      </w:r>
      <w:r w:rsidRPr="00BD03BA">
        <w:rPr>
          <w:i/>
          <w:lang w:val="en-US"/>
        </w:rPr>
        <w:t>agenda is tentative</w:t>
      </w:r>
      <w:r>
        <w:rPr>
          <w:lang w:val="en-US"/>
        </w:rPr>
        <w:t xml:space="preserve"> and can be updated on request by any other topics.</w:t>
      </w:r>
    </w:p>
    <w:p w14:paraId="59407F4F" w14:textId="55E0EC80" w:rsidR="00E05CE3" w:rsidRPr="00DD2C60" w:rsidRDefault="00BD03BA" w:rsidP="00BD03BA">
      <w:pPr>
        <w:rPr>
          <w:rFonts w:ascii="Calibri" w:hAnsi="Calibri"/>
          <w:lang w:val="en-US"/>
        </w:rPr>
      </w:pPr>
      <w:r>
        <w:rPr>
          <w:lang w:val="en-US"/>
        </w:rPr>
        <w:t>The order of the agenda may be also subject to changes</w:t>
      </w:r>
      <w:r w:rsidR="00FD09EB">
        <w:rPr>
          <w:lang w:val="en-US"/>
        </w:rPr>
        <w:t xml:space="preserve"> because of personal attendance.</w:t>
      </w:r>
    </w:p>
    <w:p w14:paraId="1A60F09D" w14:textId="77777777" w:rsidR="009E79FB" w:rsidRDefault="009E79FB" w:rsidP="008F7A85"/>
    <w:p w14:paraId="13FB74A1" w14:textId="77777777" w:rsidR="009E79FB" w:rsidRDefault="009E79FB" w:rsidP="008F7A85">
      <w:r>
        <w:t xml:space="preserve">Documents listed in the Agenda will be available on the meeting web page </w:t>
      </w:r>
      <w:r w:rsidR="006219AB">
        <w:t>after the meeting</w:t>
      </w:r>
      <w:r w:rsidRPr="009E79FB">
        <w:t xml:space="preserve">. </w:t>
      </w:r>
    </w:p>
    <w:p w14:paraId="30B603CE" w14:textId="77777777" w:rsidR="00532A2B" w:rsidRPr="00F849C4" w:rsidRDefault="00532A2B" w:rsidP="008F7A85"/>
    <w:p w14:paraId="5083F388" w14:textId="2E30A0D2" w:rsidR="00E05CE3" w:rsidRPr="00C91BD7" w:rsidRDefault="00C91BD7" w:rsidP="008F7A85">
      <w:pPr>
        <w:rPr>
          <w:b/>
          <w:u w:val="single"/>
        </w:rPr>
      </w:pPr>
      <w:r w:rsidRPr="00C91BD7">
        <w:rPr>
          <w:b/>
          <w:u w:val="single"/>
        </w:rPr>
        <w:t>Tentative Agenda</w:t>
      </w:r>
    </w:p>
    <w:p w14:paraId="505506DE" w14:textId="77777777" w:rsidR="00C91BD7" w:rsidRPr="00F849C4" w:rsidRDefault="00C91BD7" w:rsidP="008F7A85"/>
    <w:tbl>
      <w:tblPr>
        <w:tblStyle w:val="MittlereListe1-Akzent1"/>
        <w:tblW w:w="5001" w:type="pct"/>
        <w:tblInd w:w="-5" w:type="dxa"/>
        <w:tblLook w:val="04A0" w:firstRow="1" w:lastRow="0" w:firstColumn="1" w:lastColumn="0" w:noHBand="0" w:noVBand="1"/>
      </w:tblPr>
      <w:tblGrid>
        <w:gridCol w:w="923"/>
        <w:gridCol w:w="8089"/>
      </w:tblGrid>
      <w:tr w:rsidR="00ED175B" w14:paraId="653567A4" w14:textId="77777777" w:rsidTr="007D0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B75" w14:textId="613B2225" w:rsidR="00E05CE3" w:rsidRPr="001250C4" w:rsidRDefault="003913FF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0CA7" w14:textId="77777777" w:rsidR="00E05CE3" w:rsidRPr="001250C4" w:rsidRDefault="00674942" w:rsidP="008F7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50C4">
              <w:t xml:space="preserve">Welcome </w:t>
            </w:r>
            <w:r w:rsidR="006A551E" w:rsidRPr="001250C4">
              <w:t xml:space="preserve">and Introduction </w:t>
            </w:r>
            <w:r w:rsidR="009C5943" w:rsidRPr="001250C4">
              <w:t>(</w:t>
            </w:r>
            <w:r w:rsidR="006219AB">
              <w:t>A von Bargen</w:t>
            </w:r>
            <w:r w:rsidRPr="001250C4">
              <w:t>)</w:t>
            </w:r>
          </w:p>
          <w:p w14:paraId="07EB33F8" w14:textId="77777777" w:rsidR="006A551E" w:rsidRPr="001250C4" w:rsidRDefault="006A551E" w:rsidP="008F7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50C4">
              <w:t>Round table introduction (All)</w:t>
            </w:r>
          </w:p>
        </w:tc>
      </w:tr>
      <w:tr w:rsidR="00ED175B" w:rsidRPr="006219AB" w14:paraId="4A591AC4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168" w14:textId="3499BE88" w:rsidR="00E05CE3" w:rsidRPr="001250C4" w:rsidRDefault="003913FF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306" w14:textId="449EB3AB" w:rsidR="006A551E" w:rsidRPr="006219AB" w:rsidRDefault="007D0E7C" w:rsidP="007D0E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D0E7C">
              <w:rPr>
                <w:rFonts w:eastAsia="Times New Roman"/>
                <w:lang w:val="en-US"/>
              </w:rPr>
              <w:t xml:space="preserve">Introduction: Meeting outline &amp; </w:t>
            </w:r>
            <w:r>
              <w:rPr>
                <w:rFonts w:eastAsia="Times New Roman"/>
                <w:lang w:val="en-US"/>
              </w:rPr>
              <w:t>G</w:t>
            </w:r>
            <w:r w:rsidRPr="007D0E7C">
              <w:rPr>
                <w:rFonts w:eastAsia="Times New Roman"/>
                <w:lang w:val="en-US"/>
              </w:rPr>
              <w:t>oals</w:t>
            </w:r>
          </w:p>
        </w:tc>
      </w:tr>
      <w:tr w:rsidR="00AB20C1" w14:paraId="3DED40D6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605" w14:textId="092F4020" w:rsidR="00AB20C1" w:rsidRPr="001250C4" w:rsidRDefault="00AB20C1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F55" w14:textId="3961F45B" w:rsidR="00AB20C1" w:rsidRPr="001250C4" w:rsidRDefault="00FD09EB" w:rsidP="00BD03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en-US"/>
              </w:rPr>
              <w:t>Agenda &amp; minutes</w:t>
            </w:r>
          </w:p>
        </w:tc>
      </w:tr>
      <w:tr w:rsidR="00FD09EB" w14:paraId="4D0DB2BE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E4A" w14:textId="77777777" w:rsidR="00FD09EB" w:rsidRPr="001250C4" w:rsidRDefault="00FD09EB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7BC" w14:textId="2448277A" w:rsidR="00FD09EB" w:rsidRPr="00BD03BA" w:rsidRDefault="00FD09EB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Chair’s report</w:t>
            </w:r>
          </w:p>
        </w:tc>
      </w:tr>
      <w:tr w:rsidR="00FD09EB" w:rsidRPr="00FA04B1" w14:paraId="3D459722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DB37" w14:textId="77777777" w:rsidR="00FD09EB" w:rsidRPr="001250C4" w:rsidRDefault="00FD09EB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9EE" w14:textId="50C9F20A" w:rsidR="00FD09EB" w:rsidRPr="00BD03BA" w:rsidRDefault="00A678BB" w:rsidP="00BD03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Information V</w:t>
            </w:r>
            <w:r w:rsidR="00FD09EB">
              <w:rPr>
                <w:rFonts w:eastAsia="Times New Roman"/>
                <w:lang w:val="en-US"/>
              </w:rPr>
              <w:t>ice-</w:t>
            </w:r>
            <w:r w:rsidR="00FA04B1">
              <w:rPr>
                <w:rFonts w:eastAsia="Times New Roman"/>
                <w:lang w:val="en-US"/>
              </w:rPr>
              <w:t>C</w:t>
            </w:r>
            <w:r w:rsidR="00FD09EB">
              <w:rPr>
                <w:rFonts w:eastAsia="Times New Roman"/>
                <w:lang w:val="en-US"/>
              </w:rPr>
              <w:t>hair nomination</w:t>
            </w:r>
            <w:r>
              <w:rPr>
                <w:rFonts w:eastAsia="Times New Roman"/>
                <w:lang w:val="en-US"/>
              </w:rPr>
              <w:t xml:space="preserve"> procedure</w:t>
            </w:r>
          </w:p>
        </w:tc>
      </w:tr>
      <w:tr w:rsidR="00A479C3" w14:paraId="0D47F5CF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E3E" w14:textId="74BBC17F" w:rsidR="00A479C3" w:rsidRDefault="00A479C3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ECE3" w14:textId="77777777" w:rsidR="00BD03BA" w:rsidRPr="00BD03BA" w:rsidRDefault="00BD03BA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BD03BA">
              <w:rPr>
                <w:rFonts w:eastAsia="Times New Roman"/>
                <w:lang w:val="en-US"/>
              </w:rPr>
              <w:t xml:space="preserve">Status Joint CEOS / CGMS </w:t>
            </w:r>
            <w:proofErr w:type="spellStart"/>
            <w:r w:rsidRPr="00BD03BA">
              <w:rPr>
                <w:rFonts w:eastAsia="Times New Roman"/>
                <w:lang w:val="en-US"/>
              </w:rPr>
              <w:t>WGClimate</w:t>
            </w:r>
            <w:proofErr w:type="spellEnd"/>
            <w:r w:rsidRPr="00BD03BA">
              <w:rPr>
                <w:rFonts w:eastAsia="Times New Roman"/>
                <w:lang w:val="en-US"/>
              </w:rPr>
              <w:t xml:space="preserve"> activities</w:t>
            </w:r>
          </w:p>
          <w:p w14:paraId="119B66B7" w14:textId="229FA5B5" w:rsidR="00FD09EB" w:rsidRDefault="00FD09EB" w:rsidP="00BD03BA">
            <w:pPr>
              <w:pStyle w:val="Listenabsatz"/>
              <w:numPr>
                <w:ilvl w:val="0"/>
                <w:numId w:val="22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Coordinated action plan</w:t>
            </w:r>
          </w:p>
          <w:p w14:paraId="677598F6" w14:textId="0F53817E" w:rsidR="00BD03BA" w:rsidRDefault="00BD03BA" w:rsidP="00BD03BA">
            <w:pPr>
              <w:pStyle w:val="Listenabsatz"/>
              <w:numPr>
                <w:ilvl w:val="0"/>
                <w:numId w:val="22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Status ECV inventory</w:t>
            </w:r>
          </w:p>
          <w:p w14:paraId="257A00E4" w14:textId="77777777" w:rsidR="00BD03BA" w:rsidRDefault="00BD03BA" w:rsidP="00BD03BA">
            <w:pPr>
              <w:pStyle w:val="Listenabsatz"/>
              <w:numPr>
                <w:ilvl w:val="0"/>
                <w:numId w:val="22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Gap analysis 3.0</w:t>
            </w:r>
          </w:p>
          <w:p w14:paraId="5480F767" w14:textId="4A3C3B74" w:rsidR="00BD03BA" w:rsidRDefault="00392D9C" w:rsidP="00BD03BA">
            <w:pPr>
              <w:pStyle w:val="Listenabsatz"/>
              <w:numPr>
                <w:ilvl w:val="0"/>
                <w:numId w:val="22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Preparation status </w:t>
            </w:r>
            <w:r w:rsidR="00BD03BA">
              <w:rPr>
                <w:rFonts w:eastAsia="Times New Roman"/>
                <w:lang w:val="en-US"/>
              </w:rPr>
              <w:t>gap analysis</w:t>
            </w:r>
            <w:r>
              <w:rPr>
                <w:rFonts w:eastAsia="Times New Roman"/>
                <w:lang w:val="en-US"/>
              </w:rPr>
              <w:t xml:space="preserve"> 4.0</w:t>
            </w:r>
          </w:p>
          <w:p w14:paraId="72A01CAE" w14:textId="77777777" w:rsidR="00BD03BA" w:rsidRDefault="00BD03BA" w:rsidP="00BD03BA">
            <w:pPr>
              <w:pStyle w:val="Listenabsatz"/>
              <w:numPr>
                <w:ilvl w:val="0"/>
                <w:numId w:val="22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Term definitions</w:t>
            </w:r>
          </w:p>
          <w:p w14:paraId="4A6484D0" w14:textId="5D85770D" w:rsidR="00A479C3" w:rsidRPr="00BD03BA" w:rsidRDefault="00BD03BA" w:rsidP="00BD03BA">
            <w:pPr>
              <w:pStyle w:val="Listenabsatz"/>
              <w:numPr>
                <w:ilvl w:val="0"/>
                <w:numId w:val="22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Climate Data Record Use cases</w:t>
            </w:r>
          </w:p>
        </w:tc>
      </w:tr>
      <w:tr w:rsidR="009E4D05" w14:paraId="2058ADC4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FF2" w14:textId="77777777" w:rsidR="009E4D05" w:rsidRDefault="009E4D05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4F4" w14:textId="6F3AF8ED" w:rsidR="009E4D05" w:rsidRPr="00BD03BA" w:rsidRDefault="009E4D05" w:rsidP="00BD03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GCOS Implementation Plan / Review</w:t>
            </w:r>
          </w:p>
        </w:tc>
      </w:tr>
      <w:tr w:rsidR="001D2372" w14:paraId="41755DBB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ECA" w14:textId="61FB15FA" w:rsidR="001D2372" w:rsidRPr="001250C4" w:rsidRDefault="001D2372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1268" w14:textId="40B09191" w:rsidR="00BD03BA" w:rsidRPr="00BD03BA" w:rsidRDefault="00BD03BA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BD03BA">
              <w:rPr>
                <w:rFonts w:eastAsia="Times New Roman"/>
                <w:lang w:val="en-US"/>
              </w:rPr>
              <w:t xml:space="preserve">Global </w:t>
            </w:r>
            <w:proofErr w:type="spellStart"/>
            <w:r w:rsidRPr="00BD03BA">
              <w:rPr>
                <w:rFonts w:eastAsia="Times New Roman"/>
                <w:lang w:val="en-US"/>
              </w:rPr>
              <w:t>Stocktake</w:t>
            </w:r>
            <w:proofErr w:type="spellEnd"/>
          </w:p>
          <w:p w14:paraId="799ED152" w14:textId="3606DF48" w:rsidR="00FD09EB" w:rsidRDefault="00FD09EB" w:rsidP="00BD03BA">
            <w:pPr>
              <w:pStyle w:val="Listenabsatz"/>
              <w:numPr>
                <w:ilvl w:val="0"/>
                <w:numId w:val="23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Implementation of Global </w:t>
            </w:r>
            <w:proofErr w:type="spellStart"/>
            <w:r>
              <w:rPr>
                <w:rFonts w:eastAsia="Times New Roman"/>
                <w:lang w:val="en-US"/>
              </w:rPr>
              <w:t>Stocktake</w:t>
            </w:r>
            <w:proofErr w:type="spellEnd"/>
            <w:r>
              <w:rPr>
                <w:rFonts w:eastAsia="Times New Roman"/>
                <w:lang w:val="en-US"/>
              </w:rPr>
              <w:t xml:space="preserve"> Strategy </w:t>
            </w:r>
          </w:p>
          <w:p w14:paraId="6A95EA68" w14:textId="2FDAD80A" w:rsidR="00BD03BA" w:rsidRDefault="00392D9C" w:rsidP="00BD03BA">
            <w:pPr>
              <w:pStyle w:val="Listenabsatz"/>
              <w:numPr>
                <w:ilvl w:val="0"/>
                <w:numId w:val="23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Information item Community Synthesis Report Systematic Observations</w:t>
            </w:r>
          </w:p>
          <w:p w14:paraId="1C4FEE4A" w14:textId="126F9753" w:rsidR="00392D9C" w:rsidRPr="00167242" w:rsidRDefault="00BD03BA" w:rsidP="00167242">
            <w:pPr>
              <w:pStyle w:val="Listenabsatz"/>
              <w:numPr>
                <w:ilvl w:val="0"/>
                <w:numId w:val="23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Information about CEOS AFOLU Roadmap</w:t>
            </w:r>
          </w:p>
        </w:tc>
      </w:tr>
      <w:tr w:rsidR="00136636" w14:paraId="6937BCCD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EBEE" w14:textId="788706F0" w:rsidR="00136636" w:rsidRPr="001250C4" w:rsidRDefault="00136636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CADF" w14:textId="7D3A6C6C" w:rsidR="00136636" w:rsidRPr="00BD03BA" w:rsidRDefault="00167242" w:rsidP="00BD03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Information about CEOS Ocean</w:t>
            </w:r>
            <w:r w:rsidR="00FD09EB">
              <w:rPr>
                <w:rFonts w:eastAsia="Times New Roman"/>
                <w:lang w:val="en-US"/>
              </w:rPr>
              <w:t xml:space="preserve"> Initiative</w:t>
            </w:r>
          </w:p>
        </w:tc>
      </w:tr>
      <w:tr w:rsidR="00382593" w14:paraId="4CE0DF75" w14:textId="77777777" w:rsidTr="007D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2D3B" w14:textId="6F220D56" w:rsidR="00382593" w:rsidRPr="001250C4" w:rsidRDefault="00382593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889" w14:textId="16D964DB" w:rsidR="00BD03BA" w:rsidRPr="00BD03BA" w:rsidRDefault="00FD09EB" w:rsidP="00BD03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Coordinated action plan</w:t>
            </w:r>
          </w:p>
          <w:p w14:paraId="458880F0" w14:textId="77777777" w:rsidR="00FD09EB" w:rsidRDefault="00FD09EB" w:rsidP="00BD03BA">
            <w:pPr>
              <w:pStyle w:val="Listenabsatz"/>
              <w:numPr>
                <w:ilvl w:val="0"/>
                <w:numId w:val="24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CEOS workplan action items</w:t>
            </w:r>
          </w:p>
          <w:p w14:paraId="2D1D01F5" w14:textId="61C40A8E" w:rsidR="00382593" w:rsidRPr="00FD09EB" w:rsidRDefault="00FD09EB" w:rsidP="00FD09EB">
            <w:pPr>
              <w:pStyle w:val="Listenabsatz"/>
              <w:numPr>
                <w:ilvl w:val="0"/>
                <w:numId w:val="24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Needs for update?</w:t>
            </w:r>
          </w:p>
        </w:tc>
      </w:tr>
      <w:tr w:rsidR="006219AB" w14:paraId="402E79E3" w14:textId="77777777" w:rsidTr="007D0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1F8" w14:textId="086688AB" w:rsidR="006219AB" w:rsidRPr="001250C4" w:rsidRDefault="006219AB" w:rsidP="008F7A85"/>
        </w:tc>
        <w:tc>
          <w:tcPr>
            <w:tcW w:w="4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876" w14:textId="3443C094" w:rsidR="006219AB" w:rsidRDefault="00DD2C60" w:rsidP="008F7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item updates and AOB</w:t>
            </w:r>
            <w:r w:rsidR="001D2372">
              <w:t xml:space="preserve"> (all)</w:t>
            </w:r>
          </w:p>
        </w:tc>
      </w:tr>
    </w:tbl>
    <w:p w14:paraId="3E4408F9" w14:textId="77777777" w:rsidR="00E05CE3" w:rsidRDefault="003913FF" w:rsidP="00BD03BA"/>
    <w:tbl>
      <w:tblPr>
        <w:tblStyle w:val="MittlereListe1-Akzent1"/>
        <w:tblW w:w="9071" w:type="dxa"/>
        <w:tblLook w:val="04A0" w:firstRow="1" w:lastRow="0" w:firstColumn="1" w:lastColumn="0" w:noHBand="0" w:noVBand="1"/>
      </w:tblPr>
      <w:tblGrid>
        <w:gridCol w:w="1847"/>
        <w:gridCol w:w="7224"/>
      </w:tblGrid>
      <w:tr w:rsidR="00BD5D7A" w14:paraId="3E04431A" w14:textId="77777777" w:rsidTr="005B0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tcBorders>
              <w:bottom w:val="single" w:sz="4" w:space="0" w:color="auto"/>
            </w:tcBorders>
          </w:tcPr>
          <w:p w14:paraId="53190435" w14:textId="77777777" w:rsidR="00BD5D7A" w:rsidRPr="00EF76B5" w:rsidRDefault="001250C4" w:rsidP="008F7A85">
            <w:r>
              <w:br w:type="page"/>
              <w:t>End of Meeting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01C35799" w14:textId="77777777" w:rsidR="00BD5D7A" w:rsidRPr="001346D2" w:rsidRDefault="00BD5D7A" w:rsidP="008F7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8F10F8" w14:textId="1FF06393" w:rsidR="00532A2B" w:rsidRDefault="00532A2B" w:rsidP="008F7A85"/>
    <w:p w14:paraId="6428D491" w14:textId="4817EDDA" w:rsidR="007A1012" w:rsidRDefault="007A1012" w:rsidP="008F7A85">
      <w:r>
        <w:t>A detailed agenda including schedule information w</w:t>
      </w:r>
      <w:r w:rsidR="009E4D05">
        <w:t>ill follow.</w:t>
      </w:r>
    </w:p>
    <w:p w14:paraId="4FAAF7E0" w14:textId="77777777" w:rsidR="007A1012" w:rsidRDefault="007A1012" w:rsidP="008F7A85"/>
    <w:p w14:paraId="3F8AC060" w14:textId="77777777" w:rsidR="00832660" w:rsidRPr="003E696C" w:rsidRDefault="00832660" w:rsidP="00832660">
      <w:pPr>
        <w:pStyle w:val="berschrift1"/>
      </w:pPr>
      <w:bookmarkStart w:id="0" w:name="_Toc35930747"/>
      <w:r>
        <w:t>Technology</w:t>
      </w:r>
      <w:bookmarkEnd w:id="0"/>
    </w:p>
    <w:p w14:paraId="49030B40" w14:textId="77777777" w:rsidR="00832660" w:rsidRDefault="00832660" w:rsidP="00832660">
      <w:pPr>
        <w:pStyle w:val="berschrift2"/>
      </w:pPr>
      <w:bookmarkStart w:id="1" w:name="_Toc35930748"/>
      <w:r>
        <w:t>Tools</w:t>
      </w:r>
      <w:bookmarkEnd w:id="1"/>
    </w:p>
    <w:p w14:paraId="14D37111" w14:textId="440723A0" w:rsidR="00832660" w:rsidRDefault="006219AB" w:rsidP="006219AB">
      <w:pPr>
        <w:pStyle w:val="Listenabsatz"/>
        <w:numPr>
          <w:ilvl w:val="0"/>
          <w:numId w:val="18"/>
        </w:numPr>
      </w:pPr>
      <w:r>
        <w:t xml:space="preserve">The conference </w:t>
      </w:r>
      <w:proofErr w:type="gramStart"/>
      <w:r>
        <w:t xml:space="preserve">tool </w:t>
      </w:r>
      <w:r w:rsidR="00D4703C">
        <w:t xml:space="preserve"> will</w:t>
      </w:r>
      <w:proofErr w:type="gramEnd"/>
      <w:r w:rsidR="00D4703C">
        <w:t xml:space="preserve"> be </w:t>
      </w:r>
      <w:r w:rsidR="00DC0188">
        <w:t>WebEx</w:t>
      </w:r>
      <w:r>
        <w:t xml:space="preserve">. </w:t>
      </w:r>
      <w:r w:rsidR="00DC0188">
        <w:t>The</w:t>
      </w:r>
      <w:r>
        <w:t xml:space="preserve"> link</w:t>
      </w:r>
      <w:r w:rsidR="00DC0188">
        <w:t>s</w:t>
      </w:r>
      <w:r>
        <w:t xml:space="preserve"> </w:t>
      </w:r>
      <w:r w:rsidR="00DC0188">
        <w:t>for each meeting day</w:t>
      </w:r>
      <w:r>
        <w:t xml:space="preserve"> </w:t>
      </w:r>
      <w:r w:rsidR="00DC0188">
        <w:t>is</w:t>
      </w:r>
      <w:r>
        <w:t xml:space="preserve"> provided</w:t>
      </w:r>
      <w:r w:rsidR="00DC0188">
        <w:t xml:space="preserve"> below</w:t>
      </w:r>
      <w:r w:rsidR="00D4703C">
        <w:t xml:space="preserve"> with an updated agenda one week in advance of the meeting</w:t>
      </w:r>
      <w:r>
        <w:t xml:space="preserve">. </w:t>
      </w:r>
      <w:r w:rsidR="00D16059">
        <w:t>I</w:t>
      </w:r>
      <w:r>
        <w:t xml:space="preserve">n order to have a smooth meeting, the presentations shall be </w:t>
      </w:r>
      <w:r w:rsidR="001D2423">
        <w:t>sent</w:t>
      </w:r>
      <w:r>
        <w:t xml:space="preserve"> one day earlier to the chair or his supporting colleague</w:t>
      </w:r>
      <w:r w:rsidR="00D16059">
        <w:t xml:space="preserve"> </w:t>
      </w:r>
      <w:hyperlink r:id="rId8" w:history="1">
        <w:r w:rsidR="005D3A73" w:rsidRPr="0051365A">
          <w:rPr>
            <w:rStyle w:val="Hyperlink"/>
            <w:rFonts w:cstheme="minorBidi"/>
          </w:rPr>
          <w:t>Sabrina.Zechlau@dlr.de</w:t>
        </w:r>
      </w:hyperlink>
      <w:r>
        <w:t>.</w:t>
      </w:r>
    </w:p>
    <w:p w14:paraId="39EAD1BA" w14:textId="77777777" w:rsidR="000156A3" w:rsidRDefault="000156A3" w:rsidP="000156A3"/>
    <w:p w14:paraId="0EA55259" w14:textId="3739C7BC" w:rsidR="001D2423" w:rsidRPr="00392D9C" w:rsidRDefault="005D3A73" w:rsidP="000156A3">
      <w:pPr>
        <w:rPr>
          <w:lang w:val="en-US"/>
        </w:rPr>
      </w:pPr>
      <w:r w:rsidRPr="00D4703C">
        <w:rPr>
          <w:b/>
          <w:u w:val="single"/>
          <w:lang w:val="en-US"/>
        </w:rPr>
        <w:t>WebEx</w:t>
      </w:r>
      <w:r w:rsidR="001D2423" w:rsidRPr="00D4703C">
        <w:rPr>
          <w:b/>
          <w:u w:val="single"/>
          <w:lang w:val="en-US"/>
        </w:rPr>
        <w:t xml:space="preserve"> Dial-in information</w:t>
      </w:r>
      <w:r w:rsidR="00392D9C" w:rsidRPr="00D4703C">
        <w:rPr>
          <w:b/>
          <w:u w:val="single"/>
          <w:lang w:val="en-US"/>
        </w:rPr>
        <w:t xml:space="preserve"> will be forwarded </w:t>
      </w:r>
      <w:r w:rsidR="00D4703C" w:rsidRPr="00D4703C">
        <w:rPr>
          <w:b/>
          <w:u w:val="single"/>
          <w:lang w:val="en-US"/>
        </w:rPr>
        <w:t>one week in advance</w:t>
      </w:r>
      <w:r w:rsidR="00392D9C">
        <w:rPr>
          <w:lang w:val="en-US"/>
        </w:rPr>
        <w:t>.</w:t>
      </w:r>
    </w:p>
    <w:p w14:paraId="07F82FA5" w14:textId="7F6C0BF6" w:rsidR="00601EA9" w:rsidRPr="00601EA9" w:rsidRDefault="001D2423" w:rsidP="00392D9C">
      <w:pPr>
        <w:autoSpaceDE w:val="0"/>
        <w:autoSpaceDN w:val="0"/>
        <w:rPr>
          <w:rFonts w:ascii="Arial" w:hAnsi="Arial" w:cs="Arial"/>
          <w:color w:val="333333"/>
          <w:sz w:val="20"/>
          <w:szCs w:val="20"/>
          <w:lang w:val="en-US"/>
        </w:rPr>
      </w:pPr>
      <w:r w:rsidRPr="00392D9C">
        <w:rPr>
          <w:lang w:val="en-US"/>
        </w:rPr>
        <w:br/>
      </w:r>
      <w:bookmarkStart w:id="2" w:name="OutJoinLink"/>
      <w:r>
        <w:fldChar w:fldCharType="begin"/>
      </w:r>
      <w:r>
        <w:fldChar w:fldCharType="end"/>
      </w:r>
      <w:bookmarkEnd w:id="2"/>
    </w:p>
    <w:p w14:paraId="43530B03" w14:textId="77777777" w:rsidR="00601EA9" w:rsidRPr="00601EA9" w:rsidRDefault="00601EA9" w:rsidP="00601EA9">
      <w:pPr>
        <w:rPr>
          <w:color w:val="FFFFFF" w:themeColor="background1"/>
        </w:rPr>
      </w:pPr>
    </w:p>
    <w:p w14:paraId="635268B4" w14:textId="4FBD5D70" w:rsidR="000156A3" w:rsidRDefault="00601EA9" w:rsidP="000156A3">
      <w:pPr>
        <w:autoSpaceDE w:val="0"/>
        <w:autoSpaceDN w:val="0"/>
        <w:rPr>
          <w:sz w:val="6"/>
          <w:szCs w:val="6"/>
          <w:lang w:val="en"/>
        </w:rPr>
      </w:pPr>
      <w:r>
        <w:rPr>
          <w:color w:val="FFFFFF"/>
          <w:sz w:val="2"/>
          <w:szCs w:val="2"/>
          <w:vertAlign w:val="subscript"/>
          <w:lang w:val="en"/>
        </w:rPr>
        <w:t xml:space="preserve"> </w:t>
      </w:r>
      <w:proofErr w:type="gramStart"/>
      <w:r w:rsidR="000156A3">
        <w:rPr>
          <w:color w:val="FFFFFF"/>
          <w:sz w:val="2"/>
          <w:szCs w:val="2"/>
          <w:vertAlign w:val="subscript"/>
          <w:lang w:val="en"/>
        </w:rPr>
        <w:t>[!OC</w:t>
      </w:r>
      <w:proofErr w:type="gramEnd"/>
      <w:r w:rsidR="000156A3">
        <w:rPr>
          <w:color w:val="FFFFFF"/>
          <w:sz w:val="2"/>
          <w:szCs w:val="2"/>
          <w:vertAlign w:val="subscript"/>
          <w:lang w:val="en"/>
        </w:rPr>
        <w:t>([1033])!]</w:t>
      </w:r>
      <w:bookmarkStart w:id="3" w:name="_GoBack"/>
      <w:bookmarkEnd w:id="3"/>
    </w:p>
    <w:sectPr w:rsidR="000156A3" w:rsidSect="00E05CE3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B86C" w14:textId="77777777" w:rsidR="003913FF" w:rsidRDefault="003913FF" w:rsidP="008F7A85">
      <w:r>
        <w:separator/>
      </w:r>
    </w:p>
  </w:endnote>
  <w:endnote w:type="continuationSeparator" w:id="0">
    <w:p w14:paraId="7DC6A088" w14:textId="77777777" w:rsidR="003913FF" w:rsidRDefault="003913FF" w:rsidP="008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B824" w14:textId="77777777" w:rsidR="003913FF" w:rsidRDefault="003913FF" w:rsidP="008F7A85">
      <w:r>
        <w:separator/>
      </w:r>
    </w:p>
  </w:footnote>
  <w:footnote w:type="continuationSeparator" w:id="0">
    <w:p w14:paraId="275DA59F" w14:textId="77777777" w:rsidR="003913FF" w:rsidRDefault="003913FF" w:rsidP="008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7BC3" w14:textId="77777777" w:rsidR="00C2642D" w:rsidRDefault="00674942" w:rsidP="008F7A85">
    <w:pPr>
      <w:pStyle w:val="Kopfzeile"/>
    </w:pPr>
    <w:r w:rsidRPr="00C2642D">
      <w:rPr>
        <w:noProof/>
        <w:lang w:val="de-DE" w:eastAsia="de-DE"/>
      </w:rPr>
      <w:drawing>
        <wp:inline distT="0" distB="0" distL="0" distR="0" wp14:anchorId="6C8FEB18" wp14:editId="683AE1AA">
          <wp:extent cx="2286000" cy="808863"/>
          <wp:effectExtent l="0" t="0" r="0" b="0"/>
          <wp:docPr id="6037033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7867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2642D">
      <w:rPr>
        <w:noProof/>
        <w:lang w:val="de-DE" w:eastAsia="de-DE"/>
      </w:rPr>
      <w:drawing>
        <wp:inline distT="0" distB="0" distL="0" distR="0" wp14:anchorId="35F030F7" wp14:editId="5A935762">
          <wp:extent cx="1229995" cy="575945"/>
          <wp:effectExtent l="0" t="0" r="8255" b="0"/>
          <wp:docPr id="603703310" name="Picture 603703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75345" name="Green-Black-Text_201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C2642D">
      <w:rPr>
        <w:noProof/>
        <w:lang w:val="de-DE" w:eastAsia="de-DE"/>
      </w:rPr>
      <w:drawing>
        <wp:inline distT="0" distB="0" distL="0" distR="0" wp14:anchorId="618C3AC4" wp14:editId="5BB76E2F">
          <wp:extent cx="583557" cy="632727"/>
          <wp:effectExtent l="0" t="0" r="7620" b="0"/>
          <wp:docPr id="603703311" name="Picture 603703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57" cy="63272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</wp:inline>
      </w:drawing>
    </w:r>
  </w:p>
  <w:p w14:paraId="103EC44E" w14:textId="77777777" w:rsidR="001D2423" w:rsidRDefault="001D2423" w:rsidP="008F7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66A"/>
    <w:multiLevelType w:val="hybridMultilevel"/>
    <w:tmpl w:val="93B8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194"/>
    <w:multiLevelType w:val="multilevel"/>
    <w:tmpl w:val="7984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125AC"/>
    <w:multiLevelType w:val="hybridMultilevel"/>
    <w:tmpl w:val="BDC8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00E4"/>
    <w:multiLevelType w:val="hybridMultilevel"/>
    <w:tmpl w:val="D1D0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61EC"/>
    <w:multiLevelType w:val="hybridMultilevel"/>
    <w:tmpl w:val="5672E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4548"/>
    <w:multiLevelType w:val="hybridMultilevel"/>
    <w:tmpl w:val="7024AB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93132"/>
    <w:multiLevelType w:val="hybridMultilevel"/>
    <w:tmpl w:val="021AE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B64AF"/>
    <w:multiLevelType w:val="hybridMultilevel"/>
    <w:tmpl w:val="A80C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BF5"/>
    <w:multiLevelType w:val="hybridMultilevel"/>
    <w:tmpl w:val="29724508"/>
    <w:lvl w:ilvl="0" w:tplc="3A5E9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71E2A4C" w:tentative="1">
      <w:start w:val="1"/>
      <w:numFmt w:val="lowerLetter"/>
      <w:lvlText w:val="%2."/>
      <w:lvlJc w:val="left"/>
      <w:pPr>
        <w:ind w:left="1440" w:hanging="360"/>
      </w:pPr>
    </w:lvl>
    <w:lvl w:ilvl="2" w:tplc="2E026586" w:tentative="1">
      <w:start w:val="1"/>
      <w:numFmt w:val="lowerRoman"/>
      <w:lvlText w:val="%3."/>
      <w:lvlJc w:val="right"/>
      <w:pPr>
        <w:ind w:left="2160" w:hanging="180"/>
      </w:pPr>
    </w:lvl>
    <w:lvl w:ilvl="3" w:tplc="4666449E" w:tentative="1">
      <w:start w:val="1"/>
      <w:numFmt w:val="decimal"/>
      <w:lvlText w:val="%4."/>
      <w:lvlJc w:val="left"/>
      <w:pPr>
        <w:ind w:left="2880" w:hanging="360"/>
      </w:pPr>
    </w:lvl>
    <w:lvl w:ilvl="4" w:tplc="B7441BC6" w:tentative="1">
      <w:start w:val="1"/>
      <w:numFmt w:val="lowerLetter"/>
      <w:lvlText w:val="%5."/>
      <w:lvlJc w:val="left"/>
      <w:pPr>
        <w:ind w:left="3600" w:hanging="360"/>
      </w:pPr>
    </w:lvl>
    <w:lvl w:ilvl="5" w:tplc="F6FA6D0C" w:tentative="1">
      <w:start w:val="1"/>
      <w:numFmt w:val="lowerRoman"/>
      <w:lvlText w:val="%6."/>
      <w:lvlJc w:val="right"/>
      <w:pPr>
        <w:ind w:left="4320" w:hanging="180"/>
      </w:pPr>
    </w:lvl>
    <w:lvl w:ilvl="6" w:tplc="DA50DDD0" w:tentative="1">
      <w:start w:val="1"/>
      <w:numFmt w:val="decimal"/>
      <w:lvlText w:val="%7."/>
      <w:lvlJc w:val="left"/>
      <w:pPr>
        <w:ind w:left="5040" w:hanging="360"/>
      </w:pPr>
    </w:lvl>
    <w:lvl w:ilvl="7" w:tplc="0BD2D44A" w:tentative="1">
      <w:start w:val="1"/>
      <w:numFmt w:val="lowerLetter"/>
      <w:lvlText w:val="%8."/>
      <w:lvlJc w:val="left"/>
      <w:pPr>
        <w:ind w:left="5760" w:hanging="360"/>
      </w:pPr>
    </w:lvl>
    <w:lvl w:ilvl="8" w:tplc="D806D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B1D87"/>
    <w:multiLevelType w:val="hybridMultilevel"/>
    <w:tmpl w:val="9670E11E"/>
    <w:lvl w:ilvl="0" w:tplc="7F6E2930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372C4"/>
    <w:multiLevelType w:val="hybridMultilevel"/>
    <w:tmpl w:val="E4402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45605"/>
    <w:multiLevelType w:val="hybridMultilevel"/>
    <w:tmpl w:val="6764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F01BB"/>
    <w:multiLevelType w:val="hybridMultilevel"/>
    <w:tmpl w:val="B6902ABA"/>
    <w:lvl w:ilvl="0" w:tplc="CA106A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364BD"/>
    <w:multiLevelType w:val="hybridMultilevel"/>
    <w:tmpl w:val="71E8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63657"/>
    <w:multiLevelType w:val="hybridMultilevel"/>
    <w:tmpl w:val="CB086D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34B54"/>
    <w:multiLevelType w:val="hybridMultilevel"/>
    <w:tmpl w:val="597087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5D8B"/>
    <w:multiLevelType w:val="hybridMultilevel"/>
    <w:tmpl w:val="B936B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5B1F"/>
    <w:multiLevelType w:val="hybridMultilevel"/>
    <w:tmpl w:val="E08CDC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B3443"/>
    <w:multiLevelType w:val="hybridMultilevel"/>
    <w:tmpl w:val="85D02714"/>
    <w:lvl w:ilvl="0" w:tplc="27BCE12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567D"/>
    <w:multiLevelType w:val="hybridMultilevel"/>
    <w:tmpl w:val="6664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24461"/>
    <w:multiLevelType w:val="hybridMultilevel"/>
    <w:tmpl w:val="EB9C40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82AC3"/>
    <w:multiLevelType w:val="hybridMultilevel"/>
    <w:tmpl w:val="4832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6"/>
  </w:num>
  <w:num w:numId="5">
    <w:abstractNumId w:val="21"/>
  </w:num>
  <w:num w:numId="6">
    <w:abstractNumId w:val="3"/>
  </w:num>
  <w:num w:numId="7">
    <w:abstractNumId w:val="1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11"/>
  </w:num>
  <w:num w:numId="15">
    <w:abstractNumId w:val="9"/>
  </w:num>
  <w:num w:numId="16">
    <w:abstractNumId w:val="12"/>
  </w:num>
  <w:num w:numId="17">
    <w:abstractNumId w:val="9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</w:num>
  <w:num w:numId="22">
    <w:abstractNumId w:val="20"/>
  </w:num>
  <w:num w:numId="23">
    <w:abstractNumId w:val="14"/>
  </w:num>
  <w:num w:numId="2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156A3"/>
    <w:rsid w:val="00017D7C"/>
    <w:rsid w:val="00024445"/>
    <w:rsid w:val="00060D03"/>
    <w:rsid w:val="000F19CF"/>
    <w:rsid w:val="001250C4"/>
    <w:rsid w:val="00136636"/>
    <w:rsid w:val="00167242"/>
    <w:rsid w:val="00192FBE"/>
    <w:rsid w:val="00197A0D"/>
    <w:rsid w:val="001D2372"/>
    <w:rsid w:val="001D2423"/>
    <w:rsid w:val="00254F0A"/>
    <w:rsid w:val="00264E76"/>
    <w:rsid w:val="002A4C12"/>
    <w:rsid w:val="002B6EB9"/>
    <w:rsid w:val="002B7FFB"/>
    <w:rsid w:val="002E07F5"/>
    <w:rsid w:val="003048CD"/>
    <w:rsid w:val="00314A38"/>
    <w:rsid w:val="00337A32"/>
    <w:rsid w:val="00340CD2"/>
    <w:rsid w:val="00362925"/>
    <w:rsid w:val="00382593"/>
    <w:rsid w:val="003913FF"/>
    <w:rsid w:val="00392D9C"/>
    <w:rsid w:val="003A6608"/>
    <w:rsid w:val="003B7ECD"/>
    <w:rsid w:val="003F74C0"/>
    <w:rsid w:val="0042354E"/>
    <w:rsid w:val="00432AAC"/>
    <w:rsid w:val="00443815"/>
    <w:rsid w:val="00497253"/>
    <w:rsid w:val="004B6185"/>
    <w:rsid w:val="004D2C81"/>
    <w:rsid w:val="0053157C"/>
    <w:rsid w:val="00532A2B"/>
    <w:rsid w:val="00561074"/>
    <w:rsid w:val="005D360C"/>
    <w:rsid w:val="005D3A73"/>
    <w:rsid w:val="005D6B77"/>
    <w:rsid w:val="005E7226"/>
    <w:rsid w:val="00601EA9"/>
    <w:rsid w:val="006219AB"/>
    <w:rsid w:val="0063479A"/>
    <w:rsid w:val="00635DBC"/>
    <w:rsid w:val="006560E1"/>
    <w:rsid w:val="00674942"/>
    <w:rsid w:val="006A551E"/>
    <w:rsid w:val="006A656E"/>
    <w:rsid w:val="00763248"/>
    <w:rsid w:val="007A1012"/>
    <w:rsid w:val="007B6C33"/>
    <w:rsid w:val="007D0E7C"/>
    <w:rsid w:val="00806148"/>
    <w:rsid w:val="00832660"/>
    <w:rsid w:val="00836DB6"/>
    <w:rsid w:val="008A6F2E"/>
    <w:rsid w:val="008F7A85"/>
    <w:rsid w:val="00923C16"/>
    <w:rsid w:val="00955591"/>
    <w:rsid w:val="009A2A86"/>
    <w:rsid w:val="009C5943"/>
    <w:rsid w:val="009E1D71"/>
    <w:rsid w:val="009E4D05"/>
    <w:rsid w:val="009E79FB"/>
    <w:rsid w:val="00A21169"/>
    <w:rsid w:val="00A479C3"/>
    <w:rsid w:val="00A678BB"/>
    <w:rsid w:val="00A804C9"/>
    <w:rsid w:val="00AB20C1"/>
    <w:rsid w:val="00AF59F3"/>
    <w:rsid w:val="00AF7587"/>
    <w:rsid w:val="00B05050"/>
    <w:rsid w:val="00B16BD9"/>
    <w:rsid w:val="00B64BA6"/>
    <w:rsid w:val="00BD03BA"/>
    <w:rsid w:val="00BD5D7A"/>
    <w:rsid w:val="00C2658D"/>
    <w:rsid w:val="00C91BD7"/>
    <w:rsid w:val="00C96FD2"/>
    <w:rsid w:val="00D16059"/>
    <w:rsid w:val="00D22D73"/>
    <w:rsid w:val="00D31639"/>
    <w:rsid w:val="00D369BC"/>
    <w:rsid w:val="00D4703C"/>
    <w:rsid w:val="00DC0188"/>
    <w:rsid w:val="00DD2C60"/>
    <w:rsid w:val="00DF2FB3"/>
    <w:rsid w:val="00E2222B"/>
    <w:rsid w:val="00E92A0C"/>
    <w:rsid w:val="00E95FA6"/>
    <w:rsid w:val="00EB3E0F"/>
    <w:rsid w:val="00ED175B"/>
    <w:rsid w:val="00ED2D3B"/>
    <w:rsid w:val="00ED5D05"/>
    <w:rsid w:val="00F60A07"/>
    <w:rsid w:val="00F6687B"/>
    <w:rsid w:val="00FA04B1"/>
    <w:rsid w:val="00FA59CD"/>
    <w:rsid w:val="00FB3CF3"/>
    <w:rsid w:val="00FB70CE"/>
    <w:rsid w:val="00FD09EB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963B"/>
  <w15:docId w15:val="{CEB1A0AF-4A80-4243-89FD-149BF4BA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7A85"/>
    <w:pPr>
      <w:jc w:val="both"/>
    </w:pPr>
    <w:rPr>
      <w:rFonts w:asciiTheme="majorHAnsi" w:hAnsiTheme="majorHAnsi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2A2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qFormat/>
    <w:rsid w:val="000F6458"/>
    <w:pPr>
      <w:outlineLvl w:val="1"/>
    </w:pPr>
    <w:rPr>
      <w:rFonts w:ascii="Verdana" w:eastAsia="Times New Roman" w:hAnsi="Verdana" w:cs="Times New Roman"/>
      <w:b/>
      <w:bCs/>
      <w:sz w:val="22"/>
      <w:szCs w:val="2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A7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3A7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link w:val="berschrift5Zchn"/>
    <w:qFormat/>
    <w:rsid w:val="000F6458"/>
    <w:pPr>
      <w:outlineLvl w:val="4"/>
    </w:pPr>
    <w:rPr>
      <w:rFonts w:ascii="Verdana" w:eastAsia="Times New Roman" w:hAnsi="Verdana" w:cs="Times New Roman"/>
      <w:b/>
      <w:bCs/>
      <w:sz w:val="15"/>
      <w:szCs w:val="15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8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8E8"/>
    <w:rPr>
      <w:rFonts w:ascii="Lucida Grande" w:hAnsi="Lucida Grande" w:cs="Lucida Grande"/>
      <w:sz w:val="18"/>
      <w:szCs w:val="18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20B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20BD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3E8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E8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E85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E8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E85"/>
    <w:rPr>
      <w:b/>
      <w:bCs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8D74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4C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1">
    <w:name w:val="Medium List 1 Accent 1"/>
    <w:basedOn w:val="NormaleTabelle"/>
    <w:uiPriority w:val="65"/>
    <w:rsid w:val="00EF51D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0F6458"/>
    <w:rPr>
      <w:rFonts w:ascii="Verdana" w:eastAsia="Times New Roman" w:hAnsi="Verdana" w:cs="Times New Roman"/>
      <w:b/>
      <w:bCs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0F6458"/>
    <w:rPr>
      <w:rFonts w:ascii="Verdana" w:eastAsia="Times New Roman" w:hAnsi="Verdana" w:cs="Times New Roman"/>
      <w:b/>
      <w:bCs/>
      <w:sz w:val="15"/>
      <w:szCs w:val="15"/>
    </w:rPr>
  </w:style>
  <w:style w:type="character" w:styleId="Hyperlink">
    <w:name w:val="Hyperlink"/>
    <w:rsid w:val="000F6458"/>
    <w:rPr>
      <w:rFonts w:cs="Times New Roman"/>
      <w:color w:val="0000FF"/>
      <w:u w:val="single"/>
    </w:rPr>
  </w:style>
  <w:style w:type="paragraph" w:customStyle="1" w:styleId="Default">
    <w:name w:val="Default"/>
    <w:rsid w:val="000F645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pt-BR" w:eastAsia="pt-BR"/>
    </w:rPr>
  </w:style>
  <w:style w:type="character" w:customStyle="1" w:styleId="algouri">
    <w:name w:val="algouri"/>
    <w:basedOn w:val="Absatz-Standardschriftart"/>
    <w:rsid w:val="000F6458"/>
    <w:rPr>
      <w:strike w:val="0"/>
      <w:dstrike w:val="0"/>
      <w:color w:val="0E7744"/>
      <w:sz w:val="20"/>
      <w:szCs w:val="20"/>
      <w:u w:val="none"/>
      <w:effect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867E3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74AC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table" w:customStyle="1" w:styleId="Gitternetztabelle2Akzent11">
    <w:name w:val="Gitternetztabelle 2 – Akzent 11"/>
    <w:basedOn w:val="NormaleTabelle"/>
    <w:uiPriority w:val="47"/>
    <w:rsid w:val="00EF76B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532A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423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A73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3A7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Zechlau@dl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581C4-3E72-4DCD-A5F6-7E26C649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Gravereaux</dc:creator>
  <cp:lastModifiedBy>Bargen, Albrecht von</cp:lastModifiedBy>
  <cp:revision>2</cp:revision>
  <cp:lastPrinted>2021-03-12T09:29:00Z</cp:lastPrinted>
  <dcterms:created xsi:type="dcterms:W3CDTF">2022-03-11T12:54:00Z</dcterms:created>
  <dcterms:modified xsi:type="dcterms:W3CDTF">2022-03-11T12:54:00Z</dcterms:modified>
</cp:coreProperties>
</file>