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C18E" w14:textId="77777777" w:rsidR="004A7C2E" w:rsidRDefault="004A7C2E" w:rsidP="00565D1B">
      <w:pPr>
        <w:pStyle w:val="Body"/>
      </w:pPr>
    </w:p>
    <w:p w14:paraId="3A4D17B0" w14:textId="77777777" w:rsidR="002728F6" w:rsidRPr="00707E05" w:rsidRDefault="002728F6" w:rsidP="002728F6">
      <w:pPr>
        <w:pStyle w:val="DOCTYPE"/>
      </w:pPr>
      <w:r w:rsidRPr="00707E05">
        <w:t>MEETING</w:t>
      </w:r>
    </w:p>
    <w:p w14:paraId="3A929022" w14:textId="77777777" w:rsidR="002728F6" w:rsidRPr="008C5BC7" w:rsidRDefault="002728F6" w:rsidP="00565D1B">
      <w:pPr>
        <w:pStyle w:val="Body"/>
      </w:pPr>
    </w:p>
    <w:tbl>
      <w:tblPr>
        <w:tblStyle w:val="TableGrid"/>
        <w:tblW w:w="10036" w:type="dxa"/>
        <w:tblInd w:w="-113" w:type="dxa"/>
        <w:tblBorders>
          <w:top w:val="single" w:sz="4" w:space="0" w:color="033142"/>
          <w:left w:val="none" w:sz="0" w:space="0" w:color="auto"/>
          <w:bottom w:val="single" w:sz="4" w:space="0" w:color="033142"/>
          <w:right w:val="none" w:sz="0" w:space="0" w:color="auto"/>
          <w:insideH w:val="single" w:sz="4" w:space="0" w:color="033142"/>
          <w:insideV w:val="none" w:sz="0" w:space="0" w:color="auto"/>
        </w:tblBorders>
        <w:tblLook w:val="04A0" w:firstRow="1" w:lastRow="0" w:firstColumn="1" w:lastColumn="0" w:noHBand="0" w:noVBand="1"/>
      </w:tblPr>
      <w:tblGrid>
        <w:gridCol w:w="1720"/>
        <w:gridCol w:w="3702"/>
        <w:gridCol w:w="1443"/>
        <w:gridCol w:w="3171"/>
      </w:tblGrid>
      <w:tr w:rsidR="002728F6" w:rsidRPr="00EE1E19" w14:paraId="59CFA109" w14:textId="77777777" w:rsidTr="00CE03ED">
        <w:tc>
          <w:tcPr>
            <w:tcW w:w="1701" w:type="dxa"/>
          </w:tcPr>
          <w:p w14:paraId="23B02FFC" w14:textId="77777777" w:rsidR="002728F6" w:rsidRPr="00EE1E19" w:rsidRDefault="002728F6" w:rsidP="00F1708F">
            <w:pPr>
              <w:pStyle w:val="Dates"/>
              <w:rPr>
                <w:sz w:val="22"/>
                <w:szCs w:val="22"/>
              </w:rPr>
            </w:pPr>
            <w:r w:rsidRPr="00EE1E19">
              <w:rPr>
                <w:sz w:val="22"/>
                <w:szCs w:val="22"/>
              </w:rPr>
              <w:t>Meeting Date:</w:t>
            </w:r>
          </w:p>
        </w:tc>
        <w:sdt>
          <w:sdtPr>
            <w:rPr>
              <w:sz w:val="22"/>
              <w:szCs w:val="22"/>
            </w:rPr>
            <w:alias w:val="MeetingDate"/>
            <w:tag w:val="MeetingDate"/>
            <w:id w:val="-1224440243"/>
            <w:placeholder>
              <w:docPart w:val="C1FEA371F70A364AAED636E2708CFAEB"/>
            </w:placeholder>
          </w:sdtPr>
          <w:sdtContent>
            <w:tc>
              <w:tcPr>
                <w:tcW w:w="3660" w:type="dxa"/>
              </w:tcPr>
              <w:p w14:paraId="392DA2E6" w14:textId="3058D742" w:rsidR="002728F6" w:rsidRPr="00EE1E19" w:rsidRDefault="004077F7" w:rsidP="00C011B6">
                <w:pPr>
                  <w:pStyle w:val="Dates"/>
                  <w:rPr>
                    <w:sz w:val="22"/>
                    <w:szCs w:val="22"/>
                  </w:rPr>
                </w:pPr>
                <w:r>
                  <w:rPr>
                    <w:sz w:val="22"/>
                    <w:szCs w:val="22"/>
                  </w:rPr>
                  <w:t>02/02/2023</w:t>
                </w:r>
              </w:p>
            </w:tc>
          </w:sdtContent>
        </w:sdt>
        <w:tc>
          <w:tcPr>
            <w:tcW w:w="1427" w:type="dxa"/>
          </w:tcPr>
          <w:p w14:paraId="26CF2EEB" w14:textId="77777777" w:rsidR="002728F6" w:rsidRPr="00EE1E19" w:rsidRDefault="002728F6" w:rsidP="00F1708F">
            <w:pPr>
              <w:pStyle w:val="Dates"/>
              <w:rPr>
                <w:sz w:val="22"/>
                <w:szCs w:val="22"/>
              </w:rPr>
            </w:pPr>
            <w:r w:rsidRPr="00EE1E19">
              <w:rPr>
                <w:sz w:val="22"/>
                <w:szCs w:val="22"/>
              </w:rPr>
              <w:t>Ref.:</w:t>
            </w:r>
          </w:p>
        </w:tc>
        <w:sdt>
          <w:sdtPr>
            <w:rPr>
              <w:sz w:val="22"/>
              <w:szCs w:val="22"/>
            </w:rPr>
            <w:alias w:val="Reference"/>
            <w:tag w:val="Reference"/>
            <w:id w:val="-1257981416"/>
            <w:placeholder>
              <w:docPart w:val="EA4A843A7F83F74DAECA56C3A8D10F38"/>
            </w:placeholder>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 w:xpath="/ns0:properties[1]/documentManagement[1]/ns3:Reference[1]" w:storeItemID="{0054B329-7DB5-4DB6-9793-B2A004C8299B}"/>
            <w:text/>
          </w:sdtPr>
          <w:sdtContent>
            <w:tc>
              <w:tcPr>
                <w:tcW w:w="3135" w:type="dxa"/>
              </w:tcPr>
              <w:p w14:paraId="7547AD48" w14:textId="77777777" w:rsidR="002728F6" w:rsidRPr="00EE1E19" w:rsidRDefault="00A10CD2" w:rsidP="00CD0A1D">
                <w:pPr>
                  <w:pStyle w:val="Dates"/>
                  <w:ind w:left="-57"/>
                  <w:rPr>
                    <w:sz w:val="22"/>
                    <w:szCs w:val="22"/>
                  </w:rPr>
                </w:pPr>
                <w:r>
                  <w:rPr>
                    <w:sz w:val="22"/>
                    <w:szCs w:val="22"/>
                  </w:rPr>
                  <w:t xml:space="preserve"> </w:t>
                </w:r>
              </w:p>
            </w:tc>
          </w:sdtContent>
        </w:sdt>
      </w:tr>
      <w:tr w:rsidR="002728F6" w:rsidRPr="00EE1E19" w14:paraId="1EB686F3" w14:textId="77777777" w:rsidTr="00CE03ED">
        <w:tc>
          <w:tcPr>
            <w:tcW w:w="1701" w:type="dxa"/>
          </w:tcPr>
          <w:p w14:paraId="0D61B61B" w14:textId="77777777" w:rsidR="002728F6" w:rsidRPr="00EE1E19" w:rsidRDefault="002728F6" w:rsidP="00F1708F">
            <w:pPr>
              <w:pStyle w:val="Dates"/>
              <w:rPr>
                <w:sz w:val="22"/>
                <w:szCs w:val="22"/>
              </w:rPr>
            </w:pPr>
            <w:r w:rsidRPr="00EE1E19">
              <w:rPr>
                <w:sz w:val="22"/>
                <w:szCs w:val="22"/>
              </w:rPr>
              <w:t>Meeting Place:</w:t>
            </w:r>
          </w:p>
        </w:tc>
        <w:tc>
          <w:tcPr>
            <w:tcW w:w="3660" w:type="dxa"/>
          </w:tcPr>
          <w:sdt>
            <w:sdtPr>
              <w:rPr>
                <w:sz w:val="22"/>
                <w:szCs w:val="22"/>
              </w:rPr>
              <w:alias w:val="MeetingPlace"/>
              <w:tag w:val="MeetingPlace"/>
              <w:id w:val="607167948"/>
              <w:placeholder>
                <w:docPart w:val="3016B87155484148A62E39DB5FF968A1"/>
              </w:placeholder>
            </w:sdtPr>
            <w:sdtContent>
              <w:p w14:paraId="7893E97F" w14:textId="709CD2F3" w:rsidR="002728F6" w:rsidRPr="00EE1E19" w:rsidRDefault="004077F7" w:rsidP="0076033C">
                <w:pPr>
                  <w:pStyle w:val="Dates"/>
                  <w:rPr>
                    <w:sz w:val="22"/>
                    <w:szCs w:val="22"/>
                  </w:rPr>
                </w:pPr>
                <w:r>
                  <w:rPr>
                    <w:sz w:val="22"/>
                    <w:szCs w:val="22"/>
                  </w:rPr>
                  <w:t>WMO, Geneva CH</w:t>
                </w:r>
              </w:p>
            </w:sdtContent>
          </w:sdt>
        </w:tc>
        <w:tc>
          <w:tcPr>
            <w:tcW w:w="1427" w:type="dxa"/>
          </w:tcPr>
          <w:p w14:paraId="5D71961C" w14:textId="77777777" w:rsidR="002728F6" w:rsidRPr="00EE1E19" w:rsidRDefault="002728F6" w:rsidP="00F1708F">
            <w:pPr>
              <w:pStyle w:val="Dates"/>
              <w:rPr>
                <w:sz w:val="22"/>
                <w:szCs w:val="22"/>
              </w:rPr>
            </w:pPr>
            <w:r w:rsidRPr="00EE1E19">
              <w:rPr>
                <w:sz w:val="22"/>
                <w:szCs w:val="22"/>
              </w:rPr>
              <w:t>Chairman:</w:t>
            </w:r>
          </w:p>
        </w:tc>
        <w:tc>
          <w:tcPr>
            <w:tcW w:w="3135" w:type="dxa"/>
          </w:tcPr>
          <w:sdt>
            <w:sdtPr>
              <w:rPr>
                <w:sz w:val="22"/>
                <w:szCs w:val="22"/>
              </w:rPr>
              <w:alias w:val="Chairman"/>
              <w:tag w:val="Chairman"/>
              <w:id w:val="-664017023"/>
              <w:placeholder>
                <w:docPart w:val="E6C714161A6FB3418CC0948B2865EE30"/>
              </w:placeholder>
            </w:sdtPr>
            <w:sdtContent>
              <w:p w14:paraId="69989C71" w14:textId="721EBC34" w:rsidR="002728F6" w:rsidRPr="00EE1E19" w:rsidRDefault="004077F7" w:rsidP="00CD0A1D">
                <w:pPr>
                  <w:pStyle w:val="Dates"/>
                  <w:ind w:left="-57"/>
                  <w:rPr>
                    <w:sz w:val="22"/>
                    <w:szCs w:val="22"/>
                  </w:rPr>
                </w:pPr>
                <w:r>
                  <w:rPr>
                    <w:sz w:val="22"/>
                    <w:szCs w:val="22"/>
                  </w:rPr>
                  <w:t>Yasjka Meijer &amp; Mark Dowell</w:t>
                </w:r>
              </w:p>
            </w:sdtContent>
          </w:sdt>
        </w:tc>
      </w:tr>
      <w:tr w:rsidR="002728F6" w:rsidRPr="00EE1E19" w14:paraId="495A9889" w14:textId="77777777" w:rsidTr="00CE03ED">
        <w:tc>
          <w:tcPr>
            <w:tcW w:w="1701" w:type="dxa"/>
          </w:tcPr>
          <w:p w14:paraId="5B63E155" w14:textId="77777777" w:rsidR="002728F6" w:rsidRPr="00EE1E19" w:rsidRDefault="002728F6" w:rsidP="00F1708F">
            <w:pPr>
              <w:pStyle w:val="Dates"/>
              <w:rPr>
                <w:sz w:val="22"/>
                <w:szCs w:val="22"/>
              </w:rPr>
            </w:pPr>
            <w:r w:rsidRPr="00EE1E19">
              <w:rPr>
                <w:sz w:val="22"/>
                <w:szCs w:val="22"/>
              </w:rPr>
              <w:t>Minute’s Date:</w:t>
            </w:r>
          </w:p>
        </w:tc>
        <w:sdt>
          <w:sdtPr>
            <w:rPr>
              <w:sz w:val="22"/>
              <w:szCs w:val="22"/>
            </w:rPr>
            <w:alias w:val="Issue Date"/>
            <w:tag w:val="Issue_x0020_Date"/>
            <w:id w:val="303593873"/>
            <w:placeholder>
              <w:docPart w:val="A98D2DD55010DA45B0DA403D0E64CD9D"/>
            </w:placeholder>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 w:xpath="/ns0:properties[1]/documentManagement[1]/ns3:Issue_x0020_Date[1]" w:storeItemID="{0054B329-7DB5-4DB6-9793-B2A004C8299B}"/>
            <w:date w:fullDate="2023-02-23T01:00:00Z">
              <w:dateFormat w:val="dd/MM/yyyy"/>
              <w:lid w:val="en-GB"/>
              <w:storeMappedDataAs w:val="dateTime"/>
              <w:calendar w:val="gregorian"/>
            </w:date>
          </w:sdtPr>
          <w:sdtContent>
            <w:tc>
              <w:tcPr>
                <w:tcW w:w="3660" w:type="dxa"/>
              </w:tcPr>
              <w:p w14:paraId="21C8578B" w14:textId="03572C05" w:rsidR="002728F6" w:rsidRPr="00EE1E19" w:rsidRDefault="0084144E" w:rsidP="00F1708F">
                <w:pPr>
                  <w:pStyle w:val="Dates"/>
                  <w:rPr>
                    <w:sz w:val="22"/>
                    <w:szCs w:val="22"/>
                  </w:rPr>
                </w:pPr>
                <w:r>
                  <w:rPr>
                    <w:sz w:val="22"/>
                    <w:szCs w:val="22"/>
                  </w:rPr>
                  <w:t>23/02/2023</w:t>
                </w:r>
              </w:p>
            </w:tc>
          </w:sdtContent>
        </w:sdt>
        <w:tc>
          <w:tcPr>
            <w:tcW w:w="1427" w:type="dxa"/>
          </w:tcPr>
          <w:p w14:paraId="1DD324EC" w14:textId="77777777" w:rsidR="002728F6" w:rsidRPr="00EE1E19" w:rsidRDefault="002728F6" w:rsidP="00F1708F">
            <w:pPr>
              <w:pStyle w:val="Dates"/>
              <w:rPr>
                <w:sz w:val="22"/>
                <w:szCs w:val="22"/>
              </w:rPr>
            </w:pPr>
            <w:r w:rsidRPr="00EE1E19">
              <w:rPr>
                <w:sz w:val="22"/>
                <w:szCs w:val="22"/>
              </w:rPr>
              <w:t>Participants:</w:t>
            </w:r>
          </w:p>
        </w:tc>
        <w:tc>
          <w:tcPr>
            <w:tcW w:w="3135" w:type="dxa"/>
          </w:tcPr>
          <w:p w14:paraId="483C38C4" w14:textId="5F71B777" w:rsidR="002728F6" w:rsidRPr="00EE1E19" w:rsidRDefault="008F7001" w:rsidP="00D373F1">
            <w:pPr>
              <w:pStyle w:val="Dates"/>
              <w:ind w:left="-57"/>
              <w:rPr>
                <w:sz w:val="22"/>
                <w:szCs w:val="22"/>
              </w:rPr>
            </w:pPr>
            <w:r>
              <w:rPr>
                <w:sz w:val="22"/>
                <w:szCs w:val="22"/>
              </w:rPr>
              <w:t>See Annex A</w:t>
            </w:r>
          </w:p>
        </w:tc>
      </w:tr>
      <w:tr w:rsidR="002728F6" w:rsidRPr="00EE1E19" w14:paraId="712472D4" w14:textId="77777777" w:rsidTr="00CE03ED">
        <w:tc>
          <w:tcPr>
            <w:tcW w:w="1701" w:type="dxa"/>
          </w:tcPr>
          <w:p w14:paraId="339A97BD" w14:textId="77777777" w:rsidR="002728F6" w:rsidRPr="00EE1E19" w:rsidRDefault="002728F6" w:rsidP="00F1708F">
            <w:pPr>
              <w:pStyle w:val="Dates"/>
              <w:rPr>
                <w:sz w:val="22"/>
                <w:szCs w:val="22"/>
              </w:rPr>
            </w:pPr>
            <w:r w:rsidRPr="00EE1E19">
              <w:rPr>
                <w:sz w:val="22"/>
                <w:szCs w:val="22"/>
              </w:rPr>
              <w:t>Subject:</w:t>
            </w:r>
          </w:p>
        </w:tc>
        <w:sdt>
          <w:sdtPr>
            <w:rPr>
              <w:sz w:val="22"/>
              <w:szCs w:val="22"/>
            </w:rPr>
            <w:alias w:val="Title"/>
            <w:tag w:val=""/>
            <w:id w:val="2078009982"/>
            <w:placeholder>
              <w:docPart w:val="567175005C3C924BAEFE9D13E66120E6"/>
            </w:placeholder>
            <w:dataBinding w:prefixMappings="xmlns:ns0='http://purl.org/dc/elements/1.1/' xmlns:ns1='http://schemas.openxmlformats.org/package/2006/metadata/core-properties' " w:xpath="/ns1:coreProperties[1]/ns0:title[1]" w:storeItemID="{6C3C8BC8-F283-45AE-878A-BAB7291924A1}"/>
            <w:text/>
          </w:sdtPr>
          <w:sdtContent>
            <w:tc>
              <w:tcPr>
                <w:tcW w:w="3660" w:type="dxa"/>
              </w:tcPr>
              <w:p w14:paraId="4CBBEA94" w14:textId="78370744" w:rsidR="002728F6" w:rsidRPr="00EE1E19" w:rsidRDefault="005A67BA" w:rsidP="00D373F1">
                <w:pPr>
                  <w:pStyle w:val="Dates"/>
                  <w:rPr>
                    <w:sz w:val="22"/>
                    <w:szCs w:val="22"/>
                  </w:rPr>
                </w:pPr>
                <w:r>
                  <w:rPr>
                    <w:sz w:val="22"/>
                    <w:szCs w:val="22"/>
                  </w:rPr>
                  <w:t>GHG Task Team Meeting</w:t>
                </w:r>
              </w:p>
            </w:tc>
          </w:sdtContent>
        </w:sdt>
        <w:tc>
          <w:tcPr>
            <w:tcW w:w="1427" w:type="dxa"/>
          </w:tcPr>
          <w:p w14:paraId="6022FD17" w14:textId="77777777" w:rsidR="002728F6" w:rsidRPr="00EE1E19" w:rsidRDefault="002728F6" w:rsidP="00F1708F">
            <w:pPr>
              <w:pStyle w:val="Dates"/>
              <w:rPr>
                <w:sz w:val="22"/>
                <w:szCs w:val="22"/>
              </w:rPr>
            </w:pPr>
            <w:r w:rsidRPr="00EE1E19">
              <w:rPr>
                <w:sz w:val="22"/>
                <w:szCs w:val="22"/>
              </w:rPr>
              <w:t>Copy:</w:t>
            </w:r>
          </w:p>
        </w:tc>
        <w:tc>
          <w:tcPr>
            <w:tcW w:w="3135" w:type="dxa"/>
          </w:tcPr>
          <w:p w14:paraId="39544694" w14:textId="77777777" w:rsidR="002728F6" w:rsidRPr="00EE1E19" w:rsidRDefault="002728F6" w:rsidP="00D373F1">
            <w:pPr>
              <w:pStyle w:val="Dates"/>
              <w:ind w:left="-57"/>
              <w:rPr>
                <w:sz w:val="22"/>
                <w:szCs w:val="22"/>
              </w:rPr>
            </w:pPr>
          </w:p>
        </w:tc>
      </w:tr>
    </w:tbl>
    <w:p w14:paraId="1E5631C5" w14:textId="77777777" w:rsidR="002728F6" w:rsidRDefault="002728F6" w:rsidP="00EF3808">
      <w:pPr>
        <w:pStyle w:val="Body"/>
      </w:pPr>
    </w:p>
    <w:p w14:paraId="4080E7FF" w14:textId="77777777" w:rsidR="008D7F58" w:rsidRPr="00503270" w:rsidRDefault="008D7F58" w:rsidP="008D7F58">
      <w:pPr>
        <w:pStyle w:val="Body"/>
      </w:pPr>
    </w:p>
    <w:tbl>
      <w:tblPr>
        <w:tblStyle w:val="ESA2"/>
        <w:tblW w:w="10036" w:type="dxa"/>
        <w:tblInd w:w="-113" w:type="dxa"/>
        <w:tblBorders>
          <w:bottom w:val="single" w:sz="4" w:space="0" w:color="355D6D"/>
          <w:insideH w:val="single" w:sz="4" w:space="0" w:color="auto"/>
          <w:insideV w:val="single" w:sz="4" w:space="0" w:color="auto"/>
        </w:tblBorders>
        <w:tblLayout w:type="fixed"/>
        <w:tblLook w:val="01E0" w:firstRow="1" w:lastRow="1" w:firstColumn="1" w:lastColumn="1" w:noHBand="0" w:noVBand="0"/>
      </w:tblPr>
      <w:tblGrid>
        <w:gridCol w:w="8051"/>
        <w:gridCol w:w="1134"/>
        <w:gridCol w:w="851"/>
      </w:tblGrid>
      <w:tr w:rsidR="002728F6" w:rsidRPr="00E121F4" w14:paraId="71DAECDF" w14:textId="77777777" w:rsidTr="00E30F43">
        <w:tc>
          <w:tcPr>
            <w:tcW w:w="8051" w:type="dxa"/>
          </w:tcPr>
          <w:p w14:paraId="2C50F87B" w14:textId="77777777" w:rsidR="002728F6" w:rsidRPr="00E121F4" w:rsidRDefault="002728F6" w:rsidP="004C3158">
            <w:pPr>
              <w:pStyle w:val="Dates"/>
              <w:spacing w:line="240" w:lineRule="auto"/>
              <w:rPr>
                <w:b/>
                <w:bCs/>
                <w:sz w:val="20"/>
              </w:rPr>
            </w:pPr>
            <w:r w:rsidRPr="00E121F4">
              <w:rPr>
                <w:b/>
                <w:bCs/>
                <w:sz w:val="20"/>
              </w:rPr>
              <w:t>Description</w:t>
            </w:r>
          </w:p>
        </w:tc>
        <w:tc>
          <w:tcPr>
            <w:tcW w:w="1134" w:type="dxa"/>
          </w:tcPr>
          <w:p w14:paraId="39594E2A" w14:textId="641800AD" w:rsidR="002728F6" w:rsidRPr="00E121F4" w:rsidRDefault="002728F6" w:rsidP="004C3158">
            <w:pPr>
              <w:pStyle w:val="Dates"/>
              <w:spacing w:line="240" w:lineRule="auto"/>
              <w:rPr>
                <w:b/>
                <w:bCs/>
                <w:sz w:val="20"/>
              </w:rPr>
            </w:pPr>
            <w:r w:rsidRPr="00E121F4">
              <w:rPr>
                <w:b/>
                <w:bCs/>
                <w:sz w:val="20"/>
              </w:rPr>
              <w:t>Action</w:t>
            </w:r>
            <w:r w:rsidR="004F2F59">
              <w:rPr>
                <w:b/>
                <w:bCs/>
                <w:sz w:val="20"/>
              </w:rPr>
              <w:t xml:space="preserve"> </w:t>
            </w:r>
            <w:proofErr w:type="gramStart"/>
            <w:r w:rsidR="004F2F59">
              <w:rPr>
                <w:b/>
                <w:bCs/>
                <w:sz w:val="20"/>
              </w:rPr>
              <w:t>Lead</w:t>
            </w:r>
            <w:proofErr w:type="gramEnd"/>
          </w:p>
        </w:tc>
        <w:tc>
          <w:tcPr>
            <w:tcW w:w="851" w:type="dxa"/>
          </w:tcPr>
          <w:p w14:paraId="3218860A" w14:textId="77777777" w:rsidR="002728F6" w:rsidRPr="00E121F4" w:rsidRDefault="002728F6" w:rsidP="004C3158">
            <w:pPr>
              <w:pStyle w:val="Dates"/>
              <w:spacing w:line="240" w:lineRule="auto"/>
              <w:rPr>
                <w:b/>
                <w:bCs/>
                <w:sz w:val="20"/>
              </w:rPr>
            </w:pPr>
            <w:r w:rsidRPr="00E121F4">
              <w:rPr>
                <w:b/>
                <w:bCs/>
                <w:sz w:val="20"/>
              </w:rPr>
              <w:t>Due Date</w:t>
            </w:r>
          </w:p>
        </w:tc>
      </w:tr>
      <w:tr w:rsidR="00FC5001" w:rsidRPr="00FC5001" w14:paraId="7505B953" w14:textId="77777777" w:rsidTr="00E30F43">
        <w:tc>
          <w:tcPr>
            <w:tcW w:w="8051" w:type="dxa"/>
          </w:tcPr>
          <w:p w14:paraId="76BE0C89" w14:textId="37C114BD" w:rsidR="002728F6" w:rsidRPr="00FC5001" w:rsidRDefault="003E6B01" w:rsidP="003F3057">
            <w:pPr>
              <w:pStyle w:val="Body"/>
              <w:rPr>
                <w:rStyle w:val="Data1"/>
                <w:color w:val="355D6D"/>
                <w:sz w:val="20"/>
              </w:rPr>
            </w:pPr>
            <w:r>
              <w:rPr>
                <w:rStyle w:val="Data1"/>
                <w:color w:val="355D6D"/>
                <w:sz w:val="20"/>
              </w:rPr>
              <w:t xml:space="preserve">Minutes of </w:t>
            </w:r>
            <w:r w:rsidR="003F3057" w:rsidRPr="003F3057">
              <w:rPr>
                <w:rStyle w:val="Data1"/>
                <w:color w:val="355D6D"/>
                <w:sz w:val="20"/>
              </w:rPr>
              <w:t xml:space="preserve">Meeting </w:t>
            </w:r>
            <w:r>
              <w:rPr>
                <w:rStyle w:val="Data1"/>
                <w:color w:val="355D6D"/>
                <w:sz w:val="20"/>
              </w:rPr>
              <w:t xml:space="preserve">from the </w:t>
            </w:r>
            <w:r w:rsidR="003F3057" w:rsidRPr="003F3057">
              <w:rPr>
                <w:rStyle w:val="Data1"/>
                <w:color w:val="355D6D"/>
                <w:sz w:val="20"/>
              </w:rPr>
              <w:t>CEOS / CGMS GHG Task Team</w:t>
            </w:r>
            <w:r>
              <w:rPr>
                <w:rStyle w:val="Data1"/>
                <w:color w:val="355D6D"/>
                <w:sz w:val="20"/>
              </w:rPr>
              <w:t>, which was held on 2</w:t>
            </w:r>
            <w:r w:rsidRPr="003E6B01">
              <w:rPr>
                <w:rStyle w:val="Data1"/>
                <w:color w:val="355D6D"/>
                <w:sz w:val="20"/>
                <w:vertAlign w:val="superscript"/>
              </w:rPr>
              <w:t>nd</w:t>
            </w:r>
            <w:r>
              <w:rPr>
                <w:rStyle w:val="Data1"/>
                <w:color w:val="355D6D"/>
                <w:sz w:val="20"/>
              </w:rPr>
              <w:t xml:space="preserve"> February 2023 at WMO, Geneva, CH</w:t>
            </w:r>
          </w:p>
        </w:tc>
        <w:tc>
          <w:tcPr>
            <w:tcW w:w="1134" w:type="dxa"/>
          </w:tcPr>
          <w:p w14:paraId="73F3E8C4" w14:textId="77777777" w:rsidR="002728F6" w:rsidRPr="00FC5001" w:rsidRDefault="002728F6" w:rsidP="004C3158">
            <w:pPr>
              <w:pStyle w:val="Dates"/>
              <w:spacing w:before="120" w:after="120" w:line="240" w:lineRule="auto"/>
              <w:rPr>
                <w:rStyle w:val="Data1"/>
                <w:color w:val="355D6D"/>
                <w:sz w:val="20"/>
              </w:rPr>
            </w:pPr>
          </w:p>
        </w:tc>
        <w:tc>
          <w:tcPr>
            <w:tcW w:w="851" w:type="dxa"/>
          </w:tcPr>
          <w:p w14:paraId="6F3590ED" w14:textId="77777777" w:rsidR="002728F6" w:rsidRPr="00FC5001" w:rsidRDefault="002728F6" w:rsidP="004C3158">
            <w:pPr>
              <w:pStyle w:val="Dates"/>
              <w:spacing w:before="120" w:after="120" w:line="240" w:lineRule="auto"/>
              <w:rPr>
                <w:rStyle w:val="Data1"/>
                <w:color w:val="355D6D"/>
                <w:sz w:val="20"/>
              </w:rPr>
            </w:pPr>
          </w:p>
        </w:tc>
      </w:tr>
      <w:tr w:rsidR="00E121F4" w:rsidRPr="00FC5001" w14:paraId="7967F54C" w14:textId="77777777" w:rsidTr="00E30F43">
        <w:tc>
          <w:tcPr>
            <w:tcW w:w="8051" w:type="dxa"/>
          </w:tcPr>
          <w:p w14:paraId="201D19D3" w14:textId="572D0264" w:rsidR="00E121F4" w:rsidRDefault="000640A2" w:rsidP="003F3057">
            <w:pPr>
              <w:pStyle w:val="Body"/>
              <w:rPr>
                <w:rStyle w:val="Data1"/>
                <w:color w:val="355D6D"/>
                <w:sz w:val="20"/>
              </w:rPr>
            </w:pPr>
            <w:r>
              <w:rPr>
                <w:rStyle w:val="Data1"/>
                <w:color w:val="355D6D"/>
                <w:sz w:val="20"/>
              </w:rPr>
              <w:t xml:space="preserve">The </w:t>
            </w:r>
            <w:r w:rsidR="00AD7DB7">
              <w:rPr>
                <w:rStyle w:val="Data1"/>
                <w:color w:val="355D6D"/>
                <w:sz w:val="20"/>
              </w:rPr>
              <w:t>updated</w:t>
            </w:r>
            <w:r w:rsidR="008733A2">
              <w:rPr>
                <w:rStyle w:val="Data1"/>
                <w:color w:val="355D6D"/>
                <w:sz w:val="20"/>
              </w:rPr>
              <w:t xml:space="preserve"> Meeting </w:t>
            </w:r>
            <w:r>
              <w:rPr>
                <w:rStyle w:val="Data1"/>
                <w:color w:val="355D6D"/>
                <w:sz w:val="20"/>
              </w:rPr>
              <w:t xml:space="preserve">Agenda </w:t>
            </w:r>
            <w:r w:rsidR="008733A2">
              <w:rPr>
                <w:rStyle w:val="Data1"/>
                <w:color w:val="355D6D"/>
                <w:sz w:val="20"/>
              </w:rPr>
              <w:t>can be found in Annex B</w:t>
            </w:r>
          </w:p>
        </w:tc>
        <w:tc>
          <w:tcPr>
            <w:tcW w:w="1134" w:type="dxa"/>
          </w:tcPr>
          <w:p w14:paraId="1774864D" w14:textId="77777777" w:rsidR="00E121F4" w:rsidRPr="00FC5001" w:rsidRDefault="00E121F4" w:rsidP="004C3158">
            <w:pPr>
              <w:pStyle w:val="Dates"/>
              <w:spacing w:before="120" w:after="120" w:line="240" w:lineRule="auto"/>
              <w:rPr>
                <w:rStyle w:val="Data1"/>
                <w:color w:val="355D6D"/>
                <w:sz w:val="20"/>
              </w:rPr>
            </w:pPr>
          </w:p>
        </w:tc>
        <w:tc>
          <w:tcPr>
            <w:tcW w:w="851" w:type="dxa"/>
          </w:tcPr>
          <w:p w14:paraId="6C50F8DC" w14:textId="77777777" w:rsidR="00E121F4" w:rsidRPr="00FC5001" w:rsidRDefault="00E121F4" w:rsidP="004C3158">
            <w:pPr>
              <w:pStyle w:val="Dates"/>
              <w:spacing w:before="120" w:after="120" w:line="240" w:lineRule="auto"/>
              <w:rPr>
                <w:rStyle w:val="Data1"/>
                <w:color w:val="355D6D"/>
                <w:sz w:val="20"/>
              </w:rPr>
            </w:pPr>
          </w:p>
        </w:tc>
      </w:tr>
      <w:tr w:rsidR="00347A59" w:rsidRPr="00FC5001" w14:paraId="584C7D2B" w14:textId="77777777" w:rsidTr="00E30F43">
        <w:tc>
          <w:tcPr>
            <w:tcW w:w="8051" w:type="dxa"/>
          </w:tcPr>
          <w:p w14:paraId="61134E19" w14:textId="407C0348" w:rsidR="00347A59" w:rsidRDefault="00347A59" w:rsidP="003F3057">
            <w:pPr>
              <w:pStyle w:val="Body"/>
              <w:rPr>
                <w:rStyle w:val="Data1"/>
                <w:color w:val="355D6D"/>
                <w:sz w:val="20"/>
              </w:rPr>
            </w:pPr>
            <w:r>
              <w:rPr>
                <w:rStyle w:val="Data1"/>
                <w:color w:val="355D6D"/>
                <w:sz w:val="20"/>
              </w:rPr>
              <w:t>I</w:t>
            </w:r>
            <w:r w:rsidR="001F6F02">
              <w:rPr>
                <w:rStyle w:val="Data1"/>
                <w:color w:val="355D6D"/>
                <w:sz w:val="20"/>
              </w:rPr>
              <w:t>n</w:t>
            </w:r>
            <w:r>
              <w:rPr>
                <w:rStyle w:val="Data1"/>
                <w:color w:val="355D6D"/>
                <w:sz w:val="20"/>
              </w:rPr>
              <w:t xml:space="preserve"> a tour-de-table, </w:t>
            </w:r>
            <w:r w:rsidR="007E20B1">
              <w:rPr>
                <w:rStyle w:val="Data1"/>
                <w:color w:val="355D6D"/>
                <w:sz w:val="20"/>
              </w:rPr>
              <w:t>each participant introduced</w:t>
            </w:r>
            <w:r>
              <w:rPr>
                <w:rStyle w:val="Data1"/>
                <w:color w:val="355D6D"/>
                <w:sz w:val="20"/>
              </w:rPr>
              <w:t xml:space="preserve"> his/her background, </w:t>
            </w:r>
            <w:proofErr w:type="gramStart"/>
            <w:r>
              <w:rPr>
                <w:rStyle w:val="Data1"/>
                <w:color w:val="355D6D"/>
                <w:sz w:val="20"/>
              </w:rPr>
              <w:t>interest</w:t>
            </w:r>
            <w:proofErr w:type="gramEnd"/>
            <w:r>
              <w:rPr>
                <w:rStyle w:val="Data1"/>
                <w:color w:val="355D6D"/>
                <w:sz w:val="20"/>
              </w:rPr>
              <w:t xml:space="preserve"> and foreseen contribution to the GHG Task Team (TT) activities.</w:t>
            </w:r>
          </w:p>
        </w:tc>
        <w:tc>
          <w:tcPr>
            <w:tcW w:w="1134" w:type="dxa"/>
          </w:tcPr>
          <w:p w14:paraId="3CA80B05" w14:textId="77777777" w:rsidR="00347A59" w:rsidRPr="00FC5001" w:rsidRDefault="00347A59" w:rsidP="004C3158">
            <w:pPr>
              <w:pStyle w:val="Dates"/>
              <w:spacing w:before="120" w:after="120" w:line="240" w:lineRule="auto"/>
              <w:rPr>
                <w:rStyle w:val="Data1"/>
                <w:color w:val="355D6D"/>
                <w:sz w:val="20"/>
              </w:rPr>
            </w:pPr>
          </w:p>
        </w:tc>
        <w:tc>
          <w:tcPr>
            <w:tcW w:w="851" w:type="dxa"/>
          </w:tcPr>
          <w:p w14:paraId="15BB94E9" w14:textId="77777777" w:rsidR="00347A59" w:rsidRPr="00FC5001" w:rsidRDefault="00347A59" w:rsidP="004C3158">
            <w:pPr>
              <w:pStyle w:val="Dates"/>
              <w:spacing w:before="120" w:after="120" w:line="240" w:lineRule="auto"/>
              <w:rPr>
                <w:rStyle w:val="Data1"/>
                <w:color w:val="355D6D"/>
                <w:sz w:val="20"/>
              </w:rPr>
            </w:pPr>
          </w:p>
        </w:tc>
      </w:tr>
      <w:tr w:rsidR="00192EF5" w:rsidRPr="00FC5001" w14:paraId="303A3BE2" w14:textId="77777777" w:rsidTr="00E30F43">
        <w:tc>
          <w:tcPr>
            <w:tcW w:w="8051" w:type="dxa"/>
          </w:tcPr>
          <w:p w14:paraId="232E3655" w14:textId="77777777" w:rsidR="00192EF5" w:rsidRDefault="00192EF5" w:rsidP="003F3057">
            <w:pPr>
              <w:pStyle w:val="Body"/>
              <w:rPr>
                <w:b/>
                <w:bCs/>
                <w:color w:val="355D6D"/>
                <w:sz w:val="20"/>
                <w:lang w:val="en-US"/>
              </w:rPr>
            </w:pPr>
            <w:r w:rsidRPr="00192EF5">
              <w:rPr>
                <w:b/>
                <w:bCs/>
                <w:color w:val="355D6D"/>
                <w:sz w:val="20"/>
                <w:lang w:val="en-US"/>
              </w:rPr>
              <w:t>Overview of current activities and path toward GST 2 (Mark)</w:t>
            </w:r>
          </w:p>
          <w:p w14:paraId="42BE5512" w14:textId="45B4D29D" w:rsidR="00E623C1" w:rsidRPr="00A721D8" w:rsidRDefault="00A721D8" w:rsidP="003F3057">
            <w:pPr>
              <w:pStyle w:val="Body"/>
              <w:rPr>
                <w:rStyle w:val="Data1"/>
                <w:color w:val="355D6D"/>
                <w:sz w:val="20"/>
              </w:rPr>
            </w:pPr>
            <w:r w:rsidRPr="00A721D8">
              <w:rPr>
                <w:rStyle w:val="Data1"/>
                <w:color w:val="355D6D"/>
                <w:sz w:val="20"/>
              </w:rPr>
              <w:t>Specific</w:t>
            </w:r>
            <w:r>
              <w:rPr>
                <w:rStyle w:val="Data1"/>
                <w:color w:val="355D6D"/>
                <w:sz w:val="20"/>
              </w:rPr>
              <w:t xml:space="preserve">ally stressed that the developments should target the situation for the GST-2 but also </w:t>
            </w:r>
            <w:r w:rsidR="00013A7D">
              <w:rPr>
                <w:rStyle w:val="Data1"/>
                <w:color w:val="355D6D"/>
                <w:sz w:val="20"/>
              </w:rPr>
              <w:t>beyond and possibly into an era with very low GHG emissions</w:t>
            </w:r>
            <w:r w:rsidR="00DF6902">
              <w:rPr>
                <w:rStyle w:val="Data1"/>
                <w:color w:val="355D6D"/>
                <w:sz w:val="20"/>
              </w:rPr>
              <w:t>.</w:t>
            </w:r>
          </w:p>
        </w:tc>
        <w:tc>
          <w:tcPr>
            <w:tcW w:w="1134" w:type="dxa"/>
          </w:tcPr>
          <w:p w14:paraId="1AD27506" w14:textId="77777777" w:rsidR="00192EF5" w:rsidRPr="00FC5001" w:rsidRDefault="00192EF5" w:rsidP="004C3158">
            <w:pPr>
              <w:pStyle w:val="Dates"/>
              <w:spacing w:before="120" w:after="120" w:line="240" w:lineRule="auto"/>
              <w:rPr>
                <w:rStyle w:val="Data1"/>
                <w:color w:val="355D6D"/>
                <w:sz w:val="20"/>
              </w:rPr>
            </w:pPr>
          </w:p>
        </w:tc>
        <w:tc>
          <w:tcPr>
            <w:tcW w:w="851" w:type="dxa"/>
          </w:tcPr>
          <w:p w14:paraId="16E026B9" w14:textId="77777777" w:rsidR="00192EF5" w:rsidRPr="00FC5001" w:rsidRDefault="00192EF5" w:rsidP="004C3158">
            <w:pPr>
              <w:pStyle w:val="Dates"/>
              <w:spacing w:before="120" w:after="120" w:line="240" w:lineRule="auto"/>
              <w:rPr>
                <w:rStyle w:val="Data1"/>
                <w:color w:val="355D6D"/>
                <w:sz w:val="20"/>
              </w:rPr>
            </w:pPr>
          </w:p>
        </w:tc>
      </w:tr>
      <w:tr w:rsidR="00DF6902" w:rsidRPr="00DF6902" w14:paraId="25FEA8D4" w14:textId="77777777" w:rsidTr="00E30F43">
        <w:tc>
          <w:tcPr>
            <w:tcW w:w="8051" w:type="dxa"/>
          </w:tcPr>
          <w:p w14:paraId="41803DB3" w14:textId="6896B1B0" w:rsidR="00DF6902" w:rsidRPr="00DF6902" w:rsidRDefault="00CF14E5" w:rsidP="003F3057">
            <w:pPr>
              <w:pStyle w:val="Body"/>
              <w:rPr>
                <w:color w:val="355D6D"/>
                <w:sz w:val="20"/>
                <w:lang w:val="en-US"/>
              </w:rPr>
            </w:pPr>
            <w:r>
              <w:rPr>
                <w:color w:val="355D6D"/>
                <w:sz w:val="20"/>
                <w:lang w:val="en-US"/>
              </w:rPr>
              <w:t>It is agre</w:t>
            </w:r>
            <w:r w:rsidR="00286054">
              <w:rPr>
                <w:color w:val="355D6D"/>
                <w:sz w:val="20"/>
                <w:lang w:val="en-US"/>
              </w:rPr>
              <w:t>e</w:t>
            </w:r>
            <w:r>
              <w:rPr>
                <w:color w:val="355D6D"/>
                <w:sz w:val="20"/>
                <w:lang w:val="en-US"/>
              </w:rPr>
              <w:t>d that we n</w:t>
            </w:r>
            <w:r w:rsidR="00DF6902" w:rsidRPr="00DF6902">
              <w:rPr>
                <w:color w:val="355D6D"/>
                <w:sz w:val="20"/>
                <w:lang w:val="en-US"/>
              </w:rPr>
              <w:t xml:space="preserve">eed to respond to the latest GCOS </w:t>
            </w:r>
            <w:r w:rsidR="00DF6902">
              <w:rPr>
                <w:color w:val="355D6D"/>
                <w:sz w:val="20"/>
                <w:lang w:val="en-US"/>
              </w:rPr>
              <w:t xml:space="preserve">implementation plan </w:t>
            </w:r>
            <w:r w:rsidR="005714FF">
              <w:rPr>
                <w:color w:val="355D6D"/>
                <w:sz w:val="20"/>
                <w:lang w:val="en-US"/>
              </w:rPr>
              <w:t xml:space="preserve">(GCOS-244, wmo.int) </w:t>
            </w:r>
            <w:r w:rsidR="00DF6902">
              <w:rPr>
                <w:color w:val="355D6D"/>
                <w:sz w:val="20"/>
                <w:lang w:val="en-US"/>
              </w:rPr>
              <w:t xml:space="preserve">and update roadmap </w:t>
            </w:r>
            <w:r w:rsidR="005714FF">
              <w:rPr>
                <w:color w:val="355D6D"/>
                <w:sz w:val="20"/>
                <w:lang w:val="en-US"/>
              </w:rPr>
              <w:t xml:space="preserve">actions </w:t>
            </w:r>
            <w:r w:rsidR="00DF6902">
              <w:rPr>
                <w:color w:val="355D6D"/>
                <w:sz w:val="20"/>
                <w:lang w:val="en-US"/>
              </w:rPr>
              <w:t>accordingly</w:t>
            </w:r>
            <w:r w:rsidR="005714FF">
              <w:rPr>
                <w:color w:val="355D6D"/>
                <w:sz w:val="20"/>
                <w:lang w:val="en-US"/>
              </w:rPr>
              <w:t>. This is specifically for the Action F5</w:t>
            </w:r>
          </w:p>
        </w:tc>
        <w:tc>
          <w:tcPr>
            <w:tcW w:w="1134" w:type="dxa"/>
          </w:tcPr>
          <w:p w14:paraId="6FCBCEAC" w14:textId="77777777" w:rsidR="00DF6902" w:rsidRPr="00DF6902" w:rsidRDefault="00DF6902" w:rsidP="004C3158">
            <w:pPr>
              <w:pStyle w:val="Dates"/>
              <w:spacing w:before="120" w:after="120" w:line="240" w:lineRule="auto"/>
              <w:rPr>
                <w:rStyle w:val="Data1"/>
                <w:color w:val="355D6D"/>
                <w:sz w:val="20"/>
              </w:rPr>
            </w:pPr>
          </w:p>
        </w:tc>
        <w:tc>
          <w:tcPr>
            <w:tcW w:w="851" w:type="dxa"/>
          </w:tcPr>
          <w:p w14:paraId="78C483BC" w14:textId="77777777" w:rsidR="00DF6902" w:rsidRPr="00DF6902" w:rsidRDefault="00DF6902" w:rsidP="004C3158">
            <w:pPr>
              <w:pStyle w:val="Dates"/>
              <w:spacing w:before="120" w:after="120" w:line="240" w:lineRule="auto"/>
              <w:rPr>
                <w:rStyle w:val="Data1"/>
                <w:color w:val="355D6D"/>
                <w:sz w:val="20"/>
              </w:rPr>
            </w:pPr>
          </w:p>
        </w:tc>
      </w:tr>
      <w:tr w:rsidR="00592137" w:rsidRPr="00DF6902" w14:paraId="009C97A1" w14:textId="77777777" w:rsidTr="00E30F43">
        <w:tc>
          <w:tcPr>
            <w:tcW w:w="8051" w:type="dxa"/>
          </w:tcPr>
          <w:p w14:paraId="5E0F9D4E" w14:textId="27768A67" w:rsidR="00435DAD" w:rsidRDefault="00CF778E" w:rsidP="00CF778E">
            <w:pPr>
              <w:pStyle w:val="Body"/>
              <w:jc w:val="left"/>
              <w:rPr>
                <w:color w:val="355D6D"/>
                <w:sz w:val="20"/>
                <w:lang w:val="en-US"/>
              </w:rPr>
            </w:pPr>
            <w:r w:rsidRPr="00CF778E">
              <w:rPr>
                <w:b/>
                <w:bCs/>
                <w:color w:val="355D6D"/>
                <w:sz w:val="20"/>
                <w:lang w:val="en-US"/>
              </w:rPr>
              <w:t>New Space Discussion</w:t>
            </w:r>
            <w:r>
              <w:rPr>
                <w:color w:val="355D6D"/>
                <w:sz w:val="20"/>
                <w:lang w:val="en-US"/>
              </w:rPr>
              <w:br/>
            </w:r>
            <w:r w:rsidR="004200BD">
              <w:rPr>
                <w:color w:val="355D6D"/>
                <w:sz w:val="20"/>
                <w:lang w:val="en-US"/>
              </w:rPr>
              <w:t>Apparently</w:t>
            </w:r>
            <w:r w:rsidR="007758AA">
              <w:rPr>
                <w:color w:val="355D6D"/>
                <w:sz w:val="20"/>
                <w:lang w:val="en-US"/>
              </w:rPr>
              <w:t>,</w:t>
            </w:r>
            <w:r w:rsidR="004200BD">
              <w:rPr>
                <w:color w:val="355D6D"/>
                <w:sz w:val="20"/>
                <w:lang w:val="en-US"/>
              </w:rPr>
              <w:t xml:space="preserve"> there is in CEOS a New Space TT, which would be relevant in our evaluation on how the </w:t>
            </w:r>
            <w:r w:rsidR="00EC69E0">
              <w:rPr>
                <w:color w:val="355D6D"/>
                <w:sz w:val="20"/>
                <w:lang w:val="en-US"/>
              </w:rPr>
              <w:t xml:space="preserve">commercial sector </w:t>
            </w:r>
            <w:r w:rsidR="002249B9">
              <w:rPr>
                <w:color w:val="355D6D"/>
                <w:sz w:val="20"/>
                <w:lang w:val="en-US"/>
              </w:rPr>
              <w:t>can contribute</w:t>
            </w:r>
            <w:r w:rsidR="007758AA">
              <w:rPr>
                <w:color w:val="355D6D"/>
                <w:sz w:val="20"/>
                <w:lang w:val="en-US"/>
              </w:rPr>
              <w:t xml:space="preserve">. There would be the need </w:t>
            </w:r>
            <w:r w:rsidR="007758AA" w:rsidRPr="007758AA">
              <w:rPr>
                <w:color w:val="355D6D"/>
                <w:sz w:val="20"/>
                <w:lang w:val="en-US"/>
              </w:rPr>
              <w:t>to define requirements for the emerging GHG information systems</w:t>
            </w:r>
            <w:r>
              <w:rPr>
                <w:color w:val="355D6D"/>
                <w:sz w:val="20"/>
                <w:lang w:val="en-US"/>
              </w:rPr>
              <w:t xml:space="preserve">. </w:t>
            </w:r>
            <w:r w:rsidR="00773378">
              <w:rPr>
                <w:color w:val="355D6D"/>
                <w:sz w:val="20"/>
                <w:lang w:val="en-US"/>
              </w:rPr>
              <w:t xml:space="preserve">There is a National Academy of Sciences (NAS) report </w:t>
            </w:r>
            <w:r w:rsidR="007C67DB">
              <w:rPr>
                <w:color w:val="355D6D"/>
                <w:sz w:val="20"/>
                <w:lang w:val="en-US"/>
              </w:rPr>
              <w:t xml:space="preserve">that addresses New Space standards. One major perceived shortfall is the </w:t>
            </w:r>
            <w:r w:rsidR="002B2EA0">
              <w:rPr>
                <w:color w:val="355D6D"/>
                <w:sz w:val="20"/>
                <w:lang w:val="en-US"/>
              </w:rPr>
              <w:t>lack of getting the ATBDs of the retrieval leading to the provided data products.</w:t>
            </w:r>
            <w:r w:rsidR="004D37C1">
              <w:rPr>
                <w:color w:val="355D6D"/>
                <w:sz w:val="20"/>
                <w:lang w:val="en-US"/>
              </w:rPr>
              <w:t xml:space="preserve"> </w:t>
            </w:r>
            <w:r w:rsidR="00566F7F">
              <w:rPr>
                <w:color w:val="355D6D"/>
                <w:sz w:val="20"/>
                <w:lang w:val="en-US"/>
              </w:rPr>
              <w:t xml:space="preserve">Transparency, </w:t>
            </w:r>
            <w:proofErr w:type="gramStart"/>
            <w:r w:rsidR="00566F7F">
              <w:rPr>
                <w:color w:val="355D6D"/>
                <w:sz w:val="20"/>
                <w:lang w:val="en-US"/>
              </w:rPr>
              <w:t>continuity</w:t>
            </w:r>
            <w:proofErr w:type="gramEnd"/>
            <w:r w:rsidR="00566F7F">
              <w:rPr>
                <w:color w:val="355D6D"/>
                <w:sz w:val="20"/>
                <w:lang w:val="en-US"/>
              </w:rPr>
              <w:t xml:space="preserve"> and </w:t>
            </w:r>
            <w:r w:rsidR="00B154A0">
              <w:rPr>
                <w:color w:val="355D6D"/>
                <w:sz w:val="20"/>
                <w:lang w:val="en-US"/>
              </w:rPr>
              <w:t xml:space="preserve">traceability </w:t>
            </w:r>
            <w:r w:rsidR="001C5E8B">
              <w:rPr>
                <w:color w:val="355D6D"/>
                <w:sz w:val="20"/>
                <w:lang w:val="en-US"/>
              </w:rPr>
              <w:t xml:space="preserve">(e.g., to GCOS IP) </w:t>
            </w:r>
            <w:r w:rsidR="00B154A0">
              <w:rPr>
                <w:color w:val="355D6D"/>
                <w:sz w:val="20"/>
                <w:lang w:val="en-US"/>
              </w:rPr>
              <w:t>will be required</w:t>
            </w:r>
            <w:r w:rsidR="00CB595B">
              <w:rPr>
                <w:color w:val="355D6D"/>
                <w:sz w:val="20"/>
                <w:lang w:val="en-US"/>
              </w:rPr>
              <w:t xml:space="preserve"> for these missions</w:t>
            </w:r>
            <w:r w:rsidR="00B154A0">
              <w:rPr>
                <w:color w:val="355D6D"/>
                <w:sz w:val="20"/>
                <w:lang w:val="en-US"/>
              </w:rPr>
              <w:t xml:space="preserve">. </w:t>
            </w:r>
            <w:r w:rsidR="004D37C1">
              <w:rPr>
                <w:color w:val="355D6D"/>
                <w:sz w:val="20"/>
                <w:lang w:val="en-US"/>
              </w:rPr>
              <w:t xml:space="preserve">It was </w:t>
            </w:r>
            <w:r w:rsidR="00B1504B">
              <w:rPr>
                <w:color w:val="355D6D"/>
                <w:sz w:val="20"/>
                <w:lang w:val="en-US"/>
              </w:rPr>
              <w:t xml:space="preserve">pointed out that </w:t>
            </w:r>
            <w:r w:rsidR="00953466">
              <w:rPr>
                <w:color w:val="355D6D"/>
                <w:sz w:val="20"/>
                <w:lang w:val="en-US"/>
              </w:rPr>
              <w:t xml:space="preserve">it is not a given that in this </w:t>
            </w:r>
            <w:r w:rsidR="008A1C1F">
              <w:rPr>
                <w:color w:val="355D6D"/>
                <w:sz w:val="20"/>
                <w:lang w:val="en-US"/>
              </w:rPr>
              <w:t xml:space="preserve">discussion </w:t>
            </w:r>
            <w:r w:rsidR="00953466">
              <w:rPr>
                <w:color w:val="355D6D"/>
                <w:sz w:val="20"/>
                <w:lang w:val="en-US"/>
              </w:rPr>
              <w:t xml:space="preserve">forum we can deal with </w:t>
            </w:r>
            <w:r w:rsidR="00AA22E5">
              <w:rPr>
                <w:color w:val="355D6D"/>
                <w:sz w:val="20"/>
                <w:lang w:val="en-US"/>
              </w:rPr>
              <w:t>commercial sector aspects, which is out-of-scope for CEOS</w:t>
            </w:r>
            <w:r w:rsidR="00775173">
              <w:rPr>
                <w:color w:val="355D6D"/>
                <w:sz w:val="20"/>
                <w:lang w:val="en-US"/>
              </w:rPr>
              <w:t xml:space="preserve"> and varying for specific agencies</w:t>
            </w:r>
            <w:r w:rsidR="00AA22E5">
              <w:rPr>
                <w:color w:val="355D6D"/>
                <w:sz w:val="20"/>
                <w:lang w:val="en-US"/>
              </w:rPr>
              <w:t>.</w:t>
            </w:r>
          </w:p>
        </w:tc>
        <w:tc>
          <w:tcPr>
            <w:tcW w:w="1134" w:type="dxa"/>
          </w:tcPr>
          <w:p w14:paraId="1812A982" w14:textId="77777777" w:rsidR="00592137" w:rsidRPr="0097667E" w:rsidRDefault="00592137" w:rsidP="004C3158">
            <w:pPr>
              <w:pStyle w:val="Dates"/>
              <w:spacing w:before="120" w:after="120" w:line="240" w:lineRule="auto"/>
              <w:rPr>
                <w:rStyle w:val="Data1"/>
                <w:color w:val="355D6D"/>
                <w:sz w:val="20"/>
                <w:lang w:val="en-US"/>
              </w:rPr>
            </w:pPr>
          </w:p>
        </w:tc>
        <w:tc>
          <w:tcPr>
            <w:tcW w:w="851" w:type="dxa"/>
          </w:tcPr>
          <w:p w14:paraId="1EFD907C" w14:textId="77777777" w:rsidR="00592137" w:rsidRPr="00DF6902" w:rsidRDefault="00592137" w:rsidP="004C3158">
            <w:pPr>
              <w:pStyle w:val="Dates"/>
              <w:spacing w:before="120" w:after="120" w:line="240" w:lineRule="auto"/>
              <w:rPr>
                <w:rStyle w:val="Data1"/>
                <w:color w:val="355D6D"/>
                <w:sz w:val="20"/>
              </w:rPr>
            </w:pPr>
          </w:p>
        </w:tc>
      </w:tr>
      <w:tr w:rsidR="0097667E" w:rsidRPr="00E740BE" w14:paraId="64C54003" w14:textId="77777777" w:rsidTr="00E30F43">
        <w:tc>
          <w:tcPr>
            <w:tcW w:w="8051" w:type="dxa"/>
          </w:tcPr>
          <w:p w14:paraId="34923F49" w14:textId="21DDB300" w:rsidR="0097667E" w:rsidRPr="00E740BE" w:rsidRDefault="00D82EAE" w:rsidP="00CF778E">
            <w:pPr>
              <w:pStyle w:val="Body"/>
              <w:jc w:val="left"/>
              <w:rPr>
                <w:b/>
                <w:bCs/>
                <w:color w:val="355D6D"/>
                <w:sz w:val="20"/>
                <w:lang w:val="en-US"/>
              </w:rPr>
            </w:pPr>
            <w:r w:rsidRPr="00E740BE">
              <w:rPr>
                <w:b/>
                <w:bCs/>
                <w:color w:val="355D6D"/>
                <w:sz w:val="20"/>
                <w:lang w:val="en-US"/>
              </w:rPr>
              <w:t xml:space="preserve">Revise </w:t>
            </w:r>
            <w:r w:rsidR="00222C5F" w:rsidRPr="00E740BE">
              <w:rPr>
                <w:b/>
                <w:bCs/>
                <w:color w:val="355D6D"/>
                <w:sz w:val="20"/>
                <w:lang w:val="en-US"/>
              </w:rPr>
              <w:t xml:space="preserve">and </w:t>
            </w:r>
            <w:r w:rsidR="00BC65C9" w:rsidRPr="00E740BE">
              <w:rPr>
                <w:b/>
                <w:bCs/>
                <w:color w:val="355D6D"/>
                <w:sz w:val="20"/>
                <w:lang w:val="en-US"/>
              </w:rPr>
              <w:t xml:space="preserve">AV-VC mission </w:t>
            </w:r>
            <w:r w:rsidRPr="00E740BE">
              <w:rPr>
                <w:b/>
                <w:bCs/>
                <w:color w:val="355D6D"/>
                <w:sz w:val="20"/>
                <w:lang w:val="en-US"/>
              </w:rPr>
              <w:t xml:space="preserve">list </w:t>
            </w:r>
            <w:r w:rsidR="00222C5F" w:rsidRPr="00E740BE">
              <w:rPr>
                <w:b/>
                <w:bCs/>
                <w:color w:val="355D6D"/>
                <w:sz w:val="20"/>
                <w:lang w:val="en-US"/>
              </w:rPr>
              <w:t>splitting its focus in 4 domains; (</w:t>
            </w:r>
            <w:r w:rsidR="002D12D1" w:rsidRPr="00E740BE">
              <w:rPr>
                <w:b/>
                <w:bCs/>
                <w:color w:val="355D6D"/>
                <w:sz w:val="20"/>
                <w:lang w:val="en-US"/>
              </w:rPr>
              <w:t xml:space="preserve">for </w:t>
            </w:r>
            <w:r w:rsidR="00222C5F" w:rsidRPr="00E740BE">
              <w:rPr>
                <w:b/>
                <w:bCs/>
                <w:color w:val="355D6D"/>
                <w:sz w:val="20"/>
                <w:lang w:val="en-US"/>
              </w:rPr>
              <w:t>CO2 &amp; CH4</w:t>
            </w:r>
            <w:r w:rsidR="002D12D1" w:rsidRPr="00E740BE">
              <w:rPr>
                <w:b/>
                <w:bCs/>
                <w:color w:val="355D6D"/>
                <w:sz w:val="20"/>
                <w:lang w:val="en-US"/>
              </w:rPr>
              <w:t xml:space="preserve">, for large area sources &amp; </w:t>
            </w:r>
            <w:r w:rsidR="00A44786" w:rsidRPr="00E740BE">
              <w:rPr>
                <w:b/>
                <w:bCs/>
                <w:color w:val="355D6D"/>
                <w:sz w:val="20"/>
                <w:lang w:val="en-US"/>
              </w:rPr>
              <w:t>hot spots)</w:t>
            </w:r>
            <w:r w:rsidR="00DD1B24" w:rsidRPr="00E740BE">
              <w:rPr>
                <w:b/>
                <w:bCs/>
                <w:color w:val="355D6D"/>
                <w:sz w:val="20"/>
                <w:lang w:val="en-US"/>
              </w:rPr>
              <w:t>, and possibly public vs commercial</w:t>
            </w:r>
            <w:r w:rsidR="00DC656E" w:rsidRPr="00E740BE">
              <w:rPr>
                <w:b/>
                <w:bCs/>
                <w:color w:val="355D6D"/>
                <w:sz w:val="20"/>
                <w:lang w:val="en-US"/>
              </w:rPr>
              <w:t xml:space="preserve"> data</w:t>
            </w:r>
          </w:p>
        </w:tc>
        <w:tc>
          <w:tcPr>
            <w:tcW w:w="1134" w:type="dxa"/>
          </w:tcPr>
          <w:p w14:paraId="6992A94F" w14:textId="284242DF" w:rsidR="0097667E" w:rsidRPr="00E740BE" w:rsidRDefault="00A44786" w:rsidP="004C3158">
            <w:pPr>
              <w:pStyle w:val="Dates"/>
              <w:spacing w:before="120" w:after="120" w:line="240" w:lineRule="auto"/>
              <w:rPr>
                <w:rStyle w:val="Data1"/>
                <w:b/>
                <w:bCs/>
                <w:color w:val="355D6D"/>
                <w:sz w:val="20"/>
                <w:lang w:val="en-US"/>
              </w:rPr>
            </w:pPr>
            <w:r w:rsidRPr="00E740BE">
              <w:rPr>
                <w:rStyle w:val="Data1"/>
                <w:b/>
                <w:bCs/>
                <w:color w:val="355D6D"/>
                <w:sz w:val="20"/>
                <w:lang w:val="en-US"/>
              </w:rPr>
              <w:t>AC-VC</w:t>
            </w:r>
            <w:r w:rsidR="00E740BE" w:rsidRPr="00E740BE">
              <w:rPr>
                <w:rStyle w:val="Data1"/>
                <w:b/>
                <w:bCs/>
                <w:color w:val="355D6D"/>
                <w:sz w:val="20"/>
                <w:lang w:val="en-US"/>
              </w:rPr>
              <w:t xml:space="preserve"> (Worden)</w:t>
            </w:r>
          </w:p>
        </w:tc>
        <w:tc>
          <w:tcPr>
            <w:tcW w:w="851" w:type="dxa"/>
          </w:tcPr>
          <w:p w14:paraId="3A763B14" w14:textId="1248487A" w:rsidR="0097667E" w:rsidRPr="00E740BE" w:rsidRDefault="00594E41" w:rsidP="004C3158">
            <w:pPr>
              <w:pStyle w:val="Dates"/>
              <w:spacing w:before="120" w:after="120" w:line="240" w:lineRule="auto"/>
              <w:rPr>
                <w:rStyle w:val="Data1"/>
                <w:b/>
                <w:bCs/>
                <w:color w:val="355D6D"/>
                <w:sz w:val="20"/>
              </w:rPr>
            </w:pPr>
            <w:r w:rsidRPr="00E740BE">
              <w:rPr>
                <w:rStyle w:val="Data1"/>
                <w:b/>
                <w:bCs/>
                <w:color w:val="355D6D"/>
                <w:sz w:val="20"/>
              </w:rPr>
              <w:t>Q2 2023</w:t>
            </w:r>
          </w:p>
        </w:tc>
      </w:tr>
      <w:tr w:rsidR="00AE3F77" w:rsidRPr="00DF6902" w14:paraId="795D4C49" w14:textId="77777777" w:rsidTr="00E30F43">
        <w:tc>
          <w:tcPr>
            <w:tcW w:w="8051" w:type="dxa"/>
          </w:tcPr>
          <w:p w14:paraId="31909683" w14:textId="523DF575" w:rsidR="00AE3F77" w:rsidRDefault="00AE3F77" w:rsidP="00AE3F77">
            <w:pPr>
              <w:pStyle w:val="Body"/>
              <w:jc w:val="left"/>
              <w:rPr>
                <w:b/>
                <w:bCs/>
                <w:color w:val="355D6D"/>
                <w:sz w:val="20"/>
                <w:lang w:val="en-US"/>
              </w:rPr>
            </w:pPr>
            <w:r>
              <w:rPr>
                <w:b/>
                <w:bCs/>
                <w:color w:val="355D6D"/>
                <w:sz w:val="20"/>
                <w:lang w:val="en-US"/>
              </w:rPr>
              <w:t xml:space="preserve">Define an action in the </w:t>
            </w:r>
            <w:proofErr w:type="gramStart"/>
            <w:r>
              <w:rPr>
                <w:b/>
                <w:bCs/>
                <w:color w:val="355D6D"/>
                <w:sz w:val="20"/>
                <w:lang w:val="en-US"/>
              </w:rPr>
              <w:t>Roadmap</w:t>
            </w:r>
            <w:proofErr w:type="gramEnd"/>
            <w:r>
              <w:rPr>
                <w:b/>
                <w:bCs/>
                <w:color w:val="355D6D"/>
                <w:sz w:val="20"/>
                <w:lang w:val="en-US"/>
              </w:rPr>
              <w:t xml:space="preserve"> to set list of standards for New Space</w:t>
            </w:r>
          </w:p>
        </w:tc>
        <w:tc>
          <w:tcPr>
            <w:tcW w:w="1134" w:type="dxa"/>
          </w:tcPr>
          <w:p w14:paraId="12EAF6A9" w14:textId="095B24C3" w:rsidR="00AE3F77" w:rsidRDefault="00AE3F77" w:rsidP="00AE3F77">
            <w:pPr>
              <w:pStyle w:val="Dates"/>
              <w:spacing w:before="120" w:after="120" w:line="240" w:lineRule="auto"/>
              <w:rPr>
                <w:rStyle w:val="Data1"/>
                <w:color w:val="355D6D"/>
                <w:sz w:val="20"/>
                <w:lang w:val="en-US"/>
              </w:rPr>
            </w:pPr>
            <w:r w:rsidRPr="00E740BE">
              <w:rPr>
                <w:rStyle w:val="Data1"/>
                <w:b/>
                <w:bCs/>
                <w:color w:val="355D6D"/>
                <w:sz w:val="20"/>
                <w:lang w:val="en-US"/>
              </w:rPr>
              <w:t>AC-VC (Worden)</w:t>
            </w:r>
          </w:p>
        </w:tc>
        <w:tc>
          <w:tcPr>
            <w:tcW w:w="851" w:type="dxa"/>
          </w:tcPr>
          <w:p w14:paraId="5B05676B" w14:textId="663DEAFB" w:rsidR="00AE3F77" w:rsidRDefault="00AE3F77" w:rsidP="00AE3F77">
            <w:pPr>
              <w:pStyle w:val="Dates"/>
              <w:spacing w:before="120" w:after="120" w:line="240" w:lineRule="auto"/>
              <w:rPr>
                <w:rStyle w:val="Data1"/>
                <w:color w:val="355D6D"/>
                <w:sz w:val="20"/>
              </w:rPr>
            </w:pPr>
            <w:r w:rsidRPr="00E740BE">
              <w:rPr>
                <w:rStyle w:val="Data1"/>
                <w:b/>
                <w:bCs/>
                <w:color w:val="355D6D"/>
                <w:sz w:val="20"/>
              </w:rPr>
              <w:t>Q</w:t>
            </w:r>
            <w:r>
              <w:rPr>
                <w:rStyle w:val="Data1"/>
                <w:b/>
                <w:bCs/>
                <w:color w:val="355D6D"/>
                <w:sz w:val="20"/>
              </w:rPr>
              <w:t>3</w:t>
            </w:r>
            <w:r w:rsidRPr="00E740BE">
              <w:rPr>
                <w:rStyle w:val="Data1"/>
                <w:b/>
                <w:bCs/>
                <w:color w:val="355D6D"/>
                <w:sz w:val="20"/>
              </w:rPr>
              <w:t xml:space="preserve"> 2023</w:t>
            </w:r>
          </w:p>
        </w:tc>
      </w:tr>
      <w:tr w:rsidR="00AE3F77" w:rsidRPr="00DF6902" w14:paraId="57E62566" w14:textId="77777777" w:rsidTr="00E30F43">
        <w:tc>
          <w:tcPr>
            <w:tcW w:w="8051" w:type="dxa"/>
          </w:tcPr>
          <w:p w14:paraId="4AB287F1" w14:textId="45D62841" w:rsidR="00AE3F77" w:rsidRPr="00837B7D" w:rsidRDefault="00837B7D" w:rsidP="00AE3F77">
            <w:pPr>
              <w:pStyle w:val="Body"/>
              <w:jc w:val="left"/>
              <w:rPr>
                <w:color w:val="355D6D"/>
                <w:sz w:val="20"/>
                <w:lang w:val="en-US"/>
              </w:rPr>
            </w:pPr>
            <w:r w:rsidRPr="00837B7D">
              <w:rPr>
                <w:b/>
                <w:bCs/>
                <w:color w:val="355D6D"/>
                <w:sz w:val="20"/>
                <w:lang w:val="en-US"/>
              </w:rPr>
              <w:lastRenderedPageBreak/>
              <w:t>Update on WG-CV in relation to GHGs (Akihiko)</w:t>
            </w:r>
            <w:r>
              <w:rPr>
                <w:b/>
                <w:bCs/>
                <w:color w:val="355D6D"/>
                <w:sz w:val="20"/>
                <w:lang w:val="en-US"/>
              </w:rPr>
              <w:br/>
            </w:r>
            <w:r w:rsidR="00FE739D">
              <w:rPr>
                <w:color w:val="355D6D"/>
                <w:sz w:val="20"/>
                <w:lang w:val="en-US"/>
              </w:rPr>
              <w:t xml:space="preserve">The </w:t>
            </w:r>
            <w:r w:rsidR="003F5342">
              <w:rPr>
                <w:color w:val="355D6D"/>
                <w:sz w:val="20"/>
                <w:lang w:val="en-US"/>
              </w:rPr>
              <w:t>WG-CV</w:t>
            </w:r>
            <w:r w:rsidR="00FE739D">
              <w:rPr>
                <w:color w:val="355D6D"/>
                <w:sz w:val="20"/>
                <w:lang w:val="en-US"/>
              </w:rPr>
              <w:t xml:space="preserve"> is scheduling their next </w:t>
            </w:r>
            <w:r w:rsidR="00D203B4">
              <w:rPr>
                <w:color w:val="355D6D"/>
                <w:sz w:val="20"/>
                <w:lang w:val="en-US"/>
              </w:rPr>
              <w:t>ACSG</w:t>
            </w:r>
            <w:r w:rsidR="003F5342">
              <w:rPr>
                <w:color w:val="355D6D"/>
                <w:sz w:val="20"/>
                <w:lang w:val="en-US"/>
              </w:rPr>
              <w:t xml:space="preserve"> </w:t>
            </w:r>
            <w:r w:rsidR="00D203B4">
              <w:rPr>
                <w:color w:val="355D6D"/>
                <w:sz w:val="20"/>
                <w:lang w:val="en-US"/>
              </w:rPr>
              <w:t>=</w:t>
            </w:r>
            <w:r w:rsidR="003F5342">
              <w:rPr>
                <w:color w:val="355D6D"/>
                <w:sz w:val="20"/>
                <w:lang w:val="en-US"/>
              </w:rPr>
              <w:t xml:space="preserve"> A</w:t>
            </w:r>
            <w:r w:rsidR="00D203B4">
              <w:rPr>
                <w:color w:val="355D6D"/>
                <w:sz w:val="20"/>
                <w:lang w:val="en-US"/>
              </w:rPr>
              <w:t xml:space="preserve">tmospheric </w:t>
            </w:r>
            <w:r w:rsidR="003F5342">
              <w:rPr>
                <w:color w:val="355D6D"/>
                <w:sz w:val="20"/>
                <w:lang w:val="en-US"/>
              </w:rPr>
              <w:t>C</w:t>
            </w:r>
            <w:r w:rsidR="00D203B4">
              <w:rPr>
                <w:color w:val="355D6D"/>
                <w:sz w:val="20"/>
                <w:lang w:val="en-US"/>
              </w:rPr>
              <w:t xml:space="preserve">omposition </w:t>
            </w:r>
            <w:r w:rsidR="003F5342">
              <w:rPr>
                <w:color w:val="355D6D"/>
                <w:sz w:val="20"/>
                <w:lang w:val="en-US"/>
              </w:rPr>
              <w:t>S</w:t>
            </w:r>
            <w:r w:rsidR="00D203B4">
              <w:rPr>
                <w:color w:val="355D6D"/>
                <w:sz w:val="20"/>
                <w:lang w:val="en-US"/>
              </w:rPr>
              <w:t>ub-</w:t>
            </w:r>
            <w:r w:rsidR="003F5342">
              <w:rPr>
                <w:color w:val="355D6D"/>
                <w:sz w:val="20"/>
                <w:lang w:val="en-US"/>
              </w:rPr>
              <w:t>G</w:t>
            </w:r>
            <w:r w:rsidR="00D203B4">
              <w:rPr>
                <w:color w:val="355D6D"/>
                <w:sz w:val="20"/>
                <w:lang w:val="en-US"/>
              </w:rPr>
              <w:t>roup)</w:t>
            </w:r>
            <w:r w:rsidR="002425D5">
              <w:rPr>
                <w:color w:val="355D6D"/>
                <w:sz w:val="20"/>
                <w:lang w:val="en-US"/>
              </w:rPr>
              <w:t xml:space="preserve"> meeting interleaved and co-located with the AC-VC annual meeting, which will </w:t>
            </w:r>
            <w:r w:rsidR="00C41ABF">
              <w:rPr>
                <w:color w:val="355D6D"/>
                <w:sz w:val="20"/>
                <w:lang w:val="en-US"/>
              </w:rPr>
              <w:t xml:space="preserve">likely </w:t>
            </w:r>
            <w:r w:rsidR="002425D5">
              <w:rPr>
                <w:color w:val="355D6D"/>
                <w:sz w:val="20"/>
                <w:lang w:val="en-US"/>
              </w:rPr>
              <w:t>be in Brussels (</w:t>
            </w:r>
            <w:r w:rsidR="00C41ABF">
              <w:rPr>
                <w:color w:val="355D6D"/>
                <w:sz w:val="20"/>
                <w:lang w:val="en-US"/>
              </w:rPr>
              <w:t>and</w:t>
            </w:r>
            <w:r w:rsidR="002425D5">
              <w:rPr>
                <w:color w:val="355D6D"/>
                <w:sz w:val="20"/>
                <w:lang w:val="en-US"/>
              </w:rPr>
              <w:t xml:space="preserve"> </w:t>
            </w:r>
            <w:r w:rsidR="004B0CF6">
              <w:rPr>
                <w:color w:val="355D6D"/>
                <w:sz w:val="20"/>
                <w:lang w:val="en-US"/>
              </w:rPr>
              <w:t>in Fall 2023).</w:t>
            </w:r>
            <w:r w:rsidR="00D65B85">
              <w:rPr>
                <w:color w:val="355D6D"/>
                <w:sz w:val="20"/>
                <w:lang w:val="en-US"/>
              </w:rPr>
              <w:t xml:space="preserve"> Several activities between OCO-2</w:t>
            </w:r>
            <w:r w:rsidR="00792ED8">
              <w:rPr>
                <w:color w:val="355D6D"/>
                <w:sz w:val="20"/>
                <w:lang w:val="en-US"/>
              </w:rPr>
              <w:t>/3</w:t>
            </w:r>
            <w:r w:rsidR="00D65B85">
              <w:rPr>
                <w:color w:val="355D6D"/>
                <w:sz w:val="20"/>
                <w:lang w:val="en-US"/>
              </w:rPr>
              <w:t>, GOSAT &amp; S5p.</w:t>
            </w:r>
          </w:p>
        </w:tc>
        <w:tc>
          <w:tcPr>
            <w:tcW w:w="1134" w:type="dxa"/>
          </w:tcPr>
          <w:p w14:paraId="3E161592" w14:textId="77777777" w:rsidR="00AE3F77" w:rsidRPr="00E740BE" w:rsidRDefault="00AE3F77" w:rsidP="00AE3F77">
            <w:pPr>
              <w:pStyle w:val="Dates"/>
              <w:spacing w:before="120" w:after="120" w:line="240" w:lineRule="auto"/>
              <w:rPr>
                <w:rStyle w:val="Data1"/>
                <w:b/>
                <w:bCs/>
                <w:color w:val="355D6D"/>
                <w:sz w:val="20"/>
                <w:lang w:val="en-US"/>
              </w:rPr>
            </w:pPr>
          </w:p>
        </w:tc>
        <w:tc>
          <w:tcPr>
            <w:tcW w:w="851" w:type="dxa"/>
          </w:tcPr>
          <w:p w14:paraId="704666E4" w14:textId="77777777" w:rsidR="00AE3F77" w:rsidRPr="00E740BE" w:rsidRDefault="00AE3F77" w:rsidP="00AE3F77">
            <w:pPr>
              <w:pStyle w:val="Dates"/>
              <w:spacing w:before="120" w:after="120" w:line="240" w:lineRule="auto"/>
              <w:rPr>
                <w:rStyle w:val="Data1"/>
                <w:b/>
                <w:bCs/>
                <w:color w:val="355D6D"/>
                <w:sz w:val="20"/>
              </w:rPr>
            </w:pPr>
          </w:p>
        </w:tc>
      </w:tr>
      <w:tr w:rsidR="000A6C39" w:rsidRPr="00DF6902" w14:paraId="50C64CE8" w14:textId="77777777" w:rsidTr="00E30F43">
        <w:tc>
          <w:tcPr>
            <w:tcW w:w="8051" w:type="dxa"/>
          </w:tcPr>
          <w:p w14:paraId="01A46DDC" w14:textId="5262B0B0" w:rsidR="00D03E25" w:rsidRDefault="00D03E25" w:rsidP="00AE3F77">
            <w:pPr>
              <w:pStyle w:val="Body"/>
              <w:jc w:val="left"/>
              <w:rPr>
                <w:b/>
                <w:bCs/>
                <w:color w:val="355D6D"/>
                <w:sz w:val="20"/>
                <w:lang w:val="en-US"/>
              </w:rPr>
            </w:pPr>
            <w:r w:rsidRPr="00D03E25">
              <w:rPr>
                <w:b/>
                <w:bCs/>
                <w:i/>
                <w:color w:val="355D6D"/>
                <w:sz w:val="20"/>
                <w:lang w:val="en-US"/>
              </w:rPr>
              <w:t>Update of GHG Roadmap with focus on actions &amp; responsibilities (Yasjka)</w:t>
            </w:r>
          </w:p>
          <w:p w14:paraId="43BBEDD3" w14:textId="279D2821" w:rsidR="00D03E25" w:rsidRDefault="008C3B24" w:rsidP="00AE3F77">
            <w:pPr>
              <w:pStyle w:val="Body"/>
              <w:jc w:val="left"/>
              <w:rPr>
                <w:color w:val="355D6D"/>
                <w:sz w:val="20"/>
                <w:lang w:val="en-US"/>
              </w:rPr>
            </w:pPr>
            <w:r>
              <w:rPr>
                <w:color w:val="355D6D"/>
                <w:sz w:val="20"/>
                <w:lang w:val="en-US"/>
              </w:rPr>
              <w:t>The proposed way forward was discussed and agreed for updating the GHG Roadmap.</w:t>
            </w:r>
            <w:r w:rsidR="00AB1BEA">
              <w:rPr>
                <w:color w:val="355D6D"/>
                <w:sz w:val="20"/>
                <w:lang w:val="en-US"/>
              </w:rPr>
              <w:t xml:space="preserve"> In general, the </w:t>
            </w:r>
            <w:proofErr w:type="gramStart"/>
            <w:r w:rsidR="00AB1BEA">
              <w:rPr>
                <w:color w:val="355D6D"/>
                <w:sz w:val="20"/>
                <w:lang w:val="en-US"/>
              </w:rPr>
              <w:t>Roadmap</w:t>
            </w:r>
            <w:proofErr w:type="gramEnd"/>
            <w:r w:rsidR="00AB1BEA">
              <w:rPr>
                <w:color w:val="355D6D"/>
                <w:sz w:val="20"/>
                <w:lang w:val="en-US"/>
              </w:rPr>
              <w:t xml:space="preserve"> main document appears fine as is</w:t>
            </w:r>
            <w:r w:rsidR="009F5FB9">
              <w:rPr>
                <w:color w:val="355D6D"/>
                <w:sz w:val="20"/>
                <w:lang w:val="en-US"/>
              </w:rPr>
              <w:t xml:space="preserve"> and it was agreed that the main focus shall be on reviewing/updating the Annex with Actions.</w:t>
            </w:r>
          </w:p>
          <w:p w14:paraId="0C3464D4" w14:textId="6422750E" w:rsidR="000A6C39" w:rsidRPr="00837B7D" w:rsidRDefault="006973BD" w:rsidP="00476A24">
            <w:pPr>
              <w:pStyle w:val="Body"/>
              <w:jc w:val="left"/>
              <w:rPr>
                <w:b/>
                <w:bCs/>
                <w:color w:val="355D6D"/>
                <w:sz w:val="20"/>
                <w:lang w:val="en-US"/>
              </w:rPr>
            </w:pPr>
            <w:r>
              <w:rPr>
                <w:color w:val="355D6D"/>
                <w:sz w:val="20"/>
                <w:lang w:val="en-US"/>
              </w:rPr>
              <w:t xml:space="preserve">It was recognized that many </w:t>
            </w:r>
            <w:r w:rsidR="007C6602">
              <w:rPr>
                <w:color w:val="355D6D"/>
                <w:sz w:val="20"/>
                <w:lang w:val="en-US"/>
              </w:rPr>
              <w:t>current</w:t>
            </w:r>
            <w:r w:rsidR="00982A0B">
              <w:rPr>
                <w:color w:val="355D6D"/>
                <w:sz w:val="20"/>
                <w:lang w:val="en-US"/>
              </w:rPr>
              <w:t xml:space="preserve"> </w:t>
            </w:r>
            <w:r>
              <w:rPr>
                <w:color w:val="355D6D"/>
                <w:sz w:val="20"/>
                <w:lang w:val="en-US"/>
              </w:rPr>
              <w:t xml:space="preserve">actions </w:t>
            </w:r>
            <w:r w:rsidR="00982A0B">
              <w:rPr>
                <w:color w:val="355D6D"/>
                <w:sz w:val="20"/>
                <w:lang w:val="en-US"/>
              </w:rPr>
              <w:t xml:space="preserve">just </w:t>
            </w:r>
            <w:r>
              <w:rPr>
                <w:color w:val="355D6D"/>
                <w:sz w:val="20"/>
                <w:lang w:val="en-US"/>
              </w:rPr>
              <w:t>require</w:t>
            </w:r>
            <w:r w:rsidR="00B15DF6">
              <w:rPr>
                <w:color w:val="355D6D"/>
                <w:sz w:val="20"/>
                <w:lang w:val="en-US"/>
              </w:rPr>
              <w:t xml:space="preserve"> monitoring of a process </w:t>
            </w:r>
            <w:r w:rsidR="00982A0B">
              <w:rPr>
                <w:color w:val="355D6D"/>
                <w:sz w:val="20"/>
                <w:lang w:val="en-US"/>
              </w:rPr>
              <w:t xml:space="preserve">(already) </w:t>
            </w:r>
            <w:r w:rsidR="00B15DF6">
              <w:rPr>
                <w:color w:val="355D6D"/>
                <w:sz w:val="20"/>
                <w:lang w:val="en-US"/>
              </w:rPr>
              <w:t>taking place</w:t>
            </w:r>
            <w:r w:rsidR="00C53A31">
              <w:rPr>
                <w:color w:val="355D6D"/>
                <w:sz w:val="20"/>
                <w:lang w:val="en-US"/>
              </w:rPr>
              <w:t>, which</w:t>
            </w:r>
            <w:r w:rsidR="00B15DF6">
              <w:rPr>
                <w:color w:val="355D6D"/>
                <w:sz w:val="20"/>
                <w:lang w:val="en-US"/>
              </w:rPr>
              <w:t xml:space="preserve"> is </w:t>
            </w:r>
            <w:r w:rsidR="002D0911">
              <w:rPr>
                <w:color w:val="355D6D"/>
                <w:sz w:val="20"/>
                <w:lang w:val="en-US"/>
              </w:rPr>
              <w:t xml:space="preserve">not easy to act upon nor measurable. </w:t>
            </w:r>
            <w:r w:rsidR="00B35567">
              <w:rPr>
                <w:color w:val="355D6D"/>
                <w:sz w:val="20"/>
                <w:lang w:val="en-US"/>
              </w:rPr>
              <w:t xml:space="preserve">We will </w:t>
            </w:r>
            <w:r w:rsidR="00FB5F17">
              <w:rPr>
                <w:color w:val="355D6D"/>
                <w:sz w:val="20"/>
                <w:lang w:val="en-US"/>
              </w:rPr>
              <w:t xml:space="preserve">rephrase them </w:t>
            </w:r>
            <w:r w:rsidR="00B35567">
              <w:rPr>
                <w:color w:val="355D6D"/>
                <w:sz w:val="20"/>
                <w:lang w:val="en-US"/>
              </w:rPr>
              <w:t xml:space="preserve">creating </w:t>
            </w:r>
            <w:r w:rsidR="00043CFA">
              <w:rPr>
                <w:color w:val="355D6D"/>
                <w:sz w:val="20"/>
                <w:lang w:val="en-US"/>
              </w:rPr>
              <w:t>a</w:t>
            </w:r>
            <w:r w:rsidR="00FB5F17">
              <w:rPr>
                <w:color w:val="355D6D"/>
                <w:sz w:val="20"/>
                <w:lang w:val="en-US"/>
              </w:rPr>
              <w:t xml:space="preserve"> SMART</w:t>
            </w:r>
            <w:r w:rsidR="00043CFA">
              <w:rPr>
                <w:color w:val="355D6D"/>
                <w:sz w:val="20"/>
                <w:lang w:val="en-US"/>
              </w:rPr>
              <w:t xml:space="preserve"> plan of action. NB </w:t>
            </w:r>
            <w:r w:rsidR="00043CFA" w:rsidRPr="00043CFA">
              <w:rPr>
                <w:b/>
                <w:bCs/>
                <w:color w:val="355D6D"/>
                <w:sz w:val="20"/>
                <w:lang w:val="en"/>
              </w:rPr>
              <w:t>SMART stands for</w:t>
            </w:r>
            <w:r w:rsidR="00043CFA" w:rsidRPr="00043CFA">
              <w:rPr>
                <w:color w:val="355D6D"/>
                <w:sz w:val="20"/>
                <w:lang w:val="en"/>
              </w:rPr>
              <w:t xml:space="preserve"> </w:t>
            </w:r>
            <w:r w:rsidR="00043CFA" w:rsidRPr="00043CFA">
              <w:rPr>
                <w:b/>
                <w:bCs/>
                <w:color w:val="355D6D"/>
                <w:sz w:val="20"/>
                <w:lang w:val="en"/>
              </w:rPr>
              <w:t xml:space="preserve">specific, measurable, achievable, relevant, and </w:t>
            </w:r>
            <w:proofErr w:type="gramStart"/>
            <w:r w:rsidR="00043CFA" w:rsidRPr="00043CFA">
              <w:rPr>
                <w:b/>
                <w:bCs/>
                <w:color w:val="355D6D"/>
                <w:sz w:val="20"/>
                <w:lang w:val="en"/>
              </w:rPr>
              <w:t>time-bound</w:t>
            </w:r>
            <w:proofErr w:type="gramEnd"/>
            <w:r w:rsidR="00043CFA" w:rsidRPr="00043CFA">
              <w:rPr>
                <w:color w:val="355D6D"/>
                <w:sz w:val="20"/>
                <w:lang w:val="en"/>
              </w:rPr>
              <w:t>.</w:t>
            </w:r>
            <w:r w:rsidR="001C76D1">
              <w:rPr>
                <w:color w:val="355D6D"/>
                <w:sz w:val="20"/>
                <w:lang w:val="en"/>
              </w:rPr>
              <w:t xml:space="preserve"> We will split the current column with Action Description</w:t>
            </w:r>
            <w:r w:rsidR="008E2D3E">
              <w:rPr>
                <w:color w:val="355D6D"/>
                <w:sz w:val="20"/>
                <w:lang w:val="en"/>
              </w:rPr>
              <w:t xml:space="preserve"> into a </w:t>
            </w:r>
            <w:r w:rsidR="008E2D3E" w:rsidRPr="00476A24">
              <w:rPr>
                <w:b/>
                <w:bCs/>
                <w:color w:val="355D6D"/>
                <w:sz w:val="20"/>
                <w:lang w:val="en"/>
              </w:rPr>
              <w:t xml:space="preserve">specific </w:t>
            </w:r>
            <w:r w:rsidR="00E30F43">
              <w:rPr>
                <w:b/>
                <w:bCs/>
                <w:color w:val="355D6D"/>
                <w:sz w:val="20"/>
                <w:lang w:val="en"/>
              </w:rPr>
              <w:t xml:space="preserve">(short-term) </w:t>
            </w:r>
            <w:r w:rsidR="008E2D3E" w:rsidRPr="00476A24">
              <w:rPr>
                <w:b/>
                <w:bCs/>
                <w:color w:val="355D6D"/>
                <w:sz w:val="20"/>
                <w:lang w:val="en"/>
              </w:rPr>
              <w:t>action on the GHG Task Team</w:t>
            </w:r>
            <w:r w:rsidR="008E2D3E">
              <w:rPr>
                <w:color w:val="355D6D"/>
                <w:sz w:val="20"/>
                <w:lang w:val="en"/>
              </w:rPr>
              <w:t xml:space="preserve"> (preferably with lead </w:t>
            </w:r>
            <w:proofErr w:type="spellStart"/>
            <w:r w:rsidR="008E2D3E">
              <w:rPr>
                <w:color w:val="355D6D"/>
                <w:sz w:val="20"/>
                <w:lang w:val="en"/>
              </w:rPr>
              <w:t>actionee</w:t>
            </w:r>
            <w:proofErr w:type="spellEnd"/>
            <w:r w:rsidR="00476A24">
              <w:rPr>
                <w:color w:val="355D6D"/>
                <w:sz w:val="20"/>
                <w:lang w:val="en"/>
              </w:rPr>
              <w:t xml:space="preserve"> and/or person responsible to monitor &amp; report</w:t>
            </w:r>
            <w:r w:rsidR="008E2D3E">
              <w:rPr>
                <w:color w:val="355D6D"/>
                <w:sz w:val="20"/>
                <w:lang w:val="en"/>
              </w:rPr>
              <w:t>) and</w:t>
            </w:r>
            <w:r w:rsidR="001C76D1">
              <w:rPr>
                <w:color w:val="355D6D"/>
                <w:sz w:val="20"/>
                <w:lang w:val="en"/>
              </w:rPr>
              <w:t xml:space="preserve"> reflecting</w:t>
            </w:r>
            <w:r w:rsidR="00E823F3">
              <w:rPr>
                <w:color w:val="355D6D"/>
                <w:sz w:val="20"/>
                <w:lang w:val="en"/>
              </w:rPr>
              <w:t xml:space="preserve"> the overall objective</w:t>
            </w:r>
            <w:r w:rsidR="00917606">
              <w:rPr>
                <w:color w:val="355D6D"/>
                <w:sz w:val="20"/>
                <w:lang w:val="en"/>
              </w:rPr>
              <w:t xml:space="preserve"> </w:t>
            </w:r>
            <w:r w:rsidR="006800C7">
              <w:rPr>
                <w:color w:val="355D6D"/>
                <w:sz w:val="20"/>
                <w:lang w:val="en"/>
              </w:rPr>
              <w:t xml:space="preserve">and/or </w:t>
            </w:r>
            <w:r w:rsidR="00917606">
              <w:rPr>
                <w:color w:val="355D6D"/>
                <w:sz w:val="20"/>
                <w:lang w:val="en"/>
              </w:rPr>
              <w:t>making it clear what needs to be monitored (if applicable).</w:t>
            </w:r>
            <w:r w:rsidR="00476A24">
              <w:rPr>
                <w:color w:val="355D6D"/>
                <w:sz w:val="20"/>
                <w:lang w:val="en"/>
              </w:rPr>
              <w:t xml:space="preserve"> </w:t>
            </w:r>
            <w:r w:rsidR="00B35567" w:rsidRPr="00B35567">
              <w:rPr>
                <w:color w:val="355D6D"/>
                <w:sz w:val="20"/>
                <w:lang w:val="en"/>
              </w:rPr>
              <w:t xml:space="preserve">Extract elements specific for other </w:t>
            </w:r>
            <w:r w:rsidR="00B35567">
              <w:rPr>
                <w:color w:val="355D6D"/>
                <w:sz w:val="20"/>
                <w:lang w:val="en"/>
              </w:rPr>
              <w:t xml:space="preserve">CEOS/CGMS </w:t>
            </w:r>
            <w:r w:rsidR="00B35567" w:rsidRPr="00B35567">
              <w:rPr>
                <w:color w:val="355D6D"/>
                <w:sz w:val="20"/>
                <w:lang w:val="en"/>
              </w:rPr>
              <w:t>groups</w:t>
            </w:r>
            <w:r w:rsidR="00B35567">
              <w:rPr>
                <w:color w:val="355D6D"/>
                <w:sz w:val="20"/>
                <w:lang w:val="en"/>
              </w:rPr>
              <w:t xml:space="preserve">. </w:t>
            </w:r>
            <w:r w:rsidR="00476A24">
              <w:rPr>
                <w:color w:val="355D6D"/>
                <w:sz w:val="20"/>
                <w:lang w:val="en"/>
              </w:rPr>
              <w:t xml:space="preserve">Under </w:t>
            </w:r>
            <w:r w:rsidR="00476A24" w:rsidRPr="00476A24">
              <w:rPr>
                <w:b/>
                <w:bCs/>
                <w:color w:val="355D6D"/>
                <w:sz w:val="20"/>
                <w:lang w:val="en"/>
              </w:rPr>
              <w:t>“Implementation Status”,</w:t>
            </w:r>
            <w:r w:rsidR="00476A24">
              <w:rPr>
                <w:color w:val="355D6D"/>
                <w:sz w:val="20"/>
                <w:lang w:val="en"/>
              </w:rPr>
              <w:t xml:space="preserve"> start the cell one of the following options: </w:t>
            </w:r>
            <w:r w:rsidR="00476A24" w:rsidRPr="00476A24">
              <w:rPr>
                <w:color w:val="355D6D"/>
                <w:sz w:val="20"/>
                <w:lang w:val="en"/>
              </w:rPr>
              <w:t>1. action; 2. on-going &amp; monitor; 3. Completed</w:t>
            </w:r>
            <w:r w:rsidR="00476A24">
              <w:rPr>
                <w:color w:val="355D6D"/>
                <w:sz w:val="20"/>
                <w:lang w:val="en"/>
              </w:rPr>
              <w:t>. If the status is to monitor</w:t>
            </w:r>
            <w:r w:rsidR="00E30F43">
              <w:rPr>
                <w:color w:val="355D6D"/>
                <w:sz w:val="20"/>
                <w:lang w:val="en"/>
              </w:rPr>
              <w:t xml:space="preserve"> or actions can be split in several steps</w:t>
            </w:r>
            <w:r w:rsidR="00476A24">
              <w:rPr>
                <w:color w:val="355D6D"/>
                <w:sz w:val="20"/>
                <w:lang w:val="en"/>
              </w:rPr>
              <w:t xml:space="preserve">, then indicate a specific </w:t>
            </w:r>
            <w:r w:rsidR="00E30F43" w:rsidRPr="00E30F43">
              <w:rPr>
                <w:b/>
                <w:bCs/>
                <w:color w:val="355D6D"/>
                <w:sz w:val="20"/>
                <w:lang w:val="en"/>
              </w:rPr>
              <w:t xml:space="preserve">Next </w:t>
            </w:r>
            <w:r w:rsidR="00476A24" w:rsidRPr="00476A24">
              <w:rPr>
                <w:b/>
                <w:bCs/>
                <w:color w:val="355D6D"/>
                <w:sz w:val="20"/>
                <w:lang w:val="en"/>
              </w:rPr>
              <w:t>Milestone</w:t>
            </w:r>
            <w:r w:rsidR="00476A24">
              <w:rPr>
                <w:color w:val="355D6D"/>
                <w:sz w:val="20"/>
                <w:lang w:val="en"/>
              </w:rPr>
              <w:t xml:space="preserve"> under the </w:t>
            </w:r>
            <w:r w:rsidR="00476A24" w:rsidRPr="00476A24">
              <w:rPr>
                <w:b/>
                <w:bCs/>
                <w:color w:val="355D6D"/>
                <w:sz w:val="20"/>
                <w:lang w:val="en"/>
              </w:rPr>
              <w:t>“Due Date”</w:t>
            </w:r>
            <w:r w:rsidR="00476A24">
              <w:rPr>
                <w:color w:val="355D6D"/>
                <w:sz w:val="20"/>
                <w:lang w:val="en"/>
              </w:rPr>
              <w:t xml:space="preserve"> of that activity.</w:t>
            </w:r>
          </w:p>
        </w:tc>
        <w:tc>
          <w:tcPr>
            <w:tcW w:w="1134" w:type="dxa"/>
          </w:tcPr>
          <w:p w14:paraId="510CBE08" w14:textId="77777777" w:rsidR="000A6C39" w:rsidRPr="00E740BE" w:rsidRDefault="000A6C39" w:rsidP="00AE3F77">
            <w:pPr>
              <w:pStyle w:val="Dates"/>
              <w:spacing w:before="120" w:after="120" w:line="240" w:lineRule="auto"/>
              <w:rPr>
                <w:rStyle w:val="Data1"/>
                <w:b/>
                <w:bCs/>
                <w:color w:val="355D6D"/>
                <w:sz w:val="20"/>
                <w:lang w:val="en-US"/>
              </w:rPr>
            </w:pPr>
          </w:p>
        </w:tc>
        <w:tc>
          <w:tcPr>
            <w:tcW w:w="851" w:type="dxa"/>
          </w:tcPr>
          <w:p w14:paraId="70E30867" w14:textId="79D02E50" w:rsidR="000A6C39" w:rsidRPr="00E740BE" w:rsidRDefault="00F7172E" w:rsidP="00AE3F77">
            <w:pPr>
              <w:pStyle w:val="Dates"/>
              <w:spacing w:before="120" w:after="120" w:line="240" w:lineRule="auto"/>
              <w:rPr>
                <w:rStyle w:val="Data1"/>
                <w:b/>
                <w:bCs/>
                <w:color w:val="355D6D"/>
                <w:sz w:val="20"/>
              </w:rPr>
            </w:pPr>
            <w:r>
              <w:rPr>
                <w:rStyle w:val="Data1"/>
                <w:b/>
                <w:bCs/>
                <w:color w:val="355D6D"/>
                <w:sz w:val="20"/>
              </w:rPr>
              <w:t xml:space="preserve"> </w:t>
            </w:r>
          </w:p>
        </w:tc>
      </w:tr>
      <w:tr w:rsidR="00166C7E" w:rsidRPr="00DF6902" w14:paraId="1379CE23" w14:textId="77777777" w:rsidTr="00E30F43">
        <w:tc>
          <w:tcPr>
            <w:tcW w:w="8051" w:type="dxa"/>
          </w:tcPr>
          <w:p w14:paraId="7D3FB1D4" w14:textId="739CE728" w:rsidR="00B35567" w:rsidRDefault="00476A24" w:rsidP="00B35567">
            <w:pPr>
              <w:pStyle w:val="Body"/>
              <w:tabs>
                <w:tab w:val="left" w:pos="4544"/>
              </w:tabs>
              <w:rPr>
                <w:b/>
                <w:bCs/>
                <w:iCs/>
                <w:color w:val="355D6D"/>
                <w:sz w:val="20"/>
                <w:lang w:val="en-NL"/>
              </w:rPr>
            </w:pPr>
            <w:r w:rsidRPr="00476A24">
              <w:rPr>
                <w:color w:val="355D6D"/>
                <w:sz w:val="20"/>
                <w:lang w:val="en-US"/>
              </w:rPr>
              <w:t xml:space="preserve">The </w:t>
            </w:r>
            <w:r w:rsidR="00B35567">
              <w:rPr>
                <w:color w:val="355D6D"/>
                <w:sz w:val="20"/>
                <w:lang w:val="en-US"/>
              </w:rPr>
              <w:t xml:space="preserve">following people will take the </w:t>
            </w:r>
            <w:r w:rsidR="00342062">
              <w:rPr>
                <w:color w:val="355D6D"/>
                <w:sz w:val="20"/>
                <w:lang w:val="en-US"/>
              </w:rPr>
              <w:t>Area L</w:t>
            </w:r>
            <w:r w:rsidR="00B35567">
              <w:rPr>
                <w:color w:val="355D6D"/>
                <w:sz w:val="20"/>
                <w:lang w:val="en-US"/>
              </w:rPr>
              <w:t xml:space="preserve">ead in </w:t>
            </w:r>
            <w:r>
              <w:rPr>
                <w:color w:val="355D6D"/>
                <w:sz w:val="20"/>
                <w:lang w:val="en-US"/>
              </w:rPr>
              <w:t>updating the Action</w:t>
            </w:r>
            <w:r w:rsidR="00F7172E">
              <w:rPr>
                <w:color w:val="355D6D"/>
                <w:sz w:val="20"/>
                <w:lang w:val="en-US"/>
              </w:rPr>
              <w:t>s</w:t>
            </w:r>
            <w:r>
              <w:rPr>
                <w:color w:val="355D6D"/>
                <w:sz w:val="20"/>
                <w:lang w:val="en-US"/>
              </w:rPr>
              <w:t xml:space="preserve"> </w:t>
            </w:r>
            <w:r w:rsidR="00B35567">
              <w:rPr>
                <w:color w:val="355D6D"/>
                <w:sz w:val="20"/>
                <w:lang w:val="en-US"/>
              </w:rPr>
              <w:t xml:space="preserve">in the following </w:t>
            </w:r>
            <w:r w:rsidR="00F7172E">
              <w:rPr>
                <w:color w:val="355D6D"/>
                <w:sz w:val="20"/>
                <w:lang w:val="en-US"/>
              </w:rPr>
              <w:t>areas</w:t>
            </w:r>
            <w:r w:rsidR="00B35567">
              <w:rPr>
                <w:color w:val="355D6D"/>
                <w:sz w:val="20"/>
                <w:lang w:val="en-US"/>
              </w:rPr>
              <w:t>:</w:t>
            </w:r>
            <w:r w:rsidR="00B35567">
              <w:rPr>
                <w:color w:val="355D6D"/>
                <w:sz w:val="20"/>
                <w:lang w:val="en-US"/>
              </w:rPr>
              <w:br/>
            </w:r>
            <w:r w:rsidR="00B35567" w:rsidRPr="00F7172E">
              <w:rPr>
                <w:iCs/>
                <w:color w:val="355D6D"/>
                <w:sz w:val="20"/>
                <w:lang w:val="en-NL"/>
              </w:rPr>
              <w:t>Stakeholder Engagement</w:t>
            </w:r>
            <w:r w:rsidR="00B35567">
              <w:rPr>
                <w:b/>
                <w:bCs/>
                <w:iCs/>
                <w:color w:val="355D6D"/>
                <w:sz w:val="20"/>
                <w:lang w:val="en-NL"/>
              </w:rPr>
              <w:tab/>
            </w:r>
            <w:r w:rsidR="00B35567" w:rsidRPr="00B35567">
              <w:rPr>
                <w:b/>
                <w:bCs/>
                <w:iCs/>
                <w:color w:val="355D6D"/>
                <w:sz w:val="20"/>
                <w:lang w:val="en-NL"/>
              </w:rPr>
              <w:t>Mark (John)</w:t>
            </w:r>
          </w:p>
          <w:p w14:paraId="08BC597F" w14:textId="22D1E44B" w:rsidR="00B35567" w:rsidRDefault="00B35567" w:rsidP="00B35567">
            <w:pPr>
              <w:pStyle w:val="Body"/>
              <w:tabs>
                <w:tab w:val="left" w:pos="4544"/>
              </w:tabs>
              <w:rPr>
                <w:b/>
                <w:bCs/>
                <w:iCs/>
                <w:color w:val="355D6D"/>
                <w:sz w:val="20"/>
              </w:rPr>
            </w:pPr>
            <w:r w:rsidRPr="00B35567">
              <w:rPr>
                <w:iCs/>
                <w:color w:val="355D6D"/>
                <w:sz w:val="20"/>
              </w:rPr>
              <w:t>System Development Facilitation</w:t>
            </w:r>
            <w:r w:rsidRPr="00B35567">
              <w:rPr>
                <w:b/>
                <w:bCs/>
                <w:iCs/>
                <w:color w:val="355D6D"/>
                <w:sz w:val="20"/>
              </w:rPr>
              <w:t xml:space="preserve"> </w:t>
            </w:r>
            <w:r w:rsidR="00F7172E">
              <w:rPr>
                <w:b/>
                <w:bCs/>
                <w:iCs/>
                <w:color w:val="355D6D"/>
                <w:sz w:val="20"/>
              </w:rPr>
              <w:tab/>
            </w:r>
            <w:r w:rsidRPr="00B35567">
              <w:rPr>
                <w:b/>
                <w:bCs/>
                <w:iCs/>
                <w:color w:val="355D6D"/>
                <w:sz w:val="20"/>
              </w:rPr>
              <w:t xml:space="preserve">Richard (John, Kevin) </w:t>
            </w:r>
          </w:p>
          <w:p w14:paraId="4FCD4E2E" w14:textId="53A47129" w:rsidR="00B35567" w:rsidRDefault="00B35567" w:rsidP="00B35567">
            <w:pPr>
              <w:pStyle w:val="Body"/>
              <w:tabs>
                <w:tab w:val="left" w:pos="4544"/>
              </w:tabs>
              <w:rPr>
                <w:b/>
                <w:bCs/>
                <w:iCs/>
                <w:color w:val="355D6D"/>
                <w:sz w:val="20"/>
              </w:rPr>
            </w:pPr>
            <w:r w:rsidRPr="00B35567">
              <w:rPr>
                <w:iCs/>
                <w:color w:val="355D6D"/>
                <w:sz w:val="20"/>
              </w:rPr>
              <w:t>Operational Preparation and Training</w:t>
            </w:r>
            <w:r>
              <w:rPr>
                <w:b/>
                <w:bCs/>
                <w:iCs/>
                <w:color w:val="355D6D"/>
                <w:sz w:val="20"/>
              </w:rPr>
              <w:tab/>
            </w:r>
            <w:r w:rsidRPr="00B35567">
              <w:rPr>
                <w:b/>
                <w:bCs/>
                <w:iCs/>
                <w:color w:val="355D6D"/>
                <w:sz w:val="20"/>
              </w:rPr>
              <w:t xml:space="preserve"> TT discuss</w:t>
            </w:r>
          </w:p>
          <w:p w14:paraId="1C184FAF" w14:textId="52BD5A58" w:rsidR="00B35567" w:rsidRDefault="00B35567" w:rsidP="00B35567">
            <w:pPr>
              <w:pStyle w:val="Body"/>
              <w:tabs>
                <w:tab w:val="left" w:pos="4544"/>
              </w:tabs>
              <w:rPr>
                <w:b/>
                <w:bCs/>
                <w:iCs/>
                <w:color w:val="355D6D"/>
                <w:sz w:val="20"/>
              </w:rPr>
            </w:pPr>
            <w:r w:rsidRPr="00B35567">
              <w:rPr>
                <w:iCs/>
                <w:color w:val="355D6D"/>
                <w:sz w:val="20"/>
              </w:rPr>
              <w:t>Sensor Development</w:t>
            </w:r>
            <w:r w:rsidRPr="00B35567">
              <w:rPr>
                <w:b/>
                <w:bCs/>
                <w:iCs/>
                <w:color w:val="355D6D"/>
                <w:sz w:val="20"/>
              </w:rPr>
              <w:t xml:space="preserve"> </w:t>
            </w:r>
            <w:r>
              <w:rPr>
                <w:b/>
                <w:bCs/>
                <w:iCs/>
                <w:color w:val="355D6D"/>
                <w:sz w:val="20"/>
              </w:rPr>
              <w:tab/>
            </w:r>
            <w:r w:rsidRPr="00B35567">
              <w:rPr>
                <w:b/>
                <w:bCs/>
                <w:iCs/>
                <w:color w:val="355D6D"/>
                <w:sz w:val="20"/>
              </w:rPr>
              <w:t>John (AC-VC) (Yasjka)</w:t>
            </w:r>
          </w:p>
          <w:p w14:paraId="490EA263" w14:textId="12EE0738" w:rsidR="00B35567" w:rsidRDefault="00B35567" w:rsidP="00B35567">
            <w:pPr>
              <w:pStyle w:val="Body"/>
              <w:tabs>
                <w:tab w:val="left" w:pos="4544"/>
              </w:tabs>
              <w:rPr>
                <w:b/>
                <w:bCs/>
                <w:iCs/>
                <w:color w:val="355D6D"/>
                <w:sz w:val="20"/>
              </w:rPr>
            </w:pPr>
            <w:r w:rsidRPr="00B35567">
              <w:rPr>
                <w:iCs/>
                <w:color w:val="355D6D"/>
                <w:sz w:val="20"/>
              </w:rPr>
              <w:t>L1 &amp; L2 GHG Product Development</w:t>
            </w:r>
            <w:r>
              <w:rPr>
                <w:b/>
                <w:bCs/>
                <w:iCs/>
                <w:color w:val="355D6D"/>
                <w:sz w:val="20"/>
              </w:rPr>
              <w:tab/>
            </w:r>
            <w:r w:rsidRPr="00B35567">
              <w:rPr>
                <w:b/>
                <w:bCs/>
                <w:iCs/>
                <w:color w:val="355D6D"/>
                <w:sz w:val="20"/>
              </w:rPr>
              <w:t xml:space="preserve">Ruediger </w:t>
            </w:r>
            <w:r w:rsidR="00F7172E">
              <w:rPr>
                <w:b/>
                <w:bCs/>
                <w:iCs/>
                <w:color w:val="355D6D"/>
                <w:sz w:val="20"/>
              </w:rPr>
              <w:t xml:space="preserve">&amp; </w:t>
            </w:r>
            <w:r w:rsidRPr="00B35567">
              <w:rPr>
                <w:b/>
                <w:bCs/>
                <w:iCs/>
                <w:color w:val="355D6D"/>
                <w:sz w:val="20"/>
              </w:rPr>
              <w:t>Dave</w:t>
            </w:r>
          </w:p>
          <w:p w14:paraId="0D4DDA83" w14:textId="6242C823" w:rsidR="00B35567" w:rsidRDefault="00B35567" w:rsidP="00B35567">
            <w:pPr>
              <w:pStyle w:val="Body"/>
              <w:tabs>
                <w:tab w:val="left" w:pos="4544"/>
              </w:tabs>
              <w:rPr>
                <w:b/>
                <w:bCs/>
                <w:iCs/>
                <w:color w:val="355D6D"/>
                <w:sz w:val="20"/>
              </w:rPr>
            </w:pPr>
            <w:r w:rsidRPr="00B35567">
              <w:rPr>
                <w:iCs/>
                <w:color w:val="355D6D"/>
                <w:sz w:val="20"/>
              </w:rPr>
              <w:t>Flux Inv</w:t>
            </w:r>
            <w:r w:rsidR="00F7172E">
              <w:rPr>
                <w:iCs/>
                <w:color w:val="355D6D"/>
                <w:sz w:val="20"/>
              </w:rPr>
              <w:t>ersion</w:t>
            </w:r>
            <w:r w:rsidRPr="00B35567">
              <w:rPr>
                <w:iCs/>
                <w:color w:val="355D6D"/>
                <w:sz w:val="20"/>
              </w:rPr>
              <w:t xml:space="preserve"> Model </w:t>
            </w:r>
            <w:r w:rsidR="00F7172E" w:rsidRPr="00B35567">
              <w:rPr>
                <w:iCs/>
                <w:color w:val="355D6D"/>
                <w:sz w:val="20"/>
              </w:rPr>
              <w:t>Development</w:t>
            </w:r>
            <w:r w:rsidR="00F7172E">
              <w:rPr>
                <w:b/>
                <w:bCs/>
                <w:iCs/>
                <w:color w:val="355D6D"/>
                <w:sz w:val="20"/>
              </w:rPr>
              <w:tab/>
            </w:r>
            <w:r w:rsidRPr="00B35567">
              <w:rPr>
                <w:b/>
                <w:bCs/>
                <w:iCs/>
                <w:color w:val="355D6D"/>
                <w:sz w:val="20"/>
              </w:rPr>
              <w:t>Kevin (Frederic)</w:t>
            </w:r>
          </w:p>
          <w:p w14:paraId="2AB33DA9" w14:textId="5175A4CA" w:rsidR="00B35567" w:rsidRPr="00B35567" w:rsidRDefault="00B35567" w:rsidP="00B35567">
            <w:pPr>
              <w:pStyle w:val="Body"/>
              <w:tabs>
                <w:tab w:val="left" w:pos="4544"/>
              </w:tabs>
              <w:rPr>
                <w:b/>
                <w:bCs/>
                <w:iCs/>
                <w:color w:val="355D6D"/>
                <w:sz w:val="20"/>
                <w:lang w:val="en-NL"/>
              </w:rPr>
            </w:pPr>
            <w:r w:rsidRPr="00B35567">
              <w:rPr>
                <w:iCs/>
                <w:color w:val="355D6D"/>
                <w:sz w:val="20"/>
              </w:rPr>
              <w:t>Calibration &amp; Validation</w:t>
            </w:r>
            <w:r w:rsidR="00F7172E">
              <w:rPr>
                <w:b/>
                <w:bCs/>
                <w:iCs/>
                <w:color w:val="355D6D"/>
                <w:sz w:val="20"/>
              </w:rPr>
              <w:tab/>
            </w:r>
            <w:proofErr w:type="spellStart"/>
            <w:r w:rsidRPr="00B35567">
              <w:rPr>
                <w:b/>
                <w:bCs/>
                <w:iCs/>
                <w:color w:val="355D6D"/>
                <w:sz w:val="20"/>
              </w:rPr>
              <w:t>Kuze</w:t>
            </w:r>
            <w:proofErr w:type="spellEnd"/>
            <w:r w:rsidRPr="00B35567">
              <w:rPr>
                <w:b/>
                <w:bCs/>
                <w:iCs/>
                <w:color w:val="355D6D"/>
                <w:sz w:val="20"/>
              </w:rPr>
              <w:t xml:space="preserve"> </w:t>
            </w:r>
            <w:r w:rsidR="00F7172E">
              <w:rPr>
                <w:b/>
                <w:bCs/>
                <w:iCs/>
                <w:color w:val="355D6D"/>
                <w:sz w:val="20"/>
              </w:rPr>
              <w:t>(</w:t>
            </w:r>
            <w:r w:rsidR="00F7172E" w:rsidRPr="00B35567">
              <w:rPr>
                <w:b/>
                <w:bCs/>
                <w:iCs/>
                <w:color w:val="355D6D"/>
                <w:sz w:val="20"/>
              </w:rPr>
              <w:t>Hiroshi</w:t>
            </w:r>
            <w:r w:rsidRPr="00B35567">
              <w:rPr>
                <w:b/>
                <w:bCs/>
                <w:iCs/>
                <w:color w:val="355D6D"/>
                <w:sz w:val="20"/>
              </w:rPr>
              <w:t xml:space="preserve">) </w:t>
            </w:r>
          </w:p>
          <w:p w14:paraId="35069B13" w14:textId="68028561" w:rsidR="00166C7E" w:rsidRPr="00F7172E" w:rsidRDefault="00F7172E" w:rsidP="00AE3F77">
            <w:pPr>
              <w:pStyle w:val="Body"/>
              <w:jc w:val="left"/>
              <w:rPr>
                <w:iCs/>
                <w:color w:val="355D6D"/>
                <w:sz w:val="20"/>
                <w:lang w:val="en-US"/>
              </w:rPr>
            </w:pPr>
            <w:r>
              <w:rPr>
                <w:iCs/>
                <w:color w:val="355D6D"/>
                <w:sz w:val="20"/>
                <w:lang w:val="en-US"/>
              </w:rPr>
              <w:t>Everybody is welcome to contribute by timely providing input to and iterating with the Area Lead. P</w:t>
            </w:r>
            <w:r w:rsidRPr="00F7172E">
              <w:rPr>
                <w:iCs/>
                <w:color w:val="355D6D"/>
                <w:sz w:val="20"/>
                <w:lang w:val="en-US"/>
              </w:rPr>
              <w:t xml:space="preserve">eople </w:t>
            </w:r>
            <w:r>
              <w:rPr>
                <w:iCs/>
                <w:color w:val="355D6D"/>
                <w:sz w:val="20"/>
                <w:lang w:val="en-US"/>
              </w:rPr>
              <w:t xml:space="preserve">here above </w:t>
            </w:r>
            <w:r w:rsidRPr="00F7172E">
              <w:rPr>
                <w:iCs/>
                <w:color w:val="355D6D"/>
                <w:sz w:val="20"/>
                <w:lang w:val="en-US"/>
              </w:rPr>
              <w:t xml:space="preserve">in brackets are already identified </w:t>
            </w:r>
            <w:r>
              <w:rPr>
                <w:iCs/>
                <w:color w:val="355D6D"/>
                <w:sz w:val="20"/>
                <w:lang w:val="en-US"/>
              </w:rPr>
              <w:t xml:space="preserve">as </w:t>
            </w:r>
            <w:r w:rsidRPr="00F7172E">
              <w:rPr>
                <w:iCs/>
                <w:color w:val="355D6D"/>
                <w:sz w:val="20"/>
                <w:lang w:val="en-US"/>
              </w:rPr>
              <w:t>contributors</w:t>
            </w:r>
            <w:r>
              <w:rPr>
                <w:iCs/>
                <w:color w:val="355D6D"/>
                <w:sz w:val="20"/>
                <w:lang w:val="en-US"/>
              </w:rPr>
              <w:t xml:space="preserve">. </w:t>
            </w:r>
            <w:r w:rsidR="00E30F43">
              <w:rPr>
                <w:iCs/>
                <w:color w:val="355D6D"/>
                <w:sz w:val="20"/>
                <w:lang w:val="en-US"/>
              </w:rPr>
              <w:t xml:space="preserve">NB The leads can either provide inputs via an offline mentioned version of their domain or in the online </w:t>
            </w:r>
            <w:hyperlink r:id="rId12" w:anchor="gid=2008416987" w:history="1">
              <w:r w:rsidR="00E30F43" w:rsidRPr="00E30F43">
                <w:rPr>
                  <w:rStyle w:val="Hyperlink"/>
                  <w:b/>
                  <w:bCs/>
                  <w:iCs/>
                  <w:sz w:val="20"/>
                  <w:lang w:val="en-US"/>
                </w:rPr>
                <w:t>link</w:t>
              </w:r>
            </w:hyperlink>
            <w:r w:rsidR="00E30F43" w:rsidRPr="00F7172E">
              <w:rPr>
                <w:b/>
                <w:bCs/>
                <w:color w:val="355D6D"/>
                <w:sz w:val="20"/>
                <w:lang w:val="en-US"/>
              </w:rPr>
              <w:t xml:space="preserve"> </w:t>
            </w:r>
            <w:r w:rsidR="00E30F43" w:rsidRPr="00E30F43">
              <w:rPr>
                <w:color w:val="355D6D"/>
                <w:sz w:val="20"/>
                <w:lang w:val="en-US"/>
              </w:rPr>
              <w:t xml:space="preserve">provided by </w:t>
            </w:r>
            <w:proofErr w:type="spellStart"/>
            <w:r w:rsidR="00E30F43" w:rsidRPr="00E30F43">
              <w:rPr>
                <w:color w:val="355D6D"/>
                <w:sz w:val="20"/>
                <w:lang w:val="en-US"/>
              </w:rPr>
              <w:t>Wenying</w:t>
            </w:r>
            <w:proofErr w:type="spellEnd"/>
            <w:r w:rsidR="00E30F43">
              <w:rPr>
                <w:b/>
                <w:bCs/>
                <w:color w:val="355D6D"/>
                <w:sz w:val="20"/>
                <w:lang w:val="en-US"/>
              </w:rPr>
              <w:t>.</w:t>
            </w:r>
          </w:p>
        </w:tc>
        <w:tc>
          <w:tcPr>
            <w:tcW w:w="1134" w:type="dxa"/>
          </w:tcPr>
          <w:p w14:paraId="5978051D" w14:textId="77777777" w:rsidR="00166C7E" w:rsidRPr="00E740BE" w:rsidRDefault="00166C7E" w:rsidP="00AE3F77">
            <w:pPr>
              <w:pStyle w:val="Dates"/>
              <w:spacing w:before="120" w:after="120" w:line="240" w:lineRule="auto"/>
              <w:rPr>
                <w:rStyle w:val="Data1"/>
                <w:b/>
                <w:bCs/>
                <w:color w:val="355D6D"/>
                <w:sz w:val="20"/>
                <w:lang w:val="en-US"/>
              </w:rPr>
            </w:pPr>
          </w:p>
        </w:tc>
        <w:tc>
          <w:tcPr>
            <w:tcW w:w="851" w:type="dxa"/>
          </w:tcPr>
          <w:p w14:paraId="6C6901E0" w14:textId="77777777" w:rsidR="00166C7E" w:rsidRPr="00E740BE" w:rsidRDefault="00166C7E" w:rsidP="00AE3F77">
            <w:pPr>
              <w:pStyle w:val="Dates"/>
              <w:spacing w:before="120" w:after="120" w:line="240" w:lineRule="auto"/>
              <w:rPr>
                <w:rStyle w:val="Data1"/>
                <w:b/>
                <w:bCs/>
                <w:color w:val="355D6D"/>
                <w:sz w:val="20"/>
              </w:rPr>
            </w:pPr>
          </w:p>
        </w:tc>
      </w:tr>
      <w:tr w:rsidR="00B35567" w:rsidRPr="00DF6902" w14:paraId="7BDDC7B4" w14:textId="77777777" w:rsidTr="00E30F43">
        <w:tc>
          <w:tcPr>
            <w:tcW w:w="8051" w:type="dxa"/>
          </w:tcPr>
          <w:p w14:paraId="0F258D20" w14:textId="792B23AC" w:rsidR="00B35567" w:rsidRPr="00F7172E" w:rsidRDefault="00F7172E" w:rsidP="00B35567">
            <w:pPr>
              <w:pStyle w:val="Body"/>
              <w:jc w:val="left"/>
              <w:rPr>
                <w:b/>
                <w:bCs/>
                <w:color w:val="355D6D"/>
                <w:sz w:val="20"/>
                <w:lang w:val="en-US"/>
              </w:rPr>
            </w:pPr>
            <w:r w:rsidRPr="00F7172E">
              <w:rPr>
                <w:b/>
                <w:bCs/>
                <w:color w:val="355D6D"/>
                <w:sz w:val="20"/>
                <w:lang w:val="en-US"/>
              </w:rPr>
              <w:t xml:space="preserve">Update </w:t>
            </w:r>
            <w:r w:rsidR="00B35567" w:rsidRPr="00F7172E">
              <w:rPr>
                <w:b/>
                <w:bCs/>
                <w:color w:val="355D6D"/>
                <w:sz w:val="20"/>
                <w:lang w:val="en-US"/>
              </w:rPr>
              <w:t xml:space="preserve">the Action list </w:t>
            </w:r>
            <w:r w:rsidRPr="00F7172E">
              <w:rPr>
                <w:b/>
                <w:bCs/>
                <w:color w:val="355D6D"/>
                <w:sz w:val="20"/>
                <w:lang w:val="en-US"/>
              </w:rPr>
              <w:t xml:space="preserve">(Annex C) </w:t>
            </w:r>
            <w:r w:rsidR="00E30F43">
              <w:rPr>
                <w:b/>
                <w:bCs/>
                <w:color w:val="355D6D"/>
                <w:sz w:val="20"/>
                <w:lang w:val="en-US"/>
              </w:rPr>
              <w:t>following</w:t>
            </w:r>
            <w:r w:rsidR="00B35567" w:rsidRPr="00F7172E">
              <w:rPr>
                <w:b/>
                <w:bCs/>
                <w:color w:val="355D6D"/>
                <w:sz w:val="20"/>
                <w:lang w:val="en-US"/>
              </w:rPr>
              <w:t xml:space="preserve"> the </w:t>
            </w:r>
            <w:r w:rsidR="00E30F43" w:rsidRPr="00F7172E">
              <w:rPr>
                <w:b/>
                <w:bCs/>
                <w:color w:val="355D6D"/>
                <w:sz w:val="20"/>
                <w:lang w:val="en-US"/>
              </w:rPr>
              <w:t xml:space="preserve">above </w:t>
            </w:r>
            <w:r w:rsidR="00B35567" w:rsidRPr="00F7172E">
              <w:rPr>
                <w:b/>
                <w:bCs/>
                <w:color w:val="355D6D"/>
                <w:sz w:val="20"/>
                <w:lang w:val="en-US"/>
              </w:rPr>
              <w:t>guide</w:t>
            </w:r>
            <w:r w:rsidRPr="00F7172E">
              <w:rPr>
                <w:b/>
                <w:bCs/>
                <w:color w:val="355D6D"/>
                <w:sz w:val="20"/>
                <w:lang w:val="en-US"/>
              </w:rPr>
              <w:t xml:space="preserve"> and summarized here:</w:t>
            </w:r>
            <w:r w:rsidR="00E30F43" w:rsidRPr="00F7172E">
              <w:rPr>
                <w:b/>
                <w:bCs/>
                <w:color w:val="355D6D"/>
                <w:sz w:val="20"/>
                <w:lang w:val="en-US"/>
              </w:rPr>
              <w:t xml:space="preserve"> </w:t>
            </w:r>
          </w:p>
          <w:p w14:paraId="2EA3C01F" w14:textId="442D5EE2" w:rsidR="00B35567" w:rsidRPr="00F7172E" w:rsidRDefault="00B35567" w:rsidP="00B35567">
            <w:pPr>
              <w:pStyle w:val="Body"/>
              <w:numPr>
                <w:ilvl w:val="0"/>
                <w:numId w:val="14"/>
              </w:numPr>
              <w:jc w:val="left"/>
              <w:rPr>
                <w:b/>
                <w:bCs/>
                <w:color w:val="355D6D"/>
                <w:sz w:val="20"/>
                <w:lang w:val="en-US"/>
              </w:rPr>
            </w:pPr>
            <w:r w:rsidRPr="00F7172E">
              <w:rPr>
                <w:b/>
                <w:bCs/>
                <w:color w:val="355D6D"/>
                <w:sz w:val="20"/>
                <w:lang w:val="en-US"/>
              </w:rPr>
              <w:t xml:space="preserve">Update all text </w:t>
            </w:r>
            <w:r w:rsidR="00E30F43">
              <w:rPr>
                <w:b/>
                <w:bCs/>
                <w:color w:val="355D6D"/>
                <w:sz w:val="20"/>
                <w:lang w:val="en-US"/>
              </w:rPr>
              <w:t xml:space="preserve">in “Area” </w:t>
            </w:r>
            <w:r w:rsidRPr="00F7172E">
              <w:rPr>
                <w:b/>
                <w:bCs/>
                <w:color w:val="355D6D"/>
                <w:sz w:val="20"/>
                <w:lang w:val="en-US"/>
              </w:rPr>
              <w:t>where necessary</w:t>
            </w:r>
            <w:r w:rsidR="00342062">
              <w:rPr>
                <w:b/>
                <w:bCs/>
                <w:color w:val="355D6D"/>
                <w:sz w:val="20"/>
                <w:lang w:val="en-US"/>
              </w:rPr>
              <w:t xml:space="preserve"> and create new if needed</w:t>
            </w:r>
          </w:p>
          <w:p w14:paraId="5B0E2147" w14:textId="77777777" w:rsidR="00B35567" w:rsidRPr="00F7172E" w:rsidRDefault="00B35567" w:rsidP="00B35567">
            <w:pPr>
              <w:pStyle w:val="Body"/>
              <w:numPr>
                <w:ilvl w:val="0"/>
                <w:numId w:val="14"/>
              </w:numPr>
              <w:jc w:val="left"/>
              <w:rPr>
                <w:b/>
                <w:bCs/>
                <w:color w:val="355D6D"/>
                <w:sz w:val="20"/>
                <w:lang w:val="en-US"/>
              </w:rPr>
            </w:pPr>
            <w:r w:rsidRPr="00F7172E">
              <w:rPr>
                <w:b/>
                <w:bCs/>
                <w:color w:val="355D6D"/>
                <w:sz w:val="20"/>
                <w:lang w:val="en-US"/>
              </w:rPr>
              <w:t xml:space="preserve">Specify specific GHG TT action </w:t>
            </w:r>
          </w:p>
          <w:p w14:paraId="481F8D97" w14:textId="77777777" w:rsidR="00B35567" w:rsidRPr="00F7172E" w:rsidRDefault="00B35567" w:rsidP="00B35567">
            <w:pPr>
              <w:pStyle w:val="Body"/>
              <w:numPr>
                <w:ilvl w:val="0"/>
                <w:numId w:val="14"/>
              </w:numPr>
              <w:jc w:val="left"/>
              <w:rPr>
                <w:b/>
                <w:bCs/>
                <w:color w:val="355D6D"/>
                <w:sz w:val="20"/>
                <w:lang w:val="en-US"/>
              </w:rPr>
            </w:pPr>
            <w:r w:rsidRPr="00F7172E">
              <w:rPr>
                <w:b/>
                <w:bCs/>
                <w:color w:val="355D6D"/>
                <w:sz w:val="20"/>
                <w:lang w:val="en-US"/>
              </w:rPr>
              <w:t>Update overall objective</w:t>
            </w:r>
          </w:p>
          <w:p w14:paraId="7D87A9CD" w14:textId="77777777" w:rsidR="00B35567" w:rsidRPr="00F7172E" w:rsidRDefault="00B35567" w:rsidP="00B35567">
            <w:pPr>
              <w:pStyle w:val="Body"/>
              <w:numPr>
                <w:ilvl w:val="0"/>
                <w:numId w:val="14"/>
              </w:numPr>
              <w:jc w:val="left"/>
              <w:rPr>
                <w:b/>
                <w:bCs/>
                <w:color w:val="355D6D"/>
                <w:sz w:val="20"/>
                <w:lang w:val="en-US"/>
              </w:rPr>
            </w:pPr>
            <w:r w:rsidRPr="00F7172E">
              <w:rPr>
                <w:b/>
                <w:bCs/>
                <w:color w:val="355D6D"/>
                <w:sz w:val="20"/>
                <w:lang w:val="en"/>
              </w:rPr>
              <w:t>Extract elements specific for other CEOS/CGMS groups</w:t>
            </w:r>
          </w:p>
          <w:p w14:paraId="588A1668" w14:textId="558698B8" w:rsidR="00B35567" w:rsidRPr="00F7172E" w:rsidRDefault="00B35567" w:rsidP="00B35567">
            <w:pPr>
              <w:pStyle w:val="Body"/>
              <w:numPr>
                <w:ilvl w:val="0"/>
                <w:numId w:val="14"/>
              </w:numPr>
              <w:jc w:val="left"/>
              <w:rPr>
                <w:b/>
                <w:bCs/>
                <w:color w:val="355D6D"/>
                <w:sz w:val="20"/>
                <w:lang w:val="en-US"/>
              </w:rPr>
            </w:pPr>
            <w:r w:rsidRPr="00F7172E">
              <w:rPr>
                <w:b/>
                <w:bCs/>
                <w:color w:val="355D6D"/>
                <w:sz w:val="20"/>
                <w:lang w:val="en-US"/>
              </w:rPr>
              <w:t xml:space="preserve">Add </w:t>
            </w:r>
            <w:r w:rsidR="00E30F43">
              <w:rPr>
                <w:b/>
                <w:bCs/>
                <w:color w:val="355D6D"/>
                <w:sz w:val="20"/>
                <w:lang w:val="en-US"/>
              </w:rPr>
              <w:t xml:space="preserve">GHG TT </w:t>
            </w:r>
            <w:proofErr w:type="spellStart"/>
            <w:r w:rsidRPr="00F7172E">
              <w:rPr>
                <w:b/>
                <w:bCs/>
                <w:color w:val="355D6D"/>
                <w:sz w:val="20"/>
                <w:lang w:val="en-US"/>
              </w:rPr>
              <w:t>actionee</w:t>
            </w:r>
            <w:proofErr w:type="spellEnd"/>
            <w:r w:rsidRPr="00F7172E">
              <w:rPr>
                <w:b/>
                <w:bCs/>
                <w:color w:val="355D6D"/>
                <w:sz w:val="20"/>
                <w:lang w:val="en-US"/>
              </w:rPr>
              <w:t xml:space="preserve"> and/or responsible for monitoring/reporting</w:t>
            </w:r>
          </w:p>
          <w:p w14:paraId="3F37E730" w14:textId="2CCB571A" w:rsidR="00B35567" w:rsidRPr="00E30F43" w:rsidRDefault="00B35567" w:rsidP="00B35567">
            <w:pPr>
              <w:pStyle w:val="Body"/>
              <w:numPr>
                <w:ilvl w:val="0"/>
                <w:numId w:val="14"/>
              </w:numPr>
              <w:jc w:val="left"/>
              <w:rPr>
                <w:b/>
                <w:bCs/>
                <w:color w:val="355D6D"/>
                <w:sz w:val="20"/>
                <w:lang w:val="en-US"/>
              </w:rPr>
            </w:pPr>
            <w:r w:rsidRPr="00F7172E">
              <w:rPr>
                <w:b/>
                <w:bCs/>
                <w:color w:val="355D6D"/>
                <w:sz w:val="20"/>
                <w:lang w:val="en-US"/>
              </w:rPr>
              <w:t xml:space="preserve">Update </w:t>
            </w:r>
            <w:r w:rsidR="00E30F43">
              <w:rPr>
                <w:b/>
                <w:bCs/>
                <w:color w:val="355D6D"/>
                <w:sz w:val="20"/>
                <w:lang w:val="en-US"/>
              </w:rPr>
              <w:t xml:space="preserve">milestone/due date and the </w:t>
            </w:r>
            <w:r w:rsidRPr="00F7172E">
              <w:rPr>
                <w:b/>
                <w:bCs/>
                <w:color w:val="355D6D"/>
                <w:sz w:val="20"/>
                <w:lang w:val="en-US"/>
              </w:rPr>
              <w:t>status starting with above options</w:t>
            </w:r>
          </w:p>
        </w:tc>
        <w:tc>
          <w:tcPr>
            <w:tcW w:w="1134" w:type="dxa"/>
          </w:tcPr>
          <w:p w14:paraId="5EACE724" w14:textId="025488ED" w:rsidR="00B35567" w:rsidRPr="00E740BE" w:rsidRDefault="00F7172E" w:rsidP="00AE3F77">
            <w:pPr>
              <w:pStyle w:val="Dates"/>
              <w:spacing w:before="120" w:after="120" w:line="240" w:lineRule="auto"/>
              <w:rPr>
                <w:rStyle w:val="Data1"/>
                <w:b/>
                <w:bCs/>
                <w:color w:val="355D6D"/>
                <w:sz w:val="20"/>
                <w:lang w:val="en-US"/>
              </w:rPr>
            </w:pPr>
            <w:r>
              <w:rPr>
                <w:rStyle w:val="Data1"/>
                <w:b/>
                <w:bCs/>
                <w:color w:val="355D6D"/>
                <w:sz w:val="20"/>
                <w:lang w:val="en-US"/>
              </w:rPr>
              <w:t xml:space="preserve">All GHG TT, as </w:t>
            </w:r>
            <w:proofErr w:type="spellStart"/>
            <w:r>
              <w:rPr>
                <w:rStyle w:val="Data1"/>
                <w:b/>
                <w:bCs/>
                <w:color w:val="355D6D"/>
                <w:sz w:val="20"/>
                <w:lang w:val="en-US"/>
              </w:rPr>
              <w:t>contri-butor</w:t>
            </w:r>
            <w:proofErr w:type="spellEnd"/>
            <w:r>
              <w:rPr>
                <w:rStyle w:val="Data1"/>
                <w:b/>
                <w:bCs/>
                <w:color w:val="355D6D"/>
                <w:sz w:val="20"/>
                <w:lang w:val="en-US"/>
              </w:rPr>
              <w:t xml:space="preserve"> or as </w:t>
            </w:r>
            <w:r w:rsidR="00342062">
              <w:rPr>
                <w:rStyle w:val="Data1"/>
                <w:b/>
                <w:bCs/>
                <w:color w:val="355D6D"/>
                <w:sz w:val="20"/>
                <w:lang w:val="en-US"/>
              </w:rPr>
              <w:t>Area L</w:t>
            </w:r>
            <w:r>
              <w:rPr>
                <w:rStyle w:val="Data1"/>
                <w:b/>
                <w:bCs/>
                <w:color w:val="355D6D"/>
                <w:sz w:val="20"/>
                <w:lang w:val="en-US"/>
              </w:rPr>
              <w:t>ead</w:t>
            </w:r>
          </w:p>
        </w:tc>
        <w:tc>
          <w:tcPr>
            <w:tcW w:w="851" w:type="dxa"/>
          </w:tcPr>
          <w:p w14:paraId="2A2C2D97" w14:textId="7B2BC2A1" w:rsidR="00B35567" w:rsidRPr="00F7172E" w:rsidRDefault="004950F1" w:rsidP="00AE3F77">
            <w:pPr>
              <w:pStyle w:val="Dates"/>
              <w:spacing w:before="120" w:after="120" w:line="240" w:lineRule="auto"/>
              <w:rPr>
                <w:rStyle w:val="Data1"/>
                <w:b/>
                <w:bCs/>
                <w:color w:val="355D6D"/>
                <w:sz w:val="20"/>
                <w:lang w:val="en-US"/>
              </w:rPr>
            </w:pPr>
            <w:r>
              <w:rPr>
                <w:rStyle w:val="Data1"/>
                <w:b/>
                <w:bCs/>
                <w:color w:val="355D6D"/>
                <w:sz w:val="20"/>
                <w:lang w:val="en-US"/>
              </w:rPr>
              <w:t xml:space="preserve">9 Mar </w:t>
            </w:r>
            <w:r w:rsidR="00F7172E">
              <w:rPr>
                <w:rStyle w:val="Data1"/>
                <w:b/>
                <w:bCs/>
                <w:color w:val="355D6D"/>
                <w:sz w:val="20"/>
                <w:lang w:val="en-US"/>
              </w:rPr>
              <w:t>2023</w:t>
            </w:r>
          </w:p>
        </w:tc>
      </w:tr>
      <w:tr w:rsidR="002B25D1" w:rsidRPr="00DF6902" w14:paraId="6FA788F8" w14:textId="77777777" w:rsidTr="00AD2806">
        <w:tc>
          <w:tcPr>
            <w:tcW w:w="8051" w:type="dxa"/>
          </w:tcPr>
          <w:p w14:paraId="179973E4" w14:textId="7F563733" w:rsidR="002B25D1" w:rsidRDefault="002B25D1" w:rsidP="00AD2806">
            <w:pPr>
              <w:pStyle w:val="Body"/>
              <w:jc w:val="left"/>
              <w:rPr>
                <w:b/>
                <w:bCs/>
                <w:color w:val="355D6D"/>
                <w:sz w:val="20"/>
                <w:lang w:val="en-US"/>
              </w:rPr>
            </w:pPr>
            <w:r>
              <w:rPr>
                <w:b/>
                <w:bCs/>
                <w:color w:val="355D6D"/>
                <w:sz w:val="20"/>
                <w:lang w:val="en-US"/>
              </w:rPr>
              <w:lastRenderedPageBreak/>
              <w:t>Define a Roadmap Action to collect research needs</w:t>
            </w:r>
          </w:p>
        </w:tc>
        <w:tc>
          <w:tcPr>
            <w:tcW w:w="1134" w:type="dxa"/>
          </w:tcPr>
          <w:p w14:paraId="74FFBB54" w14:textId="0B6C386C" w:rsidR="002B25D1" w:rsidRDefault="002B25D1" w:rsidP="00AD2806">
            <w:pPr>
              <w:pStyle w:val="Dates"/>
              <w:spacing w:before="120" w:after="120" w:line="240" w:lineRule="auto"/>
              <w:rPr>
                <w:rStyle w:val="Data1"/>
                <w:color w:val="355D6D"/>
                <w:sz w:val="20"/>
                <w:lang w:val="en-US"/>
              </w:rPr>
            </w:pPr>
            <w:r>
              <w:rPr>
                <w:rStyle w:val="Data1"/>
                <w:b/>
                <w:bCs/>
                <w:color w:val="355D6D"/>
                <w:sz w:val="20"/>
                <w:lang w:val="en-US"/>
              </w:rPr>
              <w:t>Kevin</w:t>
            </w:r>
          </w:p>
        </w:tc>
        <w:tc>
          <w:tcPr>
            <w:tcW w:w="851" w:type="dxa"/>
          </w:tcPr>
          <w:p w14:paraId="11C28CFD" w14:textId="62F55020" w:rsidR="002B25D1" w:rsidRDefault="002B25D1" w:rsidP="00AD2806">
            <w:pPr>
              <w:pStyle w:val="Dates"/>
              <w:spacing w:before="120" w:after="120" w:line="240" w:lineRule="auto"/>
              <w:rPr>
                <w:rStyle w:val="Data1"/>
                <w:color w:val="355D6D"/>
                <w:sz w:val="20"/>
              </w:rPr>
            </w:pPr>
            <w:r w:rsidRPr="00E740BE">
              <w:rPr>
                <w:rStyle w:val="Data1"/>
                <w:b/>
                <w:bCs/>
                <w:color w:val="355D6D"/>
                <w:sz w:val="20"/>
              </w:rPr>
              <w:t>Q</w:t>
            </w:r>
            <w:r>
              <w:rPr>
                <w:rStyle w:val="Data1"/>
                <w:b/>
                <w:bCs/>
                <w:color w:val="355D6D"/>
                <w:sz w:val="20"/>
              </w:rPr>
              <w:t>2</w:t>
            </w:r>
            <w:r w:rsidRPr="00E740BE">
              <w:rPr>
                <w:rStyle w:val="Data1"/>
                <w:b/>
                <w:bCs/>
                <w:color w:val="355D6D"/>
                <w:sz w:val="20"/>
              </w:rPr>
              <w:t xml:space="preserve"> 2023</w:t>
            </w:r>
          </w:p>
        </w:tc>
      </w:tr>
      <w:tr w:rsidR="00342062" w:rsidRPr="00DF6902" w14:paraId="7081FB60" w14:textId="77777777" w:rsidTr="00E30F43">
        <w:tc>
          <w:tcPr>
            <w:tcW w:w="8051" w:type="dxa"/>
          </w:tcPr>
          <w:p w14:paraId="5C162411" w14:textId="4B73B7F4" w:rsidR="00342062" w:rsidRPr="00E30F43" w:rsidRDefault="00342062" w:rsidP="00342062">
            <w:pPr>
              <w:pStyle w:val="Body"/>
              <w:jc w:val="left"/>
              <w:rPr>
                <w:color w:val="355D6D"/>
                <w:sz w:val="20"/>
                <w:lang w:val="en-US"/>
              </w:rPr>
            </w:pPr>
            <w:r>
              <w:rPr>
                <w:color w:val="355D6D"/>
                <w:sz w:val="20"/>
                <w:lang w:val="en-US"/>
              </w:rPr>
              <w:t>If any update would be needed in the main Roadmap document, then it is currently insufficiently reflecting the required science and the link to AFOLU.</w:t>
            </w:r>
          </w:p>
        </w:tc>
        <w:tc>
          <w:tcPr>
            <w:tcW w:w="1134" w:type="dxa"/>
          </w:tcPr>
          <w:p w14:paraId="58727FEF" w14:textId="77777777" w:rsidR="00342062" w:rsidRPr="00E740BE" w:rsidRDefault="00342062" w:rsidP="00342062">
            <w:pPr>
              <w:pStyle w:val="Dates"/>
              <w:spacing w:before="120" w:after="120" w:line="240" w:lineRule="auto"/>
              <w:rPr>
                <w:rStyle w:val="Data1"/>
                <w:b/>
                <w:bCs/>
                <w:color w:val="355D6D"/>
                <w:sz w:val="20"/>
                <w:lang w:val="en-US"/>
              </w:rPr>
            </w:pPr>
          </w:p>
        </w:tc>
        <w:tc>
          <w:tcPr>
            <w:tcW w:w="851" w:type="dxa"/>
          </w:tcPr>
          <w:p w14:paraId="3BA2D2E9" w14:textId="77777777" w:rsidR="00342062" w:rsidRPr="00E740BE" w:rsidRDefault="00342062" w:rsidP="00342062">
            <w:pPr>
              <w:pStyle w:val="Dates"/>
              <w:spacing w:before="120" w:after="120" w:line="240" w:lineRule="auto"/>
              <w:rPr>
                <w:rStyle w:val="Data1"/>
                <w:b/>
                <w:bCs/>
                <w:color w:val="355D6D"/>
                <w:sz w:val="20"/>
              </w:rPr>
            </w:pPr>
          </w:p>
        </w:tc>
      </w:tr>
      <w:tr w:rsidR="00342062" w:rsidRPr="00DF6902" w14:paraId="40A37CD8" w14:textId="77777777" w:rsidTr="00E30F43">
        <w:tc>
          <w:tcPr>
            <w:tcW w:w="8051" w:type="dxa"/>
          </w:tcPr>
          <w:p w14:paraId="753E2938" w14:textId="77777777" w:rsidR="00342062" w:rsidRDefault="00342062" w:rsidP="00342062">
            <w:pPr>
              <w:pStyle w:val="Body"/>
              <w:jc w:val="left"/>
              <w:rPr>
                <w:b/>
                <w:color w:val="355D6D"/>
                <w:sz w:val="20"/>
              </w:rPr>
            </w:pPr>
            <w:r w:rsidRPr="00E30F43">
              <w:rPr>
                <w:b/>
                <w:color w:val="355D6D"/>
                <w:sz w:val="20"/>
              </w:rPr>
              <w:t>Engagement with User communities (Greet Janssens-</w:t>
            </w:r>
            <w:proofErr w:type="spellStart"/>
            <w:r w:rsidRPr="00E30F43">
              <w:rPr>
                <w:b/>
                <w:color w:val="355D6D"/>
                <w:sz w:val="20"/>
              </w:rPr>
              <w:t>Maenhout</w:t>
            </w:r>
            <w:proofErr w:type="spellEnd"/>
            <w:r w:rsidRPr="00E30F43">
              <w:rPr>
                <w:b/>
                <w:color w:val="355D6D"/>
                <w:sz w:val="20"/>
              </w:rPr>
              <w:t xml:space="preserve"> (EC/JRC)</w:t>
            </w:r>
          </w:p>
          <w:p w14:paraId="426FC962" w14:textId="18F2E324" w:rsidR="00342062" w:rsidRPr="00E30F43" w:rsidRDefault="00342062" w:rsidP="00342062">
            <w:pPr>
              <w:pStyle w:val="Body"/>
              <w:jc w:val="left"/>
              <w:rPr>
                <w:bCs/>
                <w:color w:val="355D6D"/>
                <w:sz w:val="20"/>
                <w:lang w:val="en-US"/>
              </w:rPr>
            </w:pPr>
            <w:r>
              <w:rPr>
                <w:bCs/>
                <w:color w:val="355D6D"/>
                <w:sz w:val="20"/>
                <w:lang w:val="en-US"/>
              </w:rPr>
              <w:t xml:space="preserve">In the discussion on user engagement, it was suggested to also generate output specifically suitable for consumption by media and for the general audience. The financial sector was discussed and is considered in-scope by the Copernicus CO2 MVS. A major asset considered of the top-down systems is that the latency can be strongly reduced and controlled. The Non-Annex I countries are considered as low-hanging fruit with a lot of potential. Top-down also has the advantage </w:t>
            </w:r>
            <w:r w:rsidR="00487782">
              <w:rPr>
                <w:bCs/>
                <w:color w:val="355D6D"/>
                <w:sz w:val="20"/>
                <w:lang w:val="en-US"/>
              </w:rPr>
              <w:t xml:space="preserve">allowing more frequent </w:t>
            </w:r>
            <w:r>
              <w:rPr>
                <w:bCs/>
                <w:color w:val="355D6D"/>
                <w:sz w:val="20"/>
                <w:lang w:val="en-US"/>
              </w:rPr>
              <w:t>updating</w:t>
            </w:r>
            <w:r w:rsidR="00487782">
              <w:rPr>
                <w:bCs/>
                <w:color w:val="355D6D"/>
                <w:sz w:val="20"/>
                <w:lang w:val="en-US"/>
              </w:rPr>
              <w:t xml:space="preserve"> than the 5-yearly GSTs allowing to keep better track of progress. One clear target use of our systems are the inventory people. Reaching them is considered difficult and can be pursued via the IPPCC-TFI (new PoC is Sandro Federici), gras-root from a champion inventory and national projects.</w:t>
            </w:r>
          </w:p>
        </w:tc>
        <w:tc>
          <w:tcPr>
            <w:tcW w:w="1134" w:type="dxa"/>
          </w:tcPr>
          <w:p w14:paraId="558D860C" w14:textId="77777777" w:rsidR="00342062" w:rsidRPr="00E740BE" w:rsidRDefault="00342062" w:rsidP="00342062">
            <w:pPr>
              <w:pStyle w:val="Dates"/>
              <w:spacing w:before="120" w:after="120" w:line="240" w:lineRule="auto"/>
              <w:rPr>
                <w:rStyle w:val="Data1"/>
                <w:b/>
                <w:bCs/>
                <w:color w:val="355D6D"/>
                <w:sz w:val="20"/>
                <w:lang w:val="en-US"/>
              </w:rPr>
            </w:pPr>
          </w:p>
        </w:tc>
        <w:tc>
          <w:tcPr>
            <w:tcW w:w="851" w:type="dxa"/>
          </w:tcPr>
          <w:p w14:paraId="315C6535" w14:textId="77777777" w:rsidR="00342062" w:rsidRPr="00E740BE" w:rsidRDefault="00342062" w:rsidP="00342062">
            <w:pPr>
              <w:pStyle w:val="Dates"/>
              <w:spacing w:before="120" w:after="120" w:line="240" w:lineRule="auto"/>
              <w:rPr>
                <w:rStyle w:val="Data1"/>
                <w:b/>
                <w:bCs/>
                <w:color w:val="355D6D"/>
                <w:sz w:val="20"/>
              </w:rPr>
            </w:pPr>
          </w:p>
        </w:tc>
      </w:tr>
      <w:tr w:rsidR="00342062" w:rsidRPr="00DF6902" w14:paraId="46A3118A" w14:textId="77777777" w:rsidTr="00AD2806">
        <w:tc>
          <w:tcPr>
            <w:tcW w:w="8051" w:type="dxa"/>
          </w:tcPr>
          <w:p w14:paraId="2089923C" w14:textId="79E7B9BF" w:rsidR="00342062" w:rsidRPr="00F7172E" w:rsidRDefault="008F6C12" w:rsidP="00AD2806">
            <w:pPr>
              <w:pStyle w:val="Body"/>
              <w:jc w:val="left"/>
              <w:rPr>
                <w:b/>
                <w:bCs/>
                <w:color w:val="355D6D"/>
                <w:sz w:val="20"/>
                <w:lang w:val="en-US"/>
              </w:rPr>
            </w:pPr>
            <w:r>
              <w:rPr>
                <w:b/>
                <w:bCs/>
                <w:color w:val="355D6D"/>
                <w:sz w:val="20"/>
                <w:lang w:val="en-US"/>
              </w:rPr>
              <w:t>P</w:t>
            </w:r>
            <w:r w:rsidR="00342062">
              <w:rPr>
                <w:b/>
                <w:bCs/>
                <w:color w:val="355D6D"/>
                <w:sz w:val="20"/>
                <w:lang w:val="en-US"/>
              </w:rPr>
              <w:t>ropose new action along the lines of “Prepare the community for the products of new upcoming satellite missions &amp; ensure continuity to earlier/existing missions”</w:t>
            </w:r>
          </w:p>
        </w:tc>
        <w:tc>
          <w:tcPr>
            <w:tcW w:w="1134" w:type="dxa"/>
          </w:tcPr>
          <w:p w14:paraId="58BBD8F1" w14:textId="77777777" w:rsidR="00342062" w:rsidRDefault="00342062" w:rsidP="00AD2806">
            <w:pPr>
              <w:pStyle w:val="Dates"/>
              <w:spacing w:before="120" w:after="120" w:line="240" w:lineRule="auto"/>
              <w:rPr>
                <w:rStyle w:val="Data1"/>
                <w:b/>
                <w:bCs/>
                <w:color w:val="355D6D"/>
                <w:sz w:val="20"/>
                <w:lang w:val="en-US"/>
              </w:rPr>
            </w:pPr>
            <w:r>
              <w:rPr>
                <w:rStyle w:val="Data1"/>
                <w:b/>
                <w:bCs/>
                <w:color w:val="355D6D"/>
                <w:sz w:val="20"/>
                <w:lang w:val="en-US"/>
              </w:rPr>
              <w:t>Area Leads</w:t>
            </w:r>
          </w:p>
        </w:tc>
        <w:tc>
          <w:tcPr>
            <w:tcW w:w="851" w:type="dxa"/>
          </w:tcPr>
          <w:p w14:paraId="397E8AE4" w14:textId="426191BF" w:rsidR="00342062" w:rsidRDefault="004950F1" w:rsidP="00AD2806">
            <w:pPr>
              <w:pStyle w:val="Dates"/>
              <w:spacing w:before="120" w:after="120" w:line="240" w:lineRule="auto"/>
              <w:rPr>
                <w:rStyle w:val="Data1"/>
                <w:b/>
                <w:bCs/>
                <w:color w:val="355D6D"/>
                <w:sz w:val="20"/>
                <w:lang w:val="en-US"/>
              </w:rPr>
            </w:pPr>
            <w:r>
              <w:rPr>
                <w:rStyle w:val="Data1"/>
                <w:b/>
                <w:bCs/>
                <w:color w:val="355D6D"/>
                <w:sz w:val="20"/>
                <w:lang w:val="en-US"/>
              </w:rPr>
              <w:t>9 Mar</w:t>
            </w:r>
            <w:r w:rsidR="00342062">
              <w:rPr>
                <w:rStyle w:val="Data1"/>
                <w:b/>
                <w:bCs/>
                <w:color w:val="355D6D"/>
                <w:sz w:val="20"/>
                <w:lang w:val="en-US"/>
              </w:rPr>
              <w:t xml:space="preserve"> 2023</w:t>
            </w:r>
          </w:p>
        </w:tc>
      </w:tr>
      <w:tr w:rsidR="005714FF" w:rsidRPr="00DF6902" w14:paraId="6127185C" w14:textId="77777777" w:rsidTr="00AD2806">
        <w:tc>
          <w:tcPr>
            <w:tcW w:w="8051" w:type="dxa"/>
          </w:tcPr>
          <w:p w14:paraId="1DD8829A" w14:textId="77777777" w:rsidR="005714FF" w:rsidRDefault="005714FF" w:rsidP="00AD2806">
            <w:pPr>
              <w:pStyle w:val="Body"/>
              <w:jc w:val="left"/>
              <w:rPr>
                <w:b/>
                <w:bCs/>
                <w:color w:val="355D6D"/>
                <w:sz w:val="20"/>
              </w:rPr>
            </w:pPr>
            <w:r w:rsidRPr="005714FF">
              <w:rPr>
                <w:b/>
                <w:bCs/>
                <w:color w:val="355D6D"/>
                <w:sz w:val="20"/>
              </w:rPr>
              <w:t>GHG Roadmap link to evolving AFOLU activities (Mark)</w:t>
            </w:r>
          </w:p>
          <w:p w14:paraId="2C86E2A1" w14:textId="1412C7E4" w:rsidR="005714FF" w:rsidRPr="005714FF" w:rsidRDefault="005714FF" w:rsidP="00AD2806">
            <w:pPr>
              <w:pStyle w:val="Body"/>
              <w:jc w:val="left"/>
              <w:rPr>
                <w:color w:val="355D6D"/>
                <w:sz w:val="20"/>
                <w:lang w:val="en-US"/>
              </w:rPr>
            </w:pPr>
            <w:r>
              <w:rPr>
                <w:color w:val="355D6D"/>
                <w:sz w:val="20"/>
              </w:rPr>
              <w:t>As example, for the CO2 MVS there is the need for specific AFOLU-related products, which could be land-cover maps from satellite. In general, an alignment and combined effort will be required between the AFOLU and GHG Roadmaps.</w:t>
            </w:r>
          </w:p>
        </w:tc>
        <w:tc>
          <w:tcPr>
            <w:tcW w:w="1134" w:type="dxa"/>
          </w:tcPr>
          <w:p w14:paraId="4DB0FBFA" w14:textId="77777777" w:rsidR="005714FF" w:rsidRDefault="005714FF" w:rsidP="00AD2806">
            <w:pPr>
              <w:pStyle w:val="Dates"/>
              <w:spacing w:before="120" w:after="120" w:line="240" w:lineRule="auto"/>
              <w:rPr>
                <w:rStyle w:val="Data1"/>
                <w:b/>
                <w:bCs/>
                <w:color w:val="355D6D"/>
                <w:sz w:val="20"/>
                <w:lang w:val="en-US"/>
              </w:rPr>
            </w:pPr>
          </w:p>
        </w:tc>
        <w:tc>
          <w:tcPr>
            <w:tcW w:w="851" w:type="dxa"/>
          </w:tcPr>
          <w:p w14:paraId="19BF7639" w14:textId="77777777" w:rsidR="005714FF" w:rsidRDefault="005714FF" w:rsidP="00AD2806">
            <w:pPr>
              <w:pStyle w:val="Dates"/>
              <w:spacing w:before="120" w:after="120" w:line="240" w:lineRule="auto"/>
              <w:rPr>
                <w:rStyle w:val="Data1"/>
                <w:b/>
                <w:bCs/>
                <w:color w:val="355D6D"/>
                <w:sz w:val="20"/>
                <w:lang w:val="en-US"/>
              </w:rPr>
            </w:pPr>
          </w:p>
        </w:tc>
      </w:tr>
      <w:tr w:rsidR="002B25D1" w:rsidRPr="00DF6902" w14:paraId="465FF21F" w14:textId="77777777" w:rsidTr="00AD2806">
        <w:tc>
          <w:tcPr>
            <w:tcW w:w="8051" w:type="dxa"/>
          </w:tcPr>
          <w:p w14:paraId="508CADC6" w14:textId="77777777" w:rsidR="002B25D1" w:rsidRDefault="002B25D1" w:rsidP="00AD2806">
            <w:pPr>
              <w:pStyle w:val="Body"/>
              <w:jc w:val="left"/>
              <w:rPr>
                <w:b/>
                <w:bCs/>
                <w:color w:val="355D6D"/>
                <w:sz w:val="20"/>
                <w:lang w:val="en-US"/>
              </w:rPr>
            </w:pPr>
            <w:r>
              <w:rPr>
                <w:b/>
                <w:bCs/>
                <w:color w:val="355D6D"/>
                <w:sz w:val="20"/>
                <w:lang w:val="en-US"/>
              </w:rPr>
              <w:t>Define a Roadmap Action to converge AFOLU and GHG Roadmaps</w:t>
            </w:r>
          </w:p>
        </w:tc>
        <w:tc>
          <w:tcPr>
            <w:tcW w:w="1134" w:type="dxa"/>
          </w:tcPr>
          <w:p w14:paraId="3FF37240" w14:textId="77777777" w:rsidR="002B25D1" w:rsidRDefault="002B25D1" w:rsidP="00AD2806">
            <w:pPr>
              <w:pStyle w:val="Dates"/>
              <w:spacing w:before="120" w:after="120" w:line="240" w:lineRule="auto"/>
              <w:rPr>
                <w:rStyle w:val="Data1"/>
                <w:color w:val="355D6D"/>
                <w:sz w:val="20"/>
                <w:lang w:val="en-US"/>
              </w:rPr>
            </w:pPr>
            <w:r>
              <w:rPr>
                <w:rStyle w:val="Data1"/>
                <w:b/>
                <w:bCs/>
                <w:color w:val="355D6D"/>
                <w:sz w:val="20"/>
                <w:lang w:val="en-US"/>
              </w:rPr>
              <w:t>Mark</w:t>
            </w:r>
          </w:p>
        </w:tc>
        <w:tc>
          <w:tcPr>
            <w:tcW w:w="851" w:type="dxa"/>
          </w:tcPr>
          <w:p w14:paraId="7972DB9C" w14:textId="77777777" w:rsidR="002B25D1" w:rsidRDefault="002B25D1" w:rsidP="00AD2806">
            <w:pPr>
              <w:pStyle w:val="Dates"/>
              <w:spacing w:before="120" w:after="120" w:line="240" w:lineRule="auto"/>
              <w:rPr>
                <w:rStyle w:val="Data1"/>
                <w:color w:val="355D6D"/>
                <w:sz w:val="20"/>
              </w:rPr>
            </w:pPr>
            <w:r w:rsidRPr="00E740BE">
              <w:rPr>
                <w:rStyle w:val="Data1"/>
                <w:b/>
                <w:bCs/>
                <w:color w:val="355D6D"/>
                <w:sz w:val="20"/>
              </w:rPr>
              <w:t>Q</w:t>
            </w:r>
            <w:r>
              <w:rPr>
                <w:rStyle w:val="Data1"/>
                <w:b/>
                <w:bCs/>
                <w:color w:val="355D6D"/>
                <w:sz w:val="20"/>
              </w:rPr>
              <w:t>2</w:t>
            </w:r>
            <w:r w:rsidRPr="00E740BE">
              <w:rPr>
                <w:rStyle w:val="Data1"/>
                <w:b/>
                <w:bCs/>
                <w:color w:val="355D6D"/>
                <w:sz w:val="20"/>
              </w:rPr>
              <w:t xml:space="preserve"> 2023</w:t>
            </w:r>
          </w:p>
        </w:tc>
      </w:tr>
      <w:tr w:rsidR="002B25D1" w:rsidRPr="00DF6902" w14:paraId="50C0DDA5" w14:textId="77777777" w:rsidTr="00AD2806">
        <w:tc>
          <w:tcPr>
            <w:tcW w:w="8051" w:type="dxa"/>
          </w:tcPr>
          <w:p w14:paraId="6C0EA048" w14:textId="77777777" w:rsidR="002B25D1" w:rsidRDefault="002B25D1" w:rsidP="00AD2806">
            <w:pPr>
              <w:pStyle w:val="Body"/>
              <w:jc w:val="left"/>
              <w:rPr>
                <w:b/>
                <w:bCs/>
                <w:color w:val="355D6D"/>
                <w:sz w:val="20"/>
              </w:rPr>
            </w:pPr>
            <w:r w:rsidRPr="002B25D1">
              <w:rPr>
                <w:b/>
                <w:bCs/>
                <w:color w:val="355D6D"/>
                <w:sz w:val="20"/>
              </w:rPr>
              <w:t>Targeted Activities on Uncertainties and Standards (John)</w:t>
            </w:r>
          </w:p>
          <w:p w14:paraId="0B69BA9D" w14:textId="555F3A12" w:rsidR="002B25D1" w:rsidRPr="002B25D1" w:rsidRDefault="00413C94" w:rsidP="00AD2806">
            <w:pPr>
              <w:pStyle w:val="Body"/>
              <w:jc w:val="left"/>
              <w:rPr>
                <w:color w:val="355D6D"/>
                <w:sz w:val="20"/>
              </w:rPr>
            </w:pPr>
            <w:r>
              <w:rPr>
                <w:color w:val="355D6D"/>
                <w:sz w:val="20"/>
              </w:rPr>
              <w:t>Within the GHG sub-group of the AC-VC</w:t>
            </w:r>
            <w:r w:rsidR="00C3526A">
              <w:rPr>
                <w:color w:val="355D6D"/>
                <w:sz w:val="20"/>
              </w:rPr>
              <w:t>, the proposal has been made to organise a workshop on how to deal with uncertainty and how to prop</w:t>
            </w:r>
            <w:r w:rsidR="00896CA3">
              <w:rPr>
                <w:color w:val="355D6D"/>
                <w:sz w:val="20"/>
              </w:rPr>
              <w:t>a</w:t>
            </w:r>
            <w:r w:rsidR="00C3526A">
              <w:rPr>
                <w:color w:val="355D6D"/>
                <w:sz w:val="20"/>
              </w:rPr>
              <w:t>gate this in the lux estimates</w:t>
            </w:r>
            <w:r w:rsidR="00896CA3">
              <w:rPr>
                <w:color w:val="355D6D"/>
                <w:sz w:val="20"/>
              </w:rPr>
              <w:t xml:space="preserve">. It was proposed to consider a side meeting </w:t>
            </w:r>
            <w:r w:rsidR="003B380B">
              <w:rPr>
                <w:color w:val="355D6D"/>
                <w:sz w:val="20"/>
              </w:rPr>
              <w:t>before, after or during</w:t>
            </w:r>
            <w:r w:rsidR="00896CA3">
              <w:rPr>
                <w:color w:val="355D6D"/>
                <w:sz w:val="20"/>
              </w:rPr>
              <w:t xml:space="preserve"> the </w:t>
            </w:r>
            <w:r w:rsidR="003B380B">
              <w:rPr>
                <w:color w:val="355D6D"/>
                <w:sz w:val="20"/>
              </w:rPr>
              <w:t>upcoming IWGGMS in Paris</w:t>
            </w:r>
            <w:r w:rsidR="00787E9E">
              <w:rPr>
                <w:color w:val="355D6D"/>
                <w:sz w:val="20"/>
              </w:rPr>
              <w:t xml:space="preserve"> (step 1). As follow-up, it is expected to lead to </w:t>
            </w:r>
            <w:r w:rsidR="00BC556C">
              <w:rPr>
                <w:color w:val="355D6D"/>
                <w:sz w:val="20"/>
              </w:rPr>
              <w:t xml:space="preserve">derive a </w:t>
            </w:r>
            <w:proofErr w:type="gramStart"/>
            <w:r w:rsidR="00BC556C">
              <w:rPr>
                <w:color w:val="355D6D"/>
                <w:sz w:val="20"/>
              </w:rPr>
              <w:t>standards</w:t>
            </w:r>
            <w:proofErr w:type="gramEnd"/>
            <w:r w:rsidR="00BC556C">
              <w:rPr>
                <w:color w:val="355D6D"/>
                <w:sz w:val="20"/>
              </w:rPr>
              <w:t xml:space="preserve"> for uncertainty reporting of flux estimates (step 2).</w:t>
            </w:r>
            <w:r w:rsidR="004F5F84">
              <w:rPr>
                <w:color w:val="355D6D"/>
                <w:sz w:val="20"/>
              </w:rPr>
              <w:t xml:space="preserve"> Consider aspects </w:t>
            </w:r>
            <w:r w:rsidR="004E6722">
              <w:rPr>
                <w:color w:val="355D6D"/>
                <w:sz w:val="20"/>
              </w:rPr>
              <w:t>of</w:t>
            </w:r>
            <w:r w:rsidR="004F5F84">
              <w:rPr>
                <w:color w:val="355D6D"/>
                <w:sz w:val="20"/>
              </w:rPr>
              <w:t xml:space="preserve"> uncertaint</w:t>
            </w:r>
            <w:r w:rsidR="004E6722">
              <w:rPr>
                <w:color w:val="355D6D"/>
                <w:sz w:val="20"/>
              </w:rPr>
              <w:t xml:space="preserve">y </w:t>
            </w:r>
            <w:r w:rsidR="004E6722">
              <w:rPr>
                <w:color w:val="355D6D"/>
                <w:sz w:val="20"/>
              </w:rPr>
              <w:t>relevant</w:t>
            </w:r>
            <w:r w:rsidR="004E6722">
              <w:rPr>
                <w:color w:val="355D6D"/>
                <w:sz w:val="20"/>
              </w:rPr>
              <w:t xml:space="preserve"> for plume mappers.</w:t>
            </w:r>
          </w:p>
        </w:tc>
        <w:tc>
          <w:tcPr>
            <w:tcW w:w="1134" w:type="dxa"/>
          </w:tcPr>
          <w:p w14:paraId="7228E070" w14:textId="77777777" w:rsidR="002B25D1" w:rsidRDefault="002B25D1" w:rsidP="00AD2806">
            <w:pPr>
              <w:pStyle w:val="Dates"/>
              <w:spacing w:before="120" w:after="120" w:line="240" w:lineRule="auto"/>
              <w:rPr>
                <w:rStyle w:val="Data1"/>
                <w:b/>
                <w:bCs/>
                <w:color w:val="355D6D"/>
                <w:sz w:val="20"/>
                <w:lang w:val="en-US"/>
              </w:rPr>
            </w:pPr>
          </w:p>
        </w:tc>
        <w:tc>
          <w:tcPr>
            <w:tcW w:w="851" w:type="dxa"/>
          </w:tcPr>
          <w:p w14:paraId="25372CDD" w14:textId="77777777" w:rsidR="002B25D1" w:rsidRDefault="002B25D1" w:rsidP="00AD2806">
            <w:pPr>
              <w:pStyle w:val="Dates"/>
              <w:spacing w:before="120" w:after="120" w:line="240" w:lineRule="auto"/>
              <w:rPr>
                <w:rStyle w:val="Data1"/>
                <w:b/>
                <w:bCs/>
                <w:color w:val="355D6D"/>
                <w:sz w:val="20"/>
                <w:lang w:val="en-US"/>
              </w:rPr>
            </w:pPr>
          </w:p>
        </w:tc>
      </w:tr>
      <w:tr w:rsidR="00787E9E" w:rsidRPr="00DF6902" w14:paraId="3691D362" w14:textId="77777777" w:rsidTr="00DB2931">
        <w:tc>
          <w:tcPr>
            <w:tcW w:w="8051" w:type="dxa"/>
          </w:tcPr>
          <w:p w14:paraId="237023D4" w14:textId="729CA012" w:rsidR="00787E9E" w:rsidRDefault="00787E9E" w:rsidP="00DB2931">
            <w:pPr>
              <w:pStyle w:val="Body"/>
              <w:jc w:val="left"/>
              <w:rPr>
                <w:b/>
                <w:bCs/>
                <w:color w:val="355D6D"/>
                <w:sz w:val="20"/>
                <w:lang w:val="en-US"/>
              </w:rPr>
            </w:pPr>
            <w:proofErr w:type="spellStart"/>
            <w:r>
              <w:rPr>
                <w:b/>
                <w:bCs/>
                <w:color w:val="355D6D"/>
                <w:sz w:val="20"/>
                <w:lang w:val="en-US"/>
              </w:rPr>
              <w:t>Organise</w:t>
            </w:r>
            <w:proofErr w:type="spellEnd"/>
            <w:r>
              <w:rPr>
                <w:b/>
                <w:bCs/>
                <w:color w:val="355D6D"/>
                <w:sz w:val="20"/>
                <w:lang w:val="en-US"/>
              </w:rPr>
              <w:t xml:space="preserve"> a side meeting around IWGGMS on </w:t>
            </w:r>
            <w:proofErr w:type="gramStart"/>
            <w:r>
              <w:rPr>
                <w:b/>
                <w:bCs/>
                <w:color w:val="355D6D"/>
                <w:sz w:val="20"/>
                <w:lang w:val="en-US"/>
              </w:rPr>
              <w:t xml:space="preserve">uncertainty </w:t>
            </w:r>
            <w:r w:rsidR="00582871">
              <w:rPr>
                <w:b/>
                <w:bCs/>
                <w:color w:val="355D6D"/>
                <w:sz w:val="20"/>
                <w:lang w:val="en-US"/>
              </w:rPr>
              <w:t xml:space="preserve"> of</w:t>
            </w:r>
            <w:proofErr w:type="gramEnd"/>
            <w:r w:rsidR="00582871">
              <w:rPr>
                <w:b/>
                <w:bCs/>
                <w:color w:val="355D6D"/>
                <w:sz w:val="20"/>
                <w:lang w:val="en-US"/>
              </w:rPr>
              <w:t xml:space="preserve"> flux estimates</w:t>
            </w:r>
          </w:p>
        </w:tc>
        <w:tc>
          <w:tcPr>
            <w:tcW w:w="1134" w:type="dxa"/>
          </w:tcPr>
          <w:p w14:paraId="201B515C" w14:textId="65C8AA89" w:rsidR="00787E9E" w:rsidRDefault="002A0B26" w:rsidP="00DB2931">
            <w:pPr>
              <w:pStyle w:val="Dates"/>
              <w:spacing w:before="120" w:after="120" w:line="240" w:lineRule="auto"/>
              <w:rPr>
                <w:rStyle w:val="Data1"/>
                <w:color w:val="355D6D"/>
                <w:sz w:val="20"/>
                <w:lang w:val="en-US"/>
              </w:rPr>
            </w:pPr>
            <w:proofErr w:type="spellStart"/>
            <w:r>
              <w:rPr>
                <w:rStyle w:val="Data1"/>
                <w:b/>
                <w:bCs/>
                <w:color w:val="355D6D"/>
                <w:sz w:val="20"/>
                <w:lang w:val="en-US"/>
              </w:rPr>
              <w:t>Federic</w:t>
            </w:r>
            <w:proofErr w:type="spellEnd"/>
            <w:r>
              <w:rPr>
                <w:rStyle w:val="Data1"/>
                <w:b/>
                <w:bCs/>
                <w:color w:val="355D6D"/>
                <w:sz w:val="20"/>
                <w:lang w:val="en-US"/>
              </w:rPr>
              <w:t xml:space="preserve"> &amp; Kevin</w:t>
            </w:r>
          </w:p>
        </w:tc>
        <w:tc>
          <w:tcPr>
            <w:tcW w:w="851" w:type="dxa"/>
          </w:tcPr>
          <w:p w14:paraId="530D0BFD" w14:textId="77777777" w:rsidR="00787E9E" w:rsidRDefault="00787E9E" w:rsidP="00DB2931">
            <w:pPr>
              <w:pStyle w:val="Dates"/>
              <w:spacing w:before="120" w:after="120" w:line="240" w:lineRule="auto"/>
              <w:rPr>
                <w:rStyle w:val="Data1"/>
                <w:color w:val="355D6D"/>
                <w:sz w:val="20"/>
              </w:rPr>
            </w:pPr>
            <w:r w:rsidRPr="00E740BE">
              <w:rPr>
                <w:rStyle w:val="Data1"/>
                <w:b/>
                <w:bCs/>
                <w:color w:val="355D6D"/>
                <w:sz w:val="20"/>
              </w:rPr>
              <w:t>Q</w:t>
            </w:r>
            <w:r>
              <w:rPr>
                <w:rStyle w:val="Data1"/>
                <w:b/>
                <w:bCs/>
                <w:color w:val="355D6D"/>
                <w:sz w:val="20"/>
              </w:rPr>
              <w:t>2</w:t>
            </w:r>
            <w:r w:rsidRPr="00E740BE">
              <w:rPr>
                <w:rStyle w:val="Data1"/>
                <w:b/>
                <w:bCs/>
                <w:color w:val="355D6D"/>
                <w:sz w:val="20"/>
              </w:rPr>
              <w:t xml:space="preserve"> 2023</w:t>
            </w:r>
          </w:p>
        </w:tc>
      </w:tr>
      <w:tr w:rsidR="001F795F" w:rsidRPr="00DF6902" w14:paraId="3329BCE9" w14:textId="77777777" w:rsidTr="00DB2931">
        <w:tc>
          <w:tcPr>
            <w:tcW w:w="8051" w:type="dxa"/>
          </w:tcPr>
          <w:p w14:paraId="56CBBAD5" w14:textId="571882F9" w:rsidR="001F795F" w:rsidRDefault="00582871" w:rsidP="00DB2931">
            <w:pPr>
              <w:pStyle w:val="Body"/>
              <w:jc w:val="left"/>
              <w:rPr>
                <w:b/>
                <w:bCs/>
                <w:color w:val="355D6D"/>
                <w:sz w:val="20"/>
                <w:lang w:val="en-US"/>
              </w:rPr>
            </w:pPr>
            <w:r>
              <w:rPr>
                <w:b/>
                <w:bCs/>
                <w:color w:val="355D6D"/>
                <w:sz w:val="20"/>
                <w:lang w:val="en-US"/>
              </w:rPr>
              <w:t>G</w:t>
            </w:r>
            <w:r w:rsidR="003243DA">
              <w:rPr>
                <w:b/>
                <w:bCs/>
                <w:color w:val="355D6D"/>
                <w:sz w:val="20"/>
                <w:lang w:val="en-US"/>
              </w:rPr>
              <w:t xml:space="preserve">enerate a </w:t>
            </w:r>
            <w:r>
              <w:rPr>
                <w:b/>
                <w:bCs/>
                <w:color w:val="355D6D"/>
                <w:sz w:val="20"/>
                <w:lang w:val="en-US"/>
              </w:rPr>
              <w:t>set of standards</w:t>
            </w:r>
            <w:r w:rsidR="00207489">
              <w:rPr>
                <w:b/>
                <w:bCs/>
                <w:color w:val="355D6D"/>
                <w:sz w:val="20"/>
                <w:lang w:val="en-US"/>
              </w:rPr>
              <w:t xml:space="preserve"> </w:t>
            </w:r>
            <w:r w:rsidR="00CE60A0">
              <w:rPr>
                <w:b/>
                <w:bCs/>
                <w:color w:val="355D6D"/>
                <w:sz w:val="20"/>
                <w:lang w:val="en-US"/>
              </w:rPr>
              <w:t xml:space="preserve">for </w:t>
            </w:r>
            <w:r w:rsidR="00207489" w:rsidRPr="00207489">
              <w:rPr>
                <w:b/>
                <w:bCs/>
                <w:color w:val="355D6D"/>
                <w:sz w:val="20"/>
                <w:lang w:val="en-US"/>
              </w:rPr>
              <w:t>uncertainty reporting of flux estimates</w:t>
            </w:r>
          </w:p>
        </w:tc>
        <w:tc>
          <w:tcPr>
            <w:tcW w:w="1134" w:type="dxa"/>
          </w:tcPr>
          <w:p w14:paraId="60CB5EB6" w14:textId="56BA1C64" w:rsidR="001F795F" w:rsidRDefault="003243DA" w:rsidP="00DB2931">
            <w:pPr>
              <w:pStyle w:val="Dates"/>
              <w:spacing w:before="120" w:after="120" w:line="240" w:lineRule="auto"/>
              <w:rPr>
                <w:rStyle w:val="Data1"/>
                <w:color w:val="355D6D"/>
                <w:sz w:val="20"/>
                <w:lang w:val="en-US"/>
              </w:rPr>
            </w:pPr>
            <w:proofErr w:type="spellStart"/>
            <w:r>
              <w:rPr>
                <w:rStyle w:val="Data1"/>
                <w:b/>
                <w:bCs/>
                <w:color w:val="355D6D"/>
                <w:sz w:val="20"/>
                <w:lang w:val="en-US"/>
              </w:rPr>
              <w:t>Federic</w:t>
            </w:r>
            <w:proofErr w:type="spellEnd"/>
            <w:r>
              <w:rPr>
                <w:rStyle w:val="Data1"/>
                <w:b/>
                <w:bCs/>
                <w:color w:val="355D6D"/>
                <w:sz w:val="20"/>
                <w:lang w:val="en-US"/>
              </w:rPr>
              <w:t xml:space="preserve"> &amp; Kevin</w:t>
            </w:r>
          </w:p>
        </w:tc>
        <w:tc>
          <w:tcPr>
            <w:tcW w:w="851" w:type="dxa"/>
          </w:tcPr>
          <w:p w14:paraId="74FD4415" w14:textId="7907DA0E" w:rsidR="001F795F" w:rsidRDefault="001F795F" w:rsidP="00DB2931">
            <w:pPr>
              <w:pStyle w:val="Dates"/>
              <w:spacing w:before="120" w:after="120" w:line="240" w:lineRule="auto"/>
              <w:rPr>
                <w:rStyle w:val="Data1"/>
                <w:color w:val="355D6D"/>
                <w:sz w:val="20"/>
              </w:rPr>
            </w:pPr>
            <w:r w:rsidRPr="00E740BE">
              <w:rPr>
                <w:rStyle w:val="Data1"/>
                <w:b/>
                <w:bCs/>
                <w:color w:val="355D6D"/>
                <w:sz w:val="20"/>
              </w:rPr>
              <w:t>Q</w:t>
            </w:r>
            <w:r w:rsidR="003243DA">
              <w:rPr>
                <w:rStyle w:val="Data1"/>
                <w:b/>
                <w:bCs/>
                <w:color w:val="355D6D"/>
                <w:sz w:val="20"/>
              </w:rPr>
              <w:t>3</w:t>
            </w:r>
            <w:r w:rsidRPr="00E740BE">
              <w:rPr>
                <w:rStyle w:val="Data1"/>
                <w:b/>
                <w:bCs/>
                <w:color w:val="355D6D"/>
                <w:sz w:val="20"/>
              </w:rPr>
              <w:t xml:space="preserve"> 2023</w:t>
            </w:r>
          </w:p>
        </w:tc>
      </w:tr>
      <w:tr w:rsidR="001F795F" w:rsidRPr="00DF6902" w14:paraId="44644C31" w14:textId="77777777" w:rsidTr="00AD2806">
        <w:tc>
          <w:tcPr>
            <w:tcW w:w="8051" w:type="dxa"/>
          </w:tcPr>
          <w:p w14:paraId="57BFE91F" w14:textId="77777777" w:rsidR="001F795F" w:rsidRPr="00EB14DA" w:rsidRDefault="00AB6B30" w:rsidP="00AD2806">
            <w:pPr>
              <w:pStyle w:val="Body"/>
              <w:jc w:val="left"/>
              <w:rPr>
                <w:color w:val="355D6D"/>
                <w:sz w:val="20"/>
              </w:rPr>
            </w:pPr>
            <w:r>
              <w:rPr>
                <w:b/>
                <w:bCs/>
                <w:color w:val="355D6D"/>
                <w:sz w:val="20"/>
              </w:rPr>
              <w:t>WMO GMI initiative</w:t>
            </w:r>
          </w:p>
          <w:p w14:paraId="6788CD33" w14:textId="40754AD2" w:rsidR="00AB6B30" w:rsidRPr="002B25D1" w:rsidRDefault="005E1657" w:rsidP="00AD2806">
            <w:pPr>
              <w:pStyle w:val="Body"/>
              <w:jc w:val="left"/>
              <w:rPr>
                <w:b/>
                <w:bCs/>
                <w:color w:val="355D6D"/>
                <w:sz w:val="20"/>
              </w:rPr>
            </w:pPr>
            <w:r w:rsidRPr="00EB14DA">
              <w:rPr>
                <w:color w:val="355D6D"/>
                <w:sz w:val="20"/>
              </w:rPr>
              <w:t>The WMO initiative was</w:t>
            </w:r>
            <w:r w:rsidR="00EB14DA" w:rsidRPr="00EB14DA">
              <w:rPr>
                <w:color w:val="355D6D"/>
                <w:sz w:val="20"/>
              </w:rPr>
              <w:t xml:space="preserve"> discussed, which also h</w:t>
            </w:r>
            <w:r w:rsidR="000C4B2D">
              <w:rPr>
                <w:color w:val="355D6D"/>
                <w:sz w:val="20"/>
              </w:rPr>
              <w:t>el</w:t>
            </w:r>
            <w:r w:rsidR="00EB14DA" w:rsidRPr="00EB14DA">
              <w:rPr>
                <w:color w:val="355D6D"/>
                <w:sz w:val="20"/>
              </w:rPr>
              <w:t>d a workshop this week,</w:t>
            </w:r>
            <w:r w:rsidR="000C4B2D">
              <w:rPr>
                <w:color w:val="355D6D"/>
                <w:sz w:val="20"/>
              </w:rPr>
              <w:t xml:space="preserve"> and aims to develop a GHG Monitoring Infrastructure. </w:t>
            </w:r>
            <w:r w:rsidR="00F85F72">
              <w:rPr>
                <w:color w:val="355D6D"/>
                <w:sz w:val="20"/>
              </w:rPr>
              <w:t>There appears to be quite some overlap</w:t>
            </w:r>
            <w:r w:rsidR="00EC0A97">
              <w:rPr>
                <w:color w:val="355D6D"/>
                <w:sz w:val="20"/>
              </w:rPr>
              <w:t xml:space="preserve"> in foreseen activities to follow, monitor and pursue. The GHG TT </w:t>
            </w:r>
            <w:r w:rsidR="00C54116">
              <w:rPr>
                <w:color w:val="355D6D"/>
                <w:sz w:val="20"/>
              </w:rPr>
              <w:t xml:space="preserve">response to it was </w:t>
            </w:r>
            <w:r w:rsidR="00C54116">
              <w:rPr>
                <w:color w:val="355D6D"/>
                <w:sz w:val="20"/>
              </w:rPr>
              <w:lastRenderedPageBreak/>
              <w:t>discus</w:t>
            </w:r>
            <w:r w:rsidR="007F62E3">
              <w:rPr>
                <w:color w:val="355D6D"/>
                <w:sz w:val="20"/>
              </w:rPr>
              <w:t>se</w:t>
            </w:r>
            <w:r w:rsidR="00C54116">
              <w:rPr>
                <w:color w:val="355D6D"/>
                <w:sz w:val="20"/>
              </w:rPr>
              <w:t>d</w:t>
            </w:r>
            <w:r w:rsidR="00AF2F75">
              <w:rPr>
                <w:color w:val="355D6D"/>
                <w:sz w:val="20"/>
              </w:rPr>
              <w:t>. We are welcoming</w:t>
            </w:r>
            <w:r w:rsidR="00B8098F">
              <w:rPr>
                <w:color w:val="355D6D"/>
                <w:sz w:val="20"/>
              </w:rPr>
              <w:t xml:space="preserve"> the anticipated system</w:t>
            </w:r>
            <w:r w:rsidR="00104A22">
              <w:rPr>
                <w:color w:val="355D6D"/>
                <w:sz w:val="20"/>
              </w:rPr>
              <w:t>. We</w:t>
            </w:r>
            <w:r w:rsidR="00C54116">
              <w:rPr>
                <w:color w:val="355D6D"/>
                <w:sz w:val="20"/>
              </w:rPr>
              <w:t xml:space="preserve"> concluded that for now we just take note</w:t>
            </w:r>
            <w:r w:rsidR="00104A22">
              <w:rPr>
                <w:color w:val="355D6D"/>
                <w:sz w:val="20"/>
              </w:rPr>
              <w:t xml:space="preserve"> of it until it </w:t>
            </w:r>
            <w:r w:rsidR="00ED7DEB">
              <w:rPr>
                <w:color w:val="355D6D"/>
                <w:sz w:val="20"/>
              </w:rPr>
              <w:t xml:space="preserve">is accepted for implementation and starts to evolve. We will be able to </w:t>
            </w:r>
            <w:proofErr w:type="spellStart"/>
            <w:r w:rsidR="00ED7DEB">
              <w:rPr>
                <w:color w:val="355D6D"/>
                <w:sz w:val="20"/>
              </w:rPr>
              <w:t>capitilise</w:t>
            </w:r>
            <w:proofErr w:type="spellEnd"/>
            <w:r w:rsidR="00ED7DEB">
              <w:rPr>
                <w:color w:val="355D6D"/>
                <w:sz w:val="20"/>
              </w:rPr>
              <w:t xml:space="preserve"> on it </w:t>
            </w:r>
            <w:r w:rsidR="004B345A">
              <w:rPr>
                <w:color w:val="355D6D"/>
                <w:sz w:val="20"/>
              </w:rPr>
              <w:t xml:space="preserve">and have a future role, as the expertise for </w:t>
            </w:r>
            <w:r w:rsidR="002773AA">
              <w:rPr>
                <w:color w:val="355D6D"/>
                <w:sz w:val="20"/>
              </w:rPr>
              <w:t xml:space="preserve">the space-borne part is </w:t>
            </w:r>
            <w:r w:rsidR="00006F6F">
              <w:rPr>
                <w:color w:val="355D6D"/>
                <w:sz w:val="20"/>
              </w:rPr>
              <w:t>contained</w:t>
            </w:r>
            <w:r w:rsidR="00834BCA">
              <w:rPr>
                <w:color w:val="355D6D"/>
                <w:sz w:val="20"/>
              </w:rPr>
              <w:t xml:space="preserve"> </w:t>
            </w:r>
            <w:r w:rsidR="009C119C">
              <w:rPr>
                <w:color w:val="355D6D"/>
                <w:sz w:val="20"/>
              </w:rPr>
              <w:t>in CEOS</w:t>
            </w:r>
            <w:r w:rsidR="00006F6F">
              <w:rPr>
                <w:color w:val="355D6D"/>
                <w:sz w:val="20"/>
              </w:rPr>
              <w:t xml:space="preserve"> and its WGs</w:t>
            </w:r>
            <w:r w:rsidR="009C119C">
              <w:rPr>
                <w:color w:val="355D6D"/>
                <w:sz w:val="20"/>
              </w:rPr>
              <w:t>.</w:t>
            </w:r>
          </w:p>
        </w:tc>
        <w:tc>
          <w:tcPr>
            <w:tcW w:w="1134" w:type="dxa"/>
          </w:tcPr>
          <w:p w14:paraId="06350CF3" w14:textId="77777777" w:rsidR="001F795F" w:rsidRDefault="001F795F" w:rsidP="00AD2806">
            <w:pPr>
              <w:pStyle w:val="Dates"/>
              <w:spacing w:before="120" w:after="120" w:line="240" w:lineRule="auto"/>
              <w:rPr>
                <w:rStyle w:val="Data1"/>
                <w:b/>
                <w:bCs/>
                <w:color w:val="355D6D"/>
                <w:sz w:val="20"/>
                <w:lang w:val="en-US"/>
              </w:rPr>
            </w:pPr>
          </w:p>
        </w:tc>
        <w:tc>
          <w:tcPr>
            <w:tcW w:w="851" w:type="dxa"/>
          </w:tcPr>
          <w:p w14:paraId="3C3E7D93" w14:textId="77777777" w:rsidR="001F795F" w:rsidRDefault="001F795F" w:rsidP="00AD2806">
            <w:pPr>
              <w:pStyle w:val="Dates"/>
              <w:spacing w:before="120" w:after="120" w:line="240" w:lineRule="auto"/>
              <w:rPr>
                <w:rStyle w:val="Data1"/>
                <w:b/>
                <w:bCs/>
                <w:color w:val="355D6D"/>
                <w:sz w:val="20"/>
                <w:lang w:val="en-US"/>
              </w:rPr>
            </w:pPr>
          </w:p>
        </w:tc>
      </w:tr>
      <w:tr w:rsidR="00342062" w:rsidRPr="00DF6902" w14:paraId="5CB254D6" w14:textId="77777777" w:rsidTr="00E30F43">
        <w:tc>
          <w:tcPr>
            <w:tcW w:w="8051" w:type="dxa"/>
          </w:tcPr>
          <w:p w14:paraId="4E0B35A8" w14:textId="07598CC4" w:rsidR="00342062" w:rsidRDefault="005714FF" w:rsidP="00342062">
            <w:pPr>
              <w:pStyle w:val="Body"/>
              <w:jc w:val="left"/>
              <w:rPr>
                <w:b/>
                <w:color w:val="355D6D"/>
                <w:sz w:val="20"/>
              </w:rPr>
            </w:pPr>
            <w:r w:rsidRPr="005714FF">
              <w:rPr>
                <w:b/>
                <w:color w:val="355D6D"/>
                <w:sz w:val="20"/>
              </w:rPr>
              <w:t xml:space="preserve">Follow-on Actions and </w:t>
            </w:r>
            <w:r w:rsidR="00474632">
              <w:rPr>
                <w:b/>
                <w:color w:val="355D6D"/>
                <w:sz w:val="20"/>
              </w:rPr>
              <w:t>C</w:t>
            </w:r>
            <w:r w:rsidRPr="005714FF">
              <w:rPr>
                <w:b/>
                <w:color w:val="355D6D"/>
                <w:sz w:val="20"/>
              </w:rPr>
              <w:t>onclusions (Yasjka)</w:t>
            </w:r>
          </w:p>
          <w:p w14:paraId="65BBA5BB" w14:textId="77777777" w:rsidR="009A5CC3" w:rsidRDefault="00474632" w:rsidP="00342062">
            <w:pPr>
              <w:pStyle w:val="Body"/>
              <w:jc w:val="left"/>
              <w:rPr>
                <w:bCs/>
                <w:color w:val="355D6D"/>
                <w:sz w:val="20"/>
              </w:rPr>
            </w:pPr>
            <w:r>
              <w:rPr>
                <w:bCs/>
                <w:color w:val="355D6D"/>
                <w:sz w:val="20"/>
              </w:rPr>
              <w:t>In the way forward, it was concluded that we will aim to be more focused in our specific actions</w:t>
            </w:r>
            <w:r w:rsidR="002E55D3">
              <w:rPr>
                <w:bCs/>
                <w:color w:val="355D6D"/>
                <w:sz w:val="20"/>
              </w:rPr>
              <w:t xml:space="preserve"> and clarify where we expect involvement from other WGs.</w:t>
            </w:r>
            <w:r w:rsidR="0063233C">
              <w:rPr>
                <w:bCs/>
                <w:color w:val="355D6D"/>
                <w:sz w:val="20"/>
              </w:rPr>
              <w:t xml:space="preserve"> It is expected that on a relatively short-term </w:t>
            </w:r>
            <w:r w:rsidR="003500B5">
              <w:rPr>
                <w:bCs/>
                <w:color w:val="355D6D"/>
                <w:sz w:val="20"/>
              </w:rPr>
              <w:t>the TT would be able to update the Annex C Action list though the Area Leads.</w:t>
            </w:r>
            <w:r w:rsidR="00A54C8B">
              <w:rPr>
                <w:bCs/>
                <w:color w:val="355D6D"/>
                <w:sz w:val="20"/>
              </w:rPr>
              <w:t xml:space="preserve"> </w:t>
            </w:r>
          </w:p>
          <w:p w14:paraId="129E5B6D" w14:textId="77777777" w:rsidR="009A5CC3" w:rsidRDefault="009A5CC3" w:rsidP="00342062">
            <w:pPr>
              <w:pStyle w:val="Body"/>
              <w:jc w:val="left"/>
              <w:rPr>
                <w:bCs/>
                <w:color w:val="355D6D"/>
                <w:sz w:val="20"/>
              </w:rPr>
            </w:pPr>
          </w:p>
          <w:p w14:paraId="6381E7C0" w14:textId="6AD1EDD8" w:rsidR="0092015B" w:rsidRPr="00474632" w:rsidRDefault="00AA3974" w:rsidP="00342062">
            <w:pPr>
              <w:pStyle w:val="Body"/>
              <w:jc w:val="left"/>
              <w:rPr>
                <w:bCs/>
                <w:color w:val="355D6D"/>
                <w:sz w:val="20"/>
              </w:rPr>
            </w:pPr>
            <w:r>
              <w:rPr>
                <w:bCs/>
                <w:color w:val="355D6D"/>
                <w:sz w:val="20"/>
              </w:rPr>
              <w:t>T</w:t>
            </w:r>
            <w:r w:rsidR="00A54C8B">
              <w:rPr>
                <w:bCs/>
                <w:color w:val="355D6D"/>
                <w:sz w:val="20"/>
              </w:rPr>
              <w:t xml:space="preserve">he TT thanked Mark Dowell for the past years in which he has </w:t>
            </w:r>
            <w:proofErr w:type="gramStart"/>
            <w:r w:rsidR="00A54C8B">
              <w:rPr>
                <w:bCs/>
                <w:color w:val="355D6D"/>
                <w:sz w:val="20"/>
              </w:rPr>
              <w:t>lead</w:t>
            </w:r>
            <w:proofErr w:type="gramEnd"/>
            <w:r w:rsidR="00A54C8B">
              <w:rPr>
                <w:bCs/>
                <w:color w:val="355D6D"/>
                <w:sz w:val="20"/>
              </w:rPr>
              <w:t xml:space="preserve"> the </w:t>
            </w:r>
            <w:r>
              <w:rPr>
                <w:bCs/>
                <w:color w:val="355D6D"/>
                <w:sz w:val="20"/>
              </w:rPr>
              <w:t>team.</w:t>
            </w:r>
          </w:p>
        </w:tc>
        <w:tc>
          <w:tcPr>
            <w:tcW w:w="1134" w:type="dxa"/>
          </w:tcPr>
          <w:p w14:paraId="09A4A9D6" w14:textId="77777777" w:rsidR="00342062" w:rsidRPr="00E740BE" w:rsidRDefault="00342062" w:rsidP="00342062">
            <w:pPr>
              <w:pStyle w:val="Dates"/>
              <w:spacing w:before="120" w:after="120" w:line="240" w:lineRule="auto"/>
              <w:rPr>
                <w:rStyle w:val="Data1"/>
                <w:b/>
                <w:bCs/>
                <w:color w:val="355D6D"/>
                <w:sz w:val="20"/>
                <w:lang w:val="en-US"/>
              </w:rPr>
            </w:pPr>
          </w:p>
        </w:tc>
        <w:tc>
          <w:tcPr>
            <w:tcW w:w="851" w:type="dxa"/>
          </w:tcPr>
          <w:p w14:paraId="0D143E9A" w14:textId="77777777" w:rsidR="00342062" w:rsidRPr="00E740BE" w:rsidRDefault="00342062" w:rsidP="00342062">
            <w:pPr>
              <w:pStyle w:val="Dates"/>
              <w:spacing w:before="120" w:after="120" w:line="240" w:lineRule="auto"/>
              <w:rPr>
                <w:rStyle w:val="Data1"/>
                <w:b/>
                <w:bCs/>
                <w:color w:val="355D6D"/>
                <w:sz w:val="20"/>
              </w:rPr>
            </w:pPr>
          </w:p>
        </w:tc>
      </w:tr>
    </w:tbl>
    <w:p w14:paraId="77A38E46" w14:textId="77777777" w:rsidR="000A4B27" w:rsidRDefault="000A4B27" w:rsidP="00031B92">
      <w:pPr>
        <w:pStyle w:val="Body"/>
      </w:pPr>
    </w:p>
    <w:p w14:paraId="58960DA3" w14:textId="3CAD3DAF" w:rsidR="005A67BA" w:rsidRDefault="005A67BA">
      <w:pPr>
        <w:rPr>
          <w:rFonts w:cs="Arial"/>
          <w:color w:val="000000" w:themeColor="text1"/>
          <w:szCs w:val="24"/>
        </w:rPr>
      </w:pPr>
      <w:r>
        <w:br w:type="page"/>
      </w:r>
    </w:p>
    <w:p w14:paraId="5D24330C" w14:textId="19B6F33F" w:rsidR="000A4B27" w:rsidRDefault="005A67BA" w:rsidP="003633CE">
      <w:pPr>
        <w:pStyle w:val="Heading"/>
      </w:pPr>
      <w:r>
        <w:lastRenderedPageBreak/>
        <w:t>Annex</w:t>
      </w:r>
      <w:r w:rsidR="003633CE">
        <w:t xml:space="preserve"> </w:t>
      </w:r>
      <w:r>
        <w:t>A</w:t>
      </w:r>
    </w:p>
    <w:p w14:paraId="2C6CCCE1" w14:textId="03D41001" w:rsidR="005A67BA" w:rsidRDefault="005A67BA" w:rsidP="00C3628A">
      <w:pPr>
        <w:pStyle w:val="Body"/>
        <w:spacing w:line="240" w:lineRule="auto"/>
      </w:pPr>
      <w:r>
        <w:t>List of participants</w:t>
      </w:r>
    </w:p>
    <w:p w14:paraId="4E9FEFDC" w14:textId="77777777" w:rsidR="00522431" w:rsidRDefault="00522431" w:rsidP="00031B92">
      <w:pPr>
        <w:pStyle w:val="Body"/>
      </w:pPr>
    </w:p>
    <w:p w14:paraId="7976BAB2" w14:textId="2A49070B" w:rsidR="005A67BA" w:rsidRDefault="005A67BA" w:rsidP="00031B92">
      <w:pPr>
        <w:pStyle w:val="Body"/>
      </w:pPr>
      <w:r>
        <w:t>In-person</w:t>
      </w:r>
    </w:p>
    <w:tbl>
      <w:tblPr>
        <w:tblStyle w:val="TableGrid"/>
        <w:tblW w:w="0" w:type="auto"/>
        <w:tblLook w:val="04A0" w:firstRow="1" w:lastRow="0" w:firstColumn="1" w:lastColumn="0" w:noHBand="0" w:noVBand="1"/>
      </w:tblPr>
      <w:tblGrid>
        <w:gridCol w:w="3114"/>
        <w:gridCol w:w="4394"/>
      </w:tblGrid>
      <w:tr w:rsidR="005429E1" w:rsidRPr="005A67BA" w14:paraId="74FAEE75" w14:textId="77777777" w:rsidTr="007F1A8F">
        <w:trPr>
          <w:trHeight w:val="227"/>
        </w:trPr>
        <w:tc>
          <w:tcPr>
            <w:tcW w:w="3114" w:type="dxa"/>
            <w:noWrap/>
            <w:tcMar>
              <w:left w:w="57" w:type="dxa"/>
              <w:right w:w="57" w:type="dxa"/>
            </w:tcMar>
            <w:vAlign w:val="center"/>
          </w:tcPr>
          <w:p w14:paraId="50C78DD0" w14:textId="73D6E07B" w:rsidR="005429E1" w:rsidRDefault="005429E1" w:rsidP="00C3628A">
            <w:pPr>
              <w:pStyle w:val="Body"/>
              <w:spacing w:line="240" w:lineRule="auto"/>
            </w:pPr>
            <w:r>
              <w:t xml:space="preserve">Z. </w:t>
            </w:r>
            <w:proofErr w:type="spellStart"/>
            <w:r>
              <w:t>Andreeva</w:t>
            </w:r>
            <w:proofErr w:type="spellEnd"/>
          </w:p>
        </w:tc>
        <w:tc>
          <w:tcPr>
            <w:tcW w:w="4394" w:type="dxa"/>
            <w:noWrap/>
            <w:tcMar>
              <w:left w:w="57" w:type="dxa"/>
              <w:right w:w="57" w:type="dxa"/>
            </w:tcMar>
            <w:vAlign w:val="center"/>
          </w:tcPr>
          <w:p w14:paraId="12983A22" w14:textId="39158835" w:rsidR="005429E1" w:rsidRPr="005A67BA" w:rsidRDefault="005429E1" w:rsidP="00C3628A">
            <w:pPr>
              <w:pStyle w:val="Body"/>
              <w:spacing w:line="240" w:lineRule="auto"/>
            </w:pPr>
            <w:r>
              <w:t>WMO</w:t>
            </w:r>
          </w:p>
        </w:tc>
      </w:tr>
      <w:tr w:rsidR="005429E1" w:rsidRPr="005A67BA" w14:paraId="42CE1A51" w14:textId="77777777" w:rsidTr="007F1A8F">
        <w:trPr>
          <w:trHeight w:val="227"/>
        </w:trPr>
        <w:tc>
          <w:tcPr>
            <w:tcW w:w="3114" w:type="dxa"/>
            <w:noWrap/>
            <w:tcMar>
              <w:left w:w="57" w:type="dxa"/>
              <w:right w:w="57" w:type="dxa"/>
            </w:tcMar>
            <w:vAlign w:val="center"/>
            <w:hideMark/>
          </w:tcPr>
          <w:p w14:paraId="631935DC" w14:textId="77777777" w:rsidR="005429E1" w:rsidRPr="005A67BA" w:rsidRDefault="005429E1" w:rsidP="00C3628A">
            <w:pPr>
              <w:pStyle w:val="Body"/>
              <w:spacing w:line="240" w:lineRule="auto"/>
              <w:rPr>
                <w:lang w:val="en-NL"/>
              </w:rPr>
            </w:pPr>
            <w:r>
              <w:t xml:space="preserve">K. </w:t>
            </w:r>
            <w:r w:rsidRPr="005A67BA">
              <w:t>Bowman</w:t>
            </w:r>
          </w:p>
        </w:tc>
        <w:tc>
          <w:tcPr>
            <w:tcW w:w="4394" w:type="dxa"/>
            <w:noWrap/>
            <w:tcMar>
              <w:left w:w="57" w:type="dxa"/>
              <w:right w:w="57" w:type="dxa"/>
            </w:tcMar>
            <w:vAlign w:val="center"/>
            <w:hideMark/>
          </w:tcPr>
          <w:p w14:paraId="5934347A" w14:textId="77777777" w:rsidR="005429E1" w:rsidRPr="005A67BA" w:rsidRDefault="005429E1" w:rsidP="00C3628A">
            <w:pPr>
              <w:pStyle w:val="Body"/>
              <w:spacing w:line="240" w:lineRule="auto"/>
            </w:pPr>
            <w:r w:rsidRPr="005A67BA">
              <w:t>NASA</w:t>
            </w:r>
          </w:p>
        </w:tc>
      </w:tr>
      <w:tr w:rsidR="005A67BA" w:rsidRPr="005A67BA" w14:paraId="32F9E132" w14:textId="77777777" w:rsidTr="007F1A8F">
        <w:trPr>
          <w:trHeight w:val="227"/>
        </w:trPr>
        <w:tc>
          <w:tcPr>
            <w:tcW w:w="3114" w:type="dxa"/>
            <w:noWrap/>
            <w:tcMar>
              <w:left w:w="57" w:type="dxa"/>
              <w:right w:w="57" w:type="dxa"/>
            </w:tcMar>
            <w:vAlign w:val="center"/>
            <w:hideMark/>
          </w:tcPr>
          <w:p w14:paraId="7760F0B1" w14:textId="74B273A1" w:rsidR="005A67BA" w:rsidRPr="005A67BA" w:rsidRDefault="005A67BA" w:rsidP="00C3628A">
            <w:pPr>
              <w:pStyle w:val="Body"/>
              <w:spacing w:line="240" w:lineRule="auto"/>
            </w:pPr>
            <w:r>
              <w:t xml:space="preserve">D. </w:t>
            </w:r>
            <w:r w:rsidRPr="005A67BA">
              <w:t>Crisp</w:t>
            </w:r>
          </w:p>
        </w:tc>
        <w:tc>
          <w:tcPr>
            <w:tcW w:w="4394" w:type="dxa"/>
            <w:noWrap/>
            <w:tcMar>
              <w:left w:w="57" w:type="dxa"/>
              <w:right w:w="57" w:type="dxa"/>
            </w:tcMar>
            <w:vAlign w:val="center"/>
            <w:hideMark/>
          </w:tcPr>
          <w:p w14:paraId="5CFEB886" w14:textId="77777777" w:rsidR="005A67BA" w:rsidRPr="005A67BA" w:rsidRDefault="005A67BA" w:rsidP="00C3628A">
            <w:pPr>
              <w:pStyle w:val="Body"/>
              <w:spacing w:line="240" w:lineRule="auto"/>
            </w:pPr>
            <w:r w:rsidRPr="005A67BA">
              <w:t>Crisp Spectra LLC</w:t>
            </w:r>
          </w:p>
        </w:tc>
      </w:tr>
      <w:tr w:rsidR="005A67BA" w:rsidRPr="005A67BA" w14:paraId="5F77B25E" w14:textId="77777777" w:rsidTr="007F1A8F">
        <w:trPr>
          <w:trHeight w:val="227"/>
        </w:trPr>
        <w:tc>
          <w:tcPr>
            <w:tcW w:w="3114" w:type="dxa"/>
            <w:noWrap/>
            <w:tcMar>
              <w:left w:w="57" w:type="dxa"/>
              <w:right w:w="57" w:type="dxa"/>
            </w:tcMar>
            <w:vAlign w:val="center"/>
            <w:hideMark/>
          </w:tcPr>
          <w:p w14:paraId="7FEA63A4" w14:textId="6E66E453" w:rsidR="005A67BA" w:rsidRPr="005A67BA" w:rsidRDefault="005429E1" w:rsidP="00C3628A">
            <w:pPr>
              <w:pStyle w:val="Body"/>
              <w:spacing w:line="240" w:lineRule="auto"/>
            </w:pPr>
            <w:r>
              <w:t xml:space="preserve">M. </w:t>
            </w:r>
            <w:r w:rsidR="005A67BA" w:rsidRPr="005A67BA">
              <w:t>Dowell</w:t>
            </w:r>
          </w:p>
        </w:tc>
        <w:tc>
          <w:tcPr>
            <w:tcW w:w="4394" w:type="dxa"/>
            <w:noWrap/>
            <w:tcMar>
              <w:left w:w="57" w:type="dxa"/>
              <w:right w:w="57" w:type="dxa"/>
            </w:tcMar>
            <w:vAlign w:val="center"/>
            <w:hideMark/>
          </w:tcPr>
          <w:p w14:paraId="5DFD74D3" w14:textId="77777777" w:rsidR="005A67BA" w:rsidRPr="005A67BA" w:rsidRDefault="005A67BA" w:rsidP="00C3628A">
            <w:pPr>
              <w:pStyle w:val="Body"/>
              <w:spacing w:line="240" w:lineRule="auto"/>
            </w:pPr>
            <w:r w:rsidRPr="005A67BA">
              <w:t>EC-JRC</w:t>
            </w:r>
          </w:p>
        </w:tc>
      </w:tr>
      <w:tr w:rsidR="005A67BA" w:rsidRPr="005A67BA" w14:paraId="4CAB3545" w14:textId="77777777" w:rsidTr="00622297">
        <w:trPr>
          <w:trHeight w:val="196"/>
        </w:trPr>
        <w:tc>
          <w:tcPr>
            <w:tcW w:w="3114" w:type="dxa"/>
            <w:noWrap/>
            <w:tcMar>
              <w:left w:w="57" w:type="dxa"/>
              <w:right w:w="57" w:type="dxa"/>
            </w:tcMar>
            <w:vAlign w:val="center"/>
            <w:hideMark/>
          </w:tcPr>
          <w:p w14:paraId="0E02B9AF" w14:textId="40A164D0" w:rsidR="005A67BA" w:rsidRPr="005A67BA" w:rsidRDefault="005429E1" w:rsidP="00C3628A">
            <w:pPr>
              <w:pStyle w:val="Body"/>
              <w:spacing w:line="240" w:lineRule="auto"/>
            </w:pPr>
            <w:r>
              <w:t xml:space="preserve">R. </w:t>
            </w:r>
            <w:proofErr w:type="spellStart"/>
            <w:r w:rsidR="005A67BA" w:rsidRPr="005A67BA">
              <w:t>Engelen</w:t>
            </w:r>
            <w:proofErr w:type="spellEnd"/>
          </w:p>
        </w:tc>
        <w:tc>
          <w:tcPr>
            <w:tcW w:w="4394" w:type="dxa"/>
            <w:noWrap/>
            <w:tcMar>
              <w:left w:w="57" w:type="dxa"/>
              <w:right w:w="57" w:type="dxa"/>
            </w:tcMar>
            <w:vAlign w:val="center"/>
            <w:hideMark/>
          </w:tcPr>
          <w:p w14:paraId="199A39E1" w14:textId="77777777" w:rsidR="005A67BA" w:rsidRPr="005A67BA" w:rsidRDefault="005A67BA" w:rsidP="00C3628A">
            <w:pPr>
              <w:pStyle w:val="Body"/>
              <w:spacing w:line="240" w:lineRule="auto"/>
            </w:pPr>
            <w:r w:rsidRPr="005A67BA">
              <w:t>ECMWF</w:t>
            </w:r>
          </w:p>
        </w:tc>
      </w:tr>
      <w:tr w:rsidR="005A67BA" w:rsidRPr="005A67BA" w14:paraId="5D0FC905" w14:textId="77777777" w:rsidTr="007F1A8F">
        <w:trPr>
          <w:trHeight w:val="227"/>
        </w:trPr>
        <w:tc>
          <w:tcPr>
            <w:tcW w:w="3114" w:type="dxa"/>
            <w:noWrap/>
            <w:tcMar>
              <w:left w:w="57" w:type="dxa"/>
              <w:right w:w="57" w:type="dxa"/>
            </w:tcMar>
            <w:vAlign w:val="center"/>
            <w:hideMark/>
          </w:tcPr>
          <w:p w14:paraId="22EC234A" w14:textId="4E4EB4F6" w:rsidR="005A67BA" w:rsidRPr="005A67BA" w:rsidRDefault="005429E1" w:rsidP="00C3628A">
            <w:pPr>
              <w:pStyle w:val="Body"/>
              <w:spacing w:line="240" w:lineRule="auto"/>
            </w:pPr>
            <w:r>
              <w:t xml:space="preserve">M. </w:t>
            </w:r>
            <w:r w:rsidR="005A67BA" w:rsidRPr="005A67BA">
              <w:t>Harada</w:t>
            </w:r>
          </w:p>
        </w:tc>
        <w:tc>
          <w:tcPr>
            <w:tcW w:w="4394" w:type="dxa"/>
            <w:noWrap/>
            <w:tcMar>
              <w:left w:w="57" w:type="dxa"/>
              <w:right w:w="57" w:type="dxa"/>
            </w:tcMar>
            <w:vAlign w:val="center"/>
            <w:hideMark/>
          </w:tcPr>
          <w:p w14:paraId="58129CA2" w14:textId="77777777" w:rsidR="005A67BA" w:rsidRPr="005A67BA" w:rsidRDefault="005A67BA" w:rsidP="00C3628A">
            <w:pPr>
              <w:pStyle w:val="Body"/>
              <w:spacing w:line="240" w:lineRule="auto"/>
            </w:pPr>
            <w:r w:rsidRPr="005A67BA">
              <w:t>JAXA</w:t>
            </w:r>
          </w:p>
        </w:tc>
      </w:tr>
      <w:tr w:rsidR="005A67BA" w:rsidRPr="005A67BA" w14:paraId="6DAA0DF6" w14:textId="77777777" w:rsidTr="007F1A8F">
        <w:trPr>
          <w:trHeight w:val="227"/>
        </w:trPr>
        <w:tc>
          <w:tcPr>
            <w:tcW w:w="3114" w:type="dxa"/>
            <w:noWrap/>
            <w:tcMar>
              <w:left w:w="57" w:type="dxa"/>
              <w:right w:w="57" w:type="dxa"/>
            </w:tcMar>
            <w:vAlign w:val="center"/>
            <w:hideMark/>
          </w:tcPr>
          <w:p w14:paraId="376C691F" w14:textId="2436D097" w:rsidR="005A67BA" w:rsidRPr="005A67BA" w:rsidRDefault="005429E1" w:rsidP="00C3628A">
            <w:pPr>
              <w:pStyle w:val="Body"/>
              <w:spacing w:line="240" w:lineRule="auto"/>
            </w:pPr>
            <w:r>
              <w:t xml:space="preserve">R. </w:t>
            </w:r>
            <w:r w:rsidR="005A67BA" w:rsidRPr="005A67BA">
              <w:t>Lang</w:t>
            </w:r>
          </w:p>
        </w:tc>
        <w:tc>
          <w:tcPr>
            <w:tcW w:w="4394" w:type="dxa"/>
            <w:noWrap/>
            <w:tcMar>
              <w:left w:w="57" w:type="dxa"/>
              <w:right w:w="57" w:type="dxa"/>
            </w:tcMar>
            <w:vAlign w:val="center"/>
            <w:hideMark/>
          </w:tcPr>
          <w:p w14:paraId="5509A274" w14:textId="77777777" w:rsidR="005A67BA" w:rsidRPr="005A67BA" w:rsidRDefault="005A67BA" w:rsidP="00C3628A">
            <w:pPr>
              <w:pStyle w:val="Body"/>
              <w:spacing w:line="240" w:lineRule="auto"/>
            </w:pPr>
            <w:r w:rsidRPr="005A67BA">
              <w:t>EUMETSAT</w:t>
            </w:r>
          </w:p>
        </w:tc>
      </w:tr>
      <w:tr w:rsidR="005A67BA" w:rsidRPr="005A67BA" w14:paraId="5CAA1BAD" w14:textId="77777777" w:rsidTr="007F1A8F">
        <w:trPr>
          <w:trHeight w:val="227"/>
        </w:trPr>
        <w:tc>
          <w:tcPr>
            <w:tcW w:w="3114" w:type="dxa"/>
            <w:noWrap/>
            <w:tcMar>
              <w:left w:w="57" w:type="dxa"/>
              <w:right w:w="57" w:type="dxa"/>
            </w:tcMar>
            <w:vAlign w:val="center"/>
            <w:hideMark/>
          </w:tcPr>
          <w:p w14:paraId="2FE67DB2" w14:textId="44E75287" w:rsidR="005A67BA" w:rsidRPr="005A67BA" w:rsidRDefault="005429E1" w:rsidP="00C3628A">
            <w:pPr>
              <w:pStyle w:val="Body"/>
              <w:spacing w:line="240" w:lineRule="auto"/>
            </w:pPr>
            <w:r>
              <w:t xml:space="preserve">J. </w:t>
            </w:r>
            <w:r w:rsidR="005A67BA" w:rsidRPr="005A67BA">
              <w:t>Marshall</w:t>
            </w:r>
          </w:p>
        </w:tc>
        <w:tc>
          <w:tcPr>
            <w:tcW w:w="4394" w:type="dxa"/>
            <w:noWrap/>
            <w:tcMar>
              <w:left w:w="57" w:type="dxa"/>
              <w:right w:w="57" w:type="dxa"/>
            </w:tcMar>
            <w:vAlign w:val="center"/>
            <w:hideMark/>
          </w:tcPr>
          <w:p w14:paraId="3870DBB9" w14:textId="77777777" w:rsidR="005A67BA" w:rsidRPr="005A67BA" w:rsidRDefault="005A67BA" w:rsidP="00C3628A">
            <w:pPr>
              <w:pStyle w:val="Body"/>
              <w:spacing w:line="240" w:lineRule="auto"/>
            </w:pPr>
            <w:r w:rsidRPr="005A67BA">
              <w:t>DLR</w:t>
            </w:r>
          </w:p>
        </w:tc>
      </w:tr>
      <w:tr w:rsidR="005A67BA" w:rsidRPr="005A67BA" w14:paraId="17A6A49A" w14:textId="77777777" w:rsidTr="007F1A8F">
        <w:trPr>
          <w:trHeight w:val="227"/>
        </w:trPr>
        <w:tc>
          <w:tcPr>
            <w:tcW w:w="3114" w:type="dxa"/>
            <w:noWrap/>
            <w:tcMar>
              <w:left w:w="57" w:type="dxa"/>
              <w:right w:w="57" w:type="dxa"/>
            </w:tcMar>
            <w:vAlign w:val="center"/>
            <w:hideMark/>
          </w:tcPr>
          <w:p w14:paraId="04F4A307" w14:textId="3A2012A9" w:rsidR="005A67BA" w:rsidRPr="005A67BA" w:rsidRDefault="005429E1" w:rsidP="00C3628A">
            <w:pPr>
              <w:pStyle w:val="Body"/>
              <w:spacing w:line="240" w:lineRule="auto"/>
            </w:pPr>
            <w:r>
              <w:t xml:space="preserve">Y. </w:t>
            </w:r>
            <w:r w:rsidR="005A67BA" w:rsidRPr="005A67BA">
              <w:t>Meijer</w:t>
            </w:r>
          </w:p>
        </w:tc>
        <w:tc>
          <w:tcPr>
            <w:tcW w:w="4394" w:type="dxa"/>
            <w:noWrap/>
            <w:tcMar>
              <w:left w:w="57" w:type="dxa"/>
              <w:right w:w="57" w:type="dxa"/>
            </w:tcMar>
            <w:vAlign w:val="center"/>
            <w:hideMark/>
          </w:tcPr>
          <w:p w14:paraId="381EFB97" w14:textId="77777777" w:rsidR="005A67BA" w:rsidRPr="005A67BA" w:rsidRDefault="005A67BA" w:rsidP="00C3628A">
            <w:pPr>
              <w:pStyle w:val="Body"/>
              <w:spacing w:line="240" w:lineRule="auto"/>
            </w:pPr>
            <w:r w:rsidRPr="005A67BA">
              <w:t>ESA</w:t>
            </w:r>
          </w:p>
        </w:tc>
      </w:tr>
      <w:tr w:rsidR="005429E1" w:rsidRPr="005429E1" w14:paraId="1805F659" w14:textId="77777777" w:rsidTr="007F1A8F">
        <w:trPr>
          <w:trHeight w:val="227"/>
        </w:trPr>
        <w:tc>
          <w:tcPr>
            <w:tcW w:w="3114" w:type="dxa"/>
            <w:noWrap/>
            <w:tcMar>
              <w:left w:w="57" w:type="dxa"/>
              <w:right w:w="57" w:type="dxa"/>
            </w:tcMar>
            <w:vAlign w:val="center"/>
            <w:hideMark/>
          </w:tcPr>
          <w:p w14:paraId="2B0C3BAE" w14:textId="77777777" w:rsidR="005429E1" w:rsidRPr="005429E1" w:rsidRDefault="005429E1" w:rsidP="00C3628A">
            <w:pPr>
              <w:pStyle w:val="Body"/>
              <w:spacing w:line="240" w:lineRule="auto"/>
            </w:pPr>
            <w:r>
              <w:t xml:space="preserve">P. </w:t>
            </w:r>
            <w:proofErr w:type="spellStart"/>
            <w:r w:rsidRPr="005429E1">
              <w:t>Ruti</w:t>
            </w:r>
            <w:proofErr w:type="spellEnd"/>
          </w:p>
        </w:tc>
        <w:tc>
          <w:tcPr>
            <w:tcW w:w="4394" w:type="dxa"/>
            <w:noWrap/>
            <w:tcMar>
              <w:left w:w="57" w:type="dxa"/>
              <w:right w:w="57" w:type="dxa"/>
            </w:tcMar>
            <w:vAlign w:val="center"/>
            <w:hideMark/>
          </w:tcPr>
          <w:p w14:paraId="0F5A589B" w14:textId="77777777" w:rsidR="005429E1" w:rsidRPr="005429E1" w:rsidRDefault="005429E1" w:rsidP="00C3628A">
            <w:pPr>
              <w:pStyle w:val="Body"/>
              <w:spacing w:line="240" w:lineRule="auto"/>
            </w:pPr>
            <w:r w:rsidRPr="005429E1">
              <w:t>EUMETSAT</w:t>
            </w:r>
          </w:p>
        </w:tc>
      </w:tr>
      <w:tr w:rsidR="005429E1" w:rsidRPr="005A67BA" w14:paraId="341B4E1D" w14:textId="77777777" w:rsidTr="007F1A8F">
        <w:trPr>
          <w:trHeight w:val="227"/>
        </w:trPr>
        <w:tc>
          <w:tcPr>
            <w:tcW w:w="3114" w:type="dxa"/>
            <w:noWrap/>
            <w:tcMar>
              <w:left w:w="57" w:type="dxa"/>
              <w:right w:w="57" w:type="dxa"/>
            </w:tcMar>
            <w:vAlign w:val="center"/>
          </w:tcPr>
          <w:p w14:paraId="1155F0BE" w14:textId="16907904" w:rsidR="005429E1" w:rsidRPr="005A67BA" w:rsidRDefault="005429E1" w:rsidP="00C3628A">
            <w:pPr>
              <w:pStyle w:val="Body"/>
              <w:spacing w:line="240" w:lineRule="auto"/>
            </w:pPr>
            <w:r>
              <w:t xml:space="preserve">W. </w:t>
            </w:r>
            <w:proofErr w:type="spellStart"/>
            <w:r w:rsidRPr="005429E1">
              <w:t>Su</w:t>
            </w:r>
            <w:proofErr w:type="spellEnd"/>
          </w:p>
        </w:tc>
        <w:tc>
          <w:tcPr>
            <w:tcW w:w="4394" w:type="dxa"/>
            <w:noWrap/>
            <w:tcMar>
              <w:left w:w="57" w:type="dxa"/>
              <w:right w:w="57" w:type="dxa"/>
            </w:tcMar>
            <w:vAlign w:val="center"/>
          </w:tcPr>
          <w:p w14:paraId="29015B61" w14:textId="0A81DD6B" w:rsidR="005429E1" w:rsidRPr="005A67BA" w:rsidRDefault="005429E1" w:rsidP="00C3628A">
            <w:pPr>
              <w:pStyle w:val="Body"/>
              <w:spacing w:line="240" w:lineRule="auto"/>
            </w:pPr>
            <w:r w:rsidRPr="005429E1">
              <w:t>NASA</w:t>
            </w:r>
            <w:r w:rsidR="00407A18">
              <w:t xml:space="preserve"> &amp; WG-Climate deputy</w:t>
            </w:r>
          </w:p>
        </w:tc>
      </w:tr>
      <w:tr w:rsidR="005429E1" w:rsidRPr="005429E1" w14:paraId="4B905FDA" w14:textId="77777777" w:rsidTr="007F1A8F">
        <w:trPr>
          <w:trHeight w:val="227"/>
        </w:trPr>
        <w:tc>
          <w:tcPr>
            <w:tcW w:w="3114" w:type="dxa"/>
            <w:noWrap/>
            <w:tcMar>
              <w:left w:w="57" w:type="dxa"/>
              <w:right w:w="57" w:type="dxa"/>
            </w:tcMar>
            <w:vAlign w:val="center"/>
            <w:hideMark/>
          </w:tcPr>
          <w:p w14:paraId="5F0CAFF0" w14:textId="77777777" w:rsidR="005429E1" w:rsidRPr="005429E1" w:rsidRDefault="005429E1" w:rsidP="00C3628A">
            <w:pPr>
              <w:pStyle w:val="Body"/>
              <w:spacing w:line="240" w:lineRule="auto"/>
            </w:pPr>
            <w:r>
              <w:t xml:space="preserve">H. </w:t>
            </w:r>
            <w:proofErr w:type="spellStart"/>
            <w:r w:rsidRPr="005429E1">
              <w:t>Suto</w:t>
            </w:r>
            <w:proofErr w:type="spellEnd"/>
          </w:p>
        </w:tc>
        <w:tc>
          <w:tcPr>
            <w:tcW w:w="4394" w:type="dxa"/>
            <w:noWrap/>
            <w:tcMar>
              <w:left w:w="57" w:type="dxa"/>
              <w:right w:w="57" w:type="dxa"/>
            </w:tcMar>
            <w:vAlign w:val="center"/>
            <w:hideMark/>
          </w:tcPr>
          <w:p w14:paraId="04C66EAC" w14:textId="77777777" w:rsidR="005429E1" w:rsidRPr="005429E1" w:rsidRDefault="005429E1" w:rsidP="00C3628A">
            <w:pPr>
              <w:pStyle w:val="Body"/>
              <w:spacing w:line="240" w:lineRule="auto"/>
            </w:pPr>
            <w:r w:rsidRPr="005429E1">
              <w:t>JAXA</w:t>
            </w:r>
          </w:p>
        </w:tc>
      </w:tr>
      <w:tr w:rsidR="005429E1" w:rsidRPr="005429E1" w14:paraId="110ED785" w14:textId="77777777" w:rsidTr="007F1A8F">
        <w:trPr>
          <w:trHeight w:val="227"/>
        </w:trPr>
        <w:tc>
          <w:tcPr>
            <w:tcW w:w="3114" w:type="dxa"/>
            <w:noWrap/>
            <w:tcMar>
              <w:left w:w="57" w:type="dxa"/>
              <w:right w:w="57" w:type="dxa"/>
            </w:tcMar>
            <w:vAlign w:val="center"/>
            <w:hideMark/>
          </w:tcPr>
          <w:p w14:paraId="559164E3" w14:textId="77F7BFDD" w:rsidR="005429E1" w:rsidRPr="005429E1" w:rsidRDefault="005429E1" w:rsidP="00C3628A">
            <w:pPr>
              <w:pStyle w:val="Body"/>
              <w:spacing w:line="240" w:lineRule="auto"/>
            </w:pPr>
            <w:r>
              <w:t xml:space="preserve">J. </w:t>
            </w:r>
            <w:r w:rsidRPr="005429E1">
              <w:t>Worden</w:t>
            </w:r>
          </w:p>
        </w:tc>
        <w:tc>
          <w:tcPr>
            <w:tcW w:w="4394" w:type="dxa"/>
            <w:noWrap/>
            <w:tcMar>
              <w:left w:w="57" w:type="dxa"/>
              <w:right w:w="57" w:type="dxa"/>
            </w:tcMar>
            <w:vAlign w:val="center"/>
            <w:hideMark/>
          </w:tcPr>
          <w:p w14:paraId="45D82BA3" w14:textId="71960365" w:rsidR="005429E1" w:rsidRPr="005429E1" w:rsidRDefault="005429E1" w:rsidP="00C3628A">
            <w:pPr>
              <w:pStyle w:val="Body"/>
              <w:spacing w:line="240" w:lineRule="auto"/>
            </w:pPr>
            <w:r w:rsidRPr="005429E1">
              <w:t>NASA</w:t>
            </w:r>
            <w:r w:rsidR="00780E71">
              <w:t xml:space="preserve"> &amp; AC-VC GHG lead</w:t>
            </w:r>
          </w:p>
        </w:tc>
      </w:tr>
    </w:tbl>
    <w:p w14:paraId="2C78A51E" w14:textId="2B633C54" w:rsidR="005A67BA" w:rsidRDefault="005A67BA" w:rsidP="00031B92">
      <w:pPr>
        <w:pStyle w:val="Body"/>
      </w:pPr>
    </w:p>
    <w:p w14:paraId="190E207C" w14:textId="4E00F0D7" w:rsidR="005A67BA" w:rsidRDefault="005A67BA" w:rsidP="00031B92">
      <w:pPr>
        <w:pStyle w:val="Body"/>
      </w:pPr>
    </w:p>
    <w:p w14:paraId="1B46D23E" w14:textId="738CD53F" w:rsidR="003633CE" w:rsidRPr="003633CE" w:rsidRDefault="005A67BA" w:rsidP="003633CE">
      <w:pPr>
        <w:pStyle w:val="Body"/>
      </w:pPr>
      <w:r>
        <w:t>On-line</w:t>
      </w:r>
    </w:p>
    <w:tbl>
      <w:tblPr>
        <w:tblStyle w:val="TableGrid"/>
        <w:tblW w:w="0" w:type="auto"/>
        <w:tblLook w:val="04A0" w:firstRow="1" w:lastRow="0" w:firstColumn="1" w:lastColumn="0" w:noHBand="0" w:noVBand="1"/>
      </w:tblPr>
      <w:tblGrid>
        <w:gridCol w:w="3114"/>
        <w:gridCol w:w="4394"/>
      </w:tblGrid>
      <w:tr w:rsidR="003633CE" w:rsidRPr="005A67BA" w14:paraId="5E042517" w14:textId="77777777" w:rsidTr="007F1A8F">
        <w:trPr>
          <w:trHeight w:val="113"/>
        </w:trPr>
        <w:tc>
          <w:tcPr>
            <w:tcW w:w="3114" w:type="dxa"/>
            <w:noWrap/>
            <w:tcMar>
              <w:left w:w="57" w:type="dxa"/>
              <w:right w:w="57" w:type="dxa"/>
            </w:tcMar>
          </w:tcPr>
          <w:p w14:paraId="05AD3ADB" w14:textId="6F748070" w:rsidR="003633CE" w:rsidRDefault="003633CE" w:rsidP="00C3628A">
            <w:pPr>
              <w:pStyle w:val="Body"/>
              <w:spacing w:line="240" w:lineRule="auto"/>
            </w:pPr>
            <w:r>
              <w:t xml:space="preserve">R. </w:t>
            </w:r>
            <w:proofErr w:type="spellStart"/>
            <w:r>
              <w:t>Bothale</w:t>
            </w:r>
            <w:proofErr w:type="spellEnd"/>
          </w:p>
        </w:tc>
        <w:tc>
          <w:tcPr>
            <w:tcW w:w="4394" w:type="dxa"/>
            <w:noWrap/>
            <w:tcMar>
              <w:left w:w="57" w:type="dxa"/>
              <w:right w:w="57" w:type="dxa"/>
            </w:tcMar>
          </w:tcPr>
          <w:p w14:paraId="61B7AA10" w14:textId="7DE9675C" w:rsidR="003633CE" w:rsidRDefault="003633CE" w:rsidP="00C3628A">
            <w:pPr>
              <w:pStyle w:val="Body"/>
              <w:spacing w:line="240" w:lineRule="auto"/>
            </w:pPr>
            <w:r>
              <w:t>NRSC</w:t>
            </w:r>
          </w:p>
        </w:tc>
      </w:tr>
      <w:tr w:rsidR="005429E1" w:rsidRPr="005A67BA" w14:paraId="491F17E1" w14:textId="77777777" w:rsidTr="007F1A8F">
        <w:trPr>
          <w:trHeight w:val="113"/>
        </w:trPr>
        <w:tc>
          <w:tcPr>
            <w:tcW w:w="3114" w:type="dxa"/>
            <w:noWrap/>
            <w:tcMar>
              <w:left w:w="57" w:type="dxa"/>
              <w:right w:w="57" w:type="dxa"/>
            </w:tcMar>
            <w:hideMark/>
          </w:tcPr>
          <w:p w14:paraId="1BA53A2C" w14:textId="77777777" w:rsidR="005429E1" w:rsidRPr="005A67BA" w:rsidRDefault="005429E1" w:rsidP="00C3628A">
            <w:pPr>
              <w:pStyle w:val="Body"/>
              <w:spacing w:line="240" w:lineRule="auto"/>
            </w:pPr>
            <w:r>
              <w:t xml:space="preserve">S. </w:t>
            </w:r>
            <w:r w:rsidRPr="005A67BA">
              <w:t>Briggs</w:t>
            </w:r>
          </w:p>
        </w:tc>
        <w:tc>
          <w:tcPr>
            <w:tcW w:w="4394" w:type="dxa"/>
            <w:noWrap/>
            <w:tcMar>
              <w:left w:w="57" w:type="dxa"/>
              <w:right w:w="57" w:type="dxa"/>
            </w:tcMar>
            <w:hideMark/>
          </w:tcPr>
          <w:p w14:paraId="2CB57A3C" w14:textId="3A754120" w:rsidR="005429E1" w:rsidRPr="005A67BA" w:rsidRDefault="005429E1" w:rsidP="00C3628A">
            <w:pPr>
              <w:pStyle w:val="Body"/>
              <w:spacing w:line="240" w:lineRule="auto"/>
            </w:pPr>
            <w:r>
              <w:t>CEOS SIT Team</w:t>
            </w:r>
          </w:p>
        </w:tc>
      </w:tr>
      <w:tr w:rsidR="00C3628A" w:rsidRPr="005A67BA" w14:paraId="7504E6FD" w14:textId="77777777" w:rsidTr="007F1A8F">
        <w:trPr>
          <w:trHeight w:val="113"/>
        </w:trPr>
        <w:tc>
          <w:tcPr>
            <w:tcW w:w="3114" w:type="dxa"/>
            <w:noWrap/>
            <w:tcMar>
              <w:left w:w="57" w:type="dxa"/>
              <w:right w:w="57" w:type="dxa"/>
            </w:tcMar>
          </w:tcPr>
          <w:p w14:paraId="05B39998" w14:textId="0007403C" w:rsidR="00C3628A" w:rsidRDefault="00C3628A" w:rsidP="00C3628A">
            <w:pPr>
              <w:pStyle w:val="Body"/>
              <w:spacing w:line="240" w:lineRule="auto"/>
            </w:pPr>
            <w:r>
              <w:t xml:space="preserve">F. </w:t>
            </w:r>
            <w:proofErr w:type="spellStart"/>
            <w:r>
              <w:t>Chevallier</w:t>
            </w:r>
            <w:proofErr w:type="spellEnd"/>
          </w:p>
        </w:tc>
        <w:tc>
          <w:tcPr>
            <w:tcW w:w="4394" w:type="dxa"/>
            <w:noWrap/>
            <w:tcMar>
              <w:left w:w="57" w:type="dxa"/>
              <w:right w:w="57" w:type="dxa"/>
            </w:tcMar>
          </w:tcPr>
          <w:p w14:paraId="561815B0" w14:textId="17A37154" w:rsidR="00C3628A" w:rsidRDefault="00C3628A" w:rsidP="00C3628A">
            <w:pPr>
              <w:pStyle w:val="Body"/>
              <w:spacing w:line="240" w:lineRule="auto"/>
            </w:pPr>
            <w:r>
              <w:t>LSCE</w:t>
            </w:r>
          </w:p>
        </w:tc>
      </w:tr>
      <w:tr w:rsidR="005429E1" w:rsidRPr="005A67BA" w14:paraId="190639B3" w14:textId="77777777" w:rsidTr="007F1A8F">
        <w:trPr>
          <w:trHeight w:val="113"/>
        </w:trPr>
        <w:tc>
          <w:tcPr>
            <w:tcW w:w="3114" w:type="dxa"/>
            <w:noWrap/>
            <w:tcMar>
              <w:left w:w="57" w:type="dxa"/>
              <w:right w:w="57" w:type="dxa"/>
            </w:tcMar>
            <w:hideMark/>
          </w:tcPr>
          <w:p w14:paraId="2065CE6E" w14:textId="77777777" w:rsidR="005429E1" w:rsidRPr="005A67BA" w:rsidRDefault="005429E1" w:rsidP="00C3628A">
            <w:pPr>
              <w:pStyle w:val="Body"/>
              <w:spacing w:line="240" w:lineRule="auto"/>
            </w:pPr>
            <w:r>
              <w:t xml:space="preserve">C. </w:t>
            </w:r>
            <w:proofErr w:type="spellStart"/>
            <w:r w:rsidRPr="005A67BA">
              <w:t>Deniel</w:t>
            </w:r>
            <w:proofErr w:type="spellEnd"/>
          </w:p>
        </w:tc>
        <w:tc>
          <w:tcPr>
            <w:tcW w:w="4394" w:type="dxa"/>
            <w:noWrap/>
            <w:tcMar>
              <w:left w:w="57" w:type="dxa"/>
              <w:right w:w="57" w:type="dxa"/>
            </w:tcMar>
            <w:hideMark/>
          </w:tcPr>
          <w:p w14:paraId="7CAD2235" w14:textId="77777777" w:rsidR="005429E1" w:rsidRPr="005A67BA" w:rsidRDefault="005429E1" w:rsidP="00C3628A">
            <w:pPr>
              <w:pStyle w:val="Body"/>
              <w:spacing w:line="240" w:lineRule="auto"/>
            </w:pPr>
            <w:r w:rsidRPr="005A67BA">
              <w:t>CNES</w:t>
            </w:r>
          </w:p>
        </w:tc>
      </w:tr>
      <w:tr w:rsidR="005429E1" w:rsidRPr="005A67BA" w14:paraId="55BF0FAD" w14:textId="77777777" w:rsidTr="007F1A8F">
        <w:trPr>
          <w:trHeight w:val="113"/>
        </w:trPr>
        <w:tc>
          <w:tcPr>
            <w:tcW w:w="3114" w:type="dxa"/>
            <w:noWrap/>
            <w:tcMar>
              <w:left w:w="57" w:type="dxa"/>
              <w:right w:w="57" w:type="dxa"/>
            </w:tcMar>
            <w:hideMark/>
          </w:tcPr>
          <w:p w14:paraId="5785832B" w14:textId="77777777" w:rsidR="005429E1" w:rsidRPr="005A67BA" w:rsidRDefault="005429E1" w:rsidP="00C3628A">
            <w:pPr>
              <w:pStyle w:val="Body"/>
              <w:spacing w:line="240" w:lineRule="auto"/>
            </w:pPr>
            <w:r>
              <w:t xml:space="preserve">P. </w:t>
            </w:r>
            <w:r w:rsidRPr="005A67BA">
              <w:t xml:space="preserve">Green </w:t>
            </w:r>
          </w:p>
        </w:tc>
        <w:tc>
          <w:tcPr>
            <w:tcW w:w="4394" w:type="dxa"/>
            <w:noWrap/>
            <w:tcMar>
              <w:left w:w="57" w:type="dxa"/>
              <w:right w:w="57" w:type="dxa"/>
            </w:tcMar>
            <w:hideMark/>
          </w:tcPr>
          <w:p w14:paraId="3805E8C1" w14:textId="77777777" w:rsidR="005429E1" w:rsidRPr="005A67BA" w:rsidRDefault="005429E1" w:rsidP="00C3628A">
            <w:pPr>
              <w:pStyle w:val="Body"/>
              <w:spacing w:line="240" w:lineRule="auto"/>
            </w:pPr>
            <w:r w:rsidRPr="005A67BA">
              <w:t>NPL UK</w:t>
            </w:r>
          </w:p>
        </w:tc>
      </w:tr>
      <w:tr w:rsidR="003633CE" w:rsidRPr="005A67BA" w14:paraId="4C0F88A1" w14:textId="77777777" w:rsidTr="007F1A8F">
        <w:trPr>
          <w:trHeight w:val="113"/>
        </w:trPr>
        <w:tc>
          <w:tcPr>
            <w:tcW w:w="3114" w:type="dxa"/>
            <w:noWrap/>
            <w:tcMar>
              <w:left w:w="57" w:type="dxa"/>
              <w:right w:w="57" w:type="dxa"/>
            </w:tcMar>
          </w:tcPr>
          <w:p w14:paraId="49906F0B" w14:textId="24C08CF0" w:rsidR="003633CE" w:rsidRDefault="003633CE" w:rsidP="003633CE">
            <w:pPr>
              <w:pStyle w:val="Body"/>
              <w:spacing w:line="240" w:lineRule="auto"/>
              <w:jc w:val="left"/>
            </w:pPr>
            <w:r>
              <w:t>G, Janssens-</w:t>
            </w:r>
            <w:proofErr w:type="spellStart"/>
            <w:r>
              <w:t>Maenhout</w:t>
            </w:r>
            <w:proofErr w:type="spellEnd"/>
          </w:p>
        </w:tc>
        <w:tc>
          <w:tcPr>
            <w:tcW w:w="4394" w:type="dxa"/>
            <w:noWrap/>
            <w:tcMar>
              <w:left w:w="57" w:type="dxa"/>
              <w:right w:w="57" w:type="dxa"/>
            </w:tcMar>
          </w:tcPr>
          <w:p w14:paraId="4500D59C" w14:textId="3CDB1BFF" w:rsidR="003633CE" w:rsidRPr="005A67BA" w:rsidRDefault="003633CE" w:rsidP="00C3628A">
            <w:pPr>
              <w:pStyle w:val="Body"/>
              <w:spacing w:line="240" w:lineRule="auto"/>
            </w:pPr>
            <w:r>
              <w:t>JRC</w:t>
            </w:r>
          </w:p>
        </w:tc>
      </w:tr>
      <w:tr w:rsidR="003633CE" w:rsidRPr="005A67BA" w14:paraId="7D0CE18C" w14:textId="77777777" w:rsidTr="007F1A8F">
        <w:trPr>
          <w:trHeight w:val="113"/>
        </w:trPr>
        <w:tc>
          <w:tcPr>
            <w:tcW w:w="3114" w:type="dxa"/>
            <w:noWrap/>
            <w:tcMar>
              <w:left w:w="57" w:type="dxa"/>
              <w:right w:w="57" w:type="dxa"/>
            </w:tcMar>
          </w:tcPr>
          <w:p w14:paraId="43417415" w14:textId="5B4E9EB8" w:rsidR="003633CE" w:rsidRDefault="007E432E" w:rsidP="003633CE">
            <w:pPr>
              <w:pStyle w:val="Body"/>
              <w:spacing w:line="240" w:lineRule="auto"/>
              <w:jc w:val="left"/>
            </w:pPr>
            <w:r>
              <w:t xml:space="preserve">K. </w:t>
            </w:r>
            <w:proofErr w:type="spellStart"/>
            <w:r w:rsidRPr="007E432E">
              <w:t>Koedkurang</w:t>
            </w:r>
            <w:proofErr w:type="spellEnd"/>
          </w:p>
        </w:tc>
        <w:tc>
          <w:tcPr>
            <w:tcW w:w="4394" w:type="dxa"/>
            <w:noWrap/>
            <w:tcMar>
              <w:left w:w="57" w:type="dxa"/>
              <w:right w:w="57" w:type="dxa"/>
            </w:tcMar>
          </w:tcPr>
          <w:p w14:paraId="410F250B" w14:textId="6C1B0D73" w:rsidR="003633CE" w:rsidRDefault="003633CE" w:rsidP="00C3628A">
            <w:pPr>
              <w:pStyle w:val="Body"/>
              <w:spacing w:line="240" w:lineRule="auto"/>
            </w:pPr>
            <w:r>
              <w:t>GISTDA</w:t>
            </w:r>
          </w:p>
        </w:tc>
      </w:tr>
      <w:tr w:rsidR="005429E1" w:rsidRPr="005A67BA" w14:paraId="7CB6FBE3" w14:textId="77777777" w:rsidTr="007F1A8F">
        <w:trPr>
          <w:trHeight w:val="113"/>
        </w:trPr>
        <w:tc>
          <w:tcPr>
            <w:tcW w:w="3114" w:type="dxa"/>
            <w:noWrap/>
            <w:tcMar>
              <w:left w:w="57" w:type="dxa"/>
              <w:right w:w="57" w:type="dxa"/>
            </w:tcMar>
            <w:hideMark/>
          </w:tcPr>
          <w:p w14:paraId="27C5A007" w14:textId="77777777" w:rsidR="005429E1" w:rsidRPr="005A67BA" w:rsidRDefault="005429E1" w:rsidP="00C3628A">
            <w:pPr>
              <w:pStyle w:val="Body"/>
              <w:spacing w:line="240" w:lineRule="auto"/>
            </w:pPr>
            <w:r>
              <w:t xml:space="preserve">A. </w:t>
            </w:r>
            <w:proofErr w:type="spellStart"/>
            <w:r w:rsidRPr="005A67BA">
              <w:t>Kuze</w:t>
            </w:r>
            <w:proofErr w:type="spellEnd"/>
          </w:p>
        </w:tc>
        <w:tc>
          <w:tcPr>
            <w:tcW w:w="4394" w:type="dxa"/>
            <w:noWrap/>
            <w:tcMar>
              <w:left w:w="57" w:type="dxa"/>
              <w:right w:w="57" w:type="dxa"/>
            </w:tcMar>
            <w:hideMark/>
          </w:tcPr>
          <w:p w14:paraId="6398EC88" w14:textId="5905500E" w:rsidR="005429E1" w:rsidRPr="005A67BA" w:rsidRDefault="005429E1" w:rsidP="00C3628A">
            <w:pPr>
              <w:pStyle w:val="Body"/>
              <w:spacing w:line="240" w:lineRule="auto"/>
            </w:pPr>
            <w:r w:rsidRPr="005A67BA">
              <w:t>JAXA</w:t>
            </w:r>
            <w:r w:rsidR="007F1A8F">
              <w:t xml:space="preserve"> &amp; WG-CV ACSG</w:t>
            </w:r>
          </w:p>
        </w:tc>
      </w:tr>
      <w:tr w:rsidR="003633CE" w:rsidRPr="005A67BA" w14:paraId="02FE7CF8" w14:textId="77777777" w:rsidTr="007F1A8F">
        <w:trPr>
          <w:trHeight w:val="113"/>
        </w:trPr>
        <w:tc>
          <w:tcPr>
            <w:tcW w:w="3114" w:type="dxa"/>
            <w:noWrap/>
            <w:tcMar>
              <w:left w:w="57" w:type="dxa"/>
              <w:right w:w="57" w:type="dxa"/>
            </w:tcMar>
          </w:tcPr>
          <w:p w14:paraId="6C2A116F" w14:textId="7AB98F69" w:rsidR="003633CE" w:rsidRDefault="003633CE" w:rsidP="00C3628A">
            <w:pPr>
              <w:pStyle w:val="Body"/>
              <w:spacing w:line="240" w:lineRule="auto"/>
            </w:pPr>
            <w:r>
              <w:t xml:space="preserve">S. </w:t>
            </w:r>
            <w:proofErr w:type="spellStart"/>
            <w:r>
              <w:t>Oza</w:t>
            </w:r>
            <w:proofErr w:type="spellEnd"/>
          </w:p>
        </w:tc>
        <w:tc>
          <w:tcPr>
            <w:tcW w:w="4394" w:type="dxa"/>
            <w:noWrap/>
            <w:tcMar>
              <w:left w:w="57" w:type="dxa"/>
              <w:right w:w="57" w:type="dxa"/>
            </w:tcMar>
          </w:tcPr>
          <w:p w14:paraId="24EBBEAB" w14:textId="68F39740" w:rsidR="003633CE" w:rsidRPr="005A67BA" w:rsidRDefault="003633CE" w:rsidP="00C3628A">
            <w:pPr>
              <w:pStyle w:val="Body"/>
              <w:spacing w:line="240" w:lineRule="auto"/>
            </w:pPr>
            <w:r>
              <w:t>ISRO</w:t>
            </w:r>
          </w:p>
        </w:tc>
      </w:tr>
      <w:tr w:rsidR="005429E1" w:rsidRPr="005429E1" w14:paraId="2AADE136" w14:textId="77777777" w:rsidTr="007F1A8F">
        <w:trPr>
          <w:trHeight w:val="113"/>
        </w:trPr>
        <w:tc>
          <w:tcPr>
            <w:tcW w:w="3114" w:type="dxa"/>
            <w:noWrap/>
            <w:tcMar>
              <w:left w:w="57" w:type="dxa"/>
              <w:right w:w="57" w:type="dxa"/>
            </w:tcMar>
            <w:hideMark/>
          </w:tcPr>
          <w:p w14:paraId="4D340946" w14:textId="45001457" w:rsidR="005429E1" w:rsidRPr="005429E1" w:rsidRDefault="005429E1" w:rsidP="00C3628A">
            <w:pPr>
              <w:pStyle w:val="Body"/>
              <w:spacing w:line="240" w:lineRule="auto"/>
            </w:pPr>
            <w:r>
              <w:t xml:space="preserve">V.-H. </w:t>
            </w:r>
            <w:proofErr w:type="spellStart"/>
            <w:r w:rsidRPr="005429E1">
              <w:t>Peuch</w:t>
            </w:r>
            <w:proofErr w:type="spellEnd"/>
          </w:p>
        </w:tc>
        <w:tc>
          <w:tcPr>
            <w:tcW w:w="4394" w:type="dxa"/>
            <w:noWrap/>
            <w:tcMar>
              <w:left w:w="57" w:type="dxa"/>
              <w:right w:w="57" w:type="dxa"/>
            </w:tcMar>
            <w:hideMark/>
          </w:tcPr>
          <w:p w14:paraId="6054A795" w14:textId="77777777" w:rsidR="005429E1" w:rsidRPr="005429E1" w:rsidRDefault="005429E1" w:rsidP="00C3628A">
            <w:pPr>
              <w:pStyle w:val="Body"/>
              <w:spacing w:line="240" w:lineRule="auto"/>
            </w:pPr>
            <w:r w:rsidRPr="005429E1">
              <w:t>ECMWF</w:t>
            </w:r>
          </w:p>
        </w:tc>
      </w:tr>
      <w:tr w:rsidR="005429E1" w:rsidRPr="005429E1" w14:paraId="5C46AED2" w14:textId="77777777" w:rsidTr="007F1A8F">
        <w:trPr>
          <w:trHeight w:val="113"/>
        </w:trPr>
        <w:tc>
          <w:tcPr>
            <w:tcW w:w="3114" w:type="dxa"/>
            <w:noWrap/>
            <w:tcMar>
              <w:left w:w="57" w:type="dxa"/>
              <w:right w:w="57" w:type="dxa"/>
            </w:tcMar>
            <w:hideMark/>
          </w:tcPr>
          <w:p w14:paraId="6BA5A58A" w14:textId="5D5404A5" w:rsidR="005429E1" w:rsidRPr="005429E1" w:rsidRDefault="005429E1" w:rsidP="00C3628A">
            <w:pPr>
              <w:pStyle w:val="Body"/>
              <w:spacing w:line="240" w:lineRule="auto"/>
            </w:pPr>
            <w:r>
              <w:t xml:space="preserve">S. </w:t>
            </w:r>
            <w:r w:rsidRPr="005429E1">
              <w:t>Pinnock</w:t>
            </w:r>
          </w:p>
        </w:tc>
        <w:tc>
          <w:tcPr>
            <w:tcW w:w="4394" w:type="dxa"/>
            <w:noWrap/>
            <w:tcMar>
              <w:left w:w="57" w:type="dxa"/>
              <w:right w:w="57" w:type="dxa"/>
            </w:tcMar>
            <w:hideMark/>
          </w:tcPr>
          <w:p w14:paraId="4CCC7F91" w14:textId="77777777" w:rsidR="005429E1" w:rsidRPr="005429E1" w:rsidRDefault="005429E1" w:rsidP="00C3628A">
            <w:pPr>
              <w:pStyle w:val="Body"/>
              <w:spacing w:line="240" w:lineRule="auto"/>
            </w:pPr>
            <w:r w:rsidRPr="005429E1">
              <w:t>ESA</w:t>
            </w:r>
          </w:p>
        </w:tc>
      </w:tr>
      <w:tr w:rsidR="003633CE" w:rsidRPr="005429E1" w14:paraId="1089CFAC" w14:textId="77777777" w:rsidTr="007F1A8F">
        <w:trPr>
          <w:trHeight w:val="113"/>
        </w:trPr>
        <w:tc>
          <w:tcPr>
            <w:tcW w:w="3114" w:type="dxa"/>
            <w:noWrap/>
            <w:tcMar>
              <w:left w:w="57" w:type="dxa"/>
              <w:right w:w="57" w:type="dxa"/>
            </w:tcMar>
          </w:tcPr>
          <w:p w14:paraId="56CF5DE2" w14:textId="47630C42" w:rsidR="003633CE" w:rsidRDefault="003633CE" w:rsidP="003633CE">
            <w:pPr>
              <w:pStyle w:val="Body"/>
              <w:spacing w:line="240" w:lineRule="auto"/>
            </w:pPr>
            <w:r w:rsidRPr="003633CE">
              <w:t>I.</w:t>
            </w:r>
            <w:r>
              <w:t xml:space="preserve"> </w:t>
            </w:r>
            <w:proofErr w:type="spellStart"/>
            <w:r>
              <w:t>Petiteville</w:t>
            </w:r>
            <w:proofErr w:type="spellEnd"/>
          </w:p>
        </w:tc>
        <w:tc>
          <w:tcPr>
            <w:tcW w:w="4394" w:type="dxa"/>
            <w:noWrap/>
            <w:tcMar>
              <w:left w:w="57" w:type="dxa"/>
              <w:right w:w="57" w:type="dxa"/>
            </w:tcMar>
          </w:tcPr>
          <w:p w14:paraId="6C519339" w14:textId="467A4F1C" w:rsidR="003633CE" w:rsidRPr="005429E1" w:rsidRDefault="003633CE" w:rsidP="00C3628A">
            <w:pPr>
              <w:pStyle w:val="Body"/>
              <w:spacing w:line="240" w:lineRule="auto"/>
            </w:pPr>
            <w:r>
              <w:t>ESA</w:t>
            </w:r>
            <w:r w:rsidR="00B319B6">
              <w:t xml:space="preserve"> &amp; CEOS SIT Team</w:t>
            </w:r>
          </w:p>
        </w:tc>
      </w:tr>
      <w:tr w:rsidR="003633CE" w:rsidRPr="005429E1" w14:paraId="3D963A9D" w14:textId="77777777" w:rsidTr="007F1A8F">
        <w:trPr>
          <w:trHeight w:val="113"/>
        </w:trPr>
        <w:tc>
          <w:tcPr>
            <w:tcW w:w="3114" w:type="dxa"/>
            <w:noWrap/>
            <w:tcMar>
              <w:left w:w="57" w:type="dxa"/>
              <w:right w:w="57" w:type="dxa"/>
            </w:tcMar>
          </w:tcPr>
          <w:p w14:paraId="1BF51BD9" w14:textId="4D6A0500" w:rsidR="003633CE" w:rsidRPr="003633CE" w:rsidRDefault="003633CE" w:rsidP="00C3628A">
            <w:pPr>
              <w:pStyle w:val="Body"/>
              <w:spacing w:line="240" w:lineRule="auto"/>
            </w:pPr>
            <w:r w:rsidRPr="003633CE">
              <w:t xml:space="preserve">M. </w:t>
            </w:r>
            <w:proofErr w:type="spellStart"/>
            <w:r w:rsidRPr="003633CE">
              <w:t>Rixen</w:t>
            </w:r>
            <w:proofErr w:type="spellEnd"/>
          </w:p>
        </w:tc>
        <w:tc>
          <w:tcPr>
            <w:tcW w:w="4394" w:type="dxa"/>
            <w:noWrap/>
            <w:tcMar>
              <w:left w:w="57" w:type="dxa"/>
              <w:right w:w="57" w:type="dxa"/>
            </w:tcMar>
          </w:tcPr>
          <w:p w14:paraId="253A031D" w14:textId="7E64438D" w:rsidR="003633CE" w:rsidRPr="003633CE" w:rsidRDefault="003633CE" w:rsidP="00C3628A">
            <w:pPr>
              <w:pStyle w:val="Body"/>
              <w:spacing w:line="240" w:lineRule="auto"/>
            </w:pPr>
            <w:r w:rsidRPr="003633CE">
              <w:t>EC-DEFIS</w:t>
            </w:r>
          </w:p>
        </w:tc>
      </w:tr>
      <w:tr w:rsidR="005429E1" w:rsidRPr="005429E1" w14:paraId="6CB7F70B" w14:textId="77777777" w:rsidTr="007F1A8F">
        <w:trPr>
          <w:trHeight w:val="113"/>
        </w:trPr>
        <w:tc>
          <w:tcPr>
            <w:tcW w:w="3114" w:type="dxa"/>
            <w:noWrap/>
            <w:tcMar>
              <w:left w:w="57" w:type="dxa"/>
              <w:right w:w="57" w:type="dxa"/>
            </w:tcMar>
            <w:hideMark/>
          </w:tcPr>
          <w:p w14:paraId="022C8ECB" w14:textId="395D85B3" w:rsidR="005429E1" w:rsidRPr="005429E1" w:rsidRDefault="005429E1" w:rsidP="00C3628A">
            <w:pPr>
              <w:pStyle w:val="Body"/>
              <w:spacing w:line="240" w:lineRule="auto"/>
            </w:pPr>
            <w:r>
              <w:t xml:space="preserve">A. </w:t>
            </w:r>
            <w:r w:rsidRPr="005429E1">
              <w:t>von Bargen</w:t>
            </w:r>
          </w:p>
        </w:tc>
        <w:tc>
          <w:tcPr>
            <w:tcW w:w="4394" w:type="dxa"/>
            <w:noWrap/>
            <w:tcMar>
              <w:left w:w="57" w:type="dxa"/>
              <w:right w:w="57" w:type="dxa"/>
            </w:tcMar>
            <w:hideMark/>
          </w:tcPr>
          <w:p w14:paraId="026EB8E6" w14:textId="77777777" w:rsidR="005429E1" w:rsidRPr="005429E1" w:rsidRDefault="005429E1" w:rsidP="00C3628A">
            <w:pPr>
              <w:pStyle w:val="Body"/>
              <w:spacing w:line="240" w:lineRule="auto"/>
            </w:pPr>
            <w:r w:rsidRPr="005429E1">
              <w:t>DLR</w:t>
            </w:r>
          </w:p>
        </w:tc>
      </w:tr>
      <w:tr w:rsidR="00C3628A" w:rsidRPr="005429E1" w14:paraId="01F30517" w14:textId="77777777" w:rsidTr="007F1A8F">
        <w:trPr>
          <w:trHeight w:val="113"/>
        </w:trPr>
        <w:tc>
          <w:tcPr>
            <w:tcW w:w="3114" w:type="dxa"/>
            <w:noWrap/>
            <w:tcMar>
              <w:left w:w="57" w:type="dxa"/>
              <w:right w:w="57" w:type="dxa"/>
            </w:tcMar>
          </w:tcPr>
          <w:p w14:paraId="6A5F1201" w14:textId="22F3BD0B" w:rsidR="00C3628A" w:rsidRDefault="00C3628A" w:rsidP="00C3628A">
            <w:pPr>
              <w:pStyle w:val="Body"/>
              <w:spacing w:line="240" w:lineRule="auto"/>
            </w:pPr>
            <w:r>
              <w:t>A. Young</w:t>
            </w:r>
          </w:p>
        </w:tc>
        <w:tc>
          <w:tcPr>
            <w:tcW w:w="4394" w:type="dxa"/>
            <w:noWrap/>
            <w:tcMar>
              <w:left w:w="57" w:type="dxa"/>
              <w:right w:w="57" w:type="dxa"/>
            </w:tcMar>
          </w:tcPr>
          <w:p w14:paraId="5C4298F6" w14:textId="0D16649D" w:rsidR="00C3628A" w:rsidRPr="005429E1" w:rsidRDefault="00C3628A" w:rsidP="00C3628A">
            <w:pPr>
              <w:pStyle w:val="Body"/>
              <w:spacing w:line="240" w:lineRule="auto"/>
            </w:pPr>
            <w:r>
              <w:t>NOAA</w:t>
            </w:r>
          </w:p>
        </w:tc>
      </w:tr>
      <w:tr w:rsidR="005429E1" w:rsidRPr="005429E1" w14:paraId="45F04266" w14:textId="77777777" w:rsidTr="007F1A8F">
        <w:trPr>
          <w:trHeight w:val="113"/>
        </w:trPr>
        <w:tc>
          <w:tcPr>
            <w:tcW w:w="3114" w:type="dxa"/>
            <w:noWrap/>
            <w:tcMar>
              <w:left w:w="57" w:type="dxa"/>
              <w:right w:w="57" w:type="dxa"/>
            </w:tcMar>
            <w:hideMark/>
          </w:tcPr>
          <w:p w14:paraId="52290476" w14:textId="14260F4D" w:rsidR="005429E1" w:rsidRPr="005429E1" w:rsidRDefault="005429E1" w:rsidP="00C3628A">
            <w:pPr>
              <w:pStyle w:val="Body"/>
              <w:spacing w:line="240" w:lineRule="auto"/>
            </w:pPr>
            <w:r>
              <w:t xml:space="preserve">P. </w:t>
            </w:r>
            <w:r w:rsidRPr="005429E1">
              <w:t>Zhang</w:t>
            </w:r>
          </w:p>
        </w:tc>
        <w:tc>
          <w:tcPr>
            <w:tcW w:w="4394" w:type="dxa"/>
            <w:noWrap/>
            <w:tcMar>
              <w:left w:w="57" w:type="dxa"/>
              <w:right w:w="57" w:type="dxa"/>
            </w:tcMar>
            <w:hideMark/>
          </w:tcPr>
          <w:p w14:paraId="0A9D0C5F" w14:textId="77777777" w:rsidR="005429E1" w:rsidRPr="005429E1" w:rsidRDefault="005429E1" w:rsidP="00C3628A">
            <w:pPr>
              <w:pStyle w:val="Body"/>
              <w:spacing w:line="240" w:lineRule="auto"/>
            </w:pPr>
            <w:r w:rsidRPr="005429E1">
              <w:t>CMA</w:t>
            </w:r>
          </w:p>
        </w:tc>
      </w:tr>
      <w:tr w:rsidR="00C3628A" w:rsidRPr="005429E1" w14:paraId="0AC68678" w14:textId="77777777" w:rsidTr="007F1A8F">
        <w:trPr>
          <w:trHeight w:val="113"/>
        </w:trPr>
        <w:tc>
          <w:tcPr>
            <w:tcW w:w="3114" w:type="dxa"/>
            <w:noWrap/>
            <w:tcMar>
              <w:left w:w="57" w:type="dxa"/>
              <w:right w:w="57" w:type="dxa"/>
            </w:tcMar>
          </w:tcPr>
          <w:p w14:paraId="1ECB1AA4" w14:textId="6A906718" w:rsidR="00C3628A" w:rsidRDefault="00C3628A" w:rsidP="00C3628A">
            <w:pPr>
              <w:pStyle w:val="Body"/>
              <w:spacing w:line="240" w:lineRule="auto"/>
            </w:pPr>
            <w:r>
              <w:t xml:space="preserve">H. </w:t>
            </w:r>
            <w:proofErr w:type="spellStart"/>
            <w:r>
              <w:t>Zunker</w:t>
            </w:r>
            <w:proofErr w:type="spellEnd"/>
          </w:p>
        </w:tc>
        <w:tc>
          <w:tcPr>
            <w:tcW w:w="4394" w:type="dxa"/>
            <w:noWrap/>
            <w:tcMar>
              <w:left w:w="57" w:type="dxa"/>
              <w:right w:w="57" w:type="dxa"/>
            </w:tcMar>
          </w:tcPr>
          <w:p w14:paraId="70C9DA3F" w14:textId="3E57CFF0" w:rsidR="00C3628A" w:rsidRPr="005429E1" w:rsidRDefault="00C3628A" w:rsidP="00C3628A">
            <w:pPr>
              <w:pStyle w:val="Body"/>
              <w:spacing w:line="240" w:lineRule="auto"/>
            </w:pPr>
            <w:r>
              <w:t>EC</w:t>
            </w:r>
            <w:r w:rsidR="003633CE">
              <w:t>-DEFIS</w:t>
            </w:r>
          </w:p>
        </w:tc>
      </w:tr>
    </w:tbl>
    <w:p w14:paraId="56A7963A" w14:textId="06147E9A" w:rsidR="003633CE" w:rsidRDefault="003633CE" w:rsidP="00031B92">
      <w:pPr>
        <w:pStyle w:val="Body"/>
      </w:pPr>
      <w:r>
        <w:br/>
      </w:r>
    </w:p>
    <w:p w14:paraId="4515AC6A" w14:textId="77777777" w:rsidR="009A5CC3" w:rsidRDefault="009A5CC3">
      <w:pPr>
        <w:rPr>
          <w:rFonts w:cs="Arial"/>
          <w:b/>
          <w:color w:val="355D6D"/>
          <w:szCs w:val="24"/>
        </w:rPr>
      </w:pPr>
      <w:r>
        <w:br w:type="page"/>
      </w:r>
    </w:p>
    <w:p w14:paraId="1BF27281" w14:textId="34B2A94D" w:rsidR="003633CE" w:rsidRPr="003633CE" w:rsidRDefault="003633CE" w:rsidP="003633CE">
      <w:pPr>
        <w:pStyle w:val="Heading"/>
      </w:pPr>
      <w:r>
        <w:lastRenderedPageBreak/>
        <w:t>Annex B</w:t>
      </w:r>
    </w:p>
    <w:p w14:paraId="3F1F6DD8" w14:textId="77777777" w:rsidR="003633CE" w:rsidRPr="003633CE" w:rsidRDefault="003633CE" w:rsidP="003633CE">
      <w:pPr>
        <w:pStyle w:val="Body"/>
      </w:pPr>
      <w:r w:rsidRPr="003633CE">
        <w:t xml:space="preserve">Meeting Agenda </w:t>
      </w:r>
    </w:p>
    <w:p w14:paraId="3EA0E028" w14:textId="77777777" w:rsidR="003633CE" w:rsidRPr="003633CE" w:rsidRDefault="003633CE" w:rsidP="003633CE">
      <w:pPr>
        <w:pStyle w:val="Body"/>
      </w:pPr>
    </w:p>
    <w:tbl>
      <w:tblPr>
        <w:tblStyle w:val="MediumList1-Accent1"/>
        <w:tblW w:w="5001" w:type="pct"/>
        <w:tblInd w:w="-5" w:type="dxa"/>
        <w:tblLook w:val="04A0" w:firstRow="1" w:lastRow="0" w:firstColumn="1" w:lastColumn="0" w:noHBand="0" w:noVBand="1"/>
      </w:tblPr>
      <w:tblGrid>
        <w:gridCol w:w="1015"/>
        <w:gridCol w:w="8899"/>
      </w:tblGrid>
      <w:tr w:rsidR="003633CE" w:rsidRPr="003633CE" w14:paraId="7EB0E926" w14:textId="77777777" w:rsidTr="00C20487">
        <w:trPr>
          <w:cnfStyle w:val="100000000000" w:firstRow="1" w:lastRow="0" w:firstColumn="0" w:lastColumn="0" w:oddVBand="0" w:evenVBand="0" w:oddHBand="0"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512" w:type="pct"/>
            <w:tcBorders>
              <w:top w:val="single" w:sz="4" w:space="0" w:color="auto"/>
              <w:left w:val="single" w:sz="4" w:space="0" w:color="auto"/>
              <w:right w:val="single" w:sz="4" w:space="0" w:color="auto"/>
            </w:tcBorders>
            <w:vAlign w:val="center"/>
          </w:tcPr>
          <w:p w14:paraId="3CC43945" w14:textId="77777777" w:rsidR="003633CE" w:rsidRPr="003633CE" w:rsidRDefault="003633CE" w:rsidP="003633CE">
            <w:pPr>
              <w:pStyle w:val="Body"/>
              <w:rPr>
                <w:rFonts w:eastAsiaTheme="minorHAnsi"/>
              </w:rPr>
            </w:pPr>
            <w:bookmarkStart w:id="0" w:name="_Hlk98752714"/>
            <w:r w:rsidRPr="003633CE">
              <w:rPr>
                <w:rFonts w:eastAsiaTheme="minorHAnsi"/>
              </w:rPr>
              <w:t>09:00</w:t>
            </w:r>
          </w:p>
        </w:tc>
        <w:tc>
          <w:tcPr>
            <w:tcW w:w="4488" w:type="pct"/>
            <w:tcBorders>
              <w:top w:val="single" w:sz="4" w:space="0" w:color="auto"/>
              <w:left w:val="single" w:sz="4" w:space="0" w:color="auto"/>
              <w:right w:val="single" w:sz="4" w:space="0" w:color="auto"/>
            </w:tcBorders>
            <w:vAlign w:val="center"/>
          </w:tcPr>
          <w:p w14:paraId="4ED5E4A2" w14:textId="50E75F8C" w:rsidR="003633CE" w:rsidRPr="003633CE" w:rsidRDefault="003633CE" w:rsidP="003633CE">
            <w:pPr>
              <w:pStyle w:val="Body"/>
              <w:cnfStyle w:val="100000000000" w:firstRow="1" w:lastRow="0" w:firstColumn="0" w:lastColumn="0" w:oddVBand="0" w:evenVBand="0" w:oddHBand="0" w:evenHBand="0" w:firstRowFirstColumn="0" w:firstRowLastColumn="0" w:lastRowFirstColumn="0" w:lastRowLastColumn="0"/>
              <w:rPr>
                <w:rFonts w:eastAsiaTheme="minorHAnsi"/>
                <w:b/>
                <w:i/>
              </w:rPr>
            </w:pPr>
            <w:r w:rsidRPr="003633CE">
              <w:rPr>
                <w:rFonts w:eastAsiaTheme="minorHAnsi"/>
                <w:b/>
                <w:i/>
              </w:rPr>
              <w:t>Welcome and Introductions (Chairs – M. Dowell, Y. Meijer)</w:t>
            </w:r>
          </w:p>
        </w:tc>
      </w:tr>
      <w:tr w:rsidR="003633CE" w:rsidRPr="003633CE" w14:paraId="0CC70BD6" w14:textId="77777777" w:rsidTr="00C20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Borders>
              <w:top w:val="single" w:sz="4" w:space="0" w:color="auto"/>
              <w:left w:val="single" w:sz="4" w:space="0" w:color="auto"/>
              <w:bottom w:val="single" w:sz="4" w:space="0" w:color="auto"/>
              <w:right w:val="single" w:sz="4" w:space="0" w:color="auto"/>
            </w:tcBorders>
            <w:vAlign w:val="center"/>
          </w:tcPr>
          <w:p w14:paraId="63ED4FE3" w14:textId="3AE6BF9E" w:rsidR="003633CE" w:rsidRPr="003633CE" w:rsidRDefault="003633CE" w:rsidP="003633CE">
            <w:pPr>
              <w:pStyle w:val="Body"/>
            </w:pPr>
            <w:r w:rsidRPr="003633CE">
              <w:t>09:</w:t>
            </w:r>
            <w:r w:rsidR="00AD7DB7">
              <w:t>3</w:t>
            </w:r>
            <w:r w:rsidRPr="003633CE">
              <w:t>0</w:t>
            </w:r>
          </w:p>
        </w:tc>
        <w:tc>
          <w:tcPr>
            <w:tcW w:w="4488" w:type="pct"/>
            <w:tcBorders>
              <w:top w:val="single" w:sz="4" w:space="0" w:color="auto"/>
              <w:left w:val="single" w:sz="4" w:space="0" w:color="auto"/>
              <w:bottom w:val="single" w:sz="4" w:space="0" w:color="auto"/>
              <w:right w:val="single" w:sz="4" w:space="0" w:color="auto"/>
            </w:tcBorders>
            <w:vAlign w:val="center"/>
          </w:tcPr>
          <w:p w14:paraId="221EA5B0" w14:textId="77777777" w:rsidR="003633CE" w:rsidRPr="003633CE" w:rsidRDefault="003633CE" w:rsidP="003633CE">
            <w:pPr>
              <w:pStyle w:val="Body"/>
              <w:cnfStyle w:val="000000100000" w:firstRow="0" w:lastRow="0" w:firstColumn="0" w:lastColumn="0" w:oddVBand="0" w:evenVBand="0" w:oddHBand="1" w:evenHBand="0" w:firstRowFirstColumn="0" w:firstRowLastColumn="0" w:lastRowFirstColumn="0" w:lastRowLastColumn="0"/>
              <w:rPr>
                <w:b/>
                <w:bCs/>
              </w:rPr>
            </w:pPr>
            <w:r w:rsidRPr="003633CE">
              <w:rPr>
                <w:b/>
                <w:bCs/>
                <w:lang w:val="en-US"/>
              </w:rPr>
              <w:t>Overview of current activities and path toward GST 2 (Mark)</w:t>
            </w:r>
          </w:p>
        </w:tc>
      </w:tr>
      <w:tr w:rsidR="00CA3831" w:rsidRPr="003633CE" w14:paraId="596C2743" w14:textId="77777777" w:rsidTr="00C20487">
        <w:tc>
          <w:tcPr>
            <w:cnfStyle w:val="001000000000" w:firstRow="0" w:lastRow="0" w:firstColumn="1" w:lastColumn="0" w:oddVBand="0" w:evenVBand="0" w:oddHBand="0" w:evenHBand="0" w:firstRowFirstColumn="0" w:firstRowLastColumn="0" w:lastRowFirstColumn="0" w:lastRowLastColumn="0"/>
            <w:tcW w:w="512" w:type="pct"/>
            <w:tcBorders>
              <w:top w:val="single" w:sz="4" w:space="0" w:color="auto"/>
              <w:left w:val="single" w:sz="4" w:space="0" w:color="auto"/>
              <w:bottom w:val="single" w:sz="4" w:space="0" w:color="auto"/>
              <w:right w:val="single" w:sz="4" w:space="0" w:color="auto"/>
            </w:tcBorders>
            <w:vAlign w:val="center"/>
          </w:tcPr>
          <w:p w14:paraId="635DC044" w14:textId="17C65F08" w:rsidR="00CA3831" w:rsidRPr="003633CE" w:rsidRDefault="00AD7DB7" w:rsidP="003633CE">
            <w:pPr>
              <w:pStyle w:val="Body"/>
            </w:pPr>
            <w:r>
              <w:t>10:00</w:t>
            </w:r>
          </w:p>
        </w:tc>
        <w:tc>
          <w:tcPr>
            <w:tcW w:w="4488" w:type="pct"/>
            <w:tcBorders>
              <w:top w:val="single" w:sz="4" w:space="0" w:color="auto"/>
              <w:left w:val="single" w:sz="4" w:space="0" w:color="auto"/>
              <w:bottom w:val="single" w:sz="4" w:space="0" w:color="auto"/>
              <w:right w:val="single" w:sz="4" w:space="0" w:color="auto"/>
            </w:tcBorders>
            <w:vAlign w:val="center"/>
          </w:tcPr>
          <w:p w14:paraId="1EA5CB12" w14:textId="1CF81EFA" w:rsidR="00CA3831" w:rsidRPr="003633CE" w:rsidRDefault="001843CC" w:rsidP="003633CE">
            <w:pPr>
              <w:pStyle w:val="Body"/>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U</w:t>
            </w:r>
            <w:r w:rsidRPr="001843CC">
              <w:rPr>
                <w:b/>
                <w:bCs/>
                <w:lang w:val="en-US"/>
              </w:rPr>
              <w:t>pdate on</w:t>
            </w:r>
            <w:r w:rsidR="00646CB6">
              <w:rPr>
                <w:b/>
                <w:bCs/>
                <w:lang w:val="en-US"/>
              </w:rPr>
              <w:t xml:space="preserve"> </w:t>
            </w:r>
            <w:r w:rsidR="00646CB6" w:rsidRPr="00646CB6">
              <w:rPr>
                <w:b/>
                <w:bCs/>
                <w:lang w:val="en-US"/>
              </w:rPr>
              <w:t>WG-CV in relation to GHGs (Akihiko)</w:t>
            </w:r>
          </w:p>
        </w:tc>
      </w:tr>
      <w:tr w:rsidR="003633CE" w:rsidRPr="003633CE" w14:paraId="736425BE" w14:textId="77777777" w:rsidTr="00C20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Borders>
              <w:top w:val="single" w:sz="4" w:space="0" w:color="auto"/>
              <w:left w:val="single" w:sz="4" w:space="0" w:color="auto"/>
              <w:bottom w:val="single" w:sz="4" w:space="0" w:color="auto"/>
              <w:right w:val="single" w:sz="4" w:space="0" w:color="auto"/>
            </w:tcBorders>
            <w:vAlign w:val="center"/>
          </w:tcPr>
          <w:p w14:paraId="4B1DBB60" w14:textId="18737F1F" w:rsidR="003633CE" w:rsidRPr="003633CE" w:rsidRDefault="00AD7DB7" w:rsidP="003633CE">
            <w:pPr>
              <w:pStyle w:val="Body"/>
            </w:pPr>
            <w:r>
              <w:t>10</w:t>
            </w:r>
            <w:r w:rsidR="003633CE" w:rsidRPr="003633CE">
              <w:t>:30</w:t>
            </w:r>
          </w:p>
        </w:tc>
        <w:tc>
          <w:tcPr>
            <w:tcW w:w="4488" w:type="pct"/>
            <w:tcBorders>
              <w:top w:val="single" w:sz="4" w:space="0" w:color="auto"/>
              <w:left w:val="single" w:sz="4" w:space="0" w:color="auto"/>
              <w:bottom w:val="single" w:sz="4" w:space="0" w:color="auto"/>
              <w:right w:val="single" w:sz="4" w:space="0" w:color="auto"/>
            </w:tcBorders>
            <w:vAlign w:val="center"/>
          </w:tcPr>
          <w:p w14:paraId="4EAA3947" w14:textId="1C94F508" w:rsidR="003633CE" w:rsidRPr="003633CE" w:rsidRDefault="003633CE" w:rsidP="003633CE">
            <w:pPr>
              <w:pStyle w:val="Body"/>
              <w:cnfStyle w:val="000000100000" w:firstRow="0" w:lastRow="0" w:firstColumn="0" w:lastColumn="0" w:oddVBand="0" w:evenVBand="0" w:oddHBand="1" w:evenHBand="0" w:firstRowFirstColumn="0" w:firstRowLastColumn="0" w:lastRowFirstColumn="0" w:lastRowLastColumn="0"/>
              <w:rPr>
                <w:b/>
                <w:i/>
                <w:lang w:val="en-US"/>
              </w:rPr>
            </w:pPr>
            <w:r w:rsidRPr="003633CE">
              <w:rPr>
                <w:b/>
                <w:i/>
                <w:lang w:val="en-US"/>
              </w:rPr>
              <w:t>Update of GHG Roadmap</w:t>
            </w:r>
            <w:r w:rsidR="00D015D5">
              <w:rPr>
                <w:b/>
                <w:i/>
                <w:lang w:val="en-US"/>
              </w:rPr>
              <w:t xml:space="preserve"> with focus on</w:t>
            </w:r>
            <w:r w:rsidRPr="003633CE">
              <w:rPr>
                <w:b/>
                <w:i/>
                <w:lang w:val="en-US"/>
              </w:rPr>
              <w:t xml:space="preserve"> </w:t>
            </w:r>
            <w:r w:rsidR="00837B7D">
              <w:rPr>
                <w:b/>
                <w:i/>
                <w:lang w:val="en-US"/>
              </w:rPr>
              <w:t>a</w:t>
            </w:r>
            <w:r w:rsidRPr="003633CE">
              <w:rPr>
                <w:b/>
                <w:i/>
                <w:lang w:val="en-US"/>
              </w:rPr>
              <w:t xml:space="preserve">ctions </w:t>
            </w:r>
            <w:r w:rsidR="00837B7D">
              <w:rPr>
                <w:b/>
                <w:i/>
                <w:lang w:val="en-US"/>
              </w:rPr>
              <w:t>&amp;</w:t>
            </w:r>
            <w:r w:rsidRPr="003633CE">
              <w:rPr>
                <w:b/>
                <w:i/>
                <w:lang w:val="en-US"/>
              </w:rPr>
              <w:t xml:space="preserve"> responsibilities (Yasjka) </w:t>
            </w:r>
          </w:p>
        </w:tc>
      </w:tr>
      <w:tr w:rsidR="003633CE" w:rsidRPr="003633CE" w14:paraId="7AF6A5A0" w14:textId="77777777" w:rsidTr="00C20487">
        <w:tc>
          <w:tcPr>
            <w:cnfStyle w:val="001000000000" w:firstRow="0" w:lastRow="0" w:firstColumn="1" w:lastColumn="0" w:oddVBand="0" w:evenVBand="0" w:oddHBand="0" w:evenHBand="0" w:firstRowFirstColumn="0" w:firstRowLastColumn="0" w:lastRowFirstColumn="0" w:lastRowLastColumn="0"/>
            <w:tcW w:w="512" w:type="pct"/>
            <w:tcBorders>
              <w:top w:val="single" w:sz="4" w:space="0" w:color="auto"/>
              <w:left w:val="single" w:sz="4" w:space="0" w:color="auto"/>
              <w:bottom w:val="single" w:sz="4" w:space="0" w:color="auto"/>
              <w:right w:val="single" w:sz="4" w:space="0" w:color="auto"/>
            </w:tcBorders>
            <w:vAlign w:val="center"/>
          </w:tcPr>
          <w:p w14:paraId="6408D8C4" w14:textId="77777777" w:rsidR="003633CE" w:rsidRPr="003633CE" w:rsidRDefault="003633CE" w:rsidP="003633CE">
            <w:pPr>
              <w:pStyle w:val="Body"/>
            </w:pPr>
            <w:r w:rsidRPr="003633CE">
              <w:t>11:00</w:t>
            </w:r>
          </w:p>
        </w:tc>
        <w:tc>
          <w:tcPr>
            <w:tcW w:w="4488" w:type="pct"/>
            <w:tcBorders>
              <w:top w:val="single" w:sz="4" w:space="0" w:color="auto"/>
              <w:left w:val="single" w:sz="4" w:space="0" w:color="auto"/>
              <w:bottom w:val="single" w:sz="4" w:space="0" w:color="auto"/>
              <w:right w:val="single" w:sz="4" w:space="0" w:color="auto"/>
            </w:tcBorders>
            <w:vAlign w:val="center"/>
          </w:tcPr>
          <w:p w14:paraId="4270C306" w14:textId="77777777" w:rsidR="003633CE" w:rsidRPr="003633CE" w:rsidRDefault="003633CE" w:rsidP="003633CE">
            <w:pPr>
              <w:pStyle w:val="Body"/>
              <w:cnfStyle w:val="000000000000" w:firstRow="0" w:lastRow="0" w:firstColumn="0" w:lastColumn="0" w:oddVBand="0" w:evenVBand="0" w:oddHBand="0" w:evenHBand="0" w:firstRowFirstColumn="0" w:firstRowLastColumn="0" w:lastRowFirstColumn="0" w:lastRowLastColumn="0"/>
              <w:rPr>
                <w:b/>
                <w:i/>
                <w:lang w:val="en-US"/>
              </w:rPr>
            </w:pPr>
            <w:r w:rsidRPr="003633CE">
              <w:rPr>
                <w:b/>
              </w:rPr>
              <w:t xml:space="preserve">Break </w:t>
            </w:r>
          </w:p>
        </w:tc>
      </w:tr>
      <w:tr w:rsidR="003633CE" w:rsidRPr="003633CE" w14:paraId="1B3D0E1C" w14:textId="77777777" w:rsidTr="00C20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Borders>
              <w:top w:val="single" w:sz="4" w:space="0" w:color="auto"/>
              <w:left w:val="single" w:sz="4" w:space="0" w:color="auto"/>
              <w:bottom w:val="single" w:sz="4" w:space="0" w:color="auto"/>
              <w:right w:val="single" w:sz="4" w:space="0" w:color="auto"/>
            </w:tcBorders>
            <w:vAlign w:val="center"/>
          </w:tcPr>
          <w:p w14:paraId="633CF345" w14:textId="77777777" w:rsidR="003633CE" w:rsidRPr="003633CE" w:rsidRDefault="003633CE" w:rsidP="003633CE">
            <w:pPr>
              <w:pStyle w:val="Body"/>
            </w:pPr>
            <w:r w:rsidRPr="003633CE">
              <w:t>11:30</w:t>
            </w:r>
          </w:p>
        </w:tc>
        <w:tc>
          <w:tcPr>
            <w:tcW w:w="4488" w:type="pct"/>
            <w:tcBorders>
              <w:top w:val="single" w:sz="4" w:space="0" w:color="auto"/>
              <w:left w:val="single" w:sz="4" w:space="0" w:color="auto"/>
              <w:bottom w:val="single" w:sz="4" w:space="0" w:color="auto"/>
              <w:right w:val="single" w:sz="4" w:space="0" w:color="auto"/>
            </w:tcBorders>
            <w:vAlign w:val="center"/>
          </w:tcPr>
          <w:p w14:paraId="344D798E" w14:textId="365D2696" w:rsidR="003633CE" w:rsidRPr="003633CE" w:rsidRDefault="003633CE" w:rsidP="003633CE">
            <w:pPr>
              <w:pStyle w:val="Body"/>
              <w:cnfStyle w:val="000000100000" w:firstRow="0" w:lastRow="0" w:firstColumn="0" w:lastColumn="0" w:oddVBand="0" w:evenVBand="0" w:oddHBand="1" w:evenHBand="0" w:firstRowFirstColumn="0" w:firstRowLastColumn="0" w:lastRowFirstColumn="0" w:lastRowLastColumn="0"/>
              <w:rPr>
                <w:b/>
                <w:i/>
                <w:lang w:val="en-US"/>
              </w:rPr>
            </w:pPr>
            <w:r w:rsidRPr="003633CE">
              <w:rPr>
                <w:b/>
              </w:rPr>
              <w:t>Targeted Activities on Uncertainties and Standards (John)</w:t>
            </w:r>
          </w:p>
        </w:tc>
      </w:tr>
      <w:tr w:rsidR="003633CE" w:rsidRPr="003633CE" w14:paraId="41A40D39" w14:textId="77777777" w:rsidTr="00C20487">
        <w:tc>
          <w:tcPr>
            <w:cnfStyle w:val="001000000000" w:firstRow="0" w:lastRow="0" w:firstColumn="1" w:lastColumn="0" w:oddVBand="0" w:evenVBand="0" w:oddHBand="0" w:evenHBand="0" w:firstRowFirstColumn="0" w:firstRowLastColumn="0" w:lastRowFirstColumn="0" w:lastRowLastColumn="0"/>
            <w:tcW w:w="512" w:type="pct"/>
            <w:tcBorders>
              <w:top w:val="single" w:sz="4" w:space="0" w:color="auto"/>
              <w:left w:val="single" w:sz="4" w:space="0" w:color="auto"/>
              <w:bottom w:val="single" w:sz="4" w:space="0" w:color="auto"/>
              <w:right w:val="single" w:sz="4" w:space="0" w:color="auto"/>
            </w:tcBorders>
            <w:vAlign w:val="center"/>
          </w:tcPr>
          <w:p w14:paraId="105313A1" w14:textId="77777777" w:rsidR="003633CE" w:rsidRPr="003633CE" w:rsidRDefault="003633CE" w:rsidP="003633CE">
            <w:pPr>
              <w:pStyle w:val="Body"/>
            </w:pPr>
            <w:r w:rsidRPr="003633CE">
              <w:t>13:00</w:t>
            </w:r>
          </w:p>
        </w:tc>
        <w:tc>
          <w:tcPr>
            <w:tcW w:w="4488" w:type="pct"/>
            <w:tcBorders>
              <w:top w:val="single" w:sz="4" w:space="0" w:color="auto"/>
              <w:left w:val="single" w:sz="4" w:space="0" w:color="auto"/>
              <w:bottom w:val="single" w:sz="4" w:space="0" w:color="auto"/>
              <w:right w:val="single" w:sz="4" w:space="0" w:color="auto"/>
            </w:tcBorders>
            <w:vAlign w:val="center"/>
          </w:tcPr>
          <w:p w14:paraId="5E24B797" w14:textId="77777777" w:rsidR="003633CE" w:rsidRPr="003633CE" w:rsidRDefault="003633CE" w:rsidP="003633CE">
            <w:pPr>
              <w:pStyle w:val="Body"/>
              <w:cnfStyle w:val="000000000000" w:firstRow="0" w:lastRow="0" w:firstColumn="0" w:lastColumn="0" w:oddVBand="0" w:evenVBand="0" w:oddHBand="0" w:evenHBand="0" w:firstRowFirstColumn="0" w:firstRowLastColumn="0" w:lastRowFirstColumn="0" w:lastRowLastColumn="0"/>
              <w:rPr>
                <w:b/>
              </w:rPr>
            </w:pPr>
            <w:r w:rsidRPr="003633CE">
              <w:rPr>
                <w:b/>
              </w:rPr>
              <w:t>Lunch</w:t>
            </w:r>
          </w:p>
        </w:tc>
      </w:tr>
      <w:tr w:rsidR="003633CE" w:rsidRPr="003633CE" w14:paraId="1BA477BF" w14:textId="77777777" w:rsidTr="00C20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Borders>
              <w:top w:val="single" w:sz="4" w:space="0" w:color="auto"/>
              <w:left w:val="single" w:sz="4" w:space="0" w:color="auto"/>
              <w:bottom w:val="single" w:sz="4" w:space="0" w:color="auto"/>
              <w:right w:val="single" w:sz="4" w:space="0" w:color="auto"/>
            </w:tcBorders>
            <w:vAlign w:val="center"/>
          </w:tcPr>
          <w:p w14:paraId="4D9C16BA" w14:textId="77777777" w:rsidR="003633CE" w:rsidRPr="003633CE" w:rsidRDefault="003633CE" w:rsidP="003633CE">
            <w:pPr>
              <w:pStyle w:val="Body"/>
            </w:pPr>
            <w:r w:rsidRPr="003633CE">
              <w:t>14:00</w:t>
            </w:r>
          </w:p>
        </w:tc>
        <w:tc>
          <w:tcPr>
            <w:tcW w:w="4488" w:type="pct"/>
            <w:tcBorders>
              <w:top w:val="single" w:sz="4" w:space="0" w:color="auto"/>
              <w:left w:val="single" w:sz="4" w:space="0" w:color="auto"/>
              <w:bottom w:val="single" w:sz="4" w:space="0" w:color="auto"/>
              <w:right w:val="single" w:sz="4" w:space="0" w:color="auto"/>
            </w:tcBorders>
            <w:vAlign w:val="center"/>
          </w:tcPr>
          <w:p w14:paraId="7820C14C" w14:textId="35DEF83B" w:rsidR="003633CE" w:rsidRPr="003633CE" w:rsidRDefault="003633CE" w:rsidP="003633CE">
            <w:pPr>
              <w:pStyle w:val="Body"/>
              <w:cnfStyle w:val="000000100000" w:firstRow="0" w:lastRow="0" w:firstColumn="0" w:lastColumn="0" w:oddVBand="0" w:evenVBand="0" w:oddHBand="1" w:evenHBand="0" w:firstRowFirstColumn="0" w:firstRowLastColumn="0" w:lastRowFirstColumn="0" w:lastRowLastColumn="0"/>
              <w:rPr>
                <w:b/>
              </w:rPr>
            </w:pPr>
            <w:r w:rsidRPr="003633CE">
              <w:rPr>
                <w:b/>
              </w:rPr>
              <w:t xml:space="preserve">Engagement with User communities </w:t>
            </w:r>
            <w:r w:rsidR="00837B7D">
              <w:rPr>
                <w:b/>
              </w:rPr>
              <w:t>(</w:t>
            </w:r>
            <w:r w:rsidRPr="003633CE">
              <w:rPr>
                <w:b/>
              </w:rPr>
              <w:t>Greet Janssens-</w:t>
            </w:r>
            <w:proofErr w:type="spellStart"/>
            <w:r w:rsidRPr="003633CE">
              <w:rPr>
                <w:b/>
              </w:rPr>
              <w:t>Maenhout</w:t>
            </w:r>
            <w:proofErr w:type="spellEnd"/>
            <w:r w:rsidRPr="003633CE">
              <w:rPr>
                <w:b/>
              </w:rPr>
              <w:t xml:space="preserve"> (EC/JRC) </w:t>
            </w:r>
          </w:p>
        </w:tc>
      </w:tr>
      <w:tr w:rsidR="003633CE" w:rsidRPr="003633CE" w14:paraId="1DF12AE9" w14:textId="77777777" w:rsidTr="00C20487">
        <w:tc>
          <w:tcPr>
            <w:cnfStyle w:val="001000000000" w:firstRow="0" w:lastRow="0" w:firstColumn="1" w:lastColumn="0" w:oddVBand="0" w:evenVBand="0" w:oddHBand="0" w:evenHBand="0" w:firstRowFirstColumn="0" w:firstRowLastColumn="0" w:lastRowFirstColumn="0" w:lastRowLastColumn="0"/>
            <w:tcW w:w="512" w:type="pct"/>
            <w:tcBorders>
              <w:top w:val="single" w:sz="4" w:space="0" w:color="auto"/>
              <w:left w:val="single" w:sz="4" w:space="0" w:color="auto"/>
              <w:bottom w:val="single" w:sz="4" w:space="0" w:color="auto"/>
              <w:right w:val="single" w:sz="4" w:space="0" w:color="auto"/>
            </w:tcBorders>
            <w:vAlign w:val="center"/>
          </w:tcPr>
          <w:p w14:paraId="0F92AD09" w14:textId="77777777" w:rsidR="003633CE" w:rsidRPr="003633CE" w:rsidRDefault="003633CE" w:rsidP="003633CE">
            <w:pPr>
              <w:pStyle w:val="Body"/>
            </w:pPr>
            <w:r w:rsidRPr="003633CE">
              <w:t>15:30</w:t>
            </w:r>
          </w:p>
        </w:tc>
        <w:tc>
          <w:tcPr>
            <w:tcW w:w="4488" w:type="pct"/>
            <w:tcBorders>
              <w:top w:val="single" w:sz="4" w:space="0" w:color="auto"/>
              <w:left w:val="single" w:sz="4" w:space="0" w:color="auto"/>
              <w:bottom w:val="single" w:sz="4" w:space="0" w:color="auto"/>
              <w:right w:val="single" w:sz="4" w:space="0" w:color="auto"/>
            </w:tcBorders>
            <w:vAlign w:val="center"/>
          </w:tcPr>
          <w:p w14:paraId="0904F329" w14:textId="7DA5C63A" w:rsidR="003633CE" w:rsidRPr="003633CE" w:rsidRDefault="003633CE" w:rsidP="003633CE">
            <w:pPr>
              <w:pStyle w:val="Body"/>
              <w:cnfStyle w:val="000000000000" w:firstRow="0" w:lastRow="0" w:firstColumn="0" w:lastColumn="0" w:oddVBand="0" w:evenVBand="0" w:oddHBand="0" w:evenHBand="0" w:firstRowFirstColumn="0" w:firstRowLastColumn="0" w:lastRowFirstColumn="0" w:lastRowLastColumn="0"/>
              <w:rPr>
                <w:b/>
              </w:rPr>
            </w:pPr>
            <w:r w:rsidRPr="003633CE">
              <w:rPr>
                <w:b/>
              </w:rPr>
              <w:t>GHG Roadmap link to evolving AFOLU activities (Mark)</w:t>
            </w:r>
          </w:p>
        </w:tc>
      </w:tr>
      <w:tr w:rsidR="003633CE" w:rsidRPr="003633CE" w14:paraId="179A4FAF" w14:textId="77777777" w:rsidTr="00C20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Borders>
              <w:top w:val="single" w:sz="4" w:space="0" w:color="auto"/>
              <w:left w:val="single" w:sz="4" w:space="0" w:color="auto"/>
              <w:bottom w:val="single" w:sz="4" w:space="0" w:color="auto"/>
              <w:right w:val="single" w:sz="4" w:space="0" w:color="auto"/>
            </w:tcBorders>
            <w:vAlign w:val="center"/>
          </w:tcPr>
          <w:p w14:paraId="4807FD44" w14:textId="77777777" w:rsidR="003633CE" w:rsidRPr="003633CE" w:rsidRDefault="003633CE" w:rsidP="003633CE">
            <w:pPr>
              <w:pStyle w:val="Body"/>
            </w:pPr>
            <w:r w:rsidRPr="003633CE">
              <w:t>16:00</w:t>
            </w:r>
          </w:p>
        </w:tc>
        <w:tc>
          <w:tcPr>
            <w:tcW w:w="4488" w:type="pct"/>
            <w:tcBorders>
              <w:top w:val="single" w:sz="4" w:space="0" w:color="auto"/>
              <w:left w:val="single" w:sz="4" w:space="0" w:color="auto"/>
              <w:bottom w:val="single" w:sz="4" w:space="0" w:color="auto"/>
              <w:right w:val="single" w:sz="4" w:space="0" w:color="auto"/>
            </w:tcBorders>
            <w:vAlign w:val="center"/>
          </w:tcPr>
          <w:p w14:paraId="758C049F" w14:textId="77777777" w:rsidR="003633CE" w:rsidRPr="003633CE" w:rsidRDefault="003633CE" w:rsidP="003633CE">
            <w:pPr>
              <w:pStyle w:val="Body"/>
              <w:cnfStyle w:val="000000100000" w:firstRow="0" w:lastRow="0" w:firstColumn="0" w:lastColumn="0" w:oddVBand="0" w:evenVBand="0" w:oddHBand="1" w:evenHBand="0" w:firstRowFirstColumn="0" w:firstRowLastColumn="0" w:lastRowFirstColumn="0" w:lastRowLastColumn="0"/>
              <w:rPr>
                <w:b/>
              </w:rPr>
            </w:pPr>
            <w:r w:rsidRPr="003633CE">
              <w:rPr>
                <w:b/>
              </w:rPr>
              <w:t>Follow-on Actions and conclusions (Yasjka)</w:t>
            </w:r>
          </w:p>
        </w:tc>
      </w:tr>
      <w:tr w:rsidR="003633CE" w:rsidRPr="003633CE" w14:paraId="693FB417" w14:textId="77777777" w:rsidTr="00C20487">
        <w:tc>
          <w:tcPr>
            <w:cnfStyle w:val="001000000000" w:firstRow="0" w:lastRow="0" w:firstColumn="1" w:lastColumn="0" w:oddVBand="0" w:evenVBand="0" w:oddHBand="0" w:evenHBand="0" w:firstRowFirstColumn="0" w:firstRowLastColumn="0" w:lastRowFirstColumn="0" w:lastRowLastColumn="0"/>
            <w:tcW w:w="512" w:type="pct"/>
            <w:tcBorders>
              <w:top w:val="single" w:sz="4" w:space="0" w:color="auto"/>
              <w:left w:val="single" w:sz="4" w:space="0" w:color="auto"/>
              <w:bottom w:val="single" w:sz="4" w:space="0" w:color="auto"/>
              <w:right w:val="single" w:sz="4" w:space="0" w:color="auto"/>
            </w:tcBorders>
            <w:vAlign w:val="center"/>
          </w:tcPr>
          <w:p w14:paraId="15EFB33C" w14:textId="77777777" w:rsidR="003633CE" w:rsidRPr="003633CE" w:rsidRDefault="003633CE" w:rsidP="003633CE">
            <w:pPr>
              <w:pStyle w:val="Body"/>
            </w:pPr>
            <w:r w:rsidRPr="003633CE">
              <w:t>16:30</w:t>
            </w:r>
          </w:p>
        </w:tc>
        <w:tc>
          <w:tcPr>
            <w:tcW w:w="4488" w:type="pct"/>
            <w:tcBorders>
              <w:top w:val="single" w:sz="4" w:space="0" w:color="auto"/>
              <w:left w:val="single" w:sz="4" w:space="0" w:color="auto"/>
              <w:bottom w:val="single" w:sz="4" w:space="0" w:color="auto"/>
              <w:right w:val="single" w:sz="4" w:space="0" w:color="auto"/>
            </w:tcBorders>
            <w:vAlign w:val="center"/>
          </w:tcPr>
          <w:p w14:paraId="27BBC34A" w14:textId="77777777" w:rsidR="003633CE" w:rsidRPr="003633CE" w:rsidRDefault="003633CE" w:rsidP="003633CE">
            <w:pPr>
              <w:pStyle w:val="Body"/>
              <w:cnfStyle w:val="000000000000" w:firstRow="0" w:lastRow="0" w:firstColumn="0" w:lastColumn="0" w:oddVBand="0" w:evenVBand="0" w:oddHBand="0" w:evenHBand="0" w:firstRowFirstColumn="0" w:firstRowLastColumn="0" w:lastRowFirstColumn="0" w:lastRowLastColumn="0"/>
              <w:rPr>
                <w:b/>
              </w:rPr>
            </w:pPr>
            <w:r w:rsidRPr="003633CE">
              <w:rPr>
                <w:b/>
              </w:rPr>
              <w:t>End</w:t>
            </w:r>
          </w:p>
        </w:tc>
      </w:tr>
      <w:bookmarkEnd w:id="0"/>
    </w:tbl>
    <w:p w14:paraId="4BECB7C3" w14:textId="77777777" w:rsidR="003633CE" w:rsidRPr="003633CE" w:rsidRDefault="003633CE" w:rsidP="003633CE">
      <w:pPr>
        <w:pStyle w:val="Body"/>
      </w:pPr>
    </w:p>
    <w:p w14:paraId="535292C6" w14:textId="77777777" w:rsidR="003633CE" w:rsidRPr="003633CE" w:rsidRDefault="003633CE" w:rsidP="003633CE">
      <w:pPr>
        <w:pStyle w:val="Body"/>
        <w:rPr>
          <w:b/>
        </w:rPr>
      </w:pPr>
      <w:r w:rsidRPr="003633CE">
        <w:rPr>
          <w:b/>
        </w:rPr>
        <w:t>Background documents:</w:t>
      </w:r>
    </w:p>
    <w:p w14:paraId="21D59517" w14:textId="77777777" w:rsidR="003633CE" w:rsidRPr="003633CE" w:rsidRDefault="003633CE" w:rsidP="003633CE">
      <w:pPr>
        <w:pStyle w:val="Body"/>
      </w:pPr>
      <w:r w:rsidRPr="003633CE">
        <w:t>Action Spreadsheet</w:t>
      </w:r>
    </w:p>
    <w:p w14:paraId="6DE5D936" w14:textId="7D16612A" w:rsidR="003633CE" w:rsidRPr="003633CE" w:rsidRDefault="003633CE" w:rsidP="00031B92">
      <w:pPr>
        <w:pStyle w:val="Body"/>
      </w:pPr>
      <w:r w:rsidRPr="003633CE">
        <w:t>GHG Roadmap document</w:t>
      </w:r>
    </w:p>
    <w:sectPr w:rsidR="003633CE" w:rsidRPr="003633CE" w:rsidSect="004A7C2E">
      <w:headerReference w:type="default" r:id="rId13"/>
      <w:footerReference w:type="default" r:id="rId14"/>
      <w:headerReference w:type="first" r:id="rId15"/>
      <w:footerReference w:type="first" r:id="rId16"/>
      <w:pgSz w:w="11907" w:h="16840" w:code="9"/>
      <w:pgMar w:top="2398" w:right="851"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4D02" w14:textId="77777777" w:rsidR="00AD60E8" w:rsidRDefault="00AD60E8" w:rsidP="003A1DFC">
      <w:pPr>
        <w:spacing w:line="240" w:lineRule="auto"/>
      </w:pPr>
      <w:r>
        <w:separator/>
      </w:r>
    </w:p>
  </w:endnote>
  <w:endnote w:type="continuationSeparator" w:id="0">
    <w:p w14:paraId="00D9265F" w14:textId="77777777" w:rsidR="00AD60E8" w:rsidRDefault="00AD60E8" w:rsidP="003A1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esStyle-BoldTf">
    <w:panose1 w:val="02000806040000020004"/>
    <w:charset w:val="00"/>
    <w:family w:val="auto"/>
    <w:pitch w:val="variable"/>
    <w:sig w:usb0="800000AF" w:usb1="4000204A" w:usb2="00000000" w:usb3="00000000" w:csb0="00000001" w:csb1="00000000"/>
  </w:font>
  <w:font w:name="NotesEsa">
    <w:panose1 w:val="02000506030000020004"/>
    <w:charset w:val="00"/>
    <w:family w:val="auto"/>
    <w:pitch w:val="variable"/>
    <w:sig w:usb0="800000EF" w:usb1="40002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2E20" w14:textId="77777777" w:rsidR="00EF3808" w:rsidRDefault="00EF3808" w:rsidP="00725C68">
    <w:pPr>
      <w:pStyle w:val="CoverRefText"/>
      <w:spacing w:after="160"/>
    </w:pPr>
    <w:r w:rsidRPr="0090624B">
      <w:rPr>
        <w:noProof/>
        <w:color w:val="033142"/>
        <w:lang w:eastAsia="en-GB"/>
      </w:rPr>
      <w:drawing>
        <wp:anchor distT="0" distB="0" distL="114300" distR="114300" simplePos="0" relativeHeight="251666432" behindDoc="0" locked="0" layoutInCell="1" allowOverlap="1" wp14:anchorId="00A14764" wp14:editId="463C8897">
          <wp:simplePos x="0" y="0"/>
          <wp:positionH relativeFrom="column">
            <wp:posOffset>4799330</wp:posOffset>
          </wp:positionH>
          <wp:positionV relativeFrom="page">
            <wp:posOffset>9836150</wp:posOffset>
          </wp:positionV>
          <wp:extent cx="1497600" cy="532800"/>
          <wp:effectExtent l="0" t="0" r="7620" b="0"/>
          <wp:wrapNone/>
          <wp:docPr id="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card_BG_guide_2019-15.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r w:rsidRPr="00C17126">
      <w:t xml:space="preserve">Page </w:t>
    </w:r>
    <w:r w:rsidRPr="00C17126">
      <w:fldChar w:fldCharType="begin"/>
    </w:r>
    <w:r w:rsidRPr="00C17126">
      <w:instrText xml:space="preserve">PAGE  </w:instrText>
    </w:r>
    <w:r w:rsidRPr="00C17126">
      <w:fldChar w:fldCharType="separate"/>
    </w:r>
    <w:r>
      <w:t>1</w:t>
    </w:r>
    <w:r w:rsidRPr="00C17126">
      <w:fldChar w:fldCharType="end"/>
    </w:r>
    <w:r w:rsidRPr="00C17126">
      <w:t>/</w:t>
    </w:r>
    <w:r w:rsidRPr="00C17126">
      <w:fldChar w:fldCharType="begin"/>
    </w:r>
    <w:r w:rsidRPr="00C17126">
      <w:instrText xml:space="preserve"> NUMPAGES </w:instrText>
    </w:r>
    <w:r w:rsidRPr="00C17126">
      <w:fldChar w:fldCharType="separate"/>
    </w:r>
    <w:r>
      <w:t>2</w:t>
    </w:r>
    <w:r w:rsidRPr="00C171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81F0" w14:textId="77777777" w:rsidR="00555689" w:rsidRDefault="00A12512" w:rsidP="0071107E">
    <w:pPr>
      <w:pStyle w:val="CoverRefText"/>
      <w:spacing w:after="160"/>
    </w:pPr>
    <w:r w:rsidRPr="0090624B">
      <w:rPr>
        <w:noProof/>
        <w:color w:val="033142"/>
        <w:lang w:eastAsia="en-GB"/>
      </w:rPr>
      <w:drawing>
        <wp:anchor distT="0" distB="0" distL="114300" distR="114300" simplePos="0" relativeHeight="251662336" behindDoc="0" locked="0" layoutInCell="1" allowOverlap="1" wp14:anchorId="35A80326" wp14:editId="098D880C">
          <wp:simplePos x="0" y="0"/>
          <wp:positionH relativeFrom="column">
            <wp:posOffset>4799330</wp:posOffset>
          </wp:positionH>
          <wp:positionV relativeFrom="page">
            <wp:posOffset>9836150</wp:posOffset>
          </wp:positionV>
          <wp:extent cx="1497600" cy="532800"/>
          <wp:effectExtent l="0" t="0" r="7620" b="0"/>
          <wp:wrapNone/>
          <wp:docPr id="1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card_BG_guide_2019-15.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r w:rsidR="00956A8C" w:rsidRPr="00C17126">
      <w:t xml:space="preserve">Page </w:t>
    </w:r>
    <w:r w:rsidR="00956A8C" w:rsidRPr="00C17126">
      <w:fldChar w:fldCharType="begin"/>
    </w:r>
    <w:r w:rsidR="00956A8C" w:rsidRPr="00C17126">
      <w:instrText xml:space="preserve">PAGE  </w:instrText>
    </w:r>
    <w:r w:rsidR="00956A8C" w:rsidRPr="00C17126">
      <w:fldChar w:fldCharType="separate"/>
    </w:r>
    <w:r w:rsidR="00770831">
      <w:t>4</w:t>
    </w:r>
    <w:r w:rsidR="00956A8C" w:rsidRPr="00C17126">
      <w:fldChar w:fldCharType="end"/>
    </w:r>
    <w:r w:rsidR="00956A8C" w:rsidRPr="00C17126">
      <w:t>/</w:t>
    </w:r>
    <w:r w:rsidR="00956A8C" w:rsidRPr="00C17126">
      <w:fldChar w:fldCharType="begin"/>
    </w:r>
    <w:r w:rsidR="00956A8C" w:rsidRPr="00C17126">
      <w:instrText xml:space="preserve"> NUMPAGES </w:instrText>
    </w:r>
    <w:r w:rsidR="00956A8C" w:rsidRPr="00C17126">
      <w:fldChar w:fldCharType="separate"/>
    </w:r>
    <w:r w:rsidR="00770831">
      <w:t>4</w:t>
    </w:r>
    <w:r w:rsidR="00956A8C" w:rsidRPr="00C171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D74A" w14:textId="77777777" w:rsidR="00AD60E8" w:rsidRDefault="00AD60E8" w:rsidP="003A1DFC">
      <w:pPr>
        <w:spacing w:line="240" w:lineRule="auto"/>
      </w:pPr>
      <w:r>
        <w:separator/>
      </w:r>
    </w:p>
  </w:footnote>
  <w:footnote w:type="continuationSeparator" w:id="0">
    <w:p w14:paraId="2D5983DC" w14:textId="77777777" w:rsidR="00AD60E8" w:rsidRDefault="00AD60E8" w:rsidP="003A1D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EE52" w14:textId="3FD48626" w:rsidR="00EF3808" w:rsidRPr="004A7C2E" w:rsidRDefault="00000000" w:rsidP="004A7C2E">
    <w:pPr>
      <w:pStyle w:val="Classification"/>
      <w:spacing w:line="360" w:lineRule="auto"/>
      <w:ind w:right="28"/>
      <w:rPr>
        <w:rFonts w:cs="Arial"/>
        <w:noProof/>
        <w:szCs w:val="16"/>
        <w:lang w:val="en-GB"/>
      </w:rPr>
    </w:pPr>
    <w:sdt>
      <w:sdtPr>
        <w:rPr>
          <w:rFonts w:cs="Arial"/>
          <w:noProof/>
          <w:szCs w:val="16"/>
          <w:lang w:val="en-GB"/>
        </w:rPr>
        <w:alias w:val="Classification"/>
        <w:tag w:val="Classification"/>
        <w:id w:val="-1938753876"/>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 w:xpath="/ns0:properties[1]/documentManagement[1]/ns3:Classification[1]" w:storeItemID="{0054B329-7DB5-4DB6-9793-B2A004C8299B}"/>
        <w:dropDownList w:lastValue="ESA UNCLASSIFIED – For ESA Official Use Only">
          <w:listItem w:value="[Classification]"/>
        </w:dropDownList>
      </w:sdtPr>
      <w:sdtContent>
        <w:r w:rsidR="0023337D" w:rsidRPr="004A7C2E">
          <w:rPr>
            <w:rFonts w:cs="Arial"/>
            <w:noProof/>
            <w:szCs w:val="16"/>
            <w:lang w:val="en-GB"/>
          </w:rPr>
          <w:t>ESA UNCLASSIFIED – For ESA Official Use Only</w:t>
        </w:r>
      </w:sdtContent>
    </w:sdt>
    <w:r w:rsidR="00EF3808" w:rsidRPr="004A7C2E">
      <w:rPr>
        <w:rFonts w:cs="Arial"/>
        <w:noProof/>
        <w:szCs w:val="16"/>
        <w:lang w:val="en-GB"/>
      </w:rPr>
      <w:t xml:space="preserve"> </w:t>
    </w:r>
    <w:sdt>
      <w:sdtPr>
        <w:rPr>
          <w:rFonts w:cs="Arial"/>
          <w:noProof/>
          <w:szCs w:val="16"/>
          <w:lang w:val="en-GB"/>
        </w:rPr>
        <w:alias w:val="CaveatSeparator"/>
        <w:tag w:val="CaveatSeparator"/>
        <w:id w:val="-1965886733"/>
      </w:sdtPr>
      <w:sdtContent>
        <w:r w:rsidR="004077F7">
          <w:rPr>
            <w:rFonts w:cs="Arial"/>
            <w:noProof/>
            <w:szCs w:val="16"/>
            <w:lang w:val="en-GB"/>
          </w:rPr>
          <w:t xml:space="preserve"> </w:t>
        </w:r>
      </w:sdtContent>
    </w:sdt>
    <w:r w:rsidR="00EF3808" w:rsidRPr="004A7C2E">
      <w:rPr>
        <w:rFonts w:cs="Arial"/>
        <w:noProof/>
        <w:szCs w:val="16"/>
        <w:lang w:val="en-GB"/>
      </w:rPr>
      <w:t xml:space="preserve"> </w:t>
    </w:r>
    <w:sdt>
      <w:sdtPr>
        <w:rPr>
          <w:rFonts w:cs="Arial"/>
          <w:noProof/>
          <w:szCs w:val="16"/>
          <w:lang w:val="en-GB"/>
        </w:rPr>
        <w:alias w:val="Caveat"/>
        <w:tag w:val="Caveat"/>
        <w:id w:val="875660357"/>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xmlns:ns5='http://schemas.microsoft.com/sharepoint/v4' " w:xpath="/ns0:properties[1]/documentManagement[1]/ns3:Classification_x0020_Caveat[1]" w:storeItemID="{0054B329-7DB5-4DB6-9793-B2A004C8299B}"/>
        <w:text/>
      </w:sdtPr>
      <w:sdtContent>
        <w:r w:rsidR="000260B8">
          <w:rPr>
            <w:rFonts w:cs="Arial"/>
            <w:noProof/>
            <w:szCs w:val="16"/>
            <w:lang w:val="en-GB"/>
          </w:rPr>
          <w:t>​</w:t>
        </w:r>
      </w:sdtContent>
    </w:sdt>
    <w:r w:rsidR="007F526B" w:rsidRPr="004A7C2E">
      <w:rPr>
        <w:rFonts w:cs="Arial"/>
        <w:noProof/>
        <w:szCs w:val="16"/>
      </w:rPr>
      <w:drawing>
        <wp:anchor distT="0" distB="0" distL="114300" distR="114300" simplePos="0" relativeHeight="251668480" behindDoc="0" locked="0" layoutInCell="1" allowOverlap="1" wp14:anchorId="08D73F7E" wp14:editId="44AB7481">
          <wp:simplePos x="0" y="0"/>
          <wp:positionH relativeFrom="column">
            <wp:posOffset>4803140</wp:posOffset>
          </wp:positionH>
          <wp:positionV relativeFrom="topMargin">
            <wp:posOffset>536575</wp:posOffset>
          </wp:positionV>
          <wp:extent cx="1497600" cy="532800"/>
          <wp:effectExtent l="0" t="0" r="7620" b="635"/>
          <wp:wrapThrough wrapText="bothSides">
            <wp:wrapPolygon edited="0">
              <wp:start x="1924" y="0"/>
              <wp:lineTo x="0" y="3862"/>
              <wp:lineTo x="0" y="16992"/>
              <wp:lineTo x="1924" y="20853"/>
              <wp:lineTo x="5771" y="20853"/>
              <wp:lineTo x="21435" y="17764"/>
              <wp:lineTo x="21435" y="3862"/>
              <wp:lineTo x="5771" y="0"/>
              <wp:lineTo x="1924" y="0"/>
            </wp:wrapPolygon>
          </wp:wrapThrough>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olid_templates-11.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2D51" w14:textId="478E4062" w:rsidR="002C1289" w:rsidRDefault="00000000" w:rsidP="004A7C2E">
    <w:pPr>
      <w:pStyle w:val="Classification"/>
      <w:spacing w:line="360" w:lineRule="auto"/>
      <w:ind w:right="28"/>
      <w:rPr>
        <w:rFonts w:cs="Arial"/>
        <w:noProof/>
        <w:szCs w:val="16"/>
        <w:lang w:val="en-GB"/>
      </w:rPr>
    </w:pPr>
    <w:sdt>
      <w:sdtPr>
        <w:rPr>
          <w:rFonts w:cs="Arial"/>
          <w:noProof/>
          <w:szCs w:val="16"/>
          <w:lang w:val="en-GB"/>
        </w:rPr>
        <w:alias w:val="Classification"/>
        <w:tag w:val="Classification"/>
        <w:id w:val="-2061857307"/>
        <w:placeholder>
          <w:docPart w:val="EA4A843A7F83F74DAECA56C3A8D10F38"/>
        </w:placeholder>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 w:xpath="/ns0:properties[1]/documentManagement[1]/ns3:Classification[1]" w:storeItemID="{0054B329-7DB5-4DB6-9793-B2A004C8299B}"/>
        <w:dropDownList w:lastValue="ESA UNCLASSIFIED – For ESA Official Use Only">
          <w:listItem w:value="[Classification]"/>
        </w:dropDownList>
      </w:sdtPr>
      <w:sdtContent>
        <w:r w:rsidR="0023337D">
          <w:rPr>
            <w:rFonts w:cs="Arial"/>
            <w:noProof/>
            <w:szCs w:val="16"/>
            <w:lang w:val="en-GB"/>
          </w:rPr>
          <w:t>ESA UNCLASSIFIED – For ESA Official Use Only</w:t>
        </w:r>
      </w:sdtContent>
    </w:sdt>
    <w:r w:rsidR="007367B2" w:rsidRPr="00CD0A1D">
      <w:rPr>
        <w:rFonts w:cs="Arial"/>
        <w:noProof/>
        <w:szCs w:val="16"/>
        <w:lang w:val="en-GB"/>
      </w:rPr>
      <w:t xml:space="preserve"> </w:t>
    </w:r>
    <w:sdt>
      <w:sdtPr>
        <w:rPr>
          <w:rFonts w:cs="Arial"/>
          <w:noProof/>
          <w:szCs w:val="16"/>
          <w:lang w:val="en-GB"/>
        </w:rPr>
        <w:alias w:val="sep"/>
        <w:tag w:val="sep"/>
        <w:id w:val="635455676"/>
        <w:placeholder>
          <w:docPart w:val="C1FEA371F70A364AAED636E2708CFAEB"/>
        </w:placeholder>
      </w:sdtPr>
      <w:sdtContent>
        <w:r w:rsidR="004077F7">
          <w:rPr>
            <w:rFonts w:cs="Arial"/>
            <w:noProof/>
            <w:szCs w:val="16"/>
            <w:lang w:val="en-GB"/>
          </w:rPr>
          <w:t xml:space="preserve"> </w:t>
        </w:r>
      </w:sdtContent>
    </w:sdt>
    <w:r w:rsidR="007367B2" w:rsidRPr="00CD0A1D">
      <w:rPr>
        <w:rFonts w:cs="Arial"/>
        <w:noProof/>
        <w:szCs w:val="16"/>
        <w:lang w:val="en-GB"/>
      </w:rPr>
      <w:t xml:space="preserve"> </w:t>
    </w:r>
    <w:sdt>
      <w:sdtPr>
        <w:rPr>
          <w:rFonts w:cs="Arial"/>
          <w:noProof/>
          <w:szCs w:val="16"/>
          <w:lang w:val="en-GB"/>
        </w:rPr>
        <w:alias w:val="Caveat"/>
        <w:tag w:val="Caveat"/>
        <w:id w:val="-1318418030"/>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xmlns:ns5='http://schemas.microsoft.com/sharepoint/v4' " w:xpath="/ns0:properties[1]/documentManagement[1]/ns3:Classification_x0020_Caveat[1]" w:storeItemID="{0054B329-7DB5-4DB6-9793-B2A004C8299B}"/>
        <w:text/>
      </w:sdtPr>
      <w:sdtContent>
        <w:r w:rsidR="000260B8">
          <w:rPr>
            <w:rFonts w:cs="Arial"/>
            <w:noProof/>
            <w:szCs w:val="16"/>
            <w:lang w:val="en-GB"/>
          </w:rPr>
          <w:t>​</w:t>
        </w:r>
      </w:sdtContent>
    </w:sdt>
  </w:p>
  <w:p w14:paraId="6986439B" w14:textId="77777777" w:rsidR="002C1289" w:rsidRPr="004A7C2E" w:rsidRDefault="002C1289" w:rsidP="002C1289">
    <w:pPr>
      <w:pStyle w:val="Header"/>
      <w:rPr>
        <w:rFonts w:cs="Arial"/>
        <w:color w:val="355D6D"/>
        <w:sz w:val="16"/>
        <w:szCs w:val="16"/>
      </w:rPr>
    </w:pPr>
    <w:r w:rsidRPr="0090624B">
      <w:rPr>
        <w:rFonts w:cs="Arial"/>
        <w:noProof/>
        <w:color w:val="033142"/>
        <w:sz w:val="16"/>
        <w:szCs w:val="16"/>
      </w:rPr>
      <w:drawing>
        <wp:anchor distT="0" distB="0" distL="114300" distR="114300" simplePos="0" relativeHeight="251660288" behindDoc="0" locked="0" layoutInCell="1" allowOverlap="1" wp14:anchorId="1B50EAB7" wp14:editId="0A4935F7">
          <wp:simplePos x="0" y="0"/>
          <wp:positionH relativeFrom="column">
            <wp:posOffset>4803140</wp:posOffset>
          </wp:positionH>
          <wp:positionV relativeFrom="topMargin">
            <wp:posOffset>536575</wp:posOffset>
          </wp:positionV>
          <wp:extent cx="1497600" cy="532800"/>
          <wp:effectExtent l="0" t="0" r="7620" b="635"/>
          <wp:wrapThrough wrapText="bothSides">
            <wp:wrapPolygon edited="0">
              <wp:start x="1924" y="0"/>
              <wp:lineTo x="0" y="3862"/>
              <wp:lineTo x="0" y="16992"/>
              <wp:lineTo x="1924" y="20853"/>
              <wp:lineTo x="5771" y="20853"/>
              <wp:lineTo x="21435" y="17764"/>
              <wp:lineTo x="21435" y="3862"/>
              <wp:lineTo x="5771" y="0"/>
              <wp:lineTo x="1924" y="0"/>
            </wp:wrapPolygon>
          </wp:wrapThrough>
          <wp:docPr id="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olid_templates-11.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p>
  <w:p w14:paraId="5EDC8093" w14:textId="77777777" w:rsidR="002C1289" w:rsidRPr="004A7C2E" w:rsidRDefault="002C1289" w:rsidP="002C1289">
    <w:pPr>
      <w:pStyle w:val="Header"/>
      <w:rPr>
        <w:rFonts w:cs="Arial"/>
        <w:color w:val="355D6D"/>
        <w:sz w:val="16"/>
        <w:szCs w:val="16"/>
      </w:rPr>
    </w:pPr>
  </w:p>
  <w:p w14:paraId="4C3D7D7D" w14:textId="77777777" w:rsidR="00555689" w:rsidRPr="004A7C2E" w:rsidRDefault="00000000" w:rsidP="002C1289">
    <w:pPr>
      <w:pStyle w:val="Header"/>
      <w:rPr>
        <w:rFonts w:cs="Arial"/>
        <w:color w:val="355D6D"/>
        <w:sz w:val="16"/>
        <w:szCs w:val="16"/>
      </w:rPr>
    </w:pPr>
  </w:p>
  <w:p w14:paraId="6E040870" w14:textId="77777777" w:rsidR="002C1289" w:rsidRDefault="002C1289" w:rsidP="002C1289">
    <w:pPr>
      <w:pStyle w:val="Header"/>
      <w:jc w:val="right"/>
      <w:rPr>
        <w:rFonts w:cs="Arial"/>
        <w:sz w:val="16"/>
        <w:szCs w:val="16"/>
      </w:rPr>
    </w:pPr>
  </w:p>
  <w:p w14:paraId="2BC49D56" w14:textId="77777777" w:rsidR="009D17A7" w:rsidRDefault="009D17A7" w:rsidP="002C1289">
    <w:pPr>
      <w:pStyle w:val="Header"/>
      <w:jc w:val="right"/>
      <w:rPr>
        <w:rFonts w:cs="Arial"/>
        <w:sz w:val="16"/>
        <w:szCs w:val="16"/>
      </w:rPr>
    </w:pPr>
  </w:p>
  <w:sdt>
    <w:sdtPr>
      <w:alias w:val="SiteName"/>
      <w:tag w:val="SiteName"/>
      <w:id w:val="1730341094"/>
    </w:sdtPr>
    <w:sdtContent>
      <w:p w14:paraId="30D4AE68" w14:textId="77777777" w:rsidR="002C1289" w:rsidRPr="00F0571F" w:rsidRDefault="00F0571F" w:rsidP="009D17A7">
        <w:pPr>
          <w:pStyle w:val="Address"/>
          <w:spacing w:before="80"/>
        </w:pPr>
        <w:r w:rsidRPr="00F0571F">
          <w:t xml:space="preserve"> </w:t>
        </w:r>
      </w:p>
    </w:sdtContent>
  </w:sdt>
  <w:sdt>
    <w:sdtPr>
      <w:alias w:val="SiteAddress"/>
      <w:tag w:val="SiteAddress"/>
      <w:id w:val="-985313529"/>
      <w:showingPlcHdr/>
    </w:sdtPr>
    <w:sdtContent>
      <w:p w14:paraId="6A338E2A" w14:textId="1857249F" w:rsidR="002C1289" w:rsidRPr="004A7C2E" w:rsidRDefault="004077F7" w:rsidP="004A7C2E">
        <w:pPr>
          <w:pStyle w:val="Address"/>
        </w:pPr>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B83"/>
    <w:multiLevelType w:val="hybridMultilevel"/>
    <w:tmpl w:val="616846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260DE"/>
    <w:multiLevelType w:val="hybridMultilevel"/>
    <w:tmpl w:val="F26A8048"/>
    <w:lvl w:ilvl="0" w:tplc="E41CB56E">
      <w:start w:val="1"/>
      <w:numFmt w:val="decimal"/>
      <w:pStyle w:val="Title2level"/>
      <w:lvlText w:val="%1"/>
      <w:lvlJc w:val="left"/>
      <w:pPr>
        <w:ind w:left="360" w:hanging="360"/>
      </w:pPr>
      <w:rPr>
        <w:rFonts w:ascii="Arial" w:hAnsi="Arial" w:hint="default"/>
        <w:sz w:val="28"/>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1ADF1E2B"/>
    <w:multiLevelType w:val="hybridMultilevel"/>
    <w:tmpl w:val="A51CB052"/>
    <w:lvl w:ilvl="0" w:tplc="6D5CED50">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C3C13"/>
    <w:multiLevelType w:val="multilevel"/>
    <w:tmpl w:val="8B0E1910"/>
    <w:lvl w:ilvl="0">
      <w:start w:val="1"/>
      <w:numFmt w:val="decimal"/>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lvlText w:val="Appendix %9"/>
      <w:lvlJc w:val="left"/>
      <w:pPr>
        <w:tabs>
          <w:tab w:val="num" w:pos="3067"/>
        </w:tabs>
        <w:ind w:left="2268" w:hanging="1361"/>
      </w:pPr>
    </w:lvl>
  </w:abstractNum>
  <w:abstractNum w:abstractNumId="4" w15:restartNumberingAfterBreak="0">
    <w:nsid w:val="32A22F5D"/>
    <w:multiLevelType w:val="multilevel"/>
    <w:tmpl w:val="9A2AA65E"/>
    <w:lvl w:ilvl="0">
      <w:start w:val="1"/>
      <w:numFmt w:val="decimal"/>
      <w:pStyle w:val="Heading01"/>
      <w:suff w:val="space"/>
      <w:lvlText w:val="%1."/>
      <w:lvlJc w:val="left"/>
      <w:pPr>
        <w:ind w:left="907" w:hanging="907"/>
      </w:pPr>
      <w:rPr>
        <w:rFonts w:hint="default"/>
      </w:rPr>
    </w:lvl>
    <w:lvl w:ilvl="1">
      <w:start w:val="1"/>
      <w:numFmt w:val="decimal"/>
      <w:pStyle w:val="Heading02"/>
      <w:suff w:val="space"/>
      <w:lvlText w:val="%1.%2."/>
      <w:lvlJc w:val="left"/>
      <w:pPr>
        <w:ind w:left="907" w:hanging="907"/>
      </w:pPr>
      <w:rPr>
        <w:rFonts w:hint="default"/>
      </w:rPr>
    </w:lvl>
    <w:lvl w:ilvl="2">
      <w:start w:val="1"/>
      <w:numFmt w:val="decimal"/>
      <w:pStyle w:val="Heading03"/>
      <w:suff w:val="space"/>
      <w:lvlText w:val="%1.%2.%3."/>
      <w:lvlJc w:val="left"/>
      <w:pPr>
        <w:ind w:left="907" w:hanging="907"/>
      </w:pPr>
      <w:rPr>
        <w:rFonts w:hint="default"/>
      </w:rPr>
    </w:lvl>
    <w:lvl w:ilvl="3">
      <w:start w:val="1"/>
      <w:numFmt w:val="decimal"/>
      <w:pStyle w:val="Heading04"/>
      <w:suff w:val="space"/>
      <w:lvlText w:val="%1.%2.%3.%4."/>
      <w:lvlJc w:val="left"/>
      <w:pPr>
        <w:ind w:left="907" w:hanging="907"/>
      </w:pPr>
      <w:rPr>
        <w:rFonts w:hint="default"/>
      </w:rPr>
    </w:lvl>
    <w:lvl w:ilvl="4">
      <w:start w:val="1"/>
      <w:numFmt w:val="decimal"/>
      <w:pStyle w:val="Heading05"/>
      <w:suff w:val="space"/>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5" w15:restartNumberingAfterBreak="0">
    <w:nsid w:val="4B937A0A"/>
    <w:multiLevelType w:val="hybridMultilevel"/>
    <w:tmpl w:val="2C58851A"/>
    <w:lvl w:ilvl="0" w:tplc="55ECB1C0">
      <w:start w:val="1"/>
      <w:numFmt w:val="decimal"/>
      <w:pStyle w:val="Heading1"/>
      <w:lvlText w:val="%1."/>
      <w:lvlJc w:val="left"/>
      <w:pPr>
        <w:ind w:left="360" w:hanging="360"/>
      </w:pPr>
      <w:rPr>
        <w:rFonts w:ascii="Arial" w:hAnsi="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3A01AB"/>
    <w:multiLevelType w:val="hybridMultilevel"/>
    <w:tmpl w:val="E1C854C2"/>
    <w:lvl w:ilvl="0" w:tplc="2EC213DE">
      <w:start w:val="1"/>
      <w:numFmt w:val="decimal"/>
      <w:pStyle w:val="Title1"/>
      <w:lvlText w:val="%1"/>
      <w:lvlJc w:val="left"/>
      <w:pPr>
        <w:ind w:left="1080" w:hanging="360"/>
      </w:pPr>
      <w:rPr>
        <w:rFonts w:ascii="Arial" w:hAnsi="Arial" w:hint="default"/>
        <w:sz w:val="3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D783529"/>
    <w:multiLevelType w:val="hybridMultilevel"/>
    <w:tmpl w:val="3B6E3B00"/>
    <w:lvl w:ilvl="0" w:tplc="E52C8F2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334AD7"/>
    <w:multiLevelType w:val="hybridMultilevel"/>
    <w:tmpl w:val="B8CC0702"/>
    <w:lvl w:ilvl="0" w:tplc="4C5CF634">
      <w:start w:val="1"/>
      <w:numFmt w:val="decimal"/>
      <w:pStyle w:val="Title3level"/>
      <w:lvlText w:val="%1"/>
      <w:lvlJc w:val="left"/>
      <w:pPr>
        <w:ind w:left="1800" w:hanging="360"/>
      </w:pPr>
      <w:rPr>
        <w:rFonts w:ascii="Arial" w:hAnsi="Arial" w:hint="default"/>
        <w:sz w:val="28"/>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9FA326E"/>
    <w:multiLevelType w:val="multilevel"/>
    <w:tmpl w:val="816A691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728"/>
        </w:tabs>
        <w:ind w:left="1584" w:hanging="1584"/>
      </w:pPr>
      <w:rPr>
        <w:rFonts w:hint="default"/>
      </w:rPr>
    </w:lvl>
  </w:abstractNum>
  <w:num w:numId="1" w16cid:durableId="2034845111">
    <w:abstractNumId w:val="3"/>
  </w:num>
  <w:num w:numId="2" w16cid:durableId="1438595291">
    <w:abstractNumId w:val="9"/>
  </w:num>
  <w:num w:numId="3" w16cid:durableId="2028865613">
    <w:abstractNumId w:val="5"/>
  </w:num>
  <w:num w:numId="4" w16cid:durableId="2125341276">
    <w:abstractNumId w:val="4"/>
  </w:num>
  <w:num w:numId="5" w16cid:durableId="1925841374">
    <w:abstractNumId w:val="4"/>
  </w:num>
  <w:num w:numId="6" w16cid:durableId="277953492">
    <w:abstractNumId w:val="4"/>
  </w:num>
  <w:num w:numId="7" w16cid:durableId="1485196792">
    <w:abstractNumId w:val="4"/>
  </w:num>
  <w:num w:numId="8" w16cid:durableId="601953449">
    <w:abstractNumId w:val="4"/>
  </w:num>
  <w:num w:numId="9" w16cid:durableId="2080862410">
    <w:abstractNumId w:val="6"/>
  </w:num>
  <w:num w:numId="10" w16cid:durableId="1764034894">
    <w:abstractNumId w:val="1"/>
  </w:num>
  <w:num w:numId="11" w16cid:durableId="2115781969">
    <w:abstractNumId w:val="8"/>
  </w:num>
  <w:num w:numId="12" w16cid:durableId="1668947320">
    <w:abstractNumId w:val="0"/>
  </w:num>
  <w:num w:numId="13" w16cid:durableId="442967938">
    <w:abstractNumId w:val="7"/>
  </w:num>
  <w:num w:numId="14" w16cid:durableId="202324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BA"/>
    <w:rsid w:val="00006F6F"/>
    <w:rsid w:val="00013A7D"/>
    <w:rsid w:val="000260B8"/>
    <w:rsid w:val="00031B92"/>
    <w:rsid w:val="00036C8A"/>
    <w:rsid w:val="00043CFA"/>
    <w:rsid w:val="00060578"/>
    <w:rsid w:val="000640A2"/>
    <w:rsid w:val="000652AC"/>
    <w:rsid w:val="00077260"/>
    <w:rsid w:val="0008326A"/>
    <w:rsid w:val="000943FA"/>
    <w:rsid w:val="000A4B27"/>
    <w:rsid w:val="000A6C39"/>
    <w:rsid w:val="000C4B2D"/>
    <w:rsid w:val="000D2CE5"/>
    <w:rsid w:val="000D2DF8"/>
    <w:rsid w:val="000F3BF7"/>
    <w:rsid w:val="00104A22"/>
    <w:rsid w:val="0011520D"/>
    <w:rsid w:val="00122F9A"/>
    <w:rsid w:val="0013056A"/>
    <w:rsid w:val="00142BF3"/>
    <w:rsid w:val="001438B3"/>
    <w:rsid w:val="00147F12"/>
    <w:rsid w:val="00154D05"/>
    <w:rsid w:val="00166C7E"/>
    <w:rsid w:val="00174395"/>
    <w:rsid w:val="001843CC"/>
    <w:rsid w:val="00187150"/>
    <w:rsid w:val="00192EF5"/>
    <w:rsid w:val="001A1427"/>
    <w:rsid w:val="001B0C67"/>
    <w:rsid w:val="001C5E8B"/>
    <w:rsid w:val="001C76D1"/>
    <w:rsid w:val="001E2530"/>
    <w:rsid w:val="001F263B"/>
    <w:rsid w:val="001F267E"/>
    <w:rsid w:val="001F6F02"/>
    <w:rsid w:val="001F7486"/>
    <w:rsid w:val="001F795F"/>
    <w:rsid w:val="00207489"/>
    <w:rsid w:val="002120F4"/>
    <w:rsid w:val="0021264E"/>
    <w:rsid w:val="00215F72"/>
    <w:rsid w:val="00222C5F"/>
    <w:rsid w:val="002249B9"/>
    <w:rsid w:val="0023337D"/>
    <w:rsid w:val="002425D5"/>
    <w:rsid w:val="002728F6"/>
    <w:rsid w:val="002773AA"/>
    <w:rsid w:val="00282783"/>
    <w:rsid w:val="00285B09"/>
    <w:rsid w:val="00286054"/>
    <w:rsid w:val="002A0B26"/>
    <w:rsid w:val="002A3DB5"/>
    <w:rsid w:val="002A44DD"/>
    <w:rsid w:val="002B25D1"/>
    <w:rsid w:val="002B2EA0"/>
    <w:rsid w:val="002B6097"/>
    <w:rsid w:val="002C1289"/>
    <w:rsid w:val="002C45FF"/>
    <w:rsid w:val="002D0911"/>
    <w:rsid w:val="002D12D1"/>
    <w:rsid w:val="002E55D3"/>
    <w:rsid w:val="00306EFD"/>
    <w:rsid w:val="003201F2"/>
    <w:rsid w:val="003243DA"/>
    <w:rsid w:val="00334541"/>
    <w:rsid w:val="00342062"/>
    <w:rsid w:val="00347A59"/>
    <w:rsid w:val="003500B5"/>
    <w:rsid w:val="003633CE"/>
    <w:rsid w:val="00370768"/>
    <w:rsid w:val="00375417"/>
    <w:rsid w:val="00380F70"/>
    <w:rsid w:val="003A0A01"/>
    <w:rsid w:val="003A1DFC"/>
    <w:rsid w:val="003B380B"/>
    <w:rsid w:val="003C3787"/>
    <w:rsid w:val="003C6EE6"/>
    <w:rsid w:val="003E6B01"/>
    <w:rsid w:val="003F3057"/>
    <w:rsid w:val="003F5342"/>
    <w:rsid w:val="003F5FC0"/>
    <w:rsid w:val="0040128B"/>
    <w:rsid w:val="00404241"/>
    <w:rsid w:val="0040733A"/>
    <w:rsid w:val="004077F7"/>
    <w:rsid w:val="00407A18"/>
    <w:rsid w:val="00411B17"/>
    <w:rsid w:val="004139AB"/>
    <w:rsid w:val="00413C94"/>
    <w:rsid w:val="004200BD"/>
    <w:rsid w:val="004237D2"/>
    <w:rsid w:val="00434213"/>
    <w:rsid w:val="00435DAD"/>
    <w:rsid w:val="0043677A"/>
    <w:rsid w:val="00462D63"/>
    <w:rsid w:val="00474632"/>
    <w:rsid w:val="00475474"/>
    <w:rsid w:val="00475798"/>
    <w:rsid w:val="00476A24"/>
    <w:rsid w:val="00487782"/>
    <w:rsid w:val="004950F1"/>
    <w:rsid w:val="004A2F15"/>
    <w:rsid w:val="004A7C2E"/>
    <w:rsid w:val="004B0CF6"/>
    <w:rsid w:val="004B345A"/>
    <w:rsid w:val="004C3158"/>
    <w:rsid w:val="004D37C1"/>
    <w:rsid w:val="004E39DE"/>
    <w:rsid w:val="004E6722"/>
    <w:rsid w:val="004F2F59"/>
    <w:rsid w:val="004F5F84"/>
    <w:rsid w:val="00503270"/>
    <w:rsid w:val="0050624F"/>
    <w:rsid w:val="00522431"/>
    <w:rsid w:val="005242AF"/>
    <w:rsid w:val="00535EDE"/>
    <w:rsid w:val="005369A9"/>
    <w:rsid w:val="00541CBB"/>
    <w:rsid w:val="005429E1"/>
    <w:rsid w:val="005650EE"/>
    <w:rsid w:val="00565D1B"/>
    <w:rsid w:val="00566F7F"/>
    <w:rsid w:val="005714FF"/>
    <w:rsid w:val="0057364B"/>
    <w:rsid w:val="00582871"/>
    <w:rsid w:val="00592137"/>
    <w:rsid w:val="00594E41"/>
    <w:rsid w:val="005A5E2C"/>
    <w:rsid w:val="005A67BA"/>
    <w:rsid w:val="005B146D"/>
    <w:rsid w:val="005C3F37"/>
    <w:rsid w:val="005C54BC"/>
    <w:rsid w:val="005C5DEA"/>
    <w:rsid w:val="005D0BE6"/>
    <w:rsid w:val="005D25B5"/>
    <w:rsid w:val="005E1657"/>
    <w:rsid w:val="005E3136"/>
    <w:rsid w:val="005E4223"/>
    <w:rsid w:val="005F0ABA"/>
    <w:rsid w:val="005F2E74"/>
    <w:rsid w:val="00607D4C"/>
    <w:rsid w:val="00622297"/>
    <w:rsid w:val="0063233C"/>
    <w:rsid w:val="006349DA"/>
    <w:rsid w:val="00635DBA"/>
    <w:rsid w:val="00646CB6"/>
    <w:rsid w:val="0065770A"/>
    <w:rsid w:val="00672F85"/>
    <w:rsid w:val="006800C7"/>
    <w:rsid w:val="006973BD"/>
    <w:rsid w:val="006A1A44"/>
    <w:rsid w:val="006B1962"/>
    <w:rsid w:val="006B3DEB"/>
    <w:rsid w:val="006C7C7A"/>
    <w:rsid w:val="00707AB1"/>
    <w:rsid w:val="0071107E"/>
    <w:rsid w:val="00711B8F"/>
    <w:rsid w:val="00725C68"/>
    <w:rsid w:val="007367B2"/>
    <w:rsid w:val="00740FD1"/>
    <w:rsid w:val="0076033C"/>
    <w:rsid w:val="00762787"/>
    <w:rsid w:val="00770831"/>
    <w:rsid w:val="00772FC6"/>
    <w:rsid w:val="00773378"/>
    <w:rsid w:val="00775173"/>
    <w:rsid w:val="007758AA"/>
    <w:rsid w:val="00780E71"/>
    <w:rsid w:val="00787E9E"/>
    <w:rsid w:val="00792ED8"/>
    <w:rsid w:val="00794306"/>
    <w:rsid w:val="007A752B"/>
    <w:rsid w:val="007B4F83"/>
    <w:rsid w:val="007C6602"/>
    <w:rsid w:val="007C67DB"/>
    <w:rsid w:val="007C701C"/>
    <w:rsid w:val="007D1EB4"/>
    <w:rsid w:val="007E20B1"/>
    <w:rsid w:val="007E432E"/>
    <w:rsid w:val="007F1A8F"/>
    <w:rsid w:val="007F526B"/>
    <w:rsid w:val="007F62E3"/>
    <w:rsid w:val="0080038D"/>
    <w:rsid w:val="008072F2"/>
    <w:rsid w:val="00813747"/>
    <w:rsid w:val="00834BCA"/>
    <w:rsid w:val="00837B7D"/>
    <w:rsid w:val="0084144E"/>
    <w:rsid w:val="00841BF5"/>
    <w:rsid w:val="0084556B"/>
    <w:rsid w:val="008552B2"/>
    <w:rsid w:val="0085545D"/>
    <w:rsid w:val="00867B7F"/>
    <w:rsid w:val="008733A2"/>
    <w:rsid w:val="00896CA3"/>
    <w:rsid w:val="008A1C1F"/>
    <w:rsid w:val="008A67A8"/>
    <w:rsid w:val="008B7654"/>
    <w:rsid w:val="008C3B24"/>
    <w:rsid w:val="008D7F58"/>
    <w:rsid w:val="008E2D3E"/>
    <w:rsid w:val="008E4785"/>
    <w:rsid w:val="008F6C12"/>
    <w:rsid w:val="008F7001"/>
    <w:rsid w:val="00917606"/>
    <w:rsid w:val="0092015B"/>
    <w:rsid w:val="00941C3A"/>
    <w:rsid w:val="00953466"/>
    <w:rsid w:val="00956A8C"/>
    <w:rsid w:val="00967D3F"/>
    <w:rsid w:val="00970F37"/>
    <w:rsid w:val="0097667E"/>
    <w:rsid w:val="00982A0B"/>
    <w:rsid w:val="009A43BE"/>
    <w:rsid w:val="009A5768"/>
    <w:rsid w:val="009A5CC3"/>
    <w:rsid w:val="009C119C"/>
    <w:rsid w:val="009D17A7"/>
    <w:rsid w:val="009E5487"/>
    <w:rsid w:val="009E6CCF"/>
    <w:rsid w:val="009F5FB9"/>
    <w:rsid w:val="00A03C1E"/>
    <w:rsid w:val="00A10CD2"/>
    <w:rsid w:val="00A12512"/>
    <w:rsid w:val="00A14987"/>
    <w:rsid w:val="00A376D2"/>
    <w:rsid w:val="00A44786"/>
    <w:rsid w:val="00A54C8B"/>
    <w:rsid w:val="00A55E83"/>
    <w:rsid w:val="00A66B9A"/>
    <w:rsid w:val="00A721D8"/>
    <w:rsid w:val="00A8017C"/>
    <w:rsid w:val="00A9368D"/>
    <w:rsid w:val="00AA22E5"/>
    <w:rsid w:val="00AA3974"/>
    <w:rsid w:val="00AB1BEA"/>
    <w:rsid w:val="00AB6B30"/>
    <w:rsid w:val="00AD60E8"/>
    <w:rsid w:val="00AD7DB7"/>
    <w:rsid w:val="00AE3F77"/>
    <w:rsid w:val="00AF2F75"/>
    <w:rsid w:val="00B01B99"/>
    <w:rsid w:val="00B07047"/>
    <w:rsid w:val="00B1504B"/>
    <w:rsid w:val="00B154A0"/>
    <w:rsid w:val="00B15DF6"/>
    <w:rsid w:val="00B319B6"/>
    <w:rsid w:val="00B32C9D"/>
    <w:rsid w:val="00B35567"/>
    <w:rsid w:val="00B42D81"/>
    <w:rsid w:val="00B547DC"/>
    <w:rsid w:val="00B62980"/>
    <w:rsid w:val="00B7561A"/>
    <w:rsid w:val="00B8000B"/>
    <w:rsid w:val="00B8098F"/>
    <w:rsid w:val="00BA46E7"/>
    <w:rsid w:val="00BB0DCE"/>
    <w:rsid w:val="00BB1B8E"/>
    <w:rsid w:val="00BC556C"/>
    <w:rsid w:val="00BC65C9"/>
    <w:rsid w:val="00BD6174"/>
    <w:rsid w:val="00BE5024"/>
    <w:rsid w:val="00C00979"/>
    <w:rsid w:val="00C011B6"/>
    <w:rsid w:val="00C06A92"/>
    <w:rsid w:val="00C07579"/>
    <w:rsid w:val="00C113BE"/>
    <w:rsid w:val="00C3073C"/>
    <w:rsid w:val="00C3526A"/>
    <w:rsid w:val="00C3628A"/>
    <w:rsid w:val="00C41ABF"/>
    <w:rsid w:val="00C53A31"/>
    <w:rsid w:val="00C54116"/>
    <w:rsid w:val="00C70B59"/>
    <w:rsid w:val="00C84D9F"/>
    <w:rsid w:val="00C9407A"/>
    <w:rsid w:val="00C96A52"/>
    <w:rsid w:val="00CA3831"/>
    <w:rsid w:val="00CB445A"/>
    <w:rsid w:val="00CB595B"/>
    <w:rsid w:val="00CC0F6B"/>
    <w:rsid w:val="00CC391E"/>
    <w:rsid w:val="00CD0A1D"/>
    <w:rsid w:val="00CD511F"/>
    <w:rsid w:val="00CE03ED"/>
    <w:rsid w:val="00CE1C0B"/>
    <w:rsid w:val="00CE60A0"/>
    <w:rsid w:val="00CF14E5"/>
    <w:rsid w:val="00CF778E"/>
    <w:rsid w:val="00D015D5"/>
    <w:rsid w:val="00D03E25"/>
    <w:rsid w:val="00D05118"/>
    <w:rsid w:val="00D203B4"/>
    <w:rsid w:val="00D22E28"/>
    <w:rsid w:val="00D36F59"/>
    <w:rsid w:val="00D373F1"/>
    <w:rsid w:val="00D412FD"/>
    <w:rsid w:val="00D45E08"/>
    <w:rsid w:val="00D538E9"/>
    <w:rsid w:val="00D57054"/>
    <w:rsid w:val="00D57CF8"/>
    <w:rsid w:val="00D65B85"/>
    <w:rsid w:val="00D72785"/>
    <w:rsid w:val="00D82EAE"/>
    <w:rsid w:val="00D8439A"/>
    <w:rsid w:val="00D85C69"/>
    <w:rsid w:val="00DA4453"/>
    <w:rsid w:val="00DA5A20"/>
    <w:rsid w:val="00DB0CAC"/>
    <w:rsid w:val="00DB26C8"/>
    <w:rsid w:val="00DC0BE1"/>
    <w:rsid w:val="00DC656E"/>
    <w:rsid w:val="00DC6FA1"/>
    <w:rsid w:val="00DD1B24"/>
    <w:rsid w:val="00DD70D8"/>
    <w:rsid w:val="00DF0EA1"/>
    <w:rsid w:val="00DF6902"/>
    <w:rsid w:val="00E0128A"/>
    <w:rsid w:val="00E121F4"/>
    <w:rsid w:val="00E14783"/>
    <w:rsid w:val="00E1788D"/>
    <w:rsid w:val="00E22701"/>
    <w:rsid w:val="00E30F43"/>
    <w:rsid w:val="00E623C1"/>
    <w:rsid w:val="00E740BE"/>
    <w:rsid w:val="00E823F3"/>
    <w:rsid w:val="00E84B7A"/>
    <w:rsid w:val="00E85C3D"/>
    <w:rsid w:val="00EA1330"/>
    <w:rsid w:val="00EA50F3"/>
    <w:rsid w:val="00EB14DA"/>
    <w:rsid w:val="00EC0A97"/>
    <w:rsid w:val="00EC69E0"/>
    <w:rsid w:val="00ED7DEB"/>
    <w:rsid w:val="00EE1E19"/>
    <w:rsid w:val="00EE7AF7"/>
    <w:rsid w:val="00EF3808"/>
    <w:rsid w:val="00F0571F"/>
    <w:rsid w:val="00F1708F"/>
    <w:rsid w:val="00F348E6"/>
    <w:rsid w:val="00F36F00"/>
    <w:rsid w:val="00F5191C"/>
    <w:rsid w:val="00F55C7C"/>
    <w:rsid w:val="00F57C5E"/>
    <w:rsid w:val="00F7172E"/>
    <w:rsid w:val="00F73B7B"/>
    <w:rsid w:val="00F838D8"/>
    <w:rsid w:val="00F84E2D"/>
    <w:rsid w:val="00F85F72"/>
    <w:rsid w:val="00F9161D"/>
    <w:rsid w:val="00FA51C1"/>
    <w:rsid w:val="00FA6318"/>
    <w:rsid w:val="00FB5F17"/>
    <w:rsid w:val="00FB71E5"/>
    <w:rsid w:val="00FC5001"/>
    <w:rsid w:val="00FD0AEE"/>
    <w:rsid w:val="00FE7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33A3E"/>
  <w15:chartTrackingRefBased/>
  <w15:docId w15:val="{03803E6D-AA1C-0941-B44A-D67FB247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4" w:unhideWhenUsed="1"/>
    <w:lsdException w:name="heading 5" w:semiHidden="1" w:uiPriority="4"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445A"/>
    <w:rPr>
      <w:rFonts w:ascii="Arial" w:hAnsi="Arial"/>
      <w:sz w:val="24"/>
      <w:lang w:val="en-GB"/>
    </w:rPr>
  </w:style>
  <w:style w:type="paragraph" w:styleId="Heading10">
    <w:name w:val="heading 1"/>
    <w:basedOn w:val="Normal"/>
    <w:next w:val="Normal"/>
    <w:link w:val="Heading1Char"/>
    <w:uiPriority w:val="9"/>
    <w:rsid w:val="0013056A"/>
    <w:pPr>
      <w:keepNext/>
      <w:keepLines/>
      <w:spacing w:before="240" w:after="0"/>
      <w:outlineLvl w:val="0"/>
    </w:pPr>
    <w:rPr>
      <w:rFonts w:asciiTheme="majorHAnsi" w:eastAsiaTheme="majorEastAsia" w:hAnsiTheme="majorHAnsi" w:cstheme="majorBidi"/>
      <w:color w:val="43A989"/>
      <w:sz w:val="32"/>
      <w:szCs w:val="32"/>
    </w:rPr>
  </w:style>
  <w:style w:type="paragraph" w:styleId="Heading2">
    <w:name w:val="heading 2"/>
    <w:basedOn w:val="Normal"/>
    <w:next w:val="Normal"/>
    <w:link w:val="Heading2Char"/>
    <w:uiPriority w:val="9"/>
    <w:unhideWhenUsed/>
    <w:rsid w:val="0013056A"/>
    <w:pPr>
      <w:keepNext/>
      <w:keepLines/>
      <w:spacing w:before="40" w:after="0"/>
      <w:outlineLvl w:val="1"/>
    </w:pPr>
    <w:rPr>
      <w:rFonts w:asciiTheme="majorHAnsi" w:eastAsiaTheme="majorEastAsia" w:hAnsiTheme="majorHAnsi" w:cstheme="majorBidi"/>
      <w:color w:val="43A989"/>
      <w:sz w:val="26"/>
      <w:szCs w:val="26"/>
    </w:rPr>
  </w:style>
  <w:style w:type="paragraph" w:styleId="Heading3">
    <w:name w:val="heading 3"/>
    <w:basedOn w:val="Normal"/>
    <w:next w:val="Normal"/>
    <w:link w:val="Heading3Char"/>
    <w:uiPriority w:val="9"/>
    <w:unhideWhenUsed/>
    <w:rsid w:val="00EF380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BodytextJustified"/>
    <w:link w:val="Heading4Char"/>
    <w:uiPriority w:val="4"/>
    <w:rsid w:val="0013056A"/>
    <w:pPr>
      <w:keepNext/>
      <w:numPr>
        <w:ilvl w:val="3"/>
        <w:numId w:val="1"/>
      </w:numPr>
      <w:spacing w:before="240" w:after="120" w:line="240" w:lineRule="auto"/>
      <w:outlineLvl w:val="3"/>
    </w:pPr>
    <w:rPr>
      <w:b/>
      <w:bCs/>
      <w:color w:val="355D6D"/>
      <w:szCs w:val="28"/>
    </w:rPr>
  </w:style>
  <w:style w:type="paragraph" w:styleId="Heading5">
    <w:name w:val="heading 5"/>
    <w:basedOn w:val="Normal"/>
    <w:next w:val="BodytextJustified"/>
    <w:link w:val="Heading5Char"/>
    <w:uiPriority w:val="4"/>
    <w:rsid w:val="0013056A"/>
    <w:pPr>
      <w:keepNext/>
      <w:numPr>
        <w:ilvl w:val="4"/>
        <w:numId w:val="1"/>
      </w:numPr>
      <w:spacing w:before="240" w:after="60" w:line="240" w:lineRule="auto"/>
      <w:outlineLvl w:val="4"/>
    </w:pPr>
    <w:rPr>
      <w:b/>
      <w:bCs/>
      <w:i/>
      <w:iCs/>
      <w:color w:val="355D6D"/>
      <w:szCs w:val="26"/>
    </w:rPr>
  </w:style>
  <w:style w:type="paragraph" w:styleId="Heading6">
    <w:name w:val="heading 6"/>
    <w:basedOn w:val="Normal"/>
    <w:next w:val="Normal"/>
    <w:link w:val="Heading6Char"/>
    <w:uiPriority w:val="9"/>
    <w:semiHidden/>
    <w:unhideWhenUsed/>
    <w:rsid w:val="00EF380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Justified"/>
    <w:link w:val="Heading7Char"/>
    <w:semiHidden/>
    <w:rsid w:val="006349DA"/>
    <w:pPr>
      <w:numPr>
        <w:ilvl w:val="6"/>
        <w:numId w:val="1"/>
      </w:numPr>
      <w:spacing w:before="240" w:after="60" w:line="240" w:lineRule="auto"/>
      <w:outlineLvl w:val="6"/>
    </w:pPr>
    <w:rPr>
      <w:i/>
    </w:rPr>
  </w:style>
  <w:style w:type="paragraph" w:styleId="Heading8">
    <w:name w:val="heading 8"/>
    <w:basedOn w:val="Normal"/>
    <w:next w:val="BodytextJustified"/>
    <w:link w:val="Heading8Char"/>
    <w:semiHidden/>
    <w:rsid w:val="006349DA"/>
    <w:pPr>
      <w:numPr>
        <w:ilvl w:val="7"/>
        <w:numId w:val="1"/>
      </w:numPr>
      <w:spacing w:before="240" w:after="60" w:line="240" w:lineRule="auto"/>
      <w:outlineLvl w:val="7"/>
    </w:pPr>
    <w:rPr>
      <w:iCs/>
    </w:rPr>
  </w:style>
  <w:style w:type="paragraph" w:styleId="Heading9">
    <w:name w:val="heading 9"/>
    <w:basedOn w:val="Normal"/>
    <w:next w:val="Normal"/>
    <w:link w:val="Heading9Char"/>
    <w:semiHidden/>
    <w:qFormat/>
    <w:rsid w:val="0043677A"/>
    <w:pPr>
      <w:numPr>
        <w:ilvl w:val="8"/>
        <w:numId w:val="2"/>
      </w:numPr>
      <w:spacing w:before="240" w:after="60"/>
      <w:outlineLvl w:val="8"/>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13056A"/>
    <w:rPr>
      <w:rFonts w:asciiTheme="majorHAnsi" w:eastAsiaTheme="majorEastAsia" w:hAnsiTheme="majorHAnsi" w:cstheme="majorBidi"/>
      <w:color w:val="43A989"/>
      <w:sz w:val="32"/>
      <w:szCs w:val="32"/>
      <w:lang w:val="en-GB"/>
    </w:rPr>
  </w:style>
  <w:style w:type="character" w:customStyle="1" w:styleId="Heading2Char">
    <w:name w:val="Heading 2 Char"/>
    <w:basedOn w:val="DefaultParagraphFont"/>
    <w:link w:val="Heading2"/>
    <w:uiPriority w:val="9"/>
    <w:rsid w:val="0013056A"/>
    <w:rPr>
      <w:rFonts w:asciiTheme="majorHAnsi" w:eastAsiaTheme="majorEastAsia" w:hAnsiTheme="majorHAnsi" w:cstheme="majorBidi"/>
      <w:color w:val="43A989"/>
      <w:sz w:val="26"/>
      <w:szCs w:val="26"/>
      <w:lang w:val="en-GB"/>
    </w:rPr>
  </w:style>
  <w:style w:type="character" w:customStyle="1" w:styleId="Heading3Char">
    <w:name w:val="Heading 3 Char"/>
    <w:basedOn w:val="DefaultParagraphFont"/>
    <w:link w:val="Heading3"/>
    <w:uiPriority w:val="9"/>
    <w:rsid w:val="00EF380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4"/>
    <w:rsid w:val="0013056A"/>
    <w:rPr>
      <w:rFonts w:ascii="Arial" w:hAnsi="Arial"/>
      <w:b/>
      <w:bCs/>
      <w:color w:val="355D6D"/>
      <w:szCs w:val="28"/>
      <w:lang w:val="en-GB"/>
    </w:rPr>
  </w:style>
  <w:style w:type="character" w:customStyle="1" w:styleId="Heading5Char">
    <w:name w:val="Heading 5 Char"/>
    <w:basedOn w:val="DefaultParagraphFont"/>
    <w:link w:val="Heading5"/>
    <w:uiPriority w:val="4"/>
    <w:rsid w:val="0013056A"/>
    <w:rPr>
      <w:rFonts w:ascii="Arial" w:hAnsi="Arial"/>
      <w:b/>
      <w:bCs/>
      <w:i/>
      <w:iCs/>
      <w:color w:val="355D6D"/>
      <w:szCs w:val="26"/>
      <w:lang w:val="en-GB"/>
    </w:rPr>
  </w:style>
  <w:style w:type="character" w:customStyle="1" w:styleId="Heading6Char">
    <w:name w:val="Heading 6 Char"/>
    <w:basedOn w:val="DefaultParagraphFont"/>
    <w:link w:val="Heading6"/>
    <w:uiPriority w:val="9"/>
    <w:semiHidden/>
    <w:rsid w:val="00EF3808"/>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semiHidden/>
    <w:rsid w:val="006349DA"/>
    <w:rPr>
      <w:rFonts w:ascii="Georgia" w:eastAsia="Times New Roman" w:hAnsi="Georgia" w:cs="Times New Roman"/>
      <w:i/>
      <w:sz w:val="24"/>
      <w:szCs w:val="24"/>
      <w:lang w:val="en-US"/>
    </w:rPr>
  </w:style>
  <w:style w:type="character" w:customStyle="1" w:styleId="Heading8Char">
    <w:name w:val="Heading 8 Char"/>
    <w:basedOn w:val="DefaultParagraphFont"/>
    <w:link w:val="Heading8"/>
    <w:semiHidden/>
    <w:rsid w:val="006349DA"/>
    <w:rPr>
      <w:rFonts w:ascii="Georgia" w:eastAsia="Times New Roman" w:hAnsi="Georgia" w:cs="Times New Roman"/>
      <w:iCs/>
      <w:sz w:val="24"/>
      <w:szCs w:val="24"/>
      <w:lang w:val="en-US"/>
    </w:rPr>
  </w:style>
  <w:style w:type="paragraph" w:customStyle="1" w:styleId="BodytextJustified">
    <w:name w:val="Body text Justified"/>
    <w:basedOn w:val="Normal"/>
    <w:semiHidden/>
    <w:rsid w:val="006349DA"/>
    <w:pPr>
      <w:spacing w:line="240" w:lineRule="auto"/>
      <w:jc w:val="both"/>
    </w:pPr>
    <w:rPr>
      <w:szCs w:val="20"/>
    </w:rPr>
  </w:style>
  <w:style w:type="paragraph" w:styleId="Title">
    <w:name w:val="Title"/>
    <w:basedOn w:val="Normal"/>
    <w:next w:val="Normal"/>
    <w:link w:val="TitleChar"/>
    <w:rsid w:val="006349DA"/>
    <w:pPr>
      <w:spacing w:line="240" w:lineRule="auto"/>
    </w:pPr>
    <w:rPr>
      <w:sz w:val="36"/>
    </w:rPr>
  </w:style>
  <w:style w:type="character" w:customStyle="1" w:styleId="TitleChar">
    <w:name w:val="Title Char"/>
    <w:basedOn w:val="DefaultParagraphFont"/>
    <w:link w:val="Title"/>
    <w:rsid w:val="006349DA"/>
    <w:rPr>
      <w:rFonts w:ascii="Georgia" w:eastAsia="Times New Roman" w:hAnsi="Georgia" w:cs="Times New Roman"/>
      <w:sz w:val="36"/>
      <w:szCs w:val="24"/>
      <w:lang w:val="en-US"/>
    </w:rPr>
  </w:style>
  <w:style w:type="paragraph" w:styleId="TOCHeading">
    <w:name w:val="TOC Heading"/>
    <w:basedOn w:val="TOC1"/>
    <w:next w:val="Normal"/>
    <w:uiPriority w:val="39"/>
    <w:unhideWhenUsed/>
    <w:rsid w:val="00EF3808"/>
    <w:rPr>
      <w:lang w:val="en-US"/>
    </w:rPr>
  </w:style>
  <w:style w:type="paragraph" w:styleId="TOC1">
    <w:name w:val="toc 1"/>
    <w:basedOn w:val="Normal"/>
    <w:next w:val="Normal"/>
    <w:link w:val="TOC1Char"/>
    <w:autoRedefine/>
    <w:uiPriority w:val="39"/>
    <w:unhideWhenUsed/>
    <w:rsid w:val="00EF3808"/>
    <w:pPr>
      <w:spacing w:after="100"/>
    </w:pPr>
  </w:style>
  <w:style w:type="character" w:styleId="PageNumber">
    <w:name w:val="page number"/>
    <w:basedOn w:val="DefaultParagraphFont"/>
    <w:unhideWhenUsed/>
    <w:rsid w:val="0013056A"/>
    <w:rPr>
      <w:rFonts w:ascii="Arial" w:hAnsi="Arial"/>
      <w:sz w:val="16"/>
      <w:lang w:val="en-GB"/>
    </w:rPr>
  </w:style>
  <w:style w:type="character" w:customStyle="1" w:styleId="Data">
    <w:name w:val="Data"/>
    <w:basedOn w:val="DefaultParagraphFont"/>
    <w:uiPriority w:val="19"/>
    <w:rsid w:val="00EF3808"/>
    <w:rPr>
      <w:rFonts w:ascii="Georgia" w:hAnsi="Georgia" w:hint="default"/>
      <w:b w:val="0"/>
      <w:bCs w:val="0"/>
      <w:sz w:val="18"/>
    </w:rPr>
  </w:style>
  <w:style w:type="paragraph" w:customStyle="1" w:styleId="DataLabel">
    <w:name w:val="Data Label"/>
    <w:link w:val="DataLabelChar"/>
    <w:uiPriority w:val="19"/>
    <w:rsid w:val="0013056A"/>
    <w:pPr>
      <w:tabs>
        <w:tab w:val="left" w:pos="3960"/>
        <w:tab w:val="left" w:pos="4860"/>
        <w:tab w:val="left" w:pos="6840"/>
      </w:tabs>
      <w:spacing w:after="0" w:line="240" w:lineRule="exact"/>
    </w:pPr>
    <w:rPr>
      <w:rFonts w:ascii="Arial" w:eastAsia="Times New Roman" w:hAnsi="Arial" w:cs="Georgia"/>
      <w:b/>
      <w:color w:val="211E1E"/>
      <w:sz w:val="18"/>
      <w:szCs w:val="18"/>
      <w:lang w:val="en-GB" w:eastAsia="it-IT"/>
    </w:rPr>
  </w:style>
  <w:style w:type="character" w:customStyle="1" w:styleId="DataLabelChar">
    <w:name w:val="Data Label Char"/>
    <w:basedOn w:val="DefaultParagraphFont"/>
    <w:link w:val="DataLabel"/>
    <w:uiPriority w:val="19"/>
    <w:rsid w:val="0013056A"/>
    <w:rPr>
      <w:rFonts w:ascii="Arial" w:eastAsia="Times New Roman" w:hAnsi="Arial" w:cs="Georgia"/>
      <w:b/>
      <w:color w:val="211E1E"/>
      <w:sz w:val="18"/>
      <w:szCs w:val="18"/>
      <w:lang w:val="en-GB" w:eastAsia="it-IT"/>
    </w:rPr>
  </w:style>
  <w:style w:type="paragraph" w:customStyle="1" w:styleId="Sitename">
    <w:name w:val="Sitename"/>
    <w:basedOn w:val="Normal"/>
    <w:semiHidden/>
    <w:rsid w:val="006349DA"/>
    <w:pPr>
      <w:spacing w:before="227" w:after="227" w:line="400" w:lineRule="atLeast"/>
      <w:ind w:right="-57"/>
      <w:jc w:val="right"/>
    </w:pPr>
    <w:rPr>
      <w:rFonts w:ascii="NotesStyle-BoldTf" w:hAnsi="NotesStyle-BoldTf"/>
      <w:noProof/>
      <w:color w:val="98979C"/>
      <w:sz w:val="40"/>
      <w:szCs w:val="40"/>
    </w:rPr>
  </w:style>
  <w:style w:type="paragraph" w:customStyle="1" w:styleId="Classification">
    <w:name w:val="Classification"/>
    <w:basedOn w:val="Normal"/>
    <w:next w:val="Normal"/>
    <w:semiHidden/>
    <w:rsid w:val="00CB445A"/>
    <w:pPr>
      <w:spacing w:after="0" w:line="240" w:lineRule="atLeast"/>
    </w:pPr>
    <w:rPr>
      <w:rFonts w:eastAsia="Times New Roman" w:cs="Times New Roman"/>
      <w:color w:val="033142"/>
      <w:sz w:val="16"/>
      <w:szCs w:val="24"/>
      <w:lang w:val="en-US"/>
    </w:rPr>
  </w:style>
  <w:style w:type="paragraph" w:styleId="Footer">
    <w:name w:val="footer"/>
    <w:basedOn w:val="Normal"/>
    <w:link w:val="FooterChar"/>
    <w:uiPriority w:val="99"/>
    <w:unhideWhenUsed/>
    <w:rsid w:val="00EF3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808"/>
    <w:rPr>
      <w:lang w:val="en-GB"/>
    </w:rPr>
  </w:style>
  <w:style w:type="paragraph" w:customStyle="1" w:styleId="Appendix">
    <w:name w:val="Appendix"/>
    <w:basedOn w:val="Heading10"/>
    <w:next w:val="Normal"/>
    <w:semiHidden/>
    <w:rsid w:val="006349DA"/>
    <w:pPr>
      <w:numPr>
        <w:ilvl w:val="8"/>
      </w:numPr>
      <w:spacing w:before="0"/>
      <w:outlineLvl w:val="8"/>
    </w:pPr>
    <w:rPr>
      <w:szCs w:val="20"/>
    </w:rPr>
  </w:style>
  <w:style w:type="paragraph" w:customStyle="1" w:styleId="ESA-Address">
    <w:name w:val="ESA-Address"/>
    <w:basedOn w:val="Normal"/>
    <w:semiHidden/>
    <w:rsid w:val="006349DA"/>
    <w:pPr>
      <w:spacing w:line="240" w:lineRule="auto"/>
      <w:jc w:val="right"/>
    </w:pPr>
    <w:rPr>
      <w:rFonts w:ascii="NotesEsa" w:hAnsi="NotesEsa"/>
      <w:noProof/>
      <w:sz w:val="16"/>
      <w:szCs w:val="16"/>
    </w:rPr>
  </w:style>
  <w:style w:type="paragraph" w:customStyle="1" w:styleId="DocumentType">
    <w:name w:val="Document Type"/>
    <w:basedOn w:val="Normal"/>
    <w:semiHidden/>
    <w:rsid w:val="006349DA"/>
    <w:pPr>
      <w:spacing w:line="240" w:lineRule="auto"/>
      <w:ind w:right="-54"/>
    </w:pPr>
    <w:rPr>
      <w:rFonts w:ascii="NotesStyle-BoldTf" w:hAnsi="NotesStyle-BoldTf"/>
      <w:caps/>
      <w:color w:val="4B4B4D"/>
      <w:sz w:val="56"/>
    </w:rPr>
  </w:style>
  <w:style w:type="paragraph" w:customStyle="1" w:styleId="TableTitle">
    <w:name w:val="Table Title"/>
    <w:basedOn w:val="Normal"/>
    <w:semiHidden/>
    <w:rsid w:val="006349DA"/>
    <w:pPr>
      <w:spacing w:line="240" w:lineRule="auto"/>
    </w:pPr>
    <w:rPr>
      <w:rFonts w:ascii="NotesStyle-BoldTf" w:hAnsi="NotesStyle-BoldTf"/>
      <w:caps/>
      <w:color w:val="4B4B4D"/>
      <w:sz w:val="52"/>
    </w:rPr>
  </w:style>
  <w:style w:type="table" w:customStyle="1" w:styleId="ESATable">
    <w:name w:val="ESA Table"/>
    <w:basedOn w:val="TableNormal"/>
    <w:uiPriority w:val="99"/>
    <w:rsid w:val="006349DA"/>
    <w:pPr>
      <w:spacing w:after="0" w:line="240" w:lineRule="auto"/>
    </w:pPr>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character" w:styleId="PlaceholderText">
    <w:name w:val="Placeholder Text"/>
    <w:basedOn w:val="DefaultParagraphFont"/>
    <w:uiPriority w:val="99"/>
    <w:semiHidden/>
    <w:rsid w:val="006349DA"/>
    <w:rPr>
      <w:color w:val="808080"/>
    </w:rPr>
  </w:style>
  <w:style w:type="character" w:customStyle="1" w:styleId="Heading9Char">
    <w:name w:val="Heading 9 Char"/>
    <w:basedOn w:val="DefaultParagraphFont"/>
    <w:link w:val="Heading9"/>
    <w:semiHidden/>
    <w:rsid w:val="0043677A"/>
    <w:rPr>
      <w:rFonts w:ascii="Georgia" w:eastAsia="Times New Roman" w:hAnsi="Georgia" w:cs="Arial"/>
      <w:i/>
      <w:sz w:val="24"/>
      <w:lang w:val="en-US"/>
    </w:rPr>
  </w:style>
  <w:style w:type="paragraph" w:customStyle="1" w:styleId="MEETINGData">
    <w:name w:val="MEETING Data"/>
    <w:basedOn w:val="Normal"/>
    <w:link w:val="MEETINGDataChar"/>
    <w:semiHidden/>
    <w:rsid w:val="0043677A"/>
  </w:style>
  <w:style w:type="character" w:customStyle="1" w:styleId="MEETINGDataChar">
    <w:name w:val="MEETING Data Char"/>
    <w:basedOn w:val="DefaultParagraphFont"/>
    <w:link w:val="MEETINGData"/>
    <w:semiHidden/>
    <w:rsid w:val="0043677A"/>
    <w:rPr>
      <w:rFonts w:ascii="Georgia" w:eastAsia="Times New Roman" w:hAnsi="Georgia" w:cs="Times New Roman"/>
      <w:szCs w:val="24"/>
      <w:lang w:val="en-US"/>
    </w:rPr>
  </w:style>
  <w:style w:type="paragraph" w:customStyle="1" w:styleId="MeetingDataNoSpell">
    <w:name w:val="MeetingDataNoSpell"/>
    <w:basedOn w:val="MEETINGData"/>
    <w:link w:val="MeetingDataNoSpellChar"/>
    <w:semiHidden/>
    <w:rsid w:val="0043677A"/>
    <w:rPr>
      <w:noProof/>
    </w:rPr>
  </w:style>
  <w:style w:type="character" w:customStyle="1" w:styleId="MeetingDataNoSpellChar">
    <w:name w:val="MeetingDataNoSpell Char"/>
    <w:basedOn w:val="MEETINGDataChar"/>
    <w:link w:val="MeetingDataNoSpell"/>
    <w:semiHidden/>
    <w:rsid w:val="0043677A"/>
    <w:rPr>
      <w:rFonts w:ascii="Georgia" w:eastAsia="Times New Roman" w:hAnsi="Georgia" w:cs="Times New Roman"/>
      <w:noProof/>
      <w:szCs w:val="24"/>
      <w:lang w:val="en-US"/>
    </w:rPr>
  </w:style>
  <w:style w:type="paragraph" w:customStyle="1" w:styleId="DataLabelMedium">
    <w:name w:val="Data Label Medium"/>
    <w:basedOn w:val="MEETINGData"/>
    <w:rsid w:val="0013056A"/>
    <w:rPr>
      <w:b/>
      <w:bCs/>
      <w:color w:val="355D6D"/>
    </w:rPr>
  </w:style>
  <w:style w:type="paragraph" w:styleId="Header">
    <w:name w:val="header"/>
    <w:basedOn w:val="Normal"/>
    <w:link w:val="HeaderChar"/>
    <w:uiPriority w:val="99"/>
    <w:unhideWhenUsed/>
    <w:rsid w:val="00EF3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808"/>
    <w:rPr>
      <w:lang w:val="en-GB"/>
    </w:rPr>
  </w:style>
  <w:style w:type="paragraph" w:customStyle="1" w:styleId="Address">
    <w:name w:val="Address"/>
    <w:basedOn w:val="Header"/>
    <w:link w:val="AddressChar"/>
    <w:qFormat/>
    <w:rsid w:val="00EF3808"/>
    <w:pPr>
      <w:tabs>
        <w:tab w:val="clear" w:pos="4513"/>
        <w:tab w:val="clear" w:pos="9026"/>
        <w:tab w:val="center" w:pos="5103"/>
        <w:tab w:val="right" w:pos="9923"/>
      </w:tabs>
      <w:jc w:val="right"/>
    </w:pPr>
    <w:rPr>
      <w:color w:val="033142"/>
      <w:sz w:val="16"/>
    </w:rPr>
  </w:style>
  <w:style w:type="character" w:customStyle="1" w:styleId="AddressChar">
    <w:name w:val="Address Char"/>
    <w:basedOn w:val="HeaderChar"/>
    <w:link w:val="Address"/>
    <w:rsid w:val="00EF3808"/>
    <w:rPr>
      <w:rFonts w:ascii="Arial" w:hAnsi="Arial"/>
      <w:color w:val="033142"/>
      <w:sz w:val="16"/>
      <w:lang w:val="en-GB"/>
    </w:rPr>
  </w:style>
  <w:style w:type="paragraph" w:customStyle="1" w:styleId="Body">
    <w:name w:val="Body"/>
    <w:basedOn w:val="Normal"/>
    <w:link w:val="BodyChar"/>
    <w:qFormat/>
    <w:rsid w:val="00F1708F"/>
    <w:pPr>
      <w:spacing w:after="0" w:line="360" w:lineRule="auto"/>
      <w:jc w:val="both"/>
    </w:pPr>
    <w:rPr>
      <w:rFonts w:cs="Arial"/>
      <w:color w:val="000000" w:themeColor="text1"/>
      <w:szCs w:val="24"/>
    </w:rPr>
  </w:style>
  <w:style w:type="character" w:customStyle="1" w:styleId="BodyChar">
    <w:name w:val="Body Char"/>
    <w:basedOn w:val="DefaultParagraphFont"/>
    <w:link w:val="Body"/>
    <w:rsid w:val="00F1708F"/>
    <w:rPr>
      <w:rFonts w:ascii="Arial" w:hAnsi="Arial" w:cs="Arial"/>
      <w:color w:val="000000" w:themeColor="text1"/>
      <w:sz w:val="24"/>
      <w:szCs w:val="24"/>
      <w:lang w:val="en-GB"/>
    </w:rPr>
  </w:style>
  <w:style w:type="character" w:customStyle="1" w:styleId="Data1">
    <w:name w:val="Data1"/>
    <w:basedOn w:val="DefaultParagraphFont"/>
    <w:uiPriority w:val="19"/>
    <w:rsid w:val="00F1708F"/>
    <w:rPr>
      <w:rFonts w:ascii="Arial" w:hAnsi="Arial"/>
      <w:b w:val="0"/>
      <w:sz w:val="18"/>
    </w:rPr>
  </w:style>
  <w:style w:type="paragraph" w:customStyle="1" w:styleId="Dates">
    <w:name w:val="Dates"/>
    <w:basedOn w:val="Normal"/>
    <w:link w:val="DatesChar"/>
    <w:qFormat/>
    <w:rsid w:val="00EF3808"/>
    <w:pPr>
      <w:spacing w:line="360" w:lineRule="auto"/>
    </w:pPr>
    <w:rPr>
      <w:rFonts w:cs="Arial"/>
      <w:color w:val="033142"/>
      <w:szCs w:val="20"/>
    </w:rPr>
  </w:style>
  <w:style w:type="character" w:customStyle="1" w:styleId="DatesChar">
    <w:name w:val="Dates Char"/>
    <w:basedOn w:val="DefaultParagraphFont"/>
    <w:link w:val="Dates"/>
    <w:rsid w:val="00EF3808"/>
    <w:rPr>
      <w:rFonts w:ascii="Arial" w:hAnsi="Arial" w:cs="Arial"/>
      <w:color w:val="033142"/>
      <w:szCs w:val="20"/>
      <w:lang w:val="en-GB"/>
    </w:rPr>
  </w:style>
  <w:style w:type="paragraph" w:customStyle="1" w:styleId="Ref">
    <w:name w:val="Ref"/>
    <w:basedOn w:val="Normal"/>
    <w:link w:val="RefChar"/>
    <w:qFormat/>
    <w:rsid w:val="00EF3808"/>
    <w:rPr>
      <w:rFonts w:cs="Arial"/>
      <w:color w:val="003249"/>
      <w:sz w:val="20"/>
      <w:szCs w:val="20"/>
    </w:rPr>
  </w:style>
  <w:style w:type="character" w:customStyle="1" w:styleId="RefChar">
    <w:name w:val="Ref Char"/>
    <w:basedOn w:val="DefaultParagraphFont"/>
    <w:link w:val="Ref"/>
    <w:rsid w:val="00EF3808"/>
    <w:rPr>
      <w:rFonts w:ascii="Arial" w:hAnsi="Arial" w:cs="Arial"/>
      <w:color w:val="003249"/>
      <w:sz w:val="20"/>
      <w:szCs w:val="20"/>
      <w:lang w:val="en-GB"/>
    </w:rPr>
  </w:style>
  <w:style w:type="paragraph" w:customStyle="1" w:styleId="DOCTYPE">
    <w:name w:val="DOC_TYPE"/>
    <w:basedOn w:val="Ref"/>
    <w:link w:val="DOCTYPEChar"/>
    <w:qFormat/>
    <w:rsid w:val="00EF3808"/>
    <w:pPr>
      <w:spacing w:after="0" w:line="360" w:lineRule="auto"/>
    </w:pPr>
    <w:rPr>
      <w:b/>
      <w:color w:val="8196A4"/>
      <w:sz w:val="44"/>
    </w:rPr>
  </w:style>
  <w:style w:type="character" w:customStyle="1" w:styleId="DOCTYPEChar">
    <w:name w:val="DOC_TYPE Char"/>
    <w:basedOn w:val="RefChar"/>
    <w:link w:val="DOCTYPE"/>
    <w:rsid w:val="00EF3808"/>
    <w:rPr>
      <w:rFonts w:ascii="Arial" w:hAnsi="Arial" w:cs="Arial"/>
      <w:b/>
      <w:color w:val="8196A4"/>
      <w:sz w:val="44"/>
      <w:szCs w:val="20"/>
      <w:lang w:val="en-GB"/>
    </w:rPr>
  </w:style>
  <w:style w:type="table" w:customStyle="1" w:styleId="ESA2">
    <w:name w:val="ESA 2"/>
    <w:basedOn w:val="TableNormal"/>
    <w:uiPriority w:val="99"/>
    <w:rsid w:val="002728F6"/>
    <w:pPr>
      <w:spacing w:after="0" w:line="240" w:lineRule="auto"/>
    </w:pPr>
    <w:rPr>
      <w:sz w:val="24"/>
      <w:szCs w:val="24"/>
      <w:lang w:val="en-GB"/>
    </w:rPr>
    <w:tblPr>
      <w:tblBorders>
        <w:top w:val="single" w:sz="4" w:space="0" w:color="355D6D"/>
        <w:insideH w:val="single" w:sz="4" w:space="0" w:color="355D6D"/>
      </w:tblBorders>
    </w:tblPr>
    <w:tcPr>
      <w:vAlign w:val="center"/>
    </w:tcPr>
  </w:style>
  <w:style w:type="paragraph" w:customStyle="1" w:styleId="Heading">
    <w:name w:val="Heading"/>
    <w:basedOn w:val="Normal"/>
    <w:next w:val="Body"/>
    <w:link w:val="HeadingChar"/>
    <w:qFormat/>
    <w:rsid w:val="00EF3808"/>
    <w:pPr>
      <w:spacing w:line="360" w:lineRule="auto"/>
    </w:pPr>
    <w:rPr>
      <w:rFonts w:cs="Arial"/>
      <w:b/>
      <w:color w:val="355D6D"/>
      <w:szCs w:val="24"/>
    </w:rPr>
  </w:style>
  <w:style w:type="paragraph" w:customStyle="1" w:styleId="Smalltableactions">
    <w:name w:val="Small_table_actions"/>
    <w:basedOn w:val="Ref"/>
    <w:link w:val="SmalltableactionsChar"/>
    <w:rsid w:val="002728F6"/>
    <w:pPr>
      <w:spacing w:before="120" w:after="120"/>
    </w:pPr>
    <w:rPr>
      <w:color w:val="355D6D"/>
    </w:rPr>
  </w:style>
  <w:style w:type="character" w:customStyle="1" w:styleId="SmalltableactionsChar">
    <w:name w:val="Small_table_actions Char"/>
    <w:basedOn w:val="RefChar"/>
    <w:link w:val="Smalltableactions"/>
    <w:rsid w:val="002728F6"/>
    <w:rPr>
      <w:rFonts w:ascii="Arial" w:hAnsi="Arial" w:cs="Arial"/>
      <w:color w:val="355D6D"/>
      <w:sz w:val="20"/>
      <w:szCs w:val="20"/>
      <w:lang w:val="en-GB"/>
    </w:rPr>
  </w:style>
  <w:style w:type="paragraph" w:customStyle="1" w:styleId="SmallTableTitle">
    <w:name w:val="Small_Table_Title"/>
    <w:basedOn w:val="Ref"/>
    <w:link w:val="SmallTableTitleChar"/>
    <w:rsid w:val="002728F6"/>
    <w:pPr>
      <w:spacing w:after="0" w:line="240" w:lineRule="auto"/>
    </w:pPr>
    <w:rPr>
      <w:color w:val="8096A6"/>
    </w:rPr>
  </w:style>
  <w:style w:type="character" w:customStyle="1" w:styleId="SmallTableTitleChar">
    <w:name w:val="Small_Table_Title Char"/>
    <w:basedOn w:val="RefChar"/>
    <w:link w:val="SmallTableTitle"/>
    <w:rsid w:val="002728F6"/>
    <w:rPr>
      <w:rFonts w:ascii="Arial" w:hAnsi="Arial" w:cs="Arial"/>
      <w:color w:val="8096A6"/>
      <w:sz w:val="20"/>
      <w:szCs w:val="20"/>
      <w:lang w:val="en-GB"/>
    </w:rPr>
  </w:style>
  <w:style w:type="paragraph" w:styleId="TableofFigures">
    <w:name w:val="table of figures"/>
    <w:basedOn w:val="Normal"/>
    <w:next w:val="Normal"/>
    <w:link w:val="TableofFiguresChar"/>
    <w:uiPriority w:val="99"/>
    <w:semiHidden/>
    <w:unhideWhenUsed/>
    <w:rsid w:val="00EF3808"/>
    <w:pPr>
      <w:spacing w:after="0"/>
    </w:pPr>
  </w:style>
  <w:style w:type="character" w:customStyle="1" w:styleId="TableofFiguresChar">
    <w:name w:val="Table of Figures Char"/>
    <w:basedOn w:val="DefaultParagraphFont"/>
    <w:link w:val="TableofFigures"/>
    <w:uiPriority w:val="99"/>
    <w:semiHidden/>
    <w:rsid w:val="00EF3808"/>
    <w:rPr>
      <w:lang w:val="en-GB"/>
    </w:rPr>
  </w:style>
  <w:style w:type="paragraph" w:customStyle="1" w:styleId="TABLE">
    <w:name w:val="TABLE"/>
    <w:basedOn w:val="TableofFigures"/>
    <w:link w:val="TABLEChar"/>
    <w:rsid w:val="00EF3808"/>
    <w:pPr>
      <w:spacing w:line="240" w:lineRule="auto"/>
    </w:pPr>
    <w:rPr>
      <w:rFonts w:cs="Arial"/>
      <w:szCs w:val="24"/>
    </w:rPr>
  </w:style>
  <w:style w:type="character" w:customStyle="1" w:styleId="TABLEChar">
    <w:name w:val="TABLE Char"/>
    <w:basedOn w:val="TableofFiguresChar"/>
    <w:link w:val="TABLE"/>
    <w:rsid w:val="00EF3808"/>
    <w:rPr>
      <w:rFonts w:ascii="Arial" w:hAnsi="Arial" w:cs="Arial"/>
      <w:sz w:val="24"/>
      <w:szCs w:val="24"/>
      <w:lang w:val="en-GB"/>
    </w:rPr>
  </w:style>
  <w:style w:type="table" w:styleId="TableGrid">
    <w:name w:val="Table Grid"/>
    <w:basedOn w:val="TableNormal"/>
    <w:uiPriority w:val="39"/>
    <w:rsid w:val="00EF380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
    <w:name w:val="NormalBody"/>
    <w:basedOn w:val="Normal"/>
    <w:rsid w:val="008B7654"/>
    <w:pPr>
      <w:spacing w:after="0" w:line="240" w:lineRule="auto"/>
      <w:ind w:left="907"/>
    </w:pPr>
    <w:rPr>
      <w:rFonts w:ascii="Times New Roman" w:eastAsia="Times New Roman" w:hAnsi="Times New Roman" w:cs="Times New Roman"/>
      <w:szCs w:val="24"/>
    </w:rPr>
  </w:style>
  <w:style w:type="paragraph" w:customStyle="1" w:styleId="CoverRefText">
    <w:name w:val="Cover_Ref_Text"/>
    <w:basedOn w:val="Dates"/>
    <w:link w:val="CoverRefTextChar"/>
    <w:rsid w:val="00EF3808"/>
    <w:pPr>
      <w:spacing w:after="0"/>
    </w:pPr>
    <w:rPr>
      <w:color w:val="355D6D"/>
      <w:sz w:val="18"/>
    </w:rPr>
  </w:style>
  <w:style w:type="character" w:customStyle="1" w:styleId="CoverRefTextChar">
    <w:name w:val="Cover_Ref_Text Char"/>
    <w:basedOn w:val="DatesChar"/>
    <w:link w:val="CoverRefText"/>
    <w:rsid w:val="00EF3808"/>
    <w:rPr>
      <w:rFonts w:ascii="Arial" w:hAnsi="Arial" w:cs="Arial"/>
      <w:color w:val="355D6D"/>
      <w:sz w:val="18"/>
      <w:szCs w:val="20"/>
      <w:lang w:val="en-GB"/>
    </w:rPr>
  </w:style>
  <w:style w:type="paragraph" w:customStyle="1" w:styleId="ApprovalChangeLogTables">
    <w:name w:val="Approval_ChangeLog_Tables"/>
    <w:basedOn w:val="CoverRefText"/>
    <w:link w:val="ApprovalChangeLogTablesChar"/>
    <w:rsid w:val="00EF3808"/>
    <w:rPr>
      <w:color w:val="033142"/>
    </w:rPr>
  </w:style>
  <w:style w:type="character" w:customStyle="1" w:styleId="ApprovalChangeLogTablesChar">
    <w:name w:val="Approval_ChangeLog_Tables Char"/>
    <w:basedOn w:val="CoverRefTextChar"/>
    <w:link w:val="ApprovalChangeLogTables"/>
    <w:rsid w:val="00EF3808"/>
    <w:rPr>
      <w:rFonts w:ascii="Arial" w:hAnsi="Arial" w:cs="Arial"/>
      <w:color w:val="033142"/>
      <w:sz w:val="18"/>
      <w:szCs w:val="20"/>
      <w:lang w:val="en-GB"/>
    </w:rPr>
  </w:style>
  <w:style w:type="character" w:customStyle="1" w:styleId="HeadingChar">
    <w:name w:val="Heading Char"/>
    <w:basedOn w:val="DefaultParagraphFont"/>
    <w:link w:val="Heading"/>
    <w:rsid w:val="00EF3808"/>
    <w:rPr>
      <w:rFonts w:ascii="Arial" w:hAnsi="Arial" w:cs="Arial"/>
      <w:b/>
      <w:color w:val="355D6D"/>
      <w:sz w:val="24"/>
      <w:szCs w:val="24"/>
      <w:lang w:val="en-GB"/>
    </w:rPr>
  </w:style>
  <w:style w:type="paragraph" w:customStyle="1" w:styleId="Heading1">
    <w:name w:val="Heading_1"/>
    <w:basedOn w:val="Heading"/>
    <w:link w:val="Heading1Char0"/>
    <w:rsid w:val="00EF3808"/>
    <w:pPr>
      <w:numPr>
        <w:numId w:val="3"/>
      </w:numPr>
    </w:pPr>
    <w:rPr>
      <w:caps/>
      <w:sz w:val="32"/>
    </w:rPr>
  </w:style>
  <w:style w:type="character" w:customStyle="1" w:styleId="Heading1Char0">
    <w:name w:val="Heading_1 Char"/>
    <w:basedOn w:val="HeadingChar"/>
    <w:link w:val="Heading1"/>
    <w:rsid w:val="00EF3808"/>
    <w:rPr>
      <w:rFonts w:ascii="Arial" w:hAnsi="Arial" w:cs="Arial"/>
      <w:b/>
      <w:caps/>
      <w:color w:val="355D6D"/>
      <w:sz w:val="32"/>
      <w:szCs w:val="24"/>
      <w:lang w:val="en-GB"/>
    </w:rPr>
  </w:style>
  <w:style w:type="paragraph" w:customStyle="1" w:styleId="HeadingCover">
    <w:name w:val="Heading_Cover"/>
    <w:basedOn w:val="DOCTYPE"/>
    <w:link w:val="HeadingCoverChar"/>
    <w:rsid w:val="00EF3808"/>
    <w:rPr>
      <w:caps/>
      <w:color w:val="44546A" w:themeColor="text2"/>
      <w:sz w:val="28"/>
    </w:rPr>
  </w:style>
  <w:style w:type="character" w:customStyle="1" w:styleId="HeadingCoverChar">
    <w:name w:val="Heading_Cover Char"/>
    <w:basedOn w:val="DOCTYPEChar"/>
    <w:link w:val="HeadingCover"/>
    <w:rsid w:val="00EF3808"/>
    <w:rPr>
      <w:rFonts w:ascii="Arial" w:hAnsi="Arial" w:cs="Arial"/>
      <w:b/>
      <w:caps/>
      <w:color w:val="44546A" w:themeColor="text2"/>
      <w:sz w:val="28"/>
      <w:szCs w:val="20"/>
      <w:lang w:val="en-GB"/>
    </w:rPr>
  </w:style>
  <w:style w:type="paragraph" w:customStyle="1" w:styleId="Style2">
    <w:name w:val="Style2"/>
    <w:basedOn w:val="Body"/>
    <w:link w:val="Style2Char"/>
    <w:rsid w:val="00EF3808"/>
    <w:pPr>
      <w:spacing w:before="240" w:after="240"/>
      <w:ind w:left="907" w:hanging="907"/>
      <w:jc w:val="left"/>
      <w:outlineLvl w:val="1"/>
    </w:pPr>
    <w:rPr>
      <w:b/>
      <w:sz w:val="28"/>
    </w:rPr>
  </w:style>
  <w:style w:type="character" w:customStyle="1" w:styleId="Style2Char">
    <w:name w:val="Style2 Char"/>
    <w:basedOn w:val="BodyChar"/>
    <w:link w:val="Style2"/>
    <w:rsid w:val="00EF3808"/>
    <w:rPr>
      <w:rFonts w:ascii="Arial" w:hAnsi="Arial" w:cs="Arial"/>
      <w:b/>
      <w:color w:val="000000" w:themeColor="text1"/>
      <w:sz w:val="28"/>
      <w:szCs w:val="24"/>
      <w:lang w:val="en-GB"/>
    </w:rPr>
  </w:style>
  <w:style w:type="paragraph" w:customStyle="1" w:styleId="Heading01">
    <w:name w:val="Heading01"/>
    <w:basedOn w:val="Style2"/>
    <w:link w:val="Heading01Char"/>
    <w:rsid w:val="00CD511F"/>
    <w:pPr>
      <w:numPr>
        <w:numId w:val="8"/>
      </w:numPr>
      <w:ind w:left="357" w:hanging="357"/>
    </w:pPr>
    <w:rPr>
      <w:caps/>
      <w:color w:val="44546A" w:themeColor="text2"/>
      <w:sz w:val="32"/>
    </w:rPr>
  </w:style>
  <w:style w:type="character" w:customStyle="1" w:styleId="Heading01Char">
    <w:name w:val="Heading01 Char"/>
    <w:basedOn w:val="Style2Char"/>
    <w:link w:val="Heading01"/>
    <w:rsid w:val="00CD511F"/>
    <w:rPr>
      <w:rFonts w:ascii="Arial" w:hAnsi="Arial" w:cs="Arial"/>
      <w:b/>
      <w:caps/>
      <w:color w:val="44546A" w:themeColor="text2"/>
      <w:sz w:val="32"/>
      <w:szCs w:val="24"/>
      <w:lang w:val="en-GB"/>
    </w:rPr>
  </w:style>
  <w:style w:type="paragraph" w:customStyle="1" w:styleId="Heading02">
    <w:name w:val="Heading02"/>
    <w:basedOn w:val="Style2"/>
    <w:next w:val="Body"/>
    <w:link w:val="Heading02Char"/>
    <w:rsid w:val="00CD511F"/>
    <w:pPr>
      <w:numPr>
        <w:ilvl w:val="1"/>
        <w:numId w:val="8"/>
      </w:numPr>
      <w:ind w:left="544" w:hanging="544"/>
    </w:pPr>
    <w:rPr>
      <w:color w:val="003249"/>
    </w:rPr>
  </w:style>
  <w:style w:type="character" w:customStyle="1" w:styleId="Heading02Char">
    <w:name w:val="Heading02 Char"/>
    <w:basedOn w:val="Style2Char"/>
    <w:link w:val="Heading02"/>
    <w:rsid w:val="00CD511F"/>
    <w:rPr>
      <w:rFonts w:ascii="Arial" w:hAnsi="Arial" w:cs="Arial"/>
      <w:b/>
      <w:color w:val="003249"/>
      <w:sz w:val="28"/>
      <w:szCs w:val="24"/>
      <w:lang w:val="en-GB"/>
    </w:rPr>
  </w:style>
  <w:style w:type="paragraph" w:customStyle="1" w:styleId="Heading03">
    <w:name w:val="Heading03"/>
    <w:basedOn w:val="Style2"/>
    <w:next w:val="Body"/>
    <w:link w:val="Heading03Char"/>
    <w:rsid w:val="00CD511F"/>
    <w:pPr>
      <w:numPr>
        <w:ilvl w:val="2"/>
        <w:numId w:val="8"/>
      </w:numPr>
      <w:ind w:left="720" w:hanging="720"/>
    </w:pPr>
    <w:rPr>
      <w:i/>
      <w:color w:val="44546A" w:themeColor="text2"/>
      <w:sz w:val="26"/>
      <w:szCs w:val="26"/>
    </w:rPr>
  </w:style>
  <w:style w:type="character" w:customStyle="1" w:styleId="Heading03Char">
    <w:name w:val="Heading03 Char"/>
    <w:basedOn w:val="Style2Char"/>
    <w:link w:val="Heading03"/>
    <w:rsid w:val="00CD511F"/>
    <w:rPr>
      <w:rFonts w:ascii="Arial" w:hAnsi="Arial" w:cs="Arial"/>
      <w:b/>
      <w:i/>
      <w:color w:val="44546A" w:themeColor="text2"/>
      <w:sz w:val="26"/>
      <w:szCs w:val="26"/>
      <w:lang w:val="en-GB"/>
    </w:rPr>
  </w:style>
  <w:style w:type="paragraph" w:customStyle="1" w:styleId="Heading04">
    <w:name w:val="Heading04"/>
    <w:basedOn w:val="Style2"/>
    <w:next w:val="Body"/>
    <w:link w:val="Heading04Char"/>
    <w:rsid w:val="00CD511F"/>
    <w:pPr>
      <w:numPr>
        <w:ilvl w:val="3"/>
        <w:numId w:val="8"/>
      </w:numPr>
      <w:ind w:left="868" w:hanging="868"/>
    </w:pPr>
    <w:rPr>
      <w:color w:val="003249"/>
      <w:sz w:val="24"/>
    </w:rPr>
  </w:style>
  <w:style w:type="character" w:customStyle="1" w:styleId="Heading04Char">
    <w:name w:val="Heading04 Char"/>
    <w:basedOn w:val="Style2Char"/>
    <w:link w:val="Heading04"/>
    <w:rsid w:val="00CD511F"/>
    <w:rPr>
      <w:rFonts w:ascii="Arial" w:hAnsi="Arial" w:cs="Arial"/>
      <w:b/>
      <w:color w:val="003249"/>
      <w:sz w:val="24"/>
      <w:szCs w:val="24"/>
      <w:lang w:val="en-GB"/>
    </w:rPr>
  </w:style>
  <w:style w:type="paragraph" w:customStyle="1" w:styleId="Heading05">
    <w:name w:val="Heading05"/>
    <w:basedOn w:val="Style2"/>
    <w:next w:val="Body"/>
    <w:link w:val="Heading05Char"/>
    <w:rsid w:val="00CD511F"/>
    <w:pPr>
      <w:numPr>
        <w:ilvl w:val="4"/>
        <w:numId w:val="8"/>
      </w:numPr>
      <w:ind w:left="1066" w:hanging="1066"/>
    </w:pPr>
    <w:rPr>
      <w:i/>
      <w:color w:val="003249"/>
      <w:sz w:val="24"/>
    </w:rPr>
  </w:style>
  <w:style w:type="character" w:customStyle="1" w:styleId="Heading05Char">
    <w:name w:val="Heading05 Char"/>
    <w:basedOn w:val="Style2Char"/>
    <w:link w:val="Heading05"/>
    <w:rsid w:val="00CD511F"/>
    <w:rPr>
      <w:rFonts w:ascii="Arial" w:hAnsi="Arial" w:cs="Arial"/>
      <w:b/>
      <w:i/>
      <w:color w:val="003249"/>
      <w:sz w:val="24"/>
      <w:szCs w:val="24"/>
      <w:lang w:val="en-GB"/>
    </w:rPr>
  </w:style>
  <w:style w:type="paragraph" w:styleId="HTMLAddress">
    <w:name w:val="HTML Address"/>
    <w:basedOn w:val="Normal"/>
    <w:link w:val="HTMLAddressChar"/>
    <w:semiHidden/>
    <w:unhideWhenUsed/>
    <w:rsid w:val="00EF3808"/>
    <w:pPr>
      <w:spacing w:after="0" w:line="240" w:lineRule="auto"/>
    </w:pPr>
    <w:rPr>
      <w:rFonts w:ascii="Georgia" w:eastAsia="Times New Roman" w:hAnsi="Georgia" w:cs="Times New Roman"/>
      <w:i/>
      <w:iCs/>
      <w:szCs w:val="24"/>
      <w:lang w:val="en-US"/>
    </w:rPr>
  </w:style>
  <w:style w:type="character" w:customStyle="1" w:styleId="HTMLAddressChar">
    <w:name w:val="HTML Address Char"/>
    <w:basedOn w:val="DefaultParagraphFont"/>
    <w:link w:val="HTMLAddress"/>
    <w:semiHidden/>
    <w:rsid w:val="00EF3808"/>
    <w:rPr>
      <w:rFonts w:ascii="Georgia" w:eastAsia="Times New Roman" w:hAnsi="Georgia" w:cs="Times New Roman"/>
      <w:i/>
      <w:iCs/>
      <w:sz w:val="24"/>
      <w:szCs w:val="24"/>
      <w:lang w:val="en-US"/>
    </w:rPr>
  </w:style>
  <w:style w:type="character" w:styleId="Hyperlink">
    <w:name w:val="Hyperlink"/>
    <w:basedOn w:val="DefaultParagraphFont"/>
    <w:uiPriority w:val="99"/>
    <w:unhideWhenUsed/>
    <w:rsid w:val="00EF3808"/>
    <w:rPr>
      <w:color w:val="0563C1" w:themeColor="hyperlink"/>
      <w:u w:val="single"/>
    </w:rPr>
  </w:style>
  <w:style w:type="paragraph" w:styleId="ListParagraph">
    <w:name w:val="List Paragraph"/>
    <w:basedOn w:val="Normal"/>
    <w:uiPriority w:val="34"/>
    <w:rsid w:val="00EF3808"/>
    <w:pPr>
      <w:ind w:left="720"/>
      <w:contextualSpacing/>
    </w:pPr>
  </w:style>
  <w:style w:type="character" w:customStyle="1" w:styleId="TOC1Char">
    <w:name w:val="TOC 1 Char"/>
    <w:basedOn w:val="DefaultParagraphFont"/>
    <w:link w:val="TOC1"/>
    <w:uiPriority w:val="39"/>
    <w:rsid w:val="00EF3808"/>
    <w:rPr>
      <w:rFonts w:ascii="Arial" w:hAnsi="Arial"/>
      <w:lang w:val="en-GB"/>
    </w:rPr>
  </w:style>
  <w:style w:type="paragraph" w:customStyle="1" w:styleId="Style1">
    <w:name w:val="Style1"/>
    <w:basedOn w:val="TOC1"/>
    <w:link w:val="Style1Char"/>
    <w:rsid w:val="00EF3808"/>
  </w:style>
  <w:style w:type="character" w:customStyle="1" w:styleId="Style1Char">
    <w:name w:val="Style1 Char"/>
    <w:basedOn w:val="TOC1Char"/>
    <w:link w:val="Style1"/>
    <w:rsid w:val="00EF3808"/>
    <w:rPr>
      <w:rFonts w:ascii="Arial" w:hAnsi="Arial"/>
      <w:lang w:val="en-GB"/>
    </w:rPr>
  </w:style>
  <w:style w:type="paragraph" w:customStyle="1" w:styleId="Title1">
    <w:name w:val="Title1"/>
    <w:basedOn w:val="Heading10"/>
    <w:link w:val="Title1Char"/>
    <w:rsid w:val="00EF3808"/>
    <w:pPr>
      <w:numPr>
        <w:numId w:val="9"/>
      </w:numPr>
    </w:pPr>
    <w:rPr>
      <w:rFonts w:ascii="Arial" w:hAnsi="Arial"/>
      <w:b/>
      <w:caps/>
      <w:color w:val="44546A" w:themeColor="text2"/>
    </w:rPr>
  </w:style>
  <w:style w:type="character" w:customStyle="1" w:styleId="Title1Char">
    <w:name w:val="Title1 Char"/>
    <w:basedOn w:val="Heading1Char"/>
    <w:link w:val="Title1"/>
    <w:rsid w:val="00EF3808"/>
    <w:rPr>
      <w:rFonts w:ascii="Arial" w:eastAsiaTheme="majorEastAsia" w:hAnsi="Arial" w:cstheme="majorBidi"/>
      <w:b/>
      <w:caps/>
      <w:color w:val="44546A" w:themeColor="text2"/>
      <w:sz w:val="32"/>
      <w:szCs w:val="32"/>
      <w:lang w:val="en-GB"/>
    </w:rPr>
  </w:style>
  <w:style w:type="paragraph" w:customStyle="1" w:styleId="Title2level">
    <w:name w:val="Title2level"/>
    <w:basedOn w:val="Title1"/>
    <w:next w:val="Normal"/>
    <w:link w:val="Title2levelChar"/>
    <w:rsid w:val="00EF3808"/>
    <w:pPr>
      <w:keepLines w:val="0"/>
      <w:numPr>
        <w:numId w:val="10"/>
      </w:numPr>
      <w:spacing w:after="240" w:line="360" w:lineRule="auto"/>
      <w:outlineLvl w:val="1"/>
    </w:pPr>
  </w:style>
  <w:style w:type="character" w:customStyle="1" w:styleId="Title2levelChar">
    <w:name w:val="Title2level Char"/>
    <w:basedOn w:val="Title1Char"/>
    <w:link w:val="Title2level"/>
    <w:rsid w:val="00EF3808"/>
    <w:rPr>
      <w:rFonts w:ascii="Arial" w:eastAsiaTheme="majorEastAsia" w:hAnsi="Arial" w:cstheme="majorBidi"/>
      <w:b/>
      <w:caps/>
      <w:color w:val="44546A" w:themeColor="text2"/>
      <w:sz w:val="32"/>
      <w:szCs w:val="32"/>
      <w:lang w:val="en-GB"/>
    </w:rPr>
  </w:style>
  <w:style w:type="paragraph" w:customStyle="1" w:styleId="Title3level">
    <w:name w:val="Title3_level"/>
    <w:basedOn w:val="Normal"/>
    <w:next w:val="Normal"/>
    <w:link w:val="Title3levelChar"/>
    <w:rsid w:val="00EF3808"/>
    <w:pPr>
      <w:framePr w:wrap="around" w:vAnchor="text" w:hAnchor="text" w:y="1"/>
      <w:numPr>
        <w:numId w:val="11"/>
      </w:numPr>
      <w:tabs>
        <w:tab w:val="left" w:pos="907"/>
      </w:tabs>
      <w:spacing w:before="240" w:after="240" w:line="240" w:lineRule="auto"/>
      <w:outlineLvl w:val="2"/>
    </w:pPr>
    <w:rPr>
      <w:b/>
      <w:color w:val="44546A" w:themeColor="text2"/>
      <w:sz w:val="26"/>
    </w:rPr>
  </w:style>
  <w:style w:type="character" w:customStyle="1" w:styleId="Title3levelChar">
    <w:name w:val="Title3_level Char"/>
    <w:basedOn w:val="DefaultParagraphFont"/>
    <w:link w:val="Title3level"/>
    <w:rsid w:val="00EF3808"/>
    <w:rPr>
      <w:rFonts w:ascii="Arial" w:hAnsi="Arial"/>
      <w:b/>
      <w:color w:val="44546A" w:themeColor="text2"/>
      <w:sz w:val="26"/>
      <w:lang w:val="en-GB"/>
    </w:rPr>
  </w:style>
  <w:style w:type="paragraph" w:styleId="TOC2">
    <w:name w:val="toc 2"/>
    <w:basedOn w:val="Normal"/>
    <w:next w:val="Normal"/>
    <w:autoRedefine/>
    <w:uiPriority w:val="39"/>
    <w:unhideWhenUsed/>
    <w:rsid w:val="00EF3808"/>
    <w:pPr>
      <w:spacing w:after="100" w:line="360" w:lineRule="auto"/>
    </w:pPr>
    <w:rPr>
      <w:rFonts w:eastAsiaTheme="minorEastAsia" w:cs="Times New Roman"/>
      <w:lang w:val="en-US"/>
    </w:rPr>
  </w:style>
  <w:style w:type="paragraph" w:styleId="TOC3">
    <w:name w:val="toc 3"/>
    <w:basedOn w:val="Normal"/>
    <w:next w:val="Normal"/>
    <w:autoRedefine/>
    <w:uiPriority w:val="39"/>
    <w:unhideWhenUsed/>
    <w:rsid w:val="00EF3808"/>
    <w:pPr>
      <w:spacing w:after="100"/>
    </w:pPr>
    <w:rPr>
      <w:rFonts w:eastAsiaTheme="minorEastAsia" w:cs="Times New Roman"/>
      <w:lang w:val="en-US"/>
    </w:rPr>
  </w:style>
  <w:style w:type="paragraph" w:styleId="TOC4">
    <w:name w:val="toc 4"/>
    <w:basedOn w:val="Normal"/>
    <w:next w:val="Normal"/>
    <w:autoRedefine/>
    <w:uiPriority w:val="39"/>
    <w:unhideWhenUsed/>
    <w:rsid w:val="00EF3808"/>
    <w:pPr>
      <w:spacing w:after="100" w:line="360" w:lineRule="auto"/>
    </w:pPr>
  </w:style>
  <w:style w:type="paragraph" w:styleId="TOC5">
    <w:name w:val="toc 5"/>
    <w:basedOn w:val="Normal"/>
    <w:next w:val="Normal"/>
    <w:autoRedefine/>
    <w:uiPriority w:val="39"/>
    <w:unhideWhenUsed/>
    <w:rsid w:val="00EF3808"/>
    <w:pPr>
      <w:spacing w:after="100"/>
    </w:pPr>
  </w:style>
  <w:style w:type="paragraph" w:styleId="Subtitle">
    <w:name w:val="Subtitle"/>
    <w:basedOn w:val="Normal"/>
    <w:next w:val="Normal"/>
    <w:link w:val="SubtitleChar"/>
    <w:uiPriority w:val="11"/>
    <w:rsid w:val="001305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056A"/>
    <w:rPr>
      <w:rFonts w:ascii="Arial" w:eastAsiaTheme="minorEastAsia" w:hAnsi="Arial"/>
      <w:color w:val="5A5A5A" w:themeColor="text1" w:themeTint="A5"/>
      <w:spacing w:val="15"/>
      <w:lang w:val="en-GB"/>
    </w:rPr>
  </w:style>
  <w:style w:type="character" w:customStyle="1" w:styleId="Style3">
    <w:name w:val="Style3"/>
    <w:basedOn w:val="DefaultParagraphFont"/>
    <w:uiPriority w:val="1"/>
    <w:rsid w:val="00BB1B8E"/>
    <w:rPr>
      <w:rFonts w:ascii="Arial" w:hAnsi="Arial"/>
      <w:color w:val="033142"/>
      <w:sz w:val="16"/>
    </w:rPr>
  </w:style>
  <w:style w:type="table" w:styleId="MediumList1-Accent1">
    <w:name w:val="Medium List 1 Accent 1"/>
    <w:basedOn w:val="TableNormal"/>
    <w:uiPriority w:val="65"/>
    <w:unhideWhenUsed/>
    <w:rsid w:val="003633CE"/>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paragraph" w:styleId="NormalWeb">
    <w:name w:val="Normal (Web)"/>
    <w:basedOn w:val="Normal"/>
    <w:uiPriority w:val="99"/>
    <w:semiHidden/>
    <w:unhideWhenUsed/>
    <w:rsid w:val="00B35567"/>
    <w:pPr>
      <w:spacing w:before="100" w:beforeAutospacing="1" w:after="100" w:afterAutospacing="1" w:line="240" w:lineRule="auto"/>
    </w:pPr>
    <w:rPr>
      <w:rFonts w:ascii="Times New Roman" w:eastAsia="Times New Roman" w:hAnsi="Times New Roman" w:cs="Times New Roman"/>
      <w:szCs w:val="24"/>
      <w:lang w:val="en-NL" w:eastAsia="en-GB"/>
    </w:rPr>
  </w:style>
  <w:style w:type="character" w:styleId="UnresolvedMention">
    <w:name w:val="Unresolved Mention"/>
    <w:basedOn w:val="DefaultParagraphFont"/>
    <w:uiPriority w:val="99"/>
    <w:semiHidden/>
    <w:unhideWhenUsed/>
    <w:rsid w:val="00E30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87930">
      <w:bodyDiv w:val="1"/>
      <w:marLeft w:val="0"/>
      <w:marRight w:val="0"/>
      <w:marTop w:val="0"/>
      <w:marBottom w:val="0"/>
      <w:divBdr>
        <w:top w:val="none" w:sz="0" w:space="0" w:color="auto"/>
        <w:left w:val="none" w:sz="0" w:space="0" w:color="auto"/>
        <w:bottom w:val="none" w:sz="0" w:space="0" w:color="auto"/>
        <w:right w:val="none" w:sz="0" w:space="0" w:color="auto"/>
      </w:divBdr>
    </w:div>
    <w:div w:id="942764462">
      <w:bodyDiv w:val="1"/>
      <w:marLeft w:val="0"/>
      <w:marRight w:val="0"/>
      <w:marTop w:val="0"/>
      <w:marBottom w:val="0"/>
      <w:divBdr>
        <w:top w:val="none" w:sz="0" w:space="0" w:color="auto"/>
        <w:left w:val="none" w:sz="0" w:space="0" w:color="auto"/>
        <w:bottom w:val="none" w:sz="0" w:space="0" w:color="auto"/>
        <w:right w:val="none" w:sz="0" w:space="0" w:color="auto"/>
      </w:divBdr>
    </w:div>
    <w:div w:id="997810314">
      <w:bodyDiv w:val="1"/>
      <w:marLeft w:val="0"/>
      <w:marRight w:val="0"/>
      <w:marTop w:val="0"/>
      <w:marBottom w:val="0"/>
      <w:divBdr>
        <w:top w:val="none" w:sz="0" w:space="0" w:color="auto"/>
        <w:left w:val="none" w:sz="0" w:space="0" w:color="auto"/>
        <w:bottom w:val="none" w:sz="0" w:space="0" w:color="auto"/>
        <w:right w:val="none" w:sz="0" w:space="0" w:color="auto"/>
      </w:divBdr>
      <w:divsChild>
        <w:div w:id="1507094093">
          <w:marLeft w:val="720"/>
          <w:marRight w:val="0"/>
          <w:marTop w:val="115"/>
          <w:marBottom w:val="0"/>
          <w:divBdr>
            <w:top w:val="none" w:sz="0" w:space="0" w:color="auto"/>
            <w:left w:val="none" w:sz="0" w:space="0" w:color="auto"/>
            <w:bottom w:val="none" w:sz="0" w:space="0" w:color="auto"/>
            <w:right w:val="none" w:sz="0" w:space="0" w:color="auto"/>
          </w:divBdr>
        </w:div>
      </w:divsChild>
    </w:div>
    <w:div w:id="1285651935">
      <w:bodyDiv w:val="1"/>
      <w:marLeft w:val="0"/>
      <w:marRight w:val="0"/>
      <w:marTop w:val="0"/>
      <w:marBottom w:val="0"/>
      <w:divBdr>
        <w:top w:val="none" w:sz="0" w:space="0" w:color="auto"/>
        <w:left w:val="none" w:sz="0" w:space="0" w:color="auto"/>
        <w:bottom w:val="none" w:sz="0" w:space="0" w:color="auto"/>
        <w:right w:val="none" w:sz="0" w:space="0" w:color="auto"/>
      </w:divBdr>
    </w:div>
    <w:div w:id="1293172685">
      <w:bodyDiv w:val="1"/>
      <w:marLeft w:val="0"/>
      <w:marRight w:val="0"/>
      <w:marTop w:val="0"/>
      <w:marBottom w:val="0"/>
      <w:divBdr>
        <w:top w:val="none" w:sz="0" w:space="0" w:color="auto"/>
        <w:left w:val="none" w:sz="0" w:space="0" w:color="auto"/>
        <w:bottom w:val="none" w:sz="0" w:space="0" w:color="auto"/>
        <w:right w:val="none" w:sz="0" w:space="0" w:color="auto"/>
      </w:divBdr>
    </w:div>
    <w:div w:id="1687710920">
      <w:bodyDiv w:val="1"/>
      <w:marLeft w:val="0"/>
      <w:marRight w:val="0"/>
      <w:marTop w:val="0"/>
      <w:marBottom w:val="0"/>
      <w:divBdr>
        <w:top w:val="none" w:sz="0" w:space="0" w:color="auto"/>
        <w:left w:val="none" w:sz="0" w:space="0" w:color="auto"/>
        <w:bottom w:val="none" w:sz="0" w:space="0" w:color="auto"/>
        <w:right w:val="none" w:sz="0" w:space="0" w:color="auto"/>
      </w:divBdr>
    </w:div>
    <w:div w:id="18423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cs.google.com/spreadsheets/d/10Vm02sfrzBQ4Ek_k6ahkkSFVSJMqYo7C/ed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sjka%20meijer/Library/Group%20Containers/UBF8T346G9.Office/User%20Content.localized/Templates.localized/2020%20Minutes%20of%20Meet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FEA371F70A364AAED636E2708CFAEB"/>
        <w:category>
          <w:name w:val="General"/>
          <w:gallery w:val="placeholder"/>
        </w:category>
        <w:types>
          <w:type w:val="bbPlcHdr"/>
        </w:types>
        <w:behaviors>
          <w:behavior w:val="content"/>
        </w:behaviors>
        <w:guid w:val="{916FDC3E-8924-204A-AC25-1F3C43200DAD}"/>
      </w:docPartPr>
      <w:docPartBody>
        <w:p w:rsidR="00C2431B" w:rsidRDefault="00AF243C">
          <w:pPr>
            <w:pStyle w:val="C1FEA371F70A364AAED636E2708CFAEB"/>
          </w:pPr>
          <w:r w:rsidRPr="00240946">
            <w:rPr>
              <w:rStyle w:val="PlaceholderText"/>
            </w:rPr>
            <w:t>Click or tap here to enter text.</w:t>
          </w:r>
        </w:p>
      </w:docPartBody>
    </w:docPart>
    <w:docPart>
      <w:docPartPr>
        <w:name w:val="EA4A843A7F83F74DAECA56C3A8D10F38"/>
        <w:category>
          <w:name w:val="General"/>
          <w:gallery w:val="placeholder"/>
        </w:category>
        <w:types>
          <w:type w:val="bbPlcHdr"/>
        </w:types>
        <w:behaviors>
          <w:behavior w:val="content"/>
        </w:behaviors>
        <w:guid w:val="{5274CAF5-897C-A649-A1D2-9AFC602B7C76}"/>
      </w:docPartPr>
      <w:docPartBody>
        <w:p w:rsidR="00C2431B" w:rsidRDefault="00AF243C">
          <w:pPr>
            <w:pStyle w:val="EA4A843A7F83F74DAECA56C3A8D10F38"/>
          </w:pPr>
          <w:r w:rsidRPr="00621313">
            <w:rPr>
              <w:rStyle w:val="PlaceholderText"/>
            </w:rPr>
            <w:t>[Reference]</w:t>
          </w:r>
        </w:p>
      </w:docPartBody>
    </w:docPart>
    <w:docPart>
      <w:docPartPr>
        <w:name w:val="3016B87155484148A62E39DB5FF968A1"/>
        <w:category>
          <w:name w:val="General"/>
          <w:gallery w:val="placeholder"/>
        </w:category>
        <w:types>
          <w:type w:val="bbPlcHdr"/>
        </w:types>
        <w:behaviors>
          <w:behavior w:val="content"/>
        </w:behaviors>
        <w:guid w:val="{19A40572-982F-9E4C-8361-8D4117E7CB96}"/>
      </w:docPartPr>
      <w:docPartBody>
        <w:p w:rsidR="00C2431B" w:rsidRDefault="00AF243C">
          <w:pPr>
            <w:pStyle w:val="3016B87155484148A62E39DB5FF968A1"/>
          </w:pPr>
          <w:r>
            <w:rPr>
              <w:rFonts w:ascii="Georgia" w:hAnsi="Georgia"/>
              <w:lang w:val="en-GB"/>
            </w:rPr>
            <w:t xml:space="preserve"> </w:t>
          </w:r>
        </w:p>
      </w:docPartBody>
    </w:docPart>
    <w:docPart>
      <w:docPartPr>
        <w:name w:val="E6C714161A6FB3418CC0948B2865EE30"/>
        <w:category>
          <w:name w:val="General"/>
          <w:gallery w:val="placeholder"/>
        </w:category>
        <w:types>
          <w:type w:val="bbPlcHdr"/>
        </w:types>
        <w:behaviors>
          <w:behavior w:val="content"/>
        </w:behaviors>
        <w:guid w:val="{D236E659-6A40-6F42-B82F-1D5EE0B42E8B}"/>
      </w:docPartPr>
      <w:docPartBody>
        <w:p w:rsidR="00C2431B" w:rsidRDefault="00AF243C">
          <w:pPr>
            <w:pStyle w:val="E6C714161A6FB3418CC0948B2865EE30"/>
          </w:pPr>
          <w:r>
            <w:rPr>
              <w:rStyle w:val="PlaceholderText"/>
            </w:rPr>
            <w:t xml:space="preserve"> </w:t>
          </w:r>
        </w:p>
      </w:docPartBody>
    </w:docPart>
    <w:docPart>
      <w:docPartPr>
        <w:name w:val="A98D2DD55010DA45B0DA403D0E64CD9D"/>
        <w:category>
          <w:name w:val="General"/>
          <w:gallery w:val="placeholder"/>
        </w:category>
        <w:types>
          <w:type w:val="bbPlcHdr"/>
        </w:types>
        <w:behaviors>
          <w:behavior w:val="content"/>
        </w:behaviors>
        <w:guid w:val="{92D47900-EF07-E844-B127-26CA329FB780}"/>
      </w:docPartPr>
      <w:docPartBody>
        <w:p w:rsidR="00C2431B" w:rsidRDefault="00AF243C">
          <w:pPr>
            <w:pStyle w:val="A98D2DD55010DA45B0DA403D0E64CD9D"/>
          </w:pPr>
          <w:r w:rsidRPr="00621313">
            <w:rPr>
              <w:rStyle w:val="PlaceholderText"/>
            </w:rPr>
            <w:t>[Issue Date]</w:t>
          </w:r>
        </w:p>
      </w:docPartBody>
    </w:docPart>
    <w:docPart>
      <w:docPartPr>
        <w:name w:val="567175005C3C924BAEFE9D13E66120E6"/>
        <w:category>
          <w:name w:val="General"/>
          <w:gallery w:val="placeholder"/>
        </w:category>
        <w:types>
          <w:type w:val="bbPlcHdr"/>
        </w:types>
        <w:behaviors>
          <w:behavior w:val="content"/>
        </w:behaviors>
        <w:guid w:val="{EF9B8713-C94A-CF40-AC84-222CFDCC9DB6}"/>
      </w:docPartPr>
      <w:docPartBody>
        <w:p w:rsidR="00C2431B" w:rsidRDefault="00AF243C">
          <w:pPr>
            <w:pStyle w:val="567175005C3C924BAEFE9D13E66120E6"/>
          </w:pPr>
          <w:r w:rsidRPr="00240946">
            <w:rPr>
              <w:rStyle w:val="PlaceholderText"/>
              <w:rFonts w:eastAsiaTheme="minorHAnsi"/>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esStyle-BoldTf">
    <w:panose1 w:val="02000806040000020004"/>
    <w:charset w:val="00"/>
    <w:family w:val="auto"/>
    <w:pitch w:val="variable"/>
    <w:sig w:usb0="800000AF" w:usb1="4000204A" w:usb2="00000000" w:usb3="00000000" w:csb0="00000001" w:csb1="00000000"/>
  </w:font>
  <w:font w:name="NotesEsa">
    <w:panose1 w:val="02000506030000020004"/>
    <w:charset w:val="00"/>
    <w:family w:val="auto"/>
    <w:pitch w:val="variable"/>
    <w:sig w:usb0="800000EF" w:usb1="4000206A"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A5"/>
    <w:rsid w:val="005D5192"/>
    <w:rsid w:val="007072A5"/>
    <w:rsid w:val="00A149A2"/>
    <w:rsid w:val="00AF243C"/>
    <w:rsid w:val="00C2431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FEA371F70A364AAED636E2708CFAEB">
    <w:name w:val="C1FEA371F70A364AAED636E2708CFAEB"/>
  </w:style>
  <w:style w:type="paragraph" w:customStyle="1" w:styleId="EA4A843A7F83F74DAECA56C3A8D10F38">
    <w:name w:val="EA4A843A7F83F74DAECA56C3A8D10F38"/>
  </w:style>
  <w:style w:type="paragraph" w:customStyle="1" w:styleId="3016B87155484148A62E39DB5FF968A1">
    <w:name w:val="3016B87155484148A62E39DB5FF968A1"/>
  </w:style>
  <w:style w:type="paragraph" w:customStyle="1" w:styleId="E6C714161A6FB3418CC0948B2865EE30">
    <w:name w:val="E6C714161A6FB3418CC0948B2865EE30"/>
  </w:style>
  <w:style w:type="paragraph" w:customStyle="1" w:styleId="A98D2DD55010DA45B0DA403D0E64CD9D">
    <w:name w:val="A98D2DD55010DA45B0DA403D0E64CD9D"/>
  </w:style>
  <w:style w:type="paragraph" w:customStyle="1" w:styleId="567175005C3C924BAEFE9D13E66120E6">
    <w:name w:val="567175005C3C924BAEFE9D13E6612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 dockstate="right" visibility="0" width="386" row="0">
    <wetp:webextensionref xmlns:r="http://schemas.openxmlformats.org/officeDocument/2006/relationships" r:id="rId2"/>
  </wetp:taskpane>
  <wetp:taskpane dockstate="right" visibility="0" width="350" row="2">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52D02733-65F9-4EF0-BD7A-D2DA9CF72973}">
  <we:reference id="c93ddad2-13ff-4dfb-9de4-829de886ead9"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8465EEE-116B-4DDB-BF17-A3B0DFAD5A65}">
  <we:reference id="93353342-94d6-49bd-8573-75431fc050d7" version="1.0.0.0" store="\\LIT000803\AddinManifests" storeType="Filesystem"/>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7C21C095-7472-4BEC-B9A7-EA783A3094EB}">
  <we:reference id="c021bd9a-1fad-4962-8933-113975538457" version="1.0.0.0" store="\\LIT004633\AddinManifest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SA_Documents" ma:contentTypeID="0x010100B93108F87DD4F24BAE6D0E809C37974D000FC206F40FA8F44792B0B25BFFF4A9D0" ma:contentTypeVersion="43" ma:contentTypeDescription="" ma:contentTypeScope="" ma:versionID="9b1703045571109d1041c6f1d6402cb6">
  <xsd:schema xmlns:xsd="http://www.w3.org/2001/XMLSchema" xmlns:xs="http://www.w3.org/2001/XMLSchema" xmlns:p="http://schemas.microsoft.com/office/2006/metadata/properties" xmlns:ns2="ddc99d1b-0883-4f2c-a8e6-6d8ebaa0e5d6" xmlns:ns3="http://schemas.microsoft.com/sharepoint/v3/fields" xmlns:ns4="http://schemas.microsoft.com/sharepoint/v4" targetNamespace="http://schemas.microsoft.com/office/2006/metadata/properties" ma:root="true" ma:fieldsID="8aee6ade98337e03742b7c59ef1ca971" ns2:_="" ns3:_="" ns4:_="">
    <xsd:import namespace="ddc99d1b-0883-4f2c-a8e6-6d8ebaa0e5d6"/>
    <xsd:import namespace="http://schemas.microsoft.com/sharepoint/v3/fields"/>
    <xsd:import namespace="http://schemas.microsoft.com/sharepoint/v4"/>
    <xsd:element name="properties">
      <xsd:complexType>
        <xsd:sequence>
          <xsd:element name="documentManagement">
            <xsd:complexType>
              <xsd:all>
                <xsd:element ref="ns2:Document_x0020_Type" minOccurs="0"/>
                <xsd:element ref="ns2:Reference" minOccurs="0"/>
                <xsd:element ref="ns2:Assign_x0020_document_x0020_reference" minOccurs="0"/>
                <xsd:element ref="ns2:Classification" minOccurs="0"/>
                <xsd:element ref="ns2:Classification_x0020_Caveat" minOccurs="0"/>
                <xsd:element ref="ns2:Issue_x0020_Date" minOccurs="0"/>
                <xsd:element ref="ns2:Issue" minOccurs="0"/>
                <xsd:element ref="ns3:Revision" minOccurs="0"/>
                <xsd:element ref="ns3:Status" minOccurs="0"/>
                <xsd:element ref="ns2:Distribution" minOccurs="0"/>
                <xsd:element ref="ns2:Organisational_x0020_entity" minOccurs="0"/>
                <xsd:element ref="ns2:_dlc_DocId" minOccurs="0"/>
                <xsd:element ref="ns2:_dlc_DocIdUrl" minOccurs="0"/>
                <xsd:element ref="ns2:_dlc_DocIdPersistId" minOccurs="0"/>
                <xsd:element ref="ns2:In_iShare" minOccurs="0"/>
                <xsd:element ref="ns2:AutoSync"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9d1b-0883-4f2c-a8e6-6d8ebaa0e5d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D - Assumption Document"/>
          <xsd:enumeration value="AN - Analysis"/>
          <xsd:enumeration value="AO - Announcement of Opportunity"/>
          <xsd:enumeration value="AR - Article"/>
          <xsd:enumeration value="BR - Brochure"/>
          <xsd:enumeration value="CCN - Contract Change Notice"/>
          <xsd:enumeration value="CE - Certificate (Certificate / Statement of Conformance, etc.)"/>
          <xsd:enumeration value="CO - Contract / Rider"/>
          <xsd:enumeration value="CP - Change Proposal (Engineering / Document)"/>
          <xsd:enumeration value="CR - Change Request (Engineering / Configuration)"/>
          <xsd:enumeration value="CT - Cost Documents (Estimate / CaC / CtC, etc)"/>
          <xsd:enumeration value="DCR - Cost Documents (Estimate / CaC / CtC, etc)"/>
          <xsd:enumeration value="DD - Design Description / Document"/>
          <xsd:enumeration value="DEC - Declaration"/>
          <xsd:enumeration value="DN - Delivery Notice / Release Notice / Transfer Notice"/>
          <xsd:enumeration value="DP - Data Package"/>
          <xsd:enumeration value="DRD - Document Requirements Definition"/>
          <xsd:enumeration value="DW - Drawing / Diagram"/>
          <xsd:enumeration value="EM - E-mail"/>
          <xsd:enumeration value="EX - Executive Summary"/>
          <xsd:enumeration value="FAX - Fax"/>
          <xsd:enumeration value="FI - File (Software / Configuration / Network)"/>
          <xsd:enumeration value="HO - Handout / Presentation"/>
          <xsd:enumeration value="IF - Interface Requirement / Specification / Interface Control Document / EID"/>
          <xsd:enumeration value="INS - Instruction"/>
          <xsd:enumeration value="ITT - Invitation to Tender"/>
          <xsd:enumeration value="LB - Logbook"/>
          <xsd:enumeration value="LE - Letter"/>
          <xsd:enumeration value="LEG - Legal Text"/>
          <xsd:enumeration value="LI - List"/>
          <xsd:enumeration value="MAN - Manual / User Guide / Handbook"/>
          <xsd:enumeration value="MIN - Minutes of Meeting"/>
          <xsd:enumeration value="ML - Model"/>
          <xsd:enumeration value="MO - Memorandum"/>
          <xsd:enumeration value="MOU - Agreement / Memorandum of Understanding"/>
          <xsd:enumeration value="MX - Matrix / Compliance"/>
          <xsd:enumeration value="NC - Non-Conformance"/>
          <xsd:enumeration value="NDA - Non-disclosure agreement"/>
          <xsd:enumeration value="OD - Operations Document"/>
          <xsd:enumeration value="OJ - Agenda"/>
          <xsd:enumeration value="PG - Progress Report / Status Report"/>
          <xsd:enumeration value="PL - Plan"/>
          <xsd:enumeration value="PO - Proposal"/>
          <xsd:enumeration value="POL - Policy Document"/>
          <xsd:enumeration value="PR - Procedure"/>
          <xsd:enumeration value="PT - Product Tree"/>
          <xsd:enumeration value="RD - Request for Deviation"/>
          <xsd:enumeration value="REC - Record"/>
          <xsd:enumeration value="REG - Regulation"/>
          <xsd:enumeration value="RES - Resolution"/>
          <xsd:enumeration value="RFQ - Request for Quotation"/>
          <xsd:enumeration value="RP - Report (Technical, Budget, Cost, Manpower, Travel, Audit, etc.)"/>
          <xsd:enumeration value="RS - Requirement Document / Specification (System, Subsystem, Unit, Equipment level)"/>
          <xsd:enumeration value="RW - Request for Waiver"/>
          <xsd:enumeration value="SC - Schedule / Network / Barchart / Chart"/>
          <xsd:enumeration value="SLA - Service Level Agreement"/>
          <xsd:enumeration value="SOW - Statement of Work"/>
          <xsd:enumeration value="SP - Specifications"/>
          <xsd:enumeration value="ST - Standards"/>
          <xsd:enumeration value="TC - Tender Conditions"/>
          <xsd:enumeration value="TN - Technical Note"/>
          <xsd:enumeration value="TOR - Terms of Reference"/>
          <xsd:enumeration value="TP - Test Procedure/Test Plan"/>
          <xsd:enumeration value="TR - Test Report / Test Result"/>
          <xsd:enumeration value="TS - Test Specification"/>
          <xsd:enumeration value="VC - Verification Control Document"/>
          <xsd:enumeration value="WBS - Work Breakdown Structure"/>
          <xsd:enumeration value="WI - Work Instruction"/>
          <xsd:enumeration value="WP - Working Paper"/>
          <xsd:enumeration value="WPD - Work Package Description"/>
          <xsd:enumeration value="AD"/>
          <xsd:enumeration value="AN"/>
          <xsd:enumeration value="AO"/>
          <xsd:enumeration value="AR"/>
          <xsd:enumeration value="BR"/>
          <xsd:enumeration value="CE"/>
          <xsd:enumeration value="CCN"/>
          <xsd:enumeration value="CO"/>
          <xsd:enumeration value="CP"/>
          <xsd:enumeration value="CR"/>
          <xsd:enumeration value="CT"/>
          <xsd:enumeration value="DEC"/>
          <xsd:enumeration value="DCR"/>
          <xsd:enumeration value="DD"/>
          <xsd:enumeration value="DN"/>
          <xsd:enumeration value="DP"/>
          <xsd:enumeration value="DRD"/>
          <xsd:enumeration value="DW"/>
          <xsd:enumeration value="EM"/>
          <xsd:enumeration value="EX"/>
          <xsd:enumeration value="FI"/>
          <xsd:enumeration value="FAX"/>
          <xsd:enumeration value="HO"/>
          <xsd:enumeration value="IF"/>
          <xsd:enumeration value="INS"/>
          <xsd:enumeration value="ITT"/>
          <xsd:enumeration value="LB"/>
          <xsd:enumeration value="LE"/>
          <xsd:enumeration value="LEG"/>
          <xsd:enumeration value="LI"/>
          <xsd:enumeration value="MAN"/>
          <xsd:enumeration value="ML"/>
          <xsd:enumeration value="MIN"/>
          <xsd:enumeration value="MO"/>
          <xsd:enumeration value="MOU"/>
          <xsd:enumeration value="MX"/>
          <xsd:enumeration value="NC"/>
          <xsd:enumeration value="NDA"/>
          <xsd:enumeration value="OD"/>
          <xsd:enumeration value="OJ"/>
          <xsd:enumeration value="POL"/>
          <xsd:enumeration value="PG"/>
          <xsd:enumeration value="PL"/>
          <xsd:enumeration value="PO"/>
          <xsd:enumeration value="PR"/>
          <xsd:enumeration value="PT"/>
          <xsd:enumeration value="REG"/>
          <xsd:enumeration value="RD"/>
          <xsd:enumeration value="REC"/>
          <xsd:enumeration value="RP"/>
          <xsd:enumeration value="RFQ"/>
          <xsd:enumeration value="RS"/>
          <xsd:enumeration value="RW"/>
          <xsd:enumeration value="RES"/>
          <xsd:enumeration value="SC"/>
          <xsd:enumeration value="SLA"/>
          <xsd:enumeration value="SP"/>
          <xsd:enumeration value="ST"/>
          <xsd:enumeration value="SOW"/>
          <xsd:enumeration value="TC"/>
          <xsd:enumeration value="TOR"/>
          <xsd:enumeration value="TN"/>
          <xsd:enumeration value="TP"/>
          <xsd:enumeration value="TR"/>
          <xsd:enumeration value="TS"/>
          <xsd:enumeration value="VC"/>
          <xsd:enumeration value="WBS"/>
          <xsd:enumeration value="WI"/>
          <xsd:enumeration value="WP"/>
          <xsd:enumeration value="WPD"/>
        </xsd:restriction>
      </xsd:simpleType>
    </xsd:element>
    <xsd:element name="Reference" ma:index="3" nillable="true" ma:displayName="Reference" ma:internalName="Reference">
      <xsd:simpleType>
        <xsd:restriction base="dms:Text">
          <xsd:maxLength value="255"/>
        </xsd:restriction>
      </xsd:simpleType>
    </xsd:element>
    <xsd:element name="Assign_x0020_document_x0020_reference" ma:index="4" nillable="true" ma:displayName="Assign document reference" ma:default="0" ma:internalName="Assign_x0020_document_x0020_reference">
      <xsd:simpleType>
        <xsd:restriction base="dms:Boolean"/>
      </xsd:simpleType>
    </xsd:element>
    <xsd:element name="Classification" ma:index="6" nillable="true" ma:displayName="Classification" ma:format="Dropdown" ma:internalName="Classification" ma:readOnly="false">
      <xsd:simpleType>
        <xsd:restriction base="dms:Choice">
          <xsd:enumeration value="ESA UNCLASSIFIED – For ESA Official Use Only"/>
          <xsd:enumeration value="ESA UNCLASSIFIED – Releasable to the Public"/>
          <xsd:enumeration value="ESA UNCLASSIFIED – Limited Distribution"/>
          <xsd:enumeration value="ESA UNCLASSIFIED – Sensitive Personal Data "/>
        </xsd:restriction>
      </xsd:simpleType>
    </xsd:element>
    <xsd:element name="Classification_x0020_Caveat" ma:index="7" nillable="true" ma:displayName="Classification Caveat" ma:description="Please use this field only in case of documents classified as &quot;For Internal Use&quot; and &quot;Proprietary Information&quot;" ma:internalName="Classification_x0020_Caveat">
      <xsd:simpleType>
        <xsd:restriction base="dms:Text">
          <xsd:maxLength value="255"/>
        </xsd:restriction>
      </xsd:simpleType>
    </xsd:element>
    <xsd:element name="Issue_x0020_Date" ma:index="8" nillable="true" ma:displayName="Issue Date" ma:format="DateOnly" ma:internalName="Issue_x0020_Date">
      <xsd:simpleType>
        <xsd:restriction base="dms:DateTime"/>
      </xsd:simpleType>
    </xsd:element>
    <xsd:element name="Issue" ma:index="9" nillable="true" ma:displayName="Issue" ma:internalName="Issue">
      <xsd:simpleType>
        <xsd:restriction base="dms:Text">
          <xsd:maxLength value="4"/>
        </xsd:restriction>
      </xsd:simpleType>
    </xsd:element>
    <xsd:element name="Distribution" ma:index="12" nillable="true" ma:displayName="Distribution" ma:internalName="Distribution">
      <xsd:simpleType>
        <xsd:restriction base="dms:Text">
          <xsd:maxLength value="255"/>
        </xsd:restriction>
      </xsd:simpleType>
    </xsd:element>
    <xsd:element name="Organisational_x0020_entity" ma:index="13" nillable="true" ma:displayName="Organisational entity" ma:internalName="Organisational_x0020_entity">
      <xsd:simpleType>
        <xsd:restriction base="dms:Text">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_iShare" ma:index="25" nillable="true" ma:displayName="In_iShare" ma:default="0" ma:internalName="In_iShare">
      <xsd:simpleType>
        <xsd:restriction base="dms:Boolean"/>
      </xsd:simpleType>
    </xsd:element>
    <xsd:element name="AutoSync" ma:index="26" nillable="true" ma:displayName="AutoSync" ma:default="0" ma:internalName="Auto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Revision" ma:index="10" nillable="true" ma:displayName="Revision" ma:internalName="Revision">
      <xsd:simpleType>
        <xsd:restriction base="dms:Text">
          <xsd:maxLength value="4"/>
        </xsd:restriction>
      </xsd:simpleType>
    </xsd:element>
    <xsd:element name="Status" ma:index="11" nillable="true" ma:displayName="Status" ma:format="Dropdown" ma:internalName="Status">
      <xsd:simpleType>
        <xsd:restriction base="dms:Choice">
          <xsd:enumeration value="N/A"/>
          <xsd:enumeration value="For Information Only"/>
          <xsd:enumeration value="Draft"/>
          <xsd:enumeration value="Under Review"/>
          <xsd:enumeration value="Approved"/>
          <xsd:enumeration value="ESA Approved"/>
          <xsd:enumeration value="Issued"/>
          <xsd:enumeration value="Rejected"/>
          <xsd:enumeration value="Withdrawn"/>
          <xsd:enumeration value="Supersed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istribution xmlns="ddc99d1b-0883-4f2c-a8e6-6d8ebaa0e5d6" xsi:nil="true"/>
    <Organisational_x0020_entity xmlns="ddc99d1b-0883-4f2c-a8e6-6d8ebaa0e5d6"> </Organisational_x0020_entity>
    <Document_x0020_Type xmlns="ddc99d1b-0883-4f2c-a8e6-6d8ebaa0e5d6">MIN - Minutes of Meeting</Document_x0020_Type>
    <Revision xmlns="http://schemas.microsoft.com/sharepoint/v3/fields">1</Revision>
    <In_iShare xmlns="ddc99d1b-0883-4f2c-a8e6-6d8ebaa0e5d6">false</In_iShare>
    <Classification xmlns="ddc99d1b-0883-4f2c-a8e6-6d8ebaa0e5d6">ESA UNCLASSIFIED – For ESA Official Use Only</Classification>
    <Issue_x0020_Date xmlns="ddc99d1b-0883-4f2c-a8e6-6d8ebaa0e5d6">2023-02-23T00:00:00+00:00</Issue_x0020_Date>
    <Issue xmlns="ddc99d1b-0883-4f2c-a8e6-6d8ebaa0e5d6"> 0</Issue>
    <Reference xmlns="ddc99d1b-0883-4f2c-a8e6-6d8ebaa0e5d6"> </Reference>
    <Assign_x0020_document_x0020_reference xmlns="ddc99d1b-0883-4f2c-a8e6-6d8ebaa0e5d6">false</Assign_x0020_document_x0020_reference>
    <Classification_x0020_Caveat xmlns="ddc99d1b-0883-4f2c-a8e6-6d8ebaa0e5d6">​</Classification_x0020_Caveat>
    <AutoSync xmlns="ddc99d1b-0883-4f2c-a8e6-6d8ebaa0e5d6">false</AutoSync>
    <Status xmlns="http://schemas.microsoft.com/sharepoint/v3/fields">N/A</Status>
    <_dlc_DocId xmlns="ddc99d1b-0883-4f2c-a8e6-6d8ebaa0e5d6">PKKMWAM5UKCP-1108600927-1775</_dlc_DocId>
    <_dlc_DocIdUrl xmlns="ddc99d1b-0883-4f2c-a8e6-6d8ebaa0e5d6">
      <Url>https://esateamsite.sso.esa.int/support/EOT2018/_layouts/15/DocIdRedir.aspx?ID=PKKMWAM5UKCP-1108600927-1775</Url>
      <Description>PKKMWAM5UKCP-1108600927-1775</Description>
    </_dlc_DocIdUrl>
    <IconOverlay xmlns="http://schemas.microsoft.com/sharepoint/v4" xsi:nil="true"/>
  </documentManagement>
</p:properties>
</file>

<file path=customXml/itemProps1.xml><?xml version="1.0" encoding="utf-8"?>
<ds:datastoreItem xmlns:ds="http://schemas.openxmlformats.org/officeDocument/2006/customXml" ds:itemID="{20FE39F5-A2D9-4D7F-90DE-27C05D6A2115}">
  <ds:schemaRefs>
    <ds:schemaRef ds:uri="http://schemas.openxmlformats.org/officeDocument/2006/bibliography"/>
  </ds:schemaRefs>
</ds:datastoreItem>
</file>

<file path=customXml/itemProps2.xml><?xml version="1.0" encoding="utf-8"?>
<ds:datastoreItem xmlns:ds="http://schemas.openxmlformats.org/officeDocument/2006/customXml" ds:itemID="{A0EE6070-3415-439B-80CF-3E869673A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9d1b-0883-4f2c-a8e6-6d8ebaa0e5d6"/>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9D1CB-84C0-417E-9E3C-1D07BCA7980F}">
  <ds:schemaRefs>
    <ds:schemaRef ds:uri="http://schemas.microsoft.com/sharepoint/events"/>
  </ds:schemaRefs>
</ds:datastoreItem>
</file>

<file path=customXml/itemProps4.xml><?xml version="1.0" encoding="utf-8"?>
<ds:datastoreItem xmlns:ds="http://schemas.openxmlformats.org/officeDocument/2006/customXml" ds:itemID="{4E7918E6-4719-4D9B-BD9D-B03E610DBFBB}">
  <ds:schemaRefs>
    <ds:schemaRef ds:uri="http://schemas.microsoft.com/sharepoint/v3/contenttype/forms"/>
  </ds:schemaRefs>
</ds:datastoreItem>
</file>

<file path=customXml/itemProps5.xml><?xml version="1.0" encoding="utf-8"?>
<ds:datastoreItem xmlns:ds="http://schemas.openxmlformats.org/officeDocument/2006/customXml" ds:itemID="{0054B329-7DB5-4DB6-9793-B2A004C8299B}">
  <ds:schemaRefs>
    <ds:schemaRef ds:uri="http://schemas.microsoft.com/office/2006/metadata/properties"/>
    <ds:schemaRef ds:uri="http://schemas.microsoft.com/office/infopath/2007/PartnerControls"/>
    <ds:schemaRef ds:uri="ddc99d1b-0883-4f2c-a8e6-6d8ebaa0e5d6"/>
    <ds:schemaRef ds:uri="http://schemas.microsoft.com/sharepoint/v3/field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2020 Minutes of Meeting.dotx</Template>
  <TotalTime>48</TotalTime>
  <Pages>6</Pages>
  <Words>1531</Words>
  <Characters>7828</Characters>
  <Application>Microsoft Office Word</Application>
  <DocSecurity>0</DocSecurity>
  <Lines>313</Lines>
  <Paragraphs>207</Paragraphs>
  <ScaleCrop>false</ScaleCrop>
  <HeadingPairs>
    <vt:vector size="2" baseType="variant">
      <vt:variant>
        <vt:lpstr>Title</vt:lpstr>
      </vt:variant>
      <vt:variant>
        <vt:i4>1</vt:i4>
      </vt:variant>
    </vt:vector>
  </HeadingPairs>
  <TitlesOfParts>
    <vt:vector size="1" baseType="lpstr">
      <vt:lpstr>​GHG Task Team Meeting</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GHG Task Team Meeting</dc:title>
  <dc:subject/>
  <dc:creator>Yasjka Meijer</dc:creator>
  <cp:keywords/>
  <dc:description/>
  <cp:lastModifiedBy>Yasjka Meijer</cp:lastModifiedBy>
  <cp:revision>63</cp:revision>
  <cp:lastPrinted>2020-10-21T14:24:00Z</cp:lastPrinted>
  <dcterms:created xsi:type="dcterms:W3CDTF">2023-02-17T11:43:00Z</dcterms:created>
  <dcterms:modified xsi:type="dcterms:W3CDTF">2023-02-23T15:59:00Z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0x010100B93108F87DD4F24BAE6D0E809C37974D000FC206F40FA8F44792B0B25BFFF4A9D0</vt:lpwstr>
  </property>
  <property fmtid="{D5CDD505-2E9C-101B-9397-08002B2CF9AE}" pid="3" name="_dlc_DocIdItemGuid">
    <vt:lpwstr>6ddd3217-e755-4f91-aec6-f599238b3cb1</vt:lpwstr>
  </property>
  <property fmtid="{D5CDD505-2E9C-101B-9397-08002B2CF9AE}" pid="4" name="ESATemplate">
    <vt:lpwstr>ESAStandardDocument</vt:lpwstr>
  </property>
  <property fmtid="{D5CDD505-2E9C-101B-9397-08002B2CF9AE}" pid="5" name="SiteName">
    <vt:lpwstr>Headquarters - Mario Nikis</vt:lpwstr>
  </property>
  <property fmtid="{D5CDD505-2E9C-101B-9397-08002B2CF9AE}" pid="6" name="SiteAddress">
    <vt:lpwstr>8/10 rue Mario Nikis - F 75738 Paris Cedex 15 - France</vt:lpwstr>
  </property>
  <property fmtid="{D5CDD505-2E9C-101B-9397-08002B2CF9AE}" pid="7" name="MeetingDate">
    <vt:filetime>2023-02-01T23:00:00Z</vt:filetime>
  </property>
  <property fmtid="{D5CDD505-2E9C-101B-9397-08002B2CF9AE}" pid="8" name="MeetingPlace">
    <vt:lpwstr>WMO, Geneva CH</vt:lpwstr>
  </property>
  <property fmtid="{D5CDD505-2E9C-101B-9397-08002B2CF9AE}" pid="9" name="Chairman">
    <vt:lpwstr>​Yasjka Meijer &amp; Mark Dowell</vt:lpwstr>
  </property>
  <property fmtid="{D5CDD505-2E9C-101B-9397-08002B2CF9AE}" pid="10" name="EsaTemplateVersion">
    <vt:lpwstr>Minutes of Meeting.dotx</vt:lpwstr>
  </property>
  <property fmtid="{D5CDD505-2E9C-101B-9397-08002B2CF9AE}" pid="11" name="MSIP_Label_3976fa30-1907-4356-8241-62ea5e1c0256_Enabled">
    <vt:lpwstr>true</vt:lpwstr>
  </property>
  <property fmtid="{D5CDD505-2E9C-101B-9397-08002B2CF9AE}" pid="12" name="MSIP_Label_3976fa30-1907-4356-8241-62ea5e1c0256_SetDate">
    <vt:lpwstr>2020-09-28T10:36:08Z</vt:lpwstr>
  </property>
  <property fmtid="{D5CDD505-2E9C-101B-9397-08002B2CF9AE}" pid="13" name="MSIP_Label_3976fa30-1907-4356-8241-62ea5e1c0256_Method">
    <vt:lpwstr>Standard</vt:lpwstr>
  </property>
  <property fmtid="{D5CDD505-2E9C-101B-9397-08002B2CF9AE}" pid="14" name="MSIP_Label_3976fa30-1907-4356-8241-62ea5e1c0256_Name">
    <vt:lpwstr>ESA UNCLASSIFIED – For ESA Official Use Only</vt:lpwstr>
  </property>
  <property fmtid="{D5CDD505-2E9C-101B-9397-08002B2CF9AE}" pid="15" name="MSIP_Label_3976fa30-1907-4356-8241-62ea5e1c0256_SiteId">
    <vt:lpwstr>9a5cacd0-2bef-4dd7-ac5c-7ebe1f54f495</vt:lpwstr>
  </property>
  <property fmtid="{D5CDD505-2E9C-101B-9397-08002B2CF9AE}" pid="16" name="MSIP_Label_3976fa30-1907-4356-8241-62ea5e1c0256_ActionId">
    <vt:lpwstr>e3795eed-705c-413f-bf2f-8017341f206c</vt:lpwstr>
  </property>
  <property fmtid="{D5CDD505-2E9C-101B-9397-08002B2CF9AE}" pid="17" name="MSIP_Label_3976fa30-1907-4356-8241-62ea5e1c0256_ContentBits">
    <vt:lpwstr>0</vt:lpwstr>
  </property>
</Properties>
</file>