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D69EC" w14:textId="77777777" w:rsidR="00825CB6" w:rsidRDefault="00000000">
      <w:pPr>
        <w:spacing w:after="240"/>
        <w:jc w:val="center"/>
        <w:rPr>
          <w:rFonts w:ascii="Calibri" w:eastAsia="Calibri" w:hAnsi="Calibri" w:cs="Calibri"/>
          <w:b/>
          <w:sz w:val="26"/>
          <w:szCs w:val="26"/>
        </w:rPr>
      </w:pPr>
      <w:r>
        <w:rPr>
          <w:rFonts w:ascii="Calibri" w:eastAsia="Calibri" w:hAnsi="Calibri" w:cs="Calibri"/>
          <w:b/>
          <w:sz w:val="26"/>
          <w:szCs w:val="26"/>
        </w:rPr>
        <w:t>LSI-VC-15 Actions &amp; Decisions v1.0</w:t>
      </w:r>
    </w:p>
    <w:p w14:paraId="4B555E85" w14:textId="77777777" w:rsidR="00825CB6" w:rsidRDefault="00000000">
      <w:pPr>
        <w:spacing w:after="240"/>
        <w:rPr>
          <w:rFonts w:ascii="Calibri" w:eastAsia="Calibri" w:hAnsi="Calibri" w:cs="Calibri"/>
          <w:sz w:val="24"/>
          <w:szCs w:val="24"/>
        </w:rPr>
      </w:pPr>
      <w:r>
        <w:rPr>
          <w:rFonts w:ascii="Calibri" w:eastAsia="Calibri" w:hAnsi="Calibri" w:cs="Calibri"/>
          <w:b/>
          <w:sz w:val="24"/>
          <w:szCs w:val="24"/>
        </w:rPr>
        <w:t>Actions</w:t>
      </w:r>
    </w:p>
    <w:tbl>
      <w:tblPr>
        <w:tblStyle w:val="a"/>
        <w:tblW w:w="12557"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7"/>
        <w:gridCol w:w="7985"/>
        <w:gridCol w:w="2835"/>
      </w:tblGrid>
      <w:tr w:rsidR="00825CB6" w14:paraId="4979E74E"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51801B7"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LSI-VC-15-01</w:t>
            </w:r>
          </w:p>
        </w:tc>
        <w:tc>
          <w:tcPr>
            <w:tcW w:w="7985" w:type="dxa"/>
            <w:vAlign w:val="center"/>
          </w:tcPr>
          <w:p w14:paraId="25068473" w14:textId="77777777" w:rsidR="00825CB6" w:rsidRDefault="00000000">
            <w:pPr>
              <w:spacing w:before="40" w:after="40"/>
              <w:rPr>
                <w:rFonts w:ascii="Calibri" w:eastAsia="Calibri" w:hAnsi="Calibri" w:cs="Calibri"/>
              </w:rPr>
            </w:pPr>
            <w:r>
              <w:rPr>
                <w:rFonts w:ascii="Calibri" w:eastAsia="Calibri" w:hAnsi="Calibri" w:cs="Calibri"/>
              </w:rPr>
              <w:t>Steve to share an update on RCMAP / multi-modal analyses for the next CEOS-ARD newsletter.</w:t>
            </w:r>
          </w:p>
        </w:tc>
        <w:tc>
          <w:tcPr>
            <w:tcW w:w="2835" w:type="dxa"/>
            <w:tcBorders>
              <w:top w:val="single" w:sz="4" w:space="0" w:color="000000"/>
              <w:left w:val="single" w:sz="4" w:space="0" w:color="000000"/>
              <w:bottom w:val="single" w:sz="4" w:space="0" w:color="000000"/>
              <w:right w:val="single" w:sz="4" w:space="0" w:color="000000"/>
            </w:tcBorders>
            <w:vAlign w:val="center"/>
          </w:tcPr>
          <w:p w14:paraId="061407BF"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tc>
      </w:tr>
      <w:tr w:rsidR="00825CB6" w14:paraId="4A605B9E"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64AB68A9"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LSI-VC-15-02</w:t>
            </w:r>
          </w:p>
        </w:tc>
        <w:tc>
          <w:tcPr>
            <w:tcW w:w="7985" w:type="dxa"/>
            <w:tcBorders>
              <w:top w:val="single" w:sz="4" w:space="0" w:color="000000"/>
              <w:left w:val="single" w:sz="4" w:space="0" w:color="000000"/>
              <w:bottom w:val="single" w:sz="4" w:space="0" w:color="000000"/>
              <w:right w:val="single" w:sz="4" w:space="0" w:color="000000"/>
            </w:tcBorders>
            <w:vAlign w:val="center"/>
          </w:tcPr>
          <w:p w14:paraId="1EDB069F" w14:textId="77777777" w:rsidR="00825CB6" w:rsidRDefault="00000000">
            <w:pPr>
              <w:spacing w:before="40" w:after="40"/>
              <w:rPr>
                <w:rFonts w:ascii="Calibri" w:eastAsia="Calibri" w:hAnsi="Calibri" w:cs="Calibri"/>
              </w:rPr>
            </w:pPr>
            <w:r>
              <w:rPr>
                <w:rFonts w:ascii="Calibri" w:eastAsia="Calibri" w:hAnsi="Calibri" w:cs="Calibri"/>
              </w:rPr>
              <w:t>Dave and Ake to work with Danilo and the CONAE team to explore implementation of the processes used for SAOCOM CEOS-ARD in the CEOS Analytics Lab as an example.</w:t>
            </w:r>
          </w:p>
        </w:tc>
        <w:tc>
          <w:tcPr>
            <w:tcW w:w="2835" w:type="dxa"/>
            <w:tcBorders>
              <w:top w:val="single" w:sz="4" w:space="0" w:color="000000"/>
              <w:left w:val="single" w:sz="4" w:space="0" w:color="000000"/>
              <w:bottom w:val="single" w:sz="4" w:space="0" w:color="000000"/>
              <w:right w:val="single" w:sz="4" w:space="0" w:color="000000"/>
            </w:tcBorders>
            <w:vAlign w:val="center"/>
          </w:tcPr>
          <w:p w14:paraId="5399B277" w14:textId="77777777" w:rsidR="00825CB6" w:rsidRDefault="00000000">
            <w:pPr>
              <w:spacing w:before="40" w:after="40"/>
              <w:jc w:val="center"/>
              <w:rPr>
                <w:rFonts w:ascii="Calibri" w:eastAsia="Calibri" w:hAnsi="Calibri" w:cs="Calibri"/>
                <w:b/>
              </w:rPr>
            </w:pPr>
            <w:r>
              <w:rPr>
                <w:rFonts w:ascii="Calibri" w:eastAsia="Calibri" w:hAnsi="Calibri" w:cs="Calibri"/>
                <w:b/>
              </w:rPr>
              <w:t>June 2024</w:t>
            </w:r>
          </w:p>
        </w:tc>
      </w:tr>
      <w:tr w:rsidR="00825CB6" w14:paraId="5972BECF"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6DA794D0"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LSI-VC-15-03</w:t>
            </w:r>
          </w:p>
        </w:tc>
        <w:tc>
          <w:tcPr>
            <w:tcW w:w="7985" w:type="dxa"/>
            <w:tcBorders>
              <w:top w:val="single" w:sz="4" w:space="0" w:color="000000"/>
              <w:left w:val="single" w:sz="4" w:space="0" w:color="000000"/>
              <w:bottom w:val="single" w:sz="4" w:space="0" w:color="000000"/>
              <w:right w:val="single" w:sz="4" w:space="0" w:color="000000"/>
            </w:tcBorders>
            <w:vAlign w:val="center"/>
          </w:tcPr>
          <w:p w14:paraId="5104D64A" w14:textId="77777777" w:rsidR="00825CB6" w:rsidRDefault="00000000">
            <w:pPr>
              <w:spacing w:before="40" w:after="40"/>
              <w:rPr>
                <w:rFonts w:ascii="Calibri" w:eastAsia="Calibri" w:hAnsi="Calibri" w:cs="Calibri"/>
              </w:rPr>
            </w:pPr>
            <w:r>
              <w:rPr>
                <w:rFonts w:ascii="Calibri" w:eastAsia="Calibri" w:hAnsi="Calibri" w:cs="Calibri"/>
              </w:rPr>
              <w:t>Matt to add SAOCOM to the CEOS-ARD website ’under development’ table, along with NISAR and Sentinel-1 (OPERA products; both RTC and GSLC) and Radarsat Constellation Mission (RCM) products.</w:t>
            </w:r>
          </w:p>
        </w:tc>
        <w:tc>
          <w:tcPr>
            <w:tcW w:w="2835" w:type="dxa"/>
            <w:tcBorders>
              <w:top w:val="single" w:sz="4" w:space="0" w:color="000000"/>
              <w:left w:val="single" w:sz="4" w:space="0" w:color="000000"/>
              <w:bottom w:val="single" w:sz="4" w:space="0" w:color="000000"/>
              <w:right w:val="single" w:sz="4" w:space="0" w:color="000000"/>
            </w:tcBorders>
            <w:vAlign w:val="center"/>
          </w:tcPr>
          <w:p w14:paraId="419DAFEC"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tc>
      </w:tr>
      <w:tr w:rsidR="00825CB6" w14:paraId="15986AC9"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20EEF61"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LSI-VC-15-04</w:t>
            </w:r>
          </w:p>
        </w:tc>
        <w:tc>
          <w:tcPr>
            <w:tcW w:w="7985" w:type="dxa"/>
            <w:tcBorders>
              <w:top w:val="single" w:sz="4" w:space="0" w:color="000000"/>
              <w:left w:val="single" w:sz="4" w:space="0" w:color="000000"/>
              <w:bottom w:val="single" w:sz="4" w:space="0" w:color="000000"/>
              <w:right w:val="single" w:sz="4" w:space="0" w:color="000000"/>
            </w:tcBorders>
            <w:vAlign w:val="center"/>
          </w:tcPr>
          <w:p w14:paraId="32023075" w14:textId="77777777" w:rsidR="00825CB6" w:rsidRDefault="00000000">
            <w:pPr>
              <w:spacing w:before="40" w:after="40"/>
              <w:rPr>
                <w:rFonts w:ascii="Calibri" w:eastAsia="Calibri" w:hAnsi="Calibri" w:cs="Calibri"/>
              </w:rPr>
            </w:pPr>
            <w:r>
              <w:rPr>
                <w:rFonts w:ascii="Calibri" w:eastAsia="Calibri" w:hAnsi="Calibri" w:cs="Calibri"/>
              </w:rPr>
              <w:t xml:space="preserve">Ake to report back to the LSI-VC Secretariat regarding minor updates to the combined SAR PFS to address azimuth spacing requirements. </w:t>
            </w:r>
          </w:p>
          <w:p w14:paraId="1909D8A4" w14:textId="77777777" w:rsidR="00825CB6" w:rsidRDefault="00000000">
            <w:pPr>
              <w:spacing w:before="40" w:after="40"/>
              <w:rPr>
                <w:rFonts w:ascii="Calibri" w:eastAsia="Calibri" w:hAnsi="Calibri" w:cs="Calibri"/>
              </w:rPr>
            </w:pPr>
            <w:r>
              <w:rPr>
                <w:rFonts w:ascii="Calibri" w:eastAsia="Calibri" w:hAnsi="Calibri" w:cs="Calibri"/>
                <w:u w:val="single"/>
              </w:rPr>
              <w:t>Context:</w:t>
            </w:r>
            <w:r>
              <w:rPr>
                <w:rFonts w:ascii="Calibri" w:eastAsia="Calibri" w:hAnsi="Calibri" w:cs="Calibri"/>
              </w:rPr>
              <w:t xml:space="preserve"> NASA have proposed a minor change to the specification, adjusting the threshold requirement to be the azimuth spacing (in metres) or the PRI (in seconds) of the source data product (as well as the other attributes). A target requirement that supersedes the baseline requirement would be a pixel-for-pixel image layer providing the number of looks.</w:t>
            </w:r>
          </w:p>
        </w:tc>
        <w:tc>
          <w:tcPr>
            <w:tcW w:w="2835" w:type="dxa"/>
            <w:tcBorders>
              <w:top w:val="single" w:sz="4" w:space="0" w:color="000000"/>
              <w:left w:val="single" w:sz="4" w:space="0" w:color="000000"/>
              <w:bottom w:val="single" w:sz="4" w:space="0" w:color="000000"/>
              <w:right w:val="single" w:sz="4" w:space="0" w:color="000000"/>
            </w:tcBorders>
            <w:vAlign w:val="center"/>
          </w:tcPr>
          <w:p w14:paraId="29C8C0C7"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tc>
      </w:tr>
      <w:tr w:rsidR="00825CB6" w14:paraId="63371FD0"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345685B"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LSI-VC-15-05</w:t>
            </w:r>
          </w:p>
        </w:tc>
        <w:tc>
          <w:tcPr>
            <w:tcW w:w="7985" w:type="dxa"/>
            <w:tcBorders>
              <w:top w:val="single" w:sz="4" w:space="0" w:color="000000"/>
              <w:left w:val="single" w:sz="4" w:space="0" w:color="000000"/>
              <w:bottom w:val="single" w:sz="4" w:space="0" w:color="000000"/>
              <w:right w:val="single" w:sz="4" w:space="0" w:color="000000"/>
            </w:tcBorders>
            <w:vAlign w:val="center"/>
          </w:tcPr>
          <w:p w14:paraId="68C11B89" w14:textId="77777777" w:rsidR="00825CB6" w:rsidRDefault="00000000">
            <w:pPr>
              <w:spacing w:before="40" w:after="40"/>
              <w:rPr>
                <w:rFonts w:ascii="Calibri" w:eastAsia="Calibri" w:hAnsi="Calibri" w:cs="Calibri"/>
              </w:rPr>
            </w:pPr>
            <w:r>
              <w:rPr>
                <w:rFonts w:ascii="Calibri" w:eastAsia="Calibri" w:hAnsi="Calibri" w:cs="Calibri"/>
              </w:rPr>
              <w:t xml:space="preserve">LSi-VC Leads to reflect on the recommendations from Bruce Chapman (his last </w:t>
            </w:r>
            <w:hyperlink r:id="rId6">
              <w:r>
                <w:rPr>
                  <w:rFonts w:ascii="Calibri" w:eastAsia="Calibri" w:hAnsi="Calibri" w:cs="Calibri"/>
                  <w:color w:val="1155CC"/>
                  <w:u w:val="single"/>
                </w:rPr>
                <w:t>slide</w:t>
              </w:r>
            </w:hyperlink>
            <w:r>
              <w:rPr>
                <w:rFonts w:ascii="Calibri" w:eastAsia="Calibri" w:hAnsi="Calibri" w:cs="Calibri"/>
              </w:rPr>
              <w:t>) regarding changes to the CEOS-ARD Specifications, including around being more prescriptive on formats and ensure this is reflected via either: revision of the Goal requirements, through Technical Advisory Notes, or via the CEOS Interoperability Framework with WGISS, as appropriate.</w:t>
            </w:r>
          </w:p>
        </w:tc>
        <w:tc>
          <w:tcPr>
            <w:tcW w:w="2835" w:type="dxa"/>
            <w:tcBorders>
              <w:top w:val="single" w:sz="4" w:space="0" w:color="000000"/>
              <w:left w:val="single" w:sz="4" w:space="0" w:color="000000"/>
              <w:bottom w:val="single" w:sz="4" w:space="0" w:color="000000"/>
              <w:right w:val="single" w:sz="4" w:space="0" w:color="000000"/>
            </w:tcBorders>
            <w:vAlign w:val="center"/>
          </w:tcPr>
          <w:p w14:paraId="534A449D" w14:textId="77777777" w:rsidR="00825CB6" w:rsidRDefault="00000000">
            <w:pPr>
              <w:spacing w:before="40" w:after="40"/>
              <w:jc w:val="center"/>
              <w:rPr>
                <w:rFonts w:ascii="Calibri" w:eastAsia="Calibri" w:hAnsi="Calibri" w:cs="Calibri"/>
                <w:b/>
              </w:rPr>
            </w:pPr>
            <w:r>
              <w:rPr>
                <w:rFonts w:ascii="Calibri" w:eastAsia="Calibri" w:hAnsi="Calibri" w:cs="Calibri"/>
                <w:b/>
              </w:rPr>
              <w:t>June 2024</w:t>
            </w:r>
          </w:p>
        </w:tc>
      </w:tr>
      <w:tr w:rsidR="00825CB6" w14:paraId="1D6D4D73"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4CC542A"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LSI-VC-15-06</w:t>
            </w:r>
          </w:p>
        </w:tc>
        <w:tc>
          <w:tcPr>
            <w:tcW w:w="7985" w:type="dxa"/>
            <w:tcBorders>
              <w:top w:val="single" w:sz="4" w:space="0" w:color="000000"/>
              <w:left w:val="single" w:sz="4" w:space="0" w:color="000000"/>
              <w:bottom w:val="single" w:sz="4" w:space="0" w:color="000000"/>
              <w:right w:val="single" w:sz="4" w:space="0" w:color="000000"/>
            </w:tcBorders>
            <w:vAlign w:val="center"/>
          </w:tcPr>
          <w:p w14:paraId="3DC5B4C9" w14:textId="77777777" w:rsidR="00825CB6" w:rsidRDefault="00000000">
            <w:pPr>
              <w:spacing w:before="40" w:after="40"/>
              <w:rPr>
                <w:rFonts w:ascii="Calibri" w:eastAsia="Calibri" w:hAnsi="Calibri" w:cs="Calibri"/>
              </w:rPr>
            </w:pPr>
            <w:r>
              <w:rPr>
                <w:rFonts w:ascii="Calibri" w:eastAsia="Calibri" w:hAnsi="Calibri" w:cs="Calibri"/>
              </w:rPr>
              <w:t xml:space="preserve">Matt to ensure that the ISRO CEOS-ARD roadmap is completely reflected on </w:t>
            </w:r>
            <w:hyperlink r:id="rId7">
              <w:r>
                <w:rPr>
                  <w:rFonts w:ascii="Calibri" w:eastAsia="Calibri" w:hAnsi="Calibri" w:cs="Calibri"/>
                  <w:color w:val="1155CC"/>
                  <w:u w:val="single"/>
                </w:rPr>
                <w:t>ceos.org/ard</w:t>
              </w:r>
            </w:hyperlink>
          </w:p>
        </w:tc>
        <w:tc>
          <w:tcPr>
            <w:tcW w:w="2835" w:type="dxa"/>
            <w:tcBorders>
              <w:top w:val="single" w:sz="4" w:space="0" w:color="000000"/>
              <w:left w:val="single" w:sz="4" w:space="0" w:color="000000"/>
              <w:bottom w:val="single" w:sz="4" w:space="0" w:color="000000"/>
              <w:right w:val="single" w:sz="4" w:space="0" w:color="000000"/>
            </w:tcBorders>
            <w:vAlign w:val="center"/>
          </w:tcPr>
          <w:p w14:paraId="64B56194"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tc>
      </w:tr>
      <w:tr w:rsidR="00825CB6" w14:paraId="1426F3C9"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540F0B9"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lastRenderedPageBreak/>
              <w:t>LSI-VC-15-07</w:t>
            </w:r>
          </w:p>
        </w:tc>
        <w:tc>
          <w:tcPr>
            <w:tcW w:w="7985" w:type="dxa"/>
            <w:tcBorders>
              <w:top w:val="single" w:sz="4" w:space="0" w:color="000000"/>
              <w:left w:val="single" w:sz="4" w:space="0" w:color="000000"/>
              <w:bottom w:val="single" w:sz="4" w:space="0" w:color="000000"/>
              <w:right w:val="single" w:sz="4" w:space="0" w:color="000000"/>
            </w:tcBorders>
            <w:vAlign w:val="center"/>
          </w:tcPr>
          <w:p w14:paraId="275FA8AC" w14:textId="77777777" w:rsidR="00825CB6" w:rsidRDefault="00000000">
            <w:pPr>
              <w:spacing w:before="40" w:after="40"/>
              <w:rPr>
                <w:rFonts w:ascii="Calibri" w:eastAsia="Calibri" w:hAnsi="Calibri" w:cs="Calibri"/>
              </w:rPr>
            </w:pPr>
            <w:r>
              <w:rPr>
                <w:rFonts w:ascii="Calibri" w:eastAsia="Calibri" w:hAnsi="Calibri" w:cs="Calibri"/>
              </w:rPr>
              <w:t xml:space="preserve">Matt to add COAST to the test cases / </w:t>
            </w:r>
            <w:proofErr w:type="gramStart"/>
            <w:r>
              <w:rPr>
                <w:rFonts w:ascii="Calibri" w:eastAsia="Calibri" w:hAnsi="Calibri" w:cs="Calibri"/>
              </w:rPr>
              <w:t>pilots</w:t>
            </w:r>
            <w:proofErr w:type="gramEnd"/>
            <w:r>
              <w:rPr>
                <w:rFonts w:ascii="Calibri" w:eastAsia="Calibri" w:hAnsi="Calibri" w:cs="Calibri"/>
              </w:rPr>
              <w:t xml:space="preserve"> chapter (5) of the CEOS-ARD Strategy 2024 and seek to ensure that teams ongoing awareness of CEOS-ARD and representation in the CEOS-ARD Oversight Group.</w:t>
            </w:r>
          </w:p>
        </w:tc>
        <w:tc>
          <w:tcPr>
            <w:tcW w:w="2835" w:type="dxa"/>
            <w:tcBorders>
              <w:top w:val="single" w:sz="4" w:space="0" w:color="000000"/>
              <w:left w:val="single" w:sz="4" w:space="0" w:color="000000"/>
              <w:bottom w:val="single" w:sz="4" w:space="0" w:color="000000"/>
              <w:right w:val="single" w:sz="4" w:space="0" w:color="000000"/>
            </w:tcBorders>
            <w:vAlign w:val="center"/>
          </w:tcPr>
          <w:p w14:paraId="1BD6A28E"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tc>
      </w:tr>
      <w:tr w:rsidR="00825CB6" w14:paraId="7B5A9E0C"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5632376"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LSI-VC-15-08</w:t>
            </w:r>
          </w:p>
        </w:tc>
        <w:tc>
          <w:tcPr>
            <w:tcW w:w="7985" w:type="dxa"/>
            <w:tcBorders>
              <w:top w:val="single" w:sz="4" w:space="0" w:color="000000"/>
              <w:left w:val="single" w:sz="4" w:space="0" w:color="000000"/>
              <w:bottom w:val="single" w:sz="4" w:space="0" w:color="000000"/>
              <w:right w:val="single" w:sz="4" w:space="0" w:color="000000"/>
            </w:tcBorders>
            <w:vAlign w:val="center"/>
          </w:tcPr>
          <w:p w14:paraId="37543D9C" w14:textId="77777777" w:rsidR="00825CB6" w:rsidRDefault="00000000">
            <w:pPr>
              <w:spacing w:before="40" w:after="40"/>
              <w:rPr>
                <w:rFonts w:ascii="Calibri" w:eastAsia="Calibri" w:hAnsi="Calibri" w:cs="Calibri"/>
              </w:rPr>
            </w:pPr>
            <w:r>
              <w:rPr>
                <w:rFonts w:ascii="Calibri" w:eastAsia="Calibri" w:hAnsi="Calibri" w:cs="Calibri"/>
              </w:rPr>
              <w:t>Matt to consider how to add a thread in the CEOS-ARD Strategy 2024 about capturing the benefits of CEOS-ARD.</w:t>
            </w:r>
          </w:p>
        </w:tc>
        <w:tc>
          <w:tcPr>
            <w:tcW w:w="2835" w:type="dxa"/>
            <w:tcBorders>
              <w:top w:val="single" w:sz="4" w:space="0" w:color="000000"/>
              <w:left w:val="single" w:sz="4" w:space="0" w:color="000000"/>
              <w:bottom w:val="single" w:sz="4" w:space="0" w:color="000000"/>
              <w:right w:val="single" w:sz="4" w:space="0" w:color="000000"/>
            </w:tcBorders>
            <w:vAlign w:val="center"/>
          </w:tcPr>
          <w:p w14:paraId="35CC580C" w14:textId="77777777" w:rsidR="00825CB6" w:rsidRDefault="00000000">
            <w:pPr>
              <w:spacing w:before="40" w:after="40"/>
              <w:jc w:val="center"/>
              <w:rPr>
                <w:rFonts w:ascii="Calibri" w:eastAsia="Calibri" w:hAnsi="Calibri" w:cs="Calibri"/>
                <w:b/>
              </w:rPr>
            </w:pPr>
            <w:r>
              <w:rPr>
                <w:rFonts w:ascii="Calibri" w:eastAsia="Calibri" w:hAnsi="Calibri" w:cs="Calibri"/>
                <w:b/>
              </w:rPr>
              <w:t>July 2024</w:t>
            </w:r>
          </w:p>
        </w:tc>
      </w:tr>
      <w:tr w:rsidR="00825CB6" w14:paraId="65944C98"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E6E1C75"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LSI-VC-15-09</w:t>
            </w:r>
          </w:p>
        </w:tc>
        <w:tc>
          <w:tcPr>
            <w:tcW w:w="7985" w:type="dxa"/>
            <w:tcBorders>
              <w:top w:val="single" w:sz="4" w:space="0" w:color="000000"/>
              <w:left w:val="single" w:sz="4" w:space="0" w:color="000000"/>
              <w:bottom w:val="single" w:sz="4" w:space="0" w:color="000000"/>
              <w:right w:val="single" w:sz="4" w:space="0" w:color="000000"/>
            </w:tcBorders>
            <w:vAlign w:val="center"/>
          </w:tcPr>
          <w:p w14:paraId="41469623" w14:textId="77777777" w:rsidR="00825CB6" w:rsidRDefault="00000000">
            <w:pPr>
              <w:spacing w:before="40" w:after="40"/>
              <w:rPr>
                <w:rFonts w:ascii="Calibri" w:eastAsia="Calibri" w:hAnsi="Calibri" w:cs="Calibri"/>
              </w:rPr>
            </w:pPr>
            <w:r>
              <w:rPr>
                <w:rFonts w:ascii="Calibri" w:eastAsia="Calibri" w:hAnsi="Calibri" w:cs="Calibri"/>
              </w:rPr>
              <w:t>Matt to share the CEOS-ARD Strategy 2024 draft with the NASA team working atmospheric ARD and seek to make a connection to CEOS-ARD and the activity of the CEOS-ARD Oversight Group and AC-VC. Copy Dave Borges for AC-VC follow up.</w:t>
            </w:r>
          </w:p>
        </w:tc>
        <w:tc>
          <w:tcPr>
            <w:tcW w:w="2835" w:type="dxa"/>
            <w:tcBorders>
              <w:top w:val="single" w:sz="4" w:space="0" w:color="000000"/>
              <w:left w:val="single" w:sz="4" w:space="0" w:color="000000"/>
              <w:bottom w:val="single" w:sz="4" w:space="0" w:color="000000"/>
              <w:right w:val="single" w:sz="4" w:space="0" w:color="000000"/>
            </w:tcBorders>
            <w:vAlign w:val="center"/>
          </w:tcPr>
          <w:p w14:paraId="4BFA8A31"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tc>
      </w:tr>
      <w:tr w:rsidR="00825CB6" w14:paraId="73847EE6"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54B5869"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LSI-VC-15-10</w:t>
            </w:r>
          </w:p>
        </w:tc>
        <w:tc>
          <w:tcPr>
            <w:tcW w:w="7985" w:type="dxa"/>
            <w:tcBorders>
              <w:top w:val="single" w:sz="4" w:space="0" w:color="000000"/>
              <w:left w:val="single" w:sz="4" w:space="0" w:color="000000"/>
              <w:bottom w:val="single" w:sz="4" w:space="0" w:color="000000"/>
              <w:right w:val="single" w:sz="4" w:space="0" w:color="000000"/>
            </w:tcBorders>
            <w:vAlign w:val="center"/>
          </w:tcPr>
          <w:p w14:paraId="368B6AEB" w14:textId="77777777" w:rsidR="00825CB6" w:rsidRDefault="00000000">
            <w:pPr>
              <w:spacing w:before="40" w:after="40"/>
              <w:rPr>
                <w:rFonts w:ascii="Calibri" w:eastAsia="Calibri" w:hAnsi="Calibri" w:cs="Calibri"/>
              </w:rPr>
            </w:pPr>
            <w:r>
              <w:rPr>
                <w:rFonts w:ascii="Calibri" w:eastAsia="Calibri" w:hAnsi="Calibri" w:cs="Calibri"/>
              </w:rPr>
              <w:t>Matt to reflect on the membership of the CEOS-ARD Oversight Group and ensure the latest rotations of WG and VC Chairs haven’t left gaps in representation.</w:t>
            </w:r>
          </w:p>
        </w:tc>
        <w:tc>
          <w:tcPr>
            <w:tcW w:w="2835" w:type="dxa"/>
            <w:tcBorders>
              <w:top w:val="single" w:sz="4" w:space="0" w:color="000000"/>
              <w:left w:val="single" w:sz="4" w:space="0" w:color="000000"/>
              <w:bottom w:val="single" w:sz="4" w:space="0" w:color="000000"/>
              <w:right w:val="single" w:sz="4" w:space="0" w:color="000000"/>
            </w:tcBorders>
            <w:vAlign w:val="center"/>
          </w:tcPr>
          <w:p w14:paraId="1D918ABF"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tc>
      </w:tr>
      <w:tr w:rsidR="00825CB6" w14:paraId="74CD5D91"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D0542A1"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LSI-VC-15-11</w:t>
            </w:r>
          </w:p>
        </w:tc>
        <w:tc>
          <w:tcPr>
            <w:tcW w:w="7985" w:type="dxa"/>
            <w:tcBorders>
              <w:top w:val="single" w:sz="4" w:space="0" w:color="000000"/>
              <w:left w:val="single" w:sz="4" w:space="0" w:color="000000"/>
              <w:bottom w:val="single" w:sz="4" w:space="0" w:color="000000"/>
              <w:right w:val="single" w:sz="4" w:space="0" w:color="000000"/>
            </w:tcBorders>
            <w:vAlign w:val="center"/>
          </w:tcPr>
          <w:p w14:paraId="0DD9E4BF" w14:textId="77777777" w:rsidR="00825CB6" w:rsidRDefault="00000000">
            <w:pPr>
              <w:spacing w:before="40" w:after="40"/>
              <w:rPr>
                <w:rFonts w:ascii="Calibri" w:eastAsia="Calibri" w:hAnsi="Calibri" w:cs="Calibri"/>
              </w:rPr>
            </w:pPr>
            <w:r>
              <w:rPr>
                <w:rFonts w:ascii="Calibri" w:eastAsia="Calibri" w:hAnsi="Calibri" w:cs="Calibri"/>
              </w:rPr>
              <w:t>Matt to add the data formats discussion to section 2 of the CEOS-ARD Strategy 2024.</w:t>
            </w:r>
          </w:p>
        </w:tc>
        <w:tc>
          <w:tcPr>
            <w:tcW w:w="2835" w:type="dxa"/>
            <w:tcBorders>
              <w:top w:val="single" w:sz="4" w:space="0" w:color="000000"/>
              <w:left w:val="single" w:sz="4" w:space="0" w:color="000000"/>
              <w:bottom w:val="single" w:sz="4" w:space="0" w:color="000000"/>
              <w:right w:val="single" w:sz="4" w:space="0" w:color="000000"/>
            </w:tcBorders>
            <w:vAlign w:val="center"/>
          </w:tcPr>
          <w:p w14:paraId="7B292715"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tc>
      </w:tr>
      <w:tr w:rsidR="00825CB6" w14:paraId="6CFABE6A"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58B7725"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LSI-VC-15-12</w:t>
            </w:r>
          </w:p>
        </w:tc>
        <w:tc>
          <w:tcPr>
            <w:tcW w:w="7985" w:type="dxa"/>
            <w:tcBorders>
              <w:top w:val="single" w:sz="4" w:space="0" w:color="000000"/>
              <w:left w:val="single" w:sz="4" w:space="0" w:color="000000"/>
              <w:bottom w:val="single" w:sz="4" w:space="0" w:color="000000"/>
              <w:right w:val="single" w:sz="4" w:space="0" w:color="000000"/>
            </w:tcBorders>
            <w:vAlign w:val="center"/>
          </w:tcPr>
          <w:p w14:paraId="52667678" w14:textId="77777777" w:rsidR="00825CB6" w:rsidRDefault="00000000">
            <w:pPr>
              <w:spacing w:before="40" w:after="40"/>
              <w:rPr>
                <w:rFonts w:ascii="Calibri" w:eastAsia="Calibri" w:hAnsi="Calibri" w:cs="Calibri"/>
              </w:rPr>
            </w:pPr>
            <w:r>
              <w:rPr>
                <w:rFonts w:ascii="Calibri" w:eastAsia="Calibri" w:hAnsi="Calibri" w:cs="Calibri"/>
              </w:rPr>
              <w:t>LSI-VC Secretariat and USGS team to discuss getting a CEOS-ARD tag onto their AWS datasets as a first implementation example for others to follow. Capture the specifics in the section of the CEOS-ARD Strategy related to cloud discoverability/visibility. Also follow up with other CEOS-ARD hosts (JAXA EORC website, CDSE, Tellus, etc.)</w:t>
            </w:r>
          </w:p>
        </w:tc>
        <w:tc>
          <w:tcPr>
            <w:tcW w:w="2835" w:type="dxa"/>
            <w:tcBorders>
              <w:top w:val="single" w:sz="4" w:space="0" w:color="000000"/>
              <w:left w:val="single" w:sz="4" w:space="0" w:color="000000"/>
              <w:bottom w:val="single" w:sz="4" w:space="0" w:color="000000"/>
              <w:right w:val="single" w:sz="4" w:space="0" w:color="000000"/>
            </w:tcBorders>
            <w:vAlign w:val="center"/>
          </w:tcPr>
          <w:p w14:paraId="3FDBC3FE"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tc>
      </w:tr>
      <w:tr w:rsidR="00825CB6" w14:paraId="78405916"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6A67CBDC"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LSI-VC-15-13</w:t>
            </w:r>
          </w:p>
        </w:tc>
        <w:tc>
          <w:tcPr>
            <w:tcW w:w="7985" w:type="dxa"/>
            <w:tcBorders>
              <w:top w:val="single" w:sz="4" w:space="0" w:color="000000"/>
              <w:left w:val="single" w:sz="4" w:space="0" w:color="000000"/>
              <w:bottom w:val="single" w:sz="4" w:space="0" w:color="000000"/>
              <w:right w:val="single" w:sz="4" w:space="0" w:color="000000"/>
            </w:tcBorders>
            <w:vAlign w:val="center"/>
          </w:tcPr>
          <w:p w14:paraId="2B04B195" w14:textId="77777777" w:rsidR="00825CB6" w:rsidRDefault="00000000">
            <w:pPr>
              <w:spacing w:before="40" w:after="40"/>
              <w:rPr>
                <w:rFonts w:ascii="Calibri" w:eastAsia="Calibri" w:hAnsi="Calibri" w:cs="Calibri"/>
              </w:rPr>
            </w:pPr>
            <w:r>
              <w:rPr>
                <w:rFonts w:ascii="Calibri" w:eastAsia="Calibri" w:hAnsi="Calibri" w:cs="Calibri"/>
              </w:rPr>
              <w:t>Consider the potential of using the CEOS-ARD Github to serve as a repository for sample CEOS-ARD datasets.</w:t>
            </w:r>
          </w:p>
        </w:tc>
        <w:tc>
          <w:tcPr>
            <w:tcW w:w="2835" w:type="dxa"/>
            <w:tcBorders>
              <w:top w:val="single" w:sz="4" w:space="0" w:color="000000"/>
              <w:left w:val="single" w:sz="4" w:space="0" w:color="000000"/>
              <w:bottom w:val="single" w:sz="4" w:space="0" w:color="000000"/>
              <w:right w:val="single" w:sz="4" w:space="0" w:color="000000"/>
            </w:tcBorders>
            <w:vAlign w:val="center"/>
          </w:tcPr>
          <w:p w14:paraId="6E1D61DD" w14:textId="77777777" w:rsidR="00825CB6" w:rsidRDefault="00000000">
            <w:pPr>
              <w:spacing w:before="40" w:after="40"/>
              <w:jc w:val="center"/>
              <w:rPr>
                <w:rFonts w:ascii="Calibri" w:eastAsia="Calibri" w:hAnsi="Calibri" w:cs="Calibri"/>
                <w:b/>
              </w:rPr>
            </w:pPr>
            <w:r>
              <w:rPr>
                <w:rFonts w:ascii="Calibri" w:eastAsia="Calibri" w:hAnsi="Calibri" w:cs="Calibri"/>
                <w:b/>
              </w:rPr>
              <w:t>LSI-VC-16</w:t>
            </w:r>
          </w:p>
        </w:tc>
      </w:tr>
      <w:tr w:rsidR="00825CB6" w14:paraId="35461909"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7A6A04B"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LSI-VC-15-14</w:t>
            </w:r>
          </w:p>
        </w:tc>
        <w:tc>
          <w:tcPr>
            <w:tcW w:w="7985" w:type="dxa"/>
            <w:tcBorders>
              <w:top w:val="single" w:sz="4" w:space="0" w:color="000000"/>
              <w:left w:val="single" w:sz="4" w:space="0" w:color="000000"/>
              <w:bottom w:val="single" w:sz="4" w:space="0" w:color="000000"/>
              <w:right w:val="single" w:sz="4" w:space="0" w:color="000000"/>
            </w:tcBorders>
            <w:vAlign w:val="center"/>
          </w:tcPr>
          <w:p w14:paraId="2E604E77" w14:textId="77777777" w:rsidR="00825CB6" w:rsidRDefault="00000000">
            <w:pPr>
              <w:spacing w:before="40" w:after="40"/>
              <w:rPr>
                <w:rFonts w:ascii="Calibri" w:eastAsia="Calibri" w:hAnsi="Calibri" w:cs="Calibri"/>
              </w:rPr>
            </w:pPr>
            <w:r>
              <w:rPr>
                <w:rFonts w:ascii="Calibri" w:eastAsia="Calibri" w:hAnsi="Calibri" w:cs="Calibri"/>
              </w:rPr>
              <w:t>LSI-VC Leads to connect, via Ferran Gascon, with the CHIME team to agree potential changes to the Surface Reflectance PFS that would add specific caveats for hyperspectral missions.</w:t>
            </w:r>
          </w:p>
        </w:tc>
        <w:tc>
          <w:tcPr>
            <w:tcW w:w="2835" w:type="dxa"/>
            <w:tcBorders>
              <w:top w:val="single" w:sz="4" w:space="0" w:color="000000"/>
              <w:left w:val="single" w:sz="4" w:space="0" w:color="000000"/>
              <w:bottom w:val="single" w:sz="4" w:space="0" w:color="000000"/>
              <w:right w:val="single" w:sz="4" w:space="0" w:color="000000"/>
            </w:tcBorders>
            <w:vAlign w:val="center"/>
          </w:tcPr>
          <w:p w14:paraId="3FAEF051"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tc>
      </w:tr>
      <w:tr w:rsidR="00825CB6" w14:paraId="07B27997"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5D3B3E4B"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lastRenderedPageBreak/>
              <w:t>LSI-VC-15-15</w:t>
            </w:r>
          </w:p>
        </w:tc>
        <w:tc>
          <w:tcPr>
            <w:tcW w:w="7985" w:type="dxa"/>
            <w:tcBorders>
              <w:top w:val="single" w:sz="4" w:space="0" w:color="000000"/>
              <w:left w:val="single" w:sz="4" w:space="0" w:color="000000"/>
              <w:bottom w:val="single" w:sz="4" w:space="0" w:color="000000"/>
              <w:right w:val="single" w:sz="4" w:space="0" w:color="000000"/>
            </w:tcBorders>
            <w:vAlign w:val="center"/>
          </w:tcPr>
          <w:p w14:paraId="44D19CC9" w14:textId="77777777" w:rsidR="00825CB6" w:rsidRDefault="00000000">
            <w:pPr>
              <w:spacing w:before="40" w:after="40"/>
              <w:rPr>
                <w:rFonts w:ascii="Calibri" w:eastAsia="Calibri" w:hAnsi="Calibri" w:cs="Calibri"/>
              </w:rPr>
            </w:pPr>
            <w:r>
              <w:rPr>
                <w:rFonts w:ascii="Calibri" w:eastAsia="Calibri" w:hAnsi="Calibri" w:cs="Calibri"/>
              </w:rPr>
              <w:t>LSI-VC Leads to consider a similar caveat approach (ref: LSI-VC-15-14) for high resolution missions, as a means for addressing the issues raised by KARI around sub-pixel accuracy.</w:t>
            </w:r>
          </w:p>
        </w:tc>
        <w:tc>
          <w:tcPr>
            <w:tcW w:w="2835" w:type="dxa"/>
            <w:tcBorders>
              <w:top w:val="single" w:sz="4" w:space="0" w:color="000000"/>
              <w:left w:val="single" w:sz="4" w:space="0" w:color="000000"/>
              <w:bottom w:val="single" w:sz="4" w:space="0" w:color="000000"/>
              <w:right w:val="single" w:sz="4" w:space="0" w:color="000000"/>
            </w:tcBorders>
            <w:vAlign w:val="center"/>
          </w:tcPr>
          <w:p w14:paraId="3878A72F"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tc>
      </w:tr>
      <w:tr w:rsidR="00825CB6" w14:paraId="135D2685"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64EF3C38"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LSI-VC-15-16</w:t>
            </w:r>
          </w:p>
        </w:tc>
        <w:tc>
          <w:tcPr>
            <w:tcW w:w="7985" w:type="dxa"/>
            <w:tcBorders>
              <w:top w:val="single" w:sz="4" w:space="0" w:color="000000"/>
              <w:left w:val="single" w:sz="4" w:space="0" w:color="000000"/>
              <w:bottom w:val="single" w:sz="4" w:space="0" w:color="000000"/>
              <w:right w:val="single" w:sz="4" w:space="0" w:color="000000"/>
            </w:tcBorders>
            <w:vAlign w:val="center"/>
          </w:tcPr>
          <w:p w14:paraId="48E60A2F" w14:textId="77777777" w:rsidR="00825CB6" w:rsidRDefault="00000000">
            <w:pPr>
              <w:spacing w:before="40" w:after="40"/>
              <w:rPr>
                <w:rFonts w:ascii="Calibri" w:eastAsia="Calibri" w:hAnsi="Calibri" w:cs="Calibri"/>
              </w:rPr>
            </w:pPr>
            <w:r>
              <w:rPr>
                <w:rFonts w:ascii="Calibri" w:eastAsia="Calibri" w:hAnsi="Calibri" w:cs="Calibri"/>
              </w:rPr>
              <w:t>Matt to initiate the process to change the 2.13 Goal requirement to ‘As Threshold’ for the SR and NLSR PFS. And to check the AR PFS handling of this parameter.</w:t>
            </w:r>
          </w:p>
          <w:p w14:paraId="3C217EBF" w14:textId="77777777" w:rsidR="00825CB6" w:rsidRDefault="00000000">
            <w:pPr>
              <w:spacing w:before="40" w:after="40"/>
              <w:rPr>
                <w:rFonts w:ascii="Calibri" w:eastAsia="Calibri" w:hAnsi="Calibri" w:cs="Calibri"/>
              </w:rPr>
            </w:pPr>
            <w:r>
              <w:rPr>
                <w:rFonts w:ascii="Calibri" w:eastAsia="Calibri" w:hAnsi="Calibri" w:cs="Calibri"/>
              </w:rPr>
              <w:t>Note: This is not an urgent change, so consideration will need to be given to the cycle in which the change is made.</w:t>
            </w:r>
          </w:p>
        </w:tc>
        <w:tc>
          <w:tcPr>
            <w:tcW w:w="2835" w:type="dxa"/>
            <w:tcBorders>
              <w:top w:val="single" w:sz="4" w:space="0" w:color="000000"/>
              <w:left w:val="single" w:sz="4" w:space="0" w:color="000000"/>
              <w:bottom w:val="single" w:sz="4" w:space="0" w:color="000000"/>
              <w:right w:val="single" w:sz="4" w:space="0" w:color="000000"/>
            </w:tcBorders>
            <w:vAlign w:val="center"/>
          </w:tcPr>
          <w:p w14:paraId="6C083EC6"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tc>
      </w:tr>
      <w:tr w:rsidR="00825CB6" w14:paraId="70738442"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79B8811"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LSI-VC-15-17</w:t>
            </w:r>
          </w:p>
        </w:tc>
        <w:tc>
          <w:tcPr>
            <w:tcW w:w="7985" w:type="dxa"/>
            <w:tcBorders>
              <w:top w:val="single" w:sz="4" w:space="0" w:color="000000"/>
              <w:left w:val="single" w:sz="4" w:space="0" w:color="000000"/>
              <w:bottom w:val="single" w:sz="4" w:space="0" w:color="000000"/>
              <w:right w:val="single" w:sz="4" w:space="0" w:color="000000"/>
            </w:tcBorders>
            <w:vAlign w:val="center"/>
          </w:tcPr>
          <w:p w14:paraId="24BFE685" w14:textId="77777777" w:rsidR="00825CB6" w:rsidRDefault="00000000">
            <w:pPr>
              <w:spacing w:before="40" w:after="40"/>
              <w:rPr>
                <w:rFonts w:ascii="Calibri" w:eastAsia="Calibri" w:hAnsi="Calibri" w:cs="Calibri"/>
              </w:rPr>
            </w:pPr>
            <w:r>
              <w:rPr>
                <w:rFonts w:ascii="Calibri" w:eastAsia="Calibri" w:hAnsi="Calibri" w:cs="Calibri"/>
              </w:rPr>
              <w:t>Hari Priya (ISRO) to connect with Zheng-Shu Zhou (CSIRO) to coordinate the two agencies’ NovaSAR-1 CEOS-ARD products.</w:t>
            </w:r>
          </w:p>
        </w:tc>
        <w:tc>
          <w:tcPr>
            <w:tcW w:w="2835" w:type="dxa"/>
            <w:tcBorders>
              <w:top w:val="single" w:sz="4" w:space="0" w:color="000000"/>
              <w:left w:val="single" w:sz="4" w:space="0" w:color="000000"/>
              <w:bottom w:val="single" w:sz="4" w:space="0" w:color="000000"/>
              <w:right w:val="single" w:sz="4" w:space="0" w:color="000000"/>
            </w:tcBorders>
            <w:vAlign w:val="center"/>
          </w:tcPr>
          <w:p w14:paraId="70FB36D5"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tc>
      </w:tr>
      <w:tr w:rsidR="00825CB6" w14:paraId="77CD4308"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AA5D3FC"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LSI-VC-15-18</w:t>
            </w:r>
          </w:p>
        </w:tc>
        <w:tc>
          <w:tcPr>
            <w:tcW w:w="7985" w:type="dxa"/>
            <w:tcBorders>
              <w:top w:val="single" w:sz="4" w:space="0" w:color="000000"/>
              <w:left w:val="single" w:sz="4" w:space="0" w:color="000000"/>
              <w:bottom w:val="single" w:sz="4" w:space="0" w:color="000000"/>
              <w:right w:val="single" w:sz="4" w:space="0" w:color="000000"/>
            </w:tcBorders>
            <w:vAlign w:val="center"/>
          </w:tcPr>
          <w:p w14:paraId="66C235B3" w14:textId="77777777" w:rsidR="00825CB6" w:rsidRDefault="00000000">
            <w:pPr>
              <w:spacing w:before="40" w:after="40"/>
              <w:rPr>
                <w:rFonts w:ascii="Calibri" w:eastAsia="Calibri" w:hAnsi="Calibri" w:cs="Calibri"/>
              </w:rPr>
            </w:pPr>
            <w:r>
              <w:rPr>
                <w:rFonts w:ascii="Calibri" w:eastAsia="Calibri" w:hAnsi="Calibri" w:cs="Calibri"/>
              </w:rPr>
              <w:t xml:space="preserve">To support the </w:t>
            </w:r>
            <w:hyperlink r:id="rId8">
              <w:r>
                <w:rPr>
                  <w:rFonts w:ascii="Calibri" w:eastAsia="Calibri" w:hAnsi="Calibri" w:cs="Calibri"/>
                  <w:color w:val="1155CC"/>
                  <w:u w:val="single"/>
                </w:rPr>
                <w:t>Surface Reflectance Quality, Consistency and Equivalence activity</w:t>
              </w:r>
            </w:hyperlink>
            <w:r>
              <w:rPr>
                <w:rFonts w:ascii="Calibri" w:eastAsia="Calibri" w:hAnsi="Calibri" w:cs="Calibri"/>
              </w:rPr>
              <w:t>, LSI-VC to discuss a definition of a homogenised Surface Reflectance product in the context of CEOS-ARD. Ensure this is input to the Interoperability Framework activities in WGISS.</w:t>
            </w:r>
          </w:p>
        </w:tc>
        <w:tc>
          <w:tcPr>
            <w:tcW w:w="2835" w:type="dxa"/>
            <w:tcBorders>
              <w:top w:val="single" w:sz="4" w:space="0" w:color="000000"/>
              <w:left w:val="single" w:sz="4" w:space="0" w:color="000000"/>
              <w:bottom w:val="single" w:sz="4" w:space="0" w:color="000000"/>
              <w:right w:val="single" w:sz="4" w:space="0" w:color="000000"/>
            </w:tcBorders>
            <w:vAlign w:val="center"/>
          </w:tcPr>
          <w:p w14:paraId="4392F4FC" w14:textId="77777777" w:rsidR="00825CB6" w:rsidRDefault="00000000">
            <w:pPr>
              <w:spacing w:before="40" w:after="40"/>
              <w:jc w:val="center"/>
              <w:rPr>
                <w:rFonts w:ascii="Calibri" w:eastAsia="Calibri" w:hAnsi="Calibri" w:cs="Calibri"/>
                <w:b/>
              </w:rPr>
            </w:pPr>
            <w:r>
              <w:rPr>
                <w:rFonts w:ascii="Calibri" w:eastAsia="Calibri" w:hAnsi="Calibri" w:cs="Calibri"/>
                <w:b/>
              </w:rPr>
              <w:t>LSI-VC-16</w:t>
            </w:r>
          </w:p>
        </w:tc>
      </w:tr>
      <w:tr w:rsidR="00825CB6" w14:paraId="4F79F199"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89181CB"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LSI-VC-15-19</w:t>
            </w:r>
          </w:p>
        </w:tc>
        <w:tc>
          <w:tcPr>
            <w:tcW w:w="7985" w:type="dxa"/>
            <w:tcBorders>
              <w:top w:val="single" w:sz="4" w:space="0" w:color="000000"/>
              <w:left w:val="single" w:sz="4" w:space="0" w:color="000000"/>
              <w:bottom w:val="single" w:sz="4" w:space="0" w:color="000000"/>
              <w:right w:val="single" w:sz="4" w:space="0" w:color="000000"/>
            </w:tcBorders>
            <w:vAlign w:val="center"/>
          </w:tcPr>
          <w:p w14:paraId="212D1433" w14:textId="77777777" w:rsidR="00825CB6" w:rsidRDefault="00000000">
            <w:pPr>
              <w:spacing w:before="40" w:after="40"/>
              <w:rPr>
                <w:rFonts w:ascii="Calibri" w:eastAsia="Calibri" w:hAnsi="Calibri" w:cs="Calibri"/>
              </w:rPr>
            </w:pPr>
            <w:r>
              <w:rPr>
                <w:rFonts w:ascii="Calibri" w:eastAsia="Calibri" w:hAnsi="Calibri" w:cs="Calibri"/>
              </w:rPr>
              <w:t xml:space="preserve">LSI-VC Secretariat to capture more information about exactly what is included in each of the CEOS-ARD SR datasets (i.e., whether they include BRDF, terrain illumination, etc.) on the </w:t>
            </w:r>
            <w:hyperlink r:id="rId9">
              <w:r>
                <w:rPr>
                  <w:rFonts w:ascii="Calibri" w:eastAsia="Calibri" w:hAnsi="Calibri" w:cs="Calibri"/>
                  <w:color w:val="1155CC"/>
                  <w:u w:val="single"/>
                </w:rPr>
                <w:t>ceos.org/ard</w:t>
              </w:r>
            </w:hyperlink>
            <w:r>
              <w:rPr>
                <w:rFonts w:ascii="Calibri" w:eastAsia="Calibri" w:hAnsi="Calibri" w:cs="Calibri"/>
              </w:rPr>
              <w:t xml:space="preserve"> tables of CEOS-ARD products.</w:t>
            </w:r>
          </w:p>
          <w:p w14:paraId="596CBEFE" w14:textId="77777777" w:rsidR="00825CB6" w:rsidRDefault="00000000">
            <w:pPr>
              <w:spacing w:before="40" w:after="40"/>
              <w:rPr>
                <w:rFonts w:ascii="Calibri" w:eastAsia="Calibri" w:hAnsi="Calibri" w:cs="Calibri"/>
                <w:i/>
              </w:rPr>
            </w:pPr>
            <w:r>
              <w:rPr>
                <w:rFonts w:ascii="Calibri" w:eastAsia="Calibri" w:hAnsi="Calibri" w:cs="Calibri"/>
                <w:u w:val="single"/>
              </w:rPr>
              <w:t>Note:</w:t>
            </w:r>
            <w:r>
              <w:rPr>
                <w:rFonts w:ascii="Calibri" w:eastAsia="Calibri" w:hAnsi="Calibri" w:cs="Calibri"/>
              </w:rPr>
              <w:t xml:space="preserve"> </w:t>
            </w:r>
            <w:r>
              <w:rPr>
                <w:rFonts w:ascii="Calibri" w:eastAsia="Calibri" w:hAnsi="Calibri" w:cs="Calibri"/>
                <w:i/>
              </w:rPr>
              <w:t>For that we need disambiguation. Revising processing levels along the lines that Peter proposed would be helpful in doing so in a transparent way. The alternative will be many more 'L2xy' levels, which to harmonise would be a challenge of its own.</w:t>
            </w:r>
          </w:p>
        </w:tc>
        <w:tc>
          <w:tcPr>
            <w:tcW w:w="2835" w:type="dxa"/>
            <w:tcBorders>
              <w:top w:val="single" w:sz="4" w:space="0" w:color="000000"/>
              <w:left w:val="single" w:sz="4" w:space="0" w:color="000000"/>
              <w:bottom w:val="single" w:sz="4" w:space="0" w:color="000000"/>
              <w:right w:val="single" w:sz="4" w:space="0" w:color="000000"/>
            </w:tcBorders>
            <w:vAlign w:val="center"/>
          </w:tcPr>
          <w:p w14:paraId="3BE807A4" w14:textId="77777777" w:rsidR="00825CB6" w:rsidRDefault="00000000">
            <w:pPr>
              <w:spacing w:before="40" w:after="40"/>
              <w:jc w:val="center"/>
              <w:rPr>
                <w:rFonts w:ascii="Calibri" w:eastAsia="Calibri" w:hAnsi="Calibri" w:cs="Calibri"/>
                <w:b/>
              </w:rPr>
            </w:pPr>
            <w:r>
              <w:rPr>
                <w:rFonts w:ascii="Calibri" w:eastAsia="Calibri" w:hAnsi="Calibri" w:cs="Calibri"/>
                <w:b/>
              </w:rPr>
              <w:t>July 2024</w:t>
            </w:r>
          </w:p>
        </w:tc>
      </w:tr>
      <w:tr w:rsidR="00825CB6" w14:paraId="058E9C7B"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4365E51"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LSI-VC-15-20</w:t>
            </w:r>
          </w:p>
        </w:tc>
        <w:tc>
          <w:tcPr>
            <w:tcW w:w="7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CCF3D7" w14:textId="77777777" w:rsidR="00825CB6" w:rsidRDefault="00000000">
            <w:pPr>
              <w:spacing w:before="40" w:after="40"/>
              <w:rPr>
                <w:rFonts w:ascii="Calibri" w:eastAsia="Calibri" w:hAnsi="Calibri" w:cs="Calibri"/>
              </w:rPr>
            </w:pPr>
            <w:r>
              <w:rPr>
                <w:rFonts w:ascii="Calibri" w:eastAsia="Calibri" w:hAnsi="Calibri" w:cs="Calibri"/>
              </w:rPr>
              <w:t>Matthias to change field names from ‘</w:t>
            </w:r>
            <w:r>
              <w:rPr>
                <w:rFonts w:ascii="Calibri" w:eastAsia="Calibri" w:hAnsi="Calibri" w:cs="Calibri"/>
                <w:i/>
              </w:rPr>
              <w:t>ceos_ard’</w:t>
            </w:r>
            <w:r>
              <w:rPr>
                <w:rFonts w:ascii="Calibri" w:eastAsia="Calibri" w:hAnsi="Calibri" w:cs="Calibri"/>
              </w:rPr>
              <w:t xml:space="preserve"> to ‘</w:t>
            </w:r>
            <w:r>
              <w:rPr>
                <w:rFonts w:ascii="Calibri" w:eastAsia="Calibri" w:hAnsi="Calibri" w:cs="Calibri"/>
                <w:i/>
              </w:rPr>
              <w:t>ceosard’</w:t>
            </w:r>
            <w:r>
              <w:rPr>
                <w:rFonts w:ascii="Calibri" w:eastAsia="Calibri" w:hAnsi="Calibri" w:cs="Calibri"/>
              </w:rPr>
              <w:t xml:space="preserve"> in the CEOS-ARD STAC Extension.</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B32B3D" w14:textId="77777777" w:rsidR="00825CB6" w:rsidRDefault="00000000">
            <w:pPr>
              <w:spacing w:before="40" w:after="40"/>
              <w:jc w:val="center"/>
              <w:rPr>
                <w:rFonts w:ascii="Calibri" w:eastAsia="Calibri" w:hAnsi="Calibri" w:cs="Calibri"/>
                <w:sz w:val="18"/>
                <w:szCs w:val="18"/>
              </w:rPr>
            </w:pPr>
            <w:r>
              <w:rPr>
                <w:rFonts w:ascii="Calibri" w:eastAsia="Calibri" w:hAnsi="Calibri" w:cs="Calibri"/>
                <w:b/>
              </w:rPr>
              <w:t>COMPLETE</w:t>
            </w:r>
          </w:p>
        </w:tc>
      </w:tr>
      <w:tr w:rsidR="00825CB6" w14:paraId="7C87981D"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4B15BB94"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LSI-VC-15-21</w:t>
            </w:r>
          </w:p>
        </w:tc>
        <w:tc>
          <w:tcPr>
            <w:tcW w:w="7985" w:type="dxa"/>
            <w:tcBorders>
              <w:top w:val="single" w:sz="4" w:space="0" w:color="000000"/>
              <w:left w:val="single" w:sz="4" w:space="0" w:color="000000"/>
              <w:bottom w:val="single" w:sz="4" w:space="0" w:color="000000"/>
              <w:right w:val="single" w:sz="4" w:space="0" w:color="000000"/>
            </w:tcBorders>
            <w:vAlign w:val="center"/>
          </w:tcPr>
          <w:p w14:paraId="1BC9ECA4" w14:textId="77777777" w:rsidR="00825CB6" w:rsidRDefault="00000000">
            <w:pPr>
              <w:spacing w:before="40" w:after="40"/>
              <w:rPr>
                <w:rFonts w:ascii="Calibri" w:eastAsia="Calibri" w:hAnsi="Calibri" w:cs="Calibri"/>
              </w:rPr>
            </w:pPr>
            <w:r>
              <w:rPr>
                <w:rFonts w:ascii="Calibri" w:eastAsia="Calibri" w:hAnsi="Calibri" w:cs="Calibri"/>
              </w:rPr>
              <w:t>Steve and Matt to consider how the CEOS-ARD Governance Framework can be input to the CEOS Interoperability Handbook v2.0 of WGISS.</w:t>
            </w:r>
          </w:p>
        </w:tc>
        <w:tc>
          <w:tcPr>
            <w:tcW w:w="2835" w:type="dxa"/>
            <w:tcBorders>
              <w:top w:val="single" w:sz="4" w:space="0" w:color="000000"/>
              <w:left w:val="single" w:sz="4" w:space="0" w:color="000000"/>
              <w:bottom w:val="single" w:sz="4" w:space="0" w:color="000000"/>
              <w:right w:val="single" w:sz="4" w:space="0" w:color="000000"/>
            </w:tcBorders>
            <w:vAlign w:val="center"/>
          </w:tcPr>
          <w:p w14:paraId="2C881B2F" w14:textId="77777777" w:rsidR="00825CB6" w:rsidRDefault="00000000">
            <w:pPr>
              <w:spacing w:before="40" w:after="40"/>
              <w:jc w:val="center"/>
              <w:rPr>
                <w:rFonts w:ascii="Calibri" w:eastAsia="Calibri" w:hAnsi="Calibri" w:cs="Calibri"/>
                <w:b/>
                <w:sz w:val="20"/>
                <w:szCs w:val="20"/>
              </w:rPr>
            </w:pPr>
            <w:r>
              <w:rPr>
                <w:rFonts w:ascii="Calibri" w:eastAsia="Calibri" w:hAnsi="Calibri" w:cs="Calibri"/>
                <w:b/>
                <w:sz w:val="20"/>
                <w:szCs w:val="20"/>
              </w:rPr>
              <w:t>June 2024</w:t>
            </w:r>
          </w:p>
        </w:tc>
      </w:tr>
      <w:tr w:rsidR="00825CB6" w14:paraId="19F2829A"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8E379A8"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lastRenderedPageBreak/>
              <w:t>LSI-VC-15-22</w:t>
            </w:r>
          </w:p>
        </w:tc>
        <w:tc>
          <w:tcPr>
            <w:tcW w:w="7985" w:type="dxa"/>
            <w:tcBorders>
              <w:top w:val="single" w:sz="4" w:space="0" w:color="000000"/>
              <w:left w:val="single" w:sz="4" w:space="0" w:color="000000"/>
              <w:bottom w:val="single" w:sz="4" w:space="0" w:color="000000"/>
              <w:right w:val="single" w:sz="4" w:space="0" w:color="000000"/>
            </w:tcBorders>
            <w:vAlign w:val="center"/>
          </w:tcPr>
          <w:p w14:paraId="49BF1C3D" w14:textId="77777777" w:rsidR="00825CB6" w:rsidRDefault="00000000">
            <w:pPr>
              <w:spacing w:before="40" w:after="40"/>
              <w:rPr>
                <w:rFonts w:ascii="Calibri" w:eastAsia="Calibri" w:hAnsi="Calibri" w:cs="Calibri"/>
              </w:rPr>
            </w:pPr>
            <w:r>
              <w:rPr>
                <w:rFonts w:ascii="Calibri" w:eastAsia="Calibri" w:hAnsi="Calibri" w:cs="Calibri"/>
              </w:rPr>
              <w:t>Wenying to share the latest ECV Inventory Gap Analysis Report with LSI-VC for review. LSI-VC input to prioritise the gaps would be helpful.</w:t>
            </w:r>
          </w:p>
        </w:tc>
        <w:tc>
          <w:tcPr>
            <w:tcW w:w="2835" w:type="dxa"/>
            <w:tcBorders>
              <w:top w:val="single" w:sz="4" w:space="0" w:color="000000"/>
              <w:left w:val="single" w:sz="4" w:space="0" w:color="000000"/>
              <w:bottom w:val="single" w:sz="4" w:space="0" w:color="000000"/>
              <w:right w:val="single" w:sz="4" w:space="0" w:color="000000"/>
            </w:tcBorders>
            <w:vAlign w:val="center"/>
          </w:tcPr>
          <w:p w14:paraId="43AB33E4"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tc>
      </w:tr>
      <w:tr w:rsidR="00825CB6" w14:paraId="6D05C941"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7892072"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LSI-VC-15-23</w:t>
            </w:r>
          </w:p>
        </w:tc>
        <w:tc>
          <w:tcPr>
            <w:tcW w:w="7985" w:type="dxa"/>
            <w:tcBorders>
              <w:top w:val="single" w:sz="4" w:space="0" w:color="000000"/>
              <w:left w:val="single" w:sz="4" w:space="0" w:color="000000"/>
              <w:bottom w:val="single" w:sz="4" w:space="0" w:color="000000"/>
              <w:right w:val="single" w:sz="4" w:space="0" w:color="000000"/>
            </w:tcBorders>
            <w:vAlign w:val="center"/>
          </w:tcPr>
          <w:p w14:paraId="32AE685E" w14:textId="77777777" w:rsidR="00825CB6" w:rsidRDefault="00000000">
            <w:pPr>
              <w:spacing w:before="40" w:after="40"/>
              <w:rPr>
                <w:rFonts w:ascii="Calibri" w:eastAsia="Calibri" w:hAnsi="Calibri" w:cs="Calibri"/>
              </w:rPr>
            </w:pPr>
            <w:r>
              <w:rPr>
                <w:rFonts w:ascii="Calibri" w:eastAsia="Calibri" w:hAnsi="Calibri" w:cs="Calibri"/>
              </w:rPr>
              <w:t>Wenying to share WGClimate’s draft responses to the GCOS Implementation Plan that relate to LSI-VC for review by the team.</w:t>
            </w:r>
          </w:p>
        </w:tc>
        <w:tc>
          <w:tcPr>
            <w:tcW w:w="2835" w:type="dxa"/>
            <w:tcBorders>
              <w:top w:val="single" w:sz="4" w:space="0" w:color="000000"/>
              <w:left w:val="single" w:sz="4" w:space="0" w:color="000000"/>
              <w:bottom w:val="single" w:sz="4" w:space="0" w:color="000000"/>
              <w:right w:val="single" w:sz="4" w:space="0" w:color="000000"/>
            </w:tcBorders>
            <w:vAlign w:val="center"/>
          </w:tcPr>
          <w:p w14:paraId="67E6A567" w14:textId="77777777" w:rsidR="00825CB6" w:rsidRDefault="00825CB6">
            <w:pPr>
              <w:spacing w:before="40" w:after="40"/>
              <w:jc w:val="center"/>
              <w:rPr>
                <w:rFonts w:ascii="Calibri" w:eastAsia="Calibri" w:hAnsi="Calibri" w:cs="Calibri"/>
                <w:b/>
              </w:rPr>
            </w:pPr>
          </w:p>
          <w:p w14:paraId="166456A8"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p w14:paraId="225D36A3" w14:textId="77777777" w:rsidR="00825CB6" w:rsidRDefault="00825CB6">
            <w:pPr>
              <w:spacing w:before="40" w:after="40"/>
              <w:jc w:val="center"/>
              <w:rPr>
                <w:rFonts w:ascii="Calibri" w:eastAsia="Calibri" w:hAnsi="Calibri" w:cs="Calibri"/>
                <w:b/>
              </w:rPr>
            </w:pPr>
          </w:p>
        </w:tc>
      </w:tr>
      <w:tr w:rsidR="00825CB6" w14:paraId="4D3B3D1F"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206ABBE"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LSI-VC-15-24</w:t>
            </w:r>
          </w:p>
        </w:tc>
        <w:tc>
          <w:tcPr>
            <w:tcW w:w="7985" w:type="dxa"/>
            <w:tcBorders>
              <w:top w:val="single" w:sz="4" w:space="0" w:color="000000"/>
              <w:left w:val="single" w:sz="4" w:space="0" w:color="000000"/>
              <w:bottom w:val="single" w:sz="4" w:space="0" w:color="000000"/>
              <w:right w:val="single" w:sz="4" w:space="0" w:color="000000"/>
            </w:tcBorders>
            <w:vAlign w:val="center"/>
          </w:tcPr>
          <w:p w14:paraId="24F74582" w14:textId="77777777" w:rsidR="00825CB6" w:rsidRDefault="00000000">
            <w:pPr>
              <w:spacing w:before="40" w:after="40"/>
              <w:rPr>
                <w:rFonts w:ascii="Calibri" w:eastAsia="Calibri" w:hAnsi="Calibri" w:cs="Calibri"/>
              </w:rPr>
            </w:pPr>
            <w:r>
              <w:rPr>
                <w:rFonts w:ascii="Calibri" w:eastAsia="Calibri" w:hAnsi="Calibri" w:cs="Calibri"/>
              </w:rPr>
              <w:t>LSI-VC to consider adding a long-term stability parameter to future iterations of the Surface Temperature/Combined Optical PFS.</w:t>
            </w:r>
          </w:p>
        </w:tc>
        <w:tc>
          <w:tcPr>
            <w:tcW w:w="2835" w:type="dxa"/>
            <w:tcBorders>
              <w:top w:val="single" w:sz="4" w:space="0" w:color="000000"/>
              <w:left w:val="single" w:sz="4" w:space="0" w:color="000000"/>
              <w:bottom w:val="single" w:sz="4" w:space="0" w:color="000000"/>
              <w:right w:val="single" w:sz="4" w:space="0" w:color="000000"/>
            </w:tcBorders>
            <w:vAlign w:val="center"/>
          </w:tcPr>
          <w:p w14:paraId="3D324985" w14:textId="77777777" w:rsidR="00825CB6" w:rsidRDefault="00000000">
            <w:pPr>
              <w:spacing w:before="40" w:after="40"/>
              <w:jc w:val="center"/>
              <w:rPr>
                <w:rFonts w:ascii="Calibri" w:eastAsia="Calibri" w:hAnsi="Calibri" w:cs="Calibri"/>
                <w:b/>
              </w:rPr>
            </w:pPr>
            <w:r>
              <w:rPr>
                <w:rFonts w:ascii="Calibri" w:eastAsia="Calibri" w:hAnsi="Calibri" w:cs="Calibri"/>
                <w:b/>
              </w:rPr>
              <w:t>LSI-VC-16</w:t>
            </w:r>
          </w:p>
        </w:tc>
      </w:tr>
      <w:tr w:rsidR="00825CB6" w14:paraId="78583B55"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4A4A4E0"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LSI-VC-15-25</w:t>
            </w:r>
          </w:p>
        </w:tc>
        <w:tc>
          <w:tcPr>
            <w:tcW w:w="7985" w:type="dxa"/>
            <w:tcBorders>
              <w:top w:val="single" w:sz="4" w:space="0" w:color="000000"/>
              <w:left w:val="single" w:sz="4" w:space="0" w:color="000000"/>
              <w:bottom w:val="single" w:sz="4" w:space="0" w:color="000000"/>
              <w:right w:val="single" w:sz="4" w:space="0" w:color="000000"/>
            </w:tcBorders>
            <w:vAlign w:val="center"/>
          </w:tcPr>
          <w:p w14:paraId="6B5624AD" w14:textId="77777777" w:rsidR="00825CB6" w:rsidRDefault="00000000">
            <w:pPr>
              <w:spacing w:before="40" w:after="40"/>
              <w:rPr>
                <w:rFonts w:ascii="Calibri" w:eastAsia="Calibri" w:hAnsi="Calibri" w:cs="Calibri"/>
              </w:rPr>
            </w:pPr>
            <w:r>
              <w:rPr>
                <w:rFonts w:ascii="Calibri" w:eastAsia="Calibri" w:hAnsi="Calibri" w:cs="Calibri"/>
              </w:rPr>
              <w:t>LSI-VC Leads to consider a joint initiative with WGClimate to increase communication of observation gaps (starting with the LST CDR case) to CEOS Principals, including via discussion at SIT / other CEOS leadership meetings. These types of issues are underrepresented at CEOS leadership level meetings. These findings, achieved in the frame of CEOS, need more opportunities to impact agency mission planning processes.</w:t>
            </w:r>
          </w:p>
        </w:tc>
        <w:tc>
          <w:tcPr>
            <w:tcW w:w="2835" w:type="dxa"/>
            <w:tcBorders>
              <w:top w:val="single" w:sz="4" w:space="0" w:color="000000"/>
              <w:left w:val="single" w:sz="4" w:space="0" w:color="000000"/>
              <w:bottom w:val="single" w:sz="4" w:space="0" w:color="000000"/>
              <w:right w:val="single" w:sz="4" w:space="0" w:color="000000"/>
            </w:tcBorders>
            <w:vAlign w:val="center"/>
          </w:tcPr>
          <w:p w14:paraId="62C9F210" w14:textId="77777777" w:rsidR="00825CB6" w:rsidRDefault="00000000">
            <w:pPr>
              <w:spacing w:before="40" w:after="40"/>
              <w:jc w:val="center"/>
              <w:rPr>
                <w:rFonts w:ascii="Calibri" w:eastAsia="Calibri" w:hAnsi="Calibri" w:cs="Calibri"/>
                <w:b/>
              </w:rPr>
            </w:pPr>
            <w:r>
              <w:rPr>
                <w:rFonts w:ascii="Calibri" w:eastAsia="Calibri" w:hAnsi="Calibri" w:cs="Calibri"/>
                <w:b/>
              </w:rPr>
              <w:t>June 2024</w:t>
            </w:r>
          </w:p>
        </w:tc>
      </w:tr>
      <w:tr w:rsidR="00825CB6" w14:paraId="25B9EBFE"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6BE91ED1"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LSI-VC-15-26</w:t>
            </w:r>
          </w:p>
        </w:tc>
        <w:tc>
          <w:tcPr>
            <w:tcW w:w="7985" w:type="dxa"/>
            <w:tcBorders>
              <w:top w:val="single" w:sz="4" w:space="0" w:color="000000"/>
              <w:left w:val="single" w:sz="4" w:space="0" w:color="000000"/>
              <w:bottom w:val="single" w:sz="4" w:space="0" w:color="000000"/>
              <w:right w:val="single" w:sz="4" w:space="0" w:color="000000"/>
            </w:tcBorders>
            <w:vAlign w:val="center"/>
          </w:tcPr>
          <w:p w14:paraId="69502A30" w14:textId="77777777" w:rsidR="00825CB6" w:rsidRDefault="00000000">
            <w:pPr>
              <w:spacing w:before="40" w:after="40"/>
              <w:rPr>
                <w:rFonts w:ascii="Calibri" w:eastAsia="Calibri" w:hAnsi="Calibri" w:cs="Calibri"/>
              </w:rPr>
            </w:pPr>
            <w:r>
              <w:rPr>
                <w:rFonts w:ascii="Calibri" w:eastAsia="Calibri" w:hAnsi="Calibri" w:cs="Calibri"/>
              </w:rPr>
              <w:t>Matt to ask agencies to report on uptake of CEOS-ARD products at LSI-VC-16. The goal is to try to understand the impact of CEOS-ARD. Looking at download metrics, trends following release of a CEOS-ARD product, or user survey could be some approaches. Qualifying direct impact will be challenging and should be considered aspirational.</w:t>
            </w:r>
          </w:p>
        </w:tc>
        <w:tc>
          <w:tcPr>
            <w:tcW w:w="2835" w:type="dxa"/>
            <w:tcBorders>
              <w:top w:val="single" w:sz="4" w:space="0" w:color="000000"/>
              <w:left w:val="single" w:sz="4" w:space="0" w:color="000000"/>
              <w:bottom w:val="single" w:sz="4" w:space="0" w:color="000000"/>
              <w:right w:val="single" w:sz="4" w:space="0" w:color="000000"/>
            </w:tcBorders>
            <w:vAlign w:val="center"/>
          </w:tcPr>
          <w:p w14:paraId="436F73CA" w14:textId="77777777" w:rsidR="00825CB6" w:rsidRDefault="00000000">
            <w:pPr>
              <w:spacing w:before="40" w:after="40"/>
              <w:jc w:val="center"/>
              <w:rPr>
                <w:rFonts w:ascii="Calibri" w:eastAsia="Calibri" w:hAnsi="Calibri" w:cs="Calibri"/>
                <w:b/>
              </w:rPr>
            </w:pPr>
            <w:r>
              <w:rPr>
                <w:rFonts w:ascii="Calibri" w:eastAsia="Calibri" w:hAnsi="Calibri" w:cs="Calibri"/>
                <w:b/>
              </w:rPr>
              <w:t>LSI-VC-16</w:t>
            </w:r>
          </w:p>
        </w:tc>
      </w:tr>
      <w:tr w:rsidR="00825CB6" w14:paraId="72BAF9A5"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689F406B"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LSI-VC-15-27</w:t>
            </w:r>
          </w:p>
        </w:tc>
        <w:tc>
          <w:tcPr>
            <w:tcW w:w="7985" w:type="dxa"/>
            <w:tcBorders>
              <w:top w:val="single" w:sz="4" w:space="0" w:color="000000"/>
              <w:left w:val="single" w:sz="4" w:space="0" w:color="000000"/>
              <w:bottom w:val="single" w:sz="4" w:space="0" w:color="000000"/>
              <w:right w:val="single" w:sz="4" w:space="0" w:color="000000"/>
            </w:tcBorders>
            <w:vAlign w:val="center"/>
          </w:tcPr>
          <w:p w14:paraId="40773E36" w14:textId="77777777" w:rsidR="00825CB6" w:rsidRDefault="00000000">
            <w:pPr>
              <w:spacing w:before="40" w:after="40"/>
              <w:rPr>
                <w:rFonts w:ascii="Calibri" w:eastAsia="Calibri" w:hAnsi="Calibri" w:cs="Calibri"/>
              </w:rPr>
            </w:pPr>
            <w:r>
              <w:rPr>
                <w:rFonts w:ascii="Calibri" w:eastAsia="Calibri" w:hAnsi="Calibri" w:cs="Calibri"/>
              </w:rPr>
              <w:t>CEOS Communications Team to include a CEOS-ARD example in the work to demonstrate the impact of CEOS. Quotes from users will need to be provided.</w:t>
            </w:r>
          </w:p>
        </w:tc>
        <w:tc>
          <w:tcPr>
            <w:tcW w:w="2835" w:type="dxa"/>
            <w:tcBorders>
              <w:top w:val="single" w:sz="4" w:space="0" w:color="000000"/>
              <w:left w:val="single" w:sz="4" w:space="0" w:color="000000"/>
              <w:bottom w:val="single" w:sz="4" w:space="0" w:color="000000"/>
              <w:right w:val="single" w:sz="4" w:space="0" w:color="000000"/>
            </w:tcBorders>
            <w:vAlign w:val="center"/>
          </w:tcPr>
          <w:p w14:paraId="399A6254" w14:textId="77777777" w:rsidR="00825CB6" w:rsidRDefault="00000000">
            <w:pPr>
              <w:spacing w:before="40" w:after="40"/>
              <w:jc w:val="center"/>
              <w:rPr>
                <w:rFonts w:ascii="Calibri" w:eastAsia="Calibri" w:hAnsi="Calibri" w:cs="Calibri"/>
                <w:b/>
              </w:rPr>
            </w:pPr>
            <w:r>
              <w:rPr>
                <w:rFonts w:ascii="Calibri" w:eastAsia="Calibri" w:hAnsi="Calibri" w:cs="Calibri"/>
                <w:b/>
              </w:rPr>
              <w:t>July 2024</w:t>
            </w:r>
          </w:p>
        </w:tc>
      </w:tr>
      <w:tr w:rsidR="00825CB6" w14:paraId="353D2E99"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A081393"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LSI-VC-15-28</w:t>
            </w:r>
          </w:p>
        </w:tc>
        <w:tc>
          <w:tcPr>
            <w:tcW w:w="7985" w:type="dxa"/>
            <w:tcBorders>
              <w:top w:val="single" w:sz="4" w:space="0" w:color="000000"/>
              <w:left w:val="single" w:sz="4" w:space="0" w:color="000000"/>
              <w:bottom w:val="single" w:sz="4" w:space="0" w:color="000000"/>
              <w:right w:val="single" w:sz="4" w:space="0" w:color="000000"/>
            </w:tcBorders>
            <w:vAlign w:val="center"/>
          </w:tcPr>
          <w:p w14:paraId="72E39FC7" w14:textId="77777777" w:rsidR="00825CB6" w:rsidRDefault="00000000">
            <w:pPr>
              <w:spacing w:before="40" w:after="40"/>
              <w:rPr>
                <w:rFonts w:ascii="Calibri" w:eastAsia="Calibri" w:hAnsi="Calibri" w:cs="Calibri"/>
              </w:rPr>
            </w:pPr>
            <w:r>
              <w:rPr>
                <w:rFonts w:ascii="Calibri" w:eastAsia="Calibri" w:hAnsi="Calibri" w:cs="Calibri"/>
              </w:rPr>
              <w:t>Ake to work with Marc Paganini (ESA) to write a short report on how EO and CEOS can support the Ramsar Convention. This could include suggestions for wording to be included in the future Ramsar Work Plan revision. These inputs will be presented at LSI-VC-16. An LSI-VC Wetlands Subgroup might be a possible construct to formalise support. Matt to ensure there are wetlands sessions on future LSI-VC agendas.</w:t>
            </w:r>
          </w:p>
        </w:tc>
        <w:tc>
          <w:tcPr>
            <w:tcW w:w="2835" w:type="dxa"/>
            <w:tcBorders>
              <w:top w:val="single" w:sz="4" w:space="0" w:color="000000"/>
              <w:left w:val="single" w:sz="4" w:space="0" w:color="000000"/>
              <w:bottom w:val="single" w:sz="4" w:space="0" w:color="000000"/>
              <w:right w:val="single" w:sz="4" w:space="0" w:color="000000"/>
            </w:tcBorders>
            <w:vAlign w:val="center"/>
          </w:tcPr>
          <w:p w14:paraId="21758A09" w14:textId="77777777" w:rsidR="00825CB6" w:rsidRDefault="00000000">
            <w:pPr>
              <w:spacing w:before="40" w:after="40"/>
              <w:jc w:val="center"/>
              <w:rPr>
                <w:rFonts w:ascii="Calibri" w:eastAsia="Calibri" w:hAnsi="Calibri" w:cs="Calibri"/>
                <w:b/>
              </w:rPr>
            </w:pPr>
            <w:r>
              <w:rPr>
                <w:rFonts w:ascii="Calibri" w:eastAsia="Calibri" w:hAnsi="Calibri" w:cs="Calibri"/>
                <w:b/>
              </w:rPr>
              <w:t>LSI-VC-16</w:t>
            </w:r>
          </w:p>
        </w:tc>
      </w:tr>
      <w:tr w:rsidR="00825CB6" w14:paraId="4959FA04"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7316752"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lastRenderedPageBreak/>
              <w:t>LSI-VC-15-29</w:t>
            </w:r>
          </w:p>
        </w:tc>
        <w:tc>
          <w:tcPr>
            <w:tcW w:w="7985" w:type="dxa"/>
            <w:tcBorders>
              <w:top w:val="single" w:sz="4" w:space="0" w:color="000000"/>
              <w:left w:val="single" w:sz="4" w:space="0" w:color="000000"/>
              <w:bottom w:val="single" w:sz="4" w:space="0" w:color="000000"/>
              <w:right w:val="single" w:sz="4" w:space="0" w:color="000000"/>
            </w:tcBorders>
            <w:vAlign w:val="center"/>
          </w:tcPr>
          <w:p w14:paraId="0D557010" w14:textId="77777777" w:rsidR="00825CB6" w:rsidRDefault="00000000">
            <w:pPr>
              <w:spacing w:before="40" w:after="40"/>
              <w:rPr>
                <w:rFonts w:ascii="Calibri" w:eastAsia="Calibri" w:hAnsi="Calibri" w:cs="Calibri"/>
              </w:rPr>
            </w:pPr>
            <w:r>
              <w:rPr>
                <w:rFonts w:ascii="Calibri" w:eastAsia="Calibri" w:hAnsi="Calibri" w:cs="Calibri"/>
              </w:rPr>
              <w:t>LSI-VC and GEOGLAM Subgroup co-leads to follow up with Zolti Szantoi (ESA) for his perspective on how to build the membership of the LSI-VC GEOGLAM Subgroup. Identifying a few CEOS Agency champions is critical to enabling a CEOS response to the Essential Agriculture Variables. Zolti would be a great candidate to serve for ESA.</w:t>
            </w:r>
          </w:p>
          <w:p w14:paraId="21B8BCED" w14:textId="77777777" w:rsidR="00825CB6" w:rsidRDefault="00000000">
            <w:pPr>
              <w:spacing w:before="40" w:after="40"/>
              <w:rPr>
                <w:rFonts w:ascii="Calibri" w:eastAsia="Calibri" w:hAnsi="Calibri" w:cs="Calibri"/>
              </w:rPr>
            </w:pPr>
            <w:r>
              <w:rPr>
                <w:rFonts w:ascii="Calibri" w:eastAsia="Calibri" w:hAnsi="Calibri" w:cs="Calibri"/>
              </w:rPr>
              <w:t>A CEOS response to the EAVs should be done with a view to ensuring efficiencies in the CEOS responses to multiple thematic requirements (EAVs, EBVs, ECVs).</w:t>
            </w:r>
          </w:p>
        </w:tc>
        <w:tc>
          <w:tcPr>
            <w:tcW w:w="2835" w:type="dxa"/>
            <w:tcBorders>
              <w:top w:val="single" w:sz="4" w:space="0" w:color="000000"/>
              <w:left w:val="single" w:sz="4" w:space="0" w:color="000000"/>
              <w:bottom w:val="single" w:sz="4" w:space="0" w:color="000000"/>
              <w:right w:val="single" w:sz="4" w:space="0" w:color="000000"/>
            </w:tcBorders>
            <w:vAlign w:val="center"/>
          </w:tcPr>
          <w:p w14:paraId="4734A2E5" w14:textId="77777777" w:rsidR="00825CB6" w:rsidRDefault="00000000">
            <w:pPr>
              <w:spacing w:before="40" w:after="40"/>
              <w:jc w:val="center"/>
              <w:rPr>
                <w:rFonts w:ascii="Calibri" w:eastAsia="Calibri" w:hAnsi="Calibri" w:cs="Calibri"/>
                <w:b/>
              </w:rPr>
            </w:pPr>
            <w:r>
              <w:rPr>
                <w:rFonts w:ascii="Calibri" w:eastAsia="Calibri" w:hAnsi="Calibri" w:cs="Calibri"/>
                <w:b/>
              </w:rPr>
              <w:t>LSI-VC-16</w:t>
            </w:r>
          </w:p>
        </w:tc>
      </w:tr>
      <w:tr w:rsidR="00825CB6" w14:paraId="517CF710"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BD94897"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LSI-VC-15-30</w:t>
            </w:r>
          </w:p>
        </w:tc>
        <w:tc>
          <w:tcPr>
            <w:tcW w:w="7985" w:type="dxa"/>
            <w:tcBorders>
              <w:top w:val="single" w:sz="4" w:space="0" w:color="000000"/>
              <w:left w:val="single" w:sz="4" w:space="0" w:color="000000"/>
              <w:bottom w:val="single" w:sz="4" w:space="0" w:color="000000"/>
              <w:right w:val="single" w:sz="4" w:space="0" w:color="000000"/>
            </w:tcBorders>
            <w:vAlign w:val="center"/>
          </w:tcPr>
          <w:p w14:paraId="79C29A39" w14:textId="77777777" w:rsidR="00825CB6" w:rsidRDefault="00000000">
            <w:pPr>
              <w:spacing w:before="40" w:after="40"/>
              <w:rPr>
                <w:rFonts w:ascii="Calibri" w:eastAsia="Calibri" w:hAnsi="Calibri" w:cs="Calibri"/>
              </w:rPr>
            </w:pPr>
            <w:r>
              <w:rPr>
                <w:rFonts w:ascii="Calibri" w:eastAsia="Calibri" w:hAnsi="Calibri" w:cs="Calibri"/>
              </w:rPr>
              <w:t>GEOGLAM team to engage CONAE in the LSI-VC GEOGLAM Subgroup, via Danilo Dadamia.</w:t>
            </w:r>
          </w:p>
        </w:tc>
        <w:tc>
          <w:tcPr>
            <w:tcW w:w="2835" w:type="dxa"/>
            <w:tcBorders>
              <w:top w:val="single" w:sz="4" w:space="0" w:color="000000"/>
              <w:left w:val="single" w:sz="4" w:space="0" w:color="000000"/>
              <w:bottom w:val="single" w:sz="4" w:space="0" w:color="000000"/>
              <w:right w:val="single" w:sz="4" w:space="0" w:color="000000"/>
            </w:tcBorders>
            <w:vAlign w:val="center"/>
          </w:tcPr>
          <w:p w14:paraId="39A386F3" w14:textId="77777777" w:rsidR="00825CB6" w:rsidRDefault="00000000">
            <w:pPr>
              <w:spacing w:before="40" w:after="40"/>
              <w:jc w:val="center"/>
              <w:rPr>
                <w:rFonts w:ascii="Calibri" w:eastAsia="Calibri" w:hAnsi="Calibri" w:cs="Calibri"/>
                <w:b/>
              </w:rPr>
            </w:pPr>
            <w:r>
              <w:rPr>
                <w:rFonts w:ascii="Calibri" w:eastAsia="Calibri" w:hAnsi="Calibri" w:cs="Calibri"/>
                <w:b/>
              </w:rPr>
              <w:t>LSI-VC-16</w:t>
            </w:r>
          </w:p>
        </w:tc>
      </w:tr>
      <w:tr w:rsidR="00825CB6" w14:paraId="44F7918B"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421EF209"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LSI-VC-15-31</w:t>
            </w:r>
          </w:p>
        </w:tc>
        <w:tc>
          <w:tcPr>
            <w:tcW w:w="7985" w:type="dxa"/>
            <w:tcBorders>
              <w:top w:val="single" w:sz="4" w:space="0" w:color="000000"/>
              <w:left w:val="single" w:sz="4" w:space="0" w:color="000000"/>
              <w:bottom w:val="single" w:sz="4" w:space="0" w:color="000000"/>
              <w:right w:val="single" w:sz="4" w:space="0" w:color="000000"/>
            </w:tcBorders>
            <w:vAlign w:val="center"/>
          </w:tcPr>
          <w:p w14:paraId="38381937" w14:textId="77777777" w:rsidR="00825CB6" w:rsidRDefault="00000000">
            <w:pPr>
              <w:spacing w:before="40" w:after="40"/>
              <w:rPr>
                <w:rFonts w:ascii="Calibri" w:eastAsia="Calibri" w:hAnsi="Calibri" w:cs="Calibri"/>
              </w:rPr>
            </w:pPr>
            <w:r>
              <w:rPr>
                <w:rFonts w:ascii="Calibri" w:eastAsia="Calibri" w:hAnsi="Calibri" w:cs="Calibri"/>
              </w:rPr>
              <w:t>Libby to ensure the LSI-VC team has an opportunity to review the WGISS Collections Management Practices White Paper. Libby will also share the related presentations from WGISS-57. LSI-VC Secretariat to consider inviting Mirko Albani to present on this topic at LSI-VC-16. LSI-VC is interested to see how this might guide CEOS-ARD collection management practices.</w:t>
            </w:r>
          </w:p>
        </w:tc>
        <w:tc>
          <w:tcPr>
            <w:tcW w:w="2835" w:type="dxa"/>
            <w:tcBorders>
              <w:top w:val="single" w:sz="4" w:space="0" w:color="000000"/>
              <w:left w:val="single" w:sz="4" w:space="0" w:color="000000"/>
              <w:bottom w:val="single" w:sz="4" w:space="0" w:color="000000"/>
              <w:right w:val="single" w:sz="4" w:space="0" w:color="000000"/>
            </w:tcBorders>
            <w:vAlign w:val="center"/>
          </w:tcPr>
          <w:p w14:paraId="5B2C1391" w14:textId="77777777" w:rsidR="00825CB6" w:rsidRDefault="00000000">
            <w:pPr>
              <w:spacing w:before="40" w:after="40"/>
              <w:jc w:val="center"/>
              <w:rPr>
                <w:rFonts w:ascii="Calibri" w:eastAsia="Calibri" w:hAnsi="Calibri" w:cs="Calibri"/>
                <w:b/>
              </w:rPr>
            </w:pPr>
            <w:r>
              <w:rPr>
                <w:rFonts w:ascii="Calibri" w:eastAsia="Calibri" w:hAnsi="Calibri" w:cs="Calibri"/>
                <w:b/>
              </w:rPr>
              <w:t>LSI-VC-16</w:t>
            </w:r>
          </w:p>
        </w:tc>
      </w:tr>
      <w:tr w:rsidR="00825CB6" w14:paraId="304997F3"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6897629A"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LSI-VC-15-32</w:t>
            </w:r>
          </w:p>
        </w:tc>
        <w:tc>
          <w:tcPr>
            <w:tcW w:w="7985" w:type="dxa"/>
            <w:tcBorders>
              <w:top w:val="single" w:sz="4" w:space="0" w:color="000000"/>
              <w:left w:val="single" w:sz="4" w:space="0" w:color="000000"/>
              <w:bottom w:val="single" w:sz="4" w:space="0" w:color="000000"/>
              <w:right w:val="single" w:sz="4" w:space="0" w:color="000000"/>
            </w:tcBorders>
            <w:vAlign w:val="center"/>
          </w:tcPr>
          <w:p w14:paraId="12AE975F" w14:textId="77777777" w:rsidR="00825CB6" w:rsidRDefault="00000000">
            <w:pPr>
              <w:spacing w:before="40" w:after="40"/>
              <w:rPr>
                <w:rFonts w:ascii="Calibri" w:eastAsia="Calibri" w:hAnsi="Calibri" w:cs="Calibri"/>
              </w:rPr>
            </w:pPr>
            <w:r>
              <w:rPr>
                <w:rFonts w:ascii="Calibri" w:eastAsia="Calibri" w:hAnsi="Calibri" w:cs="Calibri"/>
              </w:rPr>
              <w:t>Matt to submit a support ticket through CDSE to see whether the CEOS-ARD logo (or a CEOS-ARD ‘tag’) could be added to pages / entries related to CEOS-ARD compliant datasets.</w:t>
            </w:r>
          </w:p>
        </w:tc>
        <w:tc>
          <w:tcPr>
            <w:tcW w:w="2835" w:type="dxa"/>
            <w:tcBorders>
              <w:top w:val="single" w:sz="4" w:space="0" w:color="000000"/>
              <w:left w:val="single" w:sz="4" w:space="0" w:color="000000"/>
              <w:bottom w:val="single" w:sz="4" w:space="0" w:color="000000"/>
              <w:right w:val="single" w:sz="4" w:space="0" w:color="000000"/>
            </w:tcBorders>
            <w:vAlign w:val="center"/>
          </w:tcPr>
          <w:p w14:paraId="4EF1E0CA" w14:textId="77777777" w:rsidR="00825CB6" w:rsidRDefault="00000000">
            <w:pPr>
              <w:spacing w:before="40" w:after="40"/>
              <w:jc w:val="center"/>
              <w:rPr>
                <w:rFonts w:ascii="Calibri" w:eastAsia="Calibri" w:hAnsi="Calibri" w:cs="Calibri"/>
                <w:b/>
              </w:rPr>
            </w:pPr>
            <w:r>
              <w:rPr>
                <w:rFonts w:ascii="Calibri" w:eastAsia="Calibri" w:hAnsi="Calibri" w:cs="Calibri"/>
                <w:b/>
              </w:rPr>
              <w:t>June 2024</w:t>
            </w:r>
          </w:p>
        </w:tc>
      </w:tr>
      <w:tr w:rsidR="00825CB6" w14:paraId="5064D7F9"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25714B4"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LSI-VC-15-33</w:t>
            </w:r>
          </w:p>
        </w:tc>
        <w:tc>
          <w:tcPr>
            <w:tcW w:w="7985" w:type="dxa"/>
            <w:tcBorders>
              <w:top w:val="single" w:sz="4" w:space="0" w:color="000000"/>
              <w:left w:val="single" w:sz="4" w:space="0" w:color="000000"/>
              <w:bottom w:val="single" w:sz="4" w:space="0" w:color="000000"/>
              <w:right w:val="single" w:sz="4" w:space="0" w:color="000000"/>
            </w:tcBorders>
            <w:vAlign w:val="center"/>
          </w:tcPr>
          <w:p w14:paraId="31C2058C" w14:textId="77777777" w:rsidR="00825CB6" w:rsidRDefault="00000000">
            <w:pPr>
              <w:spacing w:before="40" w:after="40"/>
              <w:rPr>
                <w:rFonts w:ascii="Calibri" w:eastAsia="Calibri" w:hAnsi="Calibri" w:cs="Calibri"/>
              </w:rPr>
            </w:pPr>
            <w:r>
              <w:rPr>
                <w:rFonts w:ascii="Calibri" w:eastAsia="Calibri" w:hAnsi="Calibri" w:cs="Calibri"/>
              </w:rPr>
              <w:t>LSI-VC Leads and Ake to refine input for SIT-39 on the POLINSAR workshop recommendations and consider a targeted follow-up to ESA, JAXA, NASA, ASI, DLR, ISRO and CONAE. The aim is to get some names and licence to follow up based on Principal agreement to the quad-pol/multi-frequency supersites concept.</w:t>
            </w:r>
          </w:p>
          <w:p w14:paraId="7B5BA29F" w14:textId="77777777" w:rsidR="00825CB6" w:rsidRDefault="00000000">
            <w:pPr>
              <w:spacing w:before="40" w:after="40"/>
              <w:rPr>
                <w:rFonts w:ascii="Calibri" w:eastAsia="Calibri" w:hAnsi="Calibri" w:cs="Calibri"/>
              </w:rPr>
            </w:pPr>
            <w:r>
              <w:rPr>
                <w:rFonts w:ascii="Calibri" w:eastAsia="Calibri" w:hAnsi="Calibri" w:cs="Calibri"/>
              </w:rPr>
              <w:t>Need to remain aware of the potential connections to the ICGS-SAR and the WGCV SAR Subgroup.</w:t>
            </w:r>
          </w:p>
        </w:tc>
        <w:tc>
          <w:tcPr>
            <w:tcW w:w="2835" w:type="dxa"/>
            <w:tcBorders>
              <w:top w:val="single" w:sz="4" w:space="0" w:color="000000"/>
              <w:left w:val="single" w:sz="4" w:space="0" w:color="000000"/>
              <w:bottom w:val="single" w:sz="4" w:space="0" w:color="000000"/>
              <w:right w:val="single" w:sz="4" w:space="0" w:color="000000"/>
            </w:tcBorders>
            <w:vAlign w:val="center"/>
          </w:tcPr>
          <w:p w14:paraId="057ABB01" w14:textId="77777777" w:rsidR="00825CB6" w:rsidRDefault="00000000">
            <w:pPr>
              <w:spacing w:before="40" w:after="40"/>
              <w:jc w:val="center"/>
              <w:rPr>
                <w:rFonts w:ascii="Calibri" w:eastAsia="Calibri" w:hAnsi="Calibri" w:cs="Calibri"/>
                <w:b/>
              </w:rPr>
            </w:pPr>
            <w:r>
              <w:rPr>
                <w:rFonts w:ascii="Calibri" w:eastAsia="Calibri" w:hAnsi="Calibri" w:cs="Calibri"/>
                <w:b/>
              </w:rPr>
              <w:t>July 2024</w:t>
            </w:r>
          </w:p>
        </w:tc>
      </w:tr>
      <w:tr w:rsidR="00825CB6" w14:paraId="38B4B7C3"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47BE57A7"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LSI-VC-15-34</w:t>
            </w:r>
          </w:p>
        </w:tc>
        <w:tc>
          <w:tcPr>
            <w:tcW w:w="7985" w:type="dxa"/>
            <w:tcBorders>
              <w:top w:val="single" w:sz="4" w:space="0" w:color="000000"/>
              <w:left w:val="single" w:sz="4" w:space="0" w:color="000000"/>
              <w:bottom w:val="single" w:sz="4" w:space="0" w:color="000000"/>
              <w:right w:val="single" w:sz="4" w:space="0" w:color="000000"/>
            </w:tcBorders>
            <w:vAlign w:val="center"/>
          </w:tcPr>
          <w:p w14:paraId="6C358698" w14:textId="77777777" w:rsidR="00825CB6" w:rsidRDefault="00000000">
            <w:pPr>
              <w:spacing w:before="40" w:after="40"/>
              <w:rPr>
                <w:rFonts w:ascii="Calibri" w:eastAsia="Calibri" w:hAnsi="Calibri" w:cs="Calibri"/>
              </w:rPr>
            </w:pPr>
            <w:r>
              <w:rPr>
                <w:rFonts w:ascii="Calibri" w:eastAsia="Calibri" w:hAnsi="Calibri" w:cs="Calibri"/>
              </w:rPr>
              <w:t>Matt to ensure a standing agenda item at future LSI-VC meetings for follow-up on the PolInSAR Workshop recommendations and QP/multi-frequency supersite activity.</w:t>
            </w:r>
          </w:p>
        </w:tc>
        <w:tc>
          <w:tcPr>
            <w:tcW w:w="2835" w:type="dxa"/>
            <w:tcBorders>
              <w:top w:val="single" w:sz="4" w:space="0" w:color="000000"/>
              <w:left w:val="single" w:sz="4" w:space="0" w:color="000000"/>
              <w:bottom w:val="single" w:sz="4" w:space="0" w:color="000000"/>
              <w:right w:val="single" w:sz="4" w:space="0" w:color="000000"/>
            </w:tcBorders>
            <w:vAlign w:val="center"/>
          </w:tcPr>
          <w:p w14:paraId="5C7968C2" w14:textId="77777777" w:rsidR="00825CB6" w:rsidRDefault="00000000">
            <w:pPr>
              <w:spacing w:before="40" w:after="40"/>
              <w:jc w:val="center"/>
              <w:rPr>
                <w:rFonts w:ascii="Calibri" w:eastAsia="Calibri" w:hAnsi="Calibri" w:cs="Calibri"/>
                <w:b/>
              </w:rPr>
            </w:pPr>
            <w:r>
              <w:rPr>
                <w:rFonts w:ascii="Calibri" w:eastAsia="Calibri" w:hAnsi="Calibri" w:cs="Calibri"/>
                <w:b/>
              </w:rPr>
              <w:t>LSI-VC-16</w:t>
            </w:r>
          </w:p>
        </w:tc>
      </w:tr>
      <w:tr w:rsidR="00825CB6" w14:paraId="1BEECECE"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07FA9327"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lastRenderedPageBreak/>
              <w:t>LSI-VC-15-35</w:t>
            </w:r>
          </w:p>
        </w:tc>
        <w:tc>
          <w:tcPr>
            <w:tcW w:w="7985" w:type="dxa"/>
            <w:tcBorders>
              <w:top w:val="single" w:sz="4" w:space="0" w:color="000000"/>
              <w:left w:val="single" w:sz="4" w:space="0" w:color="000000"/>
              <w:bottom w:val="single" w:sz="4" w:space="0" w:color="000000"/>
              <w:right w:val="single" w:sz="4" w:space="0" w:color="000000"/>
            </w:tcBorders>
            <w:vAlign w:val="center"/>
          </w:tcPr>
          <w:p w14:paraId="32EBF471" w14:textId="77777777" w:rsidR="00825CB6" w:rsidRDefault="00000000">
            <w:pPr>
              <w:spacing w:before="40" w:after="40"/>
              <w:rPr>
                <w:rFonts w:ascii="Calibri" w:eastAsia="Calibri" w:hAnsi="Calibri" w:cs="Calibri"/>
              </w:rPr>
            </w:pPr>
            <w:r>
              <w:rPr>
                <w:rFonts w:ascii="Calibri" w:eastAsia="Calibri" w:hAnsi="Calibri" w:cs="Calibri"/>
              </w:rPr>
              <w:t>Matt to poll the LSI-VC team regarding preferences for the week before or after the 2024 SIT Technical Workshop for LSI-VC-16 in Canberra, Australia.</w:t>
            </w:r>
          </w:p>
        </w:tc>
        <w:tc>
          <w:tcPr>
            <w:tcW w:w="2835" w:type="dxa"/>
            <w:tcBorders>
              <w:top w:val="single" w:sz="4" w:space="0" w:color="000000"/>
              <w:left w:val="single" w:sz="4" w:space="0" w:color="000000"/>
              <w:bottom w:val="single" w:sz="4" w:space="0" w:color="000000"/>
              <w:right w:val="single" w:sz="4" w:space="0" w:color="000000"/>
            </w:tcBorders>
            <w:vAlign w:val="center"/>
          </w:tcPr>
          <w:p w14:paraId="210D7283"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tc>
      </w:tr>
      <w:tr w:rsidR="00825CB6" w14:paraId="6FAECE10" w14:textId="77777777" w:rsidTr="00AD7762">
        <w:trPr>
          <w:trHeight w:val="1040"/>
        </w:trPr>
        <w:tc>
          <w:tcPr>
            <w:tcW w:w="1737"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38065B1"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LSI-VC-15-36</w:t>
            </w:r>
          </w:p>
        </w:tc>
        <w:tc>
          <w:tcPr>
            <w:tcW w:w="7985" w:type="dxa"/>
            <w:tcBorders>
              <w:top w:val="single" w:sz="4" w:space="0" w:color="000000"/>
              <w:left w:val="single" w:sz="4" w:space="0" w:color="000000"/>
              <w:bottom w:val="single" w:sz="4" w:space="0" w:color="000000"/>
              <w:right w:val="single" w:sz="4" w:space="0" w:color="000000"/>
            </w:tcBorders>
            <w:vAlign w:val="center"/>
          </w:tcPr>
          <w:p w14:paraId="5FC9FB42" w14:textId="77777777" w:rsidR="00825CB6" w:rsidRDefault="00000000">
            <w:pPr>
              <w:spacing w:before="40" w:after="40"/>
              <w:rPr>
                <w:rFonts w:ascii="Calibri" w:eastAsia="Calibri" w:hAnsi="Calibri" w:cs="Calibri"/>
              </w:rPr>
            </w:pPr>
            <w:r>
              <w:rPr>
                <w:rFonts w:ascii="Calibri" w:eastAsia="Calibri" w:hAnsi="Calibri" w:cs="Calibri"/>
              </w:rPr>
              <w:t>Matt to email Ignacio Zuleta regarding the possibility of a CEOS-ARD session at ARD24.</w:t>
            </w:r>
          </w:p>
        </w:tc>
        <w:tc>
          <w:tcPr>
            <w:tcW w:w="2835" w:type="dxa"/>
            <w:tcBorders>
              <w:top w:val="single" w:sz="4" w:space="0" w:color="000000"/>
              <w:left w:val="single" w:sz="4" w:space="0" w:color="000000"/>
              <w:bottom w:val="single" w:sz="4" w:space="0" w:color="000000"/>
              <w:right w:val="single" w:sz="4" w:space="0" w:color="000000"/>
            </w:tcBorders>
            <w:vAlign w:val="center"/>
          </w:tcPr>
          <w:p w14:paraId="62B90983" w14:textId="77777777" w:rsidR="00825CB6" w:rsidRDefault="00000000">
            <w:pPr>
              <w:spacing w:before="40" w:after="40"/>
              <w:jc w:val="center"/>
              <w:rPr>
                <w:rFonts w:ascii="Calibri" w:eastAsia="Calibri" w:hAnsi="Calibri" w:cs="Calibri"/>
                <w:b/>
              </w:rPr>
            </w:pPr>
            <w:r>
              <w:rPr>
                <w:rFonts w:ascii="Calibri" w:eastAsia="Calibri" w:hAnsi="Calibri" w:cs="Calibri"/>
                <w:b/>
              </w:rPr>
              <w:t>May 2024</w:t>
            </w:r>
          </w:p>
        </w:tc>
      </w:tr>
    </w:tbl>
    <w:p w14:paraId="20243619" w14:textId="77777777" w:rsidR="00825CB6" w:rsidRDefault="00000000">
      <w:pPr>
        <w:spacing w:before="240" w:after="240"/>
        <w:rPr>
          <w:rFonts w:ascii="Calibri" w:eastAsia="Calibri" w:hAnsi="Calibri" w:cs="Calibri"/>
        </w:rPr>
      </w:pPr>
      <w:r>
        <w:rPr>
          <w:rFonts w:ascii="Calibri" w:eastAsia="Calibri" w:hAnsi="Calibri" w:cs="Calibri"/>
          <w:b/>
          <w:sz w:val="24"/>
          <w:szCs w:val="24"/>
        </w:rPr>
        <w:t>Decisions</w:t>
      </w:r>
    </w:p>
    <w:tbl>
      <w:tblPr>
        <w:tblStyle w:val="a0"/>
        <w:tblW w:w="12000"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10590"/>
      </w:tblGrid>
      <w:tr w:rsidR="00825CB6" w14:paraId="6884C7A8" w14:textId="77777777">
        <w:trPr>
          <w:trHeight w:val="1110"/>
        </w:trPr>
        <w:tc>
          <w:tcPr>
            <w:tcW w:w="1410" w:type="dxa"/>
            <w:tcBorders>
              <w:top w:val="single" w:sz="4" w:space="0" w:color="000000"/>
              <w:left w:val="single" w:sz="4" w:space="0" w:color="000000"/>
              <w:bottom w:val="single" w:sz="4" w:space="0" w:color="000000"/>
              <w:right w:val="single" w:sz="4" w:space="0" w:color="000000"/>
            </w:tcBorders>
            <w:shd w:val="clear" w:color="auto" w:fill="6AA84F"/>
            <w:vAlign w:val="center"/>
          </w:tcPr>
          <w:p w14:paraId="283C2158"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Decision 01</w:t>
            </w:r>
          </w:p>
        </w:tc>
        <w:tc>
          <w:tcPr>
            <w:tcW w:w="10590" w:type="dxa"/>
            <w:tcBorders>
              <w:top w:val="single" w:sz="4" w:space="0" w:color="000000"/>
              <w:left w:val="single" w:sz="4" w:space="0" w:color="000000"/>
              <w:bottom w:val="single" w:sz="4" w:space="0" w:color="000000"/>
              <w:right w:val="single" w:sz="4" w:space="0" w:color="000000"/>
            </w:tcBorders>
            <w:vAlign w:val="center"/>
          </w:tcPr>
          <w:p w14:paraId="25D7F2A7" w14:textId="77777777" w:rsidR="00825CB6" w:rsidRDefault="00000000">
            <w:pPr>
              <w:spacing w:before="40" w:after="40"/>
              <w:rPr>
                <w:rFonts w:ascii="Calibri" w:eastAsia="Calibri" w:hAnsi="Calibri" w:cs="Calibri"/>
              </w:rPr>
            </w:pPr>
            <w:r>
              <w:rPr>
                <w:rFonts w:ascii="Calibri" w:eastAsia="Calibri" w:hAnsi="Calibri" w:cs="Calibri"/>
              </w:rPr>
              <w:t>LSI-VC encourages working towards a presentation of the CEOS-ARD Strategy 2024 at the SIT Technical Workshop, towards endorsement at CEOS Plenary 2024.</w:t>
            </w:r>
          </w:p>
        </w:tc>
      </w:tr>
      <w:tr w:rsidR="00825CB6" w14:paraId="22CCD870" w14:textId="77777777">
        <w:trPr>
          <w:trHeight w:val="1110"/>
        </w:trPr>
        <w:tc>
          <w:tcPr>
            <w:tcW w:w="1410" w:type="dxa"/>
            <w:tcBorders>
              <w:top w:val="single" w:sz="4" w:space="0" w:color="000000"/>
              <w:left w:val="single" w:sz="4" w:space="0" w:color="000000"/>
              <w:bottom w:val="single" w:sz="4" w:space="0" w:color="000000"/>
              <w:right w:val="single" w:sz="4" w:space="0" w:color="000000"/>
            </w:tcBorders>
            <w:shd w:val="clear" w:color="auto" w:fill="6AA84F"/>
            <w:vAlign w:val="center"/>
          </w:tcPr>
          <w:p w14:paraId="48EC73D0"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Decision 02</w:t>
            </w:r>
          </w:p>
        </w:tc>
        <w:tc>
          <w:tcPr>
            <w:tcW w:w="10590" w:type="dxa"/>
            <w:tcBorders>
              <w:top w:val="single" w:sz="4" w:space="0" w:color="000000"/>
              <w:left w:val="single" w:sz="4" w:space="0" w:color="000000"/>
              <w:bottom w:val="single" w:sz="4" w:space="0" w:color="000000"/>
              <w:right w:val="single" w:sz="4" w:space="0" w:color="000000"/>
            </w:tcBorders>
            <w:vAlign w:val="center"/>
          </w:tcPr>
          <w:p w14:paraId="3223CF1A" w14:textId="77777777" w:rsidR="00825CB6" w:rsidRDefault="00000000">
            <w:pPr>
              <w:spacing w:before="40" w:after="40"/>
              <w:rPr>
                <w:rFonts w:ascii="Calibri" w:eastAsia="Calibri" w:hAnsi="Calibri" w:cs="Calibri"/>
              </w:rPr>
            </w:pPr>
            <w:r>
              <w:rPr>
                <w:rFonts w:ascii="Calibri" w:eastAsia="Calibri" w:hAnsi="Calibri" w:cs="Calibri"/>
              </w:rPr>
              <w:t>Change the 2.13 Goal requirement to ‘As Threshold’ for the SR and NLSR PFS.</w:t>
            </w:r>
          </w:p>
        </w:tc>
      </w:tr>
      <w:tr w:rsidR="00825CB6" w14:paraId="4DC9E912" w14:textId="77777777">
        <w:trPr>
          <w:trHeight w:val="1110"/>
        </w:trPr>
        <w:tc>
          <w:tcPr>
            <w:tcW w:w="1410" w:type="dxa"/>
            <w:tcBorders>
              <w:top w:val="single" w:sz="4" w:space="0" w:color="000000"/>
              <w:left w:val="single" w:sz="4" w:space="0" w:color="000000"/>
              <w:bottom w:val="single" w:sz="4" w:space="0" w:color="000000"/>
              <w:right w:val="single" w:sz="4" w:space="0" w:color="000000"/>
            </w:tcBorders>
            <w:shd w:val="clear" w:color="auto" w:fill="6AA84F"/>
            <w:vAlign w:val="center"/>
          </w:tcPr>
          <w:p w14:paraId="2797F8D0"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Decision 03</w:t>
            </w:r>
          </w:p>
        </w:tc>
        <w:tc>
          <w:tcPr>
            <w:tcW w:w="10590" w:type="dxa"/>
            <w:tcBorders>
              <w:top w:val="single" w:sz="4" w:space="0" w:color="000000"/>
              <w:left w:val="single" w:sz="4" w:space="0" w:color="000000"/>
              <w:bottom w:val="single" w:sz="4" w:space="0" w:color="000000"/>
              <w:right w:val="single" w:sz="4" w:space="0" w:color="000000"/>
            </w:tcBorders>
            <w:vAlign w:val="center"/>
          </w:tcPr>
          <w:p w14:paraId="0C30F8EA" w14:textId="77777777" w:rsidR="00825CB6" w:rsidRDefault="00000000">
            <w:pPr>
              <w:spacing w:before="40" w:after="40"/>
              <w:rPr>
                <w:rFonts w:ascii="Calibri" w:eastAsia="Calibri" w:hAnsi="Calibri" w:cs="Calibri"/>
              </w:rPr>
            </w:pPr>
            <w:r>
              <w:rPr>
                <w:rFonts w:ascii="Calibri" w:eastAsia="Calibri" w:hAnsi="Calibri" w:cs="Calibri"/>
              </w:rPr>
              <w:t>Agreed that we need to ensure consistency between the ‘No Data’ fields of the PFS (incl. SAR) and that some stratification is necessary to describe the different cases (sensor dependent, measurand dependent). This will be dealt with in the process to develop a combined optical PFS. Definitions will need to be agreed for the cases of ‘NoData’, 'Invalid', 'Falsified' (TBC), and 'Valid'. This could be handled in the same way as on the SAR side, with a mask layer to indicate each case at the Threshold level. Goal level requiring a per-pixel approach. LSI-VC will consider different masks and ways to capture the specifics of why a pixel is registered as ‘No Data’.</w:t>
            </w:r>
          </w:p>
        </w:tc>
      </w:tr>
      <w:tr w:rsidR="00825CB6" w14:paraId="43A80C16" w14:textId="77777777">
        <w:trPr>
          <w:trHeight w:val="1110"/>
        </w:trPr>
        <w:tc>
          <w:tcPr>
            <w:tcW w:w="1410" w:type="dxa"/>
            <w:tcBorders>
              <w:top w:val="single" w:sz="4" w:space="0" w:color="000000"/>
              <w:left w:val="single" w:sz="4" w:space="0" w:color="000000"/>
              <w:bottom w:val="single" w:sz="4" w:space="0" w:color="000000"/>
              <w:right w:val="single" w:sz="4" w:space="0" w:color="000000"/>
            </w:tcBorders>
            <w:shd w:val="clear" w:color="auto" w:fill="6AA84F"/>
            <w:vAlign w:val="center"/>
          </w:tcPr>
          <w:p w14:paraId="55FF3CFE"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Decision 04</w:t>
            </w:r>
          </w:p>
        </w:tc>
        <w:tc>
          <w:tcPr>
            <w:tcW w:w="10590" w:type="dxa"/>
            <w:tcBorders>
              <w:top w:val="single" w:sz="4" w:space="0" w:color="000000"/>
              <w:left w:val="single" w:sz="4" w:space="0" w:color="000000"/>
              <w:bottom w:val="single" w:sz="4" w:space="0" w:color="000000"/>
              <w:right w:val="single" w:sz="4" w:space="0" w:color="000000"/>
            </w:tcBorders>
            <w:vAlign w:val="center"/>
          </w:tcPr>
          <w:p w14:paraId="3BD3B3DD" w14:textId="77777777" w:rsidR="00825CB6" w:rsidRDefault="00000000">
            <w:pPr>
              <w:spacing w:before="40" w:after="40"/>
              <w:rPr>
                <w:rFonts w:ascii="Calibri" w:eastAsia="Calibri" w:hAnsi="Calibri" w:cs="Calibri"/>
              </w:rPr>
            </w:pPr>
            <w:r>
              <w:rPr>
                <w:rFonts w:ascii="Calibri" w:eastAsia="Calibri" w:hAnsi="Calibri" w:cs="Calibri"/>
              </w:rPr>
              <w:t>Agreed to adjust the SR, ST, NLSR PFS to include at a minimum FWHM information at Threshold, and a full spectral response function at the Goal level. This will be addressed in the process of developing a combined optical PFS.</w:t>
            </w:r>
          </w:p>
        </w:tc>
      </w:tr>
      <w:tr w:rsidR="00825CB6" w14:paraId="69B86A4D" w14:textId="77777777">
        <w:trPr>
          <w:trHeight w:val="1110"/>
        </w:trPr>
        <w:tc>
          <w:tcPr>
            <w:tcW w:w="1410" w:type="dxa"/>
            <w:tcBorders>
              <w:top w:val="single" w:sz="4" w:space="0" w:color="000000"/>
              <w:left w:val="single" w:sz="4" w:space="0" w:color="000000"/>
              <w:bottom w:val="single" w:sz="4" w:space="0" w:color="000000"/>
              <w:right w:val="single" w:sz="4" w:space="0" w:color="000000"/>
            </w:tcBorders>
            <w:shd w:val="clear" w:color="auto" w:fill="6AA84F"/>
            <w:vAlign w:val="center"/>
          </w:tcPr>
          <w:p w14:paraId="20E489ED"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Decision 05</w:t>
            </w:r>
          </w:p>
        </w:tc>
        <w:tc>
          <w:tcPr>
            <w:tcW w:w="10590" w:type="dxa"/>
            <w:tcBorders>
              <w:top w:val="single" w:sz="4" w:space="0" w:color="000000"/>
              <w:left w:val="single" w:sz="4" w:space="0" w:color="000000"/>
              <w:bottom w:val="single" w:sz="4" w:space="0" w:color="000000"/>
              <w:right w:val="single" w:sz="4" w:space="0" w:color="000000"/>
            </w:tcBorders>
            <w:vAlign w:val="center"/>
          </w:tcPr>
          <w:p w14:paraId="7A8C0C15" w14:textId="77777777" w:rsidR="00825CB6" w:rsidRDefault="00000000">
            <w:pPr>
              <w:spacing w:before="40" w:after="40"/>
              <w:rPr>
                <w:rFonts w:ascii="Calibri" w:eastAsia="Calibri" w:hAnsi="Calibri" w:cs="Calibri"/>
              </w:rPr>
            </w:pPr>
            <w:r>
              <w:rPr>
                <w:rFonts w:ascii="Calibri" w:eastAsia="Calibri" w:hAnsi="Calibri" w:cs="Calibri"/>
              </w:rPr>
              <w:t xml:space="preserve">Agreed to make 1.6 of the ST PFS consistent with that of the SR PFS v5.0.1. It was agreed that the changes to 1.6 in the SR PFS which have raised issues related to hyperspectral sensors will not adversely affect the ST side. This will </w:t>
            </w:r>
            <w:r>
              <w:rPr>
                <w:rFonts w:ascii="Calibri" w:eastAsia="Calibri" w:hAnsi="Calibri" w:cs="Calibri"/>
              </w:rPr>
              <w:lastRenderedPageBreak/>
              <w:t>be dealt with in the process to combine the optical PFSs. The caveats for hyperspectral sensors on the SR side will not be applicable to the ST side.</w:t>
            </w:r>
          </w:p>
        </w:tc>
      </w:tr>
      <w:tr w:rsidR="00825CB6" w14:paraId="6D7136FB" w14:textId="77777777">
        <w:trPr>
          <w:trHeight w:val="1110"/>
        </w:trPr>
        <w:tc>
          <w:tcPr>
            <w:tcW w:w="1410" w:type="dxa"/>
            <w:tcBorders>
              <w:top w:val="single" w:sz="4" w:space="0" w:color="000000"/>
              <w:left w:val="single" w:sz="4" w:space="0" w:color="000000"/>
              <w:bottom w:val="single" w:sz="4" w:space="0" w:color="000000"/>
              <w:right w:val="single" w:sz="4" w:space="0" w:color="000000"/>
            </w:tcBorders>
            <w:shd w:val="clear" w:color="auto" w:fill="6AA84F"/>
            <w:vAlign w:val="center"/>
          </w:tcPr>
          <w:p w14:paraId="62D302BB"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lastRenderedPageBreak/>
              <w:t>Decision 06</w:t>
            </w:r>
          </w:p>
        </w:tc>
        <w:tc>
          <w:tcPr>
            <w:tcW w:w="10590" w:type="dxa"/>
            <w:tcBorders>
              <w:top w:val="single" w:sz="4" w:space="0" w:color="000000"/>
              <w:left w:val="single" w:sz="4" w:space="0" w:color="000000"/>
              <w:bottom w:val="single" w:sz="4" w:space="0" w:color="000000"/>
              <w:right w:val="single" w:sz="4" w:space="0" w:color="000000"/>
            </w:tcBorders>
            <w:vAlign w:val="center"/>
          </w:tcPr>
          <w:p w14:paraId="541CBC50" w14:textId="77777777" w:rsidR="00825CB6" w:rsidRDefault="00000000">
            <w:pPr>
              <w:spacing w:before="40" w:after="40"/>
              <w:rPr>
                <w:rFonts w:ascii="Calibri" w:eastAsia="Calibri" w:hAnsi="Calibri" w:cs="Calibri"/>
              </w:rPr>
            </w:pPr>
            <w:r>
              <w:rPr>
                <w:rFonts w:ascii="Calibri" w:eastAsia="Calibri" w:hAnsi="Calibri" w:cs="Calibri"/>
              </w:rPr>
              <w:t>Agreed in principle to try a ‘fitness for purpose’ approach to accuracy requirements for the combined optical PFS. This is the approach used on the SAR side, that is, not mandating a value, but ensuring information is provided for users to decide whether it is fit for their use case. This will resolve the issue with the 0.5 sub-pixel rRMSE accuracy requirement for high resolution datasets and the principle will be broadly applicable to other quality / accuracy aspects of the PFS. This principle will be adopted in the definition of the combined optical PFS.</w:t>
            </w:r>
          </w:p>
        </w:tc>
      </w:tr>
      <w:tr w:rsidR="00825CB6" w14:paraId="68F05873" w14:textId="77777777">
        <w:trPr>
          <w:trHeight w:val="1110"/>
        </w:trPr>
        <w:tc>
          <w:tcPr>
            <w:tcW w:w="1410" w:type="dxa"/>
            <w:tcBorders>
              <w:top w:val="single" w:sz="4" w:space="0" w:color="000000"/>
              <w:left w:val="single" w:sz="4" w:space="0" w:color="000000"/>
              <w:bottom w:val="single" w:sz="4" w:space="0" w:color="000000"/>
              <w:right w:val="single" w:sz="4" w:space="0" w:color="000000"/>
            </w:tcBorders>
            <w:shd w:val="clear" w:color="auto" w:fill="6AA84F"/>
            <w:vAlign w:val="center"/>
          </w:tcPr>
          <w:p w14:paraId="2B5726EF"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Decision 07</w:t>
            </w:r>
          </w:p>
        </w:tc>
        <w:tc>
          <w:tcPr>
            <w:tcW w:w="10590" w:type="dxa"/>
            <w:tcBorders>
              <w:top w:val="single" w:sz="4" w:space="0" w:color="000000"/>
              <w:left w:val="single" w:sz="4" w:space="0" w:color="000000"/>
              <w:bottom w:val="single" w:sz="4" w:space="0" w:color="000000"/>
              <w:right w:val="single" w:sz="4" w:space="0" w:color="000000"/>
            </w:tcBorders>
            <w:vAlign w:val="center"/>
          </w:tcPr>
          <w:p w14:paraId="497D59F1" w14:textId="77777777" w:rsidR="00825CB6" w:rsidRDefault="00000000">
            <w:pPr>
              <w:spacing w:before="40" w:after="40"/>
              <w:rPr>
                <w:rFonts w:ascii="Calibri" w:eastAsia="Calibri" w:hAnsi="Calibri" w:cs="Calibri"/>
              </w:rPr>
            </w:pPr>
            <w:r>
              <w:rPr>
                <w:rFonts w:ascii="Calibri" w:eastAsia="Calibri" w:hAnsi="Calibri" w:cs="Calibri"/>
              </w:rPr>
              <w:t>Agreed in principle to attempt a combined PFS (including joint optical and SAR in time). We will start by looking at the common parameters of the optical PFS and seeing where the requirements match exactly. Discussion will then focus on those parameters where the requirements differ. It was agreed that it could make sense to seek to combine the SAR and optical PFS from the outset, rather than doing the harmonisation in two steps.</w:t>
            </w:r>
          </w:p>
        </w:tc>
      </w:tr>
      <w:tr w:rsidR="00825CB6" w14:paraId="57F74A33" w14:textId="77777777">
        <w:trPr>
          <w:trHeight w:val="1110"/>
        </w:trPr>
        <w:tc>
          <w:tcPr>
            <w:tcW w:w="1410" w:type="dxa"/>
            <w:tcBorders>
              <w:top w:val="single" w:sz="4" w:space="0" w:color="000000"/>
              <w:left w:val="single" w:sz="4" w:space="0" w:color="000000"/>
              <w:bottom w:val="single" w:sz="4" w:space="0" w:color="000000"/>
              <w:right w:val="single" w:sz="4" w:space="0" w:color="000000"/>
            </w:tcBorders>
            <w:shd w:val="clear" w:color="auto" w:fill="6AA84F"/>
            <w:vAlign w:val="center"/>
          </w:tcPr>
          <w:p w14:paraId="677E352D"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Decision 08</w:t>
            </w:r>
          </w:p>
        </w:tc>
        <w:tc>
          <w:tcPr>
            <w:tcW w:w="10590" w:type="dxa"/>
            <w:tcBorders>
              <w:top w:val="single" w:sz="4" w:space="0" w:color="000000"/>
              <w:left w:val="single" w:sz="4" w:space="0" w:color="000000"/>
              <w:bottom w:val="single" w:sz="4" w:space="0" w:color="000000"/>
              <w:right w:val="single" w:sz="4" w:space="0" w:color="000000"/>
            </w:tcBorders>
            <w:vAlign w:val="center"/>
          </w:tcPr>
          <w:p w14:paraId="6FCAF3C9" w14:textId="77777777" w:rsidR="00825CB6" w:rsidRDefault="00000000">
            <w:pPr>
              <w:spacing w:before="40" w:after="40"/>
              <w:rPr>
                <w:rFonts w:ascii="Calibri" w:eastAsia="Calibri" w:hAnsi="Calibri" w:cs="Calibri"/>
              </w:rPr>
            </w:pPr>
            <w:r>
              <w:rPr>
                <w:rFonts w:ascii="Calibri" w:eastAsia="Calibri" w:hAnsi="Calibri" w:cs="Calibri"/>
              </w:rPr>
              <w:t>Will wait until progress is made on the Combined Optical PFS before publishing the new CEOS-ARD STAC Extension.</w:t>
            </w:r>
          </w:p>
        </w:tc>
      </w:tr>
      <w:tr w:rsidR="00825CB6" w14:paraId="5FA300C5" w14:textId="77777777">
        <w:trPr>
          <w:trHeight w:val="1110"/>
        </w:trPr>
        <w:tc>
          <w:tcPr>
            <w:tcW w:w="1410" w:type="dxa"/>
            <w:tcBorders>
              <w:top w:val="single" w:sz="4" w:space="0" w:color="000000"/>
              <w:left w:val="single" w:sz="4" w:space="0" w:color="000000"/>
              <w:bottom w:val="single" w:sz="4" w:space="0" w:color="000000"/>
              <w:right w:val="single" w:sz="4" w:space="0" w:color="000000"/>
            </w:tcBorders>
            <w:shd w:val="clear" w:color="auto" w:fill="6AA84F"/>
            <w:vAlign w:val="center"/>
          </w:tcPr>
          <w:p w14:paraId="44E65AD2" w14:textId="77777777" w:rsidR="00825CB6" w:rsidRDefault="00000000">
            <w:pPr>
              <w:spacing w:before="40" w:after="40"/>
              <w:jc w:val="center"/>
              <w:rPr>
                <w:rFonts w:ascii="Calibri" w:eastAsia="Calibri" w:hAnsi="Calibri" w:cs="Calibri"/>
                <w:b/>
                <w:color w:val="FFFFFF"/>
              </w:rPr>
            </w:pPr>
            <w:r>
              <w:rPr>
                <w:rFonts w:ascii="Calibri" w:eastAsia="Calibri" w:hAnsi="Calibri" w:cs="Calibri"/>
                <w:b/>
                <w:color w:val="FFFFFF"/>
              </w:rPr>
              <w:t>Decision 09</w:t>
            </w:r>
          </w:p>
        </w:tc>
        <w:tc>
          <w:tcPr>
            <w:tcW w:w="10590" w:type="dxa"/>
            <w:tcBorders>
              <w:top w:val="single" w:sz="4" w:space="0" w:color="000000"/>
              <w:left w:val="single" w:sz="4" w:space="0" w:color="000000"/>
              <w:bottom w:val="single" w:sz="4" w:space="0" w:color="000000"/>
              <w:right w:val="single" w:sz="4" w:space="0" w:color="000000"/>
            </w:tcBorders>
            <w:vAlign w:val="center"/>
          </w:tcPr>
          <w:p w14:paraId="54371164" w14:textId="77777777" w:rsidR="00825CB6" w:rsidRDefault="00000000">
            <w:pPr>
              <w:spacing w:before="40" w:after="40"/>
              <w:rPr>
                <w:rFonts w:ascii="Calibri" w:eastAsia="Calibri" w:hAnsi="Calibri" w:cs="Calibri"/>
              </w:rPr>
            </w:pPr>
            <w:r>
              <w:rPr>
                <w:rFonts w:ascii="Calibri" w:eastAsia="Calibri" w:hAnsi="Calibri" w:cs="Calibri"/>
              </w:rPr>
              <w:t xml:space="preserve">General agreement that it makes sense for LSI-VC to be the home for land related ‘beyond level 2’ thematic product discussions – specifically in the LSI-VC Subgroups, of which there could be more established. </w:t>
            </w:r>
            <w:proofErr w:type="gramStart"/>
            <w:r>
              <w:rPr>
                <w:rFonts w:ascii="Calibri" w:eastAsia="Calibri" w:hAnsi="Calibri" w:cs="Calibri"/>
              </w:rPr>
              <w:t>However</w:t>
            </w:r>
            <w:proofErr w:type="gramEnd"/>
            <w:r>
              <w:rPr>
                <w:rFonts w:ascii="Calibri" w:eastAsia="Calibri" w:hAnsi="Calibri" w:cs="Calibri"/>
              </w:rPr>
              <w:t xml:space="preserve"> this all hinges on staffing and having a couple of CEOS Agency champions for each theme.</w:t>
            </w:r>
          </w:p>
        </w:tc>
      </w:tr>
    </w:tbl>
    <w:p w14:paraId="0B615E6F" w14:textId="77777777" w:rsidR="00825CB6" w:rsidRDefault="00825CB6">
      <w:pPr>
        <w:spacing w:before="360" w:after="120" w:line="240" w:lineRule="auto"/>
        <w:jc w:val="both"/>
        <w:rPr>
          <w:rFonts w:ascii="Calibri" w:eastAsia="Calibri" w:hAnsi="Calibri" w:cs="Calibri"/>
          <w:b/>
          <w:sz w:val="24"/>
          <w:szCs w:val="24"/>
        </w:rPr>
      </w:pPr>
    </w:p>
    <w:sectPr w:rsidR="00825CB6">
      <w:headerReference w:type="default" r:id="rId10"/>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2AF4" w14:textId="77777777" w:rsidR="000004F4" w:rsidRDefault="000004F4">
      <w:pPr>
        <w:spacing w:line="240" w:lineRule="auto"/>
      </w:pPr>
      <w:r>
        <w:separator/>
      </w:r>
    </w:p>
  </w:endnote>
  <w:endnote w:type="continuationSeparator" w:id="0">
    <w:p w14:paraId="66DCED2D" w14:textId="77777777" w:rsidR="000004F4" w:rsidRDefault="00000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C1F2" w14:textId="77777777" w:rsidR="000004F4" w:rsidRDefault="000004F4">
      <w:pPr>
        <w:spacing w:line="240" w:lineRule="auto"/>
      </w:pPr>
      <w:r>
        <w:separator/>
      </w:r>
    </w:p>
  </w:footnote>
  <w:footnote w:type="continuationSeparator" w:id="0">
    <w:p w14:paraId="586DA32F" w14:textId="77777777" w:rsidR="000004F4" w:rsidRDefault="000004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9F69" w14:textId="77777777" w:rsidR="00825CB6" w:rsidRDefault="00825CB6">
    <w:pPr>
      <w:rPr>
        <w:color w:val="CC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B6"/>
    <w:rsid w:val="000004F4"/>
    <w:rsid w:val="00825CB6"/>
    <w:rsid w:val="00AD7762"/>
    <w:rsid w:val="00BE4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0D74C39"/>
  <w15:docId w15:val="{DD5631C8-6BF0-3C4A-9DEC-BE54AD73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eos.org/document_management/Virtual_Constellations/LSI/Meetings/LSI-VC-15/Documents/SR%20Quality%20Consistency%20and%20Equivalence.docx" TargetMode="External"/><Relationship Id="rId3" Type="http://schemas.openxmlformats.org/officeDocument/2006/relationships/webSettings" Target="webSettings.xml"/><Relationship Id="rId7" Type="http://schemas.openxmlformats.org/officeDocument/2006/relationships/hyperlink" Target="http://ceos.org/ar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os.org/document_management/Virtual_Constellations/LSI/Meetings/LSI-VC-15/Presentations/2.1.2%20CEOS%20LSI%20_OPERA%20and%20NISAR%20ARD%20update.ppt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ceos.org/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1832</Words>
  <Characters>10446</Characters>
  <Application>Microsoft Office Word</Application>
  <DocSecurity>0</DocSecurity>
  <Lines>87</Lines>
  <Paragraphs>24</Paragraphs>
  <ScaleCrop>false</ScaleCrop>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2024-07-03T04:55:00Z</dcterms:created>
  <dcterms:modified xsi:type="dcterms:W3CDTF">2024-07-03T04:55:00Z</dcterms:modified>
</cp:coreProperties>
</file>