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F62BC" w14:textId="77777777" w:rsidR="00945501" w:rsidRDefault="00945501" w:rsidP="0017484F">
      <w:pPr>
        <w:pStyle w:val="p1"/>
        <w:shd w:val="clear" w:color="auto" w:fill="FFFFFF"/>
        <w:spacing w:after="0" w:line="360" w:lineRule="atLeast"/>
        <w:rPr>
          <w:rFonts w:ascii="Arial" w:eastAsiaTheme="minorHAnsi" w:hAnsi="Arial"/>
          <w:sz w:val="18"/>
          <w:lang w:eastAsia="en-US"/>
        </w:rPr>
      </w:pPr>
      <w:bookmarkStart w:id="0" w:name="_GoBack"/>
      <w:bookmarkEnd w:id="0"/>
      <w:r>
        <w:rPr>
          <w:rFonts w:ascii="Arial" w:eastAsiaTheme="minorHAnsi" w:hAnsi="Arial"/>
          <w:sz w:val="18"/>
          <w:lang w:eastAsia="en-US"/>
        </w:rPr>
        <w:t>Dear all,</w:t>
      </w:r>
    </w:p>
    <w:p w14:paraId="02CBAADB" w14:textId="77777777" w:rsidR="00945501" w:rsidRDefault="00945501" w:rsidP="0017484F">
      <w:pPr>
        <w:pStyle w:val="p1"/>
        <w:shd w:val="clear" w:color="auto" w:fill="FFFFFF"/>
        <w:spacing w:after="0" w:line="360" w:lineRule="atLeast"/>
        <w:rPr>
          <w:rFonts w:ascii="Arial" w:eastAsiaTheme="minorHAnsi" w:hAnsi="Arial"/>
          <w:sz w:val="18"/>
          <w:lang w:eastAsia="en-US"/>
        </w:rPr>
      </w:pPr>
    </w:p>
    <w:p w14:paraId="5A663DE4" w14:textId="77777777" w:rsidR="009E03FA" w:rsidRDefault="00945501" w:rsidP="00C52972">
      <w:pPr>
        <w:pStyle w:val="p1"/>
        <w:shd w:val="clear" w:color="auto" w:fill="FFFFFF"/>
        <w:spacing w:after="0"/>
        <w:contextualSpacing/>
        <w:rPr>
          <w:rFonts w:ascii="Arial" w:eastAsiaTheme="minorHAnsi" w:hAnsi="Arial"/>
          <w:sz w:val="18"/>
          <w:lang w:eastAsia="en-US"/>
        </w:rPr>
      </w:pPr>
      <w:r>
        <w:rPr>
          <w:rFonts w:ascii="Arial" w:eastAsiaTheme="minorHAnsi" w:hAnsi="Arial"/>
          <w:sz w:val="18"/>
          <w:lang w:eastAsia="en-US"/>
        </w:rPr>
        <w:t>P</w:t>
      </w:r>
      <w:r w:rsidRPr="00945501">
        <w:rPr>
          <w:rFonts w:ascii="Arial" w:eastAsiaTheme="minorHAnsi" w:hAnsi="Arial"/>
          <w:sz w:val="18"/>
          <w:lang w:eastAsia="en-US"/>
        </w:rPr>
        <w:t>lease see below the draft agenda of the CEOS-ACC-12 meeting</w:t>
      </w:r>
      <w:r w:rsidR="009E03FA">
        <w:rPr>
          <w:rFonts w:ascii="Arial" w:eastAsiaTheme="minorHAnsi" w:hAnsi="Arial"/>
          <w:sz w:val="18"/>
          <w:lang w:eastAsia="en-US"/>
        </w:rPr>
        <w:t>.</w:t>
      </w:r>
    </w:p>
    <w:p w14:paraId="1F6145B9" w14:textId="77777777" w:rsidR="009E03FA" w:rsidRDefault="009E03FA" w:rsidP="00C52972">
      <w:pPr>
        <w:pStyle w:val="p1"/>
        <w:shd w:val="clear" w:color="auto" w:fill="FFFFFF"/>
        <w:spacing w:after="0"/>
        <w:contextualSpacing/>
        <w:rPr>
          <w:rFonts w:ascii="Arial" w:eastAsiaTheme="minorHAnsi" w:hAnsi="Arial"/>
          <w:sz w:val="18"/>
          <w:lang w:eastAsia="en-US"/>
        </w:rPr>
      </w:pPr>
    </w:p>
    <w:p w14:paraId="71BC9848" w14:textId="480D0646" w:rsidR="00C52972" w:rsidRDefault="009E03FA" w:rsidP="00C52972">
      <w:pPr>
        <w:pStyle w:val="p1"/>
        <w:shd w:val="clear" w:color="auto" w:fill="FFFFFF"/>
        <w:spacing w:after="0"/>
        <w:contextualSpacing/>
        <w:rPr>
          <w:rFonts w:ascii="Arial" w:eastAsiaTheme="minorHAnsi" w:hAnsi="Arial"/>
          <w:sz w:val="18"/>
          <w:lang w:eastAsia="en-US"/>
        </w:rPr>
      </w:pPr>
      <w:r>
        <w:rPr>
          <w:rFonts w:ascii="Arial" w:eastAsiaTheme="minorHAnsi" w:hAnsi="Arial"/>
          <w:sz w:val="18"/>
          <w:lang w:eastAsia="en-US"/>
        </w:rPr>
        <w:t>As communicated earlier (</w:t>
      </w:r>
      <w:r w:rsidRPr="009E03FA">
        <w:rPr>
          <w:rFonts w:ascii="Arial" w:eastAsiaTheme="minorHAnsi" w:hAnsi="Arial"/>
          <w:sz w:val="18"/>
          <w:lang w:eastAsia="en-US"/>
        </w:rPr>
        <w:t>see</w:t>
      </w:r>
      <w:r>
        <w:rPr>
          <w:rFonts w:ascii="Arial" w:eastAsiaTheme="minorHAnsi" w:hAnsi="Arial"/>
          <w:sz w:val="18"/>
          <w:lang w:eastAsia="en-US"/>
        </w:rPr>
        <w:t xml:space="preserve"> also</w:t>
      </w:r>
      <w:r w:rsidRPr="009E03FA">
        <w:rPr>
          <w:rFonts w:ascii="Arial" w:eastAsiaTheme="minorHAnsi" w:hAnsi="Arial"/>
          <w:sz w:val="18"/>
          <w:lang w:eastAsia="en-US"/>
        </w:rPr>
        <w:t xml:space="preserve"> </w:t>
      </w:r>
      <w:hyperlink r:id="rId8" w:history="1">
        <w:r w:rsidRPr="00606FA8">
          <w:rPr>
            <w:rStyle w:val="Hyperlink"/>
            <w:rFonts w:ascii="Arial" w:eastAsiaTheme="minorHAnsi" w:hAnsi="Arial"/>
            <w:sz w:val="18"/>
            <w:lang w:eastAsia="en-US"/>
          </w:rPr>
          <w:t>http://ceos.org/meetings/ac-vc-12</w:t>
        </w:r>
      </w:hyperlink>
      <w:r>
        <w:rPr>
          <w:rFonts w:ascii="Arial" w:eastAsiaTheme="minorHAnsi" w:hAnsi="Arial"/>
          <w:sz w:val="18"/>
          <w:lang w:eastAsia="en-US"/>
        </w:rPr>
        <w:t xml:space="preserve">) the meeting will </w:t>
      </w:r>
      <w:r w:rsidR="00945501" w:rsidRPr="00945501">
        <w:rPr>
          <w:rFonts w:ascii="Arial" w:eastAsiaTheme="minorHAnsi" w:hAnsi="Arial"/>
          <w:sz w:val="18"/>
          <w:lang w:eastAsia="en-US"/>
        </w:rPr>
        <w:t xml:space="preserve">take place in Seoul, Korea, October </w:t>
      </w:r>
      <w:r w:rsidR="00945501">
        <w:rPr>
          <w:rFonts w:ascii="Arial" w:eastAsiaTheme="minorHAnsi" w:hAnsi="Arial"/>
          <w:sz w:val="18"/>
          <w:lang w:eastAsia="en-US"/>
        </w:rPr>
        <w:t>13-</w:t>
      </w:r>
      <w:r>
        <w:rPr>
          <w:rFonts w:ascii="Arial" w:eastAsiaTheme="minorHAnsi" w:hAnsi="Arial"/>
          <w:sz w:val="18"/>
          <w:lang w:eastAsia="en-US"/>
        </w:rPr>
        <w:t xml:space="preserve">14, 2016, and </w:t>
      </w:r>
      <w:r w:rsidR="00C52972">
        <w:rPr>
          <w:rFonts w:ascii="Arial" w:eastAsiaTheme="minorHAnsi" w:hAnsi="Arial"/>
          <w:sz w:val="18"/>
          <w:lang w:eastAsia="en-US"/>
        </w:rPr>
        <w:t>will</w:t>
      </w:r>
      <w:r w:rsidR="00DF273B">
        <w:rPr>
          <w:rFonts w:ascii="Arial" w:eastAsiaTheme="minorHAnsi" w:hAnsi="Arial"/>
          <w:sz w:val="18"/>
          <w:lang w:eastAsia="en-US"/>
        </w:rPr>
        <w:t xml:space="preserve"> be held back-to-back with the 7</w:t>
      </w:r>
      <w:r w:rsidR="00C52972" w:rsidRPr="00C52972">
        <w:rPr>
          <w:rFonts w:ascii="Arial" w:eastAsiaTheme="minorHAnsi" w:hAnsi="Arial"/>
          <w:sz w:val="18"/>
          <w:vertAlign w:val="superscript"/>
          <w:lang w:eastAsia="en-US"/>
        </w:rPr>
        <w:t>th</w:t>
      </w:r>
      <w:r w:rsidR="00C52972">
        <w:rPr>
          <w:rFonts w:ascii="Arial" w:eastAsiaTheme="minorHAnsi" w:hAnsi="Arial"/>
          <w:sz w:val="18"/>
          <w:lang w:eastAsia="en-US"/>
        </w:rPr>
        <w:t xml:space="preserve"> GEMS Science Team Meeting</w:t>
      </w:r>
      <w:r>
        <w:rPr>
          <w:rFonts w:ascii="Arial" w:eastAsiaTheme="minorHAnsi" w:hAnsi="Arial"/>
          <w:sz w:val="18"/>
          <w:lang w:eastAsia="en-US"/>
        </w:rPr>
        <w:t xml:space="preserve"> following the overall</w:t>
      </w:r>
      <w:r w:rsidR="00C52972">
        <w:rPr>
          <w:rFonts w:ascii="Arial" w:eastAsiaTheme="minorHAnsi" w:hAnsi="Arial"/>
          <w:sz w:val="18"/>
          <w:lang w:eastAsia="en-US"/>
        </w:rPr>
        <w:t xml:space="preserve"> </w:t>
      </w:r>
      <w:r>
        <w:rPr>
          <w:rFonts w:ascii="Arial" w:eastAsiaTheme="minorHAnsi" w:hAnsi="Arial"/>
          <w:sz w:val="18"/>
          <w:lang w:eastAsia="en-US"/>
        </w:rPr>
        <w:t>schedule</w:t>
      </w:r>
    </w:p>
    <w:p w14:paraId="6B2AE655" w14:textId="77777777" w:rsidR="00C52972" w:rsidRDefault="00C52972" w:rsidP="00C52972">
      <w:pPr>
        <w:pStyle w:val="p1"/>
        <w:numPr>
          <w:ilvl w:val="0"/>
          <w:numId w:val="5"/>
        </w:numPr>
        <w:shd w:val="clear" w:color="auto" w:fill="FFFFFF"/>
        <w:spacing w:after="0"/>
        <w:contextualSpacing/>
        <w:rPr>
          <w:rFonts w:ascii="Arial" w:eastAsiaTheme="minorHAnsi" w:hAnsi="Arial"/>
          <w:sz w:val="18"/>
          <w:lang w:eastAsia="en-US"/>
        </w:rPr>
      </w:pPr>
      <w:r w:rsidRPr="00C52972">
        <w:rPr>
          <w:rFonts w:ascii="Arial" w:eastAsiaTheme="minorHAnsi" w:hAnsi="Arial"/>
          <w:sz w:val="18"/>
          <w:lang w:eastAsia="en-US"/>
        </w:rPr>
        <w:t xml:space="preserve">October 10th – 11th: GEMS science algorithms, instrument development, and GEMS applications </w:t>
      </w:r>
    </w:p>
    <w:p w14:paraId="67D34589" w14:textId="74CA0C6B" w:rsidR="00C52972" w:rsidRDefault="00670F7C" w:rsidP="00C52972">
      <w:pPr>
        <w:pStyle w:val="p1"/>
        <w:numPr>
          <w:ilvl w:val="0"/>
          <w:numId w:val="5"/>
        </w:numPr>
        <w:shd w:val="clear" w:color="auto" w:fill="FFFFFF"/>
        <w:spacing w:after="0"/>
        <w:contextualSpacing/>
        <w:rPr>
          <w:rFonts w:ascii="Arial" w:eastAsiaTheme="minorHAnsi" w:hAnsi="Arial"/>
          <w:sz w:val="18"/>
          <w:lang w:eastAsia="en-US"/>
        </w:rPr>
      </w:pPr>
      <w:r>
        <w:rPr>
          <w:rFonts w:ascii="Arial" w:hAnsi="Arial"/>
          <w:sz w:val="18"/>
        </w:rPr>
        <w:t xml:space="preserve">October 12th: </w:t>
      </w:r>
      <w:r w:rsidR="00C52972" w:rsidRPr="00C52972">
        <w:rPr>
          <w:rFonts w:ascii="Arial" w:hAnsi="Arial"/>
          <w:sz w:val="18"/>
        </w:rPr>
        <w:t xml:space="preserve">Tutorial lectures (entire day), GEMS algorithm review (few people) </w:t>
      </w:r>
    </w:p>
    <w:p w14:paraId="2F1F7FF2" w14:textId="7DC02E3F" w:rsidR="00C52972" w:rsidRDefault="00244372" w:rsidP="00C52972">
      <w:pPr>
        <w:pStyle w:val="p1"/>
        <w:numPr>
          <w:ilvl w:val="0"/>
          <w:numId w:val="5"/>
        </w:numPr>
        <w:shd w:val="clear" w:color="auto" w:fill="FFFFFF"/>
        <w:spacing w:after="0"/>
        <w:contextualSpacing/>
        <w:rPr>
          <w:rFonts w:ascii="Arial" w:eastAsiaTheme="minorHAnsi" w:hAnsi="Arial"/>
          <w:sz w:val="18"/>
          <w:lang w:eastAsia="en-US"/>
        </w:rPr>
      </w:pPr>
      <w:r>
        <w:rPr>
          <w:rFonts w:ascii="Arial" w:hAnsi="Arial"/>
          <w:sz w:val="18"/>
        </w:rPr>
        <w:t>October 13th: CEOS AC</w:t>
      </w:r>
      <w:r w:rsidR="00C52972" w:rsidRPr="00C52972">
        <w:rPr>
          <w:rFonts w:ascii="Arial" w:hAnsi="Arial"/>
          <w:sz w:val="18"/>
        </w:rPr>
        <w:t>C-12 Meeting Half-day sessions on Air Quality Constellation, Ozone Trends,</w:t>
      </w:r>
    </w:p>
    <w:p w14:paraId="667C4552" w14:textId="358B6E01" w:rsidR="00C52972" w:rsidRDefault="00244372" w:rsidP="00C52972">
      <w:pPr>
        <w:pStyle w:val="p1"/>
        <w:numPr>
          <w:ilvl w:val="0"/>
          <w:numId w:val="5"/>
        </w:numPr>
        <w:shd w:val="clear" w:color="auto" w:fill="FFFFFF"/>
        <w:spacing w:after="0"/>
        <w:contextualSpacing/>
        <w:rPr>
          <w:rFonts w:ascii="Arial" w:eastAsiaTheme="minorHAnsi" w:hAnsi="Arial"/>
          <w:sz w:val="18"/>
          <w:lang w:eastAsia="en-US"/>
        </w:rPr>
      </w:pPr>
      <w:r>
        <w:rPr>
          <w:rFonts w:ascii="Arial" w:hAnsi="Arial"/>
          <w:sz w:val="18"/>
        </w:rPr>
        <w:t>October 14th: CEOS AC</w:t>
      </w:r>
      <w:r w:rsidR="00C52972" w:rsidRPr="00C52972">
        <w:rPr>
          <w:rFonts w:ascii="Arial" w:hAnsi="Arial"/>
          <w:sz w:val="18"/>
        </w:rPr>
        <w:t>C-12 Greenhouse Gas Constellation, CEOS-ACC side meeting</w:t>
      </w:r>
      <w:r w:rsidR="008D6643">
        <w:rPr>
          <w:rFonts w:ascii="Arial" w:hAnsi="Arial"/>
          <w:sz w:val="18"/>
        </w:rPr>
        <w:t>s</w:t>
      </w:r>
    </w:p>
    <w:p w14:paraId="487C55E5" w14:textId="7EC96A7B" w:rsidR="002178E9" w:rsidRDefault="00670F7C" w:rsidP="00C52972">
      <w:pPr>
        <w:pStyle w:val="p1"/>
        <w:numPr>
          <w:ilvl w:val="0"/>
          <w:numId w:val="5"/>
        </w:numPr>
        <w:shd w:val="clear" w:color="auto" w:fill="FFFFFF"/>
        <w:spacing w:after="0"/>
        <w:contextualSpacing/>
        <w:rPr>
          <w:rFonts w:ascii="Arial" w:eastAsiaTheme="minorHAnsi" w:hAnsi="Arial"/>
          <w:sz w:val="18"/>
          <w:lang w:eastAsia="en-US"/>
        </w:rPr>
      </w:pPr>
      <w:r>
        <w:rPr>
          <w:rFonts w:ascii="Arial" w:hAnsi="Arial"/>
          <w:sz w:val="18"/>
        </w:rPr>
        <w:t>October 15th</w:t>
      </w:r>
      <w:r w:rsidR="00C52972" w:rsidRPr="00C52972">
        <w:rPr>
          <w:rFonts w:ascii="Arial" w:hAnsi="Arial"/>
          <w:sz w:val="18"/>
        </w:rPr>
        <w:t>: Possible Seoul group tour or other activity</w:t>
      </w:r>
    </w:p>
    <w:p w14:paraId="64F81CBD" w14:textId="77777777" w:rsidR="00C52972" w:rsidRPr="00C52972" w:rsidRDefault="00C52972" w:rsidP="00C52972">
      <w:pPr>
        <w:pStyle w:val="p1"/>
        <w:shd w:val="clear" w:color="auto" w:fill="FFFFFF"/>
        <w:spacing w:after="0"/>
        <w:ind w:left="720"/>
        <w:contextualSpacing/>
        <w:rPr>
          <w:rFonts w:ascii="Arial" w:eastAsiaTheme="minorHAnsi" w:hAnsi="Arial"/>
          <w:sz w:val="18"/>
          <w:lang w:eastAsia="en-US"/>
        </w:rPr>
      </w:pPr>
    </w:p>
    <w:p w14:paraId="1D7363BE" w14:textId="1A550B38" w:rsidR="00945501" w:rsidRDefault="009E03FA" w:rsidP="009E03FA">
      <w:pPr>
        <w:pStyle w:val="p1"/>
        <w:rPr>
          <w:rFonts w:ascii="Arial" w:eastAsiaTheme="minorHAnsi" w:hAnsi="Arial"/>
          <w:sz w:val="18"/>
          <w:lang w:eastAsia="en-US"/>
        </w:rPr>
      </w:pPr>
      <w:r>
        <w:rPr>
          <w:rFonts w:ascii="Arial" w:eastAsiaTheme="minorHAnsi" w:hAnsi="Arial"/>
          <w:sz w:val="18"/>
        </w:rPr>
        <w:t xml:space="preserve">The </w:t>
      </w:r>
      <w:r w:rsidR="00670F7C">
        <w:rPr>
          <w:rFonts w:ascii="Arial" w:eastAsiaTheme="minorHAnsi" w:hAnsi="Arial"/>
          <w:sz w:val="18"/>
        </w:rPr>
        <w:t xml:space="preserve">attached </w:t>
      </w:r>
      <w:r>
        <w:rPr>
          <w:rFonts w:ascii="Arial" w:eastAsiaTheme="minorHAnsi" w:hAnsi="Arial"/>
          <w:sz w:val="18"/>
        </w:rPr>
        <w:t>tables show the draft agendas of the t</w:t>
      </w:r>
      <w:r w:rsidR="00C52972" w:rsidRPr="00C52972">
        <w:rPr>
          <w:rFonts w:ascii="Arial" w:eastAsiaTheme="minorHAnsi" w:hAnsi="Arial"/>
          <w:sz w:val="18"/>
        </w:rPr>
        <w:t>hematic sessions</w:t>
      </w:r>
      <w:r w:rsidR="001464C0">
        <w:rPr>
          <w:rFonts w:ascii="Arial" w:eastAsiaTheme="minorHAnsi" w:hAnsi="Arial"/>
          <w:sz w:val="18"/>
        </w:rPr>
        <w:t xml:space="preserve"> on the 13</w:t>
      </w:r>
      <w:r w:rsidR="001464C0" w:rsidRPr="001464C0">
        <w:rPr>
          <w:rFonts w:ascii="Arial" w:eastAsiaTheme="minorHAnsi" w:hAnsi="Arial"/>
          <w:sz w:val="18"/>
          <w:vertAlign w:val="superscript"/>
        </w:rPr>
        <w:t>th</w:t>
      </w:r>
      <w:r w:rsidR="001464C0">
        <w:rPr>
          <w:rFonts w:ascii="Arial" w:eastAsiaTheme="minorHAnsi" w:hAnsi="Arial"/>
          <w:sz w:val="18"/>
        </w:rPr>
        <w:t xml:space="preserve"> and 14</w:t>
      </w:r>
      <w:r w:rsidR="001464C0" w:rsidRPr="001464C0">
        <w:rPr>
          <w:rFonts w:ascii="Arial" w:eastAsiaTheme="minorHAnsi" w:hAnsi="Arial"/>
          <w:sz w:val="18"/>
          <w:vertAlign w:val="superscript"/>
        </w:rPr>
        <w:t>th</w:t>
      </w:r>
      <w:r w:rsidR="00C52972" w:rsidRPr="00C52972">
        <w:rPr>
          <w:rFonts w:ascii="Arial" w:eastAsiaTheme="minorHAnsi" w:hAnsi="Arial"/>
          <w:sz w:val="18"/>
        </w:rPr>
        <w:t xml:space="preserve">. </w:t>
      </w:r>
      <w:r w:rsidR="00945501">
        <w:rPr>
          <w:rFonts w:ascii="Arial" w:eastAsiaTheme="minorHAnsi" w:hAnsi="Arial"/>
          <w:sz w:val="18"/>
        </w:rPr>
        <w:t xml:space="preserve">We would like to thank </w:t>
      </w:r>
      <w:r w:rsidR="00945501" w:rsidRPr="00945501">
        <w:rPr>
          <w:rFonts w:ascii="Arial" w:eastAsiaTheme="minorHAnsi" w:hAnsi="Arial"/>
          <w:sz w:val="18"/>
        </w:rPr>
        <w:t xml:space="preserve">all of you who have already </w:t>
      </w:r>
      <w:r w:rsidR="00945501">
        <w:rPr>
          <w:rFonts w:ascii="Arial" w:eastAsiaTheme="minorHAnsi" w:hAnsi="Arial"/>
          <w:sz w:val="18"/>
        </w:rPr>
        <w:t xml:space="preserve">confirmed to present. </w:t>
      </w:r>
      <w:r w:rsidR="002178E9" w:rsidRPr="00B4737D">
        <w:rPr>
          <w:rFonts w:ascii="Arial" w:eastAsiaTheme="minorHAnsi" w:hAnsi="Arial"/>
          <w:b/>
          <w:sz w:val="18"/>
          <w:lang w:eastAsia="en-US"/>
        </w:rPr>
        <w:t xml:space="preserve">If your name is on our TBC wish list, please let us know </w:t>
      </w:r>
      <w:proofErr w:type="gramStart"/>
      <w:r w:rsidR="008D6643">
        <w:rPr>
          <w:rFonts w:ascii="Arial" w:eastAsiaTheme="minorHAnsi" w:hAnsi="Arial"/>
          <w:b/>
          <w:sz w:val="18"/>
          <w:lang w:eastAsia="en-US"/>
        </w:rPr>
        <w:t>asap</w:t>
      </w:r>
      <w:proofErr w:type="gramEnd"/>
      <w:r w:rsidR="008D6643">
        <w:rPr>
          <w:rFonts w:ascii="Arial" w:eastAsiaTheme="minorHAnsi" w:hAnsi="Arial"/>
          <w:b/>
          <w:sz w:val="18"/>
          <w:lang w:eastAsia="en-US"/>
        </w:rPr>
        <w:t xml:space="preserve"> whether you can present. If </w:t>
      </w:r>
      <w:r w:rsidR="002178E9" w:rsidRPr="00B4737D">
        <w:rPr>
          <w:rFonts w:ascii="Arial" w:eastAsiaTheme="minorHAnsi" w:hAnsi="Arial"/>
          <w:b/>
          <w:sz w:val="18"/>
          <w:lang w:eastAsia="en-US"/>
        </w:rPr>
        <w:t>you cannot make it we would appreciate if you could help finding an alternative speaker.</w:t>
      </w:r>
      <w:r w:rsidR="002178E9">
        <w:rPr>
          <w:rFonts w:ascii="Arial" w:eastAsiaTheme="minorHAnsi" w:hAnsi="Arial"/>
          <w:sz w:val="18"/>
          <w:lang w:eastAsia="en-US"/>
        </w:rPr>
        <w:t xml:space="preserve"> </w:t>
      </w:r>
    </w:p>
    <w:p w14:paraId="6EC624C5" w14:textId="77777777" w:rsidR="00B4737D" w:rsidRDefault="00C52972" w:rsidP="00C52972">
      <w:pPr>
        <w:pStyle w:val="p1"/>
        <w:rPr>
          <w:rFonts w:ascii="Arial" w:eastAsiaTheme="minorHAnsi" w:hAnsi="Arial"/>
          <w:sz w:val="18"/>
          <w:lang w:eastAsia="en-US"/>
        </w:rPr>
      </w:pPr>
      <w:r>
        <w:rPr>
          <w:rFonts w:ascii="Arial" w:eastAsiaTheme="minorHAnsi" w:hAnsi="Arial"/>
          <w:sz w:val="18"/>
          <w:lang w:eastAsia="en-US"/>
        </w:rPr>
        <w:t>On October 14, there is room for side meetings. One side meeting is dedicated to the “</w:t>
      </w:r>
      <w:r w:rsidRPr="00C52972">
        <w:rPr>
          <w:rFonts w:ascii="Arial" w:eastAsiaTheme="minorHAnsi" w:hAnsi="Arial"/>
          <w:sz w:val="18"/>
          <w:lang w:eastAsia="en-US"/>
        </w:rPr>
        <w:t>Geostationary Satellite Constellation for Observing Global Air Quality: Geophysical Validation Needs</w:t>
      </w:r>
      <w:r>
        <w:rPr>
          <w:rFonts w:ascii="Arial" w:eastAsiaTheme="minorHAnsi" w:hAnsi="Arial"/>
          <w:sz w:val="18"/>
          <w:lang w:eastAsia="en-US"/>
        </w:rPr>
        <w:t xml:space="preserve">”. </w:t>
      </w:r>
      <w:r w:rsidR="0087517A" w:rsidRPr="00B4737D">
        <w:rPr>
          <w:rFonts w:ascii="Arial" w:eastAsiaTheme="minorHAnsi" w:hAnsi="Arial"/>
          <w:b/>
          <w:sz w:val="18"/>
          <w:lang w:eastAsia="en-US"/>
        </w:rPr>
        <w:t xml:space="preserve">If you would like to take the opportunity </w:t>
      </w:r>
      <w:r w:rsidR="00B4737D">
        <w:rPr>
          <w:rFonts w:ascii="Arial" w:eastAsiaTheme="minorHAnsi" w:hAnsi="Arial"/>
          <w:b/>
          <w:sz w:val="18"/>
          <w:lang w:eastAsia="en-US"/>
        </w:rPr>
        <w:t>and organise an</w:t>
      </w:r>
      <w:r w:rsidR="0087517A" w:rsidRPr="00B4737D">
        <w:rPr>
          <w:rFonts w:ascii="Arial" w:eastAsiaTheme="minorHAnsi" w:hAnsi="Arial"/>
          <w:b/>
          <w:sz w:val="18"/>
          <w:lang w:eastAsia="en-US"/>
        </w:rPr>
        <w:t xml:space="preserve"> additional</w:t>
      </w:r>
      <w:r w:rsidR="00B4737D">
        <w:rPr>
          <w:rFonts w:ascii="Arial" w:eastAsiaTheme="minorHAnsi" w:hAnsi="Arial"/>
          <w:b/>
          <w:sz w:val="18"/>
          <w:lang w:eastAsia="en-US"/>
        </w:rPr>
        <w:t xml:space="preserve"> side meeting on a topic relevant to ACC </w:t>
      </w:r>
      <w:r w:rsidR="0087517A" w:rsidRPr="00B4737D">
        <w:rPr>
          <w:rFonts w:ascii="Arial" w:eastAsiaTheme="minorHAnsi" w:hAnsi="Arial"/>
          <w:b/>
          <w:sz w:val="18"/>
          <w:lang w:eastAsia="en-US"/>
        </w:rPr>
        <w:t xml:space="preserve">please let us know </w:t>
      </w:r>
      <w:proofErr w:type="gramStart"/>
      <w:r w:rsidR="0087517A" w:rsidRPr="00B4737D">
        <w:rPr>
          <w:rFonts w:ascii="Arial" w:eastAsiaTheme="minorHAnsi" w:hAnsi="Arial"/>
          <w:b/>
          <w:sz w:val="18"/>
          <w:lang w:eastAsia="en-US"/>
        </w:rPr>
        <w:t>asap</w:t>
      </w:r>
      <w:proofErr w:type="gramEnd"/>
      <w:r w:rsidRPr="00B4737D">
        <w:rPr>
          <w:rFonts w:ascii="Arial" w:eastAsiaTheme="minorHAnsi" w:hAnsi="Arial"/>
          <w:b/>
          <w:sz w:val="18"/>
          <w:lang w:eastAsia="en-US"/>
        </w:rPr>
        <w:t>.</w:t>
      </w:r>
      <w:r w:rsidR="0087517A">
        <w:rPr>
          <w:rFonts w:ascii="Arial" w:eastAsiaTheme="minorHAnsi" w:hAnsi="Arial"/>
          <w:sz w:val="18"/>
          <w:lang w:eastAsia="en-US"/>
        </w:rPr>
        <w:t xml:space="preserve"> </w:t>
      </w:r>
    </w:p>
    <w:p w14:paraId="737EC4B2" w14:textId="089A22D4" w:rsidR="004210BD" w:rsidRDefault="004210BD" w:rsidP="00C52972">
      <w:pPr>
        <w:pStyle w:val="p1"/>
        <w:rPr>
          <w:rFonts w:ascii="Arial" w:eastAsiaTheme="minorHAnsi" w:hAnsi="Arial"/>
          <w:sz w:val="18"/>
        </w:rPr>
      </w:pPr>
      <w:r>
        <w:rPr>
          <w:rFonts w:ascii="Arial" w:eastAsiaTheme="minorHAnsi" w:hAnsi="Arial"/>
          <w:sz w:val="18"/>
        </w:rPr>
        <w:t xml:space="preserve">If you are planning to attend and have not yet registered, please click on the blue “register” button at </w:t>
      </w:r>
      <w:hyperlink r:id="rId9" w:history="1">
        <w:r w:rsidRPr="00606FA8">
          <w:rPr>
            <w:rStyle w:val="Hyperlink"/>
            <w:rFonts w:ascii="Arial" w:eastAsiaTheme="minorHAnsi" w:hAnsi="Arial"/>
            <w:sz w:val="18"/>
            <w:lang w:eastAsia="en-US"/>
          </w:rPr>
          <w:t>http://ceos.org/meetings/ac-vc-12</w:t>
        </w:r>
      </w:hyperlink>
      <w:r>
        <w:rPr>
          <w:rStyle w:val="Hyperlink"/>
          <w:rFonts w:ascii="Arial" w:eastAsiaTheme="minorHAnsi" w:hAnsi="Arial"/>
          <w:sz w:val="18"/>
          <w:lang w:eastAsia="en-US"/>
        </w:rPr>
        <w:t>.</w:t>
      </w:r>
      <w:r>
        <w:rPr>
          <w:rFonts w:ascii="Arial" w:eastAsiaTheme="minorHAnsi" w:hAnsi="Arial"/>
          <w:sz w:val="18"/>
        </w:rPr>
        <w:t xml:space="preserve"> On this page you will also find hotel </w:t>
      </w:r>
      <w:r w:rsidR="00244372">
        <w:rPr>
          <w:rFonts w:ascii="Arial" w:eastAsiaTheme="minorHAnsi" w:hAnsi="Arial"/>
          <w:sz w:val="18"/>
        </w:rPr>
        <w:t xml:space="preserve">and travel </w:t>
      </w:r>
      <w:r>
        <w:rPr>
          <w:rFonts w:ascii="Arial" w:eastAsiaTheme="minorHAnsi" w:hAnsi="Arial"/>
          <w:sz w:val="18"/>
        </w:rPr>
        <w:t>information. Note that room blocks are being held thru September 5.</w:t>
      </w:r>
    </w:p>
    <w:p w14:paraId="427D94F9" w14:textId="614CE463" w:rsidR="00C52972" w:rsidRDefault="005F45B5" w:rsidP="00C52972">
      <w:pPr>
        <w:pStyle w:val="p1"/>
        <w:rPr>
          <w:rFonts w:ascii="Arial" w:eastAsiaTheme="minorHAnsi" w:hAnsi="Arial"/>
          <w:sz w:val="18"/>
        </w:rPr>
      </w:pPr>
      <w:r>
        <w:rPr>
          <w:rFonts w:ascii="Arial" w:eastAsiaTheme="minorHAnsi" w:hAnsi="Arial"/>
          <w:sz w:val="18"/>
        </w:rPr>
        <w:t>Kind regards,</w:t>
      </w:r>
    </w:p>
    <w:p w14:paraId="66C8F497" w14:textId="622CB17A" w:rsidR="005F45B5" w:rsidRDefault="004210BD" w:rsidP="00C52972">
      <w:pPr>
        <w:pStyle w:val="p1"/>
        <w:rPr>
          <w:rFonts w:ascii="Arial" w:eastAsiaTheme="minorHAnsi" w:hAnsi="Arial"/>
          <w:sz w:val="18"/>
        </w:rPr>
      </w:pPr>
      <w:r>
        <w:rPr>
          <w:rFonts w:ascii="Arial" w:eastAsiaTheme="minorHAnsi" w:hAnsi="Arial"/>
          <w:sz w:val="18"/>
        </w:rPr>
        <w:t xml:space="preserve">Ben </w:t>
      </w:r>
      <w:proofErr w:type="spellStart"/>
      <w:r>
        <w:rPr>
          <w:rFonts w:ascii="Arial" w:eastAsiaTheme="minorHAnsi" w:hAnsi="Arial"/>
          <w:sz w:val="18"/>
        </w:rPr>
        <w:t>Veihelmann</w:t>
      </w:r>
      <w:proofErr w:type="spellEnd"/>
      <w:r>
        <w:rPr>
          <w:rFonts w:ascii="Arial" w:eastAsiaTheme="minorHAnsi" w:hAnsi="Arial"/>
          <w:sz w:val="18"/>
        </w:rPr>
        <w:t xml:space="preserve"> ESA co-chair ACC</w:t>
      </w:r>
    </w:p>
    <w:p w14:paraId="465C206B" w14:textId="77777777" w:rsidR="005F45B5" w:rsidRPr="005F45B5" w:rsidRDefault="008D6643" w:rsidP="005F45B5">
      <w:pPr>
        <w:pStyle w:val="p1"/>
        <w:rPr>
          <w:rFonts w:ascii="Arial" w:eastAsiaTheme="minorHAnsi" w:hAnsi="Arial"/>
          <w:sz w:val="18"/>
          <w:lang w:val="it-IT"/>
        </w:rPr>
      </w:pPr>
      <w:proofErr w:type="spellStart"/>
      <w:r>
        <w:rPr>
          <w:rFonts w:ascii="Arial" w:eastAsiaTheme="minorHAnsi" w:hAnsi="Arial"/>
          <w:sz w:val="18"/>
          <w:lang w:val="it-IT"/>
        </w:rPr>
        <w:t>Jay</w:t>
      </w:r>
      <w:proofErr w:type="spellEnd"/>
      <w:r>
        <w:rPr>
          <w:rFonts w:ascii="Arial" w:eastAsiaTheme="minorHAnsi" w:hAnsi="Arial"/>
          <w:sz w:val="18"/>
          <w:lang w:val="it-IT"/>
        </w:rPr>
        <w:t xml:space="preserve"> A</w:t>
      </w:r>
      <w:r w:rsidR="005F45B5">
        <w:rPr>
          <w:rFonts w:ascii="Arial" w:eastAsiaTheme="minorHAnsi" w:hAnsi="Arial"/>
          <w:sz w:val="18"/>
          <w:lang w:val="it-IT"/>
        </w:rPr>
        <w:t>l-</w:t>
      </w:r>
      <w:proofErr w:type="spellStart"/>
      <w:r w:rsidR="005F45B5">
        <w:rPr>
          <w:rFonts w:ascii="Arial" w:eastAsiaTheme="minorHAnsi" w:hAnsi="Arial"/>
          <w:sz w:val="18"/>
          <w:lang w:val="it-IT"/>
        </w:rPr>
        <w:t>Saadi</w:t>
      </w:r>
      <w:proofErr w:type="spellEnd"/>
      <w:r w:rsidR="005F45B5">
        <w:rPr>
          <w:rFonts w:ascii="Arial" w:eastAsiaTheme="minorHAnsi" w:hAnsi="Arial"/>
          <w:sz w:val="18"/>
          <w:lang w:val="it-IT"/>
        </w:rPr>
        <w:t xml:space="preserve"> NASA</w:t>
      </w:r>
      <w:r w:rsidR="005F45B5" w:rsidRPr="005F45B5">
        <w:rPr>
          <w:rFonts w:ascii="Arial" w:eastAsiaTheme="minorHAnsi" w:hAnsi="Arial"/>
          <w:sz w:val="18"/>
          <w:lang w:val="it-IT"/>
        </w:rPr>
        <w:t xml:space="preserve"> co-</w:t>
      </w:r>
      <w:proofErr w:type="spellStart"/>
      <w:r w:rsidR="005F45B5" w:rsidRPr="005F45B5">
        <w:rPr>
          <w:rFonts w:ascii="Arial" w:eastAsiaTheme="minorHAnsi" w:hAnsi="Arial"/>
          <w:sz w:val="18"/>
          <w:lang w:val="it-IT"/>
        </w:rPr>
        <w:t>chair</w:t>
      </w:r>
      <w:proofErr w:type="spellEnd"/>
      <w:r w:rsidR="005F45B5" w:rsidRPr="005F45B5">
        <w:rPr>
          <w:rFonts w:ascii="Arial" w:eastAsiaTheme="minorHAnsi" w:hAnsi="Arial"/>
          <w:sz w:val="18"/>
          <w:lang w:val="it-IT"/>
        </w:rPr>
        <w:t xml:space="preserve"> </w:t>
      </w:r>
      <w:r w:rsidR="005F45B5">
        <w:rPr>
          <w:rFonts w:ascii="Arial" w:eastAsiaTheme="minorHAnsi" w:hAnsi="Arial"/>
          <w:sz w:val="18"/>
          <w:lang w:val="it-IT"/>
        </w:rPr>
        <w:t>ACC</w:t>
      </w:r>
    </w:p>
    <w:p w14:paraId="5754815C" w14:textId="77777777" w:rsidR="005F45B5" w:rsidRPr="005F45B5" w:rsidRDefault="005F45B5" w:rsidP="00C52972">
      <w:pPr>
        <w:pStyle w:val="p1"/>
        <w:rPr>
          <w:rFonts w:ascii="Arial" w:eastAsiaTheme="minorHAnsi" w:hAnsi="Arial"/>
          <w:sz w:val="18"/>
          <w:lang w:val="it-IT"/>
        </w:rPr>
      </w:pPr>
    </w:p>
    <w:p w14:paraId="5FF3941E" w14:textId="77777777" w:rsidR="00C52972" w:rsidRPr="005F45B5" w:rsidRDefault="00C52972" w:rsidP="00C52972">
      <w:pPr>
        <w:pStyle w:val="p1"/>
        <w:rPr>
          <w:rFonts w:ascii="Arial" w:eastAsiaTheme="minorHAnsi" w:hAnsi="Arial"/>
          <w:sz w:val="18"/>
          <w:lang w:val="it-IT"/>
        </w:rPr>
      </w:pPr>
    </w:p>
    <w:p w14:paraId="1E8619BE" w14:textId="77777777" w:rsidR="00C23C2F" w:rsidRPr="005F45B5" w:rsidRDefault="00C23C2F" w:rsidP="002A21F6">
      <w:pPr>
        <w:shd w:val="clear" w:color="auto" w:fill="FFFFFF" w:themeFill="background1"/>
        <w:rPr>
          <w:b/>
          <w:sz w:val="20"/>
          <w:lang w:val="it-IT"/>
        </w:rPr>
      </w:pPr>
    </w:p>
    <w:p w14:paraId="19965582" w14:textId="77777777" w:rsidR="008D6643" w:rsidRDefault="008D6643">
      <w:pPr>
        <w:rPr>
          <w:b/>
          <w:sz w:val="20"/>
        </w:rPr>
      </w:pPr>
      <w:r>
        <w:rPr>
          <w:b/>
          <w:sz w:val="20"/>
        </w:rPr>
        <w:br w:type="page"/>
      </w:r>
    </w:p>
    <w:p w14:paraId="375B1AA5" w14:textId="77777777" w:rsidR="0018671D" w:rsidRPr="00C34255" w:rsidRDefault="000B7864" w:rsidP="002A21F6">
      <w:pPr>
        <w:shd w:val="clear" w:color="auto" w:fill="FFFFFF" w:themeFill="background1"/>
        <w:rPr>
          <w:b/>
          <w:sz w:val="20"/>
        </w:rPr>
      </w:pPr>
      <w:r>
        <w:rPr>
          <w:b/>
          <w:sz w:val="20"/>
        </w:rPr>
        <w:lastRenderedPageBreak/>
        <w:t>Draft</w:t>
      </w:r>
      <w:r w:rsidR="00E01C05">
        <w:rPr>
          <w:b/>
          <w:sz w:val="20"/>
        </w:rPr>
        <w:t xml:space="preserve"> agenda</w:t>
      </w:r>
      <w:r w:rsidR="004C667A">
        <w:rPr>
          <w:b/>
          <w:sz w:val="20"/>
        </w:rPr>
        <w:t xml:space="preserve"> </w:t>
      </w:r>
      <w:r w:rsidR="003138CA">
        <w:rPr>
          <w:b/>
          <w:sz w:val="20"/>
        </w:rPr>
        <w:t xml:space="preserve">ACC-12, </w:t>
      </w:r>
      <w:r w:rsidR="007F4545">
        <w:rPr>
          <w:b/>
          <w:sz w:val="20"/>
        </w:rPr>
        <w:t>13 Oct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811"/>
        <w:gridCol w:w="4961"/>
        <w:gridCol w:w="1134"/>
        <w:gridCol w:w="1134"/>
      </w:tblGrid>
      <w:tr w:rsidR="00710BB3" w:rsidRPr="00C32EBF" w14:paraId="5AD36760" w14:textId="77777777" w:rsidTr="00BC7E11">
        <w:trPr>
          <w:trHeight w:val="131"/>
        </w:trPr>
        <w:tc>
          <w:tcPr>
            <w:tcW w:w="1818" w:type="dxa"/>
            <w:shd w:val="clear" w:color="auto" w:fill="F2F2F2" w:themeFill="background1" w:themeFillShade="F2"/>
          </w:tcPr>
          <w:p w14:paraId="3D19EB2E" w14:textId="77777777" w:rsidR="00DF091B" w:rsidRPr="00C32EBF" w:rsidRDefault="00DF091B" w:rsidP="00E5413A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Topic</w:t>
            </w:r>
          </w:p>
        </w:tc>
        <w:tc>
          <w:tcPr>
            <w:tcW w:w="4811" w:type="dxa"/>
            <w:shd w:val="clear" w:color="auto" w:fill="F2F2F2" w:themeFill="background1" w:themeFillShade="F2"/>
          </w:tcPr>
          <w:p w14:paraId="2660293E" w14:textId="77777777" w:rsidR="00DF091B" w:rsidRPr="00C32EBF" w:rsidRDefault="00DF091B" w:rsidP="00A358BD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Presentation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21AE7B8" w14:textId="77777777" w:rsidR="00DF091B" w:rsidRPr="00C32EBF" w:rsidRDefault="00DF091B" w:rsidP="00A358BD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C32EBF">
              <w:rPr>
                <w:rFonts w:ascii="Arial" w:hAnsi="Arial" w:cs="Arial"/>
                <w:b/>
                <w:sz w:val="18"/>
                <w:szCs w:val="24"/>
              </w:rPr>
              <w:t xml:space="preserve">Speaker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386086" w14:textId="77777777" w:rsidR="00DF091B" w:rsidRPr="00C32EBF" w:rsidRDefault="00DF091B" w:rsidP="00B365AF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C32EBF">
              <w:rPr>
                <w:rFonts w:ascii="Arial" w:hAnsi="Arial" w:cs="Arial"/>
                <w:b/>
                <w:sz w:val="18"/>
                <w:szCs w:val="24"/>
              </w:rPr>
              <w:t>Duration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6DBD6FD" w14:textId="77777777" w:rsidR="00DF091B" w:rsidRPr="00C32EBF" w:rsidRDefault="004F0CD2" w:rsidP="00B365AF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Start</w:t>
            </w:r>
          </w:p>
        </w:tc>
      </w:tr>
      <w:tr w:rsidR="00710BB3" w:rsidRPr="00C32EBF" w14:paraId="136ACDD5" w14:textId="77777777" w:rsidTr="00BC7E11">
        <w:trPr>
          <w:trHeight w:val="131"/>
        </w:trPr>
        <w:tc>
          <w:tcPr>
            <w:tcW w:w="1818" w:type="dxa"/>
            <w:shd w:val="clear" w:color="auto" w:fill="66FFFF"/>
          </w:tcPr>
          <w:p w14:paraId="7B31A1F1" w14:textId="77777777" w:rsidR="00B07CE6" w:rsidRPr="00B07CE6" w:rsidRDefault="00B50F21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ACC-12 Opening </w:t>
            </w:r>
          </w:p>
        </w:tc>
        <w:tc>
          <w:tcPr>
            <w:tcW w:w="4811" w:type="dxa"/>
            <w:shd w:val="clear" w:color="auto" w:fill="66FFFF"/>
          </w:tcPr>
          <w:p w14:paraId="3A1E931C" w14:textId="77777777" w:rsidR="00B07CE6" w:rsidRPr="00B07CE6" w:rsidRDefault="00B07CE6" w:rsidP="00A358BD">
            <w:pPr>
              <w:rPr>
                <w:rFonts w:ascii="Arial" w:hAnsi="Arial" w:cs="Arial"/>
                <w:sz w:val="18"/>
                <w:szCs w:val="24"/>
              </w:rPr>
            </w:pPr>
            <w:r w:rsidRPr="00B07CE6">
              <w:rPr>
                <w:rFonts w:ascii="Arial" w:hAnsi="Arial" w:cs="Arial"/>
                <w:sz w:val="18"/>
                <w:szCs w:val="24"/>
              </w:rPr>
              <w:t>Welcome and Opening</w:t>
            </w:r>
            <w:r>
              <w:rPr>
                <w:rFonts w:ascii="Arial" w:hAnsi="Arial" w:cs="Arial"/>
                <w:sz w:val="18"/>
                <w:szCs w:val="24"/>
              </w:rPr>
              <w:t xml:space="preserve"> remarks</w:t>
            </w:r>
          </w:p>
        </w:tc>
        <w:tc>
          <w:tcPr>
            <w:tcW w:w="4961" w:type="dxa"/>
            <w:shd w:val="clear" w:color="auto" w:fill="66FFFF"/>
          </w:tcPr>
          <w:p w14:paraId="41FE7D0D" w14:textId="77777777" w:rsidR="00B07CE6" w:rsidRPr="00DC642D" w:rsidRDefault="00B07CE6" w:rsidP="00A358BD">
            <w:pPr>
              <w:rPr>
                <w:rFonts w:ascii="Arial" w:hAnsi="Arial" w:cs="Arial"/>
                <w:sz w:val="18"/>
                <w:szCs w:val="24"/>
                <w:lang w:val="nl-NL"/>
              </w:rPr>
            </w:pPr>
            <w:r w:rsidRPr="00DC642D">
              <w:rPr>
                <w:rFonts w:ascii="Arial" w:hAnsi="Arial" w:cs="Arial"/>
                <w:sz w:val="18"/>
                <w:szCs w:val="24"/>
                <w:lang w:val="nl-NL"/>
              </w:rPr>
              <w:t>Dr. J.H. Hong</w:t>
            </w:r>
            <w:r w:rsidR="00B50F21" w:rsidRPr="00DC642D">
              <w:rPr>
                <w:rFonts w:ascii="Arial" w:hAnsi="Arial" w:cs="Arial"/>
                <w:sz w:val="18"/>
                <w:szCs w:val="24"/>
                <w:lang w:val="nl-NL"/>
              </w:rPr>
              <w:t>, NIER &amp; Jay</w:t>
            </w:r>
            <w:r w:rsidR="008D6643">
              <w:rPr>
                <w:rFonts w:ascii="Arial" w:hAnsi="Arial" w:cs="Arial"/>
                <w:sz w:val="18"/>
                <w:szCs w:val="24"/>
                <w:lang w:val="nl-NL"/>
              </w:rPr>
              <w:t xml:space="preserve"> A</w:t>
            </w:r>
            <w:r w:rsidR="00DC642D">
              <w:rPr>
                <w:rFonts w:ascii="Arial" w:hAnsi="Arial" w:cs="Arial"/>
                <w:sz w:val="18"/>
                <w:szCs w:val="24"/>
                <w:lang w:val="nl-NL"/>
              </w:rPr>
              <w:t>l-</w:t>
            </w:r>
            <w:proofErr w:type="spellStart"/>
            <w:r w:rsidR="00DC642D">
              <w:rPr>
                <w:rFonts w:ascii="Arial" w:hAnsi="Arial" w:cs="Arial"/>
                <w:sz w:val="18"/>
                <w:szCs w:val="24"/>
                <w:lang w:val="nl-NL"/>
              </w:rPr>
              <w:t>Saadi</w:t>
            </w:r>
            <w:proofErr w:type="spellEnd"/>
            <w:r w:rsidR="00B50F21" w:rsidRPr="00DC642D">
              <w:rPr>
                <w:rFonts w:ascii="Arial" w:hAnsi="Arial" w:cs="Arial"/>
                <w:sz w:val="18"/>
                <w:szCs w:val="24"/>
                <w:lang w:val="nl-NL"/>
              </w:rPr>
              <w:t>, NASA</w:t>
            </w:r>
          </w:p>
        </w:tc>
        <w:tc>
          <w:tcPr>
            <w:tcW w:w="1134" w:type="dxa"/>
            <w:shd w:val="clear" w:color="auto" w:fill="66FFFF"/>
          </w:tcPr>
          <w:p w14:paraId="5B103A6E" w14:textId="77777777" w:rsidR="00B07CE6" w:rsidRPr="00B07CE6" w:rsidRDefault="00B07CE6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10 min</w:t>
            </w:r>
          </w:p>
        </w:tc>
        <w:tc>
          <w:tcPr>
            <w:tcW w:w="1134" w:type="dxa"/>
            <w:shd w:val="clear" w:color="auto" w:fill="66FFFF"/>
          </w:tcPr>
          <w:p w14:paraId="189E7E95" w14:textId="77777777" w:rsidR="00B07CE6" w:rsidRPr="00B07CE6" w:rsidRDefault="00B07CE6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B07CE6">
              <w:rPr>
                <w:rFonts w:ascii="Arial" w:hAnsi="Arial" w:cs="Arial"/>
                <w:sz w:val="18"/>
                <w:szCs w:val="24"/>
              </w:rPr>
              <w:t>9</w:t>
            </w:r>
            <w:r w:rsidR="00907F88">
              <w:rPr>
                <w:rFonts w:ascii="Arial" w:hAnsi="Arial" w:cs="Arial"/>
                <w:sz w:val="18"/>
                <w:szCs w:val="24"/>
              </w:rPr>
              <w:t>:00</w:t>
            </w:r>
          </w:p>
        </w:tc>
      </w:tr>
      <w:tr w:rsidR="00FF424B" w:rsidRPr="00C32EBF" w14:paraId="1F1A0C97" w14:textId="77777777" w:rsidTr="00BC7E11">
        <w:trPr>
          <w:trHeight w:val="136"/>
        </w:trPr>
        <w:tc>
          <w:tcPr>
            <w:tcW w:w="1818" w:type="dxa"/>
            <w:vMerge w:val="restart"/>
            <w:shd w:val="clear" w:color="auto" w:fill="auto"/>
          </w:tcPr>
          <w:p w14:paraId="03672499" w14:textId="77777777" w:rsidR="00FF424B" w:rsidRPr="00C32EBF" w:rsidRDefault="00CC2189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AQ-Constellation</w:t>
            </w:r>
            <w:r w:rsidR="009E03FA">
              <w:rPr>
                <w:rFonts w:ascii="Arial" w:hAnsi="Arial" w:cs="Arial"/>
                <w:sz w:val="18"/>
                <w:szCs w:val="24"/>
              </w:rPr>
              <w:t>, chair J</w:t>
            </w:r>
            <w:r w:rsidR="00047CFE">
              <w:rPr>
                <w:rFonts w:ascii="Arial" w:hAnsi="Arial" w:cs="Arial"/>
                <w:sz w:val="18"/>
                <w:szCs w:val="24"/>
              </w:rPr>
              <w:t>.</w:t>
            </w:r>
            <w:r w:rsidR="008D6643">
              <w:rPr>
                <w:rFonts w:ascii="Arial" w:hAnsi="Arial" w:cs="Arial"/>
                <w:sz w:val="18"/>
                <w:szCs w:val="24"/>
              </w:rPr>
              <w:t xml:space="preserve"> Al-</w:t>
            </w:r>
            <w:proofErr w:type="spellStart"/>
            <w:r w:rsidR="009E03FA">
              <w:rPr>
                <w:rFonts w:ascii="Arial" w:hAnsi="Arial" w:cs="Arial"/>
                <w:sz w:val="18"/>
                <w:szCs w:val="24"/>
              </w:rPr>
              <w:t>Saadi</w:t>
            </w:r>
            <w:proofErr w:type="spellEnd"/>
            <w:r w:rsidR="009E03FA">
              <w:rPr>
                <w:rFonts w:ascii="Arial" w:hAnsi="Arial" w:cs="Arial"/>
                <w:sz w:val="18"/>
                <w:szCs w:val="24"/>
              </w:rPr>
              <w:t xml:space="preserve">, B. </w:t>
            </w:r>
            <w:proofErr w:type="spellStart"/>
            <w:r w:rsidR="009E03FA">
              <w:rPr>
                <w:rFonts w:ascii="Arial" w:hAnsi="Arial" w:cs="Arial"/>
                <w:sz w:val="18"/>
                <w:szCs w:val="24"/>
              </w:rPr>
              <w:t>Veihelmann</w:t>
            </w:r>
            <w:proofErr w:type="spellEnd"/>
          </w:p>
        </w:tc>
        <w:tc>
          <w:tcPr>
            <w:tcW w:w="4811" w:type="dxa"/>
            <w:shd w:val="clear" w:color="auto" w:fill="auto"/>
          </w:tcPr>
          <w:p w14:paraId="26F3A83F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C32EBF">
              <w:rPr>
                <w:rFonts w:ascii="Arial" w:hAnsi="Arial" w:cs="Arial"/>
                <w:sz w:val="18"/>
                <w:szCs w:val="24"/>
              </w:rPr>
              <w:t>Mission Overview GEMS</w:t>
            </w:r>
          </w:p>
        </w:tc>
        <w:tc>
          <w:tcPr>
            <w:tcW w:w="4961" w:type="dxa"/>
            <w:shd w:val="clear" w:color="auto" w:fill="auto"/>
          </w:tcPr>
          <w:p w14:paraId="6C8A483C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C32EBF">
              <w:rPr>
                <w:rFonts w:ascii="Arial" w:hAnsi="Arial" w:cs="Arial"/>
                <w:sz w:val="18"/>
                <w:szCs w:val="24"/>
              </w:rPr>
              <w:t>Jhoon</w:t>
            </w:r>
            <w:proofErr w:type="spellEnd"/>
            <w:r w:rsidRPr="00C32EBF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Kim,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Yonsei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University</w:t>
            </w:r>
          </w:p>
        </w:tc>
        <w:tc>
          <w:tcPr>
            <w:tcW w:w="1134" w:type="dxa"/>
            <w:shd w:val="clear" w:color="auto" w:fill="auto"/>
          </w:tcPr>
          <w:p w14:paraId="10020D5A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39C6EA5F" w14:textId="77777777" w:rsidR="00FF424B" w:rsidRDefault="007278E3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9:10</w:t>
            </w:r>
          </w:p>
        </w:tc>
      </w:tr>
      <w:tr w:rsidR="00FF424B" w:rsidRPr="00C32EBF" w14:paraId="4C30B0C9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4561BAAC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51432CB4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C32EBF">
              <w:rPr>
                <w:rFonts w:ascii="Arial" w:hAnsi="Arial" w:cs="Arial"/>
                <w:sz w:val="18"/>
                <w:szCs w:val="24"/>
              </w:rPr>
              <w:t xml:space="preserve">Mission Overview </w:t>
            </w:r>
            <w:r w:rsidRPr="00120741">
              <w:rPr>
                <w:rFonts w:ascii="Arial" w:hAnsi="Arial" w:cs="Arial"/>
                <w:sz w:val="18"/>
                <w:szCs w:val="24"/>
              </w:rPr>
              <w:t>Sentinel</w:t>
            </w:r>
            <w:r w:rsidRPr="00C32EBF">
              <w:rPr>
                <w:rFonts w:ascii="Arial" w:hAnsi="Arial" w:cs="Arial"/>
                <w:sz w:val="18"/>
                <w:szCs w:val="24"/>
              </w:rPr>
              <w:t>-4</w:t>
            </w:r>
          </w:p>
        </w:tc>
        <w:tc>
          <w:tcPr>
            <w:tcW w:w="4961" w:type="dxa"/>
            <w:shd w:val="clear" w:color="auto" w:fill="auto"/>
          </w:tcPr>
          <w:p w14:paraId="1916D587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C32EBF">
              <w:rPr>
                <w:rFonts w:ascii="Arial" w:hAnsi="Arial" w:cs="Arial"/>
                <w:sz w:val="18"/>
                <w:szCs w:val="24"/>
              </w:rPr>
              <w:t>Ben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Veihelmann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ESA</w:t>
            </w:r>
          </w:p>
        </w:tc>
        <w:tc>
          <w:tcPr>
            <w:tcW w:w="1134" w:type="dxa"/>
            <w:shd w:val="clear" w:color="auto" w:fill="auto"/>
          </w:tcPr>
          <w:p w14:paraId="1C0A513F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52DB9003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72A5A0DA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02FAE5DE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6E5116C4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C32EBF">
              <w:rPr>
                <w:rFonts w:ascii="Arial" w:hAnsi="Arial" w:cs="Arial"/>
                <w:sz w:val="18"/>
                <w:szCs w:val="24"/>
              </w:rPr>
              <w:t xml:space="preserve">Mission Overview </w:t>
            </w:r>
            <w:r w:rsidRPr="00120741">
              <w:rPr>
                <w:rFonts w:ascii="Arial" w:hAnsi="Arial" w:cs="Arial"/>
                <w:sz w:val="18"/>
                <w:szCs w:val="24"/>
              </w:rPr>
              <w:t>TEMPO</w:t>
            </w:r>
          </w:p>
        </w:tc>
        <w:tc>
          <w:tcPr>
            <w:tcW w:w="4961" w:type="dxa"/>
            <w:shd w:val="clear" w:color="auto" w:fill="auto"/>
          </w:tcPr>
          <w:p w14:paraId="37E341FC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Kelly Chance, SAO</w:t>
            </w:r>
          </w:p>
        </w:tc>
        <w:tc>
          <w:tcPr>
            <w:tcW w:w="1134" w:type="dxa"/>
            <w:shd w:val="clear" w:color="auto" w:fill="auto"/>
          </w:tcPr>
          <w:p w14:paraId="246736CB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26ADBFD9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2439EE64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5718ADCD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68D06CCF" w14:textId="77777777" w:rsidR="00FF424B" w:rsidRPr="00C32EBF" w:rsidRDefault="00FF424B" w:rsidP="0057174E">
            <w:pPr>
              <w:rPr>
                <w:rFonts w:ascii="Arial" w:hAnsi="Arial" w:cs="Arial"/>
                <w:sz w:val="18"/>
                <w:szCs w:val="24"/>
              </w:rPr>
            </w:pPr>
            <w:r w:rsidRPr="003D315F">
              <w:rPr>
                <w:rFonts w:ascii="Arial" w:hAnsi="Arial" w:cs="Arial"/>
                <w:sz w:val="18"/>
                <w:szCs w:val="24"/>
              </w:rPr>
              <w:t>Mission Overview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57174E">
              <w:rPr>
                <w:rFonts w:ascii="Arial" w:hAnsi="Arial" w:cs="Arial"/>
                <w:sz w:val="18"/>
                <w:szCs w:val="24"/>
              </w:rPr>
              <w:t xml:space="preserve">Sentinel-5 Precursor </w:t>
            </w:r>
          </w:p>
        </w:tc>
        <w:tc>
          <w:tcPr>
            <w:tcW w:w="4961" w:type="dxa"/>
            <w:shd w:val="clear" w:color="auto" w:fill="auto"/>
          </w:tcPr>
          <w:p w14:paraId="1EEB2B26" w14:textId="77777777" w:rsidR="00FF424B" w:rsidRDefault="00FF424B" w:rsidP="0057174E">
            <w:pPr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Pepijn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Veefkind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KNMI </w:t>
            </w:r>
          </w:p>
        </w:tc>
        <w:tc>
          <w:tcPr>
            <w:tcW w:w="1134" w:type="dxa"/>
            <w:shd w:val="clear" w:color="auto" w:fill="auto"/>
          </w:tcPr>
          <w:p w14:paraId="3EE32480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2AFC1838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277F32C6" w14:textId="77777777" w:rsidTr="00BC7E11">
        <w:trPr>
          <w:trHeight w:val="226"/>
        </w:trPr>
        <w:tc>
          <w:tcPr>
            <w:tcW w:w="1818" w:type="dxa"/>
            <w:vMerge/>
            <w:shd w:val="clear" w:color="auto" w:fill="auto"/>
          </w:tcPr>
          <w:p w14:paraId="5D7B4832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5D8D8625" w14:textId="77777777" w:rsidR="00FF424B" w:rsidRPr="00C32EBF" w:rsidRDefault="00FF424B" w:rsidP="0057174E">
            <w:pPr>
              <w:rPr>
                <w:rFonts w:ascii="Arial" w:hAnsi="Arial" w:cs="Arial"/>
                <w:sz w:val="18"/>
                <w:szCs w:val="24"/>
              </w:rPr>
            </w:pPr>
            <w:r w:rsidRPr="00C32EBF">
              <w:rPr>
                <w:rFonts w:ascii="Arial" w:hAnsi="Arial" w:cs="Arial"/>
                <w:sz w:val="18"/>
                <w:szCs w:val="24"/>
              </w:rPr>
              <w:t xml:space="preserve">Mission Overview </w:t>
            </w:r>
            <w:r w:rsidRPr="0057174E">
              <w:rPr>
                <w:rFonts w:ascii="Arial" w:hAnsi="Arial" w:cs="Arial"/>
                <w:sz w:val="18"/>
                <w:szCs w:val="24"/>
              </w:rPr>
              <w:t>GaoFen-5</w:t>
            </w:r>
          </w:p>
        </w:tc>
        <w:tc>
          <w:tcPr>
            <w:tcW w:w="4961" w:type="dxa"/>
            <w:shd w:val="clear" w:color="auto" w:fill="auto"/>
          </w:tcPr>
          <w:p w14:paraId="19602D6F" w14:textId="131A96F0" w:rsidR="00FF424B" w:rsidRPr="00C32EBF" w:rsidRDefault="0040301E" w:rsidP="00013A35">
            <w:pPr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Liangfu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Chen, CAS</w:t>
            </w:r>
          </w:p>
        </w:tc>
        <w:tc>
          <w:tcPr>
            <w:tcW w:w="1134" w:type="dxa"/>
            <w:shd w:val="clear" w:color="auto" w:fill="auto"/>
          </w:tcPr>
          <w:p w14:paraId="19BBB5B2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5136343F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2EC51488" w14:textId="77777777" w:rsidTr="00BC7E11">
        <w:trPr>
          <w:trHeight w:val="226"/>
        </w:trPr>
        <w:tc>
          <w:tcPr>
            <w:tcW w:w="1818" w:type="dxa"/>
            <w:vMerge/>
            <w:shd w:val="clear" w:color="auto" w:fill="auto"/>
          </w:tcPr>
          <w:p w14:paraId="55CBA042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7FCFE501" w14:textId="7E1D370C" w:rsidR="00FF424B" w:rsidRPr="00C32EBF" w:rsidRDefault="00FF424B" w:rsidP="0057174E">
            <w:pPr>
              <w:rPr>
                <w:rFonts w:ascii="Arial" w:hAnsi="Arial" w:cs="Arial"/>
                <w:sz w:val="18"/>
                <w:szCs w:val="24"/>
              </w:rPr>
            </w:pPr>
            <w:r w:rsidRPr="009F4357">
              <w:rPr>
                <w:rFonts w:ascii="Arial" w:hAnsi="Arial" w:cs="Arial"/>
                <w:sz w:val="18"/>
                <w:szCs w:val="24"/>
              </w:rPr>
              <w:t>Japanese AQ missions</w:t>
            </w:r>
            <w:r w:rsidR="0040301E">
              <w:rPr>
                <w:rFonts w:ascii="Arial" w:hAnsi="Arial" w:cs="Arial"/>
                <w:sz w:val="18"/>
                <w:szCs w:val="24"/>
              </w:rPr>
              <w:t xml:space="preserve"> and activities</w:t>
            </w:r>
          </w:p>
        </w:tc>
        <w:tc>
          <w:tcPr>
            <w:tcW w:w="4961" w:type="dxa"/>
            <w:shd w:val="clear" w:color="auto" w:fill="auto"/>
          </w:tcPr>
          <w:p w14:paraId="6591602E" w14:textId="77777777" w:rsidR="00FF424B" w:rsidRPr="0057174E" w:rsidRDefault="00FF424B" w:rsidP="00013A35">
            <w:pPr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9F4357">
              <w:rPr>
                <w:rFonts w:ascii="Arial" w:hAnsi="Arial" w:cs="Arial"/>
                <w:sz w:val="18"/>
                <w:szCs w:val="24"/>
              </w:rPr>
              <w:t>Yasko</w:t>
            </w:r>
            <w:proofErr w:type="spellEnd"/>
            <w:r w:rsidRPr="009F4357">
              <w:rPr>
                <w:rFonts w:ascii="Arial" w:hAnsi="Arial" w:cs="Arial"/>
                <w:sz w:val="18"/>
                <w:szCs w:val="24"/>
              </w:rPr>
              <w:t xml:space="preserve"> Kasai</w:t>
            </w:r>
            <w:r>
              <w:rPr>
                <w:rFonts w:ascii="Arial" w:hAnsi="Arial" w:cs="Arial"/>
                <w:sz w:val="18"/>
                <w:szCs w:val="24"/>
              </w:rPr>
              <w:t>, NICT</w:t>
            </w:r>
          </w:p>
        </w:tc>
        <w:tc>
          <w:tcPr>
            <w:tcW w:w="1134" w:type="dxa"/>
            <w:shd w:val="clear" w:color="auto" w:fill="auto"/>
          </w:tcPr>
          <w:p w14:paraId="1523B8A1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166EABE4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1785D4BF" w14:textId="77777777" w:rsidTr="00BC7E11">
        <w:trPr>
          <w:trHeight w:val="226"/>
        </w:trPr>
        <w:tc>
          <w:tcPr>
            <w:tcW w:w="1818" w:type="dxa"/>
            <w:vMerge/>
            <w:shd w:val="clear" w:color="auto" w:fill="auto"/>
          </w:tcPr>
          <w:p w14:paraId="59B182EA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09F83F3A" w14:textId="77777777" w:rsidR="00FF424B" w:rsidRPr="002C2555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Role of IR observations </w:t>
            </w:r>
            <w:r w:rsidRPr="0021095A">
              <w:rPr>
                <w:rFonts w:ascii="Arial" w:hAnsi="Arial" w:cs="Arial"/>
                <w:sz w:val="18"/>
                <w:szCs w:val="24"/>
              </w:rPr>
              <w:t>in AQ constellation</w:t>
            </w:r>
          </w:p>
        </w:tc>
        <w:tc>
          <w:tcPr>
            <w:tcW w:w="4961" w:type="dxa"/>
            <w:shd w:val="clear" w:color="auto" w:fill="auto"/>
          </w:tcPr>
          <w:p w14:paraId="139E3CFC" w14:textId="77777777" w:rsidR="00FF424B" w:rsidRPr="002C2555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Cathy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Clerbaux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LATMOS/IPSL</w:t>
            </w:r>
          </w:p>
        </w:tc>
        <w:tc>
          <w:tcPr>
            <w:tcW w:w="1134" w:type="dxa"/>
            <w:shd w:val="clear" w:color="auto" w:fill="auto"/>
          </w:tcPr>
          <w:p w14:paraId="389649C4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7898C336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10BB3" w:rsidRPr="00C32EBF" w14:paraId="2D3D07E9" w14:textId="77777777" w:rsidTr="00BC7E11">
        <w:trPr>
          <w:trHeight w:val="226"/>
        </w:trPr>
        <w:tc>
          <w:tcPr>
            <w:tcW w:w="1818" w:type="dxa"/>
            <w:shd w:val="clear" w:color="auto" w:fill="D9D9D9" w:themeFill="background1" w:themeFillShade="D9"/>
          </w:tcPr>
          <w:p w14:paraId="043F6D0C" w14:textId="77777777" w:rsidR="00120741" w:rsidRPr="00120741" w:rsidRDefault="00120741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120741">
              <w:rPr>
                <w:rFonts w:ascii="Arial" w:hAnsi="Arial" w:cs="Arial"/>
                <w:sz w:val="18"/>
                <w:szCs w:val="24"/>
              </w:rPr>
              <w:t>Coffee break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104707AE" w14:textId="77777777" w:rsidR="00120741" w:rsidRPr="00120741" w:rsidRDefault="00120741" w:rsidP="002B7468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0FFE5908" w14:textId="77777777" w:rsidR="00120741" w:rsidRPr="00120741" w:rsidRDefault="00120741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BAA51F0" w14:textId="77777777" w:rsidR="00120741" w:rsidRPr="00120741" w:rsidRDefault="00120741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120741">
              <w:rPr>
                <w:rFonts w:ascii="Arial" w:hAnsi="Arial" w:cs="Arial"/>
                <w:sz w:val="18"/>
                <w:szCs w:val="24"/>
              </w:rPr>
              <w:t>30 min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162959" w14:textId="77777777" w:rsidR="00120741" w:rsidRPr="00120741" w:rsidRDefault="00DF0257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10:55</w:t>
            </w:r>
          </w:p>
        </w:tc>
      </w:tr>
      <w:tr w:rsidR="00FF424B" w:rsidRPr="00C32EBF" w14:paraId="2E80FE34" w14:textId="77777777" w:rsidTr="00BC7E11">
        <w:trPr>
          <w:trHeight w:val="233"/>
        </w:trPr>
        <w:tc>
          <w:tcPr>
            <w:tcW w:w="1818" w:type="dxa"/>
            <w:vMerge w:val="restart"/>
            <w:shd w:val="clear" w:color="auto" w:fill="auto"/>
          </w:tcPr>
          <w:p w14:paraId="1965418D" w14:textId="77777777" w:rsidR="00FF424B" w:rsidRPr="00120741" w:rsidRDefault="00CC2189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CC2189">
              <w:rPr>
                <w:rFonts w:ascii="Arial" w:hAnsi="Arial" w:cs="Arial"/>
                <w:sz w:val="18"/>
                <w:szCs w:val="24"/>
              </w:rPr>
              <w:t>AQ-Constellation</w:t>
            </w:r>
            <w:r w:rsidR="005F45B5">
              <w:rPr>
                <w:rFonts w:ascii="Arial" w:hAnsi="Arial" w:cs="Arial"/>
                <w:sz w:val="18"/>
                <w:szCs w:val="24"/>
              </w:rPr>
              <w:t>,</w:t>
            </w:r>
            <w:r w:rsidR="005F45B5" w:rsidRPr="005F45B5">
              <w:rPr>
                <w:rFonts w:ascii="Arial" w:hAnsi="Arial" w:cs="Arial"/>
                <w:sz w:val="18"/>
                <w:szCs w:val="24"/>
              </w:rPr>
              <w:t xml:space="preserve"> chair J</w:t>
            </w:r>
            <w:r w:rsidR="00047CFE">
              <w:rPr>
                <w:rFonts w:ascii="Arial" w:hAnsi="Arial" w:cs="Arial"/>
                <w:sz w:val="18"/>
                <w:szCs w:val="24"/>
              </w:rPr>
              <w:t>.</w:t>
            </w:r>
            <w:r w:rsidR="008D6643">
              <w:rPr>
                <w:rFonts w:ascii="Arial" w:hAnsi="Arial" w:cs="Arial"/>
                <w:sz w:val="18"/>
                <w:szCs w:val="24"/>
              </w:rPr>
              <w:t xml:space="preserve"> A</w:t>
            </w:r>
            <w:r w:rsidR="005F45B5" w:rsidRPr="005F45B5">
              <w:rPr>
                <w:rFonts w:ascii="Arial" w:hAnsi="Arial" w:cs="Arial"/>
                <w:sz w:val="18"/>
                <w:szCs w:val="24"/>
              </w:rPr>
              <w:t xml:space="preserve">l </w:t>
            </w:r>
            <w:proofErr w:type="spellStart"/>
            <w:r w:rsidR="005F45B5" w:rsidRPr="005F45B5">
              <w:rPr>
                <w:rFonts w:ascii="Arial" w:hAnsi="Arial" w:cs="Arial"/>
                <w:sz w:val="18"/>
                <w:szCs w:val="24"/>
              </w:rPr>
              <w:t>Saadi</w:t>
            </w:r>
            <w:proofErr w:type="spellEnd"/>
            <w:r w:rsidR="005F45B5" w:rsidRPr="005F45B5">
              <w:rPr>
                <w:rFonts w:ascii="Arial" w:hAnsi="Arial" w:cs="Arial"/>
                <w:sz w:val="18"/>
                <w:szCs w:val="24"/>
              </w:rPr>
              <w:t xml:space="preserve">, B. </w:t>
            </w:r>
            <w:proofErr w:type="spellStart"/>
            <w:r w:rsidR="005F45B5" w:rsidRPr="005F45B5">
              <w:rPr>
                <w:rFonts w:ascii="Arial" w:hAnsi="Arial" w:cs="Arial"/>
                <w:sz w:val="18"/>
                <w:szCs w:val="24"/>
              </w:rPr>
              <w:t>Veihelmann</w:t>
            </w:r>
            <w:proofErr w:type="spellEnd"/>
          </w:p>
        </w:tc>
        <w:tc>
          <w:tcPr>
            <w:tcW w:w="4811" w:type="dxa"/>
            <w:shd w:val="clear" w:color="auto" w:fill="auto"/>
          </w:tcPr>
          <w:p w14:paraId="5C9071C6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4C6AAD">
              <w:rPr>
                <w:rFonts w:ascii="Arial" w:hAnsi="Arial" w:cs="Arial"/>
                <w:sz w:val="18"/>
                <w:szCs w:val="24"/>
              </w:rPr>
              <w:t>Sentinel-5 Precursor</w:t>
            </w:r>
            <w:r>
              <w:rPr>
                <w:rFonts w:ascii="Arial" w:hAnsi="Arial" w:cs="Arial"/>
                <w:sz w:val="18"/>
                <w:szCs w:val="24"/>
              </w:rPr>
              <w:t xml:space="preserve"> Validation Plan Approach</w:t>
            </w:r>
          </w:p>
        </w:tc>
        <w:tc>
          <w:tcPr>
            <w:tcW w:w="4961" w:type="dxa"/>
            <w:shd w:val="clear" w:color="auto" w:fill="auto"/>
          </w:tcPr>
          <w:p w14:paraId="2C699192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Thorsten Fehr, ESA</w:t>
            </w:r>
          </w:p>
        </w:tc>
        <w:tc>
          <w:tcPr>
            <w:tcW w:w="1134" w:type="dxa"/>
            <w:shd w:val="clear" w:color="auto" w:fill="auto"/>
          </w:tcPr>
          <w:p w14:paraId="6902634E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1BA89C4D" w14:textId="77777777" w:rsidR="00FF424B" w:rsidRDefault="007278E3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11:25</w:t>
            </w:r>
          </w:p>
        </w:tc>
      </w:tr>
      <w:tr w:rsidR="00FF424B" w:rsidRPr="00C32EBF" w14:paraId="0E4A2F44" w14:textId="77777777" w:rsidTr="00BC7E11">
        <w:trPr>
          <w:trHeight w:val="233"/>
        </w:trPr>
        <w:tc>
          <w:tcPr>
            <w:tcW w:w="1818" w:type="dxa"/>
            <w:vMerge/>
            <w:shd w:val="clear" w:color="auto" w:fill="auto"/>
          </w:tcPr>
          <w:p w14:paraId="25A4EEA1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436352E1" w14:textId="22D9ED3F" w:rsidR="00FF424B" w:rsidRPr="00C32EBF" w:rsidRDefault="00FF424B" w:rsidP="0040301E">
            <w:pPr>
              <w:rPr>
                <w:rFonts w:ascii="Arial" w:hAnsi="Arial" w:cs="Arial"/>
                <w:sz w:val="18"/>
                <w:szCs w:val="24"/>
              </w:rPr>
            </w:pPr>
            <w:r w:rsidRPr="00013A35">
              <w:rPr>
                <w:rFonts w:ascii="Arial" w:hAnsi="Arial" w:cs="Arial"/>
                <w:sz w:val="18"/>
                <w:szCs w:val="24"/>
              </w:rPr>
              <w:t>KORUS</w:t>
            </w:r>
            <w:r w:rsidR="0040301E">
              <w:rPr>
                <w:rFonts w:ascii="Arial" w:hAnsi="Arial" w:cs="Arial"/>
                <w:sz w:val="18"/>
                <w:szCs w:val="24"/>
              </w:rPr>
              <w:t>-AQ</w:t>
            </w:r>
            <w:r>
              <w:rPr>
                <w:rFonts w:ascii="Arial" w:hAnsi="Arial" w:cs="Arial"/>
                <w:sz w:val="18"/>
                <w:szCs w:val="24"/>
              </w:rPr>
              <w:t xml:space="preserve"> campaign</w:t>
            </w:r>
            <w:r w:rsidRPr="00013A35">
              <w:rPr>
                <w:rFonts w:ascii="Arial" w:hAnsi="Arial" w:cs="Arial"/>
                <w:sz w:val="18"/>
                <w:szCs w:val="24"/>
              </w:rPr>
              <w:t xml:space="preserve">: </w:t>
            </w:r>
            <w:r w:rsidR="0040301E">
              <w:rPr>
                <w:rFonts w:ascii="Arial" w:hAnsi="Arial" w:cs="Arial"/>
                <w:sz w:val="18"/>
                <w:szCs w:val="24"/>
              </w:rPr>
              <w:t>O</w:t>
            </w:r>
            <w:r w:rsidRPr="00013A35">
              <w:rPr>
                <w:rFonts w:ascii="Arial" w:hAnsi="Arial" w:cs="Arial"/>
                <w:sz w:val="18"/>
                <w:szCs w:val="24"/>
              </w:rPr>
              <w:t>verview</w:t>
            </w:r>
            <w:r w:rsidR="0040301E">
              <w:rPr>
                <w:rFonts w:ascii="Arial" w:hAnsi="Arial" w:cs="Arial"/>
                <w:sz w:val="18"/>
                <w:szCs w:val="24"/>
              </w:rPr>
              <w:t xml:space="preserve"> and Status</w:t>
            </w:r>
          </w:p>
        </w:tc>
        <w:tc>
          <w:tcPr>
            <w:tcW w:w="4961" w:type="dxa"/>
            <w:shd w:val="clear" w:color="auto" w:fill="auto"/>
          </w:tcPr>
          <w:p w14:paraId="546F6B03" w14:textId="3F646782" w:rsidR="00FF424B" w:rsidRPr="004F06DE" w:rsidRDefault="00FF424B" w:rsidP="00230AB1">
            <w:pPr>
              <w:rPr>
                <w:rFonts w:ascii="Arial" w:hAnsi="Arial" w:cs="Arial"/>
                <w:sz w:val="18"/>
                <w:szCs w:val="24"/>
                <w:lang w:val="it-IT"/>
              </w:rPr>
            </w:pPr>
            <w:proofErr w:type="spellStart"/>
            <w:r w:rsidRPr="00047CFE">
              <w:rPr>
                <w:rFonts w:ascii="Arial" w:hAnsi="Arial" w:cs="Arial"/>
                <w:sz w:val="18"/>
                <w:szCs w:val="24"/>
              </w:rPr>
              <w:t>Limseok</w:t>
            </w:r>
            <w:proofErr w:type="spellEnd"/>
            <w:r w:rsidRPr="00047CFE">
              <w:rPr>
                <w:rFonts w:ascii="Arial" w:hAnsi="Arial" w:cs="Arial"/>
                <w:sz w:val="18"/>
                <w:szCs w:val="24"/>
              </w:rPr>
              <w:t xml:space="preserve"> Chang, </w:t>
            </w:r>
            <w:r w:rsidR="0040301E">
              <w:rPr>
                <w:rFonts w:ascii="Arial" w:hAnsi="Arial" w:cs="Arial"/>
                <w:sz w:val="18"/>
                <w:szCs w:val="24"/>
                <w:lang w:val="it-IT"/>
              </w:rPr>
              <w:t xml:space="preserve">NIER &amp; </w:t>
            </w:r>
            <w:proofErr w:type="spellStart"/>
            <w:r w:rsidR="0040301E">
              <w:rPr>
                <w:rFonts w:ascii="Arial" w:hAnsi="Arial" w:cs="Arial"/>
                <w:sz w:val="18"/>
                <w:szCs w:val="24"/>
                <w:lang w:val="it-IT"/>
              </w:rPr>
              <w:t>Jay</w:t>
            </w:r>
            <w:proofErr w:type="spellEnd"/>
            <w:r w:rsidR="0040301E">
              <w:rPr>
                <w:rFonts w:ascii="Arial" w:hAnsi="Arial" w:cs="Arial"/>
                <w:sz w:val="18"/>
                <w:szCs w:val="24"/>
                <w:lang w:val="it-IT"/>
              </w:rPr>
              <w:t xml:space="preserve"> A</w:t>
            </w:r>
            <w:r w:rsidRPr="004F06DE">
              <w:rPr>
                <w:rFonts w:ascii="Arial" w:hAnsi="Arial" w:cs="Arial"/>
                <w:sz w:val="18"/>
                <w:szCs w:val="24"/>
                <w:lang w:val="it-IT"/>
              </w:rPr>
              <w:t>l-</w:t>
            </w:r>
            <w:proofErr w:type="spellStart"/>
            <w:r w:rsidRPr="004F06DE">
              <w:rPr>
                <w:rFonts w:ascii="Arial" w:hAnsi="Arial" w:cs="Arial"/>
                <w:sz w:val="18"/>
                <w:szCs w:val="24"/>
                <w:lang w:val="it-IT"/>
              </w:rPr>
              <w:t>Saadi</w:t>
            </w:r>
            <w:proofErr w:type="spellEnd"/>
            <w:r w:rsidRPr="004F06DE">
              <w:rPr>
                <w:rFonts w:ascii="Arial" w:hAnsi="Arial" w:cs="Arial"/>
                <w:sz w:val="18"/>
                <w:szCs w:val="24"/>
                <w:lang w:val="it-IT"/>
              </w:rPr>
              <w:t>, NASA</w:t>
            </w:r>
          </w:p>
        </w:tc>
        <w:tc>
          <w:tcPr>
            <w:tcW w:w="1134" w:type="dxa"/>
            <w:shd w:val="clear" w:color="auto" w:fill="auto"/>
          </w:tcPr>
          <w:p w14:paraId="516933CC" w14:textId="77777777" w:rsidR="00FF424B" w:rsidRPr="0024560A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</w:t>
            </w:r>
            <w:r w:rsidRPr="0024560A">
              <w:rPr>
                <w:rFonts w:ascii="Arial" w:hAnsi="Arial" w:cs="Arial"/>
                <w:sz w:val="18"/>
                <w:szCs w:val="24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4BF4ED8E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741E359D" w14:textId="77777777" w:rsidTr="00BC7E11">
        <w:trPr>
          <w:trHeight w:val="233"/>
        </w:trPr>
        <w:tc>
          <w:tcPr>
            <w:tcW w:w="1818" w:type="dxa"/>
            <w:vMerge/>
            <w:shd w:val="clear" w:color="auto" w:fill="auto"/>
          </w:tcPr>
          <w:p w14:paraId="4F03EC8A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649643BF" w14:textId="77777777" w:rsidR="00FF424B" w:rsidRPr="00184AD8" w:rsidRDefault="00FF424B" w:rsidP="00E34670">
            <w:pPr>
              <w:rPr>
                <w:rFonts w:ascii="Arial" w:hAnsi="Arial" w:cs="Arial"/>
                <w:sz w:val="18"/>
                <w:szCs w:val="24"/>
                <w:lang w:val="it-IT"/>
              </w:rPr>
            </w:pPr>
            <w:r w:rsidRPr="00184AD8">
              <w:rPr>
                <w:rFonts w:ascii="Arial" w:hAnsi="Arial" w:cs="Arial"/>
                <w:sz w:val="18"/>
                <w:szCs w:val="24"/>
                <w:lang w:val="it-IT"/>
              </w:rPr>
              <w:t xml:space="preserve">CINDI-2 </w:t>
            </w:r>
            <w:proofErr w:type="spellStart"/>
            <w:r>
              <w:rPr>
                <w:rFonts w:ascii="Arial" w:hAnsi="Arial" w:cs="Arial"/>
                <w:sz w:val="18"/>
                <w:szCs w:val="24"/>
                <w:lang w:val="it-IT"/>
              </w:rPr>
              <w:t>campaign</w:t>
            </w:r>
            <w:proofErr w:type="spellEnd"/>
            <w:r w:rsidRPr="00184AD8">
              <w:rPr>
                <w:rFonts w:ascii="Arial" w:hAnsi="Arial" w:cs="Arial"/>
                <w:sz w:val="18"/>
                <w:szCs w:val="24"/>
                <w:lang w:val="it-IT"/>
              </w:rPr>
              <w:t>: NO</w:t>
            </w:r>
            <w:r w:rsidRPr="00184AD8">
              <w:rPr>
                <w:rFonts w:ascii="Arial" w:hAnsi="Arial" w:cs="Arial"/>
                <w:sz w:val="18"/>
                <w:szCs w:val="24"/>
                <w:vertAlign w:val="subscript"/>
                <w:lang w:val="it-IT"/>
              </w:rPr>
              <w:t>2</w:t>
            </w:r>
            <w:r w:rsidRPr="00184AD8">
              <w:rPr>
                <w:rFonts w:ascii="Arial" w:hAnsi="Arial" w:cs="Arial"/>
                <w:sz w:val="18"/>
                <w:szCs w:val="24"/>
                <w:lang w:val="it-IT"/>
              </w:rPr>
              <w:t xml:space="preserve"> inter-</w:t>
            </w:r>
            <w:proofErr w:type="spellStart"/>
            <w:r w:rsidRPr="00184AD8">
              <w:rPr>
                <w:rFonts w:ascii="Arial" w:hAnsi="Arial" w:cs="Arial"/>
                <w:sz w:val="18"/>
                <w:szCs w:val="24"/>
                <w:lang w:val="it-IT"/>
              </w:rPr>
              <w:t>comparison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73B1D984" w14:textId="77777777" w:rsidR="00FF424B" w:rsidRPr="00D54C03" w:rsidRDefault="00FF424B" w:rsidP="004C6AAD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Michel Van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Roozendael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BIRA</w:t>
            </w:r>
          </w:p>
        </w:tc>
        <w:tc>
          <w:tcPr>
            <w:tcW w:w="1134" w:type="dxa"/>
            <w:shd w:val="clear" w:color="auto" w:fill="auto"/>
          </w:tcPr>
          <w:p w14:paraId="08F282B6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5A8D2701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42C8C43E" w14:textId="77777777" w:rsidTr="00BC7E11">
        <w:trPr>
          <w:trHeight w:val="233"/>
        </w:trPr>
        <w:tc>
          <w:tcPr>
            <w:tcW w:w="1818" w:type="dxa"/>
            <w:vMerge/>
            <w:shd w:val="clear" w:color="auto" w:fill="auto"/>
          </w:tcPr>
          <w:p w14:paraId="45FBC996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67715B94" w14:textId="77777777" w:rsidR="00FF424B" w:rsidRPr="004C6AAD" w:rsidRDefault="00FF424B" w:rsidP="00230AB1">
            <w:pPr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Pandonia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ground based network</w:t>
            </w:r>
          </w:p>
        </w:tc>
        <w:tc>
          <w:tcPr>
            <w:tcW w:w="4961" w:type="dxa"/>
            <w:shd w:val="clear" w:color="auto" w:fill="auto"/>
          </w:tcPr>
          <w:p w14:paraId="02D31FAD" w14:textId="77777777" w:rsidR="00FF424B" w:rsidRPr="00F36710" w:rsidRDefault="00FF424B" w:rsidP="00230AB1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Alexander Cede,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Luftblick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/ </w:t>
            </w:r>
            <w:r w:rsidRPr="00A03599">
              <w:rPr>
                <w:rFonts w:ascii="Arial" w:hAnsi="Arial" w:cs="Arial"/>
                <w:sz w:val="18"/>
                <w:szCs w:val="24"/>
              </w:rPr>
              <w:t xml:space="preserve">Michel Van </w:t>
            </w:r>
            <w:proofErr w:type="spellStart"/>
            <w:r w:rsidRPr="00A03599">
              <w:rPr>
                <w:rFonts w:ascii="Arial" w:hAnsi="Arial" w:cs="Arial"/>
                <w:sz w:val="18"/>
                <w:szCs w:val="24"/>
              </w:rPr>
              <w:t>Roozendael</w:t>
            </w:r>
            <w:proofErr w:type="spellEnd"/>
            <w:r w:rsidRPr="00A03599">
              <w:rPr>
                <w:rFonts w:ascii="Arial" w:hAnsi="Arial" w:cs="Arial"/>
                <w:sz w:val="18"/>
                <w:szCs w:val="24"/>
              </w:rPr>
              <w:t>, BIRA</w:t>
            </w:r>
          </w:p>
        </w:tc>
        <w:tc>
          <w:tcPr>
            <w:tcW w:w="1134" w:type="dxa"/>
            <w:shd w:val="clear" w:color="auto" w:fill="auto"/>
          </w:tcPr>
          <w:p w14:paraId="7872DA54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692EC858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5C603B75" w14:textId="77777777" w:rsidTr="00BC7E11">
        <w:trPr>
          <w:trHeight w:val="233"/>
        </w:trPr>
        <w:tc>
          <w:tcPr>
            <w:tcW w:w="1818" w:type="dxa"/>
            <w:vMerge/>
            <w:shd w:val="clear" w:color="auto" w:fill="auto"/>
          </w:tcPr>
          <w:p w14:paraId="2B1D440F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1CC8BC82" w14:textId="77777777" w:rsidR="00FF424B" w:rsidRPr="004C6AAD" w:rsidRDefault="00FF424B" w:rsidP="005F793B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US</w:t>
            </w:r>
            <w:r w:rsidRPr="00827EF9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36710">
              <w:rPr>
                <w:rFonts w:ascii="Arial" w:hAnsi="Arial" w:cs="Arial"/>
                <w:sz w:val="18"/>
                <w:szCs w:val="24"/>
              </w:rPr>
              <w:t xml:space="preserve">federated approach to co-locate </w:t>
            </w:r>
            <w:r w:rsidRPr="00DE3C36">
              <w:rPr>
                <w:rFonts w:ascii="Arial" w:hAnsi="Arial" w:cs="Arial"/>
                <w:sz w:val="18"/>
                <w:szCs w:val="24"/>
              </w:rPr>
              <w:t xml:space="preserve">ground based </w:t>
            </w:r>
            <w:r w:rsidRPr="00F36710">
              <w:rPr>
                <w:rFonts w:ascii="Arial" w:hAnsi="Arial" w:cs="Arial"/>
                <w:sz w:val="18"/>
                <w:szCs w:val="24"/>
              </w:rPr>
              <w:t>measurements with existing EPA core sites</w:t>
            </w:r>
          </w:p>
        </w:tc>
        <w:tc>
          <w:tcPr>
            <w:tcW w:w="4961" w:type="dxa"/>
            <w:shd w:val="clear" w:color="auto" w:fill="auto"/>
          </w:tcPr>
          <w:p w14:paraId="5BF47E86" w14:textId="71F866B8" w:rsidR="00FF424B" w:rsidRPr="006A2100" w:rsidRDefault="006A2100" w:rsidP="004C6AAD">
            <w:pPr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Russell Long</w:t>
            </w:r>
            <w:r w:rsidR="002509C8" w:rsidRPr="006A2100">
              <w:rPr>
                <w:rFonts w:ascii="Arial" w:hAnsi="Arial" w:cs="Arial"/>
                <w:color w:val="000000" w:themeColor="text1"/>
                <w:sz w:val="18"/>
                <w:szCs w:val="24"/>
              </w:rPr>
              <w:t>, US EPA</w:t>
            </w:r>
          </w:p>
        </w:tc>
        <w:tc>
          <w:tcPr>
            <w:tcW w:w="1134" w:type="dxa"/>
            <w:shd w:val="clear" w:color="auto" w:fill="auto"/>
          </w:tcPr>
          <w:p w14:paraId="4DA6B677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780127"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0FB2E0A1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462B2B17" w14:textId="77777777" w:rsidTr="00BC7E11">
        <w:trPr>
          <w:trHeight w:val="233"/>
        </w:trPr>
        <w:tc>
          <w:tcPr>
            <w:tcW w:w="1818" w:type="dxa"/>
            <w:vMerge/>
            <w:shd w:val="clear" w:color="auto" w:fill="auto"/>
          </w:tcPr>
          <w:p w14:paraId="72D5CF78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0F8511E1" w14:textId="77777777" w:rsidR="00FF424B" w:rsidRPr="004C6AAD" w:rsidRDefault="00FF424B" w:rsidP="005F793B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Ground based </w:t>
            </w:r>
            <w:r w:rsidRPr="00827EF9">
              <w:rPr>
                <w:rFonts w:ascii="Arial" w:hAnsi="Arial" w:cs="Arial"/>
                <w:sz w:val="18"/>
                <w:szCs w:val="24"/>
              </w:rPr>
              <w:t>reference</w:t>
            </w:r>
            <w:r>
              <w:rPr>
                <w:rFonts w:ascii="Arial" w:hAnsi="Arial" w:cs="Arial"/>
                <w:sz w:val="18"/>
                <w:szCs w:val="24"/>
              </w:rPr>
              <w:t xml:space="preserve"> measurements covering Asia</w:t>
            </w:r>
          </w:p>
        </w:tc>
        <w:tc>
          <w:tcPr>
            <w:tcW w:w="4961" w:type="dxa"/>
            <w:shd w:val="clear" w:color="auto" w:fill="auto"/>
          </w:tcPr>
          <w:p w14:paraId="7F0B8BC6" w14:textId="0646C056" w:rsidR="00FF424B" w:rsidRPr="0032240D" w:rsidRDefault="00735B31" w:rsidP="00735B31">
            <w:pPr>
              <w:rPr>
                <w:rFonts w:ascii="Arial" w:hAnsi="Arial" w:cs="Arial"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color w:val="FF0000"/>
                <w:sz w:val="18"/>
                <w:szCs w:val="24"/>
              </w:rPr>
              <w:t>TBC</w:t>
            </w:r>
          </w:p>
        </w:tc>
        <w:tc>
          <w:tcPr>
            <w:tcW w:w="1134" w:type="dxa"/>
            <w:shd w:val="clear" w:color="auto" w:fill="auto"/>
          </w:tcPr>
          <w:p w14:paraId="78FE1D1E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780127"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47B00135" w14:textId="77777777" w:rsidR="00FF424B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2E68C20A" w14:textId="77777777" w:rsidTr="00BC7E11">
        <w:trPr>
          <w:trHeight w:val="233"/>
        </w:trPr>
        <w:tc>
          <w:tcPr>
            <w:tcW w:w="1818" w:type="dxa"/>
            <w:vMerge/>
            <w:shd w:val="clear" w:color="auto" w:fill="auto"/>
          </w:tcPr>
          <w:p w14:paraId="0120ED39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14:paraId="67394B58" w14:textId="4F59DCFA" w:rsidR="00FF424B" w:rsidRPr="00C32EBF" w:rsidRDefault="0040301E" w:rsidP="00F60EDA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GSICS UV-V</w:t>
            </w:r>
            <w:r w:rsidR="00FF424B" w:rsidRPr="00120741">
              <w:rPr>
                <w:rFonts w:ascii="Arial" w:hAnsi="Arial" w:cs="Arial"/>
                <w:sz w:val="18"/>
                <w:szCs w:val="24"/>
              </w:rPr>
              <w:t xml:space="preserve">is: GEO-GEO, </w:t>
            </w:r>
            <w:r w:rsidR="00FF424B" w:rsidRPr="00C32EBF">
              <w:rPr>
                <w:rFonts w:ascii="Arial" w:hAnsi="Arial" w:cs="Arial"/>
                <w:sz w:val="18"/>
                <w:szCs w:val="24"/>
              </w:rPr>
              <w:t>GEO-LEO</w:t>
            </w:r>
          </w:p>
        </w:tc>
        <w:tc>
          <w:tcPr>
            <w:tcW w:w="4961" w:type="dxa"/>
            <w:shd w:val="clear" w:color="auto" w:fill="auto"/>
          </w:tcPr>
          <w:p w14:paraId="1C0C4C2F" w14:textId="77777777" w:rsidR="00FF424B" w:rsidRPr="007C2814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Rose Munro, EUMETSAT</w:t>
            </w:r>
          </w:p>
        </w:tc>
        <w:tc>
          <w:tcPr>
            <w:tcW w:w="1134" w:type="dxa"/>
            <w:shd w:val="clear" w:color="auto" w:fill="auto"/>
          </w:tcPr>
          <w:p w14:paraId="1ED36485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auto"/>
          </w:tcPr>
          <w:p w14:paraId="2EC3F3B2" w14:textId="77777777" w:rsidR="00FF424B" w:rsidRPr="00120741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F424B" w:rsidRPr="00C32EBF" w14:paraId="5BA61236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03E8D353" w14:textId="77777777" w:rsidR="00FF424B" w:rsidRPr="00120741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66FFFF"/>
          </w:tcPr>
          <w:p w14:paraId="15FFDAE4" w14:textId="77777777" w:rsidR="00FF424B" w:rsidRPr="00C32EBF" w:rsidRDefault="00FF424B" w:rsidP="007C5AD2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Round-</w:t>
            </w:r>
            <w:r w:rsidRPr="00FF424B">
              <w:rPr>
                <w:rFonts w:ascii="Arial" w:hAnsi="Arial" w:cs="Arial"/>
                <w:sz w:val="18"/>
                <w:szCs w:val="24"/>
              </w:rPr>
              <w:t xml:space="preserve">up </w:t>
            </w:r>
            <w:r w:rsidRPr="00C32EBF">
              <w:rPr>
                <w:rFonts w:ascii="Arial" w:hAnsi="Arial" w:cs="Arial"/>
                <w:sz w:val="18"/>
                <w:szCs w:val="24"/>
              </w:rPr>
              <w:t>Discussion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66FFFF"/>
          </w:tcPr>
          <w:p w14:paraId="137D1819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C32EBF">
              <w:rPr>
                <w:rFonts w:ascii="Arial" w:hAnsi="Arial" w:cs="Arial"/>
                <w:sz w:val="18"/>
                <w:szCs w:val="24"/>
              </w:rPr>
              <w:t>all</w:t>
            </w:r>
            <w:proofErr w:type="gramEnd"/>
          </w:p>
        </w:tc>
        <w:tc>
          <w:tcPr>
            <w:tcW w:w="1134" w:type="dxa"/>
            <w:shd w:val="clear" w:color="auto" w:fill="66FFFF"/>
          </w:tcPr>
          <w:p w14:paraId="4112448F" w14:textId="77777777" w:rsidR="00FF424B" w:rsidRPr="00C32EBF" w:rsidRDefault="00FF424B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10</w:t>
            </w:r>
            <w:r w:rsidRPr="00C32EBF">
              <w:rPr>
                <w:rFonts w:ascii="Arial" w:hAnsi="Arial" w:cs="Arial"/>
                <w:sz w:val="18"/>
                <w:szCs w:val="24"/>
              </w:rPr>
              <w:t xml:space="preserve"> min</w:t>
            </w:r>
          </w:p>
        </w:tc>
        <w:tc>
          <w:tcPr>
            <w:tcW w:w="1134" w:type="dxa"/>
            <w:shd w:val="clear" w:color="auto" w:fill="66FFFF"/>
          </w:tcPr>
          <w:p w14:paraId="74DCF4BE" w14:textId="77777777" w:rsidR="00FF424B" w:rsidRPr="00C32EBF" w:rsidRDefault="00FF424B" w:rsidP="00CA4DBA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13:10</w:t>
            </w:r>
          </w:p>
        </w:tc>
      </w:tr>
      <w:tr w:rsidR="00710BB3" w:rsidRPr="00C32EBF" w14:paraId="5102AC34" w14:textId="77777777" w:rsidTr="00BC7E11">
        <w:trPr>
          <w:trHeight w:val="131"/>
        </w:trPr>
        <w:tc>
          <w:tcPr>
            <w:tcW w:w="1818" w:type="dxa"/>
            <w:shd w:val="clear" w:color="auto" w:fill="D9D9D9" w:themeFill="background1" w:themeFillShade="D9"/>
          </w:tcPr>
          <w:p w14:paraId="0D157EC2" w14:textId="77777777" w:rsidR="00780127" w:rsidRPr="00120741" w:rsidRDefault="00E1559E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Lunch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0CAC837D" w14:textId="77777777" w:rsidR="00780127" w:rsidRPr="00C32EBF" w:rsidRDefault="00780127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513D0FED" w14:textId="77777777" w:rsidR="00780127" w:rsidRPr="00C32EBF" w:rsidRDefault="00780127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E98D5CF" w14:textId="1410348D" w:rsidR="00780127" w:rsidRPr="00710BB3" w:rsidRDefault="00746986" w:rsidP="008F091C">
            <w:pPr>
              <w:rPr>
                <w:rFonts w:ascii="Arial" w:hAnsi="Arial" w:cs="Arial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sz w:val="18"/>
                <w:szCs w:val="24"/>
                <w:lang w:val="de-DE"/>
              </w:rPr>
              <w:t>70 min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4F3074" w14:textId="77777777" w:rsidR="00780127" w:rsidRDefault="002147AE" w:rsidP="00CA4DBA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13:20</w:t>
            </w:r>
          </w:p>
        </w:tc>
      </w:tr>
      <w:tr w:rsidR="0086259A" w:rsidRPr="00AD4A59" w14:paraId="7DBD6E42" w14:textId="77777777" w:rsidTr="00BC7E11">
        <w:trPr>
          <w:trHeight w:val="131"/>
        </w:trPr>
        <w:tc>
          <w:tcPr>
            <w:tcW w:w="1818" w:type="dxa"/>
            <w:vMerge w:val="restart"/>
            <w:shd w:val="clear" w:color="auto" w:fill="FFFFFF" w:themeFill="background1"/>
          </w:tcPr>
          <w:p w14:paraId="6E952D77" w14:textId="77777777" w:rsidR="0086259A" w:rsidRPr="00120741" w:rsidRDefault="0086259A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CC2189">
              <w:rPr>
                <w:rFonts w:ascii="Arial" w:hAnsi="Arial" w:cs="Arial"/>
                <w:sz w:val="18"/>
                <w:szCs w:val="24"/>
              </w:rPr>
              <w:t>Ozone Trends</w:t>
            </w:r>
            <w:r w:rsidR="005F45B5"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 w:rsidR="004800A7" w:rsidRPr="004800A7">
              <w:rPr>
                <w:rFonts w:ascii="Arial" w:hAnsi="Arial" w:cs="Arial"/>
                <w:sz w:val="18"/>
                <w:szCs w:val="24"/>
                <w:lang w:val="it-IT"/>
              </w:rPr>
              <w:t>chair</w:t>
            </w:r>
            <w:proofErr w:type="spellEnd"/>
            <w:r w:rsidR="004800A7" w:rsidRPr="004800A7">
              <w:rPr>
                <w:rFonts w:ascii="Arial" w:hAnsi="Arial" w:cs="Arial"/>
                <w:sz w:val="18"/>
                <w:szCs w:val="24"/>
                <w:lang w:val="it-IT"/>
              </w:rPr>
              <w:t xml:space="preserve"> G. </w:t>
            </w:r>
            <w:proofErr w:type="spellStart"/>
            <w:r w:rsidR="004800A7" w:rsidRPr="004800A7">
              <w:rPr>
                <w:rFonts w:ascii="Arial" w:hAnsi="Arial" w:cs="Arial"/>
                <w:sz w:val="18"/>
                <w:szCs w:val="24"/>
                <w:lang w:val="it-IT"/>
              </w:rPr>
              <w:t>Labow</w:t>
            </w:r>
            <w:proofErr w:type="spellEnd"/>
            <w:r w:rsidR="004800A7" w:rsidRPr="004800A7">
              <w:rPr>
                <w:rFonts w:ascii="Arial" w:hAnsi="Arial" w:cs="Arial"/>
                <w:sz w:val="18"/>
                <w:szCs w:val="24"/>
                <w:lang w:val="it-IT"/>
              </w:rPr>
              <w:t>, NASA</w:t>
            </w:r>
          </w:p>
        </w:tc>
        <w:tc>
          <w:tcPr>
            <w:tcW w:w="4811" w:type="dxa"/>
            <w:shd w:val="clear" w:color="auto" w:fill="FFFFFF" w:themeFill="background1"/>
          </w:tcPr>
          <w:p w14:paraId="6BFE219E" w14:textId="77777777" w:rsidR="0086259A" w:rsidRPr="00CC2189" w:rsidRDefault="0086259A" w:rsidP="00CC2189">
            <w:pPr>
              <w:rPr>
                <w:rFonts w:ascii="Arial" w:hAnsi="Arial" w:cs="Arial"/>
                <w:sz w:val="18"/>
                <w:szCs w:val="24"/>
              </w:rPr>
            </w:pPr>
            <w:r w:rsidRPr="00CC2189">
              <w:rPr>
                <w:rFonts w:ascii="Arial" w:hAnsi="Arial" w:cs="Arial"/>
                <w:sz w:val="18"/>
                <w:szCs w:val="24"/>
              </w:rPr>
              <w:t>Satellite Ozone needs for Climate Applications</w:t>
            </w:r>
          </w:p>
        </w:tc>
        <w:tc>
          <w:tcPr>
            <w:tcW w:w="4961" w:type="dxa"/>
            <w:shd w:val="clear" w:color="auto" w:fill="FFFFFF" w:themeFill="background1"/>
          </w:tcPr>
          <w:p w14:paraId="0F5CA01D" w14:textId="2E888FA3" w:rsidR="0086259A" w:rsidRPr="00CC2189" w:rsidRDefault="00B365AF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lang w:val="de-DE"/>
              </w:rPr>
              <w:t>Wolfgang</w:t>
            </w:r>
            <w:r w:rsidR="0086259A" w:rsidRPr="00CC2189">
              <w:rPr>
                <w:rFonts w:ascii="Arial" w:hAnsi="Arial" w:cs="Arial"/>
                <w:sz w:val="18"/>
                <w:szCs w:val="24"/>
                <w:lang w:val="de-DE"/>
              </w:rPr>
              <w:t xml:space="preserve"> Steinbrech</w:t>
            </w:r>
            <w:r>
              <w:rPr>
                <w:rFonts w:ascii="Arial" w:hAnsi="Arial" w:cs="Arial"/>
                <w:sz w:val="18"/>
                <w:szCs w:val="24"/>
                <w:lang w:val="de-DE"/>
              </w:rPr>
              <w:t>t</w:t>
            </w:r>
            <w:r w:rsidR="001444F3">
              <w:rPr>
                <w:rFonts w:ascii="Arial" w:hAnsi="Arial" w:cs="Arial"/>
                <w:sz w:val="18"/>
                <w:szCs w:val="24"/>
                <w:lang w:val="de-DE"/>
              </w:rPr>
              <w:t>, DWD,</w:t>
            </w:r>
            <w:r>
              <w:rPr>
                <w:rFonts w:ascii="Arial" w:hAnsi="Arial" w:cs="Arial"/>
                <w:sz w:val="18"/>
                <w:szCs w:val="24"/>
                <w:lang w:val="de-DE"/>
              </w:rPr>
              <w:t xml:space="preserve"> </w:t>
            </w:r>
            <w:r w:rsidR="0086259A" w:rsidRPr="00CC2189">
              <w:rPr>
                <w:rFonts w:ascii="Arial" w:hAnsi="Arial" w:cs="Arial"/>
                <w:sz w:val="18"/>
                <w:szCs w:val="24"/>
                <w:lang w:val="de-DE"/>
              </w:rPr>
              <w:t xml:space="preserve">via </w:t>
            </w:r>
            <w:proofErr w:type="spellStart"/>
            <w:r w:rsidR="0086259A" w:rsidRPr="00CC2189">
              <w:rPr>
                <w:rFonts w:ascii="Arial" w:hAnsi="Arial" w:cs="Arial"/>
                <w:sz w:val="18"/>
                <w:szCs w:val="24"/>
                <w:lang w:val="de-DE"/>
              </w:rPr>
              <w:t>WebEx</w:t>
            </w:r>
            <w:proofErr w:type="spellEnd"/>
            <w:r>
              <w:rPr>
                <w:rFonts w:ascii="Arial" w:hAnsi="Arial" w:cs="Arial"/>
                <w:sz w:val="18"/>
                <w:szCs w:val="24"/>
                <w:lang w:val="de-DE"/>
              </w:rPr>
              <w:t xml:space="preserve"> (TBC)</w:t>
            </w:r>
          </w:p>
        </w:tc>
        <w:tc>
          <w:tcPr>
            <w:tcW w:w="1134" w:type="dxa"/>
            <w:shd w:val="clear" w:color="auto" w:fill="FFFFFF" w:themeFill="background1"/>
          </w:tcPr>
          <w:p w14:paraId="6F7739CC" w14:textId="4B82AED5" w:rsidR="0086259A" w:rsidRPr="00710BB3" w:rsidRDefault="00FE3A10" w:rsidP="008F091C">
            <w:pPr>
              <w:rPr>
                <w:rFonts w:ascii="Arial" w:hAnsi="Arial" w:cs="Arial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sz w:val="18"/>
                <w:szCs w:val="24"/>
                <w:lang w:val="de-DE"/>
              </w:rPr>
              <w:t>15</w:t>
            </w:r>
            <w:r w:rsidR="0086259A">
              <w:rPr>
                <w:rFonts w:ascii="Arial" w:hAnsi="Arial" w:cs="Arial"/>
                <w:sz w:val="18"/>
                <w:szCs w:val="24"/>
                <w:lang w:val="de-DE"/>
              </w:rPr>
              <w:t xml:space="preserve"> </w:t>
            </w:r>
            <w:r w:rsidR="0086259A" w:rsidRPr="00CC2189">
              <w:rPr>
                <w:rFonts w:ascii="Arial" w:hAnsi="Arial" w:cs="Arial"/>
                <w:sz w:val="18"/>
                <w:szCs w:val="24"/>
                <w:lang w:val="de-DE"/>
              </w:rPr>
              <w:t>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4BF128F7" w14:textId="77777777" w:rsidR="0086259A" w:rsidRPr="00AD4A59" w:rsidRDefault="0086259A" w:rsidP="00CA4DBA">
            <w:pPr>
              <w:rPr>
                <w:rFonts w:ascii="Arial" w:hAnsi="Arial" w:cs="Arial"/>
                <w:sz w:val="18"/>
                <w:szCs w:val="24"/>
                <w:lang w:val="de-DE"/>
              </w:rPr>
            </w:pPr>
            <w:r w:rsidRPr="00CC2189">
              <w:rPr>
                <w:rFonts w:ascii="Arial" w:hAnsi="Arial" w:cs="Arial"/>
                <w:sz w:val="18"/>
                <w:szCs w:val="24"/>
              </w:rPr>
              <w:t>14:30</w:t>
            </w:r>
          </w:p>
        </w:tc>
      </w:tr>
      <w:tr w:rsidR="0086259A" w:rsidRPr="00CC2189" w14:paraId="21E827F1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673BD4B5" w14:textId="77777777" w:rsidR="0086259A" w:rsidRPr="00AD4A59" w:rsidRDefault="0086259A" w:rsidP="00AD4A59">
            <w:pPr>
              <w:rPr>
                <w:rFonts w:ascii="Arial" w:hAnsi="Arial" w:cs="Arial"/>
                <w:sz w:val="18"/>
                <w:szCs w:val="24"/>
                <w:u w:val="single"/>
                <w:lang w:val="en-US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7D5C11F8" w14:textId="77777777" w:rsidR="0086259A" w:rsidRPr="00CC2189" w:rsidRDefault="0086259A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</w:rPr>
              <w:t>Total Ozone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 w:rsidRPr="00CC2189">
              <w:rPr>
                <w:rFonts w:ascii="Arial" w:hAnsi="Arial" w:cs="Arial"/>
                <w:sz w:val="18"/>
                <w:szCs w:val="24"/>
              </w:rPr>
              <w:t xml:space="preserve">Harmonization </w:t>
            </w:r>
            <w:r>
              <w:rPr>
                <w:rFonts w:ascii="Arial" w:hAnsi="Arial" w:cs="Arial"/>
                <w:sz w:val="18"/>
                <w:szCs w:val="24"/>
              </w:rPr>
              <w:t>of gridded satellite data sets.</w:t>
            </w:r>
          </w:p>
        </w:tc>
        <w:tc>
          <w:tcPr>
            <w:tcW w:w="4961" w:type="dxa"/>
            <w:shd w:val="clear" w:color="auto" w:fill="FFFFFF" w:themeFill="background1"/>
          </w:tcPr>
          <w:p w14:paraId="502A5EB7" w14:textId="00D6D77B" w:rsidR="0086259A" w:rsidRPr="00CC2189" w:rsidRDefault="0086259A" w:rsidP="00CC2189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  <w:r w:rsidR="00B365AF">
              <w:rPr>
                <w:rFonts w:ascii="Arial" w:hAnsi="Arial" w:cs="Arial"/>
                <w:sz w:val="18"/>
                <w:szCs w:val="24"/>
              </w:rPr>
              <w:t>iego</w:t>
            </w:r>
            <w:r>
              <w:rPr>
                <w:rFonts w:ascii="Arial" w:hAnsi="Arial" w:cs="Arial"/>
                <w:sz w:val="18"/>
                <w:szCs w:val="24"/>
              </w:rPr>
              <w:t xml:space="preserve"> Loyola</w:t>
            </w:r>
            <w:r w:rsidR="00B365AF">
              <w:rPr>
                <w:rFonts w:ascii="Arial" w:hAnsi="Arial" w:cs="Arial"/>
                <w:sz w:val="18"/>
                <w:szCs w:val="24"/>
              </w:rPr>
              <w:t>, DLR</w:t>
            </w:r>
          </w:p>
        </w:tc>
        <w:tc>
          <w:tcPr>
            <w:tcW w:w="1134" w:type="dxa"/>
            <w:shd w:val="clear" w:color="auto" w:fill="FFFFFF" w:themeFill="background1"/>
          </w:tcPr>
          <w:p w14:paraId="048063A2" w14:textId="77777777" w:rsidR="0086259A" w:rsidRPr="00CC2189" w:rsidRDefault="0086259A" w:rsidP="008F091C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  <w:r w:rsidRPr="00CC2189">
              <w:rPr>
                <w:rFonts w:ascii="Arial" w:hAnsi="Arial" w:cs="Arial"/>
                <w:sz w:val="18"/>
                <w:szCs w:val="24"/>
              </w:rPr>
              <w:t>5 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4C7AE676" w14:textId="77777777" w:rsidR="0086259A" w:rsidRPr="00CC2189" w:rsidRDefault="0086259A" w:rsidP="00CA4DBA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86259A" w:rsidRPr="00CC2189" w14:paraId="2AA0D352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625111AE" w14:textId="77777777" w:rsidR="0086259A" w:rsidRPr="00CC2189" w:rsidRDefault="0086259A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5B2024D7" w14:textId="77777777" w:rsidR="0086259A" w:rsidRPr="00CC2189" w:rsidRDefault="0086259A" w:rsidP="00CC2189">
            <w:pPr>
              <w:rPr>
                <w:rFonts w:ascii="Arial" w:hAnsi="Arial" w:cs="Arial"/>
                <w:sz w:val="18"/>
                <w:szCs w:val="24"/>
              </w:rPr>
            </w:pPr>
            <w:r w:rsidRPr="00CC2189">
              <w:rPr>
                <w:rFonts w:ascii="Arial" w:hAnsi="Arial" w:cs="Arial"/>
                <w:sz w:val="18"/>
                <w:szCs w:val="24"/>
              </w:rPr>
              <w:t>Total Ozone: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CC2189">
              <w:rPr>
                <w:rFonts w:ascii="Arial" w:hAnsi="Arial" w:cs="Arial"/>
                <w:sz w:val="18"/>
                <w:szCs w:val="24"/>
              </w:rPr>
              <w:t>Gridded assimilation including ground-based observations</w:t>
            </w:r>
          </w:p>
        </w:tc>
        <w:tc>
          <w:tcPr>
            <w:tcW w:w="4961" w:type="dxa"/>
            <w:shd w:val="clear" w:color="auto" w:fill="FFFFFF" w:themeFill="background1"/>
          </w:tcPr>
          <w:p w14:paraId="7B3223C5" w14:textId="328A95F4" w:rsidR="0086259A" w:rsidRPr="00CC2189" w:rsidRDefault="001444F3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Ronald</w:t>
            </w:r>
            <w:r w:rsidR="0086259A" w:rsidRPr="00CC2189">
              <w:rPr>
                <w:rFonts w:ascii="Arial" w:hAnsi="Arial" w:cs="Arial"/>
                <w:sz w:val="18"/>
                <w:szCs w:val="24"/>
              </w:rPr>
              <w:t xml:space="preserve"> Van der A</w:t>
            </w:r>
            <w:r>
              <w:rPr>
                <w:rFonts w:ascii="Arial" w:hAnsi="Arial" w:cs="Arial"/>
                <w:sz w:val="18"/>
                <w:szCs w:val="24"/>
              </w:rPr>
              <w:t>, KNMI</w:t>
            </w:r>
          </w:p>
        </w:tc>
        <w:tc>
          <w:tcPr>
            <w:tcW w:w="1134" w:type="dxa"/>
            <w:shd w:val="clear" w:color="auto" w:fill="FFFFFF" w:themeFill="background1"/>
          </w:tcPr>
          <w:p w14:paraId="4D932A56" w14:textId="77777777" w:rsidR="0086259A" w:rsidRPr="00CC2189" w:rsidRDefault="0086259A" w:rsidP="008F091C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  <w:r w:rsidRPr="00CC2189">
              <w:rPr>
                <w:rFonts w:ascii="Arial" w:hAnsi="Arial" w:cs="Arial"/>
                <w:sz w:val="18"/>
                <w:szCs w:val="24"/>
              </w:rPr>
              <w:t>5 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21CC0321" w14:textId="77777777" w:rsidR="0086259A" w:rsidRPr="00CC2189" w:rsidRDefault="0086259A" w:rsidP="00CA4DBA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2075A" w:rsidRPr="00CC2189" w14:paraId="56CAAF75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76D7AB74" w14:textId="77777777" w:rsidR="00A2075A" w:rsidRPr="00CC2189" w:rsidRDefault="00A2075A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4AD989F6" w14:textId="330122BF" w:rsidR="00A2075A" w:rsidRPr="006377B0" w:rsidRDefault="00A2075A" w:rsidP="006377B0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</w:rPr>
              <w:t xml:space="preserve">Gridding Ozone Profiles from </w:t>
            </w:r>
            <w:r>
              <w:rPr>
                <w:rFonts w:ascii="Arial" w:hAnsi="Arial" w:cs="Arial"/>
                <w:sz w:val="18"/>
                <w:szCs w:val="24"/>
              </w:rPr>
              <w:t xml:space="preserve">Nadir </w:t>
            </w:r>
            <w:r w:rsidRPr="006377B0">
              <w:rPr>
                <w:rFonts w:ascii="Arial" w:hAnsi="Arial" w:cs="Arial"/>
                <w:sz w:val="18"/>
                <w:szCs w:val="24"/>
              </w:rPr>
              <w:t>measurements from AIRS + OMI (UV+IR)</w:t>
            </w:r>
          </w:p>
        </w:tc>
        <w:tc>
          <w:tcPr>
            <w:tcW w:w="4961" w:type="dxa"/>
            <w:shd w:val="clear" w:color="auto" w:fill="FFFFFF" w:themeFill="background1"/>
          </w:tcPr>
          <w:p w14:paraId="168E6FEC" w14:textId="604B330D" w:rsidR="00A2075A" w:rsidRPr="00CF7BCB" w:rsidRDefault="00A2075A" w:rsidP="00B44B66">
            <w:pPr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  <w:lang w:val="it-IT"/>
              </w:rPr>
              <w:t>Dejian</w:t>
            </w:r>
            <w:proofErr w:type="spellEnd"/>
            <w:r w:rsidRPr="006377B0">
              <w:rPr>
                <w:rFonts w:ascii="Arial" w:hAnsi="Arial" w:cs="Arial"/>
                <w:sz w:val="18"/>
                <w:szCs w:val="24"/>
                <w:lang w:val="it-IT"/>
              </w:rPr>
              <w:t xml:space="preserve"> Fu</w:t>
            </w:r>
            <w:r>
              <w:rPr>
                <w:rFonts w:ascii="Arial" w:hAnsi="Arial" w:cs="Arial"/>
                <w:sz w:val="18"/>
                <w:szCs w:val="24"/>
                <w:lang w:val="it-IT"/>
              </w:rPr>
              <w:t>, NASA</w:t>
            </w:r>
          </w:p>
        </w:tc>
        <w:tc>
          <w:tcPr>
            <w:tcW w:w="1134" w:type="dxa"/>
            <w:shd w:val="clear" w:color="auto" w:fill="FFFFFF" w:themeFill="background1"/>
          </w:tcPr>
          <w:p w14:paraId="71686422" w14:textId="77777777" w:rsidR="00A2075A" w:rsidRPr="00CC2189" w:rsidRDefault="00A2075A" w:rsidP="008F091C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  <w:lang w:val="it-IT"/>
              </w:rPr>
              <w:t xml:space="preserve">15 </w:t>
            </w:r>
            <w:proofErr w:type="spellStart"/>
            <w:r w:rsidRPr="006377B0">
              <w:rPr>
                <w:rFonts w:ascii="Arial" w:hAnsi="Arial" w:cs="Arial"/>
                <w:sz w:val="18"/>
                <w:szCs w:val="24"/>
                <w:lang w:val="it-IT"/>
              </w:rPr>
              <w:t>min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CD65D6B" w14:textId="77777777" w:rsidR="00A2075A" w:rsidRPr="00CC2189" w:rsidRDefault="00A2075A" w:rsidP="00CA4DBA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2075A" w:rsidRPr="006377B0" w14:paraId="18BD34BF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38B9F053" w14:textId="77777777" w:rsidR="00A2075A" w:rsidRPr="00CC2189" w:rsidRDefault="00A2075A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50456B4E" w14:textId="5F1D8EDC" w:rsidR="00A2075A" w:rsidRPr="006377B0" w:rsidRDefault="00A2075A" w:rsidP="00CA3F50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</w:rPr>
              <w:t xml:space="preserve">Gridding Ozone Profiles from </w:t>
            </w:r>
            <w:r w:rsidR="00CA3F50">
              <w:rPr>
                <w:rFonts w:ascii="Arial" w:hAnsi="Arial" w:cs="Arial"/>
                <w:sz w:val="18"/>
                <w:szCs w:val="24"/>
              </w:rPr>
              <w:t>TES/IASI</w:t>
            </w:r>
          </w:p>
        </w:tc>
        <w:tc>
          <w:tcPr>
            <w:tcW w:w="4961" w:type="dxa"/>
            <w:shd w:val="clear" w:color="auto" w:fill="FFFFFF" w:themeFill="background1"/>
          </w:tcPr>
          <w:p w14:paraId="1232704C" w14:textId="3BC81F87" w:rsidR="00A2075A" w:rsidRPr="006377B0" w:rsidRDefault="00CA3F50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  <w:lang w:val="it-IT"/>
              </w:rPr>
              <w:t xml:space="preserve">John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24"/>
                <w:lang w:val="it-IT"/>
              </w:rPr>
              <w:t>Worden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24"/>
                <w:lang w:val="it-IT"/>
              </w:rPr>
              <w:t>, NASA</w:t>
            </w:r>
          </w:p>
        </w:tc>
        <w:tc>
          <w:tcPr>
            <w:tcW w:w="1134" w:type="dxa"/>
            <w:shd w:val="clear" w:color="auto" w:fill="FFFFFF" w:themeFill="background1"/>
          </w:tcPr>
          <w:p w14:paraId="340AC8BC" w14:textId="4BBD452A" w:rsidR="00A2075A" w:rsidRPr="006377B0" w:rsidRDefault="00A2075A" w:rsidP="008F091C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1CC3A5D2" w14:textId="77777777" w:rsidR="00A2075A" w:rsidRPr="006377B0" w:rsidRDefault="00A2075A" w:rsidP="00CA4DBA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1A7E10" w:rsidRPr="006377B0" w14:paraId="3CE0C11C" w14:textId="77777777" w:rsidTr="00BC7E11">
        <w:trPr>
          <w:trHeight w:val="131"/>
        </w:trPr>
        <w:tc>
          <w:tcPr>
            <w:tcW w:w="1818" w:type="dxa"/>
            <w:shd w:val="clear" w:color="auto" w:fill="D9D9D9" w:themeFill="background1" w:themeFillShade="D9"/>
          </w:tcPr>
          <w:p w14:paraId="2D9D337E" w14:textId="77777777" w:rsidR="001A7E10" w:rsidRPr="00120741" w:rsidRDefault="001A7E10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120741">
              <w:rPr>
                <w:rFonts w:ascii="Arial" w:hAnsi="Arial" w:cs="Arial"/>
                <w:sz w:val="18"/>
                <w:szCs w:val="24"/>
              </w:rPr>
              <w:t>Coffee break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02CD33C8" w14:textId="77777777" w:rsidR="001A7E10" w:rsidRPr="006377B0" w:rsidRDefault="001A7E10" w:rsidP="00CC2189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15482C51" w14:textId="77777777" w:rsidR="001A7E10" w:rsidRPr="006377B0" w:rsidRDefault="001A7E10" w:rsidP="00B365AF">
            <w:pPr>
              <w:rPr>
                <w:rFonts w:ascii="Arial" w:hAnsi="Arial" w:cs="Arial"/>
                <w:sz w:val="18"/>
                <w:szCs w:val="24"/>
                <w:lang w:val="it-IT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D8DCCC" w14:textId="77777777" w:rsidR="001A7E10" w:rsidRPr="006377B0" w:rsidRDefault="001A7E10" w:rsidP="008F091C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30 min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9B3F85" w14:textId="3B6DB499" w:rsidR="001A7E10" w:rsidRPr="006377B0" w:rsidRDefault="00BC7E11" w:rsidP="00CA4DBA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</w:t>
            </w:r>
            <w:r w:rsidR="001A7E10"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t>45</w:t>
            </w:r>
          </w:p>
        </w:tc>
      </w:tr>
      <w:tr w:rsidR="00FE3A10" w:rsidRPr="005F45B5" w14:paraId="535C2C68" w14:textId="77777777" w:rsidTr="00BC7E11">
        <w:trPr>
          <w:trHeight w:val="131"/>
        </w:trPr>
        <w:tc>
          <w:tcPr>
            <w:tcW w:w="1818" w:type="dxa"/>
            <w:vMerge w:val="restart"/>
            <w:shd w:val="clear" w:color="auto" w:fill="FFFFFF" w:themeFill="background1"/>
          </w:tcPr>
          <w:p w14:paraId="155D2950" w14:textId="1741DD9B" w:rsidR="00FE3A10" w:rsidRPr="005F45B5" w:rsidRDefault="00FE3A10" w:rsidP="00E94624">
            <w:pPr>
              <w:rPr>
                <w:rFonts w:ascii="Arial" w:hAnsi="Arial" w:cs="Arial"/>
                <w:sz w:val="18"/>
                <w:szCs w:val="24"/>
                <w:lang w:val="it-IT"/>
              </w:rPr>
            </w:pPr>
            <w:proofErr w:type="spellStart"/>
            <w:r w:rsidRPr="005F45B5">
              <w:rPr>
                <w:rFonts w:ascii="Arial" w:hAnsi="Arial" w:cs="Arial"/>
                <w:sz w:val="18"/>
                <w:szCs w:val="24"/>
                <w:lang w:val="it-IT"/>
              </w:rPr>
              <w:t>Ozone</w:t>
            </w:r>
            <w:proofErr w:type="spellEnd"/>
            <w:r w:rsidRPr="005F45B5">
              <w:rPr>
                <w:rFonts w:ascii="Arial" w:hAnsi="Arial" w:cs="Arial"/>
                <w:sz w:val="18"/>
                <w:szCs w:val="24"/>
                <w:lang w:val="it-IT"/>
              </w:rPr>
              <w:t xml:space="preserve"> Trends, </w:t>
            </w:r>
            <w:proofErr w:type="spellStart"/>
            <w:r>
              <w:rPr>
                <w:rFonts w:ascii="Arial" w:hAnsi="Arial" w:cs="Arial"/>
                <w:sz w:val="18"/>
                <w:szCs w:val="24"/>
                <w:lang w:val="it-IT"/>
              </w:rPr>
              <w:t>chair</w:t>
            </w:r>
            <w:proofErr w:type="spellEnd"/>
            <w:r>
              <w:rPr>
                <w:rFonts w:ascii="Arial" w:hAnsi="Arial" w:cs="Arial"/>
                <w:sz w:val="18"/>
                <w:szCs w:val="24"/>
                <w:lang w:val="it-IT"/>
              </w:rPr>
              <w:t xml:space="preserve"> D. Loyola, DLR</w:t>
            </w:r>
          </w:p>
        </w:tc>
        <w:tc>
          <w:tcPr>
            <w:tcW w:w="4811" w:type="dxa"/>
            <w:shd w:val="clear" w:color="auto" w:fill="FFFFFF" w:themeFill="background1"/>
          </w:tcPr>
          <w:p w14:paraId="3206A93F" w14:textId="07866846" w:rsidR="00FE3A10" w:rsidRPr="00CC2189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</w:rPr>
              <w:t xml:space="preserve">Gridding Ozone Profiles from </w:t>
            </w:r>
            <w:r>
              <w:rPr>
                <w:rFonts w:ascii="Arial" w:hAnsi="Arial" w:cs="Arial"/>
                <w:sz w:val="18"/>
                <w:szCs w:val="24"/>
              </w:rPr>
              <w:t xml:space="preserve">Nadir </w:t>
            </w:r>
            <w:r w:rsidRPr="006377B0">
              <w:rPr>
                <w:rFonts w:ascii="Arial" w:hAnsi="Arial" w:cs="Arial"/>
                <w:sz w:val="18"/>
                <w:szCs w:val="24"/>
              </w:rPr>
              <w:t>measurements from GOME-2/SCIA</w:t>
            </w:r>
          </w:p>
        </w:tc>
        <w:tc>
          <w:tcPr>
            <w:tcW w:w="4961" w:type="dxa"/>
            <w:shd w:val="clear" w:color="auto" w:fill="FFFFFF" w:themeFill="background1"/>
          </w:tcPr>
          <w:p w14:paraId="44979ECB" w14:textId="21FFABF1" w:rsidR="00FE3A10" w:rsidRPr="005F45B5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CF7BCB">
              <w:rPr>
                <w:rFonts w:ascii="Arial" w:hAnsi="Arial" w:cs="Arial"/>
                <w:color w:val="000000" w:themeColor="text1"/>
                <w:sz w:val="18"/>
                <w:szCs w:val="24"/>
                <w:lang w:val="it-IT"/>
              </w:rPr>
              <w:t xml:space="preserve">Richard </w:t>
            </w:r>
            <w:proofErr w:type="spellStart"/>
            <w:r w:rsidRPr="00CF7BCB">
              <w:rPr>
                <w:rFonts w:ascii="Arial" w:hAnsi="Arial" w:cs="Arial"/>
                <w:color w:val="000000" w:themeColor="text1"/>
                <w:sz w:val="18"/>
                <w:szCs w:val="24"/>
                <w:lang w:val="it-IT"/>
              </w:rPr>
              <w:t>Siddans</w:t>
            </w:r>
            <w:proofErr w:type="spellEnd"/>
            <w:r w:rsidRPr="00CF7BCB">
              <w:rPr>
                <w:rFonts w:ascii="Arial" w:hAnsi="Arial" w:cs="Arial"/>
                <w:color w:val="000000" w:themeColor="text1"/>
                <w:sz w:val="18"/>
                <w:szCs w:val="24"/>
                <w:lang w:val="it-IT"/>
              </w:rPr>
              <w:t>, RAL</w:t>
            </w:r>
            <w:r>
              <w:rPr>
                <w:rFonts w:ascii="Arial" w:hAnsi="Arial" w:cs="Arial"/>
                <w:color w:val="000000" w:themeColor="text1"/>
                <w:sz w:val="18"/>
                <w:szCs w:val="24"/>
                <w:lang w:val="it-IT"/>
              </w:rPr>
              <w:t xml:space="preserve"> (via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24"/>
                <w:lang w:val="it-IT"/>
              </w:rPr>
              <w:t>webex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24"/>
                <w:lang w:val="it-IT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7B3A179" w14:textId="4707BD75" w:rsidR="00FE3A10" w:rsidRPr="005F45B5" w:rsidRDefault="00FE3A10" w:rsidP="008F091C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11465CA0" w14:textId="7AB6269F" w:rsidR="00FE3A10" w:rsidRPr="005F45B5" w:rsidRDefault="00BC7E11" w:rsidP="00CA4DBA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16:15</w:t>
            </w:r>
          </w:p>
        </w:tc>
      </w:tr>
      <w:tr w:rsidR="00FE3A10" w:rsidRPr="005F45B5" w14:paraId="25AE8A61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42B36A6C" w14:textId="77777777" w:rsidR="00FE3A10" w:rsidRPr="005F45B5" w:rsidRDefault="00FE3A10" w:rsidP="00E94624">
            <w:pPr>
              <w:rPr>
                <w:rFonts w:ascii="Arial" w:hAnsi="Arial" w:cs="Arial"/>
                <w:sz w:val="18"/>
                <w:szCs w:val="24"/>
                <w:lang w:val="it-IT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7806860D" w14:textId="360FB605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</w:rPr>
              <w:t>Ozone Profiles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377B0">
              <w:rPr>
                <w:rFonts w:ascii="Arial" w:hAnsi="Arial" w:cs="Arial"/>
                <w:sz w:val="18"/>
                <w:szCs w:val="24"/>
              </w:rPr>
              <w:t>from Limb and Occultation</w:t>
            </w:r>
            <w:r>
              <w:rPr>
                <w:rFonts w:ascii="Arial" w:hAnsi="Arial" w:cs="Arial"/>
                <w:sz w:val="18"/>
                <w:szCs w:val="24"/>
              </w:rPr>
              <w:t>: MLS</w:t>
            </w:r>
          </w:p>
        </w:tc>
        <w:tc>
          <w:tcPr>
            <w:tcW w:w="4961" w:type="dxa"/>
            <w:shd w:val="clear" w:color="auto" w:fill="FFFFFF" w:themeFill="background1"/>
          </w:tcPr>
          <w:p w14:paraId="2D51923E" w14:textId="13C6A933" w:rsidR="00FE3A1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Nathaniel</w:t>
            </w:r>
            <w:r w:rsidRPr="006377B0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6377B0">
              <w:rPr>
                <w:rFonts w:ascii="Arial" w:hAnsi="Arial" w:cs="Arial"/>
                <w:sz w:val="18"/>
                <w:szCs w:val="24"/>
              </w:rPr>
              <w:t>Livesey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NASA</w:t>
            </w:r>
          </w:p>
        </w:tc>
        <w:tc>
          <w:tcPr>
            <w:tcW w:w="1134" w:type="dxa"/>
            <w:shd w:val="clear" w:color="auto" w:fill="FFFFFF" w:themeFill="background1"/>
          </w:tcPr>
          <w:p w14:paraId="2D640F32" w14:textId="4755B2AA" w:rsidR="00FE3A10" w:rsidRPr="005F45B5" w:rsidRDefault="00FE3A10" w:rsidP="008F091C">
            <w:pPr>
              <w:rPr>
                <w:rFonts w:ascii="Arial" w:hAnsi="Arial" w:cs="Arial"/>
                <w:sz w:val="18"/>
                <w:szCs w:val="24"/>
              </w:rPr>
            </w:pPr>
            <w:r w:rsidRPr="005F45B5">
              <w:rPr>
                <w:rFonts w:ascii="Arial" w:hAnsi="Arial" w:cs="Arial"/>
                <w:sz w:val="18"/>
                <w:szCs w:val="24"/>
              </w:rPr>
              <w:t>15 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72A7AD41" w14:textId="77777777" w:rsidR="00FE3A10" w:rsidRPr="005F45B5" w:rsidRDefault="00FE3A10" w:rsidP="00CA4DBA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E3A10" w:rsidRPr="006377B0" w14:paraId="5A6E6738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12207A29" w14:textId="77777777" w:rsidR="00FE3A10" w:rsidRPr="005F45B5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02FB2B59" w14:textId="288B8256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Merging O3 Limb Data</w:t>
            </w:r>
          </w:p>
        </w:tc>
        <w:tc>
          <w:tcPr>
            <w:tcW w:w="4961" w:type="dxa"/>
            <w:shd w:val="clear" w:color="auto" w:fill="FFFFFF" w:themeFill="background1"/>
          </w:tcPr>
          <w:p w14:paraId="78BAAE80" w14:textId="5CEC3406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  <w:lang w:val="en-US"/>
              </w:rPr>
              <w:t>Viktoria.Sofieva</w:t>
            </w:r>
            <w:proofErr w:type="spellEnd"/>
            <w:r>
              <w:rPr>
                <w:rFonts w:ascii="Arial" w:hAnsi="Arial" w:cs="Arial"/>
                <w:sz w:val="18"/>
                <w:szCs w:val="24"/>
                <w:lang w:val="en-US"/>
              </w:rPr>
              <w:t>, FMI</w:t>
            </w:r>
          </w:p>
        </w:tc>
        <w:tc>
          <w:tcPr>
            <w:tcW w:w="1134" w:type="dxa"/>
            <w:shd w:val="clear" w:color="auto" w:fill="FFFFFF" w:themeFill="background1"/>
          </w:tcPr>
          <w:p w14:paraId="2CC5550C" w14:textId="77777777" w:rsidR="00FE3A10" w:rsidRPr="006377B0" w:rsidRDefault="00FE3A10" w:rsidP="008F091C">
            <w:pPr>
              <w:rPr>
                <w:rFonts w:ascii="Arial" w:hAnsi="Arial" w:cs="Arial"/>
                <w:sz w:val="18"/>
                <w:szCs w:val="24"/>
                <w:lang w:val="it-IT"/>
              </w:rPr>
            </w:pPr>
            <w:r w:rsidRPr="006377B0">
              <w:rPr>
                <w:rFonts w:ascii="Arial" w:hAnsi="Arial" w:cs="Arial"/>
                <w:sz w:val="18"/>
                <w:szCs w:val="24"/>
                <w:lang w:val="it-IT"/>
              </w:rPr>
              <w:t xml:space="preserve">15 </w:t>
            </w:r>
            <w:proofErr w:type="spellStart"/>
            <w:r w:rsidRPr="006377B0">
              <w:rPr>
                <w:rFonts w:ascii="Arial" w:hAnsi="Arial" w:cs="Arial"/>
                <w:sz w:val="18"/>
                <w:szCs w:val="24"/>
                <w:lang w:val="it-IT"/>
              </w:rPr>
              <w:t>min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95C712C" w14:textId="77777777" w:rsidR="00FE3A10" w:rsidRPr="006377B0" w:rsidRDefault="00FE3A10" w:rsidP="00CA4DBA">
            <w:pPr>
              <w:rPr>
                <w:rFonts w:ascii="Arial" w:hAnsi="Arial" w:cs="Arial"/>
                <w:sz w:val="18"/>
                <w:szCs w:val="24"/>
                <w:lang w:val="it-IT"/>
              </w:rPr>
            </w:pPr>
          </w:p>
        </w:tc>
      </w:tr>
      <w:tr w:rsidR="00FE3A10" w:rsidRPr="006377B0" w14:paraId="4B05D416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587ABF10" w14:textId="77777777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  <w:lang w:val="it-IT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78009BFB" w14:textId="77777777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</w:rPr>
              <w:t>Tropospheric ozone derived from OMI/MLS</w:t>
            </w:r>
          </w:p>
        </w:tc>
        <w:tc>
          <w:tcPr>
            <w:tcW w:w="4961" w:type="dxa"/>
            <w:shd w:val="clear" w:color="auto" w:fill="FFFFFF" w:themeFill="background1"/>
          </w:tcPr>
          <w:p w14:paraId="4A6CDDD9" w14:textId="0A39A720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Gordon</w:t>
            </w:r>
            <w:r w:rsidRPr="006377B0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6377B0">
              <w:rPr>
                <w:rFonts w:ascii="Arial" w:hAnsi="Arial" w:cs="Arial"/>
                <w:sz w:val="18"/>
                <w:szCs w:val="24"/>
              </w:rPr>
              <w:t>Labow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NASA</w:t>
            </w:r>
          </w:p>
        </w:tc>
        <w:tc>
          <w:tcPr>
            <w:tcW w:w="1134" w:type="dxa"/>
            <w:shd w:val="clear" w:color="auto" w:fill="FFFFFF" w:themeFill="background1"/>
          </w:tcPr>
          <w:p w14:paraId="4D87BCCD" w14:textId="77777777" w:rsidR="00FE3A10" w:rsidRPr="006377B0" w:rsidRDefault="00FE3A10" w:rsidP="008F091C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  <w:lang w:val="it-IT"/>
              </w:rPr>
              <w:t xml:space="preserve">15 </w:t>
            </w:r>
            <w:proofErr w:type="spellStart"/>
            <w:r w:rsidRPr="006377B0">
              <w:rPr>
                <w:rFonts w:ascii="Arial" w:hAnsi="Arial" w:cs="Arial"/>
                <w:sz w:val="18"/>
                <w:szCs w:val="24"/>
                <w:lang w:val="it-IT"/>
              </w:rPr>
              <w:t>min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B62DEAF" w14:textId="77777777" w:rsidR="00FE3A10" w:rsidRPr="006377B0" w:rsidRDefault="00FE3A10" w:rsidP="00CA4DBA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E3A10" w:rsidRPr="006377B0" w14:paraId="635BBD7D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39A63B37" w14:textId="77777777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393A840C" w14:textId="77777777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</w:rPr>
              <w:t xml:space="preserve">Tropospheric ozone derived from </w:t>
            </w:r>
            <w:proofErr w:type="spellStart"/>
            <w:r w:rsidRPr="006377B0">
              <w:rPr>
                <w:rFonts w:ascii="Arial" w:hAnsi="Arial" w:cs="Arial"/>
                <w:sz w:val="18"/>
                <w:szCs w:val="24"/>
              </w:rPr>
              <w:t>TropOMI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14:paraId="14E89CC0" w14:textId="3906026E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Pepijn</w:t>
            </w:r>
            <w:proofErr w:type="spellEnd"/>
            <w:r w:rsidRPr="006377B0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6377B0">
              <w:rPr>
                <w:rFonts w:ascii="Arial" w:hAnsi="Arial" w:cs="Arial"/>
                <w:sz w:val="18"/>
                <w:szCs w:val="24"/>
              </w:rPr>
              <w:t>Veefkind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KNMI</w:t>
            </w:r>
          </w:p>
        </w:tc>
        <w:tc>
          <w:tcPr>
            <w:tcW w:w="1134" w:type="dxa"/>
            <w:shd w:val="clear" w:color="auto" w:fill="FFFFFF" w:themeFill="background1"/>
          </w:tcPr>
          <w:p w14:paraId="3AD223CE" w14:textId="77777777" w:rsidR="00FE3A10" w:rsidRPr="006377B0" w:rsidRDefault="00FE3A10" w:rsidP="008F091C">
            <w:pPr>
              <w:rPr>
                <w:rFonts w:ascii="Arial" w:hAnsi="Arial" w:cs="Arial"/>
                <w:sz w:val="18"/>
                <w:szCs w:val="24"/>
              </w:rPr>
            </w:pPr>
            <w:r w:rsidRPr="006377B0">
              <w:rPr>
                <w:rFonts w:ascii="Arial" w:hAnsi="Arial" w:cs="Arial"/>
                <w:sz w:val="18"/>
                <w:szCs w:val="24"/>
                <w:lang w:val="it-IT"/>
              </w:rPr>
              <w:t xml:space="preserve">15 </w:t>
            </w:r>
            <w:proofErr w:type="spellStart"/>
            <w:r w:rsidRPr="006377B0">
              <w:rPr>
                <w:rFonts w:ascii="Arial" w:hAnsi="Arial" w:cs="Arial"/>
                <w:sz w:val="18"/>
                <w:szCs w:val="24"/>
                <w:lang w:val="it-IT"/>
              </w:rPr>
              <w:t>min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AB45633" w14:textId="77777777" w:rsidR="00FE3A10" w:rsidRPr="006377B0" w:rsidRDefault="00FE3A10" w:rsidP="00CA4DBA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E3A10" w:rsidRPr="006377B0" w14:paraId="63E20FBE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518151E1" w14:textId="77777777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811" w:type="dxa"/>
            <w:shd w:val="clear" w:color="auto" w:fill="66FFFF"/>
          </w:tcPr>
          <w:p w14:paraId="692F0D09" w14:textId="77777777" w:rsidR="00FE3A10" w:rsidRPr="00C32EBF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Round-</w:t>
            </w:r>
            <w:r w:rsidRPr="00FF424B">
              <w:rPr>
                <w:rFonts w:ascii="Arial" w:hAnsi="Arial" w:cs="Arial"/>
                <w:sz w:val="18"/>
                <w:szCs w:val="24"/>
              </w:rPr>
              <w:t xml:space="preserve">up </w:t>
            </w:r>
            <w:r w:rsidRPr="00C32EBF">
              <w:rPr>
                <w:rFonts w:ascii="Arial" w:hAnsi="Arial" w:cs="Arial"/>
                <w:sz w:val="18"/>
                <w:szCs w:val="24"/>
              </w:rPr>
              <w:t>Discussion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66FFFF"/>
          </w:tcPr>
          <w:p w14:paraId="4D140C7A" w14:textId="77777777" w:rsidR="00FE3A10" w:rsidRPr="00C32EBF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C32EBF">
              <w:rPr>
                <w:rFonts w:ascii="Arial" w:hAnsi="Arial" w:cs="Arial"/>
                <w:sz w:val="18"/>
                <w:szCs w:val="24"/>
              </w:rPr>
              <w:t>all</w:t>
            </w:r>
            <w:proofErr w:type="gramEnd"/>
          </w:p>
        </w:tc>
        <w:tc>
          <w:tcPr>
            <w:tcW w:w="1134" w:type="dxa"/>
            <w:shd w:val="clear" w:color="auto" w:fill="66FFFF"/>
          </w:tcPr>
          <w:p w14:paraId="152F87FA" w14:textId="77777777" w:rsidR="00FE3A10" w:rsidRPr="006377B0" w:rsidRDefault="00FE3A10" w:rsidP="008F091C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10 min</w:t>
            </w:r>
          </w:p>
        </w:tc>
        <w:tc>
          <w:tcPr>
            <w:tcW w:w="1134" w:type="dxa"/>
            <w:shd w:val="clear" w:color="auto" w:fill="66FFFF"/>
          </w:tcPr>
          <w:p w14:paraId="5B804BA0" w14:textId="125D320A" w:rsidR="00FE3A10" w:rsidRPr="006377B0" w:rsidRDefault="00BC7E11" w:rsidP="00CA4DBA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17:3</w:t>
            </w:r>
            <w:r w:rsidR="00FE3A10">
              <w:rPr>
                <w:rFonts w:ascii="Arial" w:hAnsi="Arial" w:cs="Arial"/>
                <w:sz w:val="18"/>
                <w:szCs w:val="24"/>
              </w:rPr>
              <w:t>0</w:t>
            </w:r>
          </w:p>
        </w:tc>
      </w:tr>
      <w:tr w:rsidR="00FE3A10" w:rsidRPr="006377B0" w14:paraId="24BEEC22" w14:textId="77777777" w:rsidTr="00BC7E11">
        <w:trPr>
          <w:trHeight w:val="131"/>
        </w:trPr>
        <w:tc>
          <w:tcPr>
            <w:tcW w:w="1818" w:type="dxa"/>
            <w:shd w:val="clear" w:color="auto" w:fill="D9D9D9" w:themeFill="background1" w:themeFillShade="D9"/>
          </w:tcPr>
          <w:p w14:paraId="7282C4F6" w14:textId="77777777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Adjourn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1DCB0283" w14:textId="77777777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102C19DC" w14:textId="77777777" w:rsidR="00FE3A10" w:rsidRPr="006377B0" w:rsidRDefault="00FE3A10" w:rsidP="00B365A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E8BE3A" w14:textId="77777777" w:rsidR="00FE3A10" w:rsidRPr="006377B0" w:rsidRDefault="00FE3A10" w:rsidP="008F091C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D67E7B" w14:textId="5ABB4098" w:rsidR="00FE3A10" w:rsidRPr="006377B0" w:rsidRDefault="00BC7E11" w:rsidP="00CA4DBA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17:4</w:t>
            </w:r>
            <w:r w:rsidR="00FE3A10">
              <w:rPr>
                <w:rFonts w:ascii="Arial" w:hAnsi="Arial" w:cs="Arial"/>
                <w:sz w:val="18"/>
                <w:szCs w:val="24"/>
              </w:rPr>
              <w:t>0</w:t>
            </w:r>
          </w:p>
        </w:tc>
      </w:tr>
    </w:tbl>
    <w:p w14:paraId="4B7597B6" w14:textId="77777777" w:rsidR="008D6643" w:rsidRDefault="008D6643">
      <w:r>
        <w:br w:type="page"/>
      </w:r>
    </w:p>
    <w:p w14:paraId="794A0644" w14:textId="77777777" w:rsidR="00B065C1" w:rsidRPr="007C23BF" w:rsidRDefault="00B065C1" w:rsidP="000B7864">
      <w:pPr>
        <w:rPr>
          <w:b/>
          <w:sz w:val="20"/>
        </w:rPr>
      </w:pPr>
      <w:r w:rsidRPr="00B065C1">
        <w:rPr>
          <w:b/>
          <w:sz w:val="20"/>
        </w:rPr>
        <w:lastRenderedPageBreak/>
        <w:t>Draft agenda ACC-12, 14 Oct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811"/>
        <w:gridCol w:w="4961"/>
        <w:gridCol w:w="1134"/>
        <w:gridCol w:w="1134"/>
      </w:tblGrid>
      <w:tr w:rsidR="007C23BF" w:rsidRPr="00BB4828" w14:paraId="5D1AC8DD" w14:textId="77777777" w:rsidTr="00BC7E11">
        <w:trPr>
          <w:trHeight w:val="131"/>
        </w:trPr>
        <w:tc>
          <w:tcPr>
            <w:tcW w:w="1818" w:type="dxa"/>
            <w:shd w:val="clear" w:color="auto" w:fill="F2F2F2" w:themeFill="background1" w:themeFillShade="F2"/>
          </w:tcPr>
          <w:p w14:paraId="27DF6726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4828">
              <w:rPr>
                <w:rFonts w:ascii="Arial" w:hAnsi="Arial" w:cs="Arial"/>
                <w:b/>
                <w:sz w:val="18"/>
                <w:szCs w:val="18"/>
              </w:rPr>
              <w:t>Topic</w:t>
            </w:r>
          </w:p>
        </w:tc>
        <w:tc>
          <w:tcPr>
            <w:tcW w:w="4811" w:type="dxa"/>
            <w:shd w:val="clear" w:color="auto" w:fill="F2F2F2" w:themeFill="background1" w:themeFillShade="F2"/>
          </w:tcPr>
          <w:p w14:paraId="4084EDCD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4828">
              <w:rPr>
                <w:rFonts w:ascii="Arial" w:hAnsi="Arial" w:cs="Arial"/>
                <w:b/>
                <w:sz w:val="18"/>
                <w:szCs w:val="18"/>
              </w:rPr>
              <w:t>Presentation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6A3B8E0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4828">
              <w:rPr>
                <w:rFonts w:ascii="Arial" w:hAnsi="Arial" w:cs="Arial"/>
                <w:b/>
                <w:sz w:val="18"/>
                <w:szCs w:val="18"/>
              </w:rPr>
              <w:t xml:space="preserve">Speaker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F83654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4828">
              <w:rPr>
                <w:rFonts w:ascii="Arial" w:hAnsi="Arial" w:cs="Arial"/>
                <w:b/>
                <w:sz w:val="18"/>
                <w:szCs w:val="18"/>
              </w:rPr>
              <w:t>Duration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48FCE5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4828">
              <w:rPr>
                <w:rFonts w:ascii="Arial" w:hAnsi="Arial" w:cs="Arial"/>
                <w:b/>
                <w:sz w:val="18"/>
                <w:szCs w:val="18"/>
              </w:rPr>
              <w:t>Start</w:t>
            </w:r>
          </w:p>
        </w:tc>
      </w:tr>
      <w:tr w:rsidR="007C23BF" w:rsidRPr="00BB4828" w14:paraId="24FE4FB2" w14:textId="77777777" w:rsidTr="00BC7E11">
        <w:trPr>
          <w:trHeight w:val="136"/>
        </w:trPr>
        <w:tc>
          <w:tcPr>
            <w:tcW w:w="1818" w:type="dxa"/>
            <w:vMerge w:val="restart"/>
            <w:shd w:val="clear" w:color="auto" w:fill="auto"/>
          </w:tcPr>
          <w:p w14:paraId="6798A0DF" w14:textId="77777777" w:rsidR="007C23BF" w:rsidRPr="00BB4828" w:rsidRDefault="00091AF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GHG Mission Results, and Implications for a GHG Constellation</w:t>
            </w:r>
            <w:r w:rsidR="00047CFE">
              <w:rPr>
                <w:rFonts w:ascii="Arial" w:hAnsi="Arial" w:cs="Arial"/>
                <w:color w:val="000000"/>
                <w:sz w:val="18"/>
                <w:szCs w:val="18"/>
              </w:rPr>
              <w:t>, chair D. Crisp</w:t>
            </w:r>
          </w:p>
        </w:tc>
        <w:tc>
          <w:tcPr>
            <w:tcW w:w="4811" w:type="dxa"/>
            <w:shd w:val="clear" w:color="auto" w:fill="auto"/>
          </w:tcPr>
          <w:p w14:paraId="65607C00" w14:textId="77777777" w:rsidR="007C23BF" w:rsidRPr="00047CFE" w:rsidRDefault="00091AFC" w:rsidP="00091A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7CFE">
              <w:rPr>
                <w:rFonts w:ascii="Arial" w:hAnsi="Arial" w:cs="Arial"/>
                <w:color w:val="000000"/>
                <w:sz w:val="18"/>
                <w:szCs w:val="18"/>
              </w:rPr>
              <w:t>GOSAT Results</w:t>
            </w:r>
          </w:p>
        </w:tc>
        <w:tc>
          <w:tcPr>
            <w:tcW w:w="4961" w:type="dxa"/>
            <w:shd w:val="clear" w:color="auto" w:fill="auto"/>
          </w:tcPr>
          <w:p w14:paraId="418208E8" w14:textId="2A96B165" w:rsidR="007C23BF" w:rsidRPr="00BB4828" w:rsidRDefault="00091AFC" w:rsidP="00541B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7CFE">
              <w:rPr>
                <w:rFonts w:ascii="Arial" w:hAnsi="Arial" w:cs="Arial"/>
                <w:sz w:val="18"/>
                <w:szCs w:val="18"/>
              </w:rPr>
              <w:t xml:space="preserve">Kei </w:t>
            </w:r>
            <w:proofErr w:type="spellStart"/>
            <w:r w:rsidRPr="00047CFE">
              <w:rPr>
                <w:rFonts w:ascii="Arial" w:hAnsi="Arial" w:cs="Arial"/>
                <w:sz w:val="18"/>
                <w:szCs w:val="18"/>
              </w:rPr>
              <w:t>Shiomi</w:t>
            </w:r>
            <w:proofErr w:type="spellEnd"/>
            <w:r w:rsidR="00127767">
              <w:rPr>
                <w:rFonts w:ascii="Arial" w:hAnsi="Arial" w:cs="Arial"/>
                <w:sz w:val="18"/>
                <w:szCs w:val="18"/>
              </w:rPr>
              <w:t>, JAXA</w:t>
            </w:r>
          </w:p>
        </w:tc>
        <w:tc>
          <w:tcPr>
            <w:tcW w:w="1134" w:type="dxa"/>
            <w:shd w:val="clear" w:color="auto" w:fill="auto"/>
          </w:tcPr>
          <w:p w14:paraId="349C7E41" w14:textId="1CBFFC49" w:rsidR="007C23BF" w:rsidRPr="00BB4828" w:rsidRDefault="00680C8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C23BF"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72A45283" w14:textId="77777777" w:rsidR="007C23BF" w:rsidRPr="00BB4828" w:rsidRDefault="00091AF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9:00</w:t>
            </w:r>
          </w:p>
        </w:tc>
      </w:tr>
      <w:tr w:rsidR="007C23BF" w:rsidRPr="00BB4828" w14:paraId="79520525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4B442CEA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auto"/>
          </w:tcPr>
          <w:p w14:paraId="117BF144" w14:textId="77777777" w:rsidR="007C23BF" w:rsidRPr="00BB4828" w:rsidRDefault="00091AFC" w:rsidP="00091A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OCO-2 Results</w:t>
            </w:r>
          </w:p>
        </w:tc>
        <w:tc>
          <w:tcPr>
            <w:tcW w:w="4961" w:type="dxa"/>
            <w:shd w:val="clear" w:color="auto" w:fill="auto"/>
          </w:tcPr>
          <w:p w14:paraId="5AE37287" w14:textId="77DF32C3" w:rsidR="007C23BF" w:rsidRPr="00BB4828" w:rsidRDefault="00127767" w:rsidP="001277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John Worden, </w:t>
            </w:r>
            <w:r w:rsidR="00091AFC" w:rsidRPr="00BB4828">
              <w:rPr>
                <w:rFonts w:ascii="Arial" w:hAnsi="Arial" w:cs="Arial"/>
                <w:sz w:val="18"/>
                <w:szCs w:val="18"/>
              </w:rPr>
              <w:t>NASA</w:t>
            </w:r>
          </w:p>
        </w:tc>
        <w:tc>
          <w:tcPr>
            <w:tcW w:w="1134" w:type="dxa"/>
            <w:shd w:val="clear" w:color="auto" w:fill="auto"/>
          </w:tcPr>
          <w:p w14:paraId="62AD810E" w14:textId="4C16F507" w:rsidR="007C23BF" w:rsidRPr="00BB4828" w:rsidRDefault="00680C8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C23BF"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353CD206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3BF" w:rsidRPr="00BB4828" w14:paraId="23F1FFF0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5A9C5BE5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66FFFF"/>
          </w:tcPr>
          <w:p w14:paraId="3B7E38FB" w14:textId="77777777" w:rsidR="007C23BF" w:rsidRPr="00BB4828" w:rsidRDefault="00091AFC" w:rsidP="00091A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Discussion: Implementing a GHG Constellation - Lessons learned from the OCO-2 / GOSAT collaboration (Pre-launch and on-orbit calibration, L2 comparisons, validation, flux inversions)</w:t>
            </w:r>
          </w:p>
        </w:tc>
        <w:tc>
          <w:tcPr>
            <w:tcW w:w="4961" w:type="dxa"/>
            <w:shd w:val="clear" w:color="auto" w:fill="66FFFF"/>
          </w:tcPr>
          <w:p w14:paraId="745CD863" w14:textId="71C72875" w:rsidR="007C23BF" w:rsidRPr="00BB4828" w:rsidRDefault="00091AFC" w:rsidP="001277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John Worden</w:t>
            </w:r>
            <w:r w:rsidR="00127767">
              <w:rPr>
                <w:rFonts w:ascii="Arial" w:hAnsi="Arial" w:cs="Arial"/>
                <w:sz w:val="18"/>
                <w:szCs w:val="18"/>
              </w:rPr>
              <w:t>, NASA</w:t>
            </w:r>
          </w:p>
        </w:tc>
        <w:tc>
          <w:tcPr>
            <w:tcW w:w="1134" w:type="dxa"/>
            <w:shd w:val="clear" w:color="auto" w:fill="66FFFF"/>
          </w:tcPr>
          <w:p w14:paraId="28E63AB0" w14:textId="77777777" w:rsidR="007C23BF" w:rsidRPr="00BB4828" w:rsidRDefault="00091AF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20</w:t>
            </w:r>
            <w:r w:rsidR="007C23BF"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66FFFF"/>
          </w:tcPr>
          <w:p w14:paraId="23663AFF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3BF" w:rsidRPr="00BB4828" w14:paraId="76E2D03A" w14:textId="77777777" w:rsidTr="00BC7E11">
        <w:trPr>
          <w:trHeight w:val="233"/>
        </w:trPr>
        <w:tc>
          <w:tcPr>
            <w:tcW w:w="1818" w:type="dxa"/>
            <w:vMerge w:val="restart"/>
            <w:shd w:val="clear" w:color="auto" w:fill="auto"/>
          </w:tcPr>
          <w:p w14:paraId="213921D0" w14:textId="77777777" w:rsidR="007C23BF" w:rsidRPr="00BB4828" w:rsidRDefault="002B7547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Status of Near-term GHG Missions</w:t>
            </w:r>
            <w:r w:rsidR="00047CF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047CFE" w:rsidRPr="00047CFE">
              <w:rPr>
                <w:rFonts w:ascii="Arial" w:hAnsi="Arial" w:cs="Arial"/>
                <w:color w:val="000000"/>
                <w:sz w:val="18"/>
                <w:szCs w:val="18"/>
              </w:rPr>
              <w:t>chair D. Crisp</w:t>
            </w:r>
          </w:p>
        </w:tc>
        <w:tc>
          <w:tcPr>
            <w:tcW w:w="4811" w:type="dxa"/>
            <w:shd w:val="clear" w:color="auto" w:fill="auto"/>
          </w:tcPr>
          <w:p w14:paraId="27D2DC1D" w14:textId="346C94E2" w:rsidR="007C23BF" w:rsidRPr="00BB4828" w:rsidRDefault="00127767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Sentinel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5P</w:t>
            </w:r>
            <w:r w:rsidR="002B7547" w:rsidRPr="00BB4828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TROPOMI</w:t>
            </w:r>
          </w:p>
        </w:tc>
        <w:tc>
          <w:tcPr>
            <w:tcW w:w="4961" w:type="dxa"/>
            <w:shd w:val="clear" w:color="auto" w:fill="auto"/>
          </w:tcPr>
          <w:p w14:paraId="5F531D2C" w14:textId="079E9BC8" w:rsidR="007C23BF" w:rsidRPr="00BB4828" w:rsidRDefault="004C342B" w:rsidP="002B754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Veihelmann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Paul</w:t>
            </w:r>
            <w:r w:rsidR="002B7547" w:rsidRPr="00BB482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B7547" w:rsidRPr="00BB4828">
              <w:rPr>
                <w:rFonts w:ascii="Arial" w:hAnsi="Arial" w:cs="Arial"/>
                <w:sz w:val="18"/>
                <w:szCs w:val="18"/>
                <w:lang w:val="de-DE"/>
              </w:rPr>
              <w:t>Ingmann</w:t>
            </w:r>
            <w:proofErr w:type="spellEnd"/>
            <w:r w:rsidR="007C23BF" w:rsidRPr="00BB4828">
              <w:rPr>
                <w:rFonts w:ascii="Arial" w:hAnsi="Arial" w:cs="Arial"/>
                <w:sz w:val="18"/>
                <w:szCs w:val="18"/>
                <w:lang w:val="de-DE"/>
              </w:rPr>
              <w:t>, ESA</w:t>
            </w:r>
          </w:p>
        </w:tc>
        <w:tc>
          <w:tcPr>
            <w:tcW w:w="1134" w:type="dxa"/>
            <w:shd w:val="clear" w:color="auto" w:fill="auto"/>
          </w:tcPr>
          <w:p w14:paraId="12931C9F" w14:textId="72BD0475" w:rsidR="007C23BF" w:rsidRPr="00BB4828" w:rsidRDefault="00680C8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C23BF"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30BDA800" w14:textId="7C4D1F99" w:rsidR="007C23BF" w:rsidRPr="00BB4828" w:rsidRDefault="00680C8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9:5</w:t>
            </w:r>
            <w:r w:rsidR="00CC1A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C23BF" w:rsidRPr="00BB4828" w14:paraId="560D8984" w14:textId="77777777" w:rsidTr="00BC7E11">
        <w:trPr>
          <w:trHeight w:val="233"/>
        </w:trPr>
        <w:tc>
          <w:tcPr>
            <w:tcW w:w="1818" w:type="dxa"/>
            <w:vMerge/>
            <w:shd w:val="clear" w:color="auto" w:fill="auto"/>
          </w:tcPr>
          <w:p w14:paraId="765B452A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auto"/>
          </w:tcPr>
          <w:p w14:paraId="26796574" w14:textId="086A3505" w:rsidR="007C23BF" w:rsidRPr="00BB4828" w:rsidRDefault="004C342B" w:rsidP="00BA6AD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Tan</w:t>
            </w:r>
            <w:r w:rsidR="00BA6AD3" w:rsidRPr="00BB482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Sat</w:t>
            </w:r>
            <w:proofErr w:type="spellEnd"/>
            <w:r w:rsidR="00BA6AD3" w:rsidRPr="00BB482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Mission </w:t>
            </w:r>
            <w:proofErr w:type="spellStart"/>
            <w:r w:rsidR="00BA6AD3" w:rsidRPr="00BB482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status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1A35DD19" w14:textId="098BB495" w:rsidR="007C23BF" w:rsidRPr="00BB4828" w:rsidRDefault="0015667D" w:rsidP="00D662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Yi </w:t>
            </w:r>
            <w:r w:rsidR="00BA6AD3" w:rsidRPr="00BB4828">
              <w:rPr>
                <w:rFonts w:ascii="Arial" w:hAnsi="Arial" w:cs="Arial"/>
                <w:sz w:val="18"/>
                <w:szCs w:val="18"/>
                <w:lang w:val="fr-FR"/>
              </w:rPr>
              <w:t>Liu, CAS</w:t>
            </w:r>
          </w:p>
        </w:tc>
        <w:tc>
          <w:tcPr>
            <w:tcW w:w="1134" w:type="dxa"/>
            <w:shd w:val="clear" w:color="auto" w:fill="auto"/>
          </w:tcPr>
          <w:p w14:paraId="1F6FC646" w14:textId="1AC0299B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1</w:t>
            </w:r>
            <w:r w:rsidR="00680C8C">
              <w:rPr>
                <w:rFonts w:ascii="Arial" w:hAnsi="Arial" w:cs="Arial"/>
                <w:sz w:val="18"/>
                <w:szCs w:val="18"/>
              </w:rPr>
              <w:t>5</w:t>
            </w:r>
            <w:r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1E163C21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3BF" w:rsidRPr="00BB4828" w14:paraId="1B2BBE73" w14:textId="77777777" w:rsidTr="00BC7E11">
        <w:trPr>
          <w:trHeight w:val="233"/>
        </w:trPr>
        <w:tc>
          <w:tcPr>
            <w:tcW w:w="1818" w:type="dxa"/>
            <w:vMerge/>
            <w:shd w:val="clear" w:color="auto" w:fill="auto"/>
          </w:tcPr>
          <w:p w14:paraId="60616A63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auto"/>
          </w:tcPr>
          <w:p w14:paraId="143B4537" w14:textId="77777777" w:rsidR="007C23BF" w:rsidRPr="00BB4828" w:rsidRDefault="00BA6AD3" w:rsidP="00BA6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 xml:space="preserve">GOSAT-2 Mission status </w:t>
            </w:r>
          </w:p>
        </w:tc>
        <w:tc>
          <w:tcPr>
            <w:tcW w:w="4961" w:type="dxa"/>
            <w:shd w:val="clear" w:color="auto" w:fill="auto"/>
          </w:tcPr>
          <w:p w14:paraId="40DAFC03" w14:textId="06AA685C" w:rsidR="007C23BF" w:rsidRPr="00BB4828" w:rsidRDefault="00B179A3" w:rsidP="004B2C53">
            <w:pPr>
              <w:rPr>
                <w:rFonts w:ascii="Arial" w:hAnsi="Arial" w:cs="Arial"/>
                <w:sz w:val="18"/>
                <w:szCs w:val="18"/>
              </w:rPr>
            </w:pPr>
            <w:r w:rsidRPr="00047CFE">
              <w:rPr>
                <w:rFonts w:ascii="Arial" w:hAnsi="Arial" w:cs="Arial"/>
                <w:sz w:val="18"/>
                <w:szCs w:val="18"/>
              </w:rPr>
              <w:t xml:space="preserve">Kei </w:t>
            </w:r>
            <w:proofErr w:type="spellStart"/>
            <w:r w:rsidRPr="00047CFE">
              <w:rPr>
                <w:rFonts w:ascii="Arial" w:hAnsi="Arial" w:cs="Arial"/>
                <w:sz w:val="18"/>
                <w:szCs w:val="18"/>
              </w:rPr>
              <w:t>Shiomi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JAXA</w:t>
            </w:r>
          </w:p>
        </w:tc>
        <w:tc>
          <w:tcPr>
            <w:tcW w:w="1134" w:type="dxa"/>
            <w:shd w:val="clear" w:color="auto" w:fill="auto"/>
          </w:tcPr>
          <w:p w14:paraId="2C02DF4D" w14:textId="4482440F" w:rsidR="007C23BF" w:rsidRPr="00BB4828" w:rsidRDefault="00680C8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C23BF"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053D4925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3BF" w:rsidRPr="00BB4828" w14:paraId="56744EEC" w14:textId="77777777" w:rsidTr="00BC7E11">
        <w:trPr>
          <w:trHeight w:val="233"/>
        </w:trPr>
        <w:tc>
          <w:tcPr>
            <w:tcW w:w="1818" w:type="dxa"/>
            <w:vMerge/>
            <w:shd w:val="clear" w:color="auto" w:fill="auto"/>
          </w:tcPr>
          <w:p w14:paraId="7836097B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auto"/>
          </w:tcPr>
          <w:p w14:paraId="4C16AD5E" w14:textId="77777777" w:rsidR="007C23BF" w:rsidRPr="00BB4828" w:rsidRDefault="005525DB" w:rsidP="00BA6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OCO-3 Mission status</w:t>
            </w:r>
          </w:p>
        </w:tc>
        <w:tc>
          <w:tcPr>
            <w:tcW w:w="4961" w:type="dxa"/>
            <w:shd w:val="clear" w:color="auto" w:fill="auto"/>
          </w:tcPr>
          <w:p w14:paraId="1D05C864" w14:textId="4367048D" w:rsidR="007C23BF" w:rsidRPr="00BB4828" w:rsidRDefault="00BA6AD3" w:rsidP="00156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John Worden</w:t>
            </w:r>
            <w:r w:rsidR="0015667D">
              <w:rPr>
                <w:rFonts w:ascii="Arial" w:hAnsi="Arial" w:cs="Arial"/>
                <w:sz w:val="18"/>
                <w:szCs w:val="18"/>
              </w:rPr>
              <w:t>, NASA</w:t>
            </w:r>
          </w:p>
        </w:tc>
        <w:tc>
          <w:tcPr>
            <w:tcW w:w="1134" w:type="dxa"/>
            <w:shd w:val="clear" w:color="auto" w:fill="auto"/>
          </w:tcPr>
          <w:p w14:paraId="01E5649F" w14:textId="60DC3502" w:rsidR="007C23BF" w:rsidRPr="00BB4828" w:rsidRDefault="00680C8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C23BF"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5851D564" w14:textId="77777777" w:rsidR="007C23BF" w:rsidRPr="00BB4828" w:rsidRDefault="007C23BF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FC2" w:rsidRPr="00BB4828" w14:paraId="52C75C0C" w14:textId="77777777" w:rsidTr="00BC7E11">
        <w:trPr>
          <w:trHeight w:val="131"/>
        </w:trPr>
        <w:tc>
          <w:tcPr>
            <w:tcW w:w="1818" w:type="dxa"/>
            <w:shd w:val="clear" w:color="auto" w:fill="D9D9D9" w:themeFill="background1" w:themeFillShade="D9"/>
          </w:tcPr>
          <w:p w14:paraId="5F719F7B" w14:textId="01E9902C" w:rsidR="00410FC2" w:rsidRPr="00BB4828" w:rsidRDefault="00CC1AA0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Coffee Break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25000C20" w14:textId="77777777" w:rsidR="00410FC2" w:rsidRPr="00BB4828" w:rsidRDefault="00410FC2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0DDDE452" w14:textId="77777777" w:rsidR="00410FC2" w:rsidRPr="00BB4828" w:rsidRDefault="00410FC2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8CD637" w14:textId="52AC519B" w:rsidR="00410FC2" w:rsidRPr="00BB4828" w:rsidRDefault="00CC1AA0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30 min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02A6D6" w14:textId="41902A1C" w:rsidR="00410FC2" w:rsidRPr="00BB4828" w:rsidRDefault="00CC1AA0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10:50</w:t>
            </w:r>
          </w:p>
        </w:tc>
      </w:tr>
      <w:tr w:rsidR="00462277" w:rsidRPr="00BB4828" w14:paraId="42A80977" w14:textId="77777777" w:rsidTr="00BC7E11">
        <w:trPr>
          <w:trHeight w:val="131"/>
        </w:trPr>
        <w:tc>
          <w:tcPr>
            <w:tcW w:w="1818" w:type="dxa"/>
            <w:vMerge w:val="restart"/>
            <w:shd w:val="clear" w:color="auto" w:fill="FFFFFF" w:themeFill="background1"/>
          </w:tcPr>
          <w:p w14:paraId="01C78DC0" w14:textId="2B15617E" w:rsidR="00462277" w:rsidRPr="00BB4828" w:rsidRDefault="00462277" w:rsidP="007B38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Status of Near-term GHG Missions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(continued), </w:t>
            </w:r>
            <w:r w:rsidRPr="00047CFE">
              <w:rPr>
                <w:rFonts w:ascii="Arial" w:hAnsi="Arial" w:cs="Arial"/>
                <w:color w:val="000000"/>
                <w:sz w:val="18"/>
                <w:szCs w:val="18"/>
              </w:rPr>
              <w:t>chair D. Crisp</w:t>
            </w:r>
          </w:p>
        </w:tc>
        <w:tc>
          <w:tcPr>
            <w:tcW w:w="4811" w:type="dxa"/>
            <w:shd w:val="clear" w:color="auto" w:fill="FFFFFF" w:themeFill="background1"/>
          </w:tcPr>
          <w:p w14:paraId="5F95A32A" w14:textId="5B081385" w:rsidR="00462277" w:rsidRPr="00BB4828" w:rsidRDefault="00462277" w:rsidP="007B38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MICROCARB, IASI and IASI NG for CH4 and CO2 obs. in the troposphere</w:t>
            </w:r>
          </w:p>
        </w:tc>
        <w:tc>
          <w:tcPr>
            <w:tcW w:w="4961" w:type="dxa"/>
            <w:shd w:val="clear" w:color="auto" w:fill="FFFFFF" w:themeFill="background1"/>
          </w:tcPr>
          <w:p w14:paraId="0AA166BE" w14:textId="5FE1B4D9" w:rsidR="00462277" w:rsidRPr="00BB4828" w:rsidRDefault="00462277" w:rsidP="007C23B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Carole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Deniel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B4828">
              <w:rPr>
                <w:rFonts w:ascii="Arial" w:hAnsi="Arial" w:cs="Arial"/>
                <w:sz w:val="18"/>
                <w:szCs w:val="18"/>
              </w:rPr>
              <w:t>CNES</w:t>
            </w:r>
          </w:p>
        </w:tc>
        <w:tc>
          <w:tcPr>
            <w:tcW w:w="1134" w:type="dxa"/>
            <w:shd w:val="clear" w:color="auto" w:fill="FFFFFF" w:themeFill="background1"/>
          </w:tcPr>
          <w:p w14:paraId="6CEF4164" w14:textId="70E3D95F" w:rsidR="00462277" w:rsidRPr="00BB4828" w:rsidRDefault="00462277" w:rsidP="007C23B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31AC8646" w14:textId="25F404F6" w:rsidR="00462277" w:rsidRDefault="00B32410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11:20</w:t>
            </w:r>
          </w:p>
        </w:tc>
      </w:tr>
      <w:tr w:rsidR="00462277" w:rsidRPr="00BB4828" w14:paraId="0984B908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71FB478A" w14:textId="77777777" w:rsidR="00462277" w:rsidRPr="00BB4828" w:rsidRDefault="00462277" w:rsidP="007B38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4FF46EC5" w14:textId="70170AF8" w:rsidR="00462277" w:rsidRPr="00BB4828" w:rsidRDefault="00462277" w:rsidP="007B38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 xml:space="preserve">MERLIN Mission status </w:t>
            </w:r>
          </w:p>
        </w:tc>
        <w:tc>
          <w:tcPr>
            <w:tcW w:w="4961" w:type="dxa"/>
            <w:shd w:val="clear" w:color="auto" w:fill="FFFFFF" w:themeFill="background1"/>
          </w:tcPr>
          <w:p w14:paraId="6F4A5C4C" w14:textId="3A91FB80" w:rsidR="00462277" w:rsidRPr="00BB4828" w:rsidRDefault="00462277" w:rsidP="005C7E9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Gerhard Ehret, </w:t>
            </w:r>
            <w:r w:rsidRPr="00BB4828">
              <w:rPr>
                <w:rFonts w:ascii="Arial" w:hAnsi="Arial" w:cs="Arial"/>
                <w:sz w:val="18"/>
                <w:szCs w:val="18"/>
                <w:lang w:val="de-DE"/>
              </w:rPr>
              <w:t>DLR</w:t>
            </w:r>
          </w:p>
        </w:tc>
        <w:tc>
          <w:tcPr>
            <w:tcW w:w="1134" w:type="dxa"/>
            <w:shd w:val="clear" w:color="auto" w:fill="FFFFFF" w:themeFill="background1"/>
          </w:tcPr>
          <w:p w14:paraId="12C3BC8F" w14:textId="65D03657" w:rsidR="00462277" w:rsidRPr="00BB4828" w:rsidRDefault="00462277" w:rsidP="007C23B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7A25719E" w14:textId="77777777" w:rsidR="00462277" w:rsidRDefault="00462277" w:rsidP="007C2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277" w:rsidRPr="00BB4828" w14:paraId="70F6AE12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5C457DF8" w14:textId="77777777" w:rsidR="00462277" w:rsidRPr="00BB4828" w:rsidRDefault="00462277" w:rsidP="007B38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00FFFF"/>
          </w:tcPr>
          <w:p w14:paraId="70FE8AAD" w14:textId="7F98F32B" w:rsidR="00462277" w:rsidRPr="00BB4828" w:rsidRDefault="00462277" w:rsidP="007B38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 xml:space="preserve">Round-up Discussion </w:t>
            </w:r>
          </w:p>
        </w:tc>
        <w:tc>
          <w:tcPr>
            <w:tcW w:w="4961" w:type="dxa"/>
            <w:shd w:val="clear" w:color="auto" w:fill="00FFFF"/>
          </w:tcPr>
          <w:p w14:paraId="701B0B27" w14:textId="39E25B06" w:rsidR="00462277" w:rsidRPr="00BB4828" w:rsidRDefault="00462277" w:rsidP="007C23B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gramStart"/>
            <w:r w:rsidRPr="00BB4828">
              <w:rPr>
                <w:rFonts w:ascii="Arial" w:hAnsi="Arial" w:cs="Arial"/>
                <w:sz w:val="18"/>
                <w:szCs w:val="18"/>
              </w:rPr>
              <w:t>all</w:t>
            </w:r>
            <w:proofErr w:type="gramEnd"/>
          </w:p>
        </w:tc>
        <w:tc>
          <w:tcPr>
            <w:tcW w:w="1134" w:type="dxa"/>
            <w:shd w:val="clear" w:color="auto" w:fill="00FFFF"/>
          </w:tcPr>
          <w:p w14:paraId="5887BE31" w14:textId="6C60FC69" w:rsidR="00462277" w:rsidRPr="00BB4828" w:rsidRDefault="00462277" w:rsidP="007C23B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10 min</w:t>
            </w:r>
          </w:p>
        </w:tc>
        <w:tc>
          <w:tcPr>
            <w:tcW w:w="1134" w:type="dxa"/>
            <w:shd w:val="clear" w:color="auto" w:fill="00FFFF"/>
          </w:tcPr>
          <w:p w14:paraId="6A9854B6" w14:textId="6E27828A" w:rsidR="00462277" w:rsidRDefault="00A32476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11:5</w:t>
            </w:r>
            <w:r w:rsidR="0046227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0FC2" w:rsidRPr="00BB4828" w14:paraId="266FABA5" w14:textId="77777777" w:rsidTr="00BC7E11">
        <w:trPr>
          <w:trHeight w:val="131"/>
        </w:trPr>
        <w:tc>
          <w:tcPr>
            <w:tcW w:w="1818" w:type="dxa"/>
            <w:vMerge w:val="restart"/>
            <w:shd w:val="clear" w:color="auto" w:fill="FFFFFF" w:themeFill="background1"/>
          </w:tcPr>
          <w:p w14:paraId="45231F63" w14:textId="77777777" w:rsidR="00410FC2" w:rsidRPr="00BB4828" w:rsidRDefault="00410FC2" w:rsidP="007B38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Planned and Proposed GHG Missions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47CFE">
              <w:rPr>
                <w:rFonts w:ascii="Arial" w:hAnsi="Arial" w:cs="Arial"/>
                <w:color w:val="000000"/>
                <w:sz w:val="18"/>
                <w:szCs w:val="18"/>
              </w:rPr>
              <w:t>chair D. Crisp</w:t>
            </w:r>
          </w:p>
        </w:tc>
        <w:tc>
          <w:tcPr>
            <w:tcW w:w="4811" w:type="dxa"/>
            <w:shd w:val="clear" w:color="auto" w:fill="FFFFFF" w:themeFill="background1"/>
          </w:tcPr>
          <w:p w14:paraId="6F77E96F" w14:textId="77777777" w:rsidR="00410FC2" w:rsidRPr="00BB4828" w:rsidRDefault="00410FC2" w:rsidP="007B38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 xml:space="preserve">ESA/EC GHG Mission Plans </w:t>
            </w:r>
          </w:p>
        </w:tc>
        <w:tc>
          <w:tcPr>
            <w:tcW w:w="4961" w:type="dxa"/>
            <w:shd w:val="clear" w:color="auto" w:fill="FFFFFF" w:themeFill="background1"/>
          </w:tcPr>
          <w:p w14:paraId="66434AAC" w14:textId="3BC4279F" w:rsidR="00410FC2" w:rsidRPr="00BB4828" w:rsidRDefault="00F22C42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Veihelmann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Yasjka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Meijer, ESA</w:t>
            </w:r>
          </w:p>
        </w:tc>
        <w:tc>
          <w:tcPr>
            <w:tcW w:w="1134" w:type="dxa"/>
            <w:shd w:val="clear" w:color="auto" w:fill="FFFFFF" w:themeFill="background1"/>
          </w:tcPr>
          <w:p w14:paraId="3E94925C" w14:textId="230ABC4B" w:rsidR="00410FC2" w:rsidRPr="00BB4828" w:rsidRDefault="00462277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15</w:t>
            </w:r>
            <w:r w:rsidR="00410FC2" w:rsidRPr="00BB4828">
              <w:rPr>
                <w:rFonts w:ascii="Arial" w:hAnsi="Arial" w:cs="Arial"/>
                <w:sz w:val="18"/>
                <w:szCs w:val="18"/>
                <w:lang w:val="de-DE"/>
              </w:rPr>
              <w:t xml:space="preserve"> 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64BFA026" w14:textId="0DD621D9" w:rsidR="00410FC2" w:rsidRPr="00BB4828" w:rsidRDefault="00A32476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12:0</w:t>
            </w:r>
            <w:r w:rsidR="00CC1A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0FC2" w:rsidRPr="00BB4828" w14:paraId="50E9DB5C" w14:textId="77777777" w:rsidTr="00BC7E11">
        <w:trPr>
          <w:trHeight w:val="131"/>
        </w:trPr>
        <w:tc>
          <w:tcPr>
            <w:tcW w:w="1818" w:type="dxa"/>
            <w:vMerge/>
            <w:shd w:val="clear" w:color="auto" w:fill="FFFFFF" w:themeFill="background1"/>
          </w:tcPr>
          <w:p w14:paraId="2518AA9D" w14:textId="77777777" w:rsidR="00410FC2" w:rsidRPr="00BB4828" w:rsidRDefault="00410FC2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3E56226D" w14:textId="77777777" w:rsidR="00410FC2" w:rsidRPr="00BB4828" w:rsidRDefault="00410FC2" w:rsidP="007B38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 xml:space="preserve">Geostationary CH4 concepts </w:t>
            </w:r>
          </w:p>
        </w:tc>
        <w:tc>
          <w:tcPr>
            <w:tcW w:w="4961" w:type="dxa"/>
            <w:shd w:val="clear" w:color="auto" w:fill="FFFFFF" w:themeFill="background1"/>
          </w:tcPr>
          <w:p w14:paraId="09737DD4" w14:textId="252D2463" w:rsidR="00410FC2" w:rsidRPr="00BB4828" w:rsidRDefault="00410FC2" w:rsidP="00A027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David Edwards</w:t>
            </w:r>
            <w:r w:rsidR="00A0279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B4828">
              <w:rPr>
                <w:rFonts w:ascii="Arial" w:hAnsi="Arial" w:cs="Arial"/>
                <w:sz w:val="18"/>
                <w:szCs w:val="18"/>
              </w:rPr>
              <w:t>NCAR</w:t>
            </w:r>
          </w:p>
        </w:tc>
        <w:tc>
          <w:tcPr>
            <w:tcW w:w="1134" w:type="dxa"/>
            <w:shd w:val="clear" w:color="auto" w:fill="FFFFFF" w:themeFill="background1"/>
          </w:tcPr>
          <w:p w14:paraId="2EAED368" w14:textId="35CE0A35" w:rsidR="00410FC2" w:rsidRPr="00BB4828" w:rsidRDefault="00462277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410FC2"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FFFFFF" w:themeFill="background1"/>
          </w:tcPr>
          <w:p w14:paraId="03F108C3" w14:textId="77777777" w:rsidR="00410FC2" w:rsidRPr="00BB4828" w:rsidRDefault="00410FC2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4BB" w:rsidRPr="00BB4828" w14:paraId="1459FA18" w14:textId="77777777" w:rsidTr="00BC7E11">
        <w:trPr>
          <w:trHeight w:val="131"/>
        </w:trPr>
        <w:tc>
          <w:tcPr>
            <w:tcW w:w="1818" w:type="dxa"/>
            <w:shd w:val="clear" w:color="auto" w:fill="D9D9D9" w:themeFill="background1" w:themeFillShade="D9"/>
          </w:tcPr>
          <w:p w14:paraId="345031D6" w14:textId="2F5E48AD" w:rsidR="00EB54BB" w:rsidRPr="00BB4828" w:rsidRDefault="00EB54BB" w:rsidP="007C23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Lunch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03949E23" w14:textId="77777777" w:rsidR="00EB54BB" w:rsidRPr="00BB4828" w:rsidRDefault="00EB54BB" w:rsidP="008D52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77834B73" w14:textId="77777777" w:rsidR="00EB54BB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F27776" w14:textId="6C1AADF7" w:rsidR="00EB54BB" w:rsidRDefault="00AB5513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DDA6EF" w14:textId="18279CAE" w:rsidR="00EB54BB" w:rsidRDefault="0099686F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</w:t>
            </w:r>
            <w:r w:rsidR="00A3247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EB54BB" w:rsidRPr="00BB4828" w14:paraId="13460B2E" w14:textId="77777777" w:rsidTr="00BC7E11">
        <w:trPr>
          <w:trHeight w:val="131"/>
        </w:trPr>
        <w:tc>
          <w:tcPr>
            <w:tcW w:w="1818" w:type="dxa"/>
            <w:vMerge w:val="restart"/>
            <w:shd w:val="clear" w:color="auto" w:fill="auto"/>
          </w:tcPr>
          <w:p w14:paraId="78C358E4" w14:textId="77777777" w:rsidR="00EB54BB" w:rsidRPr="00BB4828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Possible Discussion Topics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47CFE">
              <w:rPr>
                <w:rFonts w:ascii="Arial" w:hAnsi="Arial" w:cs="Arial"/>
                <w:color w:val="000000"/>
                <w:sz w:val="18"/>
                <w:szCs w:val="18"/>
              </w:rPr>
              <w:t>chair D. Crisp</w:t>
            </w:r>
          </w:p>
        </w:tc>
        <w:tc>
          <w:tcPr>
            <w:tcW w:w="4811" w:type="dxa"/>
            <w:shd w:val="clear" w:color="auto" w:fill="auto"/>
          </w:tcPr>
          <w:p w14:paraId="793624D3" w14:textId="77777777" w:rsidR="00EB54BB" w:rsidRPr="00BB4828" w:rsidRDefault="00EB54BB" w:rsidP="008D52A9">
            <w:pPr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Common calibration and validation standards for AC and GHG constellations, The Total Carbon Column Observing Network (TCCON)</w:t>
            </w:r>
          </w:p>
        </w:tc>
        <w:tc>
          <w:tcPr>
            <w:tcW w:w="4961" w:type="dxa"/>
            <w:shd w:val="clear" w:color="auto" w:fill="auto"/>
          </w:tcPr>
          <w:p w14:paraId="2D2FB88D" w14:textId="3699FC4A" w:rsidR="00EB54BB" w:rsidRPr="00BB4828" w:rsidRDefault="00396C13" w:rsidP="00396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Tae-Young Goo, NIMR</w:t>
            </w:r>
          </w:p>
        </w:tc>
        <w:tc>
          <w:tcPr>
            <w:tcW w:w="1134" w:type="dxa"/>
            <w:shd w:val="clear" w:color="auto" w:fill="auto"/>
          </w:tcPr>
          <w:p w14:paraId="1AC7C37B" w14:textId="2571B191" w:rsidR="00EB54BB" w:rsidRPr="00BB4828" w:rsidRDefault="00F64854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7CA2F961" w14:textId="67A964ED" w:rsidR="00EB54BB" w:rsidRPr="00BB4828" w:rsidRDefault="00F64854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B54BB">
              <w:rPr>
                <w:rFonts w:ascii="Arial" w:hAnsi="Arial" w:cs="Arial"/>
                <w:sz w:val="18"/>
                <w:szCs w:val="18"/>
              </w:rPr>
              <w:t>:</w:t>
            </w:r>
            <w:r w:rsidR="00A3247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EB54BB" w:rsidRPr="00BB4828" w14:paraId="155CD7B8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0127B0D1" w14:textId="77777777" w:rsidR="00EB54BB" w:rsidRPr="00BB4828" w:rsidRDefault="00EB54BB" w:rsidP="007C23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auto"/>
          </w:tcPr>
          <w:p w14:paraId="6AB6F1E1" w14:textId="77777777" w:rsidR="00EB54BB" w:rsidRPr="00BB4828" w:rsidRDefault="00EB54BB" w:rsidP="008D52A9">
            <w:pPr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Integrated Global Greenhouse Gas (GHG) Information System (IG3IS)</w:t>
            </w:r>
          </w:p>
        </w:tc>
        <w:tc>
          <w:tcPr>
            <w:tcW w:w="4961" w:type="dxa"/>
            <w:shd w:val="clear" w:color="auto" w:fill="auto"/>
          </w:tcPr>
          <w:p w14:paraId="076A282C" w14:textId="162A2CEA" w:rsidR="00EB54BB" w:rsidRPr="00BB4828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Oksana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Tarasova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WMO</w:t>
            </w:r>
          </w:p>
        </w:tc>
        <w:tc>
          <w:tcPr>
            <w:tcW w:w="1134" w:type="dxa"/>
            <w:shd w:val="clear" w:color="auto" w:fill="auto"/>
          </w:tcPr>
          <w:p w14:paraId="0E93E05A" w14:textId="78C26E5C" w:rsidR="00EB54BB" w:rsidRPr="00BB4828" w:rsidRDefault="00F64854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5A12914B" w14:textId="77777777" w:rsidR="00EB54BB" w:rsidRPr="00BB4828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4BB" w:rsidRPr="00BB4828" w14:paraId="7FDEB6DC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25CC6FC8" w14:textId="77777777" w:rsidR="00EB54BB" w:rsidRPr="00BB4828" w:rsidRDefault="00EB54BB" w:rsidP="007C23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auto"/>
          </w:tcPr>
          <w:p w14:paraId="2EE91F81" w14:textId="3770E788" w:rsidR="00EB54BB" w:rsidRPr="00BB4828" w:rsidRDefault="00F22C42" w:rsidP="008D52A9">
            <w:pPr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Co-Benefits of a Joint AC-GHG Constellation</w:t>
            </w:r>
          </w:p>
        </w:tc>
        <w:tc>
          <w:tcPr>
            <w:tcW w:w="4961" w:type="dxa"/>
            <w:shd w:val="clear" w:color="auto" w:fill="auto"/>
          </w:tcPr>
          <w:p w14:paraId="406A5528" w14:textId="4B761786" w:rsidR="00EB54BB" w:rsidRPr="00BB4828" w:rsidRDefault="00EB54BB" w:rsidP="004C5ED7">
            <w:pPr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sz w:val="18"/>
                <w:szCs w:val="18"/>
              </w:rPr>
              <w:t>John Worden</w:t>
            </w:r>
            <w:r>
              <w:rPr>
                <w:rFonts w:ascii="Arial" w:hAnsi="Arial" w:cs="Arial"/>
                <w:sz w:val="18"/>
                <w:szCs w:val="18"/>
              </w:rPr>
              <w:t>, NASA</w:t>
            </w:r>
            <w:r w:rsidR="0014315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43158" w:rsidRPr="00E16A3D">
              <w:rPr>
                <w:rFonts w:ascii="Arial" w:hAnsi="Arial" w:cs="Arial"/>
                <w:color w:val="FF0000"/>
                <w:sz w:val="18"/>
                <w:szCs w:val="18"/>
              </w:rPr>
              <w:t>TBC</w:t>
            </w:r>
            <w:r w:rsidR="001431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A51A956" w14:textId="5D3ABBEF" w:rsidR="00EB54BB" w:rsidRPr="00BB4828" w:rsidRDefault="00F64854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39DA1EDC" w14:textId="77777777" w:rsidR="00EB54BB" w:rsidRPr="00BB4828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4BB" w:rsidRPr="00BB4828" w14:paraId="4279172C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1E1A0711" w14:textId="77777777" w:rsidR="00EB54BB" w:rsidRPr="00BB4828" w:rsidRDefault="00EB54BB" w:rsidP="007C23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auto"/>
          </w:tcPr>
          <w:p w14:paraId="678DD570" w14:textId="77777777" w:rsidR="00EB54BB" w:rsidRPr="00BB4828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Opportunities for community interactions: IWGGMS summary and organization of next meeting</w:t>
            </w:r>
          </w:p>
        </w:tc>
        <w:tc>
          <w:tcPr>
            <w:tcW w:w="4961" w:type="dxa"/>
            <w:shd w:val="clear" w:color="auto" w:fill="auto"/>
          </w:tcPr>
          <w:p w14:paraId="474227B7" w14:textId="11A2228D" w:rsidR="00EB54BB" w:rsidRPr="00BB4828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Johanna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Tamminen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FMI</w:t>
            </w:r>
          </w:p>
        </w:tc>
        <w:tc>
          <w:tcPr>
            <w:tcW w:w="1134" w:type="dxa"/>
            <w:shd w:val="clear" w:color="auto" w:fill="auto"/>
          </w:tcPr>
          <w:p w14:paraId="4FFA8540" w14:textId="4C74DB50" w:rsidR="00EB54BB" w:rsidRPr="00BB4828" w:rsidRDefault="00F64854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58D6C60F" w14:textId="77777777" w:rsidR="00EB54BB" w:rsidRPr="00BB4828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4BB" w:rsidRPr="00BB4828" w14:paraId="2E31FF38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3A7AD823" w14:textId="77777777" w:rsidR="00EB54BB" w:rsidRPr="00BB4828" w:rsidRDefault="00EB54BB" w:rsidP="007C23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auto"/>
          </w:tcPr>
          <w:p w14:paraId="15C298CD" w14:textId="77777777" w:rsidR="00EB54BB" w:rsidRPr="00BB4828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Opportunities for community interactions: 10th International Carbon Dioxide Conference (ICDC10)</w:t>
            </w:r>
          </w:p>
        </w:tc>
        <w:tc>
          <w:tcPr>
            <w:tcW w:w="4961" w:type="dxa"/>
            <w:shd w:val="clear" w:color="auto" w:fill="auto"/>
          </w:tcPr>
          <w:p w14:paraId="656C9B08" w14:textId="14142ABB" w:rsidR="00EB54BB" w:rsidRPr="001B6063" w:rsidRDefault="00EB54BB" w:rsidP="007C23B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6063">
              <w:rPr>
                <w:rFonts w:ascii="Arial" w:hAnsi="Arial" w:cs="Arial"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134" w:type="dxa"/>
            <w:shd w:val="clear" w:color="auto" w:fill="auto"/>
          </w:tcPr>
          <w:p w14:paraId="12846258" w14:textId="5650F61D" w:rsidR="00EB54BB" w:rsidRPr="00BB4828" w:rsidRDefault="00F64854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7BBD74AD" w14:textId="77777777" w:rsidR="00EB54BB" w:rsidRPr="00BB4828" w:rsidRDefault="00EB54BB" w:rsidP="007C2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B2C" w:rsidRPr="00BB4828" w14:paraId="52310486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6070E00A" w14:textId="77777777" w:rsidR="00FD4B2C" w:rsidRPr="00BB4828" w:rsidRDefault="00FD4B2C" w:rsidP="007C23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auto"/>
          </w:tcPr>
          <w:p w14:paraId="654FC575" w14:textId="0A53CB5F" w:rsidR="00FD4B2C" w:rsidRPr="00BB4828" w:rsidRDefault="00FD4B2C" w:rsidP="007C23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Geostationary CO2 concepts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(moved from planned/proposed session to accommodate schedule)</w:t>
            </w:r>
          </w:p>
        </w:tc>
        <w:tc>
          <w:tcPr>
            <w:tcW w:w="4961" w:type="dxa"/>
            <w:shd w:val="clear" w:color="auto" w:fill="auto"/>
          </w:tcPr>
          <w:p w14:paraId="405713F0" w14:textId="7DE0CC29" w:rsidR="00FD4B2C" w:rsidRPr="001B6063" w:rsidRDefault="00FD4B2C" w:rsidP="00FD4B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Butz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KIT/DLR, via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webex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A4B062" w14:textId="07299FC0" w:rsidR="00FD4B2C" w:rsidRDefault="00FD4B2C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B4828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  <w:shd w:val="clear" w:color="auto" w:fill="auto"/>
          </w:tcPr>
          <w:p w14:paraId="340F8368" w14:textId="77777777" w:rsidR="00FD4B2C" w:rsidRPr="00BB4828" w:rsidRDefault="00FD4B2C" w:rsidP="007C2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B2C" w:rsidRPr="00BB4828" w14:paraId="6F6DE0A8" w14:textId="77777777" w:rsidTr="00BC7E11">
        <w:trPr>
          <w:trHeight w:val="131"/>
        </w:trPr>
        <w:tc>
          <w:tcPr>
            <w:tcW w:w="1818" w:type="dxa"/>
            <w:vMerge/>
            <w:shd w:val="clear" w:color="auto" w:fill="auto"/>
          </w:tcPr>
          <w:p w14:paraId="4F18D040" w14:textId="77777777" w:rsidR="00FD4B2C" w:rsidRPr="00BB4828" w:rsidRDefault="00FD4B2C" w:rsidP="00EF77CE">
            <w:pPr>
              <w:ind w:firstLine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66FFFF"/>
          </w:tcPr>
          <w:p w14:paraId="05F9F6FA" w14:textId="31CA625A" w:rsidR="00FD4B2C" w:rsidRPr="00BB4828" w:rsidRDefault="00FD4B2C" w:rsidP="004C5E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828">
              <w:rPr>
                <w:rFonts w:ascii="Arial" w:hAnsi="Arial" w:cs="Arial"/>
                <w:color w:val="000000"/>
                <w:sz w:val="18"/>
                <w:szCs w:val="18"/>
              </w:rPr>
              <w:t>GHG Constellation Action Items</w:t>
            </w:r>
          </w:p>
        </w:tc>
        <w:tc>
          <w:tcPr>
            <w:tcW w:w="4961" w:type="dxa"/>
            <w:shd w:val="clear" w:color="auto" w:fill="66FFFF"/>
          </w:tcPr>
          <w:p w14:paraId="6184927C" w14:textId="6F7757D9" w:rsidR="00FD4B2C" w:rsidRPr="00BB4828" w:rsidRDefault="00657AEB" w:rsidP="007C23B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134" w:type="dxa"/>
            <w:shd w:val="clear" w:color="auto" w:fill="66FFFF"/>
          </w:tcPr>
          <w:p w14:paraId="35F48BB2" w14:textId="64B8018D" w:rsidR="00FD4B2C" w:rsidRPr="00BB4828" w:rsidRDefault="00FD4B2C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min</w:t>
            </w:r>
          </w:p>
        </w:tc>
        <w:tc>
          <w:tcPr>
            <w:tcW w:w="1134" w:type="dxa"/>
            <w:shd w:val="clear" w:color="auto" w:fill="66FFFF"/>
          </w:tcPr>
          <w:p w14:paraId="019FEDAE" w14:textId="149C118A" w:rsidR="00FD4B2C" w:rsidRPr="00BB4828" w:rsidRDefault="00FD4B2C" w:rsidP="00F648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</w:tr>
      <w:tr w:rsidR="00FD4B2C" w:rsidRPr="00BB4828" w14:paraId="0D2D08A4" w14:textId="77777777" w:rsidTr="00BC7E11">
        <w:trPr>
          <w:trHeight w:val="131"/>
        </w:trPr>
        <w:tc>
          <w:tcPr>
            <w:tcW w:w="1818" w:type="dxa"/>
            <w:shd w:val="clear" w:color="auto" w:fill="66FFFF"/>
          </w:tcPr>
          <w:p w14:paraId="655092ED" w14:textId="77777777" w:rsidR="00FD4B2C" w:rsidRPr="00BB4828" w:rsidRDefault="00FD4B2C" w:rsidP="005469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66FFFF"/>
          </w:tcPr>
          <w:p w14:paraId="5F218A41" w14:textId="68A9A5E8" w:rsidR="00FD4B2C" w:rsidRPr="00BB4828" w:rsidRDefault="00FD4B2C" w:rsidP="005469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91F">
              <w:rPr>
                <w:rFonts w:ascii="Arial" w:hAnsi="Arial" w:cs="Arial"/>
                <w:color w:val="000000"/>
                <w:sz w:val="18"/>
                <w:szCs w:val="18"/>
              </w:rPr>
              <w:t xml:space="preserve">ACC-12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Wrap up, AOB, next meeting</w:t>
            </w:r>
          </w:p>
        </w:tc>
        <w:tc>
          <w:tcPr>
            <w:tcW w:w="4961" w:type="dxa"/>
            <w:shd w:val="clear" w:color="auto" w:fill="66FFFF"/>
          </w:tcPr>
          <w:p w14:paraId="24C1B8A1" w14:textId="77777777" w:rsidR="00FD4B2C" w:rsidRPr="00BB4828" w:rsidRDefault="00FD4B2C" w:rsidP="007C23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14:paraId="36D4CA3C" w14:textId="673E5C16" w:rsidR="00FD4B2C" w:rsidRPr="00BB4828" w:rsidRDefault="00FD4B2C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min</w:t>
            </w:r>
          </w:p>
        </w:tc>
        <w:tc>
          <w:tcPr>
            <w:tcW w:w="1134" w:type="dxa"/>
            <w:shd w:val="clear" w:color="auto" w:fill="66FFFF"/>
          </w:tcPr>
          <w:p w14:paraId="1C5F4028" w14:textId="4452D955" w:rsidR="00FD4B2C" w:rsidRPr="00BB4828" w:rsidRDefault="00FD4B2C" w:rsidP="007C2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15:20</w:t>
            </w:r>
          </w:p>
        </w:tc>
      </w:tr>
      <w:tr w:rsidR="00FD4B2C" w:rsidRPr="00BB4828" w14:paraId="7F5CF915" w14:textId="77777777" w:rsidTr="00BC7E11">
        <w:trPr>
          <w:trHeight w:val="131"/>
        </w:trPr>
        <w:tc>
          <w:tcPr>
            <w:tcW w:w="1818" w:type="dxa"/>
            <w:shd w:val="clear" w:color="auto" w:fill="D9D9D9" w:themeFill="background1" w:themeFillShade="D9"/>
          </w:tcPr>
          <w:p w14:paraId="13B12158" w14:textId="79557A47" w:rsidR="00FD4B2C" w:rsidRPr="00BB4828" w:rsidRDefault="00FD4B2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  <w:shd w:val="clear" w:color="auto" w:fill="D9D9D9" w:themeFill="background1" w:themeFillShade="D9"/>
          </w:tcPr>
          <w:p w14:paraId="0D58F56E" w14:textId="753B8C0C" w:rsidR="00FD4B2C" w:rsidRPr="00BB4828" w:rsidRDefault="00FD4B2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Adjourn Main Meeting, transition to Side Meetings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CC22E0" w14:textId="77777777" w:rsidR="00FD4B2C" w:rsidRPr="00BB4828" w:rsidRDefault="00FD4B2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62C1C5" w14:textId="77777777" w:rsidR="00FD4B2C" w:rsidRPr="00BB4828" w:rsidRDefault="00FD4B2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B06699" w14:textId="396866C6" w:rsidR="00FD4B2C" w:rsidRPr="00BB4828" w:rsidRDefault="00FD4B2C" w:rsidP="007C23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</w:tr>
    </w:tbl>
    <w:p w14:paraId="6A6B28AC" w14:textId="77777777" w:rsidR="00DA2E70" w:rsidRDefault="00DA2E70">
      <w:pPr>
        <w:rPr>
          <w:sz w:val="20"/>
        </w:rPr>
      </w:pPr>
      <w:r>
        <w:rPr>
          <w:sz w:val="20"/>
        </w:rPr>
        <w:br w:type="page"/>
      </w:r>
    </w:p>
    <w:p w14:paraId="61EC30FC" w14:textId="3E4B50E5" w:rsidR="00BB4828" w:rsidRPr="00330BDD" w:rsidRDefault="00BB4828" w:rsidP="000B7864">
      <w:pPr>
        <w:rPr>
          <w:b/>
          <w:sz w:val="20"/>
        </w:rPr>
      </w:pPr>
      <w:r w:rsidRPr="00330BDD">
        <w:rPr>
          <w:b/>
          <w:sz w:val="20"/>
        </w:rPr>
        <w:lastRenderedPageBreak/>
        <w:t>Side Meetings</w:t>
      </w:r>
      <w:r w:rsidR="00DA2E70">
        <w:rPr>
          <w:b/>
          <w:sz w:val="20"/>
        </w:rPr>
        <w:t>,</w:t>
      </w:r>
      <w:r w:rsidR="008642B8">
        <w:rPr>
          <w:b/>
          <w:sz w:val="20"/>
        </w:rPr>
        <w:t xml:space="preserve"> </w:t>
      </w:r>
      <w:r w:rsidR="008642B8" w:rsidRPr="008642B8">
        <w:rPr>
          <w:b/>
          <w:sz w:val="20"/>
        </w:rPr>
        <w:t>14 Oct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798"/>
      </w:tblGrid>
      <w:tr w:rsidR="00BB4828" w14:paraId="490A8DB9" w14:textId="77777777" w:rsidTr="00D14F93">
        <w:tc>
          <w:tcPr>
            <w:tcW w:w="1101" w:type="dxa"/>
          </w:tcPr>
          <w:p w14:paraId="3D202D9B" w14:textId="77777777" w:rsidR="00BB4828" w:rsidRDefault="00BB4828" w:rsidP="000B7864">
            <w:pPr>
              <w:rPr>
                <w:sz w:val="20"/>
              </w:rPr>
            </w:pPr>
            <w:r>
              <w:rPr>
                <w:sz w:val="20"/>
              </w:rPr>
              <w:t>Room</w:t>
            </w:r>
          </w:p>
        </w:tc>
        <w:tc>
          <w:tcPr>
            <w:tcW w:w="1275" w:type="dxa"/>
          </w:tcPr>
          <w:p w14:paraId="16826908" w14:textId="77777777" w:rsidR="00BB4828" w:rsidRDefault="00BB4828" w:rsidP="000B7864">
            <w:pPr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11798" w:type="dxa"/>
          </w:tcPr>
          <w:p w14:paraId="24040397" w14:textId="77777777" w:rsidR="00BB4828" w:rsidRDefault="00BB4828" w:rsidP="000B7864">
            <w:pPr>
              <w:rPr>
                <w:sz w:val="20"/>
              </w:rPr>
            </w:pPr>
            <w:r>
              <w:rPr>
                <w:sz w:val="20"/>
              </w:rPr>
              <w:t>Topic</w:t>
            </w:r>
          </w:p>
        </w:tc>
      </w:tr>
      <w:tr w:rsidR="00BB4828" w14:paraId="62874876" w14:textId="77777777" w:rsidTr="00D14F93">
        <w:tc>
          <w:tcPr>
            <w:tcW w:w="1101" w:type="dxa"/>
          </w:tcPr>
          <w:p w14:paraId="34EBD231" w14:textId="77777777" w:rsidR="00BB4828" w:rsidRPr="00BB4828" w:rsidRDefault="00BB4828" w:rsidP="000B7864">
            <w:pPr>
              <w:rPr>
                <w:sz w:val="20"/>
              </w:rPr>
            </w:pPr>
            <w:r w:rsidRPr="00BB4828">
              <w:rPr>
                <w:sz w:val="20"/>
              </w:rPr>
              <w:t>???</w:t>
            </w:r>
          </w:p>
        </w:tc>
        <w:tc>
          <w:tcPr>
            <w:tcW w:w="1275" w:type="dxa"/>
          </w:tcPr>
          <w:p w14:paraId="55EB6F6D" w14:textId="651BF869" w:rsidR="00BB4828" w:rsidRPr="00BB4828" w:rsidRDefault="00F64854" w:rsidP="000B7864">
            <w:pPr>
              <w:rPr>
                <w:sz w:val="20"/>
              </w:rPr>
            </w:pPr>
            <w:r>
              <w:rPr>
                <w:sz w:val="20"/>
              </w:rPr>
              <w:t>16:00-18</w:t>
            </w:r>
            <w:r w:rsidR="00F273B0">
              <w:rPr>
                <w:sz w:val="20"/>
              </w:rPr>
              <w:t>:00</w:t>
            </w:r>
          </w:p>
        </w:tc>
        <w:tc>
          <w:tcPr>
            <w:tcW w:w="11798" w:type="dxa"/>
          </w:tcPr>
          <w:p w14:paraId="441E8955" w14:textId="77777777" w:rsidR="00BB4828" w:rsidRDefault="00BB4828" w:rsidP="000B7864">
            <w:pPr>
              <w:rPr>
                <w:sz w:val="20"/>
              </w:rPr>
            </w:pPr>
            <w:r w:rsidRPr="00BB4828">
              <w:rPr>
                <w:sz w:val="20"/>
              </w:rPr>
              <w:t>Geostationary Satellite Constellation for Observing Global Air Quality: Geophysical Validation Needs</w:t>
            </w:r>
          </w:p>
        </w:tc>
      </w:tr>
      <w:tr w:rsidR="00BB4828" w14:paraId="72450228" w14:textId="77777777" w:rsidTr="00D14F93">
        <w:tc>
          <w:tcPr>
            <w:tcW w:w="1101" w:type="dxa"/>
          </w:tcPr>
          <w:p w14:paraId="7AF3B4C0" w14:textId="77777777" w:rsidR="00BB4828" w:rsidRDefault="00BB4828" w:rsidP="000B7864">
            <w:pPr>
              <w:rPr>
                <w:sz w:val="20"/>
              </w:rPr>
            </w:pPr>
            <w:r w:rsidRPr="00BB4828">
              <w:rPr>
                <w:sz w:val="20"/>
              </w:rPr>
              <w:t>???</w:t>
            </w:r>
          </w:p>
        </w:tc>
        <w:tc>
          <w:tcPr>
            <w:tcW w:w="1275" w:type="dxa"/>
          </w:tcPr>
          <w:p w14:paraId="726A1A70" w14:textId="5565162B" w:rsidR="00BB4828" w:rsidRDefault="00F64854" w:rsidP="000B7864">
            <w:pPr>
              <w:rPr>
                <w:sz w:val="20"/>
              </w:rPr>
            </w:pPr>
            <w:r>
              <w:rPr>
                <w:sz w:val="20"/>
              </w:rPr>
              <w:t>16:00-18</w:t>
            </w:r>
            <w:r w:rsidR="00F273B0">
              <w:rPr>
                <w:sz w:val="20"/>
              </w:rPr>
              <w:t>:00</w:t>
            </w:r>
          </w:p>
        </w:tc>
        <w:tc>
          <w:tcPr>
            <w:tcW w:w="11798" w:type="dxa"/>
          </w:tcPr>
          <w:p w14:paraId="6B854215" w14:textId="3A0B9A68" w:rsidR="00BB4828" w:rsidRDefault="00427606" w:rsidP="000B7864">
            <w:pPr>
              <w:rPr>
                <w:sz w:val="20"/>
              </w:rPr>
            </w:pPr>
            <w:r>
              <w:rPr>
                <w:sz w:val="20"/>
              </w:rPr>
              <w:t>Space available, c</w:t>
            </w:r>
            <w:r w:rsidR="00F273B0">
              <w:rPr>
                <w:sz w:val="20"/>
              </w:rPr>
              <w:t>ontact Ben and Jay to propose additional side meeting topics</w:t>
            </w:r>
          </w:p>
        </w:tc>
      </w:tr>
      <w:tr w:rsidR="00BB4828" w14:paraId="48779290" w14:textId="77777777" w:rsidTr="00D14F93">
        <w:tc>
          <w:tcPr>
            <w:tcW w:w="1101" w:type="dxa"/>
          </w:tcPr>
          <w:p w14:paraId="5C70B356" w14:textId="77777777" w:rsidR="00BB4828" w:rsidRDefault="00BB4828" w:rsidP="000B7864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A9CDF5A" w14:textId="77777777" w:rsidR="00BB4828" w:rsidRDefault="00BB4828" w:rsidP="000B7864">
            <w:pPr>
              <w:rPr>
                <w:sz w:val="20"/>
              </w:rPr>
            </w:pPr>
          </w:p>
        </w:tc>
        <w:tc>
          <w:tcPr>
            <w:tcW w:w="11798" w:type="dxa"/>
          </w:tcPr>
          <w:p w14:paraId="1F317C3A" w14:textId="77777777" w:rsidR="00BB4828" w:rsidRDefault="00BB4828" w:rsidP="000B7864">
            <w:pPr>
              <w:rPr>
                <w:sz w:val="20"/>
              </w:rPr>
            </w:pPr>
          </w:p>
        </w:tc>
      </w:tr>
    </w:tbl>
    <w:p w14:paraId="2E3E81D2" w14:textId="77777777" w:rsidR="00BB4828" w:rsidRDefault="00BB4828" w:rsidP="000B7864">
      <w:pPr>
        <w:rPr>
          <w:sz w:val="20"/>
        </w:rPr>
      </w:pPr>
    </w:p>
    <w:p w14:paraId="2F071128" w14:textId="77777777" w:rsidR="00BB4828" w:rsidRPr="007C23BF" w:rsidRDefault="00BB4828" w:rsidP="000B7864">
      <w:pPr>
        <w:rPr>
          <w:sz w:val="20"/>
        </w:rPr>
      </w:pPr>
    </w:p>
    <w:sectPr w:rsidR="00BB4828" w:rsidRPr="007C23BF" w:rsidSect="005657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447FA" w14:textId="77777777" w:rsidR="00746986" w:rsidRDefault="00746986" w:rsidP="000B7864">
      <w:pPr>
        <w:spacing w:after="0" w:line="240" w:lineRule="auto"/>
      </w:pPr>
      <w:r>
        <w:separator/>
      </w:r>
    </w:p>
  </w:endnote>
  <w:endnote w:type="continuationSeparator" w:id="0">
    <w:p w14:paraId="7E1408F1" w14:textId="77777777" w:rsidR="00746986" w:rsidRDefault="00746986" w:rsidP="000B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A0A64" w14:textId="77777777" w:rsidR="00746986" w:rsidRDefault="00746986" w:rsidP="000B7864">
      <w:pPr>
        <w:spacing w:after="0" w:line="240" w:lineRule="auto"/>
      </w:pPr>
      <w:r>
        <w:separator/>
      </w:r>
    </w:p>
  </w:footnote>
  <w:footnote w:type="continuationSeparator" w:id="0">
    <w:p w14:paraId="1B189E24" w14:textId="77777777" w:rsidR="00746986" w:rsidRDefault="00746986" w:rsidP="000B7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62F1"/>
    <w:multiLevelType w:val="hybridMultilevel"/>
    <w:tmpl w:val="BF7A5F5A"/>
    <w:lvl w:ilvl="0" w:tplc="8CA040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1F2"/>
    <w:multiLevelType w:val="hybridMultilevel"/>
    <w:tmpl w:val="5ADA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63F76"/>
    <w:multiLevelType w:val="hybridMultilevel"/>
    <w:tmpl w:val="35E605E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78876F7"/>
    <w:multiLevelType w:val="hybridMultilevel"/>
    <w:tmpl w:val="88967B72"/>
    <w:lvl w:ilvl="0" w:tplc="272AD45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D7"/>
    <w:rsid w:val="00001F62"/>
    <w:rsid w:val="00003121"/>
    <w:rsid w:val="00006FC1"/>
    <w:rsid w:val="00010399"/>
    <w:rsid w:val="00011A48"/>
    <w:rsid w:val="00012AE3"/>
    <w:rsid w:val="00013A35"/>
    <w:rsid w:val="000161DE"/>
    <w:rsid w:val="00023488"/>
    <w:rsid w:val="00034F61"/>
    <w:rsid w:val="000406FF"/>
    <w:rsid w:val="00047CFE"/>
    <w:rsid w:val="00053C33"/>
    <w:rsid w:val="00055A7D"/>
    <w:rsid w:val="00057B0C"/>
    <w:rsid w:val="000705AD"/>
    <w:rsid w:val="00085D97"/>
    <w:rsid w:val="0008700C"/>
    <w:rsid w:val="0009062E"/>
    <w:rsid w:val="00091AFC"/>
    <w:rsid w:val="000A23DF"/>
    <w:rsid w:val="000A4B40"/>
    <w:rsid w:val="000A7021"/>
    <w:rsid w:val="000B3FC1"/>
    <w:rsid w:val="000B635E"/>
    <w:rsid w:val="000B7864"/>
    <w:rsid w:val="000C2349"/>
    <w:rsid w:val="000C510E"/>
    <w:rsid w:val="000C53BD"/>
    <w:rsid w:val="000C5E04"/>
    <w:rsid w:val="000E65BC"/>
    <w:rsid w:val="001034EC"/>
    <w:rsid w:val="0010630F"/>
    <w:rsid w:val="00110744"/>
    <w:rsid w:val="00114A6A"/>
    <w:rsid w:val="00120741"/>
    <w:rsid w:val="00123621"/>
    <w:rsid w:val="00126367"/>
    <w:rsid w:val="0012713F"/>
    <w:rsid w:val="00127767"/>
    <w:rsid w:val="00134961"/>
    <w:rsid w:val="00143158"/>
    <w:rsid w:val="00143266"/>
    <w:rsid w:val="0014391E"/>
    <w:rsid w:val="001444F3"/>
    <w:rsid w:val="001464C0"/>
    <w:rsid w:val="00147038"/>
    <w:rsid w:val="0015190B"/>
    <w:rsid w:val="0015667D"/>
    <w:rsid w:val="00164B3C"/>
    <w:rsid w:val="0017391B"/>
    <w:rsid w:val="0017484F"/>
    <w:rsid w:val="00184AD8"/>
    <w:rsid w:val="0018671D"/>
    <w:rsid w:val="0019176C"/>
    <w:rsid w:val="001953FA"/>
    <w:rsid w:val="001962A6"/>
    <w:rsid w:val="00196357"/>
    <w:rsid w:val="001A0241"/>
    <w:rsid w:val="001A2209"/>
    <w:rsid w:val="001A7E10"/>
    <w:rsid w:val="001A7E7D"/>
    <w:rsid w:val="001B4C20"/>
    <w:rsid w:val="001B5C41"/>
    <w:rsid w:val="001B6063"/>
    <w:rsid w:val="001C6A2F"/>
    <w:rsid w:val="001D5259"/>
    <w:rsid w:val="001F090C"/>
    <w:rsid w:val="001F525D"/>
    <w:rsid w:val="00204037"/>
    <w:rsid w:val="0021095A"/>
    <w:rsid w:val="002147AE"/>
    <w:rsid w:val="00214E85"/>
    <w:rsid w:val="00215BB5"/>
    <w:rsid w:val="002178E9"/>
    <w:rsid w:val="002212F6"/>
    <w:rsid w:val="00226B34"/>
    <w:rsid w:val="00230AB1"/>
    <w:rsid w:val="0023293C"/>
    <w:rsid w:val="00232ACD"/>
    <w:rsid w:val="00234639"/>
    <w:rsid w:val="00235C5D"/>
    <w:rsid w:val="00236744"/>
    <w:rsid w:val="00237832"/>
    <w:rsid w:val="00241B65"/>
    <w:rsid w:val="00244372"/>
    <w:rsid w:val="0024560A"/>
    <w:rsid w:val="00247C6A"/>
    <w:rsid w:val="002509C8"/>
    <w:rsid w:val="0027719F"/>
    <w:rsid w:val="002801F2"/>
    <w:rsid w:val="00284DE2"/>
    <w:rsid w:val="002923C4"/>
    <w:rsid w:val="00294FEA"/>
    <w:rsid w:val="002A21F6"/>
    <w:rsid w:val="002B189A"/>
    <w:rsid w:val="002B1B55"/>
    <w:rsid w:val="002B2512"/>
    <w:rsid w:val="002B53BB"/>
    <w:rsid w:val="002B7468"/>
    <w:rsid w:val="002B7547"/>
    <w:rsid w:val="002C1658"/>
    <w:rsid w:val="002C2555"/>
    <w:rsid w:val="002C4CDE"/>
    <w:rsid w:val="002D7140"/>
    <w:rsid w:val="002E0AEB"/>
    <w:rsid w:val="002E1B63"/>
    <w:rsid w:val="002E777F"/>
    <w:rsid w:val="002F4456"/>
    <w:rsid w:val="002F6DE6"/>
    <w:rsid w:val="003002FE"/>
    <w:rsid w:val="00301DB5"/>
    <w:rsid w:val="003138CA"/>
    <w:rsid w:val="003171AD"/>
    <w:rsid w:val="0031780B"/>
    <w:rsid w:val="0032240D"/>
    <w:rsid w:val="00330BDD"/>
    <w:rsid w:val="00332E39"/>
    <w:rsid w:val="0033584F"/>
    <w:rsid w:val="003471A5"/>
    <w:rsid w:val="00351E64"/>
    <w:rsid w:val="003556F1"/>
    <w:rsid w:val="003639E9"/>
    <w:rsid w:val="00372C6A"/>
    <w:rsid w:val="00392013"/>
    <w:rsid w:val="00392327"/>
    <w:rsid w:val="00392DB3"/>
    <w:rsid w:val="00396C13"/>
    <w:rsid w:val="00397AC6"/>
    <w:rsid w:val="003A3A3E"/>
    <w:rsid w:val="003B1D8C"/>
    <w:rsid w:val="003B720C"/>
    <w:rsid w:val="003C6D11"/>
    <w:rsid w:val="003D17DC"/>
    <w:rsid w:val="003D315F"/>
    <w:rsid w:val="003D5270"/>
    <w:rsid w:val="003E1BB9"/>
    <w:rsid w:val="003E3EE2"/>
    <w:rsid w:val="003F6DE8"/>
    <w:rsid w:val="00402124"/>
    <w:rsid w:val="0040301E"/>
    <w:rsid w:val="00410FC2"/>
    <w:rsid w:val="00411D89"/>
    <w:rsid w:val="00413BB3"/>
    <w:rsid w:val="004164FA"/>
    <w:rsid w:val="00417540"/>
    <w:rsid w:val="00417CD7"/>
    <w:rsid w:val="004210BD"/>
    <w:rsid w:val="00424C8B"/>
    <w:rsid w:val="00427606"/>
    <w:rsid w:val="0043036C"/>
    <w:rsid w:val="00431461"/>
    <w:rsid w:val="004323F6"/>
    <w:rsid w:val="00435AB9"/>
    <w:rsid w:val="00462277"/>
    <w:rsid w:val="0046508C"/>
    <w:rsid w:val="004656DE"/>
    <w:rsid w:val="004678DA"/>
    <w:rsid w:val="00472D03"/>
    <w:rsid w:val="00474F34"/>
    <w:rsid w:val="004800A7"/>
    <w:rsid w:val="004836D3"/>
    <w:rsid w:val="004855B0"/>
    <w:rsid w:val="00486F35"/>
    <w:rsid w:val="004871B4"/>
    <w:rsid w:val="00491A87"/>
    <w:rsid w:val="0049556F"/>
    <w:rsid w:val="004A68D9"/>
    <w:rsid w:val="004B2C53"/>
    <w:rsid w:val="004B3FFC"/>
    <w:rsid w:val="004B4258"/>
    <w:rsid w:val="004B6D61"/>
    <w:rsid w:val="004B78DC"/>
    <w:rsid w:val="004C342B"/>
    <w:rsid w:val="004C3B1E"/>
    <w:rsid w:val="004C5ED7"/>
    <w:rsid w:val="004C61A2"/>
    <w:rsid w:val="004C667A"/>
    <w:rsid w:val="004C6AAD"/>
    <w:rsid w:val="004C7850"/>
    <w:rsid w:val="004D10F3"/>
    <w:rsid w:val="004D1F24"/>
    <w:rsid w:val="004D75B0"/>
    <w:rsid w:val="004E6457"/>
    <w:rsid w:val="004E6C89"/>
    <w:rsid w:val="004F06DE"/>
    <w:rsid w:val="004F0CD2"/>
    <w:rsid w:val="004F3341"/>
    <w:rsid w:val="00501416"/>
    <w:rsid w:val="00513E9E"/>
    <w:rsid w:val="0051657F"/>
    <w:rsid w:val="00520550"/>
    <w:rsid w:val="00520D27"/>
    <w:rsid w:val="0054007F"/>
    <w:rsid w:val="00541B14"/>
    <w:rsid w:val="0054691F"/>
    <w:rsid w:val="005525DB"/>
    <w:rsid w:val="0055364B"/>
    <w:rsid w:val="00554AEE"/>
    <w:rsid w:val="00554D8D"/>
    <w:rsid w:val="005554DD"/>
    <w:rsid w:val="0055767D"/>
    <w:rsid w:val="00564305"/>
    <w:rsid w:val="00565703"/>
    <w:rsid w:val="005673D5"/>
    <w:rsid w:val="0056761C"/>
    <w:rsid w:val="0057174E"/>
    <w:rsid w:val="005723A4"/>
    <w:rsid w:val="005724B6"/>
    <w:rsid w:val="00572F82"/>
    <w:rsid w:val="00576F2E"/>
    <w:rsid w:val="0059620E"/>
    <w:rsid w:val="005A7C93"/>
    <w:rsid w:val="005C7AD4"/>
    <w:rsid w:val="005C7E97"/>
    <w:rsid w:val="005D31D1"/>
    <w:rsid w:val="005D7A77"/>
    <w:rsid w:val="005E0089"/>
    <w:rsid w:val="005F45B5"/>
    <w:rsid w:val="005F6319"/>
    <w:rsid w:val="005F769B"/>
    <w:rsid w:val="005F793B"/>
    <w:rsid w:val="005F7D35"/>
    <w:rsid w:val="00603D7B"/>
    <w:rsid w:val="00610FD6"/>
    <w:rsid w:val="00611D1B"/>
    <w:rsid w:val="006303DA"/>
    <w:rsid w:val="006377B0"/>
    <w:rsid w:val="006454DB"/>
    <w:rsid w:val="00650B42"/>
    <w:rsid w:val="0065667C"/>
    <w:rsid w:val="006578A7"/>
    <w:rsid w:val="00657AEB"/>
    <w:rsid w:val="00660BD2"/>
    <w:rsid w:val="00662DCC"/>
    <w:rsid w:val="006632CA"/>
    <w:rsid w:val="0066579E"/>
    <w:rsid w:val="00670F7C"/>
    <w:rsid w:val="00680C8C"/>
    <w:rsid w:val="006861D7"/>
    <w:rsid w:val="006A2100"/>
    <w:rsid w:val="006A3B01"/>
    <w:rsid w:val="006B174F"/>
    <w:rsid w:val="006B2BD3"/>
    <w:rsid w:val="006B30A9"/>
    <w:rsid w:val="006D7197"/>
    <w:rsid w:val="006E2667"/>
    <w:rsid w:val="006E3BAF"/>
    <w:rsid w:val="007109BE"/>
    <w:rsid w:val="00710BB3"/>
    <w:rsid w:val="00710BF0"/>
    <w:rsid w:val="007278E3"/>
    <w:rsid w:val="00733510"/>
    <w:rsid w:val="00735B31"/>
    <w:rsid w:val="00736D37"/>
    <w:rsid w:val="0074103C"/>
    <w:rsid w:val="00741E88"/>
    <w:rsid w:val="00746986"/>
    <w:rsid w:val="00751D78"/>
    <w:rsid w:val="00752A4F"/>
    <w:rsid w:val="007546CA"/>
    <w:rsid w:val="007653E8"/>
    <w:rsid w:val="00780127"/>
    <w:rsid w:val="00780C49"/>
    <w:rsid w:val="00785AFC"/>
    <w:rsid w:val="00790001"/>
    <w:rsid w:val="007A000E"/>
    <w:rsid w:val="007A38FE"/>
    <w:rsid w:val="007A3D99"/>
    <w:rsid w:val="007A4C0A"/>
    <w:rsid w:val="007B2D66"/>
    <w:rsid w:val="007B2DD9"/>
    <w:rsid w:val="007B3878"/>
    <w:rsid w:val="007B5341"/>
    <w:rsid w:val="007C09A3"/>
    <w:rsid w:val="007C23BF"/>
    <w:rsid w:val="007C2814"/>
    <w:rsid w:val="007C5AD2"/>
    <w:rsid w:val="007D6276"/>
    <w:rsid w:val="007E37A7"/>
    <w:rsid w:val="007E3AFE"/>
    <w:rsid w:val="007E60C0"/>
    <w:rsid w:val="007F2C13"/>
    <w:rsid w:val="007F3B6C"/>
    <w:rsid w:val="007F4545"/>
    <w:rsid w:val="007F5F15"/>
    <w:rsid w:val="007F69B6"/>
    <w:rsid w:val="008021E3"/>
    <w:rsid w:val="008074B1"/>
    <w:rsid w:val="00810B16"/>
    <w:rsid w:val="008128E1"/>
    <w:rsid w:val="00812DA6"/>
    <w:rsid w:val="0081391F"/>
    <w:rsid w:val="00816A9F"/>
    <w:rsid w:val="00817BFE"/>
    <w:rsid w:val="00821533"/>
    <w:rsid w:val="00822A53"/>
    <w:rsid w:val="008238C6"/>
    <w:rsid w:val="00824CD2"/>
    <w:rsid w:val="00827EF9"/>
    <w:rsid w:val="00830FC2"/>
    <w:rsid w:val="00840666"/>
    <w:rsid w:val="00843662"/>
    <w:rsid w:val="00843A2F"/>
    <w:rsid w:val="008544E0"/>
    <w:rsid w:val="00861FC8"/>
    <w:rsid w:val="0086259A"/>
    <w:rsid w:val="008639D2"/>
    <w:rsid w:val="008642B8"/>
    <w:rsid w:val="0086477F"/>
    <w:rsid w:val="0086525A"/>
    <w:rsid w:val="0087517A"/>
    <w:rsid w:val="00876D51"/>
    <w:rsid w:val="00891B75"/>
    <w:rsid w:val="0089647A"/>
    <w:rsid w:val="008A0EC3"/>
    <w:rsid w:val="008A38BF"/>
    <w:rsid w:val="008B7F56"/>
    <w:rsid w:val="008C0719"/>
    <w:rsid w:val="008C38E8"/>
    <w:rsid w:val="008C57AD"/>
    <w:rsid w:val="008D0A29"/>
    <w:rsid w:val="008D3A94"/>
    <w:rsid w:val="008D52A9"/>
    <w:rsid w:val="008D6643"/>
    <w:rsid w:val="008E2B02"/>
    <w:rsid w:val="008E5AA4"/>
    <w:rsid w:val="008E6693"/>
    <w:rsid w:val="008F091C"/>
    <w:rsid w:val="00902C33"/>
    <w:rsid w:val="009051D5"/>
    <w:rsid w:val="00907F88"/>
    <w:rsid w:val="00916C96"/>
    <w:rsid w:val="00917DA7"/>
    <w:rsid w:val="0093016F"/>
    <w:rsid w:val="00941F5D"/>
    <w:rsid w:val="00945501"/>
    <w:rsid w:val="00961105"/>
    <w:rsid w:val="00961B01"/>
    <w:rsid w:val="0096463A"/>
    <w:rsid w:val="00967A7D"/>
    <w:rsid w:val="00973E6D"/>
    <w:rsid w:val="009813A3"/>
    <w:rsid w:val="0099686F"/>
    <w:rsid w:val="009B7FE6"/>
    <w:rsid w:val="009C2C86"/>
    <w:rsid w:val="009C5887"/>
    <w:rsid w:val="009D337F"/>
    <w:rsid w:val="009D3B7D"/>
    <w:rsid w:val="009E03FA"/>
    <w:rsid w:val="009E080E"/>
    <w:rsid w:val="009E6FAA"/>
    <w:rsid w:val="009F4357"/>
    <w:rsid w:val="009F5766"/>
    <w:rsid w:val="009F7486"/>
    <w:rsid w:val="00A02796"/>
    <w:rsid w:val="00A03599"/>
    <w:rsid w:val="00A2075A"/>
    <w:rsid w:val="00A257F4"/>
    <w:rsid w:val="00A30A8F"/>
    <w:rsid w:val="00A32476"/>
    <w:rsid w:val="00A358BD"/>
    <w:rsid w:val="00A35D4D"/>
    <w:rsid w:val="00A40CE3"/>
    <w:rsid w:val="00A45015"/>
    <w:rsid w:val="00A72111"/>
    <w:rsid w:val="00A85758"/>
    <w:rsid w:val="00A86B26"/>
    <w:rsid w:val="00A96945"/>
    <w:rsid w:val="00A976DF"/>
    <w:rsid w:val="00AA3D9A"/>
    <w:rsid w:val="00AB1D52"/>
    <w:rsid w:val="00AB31AF"/>
    <w:rsid w:val="00AB5513"/>
    <w:rsid w:val="00AD3894"/>
    <w:rsid w:val="00AD4A59"/>
    <w:rsid w:val="00AD7408"/>
    <w:rsid w:val="00AE05AA"/>
    <w:rsid w:val="00AE423A"/>
    <w:rsid w:val="00AF72F1"/>
    <w:rsid w:val="00B065C1"/>
    <w:rsid w:val="00B07CE6"/>
    <w:rsid w:val="00B11442"/>
    <w:rsid w:val="00B179A3"/>
    <w:rsid w:val="00B31ABD"/>
    <w:rsid w:val="00B32410"/>
    <w:rsid w:val="00B3447F"/>
    <w:rsid w:val="00B365AF"/>
    <w:rsid w:val="00B44B66"/>
    <w:rsid w:val="00B4737D"/>
    <w:rsid w:val="00B50F21"/>
    <w:rsid w:val="00B54685"/>
    <w:rsid w:val="00B82B15"/>
    <w:rsid w:val="00B83F12"/>
    <w:rsid w:val="00B917F0"/>
    <w:rsid w:val="00B934C5"/>
    <w:rsid w:val="00B935DB"/>
    <w:rsid w:val="00BA4F01"/>
    <w:rsid w:val="00BA6AD3"/>
    <w:rsid w:val="00BA72EF"/>
    <w:rsid w:val="00BB0661"/>
    <w:rsid w:val="00BB1861"/>
    <w:rsid w:val="00BB288C"/>
    <w:rsid w:val="00BB4828"/>
    <w:rsid w:val="00BC2584"/>
    <w:rsid w:val="00BC3CE4"/>
    <w:rsid w:val="00BC4565"/>
    <w:rsid w:val="00BC58F3"/>
    <w:rsid w:val="00BC7E11"/>
    <w:rsid w:val="00BD19EB"/>
    <w:rsid w:val="00BE3AB9"/>
    <w:rsid w:val="00BF6B5B"/>
    <w:rsid w:val="00C00D74"/>
    <w:rsid w:val="00C05F82"/>
    <w:rsid w:val="00C17FCF"/>
    <w:rsid w:val="00C17FD3"/>
    <w:rsid w:val="00C22D54"/>
    <w:rsid w:val="00C23C2F"/>
    <w:rsid w:val="00C26ED7"/>
    <w:rsid w:val="00C27211"/>
    <w:rsid w:val="00C3223C"/>
    <w:rsid w:val="00C32EBF"/>
    <w:rsid w:val="00C34255"/>
    <w:rsid w:val="00C350D8"/>
    <w:rsid w:val="00C357F6"/>
    <w:rsid w:val="00C36013"/>
    <w:rsid w:val="00C52972"/>
    <w:rsid w:val="00C5514A"/>
    <w:rsid w:val="00C555E0"/>
    <w:rsid w:val="00C56C03"/>
    <w:rsid w:val="00C62DEE"/>
    <w:rsid w:val="00C65F0B"/>
    <w:rsid w:val="00C70120"/>
    <w:rsid w:val="00C8170D"/>
    <w:rsid w:val="00C84687"/>
    <w:rsid w:val="00CA00D2"/>
    <w:rsid w:val="00CA3F50"/>
    <w:rsid w:val="00CA4642"/>
    <w:rsid w:val="00CA4DBA"/>
    <w:rsid w:val="00CB1D06"/>
    <w:rsid w:val="00CC1AA0"/>
    <w:rsid w:val="00CC2189"/>
    <w:rsid w:val="00CF311C"/>
    <w:rsid w:val="00CF3AA8"/>
    <w:rsid w:val="00CF7BCB"/>
    <w:rsid w:val="00D04C97"/>
    <w:rsid w:val="00D06AFB"/>
    <w:rsid w:val="00D14F93"/>
    <w:rsid w:val="00D20147"/>
    <w:rsid w:val="00D26AD3"/>
    <w:rsid w:val="00D3200B"/>
    <w:rsid w:val="00D41716"/>
    <w:rsid w:val="00D43FCA"/>
    <w:rsid w:val="00D472DE"/>
    <w:rsid w:val="00D5235F"/>
    <w:rsid w:val="00D54C03"/>
    <w:rsid w:val="00D5529D"/>
    <w:rsid w:val="00D61967"/>
    <w:rsid w:val="00D62CFC"/>
    <w:rsid w:val="00D631F7"/>
    <w:rsid w:val="00D644D7"/>
    <w:rsid w:val="00D64DFA"/>
    <w:rsid w:val="00D66290"/>
    <w:rsid w:val="00D66BEC"/>
    <w:rsid w:val="00D674EE"/>
    <w:rsid w:val="00D67637"/>
    <w:rsid w:val="00D707C4"/>
    <w:rsid w:val="00D713DF"/>
    <w:rsid w:val="00D736E5"/>
    <w:rsid w:val="00D81E92"/>
    <w:rsid w:val="00DA2BF8"/>
    <w:rsid w:val="00DA2E70"/>
    <w:rsid w:val="00DB0CF5"/>
    <w:rsid w:val="00DB676B"/>
    <w:rsid w:val="00DC1ECE"/>
    <w:rsid w:val="00DC55AD"/>
    <w:rsid w:val="00DC642D"/>
    <w:rsid w:val="00DC6BFB"/>
    <w:rsid w:val="00DE1F88"/>
    <w:rsid w:val="00DE3C36"/>
    <w:rsid w:val="00DE7EC0"/>
    <w:rsid w:val="00DF0257"/>
    <w:rsid w:val="00DF091B"/>
    <w:rsid w:val="00DF273B"/>
    <w:rsid w:val="00E01C05"/>
    <w:rsid w:val="00E03487"/>
    <w:rsid w:val="00E05990"/>
    <w:rsid w:val="00E12A25"/>
    <w:rsid w:val="00E13D04"/>
    <w:rsid w:val="00E1559E"/>
    <w:rsid w:val="00E16A3D"/>
    <w:rsid w:val="00E172B2"/>
    <w:rsid w:val="00E20C87"/>
    <w:rsid w:val="00E25576"/>
    <w:rsid w:val="00E303E5"/>
    <w:rsid w:val="00E32F19"/>
    <w:rsid w:val="00E34670"/>
    <w:rsid w:val="00E43FD0"/>
    <w:rsid w:val="00E46504"/>
    <w:rsid w:val="00E46795"/>
    <w:rsid w:val="00E53660"/>
    <w:rsid w:val="00E5413A"/>
    <w:rsid w:val="00E556DF"/>
    <w:rsid w:val="00E569C3"/>
    <w:rsid w:val="00E57021"/>
    <w:rsid w:val="00E57287"/>
    <w:rsid w:val="00E61AF7"/>
    <w:rsid w:val="00E61B14"/>
    <w:rsid w:val="00E62154"/>
    <w:rsid w:val="00E650F6"/>
    <w:rsid w:val="00E72ACC"/>
    <w:rsid w:val="00E73C3F"/>
    <w:rsid w:val="00E771BA"/>
    <w:rsid w:val="00E900C3"/>
    <w:rsid w:val="00E94624"/>
    <w:rsid w:val="00E96231"/>
    <w:rsid w:val="00E97D37"/>
    <w:rsid w:val="00EB1115"/>
    <w:rsid w:val="00EB54BB"/>
    <w:rsid w:val="00EC0118"/>
    <w:rsid w:val="00EC24B3"/>
    <w:rsid w:val="00EC6AEB"/>
    <w:rsid w:val="00ED6B66"/>
    <w:rsid w:val="00EE518E"/>
    <w:rsid w:val="00EF0C7C"/>
    <w:rsid w:val="00EF3281"/>
    <w:rsid w:val="00EF77CE"/>
    <w:rsid w:val="00F12240"/>
    <w:rsid w:val="00F22C42"/>
    <w:rsid w:val="00F273B0"/>
    <w:rsid w:val="00F27688"/>
    <w:rsid w:val="00F35543"/>
    <w:rsid w:val="00F36710"/>
    <w:rsid w:val="00F37B87"/>
    <w:rsid w:val="00F41070"/>
    <w:rsid w:val="00F4162A"/>
    <w:rsid w:val="00F45C46"/>
    <w:rsid w:val="00F4773B"/>
    <w:rsid w:val="00F51CA4"/>
    <w:rsid w:val="00F5233B"/>
    <w:rsid w:val="00F53CE6"/>
    <w:rsid w:val="00F60E4E"/>
    <w:rsid w:val="00F60EDA"/>
    <w:rsid w:val="00F62B89"/>
    <w:rsid w:val="00F63C04"/>
    <w:rsid w:val="00F64854"/>
    <w:rsid w:val="00F667C9"/>
    <w:rsid w:val="00F67F49"/>
    <w:rsid w:val="00F70EF2"/>
    <w:rsid w:val="00F77326"/>
    <w:rsid w:val="00F77F53"/>
    <w:rsid w:val="00F8203B"/>
    <w:rsid w:val="00F827D2"/>
    <w:rsid w:val="00F83956"/>
    <w:rsid w:val="00FA641A"/>
    <w:rsid w:val="00FA6A80"/>
    <w:rsid w:val="00FB1BDE"/>
    <w:rsid w:val="00FC3832"/>
    <w:rsid w:val="00FD4B2C"/>
    <w:rsid w:val="00FE2555"/>
    <w:rsid w:val="00FE3A10"/>
    <w:rsid w:val="00FF35D1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71C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D2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24CD2"/>
    <w:pPr>
      <w:numPr>
        <w:numId w:val="0"/>
      </w:numPr>
      <w:spacing w:before="200"/>
      <w:ind w:left="357" w:hanging="357"/>
      <w:outlineLvl w:val="1"/>
    </w:pPr>
    <w:rPr>
      <w:b w:val="0"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4CD2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6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64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64"/>
  </w:style>
  <w:style w:type="paragraph" w:styleId="Footer">
    <w:name w:val="footer"/>
    <w:basedOn w:val="Normal"/>
    <w:link w:val="FooterChar"/>
    <w:uiPriority w:val="99"/>
    <w:unhideWhenUsed/>
    <w:rsid w:val="000B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64"/>
  </w:style>
  <w:style w:type="paragraph" w:styleId="NoSpacing">
    <w:name w:val="No Spacing"/>
    <w:uiPriority w:val="1"/>
    <w:qFormat/>
    <w:rsid w:val="00FF424B"/>
    <w:pPr>
      <w:spacing w:after="0" w:line="240" w:lineRule="auto"/>
    </w:pPr>
    <w:rPr>
      <w:lang w:val="en-US"/>
    </w:rPr>
  </w:style>
  <w:style w:type="character" w:customStyle="1" w:styleId="s1">
    <w:name w:val="s1"/>
    <w:basedOn w:val="DefaultParagraphFont"/>
    <w:rsid w:val="00C23C2F"/>
  </w:style>
  <w:style w:type="paragraph" w:customStyle="1" w:styleId="p1">
    <w:name w:val="p1"/>
    <w:basedOn w:val="Normal"/>
    <w:rsid w:val="00C23C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D2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24CD2"/>
    <w:pPr>
      <w:numPr>
        <w:numId w:val="0"/>
      </w:numPr>
      <w:spacing w:before="200"/>
      <w:ind w:left="357" w:hanging="357"/>
      <w:outlineLvl w:val="1"/>
    </w:pPr>
    <w:rPr>
      <w:b w:val="0"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4CD2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6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64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64"/>
  </w:style>
  <w:style w:type="paragraph" w:styleId="Footer">
    <w:name w:val="footer"/>
    <w:basedOn w:val="Normal"/>
    <w:link w:val="FooterChar"/>
    <w:uiPriority w:val="99"/>
    <w:unhideWhenUsed/>
    <w:rsid w:val="000B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64"/>
  </w:style>
  <w:style w:type="paragraph" w:styleId="NoSpacing">
    <w:name w:val="No Spacing"/>
    <w:uiPriority w:val="1"/>
    <w:qFormat/>
    <w:rsid w:val="00FF424B"/>
    <w:pPr>
      <w:spacing w:after="0" w:line="240" w:lineRule="auto"/>
    </w:pPr>
    <w:rPr>
      <w:lang w:val="en-US"/>
    </w:rPr>
  </w:style>
  <w:style w:type="character" w:customStyle="1" w:styleId="s1">
    <w:name w:val="s1"/>
    <w:basedOn w:val="DefaultParagraphFont"/>
    <w:rsid w:val="00C23C2F"/>
  </w:style>
  <w:style w:type="paragraph" w:customStyle="1" w:styleId="p1">
    <w:name w:val="p1"/>
    <w:basedOn w:val="Normal"/>
    <w:rsid w:val="00C23C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eos.org/meetings/ac-vc-12" TargetMode="External"/><Relationship Id="rId9" Type="http://schemas.openxmlformats.org/officeDocument/2006/relationships/hyperlink" Target="http://ceos.org/meetings/ac-vc-12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5616</Characters>
  <Application>Microsoft Macintosh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Kim Holloway</cp:lastModifiedBy>
  <cp:revision>2</cp:revision>
  <dcterms:created xsi:type="dcterms:W3CDTF">2016-09-16T20:53:00Z</dcterms:created>
  <dcterms:modified xsi:type="dcterms:W3CDTF">2016-09-16T20:53:00Z</dcterms:modified>
</cp:coreProperties>
</file>