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06C91" w14:textId="77777777" w:rsidR="0036074E" w:rsidRPr="00072637" w:rsidRDefault="004B174B" w:rsidP="0036074E">
      <w:pPr>
        <w:spacing w:before="120" w:after="120"/>
        <w:outlineLvl w:val="0"/>
        <w:rPr>
          <w:rFonts w:asciiTheme="minorHAnsi" w:hAnsiTheme="minorHAnsi"/>
          <w:b/>
          <w:sz w:val="28"/>
          <w:lang w:eastAsia="ja-JP"/>
        </w:rPr>
      </w:pPr>
      <w:bookmarkStart w:id="0" w:name="_GoBack"/>
      <w:bookmarkEnd w:id="0"/>
      <w:r w:rsidRPr="00072637">
        <w:rPr>
          <w:rFonts w:asciiTheme="minorHAnsi" w:hAnsiTheme="minorHAnsi"/>
          <w:b/>
          <w:lang w:eastAsia="ja-JP"/>
        </w:rPr>
        <w:t xml:space="preserve"> </w:t>
      </w:r>
      <w:r w:rsidR="00283AA9" w:rsidRPr="00072637">
        <w:rPr>
          <w:rFonts w:asciiTheme="minorHAnsi" w:hAnsiTheme="minorHAnsi"/>
          <w:b/>
          <w:sz w:val="28"/>
          <w:lang w:eastAsia="ja-JP"/>
        </w:rPr>
        <w:t>STRATEGIC</w:t>
      </w:r>
      <w:r w:rsidR="00C168B9" w:rsidRPr="00072637">
        <w:rPr>
          <w:rFonts w:asciiTheme="minorHAnsi" w:hAnsiTheme="minorHAnsi"/>
          <w:b/>
          <w:sz w:val="28"/>
          <w:lang w:eastAsia="ja-JP"/>
        </w:rPr>
        <w:t xml:space="preserve"> </w:t>
      </w:r>
      <w:r w:rsidR="00943079" w:rsidRPr="00072637">
        <w:rPr>
          <w:rFonts w:asciiTheme="minorHAnsi" w:hAnsiTheme="minorHAnsi"/>
          <w:b/>
          <w:sz w:val="28"/>
          <w:lang w:eastAsia="ja-JP"/>
        </w:rPr>
        <w:t>DIRECTIONS</w:t>
      </w:r>
      <w:r w:rsidR="00036EB5" w:rsidRPr="00072637">
        <w:rPr>
          <w:rFonts w:asciiTheme="minorHAnsi" w:hAnsiTheme="minorHAnsi"/>
          <w:b/>
          <w:sz w:val="28"/>
          <w:lang w:eastAsia="ja-JP"/>
        </w:rPr>
        <w:t xml:space="preserve"> AND PARTNERSHIPS FOR CEOS</w:t>
      </w:r>
    </w:p>
    <w:p w14:paraId="533B26FC" w14:textId="77D99FB2" w:rsidR="00C14CE0" w:rsidRPr="00072637" w:rsidRDefault="00C54843" w:rsidP="0036074E">
      <w:pPr>
        <w:spacing w:before="120" w:after="120"/>
        <w:outlineLvl w:val="0"/>
        <w:rPr>
          <w:rFonts w:asciiTheme="minorHAnsi" w:hAnsiTheme="minorHAnsi"/>
          <w:b/>
          <w:sz w:val="28"/>
          <w:lang w:eastAsia="ja-JP"/>
        </w:rPr>
      </w:pPr>
      <w:r w:rsidRPr="00072637">
        <w:rPr>
          <w:rFonts w:asciiTheme="minorHAnsi" w:hAnsiTheme="minorHAnsi"/>
          <w:b/>
          <w:sz w:val="28"/>
          <w:lang w:eastAsia="ja-JP"/>
        </w:rPr>
        <w:t>DISCUSSION PAPER</w:t>
      </w:r>
    </w:p>
    <w:p w14:paraId="1F538636" w14:textId="18A1CD95" w:rsidR="002F3107" w:rsidRPr="00072637" w:rsidRDefault="00A34C8C" w:rsidP="00DD0220">
      <w:pPr>
        <w:spacing w:after="120"/>
        <w:outlineLvl w:val="0"/>
        <w:rPr>
          <w:rFonts w:asciiTheme="minorHAnsi" w:hAnsiTheme="minorHAnsi"/>
          <w:lang w:eastAsia="ja-JP"/>
        </w:rPr>
      </w:pPr>
      <w:r w:rsidRPr="00072637">
        <w:rPr>
          <w:rFonts w:asciiTheme="minorHAnsi" w:hAnsiTheme="minorHAnsi"/>
          <w:lang w:eastAsia="ja-JP"/>
        </w:rPr>
        <w:t xml:space="preserve">Version </w:t>
      </w:r>
      <w:r w:rsidR="004B174B" w:rsidRPr="00072637">
        <w:rPr>
          <w:rFonts w:asciiTheme="minorHAnsi" w:hAnsiTheme="minorHAnsi"/>
          <w:lang w:eastAsia="ja-JP"/>
        </w:rPr>
        <w:t>1.0</w:t>
      </w:r>
      <w:r w:rsidR="000C3FAB" w:rsidRPr="00072637">
        <w:rPr>
          <w:rFonts w:asciiTheme="minorHAnsi" w:hAnsiTheme="minorHAnsi"/>
          <w:lang w:eastAsia="ja-JP"/>
        </w:rPr>
        <w:t xml:space="preserve">, </w:t>
      </w:r>
      <w:r w:rsidR="004B174B" w:rsidRPr="00072637">
        <w:rPr>
          <w:rFonts w:asciiTheme="minorHAnsi" w:hAnsiTheme="minorHAnsi"/>
          <w:lang w:eastAsia="ja-JP"/>
        </w:rPr>
        <w:t>2</w:t>
      </w:r>
      <w:r w:rsidR="0036074E" w:rsidRPr="00072637">
        <w:rPr>
          <w:rFonts w:asciiTheme="minorHAnsi" w:hAnsiTheme="minorHAnsi"/>
          <w:lang w:eastAsia="ja-JP"/>
        </w:rPr>
        <w:t>1</w:t>
      </w:r>
      <w:r w:rsidR="004B174B" w:rsidRPr="00072637">
        <w:rPr>
          <w:rFonts w:asciiTheme="minorHAnsi" w:hAnsiTheme="minorHAnsi"/>
          <w:lang w:eastAsia="ja-JP"/>
        </w:rPr>
        <w:t xml:space="preserve"> </w:t>
      </w:r>
      <w:r w:rsidR="006D58CD" w:rsidRPr="00072637">
        <w:rPr>
          <w:rFonts w:asciiTheme="minorHAnsi" w:hAnsiTheme="minorHAnsi"/>
          <w:lang w:eastAsia="ja-JP"/>
        </w:rPr>
        <w:t xml:space="preserve">March </w:t>
      </w:r>
      <w:r w:rsidR="00BD384F" w:rsidRPr="00072637">
        <w:rPr>
          <w:rFonts w:asciiTheme="minorHAnsi" w:hAnsiTheme="minorHAnsi"/>
          <w:lang w:eastAsia="ja-JP"/>
        </w:rPr>
        <w:t>201</w:t>
      </w:r>
      <w:r w:rsidR="004B174B" w:rsidRPr="00072637">
        <w:rPr>
          <w:rFonts w:asciiTheme="minorHAnsi" w:hAnsiTheme="minorHAnsi"/>
          <w:lang w:eastAsia="ja-JP"/>
        </w:rPr>
        <w:t>8</w:t>
      </w:r>
    </w:p>
    <w:p w14:paraId="62509856" w14:textId="77777777" w:rsidR="002F3107" w:rsidRPr="00413FEE" w:rsidRDefault="002F3107" w:rsidP="00DD0220">
      <w:pPr>
        <w:spacing w:after="120"/>
        <w:rPr>
          <w:rFonts w:asciiTheme="minorHAnsi" w:hAnsiTheme="minorHAnsi"/>
          <w:b/>
          <w:color w:val="984806" w:themeColor="accent6" w:themeShade="80"/>
          <w:sz w:val="22"/>
          <w:szCs w:val="22"/>
          <w:lang w:eastAsia="ja-JP"/>
        </w:rPr>
      </w:pPr>
    </w:p>
    <w:p w14:paraId="48F10976" w14:textId="77777777" w:rsidR="00D92585" w:rsidRPr="00413FEE" w:rsidRDefault="00D92585" w:rsidP="00DD0220">
      <w:pPr>
        <w:spacing w:after="120"/>
        <w:outlineLvl w:val="0"/>
        <w:rPr>
          <w:rFonts w:asciiTheme="minorHAnsi" w:hAnsiTheme="minorHAnsi"/>
          <w:b/>
          <w:sz w:val="22"/>
          <w:szCs w:val="22"/>
          <w:u w:val="single"/>
          <w:lang w:eastAsia="ja-JP"/>
        </w:rPr>
      </w:pPr>
      <w:r w:rsidRPr="00413FEE">
        <w:rPr>
          <w:rFonts w:asciiTheme="minorHAnsi" w:hAnsiTheme="minorHAnsi"/>
          <w:b/>
          <w:sz w:val="22"/>
          <w:szCs w:val="22"/>
          <w:u w:val="single"/>
          <w:lang w:eastAsia="ja-JP"/>
        </w:rPr>
        <w:t>Introduction</w:t>
      </w:r>
    </w:p>
    <w:p w14:paraId="6204D51F" w14:textId="7EA48CA8" w:rsidR="00283AA9" w:rsidRPr="00413FEE" w:rsidRDefault="006B1471" w:rsidP="00DD0220">
      <w:pPr>
        <w:spacing w:after="120"/>
        <w:rPr>
          <w:rFonts w:asciiTheme="minorHAnsi" w:hAnsiTheme="minorHAnsi"/>
          <w:sz w:val="22"/>
          <w:szCs w:val="22"/>
          <w:lang w:eastAsia="ja-JP"/>
        </w:rPr>
      </w:pPr>
      <w:bookmarkStart w:id="1" w:name="OLE_LINK3"/>
      <w:bookmarkStart w:id="2" w:name="OLE_LINK4"/>
      <w:r w:rsidRPr="00413FEE">
        <w:rPr>
          <w:rFonts w:asciiTheme="minorHAnsi" w:hAnsiTheme="minorHAnsi"/>
          <w:sz w:val="22"/>
          <w:szCs w:val="22"/>
          <w:lang w:eastAsia="ja-JP"/>
        </w:rPr>
        <w:t>As the</w:t>
      </w:r>
      <w:r w:rsidR="00283AA9" w:rsidRPr="00413FEE">
        <w:rPr>
          <w:rFonts w:asciiTheme="minorHAnsi" w:hAnsiTheme="minorHAnsi"/>
          <w:sz w:val="22"/>
          <w:szCs w:val="22"/>
          <w:lang w:eastAsia="ja-JP"/>
        </w:rPr>
        <w:t xml:space="preserve"> Chair </w:t>
      </w:r>
      <w:r w:rsidR="0032515C" w:rsidRPr="00413FEE">
        <w:rPr>
          <w:rFonts w:asciiTheme="minorHAnsi" w:hAnsiTheme="minorHAnsi"/>
          <w:sz w:val="22"/>
          <w:szCs w:val="22"/>
          <w:lang w:eastAsia="ja-JP"/>
        </w:rPr>
        <w:t>of</w:t>
      </w:r>
      <w:r w:rsidR="00283AA9" w:rsidRPr="00413FEE">
        <w:rPr>
          <w:rFonts w:asciiTheme="minorHAnsi" w:hAnsiTheme="minorHAnsi"/>
          <w:sz w:val="22"/>
          <w:szCs w:val="22"/>
          <w:lang w:eastAsia="ja-JP"/>
        </w:rPr>
        <w:t xml:space="preserve"> </w:t>
      </w:r>
      <w:r w:rsidR="003712DE" w:rsidRPr="00413FEE">
        <w:rPr>
          <w:rFonts w:asciiTheme="minorHAnsi" w:hAnsiTheme="minorHAnsi"/>
          <w:sz w:val="22"/>
          <w:szCs w:val="22"/>
          <w:lang w:eastAsia="ja-JP"/>
        </w:rPr>
        <w:t xml:space="preserve">the </w:t>
      </w:r>
      <w:r w:rsidR="00283AA9" w:rsidRPr="00413FEE">
        <w:rPr>
          <w:rFonts w:asciiTheme="minorHAnsi" w:hAnsiTheme="minorHAnsi"/>
          <w:sz w:val="22"/>
          <w:szCs w:val="22"/>
          <w:lang w:eastAsia="ja-JP"/>
        </w:rPr>
        <w:t xml:space="preserve">CEOS Strategic Implementation Team (SIT), </w:t>
      </w:r>
      <w:r w:rsidR="00BD384F" w:rsidRPr="00413FEE">
        <w:rPr>
          <w:rFonts w:asciiTheme="minorHAnsi" w:hAnsiTheme="minorHAnsi"/>
          <w:sz w:val="22"/>
          <w:szCs w:val="22"/>
          <w:lang w:eastAsia="ja-JP"/>
        </w:rPr>
        <w:t>NOAA</w:t>
      </w:r>
      <w:r w:rsidR="00283AA9" w:rsidRPr="00413FEE">
        <w:rPr>
          <w:rFonts w:asciiTheme="minorHAnsi" w:hAnsiTheme="minorHAnsi"/>
          <w:sz w:val="22"/>
          <w:szCs w:val="22"/>
          <w:lang w:eastAsia="ja-JP"/>
        </w:rPr>
        <w:t xml:space="preserve"> would like the community to reflect on </w:t>
      </w:r>
      <w:r w:rsidR="00844A2A" w:rsidRPr="00413FEE">
        <w:rPr>
          <w:rFonts w:asciiTheme="minorHAnsi" w:hAnsiTheme="minorHAnsi"/>
          <w:sz w:val="22"/>
          <w:szCs w:val="22"/>
          <w:lang w:eastAsia="ja-JP"/>
        </w:rPr>
        <w:t>several</w:t>
      </w:r>
      <w:r w:rsidR="00283AA9" w:rsidRPr="00413FEE">
        <w:rPr>
          <w:rFonts w:asciiTheme="minorHAnsi" w:hAnsiTheme="minorHAnsi"/>
          <w:sz w:val="22"/>
          <w:szCs w:val="22"/>
          <w:lang w:eastAsia="ja-JP"/>
        </w:rPr>
        <w:t xml:space="preserve"> issues to help shape how CEOS can serv</w:t>
      </w:r>
      <w:r w:rsidR="0036074E" w:rsidRPr="00413FEE">
        <w:rPr>
          <w:rFonts w:asciiTheme="minorHAnsi" w:hAnsiTheme="minorHAnsi"/>
          <w:sz w:val="22"/>
          <w:szCs w:val="22"/>
          <w:lang w:eastAsia="ja-JP"/>
        </w:rPr>
        <w:t>e space agency needs and organiz</w:t>
      </w:r>
      <w:r w:rsidR="00413FEE" w:rsidRPr="00413FEE">
        <w:rPr>
          <w:rFonts w:asciiTheme="minorHAnsi" w:hAnsiTheme="minorHAnsi"/>
          <w:sz w:val="22"/>
          <w:szCs w:val="22"/>
          <w:lang w:eastAsia="ja-JP"/>
        </w:rPr>
        <w:t>e itself to capitaliz</w:t>
      </w:r>
      <w:r w:rsidR="00283AA9" w:rsidRPr="00413FEE">
        <w:rPr>
          <w:rFonts w:asciiTheme="minorHAnsi" w:hAnsiTheme="minorHAnsi"/>
          <w:sz w:val="22"/>
          <w:szCs w:val="22"/>
          <w:lang w:eastAsia="ja-JP"/>
        </w:rPr>
        <w:t xml:space="preserve">e on the significant opportunities before us for satellite Earth observations </w:t>
      </w:r>
      <w:r w:rsidR="00413FEE">
        <w:rPr>
          <w:rFonts w:asciiTheme="minorHAnsi" w:hAnsiTheme="minorHAnsi"/>
          <w:sz w:val="22"/>
          <w:szCs w:val="22"/>
          <w:lang w:eastAsia="ja-JP"/>
        </w:rPr>
        <w:t xml:space="preserve">(EO) </w:t>
      </w:r>
      <w:r w:rsidR="000925FA" w:rsidRPr="00413FEE">
        <w:rPr>
          <w:rFonts w:asciiTheme="minorHAnsi" w:hAnsiTheme="minorHAnsi"/>
          <w:sz w:val="22"/>
          <w:szCs w:val="22"/>
          <w:lang w:eastAsia="ja-JP"/>
        </w:rPr>
        <w:t>in the service of</w:t>
      </w:r>
      <w:r w:rsidR="00283AA9" w:rsidRPr="00413FEE">
        <w:rPr>
          <w:rFonts w:asciiTheme="minorHAnsi" w:hAnsiTheme="minorHAnsi"/>
          <w:sz w:val="22"/>
          <w:szCs w:val="22"/>
          <w:lang w:eastAsia="ja-JP"/>
        </w:rPr>
        <w:t xml:space="preserve"> society.</w:t>
      </w:r>
    </w:p>
    <w:p w14:paraId="6E70FD9F" w14:textId="1D956061" w:rsidR="00BD384F" w:rsidRPr="00413FEE" w:rsidRDefault="00844A2A" w:rsidP="00DD0220">
      <w:pPr>
        <w:spacing w:after="120"/>
        <w:rPr>
          <w:rFonts w:asciiTheme="minorHAnsi" w:hAnsiTheme="minorHAnsi"/>
          <w:sz w:val="22"/>
          <w:szCs w:val="22"/>
          <w:lang w:eastAsia="ja-JP"/>
        </w:rPr>
      </w:pPr>
      <w:r w:rsidRPr="00413FEE">
        <w:rPr>
          <w:rFonts w:asciiTheme="minorHAnsi" w:hAnsiTheme="minorHAnsi"/>
          <w:sz w:val="22"/>
          <w:szCs w:val="22"/>
          <w:lang w:eastAsia="ja-JP"/>
        </w:rPr>
        <w:t>F</w:t>
      </w:r>
      <w:r w:rsidR="00BD384F" w:rsidRPr="00413FEE">
        <w:rPr>
          <w:rFonts w:asciiTheme="minorHAnsi" w:hAnsiTheme="minorHAnsi"/>
          <w:sz w:val="22"/>
          <w:szCs w:val="22"/>
          <w:lang w:eastAsia="ja-JP"/>
        </w:rPr>
        <w:t xml:space="preserve">or the term of the NOAA SIT Chairmanship, </w:t>
      </w:r>
      <w:r w:rsidRPr="00413FEE">
        <w:rPr>
          <w:rFonts w:asciiTheme="minorHAnsi" w:hAnsiTheme="minorHAnsi"/>
          <w:sz w:val="22"/>
          <w:szCs w:val="22"/>
          <w:lang w:eastAsia="ja-JP"/>
        </w:rPr>
        <w:t xml:space="preserve">in addition to supporting the objectives of the CEOS Chairs, </w:t>
      </w:r>
      <w:r w:rsidR="00BD384F" w:rsidRPr="00413FEE">
        <w:rPr>
          <w:rFonts w:asciiTheme="minorHAnsi" w:hAnsiTheme="minorHAnsi"/>
          <w:sz w:val="22"/>
          <w:szCs w:val="22"/>
          <w:lang w:eastAsia="ja-JP"/>
        </w:rPr>
        <w:t>we wish to highlight:</w:t>
      </w:r>
    </w:p>
    <w:p w14:paraId="6C8C0942" w14:textId="1FDB4BA4" w:rsidR="00025BC5" w:rsidRPr="00413FEE" w:rsidRDefault="00BD384F" w:rsidP="00DD0220">
      <w:pPr>
        <w:pStyle w:val="ListParagraph"/>
        <w:numPr>
          <w:ilvl w:val="0"/>
          <w:numId w:val="15"/>
        </w:numPr>
        <w:spacing w:after="120"/>
        <w:ind w:left="450" w:hanging="267"/>
        <w:contextualSpacing w:val="0"/>
        <w:rPr>
          <w:rFonts w:asciiTheme="minorHAnsi" w:hAnsiTheme="minorHAnsi"/>
          <w:sz w:val="22"/>
          <w:szCs w:val="22"/>
          <w:lang w:eastAsia="ja-JP"/>
        </w:rPr>
      </w:pPr>
      <w:r w:rsidRPr="00413FEE">
        <w:rPr>
          <w:rFonts w:asciiTheme="minorHAnsi" w:hAnsiTheme="minorHAnsi"/>
          <w:sz w:val="22"/>
          <w:szCs w:val="22"/>
          <w:lang w:eastAsia="ja-JP"/>
        </w:rPr>
        <w:t xml:space="preserve">Ensuring tangible outcomes from </w:t>
      </w:r>
      <w:r w:rsidR="00844A2A" w:rsidRPr="00413FEE">
        <w:rPr>
          <w:rFonts w:asciiTheme="minorHAnsi" w:hAnsiTheme="minorHAnsi"/>
          <w:sz w:val="22"/>
          <w:szCs w:val="22"/>
          <w:lang w:eastAsia="ja-JP"/>
        </w:rPr>
        <w:t xml:space="preserve">and sustainable commitment to </w:t>
      </w:r>
      <w:r w:rsidRPr="00413FEE">
        <w:rPr>
          <w:rFonts w:asciiTheme="minorHAnsi" w:hAnsiTheme="minorHAnsi"/>
          <w:sz w:val="22"/>
          <w:szCs w:val="22"/>
          <w:lang w:eastAsia="ja-JP"/>
        </w:rPr>
        <w:t>our Virtual Constellations and Working Groups</w:t>
      </w:r>
      <w:r w:rsidR="00844A2A" w:rsidRPr="00413FEE">
        <w:rPr>
          <w:rFonts w:asciiTheme="minorHAnsi" w:hAnsiTheme="minorHAnsi"/>
          <w:sz w:val="22"/>
          <w:szCs w:val="22"/>
          <w:lang w:eastAsia="ja-JP"/>
        </w:rPr>
        <w:t xml:space="preserve"> (VCs and WGs).</w:t>
      </w:r>
      <w:r w:rsidRPr="00413FEE">
        <w:rPr>
          <w:rFonts w:asciiTheme="minorHAnsi" w:hAnsiTheme="minorHAnsi"/>
          <w:sz w:val="22"/>
          <w:szCs w:val="22"/>
          <w:lang w:eastAsia="ja-JP"/>
        </w:rPr>
        <w:t xml:space="preserve"> NOAA </w:t>
      </w:r>
      <w:r w:rsidR="00844A2A" w:rsidRPr="00413FEE">
        <w:rPr>
          <w:rFonts w:asciiTheme="minorHAnsi" w:hAnsiTheme="minorHAnsi"/>
          <w:sz w:val="22"/>
          <w:szCs w:val="22"/>
          <w:lang w:eastAsia="ja-JP"/>
        </w:rPr>
        <w:t>will</w:t>
      </w:r>
      <w:r w:rsidRPr="00413FEE">
        <w:rPr>
          <w:rFonts w:asciiTheme="minorHAnsi" w:hAnsiTheme="minorHAnsi"/>
          <w:sz w:val="22"/>
          <w:szCs w:val="22"/>
          <w:lang w:eastAsia="ja-JP"/>
        </w:rPr>
        <w:t xml:space="preserve"> place emphasis on ensuring the necessary support </w:t>
      </w:r>
      <w:r w:rsidR="00844A2A" w:rsidRPr="00413FEE">
        <w:rPr>
          <w:rFonts w:asciiTheme="minorHAnsi" w:hAnsiTheme="minorHAnsi"/>
          <w:sz w:val="22"/>
          <w:szCs w:val="22"/>
          <w:lang w:eastAsia="ja-JP"/>
        </w:rPr>
        <w:t>is</w:t>
      </w:r>
      <w:r w:rsidRPr="00413FEE">
        <w:rPr>
          <w:rFonts w:asciiTheme="minorHAnsi" w:hAnsiTheme="minorHAnsi"/>
          <w:sz w:val="22"/>
          <w:szCs w:val="22"/>
          <w:lang w:eastAsia="ja-JP"/>
        </w:rPr>
        <w:t xml:space="preserve"> in place for our existing thematic teams to flourish and to deliver, </w:t>
      </w:r>
      <w:r w:rsidR="00844A2A" w:rsidRPr="00413FEE">
        <w:rPr>
          <w:rFonts w:asciiTheme="minorHAnsi" w:hAnsiTheme="minorHAnsi"/>
          <w:sz w:val="22"/>
          <w:szCs w:val="22"/>
          <w:lang w:eastAsia="ja-JP"/>
        </w:rPr>
        <w:t xml:space="preserve">and to provide productive opportunities for VC-VC and VC-WG interactions at SIT technical meetings and other </w:t>
      </w:r>
      <w:r w:rsidR="00844A2A" w:rsidRPr="00413FEE">
        <w:rPr>
          <w:rFonts w:asciiTheme="minorHAnsi" w:hAnsiTheme="minorHAnsi"/>
          <w:i/>
          <w:sz w:val="22"/>
          <w:szCs w:val="22"/>
          <w:lang w:eastAsia="ja-JP"/>
        </w:rPr>
        <w:t>ad hoc</w:t>
      </w:r>
      <w:r w:rsidR="00844A2A" w:rsidRPr="00413FEE">
        <w:rPr>
          <w:rFonts w:asciiTheme="minorHAnsi" w:hAnsiTheme="minorHAnsi"/>
          <w:sz w:val="22"/>
          <w:szCs w:val="22"/>
          <w:lang w:eastAsia="ja-JP"/>
        </w:rPr>
        <w:t xml:space="preserve"> gatherings. NOAA SIT will bring attention of the VCs and WGs to the ongoing </w:t>
      </w:r>
      <w:r w:rsidR="006D58CD" w:rsidRPr="00413FEE">
        <w:rPr>
          <w:rFonts w:asciiTheme="minorHAnsi" w:hAnsiTheme="minorHAnsi"/>
          <w:sz w:val="22"/>
          <w:szCs w:val="22"/>
          <w:lang w:eastAsia="ja-JP"/>
        </w:rPr>
        <w:t>national EO program</w:t>
      </w:r>
      <w:r w:rsidR="00A3780E" w:rsidRPr="00413FEE">
        <w:rPr>
          <w:rFonts w:asciiTheme="minorHAnsi" w:hAnsiTheme="minorHAnsi"/>
          <w:sz w:val="22"/>
          <w:szCs w:val="22"/>
          <w:lang w:eastAsia="ja-JP"/>
        </w:rPr>
        <w:t xml:space="preserve"> planning processes</w:t>
      </w:r>
      <w:r w:rsidR="00844A2A" w:rsidRPr="00413FEE">
        <w:rPr>
          <w:rFonts w:asciiTheme="minorHAnsi" w:hAnsiTheme="minorHAnsi"/>
          <w:sz w:val="22"/>
          <w:szCs w:val="22"/>
          <w:lang w:eastAsia="ja-JP"/>
        </w:rPr>
        <w:t xml:space="preserve">, including the </w:t>
      </w:r>
      <w:r w:rsidR="00CB35A0" w:rsidRPr="00413FEE">
        <w:rPr>
          <w:rFonts w:asciiTheme="minorHAnsi" w:hAnsiTheme="minorHAnsi"/>
          <w:sz w:val="22"/>
          <w:szCs w:val="22"/>
          <w:lang w:eastAsia="ja-JP"/>
        </w:rPr>
        <w:t>Copernicus Next Gen</w:t>
      </w:r>
      <w:r w:rsidR="00844A2A" w:rsidRPr="00413FEE">
        <w:rPr>
          <w:rFonts w:asciiTheme="minorHAnsi" w:hAnsiTheme="minorHAnsi"/>
          <w:sz w:val="22"/>
          <w:szCs w:val="22"/>
          <w:lang w:eastAsia="ja-JP"/>
        </w:rPr>
        <w:t xml:space="preserve">eration planning, the </w:t>
      </w:r>
      <w:r w:rsidR="00CB35A0" w:rsidRPr="00413FEE">
        <w:rPr>
          <w:rFonts w:asciiTheme="minorHAnsi" w:hAnsiTheme="minorHAnsi"/>
          <w:sz w:val="22"/>
          <w:szCs w:val="22"/>
          <w:lang w:eastAsia="ja-JP"/>
        </w:rPr>
        <w:t>U</w:t>
      </w:r>
      <w:r w:rsidR="00413FEE">
        <w:rPr>
          <w:rFonts w:asciiTheme="minorHAnsi" w:hAnsiTheme="minorHAnsi"/>
          <w:sz w:val="22"/>
          <w:szCs w:val="22"/>
          <w:lang w:eastAsia="ja-JP"/>
        </w:rPr>
        <w:t>.</w:t>
      </w:r>
      <w:r w:rsidR="00CB35A0" w:rsidRPr="00413FEE">
        <w:rPr>
          <w:rFonts w:asciiTheme="minorHAnsi" w:hAnsiTheme="minorHAnsi"/>
          <w:sz w:val="22"/>
          <w:szCs w:val="22"/>
          <w:lang w:eastAsia="ja-JP"/>
        </w:rPr>
        <w:t>S</w:t>
      </w:r>
      <w:r w:rsidR="00413FEE">
        <w:rPr>
          <w:rFonts w:asciiTheme="minorHAnsi" w:hAnsiTheme="minorHAnsi"/>
          <w:sz w:val="22"/>
          <w:szCs w:val="22"/>
          <w:lang w:eastAsia="ja-JP"/>
        </w:rPr>
        <w:t>.</w:t>
      </w:r>
      <w:r w:rsidR="00844A2A" w:rsidRPr="00413FEE">
        <w:rPr>
          <w:rFonts w:asciiTheme="minorHAnsi" w:hAnsiTheme="minorHAnsi"/>
          <w:sz w:val="22"/>
          <w:szCs w:val="22"/>
          <w:lang w:eastAsia="ja-JP"/>
        </w:rPr>
        <w:t xml:space="preserve"> National Academies Earth Science</w:t>
      </w:r>
      <w:r w:rsidR="00CB35A0" w:rsidRPr="00413FEE">
        <w:rPr>
          <w:rFonts w:asciiTheme="minorHAnsi" w:hAnsiTheme="minorHAnsi"/>
          <w:sz w:val="22"/>
          <w:szCs w:val="22"/>
          <w:lang w:eastAsia="ja-JP"/>
        </w:rPr>
        <w:t xml:space="preserve"> Decadal Survey, </w:t>
      </w:r>
      <w:r w:rsidR="00844A2A" w:rsidRPr="00413FEE">
        <w:rPr>
          <w:rFonts w:asciiTheme="minorHAnsi" w:hAnsiTheme="minorHAnsi"/>
          <w:sz w:val="22"/>
          <w:szCs w:val="22"/>
          <w:lang w:eastAsia="ja-JP"/>
        </w:rPr>
        <w:t xml:space="preserve">NOAA’s space architecture studies, and </w:t>
      </w:r>
      <w:r w:rsidR="00CB35A0" w:rsidRPr="00413FEE">
        <w:rPr>
          <w:rFonts w:asciiTheme="minorHAnsi" w:hAnsiTheme="minorHAnsi"/>
          <w:sz w:val="22"/>
          <w:szCs w:val="22"/>
          <w:lang w:eastAsia="ja-JP"/>
        </w:rPr>
        <w:t>Japan</w:t>
      </w:r>
      <w:r w:rsidR="00844A2A" w:rsidRPr="00413FEE">
        <w:rPr>
          <w:rFonts w:asciiTheme="minorHAnsi" w:hAnsiTheme="minorHAnsi"/>
          <w:sz w:val="22"/>
          <w:szCs w:val="22"/>
          <w:lang w:eastAsia="ja-JP"/>
        </w:rPr>
        <w:t>’s</w:t>
      </w:r>
      <w:r w:rsidR="00CB35A0" w:rsidRPr="00413FEE">
        <w:rPr>
          <w:rFonts w:asciiTheme="minorHAnsi" w:hAnsiTheme="minorHAnsi"/>
          <w:sz w:val="22"/>
          <w:szCs w:val="22"/>
          <w:lang w:eastAsia="ja-JP"/>
        </w:rPr>
        <w:t xml:space="preserve"> future EO </w:t>
      </w:r>
      <w:r w:rsidR="006D58CD" w:rsidRPr="00413FEE">
        <w:rPr>
          <w:rFonts w:asciiTheme="minorHAnsi" w:hAnsiTheme="minorHAnsi"/>
          <w:sz w:val="22"/>
          <w:szCs w:val="22"/>
          <w:lang w:eastAsia="ja-JP"/>
        </w:rPr>
        <w:t>f</w:t>
      </w:r>
      <w:r w:rsidR="00CB35A0" w:rsidRPr="00413FEE">
        <w:rPr>
          <w:rFonts w:asciiTheme="minorHAnsi" w:hAnsiTheme="minorHAnsi"/>
          <w:sz w:val="22"/>
          <w:szCs w:val="22"/>
          <w:lang w:eastAsia="ja-JP"/>
        </w:rPr>
        <w:t>rameworks</w:t>
      </w:r>
      <w:r w:rsidR="00844A2A" w:rsidRPr="00413FEE">
        <w:rPr>
          <w:rFonts w:asciiTheme="minorHAnsi" w:hAnsiTheme="minorHAnsi"/>
          <w:sz w:val="22"/>
          <w:szCs w:val="22"/>
          <w:lang w:eastAsia="ja-JP"/>
        </w:rPr>
        <w:t>, among others</w:t>
      </w:r>
      <w:r w:rsidR="00CB35A0" w:rsidRPr="00413FEE">
        <w:rPr>
          <w:rFonts w:asciiTheme="minorHAnsi" w:hAnsiTheme="minorHAnsi"/>
          <w:sz w:val="22"/>
          <w:szCs w:val="22"/>
          <w:lang w:eastAsia="ja-JP"/>
        </w:rPr>
        <w:t xml:space="preserve">, and </w:t>
      </w:r>
      <w:r w:rsidRPr="00413FEE">
        <w:rPr>
          <w:rFonts w:asciiTheme="minorHAnsi" w:hAnsiTheme="minorHAnsi"/>
          <w:sz w:val="22"/>
          <w:szCs w:val="22"/>
          <w:lang w:eastAsia="ja-JP"/>
        </w:rPr>
        <w:t xml:space="preserve">in support of </w:t>
      </w:r>
      <w:r w:rsidR="00B414A4" w:rsidRPr="00413FEE">
        <w:rPr>
          <w:rFonts w:asciiTheme="minorHAnsi" w:hAnsiTheme="minorHAnsi"/>
          <w:sz w:val="22"/>
          <w:szCs w:val="22"/>
          <w:lang w:eastAsia="ja-JP"/>
        </w:rPr>
        <w:t xml:space="preserve">CEOS </w:t>
      </w:r>
      <w:r w:rsidRPr="00413FEE">
        <w:rPr>
          <w:rFonts w:asciiTheme="minorHAnsi" w:hAnsiTheme="minorHAnsi"/>
          <w:sz w:val="22"/>
          <w:szCs w:val="22"/>
          <w:lang w:eastAsia="ja-JP"/>
        </w:rPr>
        <w:t>commitments in relation to the ECV inventory and Sustainable Development Goals.</w:t>
      </w:r>
    </w:p>
    <w:p w14:paraId="40F2E958" w14:textId="3724481C" w:rsidR="00651DFE" w:rsidRPr="00413FEE" w:rsidRDefault="00025BC5" w:rsidP="00DD0220">
      <w:pPr>
        <w:pStyle w:val="ListParagraph"/>
        <w:numPr>
          <w:ilvl w:val="0"/>
          <w:numId w:val="15"/>
        </w:numPr>
        <w:spacing w:after="120"/>
        <w:ind w:left="450" w:hanging="267"/>
        <w:contextualSpacing w:val="0"/>
        <w:rPr>
          <w:rFonts w:asciiTheme="minorHAnsi" w:hAnsiTheme="minorHAnsi"/>
          <w:sz w:val="22"/>
          <w:szCs w:val="22"/>
          <w:lang w:eastAsia="ja-JP"/>
        </w:rPr>
      </w:pPr>
      <w:r w:rsidRPr="00413FEE">
        <w:rPr>
          <w:rFonts w:asciiTheme="minorHAnsi" w:hAnsiTheme="minorHAnsi"/>
          <w:bCs/>
          <w:sz w:val="22"/>
          <w:szCs w:val="22"/>
          <w:lang w:eastAsia="ja-JP"/>
        </w:rPr>
        <w:t xml:space="preserve">Continued improvement </w:t>
      </w:r>
      <w:r w:rsidR="00844A2A" w:rsidRPr="00413FEE">
        <w:rPr>
          <w:rFonts w:asciiTheme="minorHAnsi" w:hAnsiTheme="minorHAnsi"/>
          <w:bCs/>
          <w:sz w:val="22"/>
          <w:szCs w:val="22"/>
          <w:lang w:eastAsia="ja-JP"/>
        </w:rPr>
        <w:t>of</w:t>
      </w:r>
      <w:r w:rsidR="00EA1BBB" w:rsidRPr="00413FEE">
        <w:rPr>
          <w:rFonts w:asciiTheme="minorHAnsi" w:hAnsiTheme="minorHAnsi"/>
          <w:bCs/>
          <w:sz w:val="22"/>
          <w:szCs w:val="22"/>
          <w:lang w:eastAsia="ja-JP"/>
        </w:rPr>
        <w:t xml:space="preserve"> the</w:t>
      </w:r>
      <w:r w:rsidRPr="00413FEE">
        <w:rPr>
          <w:rFonts w:asciiTheme="minorHAnsi" w:hAnsiTheme="minorHAnsi"/>
          <w:bCs/>
          <w:sz w:val="22"/>
          <w:szCs w:val="22"/>
          <w:lang w:eastAsia="ja-JP"/>
        </w:rPr>
        <w:t xml:space="preserve"> CEOS relationship</w:t>
      </w:r>
      <w:r w:rsidR="00EA1BBB" w:rsidRPr="00413FEE">
        <w:rPr>
          <w:rFonts w:asciiTheme="minorHAnsi" w:hAnsiTheme="minorHAnsi"/>
          <w:bCs/>
          <w:sz w:val="22"/>
          <w:szCs w:val="22"/>
          <w:lang w:eastAsia="ja-JP"/>
        </w:rPr>
        <w:t xml:space="preserve"> </w:t>
      </w:r>
      <w:r w:rsidRPr="00413FEE">
        <w:rPr>
          <w:rFonts w:asciiTheme="minorHAnsi" w:hAnsiTheme="minorHAnsi"/>
          <w:bCs/>
          <w:sz w:val="22"/>
          <w:szCs w:val="22"/>
          <w:lang w:eastAsia="ja-JP"/>
        </w:rPr>
        <w:t xml:space="preserve">with </w:t>
      </w:r>
      <w:r w:rsidR="00844A2A" w:rsidRPr="00413FEE">
        <w:rPr>
          <w:rFonts w:asciiTheme="minorHAnsi" w:hAnsiTheme="minorHAnsi"/>
          <w:bCs/>
          <w:sz w:val="22"/>
          <w:szCs w:val="22"/>
          <w:lang w:eastAsia="ja-JP"/>
        </w:rPr>
        <w:t>its companion international coordinating groups</w:t>
      </w:r>
      <w:r w:rsidR="00651DFE" w:rsidRPr="00413FEE">
        <w:rPr>
          <w:rFonts w:asciiTheme="minorHAnsi" w:hAnsiTheme="minorHAnsi"/>
          <w:bCs/>
          <w:sz w:val="22"/>
          <w:szCs w:val="22"/>
          <w:lang w:eastAsia="ja-JP"/>
        </w:rPr>
        <w:t xml:space="preserve">: </w:t>
      </w:r>
      <w:r w:rsidRPr="00413FEE">
        <w:rPr>
          <w:rFonts w:asciiTheme="minorHAnsi" w:hAnsiTheme="minorHAnsi"/>
          <w:bCs/>
          <w:sz w:val="22"/>
          <w:szCs w:val="22"/>
          <w:lang w:eastAsia="ja-JP"/>
        </w:rPr>
        <w:t xml:space="preserve">CGMS, </w:t>
      </w:r>
      <w:r w:rsidR="00651DFE" w:rsidRPr="00413FEE">
        <w:rPr>
          <w:rFonts w:asciiTheme="minorHAnsi" w:hAnsiTheme="minorHAnsi"/>
          <w:bCs/>
          <w:sz w:val="22"/>
          <w:szCs w:val="22"/>
          <w:lang w:eastAsia="ja-JP"/>
        </w:rPr>
        <w:t>GEO, and WMO, emphasizing the unique values of each</w:t>
      </w:r>
      <w:r w:rsidR="00651DFE" w:rsidRPr="00413FEE">
        <w:rPr>
          <w:rFonts w:asciiTheme="minorHAnsi" w:hAnsiTheme="minorHAnsi"/>
          <w:sz w:val="22"/>
          <w:szCs w:val="22"/>
          <w:lang w:eastAsia="ja-JP"/>
        </w:rPr>
        <w:t>.</w:t>
      </w:r>
      <w:r w:rsidR="00651DFE" w:rsidRPr="00413FEE">
        <w:rPr>
          <w:rFonts w:asciiTheme="minorHAnsi" w:hAnsiTheme="minorHAnsi"/>
          <w:bCs/>
          <w:sz w:val="22"/>
          <w:szCs w:val="22"/>
          <w:lang w:eastAsia="ja-JP"/>
        </w:rPr>
        <w:t xml:space="preserve"> For example, with CGMS evaluating the joint and parallel working groups, with GEO through the CEOS engagement on the GEO and CEOS work </w:t>
      </w:r>
      <w:r w:rsidR="00413FEE">
        <w:rPr>
          <w:rFonts w:asciiTheme="minorHAnsi" w:hAnsiTheme="minorHAnsi"/>
          <w:bCs/>
          <w:sz w:val="22"/>
          <w:szCs w:val="22"/>
          <w:lang w:eastAsia="ja-JP"/>
        </w:rPr>
        <w:t>plans/</w:t>
      </w:r>
      <w:r w:rsidR="00651DFE" w:rsidRPr="00413FEE">
        <w:rPr>
          <w:rFonts w:asciiTheme="minorHAnsi" w:hAnsiTheme="minorHAnsi"/>
          <w:bCs/>
          <w:sz w:val="22"/>
          <w:szCs w:val="22"/>
          <w:lang w:eastAsia="ja-JP"/>
        </w:rPr>
        <w:t>program</w:t>
      </w:r>
      <w:r w:rsidR="00413FEE">
        <w:rPr>
          <w:rFonts w:asciiTheme="minorHAnsi" w:hAnsiTheme="minorHAnsi"/>
          <w:bCs/>
          <w:sz w:val="22"/>
          <w:szCs w:val="22"/>
          <w:lang w:eastAsia="ja-JP"/>
        </w:rPr>
        <w:t>me</w:t>
      </w:r>
      <w:r w:rsidR="00651DFE" w:rsidRPr="00413FEE">
        <w:rPr>
          <w:rFonts w:asciiTheme="minorHAnsi" w:hAnsiTheme="minorHAnsi"/>
          <w:bCs/>
          <w:sz w:val="22"/>
          <w:szCs w:val="22"/>
          <w:lang w:eastAsia="ja-JP"/>
        </w:rPr>
        <w:t xml:space="preserve">s and activities, and with the WMO through its strategic planning and coordination activities. </w:t>
      </w:r>
    </w:p>
    <w:p w14:paraId="4FACAC35" w14:textId="33F1FAB3" w:rsidR="00BD384F" w:rsidRPr="00413FEE" w:rsidRDefault="00BD384F" w:rsidP="00DD0220">
      <w:pPr>
        <w:pStyle w:val="ListParagraph"/>
        <w:numPr>
          <w:ilvl w:val="0"/>
          <w:numId w:val="15"/>
        </w:numPr>
        <w:spacing w:after="120"/>
        <w:ind w:left="450" w:hanging="267"/>
        <w:contextualSpacing w:val="0"/>
        <w:rPr>
          <w:rFonts w:asciiTheme="minorHAnsi" w:hAnsiTheme="minorHAnsi"/>
          <w:sz w:val="22"/>
          <w:szCs w:val="22"/>
          <w:lang w:eastAsia="ja-JP"/>
        </w:rPr>
      </w:pPr>
      <w:r w:rsidRPr="00413FEE">
        <w:rPr>
          <w:rFonts w:asciiTheme="minorHAnsi" w:hAnsiTheme="minorHAnsi"/>
          <w:bCs/>
          <w:sz w:val="22"/>
          <w:szCs w:val="22"/>
          <w:lang w:eastAsia="ja-JP"/>
        </w:rPr>
        <w:t xml:space="preserve">Enhancing the utility of observations from </w:t>
      </w:r>
      <w:r w:rsidR="00651DFE" w:rsidRPr="00413FEE">
        <w:rPr>
          <w:rFonts w:asciiTheme="minorHAnsi" w:hAnsiTheme="minorHAnsi"/>
          <w:bCs/>
          <w:sz w:val="22"/>
          <w:szCs w:val="22"/>
          <w:lang w:eastAsia="ja-JP"/>
        </w:rPr>
        <w:t xml:space="preserve">the </w:t>
      </w:r>
      <w:r w:rsidRPr="00413FEE">
        <w:rPr>
          <w:rFonts w:asciiTheme="minorHAnsi" w:hAnsiTheme="minorHAnsi"/>
          <w:bCs/>
          <w:sz w:val="22"/>
          <w:szCs w:val="22"/>
          <w:lang w:eastAsia="ja-JP"/>
        </w:rPr>
        <w:t xml:space="preserve">next generation of geostationary satellites and exploring </w:t>
      </w:r>
      <w:r w:rsidR="00651DFE" w:rsidRPr="00413FEE">
        <w:rPr>
          <w:rFonts w:asciiTheme="minorHAnsi" w:hAnsiTheme="minorHAnsi"/>
          <w:bCs/>
          <w:sz w:val="22"/>
          <w:szCs w:val="22"/>
          <w:lang w:eastAsia="ja-JP"/>
        </w:rPr>
        <w:t xml:space="preserve">increased </w:t>
      </w:r>
      <w:r w:rsidRPr="00413FEE">
        <w:rPr>
          <w:rFonts w:asciiTheme="minorHAnsi" w:hAnsiTheme="minorHAnsi"/>
          <w:bCs/>
          <w:sz w:val="22"/>
          <w:szCs w:val="22"/>
          <w:lang w:eastAsia="ja-JP"/>
        </w:rPr>
        <w:t xml:space="preserve">development of </w:t>
      </w:r>
      <w:r w:rsidR="00651DFE" w:rsidRPr="00413FEE">
        <w:rPr>
          <w:rFonts w:asciiTheme="minorHAnsi" w:hAnsiTheme="minorHAnsi"/>
          <w:bCs/>
          <w:sz w:val="22"/>
          <w:szCs w:val="22"/>
          <w:lang w:eastAsia="ja-JP"/>
        </w:rPr>
        <w:t xml:space="preserve">combination </w:t>
      </w:r>
      <w:r w:rsidRPr="00413FEE">
        <w:rPr>
          <w:rFonts w:asciiTheme="minorHAnsi" w:hAnsiTheme="minorHAnsi"/>
          <w:bCs/>
          <w:sz w:val="22"/>
          <w:szCs w:val="22"/>
          <w:lang w:eastAsia="ja-JP"/>
        </w:rPr>
        <w:t>GEO/LEO products and data processing capabilities</w:t>
      </w:r>
      <w:r w:rsidR="00651DFE" w:rsidRPr="00413FEE">
        <w:rPr>
          <w:rFonts w:asciiTheme="minorHAnsi" w:hAnsiTheme="minorHAnsi"/>
          <w:bCs/>
          <w:sz w:val="22"/>
          <w:szCs w:val="22"/>
          <w:lang w:eastAsia="ja-JP"/>
        </w:rPr>
        <w:t>, bringing to bear the exper</w:t>
      </w:r>
      <w:r w:rsidR="00413FEE">
        <w:rPr>
          <w:rFonts w:asciiTheme="minorHAnsi" w:hAnsiTheme="minorHAnsi"/>
          <w:bCs/>
          <w:sz w:val="22"/>
          <w:szCs w:val="22"/>
          <w:lang w:eastAsia="ja-JP"/>
        </w:rPr>
        <w:t>iences of the CEOS VCs, and of WG</w:t>
      </w:r>
      <w:r w:rsidR="00651DFE" w:rsidRPr="00413FEE">
        <w:rPr>
          <w:rFonts w:asciiTheme="minorHAnsi" w:hAnsiTheme="minorHAnsi"/>
          <w:bCs/>
          <w:sz w:val="22"/>
          <w:szCs w:val="22"/>
          <w:lang w:eastAsia="ja-JP"/>
        </w:rPr>
        <w:t>s such as the WGCV and the joint WGClimate</w:t>
      </w:r>
      <w:r w:rsidRPr="00413FEE">
        <w:rPr>
          <w:rFonts w:asciiTheme="minorHAnsi" w:hAnsiTheme="minorHAnsi"/>
          <w:bCs/>
          <w:sz w:val="22"/>
          <w:szCs w:val="22"/>
          <w:lang w:eastAsia="ja-JP"/>
        </w:rPr>
        <w:t>.</w:t>
      </w:r>
    </w:p>
    <w:p w14:paraId="6874112D" w14:textId="45E01241" w:rsidR="00C239AC" w:rsidRPr="00413FEE" w:rsidRDefault="00A6560F" w:rsidP="00DD0220">
      <w:pPr>
        <w:spacing w:before="120" w:after="120"/>
        <w:rPr>
          <w:rFonts w:asciiTheme="minorHAnsi" w:hAnsiTheme="minorHAnsi"/>
          <w:sz w:val="22"/>
          <w:szCs w:val="22"/>
          <w:lang w:eastAsia="ja-JP"/>
        </w:rPr>
      </w:pPr>
      <w:r w:rsidRPr="00413FEE">
        <w:rPr>
          <w:rFonts w:asciiTheme="minorHAnsi" w:hAnsiTheme="minorHAnsi"/>
          <w:sz w:val="22"/>
          <w:szCs w:val="22"/>
          <w:lang w:eastAsia="ja-JP"/>
        </w:rPr>
        <w:t>This paper is offered to stimulate discussion</w:t>
      </w:r>
      <w:r w:rsidR="00E423C2" w:rsidRPr="00413FEE">
        <w:rPr>
          <w:rFonts w:asciiTheme="minorHAnsi" w:hAnsiTheme="minorHAnsi"/>
          <w:sz w:val="22"/>
          <w:szCs w:val="22"/>
          <w:lang w:eastAsia="ja-JP"/>
        </w:rPr>
        <w:t xml:space="preserve"> amongst Principals</w:t>
      </w:r>
      <w:r w:rsidRPr="00413FEE">
        <w:rPr>
          <w:rFonts w:asciiTheme="minorHAnsi" w:hAnsiTheme="minorHAnsi"/>
          <w:sz w:val="22"/>
          <w:szCs w:val="22"/>
          <w:lang w:eastAsia="ja-JP"/>
        </w:rPr>
        <w:t xml:space="preserve"> </w:t>
      </w:r>
      <w:r w:rsidR="000E7A2E" w:rsidRPr="00413FEE">
        <w:rPr>
          <w:rFonts w:asciiTheme="minorHAnsi" w:hAnsiTheme="minorHAnsi"/>
          <w:sz w:val="22"/>
          <w:szCs w:val="22"/>
          <w:lang w:eastAsia="ja-JP"/>
        </w:rPr>
        <w:t xml:space="preserve">on these issues </w:t>
      </w:r>
      <w:r w:rsidRPr="00413FEE">
        <w:rPr>
          <w:rFonts w:asciiTheme="minorHAnsi" w:hAnsiTheme="minorHAnsi"/>
          <w:sz w:val="22"/>
          <w:szCs w:val="22"/>
          <w:lang w:eastAsia="ja-JP"/>
        </w:rPr>
        <w:t>at S</w:t>
      </w:r>
      <w:r w:rsidR="00BD384F" w:rsidRPr="00413FEE">
        <w:rPr>
          <w:rFonts w:asciiTheme="minorHAnsi" w:hAnsiTheme="minorHAnsi"/>
          <w:sz w:val="22"/>
          <w:szCs w:val="22"/>
          <w:lang w:eastAsia="ja-JP"/>
        </w:rPr>
        <w:t>IT-33</w:t>
      </w:r>
      <w:r w:rsidRPr="00413FEE">
        <w:rPr>
          <w:rFonts w:asciiTheme="minorHAnsi" w:hAnsiTheme="minorHAnsi"/>
          <w:sz w:val="22"/>
          <w:szCs w:val="22"/>
          <w:lang w:eastAsia="ja-JP"/>
        </w:rPr>
        <w:t xml:space="preserve"> </w:t>
      </w:r>
      <w:r w:rsidR="00005E16" w:rsidRPr="00413FEE">
        <w:rPr>
          <w:rFonts w:asciiTheme="minorHAnsi" w:hAnsiTheme="minorHAnsi"/>
          <w:sz w:val="22"/>
          <w:szCs w:val="22"/>
          <w:lang w:eastAsia="ja-JP"/>
        </w:rPr>
        <w:t xml:space="preserve">(24-25 </w:t>
      </w:r>
      <w:r w:rsidR="000B38AF" w:rsidRPr="00413FEE">
        <w:rPr>
          <w:rFonts w:asciiTheme="minorHAnsi" w:hAnsiTheme="minorHAnsi"/>
          <w:sz w:val="22"/>
          <w:szCs w:val="22"/>
          <w:lang w:eastAsia="ja-JP"/>
        </w:rPr>
        <w:t>April 201</w:t>
      </w:r>
      <w:r w:rsidR="00BD384F" w:rsidRPr="00413FEE">
        <w:rPr>
          <w:rFonts w:asciiTheme="minorHAnsi" w:hAnsiTheme="minorHAnsi"/>
          <w:sz w:val="22"/>
          <w:szCs w:val="22"/>
          <w:lang w:eastAsia="ja-JP"/>
        </w:rPr>
        <w:t>8</w:t>
      </w:r>
      <w:r w:rsidR="00005E16" w:rsidRPr="00413FEE">
        <w:rPr>
          <w:rFonts w:asciiTheme="minorHAnsi" w:hAnsiTheme="minorHAnsi"/>
          <w:sz w:val="22"/>
          <w:szCs w:val="22"/>
          <w:lang w:eastAsia="ja-JP"/>
        </w:rPr>
        <w:t>)</w:t>
      </w:r>
      <w:r w:rsidRPr="00413FEE">
        <w:rPr>
          <w:rFonts w:asciiTheme="minorHAnsi" w:hAnsiTheme="minorHAnsi"/>
          <w:sz w:val="22"/>
          <w:szCs w:val="22"/>
          <w:lang w:eastAsia="ja-JP"/>
        </w:rPr>
        <w:t xml:space="preserve"> and to help set directions </w:t>
      </w:r>
      <w:r w:rsidR="00F967DC" w:rsidRPr="00413FEE">
        <w:rPr>
          <w:rFonts w:asciiTheme="minorHAnsi" w:hAnsiTheme="minorHAnsi"/>
          <w:sz w:val="22"/>
          <w:szCs w:val="22"/>
          <w:lang w:eastAsia="ja-JP"/>
        </w:rPr>
        <w:t>and priorities for the two year</w:t>
      </w:r>
      <w:r w:rsidR="00413FEE">
        <w:rPr>
          <w:rFonts w:asciiTheme="minorHAnsi" w:hAnsiTheme="minorHAnsi"/>
          <w:sz w:val="22"/>
          <w:szCs w:val="22"/>
          <w:lang w:eastAsia="ja-JP"/>
        </w:rPr>
        <w:t>s</w:t>
      </w:r>
      <w:r w:rsidR="00F967DC" w:rsidRPr="00413FEE">
        <w:rPr>
          <w:rFonts w:asciiTheme="minorHAnsi" w:hAnsiTheme="minorHAnsi"/>
          <w:sz w:val="22"/>
          <w:szCs w:val="22"/>
          <w:lang w:eastAsia="ja-JP"/>
        </w:rPr>
        <w:t xml:space="preserve"> of </w:t>
      </w:r>
      <w:r w:rsidR="00F739B7" w:rsidRPr="00413FEE">
        <w:rPr>
          <w:rFonts w:asciiTheme="minorHAnsi" w:hAnsiTheme="minorHAnsi"/>
          <w:sz w:val="22"/>
          <w:szCs w:val="22"/>
          <w:lang w:eastAsia="ja-JP"/>
        </w:rPr>
        <w:t xml:space="preserve">NOAA’s </w:t>
      </w:r>
      <w:r w:rsidR="00F967DC" w:rsidRPr="00413FEE">
        <w:rPr>
          <w:rFonts w:asciiTheme="minorHAnsi" w:hAnsiTheme="minorHAnsi"/>
          <w:sz w:val="22"/>
          <w:szCs w:val="22"/>
          <w:lang w:eastAsia="ja-JP"/>
        </w:rPr>
        <w:t>SIT Chairmanship</w:t>
      </w:r>
      <w:r w:rsidR="000B38AF" w:rsidRPr="00413FEE">
        <w:rPr>
          <w:rFonts w:asciiTheme="minorHAnsi" w:hAnsiTheme="minorHAnsi"/>
          <w:sz w:val="22"/>
          <w:szCs w:val="22"/>
          <w:lang w:eastAsia="ja-JP"/>
        </w:rPr>
        <w:t xml:space="preserve"> term</w:t>
      </w:r>
      <w:r w:rsidR="00F967DC" w:rsidRPr="00413FEE">
        <w:rPr>
          <w:rFonts w:asciiTheme="minorHAnsi" w:hAnsiTheme="minorHAnsi"/>
          <w:sz w:val="22"/>
          <w:szCs w:val="22"/>
          <w:lang w:eastAsia="ja-JP"/>
        </w:rPr>
        <w:t>.</w:t>
      </w:r>
    </w:p>
    <w:bookmarkEnd w:id="1"/>
    <w:bookmarkEnd w:id="2"/>
    <w:p w14:paraId="47C3E81A" w14:textId="4D33030A" w:rsidR="00D92585" w:rsidRPr="00413FEE" w:rsidRDefault="00BD384F" w:rsidP="00DD0220">
      <w:pPr>
        <w:spacing w:before="240" w:after="120"/>
        <w:outlineLvl w:val="0"/>
        <w:rPr>
          <w:rFonts w:asciiTheme="minorHAnsi" w:hAnsiTheme="minorHAnsi"/>
          <w:b/>
          <w:sz w:val="22"/>
          <w:szCs w:val="22"/>
          <w:u w:val="single"/>
          <w:lang w:eastAsia="ja-JP"/>
        </w:rPr>
      </w:pPr>
      <w:r w:rsidRPr="00413FEE">
        <w:rPr>
          <w:rFonts w:asciiTheme="minorHAnsi" w:hAnsiTheme="minorHAnsi"/>
          <w:b/>
          <w:sz w:val="22"/>
          <w:szCs w:val="22"/>
          <w:u w:val="single"/>
          <w:lang w:eastAsia="ja-JP"/>
        </w:rPr>
        <w:t>V</w:t>
      </w:r>
      <w:r w:rsidR="009E0638" w:rsidRPr="00413FEE">
        <w:rPr>
          <w:rFonts w:asciiTheme="minorHAnsi" w:hAnsiTheme="minorHAnsi"/>
          <w:b/>
          <w:sz w:val="22"/>
          <w:szCs w:val="22"/>
          <w:u w:val="single"/>
          <w:lang w:eastAsia="ja-JP"/>
        </w:rPr>
        <w:t xml:space="preserve">irtual </w:t>
      </w:r>
      <w:r w:rsidRPr="00413FEE">
        <w:rPr>
          <w:rFonts w:asciiTheme="minorHAnsi" w:hAnsiTheme="minorHAnsi"/>
          <w:b/>
          <w:sz w:val="22"/>
          <w:szCs w:val="22"/>
          <w:u w:val="single"/>
          <w:lang w:eastAsia="ja-JP"/>
        </w:rPr>
        <w:t>C</w:t>
      </w:r>
      <w:r w:rsidR="009E0638" w:rsidRPr="00413FEE">
        <w:rPr>
          <w:rFonts w:asciiTheme="minorHAnsi" w:hAnsiTheme="minorHAnsi"/>
          <w:b/>
          <w:sz w:val="22"/>
          <w:szCs w:val="22"/>
          <w:u w:val="single"/>
          <w:lang w:eastAsia="ja-JP"/>
        </w:rPr>
        <w:t>onstellations</w:t>
      </w:r>
      <w:r w:rsidRPr="00413FEE">
        <w:rPr>
          <w:rFonts w:asciiTheme="minorHAnsi" w:hAnsiTheme="minorHAnsi"/>
          <w:b/>
          <w:sz w:val="22"/>
          <w:szCs w:val="22"/>
          <w:u w:val="single"/>
          <w:lang w:eastAsia="ja-JP"/>
        </w:rPr>
        <w:t xml:space="preserve"> and Working Groups</w:t>
      </w:r>
    </w:p>
    <w:p w14:paraId="0856E1B8" w14:textId="50080DA4" w:rsidR="0050448D" w:rsidRPr="00413FEE" w:rsidRDefault="00413FEE" w:rsidP="00DD0220">
      <w:pPr>
        <w:spacing w:after="120"/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 xml:space="preserve">The </w:t>
      </w:r>
      <w:r w:rsidR="004B333E" w:rsidRPr="00413FEE">
        <w:rPr>
          <w:rFonts w:asciiTheme="minorHAnsi" w:hAnsiTheme="minorHAnsi"/>
          <w:sz w:val="22"/>
          <w:szCs w:val="22"/>
          <w:lang w:eastAsia="ja-JP"/>
        </w:rPr>
        <w:t xml:space="preserve">SIT Chair would like to focus on the continuity and sustainability of </w:t>
      </w:r>
      <w:r w:rsidR="00E46D40" w:rsidRPr="00413FEE">
        <w:rPr>
          <w:rFonts w:asciiTheme="minorHAnsi" w:hAnsiTheme="minorHAnsi"/>
          <w:sz w:val="22"/>
          <w:szCs w:val="22"/>
          <w:lang w:eastAsia="ja-JP"/>
        </w:rPr>
        <w:t xml:space="preserve">the core work of </w:t>
      </w:r>
      <w:r w:rsidR="004B333E" w:rsidRPr="00413FEE">
        <w:rPr>
          <w:rFonts w:asciiTheme="minorHAnsi" w:hAnsiTheme="minorHAnsi"/>
          <w:sz w:val="22"/>
          <w:szCs w:val="22"/>
          <w:lang w:eastAsia="ja-JP"/>
        </w:rPr>
        <w:t xml:space="preserve">Virtual Constellations and Working </w:t>
      </w:r>
      <w:r w:rsidR="00095EFC" w:rsidRPr="00413FEE">
        <w:rPr>
          <w:rFonts w:asciiTheme="minorHAnsi" w:hAnsiTheme="minorHAnsi"/>
          <w:sz w:val="22"/>
          <w:szCs w:val="22"/>
          <w:lang w:eastAsia="ja-JP"/>
        </w:rPr>
        <w:t>Groups</w:t>
      </w:r>
      <w:r w:rsidR="00BD7539" w:rsidRPr="00413FEE">
        <w:rPr>
          <w:rFonts w:asciiTheme="minorHAnsi" w:hAnsiTheme="minorHAnsi"/>
          <w:sz w:val="22"/>
          <w:szCs w:val="22"/>
          <w:lang w:eastAsia="ja-JP"/>
        </w:rPr>
        <w:t>.</w:t>
      </w:r>
      <w:r w:rsidR="009E0638" w:rsidRPr="00413FEE">
        <w:rPr>
          <w:rFonts w:asciiTheme="minorHAnsi" w:hAnsiTheme="minorHAnsi"/>
          <w:sz w:val="22"/>
          <w:szCs w:val="22"/>
          <w:lang w:eastAsia="ja-JP"/>
        </w:rPr>
        <w:t xml:space="preserve"> </w:t>
      </w:r>
      <w:r w:rsidR="00B56515" w:rsidRPr="00413FEE">
        <w:rPr>
          <w:rFonts w:asciiTheme="minorHAnsi" w:hAnsiTheme="minorHAnsi"/>
          <w:sz w:val="22"/>
          <w:szCs w:val="22"/>
          <w:lang w:eastAsia="ja-JP"/>
        </w:rPr>
        <w:t>T</w:t>
      </w:r>
      <w:r w:rsidR="00FE6A43" w:rsidRPr="00413FEE">
        <w:rPr>
          <w:rFonts w:asciiTheme="minorHAnsi" w:hAnsiTheme="minorHAnsi"/>
          <w:sz w:val="22"/>
          <w:szCs w:val="22"/>
          <w:lang w:eastAsia="ja-JP"/>
        </w:rPr>
        <w:t xml:space="preserve">he </w:t>
      </w:r>
      <w:r w:rsidR="00294917" w:rsidRPr="00413FEE">
        <w:rPr>
          <w:rFonts w:asciiTheme="minorHAnsi" w:hAnsiTheme="minorHAnsi"/>
          <w:sz w:val="22"/>
          <w:szCs w:val="22"/>
          <w:lang w:eastAsia="ja-JP"/>
        </w:rPr>
        <w:t>unifying</w:t>
      </w:r>
      <w:r w:rsidR="00095EFC" w:rsidRPr="00413FEE">
        <w:rPr>
          <w:rFonts w:asciiTheme="minorHAnsi" w:hAnsiTheme="minorHAnsi"/>
          <w:sz w:val="22"/>
          <w:szCs w:val="22"/>
          <w:lang w:eastAsia="ja-JP"/>
        </w:rPr>
        <w:t xml:space="preserve"> objective</w:t>
      </w:r>
      <w:r w:rsidR="00C931C9" w:rsidRPr="00413FEE">
        <w:rPr>
          <w:rFonts w:asciiTheme="minorHAnsi" w:hAnsiTheme="minorHAnsi"/>
          <w:sz w:val="22"/>
          <w:szCs w:val="22"/>
          <w:lang w:eastAsia="ja-JP"/>
        </w:rPr>
        <w:t xml:space="preserve"> </w:t>
      </w:r>
      <w:r w:rsidR="007E5A27" w:rsidRPr="00413FEE">
        <w:rPr>
          <w:rFonts w:asciiTheme="minorHAnsi" w:hAnsiTheme="minorHAnsi"/>
          <w:sz w:val="22"/>
          <w:szCs w:val="22"/>
          <w:lang w:eastAsia="ja-JP"/>
        </w:rPr>
        <w:t xml:space="preserve">is establishing </w:t>
      </w:r>
      <w:r w:rsidR="00172F6E" w:rsidRPr="00413FEE">
        <w:rPr>
          <w:rFonts w:asciiTheme="minorHAnsi" w:hAnsiTheme="minorHAnsi"/>
          <w:sz w:val="22"/>
          <w:szCs w:val="22"/>
          <w:lang w:eastAsia="ja-JP"/>
        </w:rPr>
        <w:t xml:space="preserve">a clearer overall CEOS observing </w:t>
      </w:r>
      <w:r w:rsidR="006F0C44" w:rsidRPr="00413FEE">
        <w:rPr>
          <w:rFonts w:asciiTheme="minorHAnsi" w:hAnsiTheme="minorHAnsi"/>
          <w:sz w:val="22"/>
          <w:szCs w:val="22"/>
          <w:lang w:eastAsia="ja-JP"/>
        </w:rPr>
        <w:t>system assessment and desired observing strategies</w:t>
      </w:r>
      <w:r w:rsidR="006D58CD" w:rsidRPr="00413FEE">
        <w:rPr>
          <w:rFonts w:asciiTheme="minorHAnsi" w:hAnsiTheme="minorHAnsi"/>
          <w:sz w:val="22"/>
          <w:szCs w:val="22"/>
          <w:lang w:eastAsia="ja-JP"/>
        </w:rPr>
        <w:t>, which might serve</w:t>
      </w:r>
      <w:r w:rsidR="00172F6E" w:rsidRPr="00413FEE">
        <w:rPr>
          <w:rFonts w:asciiTheme="minorHAnsi" w:hAnsiTheme="minorHAnsi"/>
          <w:sz w:val="22"/>
          <w:szCs w:val="22"/>
          <w:lang w:eastAsia="ja-JP"/>
        </w:rPr>
        <w:t xml:space="preserve"> as an input </w:t>
      </w:r>
      <w:r>
        <w:rPr>
          <w:rFonts w:asciiTheme="minorHAnsi" w:hAnsiTheme="minorHAnsi"/>
          <w:sz w:val="22"/>
          <w:szCs w:val="22"/>
          <w:lang w:eastAsia="ja-JP"/>
        </w:rPr>
        <w:t>to CEOS A</w:t>
      </w:r>
      <w:r w:rsidR="00095EFC" w:rsidRPr="00413FEE">
        <w:rPr>
          <w:rFonts w:asciiTheme="minorHAnsi" w:hAnsiTheme="minorHAnsi"/>
          <w:sz w:val="22"/>
          <w:szCs w:val="22"/>
          <w:lang w:eastAsia="ja-JP"/>
        </w:rPr>
        <w:t>gency mission planning processes</w:t>
      </w:r>
      <w:r w:rsidR="00DD4EF6" w:rsidRPr="00413FEE">
        <w:rPr>
          <w:rFonts w:asciiTheme="minorHAnsi" w:hAnsiTheme="minorHAnsi"/>
          <w:sz w:val="22"/>
          <w:szCs w:val="22"/>
          <w:lang w:eastAsia="ja-JP"/>
        </w:rPr>
        <w:t xml:space="preserve"> currently</w:t>
      </w:r>
      <w:r w:rsidR="00175FC7" w:rsidRPr="00413FEE">
        <w:rPr>
          <w:rFonts w:asciiTheme="minorHAnsi" w:hAnsiTheme="minorHAnsi"/>
          <w:sz w:val="22"/>
          <w:szCs w:val="22"/>
          <w:lang w:eastAsia="ja-JP"/>
        </w:rPr>
        <w:t>,</w:t>
      </w:r>
      <w:r w:rsidR="00A85518" w:rsidRPr="00413FEE">
        <w:rPr>
          <w:rFonts w:asciiTheme="minorHAnsi" w:hAnsiTheme="minorHAnsi"/>
          <w:sz w:val="22"/>
          <w:szCs w:val="22"/>
          <w:lang w:eastAsia="ja-JP"/>
        </w:rPr>
        <w:t xml:space="preserve"> </w:t>
      </w:r>
      <w:r w:rsidR="00175FC7" w:rsidRPr="00413FEE">
        <w:rPr>
          <w:rFonts w:asciiTheme="minorHAnsi" w:hAnsiTheme="minorHAnsi"/>
          <w:sz w:val="22"/>
          <w:szCs w:val="22"/>
          <w:lang w:eastAsia="ja-JP"/>
        </w:rPr>
        <w:t xml:space="preserve">or soon to be </w:t>
      </w:r>
      <w:r w:rsidR="00071617" w:rsidRPr="00413FEE">
        <w:rPr>
          <w:rFonts w:asciiTheme="minorHAnsi" w:hAnsiTheme="minorHAnsi"/>
          <w:sz w:val="22"/>
          <w:szCs w:val="22"/>
          <w:lang w:eastAsia="ja-JP"/>
        </w:rPr>
        <w:t>underway</w:t>
      </w:r>
      <w:r w:rsidR="00175FC7" w:rsidRPr="00413FEE">
        <w:rPr>
          <w:rFonts w:asciiTheme="minorHAnsi" w:hAnsiTheme="minorHAnsi"/>
          <w:sz w:val="22"/>
          <w:szCs w:val="22"/>
          <w:lang w:eastAsia="ja-JP"/>
        </w:rPr>
        <w:t xml:space="preserve">, </w:t>
      </w:r>
      <w:r w:rsidR="008B40CA" w:rsidRPr="00413FEE">
        <w:rPr>
          <w:rFonts w:asciiTheme="minorHAnsi" w:hAnsiTheme="minorHAnsi"/>
          <w:sz w:val="22"/>
          <w:szCs w:val="22"/>
          <w:lang w:eastAsia="ja-JP"/>
        </w:rPr>
        <w:t xml:space="preserve">for </w:t>
      </w:r>
      <w:r w:rsidR="00095EFC" w:rsidRPr="00413FEE">
        <w:rPr>
          <w:rFonts w:asciiTheme="minorHAnsi" w:hAnsiTheme="minorHAnsi"/>
          <w:sz w:val="22"/>
          <w:szCs w:val="22"/>
          <w:lang w:eastAsia="ja-JP"/>
        </w:rPr>
        <w:t>next generation Earth observing systems.</w:t>
      </w:r>
      <w:r w:rsidR="00071617" w:rsidRPr="00413FEE">
        <w:rPr>
          <w:rFonts w:asciiTheme="minorHAnsi" w:hAnsiTheme="minorHAnsi"/>
          <w:sz w:val="22"/>
          <w:szCs w:val="22"/>
          <w:lang w:eastAsia="ja-JP"/>
        </w:rPr>
        <w:t xml:space="preserve"> </w:t>
      </w:r>
    </w:p>
    <w:p w14:paraId="2FCDB953" w14:textId="53A64B91" w:rsidR="00095EFC" w:rsidRPr="00413FEE" w:rsidRDefault="00651DFE" w:rsidP="00DD0220">
      <w:pPr>
        <w:spacing w:after="120"/>
        <w:rPr>
          <w:rFonts w:asciiTheme="minorHAnsi" w:hAnsiTheme="minorHAnsi"/>
          <w:sz w:val="22"/>
          <w:szCs w:val="22"/>
          <w:lang w:eastAsia="ja-JP"/>
        </w:rPr>
      </w:pPr>
      <w:r w:rsidRPr="00413FEE">
        <w:rPr>
          <w:rFonts w:asciiTheme="minorHAnsi" w:hAnsiTheme="minorHAnsi"/>
          <w:sz w:val="22"/>
          <w:szCs w:val="22"/>
          <w:lang w:eastAsia="ja-JP"/>
        </w:rPr>
        <w:t>To</w:t>
      </w:r>
      <w:r w:rsidR="009E0638" w:rsidRPr="00413FEE">
        <w:rPr>
          <w:rFonts w:asciiTheme="minorHAnsi" w:hAnsiTheme="minorHAnsi"/>
          <w:sz w:val="22"/>
          <w:szCs w:val="22"/>
          <w:lang w:eastAsia="ja-JP"/>
        </w:rPr>
        <w:t xml:space="preserve"> </w:t>
      </w:r>
      <w:r w:rsidR="000374BD" w:rsidRPr="00413FEE">
        <w:rPr>
          <w:rFonts w:asciiTheme="minorHAnsi" w:hAnsiTheme="minorHAnsi"/>
          <w:sz w:val="22"/>
          <w:szCs w:val="22"/>
          <w:lang w:eastAsia="ja-JP"/>
        </w:rPr>
        <w:t>support</w:t>
      </w:r>
      <w:r w:rsidR="009E0638" w:rsidRPr="00413FEE">
        <w:rPr>
          <w:rFonts w:asciiTheme="minorHAnsi" w:hAnsiTheme="minorHAnsi"/>
          <w:sz w:val="22"/>
          <w:szCs w:val="22"/>
          <w:lang w:eastAsia="ja-JP"/>
        </w:rPr>
        <w:t xml:space="preserve"> this objective, the following approach is being taken in preparation for SIT-33:</w:t>
      </w:r>
    </w:p>
    <w:p w14:paraId="0B3BCED7" w14:textId="560752BB" w:rsidR="009E0638" w:rsidRPr="00413FEE" w:rsidRDefault="009E0638" w:rsidP="00DD0220">
      <w:pPr>
        <w:pStyle w:val="ListParagraph"/>
        <w:numPr>
          <w:ilvl w:val="0"/>
          <w:numId w:val="22"/>
        </w:numPr>
        <w:spacing w:after="120"/>
        <w:rPr>
          <w:rFonts w:asciiTheme="minorHAnsi" w:hAnsiTheme="minorHAnsi"/>
          <w:sz w:val="22"/>
          <w:szCs w:val="22"/>
          <w:lang w:eastAsia="ja-JP"/>
        </w:rPr>
      </w:pPr>
      <w:r w:rsidRPr="00413FEE">
        <w:rPr>
          <w:rFonts w:asciiTheme="minorHAnsi" w:hAnsiTheme="minorHAnsi"/>
          <w:sz w:val="22"/>
          <w:szCs w:val="22"/>
          <w:lang w:eastAsia="ja-JP"/>
        </w:rPr>
        <w:t>A questionnaire has been circulated to VCs and WGs ahead of the Februa</w:t>
      </w:r>
      <w:r w:rsidR="00413FEE">
        <w:rPr>
          <w:rFonts w:asciiTheme="minorHAnsi" w:hAnsiTheme="minorHAnsi"/>
          <w:sz w:val="22"/>
          <w:szCs w:val="22"/>
          <w:lang w:eastAsia="ja-JP"/>
        </w:rPr>
        <w:t>ry-March round of SIT Chair tag-</w:t>
      </w:r>
      <w:r w:rsidRPr="00413FEE">
        <w:rPr>
          <w:rFonts w:asciiTheme="minorHAnsi" w:hAnsiTheme="minorHAnsi"/>
          <w:sz w:val="22"/>
          <w:szCs w:val="22"/>
          <w:lang w:eastAsia="ja-JP"/>
        </w:rPr>
        <w:t>ups taking stock of their current activities</w:t>
      </w:r>
      <w:r w:rsidR="00667701" w:rsidRPr="00413FEE">
        <w:rPr>
          <w:rFonts w:asciiTheme="minorHAnsi" w:hAnsiTheme="minorHAnsi"/>
          <w:sz w:val="22"/>
          <w:szCs w:val="22"/>
          <w:lang w:eastAsia="ja-JP"/>
        </w:rPr>
        <w:t xml:space="preserve">, </w:t>
      </w:r>
      <w:r w:rsidR="00F54A35" w:rsidRPr="00413FEE">
        <w:rPr>
          <w:rFonts w:asciiTheme="minorHAnsi" w:hAnsiTheme="minorHAnsi"/>
          <w:sz w:val="22"/>
          <w:szCs w:val="22"/>
          <w:lang w:eastAsia="ja-JP"/>
        </w:rPr>
        <w:t xml:space="preserve">tangible </w:t>
      </w:r>
      <w:r w:rsidR="00667701" w:rsidRPr="00413FEE">
        <w:rPr>
          <w:rFonts w:asciiTheme="minorHAnsi" w:hAnsiTheme="minorHAnsi"/>
          <w:sz w:val="22"/>
          <w:szCs w:val="22"/>
          <w:lang w:eastAsia="ja-JP"/>
        </w:rPr>
        <w:t>outputs</w:t>
      </w:r>
      <w:r w:rsidR="00DD4EF6" w:rsidRPr="00413FEE">
        <w:rPr>
          <w:rFonts w:asciiTheme="minorHAnsi" w:hAnsiTheme="minorHAnsi"/>
          <w:sz w:val="22"/>
          <w:szCs w:val="22"/>
          <w:lang w:eastAsia="ja-JP"/>
        </w:rPr>
        <w:t>, aspirations</w:t>
      </w:r>
      <w:r w:rsidR="00667701" w:rsidRPr="00413FEE">
        <w:rPr>
          <w:rFonts w:asciiTheme="minorHAnsi" w:hAnsiTheme="minorHAnsi"/>
          <w:sz w:val="22"/>
          <w:szCs w:val="22"/>
          <w:lang w:eastAsia="ja-JP"/>
        </w:rPr>
        <w:t>, blockers, and issues.</w:t>
      </w:r>
    </w:p>
    <w:p w14:paraId="7C6379DD" w14:textId="413EA8E7" w:rsidR="00667701" w:rsidRPr="00413FEE" w:rsidRDefault="00413FEE" w:rsidP="00DD0220">
      <w:pPr>
        <w:pStyle w:val="ListParagraph"/>
        <w:numPr>
          <w:ilvl w:val="0"/>
          <w:numId w:val="22"/>
        </w:numPr>
        <w:spacing w:after="120"/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lastRenderedPageBreak/>
        <w:t>The outputs from the tag-</w:t>
      </w:r>
      <w:r w:rsidR="00DD4EF6" w:rsidRPr="00413FEE">
        <w:rPr>
          <w:rFonts w:asciiTheme="minorHAnsi" w:hAnsiTheme="minorHAnsi"/>
          <w:sz w:val="22"/>
          <w:szCs w:val="22"/>
          <w:lang w:eastAsia="ja-JP"/>
        </w:rPr>
        <w:t>ups and questionnaire</w:t>
      </w:r>
      <w:r w:rsidR="00965F47" w:rsidRPr="00413FEE">
        <w:rPr>
          <w:rFonts w:asciiTheme="minorHAnsi" w:hAnsiTheme="minorHAnsi"/>
          <w:sz w:val="22"/>
          <w:szCs w:val="22"/>
          <w:lang w:eastAsia="ja-JP"/>
        </w:rPr>
        <w:t xml:space="preserve"> responses</w:t>
      </w:r>
      <w:r w:rsidR="00DD4EF6" w:rsidRPr="00413FEE">
        <w:rPr>
          <w:rFonts w:asciiTheme="minorHAnsi" w:hAnsiTheme="minorHAnsi"/>
          <w:sz w:val="22"/>
          <w:szCs w:val="22"/>
          <w:lang w:eastAsia="ja-JP"/>
        </w:rPr>
        <w:t xml:space="preserve"> will be comp</w:t>
      </w:r>
      <w:r w:rsidR="0050448D" w:rsidRPr="00413FEE">
        <w:rPr>
          <w:rFonts w:asciiTheme="minorHAnsi" w:hAnsiTheme="minorHAnsi"/>
          <w:sz w:val="22"/>
          <w:szCs w:val="22"/>
          <w:lang w:eastAsia="ja-JP"/>
        </w:rPr>
        <w:t xml:space="preserve">iled, made available, and presented as the framing </w:t>
      </w:r>
      <w:r w:rsidR="00DD4EF6" w:rsidRPr="00413FEE">
        <w:rPr>
          <w:rFonts w:asciiTheme="minorHAnsi" w:hAnsiTheme="minorHAnsi"/>
          <w:sz w:val="22"/>
          <w:szCs w:val="22"/>
          <w:lang w:eastAsia="ja-JP"/>
        </w:rPr>
        <w:t>for a dedicated session</w:t>
      </w:r>
      <w:r>
        <w:rPr>
          <w:rFonts w:asciiTheme="minorHAnsi" w:hAnsiTheme="minorHAnsi"/>
          <w:sz w:val="22"/>
          <w:szCs w:val="22"/>
          <w:lang w:eastAsia="ja-JP"/>
        </w:rPr>
        <w:t>s</w:t>
      </w:r>
      <w:r w:rsidR="00DD4EF6" w:rsidRPr="00413FEE">
        <w:rPr>
          <w:rFonts w:asciiTheme="minorHAnsi" w:hAnsiTheme="minorHAnsi"/>
          <w:sz w:val="22"/>
          <w:szCs w:val="22"/>
          <w:lang w:eastAsia="ja-JP"/>
        </w:rPr>
        <w:t xml:space="preserve"> at SIT-33</w:t>
      </w:r>
      <w:r w:rsidR="00D50E37" w:rsidRPr="00413FEE">
        <w:rPr>
          <w:rFonts w:asciiTheme="minorHAnsi" w:hAnsiTheme="minorHAnsi"/>
          <w:sz w:val="22"/>
          <w:szCs w:val="22"/>
          <w:lang w:eastAsia="ja-JP"/>
        </w:rPr>
        <w:t>.</w:t>
      </w:r>
    </w:p>
    <w:p w14:paraId="00D8D09B" w14:textId="0E9A3396" w:rsidR="009E0638" w:rsidRPr="00413FEE" w:rsidRDefault="006F0C44" w:rsidP="0036074E">
      <w:pPr>
        <w:pStyle w:val="ListParagraph"/>
        <w:numPr>
          <w:ilvl w:val="0"/>
          <w:numId w:val="22"/>
        </w:numPr>
        <w:spacing w:after="120"/>
        <w:rPr>
          <w:rFonts w:asciiTheme="minorHAnsi" w:hAnsiTheme="minorHAnsi"/>
          <w:sz w:val="22"/>
          <w:szCs w:val="22"/>
          <w:lang w:eastAsia="ja-JP"/>
        </w:rPr>
      </w:pPr>
      <w:r w:rsidRPr="00413FEE">
        <w:rPr>
          <w:rFonts w:asciiTheme="minorHAnsi" w:hAnsiTheme="minorHAnsi"/>
          <w:sz w:val="22"/>
          <w:szCs w:val="22"/>
          <w:lang w:eastAsia="ja-JP"/>
        </w:rPr>
        <w:t>On the first day of the SIT-33 meeting</w:t>
      </w:r>
      <w:r w:rsidR="00413FEE">
        <w:rPr>
          <w:rFonts w:asciiTheme="minorHAnsi" w:hAnsiTheme="minorHAnsi"/>
          <w:sz w:val="22"/>
          <w:szCs w:val="22"/>
          <w:lang w:eastAsia="ja-JP"/>
        </w:rPr>
        <w:t>,</w:t>
      </w:r>
      <w:r w:rsidRPr="00413FEE">
        <w:rPr>
          <w:rFonts w:asciiTheme="minorHAnsi" w:hAnsiTheme="minorHAnsi"/>
          <w:sz w:val="22"/>
          <w:szCs w:val="22"/>
          <w:lang w:eastAsia="ja-JP"/>
        </w:rPr>
        <w:t xml:space="preserve"> the VCs and WGs </w:t>
      </w:r>
      <w:r w:rsidR="0050448D" w:rsidRPr="00413FEE">
        <w:rPr>
          <w:rFonts w:asciiTheme="minorHAnsi" w:hAnsiTheme="minorHAnsi"/>
          <w:sz w:val="22"/>
          <w:szCs w:val="22"/>
          <w:lang w:eastAsia="ja-JP"/>
        </w:rPr>
        <w:t xml:space="preserve">will present their </w:t>
      </w:r>
      <w:r w:rsidRPr="00413FEE">
        <w:rPr>
          <w:rFonts w:asciiTheme="minorHAnsi" w:hAnsiTheme="minorHAnsi"/>
          <w:sz w:val="22"/>
          <w:szCs w:val="22"/>
          <w:lang w:eastAsia="ja-JP"/>
        </w:rPr>
        <w:t xml:space="preserve">recent </w:t>
      </w:r>
      <w:r w:rsidR="00394513" w:rsidRPr="00413FEE">
        <w:rPr>
          <w:rFonts w:asciiTheme="minorHAnsi" w:hAnsiTheme="minorHAnsi"/>
          <w:sz w:val="22"/>
          <w:szCs w:val="22"/>
          <w:lang w:eastAsia="ja-JP"/>
        </w:rPr>
        <w:t xml:space="preserve">work </w:t>
      </w:r>
      <w:r w:rsidRPr="00413FEE">
        <w:rPr>
          <w:rFonts w:asciiTheme="minorHAnsi" w:hAnsiTheme="minorHAnsi"/>
          <w:sz w:val="22"/>
          <w:szCs w:val="22"/>
          <w:lang w:eastAsia="ja-JP"/>
        </w:rPr>
        <w:t xml:space="preserve">and their near-term planned </w:t>
      </w:r>
      <w:r w:rsidR="00394513" w:rsidRPr="00413FEE">
        <w:rPr>
          <w:rFonts w:asciiTheme="minorHAnsi" w:hAnsiTheme="minorHAnsi"/>
          <w:sz w:val="22"/>
          <w:szCs w:val="22"/>
          <w:lang w:eastAsia="ja-JP"/>
        </w:rPr>
        <w:t xml:space="preserve">activities </w:t>
      </w:r>
      <w:r w:rsidR="00413FEE">
        <w:rPr>
          <w:rFonts w:asciiTheme="minorHAnsi" w:hAnsiTheme="minorHAnsi"/>
          <w:sz w:val="22"/>
          <w:szCs w:val="22"/>
          <w:lang w:eastAsia="ja-JP"/>
        </w:rPr>
        <w:t>and</w:t>
      </w:r>
      <w:r w:rsidR="00394513" w:rsidRPr="00413FEE">
        <w:rPr>
          <w:rFonts w:asciiTheme="minorHAnsi" w:hAnsiTheme="minorHAnsi"/>
          <w:sz w:val="22"/>
          <w:szCs w:val="22"/>
          <w:lang w:eastAsia="ja-JP"/>
        </w:rPr>
        <w:t xml:space="preserve"> expected deliverables, </w:t>
      </w:r>
      <w:r w:rsidR="004D1038" w:rsidRPr="00413FEE">
        <w:rPr>
          <w:rFonts w:asciiTheme="minorHAnsi" w:hAnsiTheme="minorHAnsi"/>
          <w:sz w:val="22"/>
          <w:szCs w:val="22"/>
          <w:lang w:eastAsia="ja-JP"/>
        </w:rPr>
        <w:t xml:space="preserve">with a focus on how their efforts contribute to </w:t>
      </w:r>
      <w:r w:rsidR="009A4880" w:rsidRPr="00413FEE">
        <w:rPr>
          <w:rFonts w:asciiTheme="minorHAnsi" w:hAnsiTheme="minorHAnsi"/>
          <w:sz w:val="22"/>
          <w:szCs w:val="22"/>
          <w:lang w:eastAsia="ja-JP"/>
        </w:rPr>
        <w:t xml:space="preserve">these broader </w:t>
      </w:r>
      <w:r w:rsidR="00394513" w:rsidRPr="00413FEE">
        <w:rPr>
          <w:rFonts w:asciiTheme="minorHAnsi" w:hAnsiTheme="minorHAnsi"/>
          <w:sz w:val="22"/>
          <w:szCs w:val="22"/>
          <w:lang w:eastAsia="ja-JP"/>
        </w:rPr>
        <w:t xml:space="preserve">CEOS </w:t>
      </w:r>
      <w:r w:rsidR="009A4880" w:rsidRPr="00413FEE">
        <w:rPr>
          <w:rFonts w:asciiTheme="minorHAnsi" w:hAnsiTheme="minorHAnsi"/>
          <w:sz w:val="22"/>
          <w:szCs w:val="22"/>
          <w:lang w:eastAsia="ja-JP"/>
        </w:rPr>
        <w:t>objectives</w:t>
      </w:r>
      <w:r w:rsidR="00D50E37" w:rsidRPr="00413FEE">
        <w:rPr>
          <w:rFonts w:asciiTheme="minorHAnsi" w:hAnsiTheme="minorHAnsi"/>
          <w:sz w:val="22"/>
          <w:szCs w:val="22"/>
          <w:lang w:eastAsia="ja-JP"/>
        </w:rPr>
        <w:t>.</w:t>
      </w:r>
    </w:p>
    <w:p w14:paraId="322ECBFC" w14:textId="3DABEC42" w:rsidR="009F3B71" w:rsidRPr="00413FEE" w:rsidRDefault="009F3B71" w:rsidP="00DD0220">
      <w:pPr>
        <w:pStyle w:val="ListParagraph"/>
        <w:numPr>
          <w:ilvl w:val="0"/>
          <w:numId w:val="22"/>
        </w:numPr>
        <w:spacing w:after="120"/>
        <w:rPr>
          <w:rFonts w:asciiTheme="minorHAnsi" w:hAnsiTheme="minorHAnsi"/>
          <w:sz w:val="22"/>
          <w:szCs w:val="22"/>
          <w:lang w:eastAsia="ja-JP"/>
        </w:rPr>
      </w:pPr>
      <w:r w:rsidRPr="00413FEE">
        <w:rPr>
          <w:rFonts w:asciiTheme="minorHAnsi" w:hAnsiTheme="minorHAnsi"/>
          <w:sz w:val="22"/>
          <w:szCs w:val="22"/>
          <w:lang w:eastAsia="ja-JP"/>
        </w:rPr>
        <w:t xml:space="preserve">Information and topics that we expect to cover in this session include: </w:t>
      </w:r>
    </w:p>
    <w:p w14:paraId="48544B3A" w14:textId="6FD4077A" w:rsidR="009F3B71" w:rsidRPr="00413FEE" w:rsidRDefault="009F3B71" w:rsidP="0036074E">
      <w:pPr>
        <w:pStyle w:val="ListParagraph"/>
        <w:numPr>
          <w:ilvl w:val="1"/>
          <w:numId w:val="25"/>
        </w:numPr>
        <w:spacing w:after="120"/>
        <w:ind w:left="720"/>
        <w:rPr>
          <w:rFonts w:asciiTheme="minorHAnsi" w:hAnsiTheme="minorHAnsi"/>
          <w:sz w:val="22"/>
          <w:szCs w:val="22"/>
          <w:lang w:eastAsia="ja-JP"/>
        </w:rPr>
      </w:pPr>
      <w:r w:rsidRPr="00413FEE">
        <w:rPr>
          <w:rFonts w:asciiTheme="minorHAnsi" w:hAnsiTheme="minorHAnsi"/>
          <w:sz w:val="22"/>
          <w:szCs w:val="22"/>
          <w:lang w:eastAsia="ja-JP"/>
        </w:rPr>
        <w:t>Ensuring an up-to-</w:t>
      </w:r>
      <w:r w:rsidR="00413FEE">
        <w:rPr>
          <w:rFonts w:asciiTheme="minorHAnsi" w:hAnsiTheme="minorHAnsi"/>
          <w:sz w:val="22"/>
          <w:szCs w:val="22"/>
          <w:lang w:eastAsia="ja-JP"/>
        </w:rPr>
        <w:t>date understanding across CEOS A</w:t>
      </w:r>
      <w:r w:rsidRPr="00413FEE">
        <w:rPr>
          <w:rFonts w:asciiTheme="minorHAnsi" w:hAnsiTheme="minorHAnsi"/>
          <w:sz w:val="22"/>
          <w:szCs w:val="22"/>
          <w:lang w:eastAsia="ja-JP"/>
        </w:rPr>
        <w:t>gencies of the outputs of each group, and the availability of these outputs to contribute to observing strategies;</w:t>
      </w:r>
    </w:p>
    <w:p w14:paraId="64D6D140" w14:textId="257DC347" w:rsidR="009F3B71" w:rsidRPr="00413FEE" w:rsidRDefault="009F3B71" w:rsidP="0036074E">
      <w:pPr>
        <w:pStyle w:val="ListParagraph"/>
        <w:numPr>
          <w:ilvl w:val="1"/>
          <w:numId w:val="25"/>
        </w:numPr>
        <w:spacing w:after="120"/>
        <w:ind w:left="720"/>
        <w:rPr>
          <w:rFonts w:asciiTheme="minorHAnsi" w:hAnsiTheme="minorHAnsi"/>
          <w:sz w:val="22"/>
          <w:szCs w:val="22"/>
          <w:lang w:eastAsia="ja-JP"/>
        </w:rPr>
      </w:pPr>
      <w:r w:rsidRPr="00413FEE">
        <w:rPr>
          <w:rFonts w:asciiTheme="minorHAnsi" w:hAnsiTheme="minorHAnsi"/>
          <w:sz w:val="22"/>
          <w:szCs w:val="22"/>
          <w:lang w:eastAsia="ja-JP"/>
        </w:rPr>
        <w:t>Synergies that exist, or should exist, between the VCs and the WGs to support the broader CEOS objectives, including</w:t>
      </w:r>
      <w:r w:rsidR="00413FEE">
        <w:rPr>
          <w:rFonts w:asciiTheme="minorHAnsi" w:hAnsiTheme="minorHAnsi"/>
          <w:sz w:val="22"/>
          <w:szCs w:val="22"/>
          <w:lang w:eastAsia="ja-JP"/>
        </w:rPr>
        <w:t xml:space="preserve"> </w:t>
      </w:r>
      <w:r w:rsidRPr="00413FEE">
        <w:rPr>
          <w:rFonts w:asciiTheme="minorHAnsi" w:hAnsiTheme="minorHAnsi"/>
          <w:sz w:val="22"/>
          <w:szCs w:val="22"/>
          <w:lang w:eastAsia="ja-JP"/>
        </w:rPr>
        <w:t>tangible opportunities for the framework provided by WG activities to align with and support the thematic activities and aspirations of the VCs;</w:t>
      </w:r>
    </w:p>
    <w:p w14:paraId="202674A5" w14:textId="2596743D" w:rsidR="009F3B71" w:rsidRPr="00413FEE" w:rsidRDefault="009F3B71" w:rsidP="0036074E">
      <w:pPr>
        <w:pStyle w:val="ListParagraph"/>
        <w:numPr>
          <w:ilvl w:val="1"/>
          <w:numId w:val="25"/>
        </w:numPr>
        <w:spacing w:after="120"/>
        <w:ind w:left="720"/>
        <w:rPr>
          <w:rFonts w:asciiTheme="minorHAnsi" w:hAnsiTheme="minorHAnsi"/>
          <w:sz w:val="22"/>
          <w:szCs w:val="22"/>
          <w:lang w:eastAsia="ja-JP"/>
        </w:rPr>
      </w:pPr>
      <w:r w:rsidRPr="00413FEE">
        <w:rPr>
          <w:rFonts w:asciiTheme="minorHAnsi" w:hAnsiTheme="minorHAnsi"/>
          <w:sz w:val="22"/>
          <w:szCs w:val="22"/>
          <w:lang w:eastAsia="ja-JP"/>
        </w:rPr>
        <w:t xml:space="preserve">Obstacles that </w:t>
      </w:r>
      <w:r w:rsidR="00930749" w:rsidRPr="00413FEE">
        <w:rPr>
          <w:rFonts w:asciiTheme="minorHAnsi" w:hAnsiTheme="minorHAnsi"/>
          <w:sz w:val="22"/>
          <w:szCs w:val="22"/>
          <w:lang w:eastAsia="ja-JP"/>
        </w:rPr>
        <w:t xml:space="preserve">exist to effective execution, some identified </w:t>
      </w:r>
      <w:r w:rsidRPr="00413FEE">
        <w:rPr>
          <w:rFonts w:asciiTheme="minorHAnsi" w:hAnsiTheme="minorHAnsi"/>
          <w:sz w:val="22"/>
          <w:szCs w:val="22"/>
          <w:lang w:eastAsia="ja-JP"/>
        </w:rPr>
        <w:t xml:space="preserve">by individual groups, and options for their resolution; a full and frank understanding of the status and outlook for each group will help CEOS understanding of their potential contribution to the observing strategy. </w:t>
      </w:r>
    </w:p>
    <w:p w14:paraId="24D37291" w14:textId="641D7A0A" w:rsidR="0050448D" w:rsidRPr="00413FEE" w:rsidRDefault="0050448D" w:rsidP="00DD0220">
      <w:pPr>
        <w:pStyle w:val="ListParagraph"/>
        <w:numPr>
          <w:ilvl w:val="0"/>
          <w:numId w:val="22"/>
        </w:numPr>
        <w:spacing w:after="120"/>
        <w:rPr>
          <w:rFonts w:asciiTheme="minorHAnsi" w:hAnsiTheme="minorHAnsi"/>
          <w:sz w:val="22"/>
          <w:szCs w:val="22"/>
          <w:lang w:eastAsia="ja-JP"/>
        </w:rPr>
      </w:pPr>
      <w:r w:rsidRPr="00413FEE">
        <w:rPr>
          <w:rFonts w:asciiTheme="minorHAnsi" w:hAnsiTheme="minorHAnsi"/>
          <w:sz w:val="22"/>
          <w:szCs w:val="22"/>
          <w:lang w:eastAsia="ja-JP"/>
        </w:rPr>
        <w:t xml:space="preserve">The session will then be capped off with a discussion amongst the </w:t>
      </w:r>
      <w:r w:rsidR="00F75760" w:rsidRPr="00413FEE">
        <w:rPr>
          <w:rFonts w:asciiTheme="minorHAnsi" w:hAnsiTheme="minorHAnsi"/>
          <w:sz w:val="22"/>
          <w:szCs w:val="22"/>
          <w:lang w:eastAsia="ja-JP"/>
        </w:rPr>
        <w:t>SIT-33 participants</w:t>
      </w:r>
      <w:r w:rsidRPr="00413FEE">
        <w:rPr>
          <w:rFonts w:asciiTheme="minorHAnsi" w:hAnsiTheme="minorHAnsi"/>
          <w:sz w:val="22"/>
          <w:szCs w:val="22"/>
          <w:lang w:eastAsia="ja-JP"/>
        </w:rPr>
        <w:t xml:space="preserve"> </w:t>
      </w:r>
      <w:r w:rsidR="00D50E37" w:rsidRPr="00413FEE">
        <w:rPr>
          <w:rFonts w:asciiTheme="minorHAnsi" w:hAnsiTheme="minorHAnsi"/>
          <w:sz w:val="22"/>
          <w:szCs w:val="22"/>
          <w:lang w:eastAsia="ja-JP"/>
        </w:rPr>
        <w:t>on</w:t>
      </w:r>
      <w:r w:rsidRPr="00413FEE">
        <w:rPr>
          <w:rFonts w:asciiTheme="minorHAnsi" w:hAnsiTheme="minorHAnsi"/>
          <w:sz w:val="22"/>
          <w:szCs w:val="22"/>
          <w:lang w:eastAsia="ja-JP"/>
        </w:rPr>
        <w:t xml:space="preserve"> how the</w:t>
      </w:r>
      <w:r w:rsidR="00D50E37" w:rsidRPr="00413FEE">
        <w:rPr>
          <w:rFonts w:asciiTheme="minorHAnsi" w:hAnsiTheme="minorHAnsi"/>
          <w:sz w:val="22"/>
          <w:szCs w:val="22"/>
          <w:lang w:eastAsia="ja-JP"/>
        </w:rPr>
        <w:t>ir</w:t>
      </w:r>
      <w:r w:rsidRPr="00413FEE">
        <w:rPr>
          <w:rFonts w:asciiTheme="minorHAnsi" w:hAnsiTheme="minorHAnsi"/>
          <w:sz w:val="22"/>
          <w:szCs w:val="22"/>
          <w:lang w:eastAsia="ja-JP"/>
        </w:rPr>
        <w:t xml:space="preserve"> activities </w:t>
      </w:r>
      <w:r w:rsidR="002F438A" w:rsidRPr="00413FEE">
        <w:rPr>
          <w:rFonts w:asciiTheme="minorHAnsi" w:hAnsiTheme="minorHAnsi"/>
          <w:sz w:val="22"/>
          <w:szCs w:val="22"/>
          <w:lang w:eastAsia="ja-JP"/>
        </w:rPr>
        <w:t>can be supported and</w:t>
      </w:r>
      <w:r w:rsidRPr="00413FEE">
        <w:rPr>
          <w:rFonts w:asciiTheme="minorHAnsi" w:hAnsiTheme="minorHAnsi"/>
          <w:sz w:val="22"/>
          <w:szCs w:val="22"/>
          <w:lang w:eastAsia="ja-JP"/>
        </w:rPr>
        <w:t xml:space="preserve"> sustained, and the outputs used in establishing a broader observing strategy to inform next generation systems</w:t>
      </w:r>
      <w:r w:rsidR="00D50E37" w:rsidRPr="00413FEE">
        <w:rPr>
          <w:rFonts w:asciiTheme="minorHAnsi" w:hAnsiTheme="minorHAnsi"/>
          <w:sz w:val="22"/>
          <w:szCs w:val="22"/>
          <w:lang w:eastAsia="ja-JP"/>
        </w:rPr>
        <w:t>.</w:t>
      </w:r>
      <w:r w:rsidR="000E2A5D" w:rsidRPr="00413FEE">
        <w:rPr>
          <w:rFonts w:asciiTheme="minorHAnsi" w:hAnsiTheme="minorHAnsi"/>
          <w:sz w:val="22"/>
          <w:szCs w:val="22"/>
          <w:lang w:eastAsia="ja-JP"/>
        </w:rPr>
        <w:t xml:space="preserve"> This discussion</w:t>
      </w:r>
      <w:r w:rsidR="00B714F3" w:rsidRPr="00413FEE">
        <w:rPr>
          <w:rFonts w:asciiTheme="minorHAnsi" w:hAnsiTheme="minorHAnsi"/>
          <w:sz w:val="22"/>
          <w:szCs w:val="22"/>
          <w:lang w:eastAsia="ja-JP"/>
        </w:rPr>
        <w:t xml:space="preserve">, guided by the SIT Chair, will </w:t>
      </w:r>
      <w:r w:rsidR="00C815FF" w:rsidRPr="00413FEE">
        <w:rPr>
          <w:rFonts w:asciiTheme="minorHAnsi" w:hAnsiTheme="minorHAnsi"/>
          <w:sz w:val="22"/>
          <w:szCs w:val="22"/>
          <w:lang w:eastAsia="ja-JP"/>
        </w:rPr>
        <w:t xml:space="preserve">help define a path </w:t>
      </w:r>
      <w:r w:rsidR="000E2A5D" w:rsidRPr="00413FEE">
        <w:rPr>
          <w:rFonts w:asciiTheme="minorHAnsi" w:hAnsiTheme="minorHAnsi"/>
          <w:sz w:val="22"/>
          <w:szCs w:val="22"/>
          <w:lang w:eastAsia="ja-JP"/>
        </w:rPr>
        <w:t xml:space="preserve">forward for the SIT Chair term, and </w:t>
      </w:r>
      <w:r w:rsidR="00C815FF" w:rsidRPr="00413FEE">
        <w:rPr>
          <w:rFonts w:asciiTheme="minorHAnsi" w:hAnsiTheme="minorHAnsi"/>
          <w:sz w:val="22"/>
          <w:szCs w:val="22"/>
          <w:lang w:eastAsia="ja-JP"/>
        </w:rPr>
        <w:t xml:space="preserve">will specifically help </w:t>
      </w:r>
      <w:r w:rsidR="000E2A5D" w:rsidRPr="00413FEE">
        <w:rPr>
          <w:rFonts w:asciiTheme="minorHAnsi" w:hAnsiTheme="minorHAnsi"/>
          <w:sz w:val="22"/>
          <w:szCs w:val="22"/>
          <w:lang w:eastAsia="ja-JP"/>
        </w:rPr>
        <w:t>identify topics and actions for</w:t>
      </w:r>
      <w:r w:rsidR="00413FEE">
        <w:rPr>
          <w:rFonts w:asciiTheme="minorHAnsi" w:hAnsiTheme="minorHAnsi"/>
          <w:sz w:val="22"/>
          <w:szCs w:val="22"/>
          <w:lang w:eastAsia="ja-JP"/>
        </w:rPr>
        <w:t xml:space="preserve"> the SIT Technical Workshop 2018</w:t>
      </w:r>
      <w:r w:rsidR="000E2A5D" w:rsidRPr="00413FEE">
        <w:rPr>
          <w:rFonts w:asciiTheme="minorHAnsi" w:hAnsiTheme="minorHAnsi"/>
          <w:sz w:val="22"/>
          <w:szCs w:val="22"/>
          <w:lang w:eastAsia="ja-JP"/>
        </w:rPr>
        <w:t>, and the accompanying VC/WG Day.</w:t>
      </w:r>
    </w:p>
    <w:p w14:paraId="35F8FE45" w14:textId="16F47F6C" w:rsidR="00123EAA" w:rsidRPr="00413FEE" w:rsidRDefault="00123EAA" w:rsidP="00DD0220">
      <w:pPr>
        <w:spacing w:after="120"/>
        <w:rPr>
          <w:rFonts w:asciiTheme="minorHAnsi" w:hAnsiTheme="minorHAnsi"/>
          <w:b/>
          <w:sz w:val="22"/>
          <w:szCs w:val="22"/>
          <w:u w:val="single"/>
          <w:lang w:eastAsia="ja-JP"/>
        </w:rPr>
      </w:pPr>
      <w:r w:rsidRPr="00413FEE">
        <w:rPr>
          <w:rFonts w:asciiTheme="minorHAnsi" w:hAnsiTheme="minorHAnsi"/>
          <w:b/>
          <w:i/>
          <w:sz w:val="22"/>
          <w:szCs w:val="22"/>
          <w:u w:val="single"/>
          <w:lang w:eastAsia="ja-JP"/>
        </w:rPr>
        <w:t>Ad Hoc</w:t>
      </w:r>
      <w:r w:rsidRPr="00413FEE">
        <w:rPr>
          <w:rFonts w:asciiTheme="minorHAnsi" w:hAnsiTheme="minorHAnsi"/>
          <w:b/>
          <w:sz w:val="22"/>
          <w:szCs w:val="22"/>
          <w:u w:val="single"/>
          <w:lang w:eastAsia="ja-JP"/>
        </w:rPr>
        <w:t xml:space="preserve"> Teams</w:t>
      </w:r>
    </w:p>
    <w:p w14:paraId="5E383F9E" w14:textId="117E5BA8" w:rsidR="004C5BD5" w:rsidRPr="00413FEE" w:rsidRDefault="004C5BD5" w:rsidP="00DD0220">
      <w:pPr>
        <w:spacing w:after="120"/>
        <w:rPr>
          <w:rFonts w:asciiTheme="minorHAnsi" w:hAnsiTheme="minorHAnsi"/>
          <w:sz w:val="22"/>
          <w:szCs w:val="22"/>
          <w:lang w:eastAsia="ja-JP"/>
        </w:rPr>
      </w:pPr>
      <w:r w:rsidRPr="00413FEE">
        <w:rPr>
          <w:rFonts w:asciiTheme="minorHAnsi" w:hAnsiTheme="minorHAnsi"/>
          <w:sz w:val="22"/>
          <w:szCs w:val="22"/>
          <w:lang w:eastAsia="ja-JP"/>
        </w:rPr>
        <w:t xml:space="preserve">In recent years, </w:t>
      </w:r>
      <w:r w:rsidR="000E0DA2">
        <w:rPr>
          <w:rFonts w:asciiTheme="minorHAnsi" w:hAnsiTheme="minorHAnsi"/>
          <w:i/>
          <w:sz w:val="22"/>
          <w:szCs w:val="22"/>
          <w:lang w:eastAsia="ja-JP"/>
        </w:rPr>
        <w:t>ad h</w:t>
      </w:r>
      <w:r w:rsidRPr="00413FEE">
        <w:rPr>
          <w:rFonts w:asciiTheme="minorHAnsi" w:hAnsiTheme="minorHAnsi"/>
          <w:i/>
          <w:sz w:val="22"/>
          <w:szCs w:val="22"/>
          <w:lang w:eastAsia="ja-JP"/>
        </w:rPr>
        <w:t>oc</w:t>
      </w:r>
      <w:r w:rsidRPr="00413FEE">
        <w:rPr>
          <w:rFonts w:asciiTheme="minorHAnsi" w:hAnsiTheme="minorHAnsi"/>
          <w:sz w:val="22"/>
          <w:szCs w:val="22"/>
          <w:lang w:eastAsia="ja-JP"/>
        </w:rPr>
        <w:t xml:space="preserve"> Teams </w:t>
      </w:r>
      <w:r w:rsidR="000E0DA2">
        <w:rPr>
          <w:rFonts w:asciiTheme="minorHAnsi" w:hAnsiTheme="minorHAnsi"/>
          <w:sz w:val="22"/>
          <w:szCs w:val="22"/>
          <w:lang w:eastAsia="ja-JP"/>
        </w:rPr>
        <w:t xml:space="preserve">(AHTs) </w:t>
      </w:r>
      <w:r w:rsidRPr="00413FEE">
        <w:rPr>
          <w:rFonts w:asciiTheme="minorHAnsi" w:hAnsiTheme="minorHAnsi"/>
          <w:sz w:val="22"/>
          <w:szCs w:val="22"/>
          <w:lang w:eastAsia="ja-JP"/>
        </w:rPr>
        <w:t xml:space="preserve">have provided an important vehicle through which CEOS can more flexibly designate and manage resources </w:t>
      </w:r>
      <w:r w:rsidR="00123EAA" w:rsidRPr="00413FEE">
        <w:rPr>
          <w:rFonts w:asciiTheme="minorHAnsi" w:hAnsiTheme="minorHAnsi"/>
          <w:sz w:val="22"/>
          <w:szCs w:val="22"/>
          <w:lang w:eastAsia="ja-JP"/>
        </w:rPr>
        <w:t xml:space="preserve">to address emerging topics that don’t fit into the existing VC or WG construct. </w:t>
      </w:r>
      <w:r w:rsidRPr="00413FEE">
        <w:rPr>
          <w:rFonts w:asciiTheme="minorHAnsi" w:hAnsiTheme="minorHAnsi"/>
          <w:sz w:val="22"/>
          <w:szCs w:val="22"/>
          <w:lang w:eastAsia="ja-JP"/>
        </w:rPr>
        <w:t>Some, such as the SDCG for GFOI, are now in their 7</w:t>
      </w:r>
      <w:r w:rsidRPr="00413FEE">
        <w:rPr>
          <w:rFonts w:asciiTheme="minorHAnsi" w:hAnsiTheme="minorHAnsi"/>
          <w:sz w:val="22"/>
          <w:szCs w:val="22"/>
          <w:vertAlign w:val="superscript"/>
          <w:lang w:eastAsia="ja-JP"/>
        </w:rPr>
        <w:t>th</w:t>
      </w:r>
      <w:r w:rsidRPr="00413FEE">
        <w:rPr>
          <w:rFonts w:asciiTheme="minorHAnsi" w:hAnsiTheme="minorHAnsi"/>
          <w:sz w:val="22"/>
          <w:szCs w:val="22"/>
          <w:lang w:eastAsia="ja-JP"/>
        </w:rPr>
        <w:t xml:space="preserve"> year of operation</w:t>
      </w:r>
      <w:r w:rsidR="00123EAA" w:rsidRPr="00413FEE">
        <w:rPr>
          <w:rFonts w:asciiTheme="minorHAnsi" w:hAnsiTheme="minorHAnsi"/>
          <w:sz w:val="22"/>
          <w:szCs w:val="22"/>
          <w:lang w:eastAsia="ja-JP"/>
        </w:rPr>
        <w:t xml:space="preserve"> stretching the true definition of an </w:t>
      </w:r>
      <w:r w:rsidR="00123EAA" w:rsidRPr="00413FEE">
        <w:rPr>
          <w:rFonts w:asciiTheme="minorHAnsi" w:hAnsiTheme="minorHAnsi"/>
          <w:i/>
          <w:sz w:val="22"/>
          <w:szCs w:val="22"/>
          <w:lang w:eastAsia="ja-JP"/>
        </w:rPr>
        <w:t>ad hoc</w:t>
      </w:r>
      <w:r w:rsidR="00123EAA" w:rsidRPr="00413FEE">
        <w:rPr>
          <w:rFonts w:asciiTheme="minorHAnsi" w:hAnsiTheme="minorHAnsi"/>
          <w:sz w:val="22"/>
          <w:szCs w:val="22"/>
          <w:lang w:eastAsia="ja-JP"/>
        </w:rPr>
        <w:t xml:space="preserve"> activity</w:t>
      </w:r>
      <w:r w:rsidRPr="00413FEE">
        <w:rPr>
          <w:rFonts w:asciiTheme="minorHAnsi" w:hAnsiTheme="minorHAnsi"/>
          <w:sz w:val="22"/>
          <w:szCs w:val="22"/>
          <w:lang w:eastAsia="ja-JP"/>
        </w:rPr>
        <w:t xml:space="preserve">. SIT-33 will include a session that invites our </w:t>
      </w:r>
      <w:r w:rsidR="000E0DA2" w:rsidRPr="000E0DA2">
        <w:rPr>
          <w:rFonts w:asciiTheme="minorHAnsi" w:hAnsiTheme="minorHAnsi"/>
          <w:sz w:val="22"/>
          <w:szCs w:val="22"/>
          <w:lang w:eastAsia="ja-JP"/>
        </w:rPr>
        <w:t>AHTs</w:t>
      </w:r>
      <w:r w:rsidRPr="00413FEE">
        <w:rPr>
          <w:rFonts w:asciiTheme="minorHAnsi" w:hAnsiTheme="minorHAnsi"/>
          <w:sz w:val="22"/>
          <w:szCs w:val="22"/>
          <w:lang w:eastAsia="ja-JP"/>
        </w:rPr>
        <w:t xml:space="preserve"> to:</w:t>
      </w:r>
    </w:p>
    <w:p w14:paraId="1F5C16F4" w14:textId="2A344D3E" w:rsidR="00055DEF" w:rsidRPr="00413FEE" w:rsidRDefault="00413FEE" w:rsidP="00DD0220">
      <w:pPr>
        <w:pStyle w:val="ListParagraph"/>
        <w:numPr>
          <w:ilvl w:val="0"/>
          <w:numId w:val="22"/>
        </w:numPr>
        <w:spacing w:after="120"/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R</w:t>
      </w:r>
      <w:r w:rsidR="004C5BD5" w:rsidRPr="00413FEE">
        <w:rPr>
          <w:rFonts w:asciiTheme="minorHAnsi" w:hAnsiTheme="minorHAnsi"/>
          <w:sz w:val="22"/>
          <w:szCs w:val="22"/>
          <w:lang w:eastAsia="ja-JP"/>
        </w:rPr>
        <w:t xml:space="preserve">eflect and report on their </w:t>
      </w:r>
      <w:r w:rsidR="005C47AE" w:rsidRPr="00413FEE">
        <w:rPr>
          <w:rFonts w:asciiTheme="minorHAnsi" w:hAnsiTheme="minorHAnsi"/>
          <w:sz w:val="22"/>
          <w:szCs w:val="22"/>
          <w:lang w:eastAsia="ja-JP"/>
        </w:rPr>
        <w:t xml:space="preserve">group </w:t>
      </w:r>
      <w:r w:rsidR="004C5BD5" w:rsidRPr="00413FEE">
        <w:rPr>
          <w:rFonts w:asciiTheme="minorHAnsi" w:hAnsiTheme="minorHAnsi"/>
          <w:sz w:val="22"/>
          <w:szCs w:val="22"/>
          <w:lang w:eastAsia="ja-JP"/>
        </w:rPr>
        <w:t xml:space="preserve">trajectory </w:t>
      </w:r>
      <w:r w:rsidR="00887118" w:rsidRPr="00413FEE">
        <w:rPr>
          <w:rFonts w:asciiTheme="minorHAnsi" w:hAnsiTheme="minorHAnsi"/>
          <w:sz w:val="22"/>
          <w:szCs w:val="22"/>
          <w:lang w:eastAsia="ja-JP"/>
        </w:rPr>
        <w:t xml:space="preserve">and lifecycle </w:t>
      </w:r>
      <w:r w:rsidR="004C5BD5" w:rsidRPr="00413FEE">
        <w:rPr>
          <w:rFonts w:asciiTheme="minorHAnsi" w:hAnsiTheme="minorHAnsi"/>
          <w:sz w:val="22"/>
          <w:szCs w:val="22"/>
          <w:lang w:eastAsia="ja-JP"/>
        </w:rPr>
        <w:t>in relation to the thematic initiatives that they support;</w:t>
      </w:r>
      <w:r w:rsidR="00887118" w:rsidRPr="00413FEE">
        <w:rPr>
          <w:rFonts w:asciiTheme="minorHAnsi" w:hAnsiTheme="minorHAnsi"/>
          <w:sz w:val="22"/>
          <w:szCs w:val="22"/>
          <w:lang w:eastAsia="ja-JP"/>
        </w:rPr>
        <w:t xml:space="preserve"> </w:t>
      </w:r>
    </w:p>
    <w:p w14:paraId="71CD8D7E" w14:textId="0EA1F340" w:rsidR="00887118" w:rsidRPr="00413FEE" w:rsidRDefault="00413FEE" w:rsidP="00DD0220">
      <w:pPr>
        <w:pStyle w:val="ListParagraph"/>
        <w:numPr>
          <w:ilvl w:val="0"/>
          <w:numId w:val="22"/>
        </w:numPr>
        <w:spacing w:after="120"/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P</w:t>
      </w:r>
      <w:r w:rsidR="00887118" w:rsidRPr="00413FEE">
        <w:rPr>
          <w:rFonts w:asciiTheme="minorHAnsi" w:hAnsiTheme="minorHAnsi"/>
          <w:sz w:val="22"/>
          <w:szCs w:val="22"/>
          <w:lang w:eastAsia="ja-JP"/>
        </w:rPr>
        <w:t>resent a clear understanding for SIT as to the outlook and evolution of those initiatives</w:t>
      </w:r>
      <w:r w:rsidR="0075643B" w:rsidRPr="00413FEE">
        <w:rPr>
          <w:rFonts w:asciiTheme="minorHAnsi" w:hAnsiTheme="minorHAnsi"/>
          <w:sz w:val="22"/>
          <w:szCs w:val="22"/>
          <w:lang w:eastAsia="ja-JP"/>
        </w:rPr>
        <w:t>, including, if appropriate, long-term, sustained operations</w:t>
      </w:r>
      <w:r w:rsidR="00887118" w:rsidRPr="00413FEE">
        <w:rPr>
          <w:rFonts w:asciiTheme="minorHAnsi" w:hAnsiTheme="minorHAnsi"/>
          <w:sz w:val="22"/>
          <w:szCs w:val="22"/>
          <w:lang w:eastAsia="ja-JP"/>
        </w:rPr>
        <w:t xml:space="preserve"> and the </w:t>
      </w:r>
      <w:r w:rsidR="0075643B" w:rsidRPr="00413FEE">
        <w:rPr>
          <w:rFonts w:asciiTheme="minorHAnsi" w:hAnsiTheme="minorHAnsi"/>
          <w:sz w:val="22"/>
          <w:szCs w:val="22"/>
          <w:lang w:eastAsia="ja-JP"/>
        </w:rPr>
        <w:t xml:space="preserve">expectation for </w:t>
      </w:r>
      <w:r w:rsidR="005C47AE" w:rsidRPr="00413FEE">
        <w:rPr>
          <w:rFonts w:asciiTheme="minorHAnsi" w:hAnsiTheme="minorHAnsi"/>
          <w:sz w:val="22"/>
          <w:szCs w:val="22"/>
          <w:lang w:eastAsia="ja-JP"/>
        </w:rPr>
        <w:t xml:space="preserve">CEOS </w:t>
      </w:r>
      <w:r>
        <w:rPr>
          <w:rFonts w:asciiTheme="minorHAnsi" w:hAnsiTheme="minorHAnsi"/>
          <w:sz w:val="22"/>
          <w:szCs w:val="22"/>
          <w:lang w:eastAsia="ja-JP"/>
        </w:rPr>
        <w:t>and CEOS Member A</w:t>
      </w:r>
      <w:r w:rsidR="0075643B" w:rsidRPr="00413FEE">
        <w:rPr>
          <w:rFonts w:asciiTheme="minorHAnsi" w:hAnsiTheme="minorHAnsi"/>
          <w:sz w:val="22"/>
          <w:szCs w:val="22"/>
          <w:lang w:eastAsia="ja-JP"/>
        </w:rPr>
        <w:t xml:space="preserve">gency </w:t>
      </w:r>
      <w:r w:rsidR="005C47AE" w:rsidRPr="00413FEE">
        <w:rPr>
          <w:rFonts w:asciiTheme="minorHAnsi" w:hAnsiTheme="minorHAnsi"/>
          <w:sz w:val="22"/>
          <w:szCs w:val="22"/>
          <w:lang w:eastAsia="ja-JP"/>
        </w:rPr>
        <w:t>participation</w:t>
      </w:r>
      <w:r w:rsidR="0075643B" w:rsidRPr="00413FEE">
        <w:rPr>
          <w:rFonts w:asciiTheme="minorHAnsi" w:hAnsiTheme="minorHAnsi"/>
          <w:sz w:val="22"/>
          <w:szCs w:val="22"/>
          <w:lang w:eastAsia="ja-JP"/>
        </w:rPr>
        <w:t>.</w:t>
      </w:r>
    </w:p>
    <w:p w14:paraId="5E170C9F" w14:textId="2855BC16" w:rsidR="006D58CD" w:rsidRPr="00413FEE" w:rsidRDefault="00055DEF" w:rsidP="00DD0220">
      <w:pPr>
        <w:spacing w:after="120"/>
        <w:rPr>
          <w:rFonts w:asciiTheme="minorHAnsi" w:hAnsiTheme="minorHAnsi"/>
          <w:sz w:val="22"/>
          <w:szCs w:val="22"/>
          <w:lang w:eastAsia="ja-JP"/>
        </w:rPr>
      </w:pPr>
      <w:r w:rsidRPr="00413FEE">
        <w:rPr>
          <w:rFonts w:asciiTheme="minorHAnsi" w:hAnsiTheme="minorHAnsi"/>
          <w:sz w:val="22"/>
          <w:szCs w:val="22"/>
          <w:lang w:eastAsia="ja-JP"/>
        </w:rPr>
        <w:t>Following on the VC and WG discussions on the first day, we will guide the SIT-33 discussion</w:t>
      </w:r>
      <w:r w:rsidR="004B174B" w:rsidRPr="00413FEE">
        <w:rPr>
          <w:rFonts w:asciiTheme="minorHAnsi" w:hAnsiTheme="minorHAnsi"/>
          <w:sz w:val="22"/>
          <w:szCs w:val="22"/>
          <w:lang w:eastAsia="ja-JP"/>
        </w:rPr>
        <w:t>,</w:t>
      </w:r>
      <w:r w:rsidRPr="00413FEE">
        <w:rPr>
          <w:rFonts w:asciiTheme="minorHAnsi" w:hAnsiTheme="minorHAnsi"/>
          <w:sz w:val="22"/>
          <w:szCs w:val="22"/>
          <w:lang w:eastAsia="ja-JP"/>
        </w:rPr>
        <w:t xml:space="preserve"> ask the CEOS membership to </w:t>
      </w:r>
      <w:r w:rsidR="0075643B" w:rsidRPr="00413FEE">
        <w:rPr>
          <w:rFonts w:asciiTheme="minorHAnsi" w:hAnsiTheme="minorHAnsi"/>
          <w:sz w:val="22"/>
          <w:szCs w:val="22"/>
          <w:lang w:eastAsia="ja-JP"/>
        </w:rPr>
        <w:t xml:space="preserve">consider transition plans for some of the </w:t>
      </w:r>
      <w:r w:rsidR="0075643B" w:rsidRPr="00413FEE">
        <w:rPr>
          <w:rFonts w:asciiTheme="minorHAnsi" w:hAnsiTheme="minorHAnsi"/>
          <w:i/>
          <w:sz w:val="22"/>
          <w:szCs w:val="22"/>
          <w:lang w:eastAsia="ja-JP"/>
        </w:rPr>
        <w:t>ad hoc</w:t>
      </w:r>
      <w:r w:rsidR="0075643B" w:rsidRPr="00413FEE">
        <w:rPr>
          <w:rFonts w:asciiTheme="minorHAnsi" w:hAnsiTheme="minorHAnsi"/>
          <w:sz w:val="22"/>
          <w:szCs w:val="22"/>
          <w:lang w:eastAsia="ja-JP"/>
        </w:rPr>
        <w:t xml:space="preserve"> activities, and </w:t>
      </w:r>
      <w:r w:rsidR="000E0DA2">
        <w:rPr>
          <w:rFonts w:asciiTheme="minorHAnsi" w:hAnsiTheme="minorHAnsi"/>
          <w:sz w:val="22"/>
          <w:szCs w:val="22"/>
          <w:lang w:eastAsia="ja-JP"/>
        </w:rPr>
        <w:t xml:space="preserve">consider developing </w:t>
      </w:r>
      <w:r w:rsidR="0075643B" w:rsidRPr="00413FEE">
        <w:rPr>
          <w:rFonts w:asciiTheme="minorHAnsi" w:hAnsiTheme="minorHAnsi"/>
          <w:sz w:val="22"/>
          <w:szCs w:val="22"/>
          <w:lang w:eastAsia="ja-JP"/>
        </w:rPr>
        <w:t>a regularized process for future such efforts.</w:t>
      </w:r>
    </w:p>
    <w:p w14:paraId="5A199BAC" w14:textId="77777777" w:rsidR="007B552B" w:rsidRPr="00413FEE" w:rsidRDefault="007B552B" w:rsidP="00DD0220">
      <w:pPr>
        <w:spacing w:before="240" w:after="120"/>
        <w:outlineLvl w:val="0"/>
        <w:rPr>
          <w:rFonts w:asciiTheme="minorHAnsi" w:hAnsiTheme="minorHAnsi"/>
          <w:b/>
          <w:sz w:val="22"/>
          <w:szCs w:val="22"/>
          <w:u w:val="single"/>
          <w:lang w:eastAsia="ja-JP"/>
        </w:rPr>
      </w:pPr>
      <w:r w:rsidRPr="00413FEE">
        <w:rPr>
          <w:rFonts w:asciiTheme="minorHAnsi" w:hAnsiTheme="minorHAnsi"/>
          <w:b/>
          <w:sz w:val="22"/>
          <w:szCs w:val="22"/>
          <w:u w:val="single"/>
          <w:lang w:eastAsia="ja-JP"/>
        </w:rPr>
        <w:t>Partnerships</w:t>
      </w:r>
    </w:p>
    <w:p w14:paraId="01FEC351" w14:textId="0487D10A" w:rsidR="00235631" w:rsidRPr="00413FEE" w:rsidRDefault="000E0DA2" w:rsidP="00DD0220">
      <w:pPr>
        <w:spacing w:after="120"/>
        <w:rPr>
          <w:rFonts w:asciiTheme="minorHAnsi" w:hAnsiTheme="minorHAnsi"/>
          <w:bCs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 xml:space="preserve">The </w:t>
      </w:r>
      <w:r w:rsidR="00235631" w:rsidRPr="00413FEE">
        <w:rPr>
          <w:rFonts w:asciiTheme="minorHAnsi" w:hAnsiTheme="minorHAnsi"/>
          <w:sz w:val="22"/>
          <w:szCs w:val="22"/>
          <w:lang w:eastAsia="ja-JP"/>
        </w:rPr>
        <w:t>SIT Chair would like to focus on</w:t>
      </w:r>
      <w:r w:rsidR="00F62C5F" w:rsidRPr="00413FEE">
        <w:rPr>
          <w:rFonts w:asciiTheme="minorHAnsi" w:hAnsiTheme="minorHAnsi"/>
          <w:sz w:val="22"/>
          <w:szCs w:val="22"/>
          <w:lang w:eastAsia="ja-JP"/>
        </w:rPr>
        <w:t xml:space="preserve"> </w:t>
      </w:r>
      <w:r w:rsidR="007534CB" w:rsidRPr="00413FEE">
        <w:rPr>
          <w:rFonts w:asciiTheme="minorHAnsi" w:hAnsiTheme="minorHAnsi"/>
          <w:sz w:val="22"/>
          <w:szCs w:val="22"/>
          <w:lang w:eastAsia="ja-JP"/>
        </w:rPr>
        <w:t xml:space="preserve">further </w:t>
      </w:r>
      <w:r w:rsidR="00F62C5F" w:rsidRPr="00413FEE">
        <w:rPr>
          <w:rFonts w:asciiTheme="minorHAnsi" w:hAnsiTheme="minorHAnsi"/>
          <w:sz w:val="22"/>
          <w:szCs w:val="22"/>
          <w:lang w:eastAsia="ja-JP"/>
        </w:rPr>
        <w:t>develop</w:t>
      </w:r>
      <w:r w:rsidR="005C47AE" w:rsidRPr="00413FEE">
        <w:rPr>
          <w:rFonts w:asciiTheme="minorHAnsi" w:hAnsiTheme="minorHAnsi"/>
          <w:sz w:val="22"/>
          <w:szCs w:val="22"/>
          <w:lang w:eastAsia="ja-JP"/>
        </w:rPr>
        <w:t>ment of</w:t>
      </w:r>
      <w:r w:rsidR="00235631" w:rsidRPr="00413FEE">
        <w:rPr>
          <w:rFonts w:asciiTheme="minorHAnsi" w:hAnsiTheme="minorHAnsi"/>
          <w:sz w:val="22"/>
          <w:szCs w:val="22"/>
          <w:lang w:eastAsia="ja-JP"/>
        </w:rPr>
        <w:t xml:space="preserve"> the CEOS relationship with CGMS, in part based on the success of the joint CEOS-CGMS WGClimate. </w:t>
      </w:r>
      <w:r w:rsidR="008C6B0B" w:rsidRPr="00413FEE">
        <w:rPr>
          <w:rFonts w:asciiTheme="minorHAnsi" w:hAnsiTheme="minorHAnsi"/>
          <w:sz w:val="22"/>
          <w:szCs w:val="22"/>
          <w:lang w:eastAsia="ja-JP"/>
        </w:rPr>
        <w:t>The approach of this group is</w:t>
      </w:r>
      <w:r w:rsidR="00235631" w:rsidRPr="00413FEE">
        <w:rPr>
          <w:rFonts w:asciiTheme="minorHAnsi" w:hAnsiTheme="minorHAnsi"/>
          <w:sz w:val="22"/>
          <w:szCs w:val="22"/>
          <w:lang w:eastAsia="ja-JP"/>
        </w:rPr>
        <w:t xml:space="preserve"> worthy of study to determine whether similar cooperati</w:t>
      </w:r>
      <w:r w:rsidR="008C6B0B" w:rsidRPr="00413FEE">
        <w:rPr>
          <w:rFonts w:asciiTheme="minorHAnsi" w:hAnsiTheme="minorHAnsi"/>
          <w:sz w:val="22"/>
          <w:szCs w:val="22"/>
          <w:lang w:eastAsia="ja-JP"/>
        </w:rPr>
        <w:t>on might apply to other domains</w:t>
      </w:r>
      <w:r w:rsidR="006505EE" w:rsidRPr="00413FEE">
        <w:rPr>
          <w:rFonts w:asciiTheme="minorHAnsi" w:hAnsiTheme="minorHAnsi"/>
          <w:sz w:val="22"/>
          <w:szCs w:val="22"/>
          <w:lang w:eastAsia="ja-JP"/>
        </w:rPr>
        <w:t xml:space="preserve">. Potential areas of focus may </w:t>
      </w:r>
      <w:r w:rsidR="008C6B0B" w:rsidRPr="00413FEE">
        <w:rPr>
          <w:rFonts w:asciiTheme="minorHAnsi" w:hAnsiTheme="minorHAnsi"/>
          <w:sz w:val="22"/>
          <w:szCs w:val="22"/>
          <w:lang w:eastAsia="ja-JP"/>
        </w:rPr>
        <w:t>include progressing CEOS carbon activities</w:t>
      </w:r>
      <w:r w:rsidR="00873FCB" w:rsidRPr="00413FEE">
        <w:rPr>
          <w:rFonts w:asciiTheme="minorHAnsi" w:hAnsiTheme="minorHAnsi"/>
          <w:sz w:val="22"/>
          <w:szCs w:val="22"/>
          <w:lang w:eastAsia="ja-JP"/>
        </w:rPr>
        <w:t xml:space="preserve"> at a critical juncture in the</w:t>
      </w:r>
      <w:r w:rsidR="006F6709" w:rsidRPr="00413FEE">
        <w:rPr>
          <w:rFonts w:asciiTheme="minorHAnsi" w:hAnsiTheme="minorHAnsi"/>
          <w:sz w:val="22"/>
          <w:szCs w:val="22"/>
          <w:lang w:eastAsia="ja-JP"/>
        </w:rPr>
        <w:t xml:space="preserve"> development</w:t>
      </w:r>
      <w:r w:rsidR="008C6B0B" w:rsidRPr="00413FEE">
        <w:rPr>
          <w:rFonts w:asciiTheme="minorHAnsi" w:hAnsiTheme="minorHAnsi"/>
          <w:sz w:val="22"/>
          <w:szCs w:val="22"/>
          <w:lang w:eastAsia="ja-JP"/>
        </w:rPr>
        <w:t xml:space="preserve"> </w:t>
      </w:r>
      <w:r w:rsidR="00873FCB" w:rsidRPr="00413FEE">
        <w:rPr>
          <w:rFonts w:asciiTheme="minorHAnsi" w:hAnsiTheme="minorHAnsi"/>
          <w:sz w:val="22"/>
          <w:szCs w:val="22"/>
          <w:lang w:eastAsia="ja-JP"/>
        </w:rPr>
        <w:t>of future</w:t>
      </w:r>
      <w:r w:rsidR="00277F9D" w:rsidRPr="00413FEE">
        <w:rPr>
          <w:rFonts w:asciiTheme="minorHAnsi" w:hAnsiTheme="minorHAnsi"/>
          <w:sz w:val="22"/>
          <w:szCs w:val="22"/>
          <w:lang w:eastAsia="ja-JP"/>
        </w:rPr>
        <w:t xml:space="preserve"> </w:t>
      </w:r>
      <w:r w:rsidR="00873FCB" w:rsidRPr="00413FEE">
        <w:rPr>
          <w:rFonts w:asciiTheme="minorHAnsi" w:hAnsiTheme="minorHAnsi"/>
          <w:sz w:val="22"/>
          <w:szCs w:val="22"/>
          <w:lang w:eastAsia="ja-JP"/>
        </w:rPr>
        <w:t xml:space="preserve">carbon-related EO </w:t>
      </w:r>
      <w:r>
        <w:rPr>
          <w:rFonts w:asciiTheme="minorHAnsi" w:hAnsiTheme="minorHAnsi"/>
          <w:sz w:val="22"/>
          <w:szCs w:val="22"/>
          <w:lang w:eastAsia="ja-JP"/>
        </w:rPr>
        <w:t>program</w:t>
      </w:r>
      <w:r w:rsidR="005F723E" w:rsidRPr="00413FEE">
        <w:rPr>
          <w:rFonts w:asciiTheme="minorHAnsi" w:hAnsiTheme="minorHAnsi"/>
          <w:sz w:val="22"/>
          <w:szCs w:val="22"/>
          <w:lang w:eastAsia="ja-JP"/>
        </w:rPr>
        <w:t>s</w:t>
      </w:r>
      <w:r w:rsidR="006846FB" w:rsidRPr="00413FEE">
        <w:rPr>
          <w:rFonts w:asciiTheme="minorHAnsi" w:hAnsiTheme="minorHAnsi"/>
          <w:sz w:val="22"/>
          <w:szCs w:val="22"/>
          <w:lang w:eastAsia="ja-JP"/>
        </w:rPr>
        <w:t xml:space="preserve">, and around </w:t>
      </w:r>
      <w:r w:rsidR="00E12688" w:rsidRPr="00413FEE">
        <w:rPr>
          <w:rFonts w:asciiTheme="minorHAnsi" w:hAnsiTheme="minorHAnsi"/>
          <w:bCs/>
          <w:sz w:val="22"/>
          <w:szCs w:val="22"/>
          <w:lang w:eastAsia="ja-JP"/>
        </w:rPr>
        <w:t xml:space="preserve">next generation GEO/LEO combination </w:t>
      </w:r>
      <w:r w:rsidR="002600F4" w:rsidRPr="00413FEE">
        <w:rPr>
          <w:rFonts w:asciiTheme="minorHAnsi" w:hAnsiTheme="minorHAnsi"/>
          <w:bCs/>
          <w:sz w:val="22"/>
          <w:szCs w:val="22"/>
          <w:lang w:eastAsia="ja-JP"/>
        </w:rPr>
        <w:t xml:space="preserve">research and </w:t>
      </w:r>
      <w:r w:rsidR="00E12688" w:rsidRPr="00413FEE">
        <w:rPr>
          <w:rFonts w:asciiTheme="minorHAnsi" w:hAnsiTheme="minorHAnsi"/>
          <w:bCs/>
          <w:sz w:val="22"/>
          <w:szCs w:val="22"/>
          <w:lang w:eastAsia="ja-JP"/>
        </w:rPr>
        <w:t>products (</w:t>
      </w:r>
      <w:r w:rsidR="00264735" w:rsidRPr="00413FEE">
        <w:rPr>
          <w:rFonts w:asciiTheme="minorHAnsi" w:hAnsiTheme="minorHAnsi"/>
          <w:bCs/>
          <w:sz w:val="22"/>
          <w:szCs w:val="22"/>
          <w:lang w:eastAsia="ja-JP"/>
        </w:rPr>
        <w:t>see</w:t>
      </w:r>
      <w:r w:rsidR="00E12688" w:rsidRPr="00413FEE">
        <w:rPr>
          <w:rFonts w:asciiTheme="minorHAnsi" w:hAnsiTheme="minorHAnsi"/>
          <w:bCs/>
          <w:sz w:val="22"/>
          <w:szCs w:val="22"/>
          <w:lang w:eastAsia="ja-JP"/>
        </w:rPr>
        <w:t xml:space="preserve"> below).</w:t>
      </w:r>
    </w:p>
    <w:p w14:paraId="4B355E74" w14:textId="5F299887" w:rsidR="00072637" w:rsidRDefault="000E0DA2" w:rsidP="00072637">
      <w:pPr>
        <w:widowControl w:val="0"/>
        <w:spacing w:after="120"/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 xml:space="preserve">The </w:t>
      </w:r>
      <w:r w:rsidR="00EB0704" w:rsidRPr="00413FEE">
        <w:rPr>
          <w:rFonts w:asciiTheme="minorHAnsi" w:hAnsiTheme="minorHAnsi"/>
          <w:sz w:val="22"/>
          <w:szCs w:val="22"/>
          <w:lang w:eastAsia="ja-JP"/>
        </w:rPr>
        <w:t xml:space="preserve">SIT Chair would </w:t>
      </w:r>
      <w:r w:rsidR="007534CB" w:rsidRPr="00413FEE">
        <w:rPr>
          <w:rFonts w:asciiTheme="minorHAnsi" w:hAnsiTheme="minorHAnsi"/>
          <w:sz w:val="22"/>
          <w:szCs w:val="22"/>
          <w:lang w:eastAsia="ja-JP"/>
        </w:rPr>
        <w:t xml:space="preserve">also </w:t>
      </w:r>
      <w:r w:rsidR="00EB0704" w:rsidRPr="00413FEE">
        <w:rPr>
          <w:rFonts w:asciiTheme="minorHAnsi" w:hAnsiTheme="minorHAnsi"/>
          <w:sz w:val="22"/>
          <w:szCs w:val="22"/>
          <w:lang w:eastAsia="ja-JP"/>
        </w:rPr>
        <w:t xml:space="preserve">like </w:t>
      </w:r>
      <w:r w:rsidR="00BD781A" w:rsidRPr="00413FEE">
        <w:rPr>
          <w:rFonts w:asciiTheme="minorHAnsi" w:hAnsiTheme="minorHAnsi"/>
          <w:sz w:val="22"/>
          <w:szCs w:val="22"/>
          <w:lang w:eastAsia="ja-JP"/>
        </w:rPr>
        <w:t>CEOS to</w:t>
      </w:r>
      <w:r w:rsidR="00EB0704" w:rsidRPr="00413FEE">
        <w:rPr>
          <w:rFonts w:asciiTheme="minorHAnsi" w:hAnsiTheme="minorHAnsi"/>
          <w:sz w:val="22"/>
          <w:szCs w:val="22"/>
          <w:lang w:eastAsia="ja-JP"/>
        </w:rPr>
        <w:t xml:space="preserve"> ensure a sustained and </w:t>
      </w:r>
      <w:r w:rsidR="00264B7B" w:rsidRPr="00413FEE">
        <w:rPr>
          <w:rFonts w:asciiTheme="minorHAnsi" w:hAnsiTheme="minorHAnsi"/>
          <w:sz w:val="22"/>
          <w:szCs w:val="22"/>
          <w:lang w:eastAsia="ja-JP"/>
        </w:rPr>
        <w:t>pr</w:t>
      </w:r>
      <w:r>
        <w:rPr>
          <w:rFonts w:asciiTheme="minorHAnsi" w:hAnsiTheme="minorHAnsi"/>
          <w:sz w:val="22"/>
          <w:szCs w:val="22"/>
          <w:lang w:eastAsia="ja-JP"/>
        </w:rPr>
        <w:t>oductive coordination with GEO.  E</w:t>
      </w:r>
      <w:r w:rsidR="0067252F" w:rsidRPr="00413FEE">
        <w:rPr>
          <w:rFonts w:asciiTheme="minorHAnsi" w:hAnsiTheme="minorHAnsi"/>
          <w:sz w:val="22"/>
          <w:szCs w:val="22"/>
          <w:lang w:eastAsia="ja-JP"/>
        </w:rPr>
        <w:t xml:space="preserve">nsuring a </w:t>
      </w:r>
      <w:r w:rsidR="00264B7B" w:rsidRPr="00413FEE">
        <w:rPr>
          <w:rFonts w:asciiTheme="minorHAnsi" w:hAnsiTheme="minorHAnsi"/>
          <w:sz w:val="22"/>
          <w:szCs w:val="22"/>
          <w:lang w:eastAsia="ja-JP"/>
        </w:rPr>
        <w:t xml:space="preserve">well-understood </w:t>
      </w:r>
      <w:r w:rsidR="005B5AAD" w:rsidRPr="00413FEE">
        <w:rPr>
          <w:rFonts w:asciiTheme="minorHAnsi" w:hAnsiTheme="minorHAnsi"/>
          <w:sz w:val="22"/>
          <w:szCs w:val="22"/>
          <w:lang w:eastAsia="ja-JP"/>
        </w:rPr>
        <w:t xml:space="preserve">mapping </w:t>
      </w:r>
      <w:r w:rsidR="0067252F" w:rsidRPr="00413FEE">
        <w:rPr>
          <w:rFonts w:asciiTheme="minorHAnsi" w:hAnsiTheme="minorHAnsi"/>
          <w:sz w:val="22"/>
          <w:szCs w:val="22"/>
          <w:lang w:eastAsia="ja-JP"/>
        </w:rPr>
        <w:t xml:space="preserve">of </w:t>
      </w:r>
      <w:r w:rsidR="005B5AAD" w:rsidRPr="00413FEE">
        <w:rPr>
          <w:rFonts w:asciiTheme="minorHAnsi" w:hAnsiTheme="minorHAnsi"/>
          <w:sz w:val="22"/>
          <w:szCs w:val="22"/>
          <w:lang w:eastAsia="ja-JP"/>
        </w:rPr>
        <w:t>CEOS priorities to the GEO Work Programme</w:t>
      </w:r>
      <w:r w:rsidR="00264B7B" w:rsidRPr="00413FEE">
        <w:rPr>
          <w:rFonts w:asciiTheme="minorHAnsi" w:hAnsiTheme="minorHAnsi"/>
          <w:sz w:val="22"/>
          <w:szCs w:val="22"/>
          <w:lang w:eastAsia="ja-JP"/>
        </w:rPr>
        <w:t xml:space="preserve"> (GEO WP)</w:t>
      </w:r>
      <w:r w:rsidR="00733A68" w:rsidRPr="00413FEE">
        <w:rPr>
          <w:rFonts w:asciiTheme="minorHAnsi" w:hAnsiTheme="minorHAnsi"/>
          <w:sz w:val="22"/>
          <w:szCs w:val="22"/>
          <w:lang w:eastAsia="ja-JP"/>
        </w:rPr>
        <w:t xml:space="preserve"> will be a topic of discussion at SIT-33. </w:t>
      </w:r>
      <w:r w:rsidR="00264B7B" w:rsidRPr="00413FEE">
        <w:rPr>
          <w:rFonts w:asciiTheme="minorHAnsi" w:hAnsiTheme="minorHAnsi"/>
          <w:sz w:val="22"/>
          <w:szCs w:val="22"/>
          <w:lang w:eastAsia="ja-JP"/>
        </w:rPr>
        <w:t>I</w:t>
      </w:r>
      <w:r w:rsidR="007534CB" w:rsidRPr="00413FEE">
        <w:rPr>
          <w:rFonts w:asciiTheme="minorHAnsi" w:hAnsiTheme="minorHAnsi"/>
          <w:sz w:val="22"/>
          <w:szCs w:val="22"/>
          <w:lang w:eastAsia="ja-JP"/>
        </w:rPr>
        <w:t xml:space="preserve">ncluded </w:t>
      </w:r>
      <w:r w:rsidR="00774CD5" w:rsidRPr="00413FEE">
        <w:rPr>
          <w:rFonts w:asciiTheme="minorHAnsi" w:hAnsiTheme="minorHAnsi"/>
          <w:sz w:val="22"/>
          <w:szCs w:val="22"/>
          <w:lang w:eastAsia="ja-JP"/>
        </w:rPr>
        <w:t xml:space="preserve">in this discussion should be </w:t>
      </w:r>
      <w:r w:rsidR="004E0B89" w:rsidRPr="00413FEE">
        <w:rPr>
          <w:rFonts w:asciiTheme="minorHAnsi" w:hAnsiTheme="minorHAnsi"/>
          <w:sz w:val="22"/>
          <w:szCs w:val="22"/>
          <w:lang w:eastAsia="ja-JP"/>
        </w:rPr>
        <w:t xml:space="preserve">consideration </w:t>
      </w:r>
      <w:r w:rsidR="000F7A6B" w:rsidRPr="00413FEE">
        <w:rPr>
          <w:rFonts w:asciiTheme="minorHAnsi" w:hAnsiTheme="minorHAnsi"/>
          <w:sz w:val="22"/>
          <w:szCs w:val="22"/>
          <w:lang w:eastAsia="ja-JP"/>
        </w:rPr>
        <w:t>for</w:t>
      </w:r>
      <w:r w:rsidR="006359F2" w:rsidRPr="00413FEE">
        <w:rPr>
          <w:rFonts w:asciiTheme="minorHAnsi" w:hAnsiTheme="minorHAnsi"/>
          <w:sz w:val="22"/>
          <w:szCs w:val="22"/>
          <w:lang w:eastAsia="ja-JP"/>
        </w:rPr>
        <w:t xml:space="preserve"> </w:t>
      </w:r>
      <w:r w:rsidR="00733A68" w:rsidRPr="00413FEE">
        <w:rPr>
          <w:rFonts w:asciiTheme="minorHAnsi" w:hAnsiTheme="minorHAnsi"/>
          <w:sz w:val="22"/>
          <w:szCs w:val="22"/>
          <w:lang w:eastAsia="ja-JP"/>
        </w:rPr>
        <w:t xml:space="preserve">how to sustain current and future </w:t>
      </w:r>
      <w:r w:rsidR="00713F15" w:rsidRPr="00413FEE">
        <w:rPr>
          <w:rFonts w:asciiTheme="minorHAnsi" w:hAnsiTheme="minorHAnsi"/>
          <w:sz w:val="22"/>
          <w:szCs w:val="22"/>
          <w:lang w:eastAsia="ja-JP"/>
        </w:rPr>
        <w:t xml:space="preserve">CEOS </w:t>
      </w:r>
      <w:r w:rsidR="001F4C55" w:rsidRPr="00413FEE">
        <w:rPr>
          <w:rFonts w:asciiTheme="minorHAnsi" w:hAnsiTheme="minorHAnsi"/>
          <w:sz w:val="22"/>
          <w:szCs w:val="22"/>
          <w:lang w:eastAsia="ja-JP"/>
        </w:rPr>
        <w:t>AHT</w:t>
      </w:r>
      <w:r w:rsidR="00E13BEA" w:rsidRPr="00413FEE">
        <w:rPr>
          <w:rFonts w:asciiTheme="minorHAnsi" w:hAnsiTheme="minorHAnsi"/>
          <w:sz w:val="22"/>
          <w:szCs w:val="22"/>
          <w:lang w:eastAsia="ja-JP"/>
        </w:rPr>
        <w:t>s</w:t>
      </w:r>
      <w:r w:rsidR="001F4C55" w:rsidRPr="00413FEE">
        <w:rPr>
          <w:rFonts w:asciiTheme="minorHAnsi" w:hAnsiTheme="minorHAnsi"/>
          <w:sz w:val="22"/>
          <w:szCs w:val="22"/>
          <w:lang w:eastAsia="ja-JP"/>
        </w:rPr>
        <w:t xml:space="preserve"> </w:t>
      </w:r>
      <w:r w:rsidR="007F5B75" w:rsidRPr="00413FEE">
        <w:rPr>
          <w:rFonts w:asciiTheme="minorHAnsi" w:hAnsiTheme="minorHAnsi"/>
          <w:sz w:val="22"/>
          <w:szCs w:val="22"/>
          <w:lang w:eastAsia="ja-JP"/>
        </w:rPr>
        <w:t xml:space="preserve">and activities </w:t>
      </w:r>
      <w:r w:rsidR="001F4C55" w:rsidRPr="00413FEE">
        <w:rPr>
          <w:rFonts w:asciiTheme="minorHAnsi" w:hAnsiTheme="minorHAnsi"/>
          <w:sz w:val="22"/>
          <w:szCs w:val="22"/>
          <w:lang w:eastAsia="ja-JP"/>
        </w:rPr>
        <w:t>initiated in support of th</w:t>
      </w:r>
      <w:r w:rsidR="00264B7B" w:rsidRPr="00413FEE">
        <w:rPr>
          <w:rFonts w:asciiTheme="minorHAnsi" w:hAnsiTheme="minorHAnsi"/>
          <w:sz w:val="22"/>
          <w:szCs w:val="22"/>
          <w:lang w:eastAsia="ja-JP"/>
        </w:rPr>
        <w:t xml:space="preserve">e GEO WP </w:t>
      </w:r>
      <w:r w:rsidR="001F4C55" w:rsidRPr="00413FEE">
        <w:rPr>
          <w:rFonts w:asciiTheme="minorHAnsi" w:hAnsiTheme="minorHAnsi"/>
          <w:sz w:val="22"/>
          <w:szCs w:val="22"/>
          <w:lang w:eastAsia="ja-JP"/>
        </w:rPr>
        <w:t xml:space="preserve">as </w:t>
      </w:r>
      <w:r w:rsidR="00690E93" w:rsidRPr="00413FEE">
        <w:rPr>
          <w:rFonts w:asciiTheme="minorHAnsi" w:hAnsiTheme="minorHAnsi"/>
          <w:sz w:val="22"/>
          <w:szCs w:val="22"/>
          <w:lang w:eastAsia="ja-JP"/>
        </w:rPr>
        <w:t>the</w:t>
      </w:r>
      <w:r w:rsidR="00264B7B" w:rsidRPr="00413FEE">
        <w:rPr>
          <w:rFonts w:asciiTheme="minorHAnsi" w:hAnsiTheme="minorHAnsi"/>
          <w:sz w:val="22"/>
          <w:szCs w:val="22"/>
          <w:lang w:eastAsia="ja-JP"/>
        </w:rPr>
        <w:t xml:space="preserve"> WP efforts evolve - f</w:t>
      </w:r>
      <w:r w:rsidR="001F4C55" w:rsidRPr="00413FEE">
        <w:rPr>
          <w:rFonts w:asciiTheme="minorHAnsi" w:hAnsiTheme="minorHAnsi"/>
          <w:sz w:val="22"/>
          <w:szCs w:val="22"/>
          <w:lang w:eastAsia="ja-JP"/>
        </w:rPr>
        <w:t xml:space="preserve">rom </w:t>
      </w:r>
      <w:r w:rsidR="00264B7B" w:rsidRPr="00413FEE">
        <w:rPr>
          <w:rFonts w:asciiTheme="minorHAnsi" w:hAnsiTheme="minorHAnsi"/>
          <w:sz w:val="22"/>
          <w:szCs w:val="22"/>
          <w:lang w:eastAsia="ja-JP"/>
        </w:rPr>
        <w:t xml:space="preserve">community activities to initiatives and </w:t>
      </w:r>
      <w:r w:rsidR="001F4C55" w:rsidRPr="00413FEE">
        <w:rPr>
          <w:rFonts w:asciiTheme="minorHAnsi" w:hAnsiTheme="minorHAnsi"/>
          <w:sz w:val="22"/>
          <w:szCs w:val="22"/>
          <w:lang w:eastAsia="ja-JP"/>
        </w:rPr>
        <w:t xml:space="preserve">in some cases </w:t>
      </w:r>
      <w:r w:rsidR="00264B7B" w:rsidRPr="00413FEE">
        <w:rPr>
          <w:rFonts w:asciiTheme="minorHAnsi" w:hAnsiTheme="minorHAnsi"/>
          <w:sz w:val="22"/>
          <w:szCs w:val="22"/>
          <w:lang w:eastAsia="ja-JP"/>
        </w:rPr>
        <w:t xml:space="preserve">to become </w:t>
      </w:r>
      <w:r w:rsidR="0071621A" w:rsidRPr="00413FEE">
        <w:rPr>
          <w:rFonts w:asciiTheme="minorHAnsi" w:hAnsiTheme="minorHAnsi"/>
          <w:sz w:val="22"/>
          <w:szCs w:val="22"/>
          <w:lang w:eastAsia="ja-JP"/>
        </w:rPr>
        <w:t>GEO</w:t>
      </w:r>
      <w:r w:rsidR="001F4C55" w:rsidRPr="00413FEE">
        <w:rPr>
          <w:rFonts w:asciiTheme="minorHAnsi" w:hAnsiTheme="minorHAnsi"/>
          <w:sz w:val="22"/>
          <w:szCs w:val="22"/>
          <w:lang w:eastAsia="ja-JP"/>
        </w:rPr>
        <w:t xml:space="preserve"> Flagship</w:t>
      </w:r>
      <w:r w:rsidR="008F4063" w:rsidRPr="00413FEE">
        <w:rPr>
          <w:rFonts w:asciiTheme="minorHAnsi" w:hAnsiTheme="minorHAnsi"/>
          <w:sz w:val="22"/>
          <w:szCs w:val="22"/>
          <w:lang w:eastAsia="ja-JP"/>
        </w:rPr>
        <w:t>s</w:t>
      </w:r>
      <w:r w:rsidR="001F4C55" w:rsidRPr="00413FEE">
        <w:rPr>
          <w:rFonts w:asciiTheme="minorHAnsi" w:hAnsiTheme="minorHAnsi"/>
          <w:sz w:val="22"/>
          <w:szCs w:val="22"/>
          <w:lang w:eastAsia="ja-JP"/>
        </w:rPr>
        <w:t xml:space="preserve">. </w:t>
      </w:r>
      <w:r w:rsidR="000D7932" w:rsidRPr="00413FEE">
        <w:rPr>
          <w:rFonts w:asciiTheme="minorHAnsi" w:hAnsiTheme="minorHAnsi"/>
          <w:sz w:val="22"/>
          <w:szCs w:val="22"/>
          <w:lang w:eastAsia="ja-JP"/>
        </w:rPr>
        <w:t xml:space="preserve">Two </w:t>
      </w:r>
      <w:r w:rsidR="001F4C55" w:rsidRPr="00413FEE">
        <w:rPr>
          <w:rFonts w:asciiTheme="minorHAnsi" w:hAnsiTheme="minorHAnsi"/>
          <w:sz w:val="22"/>
          <w:szCs w:val="22"/>
          <w:lang w:eastAsia="ja-JP"/>
        </w:rPr>
        <w:t>of the current CEOS AHTs – SDCG for GFOI, the CEOS ad hoc Working Group on GEOGLAM</w:t>
      </w:r>
      <w:r w:rsidR="000D7932" w:rsidRPr="00413FEE">
        <w:rPr>
          <w:rFonts w:asciiTheme="minorHAnsi" w:hAnsiTheme="minorHAnsi"/>
          <w:sz w:val="22"/>
          <w:szCs w:val="22"/>
          <w:lang w:eastAsia="ja-JP"/>
        </w:rPr>
        <w:t xml:space="preserve"> – are mapped </w:t>
      </w:r>
      <w:r w:rsidR="005F2AA7" w:rsidRPr="00413FEE">
        <w:rPr>
          <w:rFonts w:asciiTheme="minorHAnsi" w:hAnsiTheme="minorHAnsi"/>
          <w:sz w:val="22"/>
          <w:szCs w:val="22"/>
          <w:lang w:eastAsia="ja-JP"/>
        </w:rPr>
        <w:t>to</w:t>
      </w:r>
      <w:r w:rsidR="000D7932" w:rsidRPr="00413FEE">
        <w:rPr>
          <w:rFonts w:asciiTheme="minorHAnsi" w:hAnsiTheme="minorHAnsi"/>
          <w:sz w:val="22"/>
          <w:szCs w:val="22"/>
          <w:lang w:eastAsia="ja-JP"/>
        </w:rPr>
        <w:t xml:space="preserve"> GEO Flagship</w:t>
      </w:r>
      <w:r w:rsidR="0002497C" w:rsidRPr="00413FEE">
        <w:rPr>
          <w:rFonts w:asciiTheme="minorHAnsi" w:hAnsiTheme="minorHAnsi"/>
          <w:sz w:val="22"/>
          <w:szCs w:val="22"/>
          <w:lang w:eastAsia="ja-JP"/>
        </w:rPr>
        <w:t>s</w:t>
      </w:r>
      <w:r w:rsidR="009A5D28" w:rsidRPr="00413FEE">
        <w:rPr>
          <w:rFonts w:asciiTheme="minorHAnsi" w:hAnsiTheme="minorHAnsi"/>
          <w:sz w:val="22"/>
          <w:szCs w:val="22"/>
          <w:lang w:eastAsia="ja-JP"/>
        </w:rPr>
        <w:t>. T</w:t>
      </w:r>
      <w:r w:rsidR="001F4C55" w:rsidRPr="00413FEE">
        <w:rPr>
          <w:rFonts w:asciiTheme="minorHAnsi" w:hAnsiTheme="minorHAnsi"/>
          <w:sz w:val="22"/>
          <w:szCs w:val="22"/>
          <w:lang w:eastAsia="ja-JP"/>
        </w:rPr>
        <w:t>he Sustainable Development Goals AHT</w:t>
      </w:r>
      <w:r w:rsidR="000D7932" w:rsidRPr="00413FEE">
        <w:rPr>
          <w:rFonts w:asciiTheme="minorHAnsi" w:hAnsiTheme="minorHAnsi"/>
          <w:sz w:val="22"/>
          <w:szCs w:val="22"/>
          <w:lang w:eastAsia="ja-JP"/>
        </w:rPr>
        <w:t xml:space="preserve"> was initiated in </w:t>
      </w:r>
      <w:r w:rsidR="000A1126" w:rsidRPr="00413FEE">
        <w:rPr>
          <w:rFonts w:asciiTheme="minorHAnsi" w:hAnsiTheme="minorHAnsi"/>
          <w:sz w:val="22"/>
          <w:szCs w:val="22"/>
          <w:lang w:eastAsia="ja-JP"/>
        </w:rPr>
        <w:lastRenderedPageBreak/>
        <w:t xml:space="preserve">part </w:t>
      </w:r>
      <w:r w:rsidR="0068395C" w:rsidRPr="00413FEE">
        <w:rPr>
          <w:rFonts w:asciiTheme="minorHAnsi" w:hAnsiTheme="minorHAnsi"/>
          <w:sz w:val="22"/>
          <w:szCs w:val="22"/>
          <w:lang w:eastAsia="ja-JP"/>
        </w:rPr>
        <w:t xml:space="preserve">to </w:t>
      </w:r>
      <w:r w:rsidR="000A1126" w:rsidRPr="00413FEE">
        <w:rPr>
          <w:rFonts w:asciiTheme="minorHAnsi" w:hAnsiTheme="minorHAnsi"/>
          <w:sz w:val="22"/>
          <w:szCs w:val="22"/>
          <w:lang w:eastAsia="ja-JP"/>
        </w:rPr>
        <w:t xml:space="preserve">support </w:t>
      </w:r>
      <w:r>
        <w:rPr>
          <w:rFonts w:asciiTheme="minorHAnsi" w:hAnsiTheme="minorHAnsi"/>
          <w:sz w:val="22"/>
          <w:szCs w:val="22"/>
          <w:lang w:eastAsia="ja-JP"/>
        </w:rPr>
        <w:t xml:space="preserve">one of </w:t>
      </w:r>
      <w:r w:rsidR="000A1126" w:rsidRPr="00413FEE">
        <w:rPr>
          <w:rFonts w:asciiTheme="minorHAnsi" w:hAnsiTheme="minorHAnsi"/>
          <w:sz w:val="22"/>
          <w:szCs w:val="22"/>
          <w:lang w:eastAsia="ja-JP"/>
        </w:rPr>
        <w:t>GEO</w:t>
      </w:r>
      <w:r>
        <w:rPr>
          <w:rFonts w:asciiTheme="minorHAnsi" w:hAnsiTheme="minorHAnsi"/>
          <w:sz w:val="22"/>
          <w:szCs w:val="22"/>
          <w:lang w:eastAsia="ja-JP"/>
        </w:rPr>
        <w:t>’s three priorities</w:t>
      </w:r>
      <w:r w:rsidR="000A1126" w:rsidRPr="00413FEE">
        <w:rPr>
          <w:rFonts w:asciiTheme="minorHAnsi" w:hAnsiTheme="minorHAnsi"/>
          <w:sz w:val="22"/>
          <w:szCs w:val="22"/>
          <w:lang w:eastAsia="ja-JP"/>
        </w:rPr>
        <w:t xml:space="preserve">, and it could be expected that future CEOS support to GEO </w:t>
      </w:r>
      <w:r w:rsidR="00B71690" w:rsidRPr="00413FEE">
        <w:rPr>
          <w:rFonts w:asciiTheme="minorHAnsi" w:hAnsiTheme="minorHAnsi"/>
          <w:sz w:val="22"/>
          <w:szCs w:val="22"/>
          <w:lang w:eastAsia="ja-JP"/>
        </w:rPr>
        <w:t>may</w:t>
      </w:r>
      <w:r w:rsidR="00DD0220" w:rsidRPr="00413FEE">
        <w:rPr>
          <w:rFonts w:asciiTheme="minorHAnsi" w:hAnsiTheme="minorHAnsi"/>
          <w:sz w:val="22"/>
          <w:szCs w:val="22"/>
          <w:lang w:eastAsia="ja-JP"/>
        </w:rPr>
        <w:t xml:space="preserve"> r</w:t>
      </w:r>
      <w:r w:rsidR="000A1126" w:rsidRPr="00413FEE">
        <w:rPr>
          <w:rFonts w:asciiTheme="minorHAnsi" w:hAnsiTheme="minorHAnsi"/>
          <w:sz w:val="22"/>
          <w:szCs w:val="22"/>
          <w:lang w:eastAsia="ja-JP"/>
        </w:rPr>
        <w:t>es</w:t>
      </w:r>
      <w:r w:rsidR="006B08BB" w:rsidRPr="00413FEE">
        <w:rPr>
          <w:rFonts w:asciiTheme="minorHAnsi" w:hAnsiTheme="minorHAnsi"/>
          <w:sz w:val="22"/>
          <w:szCs w:val="22"/>
          <w:lang w:eastAsia="ja-JP"/>
        </w:rPr>
        <w:t>ult i</w:t>
      </w:r>
      <w:r w:rsidR="000A1126" w:rsidRPr="00413FEE">
        <w:rPr>
          <w:rFonts w:asciiTheme="minorHAnsi" w:hAnsiTheme="minorHAnsi"/>
          <w:sz w:val="22"/>
          <w:szCs w:val="22"/>
          <w:lang w:eastAsia="ja-JP"/>
        </w:rPr>
        <w:t>n other AHTs being formed</w:t>
      </w:r>
      <w:r w:rsidR="00197941" w:rsidRPr="00413FEE">
        <w:rPr>
          <w:rFonts w:asciiTheme="minorHAnsi" w:hAnsiTheme="minorHAnsi"/>
          <w:sz w:val="22"/>
          <w:szCs w:val="22"/>
          <w:lang w:eastAsia="ja-JP"/>
        </w:rPr>
        <w:t xml:space="preserve"> (pursuant to the </w:t>
      </w:r>
      <w:r w:rsidR="00197941" w:rsidRPr="000E0DA2">
        <w:rPr>
          <w:rFonts w:asciiTheme="minorHAnsi" w:hAnsiTheme="minorHAnsi"/>
          <w:i/>
          <w:sz w:val="22"/>
          <w:szCs w:val="22"/>
          <w:lang w:eastAsia="ja-JP"/>
        </w:rPr>
        <w:t>CEOS New Initiatives Process Paper</w:t>
      </w:r>
      <w:r w:rsidR="00197941" w:rsidRPr="00413FEE">
        <w:rPr>
          <w:rFonts w:asciiTheme="minorHAnsi" w:hAnsiTheme="minorHAnsi"/>
          <w:sz w:val="22"/>
          <w:szCs w:val="22"/>
          <w:lang w:eastAsia="ja-JP"/>
        </w:rPr>
        <w:t>)</w:t>
      </w:r>
      <w:r w:rsidR="000A1126" w:rsidRPr="00413FEE">
        <w:rPr>
          <w:rFonts w:asciiTheme="minorHAnsi" w:hAnsiTheme="minorHAnsi"/>
          <w:sz w:val="22"/>
          <w:szCs w:val="22"/>
          <w:lang w:eastAsia="ja-JP"/>
        </w:rPr>
        <w:t>.</w:t>
      </w:r>
      <w:r w:rsidR="00072637">
        <w:rPr>
          <w:rFonts w:asciiTheme="minorHAnsi" w:hAnsiTheme="minorHAnsi"/>
          <w:sz w:val="22"/>
          <w:szCs w:val="22"/>
          <w:lang w:eastAsia="ja-JP"/>
        </w:rPr>
        <w:t xml:space="preserve">  The potential for, and sustainability of, structural homes within CEOS commensurate with the maturity of GEO activities needs to be considered.</w:t>
      </w:r>
    </w:p>
    <w:p w14:paraId="10F10411" w14:textId="51FF538E" w:rsidR="007534CB" w:rsidRPr="00413FEE" w:rsidRDefault="00072637" w:rsidP="00072637">
      <w:pPr>
        <w:widowControl w:val="0"/>
        <w:spacing w:after="120"/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 xml:space="preserve">Agenda time will be dedicated to consideration of the global EO strategy in response to the Paris </w:t>
      </w:r>
      <w:r w:rsidR="000E0DA2">
        <w:rPr>
          <w:rFonts w:asciiTheme="minorHAnsi" w:hAnsiTheme="minorHAnsi"/>
          <w:sz w:val="22"/>
          <w:szCs w:val="22"/>
          <w:lang w:eastAsia="ja-JP"/>
        </w:rPr>
        <w:t>Climate A</w:t>
      </w:r>
      <w:r w:rsidR="007534CB" w:rsidRPr="00413FEE">
        <w:rPr>
          <w:rFonts w:asciiTheme="minorHAnsi" w:hAnsiTheme="minorHAnsi"/>
          <w:sz w:val="22"/>
          <w:szCs w:val="22"/>
          <w:lang w:eastAsia="ja-JP"/>
        </w:rPr>
        <w:t xml:space="preserve">greement and the observing requirements associated with it. </w:t>
      </w:r>
      <w:r w:rsidR="00AB1B8D" w:rsidRPr="00413FEE">
        <w:rPr>
          <w:rFonts w:asciiTheme="minorHAnsi" w:hAnsiTheme="minorHAnsi"/>
          <w:sz w:val="22"/>
          <w:szCs w:val="22"/>
          <w:lang w:eastAsia="ja-JP"/>
        </w:rPr>
        <w:t xml:space="preserve">We will hear from WGClimate, from GCOS, and from CNES (on the Paris Declaration) and discuss linkages and synergies between different technical and political approaches. </w:t>
      </w:r>
    </w:p>
    <w:p w14:paraId="76879406" w14:textId="6B33597A" w:rsidR="00BD384F" w:rsidRPr="00413FEE" w:rsidRDefault="000E0DA2" w:rsidP="00DD0220">
      <w:pPr>
        <w:spacing w:after="120"/>
        <w:ind w:firstLine="28"/>
        <w:rPr>
          <w:rFonts w:asciiTheme="minorHAnsi" w:hAnsiTheme="minorHAnsi"/>
          <w:b/>
          <w:sz w:val="22"/>
          <w:szCs w:val="22"/>
          <w:u w:val="single"/>
          <w:lang w:eastAsia="ja-JP"/>
        </w:rPr>
      </w:pPr>
      <w:r>
        <w:rPr>
          <w:rFonts w:asciiTheme="minorHAnsi" w:hAnsiTheme="minorHAnsi"/>
          <w:b/>
          <w:sz w:val="22"/>
          <w:szCs w:val="22"/>
          <w:u w:val="single"/>
          <w:lang w:eastAsia="ja-JP"/>
        </w:rPr>
        <w:t>Geostationary Applications and C</w:t>
      </w:r>
      <w:r w:rsidR="00BD384F" w:rsidRPr="00413FEE">
        <w:rPr>
          <w:rFonts w:asciiTheme="minorHAnsi" w:hAnsiTheme="minorHAnsi"/>
          <w:b/>
          <w:sz w:val="22"/>
          <w:szCs w:val="22"/>
          <w:u w:val="single"/>
          <w:lang w:eastAsia="ja-JP"/>
        </w:rPr>
        <w:t xml:space="preserve">ombined </w:t>
      </w:r>
      <w:r>
        <w:rPr>
          <w:rFonts w:asciiTheme="minorHAnsi" w:hAnsiTheme="minorHAnsi"/>
          <w:b/>
          <w:sz w:val="22"/>
          <w:szCs w:val="22"/>
          <w:u w:val="single"/>
          <w:lang w:eastAsia="ja-JP"/>
        </w:rPr>
        <w:t>P</w:t>
      </w:r>
      <w:r w:rsidR="00BD384F" w:rsidRPr="00413FEE">
        <w:rPr>
          <w:rFonts w:asciiTheme="minorHAnsi" w:hAnsiTheme="minorHAnsi"/>
          <w:b/>
          <w:sz w:val="22"/>
          <w:szCs w:val="22"/>
          <w:u w:val="single"/>
          <w:lang w:eastAsia="ja-JP"/>
        </w:rPr>
        <w:t>roducts</w:t>
      </w:r>
    </w:p>
    <w:p w14:paraId="4A46A4D7" w14:textId="63154827" w:rsidR="0065306E" w:rsidRPr="00413FEE" w:rsidRDefault="00E9089D" w:rsidP="00DD0220">
      <w:pPr>
        <w:spacing w:after="120"/>
        <w:ind w:left="42"/>
        <w:rPr>
          <w:rFonts w:asciiTheme="minorHAnsi" w:hAnsiTheme="minorHAnsi"/>
          <w:sz w:val="22"/>
          <w:szCs w:val="22"/>
          <w:lang w:eastAsia="ja-JP"/>
        </w:rPr>
      </w:pPr>
      <w:r w:rsidRPr="00413FEE">
        <w:rPr>
          <w:rFonts w:asciiTheme="minorHAnsi" w:hAnsiTheme="minorHAnsi"/>
          <w:sz w:val="22"/>
          <w:szCs w:val="22"/>
          <w:lang w:eastAsia="ja-JP"/>
        </w:rPr>
        <w:t xml:space="preserve">As the 2016 CEOS Chair, CSIRO focused attention on the </w:t>
      </w:r>
      <w:r w:rsidR="00F756BC" w:rsidRPr="00413FEE">
        <w:rPr>
          <w:rFonts w:asciiTheme="minorHAnsi" w:hAnsiTheme="minorHAnsi"/>
          <w:sz w:val="22"/>
          <w:szCs w:val="22"/>
          <w:lang w:eastAsia="ja-JP"/>
        </w:rPr>
        <w:t>Non</w:t>
      </w:r>
      <w:r w:rsidR="0099213E" w:rsidRPr="00413FEE">
        <w:rPr>
          <w:rFonts w:asciiTheme="minorHAnsi" w:hAnsiTheme="minorHAnsi"/>
          <w:sz w:val="22"/>
          <w:szCs w:val="22"/>
          <w:lang w:eastAsia="ja-JP"/>
        </w:rPr>
        <w:t xml:space="preserve"> Meteorological Applications of the new Geostationary EO satellites, specifically looking at the just launched Himawari-8 results. (</w:t>
      </w:r>
      <w:r w:rsidR="004A4928" w:rsidRPr="00413FEE">
        <w:rPr>
          <w:rFonts w:asciiTheme="minorHAnsi" w:hAnsiTheme="minorHAnsi"/>
          <w:sz w:val="22"/>
          <w:szCs w:val="22"/>
          <w:lang w:eastAsia="ja-JP"/>
        </w:rPr>
        <w:t>Find the CEOS team report at</w:t>
      </w:r>
      <w:r w:rsidR="004B174B" w:rsidRPr="00413FEE">
        <w:rPr>
          <w:rFonts w:asciiTheme="minorHAnsi" w:hAnsiTheme="minorHAnsi"/>
          <w:sz w:val="22"/>
          <w:szCs w:val="22"/>
          <w:lang w:eastAsia="ja-JP"/>
        </w:rPr>
        <w:t xml:space="preserve"> </w:t>
      </w:r>
      <w:hyperlink r:id="rId8" w:history="1">
        <w:r w:rsidR="004B174B" w:rsidRPr="000E0DA2">
          <w:rPr>
            <w:rStyle w:val="Hyperlink"/>
            <w:rFonts w:asciiTheme="minorHAnsi" w:hAnsiTheme="minorHAnsi"/>
            <w:sz w:val="20"/>
            <w:szCs w:val="22"/>
            <w:lang w:eastAsia="ja-JP"/>
          </w:rPr>
          <w:t>http://ceos.org/document_management/Meetings/Plenary/30/Documents/6.1_Schroeder_NMA_Report_2016-09-05_v.2.00.pdf</w:t>
        </w:r>
      </w:hyperlink>
      <w:r w:rsidR="004B174B" w:rsidRPr="000E0DA2">
        <w:rPr>
          <w:rFonts w:asciiTheme="minorHAnsi" w:hAnsiTheme="minorHAnsi"/>
          <w:sz w:val="20"/>
          <w:szCs w:val="22"/>
          <w:lang w:eastAsia="ja-JP"/>
        </w:rPr>
        <w:t xml:space="preserve"> </w:t>
      </w:r>
      <w:r w:rsidR="004A4928" w:rsidRPr="000E0DA2">
        <w:rPr>
          <w:rFonts w:asciiTheme="minorHAnsi" w:hAnsiTheme="minorHAnsi"/>
          <w:sz w:val="20"/>
          <w:szCs w:val="22"/>
          <w:lang w:eastAsia="ja-JP"/>
        </w:rPr>
        <w:t>.</w:t>
      </w:r>
      <w:r w:rsidR="004A4928" w:rsidRPr="00413FEE">
        <w:rPr>
          <w:rFonts w:asciiTheme="minorHAnsi" w:hAnsiTheme="minorHAnsi"/>
          <w:sz w:val="22"/>
          <w:szCs w:val="22"/>
          <w:lang w:eastAsia="ja-JP"/>
        </w:rPr>
        <w:t xml:space="preserve">) </w:t>
      </w:r>
      <w:r w:rsidR="00BD384F" w:rsidRPr="00413FEE">
        <w:rPr>
          <w:rFonts w:asciiTheme="minorHAnsi" w:hAnsiTheme="minorHAnsi"/>
          <w:sz w:val="22"/>
          <w:szCs w:val="22"/>
          <w:lang w:eastAsia="ja-JP"/>
        </w:rPr>
        <w:t xml:space="preserve">With </w:t>
      </w:r>
      <w:r w:rsidR="00A05045" w:rsidRPr="00413FEE">
        <w:rPr>
          <w:rFonts w:asciiTheme="minorHAnsi" w:hAnsiTheme="minorHAnsi"/>
          <w:sz w:val="22"/>
          <w:szCs w:val="22"/>
          <w:lang w:eastAsia="ja-JP"/>
        </w:rPr>
        <w:t>some of the</w:t>
      </w:r>
      <w:r w:rsidR="00BD384F" w:rsidRPr="00413FEE">
        <w:rPr>
          <w:rFonts w:asciiTheme="minorHAnsi" w:hAnsiTheme="minorHAnsi"/>
          <w:sz w:val="22"/>
          <w:szCs w:val="22"/>
          <w:lang w:eastAsia="ja-JP"/>
        </w:rPr>
        <w:t xml:space="preserve"> recommendations now being taken forward within a series of pilot activities by CGMS, and with the arrival of further new generation systems</w:t>
      </w:r>
      <w:r w:rsidR="00C01559" w:rsidRPr="00413FEE">
        <w:rPr>
          <w:rFonts w:asciiTheme="minorHAnsi" w:hAnsiTheme="minorHAnsi"/>
          <w:sz w:val="22"/>
          <w:szCs w:val="22"/>
          <w:lang w:eastAsia="ja-JP"/>
        </w:rPr>
        <w:t xml:space="preserve"> </w:t>
      </w:r>
      <w:r w:rsidR="004B174B" w:rsidRPr="00413FEE">
        <w:rPr>
          <w:rFonts w:asciiTheme="minorHAnsi" w:hAnsiTheme="minorHAnsi"/>
          <w:sz w:val="22"/>
          <w:szCs w:val="22"/>
          <w:lang w:eastAsia="ja-JP"/>
        </w:rPr>
        <w:t xml:space="preserve">such as </w:t>
      </w:r>
      <w:r w:rsidR="00BD384F" w:rsidRPr="00413FEE">
        <w:rPr>
          <w:rFonts w:asciiTheme="minorHAnsi" w:hAnsiTheme="minorHAnsi"/>
          <w:sz w:val="22"/>
          <w:szCs w:val="22"/>
          <w:lang w:eastAsia="ja-JP"/>
        </w:rPr>
        <w:t xml:space="preserve">GOES-16 </w:t>
      </w:r>
      <w:r w:rsidR="000F5DC7" w:rsidRPr="00413FEE">
        <w:rPr>
          <w:rFonts w:asciiTheme="minorHAnsi" w:hAnsiTheme="minorHAnsi"/>
          <w:sz w:val="22"/>
          <w:szCs w:val="22"/>
          <w:lang w:eastAsia="ja-JP"/>
        </w:rPr>
        <w:t xml:space="preserve">and </w:t>
      </w:r>
      <w:r w:rsidR="008C0D93" w:rsidRPr="00413FEE">
        <w:rPr>
          <w:rFonts w:asciiTheme="minorHAnsi" w:hAnsiTheme="minorHAnsi"/>
          <w:sz w:val="22"/>
          <w:szCs w:val="22"/>
          <w:lang w:eastAsia="ja-JP"/>
        </w:rPr>
        <w:t xml:space="preserve">-17 </w:t>
      </w:r>
      <w:r w:rsidR="00BD384F" w:rsidRPr="00413FEE">
        <w:rPr>
          <w:rFonts w:asciiTheme="minorHAnsi" w:hAnsiTheme="minorHAnsi"/>
          <w:sz w:val="22"/>
          <w:szCs w:val="22"/>
          <w:lang w:eastAsia="ja-JP"/>
        </w:rPr>
        <w:t>(</w:t>
      </w:r>
      <w:r w:rsidR="008C0D93" w:rsidRPr="00413FEE">
        <w:rPr>
          <w:rFonts w:asciiTheme="minorHAnsi" w:hAnsiTheme="minorHAnsi"/>
          <w:sz w:val="22"/>
          <w:szCs w:val="22"/>
          <w:lang w:eastAsia="ja-JP"/>
        </w:rPr>
        <w:t xml:space="preserve">launched </w:t>
      </w:r>
      <w:r w:rsidR="00BD384F" w:rsidRPr="00413FEE">
        <w:rPr>
          <w:rFonts w:asciiTheme="minorHAnsi" w:hAnsiTheme="minorHAnsi"/>
          <w:sz w:val="22"/>
          <w:szCs w:val="22"/>
          <w:lang w:eastAsia="ja-JP"/>
        </w:rPr>
        <w:t>Nov</w:t>
      </w:r>
      <w:r w:rsidR="00413C27" w:rsidRPr="00413FEE">
        <w:rPr>
          <w:rFonts w:asciiTheme="minorHAnsi" w:hAnsiTheme="minorHAnsi"/>
          <w:sz w:val="22"/>
          <w:szCs w:val="22"/>
          <w:lang w:eastAsia="ja-JP"/>
        </w:rPr>
        <w:t>ember</w:t>
      </w:r>
      <w:r w:rsidR="00BD384F" w:rsidRPr="00413FEE">
        <w:rPr>
          <w:rFonts w:asciiTheme="minorHAnsi" w:hAnsiTheme="minorHAnsi"/>
          <w:sz w:val="22"/>
          <w:szCs w:val="22"/>
          <w:lang w:eastAsia="ja-JP"/>
        </w:rPr>
        <w:t xml:space="preserve"> 2016</w:t>
      </w:r>
      <w:r w:rsidR="008C0D93" w:rsidRPr="00413FEE">
        <w:rPr>
          <w:rFonts w:asciiTheme="minorHAnsi" w:hAnsiTheme="minorHAnsi"/>
          <w:sz w:val="22"/>
          <w:szCs w:val="22"/>
          <w:lang w:eastAsia="ja-JP"/>
        </w:rPr>
        <w:t xml:space="preserve"> and March 2018, respectively</w:t>
      </w:r>
      <w:r w:rsidR="0065306E" w:rsidRPr="00413FEE">
        <w:rPr>
          <w:rFonts w:asciiTheme="minorHAnsi" w:hAnsiTheme="minorHAnsi"/>
          <w:sz w:val="22"/>
          <w:szCs w:val="22"/>
          <w:lang w:eastAsia="ja-JP"/>
        </w:rPr>
        <w:t xml:space="preserve">), NOAA </w:t>
      </w:r>
      <w:r w:rsidR="004A4928" w:rsidRPr="00413FEE">
        <w:rPr>
          <w:rFonts w:asciiTheme="minorHAnsi" w:hAnsiTheme="minorHAnsi"/>
          <w:sz w:val="22"/>
          <w:szCs w:val="22"/>
          <w:lang w:eastAsia="ja-JP"/>
        </w:rPr>
        <w:t xml:space="preserve">is proposing an expanded approach that looks at the potential for </w:t>
      </w:r>
      <w:r w:rsidR="002E60C9" w:rsidRPr="00413FEE">
        <w:rPr>
          <w:rFonts w:asciiTheme="minorHAnsi" w:hAnsiTheme="minorHAnsi"/>
          <w:sz w:val="22"/>
          <w:szCs w:val="22"/>
          <w:lang w:eastAsia="ja-JP"/>
        </w:rPr>
        <w:t>new</w:t>
      </w:r>
      <w:r w:rsidR="004A4928" w:rsidRPr="00413FEE">
        <w:rPr>
          <w:rFonts w:asciiTheme="minorHAnsi" w:hAnsiTheme="minorHAnsi"/>
          <w:sz w:val="22"/>
          <w:szCs w:val="22"/>
          <w:lang w:eastAsia="ja-JP"/>
        </w:rPr>
        <w:t xml:space="preserve"> research, products, and services from combined Low earth orbit (LEO) and GEO satellite observations. </w:t>
      </w:r>
      <w:r w:rsidR="002E60C9" w:rsidRPr="00413FEE">
        <w:rPr>
          <w:rFonts w:asciiTheme="minorHAnsi" w:hAnsiTheme="minorHAnsi"/>
          <w:sz w:val="22"/>
          <w:szCs w:val="22"/>
          <w:lang w:eastAsia="ja-JP"/>
        </w:rPr>
        <w:t xml:space="preserve">For example, the SIT Chair </w:t>
      </w:r>
      <w:r w:rsidR="0065306E" w:rsidRPr="00413FEE">
        <w:rPr>
          <w:rFonts w:asciiTheme="minorHAnsi" w:hAnsiTheme="minorHAnsi"/>
          <w:sz w:val="22"/>
          <w:szCs w:val="22"/>
          <w:lang w:eastAsia="ja-JP"/>
        </w:rPr>
        <w:t>proposes:</w:t>
      </w:r>
    </w:p>
    <w:p w14:paraId="132EA3D9" w14:textId="067FF1BA" w:rsidR="0065306E" w:rsidRPr="00413FEE" w:rsidRDefault="0065306E" w:rsidP="00DD0220">
      <w:pPr>
        <w:pStyle w:val="ListParagraph"/>
        <w:numPr>
          <w:ilvl w:val="0"/>
          <w:numId w:val="19"/>
        </w:numPr>
        <w:spacing w:after="120"/>
        <w:ind w:left="714" w:hanging="357"/>
        <w:contextualSpacing w:val="0"/>
        <w:rPr>
          <w:rFonts w:asciiTheme="minorHAnsi" w:hAnsiTheme="minorHAnsi"/>
          <w:sz w:val="22"/>
          <w:szCs w:val="22"/>
          <w:lang w:eastAsia="ja-JP"/>
        </w:rPr>
      </w:pPr>
      <w:r w:rsidRPr="00413FEE">
        <w:rPr>
          <w:rFonts w:asciiTheme="minorHAnsi" w:hAnsiTheme="minorHAnsi"/>
          <w:sz w:val="22"/>
          <w:szCs w:val="22"/>
          <w:lang w:eastAsia="ja-JP"/>
        </w:rPr>
        <w:t xml:space="preserve">Taking stock of progress towards the recommendations in the 2016 Report, as well as activities underway or </w:t>
      </w:r>
      <w:r w:rsidR="00072637">
        <w:rPr>
          <w:rFonts w:asciiTheme="minorHAnsi" w:hAnsiTheme="minorHAnsi"/>
          <w:sz w:val="22"/>
          <w:szCs w:val="22"/>
          <w:lang w:eastAsia="ja-JP"/>
        </w:rPr>
        <w:t>planned within individual CEOS A</w:t>
      </w:r>
      <w:r w:rsidRPr="00413FEE">
        <w:rPr>
          <w:rFonts w:asciiTheme="minorHAnsi" w:hAnsiTheme="minorHAnsi"/>
          <w:sz w:val="22"/>
          <w:szCs w:val="22"/>
          <w:lang w:eastAsia="ja-JP"/>
        </w:rPr>
        <w:t xml:space="preserve">gencies or collaborations between </w:t>
      </w:r>
      <w:r w:rsidR="00072637">
        <w:rPr>
          <w:rFonts w:asciiTheme="minorHAnsi" w:hAnsiTheme="minorHAnsi"/>
          <w:sz w:val="22"/>
          <w:szCs w:val="22"/>
          <w:lang w:eastAsia="ja-JP"/>
        </w:rPr>
        <w:t>CEOS A</w:t>
      </w:r>
      <w:r w:rsidRPr="00413FEE">
        <w:rPr>
          <w:rFonts w:asciiTheme="minorHAnsi" w:hAnsiTheme="minorHAnsi"/>
          <w:sz w:val="22"/>
          <w:szCs w:val="22"/>
          <w:lang w:eastAsia="ja-JP"/>
        </w:rPr>
        <w:t xml:space="preserve">gencies (such as the Japan-Australia collaboration: </w:t>
      </w:r>
      <w:hyperlink r:id="rId9" w:history="1">
        <w:r w:rsidR="00F00290" w:rsidRPr="00413FEE">
          <w:rPr>
            <w:rStyle w:val="Hyperlink"/>
            <w:rFonts w:asciiTheme="minorHAnsi" w:hAnsiTheme="minorHAnsi"/>
            <w:sz w:val="22"/>
            <w:szCs w:val="22"/>
            <w:lang w:eastAsia="ja-JP"/>
          </w:rPr>
          <w:t>http://geoapplications.org</w:t>
        </w:r>
      </w:hyperlink>
      <w:r w:rsidR="00F00290" w:rsidRPr="00413FEE">
        <w:rPr>
          <w:rFonts w:asciiTheme="minorHAnsi" w:hAnsiTheme="minorHAnsi"/>
          <w:sz w:val="22"/>
          <w:szCs w:val="22"/>
          <w:lang w:eastAsia="ja-JP"/>
        </w:rPr>
        <w:t>)</w:t>
      </w:r>
      <w:r w:rsidR="00E42DF3" w:rsidRPr="00413FEE">
        <w:rPr>
          <w:rFonts w:asciiTheme="minorHAnsi" w:hAnsiTheme="minorHAnsi"/>
          <w:sz w:val="22"/>
          <w:szCs w:val="22"/>
          <w:lang w:eastAsia="ja-JP"/>
        </w:rPr>
        <w:t>.</w:t>
      </w:r>
    </w:p>
    <w:p w14:paraId="7F508A34" w14:textId="34119F9D" w:rsidR="0065306E" w:rsidRPr="00413FEE" w:rsidRDefault="00F00290" w:rsidP="00DD0220">
      <w:pPr>
        <w:pStyle w:val="ListParagraph"/>
        <w:numPr>
          <w:ilvl w:val="0"/>
          <w:numId w:val="19"/>
        </w:numPr>
        <w:spacing w:after="120"/>
        <w:ind w:left="714" w:hanging="357"/>
        <w:contextualSpacing w:val="0"/>
        <w:rPr>
          <w:rFonts w:asciiTheme="minorHAnsi" w:hAnsiTheme="minorHAnsi"/>
          <w:sz w:val="22"/>
          <w:szCs w:val="22"/>
          <w:lang w:eastAsia="ja-JP"/>
        </w:rPr>
      </w:pPr>
      <w:r w:rsidRPr="00413FEE">
        <w:rPr>
          <w:rFonts w:asciiTheme="minorHAnsi" w:hAnsiTheme="minorHAnsi"/>
          <w:sz w:val="22"/>
          <w:szCs w:val="22"/>
          <w:lang w:eastAsia="ja-JP"/>
        </w:rPr>
        <w:t>E</w:t>
      </w:r>
      <w:r w:rsidR="0065306E" w:rsidRPr="00413FEE">
        <w:rPr>
          <w:rFonts w:asciiTheme="minorHAnsi" w:hAnsiTheme="minorHAnsi"/>
          <w:sz w:val="22"/>
          <w:szCs w:val="22"/>
          <w:lang w:eastAsia="ja-JP"/>
        </w:rPr>
        <w:t>xploring possible cooperation between CGMS an</w:t>
      </w:r>
      <w:r w:rsidR="00072637">
        <w:rPr>
          <w:rFonts w:asciiTheme="minorHAnsi" w:hAnsiTheme="minorHAnsi"/>
          <w:sz w:val="22"/>
          <w:szCs w:val="22"/>
          <w:lang w:eastAsia="ja-JP"/>
        </w:rPr>
        <w:t>d CEOS in the execution of the three</w:t>
      </w:r>
      <w:r w:rsidR="0065306E" w:rsidRPr="00413FEE">
        <w:rPr>
          <w:rFonts w:asciiTheme="minorHAnsi" w:hAnsiTheme="minorHAnsi"/>
          <w:sz w:val="22"/>
          <w:szCs w:val="22"/>
          <w:lang w:eastAsia="ja-JP"/>
        </w:rPr>
        <w:t xml:space="preserve"> pilots proposed at the 2017 CGMS Plenary on: aerosol/dust observations; fire observations; flooding observations</w:t>
      </w:r>
      <w:r w:rsidR="00576306" w:rsidRPr="00413FEE">
        <w:rPr>
          <w:rFonts w:asciiTheme="minorHAnsi" w:hAnsiTheme="minorHAnsi"/>
          <w:sz w:val="22"/>
          <w:szCs w:val="22"/>
          <w:lang w:eastAsia="ja-JP"/>
        </w:rPr>
        <w:t xml:space="preserve">. </w:t>
      </w:r>
    </w:p>
    <w:p w14:paraId="0385432A" w14:textId="36252365" w:rsidR="002E60C9" w:rsidRPr="00413FEE" w:rsidRDefault="002E60C9" w:rsidP="00DD0220">
      <w:pPr>
        <w:pStyle w:val="ListParagraph"/>
        <w:numPr>
          <w:ilvl w:val="0"/>
          <w:numId w:val="19"/>
        </w:numPr>
        <w:spacing w:after="120"/>
        <w:ind w:left="714" w:hanging="357"/>
        <w:contextualSpacing w:val="0"/>
        <w:rPr>
          <w:rFonts w:asciiTheme="minorHAnsi" w:hAnsiTheme="minorHAnsi"/>
          <w:sz w:val="22"/>
          <w:szCs w:val="22"/>
          <w:lang w:eastAsia="ja-JP"/>
        </w:rPr>
      </w:pPr>
      <w:r w:rsidRPr="00413FEE">
        <w:rPr>
          <w:rFonts w:asciiTheme="minorHAnsi" w:hAnsiTheme="minorHAnsi"/>
          <w:sz w:val="22"/>
          <w:szCs w:val="22"/>
          <w:lang w:eastAsia="ja-JP"/>
        </w:rPr>
        <w:t>Consider how the CEOS Working Group activities, specifically WGCV</w:t>
      </w:r>
      <w:r w:rsidR="003356FD" w:rsidRPr="00413FEE">
        <w:rPr>
          <w:rFonts w:asciiTheme="minorHAnsi" w:hAnsiTheme="minorHAnsi"/>
          <w:sz w:val="22"/>
          <w:szCs w:val="22"/>
          <w:lang w:eastAsia="ja-JP"/>
        </w:rPr>
        <w:t>, WGClimate</w:t>
      </w:r>
      <w:r w:rsidR="00072637">
        <w:rPr>
          <w:rFonts w:asciiTheme="minorHAnsi" w:hAnsiTheme="minorHAnsi"/>
          <w:sz w:val="22"/>
          <w:szCs w:val="22"/>
          <w:lang w:eastAsia="ja-JP"/>
        </w:rPr>
        <w:t>, and possibly WG</w:t>
      </w:r>
      <w:r w:rsidR="0031257A" w:rsidRPr="00413FEE">
        <w:rPr>
          <w:rFonts w:asciiTheme="minorHAnsi" w:hAnsiTheme="minorHAnsi"/>
          <w:sz w:val="22"/>
          <w:szCs w:val="22"/>
          <w:lang w:eastAsia="ja-JP"/>
        </w:rPr>
        <w:t>Disasters, can benefit the development of merged LEO/GEO products.</w:t>
      </w:r>
    </w:p>
    <w:p w14:paraId="4FD2ECF1" w14:textId="66020426" w:rsidR="0065306E" w:rsidRPr="00413FEE" w:rsidRDefault="00F00290" w:rsidP="00DD0220">
      <w:pPr>
        <w:pStyle w:val="ListParagraph"/>
        <w:numPr>
          <w:ilvl w:val="0"/>
          <w:numId w:val="19"/>
        </w:numPr>
        <w:spacing w:after="120"/>
        <w:ind w:left="714" w:hanging="357"/>
        <w:contextualSpacing w:val="0"/>
        <w:rPr>
          <w:rFonts w:asciiTheme="minorHAnsi" w:hAnsiTheme="minorHAnsi"/>
          <w:sz w:val="22"/>
          <w:szCs w:val="22"/>
          <w:lang w:eastAsia="ja-JP"/>
        </w:rPr>
      </w:pPr>
      <w:r w:rsidRPr="00413FEE">
        <w:rPr>
          <w:rFonts w:asciiTheme="minorHAnsi" w:hAnsiTheme="minorHAnsi"/>
          <w:sz w:val="22"/>
          <w:szCs w:val="22"/>
          <w:lang w:eastAsia="ja-JP"/>
        </w:rPr>
        <w:t xml:space="preserve">Studying the potential of these new data streams to contribute to the stated GEO and CEOS priorities of climate, disasters, and the SDGs, including in relation to </w:t>
      </w:r>
      <w:r w:rsidR="00A05045" w:rsidRPr="00413FEE">
        <w:rPr>
          <w:rFonts w:asciiTheme="minorHAnsi" w:hAnsiTheme="minorHAnsi"/>
          <w:sz w:val="22"/>
          <w:szCs w:val="22"/>
          <w:lang w:eastAsia="ja-JP"/>
        </w:rPr>
        <w:t xml:space="preserve">provision of </w:t>
      </w:r>
      <w:r w:rsidRPr="00413FEE">
        <w:rPr>
          <w:rFonts w:asciiTheme="minorHAnsi" w:hAnsiTheme="minorHAnsi"/>
          <w:sz w:val="22"/>
          <w:szCs w:val="22"/>
          <w:lang w:eastAsia="ja-JP"/>
        </w:rPr>
        <w:t>climate data records for the ECV inventory.</w:t>
      </w:r>
    </w:p>
    <w:p w14:paraId="69D8C3B9" w14:textId="658B5F3A" w:rsidR="00F00290" w:rsidRPr="00413FEE" w:rsidRDefault="00BD7539" w:rsidP="00DD0220">
      <w:pPr>
        <w:pStyle w:val="ListParagraph"/>
        <w:numPr>
          <w:ilvl w:val="0"/>
          <w:numId w:val="19"/>
        </w:numPr>
        <w:spacing w:after="120"/>
        <w:ind w:left="714" w:hanging="357"/>
        <w:contextualSpacing w:val="0"/>
        <w:rPr>
          <w:rFonts w:asciiTheme="minorHAnsi" w:hAnsiTheme="minorHAnsi"/>
          <w:sz w:val="22"/>
          <w:szCs w:val="22"/>
          <w:lang w:eastAsia="ja-JP"/>
        </w:rPr>
      </w:pPr>
      <w:r w:rsidRPr="00413FEE">
        <w:rPr>
          <w:rFonts w:asciiTheme="minorHAnsi" w:hAnsiTheme="minorHAnsi"/>
          <w:sz w:val="22"/>
          <w:szCs w:val="22"/>
          <w:lang w:eastAsia="ja-JP"/>
        </w:rPr>
        <w:t xml:space="preserve">Considering </w:t>
      </w:r>
      <w:r w:rsidR="00F00290" w:rsidRPr="00413FEE">
        <w:rPr>
          <w:rFonts w:asciiTheme="minorHAnsi" w:hAnsiTheme="minorHAnsi"/>
          <w:sz w:val="22"/>
          <w:szCs w:val="22"/>
          <w:lang w:eastAsia="ja-JP"/>
        </w:rPr>
        <w:t>development of GEO/LEO combination products and data processing capabilities and sharing experienc</w:t>
      </w:r>
      <w:r w:rsidR="00072637">
        <w:rPr>
          <w:rFonts w:asciiTheme="minorHAnsi" w:hAnsiTheme="minorHAnsi"/>
          <w:sz w:val="22"/>
          <w:szCs w:val="22"/>
          <w:lang w:eastAsia="ja-JP"/>
        </w:rPr>
        <w:t>e and best practice among CEOS A</w:t>
      </w:r>
      <w:r w:rsidR="00F00290" w:rsidRPr="00413FEE">
        <w:rPr>
          <w:rFonts w:asciiTheme="minorHAnsi" w:hAnsiTheme="minorHAnsi"/>
          <w:sz w:val="22"/>
          <w:szCs w:val="22"/>
          <w:lang w:eastAsia="ja-JP"/>
        </w:rPr>
        <w:t>gencies for maximum benefit from the new data streams. The relevance of the data to the CEOS F</w:t>
      </w:r>
      <w:r w:rsidR="00072637">
        <w:rPr>
          <w:rFonts w:asciiTheme="minorHAnsi" w:hAnsiTheme="minorHAnsi"/>
          <w:sz w:val="22"/>
          <w:szCs w:val="22"/>
          <w:lang w:eastAsia="ja-JP"/>
        </w:rPr>
        <w:t>uture Data Architecture (F</w:t>
      </w:r>
      <w:r w:rsidR="00F00290" w:rsidRPr="00413FEE">
        <w:rPr>
          <w:rFonts w:asciiTheme="minorHAnsi" w:hAnsiTheme="minorHAnsi"/>
          <w:sz w:val="22"/>
          <w:szCs w:val="22"/>
          <w:lang w:eastAsia="ja-JP"/>
        </w:rPr>
        <w:t>DA</w:t>
      </w:r>
      <w:r w:rsidR="00072637">
        <w:rPr>
          <w:rFonts w:asciiTheme="minorHAnsi" w:hAnsiTheme="minorHAnsi"/>
          <w:sz w:val="22"/>
          <w:szCs w:val="22"/>
          <w:lang w:eastAsia="ja-JP"/>
        </w:rPr>
        <w:t>)</w:t>
      </w:r>
      <w:r w:rsidR="00F00290" w:rsidRPr="00413FEE">
        <w:rPr>
          <w:rFonts w:asciiTheme="minorHAnsi" w:hAnsiTheme="minorHAnsi"/>
          <w:sz w:val="22"/>
          <w:szCs w:val="22"/>
          <w:lang w:eastAsia="ja-JP"/>
        </w:rPr>
        <w:t xml:space="preserve"> strategy will be considered and the possibility for contribution to the </w:t>
      </w:r>
      <w:r w:rsidR="00F00290" w:rsidRPr="00413FEE">
        <w:rPr>
          <w:rFonts w:asciiTheme="minorHAnsi" w:hAnsiTheme="minorHAnsi"/>
          <w:i/>
          <w:sz w:val="22"/>
          <w:szCs w:val="22"/>
          <w:lang w:eastAsia="ja-JP"/>
        </w:rPr>
        <w:t>CEOS Analysis Ready Data For Land</w:t>
      </w:r>
      <w:r w:rsidR="00F00290" w:rsidRPr="00413FEE">
        <w:rPr>
          <w:rFonts w:asciiTheme="minorHAnsi" w:hAnsiTheme="minorHAnsi"/>
          <w:sz w:val="22"/>
          <w:szCs w:val="22"/>
          <w:lang w:eastAsia="ja-JP"/>
        </w:rPr>
        <w:t xml:space="preserve"> strategy (CARD4L)</w:t>
      </w:r>
      <w:r w:rsidR="00B47757" w:rsidRPr="00413FEE">
        <w:rPr>
          <w:rFonts w:asciiTheme="minorHAnsi" w:hAnsiTheme="minorHAnsi"/>
          <w:sz w:val="22"/>
          <w:szCs w:val="22"/>
          <w:lang w:eastAsia="ja-JP"/>
        </w:rPr>
        <w:t>, as well as potential extension of this approach to other domains</w:t>
      </w:r>
      <w:r w:rsidR="004352E6" w:rsidRPr="00413FEE">
        <w:rPr>
          <w:rFonts w:asciiTheme="minorHAnsi" w:hAnsiTheme="minorHAnsi"/>
          <w:sz w:val="22"/>
          <w:szCs w:val="22"/>
          <w:lang w:eastAsia="ja-JP"/>
        </w:rPr>
        <w:t xml:space="preserve"> beyond land</w:t>
      </w:r>
      <w:r w:rsidR="00576786" w:rsidRPr="00413FEE">
        <w:rPr>
          <w:rFonts w:asciiTheme="minorHAnsi" w:hAnsiTheme="minorHAnsi"/>
          <w:sz w:val="22"/>
          <w:szCs w:val="22"/>
          <w:lang w:eastAsia="ja-JP"/>
        </w:rPr>
        <w:t xml:space="preserve"> (</w:t>
      </w:r>
      <w:r w:rsidR="00576786" w:rsidRPr="00413FEE">
        <w:rPr>
          <w:rFonts w:asciiTheme="minorHAnsi" w:hAnsiTheme="minorHAnsi"/>
          <w:i/>
          <w:sz w:val="22"/>
          <w:szCs w:val="22"/>
          <w:lang w:eastAsia="ja-JP"/>
        </w:rPr>
        <w:t>e.g.</w:t>
      </w:r>
      <w:r w:rsidR="0036074E" w:rsidRPr="00413FEE">
        <w:rPr>
          <w:rFonts w:asciiTheme="minorHAnsi" w:hAnsiTheme="minorHAnsi"/>
          <w:i/>
          <w:sz w:val="22"/>
          <w:szCs w:val="22"/>
          <w:lang w:eastAsia="ja-JP"/>
        </w:rPr>
        <w:t>,</w:t>
      </w:r>
      <w:r w:rsidR="00576786" w:rsidRPr="00413FEE">
        <w:rPr>
          <w:rFonts w:asciiTheme="minorHAnsi" w:hAnsiTheme="minorHAnsi"/>
          <w:sz w:val="22"/>
          <w:szCs w:val="22"/>
          <w:lang w:eastAsia="ja-JP"/>
        </w:rPr>
        <w:t xml:space="preserve"> coastal, oceans)</w:t>
      </w:r>
      <w:r w:rsidR="00F00290" w:rsidRPr="00413FEE">
        <w:rPr>
          <w:rFonts w:asciiTheme="minorHAnsi" w:hAnsiTheme="minorHAnsi"/>
          <w:sz w:val="22"/>
          <w:szCs w:val="22"/>
          <w:lang w:eastAsia="ja-JP"/>
        </w:rPr>
        <w:t>.</w:t>
      </w:r>
    </w:p>
    <w:p w14:paraId="032FD60A" w14:textId="071C7C24" w:rsidR="005817CC" w:rsidRPr="00413FEE" w:rsidRDefault="005817CC" w:rsidP="0036074E">
      <w:pPr>
        <w:spacing w:before="240" w:after="120"/>
        <w:outlineLvl w:val="0"/>
        <w:rPr>
          <w:rFonts w:asciiTheme="minorHAnsi" w:hAnsiTheme="minorHAnsi"/>
          <w:b/>
          <w:sz w:val="22"/>
          <w:szCs w:val="22"/>
          <w:u w:val="single"/>
          <w:lang w:eastAsia="ja-JP"/>
        </w:rPr>
      </w:pPr>
      <w:r w:rsidRPr="00413FEE">
        <w:rPr>
          <w:rFonts w:asciiTheme="minorHAnsi" w:hAnsiTheme="minorHAnsi"/>
          <w:b/>
          <w:sz w:val="22"/>
          <w:szCs w:val="22"/>
          <w:u w:val="single"/>
          <w:lang w:eastAsia="ja-JP"/>
        </w:rPr>
        <w:t>Next Steps</w:t>
      </w:r>
    </w:p>
    <w:p w14:paraId="5D32E664" w14:textId="48A6C804" w:rsidR="004639CB" w:rsidRPr="00413FEE" w:rsidRDefault="005817CC" w:rsidP="00DD0220">
      <w:pPr>
        <w:spacing w:after="120"/>
        <w:rPr>
          <w:rFonts w:asciiTheme="minorHAnsi" w:hAnsiTheme="minorHAnsi"/>
          <w:sz w:val="22"/>
          <w:szCs w:val="22"/>
          <w:lang w:eastAsia="ja-JP"/>
        </w:rPr>
      </w:pPr>
      <w:r w:rsidRPr="00413FEE">
        <w:rPr>
          <w:rFonts w:asciiTheme="minorHAnsi" w:hAnsiTheme="minorHAnsi"/>
          <w:sz w:val="22"/>
          <w:szCs w:val="22"/>
          <w:lang w:eastAsia="ja-JP"/>
        </w:rPr>
        <w:t xml:space="preserve">This short paper has served to begin to raise matters central to the </w:t>
      </w:r>
      <w:r w:rsidR="00072637">
        <w:rPr>
          <w:rFonts w:asciiTheme="minorHAnsi" w:hAnsiTheme="minorHAnsi"/>
          <w:sz w:val="22"/>
          <w:szCs w:val="22"/>
          <w:lang w:eastAsia="ja-JP"/>
        </w:rPr>
        <w:t>future success of CEOS and its Space A</w:t>
      </w:r>
      <w:r w:rsidRPr="00413FEE">
        <w:rPr>
          <w:rFonts w:asciiTheme="minorHAnsi" w:hAnsiTheme="minorHAnsi"/>
          <w:sz w:val="22"/>
          <w:szCs w:val="22"/>
          <w:lang w:eastAsia="ja-JP"/>
        </w:rPr>
        <w:t>gencies to the consciousness of CEOS Principals – with a view to a robust and productive exchange of views at th</w:t>
      </w:r>
      <w:r w:rsidR="00A05045" w:rsidRPr="00413FEE">
        <w:rPr>
          <w:rFonts w:asciiTheme="minorHAnsi" w:hAnsiTheme="minorHAnsi"/>
          <w:sz w:val="22"/>
          <w:szCs w:val="22"/>
          <w:lang w:eastAsia="ja-JP"/>
        </w:rPr>
        <w:t>e SIT</w:t>
      </w:r>
      <w:r w:rsidR="00072637">
        <w:rPr>
          <w:rFonts w:asciiTheme="minorHAnsi" w:hAnsiTheme="minorHAnsi"/>
          <w:sz w:val="22"/>
          <w:szCs w:val="22"/>
          <w:lang w:eastAsia="ja-JP"/>
        </w:rPr>
        <w:t>-33</w:t>
      </w:r>
      <w:r w:rsidR="00A05045" w:rsidRPr="00413FEE">
        <w:rPr>
          <w:rFonts w:asciiTheme="minorHAnsi" w:hAnsiTheme="minorHAnsi"/>
          <w:sz w:val="22"/>
          <w:szCs w:val="22"/>
          <w:lang w:eastAsia="ja-JP"/>
        </w:rPr>
        <w:t xml:space="preserve"> meeting in April 2018</w:t>
      </w:r>
      <w:r w:rsidRPr="00413FEE">
        <w:rPr>
          <w:rFonts w:asciiTheme="minorHAnsi" w:hAnsiTheme="minorHAnsi"/>
          <w:sz w:val="22"/>
          <w:szCs w:val="22"/>
          <w:lang w:eastAsia="ja-JP"/>
        </w:rPr>
        <w:t>. The SIT Chair Team will work to develop further material on each topic to support and stimulate the discussions.</w:t>
      </w:r>
      <w:r w:rsidR="0036074E" w:rsidRPr="00413FEE">
        <w:rPr>
          <w:rFonts w:asciiTheme="minorHAnsi" w:hAnsiTheme="minorHAnsi"/>
          <w:b/>
          <w:sz w:val="22"/>
          <w:szCs w:val="22"/>
          <w:lang w:eastAsia="ja-JP"/>
        </w:rPr>
        <w:t xml:space="preserve"> CEOS A</w:t>
      </w:r>
      <w:r w:rsidRPr="00413FEE">
        <w:rPr>
          <w:rFonts w:asciiTheme="minorHAnsi" w:hAnsiTheme="minorHAnsi"/>
          <w:b/>
          <w:sz w:val="22"/>
          <w:szCs w:val="22"/>
          <w:lang w:eastAsia="ja-JP"/>
        </w:rPr>
        <w:t>gencies are invited to comment on the issues raised above and to suggest further related topics that c</w:t>
      </w:r>
      <w:r w:rsidR="00A05045" w:rsidRPr="00413FEE">
        <w:rPr>
          <w:rFonts w:asciiTheme="minorHAnsi" w:hAnsiTheme="minorHAnsi"/>
          <w:b/>
          <w:sz w:val="22"/>
          <w:szCs w:val="22"/>
          <w:lang w:eastAsia="ja-JP"/>
        </w:rPr>
        <w:t>an enhance the agenda for SIT-33</w:t>
      </w:r>
      <w:r w:rsidRPr="00413FEE">
        <w:rPr>
          <w:rFonts w:asciiTheme="minorHAnsi" w:hAnsiTheme="minorHAnsi"/>
          <w:b/>
          <w:sz w:val="22"/>
          <w:szCs w:val="22"/>
          <w:lang w:eastAsia="ja-JP"/>
        </w:rPr>
        <w:t>.</w:t>
      </w:r>
    </w:p>
    <w:sectPr w:rsidR="004639CB" w:rsidRPr="00413FEE" w:rsidSect="002600F4">
      <w:footerReference w:type="even" r:id="rId10"/>
      <w:footerReference w:type="default" r:id="rId11"/>
      <w:pgSz w:w="12240" w:h="15840" w:code="1"/>
      <w:pgMar w:top="1152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C880C" w14:textId="77777777" w:rsidR="000F3929" w:rsidRDefault="000F3929" w:rsidP="00C807A4">
      <w:r>
        <w:separator/>
      </w:r>
    </w:p>
  </w:endnote>
  <w:endnote w:type="continuationSeparator" w:id="0">
    <w:p w14:paraId="20A385FE" w14:textId="77777777" w:rsidR="000F3929" w:rsidRDefault="000F3929" w:rsidP="00C807A4">
      <w:r>
        <w:continuationSeparator/>
      </w:r>
    </w:p>
  </w:endnote>
  <w:endnote w:type="continuationNotice" w:id="1">
    <w:p w14:paraId="1EE96455" w14:textId="77777777" w:rsidR="000F3929" w:rsidRDefault="000F39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CAF70" w14:textId="77777777" w:rsidR="000E441D" w:rsidRDefault="000E441D" w:rsidP="00C807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3319A7" w14:textId="77777777" w:rsidR="000E441D" w:rsidRDefault="000E44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55F8B" w14:textId="227AC588" w:rsidR="000E441D" w:rsidRDefault="000E441D" w:rsidP="00C807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6D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5F33CE" w14:textId="77777777" w:rsidR="000E441D" w:rsidRDefault="000E441D" w:rsidP="00F025EB">
    <w:pPr>
      <w:pStyle w:val="Footer"/>
      <w:framePr w:h="771" w:hRule="exact" w:wrap="auto" w:hAnchor="text" w:y="518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97269" w14:textId="77777777" w:rsidR="000F3929" w:rsidRDefault="000F3929" w:rsidP="00C807A4">
      <w:r>
        <w:separator/>
      </w:r>
    </w:p>
  </w:footnote>
  <w:footnote w:type="continuationSeparator" w:id="0">
    <w:p w14:paraId="2CB9257C" w14:textId="77777777" w:rsidR="000F3929" w:rsidRDefault="000F3929" w:rsidP="00C807A4">
      <w:r>
        <w:continuationSeparator/>
      </w:r>
    </w:p>
  </w:footnote>
  <w:footnote w:type="continuationNotice" w:id="1">
    <w:p w14:paraId="063B748F" w14:textId="77777777" w:rsidR="000F3929" w:rsidRDefault="000F39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3BC"/>
    <w:multiLevelType w:val="hybridMultilevel"/>
    <w:tmpl w:val="1340F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80BB8"/>
    <w:multiLevelType w:val="hybridMultilevel"/>
    <w:tmpl w:val="800237EE"/>
    <w:lvl w:ilvl="0" w:tplc="FFEE19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807F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88A9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2B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5C85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1633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A4A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8FE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9A2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6168F"/>
    <w:multiLevelType w:val="hybridMultilevel"/>
    <w:tmpl w:val="41CEC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C55C3"/>
    <w:multiLevelType w:val="hybridMultilevel"/>
    <w:tmpl w:val="4AF6474E"/>
    <w:lvl w:ilvl="0" w:tplc="356E3CC8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53840"/>
    <w:multiLevelType w:val="multilevel"/>
    <w:tmpl w:val="4BF45D92"/>
    <w:lvl w:ilvl="0">
      <w:numFmt w:val="bullet"/>
      <w:lvlText w:val="-"/>
      <w:lvlJc w:val="left"/>
      <w:rPr>
        <w:position w:val="0"/>
        <w:rtl w:val="0"/>
        <w:lang w:val="en-US"/>
      </w:rPr>
    </w:lvl>
    <w:lvl w:ilvl="1">
      <w:start w:val="1"/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5" w15:restartNumberingAfterBreak="0">
    <w:nsid w:val="14B10A7E"/>
    <w:multiLevelType w:val="multilevel"/>
    <w:tmpl w:val="5442E07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167C22"/>
    <w:multiLevelType w:val="hybridMultilevel"/>
    <w:tmpl w:val="FCA27B2C"/>
    <w:lvl w:ilvl="0" w:tplc="1D025194">
      <w:start w:val="15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240CB9"/>
    <w:multiLevelType w:val="hybridMultilevel"/>
    <w:tmpl w:val="7B2848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2776E"/>
    <w:multiLevelType w:val="hybridMultilevel"/>
    <w:tmpl w:val="15025120"/>
    <w:lvl w:ilvl="0" w:tplc="6B7607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154DA6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1E1C6E"/>
    <w:multiLevelType w:val="hybridMultilevel"/>
    <w:tmpl w:val="AD1C8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70F5C"/>
    <w:multiLevelType w:val="hybridMultilevel"/>
    <w:tmpl w:val="D1F2C5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77176"/>
    <w:multiLevelType w:val="hybridMultilevel"/>
    <w:tmpl w:val="371C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443C8"/>
    <w:multiLevelType w:val="hybridMultilevel"/>
    <w:tmpl w:val="2DE4CEC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D5A36"/>
    <w:multiLevelType w:val="hybridMultilevel"/>
    <w:tmpl w:val="3AAC55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A5877"/>
    <w:multiLevelType w:val="hybridMultilevel"/>
    <w:tmpl w:val="8CC6FB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B1AA8"/>
    <w:multiLevelType w:val="hybridMultilevel"/>
    <w:tmpl w:val="2DE4CEC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033C4"/>
    <w:multiLevelType w:val="hybridMultilevel"/>
    <w:tmpl w:val="871A558E"/>
    <w:lvl w:ilvl="0" w:tplc="AC64E7B4"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607A6F"/>
    <w:multiLevelType w:val="hybridMultilevel"/>
    <w:tmpl w:val="C8841F42"/>
    <w:lvl w:ilvl="0" w:tplc="F010428E"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D306D4"/>
    <w:multiLevelType w:val="hybridMultilevel"/>
    <w:tmpl w:val="6C52FC1A"/>
    <w:lvl w:ilvl="0" w:tplc="6B7607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E329AB"/>
    <w:multiLevelType w:val="multilevel"/>
    <w:tmpl w:val="AD1C8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D5A94"/>
    <w:multiLevelType w:val="hybridMultilevel"/>
    <w:tmpl w:val="52C47EC6"/>
    <w:lvl w:ilvl="0" w:tplc="681EE2F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C82920"/>
    <w:multiLevelType w:val="multilevel"/>
    <w:tmpl w:val="3F528056"/>
    <w:lvl w:ilvl="0">
      <w:start w:val="1"/>
      <w:numFmt w:val="upperLetter"/>
      <w:pStyle w:val="Appendix1"/>
      <w:lvlText w:val="Appendix %1"/>
      <w:lvlJc w:val="left"/>
      <w:pPr>
        <w:tabs>
          <w:tab w:val="num" w:pos="2268"/>
        </w:tabs>
        <w:ind w:left="2268" w:hanging="2268"/>
      </w:p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6B306F8F"/>
    <w:multiLevelType w:val="hybridMultilevel"/>
    <w:tmpl w:val="3EB659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85B56"/>
    <w:multiLevelType w:val="hybridMultilevel"/>
    <w:tmpl w:val="5442E078"/>
    <w:lvl w:ilvl="0" w:tplc="6B7607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104CCA"/>
    <w:multiLevelType w:val="hybridMultilevel"/>
    <w:tmpl w:val="41CEC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19"/>
  </w:num>
  <w:num w:numId="5">
    <w:abstractNumId w:val="13"/>
  </w:num>
  <w:num w:numId="6">
    <w:abstractNumId w:val="11"/>
  </w:num>
  <w:num w:numId="7">
    <w:abstractNumId w:val="7"/>
  </w:num>
  <w:num w:numId="8">
    <w:abstractNumId w:val="16"/>
  </w:num>
  <w:num w:numId="9">
    <w:abstractNumId w:val="17"/>
  </w:num>
  <w:num w:numId="10">
    <w:abstractNumId w:val="6"/>
  </w:num>
  <w:num w:numId="11">
    <w:abstractNumId w:val="4"/>
  </w:num>
  <w:num w:numId="12">
    <w:abstractNumId w:val="12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22"/>
  </w:num>
  <w:num w:numId="18">
    <w:abstractNumId w:val="1"/>
  </w:num>
  <w:num w:numId="19">
    <w:abstractNumId w:val="14"/>
  </w:num>
  <w:num w:numId="20">
    <w:abstractNumId w:val="2"/>
  </w:num>
  <w:num w:numId="21">
    <w:abstractNumId w:val="20"/>
  </w:num>
  <w:num w:numId="22">
    <w:abstractNumId w:val="23"/>
  </w:num>
  <w:num w:numId="23">
    <w:abstractNumId w:val="5"/>
  </w:num>
  <w:num w:numId="24">
    <w:abstractNumId w:val="8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2" w:dllVersion="6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7F"/>
    <w:rsid w:val="0000028A"/>
    <w:rsid w:val="0000031A"/>
    <w:rsid w:val="00005E16"/>
    <w:rsid w:val="0002061C"/>
    <w:rsid w:val="00020C52"/>
    <w:rsid w:val="0002497C"/>
    <w:rsid w:val="00025BC5"/>
    <w:rsid w:val="000327AD"/>
    <w:rsid w:val="00034228"/>
    <w:rsid w:val="00036EB5"/>
    <w:rsid w:val="000374BD"/>
    <w:rsid w:val="00055822"/>
    <w:rsid w:val="00055DEF"/>
    <w:rsid w:val="00057C80"/>
    <w:rsid w:val="0006131A"/>
    <w:rsid w:val="000638CE"/>
    <w:rsid w:val="00063E7A"/>
    <w:rsid w:val="00071617"/>
    <w:rsid w:val="00072637"/>
    <w:rsid w:val="00073860"/>
    <w:rsid w:val="0007397A"/>
    <w:rsid w:val="00080B38"/>
    <w:rsid w:val="000819A7"/>
    <w:rsid w:val="00087712"/>
    <w:rsid w:val="000925FA"/>
    <w:rsid w:val="00093624"/>
    <w:rsid w:val="00095EFC"/>
    <w:rsid w:val="00096C6E"/>
    <w:rsid w:val="000A0541"/>
    <w:rsid w:val="000A1126"/>
    <w:rsid w:val="000A70F6"/>
    <w:rsid w:val="000B20A4"/>
    <w:rsid w:val="000B38AF"/>
    <w:rsid w:val="000C3FAB"/>
    <w:rsid w:val="000D30E5"/>
    <w:rsid w:val="000D628E"/>
    <w:rsid w:val="000D78C0"/>
    <w:rsid w:val="000D7932"/>
    <w:rsid w:val="000E0DA2"/>
    <w:rsid w:val="000E0FE7"/>
    <w:rsid w:val="000E1728"/>
    <w:rsid w:val="000E2577"/>
    <w:rsid w:val="000E2A5D"/>
    <w:rsid w:val="000E441D"/>
    <w:rsid w:val="000E7A2E"/>
    <w:rsid w:val="000F3929"/>
    <w:rsid w:val="000F5DC7"/>
    <w:rsid w:val="000F5F81"/>
    <w:rsid w:val="000F7A6B"/>
    <w:rsid w:val="00112919"/>
    <w:rsid w:val="00123EAA"/>
    <w:rsid w:val="001314D9"/>
    <w:rsid w:val="00157E1D"/>
    <w:rsid w:val="00161AEB"/>
    <w:rsid w:val="0016301B"/>
    <w:rsid w:val="00163608"/>
    <w:rsid w:val="00163E68"/>
    <w:rsid w:val="0017147E"/>
    <w:rsid w:val="00172F6E"/>
    <w:rsid w:val="00175FC7"/>
    <w:rsid w:val="001944A8"/>
    <w:rsid w:val="00194B00"/>
    <w:rsid w:val="0019585A"/>
    <w:rsid w:val="00196E58"/>
    <w:rsid w:val="0019708F"/>
    <w:rsid w:val="00197941"/>
    <w:rsid w:val="001A0884"/>
    <w:rsid w:val="001A56DA"/>
    <w:rsid w:val="001B3848"/>
    <w:rsid w:val="001C1082"/>
    <w:rsid w:val="001D2423"/>
    <w:rsid w:val="001D7E27"/>
    <w:rsid w:val="001E4F92"/>
    <w:rsid w:val="001F4C55"/>
    <w:rsid w:val="00202AB9"/>
    <w:rsid w:val="00204EFC"/>
    <w:rsid w:val="00206552"/>
    <w:rsid w:val="002079BE"/>
    <w:rsid w:val="00216469"/>
    <w:rsid w:val="0023405C"/>
    <w:rsid w:val="00235631"/>
    <w:rsid w:val="002475F3"/>
    <w:rsid w:val="0025373D"/>
    <w:rsid w:val="002600F4"/>
    <w:rsid w:val="00261963"/>
    <w:rsid w:val="0026223D"/>
    <w:rsid w:val="00264735"/>
    <w:rsid w:val="00264B7B"/>
    <w:rsid w:val="00265A21"/>
    <w:rsid w:val="00270614"/>
    <w:rsid w:val="0027687D"/>
    <w:rsid w:val="00277F9D"/>
    <w:rsid w:val="00281815"/>
    <w:rsid w:val="00283AA9"/>
    <w:rsid w:val="00294917"/>
    <w:rsid w:val="002A5BE9"/>
    <w:rsid w:val="002B298E"/>
    <w:rsid w:val="002B7014"/>
    <w:rsid w:val="002C3D59"/>
    <w:rsid w:val="002D29B0"/>
    <w:rsid w:val="002D518D"/>
    <w:rsid w:val="002D56B4"/>
    <w:rsid w:val="002E53DA"/>
    <w:rsid w:val="002E60C9"/>
    <w:rsid w:val="002E6469"/>
    <w:rsid w:val="002F0A59"/>
    <w:rsid w:val="002F115F"/>
    <w:rsid w:val="002F3107"/>
    <w:rsid w:val="002F438A"/>
    <w:rsid w:val="00311B0F"/>
    <w:rsid w:val="0031257A"/>
    <w:rsid w:val="00314CD0"/>
    <w:rsid w:val="0032515C"/>
    <w:rsid w:val="00332548"/>
    <w:rsid w:val="003327BF"/>
    <w:rsid w:val="003356FD"/>
    <w:rsid w:val="003548DC"/>
    <w:rsid w:val="0036074E"/>
    <w:rsid w:val="003712DE"/>
    <w:rsid w:val="003725CA"/>
    <w:rsid w:val="0037480F"/>
    <w:rsid w:val="00376855"/>
    <w:rsid w:val="00380941"/>
    <w:rsid w:val="00387841"/>
    <w:rsid w:val="00394513"/>
    <w:rsid w:val="00397DAD"/>
    <w:rsid w:val="003A351C"/>
    <w:rsid w:val="003A5693"/>
    <w:rsid w:val="003B2E3C"/>
    <w:rsid w:val="003C30CB"/>
    <w:rsid w:val="003C44BE"/>
    <w:rsid w:val="003D2C7B"/>
    <w:rsid w:val="003D339A"/>
    <w:rsid w:val="003D38A5"/>
    <w:rsid w:val="003D3F22"/>
    <w:rsid w:val="003D5F43"/>
    <w:rsid w:val="003E1CD2"/>
    <w:rsid w:val="003E4A8D"/>
    <w:rsid w:val="003E5429"/>
    <w:rsid w:val="003F0BBD"/>
    <w:rsid w:val="003F49A5"/>
    <w:rsid w:val="003F62B4"/>
    <w:rsid w:val="00404114"/>
    <w:rsid w:val="00404837"/>
    <w:rsid w:val="0040599B"/>
    <w:rsid w:val="004067BA"/>
    <w:rsid w:val="00413C27"/>
    <w:rsid w:val="00413FEE"/>
    <w:rsid w:val="004231AD"/>
    <w:rsid w:val="00425A78"/>
    <w:rsid w:val="0043332D"/>
    <w:rsid w:val="004352E6"/>
    <w:rsid w:val="0043638C"/>
    <w:rsid w:val="00443C6D"/>
    <w:rsid w:val="00444E42"/>
    <w:rsid w:val="00454830"/>
    <w:rsid w:val="00463877"/>
    <w:rsid w:val="004639CB"/>
    <w:rsid w:val="0047086F"/>
    <w:rsid w:val="00481187"/>
    <w:rsid w:val="00495B85"/>
    <w:rsid w:val="0049670D"/>
    <w:rsid w:val="004A4928"/>
    <w:rsid w:val="004B03E4"/>
    <w:rsid w:val="004B174B"/>
    <w:rsid w:val="004B333E"/>
    <w:rsid w:val="004B4F7D"/>
    <w:rsid w:val="004B51E5"/>
    <w:rsid w:val="004B7A63"/>
    <w:rsid w:val="004C1512"/>
    <w:rsid w:val="004C5A18"/>
    <w:rsid w:val="004C5BD5"/>
    <w:rsid w:val="004C6C37"/>
    <w:rsid w:val="004C7D8A"/>
    <w:rsid w:val="004D1038"/>
    <w:rsid w:val="004D4DF6"/>
    <w:rsid w:val="004D542E"/>
    <w:rsid w:val="004D7664"/>
    <w:rsid w:val="004E0B89"/>
    <w:rsid w:val="00500F1C"/>
    <w:rsid w:val="0050448D"/>
    <w:rsid w:val="0050593C"/>
    <w:rsid w:val="005207B8"/>
    <w:rsid w:val="00523F1B"/>
    <w:rsid w:val="00536DDB"/>
    <w:rsid w:val="0054341C"/>
    <w:rsid w:val="00543CD9"/>
    <w:rsid w:val="005624EE"/>
    <w:rsid w:val="00576306"/>
    <w:rsid w:val="00576666"/>
    <w:rsid w:val="00576786"/>
    <w:rsid w:val="005817CC"/>
    <w:rsid w:val="005828C1"/>
    <w:rsid w:val="00582D85"/>
    <w:rsid w:val="00585B8D"/>
    <w:rsid w:val="00592B67"/>
    <w:rsid w:val="00594EF2"/>
    <w:rsid w:val="005A24B4"/>
    <w:rsid w:val="005A2F06"/>
    <w:rsid w:val="005A4863"/>
    <w:rsid w:val="005A7FAA"/>
    <w:rsid w:val="005B5AAD"/>
    <w:rsid w:val="005B631D"/>
    <w:rsid w:val="005C47AE"/>
    <w:rsid w:val="005D041A"/>
    <w:rsid w:val="005E7C94"/>
    <w:rsid w:val="005F2013"/>
    <w:rsid w:val="005F2AA7"/>
    <w:rsid w:val="005F3215"/>
    <w:rsid w:val="005F723E"/>
    <w:rsid w:val="00622D8D"/>
    <w:rsid w:val="00623C1A"/>
    <w:rsid w:val="006359F2"/>
    <w:rsid w:val="00637113"/>
    <w:rsid w:val="00637AA2"/>
    <w:rsid w:val="00644323"/>
    <w:rsid w:val="00644341"/>
    <w:rsid w:val="006505EE"/>
    <w:rsid w:val="00651DFE"/>
    <w:rsid w:val="006525F7"/>
    <w:rsid w:val="0065306E"/>
    <w:rsid w:val="00656437"/>
    <w:rsid w:val="006614D2"/>
    <w:rsid w:val="00663C5F"/>
    <w:rsid w:val="00667701"/>
    <w:rsid w:val="00667E8D"/>
    <w:rsid w:val="0067252F"/>
    <w:rsid w:val="00674A2B"/>
    <w:rsid w:val="00677816"/>
    <w:rsid w:val="0068395C"/>
    <w:rsid w:val="006846FB"/>
    <w:rsid w:val="00690E93"/>
    <w:rsid w:val="00693151"/>
    <w:rsid w:val="006933B0"/>
    <w:rsid w:val="00693F73"/>
    <w:rsid w:val="00695953"/>
    <w:rsid w:val="006A4C85"/>
    <w:rsid w:val="006B08BB"/>
    <w:rsid w:val="006B08F0"/>
    <w:rsid w:val="006B1471"/>
    <w:rsid w:val="006B6341"/>
    <w:rsid w:val="006C4ADA"/>
    <w:rsid w:val="006D0D47"/>
    <w:rsid w:val="006D46AE"/>
    <w:rsid w:val="006D58CD"/>
    <w:rsid w:val="006E0B25"/>
    <w:rsid w:val="006F0C44"/>
    <w:rsid w:val="006F6709"/>
    <w:rsid w:val="007011CA"/>
    <w:rsid w:val="00713F15"/>
    <w:rsid w:val="00715133"/>
    <w:rsid w:val="0071621A"/>
    <w:rsid w:val="00716A04"/>
    <w:rsid w:val="00723D63"/>
    <w:rsid w:val="00733A68"/>
    <w:rsid w:val="0074609B"/>
    <w:rsid w:val="007534CB"/>
    <w:rsid w:val="0075643B"/>
    <w:rsid w:val="00774CD5"/>
    <w:rsid w:val="0078194C"/>
    <w:rsid w:val="00785D2F"/>
    <w:rsid w:val="00790621"/>
    <w:rsid w:val="007917FF"/>
    <w:rsid w:val="00796255"/>
    <w:rsid w:val="007A50C2"/>
    <w:rsid w:val="007A5D0A"/>
    <w:rsid w:val="007B552B"/>
    <w:rsid w:val="007D1CB2"/>
    <w:rsid w:val="007E1689"/>
    <w:rsid w:val="007E5A27"/>
    <w:rsid w:val="007E5CA3"/>
    <w:rsid w:val="007F48EE"/>
    <w:rsid w:val="007F52AA"/>
    <w:rsid w:val="007F5B75"/>
    <w:rsid w:val="007F6843"/>
    <w:rsid w:val="007F78EA"/>
    <w:rsid w:val="008117AB"/>
    <w:rsid w:val="0081277F"/>
    <w:rsid w:val="008165CF"/>
    <w:rsid w:val="00824AB4"/>
    <w:rsid w:val="00835F0D"/>
    <w:rsid w:val="00844A2A"/>
    <w:rsid w:val="00851383"/>
    <w:rsid w:val="00870D11"/>
    <w:rsid w:val="00873FCB"/>
    <w:rsid w:val="0087647B"/>
    <w:rsid w:val="00884B74"/>
    <w:rsid w:val="00887118"/>
    <w:rsid w:val="008911F9"/>
    <w:rsid w:val="008A2BAB"/>
    <w:rsid w:val="008B40CA"/>
    <w:rsid w:val="008B4D9B"/>
    <w:rsid w:val="008B50D3"/>
    <w:rsid w:val="008B76F6"/>
    <w:rsid w:val="008C0D93"/>
    <w:rsid w:val="008C6B0B"/>
    <w:rsid w:val="008C6CB1"/>
    <w:rsid w:val="008D496C"/>
    <w:rsid w:val="008E3BBA"/>
    <w:rsid w:val="008E4849"/>
    <w:rsid w:val="008E6C8C"/>
    <w:rsid w:val="008F4063"/>
    <w:rsid w:val="00901641"/>
    <w:rsid w:val="009148F9"/>
    <w:rsid w:val="00915389"/>
    <w:rsid w:val="00930749"/>
    <w:rsid w:val="00937ABC"/>
    <w:rsid w:val="009422D4"/>
    <w:rsid w:val="00942698"/>
    <w:rsid w:val="00943079"/>
    <w:rsid w:val="00947814"/>
    <w:rsid w:val="009530CE"/>
    <w:rsid w:val="009533DC"/>
    <w:rsid w:val="009553AA"/>
    <w:rsid w:val="00961074"/>
    <w:rsid w:val="009642C6"/>
    <w:rsid w:val="00965F47"/>
    <w:rsid w:val="009767F4"/>
    <w:rsid w:val="009816D9"/>
    <w:rsid w:val="009868F4"/>
    <w:rsid w:val="0099213E"/>
    <w:rsid w:val="00994A9B"/>
    <w:rsid w:val="0099725C"/>
    <w:rsid w:val="009A0CF0"/>
    <w:rsid w:val="009A0FFE"/>
    <w:rsid w:val="009A46DA"/>
    <w:rsid w:val="009A4880"/>
    <w:rsid w:val="009A5D28"/>
    <w:rsid w:val="009B0C31"/>
    <w:rsid w:val="009B25BC"/>
    <w:rsid w:val="009C3C08"/>
    <w:rsid w:val="009C4236"/>
    <w:rsid w:val="009D4EC0"/>
    <w:rsid w:val="009E0638"/>
    <w:rsid w:val="009E192C"/>
    <w:rsid w:val="009E3545"/>
    <w:rsid w:val="009F11BC"/>
    <w:rsid w:val="009F1FD6"/>
    <w:rsid w:val="009F2B5C"/>
    <w:rsid w:val="009F3B71"/>
    <w:rsid w:val="00A03508"/>
    <w:rsid w:val="00A05045"/>
    <w:rsid w:val="00A14DF9"/>
    <w:rsid w:val="00A15CA9"/>
    <w:rsid w:val="00A16356"/>
    <w:rsid w:val="00A25CD4"/>
    <w:rsid w:val="00A34C8C"/>
    <w:rsid w:val="00A3780E"/>
    <w:rsid w:val="00A53202"/>
    <w:rsid w:val="00A60C76"/>
    <w:rsid w:val="00A6560F"/>
    <w:rsid w:val="00A70BEB"/>
    <w:rsid w:val="00A746A7"/>
    <w:rsid w:val="00A81769"/>
    <w:rsid w:val="00A85518"/>
    <w:rsid w:val="00A86501"/>
    <w:rsid w:val="00A951B7"/>
    <w:rsid w:val="00AA3B87"/>
    <w:rsid w:val="00AA4DA4"/>
    <w:rsid w:val="00AB1B8D"/>
    <w:rsid w:val="00AB617A"/>
    <w:rsid w:val="00AE1E96"/>
    <w:rsid w:val="00AE2769"/>
    <w:rsid w:val="00AE366D"/>
    <w:rsid w:val="00AF3F7C"/>
    <w:rsid w:val="00AF79DB"/>
    <w:rsid w:val="00B1413F"/>
    <w:rsid w:val="00B21130"/>
    <w:rsid w:val="00B24CD3"/>
    <w:rsid w:val="00B414A4"/>
    <w:rsid w:val="00B42559"/>
    <w:rsid w:val="00B47757"/>
    <w:rsid w:val="00B47E73"/>
    <w:rsid w:val="00B5157F"/>
    <w:rsid w:val="00B56515"/>
    <w:rsid w:val="00B56B9C"/>
    <w:rsid w:val="00B64F19"/>
    <w:rsid w:val="00B66C16"/>
    <w:rsid w:val="00B714F3"/>
    <w:rsid w:val="00B71690"/>
    <w:rsid w:val="00B81C38"/>
    <w:rsid w:val="00B821D2"/>
    <w:rsid w:val="00B86299"/>
    <w:rsid w:val="00B86965"/>
    <w:rsid w:val="00B87A6E"/>
    <w:rsid w:val="00B92590"/>
    <w:rsid w:val="00B9580A"/>
    <w:rsid w:val="00BB45CE"/>
    <w:rsid w:val="00BC1CC9"/>
    <w:rsid w:val="00BC6D75"/>
    <w:rsid w:val="00BD1356"/>
    <w:rsid w:val="00BD365F"/>
    <w:rsid w:val="00BD370B"/>
    <w:rsid w:val="00BD384F"/>
    <w:rsid w:val="00BD687A"/>
    <w:rsid w:val="00BD7539"/>
    <w:rsid w:val="00BD781A"/>
    <w:rsid w:val="00BE21B7"/>
    <w:rsid w:val="00BE420C"/>
    <w:rsid w:val="00BE5D94"/>
    <w:rsid w:val="00BE6FAB"/>
    <w:rsid w:val="00BF0A4E"/>
    <w:rsid w:val="00BF11F0"/>
    <w:rsid w:val="00BF49B6"/>
    <w:rsid w:val="00BF51C0"/>
    <w:rsid w:val="00C01559"/>
    <w:rsid w:val="00C14CE0"/>
    <w:rsid w:val="00C168B9"/>
    <w:rsid w:val="00C20F53"/>
    <w:rsid w:val="00C239AC"/>
    <w:rsid w:val="00C23D96"/>
    <w:rsid w:val="00C435B2"/>
    <w:rsid w:val="00C53A03"/>
    <w:rsid w:val="00C54843"/>
    <w:rsid w:val="00C61727"/>
    <w:rsid w:val="00C726CD"/>
    <w:rsid w:val="00C77C7D"/>
    <w:rsid w:val="00C807A4"/>
    <w:rsid w:val="00C815FF"/>
    <w:rsid w:val="00C91C6B"/>
    <w:rsid w:val="00C931C9"/>
    <w:rsid w:val="00CA0EE9"/>
    <w:rsid w:val="00CA27D3"/>
    <w:rsid w:val="00CB35A0"/>
    <w:rsid w:val="00CC2B12"/>
    <w:rsid w:val="00CD6586"/>
    <w:rsid w:val="00CF135E"/>
    <w:rsid w:val="00CF3363"/>
    <w:rsid w:val="00CF6C8B"/>
    <w:rsid w:val="00D20217"/>
    <w:rsid w:val="00D31788"/>
    <w:rsid w:val="00D326DF"/>
    <w:rsid w:val="00D40567"/>
    <w:rsid w:val="00D420C9"/>
    <w:rsid w:val="00D463E9"/>
    <w:rsid w:val="00D500FF"/>
    <w:rsid w:val="00D50E37"/>
    <w:rsid w:val="00D65D77"/>
    <w:rsid w:val="00D675A1"/>
    <w:rsid w:val="00D75862"/>
    <w:rsid w:val="00D7759E"/>
    <w:rsid w:val="00D8318D"/>
    <w:rsid w:val="00D84286"/>
    <w:rsid w:val="00D92585"/>
    <w:rsid w:val="00DA1B03"/>
    <w:rsid w:val="00DA5433"/>
    <w:rsid w:val="00DC107E"/>
    <w:rsid w:val="00DC64F9"/>
    <w:rsid w:val="00DC757B"/>
    <w:rsid w:val="00DD0220"/>
    <w:rsid w:val="00DD24AE"/>
    <w:rsid w:val="00DD4EF6"/>
    <w:rsid w:val="00DD7618"/>
    <w:rsid w:val="00DF34CB"/>
    <w:rsid w:val="00DF5FF5"/>
    <w:rsid w:val="00DF7EBA"/>
    <w:rsid w:val="00E015E0"/>
    <w:rsid w:val="00E0256E"/>
    <w:rsid w:val="00E12688"/>
    <w:rsid w:val="00E13BEA"/>
    <w:rsid w:val="00E16202"/>
    <w:rsid w:val="00E22528"/>
    <w:rsid w:val="00E2464B"/>
    <w:rsid w:val="00E31941"/>
    <w:rsid w:val="00E34485"/>
    <w:rsid w:val="00E37856"/>
    <w:rsid w:val="00E423C2"/>
    <w:rsid w:val="00E42DF3"/>
    <w:rsid w:val="00E46AF1"/>
    <w:rsid w:val="00E46D40"/>
    <w:rsid w:val="00E57D5D"/>
    <w:rsid w:val="00E72D07"/>
    <w:rsid w:val="00E83EB3"/>
    <w:rsid w:val="00E9089D"/>
    <w:rsid w:val="00E93C3E"/>
    <w:rsid w:val="00EA1BBB"/>
    <w:rsid w:val="00EA2B93"/>
    <w:rsid w:val="00EB0704"/>
    <w:rsid w:val="00EB1861"/>
    <w:rsid w:val="00EB44DC"/>
    <w:rsid w:val="00EB7D99"/>
    <w:rsid w:val="00ED3402"/>
    <w:rsid w:val="00ED6853"/>
    <w:rsid w:val="00EE0E43"/>
    <w:rsid w:val="00EE445F"/>
    <w:rsid w:val="00EE6914"/>
    <w:rsid w:val="00EF0548"/>
    <w:rsid w:val="00EF33A0"/>
    <w:rsid w:val="00EF3ADA"/>
    <w:rsid w:val="00F00290"/>
    <w:rsid w:val="00F00BB8"/>
    <w:rsid w:val="00F012E8"/>
    <w:rsid w:val="00F025EB"/>
    <w:rsid w:val="00F163C7"/>
    <w:rsid w:val="00F21735"/>
    <w:rsid w:val="00F338A7"/>
    <w:rsid w:val="00F41658"/>
    <w:rsid w:val="00F41675"/>
    <w:rsid w:val="00F45F4A"/>
    <w:rsid w:val="00F46AD6"/>
    <w:rsid w:val="00F54A35"/>
    <w:rsid w:val="00F569B0"/>
    <w:rsid w:val="00F61BBC"/>
    <w:rsid w:val="00F62C5F"/>
    <w:rsid w:val="00F63332"/>
    <w:rsid w:val="00F71D1D"/>
    <w:rsid w:val="00F739B7"/>
    <w:rsid w:val="00F73DAC"/>
    <w:rsid w:val="00F756BC"/>
    <w:rsid w:val="00F75760"/>
    <w:rsid w:val="00F77F0E"/>
    <w:rsid w:val="00F77F6C"/>
    <w:rsid w:val="00F87395"/>
    <w:rsid w:val="00F87D2D"/>
    <w:rsid w:val="00F9198C"/>
    <w:rsid w:val="00F9414C"/>
    <w:rsid w:val="00F967DC"/>
    <w:rsid w:val="00FA64DF"/>
    <w:rsid w:val="00FB12E1"/>
    <w:rsid w:val="00FC0114"/>
    <w:rsid w:val="00FC128B"/>
    <w:rsid w:val="00FC3634"/>
    <w:rsid w:val="00FD2888"/>
    <w:rsid w:val="00FD46CF"/>
    <w:rsid w:val="00FD5112"/>
    <w:rsid w:val="00FD7512"/>
    <w:rsid w:val="00FE6A43"/>
    <w:rsid w:val="00FE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60F3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77F"/>
    <w:rPr>
      <w:rFonts w:ascii="Times New Roman" w:eastAsia="MS Mincho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9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1">
    <w:name w:val="Appendix1"/>
    <w:basedOn w:val="Heading1"/>
    <w:next w:val="Normal"/>
    <w:rsid w:val="0007397A"/>
    <w:pPr>
      <w:keepLines w:val="0"/>
      <w:widowControl w:val="0"/>
      <w:numPr>
        <w:numId w:val="1"/>
      </w:numPr>
      <w:tabs>
        <w:tab w:val="clear" w:pos="2268"/>
        <w:tab w:val="num" w:pos="851"/>
        <w:tab w:val="right" w:pos="8789"/>
      </w:tabs>
      <w:spacing w:before="0"/>
      <w:ind w:left="851" w:hanging="851"/>
      <w:jc w:val="both"/>
      <w:outlineLvl w:val="9"/>
    </w:pPr>
    <w:rPr>
      <w:rFonts w:ascii="Times New Roman" w:eastAsia="Times New Roman" w:hAnsi="Times New Roman" w:cs="Times New Roman"/>
      <w:bCs w:val="0"/>
      <w:caps/>
      <w:color w:val="auto"/>
      <w:sz w:val="24"/>
      <w:szCs w:val="20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7397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576666"/>
    <w:pPr>
      <w:ind w:left="720"/>
      <w:contextualSpacing/>
    </w:pPr>
  </w:style>
  <w:style w:type="paragraph" w:styleId="Revision">
    <w:name w:val="Revision"/>
    <w:hidden/>
    <w:uiPriority w:val="99"/>
    <w:semiHidden/>
    <w:rsid w:val="004C1512"/>
    <w:rPr>
      <w:rFonts w:ascii="Times New Roman" w:eastAsia="MS Mincho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5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12"/>
    <w:rPr>
      <w:rFonts w:ascii="Lucida Grande" w:eastAsia="MS Mincho" w:hAnsi="Lucida Grande" w:cs="Lucida Grande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57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D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D5D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D5D"/>
    <w:rPr>
      <w:rFonts w:ascii="Times New Roman" w:eastAsia="MS Mincho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7A5D0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07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7A4"/>
    <w:rPr>
      <w:rFonts w:ascii="Times New Roman" w:eastAsia="MS Mincho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07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7A4"/>
    <w:rPr>
      <w:rFonts w:ascii="Times New Roman" w:eastAsia="MS Mincho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C807A4"/>
  </w:style>
  <w:style w:type="paragraph" w:styleId="DocumentMap">
    <w:name w:val="Document Map"/>
    <w:basedOn w:val="Normal"/>
    <w:link w:val="DocumentMapChar"/>
    <w:uiPriority w:val="99"/>
    <w:semiHidden/>
    <w:unhideWhenUsed/>
    <w:rsid w:val="00206552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6552"/>
    <w:rPr>
      <w:rFonts w:ascii="Times New Roman" w:eastAsia="MS Mincho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F002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0D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416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os.org/document_management/Meetings/Plenary/30/Documents/6.1_Schroeder_NMA_Report_2016-09-05_v.2.0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eoapplication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28FD0-2086-402E-9DB5-D8BEEF73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MSYS Ltd</Company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Husband</dc:creator>
  <cp:lastModifiedBy>Kerry Sawyer</cp:lastModifiedBy>
  <cp:revision>2</cp:revision>
  <cp:lastPrinted>2018-08-30T20:20:00Z</cp:lastPrinted>
  <dcterms:created xsi:type="dcterms:W3CDTF">2018-08-30T20:20:00Z</dcterms:created>
  <dcterms:modified xsi:type="dcterms:W3CDTF">2018-08-30T20:20:00Z</dcterms:modified>
</cp:coreProperties>
</file>