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48C23" w14:textId="3692C728" w:rsidR="007F6754" w:rsidRDefault="00B866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Concept Note: </w:t>
      </w:r>
      <w:r w:rsidR="00615A5D">
        <w:rPr>
          <w:rFonts w:ascii="Times New Roman" w:hAnsi="Times New Roman" w:cs="Times New Roman"/>
        </w:rPr>
        <w:tab/>
      </w:r>
      <w:r w:rsidR="000439AA">
        <w:rPr>
          <w:rFonts w:ascii="Times New Roman" w:hAnsi="Times New Roman" w:cs="Times New Roman"/>
        </w:rPr>
        <w:t>20</w:t>
      </w:r>
      <w:r w:rsidR="00094E27">
        <w:rPr>
          <w:rFonts w:ascii="Times New Roman" w:hAnsi="Times New Roman" w:cs="Times New Roman"/>
        </w:rPr>
        <w:t>1</w:t>
      </w:r>
      <w:r w:rsidR="000439AA">
        <w:rPr>
          <w:rFonts w:ascii="Times New Roman" w:hAnsi="Times New Roman" w:cs="Times New Roman"/>
        </w:rPr>
        <w:t>7</w:t>
      </w:r>
      <w:r w:rsidR="00094E27">
        <w:rPr>
          <w:rFonts w:ascii="Times New Roman" w:hAnsi="Times New Roman" w:cs="Times New Roman"/>
        </w:rPr>
        <w:t xml:space="preserve"> </w:t>
      </w:r>
      <w:r w:rsidR="007F6754">
        <w:rPr>
          <w:rFonts w:ascii="Times New Roman" w:hAnsi="Times New Roman" w:cs="Times New Roman"/>
        </w:rPr>
        <w:t xml:space="preserve">SIT Technical Workshop </w:t>
      </w:r>
      <w:r>
        <w:rPr>
          <w:rFonts w:ascii="Times New Roman" w:hAnsi="Times New Roman" w:cs="Times New Roman" w:hint="eastAsia"/>
        </w:rPr>
        <w:t xml:space="preserve">Side </w:t>
      </w:r>
      <w:r w:rsidR="007F6754">
        <w:rPr>
          <w:rFonts w:ascii="Times New Roman" w:hAnsi="Times New Roman" w:cs="Times New Roman"/>
        </w:rPr>
        <w:t>Meeting</w:t>
      </w:r>
    </w:p>
    <w:p w14:paraId="3720CF9D" w14:textId="77777777" w:rsidR="00BF59F8" w:rsidRPr="007F6754" w:rsidRDefault="00B86613" w:rsidP="007F6754">
      <w:pPr>
        <w:ind w:left="1680" w:firstLine="840"/>
        <w:rPr>
          <w:rFonts w:ascii="Times New Roman" w:hAnsi="Times New Roman" w:cs="Times New Roman"/>
          <w:b/>
          <w:sz w:val="24"/>
        </w:rPr>
      </w:pPr>
      <w:r w:rsidRPr="007F6754">
        <w:rPr>
          <w:rFonts w:ascii="Times New Roman" w:hAnsi="Times New Roman" w:cs="Times New Roman"/>
          <w:b/>
          <w:sz w:val="24"/>
        </w:rPr>
        <w:t>“</w:t>
      </w:r>
      <w:r w:rsidRPr="007F6754">
        <w:rPr>
          <w:rFonts w:ascii="Times New Roman" w:hAnsi="Times New Roman" w:cs="Times New Roman" w:hint="eastAsia"/>
          <w:b/>
          <w:sz w:val="24"/>
        </w:rPr>
        <w:t>UNFCCC/IPCC Engagement</w:t>
      </w:r>
      <w:r w:rsidRPr="007F6754">
        <w:rPr>
          <w:rFonts w:ascii="Times New Roman" w:hAnsi="Times New Roman" w:cs="Times New Roman"/>
          <w:b/>
          <w:sz w:val="24"/>
        </w:rPr>
        <w:t>”</w:t>
      </w:r>
    </w:p>
    <w:p w14:paraId="00C99D05" w14:textId="77777777" w:rsidR="00B86613" w:rsidRDefault="00B86613">
      <w:pPr>
        <w:rPr>
          <w:rFonts w:ascii="Times New Roman" w:hAnsi="Times New Roman" w:cs="Times New Roman"/>
        </w:rPr>
      </w:pPr>
    </w:p>
    <w:p w14:paraId="51997A45" w14:textId="7ADFDCB7" w:rsidR="00B86613" w:rsidRDefault="00B86613">
      <w:pPr>
        <w:rPr>
          <w:rFonts w:ascii="Times New Roman" w:hAnsi="Times New Roman" w:cs="Times New Roman"/>
        </w:rPr>
      </w:pPr>
      <w:r w:rsidRPr="00452EAE">
        <w:rPr>
          <w:rFonts w:ascii="Times New Roman" w:hAnsi="Times New Roman" w:cs="Times New Roman" w:hint="eastAsia"/>
          <w:b/>
          <w:u w:val="single"/>
        </w:rPr>
        <w:t>Purpose:</w:t>
      </w:r>
      <w:r>
        <w:rPr>
          <w:rFonts w:ascii="Times New Roman" w:hAnsi="Times New Roman" w:cs="Times New Roman" w:hint="eastAsia"/>
        </w:rPr>
        <w:t xml:space="preserve"> Following up to the discussion taken place at the side event of Strategy Implementation Team (SIT) meeting at the ESA Headquarters in last April, it is aimed to </w:t>
      </w:r>
      <w:r w:rsidR="008D4443">
        <w:rPr>
          <w:rFonts w:ascii="Times New Roman" w:hAnsi="Times New Roman" w:cs="Times New Roman" w:hint="eastAsia"/>
        </w:rPr>
        <w:t xml:space="preserve">reaffirm the importance of implementation of Paris agreement and share the progress and deliverables </w:t>
      </w:r>
      <w:r>
        <w:rPr>
          <w:rFonts w:ascii="Times New Roman" w:hAnsi="Times New Roman" w:cs="Times New Roman" w:hint="eastAsia"/>
        </w:rPr>
        <w:t>of greenhouse gas (GHG) related initiatives of CEOS</w:t>
      </w:r>
      <w:r w:rsidR="008D4443">
        <w:rPr>
          <w:rFonts w:ascii="Times New Roman" w:hAnsi="Times New Roman" w:cs="Times New Roman" w:hint="eastAsia"/>
        </w:rPr>
        <w:t>, such as Japanese UNFCCC/IPCC engagement activity, AC-VC and CEOS carbon strategy</w:t>
      </w:r>
      <w:r>
        <w:rPr>
          <w:rFonts w:ascii="Times New Roman" w:hAnsi="Times New Roman" w:cs="Times New Roman" w:hint="eastAsia"/>
        </w:rPr>
        <w:t>.  At the end, parti</w:t>
      </w:r>
      <w:r w:rsidR="008D4443">
        <w:rPr>
          <w:rFonts w:ascii="Times New Roman" w:hAnsi="Times New Roman" w:cs="Times New Roman" w:hint="eastAsia"/>
        </w:rPr>
        <w:t>cipants will discuss next steps</w:t>
      </w:r>
      <w:r w:rsidR="007143E1">
        <w:rPr>
          <w:rFonts w:ascii="Times New Roman" w:hAnsi="Times New Roman" w:cs="Times New Roman" w:hint="eastAsia"/>
        </w:rPr>
        <w:t xml:space="preserve"> for agreeing potential CEOS contributions to stakeholders</w:t>
      </w:r>
      <w:r w:rsidR="00094E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</w:t>
      </w:r>
    </w:p>
    <w:p w14:paraId="07F47E6A" w14:textId="77777777" w:rsidR="00B86613" w:rsidRDefault="00B86613">
      <w:pPr>
        <w:rPr>
          <w:rFonts w:ascii="Times New Roman" w:hAnsi="Times New Roman" w:cs="Times New Roman"/>
        </w:rPr>
      </w:pPr>
    </w:p>
    <w:p w14:paraId="0129CCDC" w14:textId="3BA4BC75" w:rsidR="0078662B" w:rsidRDefault="00B86613">
      <w:pPr>
        <w:rPr>
          <w:rFonts w:ascii="Times New Roman" w:hAnsi="Times New Roman" w:cs="Times New Roman"/>
        </w:rPr>
      </w:pPr>
      <w:r w:rsidRPr="00452EAE">
        <w:rPr>
          <w:rFonts w:ascii="Times New Roman" w:hAnsi="Times New Roman" w:cs="Times New Roman" w:hint="eastAsia"/>
          <w:b/>
          <w:u w:val="single"/>
        </w:rPr>
        <w:t xml:space="preserve">Scheduled </w:t>
      </w:r>
      <w:r w:rsidR="005B1A5B" w:rsidRPr="00452EAE">
        <w:rPr>
          <w:rFonts w:ascii="Times New Roman" w:hAnsi="Times New Roman" w:cs="Times New Roman" w:hint="eastAsia"/>
          <w:b/>
          <w:u w:val="single"/>
        </w:rPr>
        <w:t>Time and Date</w:t>
      </w:r>
      <w:r w:rsidR="008D4443" w:rsidRPr="00452EAE">
        <w:rPr>
          <w:rFonts w:ascii="Times New Roman" w:hAnsi="Times New Roman" w:cs="Times New Roman" w:hint="eastAsia"/>
          <w:b/>
          <w:u w:val="single"/>
        </w:rPr>
        <w:t>:</w:t>
      </w:r>
      <w:r w:rsidR="008D4443">
        <w:rPr>
          <w:rFonts w:ascii="Times New Roman" w:hAnsi="Times New Roman" w:cs="Times New Roman" w:hint="eastAsia"/>
        </w:rPr>
        <w:t xml:space="preserve"> </w:t>
      </w:r>
      <w:r w:rsidR="0078662B">
        <w:rPr>
          <w:rFonts w:ascii="Times New Roman" w:hAnsi="Times New Roman" w:cs="Times New Roman"/>
        </w:rPr>
        <w:tab/>
      </w:r>
      <w:r w:rsidR="005B1A5B">
        <w:rPr>
          <w:rFonts w:ascii="Times New Roman" w:hAnsi="Times New Roman" w:cs="Times New Roman" w:hint="eastAsia"/>
        </w:rPr>
        <w:t xml:space="preserve">16:15 </w:t>
      </w:r>
      <w:r w:rsidR="005B1A5B">
        <w:rPr>
          <w:rFonts w:ascii="Times New Roman" w:hAnsi="Times New Roman" w:cs="Times New Roman"/>
        </w:rPr>
        <w:t>–</w:t>
      </w:r>
      <w:r w:rsidR="005B1A5B">
        <w:rPr>
          <w:rFonts w:ascii="Times New Roman" w:hAnsi="Times New Roman" w:cs="Times New Roman" w:hint="eastAsia"/>
        </w:rPr>
        <w:t xml:space="preserve"> 18:00, 12 September 2017</w:t>
      </w:r>
      <w:r w:rsidR="0078662B">
        <w:rPr>
          <w:rFonts w:ascii="Times New Roman" w:hAnsi="Times New Roman" w:cs="Times New Roman"/>
        </w:rPr>
        <w:t xml:space="preserve"> (Italy Time); </w:t>
      </w:r>
    </w:p>
    <w:p w14:paraId="49A2632D" w14:textId="3359D0E9" w:rsidR="00B86613" w:rsidRPr="0078662B" w:rsidRDefault="0078662B" w:rsidP="0078662B">
      <w:pPr>
        <w:ind w:left="168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23:15 – 25:00, 12 September 2017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(Tokyo Time)</w:t>
      </w:r>
    </w:p>
    <w:p w14:paraId="75C397CD" w14:textId="77777777" w:rsidR="00452EAE" w:rsidRDefault="00452EAE">
      <w:pPr>
        <w:rPr>
          <w:rFonts w:ascii="Times New Roman" w:hAnsi="Times New Roman" w:cs="Times New Roman"/>
        </w:rPr>
      </w:pPr>
      <w:r w:rsidRPr="00452EAE">
        <w:rPr>
          <w:rFonts w:ascii="Times New Roman" w:hAnsi="Times New Roman" w:cs="Times New Roman"/>
          <w:b/>
          <w:u w:val="single"/>
        </w:rPr>
        <w:t>Venue:</w:t>
      </w:r>
      <w:r>
        <w:rPr>
          <w:rFonts w:ascii="Times New Roman" w:hAnsi="Times New Roman" w:cs="Times New Roman"/>
        </w:rPr>
        <w:t xml:space="preserve"> ESA, ESRIN</w:t>
      </w:r>
    </w:p>
    <w:p w14:paraId="6BA3873C" w14:textId="77777777" w:rsidR="005B1A5B" w:rsidRDefault="005B1A5B">
      <w:pPr>
        <w:rPr>
          <w:rFonts w:ascii="Times New Roman" w:hAnsi="Times New Roman" w:cs="Times New Roman"/>
        </w:rPr>
      </w:pPr>
    </w:p>
    <w:p w14:paraId="7B87FB0F" w14:textId="77777777" w:rsidR="005B1A5B" w:rsidRPr="00452EAE" w:rsidRDefault="005B1A5B">
      <w:pPr>
        <w:rPr>
          <w:rFonts w:ascii="Times New Roman" w:hAnsi="Times New Roman" w:cs="Times New Roman"/>
          <w:b/>
          <w:u w:val="single"/>
        </w:rPr>
      </w:pPr>
      <w:r w:rsidRPr="00452EAE">
        <w:rPr>
          <w:rFonts w:ascii="Times New Roman" w:hAnsi="Times New Roman" w:cs="Times New Roman" w:hint="eastAsia"/>
          <w:b/>
          <w:u w:val="single"/>
        </w:rPr>
        <w:t>Draft Agenda:</w:t>
      </w:r>
    </w:p>
    <w:p w14:paraId="2AB76ECE" w14:textId="77777777" w:rsidR="005B1A5B" w:rsidRDefault="005B1A5B" w:rsidP="00452EAE">
      <w:pPr>
        <w:ind w:left="42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Moderator: Mr. Osamu Ochiai</w:t>
      </w:r>
      <w:r w:rsidR="00452EAE">
        <w:rPr>
          <w:rFonts w:ascii="Times New Roman" w:hAnsi="Times New Roman" w:cs="Times New Roman"/>
        </w:rPr>
        <w:t>, JAXA</w:t>
      </w:r>
    </w:p>
    <w:p w14:paraId="5A228E28" w14:textId="77777777" w:rsidR="00452EAE" w:rsidRPr="005B23DF" w:rsidRDefault="00452EAE" w:rsidP="005B23DF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>Opening remarks</w:t>
      </w:r>
      <w:r w:rsidRPr="005B23DF">
        <w:rPr>
          <w:rFonts w:ascii="Times New Roman" w:hAnsi="Times New Roman" w:cs="Times New Roman"/>
        </w:rPr>
        <w:t>:</w:t>
      </w:r>
      <w:r w:rsidR="00BA56F6" w:rsidRPr="005B23DF">
        <w:rPr>
          <w:rFonts w:ascii="Times New Roman" w:hAnsi="Times New Roman" w:cs="Times New Roman"/>
        </w:rPr>
        <w:tab/>
        <w:t>16:15-16:20</w:t>
      </w:r>
    </w:p>
    <w:p w14:paraId="7AB46CA5" w14:textId="77777777" w:rsidR="00452EAE" w:rsidRDefault="00452EAE" w:rsidP="005B23DF">
      <w:pPr>
        <w:pStyle w:val="a3"/>
        <w:ind w:leftChars="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moderator, Mr. Ochiai, welcomes the participants and introduce </w:t>
      </w:r>
      <w:r>
        <w:rPr>
          <w:rFonts w:ascii="Times New Roman" w:hAnsi="Times New Roman" w:cs="Times New Roman" w:hint="eastAsia"/>
        </w:rPr>
        <w:t xml:space="preserve">the </w:t>
      </w:r>
      <w:r>
        <w:rPr>
          <w:rFonts w:ascii="Times New Roman" w:hAnsi="Times New Roman" w:cs="Times New Roman"/>
        </w:rPr>
        <w:t xml:space="preserve">purpose and outline of the </w:t>
      </w:r>
      <w:r>
        <w:rPr>
          <w:rFonts w:ascii="Times New Roman" w:hAnsi="Times New Roman" w:cs="Times New Roman" w:hint="eastAsia"/>
        </w:rPr>
        <w:t>side meeting</w:t>
      </w:r>
      <w:r>
        <w:rPr>
          <w:rFonts w:ascii="Times New Roman" w:hAnsi="Times New Roman" w:cs="Times New Roman"/>
        </w:rPr>
        <w:t xml:space="preserve"> and expected outcomes</w:t>
      </w:r>
    </w:p>
    <w:p w14:paraId="76B8E728" w14:textId="77777777" w:rsidR="005B1A5B" w:rsidRPr="005B23DF" w:rsidRDefault="00452EAE" w:rsidP="005B23DF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/>
        </w:rPr>
        <w:t xml:space="preserve">Key Note </w:t>
      </w:r>
      <w:r w:rsidR="00BA56F6" w:rsidRPr="005B23DF">
        <w:rPr>
          <w:rFonts w:ascii="Times New Roman" w:hAnsi="Times New Roman" w:cs="Times New Roman" w:hint="eastAsia"/>
        </w:rPr>
        <w:t>Remarks from SIT Chair:</w:t>
      </w:r>
      <w:r w:rsidR="00BA56F6" w:rsidRPr="005B23DF">
        <w:rPr>
          <w:rFonts w:ascii="Times New Roman" w:hAnsi="Times New Roman" w:cs="Times New Roman" w:hint="eastAsia"/>
        </w:rPr>
        <w:tab/>
      </w:r>
      <w:r w:rsidR="00BA56F6" w:rsidRPr="005B23DF">
        <w:rPr>
          <w:rFonts w:ascii="Times New Roman" w:hAnsi="Times New Roman" w:cs="Times New Roman"/>
        </w:rPr>
        <w:t>16:20-16:30</w:t>
      </w:r>
    </w:p>
    <w:p w14:paraId="2E88D50E" w14:textId="77777777" w:rsidR="005B1A5B" w:rsidRPr="004A5593" w:rsidRDefault="005B1A5B" w:rsidP="005B23DF">
      <w:pPr>
        <w:pStyle w:val="a3"/>
        <w:numPr>
          <w:ilvl w:val="2"/>
          <w:numId w:val="10"/>
        </w:numPr>
        <w:ind w:leftChars="0"/>
        <w:rPr>
          <w:rFonts w:ascii="Times New Roman" w:hAnsi="Times New Roman" w:cs="Times New Roman"/>
        </w:rPr>
      </w:pPr>
      <w:r w:rsidRPr="004A5593">
        <w:rPr>
          <w:rFonts w:ascii="Times New Roman" w:hAnsi="Times New Roman" w:cs="Times New Roman" w:hint="eastAsia"/>
        </w:rPr>
        <w:t>Expected speaker:</w:t>
      </w:r>
      <w:r w:rsidRPr="004A5593">
        <w:rPr>
          <w:rFonts w:ascii="Times New Roman" w:hAnsi="Times New Roman" w:cs="Times New Roman" w:hint="eastAsia"/>
        </w:rPr>
        <w:tab/>
      </w:r>
      <w:r w:rsidRPr="00452EAE">
        <w:rPr>
          <w:rFonts w:ascii="Times New Roman" w:hAnsi="Times New Roman" w:cs="Times New Roman" w:hint="eastAsia"/>
          <w:b/>
        </w:rPr>
        <w:t>Prof. Stephen Briggs</w:t>
      </w:r>
      <w:r w:rsidR="00452EAE">
        <w:rPr>
          <w:rFonts w:ascii="Times New Roman" w:hAnsi="Times New Roman" w:cs="Times New Roman"/>
          <w:b/>
        </w:rPr>
        <w:t>, ESA</w:t>
      </w:r>
    </w:p>
    <w:p w14:paraId="526246BD" w14:textId="77777777" w:rsidR="005B1A5B" w:rsidRPr="004A5593" w:rsidRDefault="005B1A5B" w:rsidP="005B23DF">
      <w:pPr>
        <w:pStyle w:val="a3"/>
        <w:numPr>
          <w:ilvl w:val="2"/>
          <w:numId w:val="10"/>
        </w:numPr>
        <w:ind w:leftChars="0"/>
        <w:rPr>
          <w:rFonts w:ascii="Times New Roman" w:hAnsi="Times New Roman" w:cs="Times New Roman"/>
        </w:rPr>
      </w:pPr>
      <w:r w:rsidRPr="004A5593">
        <w:rPr>
          <w:rFonts w:ascii="Times New Roman" w:hAnsi="Times New Roman" w:cs="Times New Roman" w:hint="eastAsia"/>
        </w:rPr>
        <w:t>The SIT Chair will reaffirm importance of contribution to building transparency framework and to promoting effective implementation of Paris Agreement by supporting good quality and credible national GHG reporting</w:t>
      </w:r>
      <w:r w:rsidR="00BE44BF">
        <w:rPr>
          <w:rFonts w:ascii="Times New Roman" w:hAnsi="Times New Roman" w:cs="Times New Roman"/>
        </w:rPr>
        <w:t xml:space="preserve"> with satellite Earth Observation data</w:t>
      </w:r>
      <w:r w:rsidRPr="004A5593">
        <w:rPr>
          <w:rFonts w:ascii="Times New Roman" w:hAnsi="Times New Roman" w:cs="Times New Roman" w:hint="eastAsia"/>
        </w:rPr>
        <w:t>.</w:t>
      </w:r>
    </w:p>
    <w:p w14:paraId="1F409388" w14:textId="5A78FAD5" w:rsidR="005B1A5B" w:rsidRPr="005B23DF" w:rsidRDefault="004A5593" w:rsidP="005B23DF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>Japanese Engagement Activities with UNFCCC/IPCC</w:t>
      </w:r>
      <w:r w:rsidR="00BA56F6" w:rsidRPr="005B23DF">
        <w:rPr>
          <w:rFonts w:ascii="Times New Roman" w:hAnsi="Times New Roman" w:cs="Times New Roman"/>
        </w:rPr>
        <w:t>:</w:t>
      </w:r>
      <w:r w:rsidR="00505CEF" w:rsidRPr="005B23DF">
        <w:rPr>
          <w:rFonts w:ascii="Times New Roman" w:hAnsi="Times New Roman" w:cs="Times New Roman"/>
        </w:rPr>
        <w:tab/>
        <w:t>16:30-17:05</w:t>
      </w:r>
    </w:p>
    <w:p w14:paraId="0B689E34" w14:textId="7213E77C" w:rsidR="004A5593" w:rsidRPr="005B23DF" w:rsidRDefault="00131172" w:rsidP="005B23DF">
      <w:pPr>
        <w:pStyle w:val="a3"/>
        <w:numPr>
          <w:ilvl w:val="1"/>
          <w:numId w:val="13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>Overview of progress on Japanese Engagement Activities with UNFCCC/IPCC</w:t>
      </w:r>
      <w:r w:rsidR="00BA56F6" w:rsidRPr="005B23DF">
        <w:rPr>
          <w:rFonts w:ascii="Times New Roman" w:hAnsi="Times New Roman" w:cs="Times New Roman"/>
        </w:rPr>
        <w:t xml:space="preserve"> (5min)</w:t>
      </w:r>
    </w:p>
    <w:p w14:paraId="4789E38B" w14:textId="77777777" w:rsidR="00131172" w:rsidRPr="005B23DF" w:rsidRDefault="00131172" w:rsidP="005B23DF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>Speaker:</w:t>
      </w:r>
      <w:r w:rsidRPr="005B23DF">
        <w:rPr>
          <w:rFonts w:ascii="Times New Roman" w:hAnsi="Times New Roman" w:cs="Times New Roman" w:hint="eastAsia"/>
        </w:rPr>
        <w:tab/>
      </w:r>
      <w:r w:rsidRPr="005B23DF">
        <w:rPr>
          <w:rFonts w:ascii="Times New Roman" w:hAnsi="Times New Roman" w:cs="Times New Roman" w:hint="eastAsia"/>
          <w:b/>
        </w:rPr>
        <w:t>Ms. Akiko Suzuki, JAXA</w:t>
      </w:r>
    </w:p>
    <w:p w14:paraId="0FEB1D3F" w14:textId="18CE0295" w:rsidR="004A5593" w:rsidRPr="005B23DF" w:rsidRDefault="004A5593" w:rsidP="005B23DF">
      <w:pPr>
        <w:pStyle w:val="a3"/>
        <w:numPr>
          <w:ilvl w:val="1"/>
          <w:numId w:val="13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 xml:space="preserve">Status and outline of </w:t>
      </w:r>
      <w:r w:rsidRPr="005B23DF">
        <w:rPr>
          <w:rFonts w:ascii="Times New Roman" w:hAnsi="Times New Roman" w:cs="Times New Roman"/>
        </w:rPr>
        <w:t>“</w:t>
      </w:r>
      <w:r w:rsidRPr="005B23DF">
        <w:rPr>
          <w:rFonts w:ascii="Times New Roman" w:hAnsi="Times New Roman" w:cs="Times New Roman" w:hint="eastAsia"/>
        </w:rPr>
        <w:t>GHG Guidebook</w:t>
      </w:r>
      <w:r w:rsidRPr="005B23DF">
        <w:rPr>
          <w:rFonts w:ascii="Times New Roman" w:hAnsi="Times New Roman" w:cs="Times New Roman"/>
        </w:rPr>
        <w:t>”</w:t>
      </w:r>
      <w:r w:rsidRPr="005B23DF">
        <w:rPr>
          <w:rFonts w:ascii="Times New Roman" w:hAnsi="Times New Roman" w:cs="Times New Roman" w:hint="eastAsia"/>
        </w:rPr>
        <w:t xml:space="preserve"> developed by the Ministry of Environment (MOE) and the National Institute of Environmental Studies (NIES)</w:t>
      </w:r>
      <w:r w:rsidR="00BA56F6" w:rsidRPr="005B23DF">
        <w:rPr>
          <w:rFonts w:ascii="Times New Roman" w:hAnsi="Times New Roman" w:cs="Times New Roman"/>
        </w:rPr>
        <w:t xml:space="preserve"> (15min)</w:t>
      </w:r>
    </w:p>
    <w:p w14:paraId="49CDB3E2" w14:textId="3FAA368B" w:rsidR="004A5593" w:rsidRPr="004A5593" w:rsidRDefault="004A5593" w:rsidP="005B23DF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 w:rsidRPr="004A5593">
        <w:rPr>
          <w:rFonts w:ascii="Times New Roman" w:hAnsi="Times New Roman" w:cs="Times New Roman" w:hint="eastAsia"/>
        </w:rPr>
        <w:t>Speaker:</w:t>
      </w:r>
      <w:r w:rsidRPr="004A5593">
        <w:rPr>
          <w:rFonts w:ascii="Times New Roman" w:hAnsi="Times New Roman" w:cs="Times New Roman" w:hint="eastAsia"/>
        </w:rPr>
        <w:tab/>
      </w:r>
      <w:r w:rsidRPr="00BA56F6">
        <w:rPr>
          <w:rFonts w:ascii="Times New Roman" w:hAnsi="Times New Roman" w:cs="Times New Roman" w:hint="eastAsia"/>
          <w:b/>
        </w:rPr>
        <w:t>Dr. Shamil Makshutov, NIES (TBC)</w:t>
      </w:r>
      <w:r w:rsidR="00CC1B6E">
        <w:rPr>
          <w:rFonts w:ascii="Times New Roman" w:hAnsi="Times New Roman" w:cs="Times New Roman"/>
          <w:b/>
        </w:rPr>
        <w:t xml:space="preserve"> (participate via WebEX)</w:t>
      </w:r>
    </w:p>
    <w:p w14:paraId="737AAF34" w14:textId="29716AF1" w:rsidR="004A5593" w:rsidRPr="005B23DF" w:rsidRDefault="004A5593" w:rsidP="005B23DF">
      <w:pPr>
        <w:pStyle w:val="a3"/>
        <w:numPr>
          <w:ilvl w:val="1"/>
          <w:numId w:val="13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 xml:space="preserve">Standardization of </w:t>
      </w:r>
      <w:r w:rsidR="00917C21" w:rsidRPr="005B23DF">
        <w:rPr>
          <w:rFonts w:ascii="Times New Roman" w:hAnsi="Times New Roman" w:cs="Times New Roman"/>
        </w:rPr>
        <w:t>verification</w:t>
      </w:r>
      <w:r w:rsidRPr="005B23DF">
        <w:rPr>
          <w:rFonts w:ascii="Times New Roman" w:hAnsi="Times New Roman" w:cs="Times New Roman" w:hint="eastAsia"/>
        </w:rPr>
        <w:t xml:space="preserve"> protocol for quality controlled satellite GHG </w:t>
      </w:r>
      <w:r w:rsidR="00917C21" w:rsidRPr="005B23DF">
        <w:rPr>
          <w:rFonts w:ascii="Times New Roman" w:hAnsi="Times New Roman" w:cs="Times New Roman"/>
        </w:rPr>
        <w:t>observation</w:t>
      </w:r>
      <w:r w:rsidRPr="005B23DF">
        <w:rPr>
          <w:rFonts w:ascii="Times New Roman" w:hAnsi="Times New Roman" w:cs="Times New Roman" w:hint="eastAsia"/>
        </w:rPr>
        <w:t xml:space="preserve"> data</w:t>
      </w:r>
      <w:r w:rsidR="00505CEF" w:rsidRPr="005B23DF">
        <w:rPr>
          <w:rFonts w:ascii="Times New Roman" w:hAnsi="Times New Roman" w:cs="Times New Roman"/>
        </w:rPr>
        <w:t xml:space="preserve"> (15</w:t>
      </w:r>
      <w:r w:rsidR="00BA56F6" w:rsidRPr="005B23DF">
        <w:rPr>
          <w:rFonts w:ascii="Times New Roman" w:hAnsi="Times New Roman" w:cs="Times New Roman"/>
        </w:rPr>
        <w:t xml:space="preserve"> min)</w:t>
      </w:r>
    </w:p>
    <w:p w14:paraId="44A05062" w14:textId="77777777" w:rsidR="00131172" w:rsidRDefault="004A5593" w:rsidP="005B23DF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Speaker:</w:t>
      </w:r>
      <w:r>
        <w:rPr>
          <w:rFonts w:ascii="Times New Roman" w:hAnsi="Times New Roman" w:cs="Times New Roman" w:hint="eastAsia"/>
        </w:rPr>
        <w:tab/>
      </w:r>
      <w:r w:rsidRPr="00BA56F6">
        <w:rPr>
          <w:rFonts w:ascii="Times New Roman" w:hAnsi="Times New Roman" w:cs="Times New Roman" w:hint="eastAsia"/>
          <w:b/>
        </w:rPr>
        <w:t>Dr. Akihiko Kuze, JAXA</w:t>
      </w:r>
    </w:p>
    <w:p w14:paraId="5538880E" w14:textId="77777777" w:rsidR="00BA56F6" w:rsidRPr="005B23DF" w:rsidRDefault="00131172" w:rsidP="005B23DF">
      <w:pPr>
        <w:pStyle w:val="a3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>AC-VC White Paper:</w:t>
      </w:r>
      <w:r w:rsidRPr="005B23DF">
        <w:rPr>
          <w:rFonts w:ascii="Times New Roman" w:hAnsi="Times New Roman" w:cs="Times New Roman" w:hint="eastAsia"/>
        </w:rPr>
        <w:tab/>
      </w:r>
      <w:r w:rsidR="00505CEF" w:rsidRPr="005B23DF">
        <w:rPr>
          <w:rFonts w:ascii="Times New Roman" w:hAnsi="Times New Roman" w:cs="Times New Roman"/>
        </w:rPr>
        <w:t>17:05-17:20</w:t>
      </w:r>
    </w:p>
    <w:p w14:paraId="74C873B9" w14:textId="0D0B8444" w:rsidR="00131172" w:rsidRPr="00BA56F6" w:rsidRDefault="00BA56F6" w:rsidP="005B23DF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 w:rsidRPr="00BA56F6">
        <w:rPr>
          <w:rFonts w:ascii="Times New Roman" w:hAnsi="Times New Roman" w:cs="Times New Roman"/>
        </w:rPr>
        <w:t>Speaker:</w:t>
      </w:r>
      <w:r>
        <w:rPr>
          <w:rFonts w:ascii="Times New Roman" w:hAnsi="Times New Roman" w:cs="Times New Roman"/>
          <w:b/>
        </w:rPr>
        <w:tab/>
      </w:r>
      <w:r w:rsidR="00131172" w:rsidRPr="00BA56F6">
        <w:rPr>
          <w:rFonts w:ascii="Times New Roman" w:hAnsi="Times New Roman" w:cs="Times New Roman" w:hint="eastAsia"/>
          <w:b/>
        </w:rPr>
        <w:t>Dr. Dav</w:t>
      </w:r>
      <w:r w:rsidR="000439AA">
        <w:rPr>
          <w:rFonts w:ascii="Times New Roman" w:hAnsi="Times New Roman" w:cs="Times New Roman" w:hint="eastAsia"/>
          <w:b/>
        </w:rPr>
        <w:t>id</w:t>
      </w:r>
      <w:r w:rsidR="00131172" w:rsidRPr="00BA56F6">
        <w:rPr>
          <w:rFonts w:ascii="Times New Roman" w:hAnsi="Times New Roman" w:cs="Times New Roman" w:hint="eastAsia"/>
          <w:b/>
        </w:rPr>
        <w:t xml:space="preserve"> Crisp</w:t>
      </w:r>
      <w:r w:rsidRPr="00BA56F6">
        <w:rPr>
          <w:rFonts w:ascii="Times New Roman" w:hAnsi="Times New Roman" w:cs="Times New Roman"/>
          <w:b/>
        </w:rPr>
        <w:t>, NASA/JPL</w:t>
      </w:r>
      <w:r w:rsidR="00131172" w:rsidRPr="00BA56F6">
        <w:rPr>
          <w:rFonts w:ascii="Times New Roman" w:hAnsi="Times New Roman" w:cs="Times New Roman" w:hint="eastAsia"/>
          <w:b/>
        </w:rPr>
        <w:t>(participate via WebEX)</w:t>
      </w:r>
    </w:p>
    <w:p w14:paraId="490C7CF6" w14:textId="77777777" w:rsidR="00505CEF" w:rsidRPr="005B23DF" w:rsidRDefault="00131172" w:rsidP="005B23DF">
      <w:pPr>
        <w:pStyle w:val="a3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lastRenderedPageBreak/>
        <w:t>CEOS Carbon Strategy:</w:t>
      </w:r>
      <w:r w:rsidR="00505CEF" w:rsidRPr="005B23DF">
        <w:rPr>
          <w:rFonts w:ascii="Times New Roman" w:hAnsi="Times New Roman" w:cs="Times New Roman"/>
        </w:rPr>
        <w:tab/>
        <w:t>17:20-17:35</w:t>
      </w:r>
    </w:p>
    <w:p w14:paraId="7F22D3D6" w14:textId="77777777" w:rsidR="00131172" w:rsidRPr="00505CEF" w:rsidRDefault="00505CEF" w:rsidP="005B23DF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Speaker:</w:t>
      </w:r>
      <w:r w:rsidR="00131172" w:rsidRPr="00505CEF">
        <w:rPr>
          <w:rFonts w:ascii="Times New Roman" w:hAnsi="Times New Roman" w:cs="Times New Roman" w:hint="eastAsia"/>
        </w:rPr>
        <w:tab/>
      </w:r>
      <w:r w:rsidR="00131172" w:rsidRPr="00505CEF">
        <w:rPr>
          <w:rFonts w:ascii="Times New Roman" w:hAnsi="Times New Roman" w:cs="Times New Roman" w:hint="eastAsia"/>
          <w:b/>
        </w:rPr>
        <w:t>Dr. Mark Dowell</w:t>
      </w:r>
      <w:r w:rsidR="00BA56F6" w:rsidRPr="00505CEF">
        <w:rPr>
          <w:rFonts w:ascii="Times New Roman" w:hAnsi="Times New Roman" w:cs="Times New Roman"/>
          <w:b/>
        </w:rPr>
        <w:t>, EC</w:t>
      </w:r>
    </w:p>
    <w:p w14:paraId="7625BD36" w14:textId="4CBBF99A" w:rsidR="00131172" w:rsidRPr="005B23DF" w:rsidRDefault="00131172" w:rsidP="005B23DF">
      <w:pPr>
        <w:pStyle w:val="a3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>Discussion:</w:t>
      </w:r>
      <w:r w:rsidR="00BA56F6" w:rsidRPr="005B23DF">
        <w:rPr>
          <w:rFonts w:ascii="Times New Roman" w:hAnsi="Times New Roman" w:cs="Times New Roman"/>
        </w:rPr>
        <w:tab/>
        <w:t>17:3</w:t>
      </w:r>
      <w:r w:rsidR="00505CEF" w:rsidRPr="005B23DF">
        <w:rPr>
          <w:rFonts w:ascii="Times New Roman" w:hAnsi="Times New Roman" w:cs="Times New Roman"/>
        </w:rPr>
        <w:t>5</w:t>
      </w:r>
      <w:r w:rsidR="00BA56F6" w:rsidRPr="005B23DF">
        <w:rPr>
          <w:rFonts w:ascii="Times New Roman" w:hAnsi="Times New Roman" w:cs="Times New Roman"/>
        </w:rPr>
        <w:t>-18:00</w:t>
      </w:r>
    </w:p>
    <w:p w14:paraId="20D8C637" w14:textId="77777777" w:rsidR="00131172" w:rsidRPr="005B23DF" w:rsidRDefault="00131172" w:rsidP="005B23DF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>Next steps for broader coordination</w:t>
      </w:r>
      <w:r w:rsidR="007143E1" w:rsidRPr="005B23DF">
        <w:rPr>
          <w:rFonts w:ascii="Times New Roman" w:hAnsi="Times New Roman" w:cs="Times New Roman"/>
        </w:rPr>
        <w:t xml:space="preserve"> and potential CEOS contributions to stakeholders:</w:t>
      </w:r>
    </w:p>
    <w:p w14:paraId="20DDA3C2" w14:textId="49DCEA16" w:rsidR="00462ED9" w:rsidRPr="005B23DF" w:rsidRDefault="00462ED9" w:rsidP="005B23DF">
      <w:pPr>
        <w:pStyle w:val="a3"/>
        <w:numPr>
          <w:ilvl w:val="1"/>
          <w:numId w:val="12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 xml:space="preserve">How to link with stakeholders </w:t>
      </w:r>
      <w:r w:rsidRPr="005B23DF">
        <w:rPr>
          <w:rFonts w:ascii="Times New Roman" w:hAnsi="Times New Roman" w:cs="Times New Roman"/>
        </w:rPr>
        <w:t xml:space="preserve">and to showcase outcomes of CEOS GHG related initiatives to </w:t>
      </w:r>
      <w:r w:rsidRPr="005B23DF">
        <w:rPr>
          <w:rFonts w:ascii="Times New Roman" w:hAnsi="Times New Roman" w:cs="Times New Roman" w:hint="eastAsia"/>
        </w:rPr>
        <w:t>outside CEOS Community</w:t>
      </w:r>
      <w:r w:rsidR="005B23DF" w:rsidRPr="005B23DF">
        <w:rPr>
          <w:rFonts w:ascii="Times New Roman" w:hAnsi="Times New Roman" w:cs="Times New Roman" w:hint="eastAsia"/>
        </w:rPr>
        <w:t xml:space="preserve">, </w:t>
      </w:r>
      <w:r w:rsidRPr="005B23DF">
        <w:rPr>
          <w:rFonts w:ascii="Times New Roman" w:hAnsi="Times New Roman" w:cs="Times New Roman"/>
        </w:rPr>
        <w:t>e.g. GEO Carbon and GHG Initiative</w:t>
      </w:r>
    </w:p>
    <w:p w14:paraId="71E00830" w14:textId="77777777" w:rsidR="00BA56F6" w:rsidRPr="005B23DF" w:rsidRDefault="00131172" w:rsidP="005B23DF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>Expected outcomes:</w:t>
      </w:r>
      <w:r w:rsidRPr="005B23DF">
        <w:rPr>
          <w:rFonts w:ascii="Times New Roman" w:hAnsi="Times New Roman" w:cs="Times New Roman" w:hint="eastAsia"/>
        </w:rPr>
        <w:tab/>
      </w:r>
    </w:p>
    <w:p w14:paraId="3AA71AEA" w14:textId="77777777" w:rsidR="007143E1" w:rsidRPr="005B23DF" w:rsidRDefault="00131172" w:rsidP="005B23DF">
      <w:pPr>
        <w:pStyle w:val="a3"/>
        <w:numPr>
          <w:ilvl w:val="1"/>
          <w:numId w:val="12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 xml:space="preserve">Participants agree </w:t>
      </w:r>
    </w:p>
    <w:p w14:paraId="37C0580D" w14:textId="06438B73" w:rsidR="00131172" w:rsidRPr="005B23DF" w:rsidRDefault="00BA56F6" w:rsidP="000439AA">
      <w:pPr>
        <w:pStyle w:val="a3"/>
        <w:numPr>
          <w:ilvl w:val="2"/>
          <w:numId w:val="12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/>
        </w:rPr>
        <w:t>concrete body/platform</w:t>
      </w:r>
      <w:r w:rsidR="000439AA">
        <w:rPr>
          <w:rFonts w:ascii="Times New Roman" w:hAnsi="Times New Roman" w:cs="Times New Roman"/>
        </w:rPr>
        <w:t xml:space="preserve"> for CEOS</w:t>
      </w:r>
      <w:r w:rsidRPr="005B23DF">
        <w:rPr>
          <w:rFonts w:ascii="Times New Roman" w:hAnsi="Times New Roman" w:cs="Times New Roman"/>
        </w:rPr>
        <w:t xml:space="preserve"> to engage </w:t>
      </w:r>
      <w:r w:rsidR="000439AA">
        <w:rPr>
          <w:rFonts w:ascii="Times New Roman" w:hAnsi="Times New Roman" w:cs="Times New Roman"/>
        </w:rPr>
        <w:t xml:space="preserve">with </w:t>
      </w:r>
      <w:r w:rsidRPr="005B23DF">
        <w:rPr>
          <w:rFonts w:ascii="Times New Roman" w:hAnsi="Times New Roman" w:cs="Times New Roman"/>
        </w:rPr>
        <w:t xml:space="preserve">to deliver outcomes of </w:t>
      </w:r>
      <w:r w:rsidR="00131172" w:rsidRPr="005B23DF">
        <w:rPr>
          <w:rFonts w:ascii="Times New Roman" w:hAnsi="Times New Roman" w:cs="Times New Roman" w:hint="eastAsia"/>
        </w:rPr>
        <w:t>CEOS GHG related initiatives</w:t>
      </w:r>
      <w:r w:rsidR="000439AA">
        <w:rPr>
          <w:rFonts w:ascii="Times New Roman" w:hAnsi="Times New Roman" w:cs="Times New Roman"/>
        </w:rPr>
        <w:t xml:space="preserve">, such as </w:t>
      </w:r>
      <w:r w:rsidR="000439AA" w:rsidRPr="000439AA">
        <w:rPr>
          <w:rFonts w:ascii="Times New Roman" w:hAnsi="Times New Roman" w:cs="Times New Roman"/>
        </w:rPr>
        <w:t>GEO Carbon and GHG Initiative for strengthening linkage with activities and deliverables of CEOS</w:t>
      </w:r>
    </w:p>
    <w:p w14:paraId="68FECAC7" w14:textId="5C951D51" w:rsidR="007143E1" w:rsidRDefault="007143E1" w:rsidP="005B23DF">
      <w:pPr>
        <w:pStyle w:val="a3"/>
        <w:numPr>
          <w:ilvl w:val="2"/>
          <w:numId w:val="12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/>
        </w:rPr>
        <w:t>.</w:t>
      </w:r>
    </w:p>
    <w:p w14:paraId="24080E30" w14:textId="6509F52F" w:rsidR="00D20BD8" w:rsidRDefault="00D20BD8" w:rsidP="005B23DF">
      <w:pPr>
        <w:pStyle w:val="a3"/>
        <w:numPr>
          <w:ilvl w:val="2"/>
          <w:numId w:val="1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Near term realistic plans particularly focusing on CEOS Plenary and GEO Plenary including side events.</w:t>
      </w:r>
    </w:p>
    <w:p w14:paraId="2C498327" w14:textId="414B0AD1" w:rsidR="00140DE8" w:rsidRPr="005B23DF" w:rsidRDefault="00140DE8" w:rsidP="00140DE8">
      <w:pPr>
        <w:pStyle w:val="a3"/>
        <w:ind w:leftChars="0" w:left="2100"/>
        <w:rPr>
          <w:rFonts w:ascii="Times New Roman" w:hAnsi="Times New Roman" w:cs="Times New Roman"/>
        </w:rPr>
      </w:pPr>
    </w:p>
    <w:p w14:paraId="11B62F41" w14:textId="77777777" w:rsidR="007143E1" w:rsidRPr="007143E1" w:rsidRDefault="007143E1" w:rsidP="007143E1">
      <w:pPr>
        <w:rPr>
          <w:rFonts w:ascii="Times New Roman" w:hAnsi="Times New Roman" w:cs="Times New Roman"/>
        </w:rPr>
      </w:pPr>
    </w:p>
    <w:p w14:paraId="153F86DD" w14:textId="77777777" w:rsidR="00BA56F6" w:rsidRPr="00BA56F6" w:rsidRDefault="00BA56F6" w:rsidP="005B23DF">
      <w:pPr>
        <w:ind w:left="840"/>
        <w:rPr>
          <w:rFonts w:ascii="Times New Roman" w:hAnsi="Times New Roman" w:cs="Times New Roman"/>
        </w:rPr>
      </w:pPr>
    </w:p>
    <w:sectPr w:rsidR="00BA56F6" w:rsidRPr="00BA56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82974" w14:textId="77777777" w:rsidR="00FD5CEA" w:rsidRDefault="00FD5CEA" w:rsidP="007143E1">
      <w:r>
        <w:separator/>
      </w:r>
    </w:p>
  </w:endnote>
  <w:endnote w:type="continuationSeparator" w:id="0">
    <w:p w14:paraId="1C695130" w14:textId="77777777" w:rsidR="00FD5CEA" w:rsidRDefault="00FD5CEA" w:rsidP="0071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46A00" w14:textId="77777777" w:rsidR="00FD5CEA" w:rsidRDefault="00FD5CEA" w:rsidP="007143E1">
      <w:r>
        <w:separator/>
      </w:r>
    </w:p>
  </w:footnote>
  <w:footnote w:type="continuationSeparator" w:id="0">
    <w:p w14:paraId="5E0C263A" w14:textId="77777777" w:rsidR="00FD5CEA" w:rsidRDefault="00FD5CEA" w:rsidP="0071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FBC"/>
    <w:multiLevelType w:val="multilevel"/>
    <w:tmpl w:val="7B7229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60" w:hanging="1440"/>
      </w:pPr>
      <w:rPr>
        <w:rFonts w:hint="default"/>
      </w:rPr>
    </w:lvl>
  </w:abstractNum>
  <w:abstractNum w:abstractNumId="1" w15:restartNumberingAfterBreak="0">
    <w:nsid w:val="0CE73D6C"/>
    <w:multiLevelType w:val="hybridMultilevel"/>
    <w:tmpl w:val="22F6A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D7780"/>
    <w:multiLevelType w:val="hybridMultilevel"/>
    <w:tmpl w:val="77E07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FF2CF0A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6E331C"/>
    <w:multiLevelType w:val="hybridMultilevel"/>
    <w:tmpl w:val="F81C098C"/>
    <w:lvl w:ilvl="0" w:tplc="FF2CF0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5E5D48"/>
    <w:multiLevelType w:val="hybridMultilevel"/>
    <w:tmpl w:val="03DA0FC6"/>
    <w:lvl w:ilvl="0" w:tplc="FF2CF0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2CF0A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722D91"/>
    <w:multiLevelType w:val="hybridMultilevel"/>
    <w:tmpl w:val="994453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8B3F10"/>
    <w:multiLevelType w:val="hybridMultilevel"/>
    <w:tmpl w:val="79A08C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684205"/>
    <w:multiLevelType w:val="hybridMultilevel"/>
    <w:tmpl w:val="0958D736"/>
    <w:lvl w:ilvl="0" w:tplc="FF2CF0AC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42737D7A"/>
    <w:multiLevelType w:val="hybridMultilevel"/>
    <w:tmpl w:val="67E06A08"/>
    <w:lvl w:ilvl="0" w:tplc="FF2CF0A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F727C96"/>
    <w:multiLevelType w:val="hybridMultilevel"/>
    <w:tmpl w:val="A2D43B64"/>
    <w:lvl w:ilvl="0" w:tplc="FF2CF0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8A0440"/>
    <w:multiLevelType w:val="hybridMultilevel"/>
    <w:tmpl w:val="8300FF96"/>
    <w:lvl w:ilvl="0" w:tplc="FF2CF0A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24361DE"/>
    <w:multiLevelType w:val="hybridMultilevel"/>
    <w:tmpl w:val="9E84A3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FF2CF0A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E83124"/>
    <w:multiLevelType w:val="hybridMultilevel"/>
    <w:tmpl w:val="CF78ECBE"/>
    <w:lvl w:ilvl="0" w:tplc="FF2CF0A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"/>
  </w:num>
  <w:num w:numId="10">
    <w:abstractNumId w:val="11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13"/>
    <w:rsid w:val="000439AA"/>
    <w:rsid w:val="0008680B"/>
    <w:rsid w:val="00094E27"/>
    <w:rsid w:val="00131172"/>
    <w:rsid w:val="00140DE8"/>
    <w:rsid w:val="002417DC"/>
    <w:rsid w:val="002822B1"/>
    <w:rsid w:val="00322BF6"/>
    <w:rsid w:val="003F4ECA"/>
    <w:rsid w:val="00452EAE"/>
    <w:rsid w:val="00462ED9"/>
    <w:rsid w:val="004A5593"/>
    <w:rsid w:val="00505CEF"/>
    <w:rsid w:val="00597161"/>
    <w:rsid w:val="005B1A5B"/>
    <w:rsid w:val="005B23DF"/>
    <w:rsid w:val="00615A5D"/>
    <w:rsid w:val="007143E1"/>
    <w:rsid w:val="0078662B"/>
    <w:rsid w:val="00793598"/>
    <w:rsid w:val="007F6754"/>
    <w:rsid w:val="00811BBB"/>
    <w:rsid w:val="008D4443"/>
    <w:rsid w:val="009114F5"/>
    <w:rsid w:val="00917C21"/>
    <w:rsid w:val="00A00434"/>
    <w:rsid w:val="00B86613"/>
    <w:rsid w:val="00BA56F6"/>
    <w:rsid w:val="00BE44BF"/>
    <w:rsid w:val="00BF59F8"/>
    <w:rsid w:val="00CC1B6E"/>
    <w:rsid w:val="00CF521A"/>
    <w:rsid w:val="00D20BD8"/>
    <w:rsid w:val="00E42B1B"/>
    <w:rsid w:val="00E622B2"/>
    <w:rsid w:val="00FD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92F3B"/>
  <w15:docId w15:val="{5996BC55-5B07-4F86-9668-B7AED9EC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5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4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3E1"/>
  </w:style>
  <w:style w:type="paragraph" w:styleId="a6">
    <w:name w:val="footer"/>
    <w:basedOn w:val="a"/>
    <w:link w:val="a7"/>
    <w:uiPriority w:val="99"/>
    <w:unhideWhenUsed/>
    <w:rsid w:val="00714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3E1"/>
  </w:style>
  <w:style w:type="character" w:styleId="a8">
    <w:name w:val="annotation reference"/>
    <w:basedOn w:val="a0"/>
    <w:uiPriority w:val="99"/>
    <w:semiHidden/>
    <w:unhideWhenUsed/>
    <w:rsid w:val="00094E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4E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94E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4E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94E2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4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4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70F0-C750-4633-876D-4A91A038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 NAKAMURA</dc:creator>
  <cp:lastModifiedBy>中村　祐子</cp:lastModifiedBy>
  <cp:revision>3</cp:revision>
  <dcterms:created xsi:type="dcterms:W3CDTF">2017-08-22T07:45:00Z</dcterms:created>
  <dcterms:modified xsi:type="dcterms:W3CDTF">2017-08-22T07:52:00Z</dcterms:modified>
</cp:coreProperties>
</file>