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9B1" w:rsidRPr="006373F2" w:rsidRDefault="00B369B1" w:rsidP="00B369B1">
      <w:pPr>
        <w:spacing w:beforeLines="1" w:afterLines="1"/>
        <w:jc w:val="center"/>
        <w:outlineLvl w:val="1"/>
        <w:rPr>
          <w:rFonts w:ascii="Times New Roman" w:hAnsi="Times New Roman"/>
          <w:b/>
          <w:sz w:val="20"/>
          <w:szCs w:val="20"/>
        </w:rPr>
      </w:pPr>
      <w:r w:rsidRPr="006373F2">
        <w:rPr>
          <w:rFonts w:ascii="Times New Roman" w:hAnsi="Times New Roman"/>
          <w:b/>
          <w:sz w:val="20"/>
          <w:szCs w:val="20"/>
        </w:rPr>
        <w:t>Terms of Reference</w:t>
      </w:r>
      <w:r>
        <w:rPr>
          <w:rFonts w:ascii="Times New Roman" w:hAnsi="Times New Roman"/>
          <w:b/>
          <w:sz w:val="20"/>
          <w:szCs w:val="20"/>
        </w:rPr>
        <w:t>:</w:t>
      </w:r>
    </w:p>
    <w:p w:rsidR="006E4BA3" w:rsidRPr="00B369B1" w:rsidRDefault="00B369B1" w:rsidP="0018207C">
      <w:pPr>
        <w:spacing w:beforeLines="1" w:afterLines="1"/>
        <w:jc w:val="center"/>
        <w:outlineLvl w:val="1"/>
        <w:rPr>
          <w:rFonts w:ascii="Times New Roman" w:hAnsi="Times New Roman"/>
          <w:b/>
          <w:i/>
          <w:sz w:val="20"/>
          <w:szCs w:val="20"/>
        </w:rPr>
      </w:pPr>
      <w:r w:rsidRPr="00B369B1">
        <w:rPr>
          <w:rFonts w:ascii="Times New Roman" w:hAnsi="Times New Roman"/>
          <w:b/>
          <w:i/>
          <w:sz w:val="20"/>
          <w:szCs w:val="20"/>
        </w:rPr>
        <w:t>CSS Implementation Topical Teams</w:t>
      </w:r>
    </w:p>
    <w:p w:rsidR="00C50373" w:rsidRPr="005E20EE" w:rsidRDefault="00C50373" w:rsidP="0018207C">
      <w:pPr>
        <w:spacing w:beforeLines="1" w:afterLines="1"/>
        <w:outlineLvl w:val="2"/>
        <w:rPr>
          <w:rFonts w:ascii="Times New Roman" w:hAnsi="Times New Roman"/>
          <w:b/>
          <w:sz w:val="16"/>
          <w:szCs w:val="20"/>
        </w:rPr>
      </w:pPr>
    </w:p>
    <w:p w:rsidR="003C3928" w:rsidRPr="006373F2" w:rsidRDefault="003C3928" w:rsidP="0018207C">
      <w:pPr>
        <w:spacing w:beforeLines="1" w:afterLines="1"/>
        <w:outlineLvl w:val="2"/>
        <w:rPr>
          <w:rFonts w:ascii="Times New Roman" w:hAnsi="Times New Roman"/>
          <w:b/>
          <w:sz w:val="20"/>
          <w:szCs w:val="20"/>
        </w:rPr>
      </w:pPr>
      <w:r w:rsidRPr="006373F2">
        <w:rPr>
          <w:rFonts w:ascii="Times New Roman" w:hAnsi="Times New Roman"/>
          <w:b/>
          <w:sz w:val="20"/>
          <w:szCs w:val="20"/>
        </w:rPr>
        <w:t>Background</w:t>
      </w:r>
    </w:p>
    <w:p w:rsidR="00E41F5A" w:rsidRPr="006373F2" w:rsidRDefault="00E41F5A" w:rsidP="003C3928">
      <w:pPr>
        <w:rPr>
          <w:rFonts w:ascii="Times New Roman" w:hAnsi="Times New Roman"/>
          <w:sz w:val="20"/>
          <w:szCs w:val="20"/>
        </w:rPr>
      </w:pPr>
    </w:p>
    <w:p w:rsidR="00CE458C" w:rsidRPr="00CE458C" w:rsidRDefault="00CE458C" w:rsidP="00CE458C">
      <w:pPr>
        <w:widowControl w:val="0"/>
        <w:autoSpaceDE w:val="0"/>
        <w:autoSpaceDN w:val="0"/>
        <w:adjustRightInd w:val="0"/>
        <w:rPr>
          <w:rFonts w:ascii="Times New Roman" w:hAnsi="Times New Roman" w:cs="TimesNewRomanPSMT"/>
          <w:sz w:val="20"/>
          <w:szCs w:val="22"/>
        </w:rPr>
      </w:pPr>
      <w:r>
        <w:rPr>
          <w:rFonts w:ascii="Times New Roman" w:hAnsi="Times New Roman"/>
          <w:sz w:val="20"/>
          <w:szCs w:val="20"/>
        </w:rPr>
        <w:t xml:space="preserve">1.  </w:t>
      </w:r>
      <w:r w:rsidRPr="00CE458C">
        <w:rPr>
          <w:rFonts w:ascii="Times New Roman" w:hAnsi="Times New Roman" w:cs="TimesNewRomanPSMT"/>
          <w:sz w:val="20"/>
          <w:szCs w:val="22"/>
        </w:rPr>
        <w:t>In order to help facilitate the work of the Committee on Earth Observation Satellites as it tackles the</w:t>
      </w:r>
      <w:r>
        <w:rPr>
          <w:rFonts w:ascii="Times New Roman" w:hAnsi="Times New Roman" w:cs="TimesNewRomanPSMT"/>
          <w:sz w:val="20"/>
          <w:szCs w:val="22"/>
        </w:rPr>
        <w:t xml:space="preserve"> </w:t>
      </w:r>
      <w:r w:rsidRPr="00CE458C">
        <w:rPr>
          <w:rFonts w:ascii="Times New Roman" w:hAnsi="Times New Roman" w:cs="TimesNewRomanPSMT"/>
          <w:sz w:val="20"/>
          <w:szCs w:val="22"/>
        </w:rPr>
        <w:t xml:space="preserve">challenges and opportunities </w:t>
      </w:r>
      <w:r w:rsidR="00B369B1">
        <w:rPr>
          <w:rFonts w:ascii="Times New Roman" w:hAnsi="Times New Roman" w:cs="TimesNewRomanPSMT"/>
          <w:sz w:val="20"/>
          <w:szCs w:val="22"/>
        </w:rPr>
        <w:t>of</w:t>
      </w:r>
      <w:r w:rsidRPr="00CE458C">
        <w:rPr>
          <w:rFonts w:ascii="Times New Roman" w:hAnsi="Times New Roman" w:cs="TimesNewRomanPSMT"/>
          <w:sz w:val="20"/>
          <w:szCs w:val="22"/>
        </w:rPr>
        <w:t xml:space="preserve"> providing coordination of civilian space-borne observations of</w:t>
      </w:r>
    </w:p>
    <w:p w:rsidR="00CE458C" w:rsidRDefault="00CE458C" w:rsidP="00CE458C">
      <w:pPr>
        <w:widowControl w:val="0"/>
        <w:autoSpaceDE w:val="0"/>
        <w:autoSpaceDN w:val="0"/>
        <w:adjustRightInd w:val="0"/>
        <w:rPr>
          <w:rFonts w:ascii="Times New Roman" w:hAnsi="Times New Roman"/>
          <w:sz w:val="20"/>
          <w:szCs w:val="20"/>
        </w:rPr>
      </w:pPr>
      <w:r w:rsidRPr="00CE458C">
        <w:rPr>
          <w:rFonts w:ascii="Times New Roman" w:hAnsi="Times New Roman" w:cs="TimesNewRomanPSMT"/>
          <w:sz w:val="20"/>
          <w:szCs w:val="22"/>
        </w:rPr>
        <w:t xml:space="preserve">Earth, </w:t>
      </w:r>
      <w:r w:rsidR="005E20EE">
        <w:rPr>
          <w:rFonts w:ascii="Times New Roman" w:hAnsi="Times New Roman" w:cs="TimesNewRomanPSMT"/>
          <w:sz w:val="20"/>
          <w:szCs w:val="22"/>
        </w:rPr>
        <w:t xml:space="preserve">in 2011 </w:t>
      </w:r>
      <w:r w:rsidRPr="00CE458C">
        <w:rPr>
          <w:rFonts w:ascii="Times New Roman" w:hAnsi="Times New Roman" w:cs="TimesNewRomanPSMT"/>
          <w:sz w:val="20"/>
          <w:szCs w:val="22"/>
        </w:rPr>
        <w:t>CEOS</w:t>
      </w:r>
      <w:r>
        <w:rPr>
          <w:rFonts w:ascii="Times New Roman" w:hAnsi="Times New Roman" w:cs="TimesNewRomanPSMT"/>
          <w:sz w:val="20"/>
          <w:szCs w:val="22"/>
        </w:rPr>
        <w:t xml:space="preserve"> conducted a Self-S</w:t>
      </w:r>
      <w:r w:rsidRPr="00CE458C">
        <w:rPr>
          <w:rFonts w:ascii="Times New Roman" w:hAnsi="Times New Roman" w:cs="TimesNewRomanPSMT"/>
          <w:sz w:val="20"/>
          <w:szCs w:val="22"/>
        </w:rPr>
        <w:t xml:space="preserve">tudy </w:t>
      </w:r>
      <w:r>
        <w:rPr>
          <w:rFonts w:ascii="Times New Roman" w:hAnsi="Times New Roman" w:cs="TimesNewRomanPSMT"/>
          <w:sz w:val="20"/>
          <w:szCs w:val="22"/>
        </w:rPr>
        <w:t xml:space="preserve">(CSS) </w:t>
      </w:r>
      <w:r w:rsidRPr="00CE458C">
        <w:rPr>
          <w:rFonts w:ascii="Times New Roman" w:hAnsi="Times New Roman" w:cs="TimesNewRomanPSMT"/>
          <w:sz w:val="20"/>
          <w:szCs w:val="22"/>
        </w:rPr>
        <w:t>to identify past successes, strengths, opportunities, and areas of challenge. The</w:t>
      </w:r>
      <w:r>
        <w:rPr>
          <w:rFonts w:ascii="Times New Roman" w:hAnsi="Times New Roman" w:cs="TimesNewRomanPSMT"/>
          <w:sz w:val="20"/>
          <w:szCs w:val="22"/>
        </w:rPr>
        <w:t xml:space="preserve"> output of the Self-Study was an </w:t>
      </w:r>
      <w:r w:rsidRPr="00CE458C">
        <w:rPr>
          <w:rFonts w:ascii="Times New Roman" w:hAnsi="Times New Roman" w:cs="TimesNewRomanPSMT"/>
          <w:sz w:val="20"/>
          <w:szCs w:val="22"/>
        </w:rPr>
        <w:t xml:space="preserve">assessment of current CEOS structure, </w:t>
      </w:r>
      <w:r>
        <w:rPr>
          <w:rFonts w:ascii="Times New Roman" w:hAnsi="Times New Roman" w:cs="TimesNewRomanPSMT"/>
          <w:sz w:val="20"/>
          <w:szCs w:val="22"/>
        </w:rPr>
        <w:t>achievements and challenges, together with a series of</w:t>
      </w:r>
      <w:r w:rsidRPr="00CE458C">
        <w:rPr>
          <w:rFonts w:ascii="Times New Roman" w:hAnsi="Times New Roman" w:cs="TimesNewRomanPSMT"/>
          <w:sz w:val="20"/>
          <w:szCs w:val="22"/>
        </w:rPr>
        <w:t xml:space="preserve"> recommendations </w:t>
      </w:r>
      <w:r>
        <w:rPr>
          <w:rFonts w:ascii="Times New Roman" w:hAnsi="Times New Roman" w:cs="TimesNewRomanPSMT"/>
          <w:sz w:val="20"/>
          <w:szCs w:val="22"/>
        </w:rPr>
        <w:t>to address structural issues and key challenges</w:t>
      </w:r>
      <w:r w:rsidRPr="00CE458C">
        <w:rPr>
          <w:rFonts w:ascii="Times New Roman" w:hAnsi="Times New Roman" w:cs="TimesNewRomanPSMT"/>
          <w:sz w:val="20"/>
          <w:szCs w:val="22"/>
        </w:rPr>
        <w:t>.</w:t>
      </w:r>
      <w:r>
        <w:rPr>
          <w:rFonts w:ascii="Times New Roman" w:hAnsi="Times New Roman" w:cs="TimesNewRomanPSMT"/>
          <w:sz w:val="20"/>
          <w:szCs w:val="22"/>
        </w:rPr>
        <w:t xml:space="preserve"> The focus for calendar years 2012-2013 is to outline options for implementing the CSS recommendations as accepted at the 2011 CEOS Plenary.</w:t>
      </w:r>
    </w:p>
    <w:p w:rsidR="003C3928" w:rsidRPr="006373F2" w:rsidRDefault="003C3928" w:rsidP="003C3928">
      <w:pPr>
        <w:rPr>
          <w:rFonts w:ascii="Times New Roman" w:hAnsi="Times New Roman"/>
          <w:sz w:val="20"/>
          <w:szCs w:val="20"/>
        </w:rPr>
      </w:pPr>
      <w:r w:rsidRPr="006373F2">
        <w:rPr>
          <w:rFonts w:ascii="Times New Roman" w:hAnsi="Times New Roman"/>
          <w:sz w:val="20"/>
          <w:szCs w:val="20"/>
        </w:rPr>
        <w:t xml:space="preserve">  </w:t>
      </w:r>
    </w:p>
    <w:p w:rsidR="005E20EE" w:rsidRDefault="003C3928" w:rsidP="003C3928">
      <w:pPr>
        <w:rPr>
          <w:rFonts w:ascii="Times New Roman" w:hAnsi="Times New Roman"/>
          <w:sz w:val="20"/>
        </w:rPr>
      </w:pPr>
      <w:r w:rsidRPr="006373F2">
        <w:rPr>
          <w:rFonts w:ascii="Times New Roman" w:hAnsi="Times New Roman"/>
          <w:sz w:val="20"/>
          <w:szCs w:val="20"/>
        </w:rPr>
        <w:t xml:space="preserve">2. </w:t>
      </w:r>
      <w:r w:rsidR="005E20EE">
        <w:rPr>
          <w:rFonts w:ascii="Times New Roman" w:hAnsi="Times New Roman"/>
          <w:sz w:val="20"/>
        </w:rPr>
        <w:t xml:space="preserve">The overall plan for developing responses to the CSS Recommendations is contained in CSS Implementation Blog #1 (attached, and posted on the CEOS website under the heading Publications/Governing Documents). </w:t>
      </w:r>
    </w:p>
    <w:p w:rsidR="005E20EE" w:rsidRDefault="005E20EE" w:rsidP="003C3928">
      <w:pPr>
        <w:rPr>
          <w:rFonts w:ascii="Times New Roman" w:hAnsi="Times New Roman"/>
          <w:sz w:val="20"/>
        </w:rPr>
      </w:pPr>
    </w:p>
    <w:p w:rsidR="00F52CB2" w:rsidRDefault="005E20EE" w:rsidP="003C3928">
      <w:pPr>
        <w:rPr>
          <w:rFonts w:ascii="Times New Roman" w:hAnsi="Times New Roman"/>
          <w:sz w:val="20"/>
        </w:rPr>
      </w:pPr>
      <w:r>
        <w:rPr>
          <w:rFonts w:ascii="Times New Roman" w:hAnsi="Times New Roman"/>
          <w:sz w:val="20"/>
        </w:rPr>
        <w:t xml:space="preserve">3. </w:t>
      </w:r>
      <w:r w:rsidR="00CE458C">
        <w:rPr>
          <w:rFonts w:ascii="Times New Roman" w:hAnsi="Times New Roman"/>
          <w:sz w:val="20"/>
        </w:rPr>
        <w:t>A</w:t>
      </w:r>
      <w:r>
        <w:rPr>
          <w:rFonts w:ascii="Times New Roman" w:hAnsi="Times New Roman"/>
          <w:sz w:val="20"/>
        </w:rPr>
        <w:t>s part of the response, a</w:t>
      </w:r>
      <w:r w:rsidR="00CE458C">
        <w:rPr>
          <w:rFonts w:ascii="Times New Roman" w:hAnsi="Times New Roman"/>
          <w:sz w:val="20"/>
        </w:rPr>
        <w:t xml:space="preserve"> series of </w:t>
      </w:r>
      <w:r w:rsidR="00CE458C" w:rsidRPr="003F1D5C">
        <w:rPr>
          <w:rFonts w:ascii="Times New Roman" w:hAnsi="Times New Roman"/>
          <w:i/>
          <w:sz w:val="20"/>
        </w:rPr>
        <w:t>ad hoc</w:t>
      </w:r>
      <w:r w:rsidR="003F1D5C">
        <w:rPr>
          <w:rFonts w:ascii="Times New Roman" w:hAnsi="Times New Roman"/>
          <w:sz w:val="20"/>
        </w:rPr>
        <w:t>, short-term</w:t>
      </w:r>
      <w:r w:rsidR="00CE458C">
        <w:rPr>
          <w:rFonts w:ascii="Times New Roman" w:hAnsi="Times New Roman"/>
          <w:sz w:val="20"/>
        </w:rPr>
        <w:t xml:space="preserve"> Topical Teams is charged with developing sets of options for </w:t>
      </w:r>
      <w:r w:rsidR="003F1D5C">
        <w:rPr>
          <w:rFonts w:ascii="Times New Roman" w:hAnsi="Times New Roman"/>
          <w:sz w:val="20"/>
        </w:rPr>
        <w:t xml:space="preserve">implementing </w:t>
      </w:r>
      <w:r w:rsidR="00CE458C">
        <w:rPr>
          <w:rFonts w:ascii="Times New Roman" w:hAnsi="Times New Roman"/>
          <w:sz w:val="20"/>
        </w:rPr>
        <w:t xml:space="preserve">particular CSS recommendations. </w:t>
      </w:r>
      <w:r w:rsidR="002B2BC8" w:rsidRPr="006373F2">
        <w:rPr>
          <w:rFonts w:ascii="Times New Roman" w:hAnsi="Times New Roman"/>
          <w:sz w:val="20"/>
        </w:rPr>
        <w:t>The</w:t>
      </w:r>
      <w:r w:rsidR="003F1D5C">
        <w:rPr>
          <w:rFonts w:ascii="Times New Roman" w:hAnsi="Times New Roman"/>
          <w:sz w:val="20"/>
        </w:rPr>
        <w:t>se Topical</w:t>
      </w:r>
      <w:r w:rsidR="002B2BC8" w:rsidRPr="006373F2">
        <w:rPr>
          <w:rFonts w:ascii="Times New Roman" w:hAnsi="Times New Roman"/>
          <w:sz w:val="20"/>
        </w:rPr>
        <w:t xml:space="preserve"> Teams</w:t>
      </w:r>
      <w:r w:rsidR="003F1D5C">
        <w:rPr>
          <w:rFonts w:ascii="Times New Roman" w:hAnsi="Times New Roman"/>
          <w:sz w:val="20"/>
        </w:rPr>
        <w:t xml:space="preserve"> are</w:t>
      </w:r>
      <w:r w:rsidR="003E363E" w:rsidRPr="006373F2">
        <w:rPr>
          <w:rFonts w:ascii="Times New Roman" w:hAnsi="Times New Roman"/>
          <w:sz w:val="20"/>
        </w:rPr>
        <w:t xml:space="preserve"> gover</w:t>
      </w:r>
      <w:r>
        <w:rPr>
          <w:rFonts w:ascii="Times New Roman" w:hAnsi="Times New Roman"/>
          <w:sz w:val="20"/>
        </w:rPr>
        <w:t xml:space="preserve">ned by these </w:t>
      </w:r>
      <w:r w:rsidRPr="005E20EE">
        <w:rPr>
          <w:rFonts w:ascii="Times New Roman" w:hAnsi="Times New Roman"/>
          <w:i/>
          <w:sz w:val="20"/>
        </w:rPr>
        <w:t>Terms of Reference</w:t>
      </w:r>
      <w:r>
        <w:rPr>
          <w:rFonts w:ascii="Times New Roman" w:hAnsi="Times New Roman"/>
          <w:sz w:val="20"/>
        </w:rPr>
        <w:t>. T</w:t>
      </w:r>
      <w:r w:rsidR="003F1D5C">
        <w:rPr>
          <w:rFonts w:ascii="Times New Roman" w:hAnsi="Times New Roman"/>
          <w:sz w:val="20"/>
        </w:rPr>
        <w:t xml:space="preserve">he </w:t>
      </w:r>
      <w:r>
        <w:rPr>
          <w:rFonts w:ascii="Times New Roman" w:hAnsi="Times New Roman"/>
          <w:sz w:val="20"/>
        </w:rPr>
        <w:t>timeline</w:t>
      </w:r>
      <w:r w:rsidR="003F1D5C">
        <w:rPr>
          <w:rFonts w:ascii="Times New Roman" w:hAnsi="Times New Roman"/>
          <w:sz w:val="20"/>
        </w:rPr>
        <w:t xml:space="preserve"> is for each Team to develop an Options Paper for consideration and decision at the 2012 CEOS Plenary</w:t>
      </w:r>
      <w:r w:rsidR="003E363E" w:rsidRPr="006373F2">
        <w:rPr>
          <w:rFonts w:ascii="Times New Roman" w:hAnsi="Times New Roman"/>
          <w:sz w:val="20"/>
        </w:rPr>
        <w:t>.</w:t>
      </w:r>
      <w:r w:rsidR="000D67C7" w:rsidRPr="006373F2">
        <w:rPr>
          <w:rFonts w:ascii="Times New Roman" w:hAnsi="Times New Roman"/>
          <w:sz w:val="20"/>
        </w:rPr>
        <w:t xml:space="preserve"> </w:t>
      </w:r>
    </w:p>
    <w:p w:rsidR="00E41F5A" w:rsidRPr="006373F2" w:rsidRDefault="00E41F5A" w:rsidP="00FE526A">
      <w:pPr>
        <w:rPr>
          <w:rFonts w:ascii="Times New Roman" w:hAnsi="Times New Roman"/>
          <w:b/>
          <w:sz w:val="20"/>
          <w:szCs w:val="20"/>
        </w:rPr>
      </w:pPr>
    </w:p>
    <w:p w:rsidR="003C3928" w:rsidRPr="006373F2" w:rsidRDefault="00E41F5A" w:rsidP="0018207C">
      <w:pPr>
        <w:spacing w:beforeLines="1" w:afterLines="1"/>
        <w:outlineLvl w:val="2"/>
        <w:rPr>
          <w:rFonts w:ascii="Times New Roman" w:hAnsi="Times New Roman"/>
          <w:b/>
          <w:sz w:val="20"/>
          <w:szCs w:val="20"/>
        </w:rPr>
      </w:pPr>
      <w:r w:rsidRPr="006373F2">
        <w:rPr>
          <w:rFonts w:ascii="Times New Roman" w:hAnsi="Times New Roman"/>
          <w:b/>
          <w:sz w:val="20"/>
          <w:szCs w:val="20"/>
        </w:rPr>
        <w:t xml:space="preserve">Objectives and </w:t>
      </w:r>
      <w:r w:rsidR="003C3928" w:rsidRPr="006373F2">
        <w:rPr>
          <w:rFonts w:ascii="Times New Roman" w:hAnsi="Times New Roman"/>
          <w:b/>
          <w:sz w:val="20"/>
          <w:szCs w:val="20"/>
        </w:rPr>
        <w:t>Scope</w:t>
      </w:r>
    </w:p>
    <w:p w:rsidR="00C50373" w:rsidRPr="005E20EE" w:rsidRDefault="00C50373" w:rsidP="0018207C">
      <w:pPr>
        <w:spacing w:beforeLines="1" w:afterLines="1"/>
        <w:rPr>
          <w:rFonts w:ascii="Times New Roman" w:hAnsi="Times New Roman" w:cs="Times New Roman"/>
          <w:sz w:val="16"/>
          <w:szCs w:val="20"/>
        </w:rPr>
      </w:pPr>
    </w:p>
    <w:p w:rsidR="003F1D5C" w:rsidRDefault="00FE526A" w:rsidP="0018207C">
      <w:pPr>
        <w:spacing w:beforeLines="1" w:afterLines="1"/>
        <w:rPr>
          <w:rFonts w:ascii="Times New Roman" w:hAnsi="Times New Roman" w:cs="Times New Roman"/>
          <w:sz w:val="20"/>
          <w:szCs w:val="20"/>
        </w:rPr>
      </w:pPr>
      <w:r>
        <w:rPr>
          <w:rFonts w:ascii="Times New Roman" w:hAnsi="Times New Roman" w:cs="Times New Roman"/>
          <w:sz w:val="20"/>
          <w:szCs w:val="20"/>
        </w:rPr>
        <w:t>4</w:t>
      </w:r>
      <w:r w:rsidR="003C3928" w:rsidRPr="006373F2">
        <w:rPr>
          <w:rFonts w:ascii="Times New Roman" w:hAnsi="Times New Roman" w:cs="Times New Roman"/>
          <w:sz w:val="20"/>
          <w:szCs w:val="20"/>
        </w:rPr>
        <w:t xml:space="preserve">. The main objective </w:t>
      </w:r>
      <w:r w:rsidR="005E20EE">
        <w:rPr>
          <w:rFonts w:ascii="Times New Roman" w:hAnsi="Times New Roman" w:cs="Times New Roman"/>
          <w:sz w:val="20"/>
          <w:szCs w:val="20"/>
        </w:rPr>
        <w:t xml:space="preserve">for each </w:t>
      </w:r>
      <w:r w:rsidR="003F1D5C">
        <w:rPr>
          <w:rFonts w:ascii="Times New Roman" w:hAnsi="Times New Roman" w:cs="Times New Roman"/>
          <w:sz w:val="20"/>
          <w:szCs w:val="20"/>
        </w:rPr>
        <w:t>Topical</w:t>
      </w:r>
      <w:r w:rsidR="00740448" w:rsidRPr="006373F2">
        <w:rPr>
          <w:rFonts w:ascii="Times New Roman" w:hAnsi="Times New Roman" w:cs="Times New Roman"/>
          <w:sz w:val="20"/>
          <w:szCs w:val="20"/>
        </w:rPr>
        <w:t xml:space="preserve"> </w:t>
      </w:r>
      <w:r w:rsidR="00B31699" w:rsidRPr="006373F2">
        <w:rPr>
          <w:rFonts w:ascii="Times New Roman" w:hAnsi="Times New Roman" w:cs="Times New Roman"/>
          <w:sz w:val="20"/>
          <w:szCs w:val="20"/>
        </w:rPr>
        <w:t>Team</w:t>
      </w:r>
      <w:r w:rsidR="00740448" w:rsidRPr="006373F2">
        <w:rPr>
          <w:rFonts w:ascii="Times New Roman" w:hAnsi="Times New Roman" w:cs="Times New Roman"/>
          <w:sz w:val="20"/>
          <w:szCs w:val="20"/>
        </w:rPr>
        <w:t>s</w:t>
      </w:r>
      <w:r w:rsidR="003C3928" w:rsidRPr="006373F2">
        <w:rPr>
          <w:rFonts w:ascii="Times New Roman" w:hAnsi="Times New Roman" w:cs="Times New Roman"/>
          <w:sz w:val="20"/>
          <w:szCs w:val="20"/>
        </w:rPr>
        <w:t xml:space="preserve"> </w:t>
      </w:r>
      <w:r w:rsidR="005E20EE">
        <w:rPr>
          <w:rFonts w:ascii="Times New Roman" w:hAnsi="Times New Roman" w:cs="Times New Roman"/>
          <w:sz w:val="20"/>
          <w:szCs w:val="20"/>
        </w:rPr>
        <w:t>is</w:t>
      </w:r>
      <w:r w:rsidR="003C3928" w:rsidRPr="006373F2">
        <w:rPr>
          <w:rFonts w:ascii="Times New Roman" w:hAnsi="Times New Roman" w:cs="Times New Roman"/>
          <w:sz w:val="20"/>
          <w:szCs w:val="20"/>
        </w:rPr>
        <w:t xml:space="preserve"> to </w:t>
      </w:r>
      <w:r w:rsidR="003F1D5C">
        <w:rPr>
          <w:rFonts w:ascii="Times New Roman" w:hAnsi="Times New Roman" w:cs="Times New Roman"/>
          <w:sz w:val="20"/>
          <w:szCs w:val="20"/>
        </w:rPr>
        <w:t>develop options for addressing issues identified in the CSS</w:t>
      </w:r>
      <w:r w:rsidR="004831DB" w:rsidRPr="006373F2">
        <w:rPr>
          <w:rFonts w:ascii="Times New Roman" w:hAnsi="Times New Roman" w:cs="Times New Roman"/>
          <w:sz w:val="20"/>
          <w:szCs w:val="20"/>
        </w:rPr>
        <w:t>,</w:t>
      </w:r>
      <w:r w:rsidR="00740448" w:rsidRPr="006373F2">
        <w:rPr>
          <w:rFonts w:ascii="Times New Roman" w:hAnsi="Times New Roman" w:cs="Times New Roman"/>
          <w:sz w:val="20"/>
          <w:szCs w:val="20"/>
        </w:rPr>
        <w:t xml:space="preserve"> </w:t>
      </w:r>
      <w:r w:rsidR="003F1D5C">
        <w:rPr>
          <w:rFonts w:ascii="Times New Roman" w:hAnsi="Times New Roman" w:cs="Times New Roman"/>
          <w:sz w:val="20"/>
          <w:szCs w:val="20"/>
        </w:rPr>
        <w:t>and to prepare an Options Paper for consideration and decision at the 2012 CEOS Plenary</w:t>
      </w:r>
      <w:r w:rsidR="005E20EE">
        <w:rPr>
          <w:rFonts w:ascii="Times New Roman" w:hAnsi="Times New Roman" w:cs="Times New Roman"/>
          <w:sz w:val="20"/>
          <w:szCs w:val="20"/>
        </w:rPr>
        <w:t>. The topical areas are</w:t>
      </w:r>
      <w:r w:rsidR="003F1D5C">
        <w:rPr>
          <w:rFonts w:ascii="Times New Roman" w:hAnsi="Times New Roman" w:cs="Times New Roman"/>
          <w:sz w:val="20"/>
          <w:szCs w:val="20"/>
        </w:rPr>
        <w:t xml:space="preserve"> as follows: </w:t>
      </w:r>
    </w:p>
    <w:p w:rsidR="003F1D5C" w:rsidRDefault="003F1D5C" w:rsidP="0018207C">
      <w:pPr>
        <w:spacing w:beforeLines="1" w:afterLines="1"/>
        <w:rPr>
          <w:rFonts w:ascii="Times New Roman" w:hAnsi="Times New Roman" w:cs="Times New Roman"/>
          <w:sz w:val="20"/>
          <w:szCs w:val="20"/>
        </w:rPr>
      </w:pPr>
    </w:p>
    <w:p w:rsidR="003F1D5C" w:rsidRPr="003F1D5C" w:rsidRDefault="003F1D5C" w:rsidP="003F1D5C">
      <w:pPr>
        <w:pStyle w:val="ListParagraph"/>
        <w:numPr>
          <w:ilvl w:val="0"/>
          <w:numId w:val="8"/>
        </w:numPr>
        <w:spacing w:beforeLines="1" w:afterLines="1"/>
        <w:rPr>
          <w:rFonts w:ascii="Times New Roman" w:hAnsi="Times New Roman" w:cs="Times New Roman"/>
          <w:sz w:val="20"/>
          <w:szCs w:val="20"/>
        </w:rPr>
      </w:pPr>
      <w:r w:rsidRPr="003F1D5C">
        <w:rPr>
          <w:rFonts w:ascii="Times New Roman" w:hAnsi="Times New Roman" w:cs="Times New Roman"/>
          <w:sz w:val="20"/>
          <w:szCs w:val="20"/>
        </w:rPr>
        <w:t>Responsibility for CEOS Essential Business and Core Activities</w:t>
      </w:r>
    </w:p>
    <w:p w:rsidR="003F1D5C" w:rsidRPr="003F1D5C" w:rsidRDefault="003F1D5C" w:rsidP="003F1D5C">
      <w:pPr>
        <w:pStyle w:val="ListParagraph"/>
        <w:numPr>
          <w:ilvl w:val="0"/>
          <w:numId w:val="8"/>
        </w:numPr>
        <w:spacing w:beforeLines="1" w:afterLines="1"/>
        <w:rPr>
          <w:rFonts w:ascii="Times New Roman" w:hAnsi="Times New Roman" w:cs="Times New Roman"/>
          <w:sz w:val="20"/>
          <w:szCs w:val="20"/>
        </w:rPr>
      </w:pPr>
      <w:r w:rsidRPr="003F1D5C">
        <w:rPr>
          <w:rFonts w:ascii="Times New Roman" w:hAnsi="Times New Roman" w:cs="Times New Roman"/>
          <w:sz w:val="20"/>
          <w:szCs w:val="20"/>
        </w:rPr>
        <w:t>CEOS Decision-making Process</w:t>
      </w:r>
    </w:p>
    <w:p w:rsidR="003F1D5C" w:rsidRPr="003F1D5C" w:rsidRDefault="003F1D5C" w:rsidP="003F1D5C">
      <w:pPr>
        <w:pStyle w:val="ListParagraph"/>
        <w:numPr>
          <w:ilvl w:val="0"/>
          <w:numId w:val="8"/>
        </w:numPr>
        <w:spacing w:beforeLines="1" w:afterLines="1"/>
        <w:rPr>
          <w:rFonts w:ascii="Times New Roman" w:hAnsi="Times New Roman" w:cs="Times New Roman"/>
          <w:sz w:val="20"/>
          <w:szCs w:val="20"/>
        </w:rPr>
      </w:pPr>
      <w:r w:rsidRPr="003F1D5C">
        <w:rPr>
          <w:rFonts w:ascii="Times New Roman" w:hAnsi="Times New Roman" w:cs="Times New Roman"/>
          <w:sz w:val="20"/>
          <w:szCs w:val="20"/>
        </w:rPr>
        <w:t>A Common Understanding of Major Meetings</w:t>
      </w:r>
    </w:p>
    <w:p w:rsidR="003F1D5C" w:rsidRPr="005E20EE" w:rsidRDefault="003F1D5C" w:rsidP="0018207C">
      <w:pPr>
        <w:spacing w:beforeLines="1" w:afterLines="1"/>
        <w:rPr>
          <w:rFonts w:ascii="Times New Roman" w:hAnsi="Times New Roman" w:cs="Times New Roman"/>
          <w:sz w:val="16"/>
          <w:szCs w:val="20"/>
        </w:rPr>
      </w:pPr>
    </w:p>
    <w:p w:rsidR="005E20EE" w:rsidRDefault="003F1D5C" w:rsidP="0018207C">
      <w:pPr>
        <w:spacing w:beforeLines="1" w:afterLines="1"/>
        <w:rPr>
          <w:rFonts w:ascii="Times New Roman" w:hAnsi="Times New Roman" w:cs="Times New Roman"/>
          <w:sz w:val="20"/>
          <w:szCs w:val="20"/>
        </w:rPr>
      </w:pPr>
      <w:r>
        <w:rPr>
          <w:rFonts w:ascii="Times New Roman" w:hAnsi="Times New Roman" w:cs="Times New Roman"/>
          <w:sz w:val="20"/>
          <w:szCs w:val="20"/>
        </w:rPr>
        <w:t>Each Topical Team has been provided with a white paper that outlines the issue under their purview, and which provides guidance on completing the assignment. Teams</w:t>
      </w:r>
      <w:r w:rsidR="00771365" w:rsidRPr="006373F2">
        <w:rPr>
          <w:rFonts w:ascii="Times New Roman" w:hAnsi="Times New Roman" w:cs="Times New Roman"/>
          <w:sz w:val="20"/>
          <w:szCs w:val="20"/>
        </w:rPr>
        <w:t xml:space="preserve"> have latitude to conduct their work as best fits their </w:t>
      </w:r>
      <w:r>
        <w:rPr>
          <w:rFonts w:ascii="Times New Roman" w:hAnsi="Times New Roman" w:cs="Times New Roman"/>
          <w:sz w:val="20"/>
          <w:szCs w:val="20"/>
        </w:rPr>
        <w:t>topical</w:t>
      </w:r>
      <w:r w:rsidR="00771365" w:rsidRPr="006373F2">
        <w:rPr>
          <w:rFonts w:ascii="Times New Roman" w:hAnsi="Times New Roman" w:cs="Times New Roman"/>
          <w:sz w:val="20"/>
          <w:szCs w:val="20"/>
        </w:rPr>
        <w:t xml:space="preserve"> areas, while maintaining coordination with each other and with the </w:t>
      </w:r>
      <w:r>
        <w:rPr>
          <w:rFonts w:ascii="Times New Roman" w:hAnsi="Times New Roman" w:cs="Times New Roman"/>
          <w:sz w:val="20"/>
          <w:szCs w:val="20"/>
        </w:rPr>
        <w:t>SIT Team</w:t>
      </w:r>
      <w:r w:rsidR="00771365" w:rsidRPr="006373F2">
        <w:rPr>
          <w:rFonts w:ascii="Times New Roman" w:hAnsi="Times New Roman" w:cs="Times New Roman"/>
          <w:sz w:val="20"/>
          <w:szCs w:val="20"/>
        </w:rPr>
        <w:t>.</w:t>
      </w:r>
      <w:r w:rsidR="005E20EE">
        <w:rPr>
          <w:rFonts w:ascii="Times New Roman" w:hAnsi="Times New Roman" w:cs="Times New Roman"/>
          <w:sz w:val="20"/>
          <w:szCs w:val="20"/>
        </w:rPr>
        <w:t xml:space="preserve"> All Team work will be conducted via teleconference and email.</w:t>
      </w:r>
    </w:p>
    <w:p w:rsidR="005E20EE" w:rsidRPr="005E20EE" w:rsidRDefault="005E20EE" w:rsidP="0018207C">
      <w:pPr>
        <w:spacing w:beforeLines="1" w:afterLines="1"/>
        <w:rPr>
          <w:rFonts w:ascii="Times New Roman" w:hAnsi="Times New Roman" w:cs="Times New Roman"/>
          <w:sz w:val="16"/>
          <w:szCs w:val="20"/>
        </w:rPr>
      </w:pPr>
    </w:p>
    <w:p w:rsidR="00771365" w:rsidRPr="006373F2" w:rsidRDefault="00771365" w:rsidP="0018207C">
      <w:pPr>
        <w:spacing w:beforeLines="1" w:afterLines="1"/>
        <w:rPr>
          <w:rFonts w:ascii="Times New Roman" w:hAnsi="Times New Roman" w:cs="Times New Roman"/>
          <w:sz w:val="20"/>
          <w:szCs w:val="20"/>
        </w:rPr>
      </w:pPr>
      <w:r w:rsidRPr="006373F2">
        <w:rPr>
          <w:rFonts w:ascii="Times New Roman" w:hAnsi="Times New Roman" w:cs="Times New Roman"/>
          <w:sz w:val="20"/>
          <w:szCs w:val="20"/>
        </w:rPr>
        <w:t xml:space="preserve">The </w:t>
      </w:r>
      <w:r w:rsidR="003F1D5C">
        <w:rPr>
          <w:rFonts w:ascii="Times New Roman" w:hAnsi="Times New Roman" w:cs="Times New Roman"/>
          <w:sz w:val="20"/>
          <w:szCs w:val="20"/>
        </w:rPr>
        <w:t xml:space="preserve">Topical Teams are </w:t>
      </w:r>
      <w:r w:rsidR="003F1D5C" w:rsidRPr="005C79EE">
        <w:rPr>
          <w:rFonts w:ascii="Times New Roman" w:hAnsi="Times New Roman" w:cs="Times New Roman"/>
          <w:i/>
          <w:sz w:val="20"/>
          <w:szCs w:val="20"/>
        </w:rPr>
        <w:t>not</w:t>
      </w:r>
      <w:r w:rsidR="003F1D5C">
        <w:rPr>
          <w:rFonts w:ascii="Times New Roman" w:hAnsi="Times New Roman" w:cs="Times New Roman"/>
          <w:sz w:val="20"/>
          <w:szCs w:val="20"/>
        </w:rPr>
        <w:t xml:space="preserve"> expected to perform extensive research </w:t>
      </w:r>
      <w:r w:rsidR="005C79EE">
        <w:rPr>
          <w:rFonts w:ascii="Times New Roman" w:hAnsi="Times New Roman" w:cs="Times New Roman"/>
          <w:sz w:val="20"/>
          <w:szCs w:val="20"/>
        </w:rPr>
        <w:t>to understand</w:t>
      </w:r>
      <w:r w:rsidR="003F1D5C">
        <w:rPr>
          <w:rFonts w:ascii="Times New Roman" w:hAnsi="Times New Roman" w:cs="Times New Roman"/>
          <w:sz w:val="20"/>
          <w:szCs w:val="20"/>
        </w:rPr>
        <w:t xml:space="preserve"> the issues within their topic, since that research </w:t>
      </w:r>
      <w:r w:rsidR="005C79EE">
        <w:rPr>
          <w:rFonts w:ascii="Times New Roman" w:hAnsi="Times New Roman" w:cs="Times New Roman"/>
          <w:sz w:val="20"/>
          <w:szCs w:val="20"/>
        </w:rPr>
        <w:t xml:space="preserve">and analysis </w:t>
      </w:r>
      <w:r w:rsidR="003F1D5C">
        <w:rPr>
          <w:rFonts w:ascii="Times New Roman" w:hAnsi="Times New Roman" w:cs="Times New Roman"/>
          <w:sz w:val="20"/>
          <w:szCs w:val="20"/>
        </w:rPr>
        <w:t>was performed as part of the CSS</w:t>
      </w:r>
      <w:r w:rsidR="005C79EE">
        <w:rPr>
          <w:rFonts w:ascii="Times New Roman" w:hAnsi="Times New Roman" w:cs="Times New Roman"/>
          <w:sz w:val="20"/>
          <w:szCs w:val="20"/>
        </w:rPr>
        <w:t xml:space="preserve"> and is available in </w:t>
      </w:r>
      <w:r w:rsidR="003F1D5C">
        <w:rPr>
          <w:rFonts w:ascii="Times New Roman" w:hAnsi="Times New Roman" w:cs="Times New Roman"/>
          <w:sz w:val="20"/>
          <w:szCs w:val="20"/>
        </w:rPr>
        <w:t>the CSS Synthesis Report and Annexes</w:t>
      </w:r>
      <w:r w:rsidR="005C79EE">
        <w:rPr>
          <w:rFonts w:ascii="Times New Roman" w:hAnsi="Times New Roman" w:cs="Times New Roman"/>
          <w:sz w:val="20"/>
          <w:szCs w:val="20"/>
        </w:rPr>
        <w:t>.</w:t>
      </w:r>
      <w:r w:rsidRPr="006373F2">
        <w:rPr>
          <w:rFonts w:ascii="Times New Roman" w:hAnsi="Times New Roman" w:cs="Times New Roman"/>
          <w:sz w:val="20"/>
          <w:szCs w:val="20"/>
        </w:rPr>
        <w:t xml:space="preserve"> </w:t>
      </w:r>
      <w:r w:rsidR="005E20EE">
        <w:rPr>
          <w:rFonts w:ascii="Times New Roman" w:hAnsi="Times New Roman" w:cs="Times New Roman"/>
          <w:sz w:val="20"/>
          <w:szCs w:val="20"/>
        </w:rPr>
        <w:t>Teams are expected to review</w:t>
      </w:r>
      <w:r w:rsidR="005C79EE">
        <w:rPr>
          <w:rFonts w:ascii="Times New Roman" w:hAnsi="Times New Roman" w:cs="Times New Roman"/>
          <w:sz w:val="20"/>
          <w:szCs w:val="20"/>
        </w:rPr>
        <w:t xml:space="preserve"> </w:t>
      </w:r>
      <w:r w:rsidR="005E20EE">
        <w:rPr>
          <w:rFonts w:ascii="Times New Roman" w:hAnsi="Times New Roman" w:cs="Times New Roman"/>
          <w:sz w:val="20"/>
          <w:szCs w:val="20"/>
        </w:rPr>
        <w:t xml:space="preserve">relevant </w:t>
      </w:r>
      <w:r w:rsidR="005C79EE">
        <w:rPr>
          <w:rFonts w:ascii="Times New Roman" w:hAnsi="Times New Roman" w:cs="Times New Roman"/>
          <w:sz w:val="20"/>
          <w:szCs w:val="20"/>
        </w:rPr>
        <w:t>CSS material, and to develop a suite of options to be discussed at the 2012 Plenary, and from among which CEOS will select a way forward.</w:t>
      </w:r>
    </w:p>
    <w:p w:rsidR="00771365" w:rsidRPr="005E20EE" w:rsidRDefault="00771365" w:rsidP="0018207C">
      <w:pPr>
        <w:spacing w:beforeLines="1" w:afterLines="1"/>
        <w:rPr>
          <w:rFonts w:ascii="Times New Roman" w:hAnsi="Times New Roman" w:cs="Times New Roman"/>
          <w:sz w:val="16"/>
          <w:szCs w:val="20"/>
        </w:rPr>
      </w:pPr>
    </w:p>
    <w:p w:rsidR="005C79EE" w:rsidRDefault="005C79EE" w:rsidP="0018207C">
      <w:pPr>
        <w:spacing w:beforeLines="1" w:afterLines="1"/>
        <w:rPr>
          <w:rFonts w:ascii="Times New Roman" w:hAnsi="Times New Roman" w:cs="Times New Roman"/>
          <w:sz w:val="20"/>
          <w:szCs w:val="20"/>
        </w:rPr>
      </w:pPr>
      <w:r>
        <w:rPr>
          <w:rFonts w:ascii="Times New Roman" w:hAnsi="Times New Roman" w:cs="Times New Roman"/>
          <w:sz w:val="20"/>
          <w:szCs w:val="20"/>
        </w:rPr>
        <w:t xml:space="preserve">The </w:t>
      </w:r>
      <w:r w:rsidR="00B369B1">
        <w:rPr>
          <w:rFonts w:ascii="Times New Roman" w:hAnsi="Times New Roman" w:cs="Times New Roman"/>
          <w:sz w:val="20"/>
          <w:szCs w:val="20"/>
        </w:rPr>
        <w:t>relevant CSS Key Recommendations and the corresponding c</w:t>
      </w:r>
      <w:r>
        <w:rPr>
          <w:rFonts w:ascii="Times New Roman" w:hAnsi="Times New Roman" w:cs="Times New Roman"/>
          <w:sz w:val="20"/>
          <w:szCs w:val="20"/>
        </w:rPr>
        <w:t xml:space="preserve">harge to each of the </w:t>
      </w:r>
      <w:r w:rsidR="00B369B1">
        <w:rPr>
          <w:rFonts w:ascii="Times New Roman" w:hAnsi="Times New Roman" w:cs="Times New Roman"/>
          <w:sz w:val="20"/>
          <w:szCs w:val="20"/>
        </w:rPr>
        <w:t>three Topical Teams</w:t>
      </w:r>
      <w:r w:rsidR="005E20EE">
        <w:rPr>
          <w:rFonts w:ascii="Times New Roman" w:hAnsi="Times New Roman" w:cs="Times New Roman"/>
          <w:sz w:val="20"/>
          <w:szCs w:val="20"/>
        </w:rPr>
        <w:t xml:space="preserve"> ar</w:t>
      </w:r>
      <w:r>
        <w:rPr>
          <w:rFonts w:ascii="Times New Roman" w:hAnsi="Times New Roman" w:cs="Times New Roman"/>
          <w:sz w:val="20"/>
          <w:szCs w:val="20"/>
        </w:rPr>
        <w:t>e as follows</w:t>
      </w:r>
      <w:r w:rsidR="00771365" w:rsidRPr="006373F2">
        <w:rPr>
          <w:rFonts w:ascii="Times New Roman" w:hAnsi="Times New Roman" w:cs="Times New Roman"/>
          <w:sz w:val="20"/>
          <w:szCs w:val="20"/>
        </w:rPr>
        <w:t>:</w:t>
      </w:r>
    </w:p>
    <w:p w:rsidR="00F52CB2" w:rsidRPr="005E20EE" w:rsidRDefault="00F52CB2" w:rsidP="0018207C">
      <w:pPr>
        <w:spacing w:beforeLines="1" w:afterLines="1"/>
        <w:rPr>
          <w:rFonts w:ascii="Times New Roman" w:hAnsi="Times New Roman" w:cs="Times New Roman"/>
          <w:sz w:val="16"/>
          <w:szCs w:val="20"/>
        </w:rPr>
      </w:pPr>
    </w:p>
    <w:p w:rsidR="005E20EE" w:rsidRPr="00B369B1" w:rsidRDefault="005E20EE" w:rsidP="005E20EE">
      <w:pPr>
        <w:widowControl w:val="0"/>
        <w:pBdr>
          <w:top w:val="single" w:sz="4" w:space="1" w:color="auto"/>
          <w:left w:val="single" w:sz="4" w:space="0" w:color="auto"/>
          <w:bottom w:val="single" w:sz="4" w:space="1" w:color="auto"/>
          <w:right w:val="single" w:sz="4" w:space="24" w:color="auto"/>
        </w:pBdr>
        <w:shd w:val="clear" w:color="auto" w:fill="CCFFCC"/>
        <w:autoSpaceDE w:val="0"/>
        <w:autoSpaceDN w:val="0"/>
        <w:adjustRightInd w:val="0"/>
        <w:spacing w:after="120"/>
        <w:ind w:right="630"/>
        <w:rPr>
          <w:rFonts w:ascii="Times New Roman" w:hAnsi="Times New Roman" w:cs="TimesNewRomanPS-BoldMT"/>
          <w:b/>
          <w:bCs/>
          <w:sz w:val="18"/>
          <w:szCs w:val="22"/>
        </w:rPr>
      </w:pPr>
      <w:r w:rsidRPr="00B369B1">
        <w:rPr>
          <w:rFonts w:ascii="Times New Roman" w:hAnsi="Times New Roman" w:cs="TimesNewRomanPS-BoldMT"/>
          <w:b/>
          <w:bCs/>
          <w:sz w:val="18"/>
          <w:szCs w:val="22"/>
        </w:rPr>
        <w:t>CEOS Self-Study: Key Recommendation on Organizational Functions</w:t>
      </w:r>
    </w:p>
    <w:p w:rsidR="00B369B1" w:rsidRPr="00B369B1" w:rsidRDefault="00B369B1" w:rsidP="005E20EE">
      <w:pPr>
        <w:widowControl w:val="0"/>
        <w:pBdr>
          <w:top w:val="single" w:sz="4" w:space="1" w:color="auto"/>
          <w:left w:val="single" w:sz="4" w:space="0" w:color="auto"/>
          <w:bottom w:val="single" w:sz="4" w:space="1" w:color="auto"/>
          <w:right w:val="single" w:sz="4" w:space="24" w:color="auto"/>
        </w:pBdr>
        <w:shd w:val="clear" w:color="auto" w:fill="CCFFCC"/>
        <w:autoSpaceDE w:val="0"/>
        <w:autoSpaceDN w:val="0"/>
        <w:adjustRightInd w:val="0"/>
        <w:spacing w:after="120"/>
        <w:ind w:left="360" w:right="630" w:hanging="360"/>
        <w:rPr>
          <w:rFonts w:ascii="Times New Roman" w:hAnsi="Times New Roman" w:cs="TimesNewRomanPS-BoldMT"/>
          <w:i/>
          <w:iCs/>
          <w:sz w:val="18"/>
          <w:szCs w:val="22"/>
        </w:rPr>
      </w:pPr>
      <w:r w:rsidRPr="00B369B1">
        <w:rPr>
          <w:rFonts w:ascii="Times New Roman" w:hAnsi="Times New Roman" w:cs="TimesNewRomanPS-BoldMT"/>
          <w:i/>
          <w:iCs/>
          <w:sz w:val="18"/>
          <w:szCs w:val="22"/>
        </w:rPr>
        <w:t>“Articulate the organizational functions and relationships that CEOS needs in order to perform and sustain its work, and consider whether modification of the leadership structure and organizational elements is needed to support these functions. Clarify roles and responsibilities for CEOS Leadership at all levels.”</w:t>
      </w:r>
    </w:p>
    <w:p w:rsidR="00B369B1" w:rsidRPr="00B369B1" w:rsidRDefault="00B369B1" w:rsidP="005E20EE">
      <w:pPr>
        <w:widowControl w:val="0"/>
        <w:pBdr>
          <w:top w:val="single" w:sz="4" w:space="1" w:color="auto"/>
          <w:left w:val="single" w:sz="4" w:space="0" w:color="auto"/>
          <w:bottom w:val="single" w:sz="4" w:space="1" w:color="auto"/>
          <w:right w:val="single" w:sz="4" w:space="24" w:color="auto"/>
        </w:pBdr>
        <w:shd w:val="clear" w:color="auto" w:fill="CCFFCC"/>
        <w:autoSpaceDE w:val="0"/>
        <w:autoSpaceDN w:val="0"/>
        <w:adjustRightInd w:val="0"/>
        <w:spacing w:after="120"/>
        <w:ind w:left="360" w:right="630" w:hanging="360"/>
        <w:rPr>
          <w:rFonts w:ascii="Times New Roman" w:hAnsi="Times New Roman" w:cs="TimesNewRomanPS-BoldMT"/>
          <w:iCs/>
          <w:sz w:val="18"/>
          <w:szCs w:val="22"/>
        </w:rPr>
      </w:pPr>
      <w:r w:rsidRPr="00B369B1">
        <w:rPr>
          <w:rFonts w:ascii="Times New Roman" w:hAnsi="Times New Roman" w:cs="TimesNewRomanPS-BoldMT"/>
          <w:iCs/>
          <w:sz w:val="1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482.2pt;height:1.55pt" o:hrpct="0" o:hralign="center" o:hr="t">
            <v:imagedata r:id="rId5" o:title="Default Line"/>
          </v:shape>
        </w:pict>
      </w:r>
    </w:p>
    <w:p w:rsidR="00B369B1" w:rsidRPr="00B369B1" w:rsidRDefault="00B369B1" w:rsidP="005E20EE">
      <w:pPr>
        <w:widowControl w:val="0"/>
        <w:pBdr>
          <w:top w:val="single" w:sz="4" w:space="1" w:color="auto"/>
          <w:left w:val="single" w:sz="4" w:space="0" w:color="auto"/>
          <w:bottom w:val="single" w:sz="4" w:space="1" w:color="auto"/>
          <w:right w:val="single" w:sz="4" w:space="24" w:color="auto"/>
        </w:pBdr>
        <w:shd w:val="clear" w:color="auto" w:fill="CCFFCC"/>
        <w:autoSpaceDE w:val="0"/>
        <w:autoSpaceDN w:val="0"/>
        <w:adjustRightInd w:val="0"/>
        <w:spacing w:after="120"/>
        <w:ind w:left="360" w:right="630" w:hanging="360"/>
        <w:rPr>
          <w:rFonts w:ascii="Times New Roman" w:hAnsi="Times New Roman" w:cs="TimesNewRomanPS-BoldMT"/>
          <w:b/>
          <w:iCs/>
          <w:sz w:val="18"/>
          <w:szCs w:val="22"/>
        </w:rPr>
      </w:pPr>
      <w:r w:rsidRPr="00B369B1">
        <w:rPr>
          <w:rFonts w:ascii="Times New Roman" w:hAnsi="Times New Roman" w:cs="TimesNewRomanPS-BoldMT"/>
          <w:b/>
          <w:iCs/>
          <w:sz w:val="18"/>
          <w:szCs w:val="22"/>
        </w:rPr>
        <w:t>Charge to the Topical Team on CEOS Essential Business/Core Activities:</w:t>
      </w:r>
    </w:p>
    <w:p w:rsidR="00B369B1" w:rsidRPr="00B369B1" w:rsidRDefault="00B369B1" w:rsidP="005E20EE">
      <w:pPr>
        <w:widowControl w:val="0"/>
        <w:pBdr>
          <w:top w:val="single" w:sz="4" w:space="1" w:color="auto"/>
          <w:left w:val="single" w:sz="4" w:space="0" w:color="auto"/>
          <w:bottom w:val="single" w:sz="4" w:space="1" w:color="auto"/>
          <w:right w:val="single" w:sz="4" w:space="24" w:color="auto"/>
        </w:pBdr>
        <w:shd w:val="clear" w:color="auto" w:fill="CCFFCC"/>
        <w:autoSpaceDE w:val="0"/>
        <w:autoSpaceDN w:val="0"/>
        <w:adjustRightInd w:val="0"/>
        <w:spacing w:after="120"/>
        <w:ind w:left="360" w:right="630" w:hanging="360"/>
        <w:rPr>
          <w:rFonts w:ascii="Times New Roman" w:hAnsi="Times New Roman" w:cs="TimesNewRomanPS-BoldMT"/>
          <w:i/>
          <w:iCs/>
          <w:sz w:val="18"/>
          <w:szCs w:val="22"/>
        </w:rPr>
      </w:pPr>
      <w:r w:rsidRPr="00B369B1">
        <w:rPr>
          <w:rFonts w:ascii="Times New Roman" w:hAnsi="Times New Roman"/>
          <w:i/>
          <w:sz w:val="18"/>
          <w:szCs w:val="28"/>
        </w:rPr>
        <w:t>The charge to this topical team is to identify the main responsibilities of the CEO, DCEO, SEO, Working Groups, Virtual Constellations, and SBA Coordinators, using the information gathered in the CEOS Self-Study and Annexes, and to highlight areas where responsibility is a) unclear, b) overlapping, or c) where there are important areas where no one has responsibility; and to develop a suite of options for addressing unclear areas, overlaps, and gaps.</w:t>
      </w:r>
    </w:p>
    <w:p w:rsidR="00B369B1" w:rsidRPr="00B369B1" w:rsidRDefault="00B369B1" w:rsidP="005E20EE">
      <w:pPr>
        <w:spacing w:beforeLines="1" w:afterLines="1"/>
        <w:ind w:hanging="630"/>
        <w:rPr>
          <w:rFonts w:ascii="Times New Roman" w:hAnsi="Times New Roman" w:cs="Times New Roman"/>
          <w:sz w:val="18"/>
          <w:szCs w:val="20"/>
        </w:rPr>
      </w:pPr>
    </w:p>
    <w:p w:rsidR="00F52CB2" w:rsidRPr="00B369B1" w:rsidRDefault="00F52CB2" w:rsidP="005E20EE">
      <w:pPr>
        <w:spacing w:beforeLines="1" w:afterLines="1"/>
        <w:ind w:hanging="630"/>
        <w:rPr>
          <w:rFonts w:ascii="Times New Roman" w:hAnsi="Times New Roman" w:cs="Times New Roman"/>
          <w:sz w:val="18"/>
          <w:szCs w:val="20"/>
        </w:rPr>
      </w:pPr>
    </w:p>
    <w:p w:rsidR="00B369B1" w:rsidRPr="00B369B1" w:rsidRDefault="00B369B1" w:rsidP="005E20EE">
      <w:pPr>
        <w:pBdr>
          <w:top w:val="single" w:sz="4" w:space="1" w:color="auto"/>
          <w:left w:val="single" w:sz="4" w:space="4" w:color="auto"/>
          <w:bottom w:val="single" w:sz="4" w:space="1" w:color="auto"/>
          <w:right w:val="single" w:sz="4" w:space="31" w:color="auto"/>
        </w:pBdr>
        <w:shd w:val="clear" w:color="auto" w:fill="CCFFCC"/>
        <w:ind w:left="720" w:right="720" w:hanging="630"/>
        <w:rPr>
          <w:rFonts w:ascii="Times New Roman" w:hAnsi="Times New Roman"/>
          <w:b/>
          <w:sz w:val="18"/>
          <w:szCs w:val="28"/>
        </w:rPr>
      </w:pPr>
      <w:r w:rsidRPr="00B369B1">
        <w:rPr>
          <w:rFonts w:ascii="Times New Roman" w:hAnsi="Times New Roman"/>
          <w:b/>
          <w:sz w:val="18"/>
          <w:szCs w:val="28"/>
        </w:rPr>
        <w:t>CEOS Self-Study: Key Recommendation on Decision-making and New Initiatives</w: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NewRomanPS-ItalicMT" w:hAnsi="TimesNewRomanPS-ItalicMT" w:cs="TimesNewRomanPS-ItalicMT"/>
          <w:i/>
          <w:iCs/>
          <w:sz w:val="18"/>
          <w:szCs w:val="22"/>
        </w:rPr>
      </w:pP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ItalicMT"/>
          <w:i/>
          <w:iCs/>
          <w:sz w:val="18"/>
          <w:szCs w:val="22"/>
        </w:rPr>
      </w:pPr>
      <w:r w:rsidRPr="00B369B1">
        <w:rPr>
          <w:rFonts w:ascii="Times New Roman" w:hAnsi="Times New Roman" w:cs="TimesNewRomanPS-ItalicMT"/>
          <w:i/>
          <w:iCs/>
          <w:sz w:val="18"/>
          <w:szCs w:val="22"/>
        </w:rPr>
        <w:t xml:space="preserve">“Develop a process for reviewing and selecting new activities with consideration for CEOS objectives and available resources.” </w: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NewRomanPS-ItalicMT" w:hAnsi="TimesNewRomanPS-ItalicMT" w:cs="TimesNewRomanPS-ItalicMT"/>
          <w:i/>
          <w:iCs/>
          <w:sz w:val="18"/>
          <w:szCs w:val="22"/>
        </w:rPr>
      </w:pPr>
      <w:r w:rsidRPr="00B369B1">
        <w:rPr>
          <w:rFonts w:ascii="TimesNewRomanPS-ItalicMT" w:hAnsi="TimesNewRomanPS-ItalicMT" w:cs="TimesNewRomanPS-ItalicMT"/>
          <w:i/>
          <w:iCs/>
          <w:sz w:val="18"/>
          <w:szCs w:val="22"/>
        </w:rPr>
        <w:pict>
          <v:shape id="_x0000_i1027" type="#_x0000_t75" style="width:482.2pt;height:1.55pt" o:hrpct="0" o:hralign="center" o:hr="t">
            <v:imagedata r:id="rId6" o:title="Default Line"/>
          </v:shape>
        </w:pic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BoldMT"/>
          <w:b/>
          <w:iCs/>
          <w:sz w:val="18"/>
          <w:szCs w:val="22"/>
        </w:rPr>
      </w:pPr>
      <w:r w:rsidRPr="00B369B1">
        <w:rPr>
          <w:rFonts w:ascii="Times New Roman" w:hAnsi="Times New Roman" w:cs="TimesNewRomanPS-BoldMT"/>
          <w:b/>
          <w:iCs/>
          <w:sz w:val="18"/>
          <w:szCs w:val="22"/>
        </w:rPr>
        <w:t>Charge to the Topical Team on the CEOS Decision-making Process:</w: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ItalicMT"/>
          <w:b/>
          <w:iCs/>
          <w:sz w:val="18"/>
          <w:szCs w:val="22"/>
        </w:rPr>
      </w:pP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NewRomanPS-ItalicMT" w:hAnsi="TimesNewRomanPS-ItalicMT" w:cs="TimesNewRomanPS-ItalicMT"/>
          <w:i/>
          <w:iCs/>
          <w:sz w:val="18"/>
          <w:szCs w:val="22"/>
        </w:rPr>
      </w:pPr>
      <w:r w:rsidRPr="00B369B1">
        <w:rPr>
          <w:rFonts w:ascii="Times New Roman" w:hAnsi="Times New Roman"/>
          <w:i/>
          <w:sz w:val="18"/>
          <w:szCs w:val="28"/>
        </w:rPr>
        <w:t>The charge to this topical team is to develop a suite of options for a CEOS decision-making process, and to identify what governance requirements and responsibilities would be needed for implementation of that process. The process should address a) selection of new projects and how to adjudicate among multiple candidate projects when resources preclude doing all; b) criteria for sunsetting old projects when and as appropriate; and c) approaches for CEOS to decide whether a project is within its scope and mandate, or would be better handled by another organization.</w:t>
      </w:r>
    </w:p>
    <w:p w:rsidR="005C79EE" w:rsidRPr="00B369B1" w:rsidRDefault="005C79EE" w:rsidP="005E20EE">
      <w:pPr>
        <w:spacing w:beforeLines="1" w:afterLines="1"/>
        <w:ind w:left="360" w:hanging="270"/>
        <w:rPr>
          <w:rFonts w:ascii="Times New Roman" w:hAnsi="Times New Roman" w:cs="Times New Roman"/>
          <w:sz w:val="18"/>
          <w:szCs w:val="20"/>
        </w:rPr>
      </w:pPr>
    </w:p>
    <w:p w:rsidR="005C79EE" w:rsidRPr="00B369B1" w:rsidRDefault="005C79EE" w:rsidP="005E20EE">
      <w:pPr>
        <w:spacing w:beforeLines="1" w:afterLines="1"/>
        <w:ind w:left="360" w:hanging="270"/>
        <w:rPr>
          <w:rFonts w:ascii="Times New Roman" w:hAnsi="Times New Roman" w:cs="Times New Roman"/>
          <w:sz w:val="18"/>
          <w:szCs w:val="20"/>
        </w:rPr>
      </w:pPr>
    </w:p>
    <w:p w:rsidR="00B369B1" w:rsidRPr="00B369B1" w:rsidRDefault="00B369B1" w:rsidP="005E20EE">
      <w:pPr>
        <w:pBdr>
          <w:top w:val="single" w:sz="4" w:space="1" w:color="auto"/>
          <w:left w:val="single" w:sz="4" w:space="4" w:color="auto"/>
          <w:bottom w:val="single" w:sz="4" w:space="1" w:color="auto"/>
          <w:right w:val="single" w:sz="4" w:space="31" w:color="auto"/>
        </w:pBdr>
        <w:shd w:val="clear" w:color="auto" w:fill="CCFFCC"/>
        <w:ind w:left="360" w:right="720" w:hanging="270"/>
        <w:rPr>
          <w:rFonts w:ascii="Times New Roman" w:hAnsi="Times New Roman"/>
          <w:b/>
          <w:sz w:val="18"/>
          <w:szCs w:val="28"/>
        </w:rPr>
      </w:pPr>
      <w:r w:rsidRPr="00B369B1">
        <w:rPr>
          <w:rFonts w:ascii="Times New Roman" w:hAnsi="Times New Roman"/>
          <w:b/>
          <w:sz w:val="18"/>
          <w:szCs w:val="28"/>
        </w:rPr>
        <w:t>CEOS Self-Study: Key Recommendation on Objectives of Meetings</w:t>
      </w:r>
    </w:p>
    <w:p w:rsidR="00B369B1" w:rsidRPr="00B369B1" w:rsidRDefault="00B369B1" w:rsidP="005E20EE">
      <w:pPr>
        <w:pBdr>
          <w:top w:val="single" w:sz="4" w:space="1" w:color="auto"/>
          <w:left w:val="single" w:sz="4" w:space="4" w:color="auto"/>
          <w:bottom w:val="single" w:sz="4" w:space="1" w:color="auto"/>
          <w:right w:val="single" w:sz="4" w:space="31" w:color="auto"/>
        </w:pBdr>
        <w:shd w:val="clear" w:color="auto" w:fill="CCFFCC"/>
        <w:ind w:left="360" w:right="720" w:hanging="270"/>
        <w:rPr>
          <w:rFonts w:ascii="Times New Roman" w:hAnsi="Times New Roman"/>
          <w:b/>
          <w:sz w:val="18"/>
          <w:szCs w:val="28"/>
        </w:rPr>
      </w:pP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ItalicMT"/>
          <w:i/>
          <w:iCs/>
          <w:sz w:val="18"/>
          <w:szCs w:val="22"/>
        </w:rPr>
      </w:pPr>
      <w:r w:rsidRPr="00B369B1">
        <w:rPr>
          <w:rFonts w:ascii="Times New Roman" w:hAnsi="Times New Roman" w:cs="TimesNewRomanPS-ItalicMT"/>
          <w:i/>
          <w:iCs/>
          <w:sz w:val="18"/>
          <w:szCs w:val="22"/>
        </w:rPr>
        <w:t xml:space="preserve">“Develop coordinated objectives and formats for the CEOS Plenary meeting, SIT meeting(s), and SEC telecons to encourage discussion and decision-making. Balance reporting with strategic discussions that engage and utilize participation from all CEOS functional groups.” </w: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ItalicMT"/>
          <w:i/>
          <w:iCs/>
          <w:sz w:val="18"/>
          <w:szCs w:val="22"/>
        </w:rPr>
      </w:pPr>
      <w:r w:rsidRPr="00B369B1">
        <w:rPr>
          <w:rFonts w:ascii="Times New Roman" w:hAnsi="Times New Roman" w:cs="TimesNewRomanPS-ItalicMT"/>
          <w:i/>
          <w:iCs/>
          <w:sz w:val="18"/>
          <w:szCs w:val="22"/>
        </w:rPr>
        <w:pict>
          <v:shape id="_x0000_i1025" type="#_x0000_t75" style="width:482.2pt;height:1.55pt" o:hrpct="0" o:hralign="center" o:hr="t">
            <v:imagedata r:id="rId7" o:title="Default Line"/>
          </v:shape>
        </w:pic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BoldMT"/>
          <w:b/>
          <w:iCs/>
          <w:sz w:val="18"/>
          <w:szCs w:val="22"/>
        </w:rPr>
      </w:pPr>
      <w:r w:rsidRPr="00B369B1">
        <w:rPr>
          <w:rFonts w:ascii="Times New Roman" w:hAnsi="Times New Roman" w:cs="TimesNewRomanPS-BoldMT"/>
          <w:b/>
          <w:iCs/>
          <w:sz w:val="18"/>
          <w:szCs w:val="22"/>
        </w:rPr>
        <w:t>Charge to the Topical Team on a Common Understanding Of Major Meetings:</w:t>
      </w: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cs="TimesNewRomanPS-BoldMT"/>
          <w:b/>
          <w:iCs/>
          <w:sz w:val="18"/>
          <w:szCs w:val="22"/>
        </w:rPr>
      </w:pPr>
    </w:p>
    <w:p w:rsidR="00B369B1" w:rsidRPr="00B369B1" w:rsidRDefault="00B369B1" w:rsidP="005E20EE">
      <w:pPr>
        <w:widowControl w:val="0"/>
        <w:pBdr>
          <w:top w:val="single" w:sz="4" w:space="1" w:color="auto"/>
          <w:left w:val="single" w:sz="4" w:space="4" w:color="auto"/>
          <w:bottom w:val="single" w:sz="4" w:space="1" w:color="auto"/>
          <w:right w:val="single" w:sz="4" w:space="31" w:color="auto"/>
        </w:pBdr>
        <w:shd w:val="clear" w:color="auto" w:fill="CCFFCC"/>
        <w:autoSpaceDE w:val="0"/>
        <w:autoSpaceDN w:val="0"/>
        <w:adjustRightInd w:val="0"/>
        <w:ind w:left="360" w:right="720" w:hanging="270"/>
        <w:rPr>
          <w:rFonts w:ascii="Times New Roman" w:hAnsi="Times New Roman"/>
          <w:b/>
          <w:i/>
          <w:sz w:val="18"/>
          <w:szCs w:val="28"/>
        </w:rPr>
      </w:pPr>
      <w:r w:rsidRPr="00B369B1">
        <w:rPr>
          <w:rFonts w:ascii="Times New Roman" w:hAnsi="Times New Roman"/>
          <w:i/>
          <w:sz w:val="18"/>
          <w:szCs w:val="28"/>
        </w:rPr>
        <w:t>The charge to this Topical Team is to analyze the flow of the CEOS year and the kinds of business that need to be accomplished in each major meeting, and to suggest options for adjusting the current flow to improve meeting utility, to ensure a balance between reporting and discussion/decision-making, and to ensure that Working Groups and Virtual Constellation needs are met. The Team should consider not only the purpose and structure of existing meetings, but whether the current number and schedule of major meetings are optimum for CEOS as it moves forward.</w:t>
      </w:r>
    </w:p>
    <w:p w:rsidR="005C79EE" w:rsidRPr="00B369B1" w:rsidRDefault="005C79EE" w:rsidP="0018207C">
      <w:pPr>
        <w:spacing w:beforeLines="1" w:afterLines="1"/>
        <w:rPr>
          <w:rFonts w:ascii="Times New Roman" w:hAnsi="Times New Roman" w:cs="Times New Roman"/>
          <w:sz w:val="18"/>
          <w:szCs w:val="20"/>
        </w:rPr>
      </w:pPr>
    </w:p>
    <w:p w:rsidR="00926AD6" w:rsidRPr="006373F2" w:rsidRDefault="00926AD6" w:rsidP="003C3928">
      <w:pPr>
        <w:rPr>
          <w:rFonts w:ascii="Times New Roman" w:hAnsi="Times New Roman"/>
          <w:sz w:val="20"/>
          <w:szCs w:val="20"/>
        </w:rPr>
      </w:pPr>
    </w:p>
    <w:p w:rsidR="00FE1E8E" w:rsidRPr="006373F2" w:rsidRDefault="00FE1E8E" w:rsidP="003C3928">
      <w:pPr>
        <w:numPr>
          <w:ins w:id="0" w:author="Patricia Jacobberger-Jellison" w:date="2011-06-03T11:18:00Z"/>
        </w:numPr>
        <w:rPr>
          <w:ins w:id="1" w:author="Patricia Jacobberger-Jellison" w:date="2011-06-03T11:18:00Z"/>
          <w:rFonts w:ascii="Times New Roman" w:hAnsi="Times New Roman"/>
          <w:sz w:val="20"/>
          <w:szCs w:val="20"/>
        </w:rPr>
      </w:pPr>
    </w:p>
    <w:p w:rsidR="00DE4D5A" w:rsidRPr="006373F2" w:rsidRDefault="00853C72" w:rsidP="0018207C">
      <w:pPr>
        <w:spacing w:beforeLines="1" w:afterLines="1"/>
        <w:outlineLvl w:val="2"/>
        <w:rPr>
          <w:rFonts w:ascii="Times New Roman" w:hAnsi="Times New Roman"/>
          <w:b/>
          <w:sz w:val="20"/>
          <w:szCs w:val="20"/>
        </w:rPr>
      </w:pPr>
      <w:r>
        <w:rPr>
          <w:rFonts w:ascii="Times New Roman" w:hAnsi="Times New Roman"/>
          <w:b/>
          <w:sz w:val="20"/>
          <w:szCs w:val="20"/>
        </w:rPr>
        <w:t xml:space="preserve">Process </w:t>
      </w:r>
      <w:r w:rsidR="00557F2B" w:rsidRPr="006373F2">
        <w:rPr>
          <w:rFonts w:ascii="Times New Roman" w:hAnsi="Times New Roman"/>
          <w:b/>
          <w:sz w:val="20"/>
          <w:szCs w:val="20"/>
        </w:rPr>
        <w:t>and</w:t>
      </w:r>
      <w:r w:rsidR="00DE4D5A" w:rsidRPr="006373F2">
        <w:rPr>
          <w:rFonts w:ascii="Times New Roman" w:hAnsi="Times New Roman"/>
          <w:b/>
          <w:sz w:val="20"/>
          <w:szCs w:val="20"/>
        </w:rPr>
        <w:t xml:space="preserve"> Milestones</w:t>
      </w:r>
    </w:p>
    <w:p w:rsidR="00FE1E8E" w:rsidRPr="006373F2" w:rsidRDefault="00FE1E8E" w:rsidP="003C3928">
      <w:pPr>
        <w:numPr>
          <w:ins w:id="2" w:author="Patricia Jacobberger-Jellison" w:date="2011-06-03T11:18:00Z"/>
        </w:numPr>
        <w:rPr>
          <w:ins w:id="3" w:author="Patricia Jacobberger-Jellison" w:date="2011-06-03T11:18:00Z"/>
          <w:rFonts w:ascii="Times New Roman" w:hAnsi="Times New Roman"/>
          <w:sz w:val="20"/>
          <w:szCs w:val="20"/>
        </w:rPr>
      </w:pPr>
    </w:p>
    <w:p w:rsidR="00DE4D5A" w:rsidRPr="006373F2" w:rsidRDefault="005E20EE" w:rsidP="003C3928">
      <w:pPr>
        <w:rPr>
          <w:rFonts w:ascii="Times New Roman" w:hAnsi="Times New Roman"/>
          <w:sz w:val="20"/>
          <w:szCs w:val="20"/>
        </w:rPr>
      </w:pPr>
      <w:r>
        <w:rPr>
          <w:rFonts w:ascii="Times New Roman" w:hAnsi="Times New Roman"/>
          <w:sz w:val="20"/>
          <w:szCs w:val="20"/>
        </w:rPr>
        <w:t>5</w:t>
      </w:r>
      <w:r w:rsidR="003C3928" w:rsidRPr="006373F2">
        <w:rPr>
          <w:rFonts w:ascii="Times New Roman" w:hAnsi="Times New Roman"/>
          <w:sz w:val="20"/>
          <w:szCs w:val="20"/>
        </w:rPr>
        <w:t xml:space="preserve">.  The </w:t>
      </w:r>
      <w:r>
        <w:rPr>
          <w:rFonts w:ascii="Times New Roman" w:hAnsi="Times New Roman"/>
          <w:sz w:val="20"/>
          <w:szCs w:val="20"/>
        </w:rPr>
        <w:t xml:space="preserve">Topical Teams are </w:t>
      </w:r>
      <w:r w:rsidRPr="00853C72">
        <w:rPr>
          <w:rFonts w:ascii="Times New Roman" w:hAnsi="Times New Roman"/>
          <w:i/>
          <w:sz w:val="20"/>
          <w:szCs w:val="20"/>
        </w:rPr>
        <w:t>ad hoc</w:t>
      </w:r>
      <w:r>
        <w:rPr>
          <w:rFonts w:ascii="Times New Roman" w:hAnsi="Times New Roman"/>
          <w:sz w:val="20"/>
          <w:szCs w:val="20"/>
        </w:rPr>
        <w:t xml:space="preserve"> and short term, </w:t>
      </w:r>
      <w:r w:rsidR="00937B80" w:rsidRPr="006373F2">
        <w:rPr>
          <w:rFonts w:ascii="Times New Roman" w:hAnsi="Times New Roman"/>
          <w:sz w:val="20"/>
          <w:szCs w:val="20"/>
        </w:rPr>
        <w:t>with a goal of producing</w:t>
      </w:r>
      <w:r w:rsidR="00FF36B4" w:rsidRPr="006373F2">
        <w:rPr>
          <w:rFonts w:ascii="Times New Roman" w:hAnsi="Times New Roman"/>
          <w:sz w:val="20"/>
          <w:szCs w:val="20"/>
        </w:rPr>
        <w:t xml:space="preserve"> a </w:t>
      </w:r>
      <w:r w:rsidR="00893813" w:rsidRPr="006373F2">
        <w:rPr>
          <w:rFonts w:ascii="Times New Roman" w:hAnsi="Times New Roman"/>
          <w:sz w:val="20"/>
          <w:szCs w:val="20"/>
        </w:rPr>
        <w:t xml:space="preserve">rough </w:t>
      </w:r>
      <w:r w:rsidR="00FF36B4" w:rsidRPr="006373F2">
        <w:rPr>
          <w:rFonts w:ascii="Times New Roman" w:hAnsi="Times New Roman"/>
          <w:sz w:val="20"/>
          <w:szCs w:val="20"/>
        </w:rPr>
        <w:t xml:space="preserve">draft </w:t>
      </w:r>
      <w:r w:rsidR="00DE4D5A" w:rsidRPr="006373F2">
        <w:rPr>
          <w:rFonts w:ascii="Times New Roman" w:hAnsi="Times New Roman"/>
          <w:sz w:val="20"/>
          <w:szCs w:val="20"/>
        </w:rPr>
        <w:t>report</w:t>
      </w:r>
      <w:r w:rsidR="00FF36B4" w:rsidRPr="006373F2">
        <w:rPr>
          <w:rFonts w:ascii="Times New Roman" w:hAnsi="Times New Roman"/>
          <w:sz w:val="20"/>
          <w:szCs w:val="20"/>
        </w:rPr>
        <w:t xml:space="preserve"> by </w:t>
      </w:r>
      <w:r w:rsidR="00DE4D5A" w:rsidRPr="006373F2">
        <w:rPr>
          <w:rFonts w:ascii="Times New Roman" w:hAnsi="Times New Roman"/>
          <w:sz w:val="20"/>
          <w:szCs w:val="20"/>
        </w:rPr>
        <w:t>September 1, 201</w:t>
      </w:r>
      <w:r w:rsidR="00853C72">
        <w:rPr>
          <w:rFonts w:ascii="Times New Roman" w:hAnsi="Times New Roman"/>
          <w:sz w:val="20"/>
          <w:szCs w:val="20"/>
        </w:rPr>
        <w:t>2, and a 2</w:t>
      </w:r>
      <w:r w:rsidR="00853C72" w:rsidRPr="00853C72">
        <w:rPr>
          <w:rFonts w:ascii="Times New Roman" w:hAnsi="Times New Roman"/>
          <w:sz w:val="20"/>
          <w:szCs w:val="20"/>
          <w:vertAlign w:val="superscript"/>
        </w:rPr>
        <w:t>nd</w:t>
      </w:r>
      <w:r w:rsidR="00853C72">
        <w:rPr>
          <w:rFonts w:ascii="Times New Roman" w:hAnsi="Times New Roman"/>
          <w:sz w:val="20"/>
          <w:szCs w:val="20"/>
        </w:rPr>
        <w:t xml:space="preserve"> draft to be circulated prior to the 2012 CEOS Plenary</w:t>
      </w:r>
      <w:r w:rsidR="00DE4D5A" w:rsidRPr="006373F2">
        <w:rPr>
          <w:rFonts w:ascii="Times New Roman" w:hAnsi="Times New Roman"/>
          <w:sz w:val="20"/>
          <w:szCs w:val="20"/>
        </w:rPr>
        <w:t>.</w:t>
      </w:r>
    </w:p>
    <w:p w:rsidR="00DE4D5A" w:rsidRPr="006373F2" w:rsidRDefault="00DE4D5A" w:rsidP="003C3928">
      <w:pPr>
        <w:rPr>
          <w:rFonts w:ascii="Times New Roman" w:hAnsi="Times New Roman"/>
          <w:sz w:val="20"/>
          <w:szCs w:val="20"/>
        </w:rPr>
      </w:pPr>
    </w:p>
    <w:p w:rsidR="00853C72" w:rsidRPr="00853C72" w:rsidRDefault="00853C72" w:rsidP="00853C72">
      <w:pPr>
        <w:rPr>
          <w:sz w:val="20"/>
        </w:rPr>
      </w:pPr>
    </w:p>
    <w:p w:rsidR="00853C72" w:rsidRPr="00853C72" w:rsidRDefault="00853C72" w:rsidP="00853C72">
      <w:pPr>
        <w:pStyle w:val="ListParagraph"/>
        <w:numPr>
          <w:ilvl w:val="0"/>
          <w:numId w:val="9"/>
        </w:numPr>
        <w:spacing w:after="120"/>
        <w:contextualSpacing w:val="0"/>
        <w:rPr>
          <w:sz w:val="20"/>
        </w:rPr>
      </w:pPr>
      <w:r>
        <w:rPr>
          <w:sz w:val="20"/>
        </w:rPr>
        <w:t>Each Topical Team receives a</w:t>
      </w:r>
      <w:r w:rsidRPr="00853C72">
        <w:rPr>
          <w:i/>
          <w:sz w:val="20"/>
        </w:rPr>
        <w:t xml:space="preserve"> white paper</w:t>
      </w:r>
      <w:r w:rsidRPr="00853C72">
        <w:rPr>
          <w:sz w:val="20"/>
        </w:rPr>
        <w:t xml:space="preserve"> sets up the discussion for your topic. The charge to your Team is to produce an </w:t>
      </w:r>
      <w:r w:rsidRPr="00853C72">
        <w:rPr>
          <w:i/>
          <w:sz w:val="20"/>
        </w:rPr>
        <w:t>options paper</w:t>
      </w:r>
      <w:r w:rsidRPr="00853C72">
        <w:rPr>
          <w:sz w:val="20"/>
        </w:rPr>
        <w:t xml:space="preserve"> (not a single closed-form solution) for your topic. </w:t>
      </w:r>
    </w:p>
    <w:p w:rsidR="00853C72" w:rsidRPr="00853C72" w:rsidRDefault="00853C72" w:rsidP="00853C72">
      <w:pPr>
        <w:pStyle w:val="ListParagraph"/>
        <w:numPr>
          <w:ilvl w:val="0"/>
          <w:numId w:val="9"/>
        </w:numPr>
        <w:spacing w:after="120"/>
        <w:contextualSpacing w:val="0"/>
        <w:rPr>
          <w:sz w:val="20"/>
        </w:rPr>
      </w:pPr>
      <w:r w:rsidRPr="00853C72">
        <w:rPr>
          <w:sz w:val="20"/>
        </w:rPr>
        <w:t>Team work is conducted entirely by teleconference and email.</w:t>
      </w:r>
    </w:p>
    <w:p w:rsidR="00853C72" w:rsidRPr="00853C72" w:rsidRDefault="00853C72" w:rsidP="00853C72">
      <w:pPr>
        <w:pStyle w:val="ListParagraph"/>
        <w:numPr>
          <w:ilvl w:val="0"/>
          <w:numId w:val="9"/>
        </w:numPr>
        <w:spacing w:after="120"/>
        <w:contextualSpacing w:val="0"/>
        <w:rPr>
          <w:sz w:val="20"/>
        </w:rPr>
      </w:pPr>
      <w:r w:rsidRPr="00853C72">
        <w:rPr>
          <w:sz w:val="20"/>
        </w:rPr>
        <w:t xml:space="preserve"> A draft version of </w:t>
      </w:r>
      <w:r w:rsidR="00024487">
        <w:rPr>
          <w:sz w:val="20"/>
        </w:rPr>
        <w:t xml:space="preserve">each </w:t>
      </w:r>
      <w:r w:rsidRPr="00853C72">
        <w:rPr>
          <w:sz w:val="20"/>
        </w:rPr>
        <w:t xml:space="preserve">options paper should be submitted to the SIT Chair Team by September 1, so that it can be distributed before the SIT Technical Workshop. </w:t>
      </w:r>
    </w:p>
    <w:p w:rsidR="00853C72" w:rsidRPr="00853C72" w:rsidRDefault="00853C72" w:rsidP="00853C72">
      <w:pPr>
        <w:pStyle w:val="ListParagraph"/>
        <w:numPr>
          <w:ilvl w:val="0"/>
          <w:numId w:val="9"/>
        </w:numPr>
        <w:spacing w:after="120"/>
        <w:contextualSpacing w:val="0"/>
        <w:rPr>
          <w:sz w:val="20"/>
        </w:rPr>
      </w:pPr>
      <w:r w:rsidRPr="00853C72">
        <w:rPr>
          <w:sz w:val="20"/>
        </w:rPr>
        <w:t xml:space="preserve">A breakout session on the Monday prior to the SIT Technical Workshop will be devoted to </w:t>
      </w:r>
      <w:r w:rsidR="00024487">
        <w:rPr>
          <w:sz w:val="20"/>
        </w:rPr>
        <w:t>each</w:t>
      </w:r>
      <w:r w:rsidRPr="00853C72">
        <w:rPr>
          <w:sz w:val="20"/>
        </w:rPr>
        <w:t xml:space="preserve"> Team’s topic, to share Team results, </w:t>
      </w:r>
      <w:r w:rsidR="00024487">
        <w:rPr>
          <w:sz w:val="20"/>
        </w:rPr>
        <w:t xml:space="preserve">answer questions, and </w:t>
      </w:r>
      <w:r w:rsidRPr="00853C72">
        <w:rPr>
          <w:sz w:val="20"/>
        </w:rPr>
        <w:t>gather input</w:t>
      </w:r>
      <w:r w:rsidR="00024487">
        <w:rPr>
          <w:sz w:val="20"/>
        </w:rPr>
        <w:t xml:space="preserve"> from attendees</w:t>
      </w:r>
      <w:r w:rsidRPr="00853C72">
        <w:rPr>
          <w:sz w:val="20"/>
        </w:rPr>
        <w:t xml:space="preserve">. </w:t>
      </w:r>
    </w:p>
    <w:p w:rsidR="00853C72" w:rsidRPr="00853C72" w:rsidRDefault="00853C72" w:rsidP="00853C72">
      <w:pPr>
        <w:pStyle w:val="ListParagraph"/>
        <w:numPr>
          <w:ilvl w:val="0"/>
          <w:numId w:val="9"/>
        </w:numPr>
        <w:spacing w:after="120"/>
        <w:contextualSpacing w:val="0"/>
        <w:rPr>
          <w:sz w:val="20"/>
        </w:rPr>
      </w:pPr>
      <w:r w:rsidRPr="00853C72">
        <w:rPr>
          <w:sz w:val="20"/>
        </w:rPr>
        <w:t>Team leaders will present a brief report within the SIT Technical Workshop on either Tuesday or Wednesday.</w:t>
      </w:r>
    </w:p>
    <w:p w:rsidR="00853C72" w:rsidRPr="00853C72" w:rsidRDefault="00853C72" w:rsidP="00853C72">
      <w:pPr>
        <w:pStyle w:val="ListParagraph"/>
        <w:numPr>
          <w:ilvl w:val="0"/>
          <w:numId w:val="9"/>
        </w:numPr>
        <w:spacing w:after="120"/>
        <w:contextualSpacing w:val="0"/>
        <w:rPr>
          <w:sz w:val="20"/>
        </w:rPr>
      </w:pPr>
      <w:r w:rsidRPr="00853C72">
        <w:rPr>
          <w:sz w:val="20"/>
        </w:rPr>
        <w:t xml:space="preserve">After the SIT Technical Workshop, </w:t>
      </w:r>
      <w:r w:rsidR="00024487">
        <w:rPr>
          <w:sz w:val="20"/>
        </w:rPr>
        <w:t>options</w:t>
      </w:r>
      <w:r w:rsidRPr="00853C72">
        <w:rPr>
          <w:sz w:val="20"/>
        </w:rPr>
        <w:t xml:space="preserve"> paper</w:t>
      </w:r>
      <w:r w:rsidR="00024487">
        <w:rPr>
          <w:sz w:val="20"/>
        </w:rPr>
        <w:t>s</w:t>
      </w:r>
      <w:r w:rsidRPr="00853C72">
        <w:rPr>
          <w:sz w:val="20"/>
        </w:rPr>
        <w:t xml:space="preserve"> should be refined based on input gathered, </w:t>
      </w:r>
      <w:r w:rsidR="00024487">
        <w:rPr>
          <w:sz w:val="20"/>
        </w:rPr>
        <w:t>so</w:t>
      </w:r>
      <w:r w:rsidRPr="00853C72">
        <w:rPr>
          <w:sz w:val="20"/>
        </w:rPr>
        <w:t xml:space="preserve"> that a clean draft can be distributed prior to Plenary. </w:t>
      </w:r>
    </w:p>
    <w:p w:rsidR="00853C72" w:rsidRPr="00853C72" w:rsidRDefault="00853C72" w:rsidP="00853C72">
      <w:pPr>
        <w:pStyle w:val="ListParagraph"/>
        <w:numPr>
          <w:ilvl w:val="0"/>
          <w:numId w:val="9"/>
        </w:numPr>
        <w:spacing w:after="120"/>
        <w:contextualSpacing w:val="0"/>
        <w:rPr>
          <w:sz w:val="20"/>
        </w:rPr>
      </w:pPr>
      <w:r w:rsidRPr="00853C72">
        <w:rPr>
          <w:sz w:val="20"/>
        </w:rPr>
        <w:t xml:space="preserve">At Plenary, decisions will be made regarding the best set of options for CEOS to implement, based upon the material that </w:t>
      </w:r>
      <w:r w:rsidR="00024487">
        <w:rPr>
          <w:sz w:val="20"/>
        </w:rPr>
        <w:t>each</w:t>
      </w:r>
      <w:r w:rsidRPr="00853C72">
        <w:rPr>
          <w:sz w:val="20"/>
        </w:rPr>
        <w:t xml:space="preserve"> Team has prepared. </w:t>
      </w:r>
    </w:p>
    <w:p w:rsidR="00853C72" w:rsidRPr="00853C72" w:rsidRDefault="00853C72" w:rsidP="00853C72">
      <w:pPr>
        <w:pStyle w:val="ListParagraph"/>
        <w:numPr>
          <w:ilvl w:val="0"/>
          <w:numId w:val="9"/>
        </w:numPr>
        <w:spacing w:after="120"/>
        <w:contextualSpacing w:val="0"/>
        <w:rPr>
          <w:sz w:val="20"/>
        </w:rPr>
      </w:pPr>
      <w:r w:rsidRPr="00853C72">
        <w:rPr>
          <w:sz w:val="20"/>
        </w:rPr>
        <w:t>Options decided upon at Plenary will be incorporated into the CEOS Strategic Documents.</w:t>
      </w:r>
    </w:p>
    <w:sectPr w:rsidR="00853C72" w:rsidRPr="00853C72" w:rsidSect="003C392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TimesNewRomanPS-Italic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4195"/>
    <w:multiLevelType w:val="hybridMultilevel"/>
    <w:tmpl w:val="82B2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5405C"/>
    <w:multiLevelType w:val="hybridMultilevel"/>
    <w:tmpl w:val="9A40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625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CAC3ADF"/>
    <w:multiLevelType w:val="hybridMultilevel"/>
    <w:tmpl w:val="548CE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8773EB"/>
    <w:multiLevelType w:val="hybridMultilevel"/>
    <w:tmpl w:val="8B22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682A72"/>
    <w:multiLevelType w:val="multilevel"/>
    <w:tmpl w:val="D2C8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E37024"/>
    <w:multiLevelType w:val="hybridMultilevel"/>
    <w:tmpl w:val="DE4E0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2121B1"/>
    <w:multiLevelType w:val="multilevel"/>
    <w:tmpl w:val="6E94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913CE5"/>
    <w:multiLevelType w:val="hybridMultilevel"/>
    <w:tmpl w:val="AC663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6"/>
  </w:num>
  <w:num w:numId="5">
    <w:abstractNumId w:val="3"/>
  </w:num>
  <w:num w:numId="6">
    <w:abstractNumId w:val="4"/>
  </w:num>
  <w:num w:numId="7">
    <w:abstractNumId w:val="8"/>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C3928"/>
    <w:rsid w:val="00024487"/>
    <w:rsid w:val="00076083"/>
    <w:rsid w:val="000D67C7"/>
    <w:rsid w:val="001758A3"/>
    <w:rsid w:val="0018207C"/>
    <w:rsid w:val="00183E4E"/>
    <w:rsid w:val="00194885"/>
    <w:rsid w:val="00221048"/>
    <w:rsid w:val="002A5AA4"/>
    <w:rsid w:val="002B2BC8"/>
    <w:rsid w:val="002E3628"/>
    <w:rsid w:val="00315764"/>
    <w:rsid w:val="003B7A68"/>
    <w:rsid w:val="003C3928"/>
    <w:rsid w:val="003C7E85"/>
    <w:rsid w:val="003D7A4C"/>
    <w:rsid w:val="003E363E"/>
    <w:rsid w:val="003F1D5C"/>
    <w:rsid w:val="004831DB"/>
    <w:rsid w:val="00541528"/>
    <w:rsid w:val="00557F2B"/>
    <w:rsid w:val="0056615D"/>
    <w:rsid w:val="005A7AB4"/>
    <w:rsid w:val="005C79EE"/>
    <w:rsid w:val="005E20EE"/>
    <w:rsid w:val="006146E8"/>
    <w:rsid w:val="006373F2"/>
    <w:rsid w:val="00641DCF"/>
    <w:rsid w:val="006A2A25"/>
    <w:rsid w:val="006E214B"/>
    <w:rsid w:val="006E4BA3"/>
    <w:rsid w:val="0070650C"/>
    <w:rsid w:val="0072568C"/>
    <w:rsid w:val="00740448"/>
    <w:rsid w:val="00771365"/>
    <w:rsid w:val="00853C72"/>
    <w:rsid w:val="00893813"/>
    <w:rsid w:val="008A0F95"/>
    <w:rsid w:val="008C3661"/>
    <w:rsid w:val="00926AD6"/>
    <w:rsid w:val="00937B80"/>
    <w:rsid w:val="00991C01"/>
    <w:rsid w:val="00992C8E"/>
    <w:rsid w:val="00A20A95"/>
    <w:rsid w:val="00A604AC"/>
    <w:rsid w:val="00AA41B9"/>
    <w:rsid w:val="00AC1FC0"/>
    <w:rsid w:val="00AD26C0"/>
    <w:rsid w:val="00B31699"/>
    <w:rsid w:val="00B369B1"/>
    <w:rsid w:val="00B573D6"/>
    <w:rsid w:val="00C30BFF"/>
    <w:rsid w:val="00C337C8"/>
    <w:rsid w:val="00C50373"/>
    <w:rsid w:val="00C640B2"/>
    <w:rsid w:val="00CB48D0"/>
    <w:rsid w:val="00CE458C"/>
    <w:rsid w:val="00CF46C5"/>
    <w:rsid w:val="00DA62EC"/>
    <w:rsid w:val="00DE4D5A"/>
    <w:rsid w:val="00E0620A"/>
    <w:rsid w:val="00E15C44"/>
    <w:rsid w:val="00E41F5A"/>
    <w:rsid w:val="00E5185D"/>
    <w:rsid w:val="00E55287"/>
    <w:rsid w:val="00E62C2F"/>
    <w:rsid w:val="00EA4521"/>
    <w:rsid w:val="00F52CB2"/>
    <w:rsid w:val="00F549EF"/>
    <w:rsid w:val="00F77838"/>
    <w:rsid w:val="00FE1E8E"/>
    <w:rsid w:val="00FE526A"/>
    <w:rsid w:val="00FF36B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2AB"/>
  </w:style>
  <w:style w:type="paragraph" w:styleId="Heading2">
    <w:name w:val="heading 2"/>
    <w:basedOn w:val="Normal"/>
    <w:link w:val="Heading2Char"/>
    <w:uiPriority w:val="9"/>
    <w:rsid w:val="003C3928"/>
    <w:pPr>
      <w:spacing w:beforeLines="1" w:afterLines="1"/>
      <w:outlineLvl w:val="1"/>
    </w:pPr>
    <w:rPr>
      <w:rFonts w:ascii="Times" w:hAnsi="Times"/>
      <w:b/>
      <w:sz w:val="36"/>
      <w:szCs w:val="20"/>
    </w:rPr>
  </w:style>
  <w:style w:type="paragraph" w:styleId="Heading3">
    <w:name w:val="heading 3"/>
    <w:basedOn w:val="Normal"/>
    <w:link w:val="Heading3Char"/>
    <w:uiPriority w:val="9"/>
    <w:rsid w:val="003C3928"/>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3C3928"/>
    <w:rPr>
      <w:rFonts w:ascii="Times" w:hAnsi="Times"/>
      <w:b/>
      <w:sz w:val="36"/>
      <w:szCs w:val="20"/>
    </w:rPr>
  </w:style>
  <w:style w:type="character" w:customStyle="1" w:styleId="Heading3Char">
    <w:name w:val="Heading 3 Char"/>
    <w:basedOn w:val="DefaultParagraphFont"/>
    <w:link w:val="Heading3"/>
    <w:uiPriority w:val="9"/>
    <w:rsid w:val="003C3928"/>
    <w:rPr>
      <w:rFonts w:ascii="Times" w:hAnsi="Times"/>
      <w:b/>
      <w:sz w:val="27"/>
      <w:szCs w:val="20"/>
    </w:rPr>
  </w:style>
  <w:style w:type="character" w:styleId="Hyperlink">
    <w:name w:val="Hyperlink"/>
    <w:basedOn w:val="DefaultParagraphFont"/>
    <w:uiPriority w:val="99"/>
    <w:rsid w:val="003C3928"/>
    <w:rPr>
      <w:color w:val="0000FF"/>
      <w:u w:val="single"/>
    </w:rPr>
  </w:style>
  <w:style w:type="character" w:customStyle="1" w:styleId="brdtitle">
    <w:name w:val="brdtitle"/>
    <w:basedOn w:val="DefaultParagraphFont"/>
    <w:rsid w:val="003C3928"/>
  </w:style>
  <w:style w:type="character" w:customStyle="1" w:styleId="brdsep">
    <w:name w:val="brdsep"/>
    <w:basedOn w:val="DefaultParagraphFont"/>
    <w:rsid w:val="003C3928"/>
  </w:style>
  <w:style w:type="paragraph" w:styleId="NormalWeb">
    <w:name w:val="Normal (Web)"/>
    <w:basedOn w:val="Normal"/>
    <w:uiPriority w:val="99"/>
    <w:rsid w:val="003C3928"/>
    <w:pPr>
      <w:spacing w:beforeLines="1" w:afterLines="1"/>
    </w:pPr>
    <w:rPr>
      <w:rFonts w:ascii="Times" w:hAnsi="Times" w:cs="Times New Roman"/>
      <w:sz w:val="20"/>
      <w:szCs w:val="20"/>
    </w:rPr>
  </w:style>
  <w:style w:type="paragraph" w:styleId="ListParagraph">
    <w:name w:val="List Paragraph"/>
    <w:basedOn w:val="Normal"/>
    <w:qFormat/>
    <w:rsid w:val="00076083"/>
    <w:pPr>
      <w:ind w:left="720"/>
      <w:contextualSpacing/>
    </w:pPr>
  </w:style>
  <w:style w:type="character" w:styleId="CommentReference">
    <w:name w:val="annotation reference"/>
    <w:basedOn w:val="DefaultParagraphFont"/>
    <w:uiPriority w:val="99"/>
    <w:semiHidden/>
    <w:unhideWhenUsed/>
    <w:rsid w:val="00AA41B9"/>
    <w:rPr>
      <w:sz w:val="18"/>
      <w:szCs w:val="18"/>
    </w:rPr>
  </w:style>
  <w:style w:type="paragraph" w:styleId="CommentText">
    <w:name w:val="annotation text"/>
    <w:basedOn w:val="Normal"/>
    <w:link w:val="CommentTextChar"/>
    <w:uiPriority w:val="99"/>
    <w:semiHidden/>
    <w:unhideWhenUsed/>
    <w:rsid w:val="00AA41B9"/>
  </w:style>
  <w:style w:type="character" w:customStyle="1" w:styleId="CommentTextChar">
    <w:name w:val="Comment Text Char"/>
    <w:basedOn w:val="DefaultParagraphFont"/>
    <w:link w:val="CommentText"/>
    <w:uiPriority w:val="99"/>
    <w:semiHidden/>
    <w:rsid w:val="00AA41B9"/>
  </w:style>
  <w:style w:type="paragraph" w:styleId="CommentSubject">
    <w:name w:val="annotation subject"/>
    <w:basedOn w:val="CommentText"/>
    <w:next w:val="CommentText"/>
    <w:link w:val="CommentSubjectChar"/>
    <w:uiPriority w:val="99"/>
    <w:semiHidden/>
    <w:unhideWhenUsed/>
    <w:rsid w:val="00AA41B9"/>
    <w:rPr>
      <w:b/>
      <w:bCs/>
      <w:sz w:val="20"/>
      <w:szCs w:val="20"/>
    </w:rPr>
  </w:style>
  <w:style w:type="character" w:customStyle="1" w:styleId="CommentSubjectChar">
    <w:name w:val="Comment Subject Char"/>
    <w:basedOn w:val="CommentTextChar"/>
    <w:link w:val="CommentSubject"/>
    <w:uiPriority w:val="99"/>
    <w:semiHidden/>
    <w:rsid w:val="00AA41B9"/>
    <w:rPr>
      <w:b/>
      <w:bCs/>
      <w:sz w:val="20"/>
      <w:szCs w:val="20"/>
    </w:rPr>
  </w:style>
  <w:style w:type="paragraph" w:styleId="BalloonText">
    <w:name w:val="Balloon Text"/>
    <w:basedOn w:val="Normal"/>
    <w:link w:val="BalloonTextChar"/>
    <w:uiPriority w:val="99"/>
    <w:semiHidden/>
    <w:unhideWhenUsed/>
    <w:rsid w:val="00AA41B9"/>
    <w:rPr>
      <w:rFonts w:ascii="Lucida Grande" w:hAnsi="Lucida Grande"/>
      <w:sz w:val="18"/>
      <w:szCs w:val="18"/>
    </w:rPr>
  </w:style>
  <w:style w:type="character" w:customStyle="1" w:styleId="BalloonTextChar">
    <w:name w:val="Balloon Text Char"/>
    <w:basedOn w:val="DefaultParagraphFont"/>
    <w:link w:val="BalloonText"/>
    <w:uiPriority w:val="99"/>
    <w:semiHidden/>
    <w:rsid w:val="00AA41B9"/>
    <w:rPr>
      <w:rFonts w:ascii="Lucida Grande" w:hAnsi="Lucida Grande"/>
      <w:sz w:val="18"/>
      <w:szCs w:val="18"/>
    </w:rPr>
  </w:style>
  <w:style w:type="table" w:styleId="TableGrid">
    <w:name w:val="Table Grid"/>
    <w:basedOn w:val="TableNormal"/>
    <w:uiPriority w:val="59"/>
    <w:rsid w:val="00DA62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149929">
      <w:bodyDiv w:val="1"/>
      <w:marLeft w:val="0"/>
      <w:marRight w:val="0"/>
      <w:marTop w:val="0"/>
      <w:marBottom w:val="0"/>
      <w:divBdr>
        <w:top w:val="none" w:sz="0" w:space="0" w:color="auto"/>
        <w:left w:val="none" w:sz="0" w:space="0" w:color="auto"/>
        <w:bottom w:val="none" w:sz="0" w:space="0" w:color="auto"/>
        <w:right w:val="none" w:sz="0" w:space="0" w:color="auto"/>
      </w:divBdr>
      <w:divsChild>
        <w:div w:id="1071973882">
          <w:marLeft w:val="0"/>
          <w:marRight w:val="0"/>
          <w:marTop w:val="0"/>
          <w:marBottom w:val="0"/>
          <w:divBdr>
            <w:top w:val="none" w:sz="0" w:space="0" w:color="auto"/>
            <w:left w:val="none" w:sz="0" w:space="0" w:color="auto"/>
            <w:bottom w:val="none" w:sz="0" w:space="0" w:color="auto"/>
            <w:right w:val="none" w:sz="0" w:space="0" w:color="auto"/>
          </w:divBdr>
        </w:div>
        <w:div w:id="1888492165">
          <w:marLeft w:val="0"/>
          <w:marRight w:val="0"/>
          <w:marTop w:val="0"/>
          <w:marBottom w:val="0"/>
          <w:divBdr>
            <w:top w:val="none" w:sz="0" w:space="0" w:color="auto"/>
            <w:left w:val="none" w:sz="0" w:space="0" w:color="auto"/>
            <w:bottom w:val="none" w:sz="0" w:space="0" w:color="auto"/>
            <w:right w:val="none" w:sz="0" w:space="0" w:color="auto"/>
          </w:divBdr>
          <w:divsChild>
            <w:div w:id="1384718259">
              <w:marLeft w:val="0"/>
              <w:marRight w:val="0"/>
              <w:marTop w:val="0"/>
              <w:marBottom w:val="0"/>
              <w:divBdr>
                <w:top w:val="none" w:sz="0" w:space="0" w:color="auto"/>
                <w:left w:val="none" w:sz="0" w:space="0" w:color="auto"/>
                <w:bottom w:val="none" w:sz="0" w:space="0" w:color="auto"/>
                <w:right w:val="none" w:sz="0" w:space="0" w:color="auto"/>
              </w:divBdr>
            </w:div>
            <w:div w:id="828013489">
              <w:marLeft w:val="0"/>
              <w:marRight w:val="0"/>
              <w:marTop w:val="0"/>
              <w:marBottom w:val="0"/>
              <w:divBdr>
                <w:top w:val="none" w:sz="0" w:space="0" w:color="auto"/>
                <w:left w:val="none" w:sz="0" w:space="0" w:color="auto"/>
                <w:bottom w:val="none" w:sz="0" w:space="0" w:color="auto"/>
                <w:right w:val="none" w:sz="0" w:space="0" w:color="auto"/>
              </w:divBdr>
              <w:divsChild>
                <w:div w:id="943222157">
                  <w:marLeft w:val="0"/>
                  <w:marRight w:val="0"/>
                  <w:marTop w:val="0"/>
                  <w:marBottom w:val="0"/>
                  <w:divBdr>
                    <w:top w:val="none" w:sz="0" w:space="0" w:color="auto"/>
                    <w:left w:val="none" w:sz="0" w:space="0" w:color="auto"/>
                    <w:bottom w:val="none" w:sz="0" w:space="0" w:color="auto"/>
                    <w:right w:val="none" w:sz="0" w:space="0" w:color="auto"/>
                  </w:divBdr>
                </w:div>
                <w:div w:id="1428423575">
                  <w:marLeft w:val="0"/>
                  <w:marRight w:val="0"/>
                  <w:marTop w:val="0"/>
                  <w:marBottom w:val="0"/>
                  <w:divBdr>
                    <w:top w:val="none" w:sz="0" w:space="0" w:color="auto"/>
                    <w:left w:val="none" w:sz="0" w:space="0" w:color="auto"/>
                    <w:bottom w:val="none" w:sz="0" w:space="0" w:color="auto"/>
                    <w:right w:val="none" w:sz="0" w:space="0" w:color="auto"/>
                  </w:divBdr>
                </w:div>
                <w:div w:id="1388652918">
                  <w:marLeft w:val="0"/>
                  <w:marRight w:val="0"/>
                  <w:marTop w:val="0"/>
                  <w:marBottom w:val="0"/>
                  <w:divBdr>
                    <w:top w:val="none" w:sz="0" w:space="0" w:color="auto"/>
                    <w:left w:val="none" w:sz="0" w:space="0" w:color="auto"/>
                    <w:bottom w:val="none" w:sz="0" w:space="0" w:color="auto"/>
                    <w:right w:val="none" w:sz="0" w:space="0" w:color="auto"/>
                  </w:divBdr>
                </w:div>
                <w:div w:id="510610263">
                  <w:marLeft w:val="640"/>
                  <w:marRight w:val="0"/>
                  <w:marTop w:val="0"/>
                  <w:marBottom w:val="0"/>
                  <w:divBdr>
                    <w:top w:val="none" w:sz="0" w:space="0" w:color="auto"/>
                    <w:left w:val="none" w:sz="0" w:space="0" w:color="auto"/>
                    <w:bottom w:val="none" w:sz="0" w:space="0" w:color="auto"/>
                    <w:right w:val="none" w:sz="0" w:space="0" w:color="auto"/>
                  </w:divBdr>
                </w:div>
                <w:div w:id="1440293010">
                  <w:marLeft w:val="1280"/>
                  <w:marRight w:val="0"/>
                  <w:marTop w:val="0"/>
                  <w:marBottom w:val="0"/>
                  <w:divBdr>
                    <w:top w:val="none" w:sz="0" w:space="0" w:color="auto"/>
                    <w:left w:val="none" w:sz="0" w:space="0" w:color="auto"/>
                    <w:bottom w:val="none" w:sz="0" w:space="0" w:color="auto"/>
                    <w:right w:val="none" w:sz="0" w:space="0" w:color="auto"/>
                  </w:divBdr>
                </w:div>
                <w:div w:id="120997975">
                  <w:marLeft w:val="1280"/>
                  <w:marRight w:val="0"/>
                  <w:marTop w:val="0"/>
                  <w:marBottom w:val="0"/>
                  <w:divBdr>
                    <w:top w:val="none" w:sz="0" w:space="0" w:color="auto"/>
                    <w:left w:val="none" w:sz="0" w:space="0" w:color="auto"/>
                    <w:bottom w:val="none" w:sz="0" w:space="0" w:color="auto"/>
                    <w:right w:val="none" w:sz="0" w:space="0" w:color="auto"/>
                  </w:divBdr>
                </w:div>
                <w:div w:id="1416442315">
                  <w:marLeft w:val="1280"/>
                  <w:marRight w:val="0"/>
                  <w:marTop w:val="0"/>
                  <w:marBottom w:val="0"/>
                  <w:divBdr>
                    <w:top w:val="none" w:sz="0" w:space="0" w:color="auto"/>
                    <w:left w:val="none" w:sz="0" w:space="0" w:color="auto"/>
                    <w:bottom w:val="none" w:sz="0" w:space="0" w:color="auto"/>
                    <w:right w:val="none" w:sz="0" w:space="0" w:color="auto"/>
                  </w:divBdr>
                </w:div>
                <w:div w:id="1555241877">
                  <w:marLeft w:val="1280"/>
                  <w:marRight w:val="0"/>
                  <w:marTop w:val="0"/>
                  <w:marBottom w:val="0"/>
                  <w:divBdr>
                    <w:top w:val="none" w:sz="0" w:space="0" w:color="auto"/>
                    <w:left w:val="none" w:sz="0" w:space="0" w:color="auto"/>
                    <w:bottom w:val="none" w:sz="0" w:space="0" w:color="auto"/>
                    <w:right w:val="none" w:sz="0" w:space="0" w:color="auto"/>
                  </w:divBdr>
                </w:div>
                <w:div w:id="558905704">
                  <w:marLeft w:val="1280"/>
                  <w:marRight w:val="0"/>
                  <w:marTop w:val="0"/>
                  <w:marBottom w:val="0"/>
                  <w:divBdr>
                    <w:top w:val="none" w:sz="0" w:space="0" w:color="auto"/>
                    <w:left w:val="none" w:sz="0" w:space="0" w:color="auto"/>
                    <w:bottom w:val="none" w:sz="0" w:space="0" w:color="auto"/>
                    <w:right w:val="none" w:sz="0" w:space="0" w:color="auto"/>
                  </w:divBdr>
                </w:div>
                <w:div w:id="1682931125">
                  <w:marLeft w:val="640"/>
                  <w:marRight w:val="0"/>
                  <w:marTop w:val="0"/>
                  <w:marBottom w:val="0"/>
                  <w:divBdr>
                    <w:top w:val="none" w:sz="0" w:space="0" w:color="auto"/>
                    <w:left w:val="none" w:sz="0" w:space="0" w:color="auto"/>
                    <w:bottom w:val="none" w:sz="0" w:space="0" w:color="auto"/>
                    <w:right w:val="none" w:sz="0" w:space="0" w:color="auto"/>
                  </w:divBdr>
                </w:div>
                <w:div w:id="1153137481">
                  <w:marLeft w:val="640"/>
                  <w:marRight w:val="0"/>
                  <w:marTop w:val="0"/>
                  <w:marBottom w:val="0"/>
                  <w:divBdr>
                    <w:top w:val="none" w:sz="0" w:space="0" w:color="auto"/>
                    <w:left w:val="none" w:sz="0" w:space="0" w:color="auto"/>
                    <w:bottom w:val="none" w:sz="0" w:space="0" w:color="auto"/>
                    <w:right w:val="none" w:sz="0" w:space="0" w:color="auto"/>
                  </w:divBdr>
                </w:div>
                <w:div w:id="1529682125">
                  <w:marLeft w:val="640"/>
                  <w:marRight w:val="0"/>
                  <w:marTop w:val="0"/>
                  <w:marBottom w:val="0"/>
                  <w:divBdr>
                    <w:top w:val="none" w:sz="0" w:space="0" w:color="auto"/>
                    <w:left w:val="none" w:sz="0" w:space="0" w:color="auto"/>
                    <w:bottom w:val="none" w:sz="0" w:space="0" w:color="auto"/>
                    <w:right w:val="none" w:sz="0" w:space="0" w:color="auto"/>
                  </w:divBdr>
                </w:div>
                <w:div w:id="2133474691">
                  <w:marLeft w:val="0"/>
                  <w:marRight w:val="0"/>
                  <w:marTop w:val="0"/>
                  <w:marBottom w:val="0"/>
                  <w:divBdr>
                    <w:top w:val="none" w:sz="0" w:space="0" w:color="auto"/>
                    <w:left w:val="none" w:sz="0" w:space="0" w:color="auto"/>
                    <w:bottom w:val="none" w:sz="0" w:space="0" w:color="auto"/>
                    <w:right w:val="none" w:sz="0" w:space="0" w:color="auto"/>
                  </w:divBdr>
                </w:div>
                <w:div w:id="2040474318">
                  <w:marLeft w:val="0"/>
                  <w:marRight w:val="0"/>
                  <w:marTop w:val="0"/>
                  <w:marBottom w:val="0"/>
                  <w:divBdr>
                    <w:top w:val="none" w:sz="0" w:space="0" w:color="auto"/>
                    <w:left w:val="none" w:sz="0" w:space="0" w:color="auto"/>
                    <w:bottom w:val="none" w:sz="0" w:space="0" w:color="auto"/>
                    <w:right w:val="none" w:sz="0" w:space="0" w:color="auto"/>
                  </w:divBdr>
                  <w:divsChild>
                    <w:div w:id="1536697500">
                      <w:marLeft w:val="0"/>
                      <w:marRight w:val="0"/>
                      <w:marTop w:val="0"/>
                      <w:marBottom w:val="0"/>
                      <w:divBdr>
                        <w:top w:val="none" w:sz="0" w:space="0" w:color="auto"/>
                        <w:left w:val="none" w:sz="0" w:space="0" w:color="auto"/>
                        <w:bottom w:val="none" w:sz="0" w:space="0" w:color="auto"/>
                        <w:right w:val="none" w:sz="0" w:space="0" w:color="auto"/>
                      </w:divBdr>
                      <w:divsChild>
                        <w:div w:id="1665548321">
                          <w:marLeft w:val="0"/>
                          <w:marRight w:val="0"/>
                          <w:marTop w:val="0"/>
                          <w:marBottom w:val="0"/>
                          <w:divBdr>
                            <w:top w:val="none" w:sz="0" w:space="0" w:color="auto"/>
                            <w:left w:val="none" w:sz="0" w:space="0" w:color="auto"/>
                            <w:bottom w:val="none" w:sz="0" w:space="0" w:color="auto"/>
                            <w:right w:val="none" w:sz="0" w:space="0" w:color="auto"/>
                          </w:divBdr>
                        </w:div>
                        <w:div w:id="1052651656">
                          <w:marLeft w:val="0"/>
                          <w:marRight w:val="0"/>
                          <w:marTop w:val="0"/>
                          <w:marBottom w:val="0"/>
                          <w:divBdr>
                            <w:top w:val="none" w:sz="0" w:space="0" w:color="auto"/>
                            <w:left w:val="none" w:sz="0" w:space="0" w:color="auto"/>
                            <w:bottom w:val="none" w:sz="0" w:space="0" w:color="auto"/>
                            <w:right w:val="none" w:sz="0" w:space="0" w:color="auto"/>
                          </w:divBdr>
                        </w:div>
                        <w:div w:id="1655716013">
                          <w:marLeft w:val="0"/>
                          <w:marRight w:val="0"/>
                          <w:marTop w:val="0"/>
                          <w:marBottom w:val="0"/>
                          <w:divBdr>
                            <w:top w:val="none" w:sz="0" w:space="0" w:color="auto"/>
                            <w:left w:val="none" w:sz="0" w:space="0" w:color="auto"/>
                            <w:bottom w:val="none" w:sz="0" w:space="0" w:color="auto"/>
                            <w:right w:val="none" w:sz="0" w:space="0" w:color="auto"/>
                          </w:divBdr>
                        </w:div>
                        <w:div w:id="1268777591">
                          <w:marLeft w:val="0"/>
                          <w:marRight w:val="0"/>
                          <w:marTop w:val="0"/>
                          <w:marBottom w:val="0"/>
                          <w:divBdr>
                            <w:top w:val="none" w:sz="0" w:space="0" w:color="auto"/>
                            <w:left w:val="none" w:sz="0" w:space="0" w:color="auto"/>
                            <w:bottom w:val="none" w:sz="0" w:space="0" w:color="auto"/>
                            <w:right w:val="none" w:sz="0" w:space="0" w:color="auto"/>
                          </w:divBdr>
                        </w:div>
                        <w:div w:id="674574971">
                          <w:marLeft w:val="0"/>
                          <w:marRight w:val="0"/>
                          <w:marTop w:val="0"/>
                          <w:marBottom w:val="0"/>
                          <w:divBdr>
                            <w:top w:val="none" w:sz="0" w:space="0" w:color="auto"/>
                            <w:left w:val="none" w:sz="0" w:space="0" w:color="auto"/>
                            <w:bottom w:val="none" w:sz="0" w:space="0" w:color="auto"/>
                            <w:right w:val="none" w:sz="0" w:space="0" w:color="auto"/>
                          </w:divBdr>
                        </w:div>
                        <w:div w:id="873544482">
                          <w:marLeft w:val="0"/>
                          <w:marRight w:val="0"/>
                          <w:marTop w:val="0"/>
                          <w:marBottom w:val="0"/>
                          <w:divBdr>
                            <w:top w:val="none" w:sz="0" w:space="0" w:color="auto"/>
                            <w:left w:val="none" w:sz="0" w:space="0" w:color="auto"/>
                            <w:bottom w:val="none" w:sz="0" w:space="0" w:color="auto"/>
                            <w:right w:val="none" w:sz="0" w:space="0" w:color="auto"/>
                          </w:divBdr>
                        </w:div>
                        <w:div w:id="817114913">
                          <w:marLeft w:val="0"/>
                          <w:marRight w:val="0"/>
                          <w:marTop w:val="0"/>
                          <w:marBottom w:val="0"/>
                          <w:divBdr>
                            <w:top w:val="none" w:sz="0" w:space="0" w:color="auto"/>
                            <w:left w:val="none" w:sz="0" w:space="0" w:color="auto"/>
                            <w:bottom w:val="none" w:sz="0" w:space="0" w:color="auto"/>
                            <w:right w:val="none" w:sz="0" w:space="0" w:color="auto"/>
                          </w:divBdr>
                        </w:div>
                        <w:div w:id="665210958">
                          <w:marLeft w:val="0"/>
                          <w:marRight w:val="0"/>
                          <w:marTop w:val="0"/>
                          <w:marBottom w:val="0"/>
                          <w:divBdr>
                            <w:top w:val="none" w:sz="0" w:space="0" w:color="auto"/>
                            <w:left w:val="none" w:sz="0" w:space="0" w:color="auto"/>
                            <w:bottom w:val="none" w:sz="0" w:space="0" w:color="auto"/>
                            <w:right w:val="none" w:sz="0" w:space="0" w:color="auto"/>
                          </w:divBdr>
                        </w:div>
                        <w:div w:id="1926764305">
                          <w:marLeft w:val="0"/>
                          <w:marRight w:val="0"/>
                          <w:marTop w:val="0"/>
                          <w:marBottom w:val="0"/>
                          <w:divBdr>
                            <w:top w:val="none" w:sz="0" w:space="0" w:color="auto"/>
                            <w:left w:val="none" w:sz="0" w:space="0" w:color="auto"/>
                            <w:bottom w:val="none" w:sz="0" w:space="0" w:color="auto"/>
                            <w:right w:val="none" w:sz="0" w:space="0" w:color="auto"/>
                          </w:divBdr>
                        </w:div>
                        <w:div w:id="1906062320">
                          <w:marLeft w:val="0"/>
                          <w:marRight w:val="0"/>
                          <w:marTop w:val="0"/>
                          <w:marBottom w:val="0"/>
                          <w:divBdr>
                            <w:top w:val="none" w:sz="0" w:space="0" w:color="auto"/>
                            <w:left w:val="none" w:sz="0" w:space="0" w:color="auto"/>
                            <w:bottom w:val="none" w:sz="0" w:space="0" w:color="auto"/>
                            <w:right w:val="none" w:sz="0" w:space="0" w:color="auto"/>
                          </w:divBdr>
                        </w:div>
                        <w:div w:id="135537136">
                          <w:marLeft w:val="0"/>
                          <w:marRight w:val="0"/>
                          <w:marTop w:val="0"/>
                          <w:marBottom w:val="0"/>
                          <w:divBdr>
                            <w:top w:val="none" w:sz="0" w:space="0" w:color="auto"/>
                            <w:left w:val="none" w:sz="0" w:space="0" w:color="auto"/>
                            <w:bottom w:val="none" w:sz="0" w:space="0" w:color="auto"/>
                            <w:right w:val="none" w:sz="0" w:space="0" w:color="auto"/>
                          </w:divBdr>
                        </w:div>
                        <w:div w:id="2073381844">
                          <w:marLeft w:val="0"/>
                          <w:marRight w:val="0"/>
                          <w:marTop w:val="0"/>
                          <w:marBottom w:val="0"/>
                          <w:divBdr>
                            <w:top w:val="none" w:sz="0" w:space="0" w:color="auto"/>
                            <w:left w:val="none" w:sz="0" w:space="0" w:color="auto"/>
                            <w:bottom w:val="none" w:sz="0" w:space="0" w:color="auto"/>
                            <w:right w:val="none" w:sz="0" w:space="0" w:color="auto"/>
                          </w:divBdr>
                        </w:div>
                        <w:div w:id="854196423">
                          <w:marLeft w:val="0"/>
                          <w:marRight w:val="0"/>
                          <w:marTop w:val="0"/>
                          <w:marBottom w:val="0"/>
                          <w:divBdr>
                            <w:top w:val="none" w:sz="0" w:space="0" w:color="auto"/>
                            <w:left w:val="none" w:sz="0" w:space="0" w:color="auto"/>
                            <w:bottom w:val="none" w:sz="0" w:space="0" w:color="auto"/>
                            <w:right w:val="none" w:sz="0" w:space="0" w:color="auto"/>
                          </w:divBdr>
                        </w:div>
                        <w:div w:id="14539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128767">
          <w:marLeft w:val="0"/>
          <w:marRight w:val="0"/>
          <w:marTop w:val="0"/>
          <w:marBottom w:val="0"/>
          <w:divBdr>
            <w:top w:val="none" w:sz="0" w:space="0" w:color="auto"/>
            <w:left w:val="none" w:sz="0" w:space="0" w:color="auto"/>
            <w:bottom w:val="none" w:sz="0" w:space="0" w:color="auto"/>
            <w:right w:val="none" w:sz="0" w:space="0" w:color="auto"/>
          </w:divBdr>
        </w:div>
      </w:divsChild>
    </w:div>
    <w:div w:id="1344432599">
      <w:bodyDiv w:val="1"/>
      <w:marLeft w:val="0"/>
      <w:marRight w:val="0"/>
      <w:marTop w:val="0"/>
      <w:marBottom w:val="0"/>
      <w:divBdr>
        <w:top w:val="none" w:sz="0" w:space="0" w:color="auto"/>
        <w:left w:val="none" w:sz="0" w:space="0" w:color="auto"/>
        <w:bottom w:val="none" w:sz="0" w:space="0" w:color="auto"/>
        <w:right w:val="none" w:sz="0" w:space="0" w:color="auto"/>
      </w:divBdr>
      <w:divsChild>
        <w:div w:id="1026638922">
          <w:marLeft w:val="547"/>
          <w:marRight w:val="0"/>
          <w:marTop w:val="0"/>
          <w:marBottom w:val="0"/>
          <w:divBdr>
            <w:top w:val="none" w:sz="0" w:space="0" w:color="auto"/>
            <w:left w:val="none" w:sz="0" w:space="0" w:color="auto"/>
            <w:bottom w:val="none" w:sz="0" w:space="0" w:color="auto"/>
            <w:right w:val="none" w:sz="0" w:space="0" w:color="auto"/>
          </w:divBdr>
        </w:div>
        <w:div w:id="1432779011">
          <w:marLeft w:val="547"/>
          <w:marRight w:val="0"/>
          <w:marTop w:val="0"/>
          <w:marBottom w:val="0"/>
          <w:divBdr>
            <w:top w:val="none" w:sz="0" w:space="0" w:color="auto"/>
            <w:left w:val="none" w:sz="0" w:space="0" w:color="auto"/>
            <w:bottom w:val="none" w:sz="0" w:space="0" w:color="auto"/>
            <w:right w:val="none" w:sz="0" w:space="0" w:color="auto"/>
          </w:divBdr>
        </w:div>
        <w:div w:id="400642167">
          <w:marLeft w:val="547"/>
          <w:marRight w:val="0"/>
          <w:marTop w:val="0"/>
          <w:marBottom w:val="0"/>
          <w:divBdr>
            <w:top w:val="none" w:sz="0" w:space="0" w:color="auto"/>
            <w:left w:val="none" w:sz="0" w:space="0" w:color="auto"/>
            <w:bottom w:val="none" w:sz="0" w:space="0" w:color="auto"/>
            <w:right w:val="none" w:sz="0" w:space="0" w:color="auto"/>
          </w:divBdr>
        </w:div>
        <w:div w:id="402801081">
          <w:marLeft w:val="547"/>
          <w:marRight w:val="0"/>
          <w:marTop w:val="0"/>
          <w:marBottom w:val="0"/>
          <w:divBdr>
            <w:top w:val="none" w:sz="0" w:space="0" w:color="auto"/>
            <w:left w:val="none" w:sz="0" w:space="0" w:color="auto"/>
            <w:bottom w:val="none" w:sz="0" w:space="0" w:color="auto"/>
            <w:right w:val="none" w:sz="0" w:space="0" w:color="auto"/>
          </w:divBdr>
        </w:div>
        <w:div w:id="1909803668">
          <w:marLeft w:val="547"/>
          <w:marRight w:val="0"/>
          <w:marTop w:val="0"/>
          <w:marBottom w:val="0"/>
          <w:divBdr>
            <w:top w:val="none" w:sz="0" w:space="0" w:color="auto"/>
            <w:left w:val="none" w:sz="0" w:space="0" w:color="auto"/>
            <w:bottom w:val="none" w:sz="0" w:space="0" w:color="auto"/>
            <w:right w:val="none" w:sz="0" w:space="0" w:color="auto"/>
          </w:divBdr>
        </w:div>
        <w:div w:id="580217600">
          <w:marLeft w:val="547"/>
          <w:marRight w:val="0"/>
          <w:marTop w:val="0"/>
          <w:marBottom w:val="0"/>
          <w:divBdr>
            <w:top w:val="none" w:sz="0" w:space="0" w:color="auto"/>
            <w:left w:val="none" w:sz="0" w:space="0" w:color="auto"/>
            <w:bottom w:val="none" w:sz="0" w:space="0" w:color="auto"/>
            <w:right w:val="none" w:sz="0" w:space="0" w:color="auto"/>
          </w:divBdr>
        </w:div>
        <w:div w:id="215092016">
          <w:marLeft w:val="547"/>
          <w:marRight w:val="0"/>
          <w:marTop w:val="0"/>
          <w:marBottom w:val="0"/>
          <w:divBdr>
            <w:top w:val="none" w:sz="0" w:space="0" w:color="auto"/>
            <w:left w:val="none" w:sz="0" w:space="0" w:color="auto"/>
            <w:bottom w:val="none" w:sz="0" w:space="0" w:color="auto"/>
            <w:right w:val="none" w:sz="0" w:space="0" w:color="auto"/>
          </w:divBdr>
        </w:div>
        <w:div w:id="1075201027">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1023</Words>
  <Characters>5322</Characters>
  <Application>Microsoft Macintosh Word</Application>
  <DocSecurity>0</DocSecurity>
  <Lines>380</Lines>
  <Paragraphs>295</Paragraphs>
  <ScaleCrop>false</ScaleCrop>
  <Company>Lockheed Martin IS&amp;GS</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ODIN</dc:creator>
  <cp:keywords/>
  <cp:lastModifiedBy>Patricia Jacobberger-Jellison</cp:lastModifiedBy>
  <cp:revision>5</cp:revision>
  <cp:lastPrinted>2010-12-21T14:11:00Z</cp:lastPrinted>
  <dcterms:created xsi:type="dcterms:W3CDTF">2012-06-25T14:00:00Z</dcterms:created>
  <dcterms:modified xsi:type="dcterms:W3CDTF">2012-06-25T15:13:00Z</dcterms:modified>
</cp:coreProperties>
</file>