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CB6B54" w14:textId="2866175F" w:rsidR="00613333" w:rsidRDefault="00944D4D">
      <w:pPr>
        <w:spacing w:before="120"/>
        <w:jc w:val="center"/>
        <w:rPr>
          <w:rFonts w:ascii="Calibri" w:eastAsia="Calibri" w:hAnsi="Calibri" w:cs="Calibri"/>
          <w:i/>
        </w:rPr>
      </w:pPr>
      <w:r>
        <w:rPr>
          <w:rFonts w:ascii="Calibri" w:eastAsia="Calibri" w:hAnsi="Calibri" w:cs="Calibri"/>
          <w:b/>
          <w:sz w:val="28"/>
          <w:szCs w:val="28"/>
        </w:rPr>
        <w:t>Minutes V</w:t>
      </w:r>
      <w:r w:rsidR="00685A45">
        <w:rPr>
          <w:rFonts w:ascii="Calibri" w:eastAsia="Calibri" w:hAnsi="Calibri" w:cs="Calibri"/>
          <w:b/>
          <w:sz w:val="28"/>
          <w:szCs w:val="28"/>
        </w:rPr>
        <w:t>1.</w:t>
      </w:r>
      <w:r>
        <w:rPr>
          <w:rFonts w:ascii="Calibri" w:eastAsia="Calibri" w:hAnsi="Calibri" w:cs="Calibri"/>
          <w:b/>
          <w:sz w:val="28"/>
          <w:szCs w:val="28"/>
        </w:rPr>
        <w:t>0</w:t>
      </w:r>
    </w:p>
    <w:p w14:paraId="54E16994" w14:textId="77777777" w:rsidR="00613333" w:rsidRDefault="00944D4D">
      <w:pPr>
        <w:jc w:val="center"/>
        <w:rPr>
          <w:rFonts w:ascii="Calibri" w:eastAsia="Calibri" w:hAnsi="Calibri" w:cs="Calibri"/>
          <w:b/>
          <w:sz w:val="28"/>
          <w:szCs w:val="28"/>
        </w:rPr>
      </w:pPr>
      <w:r>
        <w:rPr>
          <w:rFonts w:ascii="Calibri" w:eastAsia="Calibri" w:hAnsi="Calibri" w:cs="Calibri"/>
          <w:b/>
          <w:sz w:val="28"/>
          <w:szCs w:val="28"/>
        </w:rPr>
        <w:t>285</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669C3A77" w14:textId="77777777" w:rsidR="00613333" w:rsidRDefault="00944D4D">
      <w:pPr>
        <w:jc w:val="center"/>
        <w:rPr>
          <w:rFonts w:ascii="Calibri" w:eastAsia="Calibri" w:hAnsi="Calibri" w:cs="Calibri"/>
        </w:rPr>
      </w:pPr>
      <w:r>
        <w:rPr>
          <w:rFonts w:ascii="Calibri" w:eastAsia="Calibri" w:hAnsi="Calibri" w:cs="Calibri"/>
        </w:rPr>
        <w:t>Thursday 28 October 2021</w:t>
      </w:r>
    </w:p>
    <w:p w14:paraId="127BD00F" w14:textId="77777777" w:rsidR="00613333" w:rsidRDefault="00613333">
      <w:pPr>
        <w:jc w:val="center"/>
        <w:rPr>
          <w:rFonts w:ascii="Calibri" w:eastAsia="Calibri" w:hAnsi="Calibri" w:cs="Calibri"/>
        </w:rPr>
      </w:pPr>
    </w:p>
    <w:p w14:paraId="32E98759" w14:textId="77777777" w:rsidR="00613333" w:rsidRDefault="00944D4D">
      <w:pPr>
        <w:jc w:val="center"/>
        <w:rPr>
          <w:rFonts w:ascii="Calibri" w:eastAsia="Calibri" w:hAnsi="Calibri" w:cs="Calibri"/>
          <w:i/>
          <w:color w:val="000000"/>
        </w:rPr>
      </w:pPr>
      <w:r>
        <w:rPr>
          <w:rFonts w:ascii="Calibri" w:eastAsia="Calibri" w:hAnsi="Calibri" w:cs="Calibri"/>
        </w:rPr>
        <w:t>Chaired by NASA</w:t>
      </w:r>
    </w:p>
    <w:p w14:paraId="43FA2824" w14:textId="77777777" w:rsidR="00613333" w:rsidRDefault="00944D4D">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6EE2B981" w14:textId="77777777" w:rsidR="00613333" w:rsidRPr="00962A34" w:rsidRDefault="00944D4D">
      <w:pPr>
        <w:rPr>
          <w:rFonts w:ascii="Calibri" w:eastAsia="Calibri" w:hAnsi="Calibri" w:cs="Calibri"/>
          <w:lang w:val="fr-FR"/>
        </w:rPr>
      </w:pPr>
      <w:r w:rsidRPr="00962A34">
        <w:rPr>
          <w:rFonts w:ascii="Calibri" w:eastAsia="Calibri" w:hAnsi="Calibri" w:cs="Calibri"/>
          <w:b/>
          <w:lang w:val="fr-FR"/>
        </w:rPr>
        <w:t>CEO:</w:t>
      </w:r>
      <w:r w:rsidRPr="00962A34">
        <w:rPr>
          <w:rFonts w:ascii="Calibri" w:eastAsia="Calibri" w:hAnsi="Calibri" w:cs="Calibri"/>
          <w:b/>
          <w:lang w:val="fr-FR"/>
        </w:rPr>
        <w:tab/>
      </w:r>
      <w:r w:rsidRPr="00962A34">
        <w:rPr>
          <w:rFonts w:ascii="Calibri" w:eastAsia="Calibri" w:hAnsi="Calibri" w:cs="Calibri"/>
          <w:b/>
          <w:lang w:val="fr-FR"/>
        </w:rPr>
        <w:tab/>
      </w:r>
      <w:r w:rsidRPr="00962A34">
        <w:rPr>
          <w:rFonts w:ascii="Calibri" w:eastAsia="Calibri" w:hAnsi="Calibri" w:cs="Calibri"/>
          <w:b/>
          <w:lang w:val="fr-FR"/>
        </w:rPr>
        <w:tab/>
      </w:r>
      <w:r w:rsidRPr="00962A34">
        <w:rPr>
          <w:rFonts w:ascii="Calibri" w:eastAsia="Calibri" w:hAnsi="Calibri" w:cs="Calibri"/>
          <w:b/>
          <w:lang w:val="fr-FR"/>
        </w:rPr>
        <w:tab/>
      </w:r>
      <w:r w:rsidRPr="00962A34">
        <w:rPr>
          <w:rFonts w:ascii="Calibri" w:eastAsia="Calibri" w:hAnsi="Calibri" w:cs="Calibri"/>
          <w:lang w:val="fr-FR"/>
        </w:rPr>
        <w:t>Marie-Claire Greening</w:t>
      </w:r>
    </w:p>
    <w:p w14:paraId="0AF36E32" w14:textId="77777777" w:rsidR="00613333" w:rsidRPr="00962A34" w:rsidRDefault="00944D4D">
      <w:pPr>
        <w:rPr>
          <w:rFonts w:ascii="Calibri" w:eastAsia="Calibri" w:hAnsi="Calibri" w:cs="Calibri"/>
          <w:lang w:val="fr-FR"/>
        </w:rPr>
      </w:pPr>
      <w:r w:rsidRPr="00962A34">
        <w:rPr>
          <w:rFonts w:ascii="Calibri" w:eastAsia="Calibri" w:hAnsi="Calibri" w:cs="Calibri"/>
          <w:b/>
          <w:lang w:val="fr-FR"/>
        </w:rPr>
        <w:t>CNES:</w:t>
      </w:r>
      <w:r w:rsidRPr="00962A34">
        <w:rPr>
          <w:rFonts w:ascii="Calibri" w:eastAsia="Calibri" w:hAnsi="Calibri" w:cs="Calibri"/>
          <w:lang w:val="fr-FR"/>
        </w:rPr>
        <w:tab/>
      </w:r>
      <w:r w:rsidRPr="00962A34">
        <w:rPr>
          <w:rFonts w:ascii="Calibri" w:eastAsia="Calibri" w:hAnsi="Calibri" w:cs="Calibri"/>
          <w:lang w:val="fr-FR"/>
        </w:rPr>
        <w:tab/>
      </w:r>
      <w:r w:rsidRPr="00962A34">
        <w:rPr>
          <w:rFonts w:ascii="Calibri" w:eastAsia="Calibri" w:hAnsi="Calibri" w:cs="Calibri"/>
          <w:lang w:val="fr-FR"/>
        </w:rPr>
        <w:tab/>
      </w:r>
      <w:r w:rsidRPr="00962A34">
        <w:rPr>
          <w:rFonts w:ascii="Calibri" w:eastAsia="Calibri" w:hAnsi="Calibri" w:cs="Calibri"/>
          <w:lang w:val="fr-FR"/>
        </w:rPr>
        <w:tab/>
        <w:t>Aurélien Sacotte</w:t>
      </w:r>
    </w:p>
    <w:p w14:paraId="37D73008" w14:textId="77777777" w:rsidR="00613333" w:rsidRPr="00962A34" w:rsidRDefault="00944D4D">
      <w:pPr>
        <w:rPr>
          <w:rFonts w:ascii="Calibri" w:eastAsia="Calibri" w:hAnsi="Calibri" w:cs="Calibri"/>
          <w:lang w:val="fr-FR"/>
        </w:rPr>
      </w:pPr>
      <w:r w:rsidRPr="00962A34">
        <w:rPr>
          <w:rFonts w:ascii="Calibri" w:eastAsia="Calibri" w:hAnsi="Calibri" w:cs="Calibri"/>
          <w:b/>
          <w:lang w:val="fr-FR"/>
        </w:rPr>
        <w:t>ESA:</w:t>
      </w:r>
      <w:r w:rsidRPr="00962A34">
        <w:rPr>
          <w:rFonts w:ascii="Calibri" w:eastAsia="Calibri" w:hAnsi="Calibri" w:cs="Calibri"/>
          <w:b/>
          <w:lang w:val="fr-FR"/>
        </w:rPr>
        <w:tab/>
      </w:r>
      <w:r w:rsidRPr="00962A34">
        <w:rPr>
          <w:rFonts w:ascii="Calibri" w:eastAsia="Calibri" w:hAnsi="Calibri" w:cs="Calibri"/>
          <w:b/>
          <w:lang w:val="fr-FR"/>
        </w:rPr>
        <w:tab/>
      </w:r>
      <w:r w:rsidRPr="00962A34">
        <w:rPr>
          <w:rFonts w:ascii="Calibri" w:eastAsia="Calibri" w:hAnsi="Calibri" w:cs="Calibri"/>
          <w:b/>
          <w:lang w:val="fr-FR"/>
        </w:rPr>
        <w:tab/>
      </w:r>
      <w:r w:rsidRPr="00962A34">
        <w:rPr>
          <w:rFonts w:ascii="Calibri" w:eastAsia="Calibri" w:hAnsi="Calibri" w:cs="Calibri"/>
          <w:b/>
          <w:lang w:val="fr-FR"/>
        </w:rPr>
        <w:tab/>
      </w:r>
      <w:r w:rsidRPr="00962A34">
        <w:rPr>
          <w:rFonts w:ascii="Calibri" w:eastAsia="Calibri" w:hAnsi="Calibri" w:cs="Calibri"/>
          <w:lang w:val="fr-FR"/>
        </w:rPr>
        <w:t>Ivan Petiteville, Stephen Briggs</w:t>
      </w:r>
    </w:p>
    <w:p w14:paraId="555A81C4" w14:textId="77777777" w:rsidR="00613333" w:rsidRPr="00962A34" w:rsidRDefault="00944D4D">
      <w:pPr>
        <w:rPr>
          <w:rFonts w:ascii="Calibri" w:eastAsia="Calibri" w:hAnsi="Calibri" w:cs="Calibri"/>
          <w:lang w:val="fr-FR"/>
        </w:rPr>
      </w:pPr>
      <w:r w:rsidRPr="00962A34">
        <w:rPr>
          <w:rFonts w:ascii="Calibri" w:eastAsia="Calibri" w:hAnsi="Calibri" w:cs="Calibri"/>
          <w:b/>
          <w:lang w:val="fr-FR"/>
        </w:rPr>
        <w:t>EUMETSAT:</w:t>
      </w:r>
      <w:r w:rsidRPr="00962A34">
        <w:rPr>
          <w:rFonts w:ascii="Calibri" w:eastAsia="Calibri" w:hAnsi="Calibri" w:cs="Calibri"/>
          <w:b/>
          <w:lang w:val="fr-FR"/>
        </w:rPr>
        <w:tab/>
      </w:r>
      <w:r w:rsidRPr="00962A34">
        <w:rPr>
          <w:rFonts w:ascii="Calibri" w:eastAsia="Calibri" w:hAnsi="Calibri" w:cs="Calibri"/>
          <w:b/>
          <w:lang w:val="fr-FR"/>
        </w:rPr>
        <w:tab/>
      </w:r>
      <w:r w:rsidRPr="00962A34">
        <w:rPr>
          <w:rFonts w:ascii="Calibri" w:eastAsia="Calibri" w:hAnsi="Calibri" w:cs="Calibri"/>
          <w:b/>
          <w:lang w:val="fr-FR"/>
        </w:rPr>
        <w:tab/>
      </w:r>
      <w:r w:rsidRPr="00962A34">
        <w:rPr>
          <w:rFonts w:ascii="Calibri" w:eastAsia="Calibri" w:hAnsi="Calibri" w:cs="Calibri"/>
          <w:lang w:val="fr-FR"/>
        </w:rPr>
        <w:t>Robert Husband</w:t>
      </w:r>
    </w:p>
    <w:p w14:paraId="0C311466" w14:textId="77777777" w:rsidR="00613333" w:rsidRPr="00962A34" w:rsidRDefault="00944D4D">
      <w:pPr>
        <w:ind w:left="2160" w:hanging="2160"/>
        <w:rPr>
          <w:rFonts w:ascii="Calibri" w:eastAsia="Calibri" w:hAnsi="Calibri" w:cs="Calibri"/>
          <w:lang w:val="fr-FR"/>
        </w:rPr>
      </w:pPr>
      <w:r w:rsidRPr="00962A34">
        <w:rPr>
          <w:rFonts w:ascii="Calibri" w:eastAsia="Calibri" w:hAnsi="Calibri" w:cs="Calibri"/>
          <w:b/>
          <w:lang w:val="fr-FR"/>
        </w:rPr>
        <w:t>JAXA:</w:t>
      </w:r>
      <w:r w:rsidRPr="00962A34">
        <w:rPr>
          <w:rFonts w:ascii="Calibri" w:eastAsia="Calibri" w:hAnsi="Calibri" w:cs="Calibri"/>
          <w:lang w:val="fr-FR"/>
        </w:rPr>
        <w:tab/>
      </w:r>
      <w:r w:rsidRPr="00962A34">
        <w:rPr>
          <w:rFonts w:ascii="Calibri" w:eastAsia="Calibri" w:hAnsi="Calibri" w:cs="Calibri"/>
          <w:lang w:val="fr-FR"/>
        </w:rPr>
        <w:tab/>
        <w:t>Osamu Ochiai, Yukio Haruyama, Koji Akiyama</w:t>
      </w:r>
    </w:p>
    <w:p w14:paraId="51E83883" w14:textId="77777777" w:rsidR="00613333" w:rsidRDefault="00944D4D">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Sandra Cauffman, Christine Bognar, Andy Mitchell, Sydney Neugebauer, Stephen Ward, Matt Steventon, George Dyke</w:t>
      </w:r>
    </w:p>
    <w:p w14:paraId="54CCE0EA" w14:textId="77777777" w:rsidR="00613333" w:rsidRDefault="00944D4D">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52DD5D5A" w14:textId="77777777" w:rsidR="00613333" w:rsidRDefault="00944D4D">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11533890" w14:textId="77777777" w:rsidR="00613333" w:rsidRDefault="00944D4D">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Adam Lewis, Jonathon Ross, Flora Kerblat</w:t>
      </w:r>
      <w:r>
        <w:rPr>
          <w:rFonts w:ascii="Calibri" w:eastAsia="Calibri" w:hAnsi="Calibri" w:cs="Calibri"/>
        </w:rPr>
        <w:br/>
      </w: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 Lauren Childs-Gleason, Yasha Moz</w:t>
      </w:r>
    </w:p>
    <w:p w14:paraId="40ADB13F" w14:textId="77777777" w:rsidR="00613333" w:rsidRDefault="00944D4D">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w:t>
      </w:r>
    </w:p>
    <w:p w14:paraId="62759BEC" w14:textId="77777777" w:rsidR="00613333" w:rsidRDefault="00944D4D">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w:t>
      </w:r>
    </w:p>
    <w:p w14:paraId="54EB8500" w14:textId="77777777" w:rsidR="00613333" w:rsidRDefault="00944D4D">
      <w:pPr>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Woodcock, Makoto Natsuisaka</w:t>
      </w:r>
    </w:p>
    <w:p w14:paraId="6A5A29CA" w14:textId="77777777" w:rsidR="00613333" w:rsidRDefault="00944D4D">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w:t>
      </w:r>
    </w:p>
    <w:p w14:paraId="4565C6EC" w14:textId="77777777" w:rsidR="00596647" w:rsidRDefault="00944D4D">
      <w:pPr>
        <w:spacing w:before="120" w:after="120"/>
        <w:jc w:val="both"/>
        <w:rPr>
          <w:rFonts w:ascii="Calibri" w:eastAsia="Calibri" w:hAnsi="Calibri" w:cs="Calibri"/>
        </w:rPr>
      </w:pPr>
      <w:r>
        <w:rPr>
          <w:rFonts w:ascii="Calibri" w:eastAsia="Calibri" w:hAnsi="Calibri" w:cs="Calibri"/>
        </w:rPr>
        <w:t>Sandra Cauffman (NASA, CEOS Chair Team) welcomed everyone to SEC-285. This will be the last SEC meeting chaired by NASA during their term as CEOS Chair. Karen St. Germain (NASA, CEOS Chair) is in Dubai attending IAC, and is unable to join</w:t>
      </w:r>
      <w:r w:rsidR="00012554">
        <w:rPr>
          <w:rFonts w:ascii="Calibri" w:eastAsia="Calibri" w:hAnsi="Calibri" w:cs="Calibri"/>
        </w:rPr>
        <w:t xml:space="preserve"> us today.</w:t>
      </w:r>
    </w:p>
    <w:p w14:paraId="71949463" w14:textId="77777777" w:rsidR="00596647" w:rsidRDefault="00012554">
      <w:pPr>
        <w:spacing w:before="120" w:after="120"/>
        <w:jc w:val="both"/>
        <w:rPr>
          <w:rFonts w:ascii="Calibri" w:eastAsia="Calibri" w:hAnsi="Calibri" w:cs="Calibri"/>
        </w:rPr>
      </w:pPr>
      <w:r>
        <w:rPr>
          <w:rFonts w:ascii="Calibri" w:eastAsia="Calibri" w:hAnsi="Calibri" w:cs="Calibri"/>
        </w:rPr>
        <w:t xml:space="preserve">Chairing on Karen’s behalf, </w:t>
      </w:r>
      <w:r w:rsidR="00944D4D">
        <w:rPr>
          <w:rFonts w:ascii="Calibri" w:eastAsia="Calibri" w:hAnsi="Calibri" w:cs="Calibri"/>
        </w:rPr>
        <w:t xml:space="preserve">Sandra </w:t>
      </w:r>
      <w:r>
        <w:rPr>
          <w:rFonts w:ascii="Calibri" w:eastAsia="Calibri" w:hAnsi="Calibri" w:cs="Calibri"/>
        </w:rPr>
        <w:t xml:space="preserve">began by thanking </w:t>
      </w:r>
      <w:r w:rsidR="00016AB6">
        <w:rPr>
          <w:rFonts w:ascii="Calibri" w:eastAsia="Calibri" w:hAnsi="Calibri" w:cs="Calibri"/>
        </w:rPr>
        <w:t xml:space="preserve">SEC </w:t>
      </w:r>
      <w:r>
        <w:rPr>
          <w:rFonts w:ascii="Calibri" w:eastAsia="Calibri" w:hAnsi="Calibri" w:cs="Calibri"/>
        </w:rPr>
        <w:t>members for their time and efforts over the past year</w:t>
      </w:r>
      <w:r w:rsidR="00D3141F">
        <w:rPr>
          <w:rFonts w:ascii="Calibri" w:eastAsia="Calibri" w:hAnsi="Calibri" w:cs="Calibri"/>
        </w:rPr>
        <w:t xml:space="preserve">. Sandra also thanked the CSIRO-GA </w:t>
      </w:r>
      <w:r w:rsidR="007E75FC">
        <w:rPr>
          <w:rFonts w:ascii="Calibri" w:eastAsia="Calibri" w:hAnsi="Calibri" w:cs="Calibri"/>
        </w:rPr>
        <w:t>SIT Chair team</w:t>
      </w:r>
      <w:r w:rsidR="00D3141F">
        <w:rPr>
          <w:rFonts w:ascii="Calibri" w:eastAsia="Calibri" w:hAnsi="Calibri" w:cs="Calibri"/>
        </w:rPr>
        <w:t xml:space="preserve"> for keeping the pulse of CEOS and ensuring that the SEC was aware of progress on implementation. </w:t>
      </w:r>
      <w:r w:rsidR="00016AB6">
        <w:rPr>
          <w:rFonts w:ascii="Calibri" w:eastAsia="Calibri" w:hAnsi="Calibri" w:cs="Calibri"/>
        </w:rPr>
        <w:t xml:space="preserve">Sandra </w:t>
      </w:r>
      <w:r>
        <w:rPr>
          <w:rFonts w:ascii="Calibri" w:eastAsia="Calibri" w:hAnsi="Calibri" w:cs="Calibri"/>
        </w:rPr>
        <w:t xml:space="preserve">also thanked the Chair team, noting that maintaining accurate and timely Secretariat records is part of </w:t>
      </w:r>
      <w:r w:rsidR="003E2034">
        <w:rPr>
          <w:rFonts w:ascii="Calibri" w:eastAsia="Calibri" w:hAnsi="Calibri" w:cs="Calibri"/>
        </w:rPr>
        <w:t xml:space="preserve">CEOS </w:t>
      </w:r>
      <w:r>
        <w:rPr>
          <w:rFonts w:ascii="Calibri" w:eastAsia="Calibri" w:hAnsi="Calibri" w:cs="Calibri"/>
        </w:rPr>
        <w:t xml:space="preserve">transparency. </w:t>
      </w:r>
    </w:p>
    <w:p w14:paraId="212BB92A" w14:textId="77777777" w:rsidR="00596647" w:rsidRDefault="00944D4D">
      <w:pPr>
        <w:spacing w:before="120" w:after="120"/>
        <w:jc w:val="both"/>
        <w:rPr>
          <w:rFonts w:ascii="Calibri" w:eastAsia="Calibri" w:hAnsi="Calibri" w:cs="Calibri"/>
        </w:rPr>
      </w:pPr>
      <w:r>
        <w:rPr>
          <w:rFonts w:ascii="Calibri" w:eastAsia="Calibri" w:hAnsi="Calibri" w:cs="Calibri"/>
        </w:rPr>
        <w:t xml:space="preserve">Sandra </w:t>
      </w:r>
      <w:r w:rsidR="00016AB6">
        <w:rPr>
          <w:rFonts w:ascii="Calibri" w:eastAsia="Calibri" w:hAnsi="Calibri" w:cs="Calibri"/>
        </w:rPr>
        <w:t xml:space="preserve">acknowledged </w:t>
      </w:r>
      <w:r>
        <w:rPr>
          <w:rFonts w:ascii="Calibri" w:eastAsia="Calibri" w:hAnsi="Calibri" w:cs="Calibri"/>
        </w:rPr>
        <w:t>the contributions of Marie-Claire Greening (CEO), who has done a</w:t>
      </w:r>
      <w:r w:rsidR="00012554">
        <w:rPr>
          <w:rFonts w:ascii="Calibri" w:eastAsia="Calibri" w:hAnsi="Calibri" w:cs="Calibri"/>
        </w:rPr>
        <w:t xml:space="preserve">n outstanding </w:t>
      </w:r>
      <w:r>
        <w:rPr>
          <w:rFonts w:ascii="Calibri" w:eastAsia="Calibri" w:hAnsi="Calibri" w:cs="Calibri"/>
        </w:rPr>
        <w:t xml:space="preserve">job in her first year as CEOS Executive Officer. </w:t>
      </w:r>
      <w:r w:rsidR="00012554">
        <w:rPr>
          <w:rFonts w:ascii="Calibri" w:eastAsia="Calibri" w:hAnsi="Calibri" w:cs="Calibri"/>
        </w:rPr>
        <w:t>Sandra also remarked that t</w:t>
      </w:r>
      <w:r>
        <w:rPr>
          <w:rFonts w:ascii="Calibri" w:eastAsia="Calibri" w:hAnsi="Calibri" w:cs="Calibri"/>
        </w:rPr>
        <w:t>he incoming CNES</w:t>
      </w:r>
      <w:r w:rsidR="00012554">
        <w:rPr>
          <w:rFonts w:ascii="Calibri" w:eastAsia="Calibri" w:hAnsi="Calibri" w:cs="Calibri"/>
        </w:rPr>
        <w:t xml:space="preserve"> </w:t>
      </w:r>
      <w:r>
        <w:rPr>
          <w:rFonts w:ascii="Calibri" w:eastAsia="Calibri" w:hAnsi="Calibri" w:cs="Calibri"/>
        </w:rPr>
        <w:t>CEOS Chair and ESA SIT Chair teams will be in good hands with support from Marie-Claire as CEO.</w:t>
      </w:r>
    </w:p>
    <w:p w14:paraId="20020D97" w14:textId="5C54180E" w:rsidR="00613333" w:rsidRDefault="00D3141F">
      <w:pPr>
        <w:spacing w:before="120" w:after="120"/>
        <w:jc w:val="both"/>
        <w:rPr>
          <w:rFonts w:ascii="Calibri" w:eastAsia="Calibri" w:hAnsi="Calibri" w:cs="Calibri"/>
        </w:rPr>
      </w:pPr>
      <w:r>
        <w:rPr>
          <w:rFonts w:ascii="Calibri" w:eastAsia="Calibri" w:hAnsi="Calibri" w:cs="Calibri"/>
        </w:rPr>
        <w:t>Sandra also thanked Brian Killough for the cross-cutting efforts of the SEO in support of CEOS.</w:t>
      </w:r>
      <w:r w:rsidR="00016AB6">
        <w:rPr>
          <w:rFonts w:ascii="Calibri" w:eastAsia="Calibri" w:hAnsi="Calibri" w:cs="Calibri"/>
        </w:rPr>
        <w:t xml:space="preserve"> </w:t>
      </w:r>
      <w:r w:rsidR="00A92576">
        <w:rPr>
          <w:rFonts w:ascii="Calibri" w:eastAsia="Calibri" w:hAnsi="Calibri" w:cs="Calibri"/>
        </w:rPr>
        <w:t xml:space="preserve">Sandra noted that she and Karen would share the responsibility for chairing </w:t>
      </w:r>
      <w:r w:rsidR="003E2034">
        <w:rPr>
          <w:rFonts w:ascii="Calibri" w:eastAsia="Calibri" w:hAnsi="Calibri" w:cs="Calibri"/>
        </w:rPr>
        <w:t xml:space="preserve">during </w:t>
      </w:r>
      <w:r w:rsidR="00A92576">
        <w:rPr>
          <w:rFonts w:ascii="Calibri" w:eastAsia="Calibri" w:hAnsi="Calibri" w:cs="Calibri"/>
        </w:rPr>
        <w:t xml:space="preserve">the 4 days of the 2021 CEOS Plenary (Nov. 1-4). </w:t>
      </w:r>
      <w:r w:rsidR="00016AB6">
        <w:rPr>
          <w:rFonts w:ascii="Calibri" w:eastAsia="Calibri" w:hAnsi="Calibri" w:cs="Calibri"/>
        </w:rPr>
        <w:t>She ended her introductory remarks by saying that the CEOS Chair team looks forward to welcoming everyone for th</w:t>
      </w:r>
      <w:r w:rsidR="00A92576">
        <w:rPr>
          <w:rFonts w:ascii="Calibri" w:eastAsia="Calibri" w:hAnsi="Calibri" w:cs="Calibri"/>
        </w:rPr>
        <w:t xml:space="preserve">is year’s CEOS </w:t>
      </w:r>
      <w:r w:rsidR="00016AB6">
        <w:rPr>
          <w:rFonts w:ascii="Calibri" w:eastAsia="Calibri" w:hAnsi="Calibri" w:cs="Calibri"/>
        </w:rPr>
        <w:t>Plenary.</w:t>
      </w:r>
    </w:p>
    <w:p w14:paraId="09D02037" w14:textId="77777777" w:rsidR="00613333" w:rsidRDefault="00944D4D">
      <w:pPr>
        <w:numPr>
          <w:ilvl w:val="0"/>
          <w:numId w:val="1"/>
        </w:numPr>
        <w:pBdr>
          <w:bottom w:val="single" w:sz="4" w:space="1" w:color="000000"/>
        </w:pBdr>
        <w:spacing w:before="240" w:after="120"/>
        <w:ind w:left="180" w:hanging="360"/>
        <w:jc w:val="both"/>
        <w:rPr>
          <w:rFonts w:ascii="Calibri" w:eastAsia="Calibri" w:hAnsi="Calibri" w:cs="Calibri"/>
          <w:sz w:val="28"/>
          <w:szCs w:val="28"/>
        </w:rPr>
      </w:pPr>
      <w:r>
        <w:rPr>
          <w:rFonts w:ascii="Calibri" w:eastAsia="Calibri" w:hAnsi="Calibri" w:cs="Calibri"/>
          <w:b/>
          <w:sz w:val="28"/>
          <w:szCs w:val="28"/>
        </w:rPr>
        <w:t>Review of Agenda</w:t>
      </w:r>
    </w:p>
    <w:p w14:paraId="1070A6F7" w14:textId="3AC8B1E9" w:rsidR="00613333" w:rsidRDefault="00944D4D">
      <w:pPr>
        <w:spacing w:before="120" w:after="120"/>
        <w:jc w:val="both"/>
        <w:rPr>
          <w:rFonts w:ascii="Calibri" w:eastAsia="Calibri" w:hAnsi="Calibri" w:cs="Calibri"/>
        </w:rPr>
      </w:pPr>
      <w:r>
        <w:rPr>
          <w:rFonts w:ascii="Calibri" w:eastAsia="Calibri" w:hAnsi="Calibri" w:cs="Calibri"/>
        </w:rPr>
        <w:t>Christine Bognar (NASA, CEOS Chair Team) reviewed the agenda for SEC-</w:t>
      </w:r>
      <w:r w:rsidR="00707601">
        <w:rPr>
          <w:rFonts w:ascii="Calibri" w:eastAsia="Calibri" w:hAnsi="Calibri" w:cs="Calibri"/>
        </w:rPr>
        <w:t>285 and</w:t>
      </w:r>
      <w:r>
        <w:rPr>
          <w:rFonts w:ascii="Calibri" w:eastAsia="Calibri" w:hAnsi="Calibri" w:cs="Calibri"/>
        </w:rPr>
        <w:t xml:space="preserve"> opened the floor for changes or additions to the agenda. No changes were raised.</w:t>
      </w:r>
    </w:p>
    <w:p w14:paraId="4CC2020F" w14:textId="77777777" w:rsidR="00613333" w:rsidRDefault="00944D4D">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Review of Actions</w:t>
      </w:r>
    </w:p>
    <w:p w14:paraId="49D5D95B" w14:textId="77777777" w:rsidR="00613333" w:rsidRDefault="00944D4D">
      <w:pPr>
        <w:pBdr>
          <w:bottom w:val="nil"/>
        </w:pBdr>
        <w:spacing w:before="120" w:after="120"/>
        <w:jc w:val="both"/>
        <w:rPr>
          <w:rFonts w:ascii="Calibri" w:eastAsia="Calibri" w:hAnsi="Calibri" w:cs="Calibri"/>
        </w:rPr>
      </w:pPr>
      <w:r>
        <w:rPr>
          <w:rFonts w:ascii="Calibri" w:eastAsia="Calibri" w:hAnsi="Calibri" w:cs="Calibri"/>
        </w:rPr>
        <w:t>Christine Bognar (NASA, CEOS Chair Team) noted the following action status updates:</w:t>
      </w:r>
    </w:p>
    <w:tbl>
      <w:tblPr>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346"/>
        <w:gridCol w:w="7721"/>
      </w:tblGrid>
      <w:tr w:rsidR="00962A34" w:rsidRPr="00914A85" w14:paraId="2E35D2BF" w14:textId="77777777" w:rsidTr="00962A34">
        <w:trPr>
          <w:trHeight w:val="814"/>
        </w:trPr>
        <w:tc>
          <w:tcPr>
            <w:tcW w:w="1346" w:type="dxa"/>
            <w:shd w:val="clear" w:color="auto" w:fill="002060"/>
            <w:tcMar>
              <w:top w:w="0" w:type="dxa"/>
              <w:left w:w="115" w:type="dxa"/>
              <w:bottom w:w="0" w:type="dxa"/>
              <w:right w:w="115" w:type="dxa"/>
            </w:tcMar>
            <w:vAlign w:val="center"/>
          </w:tcPr>
          <w:p w14:paraId="1352E106" w14:textId="77777777" w:rsidR="00962A34" w:rsidRPr="00645B9A" w:rsidRDefault="00962A34" w:rsidP="001C0E89">
            <w:pPr>
              <w:jc w:val="center"/>
              <w:rPr>
                <w:rFonts w:asciiTheme="majorHAnsi" w:eastAsia="Calibri" w:hAnsiTheme="majorHAnsi" w:cstheme="majorHAnsi"/>
                <w:b/>
                <w:color w:val="FFFFFF"/>
                <w:sz w:val="20"/>
                <w:szCs w:val="20"/>
              </w:rPr>
            </w:pPr>
            <w:r w:rsidRPr="00645B9A">
              <w:rPr>
                <w:rFonts w:asciiTheme="majorHAnsi" w:eastAsia="Calibri" w:hAnsiTheme="majorHAnsi" w:cstheme="majorHAnsi"/>
                <w:b/>
                <w:color w:val="FFFFFF"/>
                <w:sz w:val="20"/>
                <w:szCs w:val="20"/>
              </w:rPr>
              <w:t>276-03</w:t>
            </w:r>
          </w:p>
        </w:tc>
        <w:tc>
          <w:tcPr>
            <w:tcW w:w="7721" w:type="dxa"/>
            <w:shd w:val="clear" w:color="auto" w:fill="91FCC1"/>
            <w:tcMar>
              <w:top w:w="0" w:type="dxa"/>
              <w:left w:w="115" w:type="dxa"/>
              <w:bottom w:w="0" w:type="dxa"/>
              <w:right w:w="115" w:type="dxa"/>
            </w:tcMar>
            <w:vAlign w:val="center"/>
          </w:tcPr>
          <w:p w14:paraId="6D8F64BD" w14:textId="77777777" w:rsidR="00962A34" w:rsidRPr="00645B9A" w:rsidRDefault="00962A34" w:rsidP="001C0E89">
            <w:pPr>
              <w:rPr>
                <w:rFonts w:asciiTheme="majorHAnsi" w:eastAsia="Calibri" w:hAnsiTheme="majorHAnsi" w:cstheme="majorHAnsi"/>
                <w:sz w:val="20"/>
                <w:szCs w:val="20"/>
              </w:rPr>
            </w:pPr>
            <w:r w:rsidRPr="00645B9A">
              <w:rPr>
                <w:rFonts w:asciiTheme="majorHAnsi" w:eastAsia="Calibri" w:hAnsiTheme="majorHAnsi" w:cstheme="majorHAnsi"/>
                <w:sz w:val="20"/>
                <w:szCs w:val="20"/>
              </w:rPr>
              <w:t>SEC Agencies to consider potential candidates for the WGCapD Chair and Vice Chair positions.</w:t>
            </w:r>
          </w:p>
        </w:tc>
      </w:tr>
    </w:tbl>
    <w:p w14:paraId="2C006515" w14:textId="43704618" w:rsidR="00613333" w:rsidRDefault="00944D4D" w:rsidP="00962A34">
      <w:pPr>
        <w:pBdr>
          <w:bottom w:val="nil"/>
        </w:pBdr>
        <w:spacing w:before="120" w:after="120"/>
        <w:jc w:val="both"/>
        <w:rPr>
          <w:rFonts w:ascii="Calibri" w:eastAsia="Calibri" w:hAnsi="Calibri" w:cs="Calibri"/>
        </w:rPr>
      </w:pPr>
      <w:r>
        <w:rPr>
          <w:rFonts w:ascii="Calibri" w:eastAsia="Calibri" w:hAnsi="Calibri" w:cs="Calibri"/>
          <w:b/>
        </w:rPr>
        <w:t>SEC-276-03</w:t>
      </w:r>
      <w:r>
        <w:rPr>
          <w:rFonts w:ascii="Calibri" w:eastAsia="Calibri" w:hAnsi="Calibri" w:cs="Calibri"/>
        </w:rPr>
        <w:t xml:space="preserve"> has been completed. Nancy Searby (WGCapD) thanked SANSA for their nomination for the Vice Chair </w:t>
      </w:r>
      <w:r w:rsidR="00707601">
        <w:rPr>
          <w:rFonts w:ascii="Calibri" w:eastAsia="Calibri" w:hAnsi="Calibri" w:cs="Calibri"/>
        </w:rPr>
        <w:t>position and</w:t>
      </w:r>
      <w:r>
        <w:rPr>
          <w:rFonts w:ascii="Calibri" w:eastAsia="Calibri" w:hAnsi="Calibri" w:cs="Calibri"/>
        </w:rPr>
        <w:t xml:space="preserve"> noted </w:t>
      </w:r>
      <w:r w:rsidR="007E75FC">
        <w:rPr>
          <w:rFonts w:ascii="Calibri" w:eastAsia="Calibri" w:hAnsi="Calibri" w:cs="Calibri"/>
        </w:rPr>
        <w:t xml:space="preserve">that </w:t>
      </w:r>
      <w:r>
        <w:rPr>
          <w:rFonts w:ascii="Calibri" w:eastAsia="Calibri" w:hAnsi="Calibri" w:cs="Calibri"/>
        </w:rPr>
        <w:t xml:space="preserve">she has received communications from </w:t>
      </w:r>
      <w:r w:rsidR="007E75FC">
        <w:rPr>
          <w:rFonts w:ascii="Calibri" w:eastAsia="Calibri" w:hAnsi="Calibri" w:cs="Calibri"/>
        </w:rPr>
        <w:t xml:space="preserve">approximately </w:t>
      </w:r>
      <w:r>
        <w:rPr>
          <w:rFonts w:ascii="Calibri" w:eastAsia="Calibri" w:hAnsi="Calibri" w:cs="Calibri"/>
        </w:rPr>
        <w:t>seven agencies expressing their support for the nomination.</w:t>
      </w:r>
    </w:p>
    <w:tbl>
      <w:tblPr>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346"/>
        <w:gridCol w:w="7721"/>
      </w:tblGrid>
      <w:tr w:rsidR="00962A34" w:rsidRPr="008A681D" w14:paraId="5EE11AA4" w14:textId="77777777" w:rsidTr="00962A34">
        <w:trPr>
          <w:trHeight w:val="698"/>
        </w:trPr>
        <w:tc>
          <w:tcPr>
            <w:tcW w:w="1346" w:type="dxa"/>
            <w:shd w:val="clear" w:color="auto" w:fill="002060"/>
            <w:tcMar>
              <w:top w:w="0" w:type="dxa"/>
              <w:left w:w="115" w:type="dxa"/>
              <w:bottom w:w="0" w:type="dxa"/>
              <w:right w:w="115" w:type="dxa"/>
            </w:tcMar>
            <w:vAlign w:val="center"/>
          </w:tcPr>
          <w:p w14:paraId="3C18E4E0" w14:textId="77777777" w:rsidR="00962A34" w:rsidRPr="00513750" w:rsidRDefault="00962A34" w:rsidP="001C0E89">
            <w:pPr>
              <w:jc w:val="center"/>
              <w:rPr>
                <w:rFonts w:asciiTheme="majorHAnsi" w:eastAsia="Calibri" w:hAnsiTheme="majorHAnsi" w:cstheme="majorHAnsi"/>
                <w:b/>
                <w:color w:val="FFFFFF"/>
                <w:sz w:val="20"/>
                <w:szCs w:val="20"/>
              </w:rPr>
            </w:pPr>
            <w:r w:rsidRPr="00513750">
              <w:rPr>
                <w:rFonts w:ascii="Calibri" w:eastAsia="Calibri" w:hAnsi="Calibri" w:cs="Calibri"/>
                <w:b/>
                <w:color w:val="FFFFFF"/>
                <w:sz w:val="20"/>
                <w:szCs w:val="20"/>
              </w:rPr>
              <w:t>282-02</w:t>
            </w:r>
          </w:p>
        </w:tc>
        <w:tc>
          <w:tcPr>
            <w:tcW w:w="7721" w:type="dxa"/>
            <w:shd w:val="clear" w:color="auto" w:fill="F2FDB9"/>
            <w:tcMar>
              <w:top w:w="0" w:type="dxa"/>
              <w:left w:w="115" w:type="dxa"/>
              <w:bottom w:w="0" w:type="dxa"/>
              <w:right w:w="115" w:type="dxa"/>
            </w:tcMar>
            <w:vAlign w:val="center"/>
          </w:tcPr>
          <w:p w14:paraId="2211492E" w14:textId="77777777" w:rsidR="00962A34" w:rsidRPr="00513750" w:rsidRDefault="00962A34" w:rsidP="001C0E89">
            <w:pPr>
              <w:rPr>
                <w:rFonts w:asciiTheme="majorHAnsi" w:eastAsia="Calibri" w:hAnsiTheme="majorHAnsi" w:cstheme="majorHAnsi"/>
                <w:sz w:val="20"/>
                <w:szCs w:val="20"/>
              </w:rPr>
            </w:pPr>
            <w:r w:rsidRPr="00513750">
              <w:rPr>
                <w:rFonts w:ascii="Calibri" w:eastAsia="Calibri" w:hAnsi="Calibri" w:cs="Calibri"/>
                <w:sz w:val="20"/>
                <w:szCs w:val="20"/>
              </w:rPr>
              <w:t>CEOS Agencies that will be represented at COP26 to inform Marie-Claire Greening of their delegations.</w:t>
            </w:r>
          </w:p>
        </w:tc>
      </w:tr>
    </w:tbl>
    <w:p w14:paraId="2632951F" w14:textId="201FCC74" w:rsidR="00613333" w:rsidRDefault="00944D4D" w:rsidP="00962A34">
      <w:pPr>
        <w:pBdr>
          <w:bottom w:val="nil"/>
        </w:pBdr>
        <w:spacing w:before="120" w:after="120"/>
        <w:jc w:val="both"/>
        <w:rPr>
          <w:rFonts w:ascii="Calibri" w:eastAsia="Calibri" w:hAnsi="Calibri" w:cs="Calibri"/>
        </w:rPr>
      </w:pPr>
      <w:r>
        <w:rPr>
          <w:rFonts w:ascii="Calibri" w:eastAsia="Calibri" w:hAnsi="Calibri" w:cs="Calibri"/>
          <w:b/>
        </w:rPr>
        <w:t>SEC-282-02</w:t>
      </w:r>
      <w:r>
        <w:rPr>
          <w:rFonts w:ascii="Calibri" w:eastAsia="Calibri" w:hAnsi="Calibri" w:cs="Calibri"/>
        </w:rPr>
        <w:t xml:space="preserve"> remains open. Marie-Claire Greening (CEO) is hoping to gather the information on the delegates to COP26 and share it with the SEC by 29 October. Marie-Claire asked for anyone with further information on their agency’s plans for COP26 to let her know by 28 October.</w:t>
      </w:r>
    </w:p>
    <w:tbl>
      <w:tblPr>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346"/>
        <w:gridCol w:w="7721"/>
      </w:tblGrid>
      <w:tr w:rsidR="00962A34" w:rsidRPr="0060507C" w14:paraId="69A9EF34" w14:textId="77777777" w:rsidTr="00962A34">
        <w:trPr>
          <w:trHeight w:val="838"/>
        </w:trPr>
        <w:tc>
          <w:tcPr>
            <w:tcW w:w="1346" w:type="dxa"/>
            <w:shd w:val="clear" w:color="auto" w:fill="002060"/>
            <w:tcMar>
              <w:top w:w="0" w:type="dxa"/>
              <w:left w:w="115" w:type="dxa"/>
              <w:bottom w:w="0" w:type="dxa"/>
              <w:right w:w="115" w:type="dxa"/>
            </w:tcMar>
            <w:vAlign w:val="center"/>
          </w:tcPr>
          <w:p w14:paraId="5D32359A" w14:textId="77777777" w:rsidR="00962A34" w:rsidRPr="00D45083" w:rsidRDefault="00962A34" w:rsidP="001C0E89">
            <w:pPr>
              <w:jc w:val="center"/>
              <w:rPr>
                <w:rFonts w:ascii="Calibri" w:eastAsia="Calibri" w:hAnsi="Calibri" w:cs="Calibri"/>
                <w:b/>
                <w:color w:val="FFFFFF"/>
                <w:sz w:val="20"/>
                <w:szCs w:val="20"/>
              </w:rPr>
            </w:pPr>
            <w:r w:rsidRPr="00D45083">
              <w:rPr>
                <w:rFonts w:ascii="Calibri" w:eastAsia="Calibri" w:hAnsi="Calibri" w:cs="Calibri"/>
                <w:b/>
                <w:color w:val="FFFFFF"/>
                <w:sz w:val="20"/>
                <w:szCs w:val="20"/>
              </w:rPr>
              <w:t>283-02</w:t>
            </w:r>
          </w:p>
        </w:tc>
        <w:tc>
          <w:tcPr>
            <w:tcW w:w="7721" w:type="dxa"/>
            <w:shd w:val="clear" w:color="auto" w:fill="F2FDB9"/>
            <w:tcMar>
              <w:top w:w="0" w:type="dxa"/>
              <w:left w:w="115" w:type="dxa"/>
              <w:bottom w:w="0" w:type="dxa"/>
              <w:right w:w="115" w:type="dxa"/>
            </w:tcMar>
            <w:vAlign w:val="center"/>
          </w:tcPr>
          <w:p w14:paraId="6A3F4124" w14:textId="77777777" w:rsidR="00962A34" w:rsidRPr="00D45083" w:rsidRDefault="00962A34" w:rsidP="001C0E89">
            <w:pPr>
              <w:rPr>
                <w:rFonts w:ascii="Calibri" w:eastAsia="Calibri" w:hAnsi="Calibri" w:cs="Calibri"/>
                <w:sz w:val="20"/>
                <w:szCs w:val="20"/>
              </w:rPr>
            </w:pPr>
            <w:r w:rsidRPr="00D45083">
              <w:rPr>
                <w:rFonts w:ascii="Calibri" w:eastAsia="Calibri" w:hAnsi="Calibri" w:cs="Calibri"/>
                <w:sz w:val="20"/>
                <w:szCs w:val="20"/>
              </w:rPr>
              <w:t xml:space="preserve">SIT Chair Team and CEOS Chair Team to discuss a coordinated CEOS response to WMO about the proposed </w:t>
            </w:r>
            <w:r w:rsidRPr="00D45083">
              <w:rPr>
                <w:rFonts w:ascii="Calibri" w:eastAsia="Calibri" w:hAnsi="Calibri" w:cs="Calibri"/>
                <w:i/>
                <w:sz w:val="20"/>
                <w:szCs w:val="20"/>
              </w:rPr>
              <w:t>Unified Policy for the International Exchange of Earth System Data</w:t>
            </w:r>
            <w:r w:rsidRPr="00D45083">
              <w:rPr>
                <w:rFonts w:ascii="Calibri" w:eastAsia="Calibri" w:hAnsi="Calibri" w:cs="Calibri"/>
                <w:sz w:val="20"/>
                <w:szCs w:val="20"/>
              </w:rPr>
              <w:t>.</w:t>
            </w:r>
          </w:p>
        </w:tc>
      </w:tr>
    </w:tbl>
    <w:p w14:paraId="7D8F8C77" w14:textId="2F98892C" w:rsidR="00613333" w:rsidRDefault="00944D4D" w:rsidP="00962A34">
      <w:pPr>
        <w:pBdr>
          <w:bottom w:val="nil"/>
        </w:pBdr>
        <w:spacing w:before="120" w:after="120"/>
        <w:jc w:val="both"/>
        <w:rPr>
          <w:rFonts w:ascii="Calibri" w:eastAsia="Calibri" w:hAnsi="Calibri" w:cs="Calibri"/>
        </w:rPr>
      </w:pPr>
      <w:r>
        <w:rPr>
          <w:rFonts w:ascii="Calibri" w:eastAsia="Calibri" w:hAnsi="Calibri" w:cs="Calibri"/>
          <w:b/>
        </w:rPr>
        <w:t>SEC-283-02</w:t>
      </w:r>
      <w:r>
        <w:rPr>
          <w:rFonts w:ascii="Calibri" w:eastAsia="Calibri" w:hAnsi="Calibri" w:cs="Calibri"/>
        </w:rPr>
        <w:t xml:space="preserve"> was closed. Adam Lewis (GA, SIT Co-Chair) suggested that the action may need to be updated to reflect that this will be carried forward by the incoming ESA SIT Chair Team. Ivan Petiteville (ESA) noted </w:t>
      </w:r>
      <w:r w:rsidR="007E75FC">
        <w:rPr>
          <w:rFonts w:ascii="Calibri" w:eastAsia="Calibri" w:hAnsi="Calibri" w:cs="Calibri"/>
        </w:rPr>
        <w:t xml:space="preserve">that </w:t>
      </w:r>
      <w:r>
        <w:rPr>
          <w:rFonts w:ascii="Calibri" w:eastAsia="Calibri" w:hAnsi="Calibri" w:cs="Calibri"/>
        </w:rPr>
        <w:t xml:space="preserve">it is difficult to find a consensus regarding this matter, as each agency has </w:t>
      </w:r>
      <w:r w:rsidR="007E75FC">
        <w:rPr>
          <w:rFonts w:ascii="Calibri" w:eastAsia="Calibri" w:hAnsi="Calibri" w:cs="Calibri"/>
        </w:rPr>
        <w:t xml:space="preserve">its </w:t>
      </w:r>
      <w:r>
        <w:rPr>
          <w:rFonts w:ascii="Calibri" w:eastAsia="Calibri" w:hAnsi="Calibri" w:cs="Calibri"/>
        </w:rPr>
        <w:t xml:space="preserve">own policies regarding the distribution of data. </w:t>
      </w:r>
      <w:r w:rsidR="003E2034">
        <w:rPr>
          <w:rFonts w:ascii="Calibri" w:eastAsia="Calibri" w:hAnsi="Calibri" w:cs="Calibri"/>
        </w:rPr>
        <w:t>It was also noted that since the W</w:t>
      </w:r>
      <w:r w:rsidR="007E75FC">
        <w:rPr>
          <w:rFonts w:ascii="Calibri" w:eastAsia="Calibri" w:hAnsi="Calibri" w:cs="Calibri"/>
        </w:rPr>
        <w:t>MO function</w:t>
      </w:r>
      <w:r w:rsidR="003E2034">
        <w:rPr>
          <w:rFonts w:ascii="Calibri" w:eastAsia="Calibri" w:hAnsi="Calibri" w:cs="Calibri"/>
        </w:rPr>
        <w:t>s</w:t>
      </w:r>
      <w:r w:rsidR="007E75FC">
        <w:rPr>
          <w:rFonts w:ascii="Calibri" w:eastAsia="Calibri" w:hAnsi="Calibri" w:cs="Calibri"/>
        </w:rPr>
        <w:t xml:space="preserve"> at the intergovernmental level, the </w:t>
      </w:r>
      <w:r>
        <w:rPr>
          <w:rFonts w:ascii="Calibri" w:eastAsia="Calibri" w:hAnsi="Calibri" w:cs="Calibri"/>
        </w:rPr>
        <w:t xml:space="preserve">topic </w:t>
      </w:r>
      <w:r w:rsidR="003E2034">
        <w:rPr>
          <w:rFonts w:ascii="Calibri" w:eastAsia="Calibri" w:hAnsi="Calibri" w:cs="Calibri"/>
        </w:rPr>
        <w:t>will be</w:t>
      </w:r>
      <w:r>
        <w:rPr>
          <w:rFonts w:ascii="Calibri" w:eastAsia="Calibri" w:hAnsi="Calibri" w:cs="Calibri"/>
        </w:rPr>
        <w:t xml:space="preserve"> </w:t>
      </w:r>
      <w:r w:rsidR="007E75FC">
        <w:rPr>
          <w:rFonts w:ascii="Calibri" w:eastAsia="Calibri" w:hAnsi="Calibri" w:cs="Calibri"/>
        </w:rPr>
        <w:t xml:space="preserve">addressed </w:t>
      </w:r>
      <w:r>
        <w:rPr>
          <w:rFonts w:ascii="Calibri" w:eastAsia="Calibri" w:hAnsi="Calibri" w:cs="Calibri"/>
        </w:rPr>
        <w:t>at the national level through bilateral discussions. Ivan and Adam agreed the action can be closed.</w:t>
      </w:r>
    </w:p>
    <w:tbl>
      <w:tblPr>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346"/>
        <w:gridCol w:w="7721"/>
      </w:tblGrid>
      <w:tr w:rsidR="00962A34" w:rsidRPr="00F975EE" w14:paraId="26B4270B" w14:textId="77777777" w:rsidTr="00962A34">
        <w:trPr>
          <w:trHeight w:val="681"/>
        </w:trPr>
        <w:tc>
          <w:tcPr>
            <w:tcW w:w="1346" w:type="dxa"/>
            <w:shd w:val="clear" w:color="auto" w:fill="002060"/>
            <w:tcMar>
              <w:top w:w="0" w:type="dxa"/>
              <w:left w:w="115" w:type="dxa"/>
              <w:bottom w:w="0" w:type="dxa"/>
              <w:right w:w="115" w:type="dxa"/>
            </w:tcMar>
            <w:vAlign w:val="center"/>
          </w:tcPr>
          <w:p w14:paraId="6A959AF7" w14:textId="77777777" w:rsidR="00962A34" w:rsidRPr="00F975EE" w:rsidRDefault="00962A34" w:rsidP="001C0E89">
            <w:pPr>
              <w:jc w:val="center"/>
              <w:rPr>
                <w:rFonts w:ascii="Calibri" w:eastAsia="Calibri" w:hAnsi="Calibri" w:cs="Calibri"/>
                <w:b/>
                <w:color w:val="FFFFFF"/>
                <w:sz w:val="20"/>
                <w:szCs w:val="20"/>
              </w:rPr>
            </w:pPr>
            <w:r w:rsidRPr="00F975EE">
              <w:rPr>
                <w:rFonts w:ascii="Calibri" w:eastAsia="Calibri" w:hAnsi="Calibri" w:cs="Calibri"/>
                <w:b/>
                <w:color w:val="FFFFFF"/>
                <w:sz w:val="20"/>
                <w:szCs w:val="20"/>
              </w:rPr>
              <w:t>284-01</w:t>
            </w:r>
          </w:p>
        </w:tc>
        <w:tc>
          <w:tcPr>
            <w:tcW w:w="7721" w:type="dxa"/>
            <w:shd w:val="clear" w:color="auto" w:fill="auto"/>
            <w:tcMar>
              <w:top w:w="0" w:type="dxa"/>
              <w:left w:w="115" w:type="dxa"/>
              <w:bottom w:w="0" w:type="dxa"/>
              <w:right w:w="115" w:type="dxa"/>
            </w:tcMar>
            <w:vAlign w:val="center"/>
          </w:tcPr>
          <w:p w14:paraId="0866D4E5" w14:textId="77777777" w:rsidR="00962A34" w:rsidRPr="00F975EE" w:rsidRDefault="00962A34" w:rsidP="001C0E89">
            <w:pPr>
              <w:rPr>
                <w:rFonts w:ascii="Calibri" w:eastAsia="Calibri" w:hAnsi="Calibri" w:cs="Calibri"/>
                <w:sz w:val="20"/>
                <w:szCs w:val="20"/>
              </w:rPr>
            </w:pPr>
            <w:r w:rsidRPr="00F975EE">
              <w:rPr>
                <w:rFonts w:ascii="Calibri" w:eastAsia="Calibri" w:hAnsi="Calibri" w:cs="Calibri"/>
                <w:sz w:val="20"/>
                <w:szCs w:val="20"/>
              </w:rPr>
              <w:t>CEOS Chair Team to share the IAC presentation with the CEOS community before it is presented and make the presentation a news item on the CEOS website/Twitter.</w:t>
            </w:r>
          </w:p>
        </w:tc>
      </w:tr>
    </w:tbl>
    <w:p w14:paraId="070CB901" w14:textId="6378F2A4" w:rsidR="00613333" w:rsidRDefault="00944D4D" w:rsidP="00962A34">
      <w:pPr>
        <w:pBdr>
          <w:bottom w:val="nil"/>
        </w:pBdr>
        <w:spacing w:before="120" w:after="120"/>
        <w:jc w:val="both"/>
        <w:rPr>
          <w:rFonts w:ascii="Calibri" w:eastAsia="Calibri" w:hAnsi="Calibri" w:cs="Calibri"/>
        </w:rPr>
      </w:pPr>
      <w:r>
        <w:rPr>
          <w:rFonts w:ascii="Calibri" w:eastAsia="Calibri" w:hAnsi="Calibri" w:cs="Calibri"/>
          <w:b/>
        </w:rPr>
        <w:t>SEC-284-01:</w:t>
      </w:r>
      <w:r>
        <w:rPr>
          <w:rFonts w:ascii="Calibri" w:eastAsia="Calibri" w:hAnsi="Calibri" w:cs="Calibri"/>
        </w:rPr>
        <w:t xml:space="preserve"> Marie-Claire Greening (CEO) contacted the NASA team regarding Karen’s IAC presentation</w:t>
      </w:r>
      <w:r w:rsidR="007E75FC">
        <w:rPr>
          <w:rFonts w:ascii="Calibri" w:eastAsia="Calibri" w:hAnsi="Calibri" w:cs="Calibri"/>
        </w:rPr>
        <w:t xml:space="preserve"> to ask if there were changes to the version that had been sent to Karen</w:t>
      </w:r>
      <w:r>
        <w:rPr>
          <w:rFonts w:ascii="Calibri" w:eastAsia="Calibri" w:hAnsi="Calibri" w:cs="Calibri"/>
        </w:rPr>
        <w:t xml:space="preserve">. </w:t>
      </w:r>
      <w:r w:rsidR="007E75FC">
        <w:rPr>
          <w:rFonts w:ascii="Calibri" w:eastAsia="Calibri" w:hAnsi="Calibri" w:cs="Calibri"/>
        </w:rPr>
        <w:t xml:space="preserve"> </w:t>
      </w:r>
      <w:r w:rsidR="003E2034">
        <w:rPr>
          <w:rFonts w:ascii="Calibri" w:eastAsia="Calibri" w:hAnsi="Calibri" w:cs="Calibri"/>
        </w:rPr>
        <w:t xml:space="preserve">When it is available, </w:t>
      </w:r>
      <w:r w:rsidR="007E75FC">
        <w:rPr>
          <w:rFonts w:ascii="Calibri" w:eastAsia="Calibri" w:hAnsi="Calibri" w:cs="Calibri"/>
        </w:rPr>
        <w:t>Marie-Claire will share the final version of the presentation w</w:t>
      </w:r>
      <w:r>
        <w:rPr>
          <w:rFonts w:ascii="Calibri" w:eastAsia="Calibri" w:hAnsi="Calibri" w:cs="Calibri"/>
        </w:rPr>
        <w:t>ith the SEC.</w:t>
      </w:r>
    </w:p>
    <w:tbl>
      <w:tblPr>
        <w:tblW w:w="90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346"/>
        <w:gridCol w:w="7721"/>
      </w:tblGrid>
      <w:tr w:rsidR="00962A34" w:rsidRPr="00F975EE" w14:paraId="79CE98C6" w14:textId="77777777" w:rsidTr="00962A34">
        <w:trPr>
          <w:trHeight w:val="696"/>
        </w:trPr>
        <w:tc>
          <w:tcPr>
            <w:tcW w:w="1346" w:type="dxa"/>
            <w:shd w:val="clear" w:color="auto" w:fill="002060"/>
            <w:tcMar>
              <w:top w:w="0" w:type="dxa"/>
              <w:left w:w="115" w:type="dxa"/>
              <w:bottom w:w="0" w:type="dxa"/>
              <w:right w:w="115" w:type="dxa"/>
            </w:tcMar>
            <w:vAlign w:val="center"/>
          </w:tcPr>
          <w:p w14:paraId="556637F8" w14:textId="77777777" w:rsidR="00962A34" w:rsidRPr="00F975EE" w:rsidRDefault="00962A34" w:rsidP="001C0E89">
            <w:pPr>
              <w:jc w:val="center"/>
              <w:rPr>
                <w:rFonts w:ascii="Calibri" w:eastAsia="Calibri" w:hAnsi="Calibri" w:cs="Calibri"/>
                <w:b/>
                <w:color w:val="FFFFFF"/>
                <w:sz w:val="20"/>
                <w:szCs w:val="20"/>
              </w:rPr>
            </w:pPr>
            <w:r w:rsidRPr="00F975EE">
              <w:rPr>
                <w:rFonts w:ascii="Calibri" w:eastAsia="Calibri" w:hAnsi="Calibri" w:cs="Calibri"/>
                <w:b/>
                <w:color w:val="FFFFFF"/>
                <w:sz w:val="20"/>
                <w:szCs w:val="20"/>
              </w:rPr>
              <w:t>284-02</w:t>
            </w:r>
          </w:p>
        </w:tc>
        <w:tc>
          <w:tcPr>
            <w:tcW w:w="7721" w:type="dxa"/>
            <w:shd w:val="clear" w:color="auto" w:fill="auto"/>
            <w:tcMar>
              <w:top w:w="0" w:type="dxa"/>
              <w:left w:w="115" w:type="dxa"/>
              <w:bottom w:w="0" w:type="dxa"/>
              <w:right w:w="115" w:type="dxa"/>
            </w:tcMar>
            <w:vAlign w:val="center"/>
          </w:tcPr>
          <w:p w14:paraId="4D7E1A95" w14:textId="77777777" w:rsidR="00962A34" w:rsidRPr="00F975EE" w:rsidRDefault="00962A34" w:rsidP="001C0E89">
            <w:pPr>
              <w:rPr>
                <w:rFonts w:ascii="Calibri" w:eastAsia="Calibri" w:hAnsi="Calibri" w:cs="Calibri"/>
                <w:sz w:val="20"/>
                <w:szCs w:val="20"/>
              </w:rPr>
            </w:pPr>
            <w:r w:rsidRPr="00F975EE">
              <w:rPr>
                <w:rFonts w:ascii="Calibri" w:eastAsia="Calibri" w:hAnsi="Calibri" w:cs="Calibri"/>
                <w:sz w:val="20"/>
                <w:szCs w:val="20"/>
              </w:rPr>
              <w:t>Beth Greenaway to send the program for the UK part of the Earth Information Day at COP26 to the SEC once available.</w:t>
            </w:r>
          </w:p>
        </w:tc>
      </w:tr>
    </w:tbl>
    <w:p w14:paraId="0E2213F0" w14:textId="4816B5DF" w:rsidR="00613333" w:rsidRDefault="00944D4D" w:rsidP="00962A34">
      <w:pPr>
        <w:pBdr>
          <w:bottom w:val="nil"/>
        </w:pBdr>
        <w:spacing w:before="120" w:after="120"/>
        <w:jc w:val="both"/>
        <w:rPr>
          <w:rFonts w:ascii="Calibri" w:eastAsia="Calibri" w:hAnsi="Calibri" w:cs="Calibri"/>
        </w:rPr>
      </w:pPr>
      <w:r>
        <w:rPr>
          <w:rFonts w:ascii="Calibri" w:eastAsia="Calibri" w:hAnsi="Calibri" w:cs="Calibri"/>
          <w:b/>
        </w:rPr>
        <w:t>SEC-284-02:</w:t>
      </w:r>
      <w:r>
        <w:rPr>
          <w:rFonts w:ascii="Calibri" w:eastAsia="Calibri" w:hAnsi="Calibri" w:cs="Calibri"/>
        </w:rPr>
        <w:t xml:space="preserve"> Marie-Claire Greening (CEO) will share the latest information related to Earth Information Day and COP26 by the end of the week.</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7796"/>
      </w:tblGrid>
      <w:tr w:rsidR="00962A34" w:rsidRPr="00645B9A" w14:paraId="0ED62EC9" w14:textId="77777777" w:rsidTr="00962A34">
        <w:trPr>
          <w:trHeight w:val="988"/>
        </w:trPr>
        <w:tc>
          <w:tcPr>
            <w:tcW w:w="1276"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2DEB6144" w14:textId="77777777" w:rsidR="00962A34" w:rsidRPr="00645B9A" w:rsidRDefault="00962A34" w:rsidP="001C0E89">
            <w:pPr>
              <w:spacing w:line="273" w:lineRule="auto"/>
              <w:jc w:val="center"/>
              <w:rPr>
                <w:rFonts w:asciiTheme="majorHAnsi" w:hAnsiTheme="majorHAnsi" w:cstheme="majorHAnsi"/>
                <w:b/>
                <w:color w:val="FFFFFF"/>
                <w:sz w:val="20"/>
                <w:szCs w:val="20"/>
              </w:rPr>
            </w:pPr>
            <w:r w:rsidRPr="00645B9A">
              <w:rPr>
                <w:rFonts w:asciiTheme="majorHAnsi" w:hAnsiTheme="majorHAnsi" w:cstheme="majorHAnsi"/>
                <w:b/>
                <w:color w:val="FFFFFF"/>
                <w:sz w:val="20"/>
                <w:szCs w:val="20"/>
              </w:rPr>
              <w:t>CEOS-33-03</w:t>
            </w:r>
          </w:p>
        </w:tc>
        <w:tc>
          <w:tcPr>
            <w:tcW w:w="7796" w:type="dxa"/>
            <w:tcBorders>
              <w:top w:val="single" w:sz="4" w:space="0" w:color="000000"/>
              <w:left w:val="single" w:sz="4" w:space="0" w:color="000000"/>
              <w:bottom w:val="single" w:sz="4" w:space="0" w:color="000000"/>
              <w:right w:val="single" w:sz="4" w:space="0" w:color="000000"/>
            </w:tcBorders>
            <w:shd w:val="clear" w:color="auto" w:fill="F2FDB9"/>
            <w:vAlign w:val="center"/>
          </w:tcPr>
          <w:p w14:paraId="39FF3662" w14:textId="77777777" w:rsidR="00962A34" w:rsidRPr="00645B9A" w:rsidRDefault="00962A34" w:rsidP="001C0E89">
            <w:pPr>
              <w:spacing w:line="273" w:lineRule="auto"/>
              <w:jc w:val="both"/>
              <w:rPr>
                <w:rFonts w:asciiTheme="majorHAnsi" w:hAnsiTheme="majorHAnsi" w:cstheme="majorHAnsi"/>
                <w:sz w:val="20"/>
                <w:szCs w:val="20"/>
              </w:rPr>
            </w:pPr>
            <w:r w:rsidRPr="00645B9A">
              <w:rPr>
                <w:rFonts w:asciiTheme="majorHAnsi" w:hAnsiTheme="majorHAnsi" w:cstheme="majorHAnsi"/>
                <w:sz w:val="20"/>
                <w:szCs w:val="20"/>
              </w:rPr>
              <w:t>European Commission to plan a workshop at the Joint Research Centre to support dialogue among the Greenhouse Gas and Agriculture, Forestry and Other Land Use (AFOLU) communities.</w:t>
            </w:r>
          </w:p>
        </w:tc>
      </w:tr>
    </w:tbl>
    <w:p w14:paraId="1D67ABAA" w14:textId="796B3102" w:rsidR="00962A34" w:rsidRDefault="00944D4D" w:rsidP="00962A34">
      <w:pPr>
        <w:pBdr>
          <w:bottom w:val="nil"/>
        </w:pBdr>
        <w:spacing w:before="120" w:after="120"/>
        <w:jc w:val="both"/>
        <w:rPr>
          <w:rFonts w:ascii="Calibri" w:eastAsia="Calibri" w:hAnsi="Calibri" w:cs="Calibri"/>
        </w:rPr>
      </w:pPr>
      <w:r>
        <w:rPr>
          <w:rFonts w:ascii="Calibri" w:eastAsia="Calibri" w:hAnsi="Calibri" w:cs="Calibri"/>
          <w:b/>
        </w:rPr>
        <w:t>CEOS-33-03</w:t>
      </w:r>
      <w:r>
        <w:rPr>
          <w:rFonts w:ascii="Calibri" w:eastAsia="Calibri" w:hAnsi="Calibri" w:cs="Calibri"/>
        </w:rPr>
        <w:t xml:space="preserve"> is in progress. Osamu Ochiai (JAXA) noted the AFOLU workshop is being planned, with the dates set as November 15, 18, and 19. The program has been updated to reflect the latest developments and numerous experts are invited from across the monitoring and modelling communities.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7796"/>
      </w:tblGrid>
      <w:tr w:rsidR="00962A34" w:rsidRPr="00645B9A" w14:paraId="5723F990" w14:textId="77777777" w:rsidTr="00962A34">
        <w:trPr>
          <w:cantSplit/>
          <w:trHeight w:val="980"/>
        </w:trPr>
        <w:tc>
          <w:tcPr>
            <w:tcW w:w="1276"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25D4FB66" w14:textId="77777777" w:rsidR="00962A34" w:rsidRPr="00645B9A" w:rsidRDefault="00962A34" w:rsidP="001C0E89">
            <w:pPr>
              <w:spacing w:line="273" w:lineRule="auto"/>
              <w:jc w:val="center"/>
              <w:rPr>
                <w:rFonts w:asciiTheme="majorHAnsi" w:hAnsiTheme="majorHAnsi" w:cstheme="majorHAnsi"/>
                <w:b/>
                <w:color w:val="FFFFFF"/>
                <w:sz w:val="20"/>
                <w:szCs w:val="20"/>
              </w:rPr>
            </w:pPr>
            <w:r w:rsidRPr="00645B9A">
              <w:rPr>
                <w:rFonts w:asciiTheme="majorHAnsi" w:hAnsiTheme="majorHAnsi" w:cstheme="majorHAnsi"/>
                <w:b/>
                <w:color w:val="FFFFFF"/>
                <w:sz w:val="20"/>
                <w:szCs w:val="20"/>
              </w:rPr>
              <w:lastRenderedPageBreak/>
              <w:t>CEOS-34-16</w:t>
            </w:r>
          </w:p>
        </w:tc>
        <w:tc>
          <w:tcPr>
            <w:tcW w:w="7796" w:type="dxa"/>
            <w:tcBorders>
              <w:top w:val="single" w:sz="4" w:space="0" w:color="000000"/>
              <w:left w:val="single" w:sz="4" w:space="0" w:color="000000"/>
              <w:bottom w:val="single" w:sz="4" w:space="0" w:color="000000"/>
              <w:right w:val="single" w:sz="4" w:space="0" w:color="000000"/>
            </w:tcBorders>
            <w:shd w:val="clear" w:color="auto" w:fill="F2FDB9"/>
            <w:vAlign w:val="center"/>
          </w:tcPr>
          <w:p w14:paraId="76BD4C45" w14:textId="77777777" w:rsidR="00962A34" w:rsidRPr="00645B9A" w:rsidRDefault="00962A34" w:rsidP="001C0E89">
            <w:pPr>
              <w:spacing w:line="273" w:lineRule="auto"/>
              <w:rPr>
                <w:rFonts w:asciiTheme="majorHAnsi" w:hAnsiTheme="majorHAnsi" w:cstheme="majorHAnsi"/>
                <w:sz w:val="20"/>
                <w:szCs w:val="20"/>
              </w:rPr>
            </w:pPr>
            <w:r w:rsidRPr="00645B9A">
              <w:rPr>
                <w:rFonts w:asciiTheme="majorHAnsi" w:hAnsiTheme="majorHAnsi" w:cstheme="majorHAnsi"/>
                <w:sz w:val="20"/>
                <w:szCs w:val="20"/>
              </w:rPr>
              <w:t xml:space="preserve">CEOS Sustainable Development Goals </w:t>
            </w:r>
            <w:r w:rsidRPr="00645B9A">
              <w:rPr>
                <w:rFonts w:asciiTheme="majorHAnsi" w:hAnsiTheme="majorHAnsi" w:cstheme="majorHAnsi"/>
                <w:i/>
                <w:sz w:val="20"/>
                <w:szCs w:val="20"/>
              </w:rPr>
              <w:t>Ad Hoc</w:t>
            </w:r>
            <w:r w:rsidRPr="00645B9A">
              <w:rPr>
                <w:rFonts w:asciiTheme="majorHAnsi" w:hAnsiTheme="majorHAnsi" w:cstheme="majorHAnsi"/>
                <w:sz w:val="20"/>
                <w:szCs w:val="20"/>
              </w:rPr>
              <w:t xml:space="preserve"> Team (SDG-AHT) to prepare inputs (according to the roadmap proposed) to the 2021 CEOS Plenary outlining the proposed new permanent mechanism.</w:t>
            </w:r>
          </w:p>
        </w:tc>
      </w:tr>
    </w:tbl>
    <w:p w14:paraId="23A40F40" w14:textId="4746E9A6" w:rsidR="00613333" w:rsidRDefault="00944D4D" w:rsidP="00962A34">
      <w:pPr>
        <w:pBdr>
          <w:bottom w:val="nil"/>
        </w:pBdr>
        <w:spacing w:before="120" w:after="120"/>
        <w:jc w:val="both"/>
        <w:rPr>
          <w:rFonts w:ascii="Calibri" w:eastAsia="Calibri" w:hAnsi="Calibri" w:cs="Calibri"/>
        </w:rPr>
      </w:pPr>
      <w:r>
        <w:rPr>
          <w:rFonts w:ascii="Calibri" w:eastAsia="Calibri" w:hAnsi="Calibri" w:cs="Calibri"/>
          <w:b/>
        </w:rPr>
        <w:t>CEOS-34-16</w:t>
      </w:r>
      <w:r>
        <w:rPr>
          <w:rFonts w:ascii="Calibri" w:eastAsia="Calibri" w:hAnsi="Calibri" w:cs="Calibri"/>
        </w:rPr>
        <w:t xml:space="preserve"> remains open. Christine noted that the way forward for CEOS SDG activities is a topic for endorsement at Plenary.</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7796"/>
      </w:tblGrid>
      <w:tr w:rsidR="00962A34" w:rsidRPr="00AF36A2" w14:paraId="70A690EB" w14:textId="77777777" w:rsidTr="00962A34">
        <w:trPr>
          <w:cantSplit/>
          <w:trHeight w:val="1221"/>
        </w:trPr>
        <w:tc>
          <w:tcPr>
            <w:tcW w:w="1276"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613722BB" w14:textId="77777777" w:rsidR="00962A34" w:rsidRPr="00817F35" w:rsidRDefault="00962A34" w:rsidP="001C0E89">
            <w:pPr>
              <w:spacing w:line="273" w:lineRule="auto"/>
              <w:jc w:val="center"/>
              <w:rPr>
                <w:rFonts w:asciiTheme="majorHAnsi" w:hAnsiTheme="majorHAnsi" w:cstheme="majorHAnsi"/>
                <w:b/>
                <w:color w:val="FFFFFF"/>
                <w:sz w:val="20"/>
                <w:szCs w:val="20"/>
              </w:rPr>
            </w:pPr>
            <w:r w:rsidRPr="00817F35">
              <w:rPr>
                <w:rFonts w:asciiTheme="majorHAnsi" w:hAnsiTheme="majorHAnsi" w:cstheme="majorHAnsi"/>
                <w:b/>
                <w:color w:val="FFFFFF"/>
                <w:sz w:val="20"/>
                <w:szCs w:val="20"/>
              </w:rPr>
              <w:t>SIT-TW-2021-01</w:t>
            </w:r>
          </w:p>
        </w:tc>
        <w:tc>
          <w:tcPr>
            <w:tcW w:w="7796" w:type="dxa"/>
            <w:tcBorders>
              <w:top w:val="single" w:sz="4" w:space="0" w:color="000000"/>
              <w:left w:val="single" w:sz="4" w:space="0" w:color="000000"/>
              <w:bottom w:val="single" w:sz="4" w:space="0" w:color="000000"/>
              <w:right w:val="single" w:sz="4" w:space="0" w:color="000000"/>
            </w:tcBorders>
            <w:shd w:val="clear" w:color="auto" w:fill="91FCC1"/>
            <w:vAlign w:val="center"/>
          </w:tcPr>
          <w:p w14:paraId="1B3C3AC0" w14:textId="77777777" w:rsidR="00962A34" w:rsidRPr="00AF36A2" w:rsidRDefault="00962A34" w:rsidP="001C0E89">
            <w:pPr>
              <w:rPr>
                <w:rFonts w:asciiTheme="majorHAnsi" w:hAnsiTheme="majorHAnsi" w:cstheme="majorHAnsi"/>
                <w:sz w:val="20"/>
                <w:szCs w:val="20"/>
              </w:rPr>
            </w:pPr>
            <w:r w:rsidRPr="00AF36A2">
              <w:rPr>
                <w:rFonts w:asciiTheme="majorHAnsi" w:hAnsiTheme="majorHAnsi" w:cstheme="majorHAnsi"/>
                <w:sz w:val="20"/>
                <w:szCs w:val="20"/>
              </w:rPr>
              <w:t>Feedback from CEOS Agencies was invited on the Draft Governance Framework for CEOS Analysis Ready Data (ARD) and the accompanying template PFS via email before both documents are finalised and presented for potential endorsement by the 2021 CEOS Plenary.</w:t>
            </w:r>
          </w:p>
        </w:tc>
      </w:tr>
    </w:tbl>
    <w:p w14:paraId="67E9CB96" w14:textId="276891F9" w:rsidR="00613333" w:rsidRDefault="00944D4D" w:rsidP="00962A34">
      <w:pPr>
        <w:pBdr>
          <w:bottom w:val="nil"/>
        </w:pBdr>
        <w:spacing w:before="120" w:after="120"/>
        <w:jc w:val="both"/>
        <w:rPr>
          <w:rFonts w:ascii="Calibri" w:eastAsia="Calibri" w:hAnsi="Calibri" w:cs="Calibri"/>
        </w:rPr>
      </w:pPr>
      <w:r>
        <w:rPr>
          <w:rFonts w:ascii="Calibri" w:eastAsia="Calibri" w:hAnsi="Calibri" w:cs="Calibri"/>
          <w:b/>
        </w:rPr>
        <w:t>SIT-TW-2021-01</w:t>
      </w:r>
      <w:r>
        <w:rPr>
          <w:rFonts w:ascii="Calibri" w:eastAsia="Calibri" w:hAnsi="Calibri" w:cs="Calibri"/>
        </w:rPr>
        <w:t xml:space="preserve"> has been completed. Matt Steventon (CEOS Chair Team) noted the CEOS </w:t>
      </w:r>
      <w:r w:rsidR="00D3141F">
        <w:rPr>
          <w:rFonts w:ascii="Calibri" w:eastAsia="Calibri" w:hAnsi="Calibri" w:cs="Calibri"/>
        </w:rPr>
        <w:t>Analysis Ready Data (</w:t>
      </w:r>
      <w:r>
        <w:rPr>
          <w:rFonts w:ascii="Calibri" w:eastAsia="Calibri" w:hAnsi="Calibri" w:cs="Calibri"/>
        </w:rPr>
        <w:t>ARD</w:t>
      </w:r>
      <w:r w:rsidR="00D3141F">
        <w:rPr>
          <w:rFonts w:ascii="Calibri" w:eastAsia="Calibri" w:hAnsi="Calibri" w:cs="Calibri"/>
        </w:rPr>
        <w:t>)</w:t>
      </w:r>
      <w:r>
        <w:rPr>
          <w:rFonts w:ascii="Calibri" w:eastAsia="Calibri" w:hAnsi="Calibri" w:cs="Calibri"/>
        </w:rPr>
        <w:t xml:space="preserve"> Governance Framework has been finalised, and he thanked all contributors for their input. The document can be found on the Plenary webpage.</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7796"/>
      </w:tblGrid>
      <w:tr w:rsidR="00962A34" w:rsidRPr="00817F35" w14:paraId="46A78961" w14:textId="77777777" w:rsidTr="00962A34">
        <w:trPr>
          <w:cantSplit/>
          <w:trHeight w:val="998"/>
        </w:trPr>
        <w:tc>
          <w:tcPr>
            <w:tcW w:w="1276"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5A52A806" w14:textId="77777777" w:rsidR="00962A34" w:rsidRPr="00817F35" w:rsidRDefault="00962A34" w:rsidP="001C0E89">
            <w:pPr>
              <w:spacing w:line="273" w:lineRule="auto"/>
              <w:jc w:val="center"/>
              <w:rPr>
                <w:rFonts w:asciiTheme="majorHAnsi" w:hAnsiTheme="majorHAnsi" w:cstheme="majorHAnsi"/>
                <w:b/>
                <w:color w:val="FFFFFF"/>
                <w:sz w:val="20"/>
                <w:szCs w:val="20"/>
              </w:rPr>
            </w:pPr>
            <w:r w:rsidRPr="00817F35">
              <w:rPr>
                <w:rFonts w:asciiTheme="majorHAnsi" w:hAnsiTheme="majorHAnsi" w:cstheme="majorHAnsi"/>
                <w:b/>
                <w:color w:val="FFFFFF"/>
                <w:sz w:val="20"/>
                <w:szCs w:val="20"/>
              </w:rPr>
              <w:t>SIT-TW-2021-02</w:t>
            </w:r>
          </w:p>
        </w:tc>
        <w:tc>
          <w:tcPr>
            <w:tcW w:w="7796" w:type="dxa"/>
            <w:tcBorders>
              <w:top w:val="single" w:sz="4" w:space="0" w:color="000000"/>
              <w:left w:val="single" w:sz="4" w:space="0" w:color="000000"/>
              <w:bottom w:val="single" w:sz="4" w:space="0" w:color="000000"/>
              <w:right w:val="single" w:sz="4" w:space="0" w:color="000000"/>
            </w:tcBorders>
            <w:vAlign w:val="center"/>
          </w:tcPr>
          <w:p w14:paraId="3004E3E5" w14:textId="77777777" w:rsidR="00962A34" w:rsidRPr="00817F35" w:rsidRDefault="00962A34" w:rsidP="001C0E89">
            <w:pPr>
              <w:spacing w:line="273" w:lineRule="auto"/>
              <w:jc w:val="both"/>
              <w:rPr>
                <w:rFonts w:asciiTheme="majorHAnsi" w:hAnsiTheme="majorHAnsi" w:cstheme="majorHAnsi"/>
                <w:sz w:val="20"/>
                <w:szCs w:val="20"/>
              </w:rPr>
            </w:pPr>
            <w:r w:rsidRPr="00817F35">
              <w:rPr>
                <w:rFonts w:asciiTheme="majorHAnsi" w:hAnsiTheme="majorHAnsi" w:cstheme="majorHAnsi"/>
                <w:sz w:val="20"/>
                <w:szCs w:val="20"/>
              </w:rPr>
              <w:t>In view of the transition in leadership of some members of the current CEOS Analysis Ready Data (ARD) Oversight Group, nominations were requested to ensure robust support and continuity.</w:t>
            </w:r>
          </w:p>
        </w:tc>
      </w:tr>
    </w:tbl>
    <w:p w14:paraId="0F342252" w14:textId="7B7A5366" w:rsidR="00613333" w:rsidRDefault="00944D4D" w:rsidP="00962A34">
      <w:pPr>
        <w:pBdr>
          <w:bottom w:val="nil"/>
        </w:pBdr>
        <w:spacing w:before="120" w:after="120"/>
        <w:jc w:val="both"/>
        <w:rPr>
          <w:rFonts w:ascii="Calibri" w:eastAsia="Calibri" w:hAnsi="Calibri" w:cs="Calibri"/>
        </w:rPr>
      </w:pPr>
      <w:r>
        <w:rPr>
          <w:rFonts w:ascii="Calibri" w:eastAsia="Calibri" w:hAnsi="Calibri" w:cs="Calibri"/>
          <w:b/>
        </w:rPr>
        <w:t>SIT-TW-2021-02:</w:t>
      </w:r>
      <w:r>
        <w:rPr>
          <w:rFonts w:ascii="Calibri" w:eastAsia="Calibri" w:hAnsi="Calibri" w:cs="Calibri"/>
        </w:rPr>
        <w:t xml:space="preserve"> Adam Lewis (GA, SIT Co-Chair) noted that nominations and expressions of interest are being received for the CEOS Analysis Ready Data (ARD) Oversight Group. Ivan Petiteville (ESA) suggested the action remain open until after the Plenary</w:t>
      </w:r>
      <w:r w:rsidR="00D3141F">
        <w:rPr>
          <w:rFonts w:ascii="Calibri" w:eastAsia="Calibri" w:hAnsi="Calibri" w:cs="Calibri"/>
        </w:rPr>
        <w:t xml:space="preserve"> to allow more agencies to </w:t>
      </w:r>
      <w:r>
        <w:rPr>
          <w:rFonts w:ascii="Calibri" w:eastAsia="Calibri" w:hAnsi="Calibri" w:cs="Calibri"/>
        </w:rPr>
        <w:t>express their interest</w:t>
      </w:r>
      <w:r w:rsidR="00D3141F">
        <w:rPr>
          <w:rFonts w:ascii="Calibri" w:eastAsia="Calibri" w:hAnsi="Calibri" w:cs="Calibri"/>
        </w:rPr>
        <w:t>.</w:t>
      </w:r>
      <w:r>
        <w:rPr>
          <w:rFonts w:ascii="Calibri" w:eastAsia="Calibri" w:hAnsi="Calibri" w:cs="Calibri"/>
        </w:rPr>
        <w:t xml:space="preserve"> The due date will be updated to 5 November.</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7796"/>
      </w:tblGrid>
      <w:tr w:rsidR="00962A34" w:rsidRPr="00817F35" w14:paraId="2B8BFB65" w14:textId="77777777" w:rsidTr="00962A34">
        <w:trPr>
          <w:cantSplit/>
          <w:trHeight w:val="835"/>
        </w:trPr>
        <w:tc>
          <w:tcPr>
            <w:tcW w:w="1276"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450A175A" w14:textId="77777777" w:rsidR="00962A34" w:rsidRPr="00817F35" w:rsidRDefault="00962A34" w:rsidP="001C0E89">
            <w:pPr>
              <w:spacing w:line="273" w:lineRule="auto"/>
              <w:jc w:val="center"/>
              <w:rPr>
                <w:rFonts w:asciiTheme="majorHAnsi" w:hAnsiTheme="majorHAnsi" w:cstheme="majorHAnsi"/>
                <w:b/>
                <w:color w:val="FFFFFF"/>
                <w:sz w:val="20"/>
                <w:szCs w:val="20"/>
              </w:rPr>
            </w:pPr>
            <w:r w:rsidRPr="00817F35">
              <w:rPr>
                <w:rFonts w:asciiTheme="majorHAnsi" w:hAnsiTheme="majorHAnsi" w:cstheme="majorHAnsi"/>
                <w:b/>
                <w:color w:val="FFFFFF"/>
                <w:sz w:val="20"/>
                <w:szCs w:val="20"/>
              </w:rPr>
              <w:t>SIT-TW-2021-09</w:t>
            </w:r>
          </w:p>
        </w:tc>
        <w:tc>
          <w:tcPr>
            <w:tcW w:w="7796" w:type="dxa"/>
            <w:tcBorders>
              <w:top w:val="single" w:sz="4" w:space="0" w:color="000000"/>
              <w:left w:val="single" w:sz="4" w:space="0" w:color="000000"/>
              <w:bottom w:val="single" w:sz="4" w:space="0" w:color="000000"/>
              <w:right w:val="single" w:sz="4" w:space="0" w:color="000000"/>
            </w:tcBorders>
            <w:shd w:val="clear" w:color="auto" w:fill="F2FDB9"/>
            <w:vAlign w:val="center"/>
          </w:tcPr>
          <w:p w14:paraId="2F2EA566" w14:textId="77777777" w:rsidR="00962A34" w:rsidRPr="00817F35" w:rsidRDefault="00962A34" w:rsidP="001C0E89">
            <w:pPr>
              <w:spacing w:line="273" w:lineRule="auto"/>
              <w:jc w:val="both"/>
              <w:rPr>
                <w:rFonts w:asciiTheme="majorHAnsi" w:hAnsiTheme="majorHAnsi" w:cstheme="majorHAnsi"/>
                <w:sz w:val="20"/>
                <w:szCs w:val="20"/>
              </w:rPr>
            </w:pPr>
            <w:r w:rsidRPr="00817F35">
              <w:rPr>
                <w:rFonts w:asciiTheme="majorHAnsi" w:hAnsiTheme="majorHAnsi" w:cstheme="majorHAnsi"/>
                <w:sz w:val="20"/>
                <w:szCs w:val="20"/>
              </w:rPr>
              <w:t>The CEOS AFOLU Roadmap team to reach out to CEOS Principals ahead of the 2021 CEOS Plenary to request support for escalation of a full Roadmap effort starting in 2022.</w:t>
            </w:r>
          </w:p>
        </w:tc>
      </w:tr>
    </w:tbl>
    <w:p w14:paraId="5E155BAF" w14:textId="77777777" w:rsidR="00613333" w:rsidRDefault="00944D4D" w:rsidP="00962A34">
      <w:pPr>
        <w:pBdr>
          <w:bottom w:val="nil"/>
        </w:pBdr>
        <w:spacing w:before="120" w:after="120"/>
        <w:jc w:val="both"/>
        <w:rPr>
          <w:rFonts w:ascii="Calibri" w:eastAsia="Calibri" w:hAnsi="Calibri" w:cs="Calibri"/>
        </w:rPr>
      </w:pPr>
      <w:r>
        <w:rPr>
          <w:rFonts w:ascii="Calibri" w:eastAsia="Calibri" w:hAnsi="Calibri" w:cs="Calibri"/>
          <w:b/>
        </w:rPr>
        <w:t>SIT-TW-2021-09:</w:t>
      </w:r>
      <w:r>
        <w:rPr>
          <w:rFonts w:ascii="Calibri" w:eastAsia="Calibri" w:hAnsi="Calibri" w:cs="Calibri"/>
        </w:rPr>
        <w:t xml:space="preserve"> Osamu Ochiai (JAXA) noted this action can be closed. He has sent an email to CEOS Principals, asking for support for the escalation of a full AFOLU Roadmap effort in 2022.</w:t>
      </w:r>
    </w:p>
    <w:p w14:paraId="746B35BE" w14:textId="5241E041" w:rsidR="00613333" w:rsidRDefault="00D3141F">
      <w:pPr>
        <w:pBdr>
          <w:bottom w:val="nil"/>
        </w:pBdr>
        <w:spacing w:before="120" w:after="240"/>
        <w:jc w:val="both"/>
        <w:rPr>
          <w:rFonts w:ascii="Calibri" w:eastAsia="Calibri" w:hAnsi="Calibri" w:cs="Calibri"/>
          <w:b/>
          <w:sz w:val="28"/>
          <w:szCs w:val="28"/>
        </w:rPr>
      </w:pPr>
      <w:r>
        <w:rPr>
          <w:rFonts w:ascii="Calibri" w:eastAsia="Calibri" w:hAnsi="Calibri" w:cs="Calibri"/>
        </w:rPr>
        <w:t xml:space="preserve">Jonathon Ross suggested reviewing the remaining actions by exception to save time. Rather than going down the list of </w:t>
      </w:r>
      <w:r w:rsidR="00944D4D">
        <w:rPr>
          <w:rFonts w:ascii="Calibri" w:eastAsia="Calibri" w:hAnsi="Calibri" w:cs="Calibri"/>
        </w:rPr>
        <w:t>the remaining actions</w:t>
      </w:r>
      <w:r>
        <w:rPr>
          <w:rFonts w:ascii="Calibri" w:eastAsia="Calibri" w:hAnsi="Calibri" w:cs="Calibri"/>
        </w:rPr>
        <w:t xml:space="preserve"> one by one</w:t>
      </w:r>
      <w:r w:rsidR="00944D4D">
        <w:rPr>
          <w:rFonts w:ascii="Calibri" w:eastAsia="Calibri" w:hAnsi="Calibri" w:cs="Calibri"/>
        </w:rPr>
        <w:t xml:space="preserve">, Christine asked the SEC </w:t>
      </w:r>
      <w:r>
        <w:rPr>
          <w:rFonts w:ascii="Calibri" w:eastAsia="Calibri" w:hAnsi="Calibri" w:cs="Calibri"/>
        </w:rPr>
        <w:t xml:space="preserve">to offer </w:t>
      </w:r>
      <w:r w:rsidR="00944D4D">
        <w:rPr>
          <w:rFonts w:ascii="Calibri" w:eastAsia="Calibri" w:hAnsi="Calibri" w:cs="Calibri"/>
        </w:rPr>
        <w:t xml:space="preserve">updates </w:t>
      </w:r>
      <w:r w:rsidR="00C37F48">
        <w:rPr>
          <w:rFonts w:ascii="Calibri" w:eastAsia="Calibri" w:hAnsi="Calibri" w:cs="Calibri"/>
        </w:rPr>
        <w:t>where applicable</w:t>
      </w:r>
      <w:r w:rsidR="00944D4D">
        <w:rPr>
          <w:rFonts w:ascii="Calibri" w:eastAsia="Calibri" w:hAnsi="Calibri" w:cs="Calibri"/>
        </w:rPr>
        <w:t>. No further updates were raised.</w:t>
      </w:r>
    </w:p>
    <w:p w14:paraId="4FF9ACD0" w14:textId="77777777" w:rsidR="00613333" w:rsidRDefault="00944D4D">
      <w:pPr>
        <w:numPr>
          <w:ilvl w:val="0"/>
          <w:numId w:val="1"/>
        </w:numPr>
        <w:pBdr>
          <w:bottom w:val="single" w:sz="4" w:space="1" w:color="000000"/>
        </w:pBdr>
        <w:spacing w:before="240"/>
        <w:ind w:left="180" w:hanging="360"/>
        <w:jc w:val="both"/>
        <w:rPr>
          <w:rFonts w:ascii="Calibri" w:eastAsia="Calibri" w:hAnsi="Calibri" w:cs="Calibri"/>
          <w:b/>
          <w:sz w:val="28"/>
          <w:szCs w:val="28"/>
        </w:rPr>
      </w:pPr>
      <w:r>
        <w:rPr>
          <w:rFonts w:ascii="Calibri" w:eastAsia="Calibri" w:hAnsi="Calibri" w:cs="Calibri"/>
          <w:b/>
          <w:sz w:val="28"/>
          <w:szCs w:val="28"/>
        </w:rPr>
        <w:t>Walkthrough of the 35</w:t>
      </w:r>
      <w:r>
        <w:rPr>
          <w:rFonts w:ascii="Calibri" w:eastAsia="Calibri" w:hAnsi="Calibri" w:cs="Calibri"/>
          <w:b/>
          <w:sz w:val="28"/>
          <w:szCs w:val="28"/>
          <w:vertAlign w:val="superscript"/>
        </w:rPr>
        <w:t>th</w:t>
      </w:r>
      <w:r>
        <w:rPr>
          <w:rFonts w:ascii="Calibri" w:eastAsia="Calibri" w:hAnsi="Calibri" w:cs="Calibri"/>
          <w:b/>
          <w:sz w:val="28"/>
          <w:szCs w:val="28"/>
        </w:rPr>
        <w:t xml:space="preserve"> CEOS Plenary Agenda</w:t>
      </w:r>
    </w:p>
    <w:p w14:paraId="7CB7ACCB" w14:textId="3265FCFB" w:rsidR="00A92576" w:rsidRPr="00962A34" w:rsidRDefault="00944D4D" w:rsidP="00596647">
      <w:pPr>
        <w:spacing w:before="120"/>
        <w:jc w:val="both"/>
        <w:rPr>
          <w:rFonts w:asciiTheme="majorHAnsi" w:hAnsiTheme="majorHAnsi"/>
          <w:color w:val="000000" w:themeColor="text1"/>
        </w:rPr>
      </w:pPr>
      <w:r>
        <w:rPr>
          <w:rFonts w:ascii="Calibri" w:eastAsia="Calibri" w:hAnsi="Calibri" w:cs="Calibri"/>
        </w:rPr>
        <w:t>Christine Bognar and Sandra Cauffman (NASA, CEOS Chair Team) reviewed the agenda for the</w:t>
      </w:r>
      <w:r w:rsidR="002044B7">
        <w:rPr>
          <w:rFonts w:ascii="Calibri" w:eastAsia="Calibri" w:hAnsi="Calibri" w:cs="Calibri"/>
        </w:rPr>
        <w:t xml:space="preserve"> 2021 </w:t>
      </w:r>
      <w:r>
        <w:rPr>
          <w:rFonts w:ascii="Calibri" w:eastAsia="Calibri" w:hAnsi="Calibri" w:cs="Calibri"/>
        </w:rPr>
        <w:t>CEOS Plenary.</w:t>
      </w:r>
      <w:r w:rsidR="002044B7">
        <w:rPr>
          <w:rFonts w:ascii="Calibri" w:eastAsia="Calibri" w:hAnsi="Calibri" w:cs="Calibri"/>
        </w:rPr>
        <w:t xml:space="preserve">  Christine </w:t>
      </w:r>
      <w:r w:rsidR="00A92576">
        <w:rPr>
          <w:rFonts w:ascii="Calibri" w:eastAsia="Calibri" w:hAnsi="Calibri" w:cs="Calibri"/>
        </w:rPr>
        <w:t xml:space="preserve">began by noting that the </w:t>
      </w:r>
      <w:r w:rsidR="005D3F88">
        <w:rPr>
          <w:rFonts w:ascii="Calibri" w:eastAsia="Calibri" w:hAnsi="Calibri" w:cs="Calibri"/>
        </w:rPr>
        <w:t xml:space="preserve">CEOS Chair team has organized the </w:t>
      </w:r>
      <w:r w:rsidR="002044B7">
        <w:rPr>
          <w:rFonts w:ascii="Calibri" w:eastAsia="Calibri" w:hAnsi="Calibri" w:cs="Calibri"/>
        </w:rPr>
        <w:t xml:space="preserve">meeting into </w:t>
      </w:r>
      <w:r w:rsidR="00A92576" w:rsidRPr="00962A34">
        <w:rPr>
          <w:rFonts w:asciiTheme="majorHAnsi" w:hAnsiTheme="majorHAnsi"/>
          <w:color w:val="000000" w:themeColor="text1"/>
        </w:rPr>
        <w:t>4 key sessions.</w:t>
      </w:r>
    </w:p>
    <w:p w14:paraId="2D6CD6A4" w14:textId="77777777" w:rsidR="00A92576" w:rsidRPr="00962A34" w:rsidRDefault="00A92576" w:rsidP="00596647">
      <w:pPr>
        <w:pBdr>
          <w:top w:val="nil"/>
          <w:left w:val="nil"/>
          <w:bottom w:val="nil"/>
          <w:right w:val="nil"/>
          <w:between w:val="nil"/>
        </w:pBdr>
        <w:spacing w:before="120"/>
        <w:jc w:val="both"/>
        <w:rPr>
          <w:rFonts w:asciiTheme="majorHAnsi" w:hAnsiTheme="majorHAnsi"/>
          <w:b/>
          <w:bCs/>
          <w:color w:val="000000" w:themeColor="text1"/>
        </w:rPr>
      </w:pPr>
      <w:r w:rsidRPr="00962A34">
        <w:rPr>
          <w:rFonts w:asciiTheme="majorHAnsi" w:hAnsiTheme="majorHAnsi"/>
          <w:b/>
          <w:bCs/>
          <w:color w:val="000000" w:themeColor="text1"/>
        </w:rPr>
        <w:t>Session 1 on Nov. 1</w:t>
      </w:r>
    </w:p>
    <w:p w14:paraId="437324D3" w14:textId="77777777" w:rsidR="00A92576" w:rsidRPr="00962A34" w:rsidRDefault="00A92576" w:rsidP="00596647">
      <w:pPr>
        <w:pBdr>
          <w:top w:val="nil"/>
          <w:left w:val="nil"/>
          <w:bottom w:val="nil"/>
          <w:right w:val="nil"/>
          <w:between w:val="nil"/>
        </w:pBdr>
        <w:spacing w:before="120"/>
        <w:jc w:val="both"/>
        <w:rPr>
          <w:rFonts w:asciiTheme="majorHAnsi" w:hAnsiTheme="majorHAnsi"/>
          <w:b/>
          <w:bCs/>
          <w:color w:val="000000" w:themeColor="text1"/>
        </w:rPr>
      </w:pPr>
      <w:r w:rsidRPr="00962A34">
        <w:rPr>
          <w:rFonts w:asciiTheme="majorHAnsi" w:hAnsiTheme="majorHAnsi"/>
          <w:b/>
          <w:bCs/>
          <w:color w:val="000000" w:themeColor="text1"/>
        </w:rPr>
        <w:t>Welcome and CEOS Core Business</w:t>
      </w:r>
    </w:p>
    <w:p w14:paraId="335884ED" w14:textId="77777777" w:rsidR="00A92576" w:rsidRPr="00962A34" w:rsidRDefault="00A92576" w:rsidP="00596647">
      <w:pPr>
        <w:pStyle w:val="ListParagraph"/>
        <w:numPr>
          <w:ilvl w:val="0"/>
          <w:numId w:val="8"/>
        </w:numPr>
        <w:pBdr>
          <w:top w:val="nil"/>
          <w:left w:val="nil"/>
          <w:bottom w:val="nil"/>
          <w:right w:val="nil"/>
          <w:between w:val="nil"/>
        </w:pBdr>
        <w:spacing w:before="120"/>
        <w:ind w:left="426" w:hanging="426"/>
        <w:contextualSpacing w:val="0"/>
        <w:jc w:val="both"/>
        <w:rPr>
          <w:rFonts w:asciiTheme="majorHAnsi" w:hAnsiTheme="majorHAnsi"/>
          <w:color w:val="000000" w:themeColor="text1"/>
          <w:sz w:val="24"/>
          <w:szCs w:val="24"/>
        </w:rPr>
      </w:pPr>
      <w:r w:rsidRPr="00962A34">
        <w:rPr>
          <w:rFonts w:asciiTheme="majorHAnsi" w:hAnsiTheme="majorHAnsi"/>
          <w:color w:val="000000" w:themeColor="text1"/>
          <w:sz w:val="24"/>
          <w:szCs w:val="24"/>
        </w:rPr>
        <w:t>This session will include an intro on matters for decision or endorsement. We launch core business with the presentations for the two entities interested in becoming CEOS Associates.</w:t>
      </w:r>
    </w:p>
    <w:p w14:paraId="65F03C81" w14:textId="77777777" w:rsidR="00A92576" w:rsidRPr="00962A34" w:rsidRDefault="00A92576" w:rsidP="00596647">
      <w:pPr>
        <w:pStyle w:val="ListParagraph"/>
        <w:numPr>
          <w:ilvl w:val="0"/>
          <w:numId w:val="8"/>
        </w:numPr>
        <w:pBdr>
          <w:top w:val="nil"/>
          <w:left w:val="nil"/>
          <w:bottom w:val="nil"/>
          <w:right w:val="nil"/>
          <w:between w:val="nil"/>
        </w:pBdr>
        <w:spacing w:before="120"/>
        <w:ind w:left="426" w:hanging="426"/>
        <w:contextualSpacing w:val="0"/>
        <w:jc w:val="both"/>
        <w:rPr>
          <w:rFonts w:asciiTheme="majorHAnsi" w:hAnsiTheme="majorHAnsi"/>
          <w:color w:val="000000" w:themeColor="text1"/>
          <w:sz w:val="24"/>
          <w:szCs w:val="24"/>
        </w:rPr>
      </w:pPr>
      <w:r w:rsidRPr="00962A34">
        <w:rPr>
          <w:rFonts w:asciiTheme="majorHAnsi" w:hAnsiTheme="majorHAnsi"/>
          <w:color w:val="000000" w:themeColor="text1"/>
          <w:sz w:val="24"/>
          <w:szCs w:val="24"/>
        </w:rPr>
        <w:t>We also provide a platform to all 5 CEOS Working Groups (each will have 10 minutes to present and 5 minutes for discussion).</w:t>
      </w:r>
    </w:p>
    <w:p w14:paraId="1A22DE24" w14:textId="2251289E" w:rsidR="0035114A" w:rsidRPr="00596647" w:rsidRDefault="00A92576" w:rsidP="00596647">
      <w:pPr>
        <w:pStyle w:val="ListParagraph"/>
        <w:numPr>
          <w:ilvl w:val="0"/>
          <w:numId w:val="8"/>
        </w:numPr>
        <w:pBdr>
          <w:top w:val="nil"/>
          <w:left w:val="nil"/>
          <w:bottom w:val="nil"/>
          <w:right w:val="nil"/>
          <w:between w:val="nil"/>
        </w:pBdr>
        <w:spacing w:before="120"/>
        <w:ind w:left="426" w:hanging="426"/>
        <w:contextualSpacing w:val="0"/>
        <w:jc w:val="both"/>
        <w:rPr>
          <w:rFonts w:asciiTheme="majorHAnsi" w:hAnsiTheme="majorHAnsi"/>
          <w:color w:val="000000" w:themeColor="text1"/>
          <w:sz w:val="24"/>
          <w:szCs w:val="24"/>
        </w:rPr>
      </w:pPr>
      <w:r w:rsidRPr="00962A34">
        <w:rPr>
          <w:rFonts w:asciiTheme="majorHAnsi" w:hAnsiTheme="majorHAnsi"/>
          <w:color w:val="000000" w:themeColor="text1"/>
          <w:sz w:val="24"/>
          <w:szCs w:val="24"/>
        </w:rPr>
        <w:lastRenderedPageBreak/>
        <w:t>The 7 VCs, which are also Core Business, are scheduled to present on Nov. 3.</w:t>
      </w:r>
    </w:p>
    <w:p w14:paraId="44EAE35B" w14:textId="48339763" w:rsidR="0035114A" w:rsidRDefault="0035114A" w:rsidP="00596647">
      <w:pPr>
        <w:spacing w:before="120"/>
        <w:jc w:val="both"/>
        <w:rPr>
          <w:rFonts w:ascii="Calibri" w:eastAsia="Calibri" w:hAnsi="Calibri" w:cs="Calibri"/>
        </w:rPr>
      </w:pPr>
      <w:r>
        <w:rPr>
          <w:rFonts w:ascii="Calibri" w:eastAsia="Calibri" w:hAnsi="Calibri" w:cs="Calibri"/>
        </w:rPr>
        <w:t xml:space="preserve">In regard the two </w:t>
      </w:r>
      <w:r w:rsidR="005D3F88">
        <w:rPr>
          <w:rFonts w:ascii="Calibri" w:eastAsia="Calibri" w:hAnsi="Calibri" w:cs="Calibri"/>
        </w:rPr>
        <w:t xml:space="preserve">applications </w:t>
      </w:r>
      <w:r>
        <w:rPr>
          <w:rFonts w:ascii="Calibri" w:eastAsia="Calibri" w:hAnsi="Calibri" w:cs="Calibri"/>
        </w:rPr>
        <w:t xml:space="preserve">for CEOS Associate membership, Christine noted that the plan for </w:t>
      </w:r>
      <w:r w:rsidR="005D3F88">
        <w:rPr>
          <w:rFonts w:ascii="Calibri" w:eastAsia="Calibri" w:hAnsi="Calibri" w:cs="Calibri"/>
        </w:rPr>
        <w:t xml:space="preserve">the </w:t>
      </w:r>
      <w:r>
        <w:rPr>
          <w:rFonts w:ascii="Calibri" w:eastAsia="Calibri" w:hAnsi="Calibri" w:cs="Calibri"/>
        </w:rPr>
        <w:t>representative</w:t>
      </w:r>
      <w:r w:rsidR="005D3F88">
        <w:rPr>
          <w:rFonts w:ascii="Calibri" w:eastAsia="Calibri" w:hAnsi="Calibri" w:cs="Calibri"/>
        </w:rPr>
        <w:t>s</w:t>
      </w:r>
      <w:r>
        <w:rPr>
          <w:rFonts w:ascii="Calibri" w:eastAsia="Calibri" w:hAnsi="Calibri" w:cs="Calibri"/>
        </w:rPr>
        <w:t xml:space="preserve"> of ECMWF and Portugal Space </w:t>
      </w:r>
      <w:r w:rsidR="005D3F88">
        <w:rPr>
          <w:rFonts w:ascii="Calibri" w:eastAsia="Calibri" w:hAnsi="Calibri" w:cs="Calibri"/>
        </w:rPr>
        <w:t xml:space="preserve">to make their presentations and </w:t>
      </w:r>
      <w:r w:rsidR="002044B7">
        <w:rPr>
          <w:rFonts w:ascii="Calibri" w:eastAsia="Calibri" w:hAnsi="Calibri" w:cs="Calibri"/>
        </w:rPr>
        <w:t xml:space="preserve">disconnect from </w:t>
      </w:r>
      <w:r>
        <w:rPr>
          <w:rFonts w:ascii="Calibri" w:eastAsia="Calibri" w:hAnsi="Calibri" w:cs="Calibri"/>
        </w:rPr>
        <w:t xml:space="preserve">the </w:t>
      </w:r>
      <w:r w:rsidR="005D3F88">
        <w:rPr>
          <w:rFonts w:ascii="Calibri" w:eastAsia="Calibri" w:hAnsi="Calibri" w:cs="Calibri"/>
        </w:rPr>
        <w:t xml:space="preserve">virtual </w:t>
      </w:r>
      <w:r>
        <w:rPr>
          <w:rFonts w:ascii="Calibri" w:eastAsia="Calibri" w:hAnsi="Calibri" w:cs="Calibri"/>
        </w:rPr>
        <w:t xml:space="preserve">meeting for a </w:t>
      </w:r>
      <w:r w:rsidR="005D3F88">
        <w:rPr>
          <w:rFonts w:ascii="Calibri" w:eastAsia="Calibri" w:hAnsi="Calibri" w:cs="Calibri"/>
        </w:rPr>
        <w:t xml:space="preserve">few </w:t>
      </w:r>
      <w:r>
        <w:rPr>
          <w:rFonts w:ascii="Calibri" w:eastAsia="Calibri" w:hAnsi="Calibri" w:cs="Calibri"/>
        </w:rPr>
        <w:t xml:space="preserve">minutes </w:t>
      </w:r>
      <w:r w:rsidR="005D3F88">
        <w:rPr>
          <w:rFonts w:ascii="Calibri" w:eastAsia="Calibri" w:hAnsi="Calibri" w:cs="Calibri"/>
        </w:rPr>
        <w:t>while Plenary discusses their applications. They will be asked to dial in again for the decision.</w:t>
      </w:r>
    </w:p>
    <w:p w14:paraId="6B68C594" w14:textId="7E437D9D" w:rsidR="00A92576" w:rsidRPr="00596647" w:rsidRDefault="0035114A" w:rsidP="00596647">
      <w:pPr>
        <w:spacing w:before="120"/>
        <w:jc w:val="both"/>
        <w:rPr>
          <w:rFonts w:ascii="Calibri" w:eastAsia="Calibri" w:hAnsi="Calibri" w:cs="Calibri"/>
        </w:rPr>
      </w:pPr>
      <w:r>
        <w:rPr>
          <w:rFonts w:ascii="Calibri" w:eastAsia="Calibri" w:hAnsi="Calibri" w:cs="Calibri"/>
        </w:rPr>
        <w:t>Christine noted that GISTDA of Thailand has self-nominated for the role of 2023 CEOS Chair, under the leadership of Pakorn Apaphant.</w:t>
      </w:r>
    </w:p>
    <w:p w14:paraId="2D70BB4C" w14:textId="77777777" w:rsidR="00A92576" w:rsidRPr="00962A34" w:rsidRDefault="00A92576" w:rsidP="00596647">
      <w:pPr>
        <w:pBdr>
          <w:top w:val="nil"/>
          <w:left w:val="nil"/>
          <w:bottom w:val="nil"/>
          <w:right w:val="nil"/>
          <w:between w:val="nil"/>
        </w:pBdr>
        <w:spacing w:before="120"/>
        <w:jc w:val="both"/>
        <w:rPr>
          <w:rFonts w:asciiTheme="majorHAnsi" w:hAnsiTheme="majorHAnsi"/>
          <w:b/>
          <w:bCs/>
          <w:color w:val="000000" w:themeColor="text1"/>
        </w:rPr>
      </w:pPr>
      <w:r w:rsidRPr="00962A34">
        <w:rPr>
          <w:rFonts w:asciiTheme="majorHAnsi" w:hAnsiTheme="majorHAnsi"/>
          <w:b/>
          <w:bCs/>
          <w:color w:val="000000" w:themeColor="text1"/>
        </w:rPr>
        <w:t>Session 2 on Nov. 2</w:t>
      </w:r>
    </w:p>
    <w:p w14:paraId="58CE2840" w14:textId="77777777" w:rsidR="00A92576" w:rsidRPr="00962A34" w:rsidRDefault="00A92576" w:rsidP="00596647">
      <w:pPr>
        <w:pBdr>
          <w:top w:val="nil"/>
          <w:left w:val="nil"/>
          <w:bottom w:val="nil"/>
          <w:right w:val="nil"/>
          <w:between w:val="nil"/>
        </w:pBdr>
        <w:spacing w:before="120"/>
        <w:jc w:val="both"/>
        <w:rPr>
          <w:rFonts w:asciiTheme="majorHAnsi" w:hAnsiTheme="majorHAnsi"/>
          <w:b/>
          <w:bCs/>
          <w:color w:val="000000" w:themeColor="text1"/>
        </w:rPr>
      </w:pPr>
      <w:r w:rsidRPr="00962A34">
        <w:rPr>
          <w:rFonts w:asciiTheme="majorHAnsi" w:hAnsiTheme="majorHAnsi"/>
          <w:b/>
          <w:bCs/>
          <w:color w:val="000000" w:themeColor="text1"/>
        </w:rPr>
        <w:t>CEOS Support to Key Stakeholders and Global Agendas</w:t>
      </w:r>
    </w:p>
    <w:p w14:paraId="77EB10B0" w14:textId="77777777" w:rsidR="00A92576" w:rsidRPr="00962A34" w:rsidRDefault="00A92576" w:rsidP="00596647">
      <w:pPr>
        <w:pStyle w:val="ListParagraph"/>
        <w:numPr>
          <w:ilvl w:val="0"/>
          <w:numId w:val="5"/>
        </w:numPr>
        <w:pBdr>
          <w:top w:val="nil"/>
          <w:left w:val="nil"/>
          <w:bottom w:val="nil"/>
          <w:right w:val="nil"/>
          <w:between w:val="nil"/>
        </w:pBdr>
        <w:spacing w:before="120"/>
        <w:ind w:left="426" w:hanging="426"/>
        <w:contextualSpacing w:val="0"/>
        <w:jc w:val="both"/>
        <w:rPr>
          <w:rFonts w:asciiTheme="majorHAnsi" w:hAnsiTheme="majorHAnsi"/>
          <w:color w:val="000000" w:themeColor="text1"/>
          <w:sz w:val="24"/>
          <w:szCs w:val="24"/>
        </w:rPr>
      </w:pPr>
      <w:r w:rsidRPr="00962A34">
        <w:rPr>
          <w:rFonts w:asciiTheme="majorHAnsi" w:hAnsiTheme="majorHAnsi"/>
          <w:color w:val="000000" w:themeColor="text1"/>
          <w:sz w:val="24"/>
          <w:szCs w:val="24"/>
        </w:rPr>
        <w:t>This session opens with the presentation of GEO Secretariat Director Yana Gevorgyan. We are delighted that Yana accepted to be the first speaker for this session in view of the intrinsic collaboration between CEOS as the remote sensing arm of GEO.</w:t>
      </w:r>
    </w:p>
    <w:p w14:paraId="0FEC304B" w14:textId="1B1B6648" w:rsidR="00A92576" w:rsidRPr="00962A34" w:rsidRDefault="00A92576" w:rsidP="00596647">
      <w:pPr>
        <w:pStyle w:val="ListParagraph"/>
        <w:numPr>
          <w:ilvl w:val="0"/>
          <w:numId w:val="6"/>
        </w:numPr>
        <w:pBdr>
          <w:top w:val="nil"/>
          <w:left w:val="nil"/>
          <w:bottom w:val="nil"/>
          <w:right w:val="nil"/>
          <w:between w:val="nil"/>
        </w:pBdr>
        <w:spacing w:before="120"/>
        <w:ind w:left="426" w:hanging="426"/>
        <w:contextualSpacing w:val="0"/>
        <w:jc w:val="both"/>
        <w:rPr>
          <w:rFonts w:asciiTheme="majorHAnsi" w:hAnsiTheme="majorHAnsi"/>
          <w:color w:val="000000" w:themeColor="text1"/>
          <w:sz w:val="24"/>
          <w:szCs w:val="24"/>
        </w:rPr>
      </w:pPr>
      <w:r w:rsidRPr="00962A34">
        <w:rPr>
          <w:rFonts w:asciiTheme="majorHAnsi" w:hAnsiTheme="majorHAnsi"/>
          <w:color w:val="000000" w:themeColor="text1"/>
          <w:sz w:val="24"/>
          <w:szCs w:val="24"/>
        </w:rPr>
        <w:t>Topics include: Global Stocktake (GST) related segments, COVERAGE, CEOS-COAST, discussion on potentially developing a CEOS Ocean Strategy, and the CEOS Biodiversity Activity.</w:t>
      </w:r>
    </w:p>
    <w:p w14:paraId="02C1075C" w14:textId="05F2A6C8" w:rsidR="0035114A" w:rsidRPr="00596647" w:rsidRDefault="00A92576" w:rsidP="00596647">
      <w:pPr>
        <w:pStyle w:val="ListParagraph"/>
        <w:numPr>
          <w:ilvl w:val="0"/>
          <w:numId w:val="6"/>
        </w:numPr>
        <w:pBdr>
          <w:top w:val="nil"/>
          <w:left w:val="nil"/>
          <w:bottom w:val="nil"/>
          <w:right w:val="nil"/>
          <w:between w:val="nil"/>
        </w:pBdr>
        <w:spacing w:before="120"/>
        <w:ind w:left="426" w:hanging="426"/>
        <w:contextualSpacing w:val="0"/>
        <w:jc w:val="both"/>
        <w:rPr>
          <w:rFonts w:asciiTheme="majorHAnsi" w:hAnsiTheme="majorHAnsi"/>
          <w:color w:val="000000" w:themeColor="text1"/>
          <w:sz w:val="24"/>
          <w:szCs w:val="24"/>
        </w:rPr>
      </w:pPr>
      <w:r w:rsidRPr="00962A34">
        <w:rPr>
          <w:rFonts w:asciiTheme="majorHAnsi" w:hAnsiTheme="majorHAnsi"/>
          <w:color w:val="000000" w:themeColor="text1"/>
          <w:sz w:val="24"/>
          <w:szCs w:val="24"/>
        </w:rPr>
        <w:t xml:space="preserve">This session also provides the platform for the CEOS SDG </w:t>
      </w:r>
      <w:r w:rsidRPr="00962A34">
        <w:rPr>
          <w:rFonts w:asciiTheme="majorHAnsi" w:hAnsiTheme="majorHAnsi"/>
          <w:i/>
          <w:iCs/>
          <w:color w:val="000000" w:themeColor="text1"/>
          <w:sz w:val="24"/>
          <w:szCs w:val="24"/>
        </w:rPr>
        <w:t>ad hoc</w:t>
      </w:r>
      <w:r w:rsidRPr="00962A34">
        <w:rPr>
          <w:rFonts w:asciiTheme="majorHAnsi" w:hAnsiTheme="majorHAnsi"/>
          <w:color w:val="000000" w:themeColor="text1"/>
          <w:sz w:val="24"/>
          <w:szCs w:val="24"/>
        </w:rPr>
        <w:t xml:space="preserve"> Team to present its recommendation to Plenary for the way forward on CEOS activities in support of the SDGs.</w:t>
      </w:r>
    </w:p>
    <w:p w14:paraId="4FED96E3" w14:textId="48F4F1BD" w:rsidR="0035114A" w:rsidRPr="00596647" w:rsidRDefault="0035114A" w:rsidP="00596647">
      <w:pPr>
        <w:spacing w:before="120"/>
        <w:jc w:val="both"/>
        <w:rPr>
          <w:rFonts w:ascii="Calibri" w:eastAsia="Calibri" w:hAnsi="Calibri" w:cs="Calibri"/>
        </w:rPr>
      </w:pPr>
      <w:r>
        <w:rPr>
          <w:rFonts w:ascii="Calibri" w:eastAsia="Calibri" w:hAnsi="Calibri" w:cs="Calibri"/>
        </w:rPr>
        <w:t xml:space="preserve">Regarding Session 2, Agenda Item 26, Ivan Petiteville (ESA) asked for clarification regarding the CEOS Ocean Strategy. Christine noted that this item will ask Plenary to consider the possibility of CEOS developing an Ocean Strategy, and potentially assembling a small team to make some recommendations on this. Adam Lewis (GA, SIT Co-Chair) clarified that a strategy isn’t an assumed outcome; it is possible that a different outcome could be the result of the discussions. Jonathon Ross (GA, SIT Chair Team) added that the SIT Chair and SIT Vice Chair have discussed the issue of ambiguity in the wording of the agenda item, and have agreed to make the purpose of the discussion very clear when the item is introduced during the CEOS Plenary. </w:t>
      </w:r>
    </w:p>
    <w:p w14:paraId="63347665" w14:textId="770397A0" w:rsidR="002044B7" w:rsidRPr="00596647" w:rsidRDefault="005D3F88" w:rsidP="00596647">
      <w:pPr>
        <w:pBdr>
          <w:top w:val="nil"/>
          <w:left w:val="nil"/>
          <w:bottom w:val="nil"/>
          <w:right w:val="nil"/>
          <w:between w:val="nil"/>
        </w:pBdr>
        <w:spacing w:before="120"/>
        <w:jc w:val="both"/>
        <w:rPr>
          <w:rFonts w:asciiTheme="majorHAnsi" w:hAnsiTheme="majorHAnsi"/>
          <w:color w:val="000000" w:themeColor="text1"/>
          <w:lang w:val="en-US"/>
        </w:rPr>
      </w:pPr>
      <w:r w:rsidRPr="00962A34">
        <w:rPr>
          <w:rFonts w:asciiTheme="majorHAnsi" w:hAnsiTheme="majorHAnsi"/>
          <w:color w:val="000000" w:themeColor="text1"/>
          <w:lang w:val="en-US"/>
        </w:rPr>
        <w:t xml:space="preserve">Sandra </w:t>
      </w:r>
      <w:r>
        <w:rPr>
          <w:rFonts w:asciiTheme="majorHAnsi" w:hAnsiTheme="majorHAnsi"/>
          <w:color w:val="000000" w:themeColor="text1"/>
          <w:lang w:val="en-US"/>
        </w:rPr>
        <w:t xml:space="preserve">reviewed </w:t>
      </w:r>
      <w:r w:rsidRPr="00962A34">
        <w:rPr>
          <w:rFonts w:asciiTheme="majorHAnsi" w:hAnsiTheme="majorHAnsi"/>
          <w:color w:val="000000" w:themeColor="text1"/>
          <w:lang w:val="en-US"/>
        </w:rPr>
        <w:t xml:space="preserve">Sessions 3 and </w:t>
      </w:r>
      <w:r>
        <w:rPr>
          <w:rFonts w:asciiTheme="majorHAnsi" w:hAnsiTheme="majorHAnsi"/>
          <w:color w:val="000000" w:themeColor="text1"/>
          <w:lang w:val="en-US"/>
        </w:rPr>
        <w:t>4.</w:t>
      </w:r>
    </w:p>
    <w:p w14:paraId="7DF15699" w14:textId="0779B57F" w:rsidR="00A92576" w:rsidRPr="00962A34" w:rsidRDefault="00A92576" w:rsidP="00596647">
      <w:pPr>
        <w:pBdr>
          <w:top w:val="nil"/>
          <w:left w:val="nil"/>
          <w:bottom w:val="nil"/>
          <w:right w:val="nil"/>
          <w:between w:val="nil"/>
        </w:pBdr>
        <w:spacing w:before="120"/>
        <w:jc w:val="both"/>
        <w:rPr>
          <w:rFonts w:asciiTheme="majorHAnsi" w:hAnsiTheme="majorHAnsi"/>
          <w:b/>
          <w:bCs/>
          <w:color w:val="000000" w:themeColor="text1"/>
          <w:lang w:val="en-US"/>
        </w:rPr>
      </w:pPr>
      <w:r w:rsidRPr="00962A34">
        <w:rPr>
          <w:rFonts w:asciiTheme="majorHAnsi" w:hAnsiTheme="majorHAnsi"/>
          <w:b/>
          <w:bCs/>
          <w:color w:val="000000" w:themeColor="text1"/>
          <w:lang w:val="en-US"/>
        </w:rPr>
        <w:t>Session 3 on Nov. 3</w:t>
      </w:r>
    </w:p>
    <w:p w14:paraId="2E941708" w14:textId="77777777" w:rsidR="00A92576" w:rsidRPr="00962A34" w:rsidRDefault="00A92576" w:rsidP="00596647">
      <w:pPr>
        <w:pBdr>
          <w:top w:val="nil"/>
          <w:left w:val="nil"/>
          <w:bottom w:val="nil"/>
          <w:right w:val="nil"/>
          <w:between w:val="nil"/>
        </w:pBdr>
        <w:spacing w:before="120"/>
        <w:jc w:val="both"/>
        <w:rPr>
          <w:rFonts w:asciiTheme="majorHAnsi" w:hAnsiTheme="majorHAnsi"/>
          <w:b/>
          <w:bCs/>
          <w:color w:val="000000" w:themeColor="text1"/>
        </w:rPr>
      </w:pPr>
      <w:r w:rsidRPr="00962A34">
        <w:rPr>
          <w:rFonts w:asciiTheme="majorHAnsi" w:hAnsiTheme="majorHAnsi"/>
          <w:b/>
          <w:bCs/>
          <w:color w:val="000000" w:themeColor="text1"/>
        </w:rPr>
        <w:t>Partnering with Purpose for Open Science and Decision Support</w:t>
      </w:r>
    </w:p>
    <w:p w14:paraId="024453AB" w14:textId="77777777" w:rsidR="00A92576" w:rsidRPr="00962A34" w:rsidRDefault="00A92576" w:rsidP="00596647">
      <w:pPr>
        <w:pStyle w:val="ListParagraph"/>
        <w:numPr>
          <w:ilvl w:val="0"/>
          <w:numId w:val="4"/>
        </w:numPr>
        <w:pBdr>
          <w:top w:val="nil"/>
          <w:left w:val="nil"/>
          <w:bottom w:val="nil"/>
          <w:right w:val="nil"/>
          <w:between w:val="nil"/>
        </w:pBdr>
        <w:spacing w:before="120"/>
        <w:ind w:left="426" w:hanging="426"/>
        <w:contextualSpacing w:val="0"/>
        <w:jc w:val="both"/>
        <w:rPr>
          <w:rFonts w:asciiTheme="majorHAnsi" w:hAnsiTheme="majorHAnsi"/>
          <w:color w:val="000000" w:themeColor="text1"/>
          <w:sz w:val="24"/>
          <w:szCs w:val="24"/>
        </w:rPr>
      </w:pPr>
      <w:r w:rsidRPr="00962A34">
        <w:rPr>
          <w:rFonts w:asciiTheme="majorHAnsi" w:hAnsiTheme="majorHAnsi"/>
          <w:color w:val="000000" w:themeColor="text1"/>
          <w:sz w:val="24"/>
          <w:szCs w:val="24"/>
        </w:rPr>
        <w:t xml:space="preserve">This session opens with a presentation on Open Science and is followed by the CEOS Chair’s presentation on the implementation of the 2021 CEOS Chair theme, </w:t>
      </w:r>
      <w:r w:rsidRPr="00962A34">
        <w:rPr>
          <w:rFonts w:asciiTheme="majorHAnsi" w:hAnsiTheme="majorHAnsi"/>
          <w:i/>
          <w:iCs/>
          <w:color w:val="000000" w:themeColor="text1"/>
          <w:sz w:val="24"/>
          <w:szCs w:val="24"/>
        </w:rPr>
        <w:t>“Space-based Earth Observation Data for Open Science and Decision Support”</w:t>
      </w:r>
      <w:r w:rsidRPr="00962A34">
        <w:rPr>
          <w:rFonts w:asciiTheme="majorHAnsi" w:hAnsiTheme="majorHAnsi"/>
          <w:color w:val="000000" w:themeColor="text1"/>
          <w:sz w:val="24"/>
          <w:szCs w:val="24"/>
        </w:rPr>
        <w:t>.</w:t>
      </w:r>
    </w:p>
    <w:p w14:paraId="38002745" w14:textId="58E2B2AD" w:rsidR="005D3F88" w:rsidRPr="00596647" w:rsidRDefault="00A92576" w:rsidP="00596647">
      <w:pPr>
        <w:pStyle w:val="ListParagraph"/>
        <w:numPr>
          <w:ilvl w:val="0"/>
          <w:numId w:val="4"/>
        </w:numPr>
        <w:pBdr>
          <w:top w:val="nil"/>
          <w:left w:val="nil"/>
          <w:bottom w:val="nil"/>
          <w:right w:val="nil"/>
          <w:between w:val="nil"/>
        </w:pBdr>
        <w:spacing w:before="120"/>
        <w:ind w:left="426" w:hanging="426"/>
        <w:contextualSpacing w:val="0"/>
        <w:jc w:val="both"/>
        <w:rPr>
          <w:rFonts w:asciiTheme="majorHAnsi" w:hAnsiTheme="majorHAnsi"/>
          <w:color w:val="000000" w:themeColor="text1"/>
          <w:sz w:val="24"/>
          <w:szCs w:val="24"/>
        </w:rPr>
      </w:pPr>
      <w:r w:rsidRPr="00962A34">
        <w:rPr>
          <w:rFonts w:asciiTheme="majorHAnsi" w:hAnsiTheme="majorHAnsi"/>
          <w:color w:val="000000" w:themeColor="text1"/>
          <w:sz w:val="24"/>
          <w:szCs w:val="24"/>
        </w:rPr>
        <w:t>The session will also feature CEOS Analysis Ready Data and provide a platform to all 7 Virtual Constellations (each will have 10 minutes to present and 5 minutes for discussion).</w:t>
      </w:r>
    </w:p>
    <w:p w14:paraId="4B28C25C" w14:textId="1844FD23" w:rsidR="0035114A" w:rsidRDefault="0035114A" w:rsidP="00596647">
      <w:pPr>
        <w:spacing w:before="120"/>
        <w:jc w:val="both"/>
        <w:rPr>
          <w:rFonts w:ascii="Calibri" w:eastAsia="Calibri" w:hAnsi="Calibri" w:cs="Calibri"/>
        </w:rPr>
      </w:pPr>
      <w:r>
        <w:rPr>
          <w:rFonts w:ascii="Calibri" w:eastAsia="Calibri" w:hAnsi="Calibri" w:cs="Calibri"/>
        </w:rPr>
        <w:t>As the agenda currently stands, Kevin Murphy will open Session 3 with a presentation on Open Science, followed by the presentation of CEOS Chair, Karen St. Germain. Christine noted that the CEOS Chair Team has discussed the possibility of reversing this order to work around Karen’s other commitments. This remains TBC.</w:t>
      </w:r>
    </w:p>
    <w:p w14:paraId="19FE484F" w14:textId="77777777" w:rsidR="0035114A" w:rsidRDefault="0035114A" w:rsidP="00596647">
      <w:pPr>
        <w:pBdr>
          <w:top w:val="nil"/>
          <w:left w:val="nil"/>
          <w:bottom w:val="nil"/>
          <w:right w:val="nil"/>
          <w:between w:val="nil"/>
        </w:pBdr>
        <w:spacing w:before="120"/>
        <w:jc w:val="both"/>
        <w:rPr>
          <w:rFonts w:asciiTheme="majorHAnsi" w:hAnsiTheme="majorHAnsi"/>
          <w:b/>
          <w:bCs/>
          <w:color w:val="000000" w:themeColor="text1"/>
        </w:rPr>
      </w:pPr>
    </w:p>
    <w:p w14:paraId="55199AFE" w14:textId="72ED7068" w:rsidR="00A92576" w:rsidRPr="00962A34" w:rsidRDefault="00A92576" w:rsidP="00596647">
      <w:pPr>
        <w:pBdr>
          <w:top w:val="nil"/>
          <w:left w:val="nil"/>
          <w:bottom w:val="nil"/>
          <w:right w:val="nil"/>
          <w:between w:val="nil"/>
        </w:pBdr>
        <w:spacing w:before="120"/>
        <w:jc w:val="both"/>
        <w:rPr>
          <w:rFonts w:asciiTheme="majorHAnsi" w:hAnsiTheme="majorHAnsi"/>
          <w:b/>
          <w:bCs/>
          <w:color w:val="000000" w:themeColor="text1"/>
        </w:rPr>
      </w:pPr>
      <w:r w:rsidRPr="00962A34">
        <w:rPr>
          <w:rFonts w:asciiTheme="majorHAnsi" w:hAnsiTheme="majorHAnsi"/>
          <w:b/>
          <w:bCs/>
          <w:color w:val="000000" w:themeColor="text1"/>
        </w:rPr>
        <w:lastRenderedPageBreak/>
        <w:t>Session 4 on Nov. 4</w:t>
      </w:r>
    </w:p>
    <w:p w14:paraId="525BDC09" w14:textId="77777777" w:rsidR="00A92576" w:rsidRPr="00962A34" w:rsidRDefault="00A92576" w:rsidP="00596647">
      <w:pPr>
        <w:pBdr>
          <w:top w:val="nil"/>
          <w:left w:val="nil"/>
          <w:bottom w:val="nil"/>
          <w:right w:val="nil"/>
          <w:between w:val="nil"/>
        </w:pBdr>
        <w:spacing w:before="120"/>
        <w:jc w:val="both"/>
        <w:rPr>
          <w:rFonts w:asciiTheme="majorHAnsi" w:hAnsiTheme="majorHAnsi"/>
          <w:b/>
          <w:bCs/>
          <w:color w:val="000000" w:themeColor="text1"/>
        </w:rPr>
      </w:pPr>
      <w:r w:rsidRPr="00962A34">
        <w:rPr>
          <w:rFonts w:asciiTheme="majorHAnsi" w:hAnsiTheme="majorHAnsi"/>
          <w:b/>
          <w:bCs/>
          <w:color w:val="000000" w:themeColor="text1"/>
        </w:rPr>
        <w:t>CEOS Leadership Transitions and Closing Business</w:t>
      </w:r>
    </w:p>
    <w:p w14:paraId="29153657" w14:textId="77777777" w:rsidR="00A92576" w:rsidRPr="00962A34" w:rsidRDefault="00A92576" w:rsidP="00596647">
      <w:pPr>
        <w:pStyle w:val="ListParagraph"/>
        <w:numPr>
          <w:ilvl w:val="0"/>
          <w:numId w:val="7"/>
        </w:numPr>
        <w:pBdr>
          <w:top w:val="nil"/>
          <w:left w:val="nil"/>
          <w:bottom w:val="nil"/>
          <w:right w:val="nil"/>
          <w:between w:val="nil"/>
        </w:pBdr>
        <w:spacing w:before="120"/>
        <w:ind w:left="426" w:hanging="426"/>
        <w:contextualSpacing w:val="0"/>
        <w:jc w:val="both"/>
        <w:rPr>
          <w:rFonts w:asciiTheme="majorHAnsi" w:hAnsiTheme="majorHAnsi"/>
          <w:color w:val="000000" w:themeColor="text1"/>
          <w:sz w:val="24"/>
          <w:szCs w:val="24"/>
        </w:rPr>
      </w:pPr>
      <w:r w:rsidRPr="00962A34">
        <w:rPr>
          <w:rFonts w:asciiTheme="majorHAnsi" w:hAnsiTheme="majorHAnsi"/>
          <w:color w:val="000000" w:themeColor="text1"/>
          <w:sz w:val="24"/>
          <w:szCs w:val="24"/>
        </w:rPr>
        <w:t>We have reserved time in this session for matters from previous sessions that may need additional discussion or decision.</w:t>
      </w:r>
    </w:p>
    <w:p w14:paraId="2DD25EC1" w14:textId="061405D3" w:rsidR="00A92576" w:rsidRPr="00962A34" w:rsidRDefault="00A92576" w:rsidP="00596647">
      <w:pPr>
        <w:pStyle w:val="ListParagraph"/>
        <w:numPr>
          <w:ilvl w:val="0"/>
          <w:numId w:val="7"/>
        </w:numPr>
        <w:pBdr>
          <w:top w:val="nil"/>
          <w:left w:val="nil"/>
          <w:bottom w:val="nil"/>
          <w:right w:val="nil"/>
          <w:between w:val="nil"/>
        </w:pBdr>
        <w:spacing w:before="120"/>
        <w:ind w:left="426" w:hanging="426"/>
        <w:contextualSpacing w:val="0"/>
        <w:jc w:val="both"/>
        <w:rPr>
          <w:rFonts w:asciiTheme="majorHAnsi" w:hAnsiTheme="majorHAnsi"/>
          <w:color w:val="000000" w:themeColor="text1"/>
          <w:sz w:val="24"/>
          <w:szCs w:val="24"/>
        </w:rPr>
      </w:pPr>
      <w:r w:rsidRPr="00962A34">
        <w:rPr>
          <w:rFonts w:asciiTheme="majorHAnsi" w:hAnsiTheme="majorHAnsi"/>
          <w:color w:val="000000" w:themeColor="text1"/>
          <w:sz w:val="24"/>
          <w:szCs w:val="24"/>
        </w:rPr>
        <w:t>This session continues to the time</w:t>
      </w:r>
      <w:r w:rsidR="000A667C">
        <w:rPr>
          <w:rFonts w:asciiTheme="majorHAnsi" w:hAnsiTheme="majorHAnsi"/>
          <w:color w:val="000000" w:themeColor="text1"/>
          <w:sz w:val="24"/>
          <w:szCs w:val="24"/>
        </w:rPr>
        <w:t>-</w:t>
      </w:r>
      <w:r w:rsidRPr="00962A34">
        <w:rPr>
          <w:rFonts w:asciiTheme="majorHAnsi" w:hAnsiTheme="majorHAnsi"/>
          <w:color w:val="000000" w:themeColor="text1"/>
          <w:sz w:val="24"/>
          <w:szCs w:val="24"/>
        </w:rPr>
        <w:t xml:space="preserve">honored practice in CEOS of leadership transition. This is a special year in that both the Chair role (from NASA to CNES) and SIT Chair role (from CSIRO-GA to ESA) are being transitioned. We only wish that this tradition could have been done in person, with the usual warm applause and celebration in the conference room! </w:t>
      </w:r>
    </w:p>
    <w:p w14:paraId="2DB131D0" w14:textId="07F2B8C7" w:rsidR="00A92576" w:rsidRPr="00596647" w:rsidRDefault="00A92576" w:rsidP="00596647">
      <w:pPr>
        <w:pStyle w:val="ListParagraph"/>
        <w:numPr>
          <w:ilvl w:val="0"/>
          <w:numId w:val="7"/>
        </w:numPr>
        <w:pBdr>
          <w:top w:val="nil"/>
          <w:left w:val="nil"/>
          <w:bottom w:val="nil"/>
          <w:right w:val="nil"/>
          <w:between w:val="nil"/>
        </w:pBdr>
        <w:spacing w:before="120"/>
        <w:ind w:left="426" w:hanging="426"/>
        <w:contextualSpacing w:val="0"/>
        <w:jc w:val="both"/>
        <w:rPr>
          <w:rFonts w:asciiTheme="majorHAnsi" w:hAnsiTheme="majorHAnsi"/>
          <w:color w:val="000000" w:themeColor="text1"/>
          <w:sz w:val="24"/>
          <w:szCs w:val="24"/>
        </w:rPr>
      </w:pPr>
      <w:r w:rsidRPr="00962A34">
        <w:rPr>
          <w:rFonts w:asciiTheme="majorHAnsi" w:hAnsiTheme="majorHAnsi"/>
          <w:color w:val="000000" w:themeColor="text1"/>
          <w:sz w:val="24"/>
          <w:szCs w:val="24"/>
        </w:rPr>
        <w:t>The Plenary will conclude with the customary review of Actions and Decisions, followed by closing remarks by the 2021 CEOS Chair, Karen St. Germain.</w:t>
      </w:r>
    </w:p>
    <w:p w14:paraId="0365939A" w14:textId="05A77094" w:rsidR="001C345D" w:rsidRDefault="001C345D" w:rsidP="00596647">
      <w:pPr>
        <w:spacing w:before="120"/>
        <w:jc w:val="both"/>
        <w:rPr>
          <w:rFonts w:ascii="Calibri" w:eastAsia="Calibri" w:hAnsi="Calibri" w:cs="Calibri"/>
        </w:rPr>
      </w:pPr>
      <w:r>
        <w:rPr>
          <w:rFonts w:ascii="Calibri" w:eastAsia="Calibri" w:hAnsi="Calibri" w:cs="Calibri"/>
        </w:rPr>
        <w:t>The agenda and a</w:t>
      </w:r>
      <w:r w:rsidR="00944D4D">
        <w:rPr>
          <w:rFonts w:ascii="Calibri" w:eastAsia="Calibri" w:hAnsi="Calibri" w:cs="Calibri"/>
        </w:rPr>
        <w:t xml:space="preserve">ll meeting materials </w:t>
      </w:r>
      <w:r>
        <w:rPr>
          <w:rFonts w:ascii="Calibri" w:eastAsia="Calibri" w:hAnsi="Calibri" w:cs="Calibri"/>
        </w:rPr>
        <w:t xml:space="preserve">to date </w:t>
      </w:r>
      <w:r w:rsidR="00944D4D">
        <w:rPr>
          <w:rFonts w:ascii="Calibri" w:eastAsia="Calibri" w:hAnsi="Calibri" w:cs="Calibri"/>
        </w:rPr>
        <w:t xml:space="preserve">are posted on the CEOS website, with thanks to the CEOS Chair Team for keeping </w:t>
      </w:r>
      <w:r>
        <w:rPr>
          <w:rFonts w:ascii="Calibri" w:eastAsia="Calibri" w:hAnsi="Calibri" w:cs="Calibri"/>
        </w:rPr>
        <w:t xml:space="preserve">it updated as presentations </w:t>
      </w:r>
      <w:r w:rsidR="002044B7">
        <w:rPr>
          <w:rFonts w:ascii="Calibri" w:eastAsia="Calibri" w:hAnsi="Calibri" w:cs="Calibri"/>
        </w:rPr>
        <w:t>are received</w:t>
      </w:r>
      <w:r w:rsidR="00944D4D">
        <w:rPr>
          <w:rFonts w:ascii="Calibri" w:eastAsia="Calibri" w:hAnsi="Calibri" w:cs="Calibri"/>
        </w:rPr>
        <w:t xml:space="preserve">. </w:t>
      </w:r>
      <w:r>
        <w:rPr>
          <w:rFonts w:ascii="Calibri" w:eastAsia="Calibri" w:hAnsi="Calibri" w:cs="Calibri"/>
        </w:rPr>
        <w:t xml:space="preserve">The </w:t>
      </w:r>
      <w:r w:rsidR="00944D4D">
        <w:rPr>
          <w:rFonts w:ascii="Calibri" w:eastAsia="Calibri" w:hAnsi="Calibri" w:cs="Calibri"/>
        </w:rPr>
        <w:t>meeting protocols document ha</w:t>
      </w:r>
      <w:r>
        <w:rPr>
          <w:rFonts w:ascii="Calibri" w:eastAsia="Calibri" w:hAnsi="Calibri" w:cs="Calibri"/>
        </w:rPr>
        <w:t xml:space="preserve">s </w:t>
      </w:r>
      <w:r w:rsidR="00944D4D">
        <w:rPr>
          <w:rFonts w:ascii="Calibri" w:eastAsia="Calibri" w:hAnsi="Calibri" w:cs="Calibri"/>
        </w:rPr>
        <w:t xml:space="preserve">been </w:t>
      </w:r>
      <w:r>
        <w:rPr>
          <w:rFonts w:ascii="Calibri" w:eastAsia="Calibri" w:hAnsi="Calibri" w:cs="Calibri"/>
        </w:rPr>
        <w:t>uploaded. All p</w:t>
      </w:r>
      <w:r w:rsidR="00944D4D">
        <w:rPr>
          <w:rFonts w:ascii="Calibri" w:eastAsia="Calibri" w:hAnsi="Calibri" w:cs="Calibri"/>
        </w:rPr>
        <w:t xml:space="preserve">articipants are encouraged to read </w:t>
      </w:r>
      <w:r>
        <w:rPr>
          <w:rFonts w:ascii="Calibri" w:eastAsia="Calibri" w:hAnsi="Calibri" w:cs="Calibri"/>
        </w:rPr>
        <w:t xml:space="preserve">the protocols document closely, including </w:t>
      </w:r>
      <w:r w:rsidR="002044B7">
        <w:rPr>
          <w:rFonts w:ascii="Calibri" w:eastAsia="Calibri" w:hAnsi="Calibri" w:cs="Calibri"/>
        </w:rPr>
        <w:t xml:space="preserve">the </w:t>
      </w:r>
      <w:r w:rsidR="00944D4D">
        <w:rPr>
          <w:rFonts w:ascii="Calibri" w:eastAsia="Calibri" w:hAnsi="Calibri" w:cs="Calibri"/>
        </w:rPr>
        <w:t xml:space="preserve">naming protocol. GoToMeeting will be the primary meeting platform, with WebEx as a backup. </w:t>
      </w:r>
      <w:r>
        <w:rPr>
          <w:rFonts w:ascii="Calibri" w:eastAsia="Calibri" w:hAnsi="Calibri" w:cs="Calibri"/>
        </w:rPr>
        <w:t>To save time, t</w:t>
      </w:r>
      <w:r w:rsidR="00944D4D">
        <w:rPr>
          <w:rFonts w:ascii="Calibri" w:eastAsia="Calibri" w:hAnsi="Calibri" w:cs="Calibri"/>
        </w:rPr>
        <w:t xml:space="preserve">he meeting managers will advance slides for </w:t>
      </w:r>
      <w:r>
        <w:rPr>
          <w:rFonts w:ascii="Calibri" w:eastAsia="Calibri" w:hAnsi="Calibri" w:cs="Calibri"/>
        </w:rPr>
        <w:t xml:space="preserve">the </w:t>
      </w:r>
      <w:r w:rsidR="00944D4D">
        <w:rPr>
          <w:rFonts w:ascii="Calibri" w:eastAsia="Calibri" w:hAnsi="Calibri" w:cs="Calibri"/>
        </w:rPr>
        <w:t>presenters.</w:t>
      </w:r>
    </w:p>
    <w:p w14:paraId="3112DC55" w14:textId="447C701B" w:rsidR="00613333" w:rsidRDefault="00944D4D" w:rsidP="00596647">
      <w:pPr>
        <w:spacing w:before="120"/>
        <w:jc w:val="both"/>
        <w:rPr>
          <w:rFonts w:ascii="Calibri" w:eastAsia="Calibri" w:hAnsi="Calibri" w:cs="Calibri"/>
        </w:rPr>
      </w:pPr>
      <w:r>
        <w:rPr>
          <w:rFonts w:ascii="Calibri" w:eastAsia="Calibri" w:hAnsi="Calibri" w:cs="Calibri"/>
        </w:rPr>
        <w:t xml:space="preserve">The next version </w:t>
      </w:r>
      <w:r w:rsidR="002044B7">
        <w:rPr>
          <w:rFonts w:ascii="Calibri" w:eastAsia="Calibri" w:hAnsi="Calibri" w:cs="Calibri"/>
        </w:rPr>
        <w:t xml:space="preserve">of the agenda </w:t>
      </w:r>
      <w:r>
        <w:rPr>
          <w:rFonts w:ascii="Calibri" w:eastAsia="Calibri" w:hAnsi="Calibri" w:cs="Calibri"/>
        </w:rPr>
        <w:t>to be released will be the final.</w:t>
      </w:r>
      <w:r w:rsidR="002044B7">
        <w:rPr>
          <w:rFonts w:ascii="Calibri" w:eastAsia="Calibri" w:hAnsi="Calibri" w:cs="Calibri"/>
        </w:rPr>
        <w:t xml:space="preserve">  </w:t>
      </w:r>
      <w:r>
        <w:rPr>
          <w:rFonts w:ascii="Calibri" w:eastAsia="Calibri" w:hAnsi="Calibri" w:cs="Calibri"/>
        </w:rPr>
        <w:t xml:space="preserve">Christine clarified that the email sent recently is not asking CEOS Principals to read all </w:t>
      </w:r>
      <w:r w:rsidR="001C345D">
        <w:rPr>
          <w:rFonts w:ascii="Calibri" w:eastAsia="Calibri" w:hAnsi="Calibri" w:cs="Calibri"/>
        </w:rPr>
        <w:t xml:space="preserve">meeting </w:t>
      </w:r>
      <w:r>
        <w:rPr>
          <w:rFonts w:ascii="Calibri" w:eastAsia="Calibri" w:hAnsi="Calibri" w:cs="Calibri"/>
        </w:rPr>
        <w:t>materials</w:t>
      </w:r>
      <w:r w:rsidR="001C345D">
        <w:rPr>
          <w:rFonts w:ascii="Calibri" w:eastAsia="Calibri" w:hAnsi="Calibri" w:cs="Calibri"/>
        </w:rPr>
        <w:t xml:space="preserve"> themselves. It is </w:t>
      </w:r>
      <w:r>
        <w:rPr>
          <w:rFonts w:ascii="Calibri" w:eastAsia="Calibri" w:hAnsi="Calibri" w:cs="Calibri"/>
        </w:rPr>
        <w:t xml:space="preserve">an invitation for Principals to work with their teams and </w:t>
      </w:r>
      <w:r w:rsidR="000A667C">
        <w:rPr>
          <w:rFonts w:ascii="Calibri" w:eastAsia="Calibri" w:hAnsi="Calibri" w:cs="Calibri"/>
        </w:rPr>
        <w:t xml:space="preserve">to </w:t>
      </w:r>
      <w:r>
        <w:rPr>
          <w:rFonts w:ascii="Calibri" w:eastAsia="Calibri" w:hAnsi="Calibri" w:cs="Calibri"/>
        </w:rPr>
        <w:t xml:space="preserve">delegate </w:t>
      </w:r>
      <w:r w:rsidR="001C345D">
        <w:rPr>
          <w:rFonts w:ascii="Calibri" w:eastAsia="Calibri" w:hAnsi="Calibri" w:cs="Calibri"/>
        </w:rPr>
        <w:t xml:space="preserve">as appropriate so their </w:t>
      </w:r>
      <w:r>
        <w:rPr>
          <w:rFonts w:ascii="Calibri" w:eastAsia="Calibri" w:hAnsi="Calibri" w:cs="Calibri"/>
        </w:rPr>
        <w:t>teams</w:t>
      </w:r>
      <w:r w:rsidR="001C345D">
        <w:rPr>
          <w:rFonts w:ascii="Calibri" w:eastAsia="Calibri" w:hAnsi="Calibri" w:cs="Calibri"/>
        </w:rPr>
        <w:t xml:space="preserve"> can m</w:t>
      </w:r>
      <w:r>
        <w:rPr>
          <w:rFonts w:ascii="Calibri" w:eastAsia="Calibri" w:hAnsi="Calibri" w:cs="Calibri"/>
        </w:rPr>
        <w:t xml:space="preserve">ake recommendations on what their </w:t>
      </w:r>
      <w:r w:rsidR="000A667C">
        <w:rPr>
          <w:rFonts w:ascii="Calibri" w:eastAsia="Calibri" w:hAnsi="Calibri" w:cs="Calibri"/>
        </w:rPr>
        <w:t xml:space="preserve">respective </w:t>
      </w:r>
      <w:r>
        <w:rPr>
          <w:rFonts w:ascii="Calibri" w:eastAsia="Calibri" w:hAnsi="Calibri" w:cs="Calibri"/>
        </w:rPr>
        <w:t xml:space="preserve">agency’s position would be on the </w:t>
      </w:r>
      <w:r w:rsidR="000A667C">
        <w:rPr>
          <w:rFonts w:ascii="Calibri" w:eastAsia="Calibri" w:hAnsi="Calibri" w:cs="Calibri"/>
        </w:rPr>
        <w:t>decisional topics, including matters for endorsement.</w:t>
      </w:r>
    </w:p>
    <w:p w14:paraId="276414CC" w14:textId="74E59B57" w:rsidR="002044B7" w:rsidRDefault="000A667C" w:rsidP="00596647">
      <w:pPr>
        <w:spacing w:before="120"/>
        <w:jc w:val="both"/>
        <w:rPr>
          <w:rFonts w:ascii="Calibri" w:eastAsia="Calibri" w:hAnsi="Calibri" w:cs="Calibri"/>
        </w:rPr>
      </w:pPr>
      <w:r>
        <w:rPr>
          <w:rFonts w:ascii="Calibri" w:eastAsia="Calibri" w:hAnsi="Calibri" w:cs="Calibri"/>
        </w:rPr>
        <w:t xml:space="preserve">Christine noted that </w:t>
      </w:r>
      <w:r w:rsidR="00944D4D">
        <w:rPr>
          <w:rFonts w:ascii="Calibri" w:eastAsia="Calibri" w:hAnsi="Calibri" w:cs="Calibri"/>
        </w:rPr>
        <w:t>Kim Holloway (SEO) curated the registration list and removed some duplicates. Over 100 participants have registered from approximately 20 different CEOS agencies.</w:t>
      </w:r>
    </w:p>
    <w:p w14:paraId="53BF8EE2" w14:textId="77777777" w:rsidR="00613333" w:rsidRDefault="00944D4D" w:rsidP="00596647">
      <w:pPr>
        <w:spacing w:before="120"/>
        <w:jc w:val="both"/>
        <w:rPr>
          <w:rFonts w:ascii="Calibri" w:eastAsia="Calibri" w:hAnsi="Calibri" w:cs="Calibri"/>
        </w:rPr>
      </w:pPr>
      <w:r>
        <w:rPr>
          <w:rFonts w:ascii="Calibri" w:eastAsia="Calibri" w:hAnsi="Calibri" w:cs="Calibri"/>
        </w:rPr>
        <w:t>Marie-Claire Greening (CEO) thanked the CEOS Chair Team for the great job on the agenda, commending them on the story they have built across the four sessions.</w:t>
      </w:r>
    </w:p>
    <w:p w14:paraId="76D9543B" w14:textId="77777777" w:rsidR="00613333" w:rsidRDefault="00944D4D">
      <w:pPr>
        <w:numPr>
          <w:ilvl w:val="0"/>
          <w:numId w:val="1"/>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AOB</w:t>
      </w:r>
    </w:p>
    <w:p w14:paraId="0A815D5D" w14:textId="388848B2" w:rsidR="00613333" w:rsidRDefault="00944D4D">
      <w:pPr>
        <w:spacing w:before="120" w:after="120"/>
        <w:jc w:val="both"/>
        <w:rPr>
          <w:rFonts w:ascii="Calibri" w:eastAsia="Calibri" w:hAnsi="Calibri" w:cs="Calibri"/>
        </w:rPr>
      </w:pPr>
      <w:r>
        <w:rPr>
          <w:rFonts w:ascii="Calibri" w:eastAsia="Calibri" w:hAnsi="Calibri" w:cs="Calibri"/>
        </w:rPr>
        <w:t xml:space="preserve">Sandra Cauffman (NASA, CEOS Chair Team) </w:t>
      </w:r>
      <w:r w:rsidR="000A667C">
        <w:rPr>
          <w:rFonts w:ascii="Calibri" w:eastAsia="Calibri" w:hAnsi="Calibri" w:cs="Calibri"/>
        </w:rPr>
        <w:t>announced that</w:t>
      </w:r>
      <w:r>
        <w:rPr>
          <w:rFonts w:ascii="Calibri" w:eastAsia="Calibri" w:hAnsi="Calibri" w:cs="Calibri"/>
        </w:rPr>
        <w:t xml:space="preserve"> she is </w:t>
      </w:r>
      <w:r w:rsidR="000A667C">
        <w:rPr>
          <w:rFonts w:ascii="Calibri" w:eastAsia="Calibri" w:hAnsi="Calibri" w:cs="Calibri"/>
        </w:rPr>
        <w:t xml:space="preserve">transitioning to </w:t>
      </w:r>
      <w:r>
        <w:rPr>
          <w:rFonts w:ascii="Calibri" w:eastAsia="Calibri" w:hAnsi="Calibri" w:cs="Calibri"/>
        </w:rPr>
        <w:t>NASA’s Astrophysics Division</w:t>
      </w:r>
      <w:r w:rsidR="000A667C">
        <w:rPr>
          <w:rFonts w:ascii="Calibri" w:eastAsia="Calibri" w:hAnsi="Calibri" w:cs="Calibri"/>
        </w:rPr>
        <w:t>, where she will be Deputy Director.  A</w:t>
      </w:r>
      <w:r>
        <w:rPr>
          <w:rFonts w:ascii="Calibri" w:eastAsia="Calibri" w:hAnsi="Calibri" w:cs="Calibri"/>
        </w:rPr>
        <w:t>s a result</w:t>
      </w:r>
      <w:r w:rsidR="000A667C">
        <w:rPr>
          <w:rFonts w:ascii="Calibri" w:eastAsia="Calibri" w:hAnsi="Calibri" w:cs="Calibri"/>
        </w:rPr>
        <w:t>,</w:t>
      </w:r>
      <w:r>
        <w:rPr>
          <w:rFonts w:ascii="Calibri" w:eastAsia="Calibri" w:hAnsi="Calibri" w:cs="Calibri"/>
        </w:rPr>
        <w:t xml:space="preserve"> this will be her last SEC meeting and final CEOS Plenary. She thanked everyone for their support over her time in CEOS and </w:t>
      </w:r>
      <w:r w:rsidR="000A667C">
        <w:rPr>
          <w:rFonts w:ascii="Calibri" w:eastAsia="Calibri" w:hAnsi="Calibri" w:cs="Calibri"/>
        </w:rPr>
        <w:t xml:space="preserve">in NASA’s </w:t>
      </w:r>
      <w:r>
        <w:rPr>
          <w:rFonts w:ascii="Calibri" w:eastAsia="Calibri" w:hAnsi="Calibri" w:cs="Calibri"/>
        </w:rPr>
        <w:t>Earth Science Division. The SEC wished Sandra all the best</w:t>
      </w:r>
      <w:r w:rsidR="000A667C">
        <w:rPr>
          <w:rFonts w:ascii="Calibri" w:eastAsia="Calibri" w:hAnsi="Calibri" w:cs="Calibri"/>
        </w:rPr>
        <w:t xml:space="preserve"> in </w:t>
      </w:r>
      <w:r>
        <w:rPr>
          <w:rFonts w:ascii="Calibri" w:eastAsia="Calibri" w:hAnsi="Calibri" w:cs="Calibri"/>
        </w:rPr>
        <w:t xml:space="preserve">her </w:t>
      </w:r>
      <w:r w:rsidR="000A667C">
        <w:rPr>
          <w:rFonts w:ascii="Calibri" w:eastAsia="Calibri" w:hAnsi="Calibri" w:cs="Calibri"/>
        </w:rPr>
        <w:t xml:space="preserve">new </w:t>
      </w:r>
      <w:r>
        <w:rPr>
          <w:rFonts w:ascii="Calibri" w:eastAsia="Calibri" w:hAnsi="Calibri" w:cs="Calibri"/>
        </w:rPr>
        <w:t>role and noted that she will be greatly missed.</w:t>
      </w:r>
    </w:p>
    <w:p w14:paraId="0C031A16" w14:textId="77777777" w:rsidR="00613333" w:rsidRDefault="00944D4D">
      <w:pPr>
        <w:numPr>
          <w:ilvl w:val="0"/>
          <w:numId w:val="1"/>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Next Meeting and Adjournment</w:t>
      </w:r>
    </w:p>
    <w:p w14:paraId="2A6F946F" w14:textId="27854926" w:rsidR="000A667C" w:rsidRDefault="000A667C" w:rsidP="00596647">
      <w:pPr>
        <w:spacing w:before="120"/>
        <w:jc w:val="both"/>
        <w:rPr>
          <w:rFonts w:ascii="Calibri" w:eastAsia="Calibri" w:hAnsi="Calibri" w:cs="Calibri"/>
        </w:rPr>
      </w:pPr>
      <w:r>
        <w:rPr>
          <w:rFonts w:ascii="Calibri" w:eastAsia="Calibri" w:hAnsi="Calibri" w:cs="Calibri"/>
        </w:rPr>
        <w:t>Christine Bognar (NASA, CEOS Chair Team) thanked the SEC for their support and preparedness for the SEC meetings over the last year.</w:t>
      </w:r>
    </w:p>
    <w:p w14:paraId="6E0C663A" w14:textId="53E1360D" w:rsidR="00613333" w:rsidRDefault="00944D4D" w:rsidP="00596647">
      <w:pPr>
        <w:spacing w:before="120"/>
        <w:jc w:val="both"/>
        <w:rPr>
          <w:rFonts w:ascii="Calibri" w:eastAsia="Calibri" w:hAnsi="Calibri" w:cs="Calibri"/>
        </w:rPr>
      </w:pPr>
      <w:r>
        <w:rPr>
          <w:rFonts w:ascii="Calibri" w:eastAsia="Calibri" w:hAnsi="Calibri" w:cs="Calibri"/>
        </w:rPr>
        <w:t xml:space="preserve">Sandra Cauffman (NASA, CEOS Chair Team) thanked everyone for </w:t>
      </w:r>
      <w:r w:rsidR="000A667C">
        <w:rPr>
          <w:rFonts w:ascii="Calibri" w:eastAsia="Calibri" w:hAnsi="Calibri" w:cs="Calibri"/>
        </w:rPr>
        <w:t xml:space="preserve">their dedication to the CEOS SEC as an integral part of CEOS governance.  </w:t>
      </w:r>
      <w:r>
        <w:rPr>
          <w:rFonts w:ascii="Calibri" w:eastAsia="Calibri" w:hAnsi="Calibri" w:cs="Calibri"/>
        </w:rPr>
        <w:t>The next CEOS SEC meeting will be chaired by the new CEOS Chair team from CNES. Aurélien Sacotte (CNES) announced that SEC-286 will be held on Thursday, November 18, 2021, at the usual time of 7am US East.</w:t>
      </w:r>
    </w:p>
    <w:sectPr w:rsidR="00613333">
      <w:headerReference w:type="even" r:id="rId8"/>
      <w:headerReference w:type="default" r:id="rId9"/>
      <w:footerReference w:type="even" r:id="rId10"/>
      <w:footerReference w:type="default" r:id="rId11"/>
      <w:headerReference w:type="first" r:id="rId12"/>
      <w:footerReference w:type="first" r:id="rId13"/>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FF6B" w14:textId="77777777" w:rsidR="008666E8" w:rsidRDefault="008666E8">
      <w:r>
        <w:separator/>
      </w:r>
    </w:p>
  </w:endnote>
  <w:endnote w:type="continuationSeparator" w:id="0">
    <w:p w14:paraId="4D50297B" w14:textId="77777777" w:rsidR="008666E8" w:rsidRDefault="0086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altName w:val="﷽﷽﷽﷽﷽﷽﷽﷽㜠ķ怀"/>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DC05" w14:textId="77777777" w:rsidR="00685A45" w:rsidRDefault="00685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1C11" w14:textId="77777777" w:rsidR="00613333" w:rsidRDefault="00613333">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50FE81C1" w14:textId="77777777" w:rsidR="00613333" w:rsidRDefault="00944D4D">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707601">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4EC4B130" w14:textId="77777777" w:rsidR="00613333" w:rsidRDefault="00613333">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74F3" w14:textId="77777777" w:rsidR="00685A45" w:rsidRDefault="00685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0B27" w14:textId="77777777" w:rsidR="008666E8" w:rsidRDefault="008666E8">
      <w:r>
        <w:separator/>
      </w:r>
    </w:p>
  </w:footnote>
  <w:footnote w:type="continuationSeparator" w:id="0">
    <w:p w14:paraId="2E5261E6" w14:textId="77777777" w:rsidR="008666E8" w:rsidRDefault="0086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4F80" w14:textId="5B22DD7C" w:rsidR="00707601" w:rsidRDefault="00707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E126" w14:textId="6397BA95" w:rsidR="00613333" w:rsidRDefault="00944D4D">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685A45">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285</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0895484D" wp14:editId="62037914">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A48DC91" wp14:editId="18427A86">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6710F6B1" w14:textId="77777777" w:rsidR="00613333" w:rsidRDefault="00613333">
                          <w:pPr>
                            <w:textDirection w:val="btLr"/>
                          </w:pPr>
                        </w:p>
                      </w:txbxContent>
                    </wps:txbx>
                    <wps:bodyPr spcFirstLastPara="1" wrap="square" lIns="91425" tIns="45700" rIns="91425" bIns="45700" anchor="t" anchorCtr="0">
                      <a:noAutofit/>
                    </wps:bodyPr>
                  </wps:wsp>
                </a:graphicData>
              </a:graphic>
            </wp:anchor>
          </w:drawing>
        </mc:Choice>
        <mc:Fallback>
          <w:pict>
            <v:rect w14:anchorId="3A48DC91"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6710F6B1" w14:textId="77777777" w:rsidR="00613333" w:rsidRDefault="00613333">
                    <w:pPr>
                      <w:textDirection w:val="btLr"/>
                    </w:pPr>
                  </w:p>
                </w:txbxContent>
              </v:textbox>
              <w10:wrap type="square"/>
            </v:rect>
          </w:pict>
        </mc:Fallback>
      </mc:AlternateContent>
    </w:r>
  </w:p>
  <w:p w14:paraId="5B666869" w14:textId="77777777" w:rsidR="00613333" w:rsidRDefault="00613333">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39AE" w14:textId="73FD6544" w:rsidR="00707601" w:rsidRDefault="00707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6171"/>
    <w:multiLevelType w:val="hybridMultilevel"/>
    <w:tmpl w:val="09FA3E2A"/>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187D1BFF"/>
    <w:multiLevelType w:val="multilevel"/>
    <w:tmpl w:val="670A5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FC1C2E"/>
    <w:multiLevelType w:val="hybridMultilevel"/>
    <w:tmpl w:val="B4B4EBD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269017B5"/>
    <w:multiLevelType w:val="hybridMultilevel"/>
    <w:tmpl w:val="5A32CC1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3D842928"/>
    <w:multiLevelType w:val="multilevel"/>
    <w:tmpl w:val="DB9480C6"/>
    <w:lvl w:ilvl="0">
      <w:start w:val="1"/>
      <w:numFmt w:val="decimal"/>
      <w:lvlText w:val="%1."/>
      <w:lvlJc w:val="left"/>
      <w:pPr>
        <w:ind w:left="502" w:hanging="360"/>
      </w:pPr>
      <w:rPr>
        <w:rFonts w:asciiTheme="majorHAnsi" w:eastAsia="Helvetica Neue" w:hAnsiTheme="majorHAnsi" w:cstheme="majorHAnsi" w:hint="default"/>
        <w:b/>
        <w:i w:val="0"/>
        <w:color w:val="auto"/>
        <w:sz w:val="20"/>
        <w:szCs w:val="20"/>
      </w:rPr>
    </w:lvl>
    <w:lvl w:ilvl="1">
      <w:start w:val="1"/>
      <w:numFmt w:val="bullet"/>
      <w:lvlText w:val="−"/>
      <w:lvlJc w:val="left"/>
      <w:pPr>
        <w:ind w:left="927" w:hanging="360"/>
      </w:pPr>
      <w:rPr>
        <w:rFonts w:ascii="Noto Sans Symbols" w:eastAsia="Noto Sans Symbols" w:hAnsi="Noto Sans Symbols" w:cs="Noto Sans Symbols"/>
      </w:rPr>
    </w:lvl>
    <w:lvl w:ilvl="2">
      <w:start w:val="1"/>
      <w:numFmt w:val="bullet"/>
      <w:lvlText w:val="o"/>
      <w:lvlJc w:val="left"/>
      <w:pPr>
        <w:ind w:left="1495" w:hanging="360"/>
      </w:pPr>
      <w:rPr>
        <w:rFonts w:ascii="Courier New" w:eastAsia="Courier New" w:hAnsi="Courier New" w:cs="Courier New"/>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122325"/>
    <w:multiLevelType w:val="hybridMultilevel"/>
    <w:tmpl w:val="1A6E471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D346ECD"/>
    <w:multiLevelType w:val="hybridMultilevel"/>
    <w:tmpl w:val="147E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C7B21"/>
    <w:multiLevelType w:val="multilevel"/>
    <w:tmpl w:val="E7F8A90A"/>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abstractNumId w:val="7"/>
  </w:num>
  <w:num w:numId="2">
    <w:abstractNumId w:val="1"/>
  </w:num>
  <w:num w:numId="3">
    <w:abstractNumId w:val="4"/>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33"/>
    <w:rsid w:val="00012554"/>
    <w:rsid w:val="00016AB6"/>
    <w:rsid w:val="000A667C"/>
    <w:rsid w:val="001C345D"/>
    <w:rsid w:val="002044B7"/>
    <w:rsid w:val="0035114A"/>
    <w:rsid w:val="003E2034"/>
    <w:rsid w:val="004E3776"/>
    <w:rsid w:val="00596647"/>
    <w:rsid w:val="005A23B2"/>
    <w:rsid w:val="005D3F88"/>
    <w:rsid w:val="005D61D6"/>
    <w:rsid w:val="005E6202"/>
    <w:rsid w:val="00613333"/>
    <w:rsid w:val="00685A45"/>
    <w:rsid w:val="00707601"/>
    <w:rsid w:val="007E75FC"/>
    <w:rsid w:val="008462F2"/>
    <w:rsid w:val="008666E8"/>
    <w:rsid w:val="00944D4D"/>
    <w:rsid w:val="00962A34"/>
    <w:rsid w:val="00A92576"/>
    <w:rsid w:val="00BE1319"/>
    <w:rsid w:val="00C37F48"/>
    <w:rsid w:val="00D314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18F19"/>
  <w15:docId w15:val="{27866649-99D2-1A42-B6C9-CE388D15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07601"/>
    <w:pPr>
      <w:tabs>
        <w:tab w:val="center" w:pos="4680"/>
        <w:tab w:val="right" w:pos="9360"/>
      </w:tabs>
    </w:pPr>
  </w:style>
  <w:style w:type="character" w:customStyle="1" w:styleId="HeaderChar">
    <w:name w:val="Header Char"/>
    <w:basedOn w:val="DefaultParagraphFont"/>
    <w:link w:val="Header"/>
    <w:uiPriority w:val="99"/>
    <w:rsid w:val="00707601"/>
  </w:style>
  <w:style w:type="paragraph" w:styleId="Footer">
    <w:name w:val="footer"/>
    <w:basedOn w:val="Normal"/>
    <w:link w:val="FooterChar"/>
    <w:uiPriority w:val="99"/>
    <w:unhideWhenUsed/>
    <w:rsid w:val="00707601"/>
    <w:pPr>
      <w:tabs>
        <w:tab w:val="center" w:pos="4680"/>
        <w:tab w:val="right" w:pos="9360"/>
      </w:tabs>
    </w:pPr>
  </w:style>
  <w:style w:type="character" w:customStyle="1" w:styleId="FooterChar">
    <w:name w:val="Footer Char"/>
    <w:basedOn w:val="DefaultParagraphFont"/>
    <w:link w:val="Footer"/>
    <w:uiPriority w:val="99"/>
    <w:rsid w:val="00707601"/>
  </w:style>
  <w:style w:type="character" w:styleId="CommentReference">
    <w:name w:val="annotation reference"/>
    <w:basedOn w:val="DefaultParagraphFont"/>
    <w:uiPriority w:val="99"/>
    <w:semiHidden/>
    <w:unhideWhenUsed/>
    <w:rsid w:val="007E75FC"/>
    <w:rPr>
      <w:sz w:val="16"/>
      <w:szCs w:val="16"/>
    </w:rPr>
  </w:style>
  <w:style w:type="paragraph" w:styleId="CommentText">
    <w:name w:val="annotation text"/>
    <w:basedOn w:val="Normal"/>
    <w:link w:val="CommentTextChar"/>
    <w:uiPriority w:val="99"/>
    <w:semiHidden/>
    <w:unhideWhenUsed/>
    <w:rsid w:val="007E75FC"/>
    <w:rPr>
      <w:sz w:val="20"/>
      <w:szCs w:val="20"/>
    </w:rPr>
  </w:style>
  <w:style w:type="character" w:customStyle="1" w:styleId="CommentTextChar">
    <w:name w:val="Comment Text Char"/>
    <w:basedOn w:val="DefaultParagraphFont"/>
    <w:link w:val="CommentText"/>
    <w:uiPriority w:val="99"/>
    <w:semiHidden/>
    <w:rsid w:val="007E75FC"/>
    <w:rPr>
      <w:sz w:val="20"/>
      <w:szCs w:val="20"/>
    </w:rPr>
  </w:style>
  <w:style w:type="paragraph" w:styleId="CommentSubject">
    <w:name w:val="annotation subject"/>
    <w:basedOn w:val="CommentText"/>
    <w:next w:val="CommentText"/>
    <w:link w:val="CommentSubjectChar"/>
    <w:uiPriority w:val="99"/>
    <w:semiHidden/>
    <w:unhideWhenUsed/>
    <w:rsid w:val="007E75FC"/>
    <w:rPr>
      <w:b/>
      <w:bCs/>
    </w:rPr>
  </w:style>
  <w:style w:type="character" w:customStyle="1" w:styleId="CommentSubjectChar">
    <w:name w:val="Comment Subject Char"/>
    <w:basedOn w:val="CommentTextChar"/>
    <w:link w:val="CommentSubject"/>
    <w:uiPriority w:val="99"/>
    <w:semiHidden/>
    <w:rsid w:val="007E75FC"/>
    <w:rPr>
      <w:b/>
      <w:bCs/>
      <w:sz w:val="20"/>
      <w:szCs w:val="20"/>
    </w:rPr>
  </w:style>
  <w:style w:type="paragraph" w:styleId="BalloonText">
    <w:name w:val="Balloon Text"/>
    <w:basedOn w:val="Normal"/>
    <w:link w:val="BalloonTextChar"/>
    <w:uiPriority w:val="99"/>
    <w:semiHidden/>
    <w:unhideWhenUsed/>
    <w:rsid w:val="007E7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5FC"/>
    <w:rPr>
      <w:rFonts w:ascii="Segoe UI" w:hAnsi="Segoe UI" w:cs="Segoe UI"/>
      <w:sz w:val="18"/>
      <w:szCs w:val="18"/>
    </w:rPr>
  </w:style>
  <w:style w:type="paragraph" w:styleId="ListParagraph">
    <w:name w:val="List Paragraph"/>
    <w:basedOn w:val="Normal"/>
    <w:uiPriority w:val="34"/>
    <w:qFormat/>
    <w:rsid w:val="00A92576"/>
    <w:pPr>
      <w:ind w:left="720"/>
      <w:contextualSpacing/>
    </w:pPr>
    <w:rPr>
      <w:rFonts w:eastAsia="MS Mincho"/>
      <w:sz w:val="20"/>
      <w:szCs w:val="20"/>
      <w:lang w:val="en-GB" w:eastAsia="en-US"/>
    </w:rPr>
  </w:style>
  <w:style w:type="paragraph" w:styleId="Revision">
    <w:name w:val="Revision"/>
    <w:hidden/>
    <w:uiPriority w:val="99"/>
    <w:semiHidden/>
    <w:rsid w:val="0096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CEBFC-087A-430F-A46C-7A07D9B6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8</cp:revision>
  <dcterms:created xsi:type="dcterms:W3CDTF">2021-11-08T08:48:00Z</dcterms:created>
  <dcterms:modified xsi:type="dcterms:W3CDTF">2021-11-18T01:06:00Z</dcterms:modified>
</cp:coreProperties>
</file>