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91C82" w14:textId="3E12FAA0" w:rsidR="009B66F9" w:rsidRPr="000766B8" w:rsidRDefault="00525B70" w:rsidP="004660E1">
      <w:pPr>
        <w:spacing w:before="120"/>
        <w:jc w:val="center"/>
        <w:rPr>
          <w:rFonts w:asciiTheme="majorHAnsi" w:hAnsiTheme="majorHAnsi"/>
          <w:i/>
          <w:lang w:eastAsia="ja-JP"/>
        </w:rPr>
      </w:pPr>
      <w:r w:rsidRPr="000766B8">
        <w:rPr>
          <w:rFonts w:asciiTheme="majorHAnsi" w:hAnsiTheme="majorHAnsi"/>
          <w:b/>
          <w:sz w:val="28"/>
        </w:rPr>
        <w:t>Minutes</w:t>
      </w:r>
      <w:r w:rsidR="009B66F9" w:rsidRPr="000766B8">
        <w:rPr>
          <w:rFonts w:asciiTheme="majorHAnsi" w:hAnsiTheme="majorHAnsi"/>
          <w:b/>
          <w:sz w:val="28"/>
        </w:rPr>
        <w:t xml:space="preserve"> V</w:t>
      </w:r>
      <w:r w:rsidR="00695E99">
        <w:rPr>
          <w:rFonts w:asciiTheme="majorHAnsi" w:hAnsiTheme="majorHAnsi"/>
          <w:b/>
          <w:sz w:val="28"/>
          <w:lang w:eastAsia="ja-JP"/>
        </w:rPr>
        <w:t>1</w:t>
      </w:r>
      <w:r w:rsidR="00DF5487">
        <w:rPr>
          <w:rFonts w:asciiTheme="majorHAnsi" w:hAnsiTheme="majorHAnsi"/>
          <w:b/>
          <w:sz w:val="28"/>
          <w:lang w:eastAsia="ja-JP"/>
        </w:rPr>
        <w:t>.0</w:t>
      </w:r>
    </w:p>
    <w:p w14:paraId="0CB79BAB" w14:textId="3C713C1E" w:rsidR="0015053B" w:rsidRPr="000766B8" w:rsidRDefault="006079B0" w:rsidP="004660E1">
      <w:pPr>
        <w:jc w:val="center"/>
        <w:rPr>
          <w:rFonts w:asciiTheme="majorHAnsi" w:hAnsiTheme="majorHAnsi"/>
          <w:b/>
          <w:sz w:val="28"/>
        </w:rPr>
      </w:pPr>
      <w:r w:rsidRPr="000766B8">
        <w:rPr>
          <w:rFonts w:asciiTheme="majorHAnsi" w:hAnsiTheme="majorHAnsi"/>
          <w:b/>
          <w:sz w:val="28"/>
        </w:rPr>
        <w:t>2</w:t>
      </w:r>
      <w:r w:rsidR="00352DBE">
        <w:rPr>
          <w:rFonts w:asciiTheme="majorHAnsi" w:hAnsiTheme="majorHAnsi"/>
          <w:b/>
          <w:sz w:val="28"/>
        </w:rPr>
        <w:t>1</w:t>
      </w:r>
      <w:r w:rsidR="00AB61B2">
        <w:rPr>
          <w:rFonts w:asciiTheme="majorHAnsi" w:hAnsiTheme="majorHAnsi"/>
          <w:b/>
          <w:sz w:val="28"/>
        </w:rPr>
        <w:t>9</w:t>
      </w:r>
      <w:r w:rsidR="0009632D" w:rsidRPr="000766B8">
        <w:rPr>
          <w:rFonts w:asciiTheme="majorHAnsi" w:hAnsiTheme="majorHAnsi"/>
          <w:b/>
          <w:sz w:val="28"/>
          <w:vertAlign w:val="superscript"/>
        </w:rPr>
        <w:t>th</w:t>
      </w:r>
      <w:r w:rsidR="0009632D" w:rsidRPr="000766B8">
        <w:rPr>
          <w:rFonts w:asciiTheme="majorHAnsi" w:hAnsiTheme="majorHAnsi"/>
          <w:b/>
          <w:sz w:val="28"/>
        </w:rPr>
        <w:t xml:space="preserve"> </w:t>
      </w:r>
      <w:r w:rsidR="00611E9E" w:rsidRPr="000766B8">
        <w:rPr>
          <w:rFonts w:asciiTheme="majorHAnsi" w:hAnsiTheme="majorHAnsi"/>
          <w:b/>
          <w:sz w:val="28"/>
        </w:rPr>
        <w:t>CEOS SECRETARIAT MEETING</w:t>
      </w:r>
    </w:p>
    <w:p w14:paraId="7ADBACEF" w14:textId="1CDB5662" w:rsidR="0015053B" w:rsidRPr="000766B8" w:rsidRDefault="006F1D81" w:rsidP="004660E1">
      <w:pPr>
        <w:jc w:val="center"/>
        <w:rPr>
          <w:rFonts w:asciiTheme="majorHAnsi" w:hAnsiTheme="majorHAnsi"/>
        </w:rPr>
      </w:pPr>
      <w:r w:rsidRPr="000766B8">
        <w:rPr>
          <w:rFonts w:asciiTheme="majorHAnsi" w:hAnsiTheme="majorHAnsi"/>
        </w:rPr>
        <w:t>Thursday</w:t>
      </w:r>
      <w:r w:rsidR="00611E9E" w:rsidRPr="000766B8">
        <w:rPr>
          <w:rFonts w:asciiTheme="majorHAnsi" w:hAnsiTheme="majorHAnsi"/>
        </w:rPr>
        <w:t xml:space="preserve"> </w:t>
      </w:r>
      <w:r w:rsidR="00AB61B2">
        <w:rPr>
          <w:rFonts w:asciiTheme="majorHAnsi" w:hAnsiTheme="majorHAnsi"/>
        </w:rPr>
        <w:t>1</w:t>
      </w:r>
      <w:r w:rsidR="00AB61B2" w:rsidRPr="00AB61B2">
        <w:rPr>
          <w:rFonts w:asciiTheme="majorHAnsi" w:hAnsiTheme="majorHAnsi"/>
          <w:vertAlign w:val="superscript"/>
        </w:rPr>
        <w:t>st</w:t>
      </w:r>
      <w:r w:rsidR="00AB61B2">
        <w:rPr>
          <w:rFonts w:asciiTheme="majorHAnsi" w:hAnsiTheme="majorHAnsi"/>
        </w:rPr>
        <w:t xml:space="preserve"> December</w:t>
      </w:r>
      <w:r w:rsidR="00DB4674" w:rsidRPr="000766B8">
        <w:rPr>
          <w:rFonts w:asciiTheme="majorHAnsi" w:hAnsiTheme="majorHAnsi"/>
        </w:rPr>
        <w:t xml:space="preserve"> </w:t>
      </w:r>
      <w:r w:rsidR="00611E9E" w:rsidRPr="000766B8">
        <w:rPr>
          <w:rFonts w:asciiTheme="majorHAnsi" w:hAnsiTheme="majorHAnsi"/>
        </w:rPr>
        <w:t>201</w:t>
      </w:r>
      <w:r w:rsidR="000912CE">
        <w:rPr>
          <w:rFonts w:asciiTheme="majorHAnsi" w:hAnsiTheme="majorHAnsi"/>
        </w:rPr>
        <w:t>6</w:t>
      </w:r>
    </w:p>
    <w:p w14:paraId="58864768" w14:textId="0968D210" w:rsidR="00035DE7" w:rsidRPr="000766B8" w:rsidRDefault="00DB4674" w:rsidP="004660E1">
      <w:pPr>
        <w:jc w:val="center"/>
        <w:rPr>
          <w:rFonts w:asciiTheme="majorHAnsi" w:hAnsiTheme="majorHAnsi"/>
        </w:rPr>
      </w:pPr>
      <w:r w:rsidRPr="000766B8">
        <w:rPr>
          <w:rFonts w:asciiTheme="majorHAnsi" w:hAnsiTheme="majorHAnsi"/>
          <w:bCs/>
          <w:lang w:eastAsia="ja-JP"/>
        </w:rPr>
        <w:t>7</w:t>
      </w:r>
      <w:r w:rsidRPr="000766B8">
        <w:rPr>
          <w:rFonts w:asciiTheme="majorHAnsi" w:hAnsiTheme="majorHAnsi"/>
          <w:bCs/>
        </w:rPr>
        <w:t>AM US East, 1</w:t>
      </w:r>
      <w:r w:rsidRPr="000766B8">
        <w:rPr>
          <w:rFonts w:asciiTheme="majorHAnsi" w:hAnsiTheme="majorHAnsi"/>
          <w:bCs/>
          <w:lang w:eastAsia="ja-JP"/>
        </w:rPr>
        <w:t>PM</w:t>
      </w:r>
      <w:r w:rsidRPr="000766B8">
        <w:rPr>
          <w:rFonts w:asciiTheme="majorHAnsi" w:hAnsiTheme="majorHAnsi"/>
          <w:bCs/>
        </w:rPr>
        <w:t xml:space="preserve"> Europe, </w:t>
      </w:r>
      <w:r w:rsidR="00AB61B2">
        <w:rPr>
          <w:rFonts w:asciiTheme="majorHAnsi" w:hAnsiTheme="majorHAnsi"/>
          <w:bCs/>
          <w:lang w:eastAsia="ja-JP"/>
        </w:rPr>
        <w:t>9</w:t>
      </w:r>
      <w:r w:rsidRPr="000766B8">
        <w:rPr>
          <w:rFonts w:asciiTheme="majorHAnsi" w:hAnsiTheme="majorHAnsi"/>
          <w:bCs/>
        </w:rPr>
        <w:t xml:space="preserve">PM Tokyo, </w:t>
      </w:r>
      <w:r w:rsidR="00AB61B2">
        <w:rPr>
          <w:rFonts w:asciiTheme="majorHAnsi" w:hAnsiTheme="majorHAnsi"/>
          <w:bCs/>
          <w:lang w:eastAsia="ja-JP"/>
        </w:rPr>
        <w:t>11</w:t>
      </w:r>
      <w:r w:rsidRPr="000766B8">
        <w:rPr>
          <w:rFonts w:asciiTheme="majorHAnsi" w:hAnsiTheme="majorHAnsi"/>
          <w:bCs/>
        </w:rPr>
        <w:t>PM Sydney</w:t>
      </w:r>
    </w:p>
    <w:p w14:paraId="326E40EA" w14:textId="77777777" w:rsidR="0065571F" w:rsidRPr="000766B8" w:rsidRDefault="0065571F" w:rsidP="004660E1">
      <w:pPr>
        <w:jc w:val="center"/>
        <w:rPr>
          <w:rFonts w:asciiTheme="majorHAnsi" w:hAnsiTheme="majorHAnsi"/>
        </w:rPr>
      </w:pPr>
    </w:p>
    <w:p w14:paraId="4ABD2C92" w14:textId="240803E2" w:rsidR="00035DE7" w:rsidRPr="000766B8" w:rsidRDefault="00AB61B2" w:rsidP="004660E1">
      <w:pPr>
        <w:jc w:val="center"/>
        <w:rPr>
          <w:rFonts w:asciiTheme="majorHAnsi" w:hAnsiTheme="majorHAnsi"/>
        </w:rPr>
      </w:pPr>
      <w:r>
        <w:rPr>
          <w:rFonts w:asciiTheme="majorHAnsi" w:hAnsiTheme="majorHAnsi"/>
        </w:rPr>
        <w:t>Chaired by USGS</w:t>
      </w:r>
    </w:p>
    <w:p w14:paraId="5663B587" w14:textId="77777777" w:rsidR="00AB47D0" w:rsidRPr="000766B8" w:rsidRDefault="00AB47D0" w:rsidP="004660E1">
      <w:pPr>
        <w:pStyle w:val="BodyText2"/>
        <w:tabs>
          <w:tab w:val="left" w:pos="2000"/>
          <w:tab w:val="center" w:pos="4607"/>
        </w:tabs>
        <w:spacing w:after="0" w:line="240" w:lineRule="auto"/>
        <w:jc w:val="both"/>
        <w:rPr>
          <w:rFonts w:asciiTheme="majorHAnsi" w:hAnsiTheme="majorHAnsi"/>
          <w:i/>
          <w:lang w:eastAsia="ja-JP"/>
        </w:rPr>
      </w:pPr>
    </w:p>
    <w:p w14:paraId="4A37E9BD" w14:textId="4C05B470" w:rsidR="00611E9E" w:rsidRPr="000766B8" w:rsidRDefault="00403639" w:rsidP="004660E1">
      <w:pPr>
        <w:pBdr>
          <w:bottom w:val="single" w:sz="4" w:space="1" w:color="auto"/>
        </w:pBdr>
        <w:spacing w:before="120" w:after="120"/>
        <w:jc w:val="both"/>
        <w:rPr>
          <w:rFonts w:asciiTheme="majorHAnsi" w:hAnsiTheme="majorHAnsi"/>
          <w:b/>
        </w:rPr>
      </w:pPr>
      <w:r>
        <w:rPr>
          <w:rFonts w:asciiTheme="majorHAnsi" w:hAnsiTheme="majorHAnsi"/>
          <w:b/>
        </w:rPr>
        <w:t>Participants</w:t>
      </w:r>
    </w:p>
    <w:p w14:paraId="3207F847" w14:textId="198916D8" w:rsidR="00B60EE5" w:rsidRPr="00203D97" w:rsidRDefault="00AB61B2" w:rsidP="004660E1">
      <w:pPr>
        <w:rPr>
          <w:rFonts w:asciiTheme="majorHAnsi" w:hAnsiTheme="majorHAnsi"/>
        </w:rPr>
      </w:pPr>
      <w:r>
        <w:rPr>
          <w:rFonts w:asciiTheme="majorHAnsi" w:hAnsiTheme="majorHAnsi"/>
          <w:b/>
        </w:rPr>
        <w:t>CEO</w:t>
      </w:r>
      <w:r w:rsidR="00AD2251" w:rsidRPr="000766B8">
        <w:rPr>
          <w:rFonts w:asciiTheme="majorHAnsi" w:hAnsiTheme="majorHAnsi"/>
          <w:b/>
        </w:rPr>
        <w:t>:</w:t>
      </w:r>
      <w:r w:rsidR="00B60EE5" w:rsidRPr="000766B8">
        <w:rPr>
          <w:rFonts w:asciiTheme="majorHAnsi" w:hAnsiTheme="majorHAnsi"/>
          <w:b/>
        </w:rPr>
        <w:tab/>
      </w:r>
      <w:r w:rsidR="00B60EE5" w:rsidRPr="000766B8">
        <w:rPr>
          <w:rFonts w:asciiTheme="majorHAnsi" w:hAnsiTheme="majorHAnsi"/>
          <w:b/>
        </w:rPr>
        <w:tab/>
      </w:r>
      <w:r>
        <w:rPr>
          <w:rFonts w:asciiTheme="majorHAnsi" w:hAnsiTheme="majorHAnsi"/>
          <w:b/>
        </w:rPr>
        <w:tab/>
      </w:r>
      <w:r w:rsidR="006B6E39" w:rsidRPr="00DD5035">
        <w:rPr>
          <w:rFonts w:asciiTheme="majorHAnsi" w:hAnsiTheme="majorHAnsi"/>
        </w:rPr>
        <w:t>Jonathon Ross</w:t>
      </w:r>
    </w:p>
    <w:p w14:paraId="64809BB8" w14:textId="0A186614" w:rsidR="006B6E39" w:rsidRPr="003524EF" w:rsidRDefault="000766B8" w:rsidP="004660E1">
      <w:pPr>
        <w:ind w:left="2160" w:hanging="2160"/>
        <w:rPr>
          <w:rFonts w:asciiTheme="majorHAnsi" w:hAnsiTheme="majorHAnsi"/>
        </w:rPr>
      </w:pPr>
      <w:r>
        <w:rPr>
          <w:rFonts w:asciiTheme="majorHAnsi" w:hAnsiTheme="majorHAnsi"/>
          <w:b/>
        </w:rPr>
        <w:t>CSIRO:</w:t>
      </w:r>
      <w:r>
        <w:rPr>
          <w:rFonts w:asciiTheme="majorHAnsi" w:hAnsiTheme="majorHAnsi"/>
          <w:b/>
        </w:rPr>
        <w:tab/>
      </w:r>
      <w:r w:rsidR="006B6E39" w:rsidRPr="006667C5">
        <w:rPr>
          <w:rFonts w:asciiTheme="majorHAnsi" w:hAnsiTheme="majorHAnsi"/>
        </w:rPr>
        <w:t>Alex Held</w:t>
      </w:r>
    </w:p>
    <w:p w14:paraId="33F0604F" w14:textId="58DD2996" w:rsidR="00815E26" w:rsidRDefault="00815E26" w:rsidP="004660E1">
      <w:pPr>
        <w:rPr>
          <w:rFonts w:asciiTheme="majorHAnsi" w:hAnsiTheme="majorHAnsi"/>
          <w:b/>
        </w:rPr>
      </w:pPr>
      <w:r>
        <w:rPr>
          <w:rFonts w:asciiTheme="majorHAnsi" w:hAnsiTheme="majorHAnsi"/>
          <w:b/>
        </w:rPr>
        <w:t>EC:</w:t>
      </w:r>
      <w:r>
        <w:rPr>
          <w:rFonts w:asciiTheme="majorHAnsi" w:hAnsiTheme="majorHAnsi"/>
          <w:b/>
        </w:rPr>
        <w:tab/>
      </w:r>
      <w:r>
        <w:rPr>
          <w:rFonts w:asciiTheme="majorHAnsi" w:hAnsiTheme="majorHAnsi"/>
          <w:b/>
        </w:rPr>
        <w:tab/>
      </w:r>
      <w:r>
        <w:rPr>
          <w:rFonts w:asciiTheme="majorHAnsi" w:hAnsiTheme="majorHAnsi"/>
          <w:b/>
        </w:rPr>
        <w:tab/>
      </w:r>
      <w:r w:rsidRPr="009F2BA0">
        <w:rPr>
          <w:rFonts w:asciiTheme="majorHAnsi" w:hAnsiTheme="majorHAnsi"/>
        </w:rPr>
        <w:t>Astrid</w:t>
      </w:r>
      <w:r w:rsidR="009F2BA0" w:rsidRPr="009F2BA0">
        <w:rPr>
          <w:rFonts w:asciiTheme="majorHAnsi" w:hAnsiTheme="majorHAnsi"/>
        </w:rPr>
        <w:t>-Christina Koch,</w:t>
      </w:r>
      <w:r w:rsidRPr="009F2BA0">
        <w:rPr>
          <w:rFonts w:asciiTheme="majorHAnsi" w:hAnsiTheme="majorHAnsi"/>
        </w:rPr>
        <w:t xml:space="preserve"> Mark Dowell</w:t>
      </w:r>
    </w:p>
    <w:p w14:paraId="166E05CB" w14:textId="00349898" w:rsidR="0079754A" w:rsidRDefault="0079754A" w:rsidP="004660E1">
      <w:pPr>
        <w:rPr>
          <w:rFonts w:asciiTheme="majorHAnsi" w:hAnsiTheme="majorHAnsi"/>
          <w:b/>
        </w:rPr>
      </w:pPr>
      <w:r>
        <w:rPr>
          <w:rFonts w:asciiTheme="majorHAnsi" w:hAnsiTheme="majorHAnsi"/>
          <w:b/>
        </w:rPr>
        <w:t>ESA</w:t>
      </w:r>
      <w:r w:rsidR="004B5B33">
        <w:rPr>
          <w:rFonts w:asciiTheme="majorHAnsi" w:hAnsiTheme="majorHAnsi"/>
          <w:b/>
        </w:rPr>
        <w:t>/SIT Chair Team</w:t>
      </w:r>
      <w:r>
        <w:rPr>
          <w:rFonts w:asciiTheme="majorHAnsi" w:hAnsiTheme="majorHAnsi"/>
          <w:b/>
        </w:rPr>
        <w:t>:</w:t>
      </w:r>
      <w:r w:rsidR="00203D97">
        <w:rPr>
          <w:rFonts w:asciiTheme="majorHAnsi" w:hAnsiTheme="majorHAnsi"/>
          <w:b/>
        </w:rPr>
        <w:tab/>
      </w:r>
      <w:r w:rsidR="004B5B33">
        <w:rPr>
          <w:rFonts w:asciiTheme="majorHAnsi" w:hAnsiTheme="majorHAnsi"/>
        </w:rPr>
        <w:t>Ivan Petiteville</w:t>
      </w:r>
    </w:p>
    <w:p w14:paraId="5B1B1BBD" w14:textId="3A041460" w:rsidR="009F2BA0" w:rsidRDefault="009F2BA0" w:rsidP="004660E1">
      <w:pPr>
        <w:rPr>
          <w:rFonts w:asciiTheme="majorHAnsi" w:hAnsiTheme="majorHAnsi"/>
          <w:b/>
        </w:rPr>
      </w:pPr>
      <w:r>
        <w:rPr>
          <w:rFonts w:asciiTheme="majorHAnsi" w:hAnsiTheme="majorHAnsi"/>
          <w:b/>
        </w:rPr>
        <w:t>EUMETSAT:</w:t>
      </w:r>
      <w:r>
        <w:rPr>
          <w:rFonts w:asciiTheme="majorHAnsi" w:hAnsiTheme="majorHAnsi"/>
          <w:b/>
        </w:rPr>
        <w:tab/>
      </w:r>
      <w:r>
        <w:rPr>
          <w:rFonts w:asciiTheme="majorHAnsi" w:hAnsiTheme="majorHAnsi"/>
          <w:b/>
        </w:rPr>
        <w:tab/>
      </w:r>
      <w:r w:rsidRPr="009F2BA0">
        <w:rPr>
          <w:rFonts w:asciiTheme="majorHAnsi" w:hAnsiTheme="majorHAnsi"/>
        </w:rPr>
        <w:t>Robert Husband</w:t>
      </w:r>
    </w:p>
    <w:p w14:paraId="3CE15E62" w14:textId="605C70B4" w:rsidR="009F2BA0" w:rsidRDefault="009F2BA0" w:rsidP="004660E1">
      <w:pPr>
        <w:rPr>
          <w:rFonts w:asciiTheme="majorHAnsi" w:hAnsiTheme="majorHAnsi"/>
          <w:b/>
        </w:rPr>
      </w:pPr>
      <w:r>
        <w:rPr>
          <w:rFonts w:asciiTheme="majorHAnsi" w:hAnsiTheme="majorHAnsi"/>
          <w:b/>
        </w:rPr>
        <w:t>GA:</w:t>
      </w:r>
      <w:r>
        <w:rPr>
          <w:rFonts w:asciiTheme="majorHAnsi" w:hAnsiTheme="majorHAnsi"/>
          <w:b/>
        </w:rPr>
        <w:tab/>
      </w:r>
      <w:r>
        <w:rPr>
          <w:rFonts w:asciiTheme="majorHAnsi" w:hAnsiTheme="majorHAnsi"/>
          <w:b/>
        </w:rPr>
        <w:tab/>
      </w:r>
      <w:r>
        <w:rPr>
          <w:rFonts w:asciiTheme="majorHAnsi" w:hAnsiTheme="majorHAnsi"/>
          <w:b/>
        </w:rPr>
        <w:tab/>
      </w:r>
      <w:r w:rsidRPr="009F2BA0">
        <w:rPr>
          <w:rFonts w:asciiTheme="majorHAnsi" w:hAnsiTheme="majorHAnsi"/>
        </w:rPr>
        <w:t>Adam Lewis</w:t>
      </w:r>
    </w:p>
    <w:p w14:paraId="4799114F" w14:textId="7FC388AF" w:rsidR="00635DC2" w:rsidRPr="001B40A3" w:rsidRDefault="00635DC2" w:rsidP="004660E1">
      <w:pPr>
        <w:rPr>
          <w:rFonts w:asciiTheme="majorHAnsi" w:hAnsiTheme="majorHAnsi"/>
          <w:b/>
        </w:rPr>
      </w:pPr>
      <w:r w:rsidRPr="000766B8">
        <w:rPr>
          <w:rFonts w:asciiTheme="majorHAnsi" w:hAnsiTheme="majorHAnsi"/>
          <w:b/>
        </w:rPr>
        <w:t>GEO:</w:t>
      </w:r>
      <w:r w:rsidRPr="000766B8">
        <w:rPr>
          <w:rFonts w:asciiTheme="majorHAnsi" w:hAnsiTheme="majorHAnsi"/>
          <w:b/>
        </w:rPr>
        <w:tab/>
      </w:r>
      <w:r w:rsidRPr="000766B8">
        <w:rPr>
          <w:rFonts w:asciiTheme="majorHAnsi" w:hAnsiTheme="majorHAnsi"/>
          <w:b/>
        </w:rPr>
        <w:tab/>
      </w:r>
      <w:r w:rsidRPr="000766B8">
        <w:rPr>
          <w:rFonts w:asciiTheme="majorHAnsi" w:hAnsiTheme="majorHAnsi"/>
          <w:b/>
        </w:rPr>
        <w:tab/>
      </w:r>
      <w:r w:rsidRPr="00DD5035">
        <w:rPr>
          <w:rFonts w:asciiTheme="majorHAnsi" w:hAnsiTheme="majorHAnsi"/>
        </w:rPr>
        <w:t>Osamu Ochiai</w:t>
      </w:r>
    </w:p>
    <w:p w14:paraId="050BC7C6" w14:textId="3CFF714C" w:rsidR="00814E0B" w:rsidRPr="00666B63" w:rsidRDefault="00C41C7C" w:rsidP="004660E1">
      <w:pPr>
        <w:ind w:left="2160" w:hanging="2160"/>
        <w:rPr>
          <w:rFonts w:asciiTheme="majorHAnsi" w:hAnsiTheme="majorHAnsi"/>
          <w:b/>
        </w:rPr>
      </w:pPr>
      <w:r w:rsidRPr="000766B8">
        <w:rPr>
          <w:rFonts w:asciiTheme="majorHAnsi" w:hAnsiTheme="majorHAnsi"/>
          <w:b/>
        </w:rPr>
        <w:t>JAXA:</w:t>
      </w:r>
      <w:r w:rsidR="003A2598" w:rsidRPr="000766B8">
        <w:rPr>
          <w:rFonts w:asciiTheme="majorHAnsi" w:hAnsiTheme="majorHAnsi"/>
        </w:rPr>
        <w:tab/>
      </w:r>
      <w:r w:rsidR="00E4507E">
        <w:rPr>
          <w:rFonts w:asciiTheme="majorHAnsi" w:hAnsiTheme="majorHAnsi"/>
        </w:rPr>
        <w:t xml:space="preserve">Chu Ishida, </w:t>
      </w:r>
      <w:r w:rsidR="001B40A3" w:rsidRPr="00DD5035">
        <w:rPr>
          <w:rFonts w:asciiTheme="majorHAnsi" w:hAnsiTheme="majorHAnsi"/>
        </w:rPr>
        <w:t>Shizu Yabe</w:t>
      </w:r>
      <w:r w:rsidR="009B39EC" w:rsidRPr="00DD5035">
        <w:rPr>
          <w:rFonts w:asciiTheme="majorHAnsi" w:hAnsiTheme="majorHAnsi"/>
        </w:rPr>
        <w:t>,</w:t>
      </w:r>
      <w:r w:rsidR="00615593" w:rsidRPr="00DD5035">
        <w:rPr>
          <w:rFonts w:asciiTheme="majorHAnsi" w:hAnsiTheme="majorHAnsi"/>
        </w:rPr>
        <w:t xml:space="preserve"> </w:t>
      </w:r>
      <w:r w:rsidR="00856A7B" w:rsidRPr="00DD5035">
        <w:rPr>
          <w:rFonts w:asciiTheme="majorHAnsi" w:hAnsiTheme="majorHAnsi"/>
        </w:rPr>
        <w:t>Yukio Haruyama</w:t>
      </w:r>
      <w:r w:rsidR="00666B63" w:rsidRPr="00DD5035">
        <w:rPr>
          <w:rFonts w:asciiTheme="majorHAnsi" w:hAnsiTheme="majorHAnsi"/>
        </w:rPr>
        <w:t>, Koji Akiyama</w:t>
      </w:r>
      <w:r w:rsidR="001B7806">
        <w:rPr>
          <w:rFonts w:asciiTheme="majorHAnsi" w:hAnsiTheme="majorHAnsi"/>
        </w:rPr>
        <w:t>, Yoshinori Yoshimura</w:t>
      </w:r>
    </w:p>
    <w:p w14:paraId="3E111559" w14:textId="3E9DB185" w:rsidR="00E42E8A" w:rsidRPr="00037379" w:rsidRDefault="00E42E8A" w:rsidP="004660E1">
      <w:pPr>
        <w:rPr>
          <w:rFonts w:asciiTheme="majorHAnsi" w:hAnsiTheme="majorHAnsi"/>
          <w:b/>
        </w:rPr>
      </w:pPr>
      <w:r>
        <w:rPr>
          <w:rFonts w:asciiTheme="majorHAnsi" w:hAnsiTheme="majorHAnsi"/>
          <w:b/>
        </w:rPr>
        <w:t>NASA:</w:t>
      </w:r>
      <w:r>
        <w:rPr>
          <w:rFonts w:asciiTheme="majorHAnsi" w:hAnsiTheme="majorHAnsi"/>
          <w:b/>
        </w:rPr>
        <w:tab/>
      </w:r>
      <w:r>
        <w:rPr>
          <w:rFonts w:asciiTheme="majorHAnsi" w:hAnsiTheme="majorHAnsi"/>
          <w:b/>
        </w:rPr>
        <w:tab/>
      </w:r>
      <w:r>
        <w:rPr>
          <w:rFonts w:asciiTheme="majorHAnsi" w:hAnsiTheme="majorHAnsi"/>
          <w:b/>
        </w:rPr>
        <w:tab/>
      </w:r>
      <w:r w:rsidRPr="00DD5035">
        <w:rPr>
          <w:rFonts w:asciiTheme="majorHAnsi" w:hAnsiTheme="majorHAnsi"/>
        </w:rPr>
        <w:t>Christine Bognar</w:t>
      </w:r>
    </w:p>
    <w:p w14:paraId="5523BD06" w14:textId="22E13D75" w:rsidR="00ED3BDB" w:rsidRPr="00666B63" w:rsidRDefault="002A6899" w:rsidP="004660E1">
      <w:pPr>
        <w:rPr>
          <w:rFonts w:asciiTheme="majorHAnsi" w:hAnsiTheme="majorHAnsi"/>
        </w:rPr>
      </w:pPr>
      <w:r w:rsidRPr="000766B8">
        <w:rPr>
          <w:rFonts w:asciiTheme="majorHAnsi" w:hAnsiTheme="majorHAnsi"/>
          <w:b/>
        </w:rPr>
        <w:t>USGS:</w:t>
      </w:r>
      <w:r w:rsidRPr="000766B8">
        <w:rPr>
          <w:rFonts w:asciiTheme="majorHAnsi" w:hAnsiTheme="majorHAnsi"/>
          <w:b/>
        </w:rPr>
        <w:tab/>
      </w:r>
      <w:r w:rsidRPr="000766B8">
        <w:rPr>
          <w:rFonts w:asciiTheme="majorHAnsi" w:hAnsiTheme="majorHAnsi"/>
          <w:b/>
        </w:rPr>
        <w:tab/>
      </w:r>
      <w:r w:rsidR="000766B8">
        <w:rPr>
          <w:rFonts w:asciiTheme="majorHAnsi" w:hAnsiTheme="majorHAnsi"/>
          <w:b/>
        </w:rPr>
        <w:tab/>
      </w:r>
      <w:r w:rsidR="004D3196" w:rsidRPr="007D1CF0">
        <w:rPr>
          <w:rFonts w:asciiTheme="majorHAnsi" w:hAnsiTheme="majorHAnsi"/>
        </w:rPr>
        <w:t xml:space="preserve">Frank Kelly, </w:t>
      </w:r>
      <w:r w:rsidR="00E731B0" w:rsidRPr="00DD5035">
        <w:rPr>
          <w:rFonts w:asciiTheme="majorHAnsi" w:hAnsiTheme="majorHAnsi"/>
        </w:rPr>
        <w:t>Steve Labahn</w:t>
      </w:r>
      <w:r w:rsidR="001B7806">
        <w:rPr>
          <w:rFonts w:asciiTheme="majorHAnsi" w:hAnsiTheme="majorHAnsi"/>
        </w:rPr>
        <w:t xml:space="preserve">, </w:t>
      </w:r>
      <w:r w:rsidR="00890C72" w:rsidRPr="00DD5035">
        <w:rPr>
          <w:rFonts w:asciiTheme="majorHAnsi" w:hAnsiTheme="majorHAnsi"/>
        </w:rPr>
        <w:t>Eric Wood</w:t>
      </w:r>
      <w:r w:rsidR="004B5B33">
        <w:rPr>
          <w:rFonts w:asciiTheme="majorHAnsi" w:hAnsiTheme="majorHAnsi"/>
        </w:rPr>
        <w:t>, Jenn Lacey</w:t>
      </w:r>
      <w:r w:rsidR="00AB61B2">
        <w:rPr>
          <w:rFonts w:asciiTheme="majorHAnsi" w:hAnsiTheme="majorHAnsi"/>
        </w:rPr>
        <w:t>,</w:t>
      </w:r>
      <w:r w:rsidR="00AB61B2" w:rsidRPr="00AB61B2">
        <w:rPr>
          <w:rFonts w:asciiTheme="majorHAnsi" w:hAnsiTheme="majorHAnsi"/>
        </w:rPr>
        <w:t xml:space="preserve"> </w:t>
      </w:r>
      <w:r w:rsidR="00AB61B2" w:rsidRPr="00DD5035">
        <w:rPr>
          <w:rFonts w:asciiTheme="majorHAnsi" w:hAnsiTheme="majorHAnsi"/>
        </w:rPr>
        <w:t>Matthew Steventon</w:t>
      </w:r>
    </w:p>
    <w:p w14:paraId="2B29FE14" w14:textId="56CD7E1E" w:rsidR="00E42E8A" w:rsidRPr="000849FE" w:rsidRDefault="00567C7B" w:rsidP="004660E1">
      <w:pPr>
        <w:rPr>
          <w:rFonts w:asciiTheme="majorHAnsi" w:hAnsiTheme="majorHAnsi"/>
          <w:b/>
          <w:lang w:val="de-DE"/>
        </w:rPr>
      </w:pPr>
      <w:r>
        <w:rPr>
          <w:rFonts w:asciiTheme="majorHAnsi" w:hAnsiTheme="majorHAnsi"/>
          <w:b/>
          <w:lang w:val="de-DE"/>
        </w:rPr>
        <w:t>WGCapD</w:t>
      </w:r>
      <w:r w:rsidR="00E42E8A" w:rsidRPr="000849FE">
        <w:rPr>
          <w:rFonts w:asciiTheme="majorHAnsi" w:hAnsiTheme="majorHAnsi"/>
          <w:b/>
          <w:lang w:val="de-DE"/>
        </w:rPr>
        <w:t>:</w:t>
      </w:r>
      <w:r w:rsidR="00E42E8A" w:rsidRPr="000849FE">
        <w:rPr>
          <w:rFonts w:asciiTheme="majorHAnsi" w:hAnsiTheme="majorHAnsi"/>
          <w:b/>
          <w:lang w:val="de-DE"/>
        </w:rPr>
        <w:tab/>
      </w:r>
      <w:r w:rsidR="00E42E8A" w:rsidRPr="000849FE">
        <w:rPr>
          <w:rFonts w:asciiTheme="majorHAnsi" w:hAnsiTheme="majorHAnsi"/>
          <w:b/>
          <w:lang w:val="de-DE"/>
        </w:rPr>
        <w:tab/>
      </w:r>
      <w:r w:rsidR="001B7806" w:rsidRPr="000849FE">
        <w:rPr>
          <w:rFonts w:asciiTheme="majorHAnsi" w:hAnsiTheme="majorHAnsi"/>
          <w:lang w:val="de-DE"/>
        </w:rPr>
        <w:t>Senthil Kumar</w:t>
      </w:r>
    </w:p>
    <w:p w14:paraId="6C90E547" w14:textId="597CD5C4" w:rsidR="001D55BD" w:rsidRPr="000849FE" w:rsidRDefault="001D55BD" w:rsidP="004660E1">
      <w:pPr>
        <w:rPr>
          <w:rFonts w:asciiTheme="majorHAnsi" w:hAnsiTheme="majorHAnsi"/>
          <w:b/>
          <w:lang w:val="de-DE"/>
        </w:rPr>
      </w:pPr>
      <w:r w:rsidRPr="000849FE">
        <w:rPr>
          <w:rFonts w:asciiTheme="majorHAnsi" w:hAnsiTheme="majorHAnsi"/>
          <w:b/>
          <w:lang w:val="de-DE"/>
        </w:rPr>
        <w:t>WGCV:</w:t>
      </w:r>
      <w:r w:rsidRPr="000849FE">
        <w:rPr>
          <w:rFonts w:asciiTheme="majorHAnsi" w:hAnsiTheme="majorHAnsi"/>
          <w:b/>
          <w:lang w:val="de-DE"/>
        </w:rPr>
        <w:tab/>
      </w:r>
      <w:r w:rsidR="00AB61B2">
        <w:rPr>
          <w:rFonts w:asciiTheme="majorHAnsi" w:hAnsiTheme="majorHAnsi"/>
          <w:lang w:val="de-DE"/>
        </w:rPr>
        <w:tab/>
      </w:r>
      <w:r w:rsidR="00AB61B2">
        <w:rPr>
          <w:rFonts w:asciiTheme="majorHAnsi" w:hAnsiTheme="majorHAnsi"/>
          <w:lang w:val="de-DE"/>
        </w:rPr>
        <w:tab/>
        <w:t>Kurt Thome</w:t>
      </w:r>
    </w:p>
    <w:p w14:paraId="1471811C" w14:textId="77CB214E" w:rsidR="00404363" w:rsidRPr="000849FE" w:rsidRDefault="00404363" w:rsidP="004660E1">
      <w:pPr>
        <w:rPr>
          <w:rFonts w:asciiTheme="majorHAnsi" w:hAnsiTheme="majorHAnsi"/>
          <w:b/>
        </w:rPr>
      </w:pPr>
      <w:r w:rsidRPr="000849FE">
        <w:rPr>
          <w:rFonts w:asciiTheme="majorHAnsi" w:hAnsiTheme="majorHAnsi"/>
          <w:b/>
        </w:rPr>
        <w:t>WGDisasters:</w:t>
      </w:r>
      <w:r w:rsidRPr="000849FE">
        <w:rPr>
          <w:rFonts w:asciiTheme="majorHAnsi" w:hAnsiTheme="majorHAnsi"/>
          <w:b/>
        </w:rPr>
        <w:tab/>
      </w:r>
      <w:r w:rsidR="000766B8" w:rsidRPr="000849FE">
        <w:rPr>
          <w:rFonts w:asciiTheme="majorHAnsi" w:hAnsiTheme="majorHAnsi"/>
          <w:b/>
        </w:rPr>
        <w:tab/>
      </w:r>
      <w:r w:rsidR="00CE140D" w:rsidRPr="000849FE">
        <w:rPr>
          <w:rFonts w:asciiTheme="majorHAnsi" w:hAnsiTheme="majorHAnsi"/>
        </w:rPr>
        <w:t>Stéphane Chalifoux</w:t>
      </w:r>
      <w:r w:rsidR="009F2BA0">
        <w:rPr>
          <w:rFonts w:asciiTheme="majorHAnsi" w:hAnsiTheme="majorHAnsi"/>
        </w:rPr>
        <w:t>, Steven Hosford</w:t>
      </w:r>
    </w:p>
    <w:p w14:paraId="3E1CA69B" w14:textId="5AF7CB06" w:rsidR="009F2BA0" w:rsidRPr="009F2BA0" w:rsidRDefault="009E5CE1" w:rsidP="004660E1">
      <w:pPr>
        <w:rPr>
          <w:rFonts w:asciiTheme="majorHAnsi" w:hAnsiTheme="majorHAnsi"/>
          <w:lang w:eastAsia="ja-JP"/>
        </w:rPr>
      </w:pPr>
      <w:r w:rsidRPr="000766B8">
        <w:rPr>
          <w:rFonts w:asciiTheme="majorHAnsi" w:hAnsiTheme="majorHAnsi"/>
          <w:b/>
        </w:rPr>
        <w:t>WGISS:</w:t>
      </w:r>
      <w:r w:rsidRPr="000766B8">
        <w:rPr>
          <w:rFonts w:asciiTheme="majorHAnsi" w:hAnsiTheme="majorHAnsi"/>
          <w:b/>
        </w:rPr>
        <w:tab/>
      </w:r>
      <w:r w:rsidRPr="000766B8">
        <w:rPr>
          <w:rFonts w:asciiTheme="majorHAnsi" w:hAnsiTheme="majorHAnsi"/>
          <w:b/>
        </w:rPr>
        <w:tab/>
      </w:r>
      <w:r w:rsidR="00E42E8A" w:rsidRPr="00DD5035">
        <w:rPr>
          <w:rFonts w:asciiTheme="majorHAnsi" w:hAnsiTheme="majorHAnsi"/>
          <w:lang w:eastAsia="ja-JP"/>
        </w:rPr>
        <w:t>Andrew Mitchell</w:t>
      </w:r>
    </w:p>
    <w:p w14:paraId="04951815" w14:textId="77777777" w:rsidR="00E4507E" w:rsidRDefault="00E4507E" w:rsidP="004660E1">
      <w:pPr>
        <w:jc w:val="both"/>
        <w:rPr>
          <w:rFonts w:asciiTheme="majorHAnsi" w:hAnsiTheme="majorHAnsi"/>
          <w:b/>
          <w:bCs/>
          <w:sz w:val="28"/>
          <w:szCs w:val="28"/>
          <w:lang w:eastAsia="ja-JP"/>
        </w:rPr>
      </w:pPr>
    </w:p>
    <w:p w14:paraId="5FDBB2F1" w14:textId="5B65F580" w:rsidR="00E4507E" w:rsidRPr="00BF5466" w:rsidRDefault="00E4507E" w:rsidP="004660E1">
      <w:pPr>
        <w:spacing w:before="120" w:after="120"/>
        <w:jc w:val="center"/>
        <w:rPr>
          <w:rFonts w:asciiTheme="majorHAnsi" w:hAnsiTheme="majorHAnsi"/>
          <w:i/>
          <w:lang w:eastAsia="ja-JP"/>
        </w:rPr>
      </w:pPr>
      <w:r w:rsidRPr="00BF5466">
        <w:rPr>
          <w:rFonts w:asciiTheme="majorHAnsi" w:hAnsiTheme="majorHAnsi"/>
          <w:i/>
          <w:lang w:eastAsia="ja-JP"/>
        </w:rPr>
        <w:t>The collection of written reports recei</w:t>
      </w:r>
      <w:r>
        <w:rPr>
          <w:rFonts w:asciiTheme="majorHAnsi" w:hAnsiTheme="majorHAnsi"/>
          <w:i/>
          <w:lang w:eastAsia="ja-JP"/>
        </w:rPr>
        <w:t>ved ahead of the teleconference</w:t>
      </w:r>
      <w:r w:rsidRPr="00BF5466">
        <w:rPr>
          <w:rFonts w:asciiTheme="majorHAnsi" w:hAnsiTheme="majorHAnsi"/>
          <w:i/>
          <w:lang w:eastAsia="ja-JP"/>
        </w:rPr>
        <w:t xml:space="preserve"> are attached in Appendix A</w:t>
      </w:r>
      <w:r w:rsidR="0011209C">
        <w:rPr>
          <w:rFonts w:asciiTheme="majorHAnsi" w:hAnsiTheme="majorHAnsi"/>
          <w:i/>
          <w:lang w:eastAsia="ja-JP"/>
        </w:rPr>
        <w:t>. They</w:t>
      </w:r>
      <w:r w:rsidRPr="00BF5466">
        <w:rPr>
          <w:rFonts w:asciiTheme="majorHAnsi" w:hAnsiTheme="majorHAnsi"/>
          <w:i/>
          <w:lang w:eastAsia="ja-JP"/>
        </w:rPr>
        <w:t xml:space="preserve"> present a thorough </w:t>
      </w:r>
      <w:r>
        <w:rPr>
          <w:rFonts w:asciiTheme="majorHAnsi" w:hAnsiTheme="majorHAnsi"/>
          <w:i/>
          <w:lang w:eastAsia="ja-JP"/>
        </w:rPr>
        <w:t>ove</w:t>
      </w:r>
      <w:r w:rsidRPr="00BF5466">
        <w:rPr>
          <w:rFonts w:asciiTheme="majorHAnsi" w:hAnsiTheme="majorHAnsi"/>
          <w:i/>
          <w:lang w:eastAsia="ja-JP"/>
        </w:rPr>
        <w:t>rview of the status and activities of th</w:t>
      </w:r>
      <w:r>
        <w:rPr>
          <w:rFonts w:asciiTheme="majorHAnsi" w:hAnsiTheme="majorHAnsi"/>
          <w:i/>
          <w:lang w:eastAsia="ja-JP"/>
        </w:rPr>
        <w:t>e</w:t>
      </w:r>
      <w:r w:rsidRPr="00BF5466">
        <w:rPr>
          <w:rFonts w:asciiTheme="majorHAnsi" w:hAnsiTheme="majorHAnsi"/>
          <w:i/>
          <w:lang w:eastAsia="ja-JP"/>
        </w:rPr>
        <w:t xml:space="preserve"> CEOS entities present at </w:t>
      </w:r>
      <w:r>
        <w:rPr>
          <w:rFonts w:asciiTheme="majorHAnsi" w:hAnsiTheme="majorHAnsi"/>
          <w:i/>
          <w:lang w:eastAsia="ja-JP"/>
        </w:rPr>
        <w:t xml:space="preserve">CEOS </w:t>
      </w:r>
      <w:r w:rsidRPr="00BF5466">
        <w:rPr>
          <w:rFonts w:asciiTheme="majorHAnsi" w:hAnsiTheme="majorHAnsi"/>
          <w:i/>
          <w:lang w:eastAsia="ja-JP"/>
        </w:rPr>
        <w:t>SEC-2</w:t>
      </w:r>
      <w:r w:rsidR="00AB61B2">
        <w:rPr>
          <w:rFonts w:asciiTheme="majorHAnsi" w:hAnsiTheme="majorHAnsi"/>
          <w:i/>
          <w:lang w:eastAsia="ja-JP"/>
        </w:rPr>
        <w:t>19</w:t>
      </w:r>
      <w:r w:rsidRPr="00BF5466">
        <w:rPr>
          <w:rFonts w:asciiTheme="majorHAnsi" w:hAnsiTheme="majorHAnsi"/>
          <w:i/>
          <w:lang w:eastAsia="ja-JP"/>
        </w:rPr>
        <w:t>.</w:t>
      </w:r>
    </w:p>
    <w:p w14:paraId="793CB698" w14:textId="77777777" w:rsidR="00095DA9" w:rsidRDefault="00095DA9" w:rsidP="004660E1">
      <w:pPr>
        <w:numPr>
          <w:ilvl w:val="0"/>
          <w:numId w:val="1"/>
        </w:numPr>
        <w:pBdr>
          <w:bottom w:val="single" w:sz="4" w:space="1" w:color="auto"/>
        </w:pBdr>
        <w:tabs>
          <w:tab w:val="num" w:pos="153"/>
        </w:tabs>
        <w:spacing w:before="240" w:after="120"/>
        <w:ind w:left="147" w:hanging="357"/>
        <w:jc w:val="both"/>
        <w:rPr>
          <w:rFonts w:asciiTheme="majorHAnsi" w:hAnsiTheme="majorHAnsi"/>
          <w:b/>
          <w:bCs/>
          <w:sz w:val="28"/>
          <w:szCs w:val="28"/>
          <w:lang w:eastAsia="ja-JP"/>
        </w:rPr>
      </w:pPr>
      <w:r w:rsidRPr="000766B8">
        <w:rPr>
          <w:rFonts w:asciiTheme="majorHAnsi" w:hAnsiTheme="majorHAnsi"/>
          <w:b/>
          <w:bCs/>
          <w:sz w:val="28"/>
          <w:szCs w:val="28"/>
          <w:lang w:eastAsia="ja-JP"/>
        </w:rPr>
        <w:t>Welcome and Introductions</w:t>
      </w:r>
    </w:p>
    <w:p w14:paraId="0E0E5B6C" w14:textId="35EF344C" w:rsidR="00AB61B2" w:rsidRDefault="009F2BA0" w:rsidP="004660E1">
      <w:pPr>
        <w:spacing w:before="120" w:after="120"/>
        <w:jc w:val="both"/>
        <w:rPr>
          <w:rFonts w:asciiTheme="majorHAnsi" w:hAnsiTheme="majorHAnsi"/>
          <w:lang w:eastAsia="ja-JP"/>
        </w:rPr>
      </w:pPr>
      <w:r>
        <w:rPr>
          <w:rFonts w:asciiTheme="majorHAnsi" w:hAnsiTheme="majorHAnsi"/>
          <w:lang w:eastAsia="ja-JP"/>
        </w:rPr>
        <w:t xml:space="preserve">Frank </w:t>
      </w:r>
      <w:r w:rsidR="00567C7B">
        <w:rPr>
          <w:rFonts w:asciiTheme="majorHAnsi" w:hAnsiTheme="majorHAnsi"/>
          <w:lang w:eastAsia="ja-JP"/>
        </w:rPr>
        <w:t xml:space="preserve">Kelly (USGS, CEOS Chair) </w:t>
      </w:r>
      <w:r>
        <w:rPr>
          <w:rFonts w:asciiTheme="majorHAnsi" w:hAnsiTheme="majorHAnsi"/>
          <w:lang w:eastAsia="ja-JP"/>
        </w:rPr>
        <w:t>welcomed everyone</w:t>
      </w:r>
      <w:r w:rsidR="00567C7B">
        <w:rPr>
          <w:rFonts w:asciiTheme="majorHAnsi" w:hAnsiTheme="majorHAnsi"/>
          <w:lang w:eastAsia="ja-JP"/>
        </w:rPr>
        <w:t xml:space="preserve"> to CEOS SEC-219</w:t>
      </w:r>
      <w:r>
        <w:rPr>
          <w:rFonts w:asciiTheme="majorHAnsi" w:hAnsiTheme="majorHAnsi"/>
          <w:lang w:eastAsia="ja-JP"/>
        </w:rPr>
        <w:t>.</w:t>
      </w:r>
      <w:r w:rsidR="00567C7B">
        <w:rPr>
          <w:rFonts w:asciiTheme="majorHAnsi" w:hAnsiTheme="majorHAnsi"/>
          <w:lang w:eastAsia="ja-JP"/>
        </w:rPr>
        <w:t xml:space="preserve"> Steve Labahn (USGS) </w:t>
      </w:r>
      <w:r w:rsidR="00D22ED2">
        <w:rPr>
          <w:rFonts w:asciiTheme="majorHAnsi" w:hAnsiTheme="majorHAnsi"/>
          <w:lang w:eastAsia="ja-JP"/>
        </w:rPr>
        <w:t xml:space="preserve">led the </w:t>
      </w:r>
      <w:r w:rsidR="00567C7B">
        <w:rPr>
          <w:rFonts w:asciiTheme="majorHAnsi" w:hAnsiTheme="majorHAnsi"/>
          <w:lang w:eastAsia="ja-JP"/>
        </w:rPr>
        <w:t xml:space="preserve">roll call and noted that USGS will employ the same reporting structure as </w:t>
      </w:r>
      <w:r w:rsidR="00D22ED2">
        <w:rPr>
          <w:rFonts w:asciiTheme="majorHAnsi" w:hAnsiTheme="majorHAnsi"/>
          <w:lang w:eastAsia="ja-JP"/>
        </w:rPr>
        <w:t xml:space="preserve">past CEOS </w:t>
      </w:r>
      <w:r w:rsidR="00841ED2">
        <w:rPr>
          <w:rFonts w:asciiTheme="majorHAnsi" w:hAnsiTheme="majorHAnsi"/>
          <w:lang w:eastAsia="ja-JP"/>
        </w:rPr>
        <w:t>C</w:t>
      </w:r>
      <w:r w:rsidR="00D22ED2">
        <w:rPr>
          <w:rFonts w:asciiTheme="majorHAnsi" w:hAnsiTheme="majorHAnsi"/>
          <w:lang w:eastAsia="ja-JP"/>
        </w:rPr>
        <w:t xml:space="preserve">hairs, </w:t>
      </w:r>
      <w:r w:rsidR="00567C7B">
        <w:rPr>
          <w:rFonts w:asciiTheme="majorHAnsi" w:hAnsiTheme="majorHAnsi"/>
          <w:lang w:eastAsia="ja-JP"/>
        </w:rPr>
        <w:t>CSIRO and JAXA, while also welcoming participants to report 1-2 highlights in addition to items that require decision/discussion. Steve added that written reports will be due 3 days before each SEC teleconference, allowing for a PDF compilation to be sent the following day. A final update of the PDF will be sent out 1 day before the meeting.</w:t>
      </w:r>
    </w:p>
    <w:p w14:paraId="2897986A" w14:textId="77777777" w:rsidR="00935EB9" w:rsidRDefault="00935EB9" w:rsidP="004660E1">
      <w:pPr>
        <w:numPr>
          <w:ilvl w:val="0"/>
          <w:numId w:val="1"/>
        </w:numPr>
        <w:pBdr>
          <w:bottom w:val="single" w:sz="4" w:space="1" w:color="auto"/>
        </w:pBdr>
        <w:tabs>
          <w:tab w:val="num" w:pos="153"/>
        </w:tabs>
        <w:spacing w:before="240" w:after="120"/>
        <w:ind w:left="147" w:hanging="357"/>
        <w:jc w:val="both"/>
        <w:rPr>
          <w:rFonts w:asciiTheme="majorHAnsi" w:hAnsiTheme="majorHAnsi"/>
          <w:b/>
          <w:bCs/>
          <w:sz w:val="28"/>
          <w:szCs w:val="28"/>
          <w:lang w:eastAsia="ja-JP"/>
        </w:rPr>
      </w:pPr>
      <w:r w:rsidRPr="000766B8">
        <w:rPr>
          <w:rFonts w:asciiTheme="majorHAnsi" w:hAnsiTheme="majorHAnsi"/>
          <w:b/>
          <w:bCs/>
          <w:sz w:val="28"/>
          <w:szCs w:val="28"/>
          <w:lang w:eastAsia="ja-JP"/>
        </w:rPr>
        <w:t>Review of Agenda</w:t>
      </w:r>
    </w:p>
    <w:p w14:paraId="7D678119" w14:textId="6CB424D5" w:rsidR="00567C7B" w:rsidRPr="00581D19" w:rsidRDefault="00567C7B" w:rsidP="004660E1">
      <w:pPr>
        <w:spacing w:before="120" w:after="120"/>
        <w:jc w:val="both"/>
        <w:rPr>
          <w:rFonts w:asciiTheme="majorHAnsi" w:hAnsiTheme="majorHAnsi"/>
          <w:lang w:eastAsia="ja-JP"/>
        </w:rPr>
      </w:pPr>
      <w:r>
        <w:rPr>
          <w:rFonts w:asciiTheme="majorHAnsi" w:hAnsiTheme="majorHAnsi"/>
          <w:lang w:eastAsia="ja-JP"/>
        </w:rPr>
        <w:t xml:space="preserve">Frank welcomed </w:t>
      </w:r>
      <w:r w:rsidRPr="00567C7B">
        <w:rPr>
          <w:rFonts w:asciiTheme="majorHAnsi" w:hAnsiTheme="majorHAnsi"/>
          <w:lang w:eastAsia="ja-JP"/>
        </w:rPr>
        <w:t>Stéphane Chalifoux</w:t>
      </w:r>
      <w:r>
        <w:rPr>
          <w:rFonts w:asciiTheme="majorHAnsi" w:hAnsiTheme="majorHAnsi"/>
          <w:lang w:eastAsia="ja-JP"/>
        </w:rPr>
        <w:t xml:space="preserve"> (CSA, WGDisasters Chair) to report as the first order of business, </w:t>
      </w:r>
      <w:r w:rsidRPr="00567C7B">
        <w:rPr>
          <w:rFonts w:asciiTheme="majorHAnsi" w:hAnsiTheme="majorHAnsi"/>
          <w:lang w:eastAsia="ja-JP"/>
        </w:rPr>
        <w:t>due to Stéphane’s availability.</w:t>
      </w:r>
    </w:p>
    <w:p w14:paraId="2A4B43C7" w14:textId="77777777" w:rsidR="00FD0CC9" w:rsidRDefault="00FD0CC9">
      <w:pPr>
        <w:rPr>
          <w:rFonts w:asciiTheme="majorHAnsi" w:hAnsiTheme="majorHAnsi"/>
          <w:b/>
          <w:lang w:eastAsia="ja-JP"/>
        </w:rPr>
      </w:pPr>
      <w:r>
        <w:rPr>
          <w:rFonts w:asciiTheme="majorHAnsi" w:hAnsiTheme="majorHAnsi"/>
          <w:b/>
          <w:lang w:eastAsia="ja-JP"/>
        </w:rPr>
        <w:br w:type="page"/>
      </w:r>
    </w:p>
    <w:p w14:paraId="71881EB1" w14:textId="520BD084" w:rsidR="00AB61B2" w:rsidRDefault="00AB61B2" w:rsidP="004660E1">
      <w:pPr>
        <w:spacing w:before="120" w:after="120"/>
        <w:jc w:val="both"/>
        <w:rPr>
          <w:rFonts w:asciiTheme="majorHAnsi" w:hAnsiTheme="majorHAnsi"/>
          <w:b/>
          <w:lang w:eastAsia="ja-JP"/>
        </w:rPr>
      </w:pPr>
      <w:r w:rsidRPr="00AB61B2">
        <w:rPr>
          <w:rFonts w:asciiTheme="majorHAnsi" w:hAnsiTheme="majorHAnsi"/>
          <w:b/>
          <w:lang w:eastAsia="ja-JP"/>
        </w:rPr>
        <w:lastRenderedPageBreak/>
        <w:t>WGDisasters (Stéphane Chalifoux, CSA, Chair)</w:t>
      </w:r>
    </w:p>
    <w:p w14:paraId="2A68F2B7" w14:textId="2794A8E2" w:rsidR="001C746B" w:rsidRDefault="00567C7B" w:rsidP="004660E1">
      <w:pPr>
        <w:spacing w:before="120" w:after="120"/>
        <w:jc w:val="both"/>
        <w:rPr>
          <w:rFonts w:asciiTheme="majorHAnsi" w:hAnsiTheme="majorHAnsi"/>
          <w:lang w:eastAsia="ja-JP"/>
        </w:rPr>
      </w:pPr>
      <w:r w:rsidRPr="00567C7B">
        <w:rPr>
          <w:rFonts w:asciiTheme="majorHAnsi" w:hAnsiTheme="majorHAnsi"/>
          <w:lang w:eastAsia="ja-JP"/>
        </w:rPr>
        <w:t>Stéphane</w:t>
      </w:r>
      <w:r>
        <w:rPr>
          <w:rFonts w:asciiTheme="majorHAnsi" w:hAnsiTheme="majorHAnsi"/>
          <w:lang w:eastAsia="ja-JP"/>
        </w:rPr>
        <w:t xml:space="preserve"> reported that he is dialing in from the </w:t>
      </w:r>
      <w:r w:rsidRPr="00567C7B">
        <w:rPr>
          <w:rFonts w:asciiTheme="majorHAnsi" w:hAnsiTheme="majorHAnsi"/>
          <w:lang w:eastAsia="ja-JP"/>
        </w:rPr>
        <w:t>International Expert Meeting on the Global Partnership on Space</w:t>
      </w:r>
      <w:r w:rsidR="001C746B">
        <w:rPr>
          <w:rFonts w:asciiTheme="majorHAnsi" w:hAnsiTheme="majorHAnsi"/>
          <w:lang w:eastAsia="ja-JP"/>
        </w:rPr>
        <w:t xml:space="preserve"> </w:t>
      </w:r>
      <w:r w:rsidRPr="00567C7B">
        <w:rPr>
          <w:rFonts w:asciiTheme="majorHAnsi" w:hAnsiTheme="majorHAnsi"/>
          <w:lang w:eastAsia="ja-JP"/>
        </w:rPr>
        <w:t>Technology Applications for Disaster Risk Reduction (GP-STAR),</w:t>
      </w:r>
      <w:r w:rsidR="001C746B">
        <w:rPr>
          <w:rFonts w:asciiTheme="majorHAnsi" w:hAnsiTheme="majorHAnsi"/>
          <w:lang w:eastAsia="ja-JP"/>
        </w:rPr>
        <w:t xml:space="preserve"> hosted by UNOOSA</w:t>
      </w:r>
      <w:r w:rsidRPr="00567C7B">
        <w:rPr>
          <w:rFonts w:asciiTheme="majorHAnsi" w:hAnsiTheme="majorHAnsi"/>
          <w:lang w:eastAsia="ja-JP"/>
        </w:rPr>
        <w:t xml:space="preserve"> </w:t>
      </w:r>
      <w:r w:rsidR="001C746B">
        <w:rPr>
          <w:rFonts w:asciiTheme="majorHAnsi" w:hAnsiTheme="majorHAnsi"/>
          <w:lang w:eastAsia="ja-JP"/>
        </w:rPr>
        <w:t>(</w:t>
      </w:r>
      <w:r w:rsidRPr="00567C7B">
        <w:rPr>
          <w:rFonts w:asciiTheme="majorHAnsi" w:hAnsiTheme="majorHAnsi"/>
          <w:lang w:eastAsia="ja-JP"/>
        </w:rPr>
        <w:t>1</w:t>
      </w:r>
      <w:r w:rsidR="001C746B">
        <w:rPr>
          <w:rFonts w:asciiTheme="majorHAnsi" w:hAnsiTheme="majorHAnsi"/>
          <w:lang w:eastAsia="ja-JP"/>
        </w:rPr>
        <w:t>-2 December 2016 in Bonn) during which WGDisasters will consider whether to join the partnership.</w:t>
      </w:r>
    </w:p>
    <w:p w14:paraId="6B575768" w14:textId="0062DB7D" w:rsidR="001C746B" w:rsidRDefault="001C746B" w:rsidP="004660E1">
      <w:pPr>
        <w:spacing w:before="120" w:after="120"/>
        <w:jc w:val="both"/>
        <w:rPr>
          <w:rFonts w:asciiTheme="majorHAnsi" w:hAnsiTheme="majorHAnsi"/>
          <w:lang w:eastAsia="ja-JP"/>
        </w:rPr>
      </w:pPr>
      <w:r w:rsidRPr="001C746B">
        <w:rPr>
          <w:rFonts w:asciiTheme="majorHAnsi" w:hAnsiTheme="majorHAnsi"/>
          <w:lang w:eastAsia="ja-JP"/>
        </w:rPr>
        <w:t xml:space="preserve">Stéphane </w:t>
      </w:r>
      <w:r>
        <w:rPr>
          <w:rFonts w:asciiTheme="majorHAnsi" w:hAnsiTheme="majorHAnsi"/>
          <w:lang w:eastAsia="ja-JP"/>
        </w:rPr>
        <w:t xml:space="preserve">noted that </w:t>
      </w:r>
      <w:r w:rsidRPr="001C746B">
        <w:rPr>
          <w:rFonts w:asciiTheme="majorHAnsi" w:hAnsiTheme="majorHAnsi"/>
          <w:lang w:eastAsia="ja-JP"/>
        </w:rPr>
        <w:t xml:space="preserve">GEO-DARMA </w:t>
      </w:r>
      <w:r w:rsidR="00FD0CC9">
        <w:rPr>
          <w:rFonts w:asciiTheme="majorHAnsi" w:hAnsiTheme="majorHAnsi"/>
          <w:lang w:eastAsia="ja-JP"/>
        </w:rPr>
        <w:t>began</w:t>
      </w:r>
      <w:r>
        <w:rPr>
          <w:rFonts w:asciiTheme="majorHAnsi" w:hAnsiTheme="majorHAnsi"/>
          <w:lang w:eastAsia="ja-JP"/>
        </w:rPr>
        <w:t xml:space="preserve"> in mid-October, </w:t>
      </w:r>
      <w:r w:rsidRPr="001C746B">
        <w:rPr>
          <w:rFonts w:asciiTheme="majorHAnsi" w:hAnsiTheme="majorHAnsi"/>
          <w:lang w:eastAsia="ja-JP"/>
        </w:rPr>
        <w:t>starting</w:t>
      </w:r>
      <w:r>
        <w:rPr>
          <w:rFonts w:asciiTheme="majorHAnsi" w:hAnsiTheme="majorHAnsi"/>
          <w:lang w:eastAsia="ja-JP"/>
        </w:rPr>
        <w:t xml:space="preserve"> with</w:t>
      </w:r>
      <w:r w:rsidR="00FD0CC9">
        <w:rPr>
          <w:rFonts w:asciiTheme="majorHAnsi" w:hAnsiTheme="majorHAnsi"/>
          <w:lang w:eastAsia="ja-JP"/>
        </w:rPr>
        <w:t xml:space="preserve"> its</w:t>
      </w:r>
      <w:r w:rsidRPr="001C746B">
        <w:rPr>
          <w:rFonts w:asciiTheme="majorHAnsi" w:hAnsiTheme="majorHAnsi"/>
          <w:lang w:eastAsia="ja-JP"/>
        </w:rPr>
        <w:t xml:space="preserve"> Concept Phase</w:t>
      </w:r>
      <w:r>
        <w:rPr>
          <w:rFonts w:asciiTheme="majorHAnsi" w:hAnsiTheme="majorHAnsi"/>
          <w:lang w:eastAsia="ja-JP"/>
        </w:rPr>
        <w:t>, which has a goal of Identifying</w:t>
      </w:r>
      <w:r w:rsidRPr="001C746B">
        <w:rPr>
          <w:rFonts w:asciiTheme="majorHAnsi" w:hAnsiTheme="majorHAnsi"/>
          <w:lang w:eastAsia="ja-JP"/>
        </w:rPr>
        <w:t xml:space="preserve"> hazards</w:t>
      </w:r>
      <w:r>
        <w:rPr>
          <w:rFonts w:asciiTheme="majorHAnsi" w:hAnsiTheme="majorHAnsi"/>
          <w:lang w:eastAsia="ja-JP"/>
        </w:rPr>
        <w:t xml:space="preserve"> that have large regional impacts and </w:t>
      </w:r>
      <w:r w:rsidRPr="001C746B">
        <w:rPr>
          <w:rFonts w:asciiTheme="majorHAnsi" w:hAnsiTheme="majorHAnsi"/>
          <w:lang w:eastAsia="ja-JP"/>
        </w:rPr>
        <w:t>transboundary risks that require regional and multi-country involvement.</w:t>
      </w:r>
    </w:p>
    <w:p w14:paraId="051C55A6" w14:textId="4472CF3A" w:rsidR="009F2BA0" w:rsidRDefault="001C746B" w:rsidP="004660E1">
      <w:pPr>
        <w:spacing w:before="120" w:after="120"/>
        <w:jc w:val="both"/>
        <w:rPr>
          <w:rFonts w:asciiTheme="majorHAnsi" w:hAnsiTheme="majorHAnsi"/>
          <w:lang w:eastAsia="ja-JP"/>
        </w:rPr>
      </w:pPr>
      <w:r>
        <w:rPr>
          <w:rFonts w:asciiTheme="majorHAnsi" w:hAnsiTheme="majorHAnsi"/>
          <w:lang w:eastAsia="ja-JP"/>
        </w:rPr>
        <w:t xml:space="preserve">The </w:t>
      </w:r>
      <w:r w:rsidRPr="001C746B">
        <w:rPr>
          <w:rFonts w:asciiTheme="majorHAnsi" w:hAnsiTheme="majorHAnsi"/>
          <w:lang w:eastAsia="ja-JP"/>
        </w:rPr>
        <w:t>Recovery Observat</w:t>
      </w:r>
      <w:r>
        <w:rPr>
          <w:rFonts w:asciiTheme="majorHAnsi" w:hAnsiTheme="majorHAnsi"/>
          <w:lang w:eastAsia="ja-JP"/>
        </w:rPr>
        <w:t xml:space="preserve">ory (RO) Oversight Team is working to trigger the </w:t>
      </w:r>
      <w:r w:rsidR="00FD0CC9">
        <w:rPr>
          <w:rFonts w:asciiTheme="majorHAnsi" w:hAnsiTheme="majorHAnsi"/>
          <w:lang w:eastAsia="ja-JP"/>
        </w:rPr>
        <w:t>R</w:t>
      </w:r>
      <w:r>
        <w:rPr>
          <w:rFonts w:asciiTheme="majorHAnsi" w:hAnsiTheme="majorHAnsi"/>
          <w:lang w:eastAsia="ja-JP"/>
        </w:rPr>
        <w:t>O for the case of</w:t>
      </w:r>
      <w:r w:rsidRPr="001C746B">
        <w:rPr>
          <w:rFonts w:asciiTheme="majorHAnsi" w:hAnsiTheme="majorHAnsi"/>
          <w:lang w:eastAsia="ja-JP"/>
        </w:rPr>
        <w:t xml:space="preserve"> Hurricane Mat</w:t>
      </w:r>
      <w:r>
        <w:rPr>
          <w:rFonts w:asciiTheme="majorHAnsi" w:hAnsiTheme="majorHAnsi"/>
          <w:lang w:eastAsia="ja-JP"/>
        </w:rPr>
        <w:t>t</w:t>
      </w:r>
      <w:r w:rsidRPr="001C746B">
        <w:rPr>
          <w:rFonts w:asciiTheme="majorHAnsi" w:hAnsiTheme="majorHAnsi"/>
          <w:lang w:eastAsia="ja-JP"/>
        </w:rPr>
        <w:t>hew. Triggering the RO</w:t>
      </w:r>
      <w:r>
        <w:rPr>
          <w:rFonts w:asciiTheme="majorHAnsi" w:hAnsiTheme="majorHAnsi"/>
          <w:lang w:eastAsia="ja-JP"/>
        </w:rPr>
        <w:t xml:space="preserve"> at this occasion</w:t>
      </w:r>
      <w:r w:rsidRPr="001C746B">
        <w:rPr>
          <w:rFonts w:asciiTheme="majorHAnsi" w:hAnsiTheme="majorHAnsi"/>
          <w:lang w:eastAsia="ja-JP"/>
        </w:rPr>
        <w:t xml:space="preserve"> would potentially achieve many of the</w:t>
      </w:r>
      <w:r>
        <w:rPr>
          <w:rFonts w:asciiTheme="majorHAnsi" w:hAnsiTheme="majorHAnsi"/>
          <w:lang w:eastAsia="ja-JP"/>
        </w:rPr>
        <w:t xml:space="preserve"> RO</w:t>
      </w:r>
      <w:r w:rsidR="00FD0CC9">
        <w:rPr>
          <w:rFonts w:asciiTheme="majorHAnsi" w:hAnsiTheme="majorHAnsi"/>
          <w:lang w:eastAsia="ja-JP"/>
        </w:rPr>
        <w:t>’s</w:t>
      </w:r>
      <w:r w:rsidRPr="001C746B">
        <w:rPr>
          <w:rFonts w:asciiTheme="majorHAnsi" w:hAnsiTheme="majorHAnsi"/>
          <w:lang w:eastAsia="ja-JP"/>
        </w:rPr>
        <w:t xml:space="preserve"> objectives</w:t>
      </w:r>
      <w:r>
        <w:rPr>
          <w:rFonts w:asciiTheme="majorHAnsi" w:hAnsiTheme="majorHAnsi"/>
          <w:lang w:eastAsia="ja-JP"/>
        </w:rPr>
        <w:t>,</w:t>
      </w:r>
      <w:r w:rsidRPr="001C746B">
        <w:rPr>
          <w:rFonts w:asciiTheme="majorHAnsi" w:hAnsiTheme="majorHAnsi"/>
          <w:lang w:eastAsia="ja-JP"/>
        </w:rPr>
        <w:t xml:space="preserve"> and </w:t>
      </w:r>
      <w:r w:rsidR="00FD0CC9">
        <w:rPr>
          <w:rFonts w:asciiTheme="majorHAnsi" w:hAnsiTheme="majorHAnsi"/>
          <w:lang w:eastAsia="ja-JP"/>
        </w:rPr>
        <w:t>WGDisasters is advocating that</w:t>
      </w:r>
      <w:r>
        <w:rPr>
          <w:rFonts w:asciiTheme="majorHAnsi" w:hAnsiTheme="majorHAnsi"/>
          <w:lang w:eastAsia="ja-JP"/>
        </w:rPr>
        <w:t xml:space="preserve"> the </w:t>
      </w:r>
      <w:r w:rsidRPr="001C746B">
        <w:rPr>
          <w:rFonts w:asciiTheme="majorHAnsi" w:hAnsiTheme="majorHAnsi"/>
          <w:lang w:eastAsia="ja-JP"/>
        </w:rPr>
        <w:t>triggering process</w:t>
      </w:r>
      <w:r w:rsidR="00FD0CC9">
        <w:rPr>
          <w:rFonts w:asciiTheme="majorHAnsi" w:hAnsiTheme="majorHAnsi"/>
          <w:lang w:eastAsia="ja-JP"/>
        </w:rPr>
        <w:t xml:space="preserve"> </w:t>
      </w:r>
      <w:r>
        <w:rPr>
          <w:rFonts w:asciiTheme="majorHAnsi" w:hAnsiTheme="majorHAnsi"/>
          <w:lang w:eastAsia="ja-JP"/>
        </w:rPr>
        <w:t>go ahead. The RO triggering requires commitment/agreement from CEOS P</w:t>
      </w:r>
      <w:r w:rsidRPr="001C746B">
        <w:rPr>
          <w:rFonts w:asciiTheme="majorHAnsi" w:hAnsiTheme="majorHAnsi"/>
          <w:lang w:eastAsia="ja-JP"/>
        </w:rPr>
        <w:t>rincipals</w:t>
      </w:r>
      <w:r>
        <w:rPr>
          <w:rFonts w:asciiTheme="majorHAnsi" w:hAnsiTheme="majorHAnsi"/>
          <w:lang w:eastAsia="ja-JP"/>
        </w:rPr>
        <w:t xml:space="preserve">, and </w:t>
      </w:r>
      <w:r w:rsidRPr="001C746B">
        <w:rPr>
          <w:rFonts w:asciiTheme="majorHAnsi" w:hAnsiTheme="majorHAnsi"/>
          <w:lang w:eastAsia="ja-JP"/>
        </w:rPr>
        <w:t>Stéphane</w:t>
      </w:r>
      <w:r>
        <w:rPr>
          <w:rFonts w:asciiTheme="majorHAnsi" w:hAnsiTheme="majorHAnsi"/>
          <w:lang w:eastAsia="ja-JP"/>
        </w:rPr>
        <w:t xml:space="preserve"> invited Steven Hosford</w:t>
      </w:r>
      <w:r w:rsidR="00B11883">
        <w:rPr>
          <w:rFonts w:asciiTheme="majorHAnsi" w:hAnsiTheme="majorHAnsi"/>
          <w:lang w:eastAsia="ja-JP"/>
        </w:rPr>
        <w:t xml:space="preserve"> (CNES)</w:t>
      </w:r>
      <w:r>
        <w:rPr>
          <w:rFonts w:asciiTheme="majorHAnsi" w:hAnsiTheme="majorHAnsi"/>
          <w:lang w:eastAsia="ja-JP"/>
        </w:rPr>
        <w:t xml:space="preserve"> to say more on the topic</w:t>
      </w:r>
      <w:r w:rsidRPr="001C746B">
        <w:rPr>
          <w:rFonts w:asciiTheme="majorHAnsi" w:hAnsiTheme="majorHAnsi"/>
          <w:lang w:eastAsia="ja-JP"/>
        </w:rPr>
        <w:t xml:space="preserve">. </w:t>
      </w:r>
      <w:r w:rsidRPr="001C746B">
        <w:rPr>
          <w:rFonts w:ascii="MS Mincho" w:eastAsia="MS Mincho" w:hAnsi="MS Mincho" w:cs="MS Mincho"/>
          <w:lang w:eastAsia="ja-JP"/>
        </w:rPr>
        <w:t> </w:t>
      </w:r>
    </w:p>
    <w:p w14:paraId="6E29A84D" w14:textId="77777777" w:rsidR="000A2300" w:rsidRPr="009C57AB" w:rsidRDefault="000A2300" w:rsidP="000A2300">
      <w:pPr>
        <w:spacing w:before="120" w:after="120"/>
        <w:jc w:val="both"/>
        <w:rPr>
          <w:rFonts w:asciiTheme="majorHAnsi" w:hAnsiTheme="majorHAnsi"/>
          <w:lang w:eastAsia="ja-JP"/>
        </w:rPr>
      </w:pPr>
      <w:r w:rsidRPr="009C57AB">
        <w:rPr>
          <w:rFonts w:asciiTheme="majorHAnsi" w:hAnsiTheme="majorHAnsi"/>
          <w:b/>
          <w:bCs/>
          <w:lang w:eastAsia="ja-JP"/>
        </w:rPr>
        <w:t>Recovery Observatory Triggering</w:t>
      </w:r>
    </w:p>
    <w:p w14:paraId="4F2A7866" w14:textId="77777777" w:rsidR="000A2300" w:rsidRPr="002F4E02" w:rsidRDefault="000A2300" w:rsidP="000A2300">
      <w:pPr>
        <w:spacing w:before="120" w:after="120"/>
        <w:jc w:val="both"/>
        <w:rPr>
          <w:rFonts w:asciiTheme="majorHAnsi" w:hAnsiTheme="majorHAnsi"/>
          <w:lang w:eastAsia="ja-JP"/>
        </w:rPr>
      </w:pPr>
      <w:r w:rsidRPr="009C57AB">
        <w:rPr>
          <w:rFonts w:asciiTheme="majorHAnsi" w:hAnsiTheme="majorHAnsi"/>
          <w:lang w:eastAsia="ja-JP"/>
        </w:rPr>
        <w:t xml:space="preserve">As highlighted at CEOS </w:t>
      </w:r>
      <w:r>
        <w:rPr>
          <w:rFonts w:asciiTheme="majorHAnsi" w:hAnsiTheme="majorHAnsi"/>
          <w:lang w:eastAsia="ja-JP"/>
        </w:rPr>
        <w:t>P</w:t>
      </w:r>
      <w:r w:rsidRPr="009C57AB">
        <w:rPr>
          <w:rFonts w:asciiTheme="majorHAnsi" w:hAnsiTheme="majorHAnsi"/>
          <w:lang w:eastAsia="ja-JP"/>
        </w:rPr>
        <w:t>lenary in the WGDisaster</w:t>
      </w:r>
      <w:r>
        <w:rPr>
          <w:rFonts w:asciiTheme="majorHAnsi" w:hAnsiTheme="majorHAnsi"/>
          <w:lang w:eastAsia="ja-JP"/>
        </w:rPr>
        <w:t>s</w:t>
      </w:r>
      <w:r w:rsidRPr="009C57AB">
        <w:rPr>
          <w:rFonts w:asciiTheme="majorHAnsi" w:hAnsiTheme="majorHAnsi"/>
          <w:lang w:eastAsia="ja-JP"/>
        </w:rPr>
        <w:t xml:space="preserve"> report, planning for the triggering of the RO has progressed among the Recovery Observatory Oversight Team (ROOT)</w:t>
      </w:r>
      <w:r>
        <w:rPr>
          <w:rFonts w:asciiTheme="majorHAnsi" w:hAnsiTheme="majorHAnsi"/>
          <w:lang w:eastAsia="ja-JP"/>
        </w:rPr>
        <w:t>, which is</w:t>
      </w:r>
      <w:r w:rsidRPr="009C57AB">
        <w:rPr>
          <w:rFonts w:asciiTheme="majorHAnsi" w:hAnsiTheme="majorHAnsi"/>
          <w:lang w:eastAsia="ja-JP"/>
        </w:rPr>
        <w:t xml:space="preserve"> co-chaired by CNES and </w:t>
      </w:r>
      <w:r>
        <w:rPr>
          <w:rFonts w:asciiTheme="majorHAnsi" w:hAnsiTheme="majorHAnsi"/>
          <w:lang w:eastAsia="ja-JP"/>
        </w:rPr>
        <w:t xml:space="preserve">the </w:t>
      </w:r>
      <w:r w:rsidRPr="009C57AB">
        <w:rPr>
          <w:rFonts w:asciiTheme="majorHAnsi" w:hAnsiTheme="majorHAnsi"/>
          <w:lang w:eastAsia="ja-JP"/>
        </w:rPr>
        <w:t>World Bank</w:t>
      </w:r>
      <w:r w:rsidRPr="002F4E02">
        <w:rPr>
          <w:rFonts w:asciiTheme="majorHAnsi" w:hAnsiTheme="majorHAnsi"/>
          <w:lang w:eastAsia="ja-JP"/>
        </w:rPr>
        <w:t xml:space="preserve"> Global Facility for Disaster Reduction and Recovery (GFDRR)</w:t>
      </w:r>
      <w:r>
        <w:rPr>
          <w:rFonts w:asciiTheme="majorHAnsi" w:hAnsiTheme="majorHAnsi"/>
          <w:lang w:eastAsia="ja-JP"/>
        </w:rPr>
        <w:t>.</w:t>
      </w:r>
    </w:p>
    <w:p w14:paraId="2B59C696" w14:textId="77777777" w:rsidR="000A2300" w:rsidRPr="009C57AB" w:rsidRDefault="000A2300" w:rsidP="000A2300">
      <w:pPr>
        <w:spacing w:before="120" w:after="120"/>
        <w:jc w:val="both"/>
        <w:rPr>
          <w:rFonts w:asciiTheme="majorHAnsi" w:hAnsiTheme="majorHAnsi"/>
          <w:lang w:eastAsia="ja-JP"/>
        </w:rPr>
      </w:pPr>
      <w:r w:rsidRPr="009C57AB">
        <w:rPr>
          <w:rFonts w:asciiTheme="majorHAnsi" w:hAnsiTheme="majorHAnsi"/>
          <w:lang w:eastAsia="ja-JP"/>
        </w:rPr>
        <w:t xml:space="preserve">The ROOT held a teleconference on </w:t>
      </w:r>
      <w:r>
        <w:rPr>
          <w:rFonts w:asciiTheme="majorHAnsi" w:hAnsiTheme="majorHAnsi"/>
          <w:lang w:eastAsia="ja-JP"/>
        </w:rPr>
        <w:t xml:space="preserve">November </w:t>
      </w:r>
      <w:r w:rsidRPr="009C57AB">
        <w:rPr>
          <w:rFonts w:asciiTheme="majorHAnsi" w:hAnsiTheme="majorHAnsi"/>
          <w:lang w:eastAsia="ja-JP"/>
        </w:rPr>
        <w:t>8 where, having considered the available information on the event and the potential involvement of stakeholders and space agencies, a consensus was reached to seek the agreement of CEOS Principals</w:t>
      </w:r>
      <w:r>
        <w:rPr>
          <w:rFonts w:asciiTheme="majorHAnsi" w:hAnsiTheme="majorHAnsi"/>
          <w:lang w:eastAsia="ja-JP"/>
        </w:rPr>
        <w:t xml:space="preserve"> to</w:t>
      </w:r>
      <w:r w:rsidRPr="009C57AB">
        <w:rPr>
          <w:rFonts w:asciiTheme="majorHAnsi" w:hAnsiTheme="majorHAnsi"/>
          <w:lang w:eastAsia="ja-JP"/>
        </w:rPr>
        <w:t xml:space="preserve"> trigger the RO over Haiti following Hurricane Mat</w:t>
      </w:r>
      <w:r>
        <w:rPr>
          <w:rFonts w:asciiTheme="majorHAnsi" w:hAnsiTheme="majorHAnsi"/>
          <w:lang w:eastAsia="ja-JP"/>
        </w:rPr>
        <w:t>t</w:t>
      </w:r>
      <w:r w:rsidRPr="009C57AB">
        <w:rPr>
          <w:rFonts w:asciiTheme="majorHAnsi" w:hAnsiTheme="majorHAnsi"/>
          <w:lang w:eastAsia="ja-JP"/>
        </w:rPr>
        <w:t>hew.</w:t>
      </w:r>
    </w:p>
    <w:p w14:paraId="2E2420B1" w14:textId="77777777" w:rsidR="000A2300" w:rsidRDefault="000A2300" w:rsidP="000A2300">
      <w:pPr>
        <w:spacing w:before="120" w:after="120"/>
        <w:jc w:val="both"/>
        <w:rPr>
          <w:rFonts w:asciiTheme="majorHAnsi" w:hAnsiTheme="majorHAnsi"/>
          <w:lang w:eastAsia="ja-JP"/>
        </w:rPr>
      </w:pPr>
      <w:r w:rsidRPr="009C57AB">
        <w:rPr>
          <w:rFonts w:asciiTheme="majorHAnsi" w:hAnsiTheme="majorHAnsi"/>
          <w:lang w:eastAsia="ja-JP"/>
        </w:rPr>
        <w:t>Following this meeting</w:t>
      </w:r>
      <w:r>
        <w:rPr>
          <w:rFonts w:asciiTheme="majorHAnsi" w:hAnsiTheme="majorHAnsi"/>
          <w:lang w:eastAsia="ja-JP"/>
        </w:rPr>
        <w:t>,</w:t>
      </w:r>
      <w:r w:rsidRPr="009C57AB">
        <w:rPr>
          <w:rFonts w:asciiTheme="majorHAnsi" w:hAnsiTheme="majorHAnsi"/>
          <w:lang w:eastAsia="ja-JP"/>
        </w:rPr>
        <w:t xml:space="preserve"> a “Hurricane Matthew Summary Event Report” was finalized and a</w:t>
      </w:r>
      <w:r>
        <w:rPr>
          <w:rFonts w:asciiTheme="majorHAnsi" w:hAnsiTheme="majorHAnsi"/>
          <w:lang w:eastAsia="ja-JP"/>
        </w:rPr>
        <w:t>n</w:t>
      </w:r>
      <w:r w:rsidRPr="009C57AB">
        <w:rPr>
          <w:rFonts w:asciiTheme="majorHAnsi" w:hAnsiTheme="majorHAnsi"/>
          <w:lang w:eastAsia="ja-JP"/>
        </w:rPr>
        <w:t xml:space="preserve"> “RO Operations </w:t>
      </w:r>
      <w:r>
        <w:rPr>
          <w:rFonts w:asciiTheme="majorHAnsi" w:hAnsiTheme="majorHAnsi"/>
          <w:lang w:eastAsia="ja-JP"/>
        </w:rPr>
        <w:t>P</w:t>
      </w:r>
      <w:r w:rsidRPr="009C57AB">
        <w:rPr>
          <w:rFonts w:asciiTheme="majorHAnsi" w:hAnsiTheme="majorHAnsi"/>
          <w:lang w:eastAsia="ja-JP"/>
        </w:rPr>
        <w:t xml:space="preserve">lan” was drafted to provide a first estimate of </w:t>
      </w:r>
      <w:r>
        <w:rPr>
          <w:rFonts w:asciiTheme="majorHAnsi" w:hAnsiTheme="majorHAnsi"/>
          <w:lang w:eastAsia="ja-JP"/>
        </w:rPr>
        <w:t xml:space="preserve">the </w:t>
      </w:r>
      <w:r w:rsidRPr="009C57AB">
        <w:rPr>
          <w:rFonts w:asciiTheme="majorHAnsi" w:hAnsiTheme="majorHAnsi"/>
          <w:lang w:eastAsia="ja-JP"/>
        </w:rPr>
        <w:t>resources required to carry out the RO.</w:t>
      </w:r>
    </w:p>
    <w:p w14:paraId="3B06E29E" w14:textId="77777777" w:rsidR="000A2300" w:rsidRDefault="000A2300" w:rsidP="000A2300">
      <w:pPr>
        <w:spacing w:before="120" w:after="120"/>
        <w:jc w:val="both"/>
        <w:rPr>
          <w:rFonts w:asciiTheme="majorHAnsi" w:hAnsiTheme="majorHAnsi"/>
          <w:lang w:eastAsia="ja-JP"/>
        </w:rPr>
      </w:pPr>
      <w:r w:rsidRPr="009C57AB">
        <w:rPr>
          <w:rFonts w:asciiTheme="majorHAnsi" w:hAnsiTheme="majorHAnsi"/>
          <w:lang w:eastAsia="ja-JP"/>
        </w:rPr>
        <w:t>S</w:t>
      </w:r>
      <w:r>
        <w:rPr>
          <w:rFonts w:asciiTheme="majorHAnsi" w:hAnsiTheme="majorHAnsi"/>
          <w:lang w:eastAsia="ja-JP"/>
        </w:rPr>
        <w:t>teven</w:t>
      </w:r>
      <w:r w:rsidRPr="009C57AB">
        <w:rPr>
          <w:rFonts w:asciiTheme="majorHAnsi" w:hAnsiTheme="majorHAnsi"/>
          <w:lang w:eastAsia="ja-JP"/>
        </w:rPr>
        <w:t xml:space="preserve"> offered for discussion</w:t>
      </w:r>
      <w:r>
        <w:rPr>
          <w:rFonts w:asciiTheme="majorHAnsi" w:hAnsiTheme="majorHAnsi"/>
          <w:lang w:eastAsia="ja-JP"/>
        </w:rPr>
        <w:t>, the idea</w:t>
      </w:r>
      <w:r w:rsidRPr="009C57AB">
        <w:rPr>
          <w:rFonts w:asciiTheme="majorHAnsi" w:hAnsiTheme="majorHAnsi"/>
          <w:lang w:eastAsia="ja-JP"/>
        </w:rPr>
        <w:t xml:space="preserve"> that rather than organize a CEOS Principals teleconference as initially anticipated, an email</w:t>
      </w:r>
      <w:r>
        <w:rPr>
          <w:rFonts w:asciiTheme="majorHAnsi" w:hAnsiTheme="majorHAnsi"/>
          <w:lang w:eastAsia="ja-JP"/>
        </w:rPr>
        <w:t>-</w:t>
      </w:r>
      <w:r w:rsidRPr="009C57AB">
        <w:rPr>
          <w:rFonts w:asciiTheme="majorHAnsi" w:hAnsiTheme="majorHAnsi"/>
          <w:lang w:eastAsia="ja-JP"/>
        </w:rPr>
        <w:t>based interaction with Principals to allow for virtual endorsement may be more efficient.</w:t>
      </w:r>
    </w:p>
    <w:p w14:paraId="1230A9B5" w14:textId="77777777" w:rsidR="000A2300" w:rsidRDefault="000A2300" w:rsidP="000A2300">
      <w:pPr>
        <w:spacing w:before="120" w:after="120"/>
        <w:jc w:val="both"/>
        <w:rPr>
          <w:rFonts w:asciiTheme="majorHAnsi" w:hAnsiTheme="majorHAnsi"/>
          <w:lang w:eastAsia="ja-JP"/>
        </w:rPr>
      </w:pPr>
      <w:r>
        <w:rPr>
          <w:rFonts w:asciiTheme="majorHAnsi" w:hAnsiTheme="majorHAnsi"/>
          <w:lang w:eastAsia="ja-JP"/>
        </w:rPr>
        <w:t>Jonathon Ross (GA, CEO) suggested that the RO Oversight Team/WGDisasters evaluate why the process paper was written the way that it is. He supported seeking approval via email, but suggested that a ‘silence equals approval’ approach be avoided, as cognizant approval is necessary to ensure that the required resources are available for a successful RO operation.</w:t>
      </w:r>
    </w:p>
    <w:p w14:paraId="6FEB4437" w14:textId="77777777" w:rsidR="000A2300" w:rsidRPr="00AB61B2" w:rsidRDefault="000A2300" w:rsidP="000A2300">
      <w:pPr>
        <w:spacing w:before="120" w:after="120"/>
        <w:jc w:val="both"/>
        <w:rPr>
          <w:rFonts w:asciiTheme="majorHAnsi" w:hAnsiTheme="majorHAnsi"/>
          <w:lang w:eastAsia="ja-JP"/>
        </w:rPr>
      </w:pPr>
      <w:r>
        <w:rPr>
          <w:rFonts w:asciiTheme="majorHAnsi" w:hAnsiTheme="majorHAnsi"/>
          <w:lang w:eastAsia="ja-JP"/>
        </w:rPr>
        <w:t>The Secretariat agreed that consultation via email is acceptable, as long as the approvals are received actively rather than passively. Frank noted that the Secretariat can work with Principals to ensure their responses are received.</w:t>
      </w:r>
    </w:p>
    <w:p w14:paraId="2FA4EC6A" w14:textId="77777777" w:rsidR="000A2300" w:rsidRPr="009C57AB" w:rsidRDefault="000A2300" w:rsidP="000A2300">
      <w:pPr>
        <w:spacing w:before="120" w:after="120"/>
        <w:jc w:val="both"/>
        <w:rPr>
          <w:rFonts w:asciiTheme="majorHAnsi" w:hAnsiTheme="majorHAnsi"/>
          <w:lang w:eastAsia="ja-JP"/>
        </w:rPr>
      </w:pPr>
      <w:r w:rsidRPr="009C57AB">
        <w:rPr>
          <w:rFonts w:asciiTheme="majorHAnsi" w:hAnsiTheme="majorHAnsi"/>
          <w:lang w:eastAsia="ja-JP"/>
        </w:rPr>
        <w:t>No objections were raised by CEOS SEC and it was agreed to move forward with the following steps:</w:t>
      </w:r>
    </w:p>
    <w:p w14:paraId="650E70DA" w14:textId="77777777" w:rsidR="000A2300" w:rsidRPr="009C57AB" w:rsidRDefault="000A2300" w:rsidP="000A2300">
      <w:pPr>
        <w:numPr>
          <w:ilvl w:val="0"/>
          <w:numId w:val="49"/>
        </w:numPr>
        <w:spacing w:before="120" w:after="120"/>
        <w:jc w:val="both"/>
        <w:rPr>
          <w:rFonts w:asciiTheme="majorHAnsi" w:hAnsiTheme="majorHAnsi"/>
          <w:lang w:eastAsia="ja-JP"/>
        </w:rPr>
      </w:pPr>
      <w:r w:rsidRPr="009C57AB">
        <w:rPr>
          <w:rFonts w:asciiTheme="majorHAnsi" w:hAnsiTheme="majorHAnsi"/>
          <w:lang w:eastAsia="ja-JP"/>
        </w:rPr>
        <w:t>Before December</w:t>
      </w:r>
      <w:r>
        <w:rPr>
          <w:rFonts w:asciiTheme="majorHAnsi" w:hAnsiTheme="majorHAnsi"/>
          <w:lang w:eastAsia="ja-JP"/>
        </w:rPr>
        <w:t xml:space="preserve"> 8, the </w:t>
      </w:r>
      <w:r w:rsidRPr="009C57AB">
        <w:rPr>
          <w:rFonts w:asciiTheme="majorHAnsi" w:hAnsiTheme="majorHAnsi"/>
          <w:lang w:eastAsia="ja-JP"/>
        </w:rPr>
        <w:t xml:space="preserve">CEOS Chair </w:t>
      </w:r>
      <w:r>
        <w:rPr>
          <w:rFonts w:asciiTheme="majorHAnsi" w:hAnsiTheme="majorHAnsi"/>
          <w:lang w:eastAsia="ja-JP"/>
        </w:rPr>
        <w:t xml:space="preserve">will </w:t>
      </w:r>
      <w:r w:rsidRPr="009C57AB">
        <w:rPr>
          <w:rFonts w:asciiTheme="majorHAnsi" w:hAnsiTheme="majorHAnsi"/>
          <w:lang w:eastAsia="ja-JP"/>
        </w:rPr>
        <w:t>send an email to CEOS Principals setting out the decision on triggering the RO. This email will include the “Hurricane Matthew Summary Event Report”</w:t>
      </w:r>
      <w:r>
        <w:rPr>
          <w:rFonts w:asciiTheme="majorHAnsi" w:hAnsiTheme="majorHAnsi"/>
          <w:lang w:eastAsia="ja-JP"/>
        </w:rPr>
        <w:t xml:space="preserve"> and</w:t>
      </w:r>
      <w:r w:rsidRPr="009C57AB">
        <w:rPr>
          <w:rFonts w:asciiTheme="majorHAnsi" w:hAnsiTheme="majorHAnsi"/>
          <w:lang w:eastAsia="ja-JP"/>
        </w:rPr>
        <w:t xml:space="preserve"> the ROOT </w:t>
      </w:r>
      <w:r>
        <w:rPr>
          <w:rFonts w:asciiTheme="majorHAnsi" w:hAnsiTheme="majorHAnsi"/>
          <w:lang w:eastAsia="ja-JP"/>
        </w:rPr>
        <w:t>teleconference m</w:t>
      </w:r>
      <w:r w:rsidRPr="009C57AB">
        <w:rPr>
          <w:rFonts w:asciiTheme="majorHAnsi" w:hAnsiTheme="majorHAnsi"/>
          <w:lang w:eastAsia="ja-JP"/>
        </w:rPr>
        <w:t>inutes</w:t>
      </w:r>
      <w:r>
        <w:rPr>
          <w:rFonts w:asciiTheme="majorHAnsi" w:hAnsiTheme="majorHAnsi"/>
          <w:lang w:eastAsia="ja-JP"/>
        </w:rPr>
        <w:t xml:space="preserve"> from </w:t>
      </w:r>
      <w:r w:rsidRPr="009C57AB">
        <w:rPr>
          <w:rFonts w:asciiTheme="majorHAnsi" w:hAnsiTheme="majorHAnsi"/>
          <w:lang w:eastAsia="ja-JP"/>
        </w:rPr>
        <w:t>November</w:t>
      </w:r>
      <w:r>
        <w:rPr>
          <w:rFonts w:asciiTheme="majorHAnsi" w:hAnsiTheme="majorHAnsi"/>
          <w:lang w:eastAsia="ja-JP"/>
        </w:rPr>
        <w:t xml:space="preserve"> 8</w:t>
      </w:r>
      <w:r w:rsidRPr="009C57AB">
        <w:rPr>
          <w:rFonts w:asciiTheme="majorHAnsi" w:hAnsiTheme="majorHAnsi"/>
          <w:lang w:eastAsia="ja-JP"/>
        </w:rPr>
        <w:t>.</w:t>
      </w:r>
    </w:p>
    <w:p w14:paraId="760C4CEF" w14:textId="77777777" w:rsidR="000A2300" w:rsidRPr="009C57AB" w:rsidRDefault="000A2300" w:rsidP="000A2300">
      <w:pPr>
        <w:numPr>
          <w:ilvl w:val="0"/>
          <w:numId w:val="49"/>
        </w:numPr>
        <w:spacing w:before="120" w:after="120"/>
        <w:jc w:val="both"/>
        <w:rPr>
          <w:rFonts w:asciiTheme="majorHAnsi" w:hAnsiTheme="majorHAnsi"/>
          <w:lang w:eastAsia="ja-JP"/>
        </w:rPr>
      </w:pPr>
      <w:r>
        <w:rPr>
          <w:rFonts w:asciiTheme="majorHAnsi" w:hAnsiTheme="majorHAnsi"/>
          <w:lang w:eastAsia="ja-JP"/>
        </w:rPr>
        <w:lastRenderedPageBreak/>
        <w:t>It will be requested</w:t>
      </w:r>
      <w:r w:rsidRPr="009C57AB">
        <w:rPr>
          <w:rFonts w:asciiTheme="majorHAnsi" w:hAnsiTheme="majorHAnsi"/>
          <w:lang w:eastAsia="ja-JP"/>
        </w:rPr>
        <w:t xml:space="preserve"> </w:t>
      </w:r>
      <w:r>
        <w:rPr>
          <w:rFonts w:asciiTheme="majorHAnsi" w:hAnsiTheme="majorHAnsi"/>
          <w:lang w:eastAsia="ja-JP"/>
        </w:rPr>
        <w:t xml:space="preserve">that CEOS Principals </w:t>
      </w:r>
      <w:r w:rsidRPr="009C57AB">
        <w:rPr>
          <w:rFonts w:asciiTheme="majorHAnsi" w:hAnsiTheme="majorHAnsi"/>
          <w:lang w:eastAsia="ja-JP"/>
        </w:rPr>
        <w:t>repl</w:t>
      </w:r>
      <w:r>
        <w:rPr>
          <w:rFonts w:asciiTheme="majorHAnsi" w:hAnsiTheme="majorHAnsi"/>
          <w:lang w:eastAsia="ja-JP"/>
        </w:rPr>
        <w:t xml:space="preserve">y </w:t>
      </w:r>
      <w:r w:rsidRPr="009C57AB">
        <w:rPr>
          <w:rFonts w:asciiTheme="majorHAnsi" w:hAnsiTheme="majorHAnsi"/>
          <w:lang w:eastAsia="ja-JP"/>
        </w:rPr>
        <w:t>before</w:t>
      </w:r>
      <w:r>
        <w:rPr>
          <w:rFonts w:asciiTheme="majorHAnsi" w:hAnsiTheme="majorHAnsi"/>
          <w:lang w:eastAsia="ja-JP"/>
        </w:rPr>
        <w:t xml:space="preserve"> the</w:t>
      </w:r>
      <w:r w:rsidRPr="009C57AB">
        <w:rPr>
          <w:rFonts w:asciiTheme="majorHAnsi" w:hAnsiTheme="majorHAnsi"/>
          <w:lang w:eastAsia="ja-JP"/>
        </w:rPr>
        <w:t xml:space="preserve"> 16</w:t>
      </w:r>
      <w:r w:rsidRPr="009C57AB">
        <w:rPr>
          <w:rFonts w:asciiTheme="majorHAnsi" w:hAnsiTheme="majorHAnsi"/>
          <w:vertAlign w:val="superscript"/>
          <w:lang w:eastAsia="ja-JP"/>
        </w:rPr>
        <w:t>th</w:t>
      </w:r>
      <w:r w:rsidRPr="009C57AB">
        <w:rPr>
          <w:rFonts w:asciiTheme="majorHAnsi" w:hAnsiTheme="majorHAnsi"/>
          <w:lang w:eastAsia="ja-JP"/>
        </w:rPr>
        <w:t xml:space="preserve"> </w:t>
      </w:r>
      <w:r>
        <w:rPr>
          <w:rFonts w:asciiTheme="majorHAnsi" w:hAnsiTheme="majorHAnsi"/>
          <w:lang w:eastAsia="ja-JP"/>
        </w:rPr>
        <w:t xml:space="preserve">of </w:t>
      </w:r>
      <w:r w:rsidRPr="009C57AB">
        <w:rPr>
          <w:rFonts w:asciiTheme="majorHAnsi" w:hAnsiTheme="majorHAnsi"/>
          <w:lang w:eastAsia="ja-JP"/>
        </w:rPr>
        <w:t>December.</w:t>
      </w:r>
    </w:p>
    <w:p w14:paraId="50F062B0" w14:textId="77777777" w:rsidR="000A2300" w:rsidRPr="009C57AB" w:rsidRDefault="000A2300" w:rsidP="000A2300">
      <w:pPr>
        <w:numPr>
          <w:ilvl w:val="0"/>
          <w:numId w:val="49"/>
        </w:numPr>
        <w:spacing w:before="120" w:after="120"/>
        <w:jc w:val="both"/>
        <w:rPr>
          <w:rFonts w:asciiTheme="majorHAnsi" w:hAnsiTheme="majorHAnsi"/>
          <w:lang w:eastAsia="ja-JP"/>
        </w:rPr>
      </w:pPr>
      <w:r>
        <w:rPr>
          <w:rFonts w:asciiTheme="majorHAnsi" w:hAnsiTheme="majorHAnsi"/>
          <w:lang w:eastAsia="ja-JP"/>
        </w:rPr>
        <w:t>Reviewing</w:t>
      </w:r>
      <w:r w:rsidRPr="009C57AB">
        <w:rPr>
          <w:rFonts w:asciiTheme="majorHAnsi" w:hAnsiTheme="majorHAnsi"/>
          <w:lang w:eastAsia="ja-JP"/>
        </w:rPr>
        <w:t xml:space="preserve"> the responses, the CEOS Chair </w:t>
      </w:r>
      <w:r>
        <w:rPr>
          <w:rFonts w:asciiTheme="majorHAnsi" w:hAnsiTheme="majorHAnsi"/>
          <w:lang w:eastAsia="ja-JP"/>
        </w:rPr>
        <w:t>will</w:t>
      </w:r>
      <w:r w:rsidRPr="009C57AB">
        <w:rPr>
          <w:rFonts w:asciiTheme="majorHAnsi" w:hAnsiTheme="majorHAnsi"/>
          <w:lang w:eastAsia="ja-JP"/>
        </w:rPr>
        <w:t xml:space="preserve"> determine whether, as stated in the RO triggering Process Paper</w:t>
      </w:r>
      <w:r>
        <w:rPr>
          <w:rFonts w:asciiTheme="majorHAnsi" w:hAnsiTheme="majorHAnsi"/>
          <w:lang w:eastAsia="ja-JP"/>
        </w:rPr>
        <w:t>,</w:t>
      </w:r>
      <w:r w:rsidRPr="009C57AB">
        <w:rPr>
          <w:rFonts w:asciiTheme="majorHAnsi" w:hAnsiTheme="majorHAnsi"/>
          <w:lang w:eastAsia="ja-JP"/>
        </w:rPr>
        <w:t xml:space="preserve"> at least 3 agencies who collectively represent a critical mass of required data sets (and 1</w:t>
      </w:r>
      <w:r>
        <w:rPr>
          <w:rFonts w:asciiTheme="majorHAnsi" w:hAnsiTheme="majorHAnsi"/>
          <w:lang w:eastAsia="ja-JP"/>
        </w:rPr>
        <w:t xml:space="preserve"> other</w:t>
      </w:r>
      <w:r w:rsidRPr="009C57AB">
        <w:rPr>
          <w:rFonts w:asciiTheme="majorHAnsi" w:hAnsiTheme="majorHAnsi"/>
          <w:lang w:eastAsia="ja-JP"/>
        </w:rPr>
        <w:t xml:space="preserve"> stakeholder</w:t>
      </w:r>
      <w:r>
        <w:rPr>
          <w:rFonts w:asciiTheme="majorHAnsi" w:hAnsiTheme="majorHAnsi"/>
          <w:lang w:eastAsia="ja-JP"/>
        </w:rPr>
        <w:t>;</w:t>
      </w:r>
      <w:r w:rsidRPr="009C57AB">
        <w:rPr>
          <w:rFonts w:asciiTheme="majorHAnsi" w:hAnsiTheme="majorHAnsi"/>
          <w:lang w:eastAsia="ja-JP"/>
        </w:rPr>
        <w:t xml:space="preserve"> </w:t>
      </w:r>
      <w:r>
        <w:rPr>
          <w:rFonts w:asciiTheme="majorHAnsi" w:hAnsiTheme="majorHAnsi"/>
          <w:lang w:eastAsia="ja-JP"/>
        </w:rPr>
        <w:t>W</w:t>
      </w:r>
      <w:r w:rsidRPr="009C57AB">
        <w:rPr>
          <w:rFonts w:asciiTheme="majorHAnsi" w:hAnsiTheme="majorHAnsi"/>
          <w:lang w:eastAsia="ja-JP"/>
        </w:rPr>
        <w:t>orld Bank already in agreement) are in agreement to trigger the RO.</w:t>
      </w:r>
    </w:p>
    <w:p w14:paraId="3106C923" w14:textId="77777777" w:rsidR="000A2300" w:rsidRPr="009C57AB" w:rsidRDefault="000A2300" w:rsidP="000A2300">
      <w:pPr>
        <w:numPr>
          <w:ilvl w:val="0"/>
          <w:numId w:val="49"/>
        </w:numPr>
        <w:spacing w:before="120" w:after="120"/>
        <w:jc w:val="both"/>
        <w:rPr>
          <w:rFonts w:asciiTheme="majorHAnsi" w:hAnsiTheme="majorHAnsi"/>
          <w:lang w:eastAsia="ja-JP"/>
        </w:rPr>
      </w:pPr>
      <w:r w:rsidRPr="009C57AB">
        <w:rPr>
          <w:rFonts w:asciiTheme="majorHAnsi" w:hAnsiTheme="majorHAnsi"/>
          <w:lang w:eastAsia="ja-JP"/>
        </w:rPr>
        <w:t>If the RO is triggered</w:t>
      </w:r>
      <w:r>
        <w:rPr>
          <w:rFonts w:asciiTheme="majorHAnsi" w:hAnsiTheme="majorHAnsi"/>
          <w:lang w:eastAsia="ja-JP"/>
        </w:rPr>
        <w:t>, the</w:t>
      </w:r>
      <w:r w:rsidRPr="009C57AB">
        <w:rPr>
          <w:rFonts w:asciiTheme="majorHAnsi" w:hAnsiTheme="majorHAnsi"/>
          <w:lang w:eastAsia="ja-JP"/>
        </w:rPr>
        <w:t xml:space="preserve"> CEOS Chair </w:t>
      </w:r>
      <w:r>
        <w:rPr>
          <w:rFonts w:asciiTheme="majorHAnsi" w:hAnsiTheme="majorHAnsi"/>
          <w:lang w:eastAsia="ja-JP"/>
        </w:rPr>
        <w:t xml:space="preserve">will </w:t>
      </w:r>
      <w:r w:rsidRPr="009C57AB">
        <w:rPr>
          <w:rFonts w:asciiTheme="majorHAnsi" w:hAnsiTheme="majorHAnsi"/>
          <w:lang w:eastAsia="ja-JP"/>
        </w:rPr>
        <w:t>inform all CEOS agencies by email and invite broad participation.</w:t>
      </w:r>
    </w:p>
    <w:p w14:paraId="6C5F1D54" w14:textId="77777777" w:rsidR="000A2300" w:rsidRPr="009C57AB" w:rsidRDefault="000A2300" w:rsidP="000A2300">
      <w:pPr>
        <w:numPr>
          <w:ilvl w:val="0"/>
          <w:numId w:val="49"/>
        </w:numPr>
        <w:spacing w:before="120" w:after="120"/>
        <w:jc w:val="both"/>
        <w:rPr>
          <w:rFonts w:asciiTheme="majorHAnsi" w:hAnsiTheme="majorHAnsi"/>
          <w:lang w:eastAsia="ja-JP"/>
        </w:rPr>
      </w:pPr>
      <w:r w:rsidRPr="009D64BD">
        <w:rPr>
          <w:rFonts w:asciiTheme="majorHAnsi" w:hAnsiTheme="majorHAnsi"/>
          <w:lang w:eastAsia="ja-JP"/>
        </w:rPr>
        <w:t xml:space="preserve">The status of the RO will be </w:t>
      </w:r>
      <w:r>
        <w:rPr>
          <w:rFonts w:asciiTheme="majorHAnsi" w:hAnsiTheme="majorHAnsi"/>
          <w:lang w:eastAsia="ja-JP"/>
        </w:rPr>
        <w:t>shar</w:t>
      </w:r>
      <w:r w:rsidRPr="009D64BD">
        <w:rPr>
          <w:rFonts w:asciiTheme="majorHAnsi" w:hAnsiTheme="majorHAnsi"/>
          <w:lang w:eastAsia="ja-JP"/>
        </w:rPr>
        <w:t>ed in subsequent CEOS SEC, SIT</w:t>
      </w:r>
      <w:r>
        <w:rPr>
          <w:rFonts w:asciiTheme="majorHAnsi" w:hAnsiTheme="majorHAnsi"/>
          <w:lang w:eastAsia="ja-JP"/>
        </w:rPr>
        <w:t>,</w:t>
      </w:r>
      <w:r w:rsidRPr="009D64BD">
        <w:rPr>
          <w:rFonts w:asciiTheme="majorHAnsi" w:hAnsiTheme="majorHAnsi"/>
          <w:lang w:eastAsia="ja-JP"/>
        </w:rPr>
        <w:t xml:space="preserve"> and Plenary meetings as required.</w:t>
      </w:r>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417"/>
        <w:gridCol w:w="1460"/>
      </w:tblGrid>
      <w:tr w:rsidR="000A2300" w:rsidRPr="00F54CC8" w14:paraId="59BC20F3" w14:textId="77777777" w:rsidTr="00D01F61">
        <w:trPr>
          <w:trHeight w:val="838"/>
          <w:jc w:val="center"/>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17F502A6" w14:textId="77777777" w:rsidR="000A2300" w:rsidRDefault="000A2300" w:rsidP="00D01F61">
            <w:pPr>
              <w:pStyle w:val="StyleStyle8ptBoldCentered9ptBold"/>
              <w:rPr>
                <w:rFonts w:asciiTheme="majorHAnsi" w:hAnsiTheme="majorHAnsi"/>
                <w:color w:val="FFFFFF" w:themeColor="background1"/>
                <w:sz w:val="20"/>
                <w:lang w:val="en-AU" w:eastAsia="ja-JP"/>
              </w:rPr>
            </w:pPr>
            <w:r>
              <w:rPr>
                <w:rFonts w:asciiTheme="majorHAnsi" w:hAnsiTheme="majorHAnsi"/>
                <w:color w:val="FFFFFF" w:themeColor="background1"/>
                <w:sz w:val="20"/>
                <w:lang w:val="en-AU" w:eastAsia="ja-JP"/>
              </w:rPr>
              <w:t>219</w:t>
            </w:r>
            <w:r w:rsidRPr="00BC66CB">
              <w:rPr>
                <w:rFonts w:asciiTheme="majorHAnsi" w:hAnsiTheme="majorHAnsi"/>
                <w:color w:val="FFFFFF" w:themeColor="background1"/>
                <w:sz w:val="20"/>
                <w:lang w:val="en-AU" w:eastAsia="ja-JP"/>
              </w:rPr>
              <w:t>-0</w:t>
            </w:r>
            <w:r>
              <w:rPr>
                <w:rFonts w:asciiTheme="majorHAnsi" w:hAnsiTheme="majorHAnsi"/>
                <w:color w:val="FFFFFF" w:themeColor="background1"/>
                <w:sz w:val="20"/>
                <w:lang w:val="en-AU" w:eastAsia="ja-JP"/>
              </w:rPr>
              <w:t>1</w:t>
            </w:r>
          </w:p>
        </w:tc>
        <w:tc>
          <w:tcPr>
            <w:tcW w:w="6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359C5" w14:textId="77777777" w:rsidR="000A2300" w:rsidRDefault="000A2300" w:rsidP="00D01F61">
            <w:pPr>
              <w:pStyle w:val="StyleStyle8ptBoldCentered9ptBold"/>
              <w:jc w:val="left"/>
              <w:rPr>
                <w:rFonts w:asciiTheme="majorHAnsi" w:hAnsiTheme="majorHAnsi"/>
                <w:b w:val="0"/>
                <w:i/>
                <w:sz w:val="20"/>
                <w:lang w:eastAsia="ja-JP"/>
              </w:rPr>
            </w:pPr>
            <w:r w:rsidRPr="000B621D">
              <w:rPr>
                <w:rFonts w:asciiTheme="majorHAnsi" w:hAnsiTheme="majorHAnsi"/>
                <w:b w:val="0"/>
                <w:i/>
                <w:sz w:val="20"/>
                <w:lang w:eastAsia="ja-JP"/>
              </w:rPr>
              <w:t xml:space="preserve">CEOS Chair </w:t>
            </w:r>
            <w:r>
              <w:rPr>
                <w:rFonts w:asciiTheme="majorHAnsi" w:hAnsiTheme="majorHAnsi"/>
                <w:b w:val="0"/>
                <w:i/>
                <w:sz w:val="20"/>
                <w:lang w:eastAsia="ja-JP"/>
              </w:rPr>
              <w:t>to</w:t>
            </w:r>
            <w:r w:rsidRPr="000B621D">
              <w:rPr>
                <w:rFonts w:asciiTheme="majorHAnsi" w:hAnsiTheme="majorHAnsi"/>
                <w:b w:val="0"/>
                <w:i/>
                <w:sz w:val="20"/>
                <w:lang w:eastAsia="ja-JP"/>
              </w:rPr>
              <w:t xml:space="preserve"> send an email to CEOS Principals setting out the decision on triggering the Recovery Observatory</w:t>
            </w:r>
            <w:r>
              <w:rPr>
                <w:rFonts w:asciiTheme="majorHAnsi" w:hAnsiTheme="majorHAnsi"/>
                <w:b w:val="0"/>
                <w:i/>
                <w:sz w:val="20"/>
                <w:lang w:eastAsia="ja-JP"/>
              </w:rPr>
              <w:t xml:space="preserve"> and to request</w:t>
            </w:r>
            <w:r w:rsidRPr="00B71F8B">
              <w:rPr>
                <w:rFonts w:asciiTheme="majorHAnsi" w:hAnsiTheme="majorHAnsi"/>
                <w:b w:val="0"/>
                <w:i/>
                <w:sz w:val="20"/>
                <w:lang w:eastAsia="ja-JP"/>
              </w:rPr>
              <w:t xml:space="preserve"> that CEOS Principals reply before the 16</w:t>
            </w:r>
            <w:r w:rsidRPr="00B71F8B">
              <w:rPr>
                <w:rFonts w:asciiTheme="majorHAnsi" w:hAnsiTheme="majorHAnsi"/>
                <w:b w:val="0"/>
                <w:i/>
                <w:sz w:val="20"/>
                <w:vertAlign w:val="superscript"/>
                <w:lang w:eastAsia="ja-JP"/>
              </w:rPr>
              <w:t>th</w:t>
            </w:r>
            <w:r w:rsidRPr="00B71F8B">
              <w:rPr>
                <w:rFonts w:asciiTheme="majorHAnsi" w:hAnsiTheme="majorHAnsi"/>
                <w:b w:val="0"/>
                <w:i/>
                <w:sz w:val="20"/>
                <w:lang w:eastAsia="ja-JP"/>
              </w:rPr>
              <w:t xml:space="preserve"> of December</w:t>
            </w:r>
            <w:r>
              <w:rPr>
                <w:rFonts w:asciiTheme="majorHAnsi" w:hAnsiTheme="majorHAnsi"/>
                <w:b w:val="0"/>
                <w:i/>
                <w:sz w:val="20"/>
                <w:lang w:eastAsia="ja-JP"/>
              </w:rPr>
              <w:t>.</w:t>
            </w:r>
          </w:p>
          <w:p w14:paraId="3D47AEA3" w14:textId="77777777" w:rsidR="000A2300" w:rsidRDefault="000A2300" w:rsidP="00D01F61">
            <w:pPr>
              <w:pStyle w:val="StyleStyle8ptBoldCentered9ptBold"/>
              <w:spacing w:before="120"/>
              <w:jc w:val="left"/>
              <w:rPr>
                <w:rFonts w:asciiTheme="majorHAnsi" w:hAnsiTheme="majorHAnsi"/>
                <w:b w:val="0"/>
                <w:i/>
                <w:sz w:val="20"/>
                <w:lang w:val="en-GB" w:eastAsia="ja-JP"/>
              </w:rPr>
            </w:pPr>
            <w:r>
              <w:rPr>
                <w:rFonts w:asciiTheme="majorHAnsi" w:hAnsiTheme="majorHAnsi"/>
                <w:b w:val="0"/>
                <w:i/>
                <w:sz w:val="20"/>
                <w:lang w:eastAsia="ja-JP"/>
              </w:rPr>
              <w:t>The email should</w:t>
            </w:r>
            <w:r w:rsidRPr="000B621D">
              <w:rPr>
                <w:rFonts w:asciiTheme="majorHAnsi" w:hAnsiTheme="majorHAnsi"/>
                <w:b w:val="0"/>
                <w:i/>
                <w:sz w:val="20"/>
                <w:lang w:eastAsia="ja-JP"/>
              </w:rPr>
              <w:t xml:space="preserve"> include the “Hurricane Matthew Summary Event Report” and the ROOT teleconference minutes from November 8.</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3756A" w14:textId="77777777" w:rsidR="000A2300" w:rsidRPr="00F54CC8" w:rsidRDefault="000A2300" w:rsidP="00D01F61">
            <w:pPr>
              <w:pStyle w:val="StyleStyle8ptBoldCentered9ptBold"/>
              <w:rPr>
                <w:rFonts w:asciiTheme="majorHAnsi" w:hAnsiTheme="majorHAnsi"/>
                <w:sz w:val="20"/>
                <w:lang w:val="en-GB" w:eastAsia="ja-JP"/>
              </w:rPr>
            </w:pPr>
            <w:r>
              <w:rPr>
                <w:rFonts w:asciiTheme="majorHAnsi" w:hAnsiTheme="majorHAnsi"/>
                <w:sz w:val="20"/>
                <w:lang w:val="en-GB" w:eastAsia="ja-JP"/>
              </w:rPr>
              <w:t>8 December 2016</w:t>
            </w:r>
          </w:p>
        </w:tc>
      </w:tr>
    </w:tbl>
    <w:p w14:paraId="08C8D48F" w14:textId="31B98C81" w:rsidR="005033B4" w:rsidRPr="00AB61B2" w:rsidRDefault="005033B4" w:rsidP="004660E1">
      <w:pPr>
        <w:spacing w:before="120" w:after="120"/>
        <w:jc w:val="both"/>
        <w:rPr>
          <w:rFonts w:asciiTheme="majorHAnsi" w:hAnsiTheme="majorHAnsi"/>
          <w:lang w:eastAsia="ja-JP"/>
        </w:rPr>
      </w:pPr>
    </w:p>
    <w:p w14:paraId="6A610F5F" w14:textId="04A06523" w:rsidR="00935EB9" w:rsidRPr="006667C5" w:rsidRDefault="00AB61B2" w:rsidP="004660E1">
      <w:pPr>
        <w:numPr>
          <w:ilvl w:val="0"/>
          <w:numId w:val="1"/>
        </w:numPr>
        <w:pBdr>
          <w:bottom w:val="single" w:sz="4" w:space="1" w:color="auto"/>
        </w:pBdr>
        <w:tabs>
          <w:tab w:val="num" w:pos="153"/>
        </w:tabs>
        <w:spacing w:before="240" w:after="120"/>
        <w:ind w:left="147" w:hanging="357"/>
        <w:jc w:val="both"/>
        <w:rPr>
          <w:rFonts w:asciiTheme="majorHAnsi" w:hAnsiTheme="majorHAnsi"/>
          <w:b/>
          <w:bCs/>
          <w:sz w:val="28"/>
          <w:szCs w:val="28"/>
          <w:lang w:eastAsia="ja-JP"/>
        </w:rPr>
      </w:pPr>
      <w:r w:rsidRPr="00AB61B2">
        <w:rPr>
          <w:rFonts w:asciiTheme="majorHAnsi" w:hAnsiTheme="majorHAnsi"/>
          <w:b/>
          <w:bCs/>
          <w:sz w:val="28"/>
          <w:szCs w:val="28"/>
          <w:lang w:val="en-GB" w:eastAsia="ja-JP"/>
        </w:rPr>
        <w:t>Action Status</w:t>
      </w:r>
    </w:p>
    <w:p w14:paraId="346AC0F3" w14:textId="37F0EA7A" w:rsidR="0071593F" w:rsidRDefault="006A4AD2" w:rsidP="004660E1">
      <w:pPr>
        <w:jc w:val="both"/>
        <w:rPr>
          <w:rFonts w:asciiTheme="majorHAnsi" w:hAnsiTheme="majorHAnsi"/>
          <w:lang w:eastAsia="ja-JP"/>
        </w:rPr>
      </w:pPr>
      <w:r>
        <w:rPr>
          <w:rFonts w:asciiTheme="majorHAnsi" w:hAnsiTheme="majorHAnsi"/>
          <w:lang w:eastAsia="ja-JP"/>
        </w:rPr>
        <w:t>S</w:t>
      </w:r>
      <w:r w:rsidR="00606B45">
        <w:rPr>
          <w:rFonts w:asciiTheme="majorHAnsi" w:hAnsiTheme="majorHAnsi"/>
          <w:lang w:eastAsia="ja-JP"/>
        </w:rPr>
        <w:t>teve</w:t>
      </w:r>
      <w:r>
        <w:rPr>
          <w:rFonts w:asciiTheme="majorHAnsi" w:hAnsiTheme="majorHAnsi"/>
          <w:lang w:eastAsia="ja-JP"/>
        </w:rPr>
        <w:t xml:space="preserve"> Labahn</w:t>
      </w:r>
      <w:r w:rsidR="00606B45">
        <w:rPr>
          <w:rFonts w:asciiTheme="majorHAnsi" w:hAnsiTheme="majorHAnsi"/>
          <w:lang w:eastAsia="ja-JP"/>
        </w:rPr>
        <w:t xml:space="preserve"> noted</w:t>
      </w:r>
      <w:r>
        <w:rPr>
          <w:rFonts w:asciiTheme="majorHAnsi" w:hAnsiTheme="majorHAnsi"/>
          <w:lang w:eastAsia="ja-JP"/>
        </w:rPr>
        <w:t xml:space="preserve"> that the</w:t>
      </w:r>
      <w:r w:rsidR="009A5C3F">
        <w:rPr>
          <w:rFonts w:asciiTheme="majorHAnsi" w:hAnsiTheme="majorHAnsi"/>
          <w:lang w:eastAsia="ja-JP"/>
        </w:rPr>
        <w:t xml:space="preserve"> up</w:t>
      </w:r>
      <w:r>
        <w:rPr>
          <w:rFonts w:asciiTheme="majorHAnsi" w:hAnsiTheme="majorHAnsi"/>
          <w:lang w:eastAsia="ja-JP"/>
        </w:rPr>
        <w:t>date</w:t>
      </w:r>
      <w:r w:rsidR="009A5C3F">
        <w:rPr>
          <w:rFonts w:asciiTheme="majorHAnsi" w:hAnsiTheme="majorHAnsi"/>
          <w:lang w:eastAsia="ja-JP"/>
        </w:rPr>
        <w:t>d</w:t>
      </w:r>
      <w:r w:rsidR="0077558F">
        <w:rPr>
          <w:rFonts w:asciiTheme="majorHAnsi" w:hAnsiTheme="majorHAnsi"/>
          <w:lang w:eastAsia="ja-JP"/>
        </w:rPr>
        <w:t xml:space="preserve"> SEC action record wa</w:t>
      </w:r>
      <w:r>
        <w:rPr>
          <w:rFonts w:asciiTheme="majorHAnsi" w:hAnsiTheme="majorHAnsi"/>
          <w:lang w:eastAsia="ja-JP"/>
        </w:rPr>
        <w:t xml:space="preserve">s included with the </w:t>
      </w:r>
      <w:r w:rsidR="00D22ED2">
        <w:rPr>
          <w:rFonts w:asciiTheme="majorHAnsi" w:hAnsiTheme="majorHAnsi"/>
          <w:lang w:eastAsia="ja-JP"/>
        </w:rPr>
        <w:t xml:space="preserve">meeting </w:t>
      </w:r>
      <w:r>
        <w:rPr>
          <w:rFonts w:asciiTheme="majorHAnsi" w:hAnsiTheme="majorHAnsi"/>
          <w:lang w:eastAsia="ja-JP"/>
        </w:rPr>
        <w:t xml:space="preserve">agenda, and the status of actions will not be reviewed during </w:t>
      </w:r>
      <w:r w:rsidR="00D22ED2">
        <w:rPr>
          <w:rFonts w:asciiTheme="majorHAnsi" w:hAnsiTheme="majorHAnsi"/>
          <w:lang w:eastAsia="ja-JP"/>
        </w:rPr>
        <w:t>SEC telecon</w:t>
      </w:r>
      <w:r w:rsidR="00841ED2">
        <w:rPr>
          <w:rFonts w:asciiTheme="majorHAnsi" w:hAnsiTheme="majorHAnsi"/>
          <w:lang w:eastAsia="ja-JP"/>
        </w:rPr>
        <w:t>ference</w:t>
      </w:r>
      <w:r w:rsidR="00D22ED2">
        <w:rPr>
          <w:rFonts w:asciiTheme="majorHAnsi" w:hAnsiTheme="majorHAnsi"/>
          <w:lang w:eastAsia="ja-JP"/>
        </w:rPr>
        <w:t xml:space="preserve">s unless there </w:t>
      </w:r>
      <w:r w:rsidR="00D91FB3">
        <w:rPr>
          <w:rFonts w:asciiTheme="majorHAnsi" w:hAnsiTheme="majorHAnsi"/>
          <w:lang w:eastAsia="ja-JP"/>
        </w:rPr>
        <w:t>i</w:t>
      </w:r>
      <w:r w:rsidR="00D22ED2">
        <w:rPr>
          <w:rFonts w:asciiTheme="majorHAnsi" w:hAnsiTheme="majorHAnsi"/>
          <w:lang w:eastAsia="ja-JP"/>
        </w:rPr>
        <w:t>s a specific request from one or more SEC members.</w:t>
      </w:r>
    </w:p>
    <w:p w14:paraId="34B9D90E" w14:textId="4B2432F9" w:rsidR="00455870" w:rsidRPr="00455870" w:rsidRDefault="00AB61B2" w:rsidP="004660E1">
      <w:pPr>
        <w:numPr>
          <w:ilvl w:val="0"/>
          <w:numId w:val="1"/>
        </w:numPr>
        <w:pBdr>
          <w:bottom w:val="single" w:sz="4" w:space="1" w:color="auto"/>
        </w:pBdr>
        <w:tabs>
          <w:tab w:val="num" w:pos="153"/>
        </w:tabs>
        <w:spacing w:before="240" w:after="120"/>
        <w:ind w:left="147" w:hanging="357"/>
        <w:jc w:val="both"/>
        <w:rPr>
          <w:rFonts w:asciiTheme="majorHAnsi" w:hAnsiTheme="majorHAnsi"/>
          <w:b/>
          <w:bCs/>
          <w:sz w:val="28"/>
          <w:szCs w:val="28"/>
          <w:lang w:eastAsia="ja-JP"/>
        </w:rPr>
      </w:pPr>
      <w:r w:rsidRPr="00AB61B2">
        <w:rPr>
          <w:rFonts w:asciiTheme="majorHAnsi" w:hAnsiTheme="majorHAnsi"/>
          <w:b/>
          <w:bCs/>
          <w:sz w:val="28"/>
          <w:szCs w:val="28"/>
          <w:lang w:val="en-GB" w:eastAsia="ja-JP"/>
        </w:rPr>
        <w:t>CEOS Plenary Decisions and Actions Follow-up</w:t>
      </w:r>
    </w:p>
    <w:p w14:paraId="10611BFB" w14:textId="77777777" w:rsidR="009B1266" w:rsidRPr="009B1266" w:rsidRDefault="009B1266" w:rsidP="006F7371">
      <w:pPr>
        <w:spacing w:before="120" w:after="120"/>
        <w:jc w:val="both"/>
        <w:rPr>
          <w:rFonts w:asciiTheme="majorHAnsi" w:hAnsiTheme="majorHAnsi"/>
          <w:bCs/>
          <w:lang w:val="en-GB" w:eastAsia="ja-JP"/>
        </w:rPr>
      </w:pPr>
      <w:r w:rsidRPr="009B1266">
        <w:rPr>
          <w:rFonts w:asciiTheme="majorHAnsi" w:hAnsiTheme="majorHAnsi"/>
          <w:b/>
          <w:bCs/>
          <w:lang w:val="en-GB" w:eastAsia="ja-JP"/>
        </w:rPr>
        <w:t xml:space="preserve">UN Sustainable Development Goals (SDGs) </w:t>
      </w:r>
      <w:r w:rsidRPr="009B1266">
        <w:rPr>
          <w:rFonts w:asciiTheme="majorHAnsi" w:hAnsiTheme="majorHAnsi"/>
          <w:b/>
          <w:bCs/>
          <w:i/>
          <w:lang w:val="en-GB" w:eastAsia="ja-JP"/>
        </w:rPr>
        <w:t xml:space="preserve">Ad Hoc </w:t>
      </w:r>
      <w:r w:rsidRPr="009B1266">
        <w:rPr>
          <w:rFonts w:asciiTheme="majorHAnsi" w:hAnsiTheme="majorHAnsi"/>
          <w:b/>
          <w:bCs/>
          <w:lang w:val="en-GB" w:eastAsia="ja-JP"/>
        </w:rPr>
        <w:t>Team</w:t>
      </w:r>
    </w:p>
    <w:p w14:paraId="05DD02F5" w14:textId="726C552B" w:rsidR="009B1266" w:rsidRDefault="009B1266" w:rsidP="006F7371">
      <w:pPr>
        <w:spacing w:before="120" w:after="120"/>
        <w:jc w:val="both"/>
        <w:rPr>
          <w:rFonts w:asciiTheme="majorHAnsi" w:hAnsiTheme="majorHAnsi"/>
          <w:bCs/>
          <w:lang w:val="en-GB" w:eastAsia="ja-JP"/>
        </w:rPr>
      </w:pPr>
      <w:r>
        <w:rPr>
          <w:rFonts w:asciiTheme="majorHAnsi" w:hAnsiTheme="majorHAnsi"/>
          <w:bCs/>
          <w:lang w:val="en-GB" w:eastAsia="ja-JP"/>
        </w:rPr>
        <w:t xml:space="preserve">Jonathon Ross (GA, </w:t>
      </w:r>
      <w:r w:rsidRPr="009B1266">
        <w:rPr>
          <w:rFonts w:asciiTheme="majorHAnsi" w:hAnsiTheme="majorHAnsi"/>
          <w:bCs/>
          <w:lang w:val="en-GB" w:eastAsia="ja-JP"/>
        </w:rPr>
        <w:t>CEO</w:t>
      </w:r>
      <w:r>
        <w:rPr>
          <w:rFonts w:asciiTheme="majorHAnsi" w:hAnsiTheme="majorHAnsi"/>
          <w:bCs/>
          <w:lang w:val="en-GB" w:eastAsia="ja-JP"/>
        </w:rPr>
        <w:t>) led</w:t>
      </w:r>
      <w:r w:rsidRPr="009B1266">
        <w:rPr>
          <w:rFonts w:asciiTheme="majorHAnsi" w:hAnsiTheme="majorHAnsi"/>
          <w:bCs/>
          <w:lang w:val="en-GB" w:eastAsia="ja-JP"/>
        </w:rPr>
        <w:t xml:space="preserve"> a discussion </w:t>
      </w:r>
      <w:r w:rsidR="00B850E8">
        <w:rPr>
          <w:rFonts w:asciiTheme="majorHAnsi" w:hAnsiTheme="majorHAnsi"/>
          <w:bCs/>
          <w:lang w:val="en-GB" w:eastAsia="ja-JP"/>
        </w:rPr>
        <w:t xml:space="preserve">on </w:t>
      </w:r>
      <w:r>
        <w:rPr>
          <w:rFonts w:asciiTheme="majorHAnsi" w:hAnsiTheme="majorHAnsi"/>
          <w:bCs/>
          <w:lang w:val="en-GB" w:eastAsia="ja-JP"/>
        </w:rPr>
        <w:t>the decision/action</w:t>
      </w:r>
      <w:r w:rsidRPr="009B1266">
        <w:rPr>
          <w:rFonts w:asciiTheme="majorHAnsi" w:hAnsiTheme="majorHAnsi"/>
          <w:bCs/>
          <w:lang w:val="en-GB" w:eastAsia="ja-JP"/>
        </w:rPr>
        <w:t xml:space="preserve"> from CEOS Plenary/SEC-218 related to the UN Sustainable Development Goals (SDGs) </w:t>
      </w:r>
      <w:r w:rsidRPr="009B1266">
        <w:rPr>
          <w:rFonts w:asciiTheme="majorHAnsi" w:hAnsiTheme="majorHAnsi"/>
          <w:bCs/>
          <w:i/>
          <w:lang w:val="en-GB" w:eastAsia="ja-JP"/>
        </w:rPr>
        <w:t xml:space="preserve">Ad Hoc </w:t>
      </w:r>
      <w:r w:rsidRPr="009B1266">
        <w:rPr>
          <w:rFonts w:asciiTheme="majorHAnsi" w:hAnsiTheme="majorHAnsi"/>
          <w:bCs/>
          <w:lang w:val="en-GB" w:eastAsia="ja-JP"/>
        </w:rPr>
        <w:t>Team, with the aim of reaching a consensus on the text</w:t>
      </w:r>
      <w:r>
        <w:rPr>
          <w:rFonts w:asciiTheme="majorHAnsi" w:hAnsiTheme="majorHAnsi"/>
          <w:bCs/>
          <w:lang w:val="en-GB" w:eastAsia="ja-JP"/>
        </w:rPr>
        <w:t xml:space="preserve">. He noted the following three points </w:t>
      </w:r>
      <w:r w:rsidR="00B850E8">
        <w:rPr>
          <w:rFonts w:asciiTheme="majorHAnsi" w:hAnsiTheme="majorHAnsi"/>
          <w:bCs/>
          <w:lang w:val="en-GB" w:eastAsia="ja-JP"/>
        </w:rPr>
        <w:t>for discussion and clarification</w:t>
      </w:r>
      <w:r>
        <w:rPr>
          <w:rFonts w:asciiTheme="majorHAnsi" w:hAnsiTheme="majorHAnsi"/>
          <w:bCs/>
          <w:lang w:val="en-GB" w:eastAsia="ja-JP"/>
        </w:rPr>
        <w:t>:</w:t>
      </w:r>
    </w:p>
    <w:p w14:paraId="67977AAD" w14:textId="7AF2F2E5" w:rsidR="009B1266" w:rsidRDefault="009B1266" w:rsidP="006F7371">
      <w:pPr>
        <w:pStyle w:val="ListParagraph"/>
        <w:numPr>
          <w:ilvl w:val="0"/>
          <w:numId w:val="42"/>
        </w:numPr>
        <w:spacing w:before="120" w:after="120"/>
        <w:contextualSpacing w:val="0"/>
        <w:jc w:val="both"/>
        <w:rPr>
          <w:rFonts w:asciiTheme="majorHAnsi" w:hAnsiTheme="majorHAnsi"/>
          <w:bCs/>
          <w:lang w:val="en-GB" w:eastAsia="ja-JP"/>
        </w:rPr>
      </w:pPr>
      <w:r>
        <w:rPr>
          <w:rFonts w:asciiTheme="majorHAnsi" w:hAnsiTheme="majorHAnsi"/>
          <w:bCs/>
          <w:lang w:val="en-GB" w:eastAsia="ja-JP"/>
        </w:rPr>
        <w:t xml:space="preserve">Did Plenary agree that there should be an </w:t>
      </w:r>
      <w:r>
        <w:rPr>
          <w:rFonts w:asciiTheme="majorHAnsi" w:hAnsiTheme="majorHAnsi"/>
          <w:bCs/>
          <w:i/>
          <w:lang w:val="en-GB" w:eastAsia="ja-JP"/>
        </w:rPr>
        <w:t>a</w:t>
      </w:r>
      <w:r w:rsidRPr="009B1266">
        <w:rPr>
          <w:rFonts w:asciiTheme="majorHAnsi" w:hAnsiTheme="majorHAnsi"/>
          <w:bCs/>
          <w:i/>
          <w:lang w:val="en-GB" w:eastAsia="ja-JP"/>
        </w:rPr>
        <w:t xml:space="preserve">d </w:t>
      </w:r>
      <w:r>
        <w:rPr>
          <w:rFonts w:asciiTheme="majorHAnsi" w:hAnsiTheme="majorHAnsi"/>
          <w:bCs/>
          <w:i/>
          <w:lang w:val="en-GB" w:eastAsia="ja-JP"/>
        </w:rPr>
        <w:t>h</w:t>
      </w:r>
      <w:r w:rsidRPr="009B1266">
        <w:rPr>
          <w:rFonts w:asciiTheme="majorHAnsi" w:hAnsiTheme="majorHAnsi"/>
          <w:bCs/>
          <w:i/>
          <w:lang w:val="en-GB" w:eastAsia="ja-JP"/>
        </w:rPr>
        <w:t xml:space="preserve">oc </w:t>
      </w:r>
      <w:r w:rsidR="0077558F">
        <w:rPr>
          <w:rFonts w:asciiTheme="majorHAnsi" w:hAnsiTheme="majorHAnsi"/>
          <w:bCs/>
          <w:lang w:val="en-GB" w:eastAsia="ja-JP"/>
        </w:rPr>
        <w:t>t</w:t>
      </w:r>
      <w:r w:rsidRPr="009B1266">
        <w:rPr>
          <w:rFonts w:asciiTheme="majorHAnsi" w:hAnsiTheme="majorHAnsi"/>
          <w:bCs/>
          <w:lang w:val="en-GB" w:eastAsia="ja-JP"/>
        </w:rPr>
        <w:t>eam</w:t>
      </w:r>
      <w:r>
        <w:rPr>
          <w:rFonts w:asciiTheme="majorHAnsi" w:hAnsiTheme="majorHAnsi"/>
          <w:bCs/>
          <w:lang w:val="en-GB" w:eastAsia="ja-JP"/>
        </w:rPr>
        <w:t xml:space="preserve"> on the SDGs?</w:t>
      </w:r>
    </w:p>
    <w:p w14:paraId="408FD9AA" w14:textId="7651B120" w:rsidR="009B1266" w:rsidRDefault="009B1266" w:rsidP="006F7371">
      <w:pPr>
        <w:pStyle w:val="ListParagraph"/>
        <w:numPr>
          <w:ilvl w:val="0"/>
          <w:numId w:val="42"/>
        </w:numPr>
        <w:spacing w:before="120" w:after="120"/>
        <w:contextualSpacing w:val="0"/>
        <w:jc w:val="both"/>
        <w:rPr>
          <w:rFonts w:asciiTheme="majorHAnsi" w:hAnsiTheme="majorHAnsi"/>
          <w:bCs/>
          <w:lang w:val="en-GB" w:eastAsia="ja-JP"/>
        </w:rPr>
      </w:pPr>
      <w:r>
        <w:rPr>
          <w:rFonts w:asciiTheme="majorHAnsi" w:hAnsiTheme="majorHAnsi"/>
          <w:bCs/>
          <w:lang w:val="en-GB" w:eastAsia="ja-JP"/>
        </w:rPr>
        <w:t>Di</w:t>
      </w:r>
      <w:r w:rsidR="0077558F">
        <w:rPr>
          <w:rFonts w:asciiTheme="majorHAnsi" w:hAnsiTheme="majorHAnsi"/>
          <w:bCs/>
          <w:lang w:val="en-GB" w:eastAsia="ja-JP"/>
        </w:rPr>
        <w:t>d Plenary define what the short-</w:t>
      </w:r>
      <w:r>
        <w:rPr>
          <w:rFonts w:asciiTheme="majorHAnsi" w:hAnsiTheme="majorHAnsi"/>
          <w:bCs/>
          <w:lang w:val="en-GB" w:eastAsia="ja-JP"/>
        </w:rPr>
        <w:t>term objectives are for that team?</w:t>
      </w:r>
    </w:p>
    <w:p w14:paraId="2107D1D4" w14:textId="0FA747DA" w:rsidR="009B1266" w:rsidRDefault="009B1266" w:rsidP="006F7371">
      <w:pPr>
        <w:pStyle w:val="ListParagraph"/>
        <w:numPr>
          <w:ilvl w:val="0"/>
          <w:numId w:val="42"/>
        </w:numPr>
        <w:spacing w:before="120" w:after="120"/>
        <w:contextualSpacing w:val="0"/>
        <w:jc w:val="both"/>
        <w:rPr>
          <w:rFonts w:asciiTheme="majorHAnsi" w:hAnsiTheme="majorHAnsi"/>
          <w:bCs/>
          <w:lang w:val="en-GB" w:eastAsia="ja-JP"/>
        </w:rPr>
      </w:pPr>
      <w:r>
        <w:rPr>
          <w:rFonts w:asciiTheme="majorHAnsi" w:hAnsiTheme="majorHAnsi"/>
          <w:bCs/>
          <w:lang w:val="en-GB" w:eastAsia="ja-JP"/>
        </w:rPr>
        <w:t xml:space="preserve">What </w:t>
      </w:r>
      <w:r w:rsidR="00B850E8">
        <w:rPr>
          <w:rFonts w:asciiTheme="majorHAnsi" w:hAnsiTheme="majorHAnsi"/>
          <w:bCs/>
          <w:lang w:val="en-GB" w:eastAsia="ja-JP"/>
        </w:rPr>
        <w:t xml:space="preserve">are the next steps </w:t>
      </w:r>
      <w:r>
        <w:rPr>
          <w:rFonts w:asciiTheme="majorHAnsi" w:hAnsiTheme="majorHAnsi"/>
          <w:bCs/>
          <w:lang w:val="en-GB" w:eastAsia="ja-JP"/>
        </w:rPr>
        <w:t xml:space="preserve">with regard to </w:t>
      </w:r>
      <w:r w:rsidR="00D91FB3">
        <w:rPr>
          <w:rFonts w:asciiTheme="majorHAnsi" w:hAnsiTheme="majorHAnsi"/>
          <w:bCs/>
          <w:lang w:val="en-GB" w:eastAsia="ja-JP"/>
        </w:rPr>
        <w:t>developing</w:t>
      </w:r>
      <w:r w:rsidR="00077B5F">
        <w:rPr>
          <w:rFonts w:asciiTheme="majorHAnsi" w:hAnsiTheme="majorHAnsi"/>
          <w:bCs/>
          <w:lang w:val="en-GB" w:eastAsia="ja-JP"/>
        </w:rPr>
        <w:t xml:space="preserve"> </w:t>
      </w:r>
      <w:r>
        <w:rPr>
          <w:rFonts w:asciiTheme="majorHAnsi" w:hAnsiTheme="majorHAnsi"/>
          <w:bCs/>
          <w:lang w:val="en-GB" w:eastAsia="ja-JP"/>
        </w:rPr>
        <w:t>formal terms of reference for the group?</w:t>
      </w:r>
    </w:p>
    <w:p w14:paraId="4FE2F351" w14:textId="336388CC" w:rsidR="004660E1" w:rsidRDefault="004660E1" w:rsidP="006F7371">
      <w:pPr>
        <w:spacing w:before="120" w:after="120"/>
        <w:jc w:val="both"/>
        <w:rPr>
          <w:rFonts w:asciiTheme="majorHAnsi" w:hAnsiTheme="majorHAnsi"/>
          <w:bCs/>
          <w:lang w:val="en-GB" w:eastAsia="ja-JP"/>
        </w:rPr>
      </w:pPr>
      <w:r>
        <w:rPr>
          <w:rFonts w:asciiTheme="majorHAnsi" w:hAnsiTheme="majorHAnsi"/>
          <w:bCs/>
          <w:lang w:val="en-GB" w:eastAsia="ja-JP"/>
        </w:rPr>
        <w:t xml:space="preserve">Jonathon noted that Kerry Sawyer (NOAA) correctly stated </w:t>
      </w:r>
      <w:r w:rsidR="00B850E8">
        <w:rPr>
          <w:rFonts w:asciiTheme="majorHAnsi" w:hAnsiTheme="majorHAnsi"/>
          <w:bCs/>
          <w:lang w:val="en-GB" w:eastAsia="ja-JP"/>
        </w:rPr>
        <w:t xml:space="preserve">at SEC-218 </w:t>
      </w:r>
      <w:r>
        <w:rPr>
          <w:rFonts w:asciiTheme="majorHAnsi" w:hAnsiTheme="majorHAnsi"/>
          <w:bCs/>
          <w:lang w:val="en-GB" w:eastAsia="ja-JP"/>
        </w:rPr>
        <w:t xml:space="preserve">that terms of reference are not mandatory for an </w:t>
      </w:r>
      <w:r w:rsidRPr="0077558F">
        <w:rPr>
          <w:rFonts w:asciiTheme="majorHAnsi" w:hAnsiTheme="majorHAnsi"/>
          <w:bCs/>
          <w:i/>
          <w:lang w:val="en-GB" w:eastAsia="ja-JP"/>
        </w:rPr>
        <w:t>ad hoc</w:t>
      </w:r>
      <w:r>
        <w:rPr>
          <w:rFonts w:asciiTheme="majorHAnsi" w:hAnsiTheme="majorHAnsi"/>
          <w:bCs/>
          <w:lang w:val="en-GB" w:eastAsia="ja-JP"/>
        </w:rPr>
        <w:t xml:space="preserve"> team to be established by </w:t>
      </w:r>
      <w:r w:rsidR="00B850E8">
        <w:rPr>
          <w:rFonts w:asciiTheme="majorHAnsi" w:hAnsiTheme="majorHAnsi"/>
          <w:bCs/>
          <w:lang w:val="en-GB" w:eastAsia="ja-JP"/>
        </w:rPr>
        <w:t xml:space="preserve">the </w:t>
      </w:r>
      <w:r>
        <w:rPr>
          <w:rFonts w:asciiTheme="majorHAnsi" w:hAnsiTheme="majorHAnsi"/>
          <w:bCs/>
          <w:lang w:val="en-GB" w:eastAsia="ja-JP"/>
        </w:rPr>
        <w:t>CEOS Plenary.</w:t>
      </w:r>
    </w:p>
    <w:p w14:paraId="66163BAA" w14:textId="58AD7950" w:rsidR="004660E1" w:rsidRDefault="004660E1" w:rsidP="006F7371">
      <w:pPr>
        <w:spacing w:before="120" w:after="120"/>
        <w:jc w:val="both"/>
        <w:rPr>
          <w:rFonts w:asciiTheme="majorHAnsi" w:hAnsiTheme="majorHAnsi"/>
          <w:bCs/>
          <w:lang w:val="en-GB" w:eastAsia="ja-JP"/>
        </w:rPr>
      </w:pPr>
      <w:r>
        <w:rPr>
          <w:rFonts w:asciiTheme="majorHAnsi" w:hAnsiTheme="majorHAnsi"/>
          <w:bCs/>
          <w:lang w:val="en-GB" w:eastAsia="ja-JP"/>
        </w:rPr>
        <w:t>No further feedback was received from the Secre</w:t>
      </w:r>
      <w:r w:rsidR="0077558F">
        <w:rPr>
          <w:rFonts w:asciiTheme="majorHAnsi" w:hAnsiTheme="majorHAnsi"/>
          <w:bCs/>
          <w:lang w:val="en-GB" w:eastAsia="ja-JP"/>
        </w:rPr>
        <w:t>tariat and the following</w:t>
      </w:r>
      <w:r>
        <w:rPr>
          <w:rFonts w:asciiTheme="majorHAnsi" w:hAnsiTheme="majorHAnsi"/>
          <w:bCs/>
          <w:lang w:val="en-GB" w:eastAsia="ja-JP"/>
        </w:rPr>
        <w:t>, as summarised by Jonathon, was accepted and will be reflected in the official record of decisions from CEOS Plenary:</w:t>
      </w:r>
    </w:p>
    <w:p w14:paraId="07583AC0" w14:textId="1F7C36C9" w:rsidR="004660E1" w:rsidRPr="004660E1" w:rsidRDefault="004660E1" w:rsidP="006F7371">
      <w:pPr>
        <w:spacing w:before="120" w:after="120"/>
        <w:ind w:left="284" w:right="283"/>
        <w:jc w:val="both"/>
        <w:rPr>
          <w:rFonts w:asciiTheme="majorHAnsi" w:hAnsiTheme="majorHAnsi"/>
          <w:bCs/>
          <w:i/>
          <w:sz w:val="22"/>
          <w:lang w:eastAsia="ja-JP"/>
        </w:rPr>
      </w:pPr>
      <w:r w:rsidRPr="004660E1">
        <w:rPr>
          <w:rFonts w:asciiTheme="majorHAnsi" w:hAnsiTheme="majorHAnsi"/>
          <w:bCs/>
          <w:i/>
          <w:sz w:val="22"/>
          <w:lang w:eastAsia="ja-JP"/>
        </w:rPr>
        <w:t xml:space="preserve">CEOS Plenary agreed to the establishment of an ad hoc team, reporting to the SIT Chair, to coordinate and drive CEOS engagement </w:t>
      </w:r>
      <w:r w:rsidR="00B850E8">
        <w:rPr>
          <w:rFonts w:asciiTheme="majorHAnsi" w:hAnsiTheme="majorHAnsi"/>
          <w:bCs/>
          <w:i/>
          <w:sz w:val="22"/>
          <w:lang w:eastAsia="ja-JP"/>
        </w:rPr>
        <w:t xml:space="preserve">on </w:t>
      </w:r>
      <w:r w:rsidRPr="004660E1">
        <w:rPr>
          <w:rFonts w:asciiTheme="majorHAnsi" w:hAnsiTheme="majorHAnsi"/>
          <w:bCs/>
          <w:i/>
          <w:sz w:val="22"/>
          <w:lang w:eastAsia="ja-JP"/>
        </w:rPr>
        <w:t>UN Sustainable Development Goals (SDGs)</w:t>
      </w:r>
      <w:r>
        <w:rPr>
          <w:rFonts w:asciiTheme="majorHAnsi" w:hAnsiTheme="majorHAnsi"/>
          <w:bCs/>
          <w:i/>
          <w:sz w:val="22"/>
          <w:lang w:eastAsia="ja-JP"/>
        </w:rPr>
        <w:t>.</w:t>
      </w:r>
    </w:p>
    <w:p w14:paraId="5ED29E8E" w14:textId="77777777" w:rsidR="004660E1" w:rsidRPr="004660E1" w:rsidRDefault="004660E1" w:rsidP="006F7371">
      <w:pPr>
        <w:spacing w:before="120" w:after="120"/>
        <w:ind w:left="284" w:right="283"/>
        <w:jc w:val="both"/>
        <w:rPr>
          <w:rFonts w:asciiTheme="majorHAnsi" w:hAnsiTheme="majorHAnsi"/>
          <w:bCs/>
          <w:i/>
          <w:sz w:val="22"/>
          <w:lang w:eastAsia="ja-JP"/>
        </w:rPr>
      </w:pPr>
      <w:r w:rsidRPr="004660E1">
        <w:rPr>
          <w:rFonts w:asciiTheme="majorHAnsi" w:hAnsiTheme="majorHAnsi"/>
          <w:bCs/>
          <w:i/>
          <w:sz w:val="22"/>
          <w:lang w:eastAsia="ja-JP"/>
        </w:rPr>
        <w:t>The CEOS Executive Officer (CEO), CEOS Chair Team, and SIT Chair Team will work together to determine what the focus of the SDG ad hoc team should be.</w:t>
      </w:r>
    </w:p>
    <w:p w14:paraId="43981D60" w14:textId="18F9650E" w:rsidR="004660E1" w:rsidRPr="004660E1" w:rsidRDefault="004660E1" w:rsidP="003A67DD">
      <w:pPr>
        <w:spacing w:before="120" w:after="120"/>
        <w:ind w:left="284" w:right="283"/>
        <w:jc w:val="both"/>
        <w:rPr>
          <w:rFonts w:asciiTheme="majorHAnsi" w:hAnsiTheme="majorHAnsi"/>
          <w:bCs/>
          <w:i/>
          <w:sz w:val="22"/>
          <w:lang w:val="en-GB" w:eastAsia="ja-JP"/>
        </w:rPr>
      </w:pPr>
      <w:r w:rsidRPr="004660E1">
        <w:rPr>
          <w:rFonts w:asciiTheme="majorHAnsi" w:hAnsiTheme="majorHAnsi"/>
          <w:bCs/>
          <w:i/>
          <w:sz w:val="22"/>
          <w:lang w:eastAsia="ja-JP"/>
        </w:rPr>
        <w:lastRenderedPageBreak/>
        <w:t xml:space="preserve">Pending further discussion at CEOS SEC-219, they will develop terms of reference for the ad hoc team, consistent with the focus agreed </w:t>
      </w:r>
      <w:r w:rsidR="002A1F2E">
        <w:rPr>
          <w:rFonts w:asciiTheme="majorHAnsi" w:hAnsiTheme="majorHAnsi"/>
          <w:bCs/>
          <w:i/>
          <w:sz w:val="22"/>
          <w:lang w:eastAsia="ja-JP"/>
        </w:rPr>
        <w:t xml:space="preserve">to </w:t>
      </w:r>
      <w:r w:rsidRPr="004660E1">
        <w:rPr>
          <w:rFonts w:asciiTheme="majorHAnsi" w:hAnsiTheme="majorHAnsi"/>
          <w:bCs/>
          <w:i/>
          <w:sz w:val="22"/>
          <w:lang w:eastAsia="ja-JP"/>
        </w:rPr>
        <w:t>by the CEOS Secretariat, and seek membership for the team.</w:t>
      </w:r>
    </w:p>
    <w:p w14:paraId="535D3E4F" w14:textId="4022C6F1" w:rsidR="006F7371" w:rsidRPr="006F7371" w:rsidRDefault="006F7371" w:rsidP="003A67DD">
      <w:pPr>
        <w:spacing w:before="120" w:after="120"/>
        <w:jc w:val="both"/>
        <w:rPr>
          <w:rFonts w:asciiTheme="majorHAnsi" w:hAnsiTheme="majorHAnsi"/>
          <w:bCs/>
          <w:lang w:val="en-AU" w:eastAsia="ja-JP"/>
        </w:rPr>
      </w:pPr>
      <w:r w:rsidRPr="006F7371">
        <w:rPr>
          <w:rFonts w:asciiTheme="majorHAnsi" w:hAnsiTheme="majorHAnsi"/>
          <w:bCs/>
          <w:lang w:val="en-AU" w:eastAsia="ja-JP"/>
        </w:rPr>
        <w:t>Jonathon recalled that he has circulated a first version of the statement of objectives/focus document for SEC review, and this will be discussed further under the CEO report (item 7).</w:t>
      </w:r>
    </w:p>
    <w:p w14:paraId="7B2EBE13" w14:textId="77777777" w:rsidR="006F7371" w:rsidRPr="006F7371" w:rsidRDefault="006F7371" w:rsidP="003A67DD">
      <w:pPr>
        <w:spacing w:before="120" w:after="120"/>
        <w:jc w:val="both"/>
        <w:rPr>
          <w:rFonts w:asciiTheme="majorHAnsi" w:hAnsiTheme="majorHAnsi"/>
          <w:b/>
          <w:bCs/>
          <w:lang w:val="en-AU" w:eastAsia="ja-JP"/>
        </w:rPr>
      </w:pPr>
      <w:r w:rsidRPr="006F7371">
        <w:rPr>
          <w:rFonts w:asciiTheme="majorHAnsi" w:hAnsiTheme="majorHAnsi"/>
          <w:b/>
          <w:bCs/>
          <w:lang w:val="en-AU" w:eastAsia="ja-JP"/>
        </w:rPr>
        <w:t xml:space="preserve">WSIST </w:t>
      </w:r>
      <w:r w:rsidRPr="006F7371">
        <w:rPr>
          <w:rFonts w:asciiTheme="majorHAnsi" w:hAnsiTheme="majorHAnsi"/>
          <w:b/>
          <w:bCs/>
          <w:lang w:eastAsia="ja-JP"/>
        </w:rPr>
        <w:t>Water Constellation Feasibility Study Report</w:t>
      </w:r>
      <w:r w:rsidRPr="006F7371">
        <w:rPr>
          <w:rFonts w:asciiTheme="majorHAnsi" w:hAnsiTheme="majorHAnsi"/>
          <w:b/>
          <w:bCs/>
          <w:lang w:val="en-AU" w:eastAsia="ja-JP"/>
        </w:rPr>
        <w:t xml:space="preserve"> Endorsement</w:t>
      </w:r>
    </w:p>
    <w:p w14:paraId="5701F863" w14:textId="2EB895DE" w:rsidR="00566048" w:rsidRPr="007E024E" w:rsidRDefault="006F7371" w:rsidP="003A67DD">
      <w:pPr>
        <w:spacing w:before="120" w:after="120"/>
        <w:jc w:val="both"/>
        <w:rPr>
          <w:rFonts w:asciiTheme="majorHAnsi" w:hAnsiTheme="majorHAnsi"/>
          <w:bCs/>
          <w:lang w:val="en-GB" w:eastAsia="ja-JP"/>
        </w:rPr>
      </w:pPr>
      <w:r>
        <w:rPr>
          <w:rFonts w:asciiTheme="majorHAnsi" w:hAnsiTheme="majorHAnsi"/>
          <w:bCs/>
          <w:lang w:eastAsia="ja-JP"/>
        </w:rPr>
        <w:t>Alex Held</w:t>
      </w:r>
      <w:r w:rsidR="0077558F">
        <w:rPr>
          <w:rFonts w:asciiTheme="majorHAnsi" w:hAnsiTheme="majorHAnsi"/>
          <w:bCs/>
          <w:lang w:eastAsia="ja-JP"/>
        </w:rPr>
        <w:t xml:space="preserve"> (CSIRO</w:t>
      </w:r>
      <w:r w:rsidRPr="006F7371">
        <w:rPr>
          <w:rFonts w:asciiTheme="majorHAnsi" w:hAnsiTheme="majorHAnsi"/>
          <w:bCs/>
          <w:lang w:eastAsia="ja-JP"/>
        </w:rPr>
        <w:t xml:space="preserve">) </w:t>
      </w:r>
      <w:r w:rsidR="0013086B">
        <w:rPr>
          <w:rFonts w:asciiTheme="majorHAnsi" w:hAnsiTheme="majorHAnsi"/>
          <w:bCs/>
          <w:lang w:eastAsia="ja-JP"/>
        </w:rPr>
        <w:t xml:space="preserve">opened the topic noting </w:t>
      </w:r>
      <w:r>
        <w:rPr>
          <w:rFonts w:asciiTheme="majorHAnsi" w:hAnsiTheme="majorHAnsi"/>
          <w:bCs/>
          <w:lang w:eastAsia="ja-JP"/>
        </w:rPr>
        <w:t xml:space="preserve">that there has been some uncertainty </w:t>
      </w:r>
      <w:r w:rsidR="002A1F2E">
        <w:rPr>
          <w:rFonts w:asciiTheme="majorHAnsi" w:hAnsiTheme="majorHAnsi"/>
          <w:bCs/>
          <w:lang w:eastAsia="ja-JP"/>
        </w:rPr>
        <w:t xml:space="preserve">on whether </w:t>
      </w:r>
      <w:r w:rsidR="00076128">
        <w:rPr>
          <w:rFonts w:asciiTheme="majorHAnsi" w:hAnsiTheme="majorHAnsi"/>
          <w:bCs/>
          <w:lang w:eastAsia="ja-JP"/>
        </w:rPr>
        <w:t xml:space="preserve">the </w:t>
      </w:r>
      <w:r w:rsidRPr="006F7371">
        <w:rPr>
          <w:rFonts w:asciiTheme="majorHAnsi" w:hAnsiTheme="majorHAnsi"/>
          <w:bCs/>
          <w:lang w:eastAsia="ja-JP"/>
        </w:rPr>
        <w:t>CEOS Plenary</w:t>
      </w:r>
      <w:r w:rsidR="00076128">
        <w:rPr>
          <w:rFonts w:asciiTheme="majorHAnsi" w:hAnsiTheme="majorHAnsi"/>
          <w:bCs/>
          <w:lang w:eastAsia="ja-JP"/>
        </w:rPr>
        <w:t xml:space="preserve"> </w:t>
      </w:r>
      <w:r w:rsidR="002A1F2E">
        <w:rPr>
          <w:rFonts w:asciiTheme="majorHAnsi" w:hAnsiTheme="majorHAnsi"/>
          <w:bCs/>
          <w:lang w:eastAsia="ja-JP"/>
        </w:rPr>
        <w:t xml:space="preserve">endorsed </w:t>
      </w:r>
      <w:r w:rsidRPr="006F7371">
        <w:rPr>
          <w:rFonts w:asciiTheme="majorHAnsi" w:hAnsiTheme="majorHAnsi"/>
          <w:bCs/>
          <w:lang w:eastAsia="ja-JP"/>
        </w:rPr>
        <w:t>the WSIST Water Constellation Feasibility Study Report</w:t>
      </w:r>
      <w:r w:rsidR="00493088">
        <w:rPr>
          <w:rFonts w:asciiTheme="majorHAnsi" w:hAnsiTheme="majorHAnsi"/>
          <w:bCs/>
          <w:lang w:eastAsia="ja-JP"/>
        </w:rPr>
        <w:t xml:space="preserve">. He invited </w:t>
      </w:r>
      <w:r w:rsidR="00493088" w:rsidRPr="00493088">
        <w:rPr>
          <w:rFonts w:asciiTheme="majorHAnsi" w:hAnsiTheme="majorHAnsi"/>
          <w:bCs/>
          <w:lang w:eastAsia="ja-JP"/>
        </w:rPr>
        <w:t>CEOS SEC feedback and discussion</w:t>
      </w:r>
      <w:r w:rsidR="00493088">
        <w:rPr>
          <w:rFonts w:asciiTheme="majorHAnsi" w:hAnsiTheme="majorHAnsi"/>
          <w:bCs/>
          <w:lang w:eastAsia="ja-JP"/>
        </w:rPr>
        <w:t>,</w:t>
      </w:r>
      <w:r w:rsidRPr="006F7371">
        <w:rPr>
          <w:rFonts w:asciiTheme="majorHAnsi" w:hAnsiTheme="majorHAnsi"/>
          <w:bCs/>
          <w:lang w:eastAsia="ja-JP"/>
        </w:rPr>
        <w:t xml:space="preserve"> with the goal of </w:t>
      </w:r>
      <w:r w:rsidR="002A1F2E">
        <w:rPr>
          <w:rFonts w:asciiTheme="majorHAnsi" w:hAnsiTheme="majorHAnsi"/>
          <w:bCs/>
          <w:lang w:eastAsia="ja-JP"/>
        </w:rPr>
        <w:t>ascertaining the understanding of SEC member agencies.</w:t>
      </w:r>
      <w:r w:rsidR="007E024E">
        <w:rPr>
          <w:rFonts w:asciiTheme="majorHAnsi" w:hAnsiTheme="majorHAnsi"/>
          <w:bCs/>
          <w:lang w:eastAsia="ja-JP"/>
        </w:rPr>
        <w:t xml:space="preserve"> </w:t>
      </w:r>
    </w:p>
    <w:p w14:paraId="57313C20" w14:textId="71B5C1ED" w:rsidR="00566048" w:rsidRDefault="0044102F" w:rsidP="003A67DD">
      <w:pPr>
        <w:spacing w:before="120" w:after="120"/>
        <w:jc w:val="both"/>
        <w:rPr>
          <w:rFonts w:asciiTheme="majorHAnsi" w:hAnsiTheme="majorHAnsi"/>
          <w:bCs/>
          <w:lang w:eastAsia="ja-JP"/>
        </w:rPr>
      </w:pPr>
      <w:r>
        <w:rPr>
          <w:rFonts w:asciiTheme="majorHAnsi" w:hAnsiTheme="majorHAnsi"/>
          <w:bCs/>
          <w:lang w:eastAsia="ja-JP"/>
        </w:rPr>
        <w:t>Jonathon</w:t>
      </w:r>
      <w:r w:rsidR="007E024E">
        <w:rPr>
          <w:rFonts w:asciiTheme="majorHAnsi" w:hAnsiTheme="majorHAnsi"/>
          <w:bCs/>
          <w:lang w:eastAsia="ja-JP"/>
        </w:rPr>
        <w:t xml:space="preserve"> Ross summarised the status of the decisions related to the WSIST and the </w:t>
      </w:r>
      <w:r w:rsidR="007E024E" w:rsidRPr="006F7371">
        <w:rPr>
          <w:rFonts w:asciiTheme="majorHAnsi" w:hAnsiTheme="majorHAnsi"/>
          <w:bCs/>
          <w:lang w:eastAsia="ja-JP"/>
        </w:rPr>
        <w:t>Water Constellation Feasibility Study Report</w:t>
      </w:r>
      <w:r w:rsidR="00CF6CB6">
        <w:rPr>
          <w:rFonts w:asciiTheme="majorHAnsi" w:hAnsiTheme="majorHAnsi"/>
          <w:bCs/>
          <w:lang w:eastAsia="ja-JP"/>
        </w:rPr>
        <w:t>. His</w:t>
      </w:r>
      <w:r w:rsidR="007E024E">
        <w:rPr>
          <w:rFonts w:asciiTheme="majorHAnsi" w:hAnsiTheme="majorHAnsi"/>
          <w:bCs/>
          <w:lang w:eastAsia="ja-JP"/>
        </w:rPr>
        <w:t xml:space="preserve"> rec</w:t>
      </w:r>
      <w:r w:rsidR="00CF6CB6">
        <w:rPr>
          <w:rFonts w:asciiTheme="majorHAnsi" w:hAnsiTheme="majorHAnsi"/>
          <w:bCs/>
          <w:lang w:eastAsia="ja-JP"/>
        </w:rPr>
        <w:t xml:space="preserve">ollection is that </w:t>
      </w:r>
      <w:r w:rsidR="007E024E">
        <w:rPr>
          <w:rFonts w:asciiTheme="majorHAnsi" w:hAnsiTheme="majorHAnsi"/>
          <w:bCs/>
          <w:lang w:eastAsia="ja-JP"/>
        </w:rPr>
        <w:t>the Plenary acknowledged the completion of the report and the useful information contained therein</w:t>
      </w:r>
      <w:r w:rsidR="0013086B">
        <w:rPr>
          <w:rFonts w:asciiTheme="majorHAnsi" w:hAnsiTheme="majorHAnsi"/>
          <w:bCs/>
          <w:lang w:eastAsia="ja-JP"/>
        </w:rPr>
        <w:t>.</w:t>
      </w:r>
      <w:r w:rsidR="007E024E">
        <w:rPr>
          <w:rFonts w:asciiTheme="majorHAnsi" w:hAnsiTheme="majorHAnsi"/>
          <w:bCs/>
          <w:lang w:eastAsia="ja-JP"/>
        </w:rPr>
        <w:t xml:space="preserve"> </w:t>
      </w:r>
      <w:r w:rsidR="0013086B">
        <w:rPr>
          <w:rFonts w:asciiTheme="majorHAnsi" w:hAnsiTheme="majorHAnsi"/>
          <w:bCs/>
          <w:lang w:eastAsia="ja-JP"/>
        </w:rPr>
        <w:t>H</w:t>
      </w:r>
      <w:r w:rsidR="007E024E">
        <w:rPr>
          <w:rFonts w:asciiTheme="majorHAnsi" w:hAnsiTheme="majorHAnsi"/>
          <w:bCs/>
          <w:lang w:eastAsia="ja-JP"/>
        </w:rPr>
        <w:t>owever it did not agree to any specific follow up with regard to the actions/recommendations</w:t>
      </w:r>
      <w:r w:rsidR="0013086B">
        <w:rPr>
          <w:rFonts w:asciiTheme="majorHAnsi" w:hAnsiTheme="majorHAnsi"/>
          <w:bCs/>
          <w:lang w:eastAsia="ja-JP"/>
        </w:rPr>
        <w:t xml:space="preserve"> </w:t>
      </w:r>
      <w:r w:rsidR="00D91FB3">
        <w:rPr>
          <w:rFonts w:asciiTheme="majorHAnsi" w:hAnsiTheme="majorHAnsi"/>
          <w:bCs/>
          <w:lang w:eastAsia="ja-JP"/>
        </w:rPr>
        <w:t>in</w:t>
      </w:r>
      <w:r w:rsidR="0013086B">
        <w:rPr>
          <w:rFonts w:asciiTheme="majorHAnsi" w:hAnsiTheme="majorHAnsi"/>
          <w:bCs/>
          <w:lang w:eastAsia="ja-JP"/>
        </w:rPr>
        <w:t xml:space="preserve"> the report</w:t>
      </w:r>
      <w:r w:rsidR="00566048" w:rsidRPr="00566048">
        <w:rPr>
          <w:rFonts w:asciiTheme="majorHAnsi" w:hAnsiTheme="majorHAnsi"/>
          <w:bCs/>
          <w:lang w:eastAsia="ja-JP"/>
        </w:rPr>
        <w:t>.</w:t>
      </w:r>
    </w:p>
    <w:p w14:paraId="294F7412" w14:textId="6E40B561" w:rsidR="009F3E4D" w:rsidRDefault="00CF6CB6" w:rsidP="003A67DD">
      <w:pPr>
        <w:spacing w:before="120" w:after="120"/>
        <w:jc w:val="both"/>
        <w:rPr>
          <w:rFonts w:asciiTheme="majorHAnsi" w:hAnsiTheme="majorHAnsi"/>
          <w:bCs/>
          <w:lang w:eastAsia="ja-JP"/>
        </w:rPr>
      </w:pPr>
      <w:r>
        <w:rPr>
          <w:rFonts w:asciiTheme="majorHAnsi" w:hAnsiTheme="majorHAnsi"/>
          <w:bCs/>
          <w:lang w:eastAsia="ja-JP"/>
        </w:rPr>
        <w:t xml:space="preserve">Ivan Petiteville (ESA, SIT Chair Team) noted that the </w:t>
      </w:r>
      <w:r w:rsidR="00566048">
        <w:rPr>
          <w:rFonts w:asciiTheme="majorHAnsi" w:hAnsiTheme="majorHAnsi"/>
          <w:bCs/>
          <w:lang w:eastAsia="ja-JP"/>
        </w:rPr>
        <w:t xml:space="preserve">report </w:t>
      </w:r>
      <w:r>
        <w:rPr>
          <w:rFonts w:asciiTheme="majorHAnsi" w:hAnsiTheme="majorHAnsi"/>
          <w:bCs/>
          <w:lang w:eastAsia="ja-JP"/>
        </w:rPr>
        <w:t xml:space="preserve">was </w:t>
      </w:r>
      <w:r w:rsidR="00566048">
        <w:rPr>
          <w:rFonts w:asciiTheme="majorHAnsi" w:hAnsiTheme="majorHAnsi"/>
          <w:bCs/>
          <w:lang w:eastAsia="ja-JP"/>
        </w:rPr>
        <w:t xml:space="preserve">written in </w:t>
      </w:r>
      <w:r>
        <w:rPr>
          <w:rFonts w:asciiTheme="majorHAnsi" w:hAnsiTheme="majorHAnsi"/>
          <w:bCs/>
          <w:lang w:eastAsia="ja-JP"/>
        </w:rPr>
        <w:t xml:space="preserve">response to </w:t>
      </w:r>
      <w:r w:rsidR="00566048">
        <w:rPr>
          <w:rFonts w:asciiTheme="majorHAnsi" w:hAnsiTheme="majorHAnsi"/>
          <w:bCs/>
          <w:lang w:eastAsia="ja-JP"/>
        </w:rPr>
        <w:t xml:space="preserve">requirements that are partially </w:t>
      </w:r>
      <w:r>
        <w:rPr>
          <w:rFonts w:asciiTheme="majorHAnsi" w:hAnsiTheme="majorHAnsi"/>
          <w:bCs/>
          <w:lang w:eastAsia="ja-JP"/>
        </w:rPr>
        <w:t>obsolete</w:t>
      </w:r>
      <w:r w:rsidR="002A1F2E">
        <w:rPr>
          <w:rFonts w:asciiTheme="majorHAnsi" w:hAnsiTheme="majorHAnsi"/>
          <w:bCs/>
          <w:lang w:eastAsia="ja-JP"/>
        </w:rPr>
        <w:t>,</w:t>
      </w:r>
      <w:r>
        <w:rPr>
          <w:rFonts w:asciiTheme="majorHAnsi" w:hAnsiTheme="majorHAnsi"/>
          <w:bCs/>
          <w:lang w:eastAsia="ja-JP"/>
        </w:rPr>
        <w:t xml:space="preserve"> given the restructuring of the GEO water tasks</w:t>
      </w:r>
      <w:r w:rsidR="00566048">
        <w:rPr>
          <w:rFonts w:asciiTheme="majorHAnsi" w:hAnsiTheme="majorHAnsi"/>
          <w:bCs/>
          <w:lang w:eastAsia="ja-JP"/>
        </w:rPr>
        <w:t>,</w:t>
      </w:r>
      <w:r w:rsidR="0077558F">
        <w:rPr>
          <w:rFonts w:asciiTheme="majorHAnsi" w:hAnsiTheme="majorHAnsi"/>
          <w:bCs/>
          <w:lang w:eastAsia="ja-JP"/>
        </w:rPr>
        <w:t xml:space="preserve"> and </w:t>
      </w:r>
      <w:r>
        <w:rPr>
          <w:rFonts w:asciiTheme="majorHAnsi" w:hAnsiTheme="majorHAnsi"/>
          <w:bCs/>
          <w:lang w:eastAsia="ja-JP"/>
        </w:rPr>
        <w:t xml:space="preserve">added that ESA is not able to </w:t>
      </w:r>
      <w:r w:rsidR="009F3E4D">
        <w:rPr>
          <w:rFonts w:asciiTheme="majorHAnsi" w:hAnsiTheme="majorHAnsi"/>
          <w:bCs/>
          <w:lang w:eastAsia="ja-JP"/>
        </w:rPr>
        <w:t>act on</w:t>
      </w:r>
      <w:r>
        <w:rPr>
          <w:rFonts w:asciiTheme="majorHAnsi" w:hAnsiTheme="majorHAnsi"/>
          <w:bCs/>
          <w:lang w:eastAsia="ja-JP"/>
        </w:rPr>
        <w:t xml:space="preserve"> the recommendations/actions, as the required follow up</w:t>
      </w:r>
      <w:r w:rsidR="00566048">
        <w:rPr>
          <w:rFonts w:asciiTheme="majorHAnsi" w:hAnsiTheme="majorHAnsi"/>
          <w:bCs/>
          <w:lang w:eastAsia="ja-JP"/>
        </w:rPr>
        <w:t xml:space="preserve"> </w:t>
      </w:r>
      <w:r>
        <w:rPr>
          <w:rFonts w:asciiTheme="majorHAnsi" w:hAnsiTheme="majorHAnsi"/>
          <w:bCs/>
          <w:lang w:eastAsia="ja-JP"/>
        </w:rPr>
        <w:t>is not feasible at this point in time. ESA shares the view that the report and the WSIST’s effort was acknowledged</w:t>
      </w:r>
      <w:r w:rsidR="003672BD">
        <w:rPr>
          <w:rFonts w:asciiTheme="majorHAnsi" w:hAnsiTheme="majorHAnsi"/>
          <w:bCs/>
          <w:lang w:eastAsia="ja-JP"/>
        </w:rPr>
        <w:t xml:space="preserve"> at the Plenary</w:t>
      </w:r>
      <w:r>
        <w:rPr>
          <w:rFonts w:asciiTheme="majorHAnsi" w:hAnsiTheme="majorHAnsi"/>
          <w:bCs/>
          <w:lang w:eastAsia="ja-JP"/>
        </w:rPr>
        <w:t>,</w:t>
      </w:r>
      <w:r w:rsidR="003672BD">
        <w:rPr>
          <w:rFonts w:asciiTheme="majorHAnsi" w:hAnsiTheme="majorHAnsi"/>
          <w:bCs/>
          <w:lang w:eastAsia="ja-JP"/>
        </w:rPr>
        <w:t xml:space="preserve"> while </w:t>
      </w:r>
      <w:r>
        <w:rPr>
          <w:rFonts w:asciiTheme="majorHAnsi" w:hAnsiTheme="majorHAnsi"/>
          <w:bCs/>
          <w:lang w:eastAsia="ja-JP"/>
        </w:rPr>
        <w:t>the next</w:t>
      </w:r>
      <w:r w:rsidR="003672BD">
        <w:rPr>
          <w:rFonts w:asciiTheme="majorHAnsi" w:hAnsiTheme="majorHAnsi"/>
          <w:bCs/>
          <w:lang w:eastAsia="ja-JP"/>
        </w:rPr>
        <w:t xml:space="preserve"> steps will</w:t>
      </w:r>
      <w:r>
        <w:rPr>
          <w:rFonts w:asciiTheme="majorHAnsi" w:hAnsiTheme="majorHAnsi"/>
          <w:bCs/>
          <w:lang w:eastAsia="ja-JP"/>
        </w:rPr>
        <w:t xml:space="preserve"> be discussed at SIT-32</w:t>
      </w:r>
      <w:r w:rsidR="009F3E4D">
        <w:rPr>
          <w:rFonts w:asciiTheme="majorHAnsi" w:hAnsiTheme="majorHAnsi"/>
          <w:bCs/>
          <w:lang w:eastAsia="ja-JP"/>
        </w:rPr>
        <w:t xml:space="preserve"> in light of further developments within GEO</w:t>
      </w:r>
      <w:r>
        <w:rPr>
          <w:rFonts w:asciiTheme="majorHAnsi" w:hAnsiTheme="majorHAnsi"/>
          <w:bCs/>
          <w:lang w:eastAsia="ja-JP"/>
        </w:rPr>
        <w:t>.</w:t>
      </w:r>
    </w:p>
    <w:p w14:paraId="1B66501E" w14:textId="5610C4E6" w:rsidR="00EA23B2" w:rsidRDefault="003672BD" w:rsidP="003A67DD">
      <w:pPr>
        <w:spacing w:before="120" w:after="120"/>
        <w:jc w:val="both"/>
        <w:rPr>
          <w:rFonts w:asciiTheme="majorHAnsi" w:hAnsiTheme="majorHAnsi"/>
          <w:bCs/>
          <w:lang w:eastAsia="ja-JP"/>
        </w:rPr>
      </w:pPr>
      <w:r>
        <w:rPr>
          <w:rFonts w:asciiTheme="majorHAnsi" w:hAnsiTheme="majorHAnsi"/>
          <w:bCs/>
          <w:lang w:eastAsia="ja-JP"/>
        </w:rPr>
        <w:t xml:space="preserve">Alex Held, Astrid-Christina Koch (EC) and Christine Bognar (NASA) supported </w:t>
      </w:r>
      <w:r w:rsidR="009F3E4D">
        <w:rPr>
          <w:rFonts w:asciiTheme="majorHAnsi" w:hAnsiTheme="majorHAnsi"/>
          <w:bCs/>
          <w:lang w:eastAsia="ja-JP"/>
        </w:rPr>
        <w:t>the</w:t>
      </w:r>
      <w:r>
        <w:rPr>
          <w:rFonts w:asciiTheme="majorHAnsi" w:hAnsiTheme="majorHAnsi"/>
          <w:bCs/>
          <w:lang w:eastAsia="ja-JP"/>
        </w:rPr>
        <w:t xml:space="preserve"> </w:t>
      </w:r>
      <w:r w:rsidR="00E73E66">
        <w:rPr>
          <w:rFonts w:asciiTheme="majorHAnsi" w:hAnsiTheme="majorHAnsi"/>
          <w:bCs/>
          <w:lang w:eastAsia="ja-JP"/>
        </w:rPr>
        <w:t>points</w:t>
      </w:r>
      <w:r w:rsidR="009F3E4D">
        <w:rPr>
          <w:rFonts w:asciiTheme="majorHAnsi" w:hAnsiTheme="majorHAnsi"/>
          <w:bCs/>
          <w:lang w:eastAsia="ja-JP"/>
        </w:rPr>
        <w:t xml:space="preserve"> of Jonathon and Ivan.</w:t>
      </w:r>
      <w:r w:rsidR="00BC757A">
        <w:rPr>
          <w:rFonts w:asciiTheme="majorHAnsi" w:hAnsiTheme="majorHAnsi"/>
          <w:bCs/>
          <w:lang w:eastAsia="ja-JP"/>
        </w:rPr>
        <w:t xml:space="preserve"> Christine noted the precedent of the </w:t>
      </w:r>
      <w:r w:rsidR="00BC757A" w:rsidRPr="00BC757A">
        <w:rPr>
          <w:rFonts w:asciiTheme="majorHAnsi" w:hAnsiTheme="majorHAnsi"/>
          <w:bCs/>
          <w:i/>
          <w:lang w:eastAsia="ja-JP"/>
        </w:rPr>
        <w:t>CEOS Strategy for Carbon Observations from Space</w:t>
      </w:r>
      <w:r w:rsidR="00BC757A">
        <w:rPr>
          <w:rFonts w:asciiTheme="majorHAnsi" w:hAnsiTheme="majorHAnsi"/>
          <w:bCs/>
          <w:lang w:eastAsia="ja-JP"/>
        </w:rPr>
        <w:t xml:space="preserve">, which </w:t>
      </w:r>
      <w:r w:rsidR="002A1F2E">
        <w:rPr>
          <w:rFonts w:asciiTheme="majorHAnsi" w:hAnsiTheme="majorHAnsi"/>
          <w:bCs/>
          <w:lang w:eastAsia="ja-JP"/>
        </w:rPr>
        <w:t>was released in 2013 with approximately one month for review by CEOS and the communities of practice. Following substantive feedback</w:t>
      </w:r>
      <w:r w:rsidR="00E73E66">
        <w:rPr>
          <w:rFonts w:asciiTheme="majorHAnsi" w:hAnsiTheme="majorHAnsi"/>
          <w:bCs/>
          <w:lang w:eastAsia="ja-JP"/>
        </w:rPr>
        <w:t xml:space="preserve"> indicating that </w:t>
      </w:r>
      <w:r w:rsidR="00906D00">
        <w:rPr>
          <w:rFonts w:asciiTheme="majorHAnsi" w:hAnsiTheme="majorHAnsi"/>
          <w:bCs/>
          <w:lang w:eastAsia="ja-JP"/>
        </w:rPr>
        <w:t>some recommendations were not actionable “as written</w:t>
      </w:r>
      <w:r w:rsidR="0013086B">
        <w:rPr>
          <w:rFonts w:asciiTheme="majorHAnsi" w:hAnsiTheme="majorHAnsi"/>
          <w:bCs/>
          <w:lang w:eastAsia="ja-JP"/>
        </w:rPr>
        <w:t>,</w:t>
      </w:r>
      <w:r w:rsidR="00906D00">
        <w:rPr>
          <w:rFonts w:asciiTheme="majorHAnsi" w:hAnsiTheme="majorHAnsi"/>
          <w:bCs/>
          <w:lang w:eastAsia="ja-JP"/>
        </w:rPr>
        <w:t>” it was further re</w:t>
      </w:r>
      <w:r w:rsidR="0013086B">
        <w:rPr>
          <w:rFonts w:asciiTheme="majorHAnsi" w:hAnsiTheme="majorHAnsi"/>
          <w:bCs/>
          <w:lang w:eastAsia="ja-JP"/>
        </w:rPr>
        <w:t>f</w:t>
      </w:r>
      <w:r w:rsidR="00906D00">
        <w:rPr>
          <w:rFonts w:asciiTheme="majorHAnsi" w:hAnsiTheme="majorHAnsi"/>
          <w:bCs/>
          <w:lang w:eastAsia="ja-JP"/>
        </w:rPr>
        <w:t>i</w:t>
      </w:r>
      <w:r w:rsidR="0013086B">
        <w:rPr>
          <w:rFonts w:asciiTheme="majorHAnsi" w:hAnsiTheme="majorHAnsi"/>
          <w:bCs/>
          <w:lang w:eastAsia="ja-JP"/>
        </w:rPr>
        <w:t>ned</w:t>
      </w:r>
      <w:r w:rsidR="00906D00">
        <w:rPr>
          <w:rFonts w:asciiTheme="majorHAnsi" w:hAnsiTheme="majorHAnsi"/>
          <w:bCs/>
          <w:lang w:eastAsia="ja-JP"/>
        </w:rPr>
        <w:t>. Th</w:t>
      </w:r>
      <w:r w:rsidR="008563D7">
        <w:rPr>
          <w:rFonts w:asciiTheme="majorHAnsi" w:hAnsiTheme="majorHAnsi"/>
          <w:bCs/>
          <w:lang w:eastAsia="ja-JP"/>
        </w:rPr>
        <w:t xml:space="preserve">e </w:t>
      </w:r>
      <w:r w:rsidR="00841ED2" w:rsidRPr="00BC757A">
        <w:rPr>
          <w:rFonts w:asciiTheme="majorHAnsi" w:hAnsiTheme="majorHAnsi"/>
          <w:bCs/>
          <w:i/>
          <w:lang w:eastAsia="ja-JP"/>
        </w:rPr>
        <w:t>CEOS Strategy for Carbon Observations from Space</w:t>
      </w:r>
      <w:r w:rsidR="00906D00">
        <w:rPr>
          <w:rFonts w:asciiTheme="majorHAnsi" w:hAnsiTheme="majorHAnsi"/>
          <w:bCs/>
          <w:lang w:eastAsia="ja-JP"/>
        </w:rPr>
        <w:t xml:space="preserve"> had</w:t>
      </w:r>
      <w:r w:rsidR="00E73E66">
        <w:rPr>
          <w:rFonts w:asciiTheme="majorHAnsi" w:hAnsiTheme="majorHAnsi"/>
          <w:bCs/>
          <w:lang w:eastAsia="ja-JP"/>
        </w:rPr>
        <w:t xml:space="preserve"> </w:t>
      </w:r>
      <w:r w:rsidR="00906D00">
        <w:rPr>
          <w:rFonts w:asciiTheme="majorHAnsi" w:hAnsiTheme="majorHAnsi"/>
          <w:bCs/>
          <w:lang w:eastAsia="ja-JP"/>
        </w:rPr>
        <w:t xml:space="preserve">been slated for endorsement at the 2013 </w:t>
      </w:r>
      <w:r w:rsidR="008563D7">
        <w:rPr>
          <w:rFonts w:asciiTheme="majorHAnsi" w:hAnsiTheme="majorHAnsi"/>
          <w:bCs/>
          <w:lang w:eastAsia="ja-JP"/>
        </w:rPr>
        <w:t xml:space="preserve">CEOS </w:t>
      </w:r>
      <w:r w:rsidR="00906D00">
        <w:rPr>
          <w:rFonts w:asciiTheme="majorHAnsi" w:hAnsiTheme="majorHAnsi"/>
          <w:bCs/>
          <w:lang w:eastAsia="ja-JP"/>
        </w:rPr>
        <w:t xml:space="preserve">Plenary, but </w:t>
      </w:r>
      <w:r w:rsidR="00E73E66">
        <w:rPr>
          <w:rFonts w:asciiTheme="majorHAnsi" w:hAnsiTheme="majorHAnsi"/>
          <w:bCs/>
          <w:lang w:eastAsia="ja-JP"/>
        </w:rPr>
        <w:t xml:space="preserve">the </w:t>
      </w:r>
      <w:r w:rsidR="0013086B">
        <w:rPr>
          <w:rFonts w:asciiTheme="majorHAnsi" w:hAnsiTheme="majorHAnsi"/>
          <w:bCs/>
          <w:lang w:eastAsia="ja-JP"/>
        </w:rPr>
        <w:t xml:space="preserve">key </w:t>
      </w:r>
      <w:r w:rsidR="00906D00">
        <w:rPr>
          <w:rFonts w:asciiTheme="majorHAnsi" w:hAnsiTheme="majorHAnsi"/>
          <w:bCs/>
          <w:lang w:eastAsia="ja-JP"/>
        </w:rPr>
        <w:t xml:space="preserve">feedback </w:t>
      </w:r>
      <w:r w:rsidR="00E73E66">
        <w:rPr>
          <w:rFonts w:asciiTheme="majorHAnsi" w:hAnsiTheme="majorHAnsi"/>
          <w:bCs/>
          <w:lang w:eastAsia="ja-JP"/>
        </w:rPr>
        <w:t xml:space="preserve">received </w:t>
      </w:r>
      <w:r w:rsidR="00906D00">
        <w:rPr>
          <w:rFonts w:asciiTheme="majorHAnsi" w:hAnsiTheme="majorHAnsi"/>
          <w:bCs/>
          <w:lang w:eastAsia="ja-JP"/>
        </w:rPr>
        <w:t xml:space="preserve">resulted in </w:t>
      </w:r>
      <w:r w:rsidR="0013086B">
        <w:rPr>
          <w:rFonts w:asciiTheme="majorHAnsi" w:hAnsiTheme="majorHAnsi"/>
          <w:bCs/>
          <w:lang w:eastAsia="ja-JP"/>
        </w:rPr>
        <w:t xml:space="preserve">endorsement </w:t>
      </w:r>
      <w:r w:rsidR="00906D00">
        <w:rPr>
          <w:rFonts w:asciiTheme="majorHAnsi" w:hAnsiTheme="majorHAnsi"/>
          <w:bCs/>
          <w:lang w:eastAsia="ja-JP"/>
        </w:rPr>
        <w:t xml:space="preserve">months later at SIT-29 </w:t>
      </w:r>
      <w:r w:rsidR="00E73E66">
        <w:rPr>
          <w:rFonts w:asciiTheme="majorHAnsi" w:hAnsiTheme="majorHAnsi"/>
          <w:bCs/>
          <w:lang w:eastAsia="ja-JP"/>
        </w:rPr>
        <w:t>(</w:t>
      </w:r>
      <w:r w:rsidR="00906D00">
        <w:rPr>
          <w:rFonts w:asciiTheme="majorHAnsi" w:hAnsiTheme="majorHAnsi"/>
          <w:bCs/>
          <w:lang w:eastAsia="ja-JP"/>
        </w:rPr>
        <w:t>Toulouse</w:t>
      </w:r>
      <w:r w:rsidR="00E73E66">
        <w:rPr>
          <w:rFonts w:asciiTheme="majorHAnsi" w:hAnsiTheme="majorHAnsi"/>
          <w:bCs/>
          <w:lang w:eastAsia="ja-JP"/>
        </w:rPr>
        <w:t>)</w:t>
      </w:r>
      <w:r w:rsidR="00906D00">
        <w:rPr>
          <w:rFonts w:asciiTheme="majorHAnsi" w:hAnsiTheme="majorHAnsi"/>
          <w:bCs/>
          <w:lang w:eastAsia="ja-JP"/>
        </w:rPr>
        <w:t xml:space="preserve">. Referring to </w:t>
      </w:r>
      <w:r w:rsidR="008563D7">
        <w:rPr>
          <w:rFonts w:asciiTheme="majorHAnsi" w:hAnsiTheme="majorHAnsi"/>
          <w:bCs/>
          <w:lang w:eastAsia="ja-JP"/>
        </w:rPr>
        <w:t>the earlier c</w:t>
      </w:r>
      <w:r w:rsidR="00906D00">
        <w:rPr>
          <w:rFonts w:asciiTheme="majorHAnsi" w:hAnsiTheme="majorHAnsi"/>
          <w:bCs/>
          <w:lang w:eastAsia="ja-JP"/>
        </w:rPr>
        <w:t>omments by ESA and EC, she</w:t>
      </w:r>
      <w:r w:rsidR="00BA1DAD">
        <w:rPr>
          <w:rFonts w:asciiTheme="majorHAnsi" w:hAnsiTheme="majorHAnsi"/>
          <w:bCs/>
          <w:lang w:eastAsia="ja-JP"/>
        </w:rPr>
        <w:t xml:space="preserve"> added that </w:t>
      </w:r>
      <w:r w:rsidR="00906D00">
        <w:rPr>
          <w:rFonts w:asciiTheme="majorHAnsi" w:hAnsiTheme="majorHAnsi"/>
          <w:bCs/>
          <w:lang w:eastAsia="ja-JP"/>
        </w:rPr>
        <w:t xml:space="preserve">“endorsement” would indicate </w:t>
      </w:r>
      <w:r w:rsidR="008563D7">
        <w:rPr>
          <w:rFonts w:asciiTheme="majorHAnsi" w:hAnsiTheme="majorHAnsi"/>
          <w:bCs/>
          <w:lang w:eastAsia="ja-JP"/>
        </w:rPr>
        <w:t xml:space="preserve">acceptance by CEOS </w:t>
      </w:r>
      <w:r w:rsidR="00A03A22">
        <w:rPr>
          <w:rFonts w:asciiTheme="majorHAnsi" w:hAnsiTheme="majorHAnsi"/>
          <w:bCs/>
          <w:lang w:eastAsia="ja-JP"/>
        </w:rPr>
        <w:t xml:space="preserve">Agencies </w:t>
      </w:r>
      <w:r w:rsidR="008563D7">
        <w:rPr>
          <w:rFonts w:asciiTheme="majorHAnsi" w:hAnsiTheme="majorHAnsi"/>
          <w:bCs/>
          <w:lang w:eastAsia="ja-JP"/>
        </w:rPr>
        <w:t xml:space="preserve">of the </w:t>
      </w:r>
      <w:r w:rsidR="00906D00">
        <w:rPr>
          <w:rFonts w:asciiTheme="majorHAnsi" w:hAnsiTheme="majorHAnsi"/>
          <w:bCs/>
          <w:lang w:eastAsia="ja-JP"/>
        </w:rPr>
        <w:t>findings and recommendations of the report</w:t>
      </w:r>
      <w:r w:rsidR="00AA5D0D">
        <w:rPr>
          <w:rFonts w:asciiTheme="majorHAnsi" w:hAnsiTheme="majorHAnsi"/>
          <w:bCs/>
          <w:lang w:eastAsia="ja-JP"/>
        </w:rPr>
        <w:t xml:space="preserve">, </w:t>
      </w:r>
      <w:r w:rsidR="00906D00">
        <w:rPr>
          <w:rFonts w:asciiTheme="majorHAnsi" w:hAnsiTheme="majorHAnsi"/>
          <w:bCs/>
          <w:lang w:eastAsia="ja-JP"/>
        </w:rPr>
        <w:t xml:space="preserve">which is different from </w:t>
      </w:r>
      <w:r w:rsidR="00EA23B2">
        <w:rPr>
          <w:rFonts w:asciiTheme="majorHAnsi" w:hAnsiTheme="majorHAnsi"/>
          <w:bCs/>
          <w:lang w:eastAsia="ja-JP"/>
        </w:rPr>
        <w:t xml:space="preserve">acknowledging that the report was completed and will be examined </w:t>
      </w:r>
      <w:r w:rsidR="00665E30">
        <w:rPr>
          <w:rFonts w:asciiTheme="majorHAnsi" w:hAnsiTheme="majorHAnsi"/>
          <w:bCs/>
          <w:lang w:eastAsia="ja-JP"/>
        </w:rPr>
        <w:t xml:space="preserve">taking into account </w:t>
      </w:r>
      <w:r w:rsidR="00EA23B2">
        <w:rPr>
          <w:rFonts w:asciiTheme="majorHAnsi" w:hAnsiTheme="majorHAnsi"/>
          <w:bCs/>
          <w:lang w:eastAsia="ja-JP"/>
        </w:rPr>
        <w:t>ongoing developments in GEO</w:t>
      </w:r>
      <w:r w:rsidR="00517472">
        <w:rPr>
          <w:rFonts w:asciiTheme="majorHAnsi" w:hAnsiTheme="majorHAnsi"/>
          <w:bCs/>
          <w:lang w:eastAsia="ja-JP"/>
        </w:rPr>
        <w:t xml:space="preserve"> </w:t>
      </w:r>
      <w:r w:rsidR="00D91FB3">
        <w:rPr>
          <w:rFonts w:asciiTheme="majorHAnsi" w:hAnsiTheme="majorHAnsi"/>
          <w:bCs/>
          <w:lang w:eastAsia="ja-JP"/>
        </w:rPr>
        <w:t xml:space="preserve">on </w:t>
      </w:r>
      <w:r w:rsidR="00665E30">
        <w:rPr>
          <w:rFonts w:asciiTheme="majorHAnsi" w:hAnsiTheme="majorHAnsi"/>
          <w:bCs/>
          <w:lang w:eastAsia="ja-JP"/>
        </w:rPr>
        <w:t xml:space="preserve">a Water </w:t>
      </w:r>
      <w:r w:rsidR="00517472">
        <w:rPr>
          <w:rFonts w:asciiTheme="majorHAnsi" w:hAnsiTheme="majorHAnsi"/>
          <w:bCs/>
          <w:lang w:eastAsia="ja-JP"/>
        </w:rPr>
        <w:t>s</w:t>
      </w:r>
      <w:r w:rsidR="00665E30">
        <w:rPr>
          <w:rFonts w:asciiTheme="majorHAnsi" w:hAnsiTheme="majorHAnsi"/>
          <w:bCs/>
          <w:lang w:eastAsia="ja-JP"/>
        </w:rPr>
        <w:t>trategy</w:t>
      </w:r>
      <w:r w:rsidR="00A03A22">
        <w:rPr>
          <w:rFonts w:asciiTheme="majorHAnsi" w:hAnsiTheme="majorHAnsi"/>
          <w:bCs/>
          <w:lang w:eastAsia="ja-JP"/>
        </w:rPr>
        <w:t>, including GEOGLOWS.</w:t>
      </w:r>
    </w:p>
    <w:p w14:paraId="439ED979" w14:textId="2A0578A4" w:rsidR="00815E58" w:rsidRDefault="00815E58" w:rsidP="003A67DD">
      <w:pPr>
        <w:spacing w:before="120" w:after="120"/>
        <w:jc w:val="both"/>
        <w:rPr>
          <w:rFonts w:asciiTheme="majorHAnsi" w:hAnsiTheme="majorHAnsi"/>
          <w:bCs/>
          <w:lang w:eastAsia="ja-JP"/>
        </w:rPr>
      </w:pPr>
      <w:r>
        <w:rPr>
          <w:rFonts w:asciiTheme="majorHAnsi" w:hAnsiTheme="majorHAnsi"/>
          <w:bCs/>
          <w:lang w:eastAsia="ja-JP"/>
        </w:rPr>
        <w:t>Chu Ishida (JAXA) thanked everyone for their feedback and support, and recognized th</w:t>
      </w:r>
      <w:r w:rsidR="003A67DD">
        <w:rPr>
          <w:rFonts w:asciiTheme="majorHAnsi" w:hAnsiTheme="majorHAnsi"/>
          <w:bCs/>
          <w:lang w:eastAsia="ja-JP"/>
        </w:rPr>
        <w:t>e effort of all WSIST members</w:t>
      </w:r>
      <w:r>
        <w:rPr>
          <w:rFonts w:asciiTheme="majorHAnsi" w:hAnsiTheme="majorHAnsi"/>
          <w:bCs/>
          <w:lang w:eastAsia="ja-JP"/>
        </w:rPr>
        <w:t>. He supported the decisions/way forward</w:t>
      </w:r>
      <w:r w:rsidR="003A67DD">
        <w:rPr>
          <w:rFonts w:asciiTheme="majorHAnsi" w:hAnsiTheme="majorHAnsi"/>
          <w:bCs/>
          <w:lang w:eastAsia="ja-JP"/>
        </w:rPr>
        <w:t xml:space="preserve"> agreed by SEC,</w:t>
      </w:r>
      <w:r>
        <w:rPr>
          <w:rFonts w:asciiTheme="majorHAnsi" w:hAnsiTheme="majorHAnsi"/>
          <w:bCs/>
          <w:lang w:eastAsia="ja-JP"/>
        </w:rPr>
        <w:t xml:space="preserve"> as </w:t>
      </w:r>
      <w:r w:rsidR="003A67DD">
        <w:rPr>
          <w:rFonts w:asciiTheme="majorHAnsi" w:hAnsiTheme="majorHAnsi"/>
          <w:bCs/>
          <w:lang w:eastAsia="ja-JP"/>
        </w:rPr>
        <w:t>summarised below:</w:t>
      </w:r>
    </w:p>
    <w:p w14:paraId="10E71CEA" w14:textId="77777777" w:rsidR="003A67DD" w:rsidRPr="003A67DD" w:rsidRDefault="003A67DD" w:rsidP="003A67DD">
      <w:pPr>
        <w:spacing w:before="120" w:after="120"/>
        <w:ind w:left="284" w:right="283"/>
        <w:jc w:val="both"/>
        <w:rPr>
          <w:rFonts w:asciiTheme="majorHAnsi" w:hAnsiTheme="majorHAnsi"/>
          <w:bCs/>
          <w:i/>
          <w:sz w:val="22"/>
          <w:lang w:eastAsia="ja-JP"/>
        </w:rPr>
      </w:pPr>
      <w:r w:rsidRPr="003A67DD">
        <w:rPr>
          <w:rFonts w:asciiTheme="majorHAnsi" w:hAnsiTheme="majorHAnsi"/>
          <w:bCs/>
          <w:i/>
          <w:sz w:val="22"/>
          <w:lang w:eastAsia="ja-JP"/>
        </w:rPr>
        <w:t>CEOS Plenary acknowledged completion of the Water Strategy Implementation Study Team (WSIST) Water Constellation Feasibility Study Report (response to action C.1 from the CEOS Strategy for Water Observations from Space).</w:t>
      </w:r>
    </w:p>
    <w:p w14:paraId="0D4CEA7E" w14:textId="750BFB71" w:rsidR="003A67DD" w:rsidRPr="003A67DD" w:rsidRDefault="003A67DD" w:rsidP="003A67DD">
      <w:pPr>
        <w:spacing w:before="120" w:after="120"/>
        <w:ind w:left="284" w:right="283"/>
        <w:jc w:val="both"/>
        <w:rPr>
          <w:rFonts w:asciiTheme="majorHAnsi" w:hAnsiTheme="majorHAnsi"/>
          <w:bCs/>
          <w:i/>
          <w:sz w:val="22"/>
          <w:lang w:eastAsia="ja-JP"/>
        </w:rPr>
      </w:pPr>
      <w:r w:rsidRPr="003A67DD">
        <w:rPr>
          <w:rFonts w:asciiTheme="majorHAnsi" w:hAnsiTheme="majorHAnsi"/>
          <w:bCs/>
          <w:i/>
          <w:sz w:val="22"/>
          <w:lang w:eastAsia="ja-JP"/>
        </w:rPr>
        <w:t xml:space="preserve">CEOS Plenary did not extend the mandate of the WSIST, </w:t>
      </w:r>
      <w:r w:rsidR="00E73E66">
        <w:rPr>
          <w:rFonts w:asciiTheme="majorHAnsi" w:hAnsiTheme="majorHAnsi"/>
          <w:bCs/>
          <w:i/>
          <w:sz w:val="22"/>
          <w:lang w:eastAsia="ja-JP"/>
        </w:rPr>
        <w:t xml:space="preserve">but </w:t>
      </w:r>
      <w:r w:rsidRPr="003A67DD">
        <w:rPr>
          <w:rFonts w:asciiTheme="majorHAnsi" w:hAnsiTheme="majorHAnsi"/>
          <w:bCs/>
          <w:i/>
          <w:sz w:val="22"/>
          <w:lang w:eastAsia="ja-JP"/>
        </w:rPr>
        <w:t>not</w:t>
      </w:r>
      <w:r w:rsidR="00DF6941">
        <w:rPr>
          <w:rFonts w:asciiTheme="majorHAnsi" w:hAnsiTheme="majorHAnsi"/>
          <w:bCs/>
          <w:i/>
          <w:sz w:val="22"/>
          <w:lang w:eastAsia="ja-JP"/>
        </w:rPr>
        <w:t>ed</w:t>
      </w:r>
      <w:r w:rsidR="00016078">
        <w:rPr>
          <w:rFonts w:asciiTheme="majorHAnsi" w:hAnsiTheme="majorHAnsi"/>
          <w:bCs/>
          <w:i/>
          <w:sz w:val="22"/>
          <w:lang w:eastAsia="ja-JP"/>
        </w:rPr>
        <w:t xml:space="preserve"> that the CEOS</w:t>
      </w:r>
      <w:bookmarkStart w:id="0" w:name="_GoBack"/>
      <w:bookmarkEnd w:id="0"/>
      <w:r w:rsidR="00E73E66">
        <w:rPr>
          <w:rFonts w:asciiTheme="majorHAnsi" w:hAnsiTheme="majorHAnsi"/>
          <w:bCs/>
          <w:i/>
          <w:sz w:val="22"/>
          <w:lang w:eastAsia="ja-JP"/>
        </w:rPr>
        <w:t xml:space="preserve"> </w:t>
      </w:r>
      <w:r w:rsidR="007560DB">
        <w:rPr>
          <w:rFonts w:asciiTheme="majorHAnsi" w:hAnsiTheme="majorHAnsi"/>
          <w:bCs/>
          <w:i/>
          <w:sz w:val="22"/>
          <w:lang w:eastAsia="ja-JP"/>
        </w:rPr>
        <w:t>f</w:t>
      </w:r>
      <w:r w:rsidR="007560DB" w:rsidRPr="007560DB">
        <w:rPr>
          <w:rFonts w:asciiTheme="majorHAnsi" w:hAnsiTheme="majorHAnsi"/>
          <w:bCs/>
          <w:i/>
          <w:sz w:val="22"/>
          <w:lang w:eastAsia="ja-JP"/>
        </w:rPr>
        <w:t xml:space="preserve">easibility </w:t>
      </w:r>
      <w:r w:rsidR="007560DB">
        <w:rPr>
          <w:rFonts w:asciiTheme="majorHAnsi" w:hAnsiTheme="majorHAnsi"/>
          <w:bCs/>
          <w:i/>
          <w:sz w:val="22"/>
          <w:lang w:eastAsia="ja-JP"/>
        </w:rPr>
        <w:t>s</w:t>
      </w:r>
      <w:r w:rsidR="007560DB" w:rsidRPr="007560DB">
        <w:rPr>
          <w:rFonts w:asciiTheme="majorHAnsi" w:hAnsiTheme="majorHAnsi"/>
          <w:bCs/>
          <w:i/>
          <w:sz w:val="22"/>
          <w:lang w:eastAsia="ja-JP"/>
        </w:rPr>
        <w:t xml:space="preserve">tudy on the </w:t>
      </w:r>
      <w:r w:rsidR="007560DB">
        <w:rPr>
          <w:rFonts w:asciiTheme="majorHAnsi" w:hAnsiTheme="majorHAnsi"/>
          <w:bCs/>
          <w:i/>
          <w:sz w:val="22"/>
          <w:lang w:eastAsia="ja-JP"/>
        </w:rPr>
        <w:t>u</w:t>
      </w:r>
      <w:r w:rsidR="007560DB" w:rsidRPr="007560DB">
        <w:rPr>
          <w:rFonts w:asciiTheme="majorHAnsi" w:hAnsiTheme="majorHAnsi"/>
          <w:bCs/>
          <w:i/>
          <w:sz w:val="22"/>
          <w:lang w:eastAsia="ja-JP"/>
        </w:rPr>
        <w:t xml:space="preserve">se of </w:t>
      </w:r>
      <w:r w:rsidR="007560DB">
        <w:rPr>
          <w:rFonts w:asciiTheme="majorHAnsi" w:hAnsiTheme="majorHAnsi"/>
          <w:bCs/>
          <w:i/>
          <w:sz w:val="22"/>
          <w:lang w:eastAsia="ja-JP"/>
        </w:rPr>
        <w:t>i</w:t>
      </w:r>
      <w:r w:rsidR="007560DB" w:rsidRPr="007560DB">
        <w:rPr>
          <w:rFonts w:asciiTheme="majorHAnsi" w:hAnsiTheme="majorHAnsi"/>
          <w:bCs/>
          <w:i/>
          <w:sz w:val="22"/>
          <w:lang w:eastAsia="ja-JP"/>
        </w:rPr>
        <w:t xml:space="preserve">maging </w:t>
      </w:r>
      <w:r w:rsidR="007560DB">
        <w:rPr>
          <w:rFonts w:asciiTheme="majorHAnsi" w:hAnsiTheme="majorHAnsi"/>
          <w:bCs/>
          <w:i/>
          <w:sz w:val="22"/>
          <w:lang w:eastAsia="ja-JP"/>
        </w:rPr>
        <w:t>s</w:t>
      </w:r>
      <w:r w:rsidR="007560DB" w:rsidRPr="007560DB">
        <w:rPr>
          <w:rFonts w:asciiTheme="majorHAnsi" w:hAnsiTheme="majorHAnsi"/>
          <w:bCs/>
          <w:i/>
          <w:sz w:val="22"/>
          <w:lang w:eastAsia="ja-JP"/>
        </w:rPr>
        <w:t xml:space="preserve">pectrometers for </w:t>
      </w:r>
      <w:r w:rsidR="007560DB">
        <w:rPr>
          <w:rFonts w:asciiTheme="majorHAnsi" w:hAnsiTheme="majorHAnsi"/>
          <w:bCs/>
          <w:i/>
          <w:sz w:val="22"/>
          <w:lang w:eastAsia="ja-JP"/>
        </w:rPr>
        <w:t>w</w:t>
      </w:r>
      <w:r w:rsidR="007560DB" w:rsidRPr="007560DB">
        <w:rPr>
          <w:rFonts w:asciiTheme="majorHAnsi" w:hAnsiTheme="majorHAnsi"/>
          <w:bCs/>
          <w:i/>
          <w:sz w:val="22"/>
          <w:lang w:eastAsia="ja-JP"/>
        </w:rPr>
        <w:t xml:space="preserve">ater </w:t>
      </w:r>
      <w:r w:rsidR="007560DB">
        <w:rPr>
          <w:rFonts w:asciiTheme="majorHAnsi" w:hAnsiTheme="majorHAnsi"/>
          <w:bCs/>
          <w:i/>
          <w:sz w:val="22"/>
          <w:lang w:eastAsia="ja-JP"/>
        </w:rPr>
        <w:t>q</w:t>
      </w:r>
      <w:r w:rsidR="007560DB" w:rsidRPr="007560DB">
        <w:rPr>
          <w:rFonts w:asciiTheme="majorHAnsi" w:hAnsiTheme="majorHAnsi"/>
          <w:bCs/>
          <w:i/>
          <w:sz w:val="22"/>
          <w:lang w:eastAsia="ja-JP"/>
        </w:rPr>
        <w:t>uality</w:t>
      </w:r>
      <w:r w:rsidR="007560DB">
        <w:rPr>
          <w:rFonts w:asciiTheme="majorHAnsi" w:hAnsiTheme="majorHAnsi"/>
          <w:bCs/>
          <w:i/>
          <w:sz w:val="22"/>
          <w:lang w:eastAsia="ja-JP"/>
        </w:rPr>
        <w:t xml:space="preserve"> </w:t>
      </w:r>
      <w:r w:rsidRPr="003A67DD">
        <w:rPr>
          <w:rFonts w:asciiTheme="majorHAnsi" w:hAnsiTheme="majorHAnsi"/>
          <w:bCs/>
          <w:i/>
          <w:sz w:val="22"/>
          <w:lang w:eastAsia="ja-JP"/>
        </w:rPr>
        <w:t xml:space="preserve">in response to action C.10 from the CEOS Strategy for Water Observations from Space </w:t>
      </w:r>
      <w:r w:rsidR="00DF6941">
        <w:rPr>
          <w:rFonts w:asciiTheme="majorHAnsi" w:hAnsiTheme="majorHAnsi"/>
          <w:bCs/>
          <w:i/>
          <w:sz w:val="22"/>
          <w:lang w:eastAsia="ja-JP"/>
        </w:rPr>
        <w:t xml:space="preserve">is ongoing and </w:t>
      </w:r>
      <w:r w:rsidRPr="003A67DD">
        <w:rPr>
          <w:rFonts w:asciiTheme="majorHAnsi" w:hAnsiTheme="majorHAnsi"/>
          <w:bCs/>
          <w:i/>
          <w:sz w:val="22"/>
          <w:lang w:eastAsia="ja-JP"/>
        </w:rPr>
        <w:t>will be completed by Arnold Dekker (CSIRO), reporting to the SIT Chair, for presentation at CEOS SIT-32.</w:t>
      </w:r>
    </w:p>
    <w:p w14:paraId="7192F343" w14:textId="4C233A6A" w:rsidR="00566048" w:rsidRPr="003A67DD" w:rsidRDefault="003A67DD" w:rsidP="003A67DD">
      <w:pPr>
        <w:spacing w:before="120" w:after="120"/>
        <w:ind w:left="284" w:right="283"/>
        <w:jc w:val="both"/>
        <w:rPr>
          <w:rFonts w:asciiTheme="majorHAnsi" w:hAnsiTheme="majorHAnsi"/>
          <w:bCs/>
          <w:i/>
          <w:sz w:val="22"/>
          <w:lang w:eastAsia="ja-JP"/>
        </w:rPr>
      </w:pPr>
      <w:r w:rsidRPr="003A67DD">
        <w:rPr>
          <w:rFonts w:asciiTheme="majorHAnsi" w:hAnsiTheme="majorHAnsi"/>
          <w:bCs/>
          <w:i/>
          <w:sz w:val="22"/>
          <w:lang w:eastAsia="ja-JP"/>
        </w:rPr>
        <w:lastRenderedPageBreak/>
        <w:t>CEOS agreed to reconsider its approach to water observation requirements at CEOS SIT-32, in the context of developments within GEO (AquaWatch, GEOGLOWS, etc.).</w:t>
      </w:r>
    </w:p>
    <w:p w14:paraId="3FB9A120" w14:textId="58CD5926" w:rsidR="00095DA9" w:rsidRPr="006C5836" w:rsidRDefault="00AB61B2" w:rsidP="004660E1">
      <w:pPr>
        <w:numPr>
          <w:ilvl w:val="0"/>
          <w:numId w:val="1"/>
        </w:numPr>
        <w:pBdr>
          <w:bottom w:val="single" w:sz="4" w:space="1" w:color="auto"/>
        </w:pBdr>
        <w:tabs>
          <w:tab w:val="num" w:pos="153"/>
        </w:tabs>
        <w:spacing w:before="240" w:after="120"/>
        <w:ind w:left="147" w:hanging="357"/>
        <w:jc w:val="both"/>
        <w:rPr>
          <w:rFonts w:asciiTheme="majorHAnsi" w:hAnsiTheme="majorHAnsi"/>
          <w:b/>
          <w:bCs/>
          <w:sz w:val="28"/>
          <w:szCs w:val="28"/>
          <w:lang w:eastAsia="ja-JP"/>
        </w:rPr>
      </w:pPr>
      <w:r w:rsidRPr="00AB61B2">
        <w:rPr>
          <w:rFonts w:asciiTheme="majorHAnsi" w:hAnsiTheme="majorHAnsi"/>
          <w:b/>
          <w:bCs/>
          <w:sz w:val="28"/>
          <w:szCs w:val="28"/>
          <w:lang w:val="en-GB" w:eastAsia="ja-JP"/>
        </w:rPr>
        <w:t>GEO-XIII Plenary Report</w:t>
      </w:r>
    </w:p>
    <w:p w14:paraId="33DC9ED4" w14:textId="2F4E5F0C" w:rsidR="006C5836" w:rsidRDefault="006C5836" w:rsidP="00A13A8C">
      <w:pPr>
        <w:spacing w:before="120" w:after="120"/>
        <w:jc w:val="both"/>
        <w:rPr>
          <w:rFonts w:asciiTheme="majorHAnsi" w:hAnsiTheme="majorHAnsi"/>
          <w:lang w:eastAsia="ja-JP"/>
        </w:rPr>
      </w:pPr>
      <w:r>
        <w:rPr>
          <w:rFonts w:asciiTheme="majorHAnsi" w:hAnsiTheme="majorHAnsi"/>
          <w:lang w:eastAsia="ja-JP"/>
        </w:rPr>
        <w:t xml:space="preserve">Frank </w:t>
      </w:r>
      <w:r w:rsidR="005F2C78">
        <w:rPr>
          <w:rFonts w:asciiTheme="majorHAnsi" w:hAnsiTheme="majorHAnsi"/>
          <w:lang w:eastAsia="ja-JP"/>
        </w:rPr>
        <w:t>Kelly thanked Jonathon Ross</w:t>
      </w:r>
      <w:r>
        <w:rPr>
          <w:rFonts w:asciiTheme="majorHAnsi" w:hAnsiTheme="majorHAnsi"/>
          <w:lang w:eastAsia="ja-JP"/>
        </w:rPr>
        <w:t xml:space="preserve"> for</w:t>
      </w:r>
      <w:r w:rsidR="005F2C78">
        <w:rPr>
          <w:rFonts w:asciiTheme="majorHAnsi" w:hAnsiTheme="majorHAnsi"/>
          <w:lang w:eastAsia="ja-JP"/>
        </w:rPr>
        <w:t xml:space="preserve"> preparing the</w:t>
      </w:r>
      <w:r>
        <w:rPr>
          <w:rFonts w:asciiTheme="majorHAnsi" w:hAnsiTheme="majorHAnsi"/>
          <w:lang w:eastAsia="ja-JP"/>
        </w:rPr>
        <w:t xml:space="preserve"> report from GEO-XIII</w:t>
      </w:r>
      <w:r w:rsidR="005F2C78">
        <w:rPr>
          <w:rFonts w:asciiTheme="majorHAnsi" w:hAnsiTheme="majorHAnsi"/>
          <w:lang w:eastAsia="ja-JP"/>
        </w:rPr>
        <w:t>, which was circulated and included in the written report compilation</w:t>
      </w:r>
      <w:r>
        <w:rPr>
          <w:rFonts w:asciiTheme="majorHAnsi" w:hAnsiTheme="majorHAnsi"/>
          <w:lang w:eastAsia="ja-JP"/>
        </w:rPr>
        <w:t>.</w:t>
      </w:r>
      <w:r w:rsidR="005F2C78">
        <w:rPr>
          <w:rFonts w:asciiTheme="majorHAnsi" w:hAnsiTheme="majorHAnsi"/>
          <w:lang w:eastAsia="ja-JP"/>
        </w:rPr>
        <w:t xml:space="preserve"> </w:t>
      </w:r>
      <w:r w:rsidR="00FB37CD">
        <w:rPr>
          <w:rFonts w:asciiTheme="majorHAnsi" w:hAnsiTheme="majorHAnsi"/>
          <w:lang w:eastAsia="ja-JP"/>
        </w:rPr>
        <w:t xml:space="preserve">He directed everyone to the written report for </w:t>
      </w:r>
      <w:r w:rsidR="00A13A8C">
        <w:rPr>
          <w:rFonts w:asciiTheme="majorHAnsi" w:hAnsiTheme="majorHAnsi"/>
          <w:lang w:eastAsia="ja-JP"/>
        </w:rPr>
        <w:t xml:space="preserve">full </w:t>
      </w:r>
      <w:r w:rsidR="00FB37CD">
        <w:rPr>
          <w:rFonts w:asciiTheme="majorHAnsi" w:hAnsiTheme="majorHAnsi"/>
          <w:lang w:eastAsia="ja-JP"/>
        </w:rPr>
        <w:t>details, but noted a few points during the call:</w:t>
      </w:r>
    </w:p>
    <w:p w14:paraId="6E8CFEDA" w14:textId="5CA97A9B" w:rsidR="00FB37CD" w:rsidRDefault="00FB37CD" w:rsidP="00A13A8C">
      <w:pPr>
        <w:pStyle w:val="ListParagraph"/>
        <w:numPr>
          <w:ilvl w:val="0"/>
          <w:numId w:val="43"/>
        </w:numPr>
        <w:spacing w:before="120" w:after="120"/>
        <w:contextualSpacing w:val="0"/>
        <w:jc w:val="both"/>
        <w:rPr>
          <w:rFonts w:asciiTheme="majorHAnsi" w:hAnsiTheme="majorHAnsi"/>
          <w:lang w:eastAsia="ja-JP"/>
        </w:rPr>
      </w:pPr>
      <w:r>
        <w:rPr>
          <w:rFonts w:asciiTheme="majorHAnsi" w:hAnsiTheme="majorHAnsi"/>
          <w:lang w:eastAsia="ja-JP"/>
        </w:rPr>
        <w:t>This year</w:t>
      </w:r>
      <w:r w:rsidR="002812A2">
        <w:rPr>
          <w:rFonts w:asciiTheme="majorHAnsi" w:hAnsiTheme="majorHAnsi"/>
          <w:lang w:eastAsia="ja-JP"/>
        </w:rPr>
        <w:t xml:space="preserve"> saw a shift in the way GEO Plenary i</w:t>
      </w:r>
      <w:r>
        <w:rPr>
          <w:rFonts w:asciiTheme="majorHAnsi" w:hAnsiTheme="majorHAnsi"/>
          <w:lang w:eastAsia="ja-JP"/>
        </w:rPr>
        <w:t>s run, with a focus on panel session</w:t>
      </w:r>
      <w:r w:rsidR="002812A2">
        <w:rPr>
          <w:rFonts w:asciiTheme="majorHAnsi" w:hAnsiTheme="majorHAnsi"/>
          <w:lang w:eastAsia="ja-JP"/>
        </w:rPr>
        <w:t>s</w:t>
      </w:r>
      <w:r>
        <w:rPr>
          <w:rFonts w:asciiTheme="majorHAnsi" w:hAnsiTheme="majorHAnsi"/>
          <w:lang w:eastAsia="ja-JP"/>
        </w:rPr>
        <w:t>, of which CEOS was involved in three – on user driven initiatives, GEOSS, and commercial sector engagement.</w:t>
      </w:r>
    </w:p>
    <w:p w14:paraId="77047C21" w14:textId="4D2FB346" w:rsidR="00FB37CD" w:rsidRDefault="003843A7" w:rsidP="00A13A8C">
      <w:pPr>
        <w:pStyle w:val="ListParagraph"/>
        <w:numPr>
          <w:ilvl w:val="0"/>
          <w:numId w:val="43"/>
        </w:numPr>
        <w:spacing w:before="120" w:after="120"/>
        <w:contextualSpacing w:val="0"/>
        <w:jc w:val="both"/>
        <w:rPr>
          <w:rFonts w:asciiTheme="majorHAnsi" w:hAnsiTheme="majorHAnsi"/>
          <w:lang w:eastAsia="ja-JP"/>
        </w:rPr>
      </w:pPr>
      <w:r>
        <w:rPr>
          <w:rFonts w:asciiTheme="majorHAnsi" w:hAnsiTheme="majorHAnsi"/>
          <w:lang w:eastAsia="ja-JP"/>
        </w:rPr>
        <w:t>The panel approach was very effective and well</w:t>
      </w:r>
      <w:r w:rsidR="002812A2">
        <w:rPr>
          <w:rFonts w:asciiTheme="majorHAnsi" w:hAnsiTheme="majorHAnsi"/>
          <w:lang w:eastAsia="ja-JP"/>
        </w:rPr>
        <w:t xml:space="preserve"> received</w:t>
      </w:r>
      <w:r>
        <w:rPr>
          <w:rFonts w:asciiTheme="majorHAnsi" w:hAnsiTheme="majorHAnsi"/>
          <w:lang w:eastAsia="ja-JP"/>
        </w:rPr>
        <w:t>. It is likely to continue in the future.</w:t>
      </w:r>
    </w:p>
    <w:p w14:paraId="168EA38B" w14:textId="77777777" w:rsidR="00A13A8C" w:rsidRDefault="00A13A8C" w:rsidP="00A13A8C">
      <w:pPr>
        <w:pStyle w:val="ListParagraph"/>
        <w:numPr>
          <w:ilvl w:val="0"/>
          <w:numId w:val="43"/>
        </w:numPr>
        <w:spacing w:before="120" w:after="120"/>
        <w:contextualSpacing w:val="0"/>
        <w:jc w:val="both"/>
        <w:rPr>
          <w:rFonts w:asciiTheme="majorHAnsi" w:hAnsiTheme="majorHAnsi"/>
          <w:lang w:eastAsia="ja-JP"/>
        </w:rPr>
      </w:pPr>
      <w:r>
        <w:rPr>
          <w:rFonts w:asciiTheme="majorHAnsi" w:hAnsiTheme="majorHAnsi"/>
          <w:lang w:eastAsia="ja-JP"/>
        </w:rPr>
        <w:t xml:space="preserve">The GEO Engagement Strategy was endorsed, and three specific engagement priorities were adopted: the UN SDGs, The </w:t>
      </w:r>
      <w:r w:rsidRPr="00A13A8C">
        <w:rPr>
          <w:rFonts w:asciiTheme="majorHAnsi" w:hAnsiTheme="majorHAnsi"/>
          <w:lang w:eastAsia="ja-JP"/>
        </w:rPr>
        <w:t>Sendai Framework fo</w:t>
      </w:r>
      <w:r>
        <w:rPr>
          <w:rFonts w:asciiTheme="majorHAnsi" w:hAnsiTheme="majorHAnsi"/>
          <w:lang w:eastAsia="ja-JP"/>
        </w:rPr>
        <w:t>r Disaster Risk Reduction 2015, and climate change (specifically greenhouse gas monitoring).</w:t>
      </w:r>
    </w:p>
    <w:p w14:paraId="08352D68" w14:textId="273570F9" w:rsidR="003843A7" w:rsidRDefault="00A13A8C" w:rsidP="00A13A8C">
      <w:pPr>
        <w:pStyle w:val="ListParagraph"/>
        <w:numPr>
          <w:ilvl w:val="0"/>
          <w:numId w:val="43"/>
        </w:numPr>
        <w:spacing w:before="120" w:after="120"/>
        <w:contextualSpacing w:val="0"/>
        <w:jc w:val="both"/>
        <w:rPr>
          <w:rFonts w:asciiTheme="majorHAnsi" w:hAnsiTheme="majorHAnsi"/>
          <w:lang w:eastAsia="ja-JP"/>
        </w:rPr>
      </w:pPr>
      <w:r>
        <w:rPr>
          <w:rFonts w:asciiTheme="majorHAnsi" w:hAnsiTheme="majorHAnsi"/>
          <w:lang w:eastAsia="ja-JP"/>
        </w:rPr>
        <w:t>The 3-Year GEO Work Programme was endorsed.</w:t>
      </w:r>
    </w:p>
    <w:p w14:paraId="375B5383" w14:textId="39FD513B" w:rsidR="00A13A8C" w:rsidRPr="00A13A8C" w:rsidRDefault="00A13A8C" w:rsidP="00A13A8C">
      <w:pPr>
        <w:pStyle w:val="ListParagraph"/>
        <w:numPr>
          <w:ilvl w:val="0"/>
          <w:numId w:val="43"/>
        </w:numPr>
        <w:spacing w:before="120" w:after="120"/>
        <w:contextualSpacing w:val="0"/>
        <w:jc w:val="both"/>
        <w:rPr>
          <w:rFonts w:asciiTheme="majorHAnsi" w:hAnsiTheme="majorHAnsi"/>
          <w:lang w:eastAsia="ja-JP"/>
        </w:rPr>
      </w:pPr>
      <w:r>
        <w:rPr>
          <w:rFonts w:asciiTheme="majorHAnsi" w:hAnsiTheme="majorHAnsi"/>
          <w:lang w:eastAsia="ja-JP"/>
        </w:rPr>
        <w:t xml:space="preserve">CEOS was accepted to serve on the </w:t>
      </w:r>
      <w:r w:rsidR="002812A2">
        <w:rPr>
          <w:rFonts w:asciiTheme="majorHAnsi" w:hAnsiTheme="majorHAnsi"/>
          <w:lang w:eastAsia="ja-JP"/>
        </w:rPr>
        <w:t xml:space="preserve">GEO </w:t>
      </w:r>
      <w:r>
        <w:rPr>
          <w:rFonts w:asciiTheme="majorHAnsi" w:hAnsiTheme="majorHAnsi"/>
          <w:lang w:eastAsia="ja-JP"/>
        </w:rPr>
        <w:t>Programme Board in its next phase.</w:t>
      </w:r>
    </w:p>
    <w:p w14:paraId="74D1F612" w14:textId="07DC0FDB" w:rsidR="00AB61B2" w:rsidRPr="00AB61B2" w:rsidRDefault="00AB61B2" w:rsidP="004660E1">
      <w:pPr>
        <w:numPr>
          <w:ilvl w:val="0"/>
          <w:numId w:val="1"/>
        </w:numPr>
        <w:pBdr>
          <w:bottom w:val="single" w:sz="4" w:space="1" w:color="auto"/>
        </w:pBdr>
        <w:tabs>
          <w:tab w:val="num" w:pos="153"/>
        </w:tabs>
        <w:spacing w:before="240" w:after="120"/>
        <w:ind w:left="147" w:hanging="357"/>
        <w:jc w:val="both"/>
        <w:rPr>
          <w:rFonts w:asciiTheme="majorHAnsi" w:hAnsiTheme="majorHAnsi"/>
          <w:b/>
          <w:bCs/>
          <w:sz w:val="28"/>
          <w:szCs w:val="28"/>
          <w:lang w:eastAsia="ja-JP"/>
        </w:rPr>
      </w:pPr>
      <w:r w:rsidRPr="00AB61B2">
        <w:rPr>
          <w:rFonts w:asciiTheme="majorHAnsi" w:hAnsiTheme="majorHAnsi"/>
          <w:b/>
          <w:bCs/>
          <w:sz w:val="28"/>
          <w:szCs w:val="28"/>
          <w:lang w:val="en-GB" w:eastAsia="ja-JP"/>
        </w:rPr>
        <w:t>GEO SEC Report</w:t>
      </w:r>
    </w:p>
    <w:p w14:paraId="29DAFCE1" w14:textId="0B168459" w:rsidR="005D7AF4" w:rsidRDefault="00D33C7F" w:rsidP="000A3863">
      <w:pPr>
        <w:spacing w:before="120" w:after="120"/>
        <w:jc w:val="both"/>
        <w:rPr>
          <w:rFonts w:asciiTheme="majorHAnsi" w:hAnsiTheme="majorHAnsi"/>
          <w:lang w:eastAsia="ja-JP"/>
        </w:rPr>
      </w:pPr>
      <w:r>
        <w:rPr>
          <w:rFonts w:asciiTheme="majorHAnsi" w:hAnsiTheme="majorHAnsi"/>
          <w:lang w:eastAsia="ja-JP"/>
        </w:rPr>
        <w:t>Osamu Ochiai (GEO Secretariat) directed everyone to his written report</w:t>
      </w:r>
      <w:r w:rsidR="00DC5B5F">
        <w:rPr>
          <w:rFonts w:asciiTheme="majorHAnsi" w:hAnsiTheme="majorHAnsi"/>
          <w:lang w:eastAsia="ja-JP"/>
        </w:rPr>
        <w:t>, but</w:t>
      </w:r>
      <w:r>
        <w:rPr>
          <w:rFonts w:asciiTheme="majorHAnsi" w:hAnsiTheme="majorHAnsi"/>
          <w:lang w:eastAsia="ja-JP"/>
        </w:rPr>
        <w:t xml:space="preserve"> noted some supplementary </w:t>
      </w:r>
      <w:r w:rsidR="00B147E3">
        <w:rPr>
          <w:rFonts w:asciiTheme="majorHAnsi" w:hAnsiTheme="majorHAnsi"/>
          <w:lang w:eastAsia="ja-JP"/>
        </w:rPr>
        <w:t>points related to GEO-XIII Plenary:</w:t>
      </w:r>
    </w:p>
    <w:p w14:paraId="79A2EC2F" w14:textId="429F2129" w:rsidR="00B147E3" w:rsidRDefault="00B147E3" w:rsidP="00016078">
      <w:pPr>
        <w:pStyle w:val="ListParagraph"/>
        <w:numPr>
          <w:ilvl w:val="0"/>
          <w:numId w:val="44"/>
        </w:numPr>
        <w:spacing w:before="120" w:after="120"/>
        <w:contextualSpacing w:val="0"/>
        <w:rPr>
          <w:rFonts w:asciiTheme="majorHAnsi" w:hAnsiTheme="majorHAnsi"/>
          <w:lang w:eastAsia="ja-JP"/>
        </w:rPr>
      </w:pPr>
      <w:r>
        <w:rPr>
          <w:rFonts w:asciiTheme="majorHAnsi" w:hAnsiTheme="majorHAnsi"/>
          <w:lang w:eastAsia="ja-JP"/>
        </w:rPr>
        <w:t>N</w:t>
      </w:r>
      <w:r w:rsidRPr="00B147E3">
        <w:rPr>
          <w:rFonts w:asciiTheme="majorHAnsi" w:hAnsiTheme="majorHAnsi"/>
          <w:lang w:eastAsia="ja-JP"/>
        </w:rPr>
        <w:t>ew members, p</w:t>
      </w:r>
      <w:r>
        <w:rPr>
          <w:rFonts w:asciiTheme="majorHAnsi" w:hAnsiTheme="majorHAnsi"/>
          <w:lang w:eastAsia="ja-JP"/>
        </w:rPr>
        <w:t>articipating organizations, and observers were approved at the Plenary, bringing the totals to 103, 106, and 12 respectively.</w:t>
      </w:r>
    </w:p>
    <w:p w14:paraId="6DC7F224" w14:textId="4FFF78A9" w:rsidR="00B147E3" w:rsidRDefault="00B147E3" w:rsidP="00016078">
      <w:pPr>
        <w:pStyle w:val="ListParagraph"/>
        <w:numPr>
          <w:ilvl w:val="0"/>
          <w:numId w:val="44"/>
        </w:numPr>
        <w:spacing w:before="120" w:after="120"/>
        <w:contextualSpacing w:val="0"/>
        <w:rPr>
          <w:rFonts w:asciiTheme="majorHAnsi" w:hAnsiTheme="majorHAnsi"/>
          <w:lang w:eastAsia="ja-JP"/>
        </w:rPr>
      </w:pPr>
      <w:r>
        <w:rPr>
          <w:rFonts w:asciiTheme="majorHAnsi" w:hAnsiTheme="majorHAnsi"/>
          <w:lang w:eastAsia="ja-JP"/>
        </w:rPr>
        <w:t>GEO reached an agreement on how to further implement its</w:t>
      </w:r>
      <w:r w:rsidRPr="00B147E3">
        <w:rPr>
          <w:rFonts w:asciiTheme="majorHAnsi" w:hAnsiTheme="majorHAnsi"/>
          <w:lang w:eastAsia="ja-JP"/>
        </w:rPr>
        <w:t xml:space="preserve"> Data Sharing Principles and Data Management Principles</w:t>
      </w:r>
      <w:r>
        <w:rPr>
          <w:rFonts w:asciiTheme="majorHAnsi" w:hAnsiTheme="majorHAnsi"/>
          <w:lang w:eastAsia="ja-JP"/>
        </w:rPr>
        <w:t>.</w:t>
      </w:r>
    </w:p>
    <w:p w14:paraId="512412B6" w14:textId="3CBC6073" w:rsidR="005D7AF4" w:rsidRDefault="00B147E3" w:rsidP="00016078">
      <w:pPr>
        <w:pStyle w:val="ListParagraph"/>
        <w:numPr>
          <w:ilvl w:val="0"/>
          <w:numId w:val="44"/>
        </w:numPr>
        <w:spacing w:before="120" w:after="120"/>
        <w:contextualSpacing w:val="0"/>
        <w:rPr>
          <w:rFonts w:asciiTheme="majorHAnsi" w:hAnsiTheme="majorHAnsi"/>
          <w:lang w:eastAsia="ja-JP"/>
        </w:rPr>
      </w:pPr>
      <w:r>
        <w:rPr>
          <w:rFonts w:asciiTheme="majorHAnsi" w:hAnsiTheme="majorHAnsi"/>
          <w:lang w:eastAsia="ja-JP"/>
        </w:rPr>
        <w:t xml:space="preserve">The Asia-Oceania GEOSS was approved, increasing the number of </w:t>
      </w:r>
      <w:r w:rsidRPr="00B147E3">
        <w:rPr>
          <w:rFonts w:asciiTheme="majorHAnsi" w:hAnsiTheme="majorHAnsi"/>
          <w:lang w:eastAsia="ja-JP"/>
        </w:rPr>
        <w:t>regional initiatives</w:t>
      </w:r>
      <w:r>
        <w:rPr>
          <w:rFonts w:asciiTheme="majorHAnsi" w:hAnsiTheme="majorHAnsi"/>
          <w:lang w:eastAsia="ja-JP"/>
        </w:rPr>
        <w:t xml:space="preserve"> to three (</w:t>
      </w:r>
      <w:r w:rsidRPr="00B147E3">
        <w:rPr>
          <w:rFonts w:asciiTheme="majorHAnsi" w:hAnsiTheme="majorHAnsi"/>
          <w:lang w:eastAsia="ja-JP"/>
        </w:rPr>
        <w:t>AfriGEOSS, AmeriGEOSS and AOGEOSS</w:t>
      </w:r>
      <w:r>
        <w:rPr>
          <w:rFonts w:asciiTheme="majorHAnsi" w:hAnsiTheme="majorHAnsi"/>
          <w:lang w:eastAsia="ja-JP"/>
        </w:rPr>
        <w:t>).</w:t>
      </w:r>
    </w:p>
    <w:p w14:paraId="7AC65F68" w14:textId="2F903B4B" w:rsidR="00B147E3" w:rsidRDefault="00B147E3" w:rsidP="00016078">
      <w:pPr>
        <w:pStyle w:val="ListParagraph"/>
        <w:numPr>
          <w:ilvl w:val="0"/>
          <w:numId w:val="44"/>
        </w:numPr>
        <w:spacing w:before="120" w:after="120"/>
        <w:contextualSpacing w:val="0"/>
        <w:rPr>
          <w:rFonts w:asciiTheme="majorHAnsi" w:hAnsiTheme="majorHAnsi"/>
          <w:lang w:eastAsia="ja-JP"/>
        </w:rPr>
      </w:pPr>
      <w:r>
        <w:rPr>
          <w:rFonts w:asciiTheme="majorHAnsi" w:hAnsiTheme="majorHAnsi"/>
          <w:lang w:eastAsia="ja-JP"/>
        </w:rPr>
        <w:t xml:space="preserve">A renewed </w:t>
      </w:r>
      <w:r w:rsidRPr="00B147E3">
        <w:rPr>
          <w:rFonts w:asciiTheme="majorHAnsi" w:hAnsiTheme="majorHAnsi"/>
          <w:lang w:eastAsia="ja-JP"/>
        </w:rPr>
        <w:t xml:space="preserve">GEOSS Portal </w:t>
      </w:r>
      <w:r>
        <w:rPr>
          <w:rFonts w:asciiTheme="majorHAnsi" w:hAnsiTheme="majorHAnsi"/>
          <w:lang w:eastAsia="ja-JP"/>
        </w:rPr>
        <w:t>was released:</w:t>
      </w:r>
      <w:r w:rsidRPr="00B147E3">
        <w:rPr>
          <w:rFonts w:asciiTheme="majorHAnsi" w:hAnsiTheme="majorHAnsi"/>
          <w:lang w:eastAsia="ja-JP"/>
        </w:rPr>
        <w:t xml:space="preserve"> </w:t>
      </w:r>
      <w:hyperlink r:id="rId11" w:history="1">
        <w:r w:rsidRPr="0025351B">
          <w:rPr>
            <w:rStyle w:val="Hyperlink"/>
            <w:rFonts w:asciiTheme="majorHAnsi" w:hAnsiTheme="majorHAnsi"/>
            <w:lang w:eastAsia="ja-JP"/>
          </w:rPr>
          <w:t>www.geoportal.org</w:t>
        </w:r>
      </w:hyperlink>
    </w:p>
    <w:p w14:paraId="54FC85C8" w14:textId="0FF1BA6D" w:rsidR="000A3863" w:rsidRPr="000A3863" w:rsidRDefault="00B147E3" w:rsidP="00016078">
      <w:pPr>
        <w:pStyle w:val="ListParagraph"/>
        <w:numPr>
          <w:ilvl w:val="0"/>
          <w:numId w:val="44"/>
        </w:numPr>
        <w:spacing w:before="120" w:after="120"/>
        <w:contextualSpacing w:val="0"/>
        <w:rPr>
          <w:rFonts w:asciiTheme="majorHAnsi" w:hAnsiTheme="majorHAnsi"/>
          <w:lang w:eastAsia="ja-JP"/>
        </w:rPr>
      </w:pPr>
      <w:r w:rsidRPr="00B147E3">
        <w:rPr>
          <w:rFonts w:asciiTheme="majorHAnsi" w:hAnsiTheme="majorHAnsi"/>
          <w:lang w:eastAsia="ja-JP"/>
        </w:rPr>
        <w:t xml:space="preserve">All presentations and materials </w:t>
      </w:r>
      <w:r w:rsidR="000A3863">
        <w:rPr>
          <w:rFonts w:asciiTheme="majorHAnsi" w:hAnsiTheme="majorHAnsi"/>
          <w:lang w:eastAsia="ja-JP"/>
        </w:rPr>
        <w:t xml:space="preserve">from GEO-XIII </w:t>
      </w:r>
      <w:r w:rsidRPr="00B147E3">
        <w:rPr>
          <w:rFonts w:asciiTheme="majorHAnsi" w:hAnsiTheme="majorHAnsi"/>
          <w:lang w:eastAsia="ja-JP"/>
        </w:rPr>
        <w:t>are online at</w:t>
      </w:r>
      <w:r w:rsidR="000A3863">
        <w:rPr>
          <w:rFonts w:asciiTheme="majorHAnsi" w:hAnsiTheme="majorHAnsi"/>
          <w:lang w:eastAsia="ja-JP"/>
        </w:rPr>
        <w:t>:</w:t>
      </w:r>
      <w:r w:rsidRPr="00B147E3">
        <w:rPr>
          <w:rFonts w:asciiTheme="majorHAnsi" w:hAnsiTheme="majorHAnsi"/>
          <w:lang w:eastAsia="ja-JP"/>
        </w:rPr>
        <w:t xml:space="preserve"> </w:t>
      </w:r>
      <w:hyperlink r:id="rId12" w:history="1">
        <w:r w:rsidRPr="0025351B">
          <w:rPr>
            <w:rStyle w:val="Hyperlink"/>
            <w:rFonts w:asciiTheme="majorHAnsi" w:hAnsiTheme="majorHAnsi"/>
            <w:lang w:eastAsia="ja-JP"/>
          </w:rPr>
          <w:t>www.earthobservations.org/geo13.php</w:t>
        </w:r>
      </w:hyperlink>
    </w:p>
    <w:p w14:paraId="2E302196" w14:textId="734B7651" w:rsidR="005D7AF4" w:rsidRPr="00AB61B2" w:rsidRDefault="000A3863" w:rsidP="000A3863">
      <w:pPr>
        <w:spacing w:before="120" w:after="120"/>
        <w:jc w:val="both"/>
        <w:rPr>
          <w:rFonts w:asciiTheme="majorHAnsi" w:hAnsiTheme="majorHAnsi"/>
          <w:lang w:eastAsia="ja-JP"/>
        </w:rPr>
      </w:pPr>
      <w:r>
        <w:rPr>
          <w:rFonts w:asciiTheme="majorHAnsi" w:hAnsiTheme="majorHAnsi"/>
          <w:lang w:eastAsia="ja-JP"/>
        </w:rPr>
        <w:t xml:space="preserve">Osamu noted that the </w:t>
      </w:r>
      <w:r w:rsidRPr="000A3863">
        <w:rPr>
          <w:rFonts w:asciiTheme="majorHAnsi" w:hAnsiTheme="majorHAnsi"/>
          <w:lang w:eastAsia="ja-JP"/>
        </w:rPr>
        <w:t xml:space="preserve">2017 GEO Work Programme Symposium </w:t>
      </w:r>
      <w:r>
        <w:rPr>
          <w:rFonts w:asciiTheme="majorHAnsi" w:hAnsiTheme="majorHAnsi"/>
          <w:lang w:eastAsia="ja-JP"/>
        </w:rPr>
        <w:t xml:space="preserve">will be held back-to-back with the </w:t>
      </w:r>
      <w:r w:rsidRPr="000A3863">
        <w:rPr>
          <w:rFonts w:asciiTheme="majorHAnsi" w:hAnsiTheme="majorHAnsi"/>
          <w:lang w:eastAsia="ja-JP"/>
        </w:rPr>
        <w:t>37</w:t>
      </w:r>
      <w:r w:rsidRPr="000A3863">
        <w:rPr>
          <w:rFonts w:asciiTheme="majorHAnsi" w:hAnsiTheme="majorHAnsi"/>
          <w:vertAlign w:val="superscript"/>
          <w:lang w:eastAsia="ja-JP"/>
        </w:rPr>
        <w:t>th</w:t>
      </w:r>
      <w:r>
        <w:rPr>
          <w:rFonts w:asciiTheme="majorHAnsi" w:hAnsiTheme="majorHAnsi"/>
          <w:lang w:eastAsia="ja-JP"/>
        </w:rPr>
        <w:t xml:space="preserve"> </w:t>
      </w:r>
      <w:r w:rsidRPr="000A3863">
        <w:rPr>
          <w:rFonts w:asciiTheme="majorHAnsi" w:hAnsiTheme="majorHAnsi"/>
          <w:lang w:eastAsia="ja-JP"/>
        </w:rPr>
        <w:t>ISRSE Symposium (ISRSE-37)</w:t>
      </w:r>
      <w:r>
        <w:rPr>
          <w:rFonts w:asciiTheme="majorHAnsi" w:hAnsiTheme="majorHAnsi"/>
          <w:lang w:eastAsia="ja-JP"/>
        </w:rPr>
        <w:t xml:space="preserve"> in </w:t>
      </w:r>
      <w:r w:rsidRPr="000A3863">
        <w:rPr>
          <w:rFonts w:asciiTheme="majorHAnsi" w:hAnsiTheme="majorHAnsi"/>
          <w:lang w:eastAsia="ja-JP"/>
        </w:rPr>
        <w:t>Tshwane, South Africa</w:t>
      </w:r>
      <w:r>
        <w:rPr>
          <w:rFonts w:asciiTheme="majorHAnsi" w:hAnsiTheme="majorHAnsi"/>
          <w:lang w:eastAsia="ja-JP"/>
        </w:rPr>
        <w:t>. He encouraged CEOS representatives to participate in the meetings.</w:t>
      </w:r>
    </w:p>
    <w:p w14:paraId="7B7F10B6" w14:textId="77777777" w:rsidR="00F63ACD" w:rsidRDefault="00F63ACD">
      <w:pPr>
        <w:rPr>
          <w:rFonts w:asciiTheme="majorHAnsi" w:hAnsiTheme="majorHAnsi"/>
          <w:b/>
          <w:bCs/>
          <w:sz w:val="28"/>
          <w:szCs w:val="28"/>
          <w:lang w:val="en-GB" w:eastAsia="ja-JP"/>
        </w:rPr>
      </w:pPr>
      <w:r>
        <w:rPr>
          <w:rFonts w:asciiTheme="majorHAnsi" w:hAnsiTheme="majorHAnsi"/>
          <w:b/>
          <w:bCs/>
          <w:sz w:val="28"/>
          <w:szCs w:val="28"/>
          <w:lang w:val="en-GB" w:eastAsia="ja-JP"/>
        </w:rPr>
        <w:br w:type="page"/>
      </w:r>
    </w:p>
    <w:p w14:paraId="6DA98397" w14:textId="0686C6A3" w:rsidR="00AB61B2" w:rsidRPr="00E87C4A" w:rsidRDefault="00AB61B2" w:rsidP="004660E1">
      <w:pPr>
        <w:numPr>
          <w:ilvl w:val="0"/>
          <w:numId w:val="1"/>
        </w:numPr>
        <w:pBdr>
          <w:bottom w:val="single" w:sz="4" w:space="1" w:color="auto"/>
        </w:pBdr>
        <w:tabs>
          <w:tab w:val="num" w:pos="153"/>
        </w:tabs>
        <w:spacing w:before="240" w:after="120"/>
        <w:ind w:left="147" w:hanging="357"/>
        <w:jc w:val="both"/>
        <w:rPr>
          <w:rFonts w:asciiTheme="majorHAnsi" w:hAnsiTheme="majorHAnsi"/>
          <w:b/>
          <w:bCs/>
          <w:sz w:val="28"/>
          <w:szCs w:val="28"/>
          <w:lang w:eastAsia="ja-JP"/>
        </w:rPr>
      </w:pPr>
      <w:r w:rsidRPr="00AB61B2">
        <w:rPr>
          <w:rFonts w:asciiTheme="majorHAnsi" w:hAnsiTheme="majorHAnsi"/>
          <w:b/>
          <w:bCs/>
          <w:sz w:val="28"/>
          <w:szCs w:val="28"/>
          <w:lang w:val="en-GB" w:eastAsia="ja-JP"/>
        </w:rPr>
        <w:lastRenderedPageBreak/>
        <w:t>CEO Report</w:t>
      </w:r>
    </w:p>
    <w:p w14:paraId="15F2F5B3" w14:textId="39756E11" w:rsidR="000A3863" w:rsidRPr="000A3863" w:rsidRDefault="000A3863" w:rsidP="00B2414C">
      <w:pPr>
        <w:spacing w:before="120" w:after="120"/>
        <w:jc w:val="both"/>
        <w:rPr>
          <w:rFonts w:asciiTheme="majorHAnsi" w:hAnsiTheme="majorHAnsi"/>
          <w:b/>
          <w:bCs/>
          <w:lang w:val="en-AU" w:eastAsia="ja-JP"/>
        </w:rPr>
      </w:pPr>
      <w:r>
        <w:rPr>
          <w:rFonts w:asciiTheme="majorHAnsi" w:hAnsiTheme="majorHAnsi"/>
          <w:b/>
          <w:bCs/>
          <w:lang w:val="en-AU" w:eastAsia="ja-JP"/>
        </w:rPr>
        <w:t xml:space="preserve">Concept Note for a CEOS </w:t>
      </w:r>
      <w:r w:rsidRPr="000A3863">
        <w:rPr>
          <w:rFonts w:asciiTheme="majorHAnsi" w:hAnsiTheme="majorHAnsi"/>
          <w:b/>
          <w:bCs/>
          <w:i/>
          <w:lang w:val="en-AU" w:eastAsia="ja-JP"/>
        </w:rPr>
        <w:t>Ad Hoc</w:t>
      </w:r>
      <w:r w:rsidRPr="000A3863">
        <w:rPr>
          <w:rFonts w:asciiTheme="majorHAnsi" w:hAnsiTheme="majorHAnsi"/>
          <w:b/>
          <w:bCs/>
          <w:lang w:val="en-AU" w:eastAsia="ja-JP"/>
        </w:rPr>
        <w:t xml:space="preserve"> Team on Sustainable Development Goals</w:t>
      </w:r>
    </w:p>
    <w:p w14:paraId="30B44395" w14:textId="74DC6B13" w:rsidR="002A482A" w:rsidRDefault="00A03FA3" w:rsidP="00B2414C">
      <w:pPr>
        <w:spacing w:before="120" w:after="120"/>
        <w:jc w:val="both"/>
        <w:rPr>
          <w:rFonts w:asciiTheme="majorHAnsi" w:hAnsiTheme="majorHAnsi"/>
          <w:lang w:eastAsia="ja-JP"/>
        </w:rPr>
      </w:pPr>
      <w:r>
        <w:rPr>
          <w:rFonts w:asciiTheme="majorHAnsi" w:hAnsiTheme="majorHAnsi"/>
          <w:lang w:eastAsia="ja-JP"/>
        </w:rPr>
        <w:t>Jonathon Ross noted the paper circulated most recently on the 2</w:t>
      </w:r>
      <w:r w:rsidRPr="00A03FA3">
        <w:rPr>
          <w:rFonts w:asciiTheme="majorHAnsi" w:hAnsiTheme="majorHAnsi"/>
          <w:vertAlign w:val="superscript"/>
          <w:lang w:eastAsia="ja-JP"/>
        </w:rPr>
        <w:t>nd</w:t>
      </w:r>
      <w:r>
        <w:rPr>
          <w:rFonts w:asciiTheme="majorHAnsi" w:hAnsiTheme="majorHAnsi"/>
          <w:lang w:eastAsia="ja-JP"/>
        </w:rPr>
        <w:t xml:space="preserve"> of December, which aims to describe</w:t>
      </w:r>
      <w:r w:rsidRPr="00A03FA3">
        <w:rPr>
          <w:rFonts w:asciiTheme="majorHAnsi" w:hAnsiTheme="majorHAnsi"/>
          <w:lang w:eastAsia="ja-JP"/>
        </w:rPr>
        <w:t xml:space="preserve"> the context for the work</w:t>
      </w:r>
      <w:r>
        <w:rPr>
          <w:rFonts w:asciiTheme="majorHAnsi" w:hAnsiTheme="majorHAnsi"/>
          <w:lang w:eastAsia="ja-JP"/>
        </w:rPr>
        <w:t xml:space="preserve"> to be undertaken by a </w:t>
      </w:r>
      <w:r w:rsidRPr="00A03FA3">
        <w:rPr>
          <w:rFonts w:asciiTheme="majorHAnsi" w:hAnsiTheme="majorHAnsi"/>
          <w:lang w:eastAsia="ja-JP"/>
        </w:rPr>
        <w:t xml:space="preserve">CEOS </w:t>
      </w:r>
      <w:r w:rsidR="0059757B">
        <w:rPr>
          <w:rFonts w:asciiTheme="majorHAnsi" w:hAnsiTheme="majorHAnsi"/>
          <w:i/>
          <w:lang w:eastAsia="ja-JP"/>
        </w:rPr>
        <w:t>ad h</w:t>
      </w:r>
      <w:r w:rsidRPr="00A03FA3">
        <w:rPr>
          <w:rFonts w:asciiTheme="majorHAnsi" w:hAnsiTheme="majorHAnsi"/>
          <w:i/>
          <w:lang w:eastAsia="ja-JP"/>
        </w:rPr>
        <w:t>oc</w:t>
      </w:r>
      <w:r w:rsidR="0059757B">
        <w:rPr>
          <w:rFonts w:asciiTheme="majorHAnsi" w:hAnsiTheme="majorHAnsi"/>
          <w:lang w:eastAsia="ja-JP"/>
        </w:rPr>
        <w:t xml:space="preserve"> t</w:t>
      </w:r>
      <w:r w:rsidRPr="00A03FA3">
        <w:rPr>
          <w:rFonts w:asciiTheme="majorHAnsi" w:hAnsiTheme="majorHAnsi"/>
          <w:lang w:eastAsia="ja-JP"/>
        </w:rPr>
        <w:t>eam on</w:t>
      </w:r>
      <w:r>
        <w:rPr>
          <w:rFonts w:asciiTheme="majorHAnsi" w:hAnsiTheme="majorHAnsi"/>
          <w:lang w:eastAsia="ja-JP"/>
        </w:rPr>
        <w:t xml:space="preserve"> the</w:t>
      </w:r>
      <w:r w:rsidRPr="00A03FA3">
        <w:rPr>
          <w:rFonts w:asciiTheme="majorHAnsi" w:hAnsiTheme="majorHAnsi"/>
          <w:lang w:eastAsia="ja-JP"/>
        </w:rPr>
        <w:t xml:space="preserve"> Sustainable Development Goals</w:t>
      </w:r>
      <w:r w:rsidR="0059757B">
        <w:rPr>
          <w:rFonts w:asciiTheme="majorHAnsi" w:hAnsiTheme="majorHAnsi"/>
          <w:lang w:eastAsia="ja-JP"/>
        </w:rPr>
        <w:t xml:space="preserve"> (SDGs)</w:t>
      </w:r>
      <w:r w:rsidRPr="00A03FA3">
        <w:rPr>
          <w:rFonts w:asciiTheme="majorHAnsi" w:hAnsiTheme="majorHAnsi"/>
          <w:lang w:eastAsia="ja-JP"/>
        </w:rPr>
        <w:t>, and</w:t>
      </w:r>
      <w:r>
        <w:rPr>
          <w:rFonts w:asciiTheme="majorHAnsi" w:hAnsiTheme="majorHAnsi"/>
          <w:lang w:eastAsia="ja-JP"/>
        </w:rPr>
        <w:t xml:space="preserve"> to present thoughts on what its </w:t>
      </w:r>
      <w:r w:rsidRPr="00A03FA3">
        <w:rPr>
          <w:rFonts w:asciiTheme="majorHAnsi" w:hAnsiTheme="majorHAnsi"/>
          <w:lang w:eastAsia="ja-JP"/>
        </w:rPr>
        <w:t>short-term ob</w:t>
      </w:r>
      <w:r w:rsidR="0059757B">
        <w:rPr>
          <w:rFonts w:asciiTheme="majorHAnsi" w:hAnsiTheme="majorHAnsi"/>
          <w:lang w:eastAsia="ja-JP"/>
        </w:rPr>
        <w:t>jectives should be. Jonathon</w:t>
      </w:r>
      <w:r>
        <w:rPr>
          <w:rFonts w:asciiTheme="majorHAnsi" w:hAnsiTheme="majorHAnsi"/>
          <w:lang w:eastAsia="ja-JP"/>
        </w:rPr>
        <w:t xml:space="preserve"> noted that he has received </w:t>
      </w:r>
      <w:r w:rsidR="00F72A7A">
        <w:rPr>
          <w:rFonts w:asciiTheme="majorHAnsi" w:hAnsiTheme="majorHAnsi"/>
          <w:lang w:eastAsia="ja-JP"/>
        </w:rPr>
        <w:t xml:space="preserve">one </w:t>
      </w:r>
      <w:r>
        <w:rPr>
          <w:rFonts w:asciiTheme="majorHAnsi" w:hAnsiTheme="majorHAnsi"/>
          <w:lang w:eastAsia="ja-JP"/>
        </w:rPr>
        <w:t xml:space="preserve">comment to date, which suggested that the call for </w:t>
      </w:r>
      <w:r w:rsidR="00645FCF">
        <w:rPr>
          <w:rFonts w:asciiTheme="majorHAnsi" w:hAnsiTheme="majorHAnsi"/>
          <w:lang w:eastAsia="ja-JP"/>
        </w:rPr>
        <w:t xml:space="preserve">team member </w:t>
      </w:r>
      <w:r>
        <w:rPr>
          <w:rFonts w:asciiTheme="majorHAnsi" w:hAnsiTheme="majorHAnsi"/>
          <w:lang w:eastAsia="ja-JP"/>
        </w:rPr>
        <w:t xml:space="preserve">nominations go out </w:t>
      </w:r>
      <w:r w:rsidR="00423670">
        <w:rPr>
          <w:rFonts w:asciiTheme="majorHAnsi" w:hAnsiTheme="majorHAnsi"/>
          <w:lang w:eastAsia="ja-JP"/>
        </w:rPr>
        <w:t>as soo</w:t>
      </w:r>
      <w:r w:rsidR="00645FCF">
        <w:rPr>
          <w:rFonts w:asciiTheme="majorHAnsi" w:hAnsiTheme="majorHAnsi"/>
          <w:lang w:eastAsia="ja-JP"/>
        </w:rPr>
        <w:t>n as possible following SEC-219; Jonathon will send an email to the CEOS mailing lists. Jonathon added that 1 lead has already been identified (Alex Held, CSIRO) and another is sought.</w:t>
      </w:r>
    </w:p>
    <w:p w14:paraId="12997001" w14:textId="6425FAE5" w:rsidR="00456163" w:rsidRDefault="00645FCF" w:rsidP="00B2414C">
      <w:pPr>
        <w:spacing w:before="120" w:after="120"/>
        <w:jc w:val="both"/>
        <w:rPr>
          <w:rFonts w:asciiTheme="majorHAnsi" w:hAnsiTheme="majorHAnsi"/>
          <w:lang w:eastAsia="ja-JP"/>
        </w:rPr>
      </w:pPr>
      <w:r>
        <w:rPr>
          <w:rFonts w:asciiTheme="majorHAnsi" w:hAnsiTheme="majorHAnsi"/>
          <w:lang w:eastAsia="ja-JP"/>
        </w:rPr>
        <w:t xml:space="preserve">Mark Dowell </w:t>
      </w:r>
      <w:r w:rsidR="00456163">
        <w:rPr>
          <w:rFonts w:asciiTheme="majorHAnsi" w:hAnsiTheme="majorHAnsi"/>
          <w:lang w:eastAsia="ja-JP"/>
        </w:rPr>
        <w:t xml:space="preserve">(EC/JRC) understands the rationale behind using GEO as a way to channel CEOS efforts, however he raised concern that the concept paper as it stands misses the opportunity of the </w:t>
      </w:r>
      <w:r w:rsidR="00456163" w:rsidRPr="00456163">
        <w:rPr>
          <w:rFonts w:asciiTheme="majorHAnsi" w:hAnsiTheme="majorHAnsi"/>
          <w:i/>
          <w:lang w:eastAsia="ja-JP"/>
        </w:rPr>
        <w:t>ad hoc</w:t>
      </w:r>
      <w:r w:rsidR="00456163">
        <w:rPr>
          <w:rFonts w:asciiTheme="majorHAnsi" w:hAnsiTheme="majorHAnsi"/>
          <w:lang w:eastAsia="ja-JP"/>
        </w:rPr>
        <w:t xml:space="preserve"> team </w:t>
      </w:r>
      <w:r w:rsidR="0059757B">
        <w:rPr>
          <w:rFonts w:asciiTheme="majorHAnsi" w:hAnsiTheme="majorHAnsi"/>
          <w:lang w:eastAsia="ja-JP"/>
        </w:rPr>
        <w:t>to act</w:t>
      </w:r>
      <w:r w:rsidR="00456163">
        <w:rPr>
          <w:rFonts w:asciiTheme="majorHAnsi" w:hAnsiTheme="majorHAnsi"/>
          <w:lang w:eastAsia="ja-JP"/>
        </w:rPr>
        <w:t xml:space="preserve"> as an integrator within CEOS of the bilateral discussions that many agencies are having with their national/regional departments.</w:t>
      </w:r>
    </w:p>
    <w:p w14:paraId="553D15BE" w14:textId="44FB7DCA" w:rsidR="006514C8" w:rsidRDefault="006514C8" w:rsidP="00B2414C">
      <w:pPr>
        <w:spacing w:before="120" w:after="240"/>
        <w:jc w:val="both"/>
        <w:rPr>
          <w:rFonts w:asciiTheme="majorHAnsi" w:hAnsiTheme="majorHAnsi"/>
          <w:lang w:eastAsia="ja-JP"/>
        </w:rPr>
      </w:pPr>
      <w:r>
        <w:rPr>
          <w:rFonts w:asciiTheme="majorHAnsi" w:hAnsiTheme="majorHAnsi"/>
          <w:lang w:eastAsia="ja-JP"/>
        </w:rPr>
        <w:t>Jonathon acknowledged the point raised by Mark and noted that he assumed this would fall under objective number two in the paper, through CEOS’s engagement with the GEO ExCom. Noting that the point could be more explicit, Jonathon took an action to add a new objective to the concept paper.</w:t>
      </w:r>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417"/>
        <w:gridCol w:w="1460"/>
      </w:tblGrid>
      <w:tr w:rsidR="00F54CC8" w:rsidRPr="00681F5C" w14:paraId="3DF6018F" w14:textId="7384DB54" w:rsidTr="00F54CC8">
        <w:trPr>
          <w:trHeight w:val="1168"/>
          <w:jc w:val="center"/>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18FBF759" w14:textId="4704B17E" w:rsidR="00F54CC8" w:rsidRPr="00BC66CB" w:rsidRDefault="00F54CC8" w:rsidP="00043EEE">
            <w:pPr>
              <w:pStyle w:val="StyleStyle8ptBoldCentered9ptBold"/>
              <w:rPr>
                <w:rFonts w:asciiTheme="majorHAnsi" w:eastAsiaTheme="minorEastAsia" w:hAnsiTheme="majorHAnsi"/>
                <w:color w:val="FFFFFF" w:themeColor="background1"/>
                <w:sz w:val="20"/>
                <w:lang w:val="en-AU" w:eastAsia="ja-JP"/>
              </w:rPr>
            </w:pPr>
            <w:r>
              <w:rPr>
                <w:rFonts w:asciiTheme="majorHAnsi" w:hAnsiTheme="majorHAnsi"/>
                <w:color w:val="FFFFFF" w:themeColor="background1"/>
                <w:sz w:val="20"/>
                <w:lang w:val="en-AU" w:eastAsia="ja-JP"/>
              </w:rPr>
              <w:t>219</w:t>
            </w:r>
            <w:r w:rsidRPr="00BC66CB">
              <w:rPr>
                <w:rFonts w:asciiTheme="majorHAnsi" w:hAnsiTheme="majorHAnsi"/>
                <w:color w:val="FFFFFF" w:themeColor="background1"/>
                <w:sz w:val="20"/>
                <w:lang w:val="en-AU" w:eastAsia="ja-JP"/>
              </w:rPr>
              <w:t>-0</w:t>
            </w:r>
            <w:r w:rsidR="003E6618">
              <w:rPr>
                <w:rFonts w:asciiTheme="majorHAnsi" w:hAnsiTheme="majorHAnsi"/>
                <w:color w:val="FFFFFF" w:themeColor="background1"/>
                <w:sz w:val="20"/>
                <w:lang w:val="en-AU" w:eastAsia="ja-JP"/>
              </w:rPr>
              <w:t>2</w:t>
            </w:r>
          </w:p>
        </w:tc>
        <w:tc>
          <w:tcPr>
            <w:tcW w:w="6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CCA35" w14:textId="0F7B0DBF" w:rsidR="00F54CC8" w:rsidRPr="00681F5C" w:rsidRDefault="00F54CC8" w:rsidP="006514C8">
            <w:pPr>
              <w:pStyle w:val="StyleStyle8ptBoldCentered9ptBold"/>
              <w:jc w:val="left"/>
              <w:rPr>
                <w:rFonts w:asciiTheme="majorHAnsi" w:eastAsiaTheme="minorEastAsia" w:hAnsiTheme="majorHAnsi"/>
                <w:b w:val="0"/>
                <w:i/>
                <w:sz w:val="20"/>
                <w:lang w:eastAsia="ja-JP"/>
              </w:rPr>
            </w:pPr>
            <w:r>
              <w:rPr>
                <w:rFonts w:asciiTheme="majorHAnsi" w:hAnsiTheme="majorHAnsi"/>
                <w:b w:val="0"/>
                <w:i/>
                <w:sz w:val="20"/>
                <w:lang w:val="en-GB" w:eastAsia="ja-JP"/>
              </w:rPr>
              <w:t>C</w:t>
            </w:r>
            <w:r w:rsidRPr="006514C8">
              <w:rPr>
                <w:rFonts w:asciiTheme="majorHAnsi" w:hAnsiTheme="majorHAnsi"/>
                <w:b w:val="0"/>
                <w:i/>
                <w:sz w:val="20"/>
                <w:lang w:val="en-GB" w:eastAsia="ja-JP"/>
              </w:rPr>
              <w:t xml:space="preserve">EOS Executive Officer (CEO) to add a new objective to the </w:t>
            </w:r>
            <w:r>
              <w:rPr>
                <w:rFonts w:asciiTheme="majorHAnsi" w:hAnsiTheme="majorHAnsi"/>
                <w:b w:val="0"/>
                <w:i/>
                <w:sz w:val="20"/>
                <w:lang w:val="en-GB" w:eastAsia="ja-JP"/>
              </w:rPr>
              <w:t>‘</w:t>
            </w:r>
            <w:r w:rsidRPr="006514C8">
              <w:rPr>
                <w:rFonts w:asciiTheme="majorHAnsi" w:hAnsiTheme="majorHAnsi"/>
                <w:b w:val="0"/>
                <w:i/>
                <w:sz w:val="20"/>
                <w:lang w:val="en-AU" w:eastAsia="ja-JP"/>
              </w:rPr>
              <w:t>Concept Note for a CEOS Ad Hoc Team on Sustainable Development Goals</w:t>
            </w:r>
            <w:r>
              <w:rPr>
                <w:rFonts w:asciiTheme="majorHAnsi" w:hAnsiTheme="majorHAnsi"/>
                <w:b w:val="0"/>
                <w:i/>
                <w:sz w:val="20"/>
                <w:lang w:val="en-AU" w:eastAsia="ja-JP"/>
              </w:rPr>
              <w:t xml:space="preserve">’ to address the concern raised by Mark Dowell (EC/JRC) during CEOS SEC-219 </w:t>
            </w:r>
            <w:r>
              <w:rPr>
                <w:rFonts w:asciiTheme="majorHAnsi" w:hAnsiTheme="majorHAnsi"/>
                <w:b w:val="0"/>
                <w:i/>
                <w:sz w:val="20"/>
                <w:lang w:val="en-GB" w:eastAsia="ja-JP"/>
              </w:rPr>
              <w:t>before circulating an updated copy to</w:t>
            </w:r>
            <w:r w:rsidRPr="006514C8">
              <w:rPr>
                <w:rFonts w:asciiTheme="majorHAnsi" w:hAnsiTheme="majorHAnsi"/>
                <w:b w:val="0"/>
                <w:i/>
                <w:sz w:val="20"/>
                <w:lang w:val="en-GB" w:eastAsia="ja-JP"/>
              </w:rPr>
              <w:t xml:space="preserve"> CEOS SEC for final approval</w:t>
            </w:r>
            <w:r>
              <w:rPr>
                <w:rFonts w:asciiTheme="majorHAnsi" w:hAnsiTheme="majorHAnsi"/>
                <w:b w:val="0"/>
                <w:i/>
                <w:sz w:val="20"/>
                <w:lang w:val="en-GB" w:eastAsia="ja-JP"/>
              </w:rPr>
              <w:t>.</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F226C" w14:textId="5086C3C6" w:rsidR="00F54CC8" w:rsidRPr="00F54CC8" w:rsidRDefault="00F54CC8" w:rsidP="00F54CC8">
            <w:pPr>
              <w:pStyle w:val="StyleStyle8ptBoldCentered9ptBold"/>
              <w:rPr>
                <w:rFonts w:asciiTheme="majorHAnsi" w:hAnsiTheme="majorHAnsi"/>
                <w:sz w:val="20"/>
                <w:lang w:val="en-GB" w:eastAsia="ja-JP"/>
              </w:rPr>
            </w:pPr>
            <w:r>
              <w:rPr>
                <w:rFonts w:asciiTheme="majorHAnsi" w:hAnsiTheme="majorHAnsi"/>
                <w:sz w:val="20"/>
                <w:lang w:val="en-GB" w:eastAsia="ja-JP"/>
              </w:rPr>
              <w:t>2 December 2016</w:t>
            </w:r>
          </w:p>
        </w:tc>
      </w:tr>
      <w:tr w:rsidR="00F54CC8" w:rsidRPr="00681F5C" w14:paraId="3FB9BCFF" w14:textId="6D385B47" w:rsidTr="00F54CC8">
        <w:trPr>
          <w:trHeight w:val="1160"/>
          <w:jc w:val="center"/>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A0E6A6E" w14:textId="1A1A08EA" w:rsidR="00F54CC8" w:rsidRDefault="00F54CC8" w:rsidP="00043EEE">
            <w:pPr>
              <w:pStyle w:val="StyleStyle8ptBoldCentered9ptBold"/>
              <w:rPr>
                <w:rFonts w:asciiTheme="majorHAnsi" w:hAnsiTheme="majorHAnsi"/>
                <w:color w:val="FFFFFF" w:themeColor="background1"/>
                <w:sz w:val="20"/>
                <w:lang w:val="en-AU" w:eastAsia="ja-JP"/>
              </w:rPr>
            </w:pPr>
            <w:r>
              <w:rPr>
                <w:rFonts w:asciiTheme="majorHAnsi" w:hAnsiTheme="majorHAnsi"/>
                <w:color w:val="FFFFFF" w:themeColor="background1"/>
                <w:sz w:val="20"/>
                <w:lang w:val="en-AU" w:eastAsia="ja-JP"/>
              </w:rPr>
              <w:t>219</w:t>
            </w:r>
            <w:r w:rsidRPr="00BC66CB">
              <w:rPr>
                <w:rFonts w:asciiTheme="majorHAnsi" w:hAnsiTheme="majorHAnsi"/>
                <w:color w:val="FFFFFF" w:themeColor="background1"/>
                <w:sz w:val="20"/>
                <w:lang w:val="en-AU" w:eastAsia="ja-JP"/>
              </w:rPr>
              <w:t>-0</w:t>
            </w:r>
            <w:r w:rsidR="003E6618">
              <w:rPr>
                <w:rFonts w:asciiTheme="majorHAnsi" w:hAnsiTheme="majorHAnsi"/>
                <w:color w:val="FFFFFF" w:themeColor="background1"/>
                <w:sz w:val="20"/>
                <w:lang w:val="en-AU" w:eastAsia="ja-JP"/>
              </w:rPr>
              <w:t>3</w:t>
            </w:r>
          </w:p>
        </w:tc>
        <w:tc>
          <w:tcPr>
            <w:tcW w:w="6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5DC84" w14:textId="7FB17006" w:rsidR="00F54CC8" w:rsidRDefault="00F54CC8" w:rsidP="00F54CC8">
            <w:pPr>
              <w:pStyle w:val="StyleStyle8ptBoldCentered9ptBold"/>
              <w:jc w:val="left"/>
              <w:rPr>
                <w:rFonts w:asciiTheme="majorHAnsi" w:hAnsiTheme="majorHAnsi"/>
                <w:b w:val="0"/>
                <w:i/>
                <w:sz w:val="20"/>
                <w:lang w:val="en-GB" w:eastAsia="ja-JP"/>
              </w:rPr>
            </w:pPr>
            <w:r>
              <w:rPr>
                <w:rFonts w:asciiTheme="majorHAnsi" w:hAnsiTheme="majorHAnsi"/>
                <w:b w:val="0"/>
                <w:i/>
                <w:sz w:val="20"/>
                <w:lang w:eastAsia="ja-JP"/>
              </w:rPr>
              <w:t>CEOS SEC to provide</w:t>
            </w:r>
            <w:r w:rsidRPr="00F54CC8">
              <w:rPr>
                <w:rFonts w:asciiTheme="majorHAnsi" w:hAnsiTheme="majorHAnsi"/>
                <w:b w:val="0"/>
                <w:i/>
                <w:sz w:val="20"/>
                <w:lang w:eastAsia="ja-JP"/>
              </w:rPr>
              <w:t xml:space="preserve"> feedback on the draft SDG AHT</w:t>
            </w:r>
            <w:r w:rsidRPr="006514C8">
              <w:rPr>
                <w:rFonts w:asciiTheme="majorHAnsi" w:hAnsiTheme="majorHAnsi"/>
                <w:b w:val="0"/>
                <w:i/>
                <w:sz w:val="20"/>
                <w:lang w:val="en-AU" w:eastAsia="ja-JP"/>
              </w:rPr>
              <w:t xml:space="preserve"> Concept Note</w:t>
            </w:r>
            <w:r w:rsidRPr="00F54CC8">
              <w:rPr>
                <w:rFonts w:asciiTheme="majorHAnsi" w:hAnsiTheme="majorHAnsi"/>
                <w:b w:val="0"/>
                <w:i/>
                <w:sz w:val="20"/>
                <w:lang w:eastAsia="ja-JP"/>
              </w:rPr>
              <w:t xml:space="preserve"> by</w:t>
            </w:r>
            <w:r>
              <w:rPr>
                <w:rFonts w:asciiTheme="majorHAnsi" w:hAnsiTheme="majorHAnsi"/>
                <w:b w:val="0"/>
                <w:i/>
                <w:sz w:val="20"/>
                <w:lang w:eastAsia="ja-JP"/>
              </w:rPr>
              <w:t xml:space="preserve"> the</w:t>
            </w:r>
            <w:r w:rsidRPr="00F54CC8">
              <w:rPr>
                <w:rFonts w:asciiTheme="majorHAnsi" w:hAnsiTheme="majorHAnsi"/>
                <w:b w:val="0"/>
                <w:i/>
                <w:sz w:val="20"/>
                <w:lang w:eastAsia="ja-JP"/>
              </w:rPr>
              <w:t xml:space="preserve"> 10</w:t>
            </w:r>
            <w:r w:rsidRPr="00F54CC8">
              <w:rPr>
                <w:rFonts w:asciiTheme="majorHAnsi" w:hAnsiTheme="majorHAnsi"/>
                <w:b w:val="0"/>
                <w:i/>
                <w:sz w:val="20"/>
                <w:vertAlign w:val="superscript"/>
                <w:lang w:eastAsia="ja-JP"/>
              </w:rPr>
              <w:t>th</w:t>
            </w:r>
            <w:r>
              <w:rPr>
                <w:rFonts w:asciiTheme="majorHAnsi" w:hAnsiTheme="majorHAnsi"/>
                <w:b w:val="0"/>
                <w:i/>
                <w:sz w:val="20"/>
                <w:lang w:eastAsia="ja-JP"/>
              </w:rPr>
              <w:t xml:space="preserve"> of December, after which </w:t>
            </w:r>
            <w:r w:rsidRPr="00F54CC8">
              <w:rPr>
                <w:rFonts w:asciiTheme="majorHAnsi" w:hAnsiTheme="majorHAnsi"/>
                <w:b w:val="0"/>
                <w:i/>
                <w:sz w:val="20"/>
                <w:lang w:eastAsia="ja-JP"/>
              </w:rPr>
              <w:t xml:space="preserve">the document will be used as the ‘baseline’ for the work of the team and drafting of </w:t>
            </w:r>
            <w:r>
              <w:rPr>
                <w:rFonts w:asciiTheme="majorHAnsi" w:hAnsiTheme="majorHAnsi"/>
                <w:b w:val="0"/>
                <w:i/>
                <w:sz w:val="20"/>
                <w:lang w:eastAsia="ja-JP"/>
              </w:rPr>
              <w:t>its terms of r</w:t>
            </w:r>
            <w:r w:rsidRPr="00F54CC8">
              <w:rPr>
                <w:rFonts w:asciiTheme="majorHAnsi" w:hAnsiTheme="majorHAnsi"/>
                <w:b w:val="0"/>
                <w:i/>
                <w:sz w:val="20"/>
                <w:lang w:eastAsia="ja-JP"/>
              </w:rPr>
              <w:t>eference</w:t>
            </w:r>
            <w:r>
              <w:rPr>
                <w:rFonts w:asciiTheme="majorHAnsi" w:hAnsiTheme="majorHAnsi"/>
                <w:b w:val="0"/>
                <w:i/>
                <w:sz w:val="20"/>
                <w:lang w:eastAsia="ja-JP"/>
              </w:rPr>
              <w:t>.</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2AF07" w14:textId="5D1170C6" w:rsidR="00F54CC8" w:rsidRPr="00F54CC8" w:rsidRDefault="00F54CC8" w:rsidP="00F54CC8">
            <w:pPr>
              <w:pStyle w:val="StyleStyle8ptBoldCentered9ptBold"/>
              <w:rPr>
                <w:rFonts w:asciiTheme="majorHAnsi" w:hAnsiTheme="majorHAnsi"/>
                <w:sz w:val="20"/>
                <w:lang w:eastAsia="ja-JP"/>
              </w:rPr>
            </w:pPr>
            <w:r>
              <w:rPr>
                <w:rFonts w:asciiTheme="majorHAnsi" w:hAnsiTheme="majorHAnsi"/>
                <w:sz w:val="20"/>
                <w:lang w:eastAsia="ja-JP"/>
              </w:rPr>
              <w:t>10 December 2016</w:t>
            </w:r>
          </w:p>
        </w:tc>
      </w:tr>
    </w:tbl>
    <w:p w14:paraId="700E811A" w14:textId="1787D9EF" w:rsidR="00872BED" w:rsidRDefault="00FD7039" w:rsidP="00B2414C">
      <w:pPr>
        <w:spacing w:before="240" w:after="240"/>
        <w:jc w:val="both"/>
        <w:rPr>
          <w:rFonts w:asciiTheme="majorHAnsi" w:hAnsiTheme="majorHAnsi"/>
          <w:lang w:eastAsia="ja-JP"/>
        </w:rPr>
      </w:pPr>
      <w:r>
        <w:rPr>
          <w:rFonts w:asciiTheme="majorHAnsi" w:hAnsiTheme="majorHAnsi"/>
          <w:lang w:eastAsia="ja-JP"/>
        </w:rPr>
        <w:t>M</w:t>
      </w:r>
      <w:r w:rsidR="00F54CC8">
        <w:rPr>
          <w:rFonts w:asciiTheme="majorHAnsi" w:hAnsiTheme="majorHAnsi"/>
          <w:lang w:eastAsia="ja-JP"/>
        </w:rPr>
        <w:t xml:space="preserve">ark </w:t>
      </w:r>
      <w:r>
        <w:rPr>
          <w:rFonts w:asciiTheme="majorHAnsi" w:hAnsiTheme="majorHAnsi"/>
          <w:lang w:eastAsia="ja-JP"/>
        </w:rPr>
        <w:t>D</w:t>
      </w:r>
      <w:r w:rsidR="00F54CC8">
        <w:rPr>
          <w:rFonts w:asciiTheme="majorHAnsi" w:hAnsiTheme="majorHAnsi"/>
          <w:lang w:eastAsia="ja-JP"/>
        </w:rPr>
        <w:t xml:space="preserve">owell also noted that the European Commission </w:t>
      </w:r>
      <w:r w:rsidR="00872BED">
        <w:rPr>
          <w:rFonts w:asciiTheme="majorHAnsi" w:hAnsiTheme="majorHAnsi"/>
          <w:lang w:eastAsia="ja-JP"/>
        </w:rPr>
        <w:t>recently</w:t>
      </w:r>
      <w:r w:rsidR="00B2414C">
        <w:rPr>
          <w:rFonts w:asciiTheme="majorHAnsi" w:hAnsiTheme="majorHAnsi"/>
          <w:lang w:eastAsia="ja-JP"/>
        </w:rPr>
        <w:t xml:space="preserve"> adopted three new C</w:t>
      </w:r>
      <w:r>
        <w:rPr>
          <w:rFonts w:asciiTheme="majorHAnsi" w:hAnsiTheme="majorHAnsi"/>
          <w:lang w:eastAsia="ja-JP"/>
        </w:rPr>
        <w:t>ommunications (</w:t>
      </w:r>
      <w:r w:rsidR="00872BED">
        <w:rPr>
          <w:rFonts w:asciiTheme="majorHAnsi" w:hAnsiTheme="majorHAnsi"/>
          <w:lang w:eastAsia="ja-JP"/>
        </w:rPr>
        <w:t xml:space="preserve">low-level </w:t>
      </w:r>
      <w:r>
        <w:rPr>
          <w:rFonts w:asciiTheme="majorHAnsi" w:hAnsiTheme="majorHAnsi"/>
          <w:lang w:eastAsia="ja-JP"/>
        </w:rPr>
        <w:t>legislative documents</w:t>
      </w:r>
      <w:r w:rsidR="00872BED">
        <w:rPr>
          <w:rFonts w:asciiTheme="majorHAnsi" w:hAnsiTheme="majorHAnsi"/>
          <w:lang w:eastAsia="ja-JP"/>
        </w:rPr>
        <w:t xml:space="preserve">) </w:t>
      </w:r>
      <w:r>
        <w:rPr>
          <w:rFonts w:asciiTheme="majorHAnsi" w:hAnsiTheme="majorHAnsi"/>
          <w:lang w:eastAsia="ja-JP"/>
        </w:rPr>
        <w:t>specifically on the SDGs</w:t>
      </w:r>
      <w:r w:rsidR="00872BED">
        <w:rPr>
          <w:rFonts w:asciiTheme="majorHAnsi" w:hAnsiTheme="majorHAnsi"/>
          <w:lang w:eastAsia="ja-JP"/>
        </w:rPr>
        <w:t xml:space="preserve"> (and which </w:t>
      </w:r>
      <w:r w:rsidR="00B2414C">
        <w:rPr>
          <w:rFonts w:asciiTheme="majorHAnsi" w:hAnsiTheme="majorHAnsi"/>
          <w:lang w:eastAsia="ja-JP"/>
        </w:rPr>
        <w:t xml:space="preserve">explicitly </w:t>
      </w:r>
      <w:r w:rsidR="00872BED">
        <w:rPr>
          <w:rFonts w:asciiTheme="majorHAnsi" w:hAnsiTheme="majorHAnsi"/>
          <w:lang w:eastAsia="ja-JP"/>
        </w:rPr>
        <w:t xml:space="preserve">reference </w:t>
      </w:r>
      <w:r>
        <w:rPr>
          <w:rFonts w:asciiTheme="majorHAnsi" w:hAnsiTheme="majorHAnsi"/>
          <w:lang w:eastAsia="ja-JP"/>
        </w:rPr>
        <w:t xml:space="preserve">geospatial </w:t>
      </w:r>
      <w:r w:rsidR="00872BED">
        <w:rPr>
          <w:rFonts w:asciiTheme="majorHAnsi" w:hAnsiTheme="majorHAnsi"/>
          <w:lang w:eastAsia="ja-JP"/>
        </w:rPr>
        <w:t>technology and EO data sets). Mark took an action to share these with CEOS SEC.</w:t>
      </w:r>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417"/>
        <w:gridCol w:w="1460"/>
      </w:tblGrid>
      <w:tr w:rsidR="00872BED" w:rsidRPr="00F54CC8" w14:paraId="1B1E86BB" w14:textId="77777777" w:rsidTr="00043EEE">
        <w:trPr>
          <w:trHeight w:val="1160"/>
          <w:jc w:val="center"/>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FB98524" w14:textId="73D4C030" w:rsidR="00872BED" w:rsidRDefault="00872BED" w:rsidP="00043EEE">
            <w:pPr>
              <w:pStyle w:val="StyleStyle8ptBoldCentered9ptBold"/>
              <w:rPr>
                <w:rFonts w:asciiTheme="majorHAnsi" w:hAnsiTheme="majorHAnsi"/>
                <w:color w:val="FFFFFF" w:themeColor="background1"/>
                <w:sz w:val="20"/>
                <w:lang w:val="en-AU" w:eastAsia="ja-JP"/>
              </w:rPr>
            </w:pPr>
            <w:r>
              <w:rPr>
                <w:rFonts w:asciiTheme="majorHAnsi" w:hAnsiTheme="majorHAnsi"/>
                <w:color w:val="FFFFFF" w:themeColor="background1"/>
                <w:sz w:val="20"/>
                <w:lang w:val="en-AU" w:eastAsia="ja-JP"/>
              </w:rPr>
              <w:t>219</w:t>
            </w:r>
            <w:r w:rsidRPr="00BC66CB">
              <w:rPr>
                <w:rFonts w:asciiTheme="majorHAnsi" w:hAnsiTheme="majorHAnsi"/>
                <w:color w:val="FFFFFF" w:themeColor="background1"/>
                <w:sz w:val="20"/>
                <w:lang w:val="en-AU" w:eastAsia="ja-JP"/>
              </w:rPr>
              <w:t>-0</w:t>
            </w:r>
            <w:r w:rsidR="00842EDC">
              <w:rPr>
                <w:rFonts w:asciiTheme="majorHAnsi" w:hAnsiTheme="majorHAnsi"/>
                <w:color w:val="FFFFFF" w:themeColor="background1"/>
                <w:sz w:val="20"/>
                <w:lang w:val="en-AU" w:eastAsia="ja-JP"/>
              </w:rPr>
              <w:t>4</w:t>
            </w:r>
          </w:p>
        </w:tc>
        <w:tc>
          <w:tcPr>
            <w:tcW w:w="6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5905D" w14:textId="3EBFE3AF" w:rsidR="00872BED" w:rsidRDefault="00B2414C" w:rsidP="00043EEE">
            <w:pPr>
              <w:pStyle w:val="StyleStyle8ptBoldCentered9ptBold"/>
              <w:jc w:val="left"/>
              <w:rPr>
                <w:rFonts w:asciiTheme="majorHAnsi" w:hAnsiTheme="majorHAnsi"/>
                <w:b w:val="0"/>
                <w:i/>
                <w:sz w:val="20"/>
                <w:lang w:val="en-GB" w:eastAsia="ja-JP"/>
              </w:rPr>
            </w:pPr>
            <w:r>
              <w:rPr>
                <w:rFonts w:asciiTheme="majorHAnsi" w:hAnsiTheme="majorHAnsi"/>
                <w:b w:val="0"/>
                <w:i/>
                <w:sz w:val="20"/>
                <w:lang w:val="en-GB" w:eastAsia="ja-JP"/>
              </w:rPr>
              <w:t>Mark Dowell to share the three newly adopted EC Communications on the SDGs with CEOS SEC.</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03B45" w14:textId="427E1554" w:rsidR="00872BED" w:rsidRPr="00F54CC8" w:rsidRDefault="00872BED" w:rsidP="00043EEE">
            <w:pPr>
              <w:pStyle w:val="StyleStyle8ptBoldCentered9ptBold"/>
              <w:rPr>
                <w:rFonts w:asciiTheme="majorHAnsi" w:hAnsiTheme="majorHAnsi"/>
                <w:sz w:val="20"/>
                <w:lang w:val="en-GB" w:eastAsia="ja-JP"/>
              </w:rPr>
            </w:pPr>
            <w:r>
              <w:rPr>
                <w:rFonts w:asciiTheme="majorHAnsi" w:hAnsiTheme="majorHAnsi"/>
                <w:sz w:val="20"/>
                <w:lang w:val="en-GB" w:eastAsia="ja-JP"/>
              </w:rPr>
              <w:t>2 December 2016</w:t>
            </w:r>
          </w:p>
        </w:tc>
      </w:tr>
    </w:tbl>
    <w:p w14:paraId="777BB41C" w14:textId="351E856B" w:rsidR="00872BED" w:rsidRPr="00B2414C" w:rsidRDefault="00B2414C" w:rsidP="00D4372E">
      <w:pPr>
        <w:spacing w:before="240" w:after="120"/>
        <w:jc w:val="both"/>
        <w:rPr>
          <w:rFonts w:asciiTheme="majorHAnsi" w:hAnsiTheme="majorHAnsi"/>
          <w:b/>
          <w:lang w:eastAsia="ja-JP"/>
        </w:rPr>
      </w:pPr>
      <w:r>
        <w:rPr>
          <w:rFonts w:asciiTheme="majorHAnsi" w:hAnsiTheme="majorHAnsi"/>
          <w:b/>
          <w:lang w:eastAsia="ja-JP"/>
        </w:rPr>
        <w:t>CEOS Work Plan 2017-2019</w:t>
      </w:r>
    </w:p>
    <w:p w14:paraId="60AB90E3" w14:textId="3F854182" w:rsidR="00B2414C" w:rsidRPr="00D4372E" w:rsidRDefault="00B2414C" w:rsidP="00D4372E">
      <w:pPr>
        <w:spacing w:before="120" w:after="240"/>
        <w:jc w:val="both"/>
        <w:rPr>
          <w:rFonts w:asciiTheme="majorHAnsi" w:hAnsiTheme="majorHAnsi"/>
          <w:lang w:eastAsia="ja-JP"/>
        </w:rPr>
      </w:pPr>
      <w:r w:rsidRPr="00D4372E">
        <w:rPr>
          <w:rFonts w:asciiTheme="majorHAnsi" w:hAnsiTheme="majorHAnsi"/>
          <w:lang w:eastAsia="ja-JP"/>
        </w:rPr>
        <w:t xml:space="preserve">Jonathon </w:t>
      </w:r>
      <w:r w:rsidR="00D4372E" w:rsidRPr="00D4372E">
        <w:rPr>
          <w:rFonts w:asciiTheme="majorHAnsi" w:hAnsiTheme="majorHAnsi"/>
          <w:lang w:eastAsia="ja-JP"/>
        </w:rPr>
        <w:t>rais</w:t>
      </w:r>
      <w:r w:rsidRPr="00D4372E">
        <w:rPr>
          <w:rFonts w:asciiTheme="majorHAnsi" w:hAnsiTheme="majorHAnsi"/>
          <w:lang w:eastAsia="ja-JP"/>
        </w:rPr>
        <w:t>ed two actions related to the CEOS Work Plan 2017-2019, and referred SEC to the CEO written report for all further details.</w:t>
      </w:r>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417"/>
        <w:gridCol w:w="1460"/>
      </w:tblGrid>
      <w:tr w:rsidR="00B2414C" w:rsidRPr="00F54CC8" w14:paraId="2A5E5EC8" w14:textId="77777777" w:rsidTr="0012232A">
        <w:trPr>
          <w:trHeight w:val="895"/>
          <w:jc w:val="center"/>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2522504F" w14:textId="43DDE0B5" w:rsidR="00B2414C" w:rsidRDefault="00B2414C" w:rsidP="00043EEE">
            <w:pPr>
              <w:pStyle w:val="StyleStyle8ptBoldCentered9ptBold"/>
              <w:rPr>
                <w:rFonts w:asciiTheme="majorHAnsi" w:hAnsiTheme="majorHAnsi"/>
                <w:color w:val="FFFFFF" w:themeColor="background1"/>
                <w:sz w:val="20"/>
                <w:lang w:val="en-AU" w:eastAsia="ja-JP"/>
              </w:rPr>
            </w:pPr>
            <w:r>
              <w:rPr>
                <w:rFonts w:asciiTheme="majorHAnsi" w:hAnsiTheme="majorHAnsi"/>
                <w:color w:val="FFFFFF" w:themeColor="background1"/>
                <w:sz w:val="20"/>
                <w:lang w:val="en-AU" w:eastAsia="ja-JP"/>
              </w:rPr>
              <w:t>219</w:t>
            </w:r>
            <w:r w:rsidRPr="00BC66CB">
              <w:rPr>
                <w:rFonts w:asciiTheme="majorHAnsi" w:hAnsiTheme="majorHAnsi"/>
                <w:color w:val="FFFFFF" w:themeColor="background1"/>
                <w:sz w:val="20"/>
                <w:lang w:val="en-AU" w:eastAsia="ja-JP"/>
              </w:rPr>
              <w:t>-0</w:t>
            </w:r>
            <w:r w:rsidR="00842EDC">
              <w:rPr>
                <w:rFonts w:asciiTheme="majorHAnsi" w:hAnsiTheme="majorHAnsi"/>
                <w:color w:val="FFFFFF" w:themeColor="background1"/>
                <w:sz w:val="20"/>
                <w:lang w:val="en-AU" w:eastAsia="ja-JP"/>
              </w:rPr>
              <w:t>5</w:t>
            </w:r>
          </w:p>
        </w:tc>
        <w:tc>
          <w:tcPr>
            <w:tcW w:w="6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ADA8" w14:textId="3AB80823" w:rsidR="00B2414C" w:rsidRDefault="00D4372E" w:rsidP="00D4372E">
            <w:pPr>
              <w:pStyle w:val="StyleStyle8ptBoldCentered9ptBold"/>
              <w:jc w:val="left"/>
              <w:rPr>
                <w:rFonts w:asciiTheme="majorHAnsi" w:hAnsiTheme="majorHAnsi"/>
                <w:b w:val="0"/>
                <w:i/>
                <w:sz w:val="20"/>
                <w:lang w:val="en-GB" w:eastAsia="ja-JP"/>
              </w:rPr>
            </w:pPr>
            <w:r>
              <w:rPr>
                <w:rFonts w:asciiTheme="majorHAnsi" w:hAnsiTheme="majorHAnsi"/>
                <w:b w:val="0"/>
                <w:i/>
                <w:sz w:val="20"/>
                <w:lang w:eastAsia="ja-JP"/>
              </w:rPr>
              <w:t>Leads of AHTs/WGs/VCs and e</w:t>
            </w:r>
            <w:r w:rsidRPr="00D4372E">
              <w:rPr>
                <w:rFonts w:asciiTheme="majorHAnsi" w:hAnsiTheme="majorHAnsi"/>
                <w:b w:val="0"/>
                <w:i/>
                <w:sz w:val="20"/>
                <w:lang w:eastAsia="ja-JP"/>
              </w:rPr>
              <w:t>xperts/others</w:t>
            </w:r>
            <w:r>
              <w:rPr>
                <w:rFonts w:asciiTheme="majorHAnsi" w:hAnsiTheme="majorHAnsi"/>
                <w:b w:val="0"/>
                <w:i/>
                <w:sz w:val="20"/>
                <w:lang w:eastAsia="ja-JP"/>
              </w:rPr>
              <w:t xml:space="preserve"> to provide i</w:t>
            </w:r>
            <w:r w:rsidRPr="00D4372E">
              <w:rPr>
                <w:rFonts w:asciiTheme="majorHAnsi" w:hAnsiTheme="majorHAnsi"/>
                <w:b w:val="0"/>
                <w:i/>
                <w:sz w:val="20"/>
                <w:lang w:eastAsia="ja-JP"/>
              </w:rPr>
              <w:t>nitial input</w:t>
            </w:r>
            <w:r>
              <w:rPr>
                <w:rFonts w:asciiTheme="majorHAnsi" w:hAnsiTheme="majorHAnsi"/>
                <w:b w:val="0"/>
                <w:i/>
                <w:sz w:val="20"/>
                <w:lang w:eastAsia="ja-JP"/>
              </w:rPr>
              <w:t xml:space="preserve"> for the </w:t>
            </w:r>
            <w:r w:rsidRPr="00D4372E">
              <w:rPr>
                <w:rFonts w:asciiTheme="majorHAnsi" w:hAnsiTheme="majorHAnsi"/>
                <w:b w:val="0"/>
                <w:i/>
                <w:sz w:val="20"/>
                <w:lang w:eastAsia="ja-JP"/>
              </w:rPr>
              <w:t xml:space="preserve">CEOS Work Plan 2017-2019 by </w:t>
            </w:r>
            <w:r>
              <w:rPr>
                <w:rFonts w:asciiTheme="majorHAnsi" w:hAnsiTheme="majorHAnsi"/>
                <w:b w:val="0"/>
                <w:i/>
                <w:sz w:val="20"/>
                <w:lang w:eastAsia="ja-JP"/>
              </w:rPr>
              <w:t xml:space="preserve">the </w:t>
            </w:r>
            <w:r w:rsidRPr="00D4372E">
              <w:rPr>
                <w:rFonts w:asciiTheme="majorHAnsi" w:hAnsiTheme="majorHAnsi"/>
                <w:b w:val="0"/>
                <w:i/>
                <w:sz w:val="20"/>
                <w:lang w:eastAsia="ja-JP"/>
              </w:rPr>
              <w:t>14</w:t>
            </w:r>
            <w:r w:rsidRPr="00D4372E">
              <w:rPr>
                <w:rFonts w:asciiTheme="majorHAnsi" w:hAnsiTheme="majorHAnsi"/>
                <w:b w:val="0"/>
                <w:i/>
                <w:sz w:val="20"/>
                <w:vertAlign w:val="superscript"/>
                <w:lang w:eastAsia="ja-JP"/>
              </w:rPr>
              <w:t>th</w:t>
            </w:r>
            <w:r>
              <w:rPr>
                <w:rFonts w:asciiTheme="majorHAnsi" w:hAnsiTheme="majorHAnsi"/>
                <w:b w:val="0"/>
                <w:i/>
                <w:sz w:val="20"/>
                <w:lang w:eastAsia="ja-JP"/>
              </w:rPr>
              <w:t xml:space="preserve"> of</w:t>
            </w:r>
            <w:r w:rsidRPr="00D4372E">
              <w:rPr>
                <w:rFonts w:asciiTheme="majorHAnsi" w:hAnsiTheme="majorHAnsi"/>
                <w:b w:val="0"/>
                <w:i/>
                <w:sz w:val="20"/>
                <w:lang w:eastAsia="ja-JP"/>
              </w:rPr>
              <w:t xml:space="preserve"> January, in accordance with </w:t>
            </w:r>
            <w:r>
              <w:rPr>
                <w:rFonts w:asciiTheme="majorHAnsi" w:hAnsiTheme="majorHAnsi"/>
                <w:b w:val="0"/>
                <w:i/>
                <w:sz w:val="20"/>
                <w:lang w:eastAsia="ja-JP"/>
              </w:rPr>
              <w:t xml:space="preserve">the </w:t>
            </w:r>
            <w:r w:rsidRPr="00D4372E">
              <w:rPr>
                <w:rFonts w:asciiTheme="majorHAnsi" w:hAnsiTheme="majorHAnsi"/>
                <w:b w:val="0"/>
                <w:i/>
                <w:sz w:val="20"/>
                <w:lang w:eastAsia="ja-JP"/>
              </w:rPr>
              <w:t>process presented at CEOS Plenary.</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65E065" w14:textId="7FEDCB0F" w:rsidR="00B2414C" w:rsidRPr="00F54CC8" w:rsidRDefault="00D4372E" w:rsidP="00D4372E">
            <w:pPr>
              <w:pStyle w:val="StyleStyle8ptBoldCentered9ptBold"/>
              <w:rPr>
                <w:rFonts w:asciiTheme="majorHAnsi" w:hAnsiTheme="majorHAnsi"/>
                <w:sz w:val="20"/>
                <w:lang w:val="en-GB" w:eastAsia="ja-JP"/>
              </w:rPr>
            </w:pPr>
            <w:r>
              <w:rPr>
                <w:rFonts w:asciiTheme="majorHAnsi" w:hAnsiTheme="majorHAnsi"/>
                <w:sz w:val="20"/>
                <w:lang w:val="en-GB" w:eastAsia="ja-JP"/>
              </w:rPr>
              <w:t>14</w:t>
            </w:r>
            <w:r w:rsidR="00B2414C">
              <w:rPr>
                <w:rFonts w:asciiTheme="majorHAnsi" w:hAnsiTheme="majorHAnsi"/>
                <w:sz w:val="20"/>
                <w:lang w:val="en-GB" w:eastAsia="ja-JP"/>
              </w:rPr>
              <w:t xml:space="preserve"> </w:t>
            </w:r>
            <w:r>
              <w:rPr>
                <w:rFonts w:asciiTheme="majorHAnsi" w:hAnsiTheme="majorHAnsi"/>
                <w:sz w:val="20"/>
                <w:lang w:val="en-GB" w:eastAsia="ja-JP"/>
              </w:rPr>
              <w:t>January</w:t>
            </w:r>
            <w:r w:rsidR="00B2414C">
              <w:rPr>
                <w:rFonts w:asciiTheme="majorHAnsi" w:hAnsiTheme="majorHAnsi"/>
                <w:sz w:val="20"/>
                <w:lang w:val="en-GB" w:eastAsia="ja-JP"/>
              </w:rPr>
              <w:t xml:space="preserve"> 201</w:t>
            </w:r>
            <w:r>
              <w:rPr>
                <w:rFonts w:asciiTheme="majorHAnsi" w:hAnsiTheme="majorHAnsi"/>
                <w:sz w:val="20"/>
                <w:lang w:val="en-GB" w:eastAsia="ja-JP"/>
              </w:rPr>
              <w:t>7</w:t>
            </w:r>
          </w:p>
        </w:tc>
      </w:tr>
      <w:tr w:rsidR="00B2414C" w:rsidRPr="00F54CC8" w14:paraId="42ADEF47" w14:textId="77777777" w:rsidTr="0012232A">
        <w:trPr>
          <w:trHeight w:val="852"/>
          <w:jc w:val="center"/>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0A71DA44" w14:textId="32024F8E" w:rsidR="00B2414C" w:rsidRDefault="004F67C2" w:rsidP="00043EEE">
            <w:pPr>
              <w:pStyle w:val="StyleStyle8ptBoldCentered9ptBold"/>
              <w:rPr>
                <w:rFonts w:asciiTheme="majorHAnsi" w:hAnsiTheme="majorHAnsi"/>
                <w:color w:val="FFFFFF" w:themeColor="background1"/>
                <w:sz w:val="20"/>
                <w:lang w:val="en-AU" w:eastAsia="ja-JP"/>
              </w:rPr>
            </w:pPr>
            <w:r>
              <w:rPr>
                <w:rFonts w:asciiTheme="majorHAnsi" w:hAnsiTheme="majorHAnsi"/>
                <w:color w:val="FFFFFF" w:themeColor="background1"/>
                <w:sz w:val="20"/>
                <w:lang w:val="en-AU" w:eastAsia="ja-JP"/>
              </w:rPr>
              <w:lastRenderedPageBreak/>
              <w:t>219</w:t>
            </w:r>
            <w:r w:rsidRPr="00BC66CB">
              <w:rPr>
                <w:rFonts w:asciiTheme="majorHAnsi" w:hAnsiTheme="majorHAnsi"/>
                <w:color w:val="FFFFFF" w:themeColor="background1"/>
                <w:sz w:val="20"/>
                <w:lang w:val="en-AU" w:eastAsia="ja-JP"/>
              </w:rPr>
              <w:t>-0</w:t>
            </w:r>
            <w:r w:rsidR="00842EDC">
              <w:rPr>
                <w:rFonts w:asciiTheme="majorHAnsi" w:hAnsiTheme="majorHAnsi"/>
                <w:color w:val="FFFFFF" w:themeColor="background1"/>
                <w:sz w:val="20"/>
                <w:lang w:val="en-AU" w:eastAsia="ja-JP"/>
              </w:rPr>
              <w:t>6</w:t>
            </w:r>
          </w:p>
        </w:tc>
        <w:tc>
          <w:tcPr>
            <w:tcW w:w="6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F2251" w14:textId="036708C4" w:rsidR="00B2414C" w:rsidRDefault="004F67C2" w:rsidP="004F67C2">
            <w:pPr>
              <w:pStyle w:val="StyleStyle8ptBoldCentered9ptBold"/>
              <w:jc w:val="left"/>
              <w:rPr>
                <w:rFonts w:asciiTheme="majorHAnsi" w:hAnsiTheme="majorHAnsi"/>
                <w:b w:val="0"/>
                <w:i/>
                <w:sz w:val="20"/>
                <w:lang w:val="en-GB" w:eastAsia="ja-JP"/>
              </w:rPr>
            </w:pPr>
            <w:r w:rsidRPr="004F67C2">
              <w:rPr>
                <w:rFonts w:asciiTheme="majorHAnsi" w:hAnsiTheme="majorHAnsi"/>
                <w:b w:val="0"/>
                <w:i/>
                <w:sz w:val="20"/>
                <w:lang w:eastAsia="ja-JP"/>
              </w:rPr>
              <w:t xml:space="preserve">SIT Chair Team to coordinate </w:t>
            </w:r>
            <w:r>
              <w:rPr>
                <w:rFonts w:asciiTheme="majorHAnsi" w:hAnsiTheme="majorHAnsi"/>
                <w:b w:val="0"/>
                <w:i/>
                <w:sz w:val="20"/>
                <w:lang w:eastAsia="ja-JP"/>
              </w:rPr>
              <w:t xml:space="preserve">VC input for the </w:t>
            </w:r>
            <w:r w:rsidRPr="00D4372E">
              <w:rPr>
                <w:rFonts w:asciiTheme="majorHAnsi" w:hAnsiTheme="majorHAnsi"/>
                <w:b w:val="0"/>
                <w:i/>
                <w:sz w:val="20"/>
                <w:lang w:eastAsia="ja-JP"/>
              </w:rPr>
              <w:t xml:space="preserve">CEOS Work Plan 2017-2019 </w:t>
            </w:r>
            <w:r>
              <w:rPr>
                <w:rFonts w:asciiTheme="majorHAnsi" w:hAnsiTheme="majorHAnsi"/>
                <w:b w:val="0"/>
                <w:i/>
                <w:sz w:val="20"/>
                <w:lang w:eastAsia="ja-JP"/>
              </w:rPr>
              <w:t>b</w:t>
            </w:r>
            <w:r w:rsidRPr="004F67C2">
              <w:rPr>
                <w:rFonts w:asciiTheme="majorHAnsi" w:hAnsiTheme="majorHAnsi"/>
                <w:b w:val="0"/>
                <w:i/>
                <w:sz w:val="20"/>
                <w:lang w:eastAsia="ja-JP"/>
              </w:rPr>
              <w:t>y</w:t>
            </w:r>
            <w:r>
              <w:rPr>
                <w:rFonts w:asciiTheme="majorHAnsi" w:hAnsiTheme="majorHAnsi"/>
                <w:b w:val="0"/>
                <w:i/>
                <w:sz w:val="20"/>
                <w:lang w:eastAsia="ja-JP"/>
              </w:rPr>
              <w:t xml:space="preserve"> the</w:t>
            </w:r>
            <w:r w:rsidRPr="004F67C2">
              <w:rPr>
                <w:rFonts w:asciiTheme="majorHAnsi" w:hAnsiTheme="majorHAnsi"/>
                <w:b w:val="0"/>
                <w:i/>
                <w:sz w:val="20"/>
                <w:lang w:eastAsia="ja-JP"/>
              </w:rPr>
              <w:t xml:space="preserve"> 14</w:t>
            </w:r>
            <w:r w:rsidRPr="004F67C2">
              <w:rPr>
                <w:rFonts w:asciiTheme="majorHAnsi" w:hAnsiTheme="majorHAnsi"/>
                <w:b w:val="0"/>
                <w:i/>
                <w:sz w:val="20"/>
                <w:vertAlign w:val="superscript"/>
                <w:lang w:eastAsia="ja-JP"/>
              </w:rPr>
              <w:t>th</w:t>
            </w:r>
            <w:r>
              <w:rPr>
                <w:rFonts w:asciiTheme="majorHAnsi" w:hAnsiTheme="majorHAnsi"/>
                <w:b w:val="0"/>
                <w:i/>
                <w:sz w:val="20"/>
                <w:lang w:eastAsia="ja-JP"/>
              </w:rPr>
              <w:t xml:space="preserve"> of</w:t>
            </w:r>
            <w:r w:rsidRPr="004F67C2">
              <w:rPr>
                <w:rFonts w:asciiTheme="majorHAnsi" w:hAnsiTheme="majorHAnsi"/>
                <w:b w:val="0"/>
                <w:i/>
                <w:sz w:val="20"/>
                <w:lang w:eastAsia="ja-JP"/>
              </w:rPr>
              <w:t xml:space="preserve"> January.</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45F6F" w14:textId="30E90C32" w:rsidR="00B2414C" w:rsidRDefault="004F67C2" w:rsidP="00043EEE">
            <w:pPr>
              <w:pStyle w:val="StyleStyle8ptBoldCentered9ptBold"/>
              <w:rPr>
                <w:rFonts w:asciiTheme="majorHAnsi" w:hAnsiTheme="majorHAnsi"/>
                <w:sz w:val="20"/>
                <w:lang w:val="en-GB" w:eastAsia="ja-JP"/>
              </w:rPr>
            </w:pPr>
            <w:r>
              <w:rPr>
                <w:rFonts w:asciiTheme="majorHAnsi" w:hAnsiTheme="majorHAnsi"/>
                <w:sz w:val="20"/>
                <w:lang w:val="en-GB" w:eastAsia="ja-JP"/>
              </w:rPr>
              <w:t>14 January 2017</w:t>
            </w:r>
          </w:p>
        </w:tc>
      </w:tr>
    </w:tbl>
    <w:p w14:paraId="3DABD0BA" w14:textId="5AECBF21" w:rsidR="00AB61B2" w:rsidRPr="00E87C4A" w:rsidRDefault="00AB61B2" w:rsidP="009E2B56">
      <w:pPr>
        <w:numPr>
          <w:ilvl w:val="0"/>
          <w:numId w:val="1"/>
        </w:numPr>
        <w:pBdr>
          <w:bottom w:val="single" w:sz="4" w:space="1" w:color="auto"/>
        </w:pBdr>
        <w:tabs>
          <w:tab w:val="num" w:pos="153"/>
        </w:tabs>
        <w:spacing w:before="360" w:after="120"/>
        <w:ind w:left="147" w:hanging="357"/>
        <w:jc w:val="both"/>
        <w:rPr>
          <w:rFonts w:asciiTheme="majorHAnsi" w:hAnsiTheme="majorHAnsi"/>
          <w:b/>
          <w:bCs/>
          <w:sz w:val="28"/>
          <w:szCs w:val="28"/>
          <w:lang w:eastAsia="ja-JP"/>
        </w:rPr>
      </w:pPr>
      <w:r w:rsidRPr="00AB61B2">
        <w:rPr>
          <w:rFonts w:asciiTheme="majorHAnsi" w:hAnsiTheme="majorHAnsi"/>
          <w:b/>
          <w:bCs/>
          <w:sz w:val="28"/>
          <w:szCs w:val="28"/>
          <w:lang w:val="en-GB" w:eastAsia="ja-JP"/>
        </w:rPr>
        <w:t>SIT Chair Report</w:t>
      </w:r>
    </w:p>
    <w:p w14:paraId="19BFBC14" w14:textId="48800125" w:rsidR="009E2B56" w:rsidRDefault="009E2B56" w:rsidP="00A51BE2">
      <w:pPr>
        <w:spacing w:before="120" w:after="120"/>
        <w:jc w:val="both"/>
        <w:rPr>
          <w:rFonts w:asciiTheme="majorHAnsi" w:hAnsiTheme="majorHAnsi"/>
          <w:lang w:eastAsia="ja-JP"/>
        </w:rPr>
      </w:pPr>
      <w:r>
        <w:rPr>
          <w:rFonts w:asciiTheme="majorHAnsi" w:hAnsiTheme="majorHAnsi"/>
          <w:lang w:eastAsia="ja-JP"/>
        </w:rPr>
        <w:t>Ivan Petiteville (ESA, SIT Chair Team) reported on behalf of the ESA SIT Chair Team:</w:t>
      </w:r>
    </w:p>
    <w:p w14:paraId="2BF69820" w14:textId="15369D93" w:rsidR="003D1408" w:rsidRPr="003D1408" w:rsidRDefault="003D1408" w:rsidP="00A51BE2">
      <w:pPr>
        <w:pStyle w:val="ListParagraph"/>
        <w:numPr>
          <w:ilvl w:val="0"/>
          <w:numId w:val="45"/>
        </w:numPr>
        <w:spacing w:before="120" w:after="120"/>
        <w:contextualSpacing w:val="0"/>
        <w:jc w:val="both"/>
        <w:rPr>
          <w:rFonts w:asciiTheme="majorHAnsi" w:hAnsiTheme="majorHAnsi"/>
          <w:lang w:eastAsia="ja-JP"/>
        </w:rPr>
      </w:pPr>
      <w:r w:rsidRPr="003D1408">
        <w:rPr>
          <w:rFonts w:asciiTheme="majorHAnsi" w:hAnsiTheme="majorHAnsi"/>
          <w:lang w:eastAsia="ja-JP"/>
        </w:rPr>
        <w:t>The SIT Chair Team is working on preparations for both SIT-32 (25-27 April 2017 at ESA HQ in Paris, France) and the next CEOS-GEO coor</w:t>
      </w:r>
      <w:r>
        <w:rPr>
          <w:rFonts w:asciiTheme="majorHAnsi" w:hAnsiTheme="majorHAnsi"/>
          <w:lang w:eastAsia="ja-JP"/>
        </w:rPr>
        <w:t>dination meeting (3 February</w:t>
      </w:r>
      <w:r w:rsidRPr="003D1408">
        <w:rPr>
          <w:rFonts w:asciiTheme="majorHAnsi" w:hAnsiTheme="majorHAnsi"/>
          <w:lang w:eastAsia="ja-JP"/>
        </w:rPr>
        <w:t xml:space="preserve"> 2017 in Geneva, Switzerland), taking into account decisions from the 30</w:t>
      </w:r>
      <w:r w:rsidRPr="003D1408">
        <w:rPr>
          <w:rFonts w:asciiTheme="majorHAnsi" w:hAnsiTheme="majorHAnsi"/>
          <w:vertAlign w:val="superscript"/>
          <w:lang w:eastAsia="ja-JP"/>
        </w:rPr>
        <w:t>th</w:t>
      </w:r>
      <w:r w:rsidRPr="003D1408">
        <w:rPr>
          <w:rFonts w:asciiTheme="majorHAnsi" w:hAnsiTheme="majorHAnsi"/>
          <w:lang w:eastAsia="ja-JP"/>
        </w:rPr>
        <w:t xml:space="preserve"> CEOS Plenary and GEO-XIII Plenary. </w:t>
      </w:r>
      <w:r w:rsidRPr="003D1408">
        <w:rPr>
          <w:rFonts w:ascii="MS Mincho" w:eastAsia="MS Mincho" w:hAnsi="MS Mincho" w:cs="MS Mincho"/>
          <w:lang w:eastAsia="ja-JP"/>
        </w:rPr>
        <w:t> </w:t>
      </w:r>
    </w:p>
    <w:p w14:paraId="2E36BB39" w14:textId="67AA303E" w:rsidR="003D1408" w:rsidRPr="003D1408" w:rsidRDefault="003D1408" w:rsidP="00A51BE2">
      <w:pPr>
        <w:pStyle w:val="ListParagraph"/>
        <w:numPr>
          <w:ilvl w:val="0"/>
          <w:numId w:val="45"/>
        </w:numPr>
        <w:spacing w:before="120" w:after="120"/>
        <w:contextualSpacing w:val="0"/>
        <w:jc w:val="both"/>
        <w:rPr>
          <w:rFonts w:asciiTheme="majorHAnsi" w:hAnsiTheme="majorHAnsi"/>
          <w:lang w:eastAsia="ja-JP"/>
        </w:rPr>
      </w:pPr>
      <w:r w:rsidRPr="003D1408">
        <w:rPr>
          <w:rFonts w:asciiTheme="majorHAnsi" w:hAnsiTheme="majorHAnsi"/>
          <w:lang w:eastAsia="ja-JP"/>
        </w:rPr>
        <w:t>The 12 CEOS WGs and VCs will be surveyed in December 2016 to</w:t>
      </w:r>
      <w:r w:rsidR="00154B3B">
        <w:rPr>
          <w:rFonts w:asciiTheme="majorHAnsi" w:hAnsiTheme="majorHAnsi"/>
          <w:lang w:eastAsia="ja-JP"/>
        </w:rPr>
        <w:t xml:space="preserve"> schedule the first round of consultation</w:t>
      </w:r>
      <w:r w:rsidRPr="003D1408">
        <w:rPr>
          <w:rFonts w:asciiTheme="majorHAnsi" w:hAnsiTheme="majorHAnsi"/>
          <w:lang w:eastAsia="ja-JP"/>
        </w:rPr>
        <w:t xml:space="preserve"> teleconferences that will take place between the end of January and </w:t>
      </w:r>
      <w:r w:rsidR="00154B3B">
        <w:rPr>
          <w:rFonts w:asciiTheme="majorHAnsi" w:hAnsiTheme="majorHAnsi"/>
          <w:lang w:eastAsia="ja-JP"/>
        </w:rPr>
        <w:t xml:space="preserve">the </w:t>
      </w:r>
      <w:r w:rsidRPr="003D1408">
        <w:rPr>
          <w:rFonts w:asciiTheme="majorHAnsi" w:hAnsiTheme="majorHAnsi"/>
          <w:lang w:eastAsia="ja-JP"/>
        </w:rPr>
        <w:t>end</w:t>
      </w:r>
      <w:r w:rsidR="00154B3B">
        <w:rPr>
          <w:rFonts w:asciiTheme="majorHAnsi" w:hAnsiTheme="majorHAnsi"/>
          <w:lang w:eastAsia="ja-JP"/>
        </w:rPr>
        <w:t xml:space="preserve"> of</w:t>
      </w:r>
      <w:r w:rsidRPr="003D1408">
        <w:rPr>
          <w:rFonts w:asciiTheme="majorHAnsi" w:hAnsiTheme="majorHAnsi"/>
          <w:lang w:eastAsia="ja-JP"/>
        </w:rPr>
        <w:t xml:space="preserve"> February 2017. </w:t>
      </w:r>
      <w:r w:rsidRPr="003D1408">
        <w:rPr>
          <w:rFonts w:ascii="MS Mincho" w:eastAsia="MS Mincho" w:hAnsi="MS Mincho" w:cs="MS Mincho"/>
          <w:lang w:eastAsia="ja-JP"/>
        </w:rPr>
        <w:t> </w:t>
      </w:r>
    </w:p>
    <w:p w14:paraId="67B93DAD" w14:textId="0985BE88" w:rsidR="009E2B56" w:rsidRDefault="00154B3B" w:rsidP="00A51BE2">
      <w:pPr>
        <w:pStyle w:val="ListParagraph"/>
        <w:numPr>
          <w:ilvl w:val="0"/>
          <w:numId w:val="45"/>
        </w:numPr>
        <w:spacing w:before="120" w:after="120"/>
        <w:contextualSpacing w:val="0"/>
        <w:jc w:val="both"/>
        <w:rPr>
          <w:rFonts w:asciiTheme="majorHAnsi" w:hAnsiTheme="majorHAnsi"/>
          <w:bCs/>
          <w:lang w:val="en-AU" w:eastAsia="ja-JP"/>
        </w:rPr>
      </w:pPr>
      <w:r w:rsidRPr="00154B3B">
        <w:rPr>
          <w:rFonts w:asciiTheme="majorHAnsi" w:hAnsiTheme="majorHAnsi"/>
          <w:bCs/>
          <w:lang w:val="en-AU" w:eastAsia="ja-JP"/>
        </w:rPr>
        <w:t>The SIT Chair Team and the CEO participated in the 4</w:t>
      </w:r>
      <w:r w:rsidRPr="00154B3B">
        <w:rPr>
          <w:rFonts w:asciiTheme="majorHAnsi" w:hAnsiTheme="majorHAnsi"/>
          <w:bCs/>
          <w:vertAlign w:val="superscript"/>
          <w:lang w:val="en-AU" w:eastAsia="ja-JP"/>
        </w:rPr>
        <w:t>th</w:t>
      </w:r>
      <w:r w:rsidRPr="00154B3B">
        <w:rPr>
          <w:rFonts w:asciiTheme="majorHAnsi" w:hAnsiTheme="majorHAnsi"/>
          <w:bCs/>
          <w:lang w:val="en-AU" w:eastAsia="ja-JP"/>
        </w:rPr>
        <w:t xml:space="preserve"> GEO Programme Board </w:t>
      </w:r>
      <w:r>
        <w:rPr>
          <w:rFonts w:asciiTheme="majorHAnsi" w:hAnsiTheme="majorHAnsi"/>
          <w:bCs/>
          <w:lang w:val="en-AU" w:eastAsia="ja-JP"/>
        </w:rPr>
        <w:t>(PB)</w:t>
      </w:r>
      <w:r w:rsidRPr="00154B3B">
        <w:rPr>
          <w:rFonts w:asciiTheme="majorHAnsi" w:hAnsiTheme="majorHAnsi"/>
          <w:bCs/>
          <w:lang w:val="en-AU" w:eastAsia="ja-JP"/>
        </w:rPr>
        <w:t xml:space="preserve"> meeting (St</w:t>
      </w:r>
      <w:r>
        <w:rPr>
          <w:rFonts w:asciiTheme="majorHAnsi" w:hAnsiTheme="majorHAnsi"/>
          <w:bCs/>
          <w:lang w:val="en-AU" w:eastAsia="ja-JP"/>
        </w:rPr>
        <w:t>.</w:t>
      </w:r>
      <w:r w:rsidRPr="00154B3B">
        <w:rPr>
          <w:rFonts w:asciiTheme="majorHAnsi" w:hAnsiTheme="majorHAnsi"/>
          <w:bCs/>
          <w:lang w:val="en-AU" w:eastAsia="ja-JP"/>
        </w:rPr>
        <w:t xml:space="preserve"> Petersburg, Russia, 7 Nov</w:t>
      </w:r>
      <w:r>
        <w:rPr>
          <w:rFonts w:asciiTheme="majorHAnsi" w:hAnsiTheme="majorHAnsi"/>
          <w:bCs/>
          <w:lang w:val="en-AU" w:eastAsia="ja-JP"/>
        </w:rPr>
        <w:t>ember</w:t>
      </w:r>
      <w:r w:rsidRPr="00154B3B">
        <w:rPr>
          <w:rFonts w:asciiTheme="majorHAnsi" w:hAnsiTheme="majorHAnsi"/>
          <w:bCs/>
          <w:lang w:val="en-AU" w:eastAsia="ja-JP"/>
        </w:rPr>
        <w:t xml:space="preserve"> 2016). The GEO PB members reviewed both the report to Plenary and the report from the </w:t>
      </w:r>
      <w:r>
        <w:rPr>
          <w:rFonts w:asciiTheme="majorHAnsi" w:hAnsiTheme="majorHAnsi"/>
          <w:bCs/>
          <w:lang w:val="en-AU" w:eastAsia="ja-JP"/>
        </w:rPr>
        <w:t>‘</w:t>
      </w:r>
      <w:r w:rsidRPr="00154B3B">
        <w:rPr>
          <w:rFonts w:asciiTheme="majorHAnsi" w:hAnsiTheme="majorHAnsi"/>
          <w:bCs/>
          <w:lang w:val="en-AU" w:eastAsia="ja-JP"/>
        </w:rPr>
        <w:t>Lessons Learned</w:t>
      </w:r>
      <w:r>
        <w:rPr>
          <w:rFonts w:asciiTheme="majorHAnsi" w:hAnsiTheme="majorHAnsi"/>
          <w:bCs/>
          <w:lang w:val="en-AU" w:eastAsia="ja-JP"/>
        </w:rPr>
        <w:t>’</w:t>
      </w:r>
      <w:r w:rsidRPr="00154B3B">
        <w:rPr>
          <w:rFonts w:asciiTheme="majorHAnsi" w:hAnsiTheme="majorHAnsi"/>
          <w:bCs/>
          <w:lang w:val="en-AU" w:eastAsia="ja-JP"/>
        </w:rPr>
        <w:t xml:space="preserve"> subgroup. </w:t>
      </w:r>
      <w:r>
        <w:rPr>
          <w:rFonts w:asciiTheme="majorHAnsi" w:hAnsiTheme="majorHAnsi"/>
          <w:bCs/>
          <w:lang w:val="en-AU" w:eastAsia="ja-JP"/>
        </w:rPr>
        <w:t xml:space="preserve">Regarding </w:t>
      </w:r>
      <w:r w:rsidRPr="00154B3B">
        <w:rPr>
          <w:rFonts w:asciiTheme="majorHAnsi" w:hAnsiTheme="majorHAnsi"/>
          <w:bCs/>
          <w:lang w:val="en-AU" w:eastAsia="ja-JP"/>
        </w:rPr>
        <w:t xml:space="preserve">the GEO 2017-2019 Work Programme mapping to the SDGs, the GEO PB reviewed the report from the SDG subgroup and the slides </w:t>
      </w:r>
      <w:r>
        <w:rPr>
          <w:rFonts w:asciiTheme="majorHAnsi" w:hAnsiTheme="majorHAnsi"/>
          <w:bCs/>
          <w:lang w:val="en-AU" w:eastAsia="ja-JP"/>
        </w:rPr>
        <w:t xml:space="preserve">that were </w:t>
      </w:r>
      <w:r w:rsidRPr="00154B3B">
        <w:rPr>
          <w:rFonts w:asciiTheme="majorHAnsi" w:hAnsiTheme="majorHAnsi"/>
          <w:bCs/>
          <w:lang w:val="en-AU" w:eastAsia="ja-JP"/>
        </w:rPr>
        <w:t>prepared for the</w:t>
      </w:r>
      <w:r>
        <w:rPr>
          <w:rFonts w:asciiTheme="majorHAnsi" w:hAnsiTheme="majorHAnsi"/>
          <w:bCs/>
          <w:lang w:val="en-AU" w:eastAsia="ja-JP"/>
        </w:rPr>
        <w:t xml:space="preserve"> Plenary.</w:t>
      </w:r>
    </w:p>
    <w:p w14:paraId="6B9F0329" w14:textId="45770765" w:rsidR="009E2B56" w:rsidRPr="00A51BE2" w:rsidRDefault="004F3F10" w:rsidP="00A51BE2">
      <w:pPr>
        <w:pStyle w:val="ListParagraph"/>
        <w:numPr>
          <w:ilvl w:val="0"/>
          <w:numId w:val="45"/>
        </w:numPr>
        <w:spacing w:before="120" w:after="120"/>
        <w:contextualSpacing w:val="0"/>
        <w:jc w:val="both"/>
        <w:rPr>
          <w:rFonts w:asciiTheme="majorHAnsi" w:hAnsiTheme="majorHAnsi"/>
          <w:bCs/>
          <w:lang w:val="en-AU" w:eastAsia="ja-JP"/>
        </w:rPr>
      </w:pPr>
      <w:r>
        <w:rPr>
          <w:rFonts w:asciiTheme="majorHAnsi" w:hAnsiTheme="majorHAnsi"/>
          <w:bCs/>
          <w:lang w:val="en-AU" w:eastAsia="ja-JP"/>
        </w:rPr>
        <w:t>T</w:t>
      </w:r>
      <w:r w:rsidR="00A51BE2">
        <w:rPr>
          <w:rFonts w:asciiTheme="majorHAnsi" w:hAnsiTheme="majorHAnsi"/>
          <w:bCs/>
          <w:lang w:val="en-AU" w:eastAsia="ja-JP"/>
        </w:rPr>
        <w:t xml:space="preserve">he </w:t>
      </w:r>
      <w:r>
        <w:rPr>
          <w:rFonts w:asciiTheme="majorHAnsi" w:hAnsiTheme="majorHAnsi"/>
          <w:bCs/>
          <w:lang w:val="en-AU" w:eastAsia="ja-JP"/>
        </w:rPr>
        <w:t xml:space="preserve">CEOS </w:t>
      </w:r>
      <w:r w:rsidR="00A51BE2">
        <w:rPr>
          <w:rFonts w:asciiTheme="majorHAnsi" w:hAnsiTheme="majorHAnsi"/>
          <w:bCs/>
          <w:lang w:val="en-AU" w:eastAsia="ja-JP"/>
        </w:rPr>
        <w:t>SIT Chair will attempt to obtain an Observer position on the GEO ExCom.</w:t>
      </w:r>
    </w:p>
    <w:p w14:paraId="32362E5A" w14:textId="716F4C6A" w:rsidR="008421BC" w:rsidRPr="00E87C4A" w:rsidRDefault="00AB61B2" w:rsidP="004660E1">
      <w:pPr>
        <w:numPr>
          <w:ilvl w:val="0"/>
          <w:numId w:val="1"/>
        </w:numPr>
        <w:pBdr>
          <w:bottom w:val="single" w:sz="4" w:space="1" w:color="auto"/>
        </w:pBdr>
        <w:tabs>
          <w:tab w:val="num" w:pos="153"/>
        </w:tabs>
        <w:spacing w:before="240" w:after="120"/>
        <w:ind w:left="147" w:hanging="357"/>
        <w:jc w:val="both"/>
        <w:rPr>
          <w:rFonts w:asciiTheme="majorHAnsi" w:hAnsiTheme="majorHAnsi"/>
          <w:b/>
          <w:bCs/>
          <w:sz w:val="28"/>
          <w:szCs w:val="28"/>
          <w:lang w:eastAsia="ja-JP"/>
        </w:rPr>
      </w:pPr>
      <w:r w:rsidRPr="00AB61B2">
        <w:rPr>
          <w:rFonts w:asciiTheme="majorHAnsi" w:hAnsiTheme="majorHAnsi"/>
          <w:b/>
          <w:bCs/>
          <w:sz w:val="28"/>
          <w:szCs w:val="28"/>
          <w:lang w:val="en-GB" w:eastAsia="ja-JP"/>
        </w:rPr>
        <w:t>Working Group Reports</w:t>
      </w:r>
    </w:p>
    <w:p w14:paraId="45DB90B5" w14:textId="77777777" w:rsidR="00B814CC" w:rsidRPr="000849FE" w:rsidRDefault="00B814CC" w:rsidP="008707E1">
      <w:pPr>
        <w:spacing w:before="240" w:after="120"/>
        <w:jc w:val="both"/>
        <w:rPr>
          <w:rFonts w:asciiTheme="majorHAnsi" w:hAnsiTheme="majorHAnsi"/>
          <w:b/>
          <w:bCs/>
          <w:lang w:val="de-DE" w:eastAsia="ja-JP"/>
        </w:rPr>
      </w:pPr>
      <w:r w:rsidRPr="000849FE">
        <w:rPr>
          <w:rFonts w:asciiTheme="majorHAnsi" w:hAnsiTheme="majorHAnsi"/>
          <w:b/>
          <w:bCs/>
          <w:lang w:val="de-DE" w:eastAsia="ja-JP"/>
        </w:rPr>
        <w:t>WGCV (</w:t>
      </w:r>
      <w:r>
        <w:rPr>
          <w:rFonts w:asciiTheme="majorHAnsi" w:hAnsiTheme="majorHAnsi"/>
          <w:b/>
          <w:bCs/>
          <w:lang w:val="de-DE" w:eastAsia="ja-JP"/>
        </w:rPr>
        <w:t>Kurt Thome</w:t>
      </w:r>
      <w:r w:rsidRPr="000849FE">
        <w:rPr>
          <w:rFonts w:asciiTheme="majorHAnsi" w:hAnsiTheme="majorHAnsi"/>
          <w:b/>
          <w:bCs/>
          <w:lang w:val="de-DE" w:eastAsia="ja-JP"/>
        </w:rPr>
        <w:t>,</w:t>
      </w:r>
      <w:r>
        <w:rPr>
          <w:rFonts w:asciiTheme="majorHAnsi" w:hAnsiTheme="majorHAnsi"/>
          <w:b/>
          <w:bCs/>
          <w:lang w:val="de-DE" w:eastAsia="ja-JP"/>
        </w:rPr>
        <w:t xml:space="preserve"> NASA</w:t>
      </w:r>
      <w:r w:rsidRPr="000849FE">
        <w:rPr>
          <w:rFonts w:asciiTheme="majorHAnsi" w:hAnsiTheme="majorHAnsi"/>
          <w:b/>
          <w:bCs/>
          <w:lang w:val="de-DE" w:eastAsia="ja-JP"/>
        </w:rPr>
        <w:t>, Chair)</w:t>
      </w:r>
    </w:p>
    <w:p w14:paraId="14F24A3D" w14:textId="3F4A9E77" w:rsidR="00A51BE2" w:rsidRDefault="00A51BE2" w:rsidP="004F0E57">
      <w:pPr>
        <w:spacing w:before="120" w:after="120"/>
        <w:jc w:val="both"/>
        <w:rPr>
          <w:rFonts w:asciiTheme="majorHAnsi" w:hAnsiTheme="majorHAnsi"/>
          <w:bCs/>
          <w:szCs w:val="18"/>
          <w:lang w:val="en-AU" w:eastAsia="ja-JP"/>
        </w:rPr>
      </w:pPr>
      <w:r>
        <w:rPr>
          <w:rFonts w:asciiTheme="majorHAnsi" w:hAnsiTheme="majorHAnsi"/>
          <w:bCs/>
          <w:szCs w:val="18"/>
          <w:lang w:val="en-AU" w:eastAsia="ja-JP"/>
        </w:rPr>
        <w:t xml:space="preserve">Kurt Thome reported that the transition of the WGCV Secretariat to NASA has been the main focus for the WG since Plenary. He also reported that WGCV is busy planning for the next WGCV meeting, which will be held in May 2017 at USGS EROS. Kurt referred everyone to his written report for further </w:t>
      </w:r>
      <w:r w:rsidR="004F3F10">
        <w:rPr>
          <w:rFonts w:asciiTheme="majorHAnsi" w:hAnsiTheme="majorHAnsi"/>
          <w:bCs/>
          <w:szCs w:val="18"/>
          <w:lang w:val="en-AU" w:eastAsia="ja-JP"/>
        </w:rPr>
        <w:t>updates</w:t>
      </w:r>
      <w:r>
        <w:rPr>
          <w:rFonts w:asciiTheme="majorHAnsi" w:hAnsiTheme="majorHAnsi"/>
          <w:bCs/>
          <w:szCs w:val="18"/>
          <w:lang w:val="en-AU" w:eastAsia="ja-JP"/>
        </w:rPr>
        <w:t>.</w:t>
      </w:r>
    </w:p>
    <w:p w14:paraId="56E562CF" w14:textId="2F8B5C85" w:rsidR="00B814CC" w:rsidRDefault="00B814CC" w:rsidP="004F0E57">
      <w:pPr>
        <w:spacing w:before="120" w:after="120"/>
        <w:jc w:val="both"/>
        <w:rPr>
          <w:rFonts w:asciiTheme="majorHAnsi" w:hAnsiTheme="majorHAnsi"/>
          <w:bCs/>
          <w:szCs w:val="18"/>
          <w:lang w:val="en-AU" w:eastAsia="ja-JP"/>
        </w:rPr>
      </w:pPr>
      <w:r>
        <w:rPr>
          <w:rFonts w:asciiTheme="majorHAnsi" w:hAnsiTheme="majorHAnsi"/>
          <w:bCs/>
          <w:szCs w:val="18"/>
          <w:lang w:val="en-AU" w:eastAsia="ja-JP"/>
        </w:rPr>
        <w:t>S</w:t>
      </w:r>
      <w:r w:rsidR="00A51BE2">
        <w:rPr>
          <w:rFonts w:asciiTheme="majorHAnsi" w:hAnsiTheme="majorHAnsi"/>
          <w:bCs/>
          <w:szCs w:val="18"/>
          <w:lang w:val="en-AU" w:eastAsia="ja-JP"/>
        </w:rPr>
        <w:t xml:space="preserve">teve </w:t>
      </w:r>
      <w:r>
        <w:rPr>
          <w:rFonts w:asciiTheme="majorHAnsi" w:hAnsiTheme="majorHAnsi"/>
          <w:bCs/>
          <w:szCs w:val="18"/>
          <w:lang w:val="en-AU" w:eastAsia="ja-JP"/>
        </w:rPr>
        <w:t>L</w:t>
      </w:r>
      <w:r w:rsidR="00A51BE2">
        <w:rPr>
          <w:rFonts w:asciiTheme="majorHAnsi" w:hAnsiTheme="majorHAnsi"/>
          <w:bCs/>
          <w:szCs w:val="18"/>
          <w:lang w:val="en-AU" w:eastAsia="ja-JP"/>
        </w:rPr>
        <w:t>abahn noted that</w:t>
      </w:r>
      <w:r>
        <w:rPr>
          <w:rFonts w:asciiTheme="majorHAnsi" w:hAnsiTheme="majorHAnsi"/>
          <w:bCs/>
          <w:szCs w:val="18"/>
          <w:lang w:val="en-AU" w:eastAsia="ja-JP"/>
        </w:rPr>
        <w:t xml:space="preserve"> Gene Fosnight</w:t>
      </w:r>
      <w:r w:rsidR="00A51BE2">
        <w:rPr>
          <w:rFonts w:asciiTheme="majorHAnsi" w:hAnsiTheme="majorHAnsi"/>
          <w:bCs/>
          <w:szCs w:val="18"/>
          <w:lang w:val="en-AU" w:eastAsia="ja-JP"/>
        </w:rPr>
        <w:t xml:space="preserve"> (USGS)</w:t>
      </w:r>
      <w:r>
        <w:rPr>
          <w:rFonts w:asciiTheme="majorHAnsi" w:hAnsiTheme="majorHAnsi"/>
          <w:bCs/>
          <w:szCs w:val="18"/>
          <w:lang w:val="en-AU" w:eastAsia="ja-JP"/>
        </w:rPr>
        <w:t xml:space="preserve"> will be leading the</w:t>
      </w:r>
      <w:r w:rsidR="002C3CDF">
        <w:rPr>
          <w:rFonts w:asciiTheme="majorHAnsi" w:hAnsiTheme="majorHAnsi"/>
          <w:bCs/>
          <w:szCs w:val="18"/>
          <w:lang w:val="en-AU" w:eastAsia="ja-JP"/>
        </w:rPr>
        <w:t xml:space="preserve"> medium-resolution optical</w:t>
      </w:r>
      <w:r>
        <w:rPr>
          <w:rFonts w:asciiTheme="majorHAnsi" w:hAnsiTheme="majorHAnsi"/>
          <w:bCs/>
          <w:szCs w:val="18"/>
          <w:lang w:val="en-AU" w:eastAsia="ja-JP"/>
        </w:rPr>
        <w:t xml:space="preserve"> interoperability framework</w:t>
      </w:r>
      <w:r w:rsidR="002C3CDF">
        <w:rPr>
          <w:rFonts w:asciiTheme="majorHAnsi" w:hAnsiTheme="majorHAnsi"/>
          <w:bCs/>
          <w:szCs w:val="18"/>
          <w:lang w:val="en-AU" w:eastAsia="ja-JP"/>
        </w:rPr>
        <w:t xml:space="preserve"> that is pa</w:t>
      </w:r>
      <w:r w:rsidR="00347199">
        <w:rPr>
          <w:rFonts w:asciiTheme="majorHAnsi" w:hAnsiTheme="majorHAnsi"/>
          <w:bCs/>
          <w:szCs w:val="18"/>
          <w:lang w:val="en-AU" w:eastAsia="ja-JP"/>
        </w:rPr>
        <w:t>rt of USGS’s second CEOS Chair I</w:t>
      </w:r>
      <w:r w:rsidR="002C3CDF">
        <w:rPr>
          <w:rFonts w:asciiTheme="majorHAnsi" w:hAnsiTheme="majorHAnsi"/>
          <w:bCs/>
          <w:szCs w:val="18"/>
          <w:lang w:val="en-AU" w:eastAsia="ja-JP"/>
        </w:rPr>
        <w:t xml:space="preserve">nitiative, and will be working closely with </w:t>
      </w:r>
      <w:r>
        <w:rPr>
          <w:rFonts w:asciiTheme="majorHAnsi" w:hAnsiTheme="majorHAnsi"/>
          <w:bCs/>
          <w:szCs w:val="18"/>
          <w:lang w:val="en-AU" w:eastAsia="ja-JP"/>
        </w:rPr>
        <w:t>Kurt</w:t>
      </w:r>
      <w:r w:rsidR="002C3CDF">
        <w:rPr>
          <w:rFonts w:asciiTheme="majorHAnsi" w:hAnsiTheme="majorHAnsi"/>
          <w:bCs/>
          <w:szCs w:val="18"/>
          <w:lang w:val="en-AU" w:eastAsia="ja-JP"/>
        </w:rPr>
        <w:t xml:space="preserve"> and WGCV over the coming months.</w:t>
      </w:r>
      <w:r w:rsidR="00793202">
        <w:rPr>
          <w:rFonts w:asciiTheme="majorHAnsi" w:hAnsiTheme="majorHAnsi"/>
          <w:bCs/>
          <w:szCs w:val="18"/>
          <w:lang w:val="en-AU" w:eastAsia="ja-JP"/>
        </w:rPr>
        <w:t xml:space="preserve"> Kurt noted that </w:t>
      </w:r>
      <w:r w:rsidR="00A81F3F">
        <w:rPr>
          <w:rFonts w:asciiTheme="majorHAnsi" w:hAnsiTheme="majorHAnsi"/>
          <w:bCs/>
          <w:szCs w:val="18"/>
          <w:lang w:val="en-AU" w:eastAsia="ja-JP"/>
        </w:rPr>
        <w:t xml:space="preserve">he is planning to travel to USGS soon to </w:t>
      </w:r>
      <w:r w:rsidR="00347199">
        <w:rPr>
          <w:rFonts w:asciiTheme="majorHAnsi" w:hAnsiTheme="majorHAnsi"/>
          <w:bCs/>
          <w:szCs w:val="18"/>
          <w:lang w:val="en-AU" w:eastAsia="ja-JP"/>
        </w:rPr>
        <w:t>meet with Gene and</w:t>
      </w:r>
      <w:r w:rsidR="00A81F3F">
        <w:rPr>
          <w:rFonts w:asciiTheme="majorHAnsi" w:hAnsiTheme="majorHAnsi"/>
          <w:bCs/>
          <w:szCs w:val="18"/>
          <w:lang w:val="en-AU" w:eastAsia="ja-JP"/>
        </w:rPr>
        <w:t xml:space="preserve"> prepare for the WGCV meeting.</w:t>
      </w:r>
    </w:p>
    <w:p w14:paraId="3C763ECF" w14:textId="75C7B5F7" w:rsidR="004A6E06" w:rsidRPr="000766B8" w:rsidRDefault="004A6E06" w:rsidP="008707E1">
      <w:pPr>
        <w:spacing w:before="240" w:after="120"/>
        <w:jc w:val="both"/>
        <w:rPr>
          <w:rFonts w:asciiTheme="majorHAnsi" w:hAnsiTheme="majorHAnsi"/>
          <w:b/>
          <w:bCs/>
          <w:lang w:eastAsia="ja-JP"/>
        </w:rPr>
      </w:pPr>
      <w:r w:rsidRPr="000766B8">
        <w:rPr>
          <w:rFonts w:asciiTheme="majorHAnsi" w:hAnsiTheme="majorHAnsi"/>
          <w:b/>
          <w:bCs/>
          <w:lang w:eastAsia="ja-JP"/>
        </w:rPr>
        <w:t>WGClimate</w:t>
      </w:r>
    </w:p>
    <w:p w14:paraId="64441DBC" w14:textId="475E5FB7" w:rsidR="008707E1" w:rsidRPr="0012232A" w:rsidRDefault="008707E1" w:rsidP="0012232A">
      <w:pPr>
        <w:spacing w:before="120" w:after="120"/>
        <w:jc w:val="both"/>
        <w:rPr>
          <w:rFonts w:asciiTheme="majorHAnsi" w:hAnsiTheme="majorHAnsi"/>
          <w:bCs/>
          <w:iCs/>
          <w:lang w:eastAsia="ja-JP"/>
        </w:rPr>
      </w:pPr>
      <w:r>
        <w:rPr>
          <w:rFonts w:asciiTheme="majorHAnsi" w:hAnsiTheme="majorHAnsi"/>
          <w:bCs/>
          <w:iCs/>
          <w:lang w:eastAsia="ja-JP"/>
        </w:rPr>
        <w:t>WGClimate was not represented at</w:t>
      </w:r>
      <w:r w:rsidR="00A81F3F">
        <w:rPr>
          <w:rFonts w:asciiTheme="majorHAnsi" w:hAnsiTheme="majorHAnsi"/>
          <w:bCs/>
          <w:iCs/>
          <w:lang w:eastAsia="ja-JP"/>
        </w:rPr>
        <w:t xml:space="preserve"> CEOS SEC-219.</w:t>
      </w:r>
    </w:p>
    <w:p w14:paraId="3313F08D" w14:textId="60F64F11" w:rsidR="004A6E06" w:rsidRPr="000766B8" w:rsidRDefault="004A6E06" w:rsidP="008707E1">
      <w:pPr>
        <w:spacing w:before="240" w:after="120"/>
        <w:jc w:val="both"/>
        <w:rPr>
          <w:rFonts w:asciiTheme="majorHAnsi" w:hAnsiTheme="majorHAnsi"/>
          <w:b/>
          <w:bCs/>
          <w:lang w:eastAsia="ja-JP"/>
        </w:rPr>
      </w:pPr>
      <w:r w:rsidRPr="000766B8">
        <w:rPr>
          <w:rFonts w:asciiTheme="majorHAnsi" w:hAnsiTheme="majorHAnsi"/>
          <w:b/>
          <w:bCs/>
          <w:lang w:eastAsia="ja-JP"/>
        </w:rPr>
        <w:t>WGISS</w:t>
      </w:r>
      <w:r w:rsidR="007035F9" w:rsidRPr="000766B8">
        <w:rPr>
          <w:rFonts w:asciiTheme="majorHAnsi" w:hAnsiTheme="majorHAnsi"/>
          <w:b/>
          <w:bCs/>
          <w:lang w:eastAsia="ja-JP"/>
        </w:rPr>
        <w:t xml:space="preserve"> (</w:t>
      </w:r>
      <w:r w:rsidR="003207F6">
        <w:rPr>
          <w:rFonts w:asciiTheme="majorHAnsi" w:hAnsiTheme="majorHAnsi"/>
          <w:b/>
          <w:bCs/>
          <w:lang w:eastAsia="ja-JP"/>
        </w:rPr>
        <w:t>Andrew</w:t>
      </w:r>
      <w:r w:rsidR="002D1E6F">
        <w:rPr>
          <w:rFonts w:asciiTheme="majorHAnsi" w:hAnsiTheme="majorHAnsi"/>
          <w:b/>
          <w:bCs/>
          <w:lang w:eastAsia="ja-JP"/>
        </w:rPr>
        <w:t xml:space="preserve"> Mitchell</w:t>
      </w:r>
      <w:r w:rsidR="009F35CC" w:rsidRPr="000766B8">
        <w:rPr>
          <w:rFonts w:asciiTheme="majorHAnsi" w:hAnsiTheme="majorHAnsi"/>
          <w:b/>
          <w:bCs/>
          <w:lang w:eastAsia="ja-JP"/>
        </w:rPr>
        <w:t xml:space="preserve">, </w:t>
      </w:r>
      <w:r w:rsidR="0005308D">
        <w:rPr>
          <w:rFonts w:asciiTheme="majorHAnsi" w:hAnsiTheme="majorHAnsi"/>
          <w:b/>
          <w:bCs/>
          <w:lang w:eastAsia="ja-JP"/>
        </w:rPr>
        <w:t xml:space="preserve">NASA, </w:t>
      </w:r>
      <w:r w:rsidR="009F35CC" w:rsidRPr="000766B8">
        <w:rPr>
          <w:rFonts w:asciiTheme="majorHAnsi" w:hAnsiTheme="majorHAnsi"/>
          <w:b/>
          <w:bCs/>
          <w:lang w:eastAsia="ja-JP"/>
        </w:rPr>
        <w:t>Chair</w:t>
      </w:r>
      <w:r w:rsidR="007035F9" w:rsidRPr="000766B8">
        <w:rPr>
          <w:rFonts w:asciiTheme="majorHAnsi" w:hAnsiTheme="majorHAnsi"/>
          <w:b/>
          <w:bCs/>
          <w:lang w:eastAsia="ja-JP"/>
        </w:rPr>
        <w:t>)</w:t>
      </w:r>
    </w:p>
    <w:p w14:paraId="73A723F1" w14:textId="77777777" w:rsidR="00015F95" w:rsidRDefault="00015F95" w:rsidP="004F0E57">
      <w:pPr>
        <w:spacing w:before="120" w:after="120"/>
        <w:jc w:val="both"/>
        <w:rPr>
          <w:rFonts w:asciiTheme="majorHAnsi" w:hAnsiTheme="majorHAnsi"/>
          <w:bCs/>
          <w:lang w:eastAsia="ja-JP"/>
        </w:rPr>
      </w:pPr>
      <w:r w:rsidRPr="00015F95">
        <w:rPr>
          <w:rFonts w:asciiTheme="majorHAnsi" w:hAnsiTheme="majorHAnsi"/>
          <w:bCs/>
          <w:lang w:eastAsia="ja-JP"/>
        </w:rPr>
        <w:t xml:space="preserve">Andrew Mitchell </w:t>
      </w:r>
      <w:r>
        <w:rPr>
          <w:rFonts w:asciiTheme="majorHAnsi" w:hAnsiTheme="majorHAnsi"/>
          <w:bCs/>
          <w:lang w:eastAsia="ja-JP"/>
        </w:rPr>
        <w:t>reported on behalf of WGISS:</w:t>
      </w:r>
    </w:p>
    <w:p w14:paraId="7942AAAB" w14:textId="08CEF047" w:rsidR="00015F95" w:rsidRPr="00015F95" w:rsidRDefault="00015F95" w:rsidP="004F0E57">
      <w:pPr>
        <w:pStyle w:val="ListParagraph"/>
        <w:numPr>
          <w:ilvl w:val="0"/>
          <w:numId w:val="46"/>
        </w:numPr>
        <w:spacing w:before="120" w:after="120"/>
        <w:contextualSpacing w:val="0"/>
        <w:jc w:val="both"/>
        <w:rPr>
          <w:rFonts w:asciiTheme="majorHAnsi" w:hAnsiTheme="majorHAnsi"/>
          <w:bCs/>
          <w:lang w:eastAsia="ja-JP"/>
        </w:rPr>
      </w:pPr>
      <w:r w:rsidRPr="00015F95">
        <w:rPr>
          <w:rFonts w:asciiTheme="majorHAnsi" w:hAnsiTheme="majorHAnsi"/>
          <w:bCs/>
          <w:lang w:eastAsia="ja-JP"/>
        </w:rPr>
        <w:t>A CEOS agency has expressed interest in putting forward a nominee</w:t>
      </w:r>
      <w:r>
        <w:rPr>
          <w:rFonts w:asciiTheme="majorHAnsi" w:hAnsiTheme="majorHAnsi"/>
          <w:bCs/>
          <w:lang w:eastAsia="ja-JP"/>
        </w:rPr>
        <w:t xml:space="preserve"> for the WGISS Vice-</w:t>
      </w:r>
      <w:r w:rsidRPr="00015F95">
        <w:rPr>
          <w:rFonts w:asciiTheme="majorHAnsi" w:hAnsiTheme="majorHAnsi"/>
          <w:bCs/>
          <w:lang w:eastAsia="ja-JP"/>
        </w:rPr>
        <w:t xml:space="preserve">Chair </w:t>
      </w:r>
      <w:r>
        <w:rPr>
          <w:rFonts w:asciiTheme="majorHAnsi" w:hAnsiTheme="majorHAnsi"/>
          <w:bCs/>
          <w:lang w:eastAsia="ja-JP"/>
        </w:rPr>
        <w:t>position and, at the moment,</w:t>
      </w:r>
      <w:r w:rsidRPr="00015F95">
        <w:rPr>
          <w:rFonts w:asciiTheme="majorHAnsi" w:hAnsiTheme="majorHAnsi"/>
          <w:bCs/>
          <w:lang w:eastAsia="ja-JP"/>
        </w:rPr>
        <w:t xml:space="preserve"> is still considering the four-year commitment</w:t>
      </w:r>
      <w:r>
        <w:rPr>
          <w:rFonts w:asciiTheme="majorHAnsi" w:hAnsiTheme="majorHAnsi"/>
          <w:bCs/>
          <w:lang w:eastAsia="ja-JP"/>
        </w:rPr>
        <w:t>,</w:t>
      </w:r>
      <w:r w:rsidRPr="00015F95">
        <w:rPr>
          <w:rFonts w:asciiTheme="majorHAnsi" w:hAnsiTheme="majorHAnsi"/>
          <w:bCs/>
          <w:lang w:eastAsia="ja-JP"/>
        </w:rPr>
        <w:t xml:space="preserve"> which would begin in Nov</w:t>
      </w:r>
      <w:r>
        <w:rPr>
          <w:rFonts w:asciiTheme="majorHAnsi" w:hAnsiTheme="majorHAnsi"/>
          <w:bCs/>
          <w:lang w:eastAsia="ja-JP"/>
        </w:rPr>
        <w:t>ember</w:t>
      </w:r>
      <w:r w:rsidRPr="00015F95">
        <w:rPr>
          <w:rFonts w:asciiTheme="majorHAnsi" w:hAnsiTheme="majorHAnsi"/>
          <w:bCs/>
          <w:lang w:eastAsia="ja-JP"/>
        </w:rPr>
        <w:t xml:space="preserve"> 2017. </w:t>
      </w:r>
      <w:r>
        <w:rPr>
          <w:rFonts w:asciiTheme="majorHAnsi" w:hAnsiTheme="majorHAnsi"/>
          <w:bCs/>
          <w:lang w:eastAsia="ja-JP"/>
        </w:rPr>
        <w:t>A decision is expected in time for SEC-</w:t>
      </w:r>
      <w:r w:rsidRPr="00015F95">
        <w:rPr>
          <w:rFonts w:asciiTheme="majorHAnsi" w:hAnsiTheme="majorHAnsi"/>
          <w:bCs/>
          <w:lang w:eastAsia="ja-JP"/>
        </w:rPr>
        <w:t>220</w:t>
      </w:r>
      <w:r>
        <w:rPr>
          <w:rFonts w:asciiTheme="majorHAnsi" w:hAnsiTheme="majorHAnsi"/>
          <w:bCs/>
          <w:lang w:eastAsia="ja-JP"/>
        </w:rPr>
        <w:t>.</w:t>
      </w:r>
      <w:r w:rsidRPr="00015F95">
        <w:rPr>
          <w:rFonts w:asciiTheme="majorHAnsi" w:hAnsiTheme="majorHAnsi"/>
          <w:bCs/>
          <w:lang w:eastAsia="ja-JP"/>
        </w:rPr>
        <w:t xml:space="preserve"> </w:t>
      </w:r>
    </w:p>
    <w:p w14:paraId="76469B13" w14:textId="43FC035E" w:rsidR="00015F95" w:rsidRDefault="009C725D" w:rsidP="004F0E57">
      <w:pPr>
        <w:pStyle w:val="ListParagraph"/>
        <w:numPr>
          <w:ilvl w:val="0"/>
          <w:numId w:val="46"/>
        </w:numPr>
        <w:spacing w:before="120" w:after="120"/>
        <w:contextualSpacing w:val="0"/>
        <w:jc w:val="both"/>
        <w:rPr>
          <w:rFonts w:asciiTheme="majorHAnsi" w:hAnsiTheme="majorHAnsi"/>
          <w:bCs/>
          <w:lang w:eastAsia="ja-JP"/>
        </w:rPr>
      </w:pPr>
      <w:r>
        <w:rPr>
          <w:rFonts w:asciiTheme="majorHAnsi" w:hAnsiTheme="majorHAnsi"/>
          <w:bCs/>
          <w:lang w:eastAsia="ja-JP"/>
        </w:rPr>
        <w:lastRenderedPageBreak/>
        <w:t xml:space="preserve">WGISS was represented at GEO-XIII Plenary by Richard Moreno (CNES), during which he </w:t>
      </w:r>
      <w:r w:rsidRPr="009C725D">
        <w:rPr>
          <w:rFonts w:asciiTheme="majorHAnsi" w:hAnsiTheme="majorHAnsi"/>
          <w:bCs/>
          <w:lang w:eastAsia="ja-JP"/>
        </w:rPr>
        <w:t>presented methods for accessing CEOS data via WGISS asse</w:t>
      </w:r>
      <w:r w:rsidR="008707E1">
        <w:rPr>
          <w:rFonts w:asciiTheme="majorHAnsi" w:hAnsiTheme="majorHAnsi"/>
          <w:bCs/>
          <w:lang w:eastAsia="ja-JP"/>
        </w:rPr>
        <w:t>ts at</w:t>
      </w:r>
      <w:r>
        <w:rPr>
          <w:rFonts w:asciiTheme="majorHAnsi" w:hAnsiTheme="majorHAnsi"/>
          <w:bCs/>
          <w:lang w:eastAsia="ja-JP"/>
        </w:rPr>
        <w:t xml:space="preserve"> the</w:t>
      </w:r>
      <w:r w:rsidRPr="009C725D">
        <w:rPr>
          <w:rFonts w:asciiTheme="majorHAnsi" w:hAnsiTheme="majorHAnsi"/>
          <w:bCs/>
          <w:lang w:eastAsia="ja-JP"/>
        </w:rPr>
        <w:t xml:space="preserve"> Data Provider Side E</w:t>
      </w:r>
      <w:r>
        <w:rPr>
          <w:rFonts w:asciiTheme="majorHAnsi" w:hAnsiTheme="majorHAnsi"/>
          <w:bCs/>
          <w:lang w:eastAsia="ja-JP"/>
        </w:rPr>
        <w:t>vent</w:t>
      </w:r>
      <w:r w:rsidRPr="009C725D">
        <w:rPr>
          <w:rFonts w:asciiTheme="majorHAnsi" w:hAnsiTheme="majorHAnsi"/>
          <w:bCs/>
          <w:lang w:eastAsia="ja-JP"/>
        </w:rPr>
        <w:t xml:space="preserve"> on</w:t>
      </w:r>
      <w:r>
        <w:rPr>
          <w:rFonts w:asciiTheme="majorHAnsi" w:hAnsiTheme="majorHAnsi"/>
          <w:bCs/>
          <w:lang w:eastAsia="ja-JP"/>
        </w:rPr>
        <w:t xml:space="preserve"> the</w:t>
      </w:r>
      <w:r w:rsidRPr="009C725D">
        <w:rPr>
          <w:rFonts w:asciiTheme="majorHAnsi" w:hAnsiTheme="majorHAnsi"/>
          <w:bCs/>
          <w:lang w:eastAsia="ja-JP"/>
        </w:rPr>
        <w:t xml:space="preserve"> 7</w:t>
      </w:r>
      <w:r w:rsidRPr="009C725D">
        <w:rPr>
          <w:rFonts w:asciiTheme="majorHAnsi" w:hAnsiTheme="majorHAnsi"/>
          <w:bCs/>
          <w:vertAlign w:val="superscript"/>
          <w:lang w:eastAsia="ja-JP"/>
        </w:rPr>
        <w:t>th</w:t>
      </w:r>
      <w:r>
        <w:rPr>
          <w:rFonts w:asciiTheme="majorHAnsi" w:hAnsiTheme="majorHAnsi"/>
          <w:bCs/>
          <w:lang w:eastAsia="ja-JP"/>
        </w:rPr>
        <w:t xml:space="preserve"> of</w:t>
      </w:r>
      <w:r w:rsidRPr="009C725D">
        <w:rPr>
          <w:rFonts w:asciiTheme="majorHAnsi" w:hAnsiTheme="majorHAnsi"/>
          <w:bCs/>
          <w:lang w:eastAsia="ja-JP"/>
        </w:rPr>
        <w:t xml:space="preserve"> November 2016</w:t>
      </w:r>
      <w:r>
        <w:rPr>
          <w:rFonts w:asciiTheme="majorHAnsi" w:hAnsiTheme="majorHAnsi"/>
          <w:bCs/>
          <w:lang w:eastAsia="ja-JP"/>
        </w:rPr>
        <w:t>.</w:t>
      </w:r>
    </w:p>
    <w:p w14:paraId="7AF9F8CE" w14:textId="6726A8C0" w:rsidR="004F0E57" w:rsidRPr="004F0E57" w:rsidRDefault="004F0E57" w:rsidP="004F0E57">
      <w:pPr>
        <w:pStyle w:val="ListParagraph"/>
        <w:numPr>
          <w:ilvl w:val="0"/>
          <w:numId w:val="46"/>
        </w:numPr>
        <w:spacing w:before="120" w:after="120"/>
        <w:contextualSpacing w:val="0"/>
        <w:jc w:val="both"/>
        <w:rPr>
          <w:rFonts w:asciiTheme="majorHAnsi" w:hAnsiTheme="majorHAnsi"/>
          <w:bCs/>
          <w:lang w:eastAsia="ja-JP"/>
        </w:rPr>
      </w:pPr>
      <w:r w:rsidRPr="004F0E57">
        <w:rPr>
          <w:rFonts w:asciiTheme="majorHAnsi" w:hAnsiTheme="majorHAnsi"/>
          <w:bCs/>
          <w:lang w:eastAsia="ja-JP"/>
        </w:rPr>
        <w:t>WGISS is w</w:t>
      </w:r>
      <w:r>
        <w:rPr>
          <w:rFonts w:asciiTheme="majorHAnsi" w:hAnsiTheme="majorHAnsi"/>
          <w:bCs/>
          <w:lang w:eastAsia="ja-JP"/>
        </w:rPr>
        <w:t>orking with the</w:t>
      </w:r>
      <w:r w:rsidRPr="004F0E57">
        <w:rPr>
          <w:rFonts w:asciiTheme="majorHAnsi" w:hAnsiTheme="majorHAnsi"/>
          <w:bCs/>
          <w:lang w:eastAsia="ja-JP"/>
        </w:rPr>
        <w:t xml:space="preserve"> GEODAB (GEO Data Access Broker) team to identify and create best practices for GEO to connect to WGISS Connected Data Assets (CWIC and IDN) as well as to address the problem of duplicate datasets in brokering systems. </w:t>
      </w:r>
      <w:r w:rsidRPr="004F0E57">
        <w:rPr>
          <w:rFonts w:ascii="MS Mincho" w:eastAsia="MS Mincho" w:hAnsi="MS Mincho" w:cs="MS Mincho"/>
          <w:bCs/>
          <w:lang w:eastAsia="ja-JP"/>
        </w:rPr>
        <w:t> </w:t>
      </w:r>
    </w:p>
    <w:p w14:paraId="62CAE8A6" w14:textId="3F4091C7" w:rsidR="004F0E57" w:rsidRPr="004F0E57" w:rsidRDefault="004F0E57" w:rsidP="004F0E57">
      <w:pPr>
        <w:pStyle w:val="ListParagraph"/>
        <w:numPr>
          <w:ilvl w:val="0"/>
          <w:numId w:val="46"/>
        </w:numPr>
        <w:spacing w:before="120" w:after="120"/>
        <w:contextualSpacing w:val="0"/>
        <w:jc w:val="both"/>
        <w:rPr>
          <w:rFonts w:asciiTheme="majorHAnsi" w:hAnsiTheme="majorHAnsi"/>
          <w:bCs/>
          <w:lang w:eastAsia="ja-JP"/>
        </w:rPr>
      </w:pPr>
      <w:r w:rsidRPr="004F0E57">
        <w:rPr>
          <w:rFonts w:asciiTheme="majorHAnsi" w:hAnsiTheme="majorHAnsi"/>
          <w:bCs/>
          <w:lang w:eastAsia="ja-JP"/>
        </w:rPr>
        <w:t>WGISS (Gabor Remetey, Hungarian Association for Geoinformation) is presenting ‘WGISS Interoperable Standards and Information Architectures’ this week at the 15</w:t>
      </w:r>
      <w:r w:rsidRPr="004F0E57">
        <w:rPr>
          <w:rFonts w:asciiTheme="majorHAnsi" w:hAnsiTheme="majorHAnsi"/>
          <w:bCs/>
          <w:vertAlign w:val="superscript"/>
          <w:lang w:eastAsia="ja-JP"/>
        </w:rPr>
        <w:t>th</w:t>
      </w:r>
      <w:r w:rsidRPr="004F0E57">
        <w:rPr>
          <w:rFonts w:asciiTheme="majorHAnsi" w:hAnsiTheme="majorHAnsi"/>
          <w:bCs/>
          <w:lang w:eastAsia="ja-JP"/>
        </w:rPr>
        <w:t xml:space="preserve"> Global Spatial Data Infrastructure World Conference</w:t>
      </w:r>
      <w:r>
        <w:rPr>
          <w:rFonts w:asciiTheme="majorHAnsi" w:hAnsiTheme="majorHAnsi"/>
          <w:bCs/>
          <w:lang w:eastAsia="ja-JP"/>
        </w:rPr>
        <w:t>.</w:t>
      </w:r>
    </w:p>
    <w:p w14:paraId="5BB05222" w14:textId="2178B231" w:rsidR="004F0E57" w:rsidRPr="004F0E57" w:rsidRDefault="004F0E57" w:rsidP="004F0E57">
      <w:pPr>
        <w:pStyle w:val="ListParagraph"/>
        <w:numPr>
          <w:ilvl w:val="0"/>
          <w:numId w:val="46"/>
        </w:numPr>
        <w:spacing w:before="120" w:after="120"/>
        <w:contextualSpacing w:val="0"/>
        <w:jc w:val="both"/>
        <w:rPr>
          <w:rFonts w:asciiTheme="majorHAnsi" w:hAnsiTheme="majorHAnsi"/>
          <w:bCs/>
          <w:lang w:eastAsia="ja-JP"/>
        </w:rPr>
      </w:pPr>
      <w:r w:rsidRPr="004F0E57">
        <w:rPr>
          <w:rFonts w:asciiTheme="majorHAnsi" w:hAnsiTheme="majorHAnsi"/>
          <w:bCs/>
          <w:lang w:eastAsia="ja-JP"/>
        </w:rPr>
        <w:t>An email will be sent very soon regarding the January 2017 CEOS Data Discovery Webinar (</w:t>
      </w:r>
      <w:r>
        <w:rPr>
          <w:rFonts w:asciiTheme="majorHAnsi" w:hAnsiTheme="majorHAnsi"/>
          <w:bCs/>
          <w:lang w:eastAsia="ja-JP"/>
        </w:rPr>
        <w:t xml:space="preserve">which will cover </w:t>
      </w:r>
      <w:r w:rsidRPr="004F0E57">
        <w:rPr>
          <w:rFonts w:asciiTheme="majorHAnsi" w:hAnsiTheme="majorHAnsi"/>
          <w:bCs/>
          <w:lang w:eastAsia="ja-JP"/>
        </w:rPr>
        <w:t>IDN, FedEO, CWIC and WGISS Supported Standards)</w:t>
      </w:r>
      <w:r>
        <w:rPr>
          <w:rFonts w:asciiTheme="majorHAnsi" w:hAnsiTheme="majorHAnsi"/>
          <w:bCs/>
          <w:lang w:eastAsia="ja-JP"/>
        </w:rPr>
        <w:t>. This webinar is being organised in collaboration with WGCapD.</w:t>
      </w:r>
    </w:p>
    <w:p w14:paraId="7CFBF49D" w14:textId="16EFE63F" w:rsidR="004A6E06" w:rsidRPr="0080523C" w:rsidRDefault="004A6E06" w:rsidP="008707E1">
      <w:pPr>
        <w:spacing w:before="240" w:after="120"/>
        <w:jc w:val="both"/>
        <w:rPr>
          <w:rFonts w:asciiTheme="majorHAnsi" w:hAnsiTheme="majorHAnsi"/>
          <w:b/>
          <w:bCs/>
          <w:lang w:val="en-AU" w:eastAsia="ja-JP"/>
        </w:rPr>
      </w:pPr>
      <w:r w:rsidRPr="0080523C">
        <w:rPr>
          <w:rFonts w:asciiTheme="majorHAnsi" w:hAnsiTheme="majorHAnsi"/>
          <w:b/>
          <w:bCs/>
          <w:lang w:val="en-AU" w:eastAsia="ja-JP"/>
        </w:rPr>
        <w:t>WGCapD</w:t>
      </w:r>
      <w:r w:rsidR="00067CD8" w:rsidRPr="0080523C">
        <w:rPr>
          <w:rFonts w:asciiTheme="majorHAnsi" w:hAnsiTheme="majorHAnsi"/>
          <w:b/>
          <w:bCs/>
          <w:lang w:val="en-AU" w:eastAsia="ja-JP"/>
        </w:rPr>
        <w:t xml:space="preserve"> (</w:t>
      </w:r>
      <w:r w:rsidR="0090178B">
        <w:rPr>
          <w:rFonts w:asciiTheme="majorHAnsi" w:hAnsiTheme="majorHAnsi"/>
          <w:b/>
          <w:bCs/>
          <w:lang w:val="en-AU" w:eastAsia="ja-JP"/>
        </w:rPr>
        <w:t>Senthil Kumar</w:t>
      </w:r>
      <w:r w:rsidR="008F4618" w:rsidRPr="0080523C">
        <w:rPr>
          <w:rFonts w:asciiTheme="majorHAnsi" w:hAnsiTheme="majorHAnsi"/>
          <w:b/>
          <w:bCs/>
          <w:lang w:val="en-AU" w:eastAsia="ja-JP"/>
        </w:rPr>
        <w:t>,</w:t>
      </w:r>
      <w:r w:rsidR="0005308D" w:rsidRPr="0080523C">
        <w:rPr>
          <w:rFonts w:asciiTheme="majorHAnsi" w:hAnsiTheme="majorHAnsi"/>
          <w:b/>
          <w:bCs/>
          <w:lang w:val="en-AU" w:eastAsia="ja-JP"/>
        </w:rPr>
        <w:t xml:space="preserve"> </w:t>
      </w:r>
      <w:r w:rsidR="0090178B">
        <w:rPr>
          <w:rFonts w:asciiTheme="majorHAnsi" w:hAnsiTheme="majorHAnsi"/>
          <w:b/>
          <w:bCs/>
          <w:lang w:val="en-AU" w:eastAsia="ja-JP"/>
        </w:rPr>
        <w:t>ISRO</w:t>
      </w:r>
      <w:r w:rsidR="0005308D" w:rsidRPr="0080523C">
        <w:rPr>
          <w:rFonts w:asciiTheme="majorHAnsi" w:hAnsiTheme="majorHAnsi"/>
          <w:b/>
          <w:bCs/>
          <w:lang w:val="en-AU" w:eastAsia="ja-JP"/>
        </w:rPr>
        <w:t>,</w:t>
      </w:r>
      <w:r w:rsidR="008F4618" w:rsidRPr="0080523C">
        <w:rPr>
          <w:rFonts w:asciiTheme="majorHAnsi" w:hAnsiTheme="majorHAnsi"/>
          <w:b/>
          <w:bCs/>
          <w:lang w:val="en-AU" w:eastAsia="ja-JP"/>
        </w:rPr>
        <w:t xml:space="preserve"> </w:t>
      </w:r>
      <w:r w:rsidR="0090178B">
        <w:rPr>
          <w:rFonts w:asciiTheme="majorHAnsi" w:hAnsiTheme="majorHAnsi"/>
          <w:b/>
          <w:bCs/>
          <w:lang w:val="en-AU" w:eastAsia="ja-JP"/>
        </w:rPr>
        <w:t>Vice-</w:t>
      </w:r>
      <w:r w:rsidR="008F4618" w:rsidRPr="0080523C">
        <w:rPr>
          <w:rFonts w:asciiTheme="majorHAnsi" w:hAnsiTheme="majorHAnsi"/>
          <w:b/>
          <w:bCs/>
          <w:lang w:val="en-AU" w:eastAsia="ja-JP"/>
        </w:rPr>
        <w:t>Chair</w:t>
      </w:r>
      <w:r w:rsidR="00067CD8" w:rsidRPr="0080523C">
        <w:rPr>
          <w:rFonts w:asciiTheme="majorHAnsi" w:hAnsiTheme="majorHAnsi"/>
          <w:b/>
          <w:bCs/>
          <w:lang w:val="en-AU" w:eastAsia="ja-JP"/>
        </w:rPr>
        <w:t>)</w:t>
      </w:r>
    </w:p>
    <w:p w14:paraId="3D3E465F" w14:textId="71D25DFB" w:rsidR="0080523C" w:rsidRPr="000A5727" w:rsidRDefault="004F0E57" w:rsidP="004F0E57">
      <w:pPr>
        <w:spacing w:before="120" w:after="120"/>
        <w:jc w:val="both"/>
        <w:rPr>
          <w:rFonts w:asciiTheme="majorHAnsi" w:hAnsiTheme="majorHAnsi"/>
          <w:bCs/>
          <w:lang w:eastAsia="ja-JP"/>
        </w:rPr>
      </w:pPr>
      <w:r w:rsidRPr="000A5727">
        <w:rPr>
          <w:rFonts w:asciiTheme="majorHAnsi" w:hAnsiTheme="majorHAnsi"/>
          <w:bCs/>
          <w:lang w:val="en-AU" w:eastAsia="ja-JP"/>
        </w:rPr>
        <w:t>Senthil</w:t>
      </w:r>
      <w:r w:rsidRPr="000A5727">
        <w:rPr>
          <w:rFonts w:asciiTheme="majorHAnsi" w:hAnsiTheme="majorHAnsi"/>
          <w:bCs/>
          <w:lang w:eastAsia="ja-JP"/>
        </w:rPr>
        <w:t xml:space="preserve"> reported on behalf of WGCapD. He noted that WGCapD s</w:t>
      </w:r>
      <w:r w:rsidR="00EE2D83" w:rsidRPr="000A5727">
        <w:rPr>
          <w:rFonts w:asciiTheme="majorHAnsi" w:hAnsiTheme="majorHAnsi"/>
          <w:bCs/>
          <w:lang w:eastAsia="ja-JP"/>
        </w:rPr>
        <w:t>uccessfully complete</w:t>
      </w:r>
      <w:r w:rsidR="000A5727">
        <w:rPr>
          <w:rFonts w:asciiTheme="majorHAnsi" w:hAnsiTheme="majorHAnsi"/>
          <w:bCs/>
          <w:lang w:eastAsia="ja-JP"/>
        </w:rPr>
        <w:t xml:space="preserve">d a two </w:t>
      </w:r>
      <w:r w:rsidRPr="000A5727">
        <w:rPr>
          <w:rFonts w:asciiTheme="majorHAnsi" w:hAnsiTheme="majorHAnsi"/>
          <w:bCs/>
          <w:lang w:eastAsia="ja-JP"/>
        </w:rPr>
        <w:t>session SAR training workshop in Bogotá, Colombia, which covered both agriculture (aligned w</w:t>
      </w:r>
      <w:r w:rsidR="000A5727">
        <w:rPr>
          <w:rFonts w:asciiTheme="majorHAnsi" w:hAnsiTheme="majorHAnsi"/>
          <w:bCs/>
          <w:lang w:eastAsia="ja-JP"/>
        </w:rPr>
        <w:t>ith GEOGLAM) and seismology/volcanology. They were</w:t>
      </w:r>
      <w:r w:rsidRPr="000A5727">
        <w:rPr>
          <w:rFonts w:asciiTheme="majorHAnsi" w:hAnsiTheme="majorHAnsi"/>
          <w:bCs/>
          <w:lang w:eastAsia="ja-JP"/>
        </w:rPr>
        <w:t xml:space="preserve"> very successful event</w:t>
      </w:r>
      <w:r w:rsidR="000A5727">
        <w:rPr>
          <w:rFonts w:asciiTheme="majorHAnsi" w:hAnsiTheme="majorHAnsi"/>
          <w:bCs/>
          <w:lang w:eastAsia="ja-JP"/>
        </w:rPr>
        <w:t>s</w:t>
      </w:r>
      <w:r w:rsidRPr="000A5727">
        <w:rPr>
          <w:rFonts w:asciiTheme="majorHAnsi" w:hAnsiTheme="majorHAnsi"/>
          <w:bCs/>
          <w:lang w:eastAsia="ja-JP"/>
        </w:rPr>
        <w:t xml:space="preserve"> with around</w:t>
      </w:r>
      <w:r w:rsidR="00EE2D83" w:rsidRPr="000A5727">
        <w:rPr>
          <w:rFonts w:asciiTheme="majorHAnsi" w:hAnsiTheme="majorHAnsi"/>
          <w:bCs/>
          <w:lang w:eastAsia="ja-JP"/>
        </w:rPr>
        <w:t xml:space="preserve"> 50 students</w:t>
      </w:r>
      <w:r w:rsidRPr="000A5727">
        <w:rPr>
          <w:rFonts w:asciiTheme="majorHAnsi" w:hAnsiTheme="majorHAnsi"/>
          <w:bCs/>
          <w:lang w:eastAsia="ja-JP"/>
        </w:rPr>
        <w:t xml:space="preserve"> in attendance. Steve Labahn reminded </w:t>
      </w:r>
      <w:r w:rsidR="005371B6" w:rsidRPr="000A5727">
        <w:rPr>
          <w:rFonts w:asciiTheme="majorHAnsi" w:hAnsiTheme="majorHAnsi"/>
          <w:bCs/>
          <w:lang w:eastAsia="ja-JP"/>
        </w:rPr>
        <w:t xml:space="preserve">Senthil about SEC action 213-04, which calls </w:t>
      </w:r>
      <w:r w:rsidR="000A5727">
        <w:rPr>
          <w:rFonts w:asciiTheme="majorHAnsi" w:hAnsiTheme="majorHAnsi"/>
          <w:bCs/>
          <w:lang w:eastAsia="ja-JP"/>
        </w:rPr>
        <w:t>for the WGCapD Chairs to share the</w:t>
      </w:r>
      <w:r w:rsidR="005371B6" w:rsidRPr="000A5727">
        <w:rPr>
          <w:rFonts w:asciiTheme="majorHAnsi" w:hAnsiTheme="majorHAnsi"/>
          <w:bCs/>
          <w:lang w:eastAsia="ja-JP"/>
        </w:rPr>
        <w:t xml:space="preserve"> report from the workshop.</w:t>
      </w:r>
    </w:p>
    <w:p w14:paraId="7472CA57" w14:textId="2F201BA1" w:rsidR="00EE2D83" w:rsidRPr="000A5727" w:rsidRDefault="005371B6" w:rsidP="004F0E57">
      <w:pPr>
        <w:spacing w:before="120" w:after="120"/>
        <w:jc w:val="both"/>
        <w:rPr>
          <w:rFonts w:asciiTheme="majorHAnsi" w:hAnsiTheme="majorHAnsi"/>
          <w:bCs/>
          <w:lang w:eastAsia="ja-JP"/>
        </w:rPr>
      </w:pPr>
      <w:r w:rsidRPr="000A5727">
        <w:rPr>
          <w:rFonts w:asciiTheme="majorHAnsi" w:hAnsiTheme="majorHAnsi"/>
          <w:bCs/>
          <w:lang w:eastAsia="ja-JP"/>
        </w:rPr>
        <w:t>Senthil closed his report noting that c</w:t>
      </w:r>
      <w:r w:rsidR="00EE2D83" w:rsidRPr="000A5727">
        <w:rPr>
          <w:rFonts w:asciiTheme="majorHAnsi" w:hAnsiTheme="majorHAnsi"/>
          <w:bCs/>
          <w:lang w:eastAsia="ja-JP"/>
        </w:rPr>
        <w:t>apacity building for</w:t>
      </w:r>
      <w:r w:rsidRPr="000A5727">
        <w:rPr>
          <w:rFonts w:asciiTheme="majorHAnsi" w:hAnsiTheme="majorHAnsi"/>
          <w:bCs/>
          <w:lang w:eastAsia="ja-JP"/>
        </w:rPr>
        <w:t xml:space="preserve"> the CEOS Data C</w:t>
      </w:r>
      <w:r w:rsidR="00EE2D83" w:rsidRPr="000A5727">
        <w:rPr>
          <w:rFonts w:asciiTheme="majorHAnsi" w:hAnsiTheme="majorHAnsi"/>
          <w:bCs/>
          <w:lang w:eastAsia="ja-JP"/>
        </w:rPr>
        <w:t>ube is a priority</w:t>
      </w:r>
      <w:r w:rsidRPr="000A5727">
        <w:rPr>
          <w:rFonts w:asciiTheme="majorHAnsi" w:hAnsiTheme="majorHAnsi"/>
          <w:bCs/>
          <w:lang w:eastAsia="ja-JP"/>
        </w:rPr>
        <w:t xml:space="preserve"> for the Working Group</w:t>
      </w:r>
      <w:r w:rsidR="00CB1E38" w:rsidRPr="000A5727">
        <w:rPr>
          <w:rFonts w:asciiTheme="majorHAnsi" w:hAnsiTheme="majorHAnsi"/>
          <w:bCs/>
          <w:lang w:eastAsia="ja-JP"/>
        </w:rPr>
        <w:t>, as well as preparing for</w:t>
      </w:r>
      <w:r w:rsidR="00BB67F5" w:rsidRPr="000A5727">
        <w:rPr>
          <w:rFonts w:asciiTheme="majorHAnsi" w:hAnsiTheme="majorHAnsi"/>
          <w:bCs/>
          <w:lang w:eastAsia="ja-JP"/>
        </w:rPr>
        <w:t xml:space="preserve"> </w:t>
      </w:r>
      <w:r w:rsidR="00CB1E38" w:rsidRPr="000A5727">
        <w:rPr>
          <w:rFonts w:asciiTheme="majorHAnsi" w:hAnsiTheme="majorHAnsi"/>
          <w:bCs/>
          <w:lang w:eastAsia="ja-JP"/>
        </w:rPr>
        <w:t xml:space="preserve">further </w:t>
      </w:r>
      <w:r w:rsidR="00BB67F5" w:rsidRPr="000A5727">
        <w:rPr>
          <w:rFonts w:asciiTheme="majorHAnsi" w:hAnsiTheme="majorHAnsi"/>
          <w:bCs/>
          <w:lang w:eastAsia="ja-JP"/>
        </w:rPr>
        <w:t>SAR training</w:t>
      </w:r>
      <w:r w:rsidR="00CB1E38" w:rsidRPr="000A5727">
        <w:rPr>
          <w:rFonts w:asciiTheme="majorHAnsi" w:hAnsiTheme="majorHAnsi"/>
          <w:bCs/>
          <w:lang w:eastAsia="ja-JP"/>
        </w:rPr>
        <w:t xml:space="preserve"> workshops</w:t>
      </w:r>
      <w:r w:rsidR="00BB67F5" w:rsidRPr="000A5727">
        <w:rPr>
          <w:rFonts w:asciiTheme="majorHAnsi" w:hAnsiTheme="majorHAnsi"/>
          <w:bCs/>
          <w:lang w:eastAsia="ja-JP"/>
        </w:rPr>
        <w:t xml:space="preserve"> that will take place at ISRSE-37</w:t>
      </w:r>
      <w:r w:rsidRPr="000A5727">
        <w:rPr>
          <w:rFonts w:asciiTheme="majorHAnsi" w:hAnsiTheme="majorHAnsi"/>
          <w:bCs/>
          <w:lang w:eastAsia="ja-JP"/>
        </w:rPr>
        <w:t>.</w:t>
      </w:r>
    </w:p>
    <w:p w14:paraId="5CC020C3" w14:textId="64EC9A44" w:rsidR="00343B5A" w:rsidRPr="000766B8" w:rsidRDefault="00D171D9" w:rsidP="004660E1">
      <w:pPr>
        <w:numPr>
          <w:ilvl w:val="0"/>
          <w:numId w:val="2"/>
        </w:numPr>
        <w:pBdr>
          <w:bottom w:val="single" w:sz="4" w:space="1" w:color="auto"/>
        </w:pBdr>
        <w:tabs>
          <w:tab w:val="clear" w:pos="720"/>
          <w:tab w:val="num" w:pos="284"/>
        </w:tabs>
        <w:spacing w:before="240" w:after="120"/>
        <w:ind w:left="147" w:hanging="357"/>
        <w:jc w:val="both"/>
        <w:rPr>
          <w:rFonts w:asciiTheme="majorHAnsi" w:hAnsiTheme="majorHAnsi"/>
          <w:b/>
          <w:bCs/>
          <w:sz w:val="28"/>
          <w:szCs w:val="28"/>
          <w:lang w:eastAsia="ja-JP"/>
        </w:rPr>
      </w:pPr>
      <w:r w:rsidRPr="000766B8">
        <w:rPr>
          <w:rFonts w:asciiTheme="majorHAnsi" w:hAnsiTheme="majorHAnsi"/>
          <w:b/>
          <w:bCs/>
          <w:iCs/>
          <w:sz w:val="28"/>
          <w:szCs w:val="28"/>
          <w:lang w:eastAsia="ja-JP"/>
        </w:rPr>
        <w:t>Systems Engineering Office (SEO)</w:t>
      </w:r>
      <w:r w:rsidR="00343B5A" w:rsidRPr="000766B8">
        <w:rPr>
          <w:rFonts w:asciiTheme="majorHAnsi" w:hAnsiTheme="majorHAnsi"/>
          <w:b/>
          <w:bCs/>
          <w:sz w:val="28"/>
          <w:szCs w:val="28"/>
          <w:lang w:eastAsia="ja-JP"/>
        </w:rPr>
        <w:t xml:space="preserve"> Report</w:t>
      </w:r>
    </w:p>
    <w:p w14:paraId="7D98D2F6" w14:textId="0DDACD5B" w:rsidR="00EE2D83" w:rsidRDefault="00CB1E38" w:rsidP="004660E1">
      <w:pPr>
        <w:spacing w:before="120" w:after="120"/>
        <w:jc w:val="both"/>
        <w:rPr>
          <w:rFonts w:asciiTheme="majorHAnsi" w:hAnsiTheme="majorHAnsi"/>
          <w:bCs/>
          <w:iCs/>
          <w:lang w:val="en-AU" w:eastAsia="ja-JP"/>
        </w:rPr>
      </w:pPr>
      <w:r>
        <w:rPr>
          <w:rFonts w:asciiTheme="majorHAnsi" w:hAnsiTheme="majorHAnsi"/>
          <w:bCs/>
          <w:iCs/>
          <w:lang w:val="en-AU" w:eastAsia="ja-JP"/>
        </w:rPr>
        <w:t>Christine Bognar (NASA) reported on behalf of Brian Killough (NASA, SEO):</w:t>
      </w:r>
    </w:p>
    <w:p w14:paraId="55CE8262" w14:textId="4F6E71C2" w:rsidR="00CB1E38" w:rsidRPr="00CB1E38" w:rsidRDefault="0062491D" w:rsidP="00CB1E38">
      <w:pPr>
        <w:pStyle w:val="ListParagraph"/>
        <w:numPr>
          <w:ilvl w:val="0"/>
          <w:numId w:val="48"/>
        </w:numPr>
        <w:spacing w:before="120" w:after="120"/>
        <w:ind w:left="357" w:hanging="357"/>
        <w:contextualSpacing w:val="0"/>
        <w:jc w:val="both"/>
        <w:rPr>
          <w:rFonts w:asciiTheme="majorHAnsi" w:hAnsiTheme="majorHAnsi"/>
          <w:bCs/>
          <w:iCs/>
          <w:lang w:eastAsia="ja-JP"/>
        </w:rPr>
      </w:pPr>
      <w:r>
        <w:rPr>
          <w:rFonts w:asciiTheme="majorHAnsi" w:hAnsiTheme="majorHAnsi"/>
          <w:bCs/>
          <w:iCs/>
          <w:lang w:eastAsia="ja-JP"/>
        </w:rPr>
        <w:t>George Dyke (Symbios) will</w:t>
      </w:r>
      <w:r w:rsidR="00CB1E38" w:rsidRPr="00CB1E38">
        <w:rPr>
          <w:rFonts w:asciiTheme="majorHAnsi" w:hAnsiTheme="majorHAnsi"/>
          <w:bCs/>
          <w:iCs/>
          <w:lang w:eastAsia="ja-JP"/>
        </w:rPr>
        <w:t xml:space="preserve"> re</w:t>
      </w:r>
      <w:r>
        <w:rPr>
          <w:rFonts w:asciiTheme="majorHAnsi" w:hAnsiTheme="majorHAnsi"/>
          <w:bCs/>
          <w:iCs/>
          <w:lang w:eastAsia="ja-JP"/>
        </w:rPr>
        <w:t>present</w:t>
      </w:r>
      <w:r w:rsidR="00CB1E38" w:rsidRPr="00CB1E38">
        <w:rPr>
          <w:rFonts w:asciiTheme="majorHAnsi" w:hAnsiTheme="majorHAnsi"/>
          <w:bCs/>
          <w:iCs/>
          <w:lang w:eastAsia="ja-JP"/>
        </w:rPr>
        <w:t xml:space="preserve"> the SEO at the upcoming AGU</w:t>
      </w:r>
      <w:r>
        <w:rPr>
          <w:rFonts w:asciiTheme="majorHAnsi" w:hAnsiTheme="majorHAnsi"/>
          <w:bCs/>
          <w:iCs/>
          <w:lang w:eastAsia="ja-JP"/>
        </w:rPr>
        <w:t xml:space="preserve"> Conference in San Francisco, California (</w:t>
      </w:r>
      <w:r w:rsidR="00CB1E38" w:rsidRPr="00CB1E38">
        <w:rPr>
          <w:rFonts w:asciiTheme="majorHAnsi" w:hAnsiTheme="majorHAnsi"/>
          <w:bCs/>
          <w:iCs/>
          <w:lang w:eastAsia="ja-JP"/>
        </w:rPr>
        <w:t>Dec</w:t>
      </w:r>
      <w:r>
        <w:rPr>
          <w:rFonts w:asciiTheme="majorHAnsi" w:hAnsiTheme="majorHAnsi"/>
          <w:bCs/>
          <w:iCs/>
          <w:lang w:eastAsia="ja-JP"/>
        </w:rPr>
        <w:t>ember</w:t>
      </w:r>
      <w:r w:rsidR="00CB1E38" w:rsidRPr="00CB1E38">
        <w:rPr>
          <w:rFonts w:asciiTheme="majorHAnsi" w:hAnsiTheme="majorHAnsi"/>
          <w:bCs/>
          <w:iCs/>
          <w:lang w:eastAsia="ja-JP"/>
        </w:rPr>
        <w:t xml:space="preserve"> 12-16</w:t>
      </w:r>
      <w:r>
        <w:rPr>
          <w:rFonts w:asciiTheme="majorHAnsi" w:hAnsiTheme="majorHAnsi"/>
          <w:bCs/>
          <w:iCs/>
          <w:lang w:eastAsia="ja-JP"/>
        </w:rPr>
        <w:t xml:space="preserve">). George will </w:t>
      </w:r>
      <w:r w:rsidR="00CB1E38" w:rsidRPr="00CB1E38">
        <w:rPr>
          <w:rFonts w:asciiTheme="majorHAnsi" w:hAnsiTheme="majorHAnsi"/>
          <w:bCs/>
          <w:iCs/>
          <w:lang w:eastAsia="ja-JP"/>
        </w:rPr>
        <w:t xml:space="preserve">meet with a number of </w:t>
      </w:r>
      <w:r>
        <w:rPr>
          <w:rFonts w:asciiTheme="majorHAnsi" w:hAnsiTheme="majorHAnsi"/>
          <w:bCs/>
          <w:iCs/>
          <w:lang w:eastAsia="ja-JP"/>
        </w:rPr>
        <w:t>representatives</w:t>
      </w:r>
      <w:r w:rsidR="00CB1E38" w:rsidRPr="00CB1E38">
        <w:rPr>
          <w:rFonts w:asciiTheme="majorHAnsi" w:hAnsiTheme="majorHAnsi"/>
          <w:bCs/>
          <w:iCs/>
          <w:lang w:eastAsia="ja-JP"/>
        </w:rPr>
        <w:t xml:space="preserve"> </w:t>
      </w:r>
      <w:r>
        <w:rPr>
          <w:rFonts w:asciiTheme="majorHAnsi" w:hAnsiTheme="majorHAnsi"/>
          <w:bCs/>
          <w:iCs/>
          <w:lang w:eastAsia="ja-JP"/>
        </w:rPr>
        <w:t xml:space="preserve">from </w:t>
      </w:r>
      <w:r w:rsidR="00CB1E38" w:rsidRPr="00CB1E38">
        <w:rPr>
          <w:rFonts w:asciiTheme="majorHAnsi" w:hAnsiTheme="majorHAnsi"/>
          <w:bCs/>
          <w:iCs/>
          <w:lang w:eastAsia="ja-JP"/>
        </w:rPr>
        <w:t>Amazon, Google, Planet Labs, UK Space Agency (Richard Tipper), GEOGLAM (Alyssa Whitcraft), and WGISS (Andy Mitchell).</w:t>
      </w:r>
    </w:p>
    <w:p w14:paraId="6E6CCA1B" w14:textId="653C1CD7" w:rsidR="00CB1E38" w:rsidRPr="00CB1E38" w:rsidRDefault="0062491D" w:rsidP="00CB1E38">
      <w:pPr>
        <w:pStyle w:val="ListParagraph"/>
        <w:numPr>
          <w:ilvl w:val="0"/>
          <w:numId w:val="48"/>
        </w:numPr>
        <w:spacing w:before="120" w:after="120"/>
        <w:ind w:left="357" w:hanging="357"/>
        <w:contextualSpacing w:val="0"/>
        <w:jc w:val="both"/>
        <w:rPr>
          <w:rFonts w:asciiTheme="majorHAnsi" w:hAnsiTheme="majorHAnsi"/>
          <w:bCs/>
          <w:iCs/>
          <w:lang w:eastAsia="ja-JP"/>
        </w:rPr>
      </w:pPr>
      <w:r>
        <w:rPr>
          <w:rFonts w:asciiTheme="majorHAnsi" w:hAnsiTheme="majorHAnsi"/>
          <w:bCs/>
          <w:iCs/>
          <w:lang w:eastAsia="ja-JP"/>
        </w:rPr>
        <w:t xml:space="preserve">Brian Killough will attend </w:t>
      </w:r>
      <w:r w:rsidR="00CB1E38" w:rsidRPr="00CB1E38">
        <w:rPr>
          <w:rFonts w:asciiTheme="majorHAnsi" w:hAnsiTheme="majorHAnsi"/>
          <w:bCs/>
          <w:iCs/>
          <w:lang w:eastAsia="ja-JP"/>
        </w:rPr>
        <w:t>the</w:t>
      </w:r>
      <w:r>
        <w:rPr>
          <w:rFonts w:asciiTheme="majorHAnsi" w:hAnsiTheme="majorHAnsi"/>
          <w:bCs/>
          <w:iCs/>
          <w:lang w:eastAsia="ja-JP"/>
        </w:rPr>
        <w:t xml:space="preserve"> Landsat Science Team Meeting (</w:t>
      </w:r>
      <w:r w:rsidR="00CB1E38" w:rsidRPr="00CB1E38">
        <w:rPr>
          <w:rFonts w:asciiTheme="majorHAnsi" w:hAnsiTheme="majorHAnsi"/>
          <w:bCs/>
          <w:iCs/>
          <w:lang w:eastAsia="ja-JP"/>
        </w:rPr>
        <w:t>Jan</w:t>
      </w:r>
      <w:r>
        <w:rPr>
          <w:rFonts w:asciiTheme="majorHAnsi" w:hAnsiTheme="majorHAnsi"/>
          <w:bCs/>
          <w:iCs/>
          <w:lang w:eastAsia="ja-JP"/>
        </w:rPr>
        <w:t>uary</w:t>
      </w:r>
      <w:r w:rsidR="00CB1E38" w:rsidRPr="00CB1E38">
        <w:rPr>
          <w:rFonts w:asciiTheme="majorHAnsi" w:hAnsiTheme="majorHAnsi"/>
          <w:bCs/>
          <w:iCs/>
          <w:lang w:eastAsia="ja-JP"/>
        </w:rPr>
        <w:t xml:space="preserve"> 10-12</w:t>
      </w:r>
      <w:r>
        <w:rPr>
          <w:rFonts w:asciiTheme="majorHAnsi" w:hAnsiTheme="majorHAnsi"/>
          <w:bCs/>
          <w:iCs/>
          <w:lang w:eastAsia="ja-JP"/>
        </w:rPr>
        <w:t>)</w:t>
      </w:r>
      <w:r w:rsidR="00CB1E38" w:rsidRPr="00CB1E38">
        <w:rPr>
          <w:rFonts w:asciiTheme="majorHAnsi" w:hAnsiTheme="majorHAnsi"/>
          <w:bCs/>
          <w:iCs/>
          <w:lang w:eastAsia="ja-JP"/>
        </w:rPr>
        <w:t xml:space="preserve"> in Boston, Mass</w:t>
      </w:r>
      <w:r>
        <w:rPr>
          <w:rFonts w:asciiTheme="majorHAnsi" w:hAnsiTheme="majorHAnsi"/>
          <w:bCs/>
          <w:iCs/>
          <w:lang w:eastAsia="ja-JP"/>
        </w:rPr>
        <w:t>achusetts</w:t>
      </w:r>
      <w:r w:rsidR="00CB1E38" w:rsidRPr="00CB1E38">
        <w:rPr>
          <w:rFonts w:asciiTheme="majorHAnsi" w:hAnsiTheme="majorHAnsi"/>
          <w:bCs/>
          <w:iCs/>
          <w:lang w:eastAsia="ja-JP"/>
        </w:rPr>
        <w:t>, USA. The USGS and the SEO continue to work closely on Data Cube efforts and the development of ARD products.</w:t>
      </w:r>
    </w:p>
    <w:p w14:paraId="5E926C36" w14:textId="54EB3CE3" w:rsidR="00CB1E38" w:rsidRPr="00CB1E38" w:rsidRDefault="00CB1E38" w:rsidP="00CB1E38">
      <w:pPr>
        <w:pStyle w:val="ListParagraph"/>
        <w:numPr>
          <w:ilvl w:val="0"/>
          <w:numId w:val="48"/>
        </w:numPr>
        <w:spacing w:before="120" w:after="120"/>
        <w:ind w:left="357" w:hanging="357"/>
        <w:contextualSpacing w:val="0"/>
        <w:jc w:val="both"/>
        <w:rPr>
          <w:rFonts w:asciiTheme="majorHAnsi" w:hAnsiTheme="majorHAnsi"/>
          <w:bCs/>
          <w:iCs/>
          <w:lang w:eastAsia="ja-JP"/>
        </w:rPr>
      </w:pPr>
      <w:r w:rsidRPr="00CB1E38">
        <w:rPr>
          <w:rFonts w:asciiTheme="majorHAnsi" w:hAnsiTheme="majorHAnsi"/>
          <w:bCs/>
          <w:iCs/>
          <w:lang w:eastAsia="ja-JP"/>
        </w:rPr>
        <w:t>The SEO Data Cube development team will be traveling to SERVIR</w:t>
      </w:r>
      <w:r w:rsidR="000C0D8F">
        <w:rPr>
          <w:rFonts w:asciiTheme="majorHAnsi" w:hAnsiTheme="majorHAnsi"/>
          <w:bCs/>
          <w:iCs/>
          <w:lang w:eastAsia="ja-JP"/>
        </w:rPr>
        <w:t xml:space="preserve"> headquarters</w:t>
      </w:r>
      <w:r w:rsidRPr="00CB1E38">
        <w:rPr>
          <w:rFonts w:asciiTheme="majorHAnsi" w:hAnsiTheme="majorHAnsi"/>
          <w:bCs/>
          <w:iCs/>
          <w:lang w:eastAsia="ja-JP"/>
        </w:rPr>
        <w:t xml:space="preserve"> (</w:t>
      </w:r>
      <w:r w:rsidR="000C0D8F">
        <w:rPr>
          <w:rFonts w:asciiTheme="majorHAnsi" w:hAnsiTheme="majorHAnsi"/>
          <w:bCs/>
          <w:iCs/>
          <w:lang w:eastAsia="ja-JP"/>
        </w:rPr>
        <w:t>in Huntsville, Alabama, USA) from</w:t>
      </w:r>
      <w:r w:rsidRPr="00CB1E38">
        <w:rPr>
          <w:rFonts w:asciiTheme="majorHAnsi" w:hAnsiTheme="majorHAnsi"/>
          <w:bCs/>
          <w:iCs/>
          <w:lang w:eastAsia="ja-JP"/>
        </w:rPr>
        <w:t xml:space="preserve"> Jan</w:t>
      </w:r>
      <w:r w:rsidR="000C0D8F">
        <w:rPr>
          <w:rFonts w:asciiTheme="majorHAnsi" w:hAnsiTheme="majorHAnsi"/>
          <w:bCs/>
          <w:iCs/>
          <w:lang w:eastAsia="ja-JP"/>
        </w:rPr>
        <w:t>uary</w:t>
      </w:r>
      <w:r w:rsidRPr="00CB1E38">
        <w:rPr>
          <w:rFonts w:asciiTheme="majorHAnsi" w:hAnsiTheme="majorHAnsi"/>
          <w:bCs/>
          <w:iCs/>
          <w:lang w:eastAsia="ja-JP"/>
        </w:rPr>
        <w:t xml:space="preserve"> 2</w:t>
      </w:r>
      <w:r w:rsidR="000C0D8F">
        <w:rPr>
          <w:rFonts w:asciiTheme="majorHAnsi" w:hAnsiTheme="majorHAnsi"/>
          <w:bCs/>
          <w:iCs/>
          <w:lang w:eastAsia="ja-JP"/>
        </w:rPr>
        <w:t>4-25 to train the SERVIR team in</w:t>
      </w:r>
      <w:r w:rsidRPr="00CB1E38">
        <w:rPr>
          <w:rFonts w:asciiTheme="majorHAnsi" w:hAnsiTheme="majorHAnsi"/>
          <w:bCs/>
          <w:iCs/>
          <w:lang w:eastAsia="ja-JP"/>
        </w:rPr>
        <w:t xml:space="preserve"> </w:t>
      </w:r>
      <w:r w:rsidR="000C0D8F">
        <w:rPr>
          <w:rFonts w:asciiTheme="majorHAnsi" w:hAnsiTheme="majorHAnsi"/>
          <w:bCs/>
          <w:iCs/>
          <w:lang w:eastAsia="ja-JP"/>
        </w:rPr>
        <w:t xml:space="preserve">the </w:t>
      </w:r>
      <w:r w:rsidRPr="00CB1E38">
        <w:rPr>
          <w:rFonts w:asciiTheme="majorHAnsi" w:hAnsiTheme="majorHAnsi"/>
          <w:bCs/>
          <w:iCs/>
          <w:lang w:eastAsia="ja-JP"/>
        </w:rPr>
        <w:t>install</w:t>
      </w:r>
      <w:r w:rsidR="000C0D8F">
        <w:rPr>
          <w:rFonts w:asciiTheme="majorHAnsi" w:hAnsiTheme="majorHAnsi"/>
          <w:bCs/>
          <w:iCs/>
          <w:lang w:eastAsia="ja-JP"/>
        </w:rPr>
        <w:t>ation and operation of</w:t>
      </w:r>
      <w:r w:rsidRPr="00CB1E38">
        <w:rPr>
          <w:rFonts w:asciiTheme="majorHAnsi" w:hAnsiTheme="majorHAnsi"/>
          <w:bCs/>
          <w:iCs/>
          <w:lang w:eastAsia="ja-JP"/>
        </w:rPr>
        <w:t xml:space="preserve"> Data Cubes</w:t>
      </w:r>
      <w:r w:rsidR="000C0D8F">
        <w:rPr>
          <w:rFonts w:asciiTheme="majorHAnsi" w:hAnsiTheme="majorHAnsi"/>
          <w:bCs/>
          <w:iCs/>
          <w:lang w:eastAsia="ja-JP"/>
        </w:rPr>
        <w:t>,</w:t>
      </w:r>
      <w:r w:rsidRPr="00CB1E38">
        <w:rPr>
          <w:rFonts w:asciiTheme="majorHAnsi" w:hAnsiTheme="majorHAnsi"/>
          <w:bCs/>
          <w:iCs/>
          <w:lang w:eastAsia="ja-JP"/>
        </w:rPr>
        <w:t xml:space="preserve"> and to explore </w:t>
      </w:r>
      <w:r w:rsidR="000C0D8F">
        <w:rPr>
          <w:rFonts w:asciiTheme="majorHAnsi" w:hAnsiTheme="majorHAnsi"/>
          <w:bCs/>
          <w:iCs/>
          <w:lang w:eastAsia="ja-JP"/>
        </w:rPr>
        <w:t xml:space="preserve">the potential of </w:t>
      </w:r>
      <w:r w:rsidRPr="00CB1E38">
        <w:rPr>
          <w:rFonts w:asciiTheme="majorHAnsi" w:hAnsiTheme="majorHAnsi"/>
          <w:bCs/>
          <w:iCs/>
          <w:lang w:eastAsia="ja-JP"/>
        </w:rPr>
        <w:t>SER</w:t>
      </w:r>
      <w:r w:rsidR="000C0D8F">
        <w:rPr>
          <w:rFonts w:asciiTheme="majorHAnsi" w:hAnsiTheme="majorHAnsi"/>
          <w:bCs/>
          <w:iCs/>
          <w:lang w:eastAsia="ja-JP"/>
        </w:rPr>
        <w:t>VIR Data Hub connections for</w:t>
      </w:r>
      <w:r w:rsidRPr="00CB1E38">
        <w:rPr>
          <w:rFonts w:asciiTheme="majorHAnsi" w:hAnsiTheme="majorHAnsi"/>
          <w:bCs/>
          <w:iCs/>
          <w:lang w:eastAsia="ja-JP"/>
        </w:rPr>
        <w:t xml:space="preserve"> future</w:t>
      </w:r>
      <w:r w:rsidR="000C0D8F">
        <w:rPr>
          <w:rFonts w:asciiTheme="majorHAnsi" w:hAnsiTheme="majorHAnsi"/>
          <w:bCs/>
          <w:iCs/>
          <w:lang w:eastAsia="ja-JP"/>
        </w:rPr>
        <w:t xml:space="preserve"> deployments</w:t>
      </w:r>
      <w:r w:rsidRPr="00CB1E38">
        <w:rPr>
          <w:rFonts w:asciiTheme="majorHAnsi" w:hAnsiTheme="majorHAnsi"/>
          <w:bCs/>
          <w:iCs/>
          <w:lang w:eastAsia="ja-JP"/>
        </w:rPr>
        <w:t xml:space="preserve">. </w:t>
      </w:r>
      <w:r w:rsidRPr="00CB1E38">
        <w:rPr>
          <w:rFonts w:ascii="MS Mincho" w:eastAsia="MS Mincho" w:hAnsi="MS Mincho" w:cs="MS Mincho"/>
          <w:bCs/>
          <w:iCs/>
          <w:lang w:eastAsia="ja-JP"/>
        </w:rPr>
        <w:t> </w:t>
      </w:r>
    </w:p>
    <w:p w14:paraId="1154F977" w14:textId="44C4A650" w:rsidR="00CB1E38" w:rsidRPr="00CB1E38" w:rsidRDefault="00CB1E38" w:rsidP="00CB1E38">
      <w:pPr>
        <w:pStyle w:val="ListParagraph"/>
        <w:numPr>
          <w:ilvl w:val="0"/>
          <w:numId w:val="48"/>
        </w:numPr>
        <w:spacing w:before="120" w:after="120"/>
        <w:ind w:left="357" w:hanging="357"/>
        <w:contextualSpacing w:val="0"/>
        <w:jc w:val="both"/>
        <w:rPr>
          <w:rFonts w:asciiTheme="majorHAnsi" w:hAnsiTheme="majorHAnsi"/>
          <w:bCs/>
          <w:iCs/>
          <w:lang w:eastAsia="ja-JP"/>
        </w:rPr>
      </w:pPr>
      <w:r w:rsidRPr="00CB1E38">
        <w:rPr>
          <w:rFonts w:asciiTheme="majorHAnsi" w:hAnsiTheme="majorHAnsi"/>
          <w:bCs/>
          <w:iCs/>
          <w:lang w:eastAsia="ja-JP"/>
        </w:rPr>
        <w:t xml:space="preserve">The SEO continues to make progress on the Data Cube core technology. The new cloud-based (Amazon) user interface now includes Fractional Cover to support </w:t>
      </w:r>
      <w:r w:rsidR="00FB73F0">
        <w:rPr>
          <w:rFonts w:asciiTheme="majorHAnsi" w:hAnsiTheme="majorHAnsi"/>
          <w:bCs/>
          <w:iCs/>
          <w:lang w:eastAsia="ja-JP"/>
        </w:rPr>
        <w:t xml:space="preserve">the </w:t>
      </w:r>
      <w:r w:rsidRPr="00CB1E38">
        <w:rPr>
          <w:rFonts w:asciiTheme="majorHAnsi" w:hAnsiTheme="majorHAnsi"/>
          <w:bCs/>
          <w:iCs/>
          <w:lang w:eastAsia="ja-JP"/>
        </w:rPr>
        <w:t>GEOGLAM Rangelands</w:t>
      </w:r>
      <w:r w:rsidR="00FB73F0">
        <w:rPr>
          <w:rFonts w:asciiTheme="majorHAnsi" w:hAnsiTheme="majorHAnsi"/>
          <w:bCs/>
          <w:iCs/>
          <w:lang w:eastAsia="ja-JP"/>
        </w:rPr>
        <w:t xml:space="preserve"> and Pasture Productivity (RAPP) initiative</w:t>
      </w:r>
      <w:r w:rsidRPr="00CB1E38">
        <w:rPr>
          <w:rFonts w:asciiTheme="majorHAnsi" w:hAnsiTheme="majorHAnsi"/>
          <w:bCs/>
          <w:iCs/>
          <w:lang w:eastAsia="ja-JP"/>
        </w:rPr>
        <w:t xml:space="preserve">. Work also continues on </w:t>
      </w:r>
      <w:r w:rsidR="00FB73F0">
        <w:rPr>
          <w:rFonts w:asciiTheme="majorHAnsi" w:hAnsiTheme="majorHAnsi"/>
          <w:bCs/>
          <w:iCs/>
          <w:lang w:eastAsia="ja-JP"/>
        </w:rPr>
        <w:t xml:space="preserve">the </w:t>
      </w:r>
      <w:r w:rsidRPr="00CB1E38">
        <w:rPr>
          <w:rFonts w:asciiTheme="majorHAnsi" w:hAnsiTheme="majorHAnsi"/>
          <w:bCs/>
          <w:iCs/>
          <w:lang w:eastAsia="ja-JP"/>
        </w:rPr>
        <w:t>development of a prototype coastal erosion algorithm, a QGIS Data Cube plugin, and change detection (CCDC).</w:t>
      </w:r>
    </w:p>
    <w:p w14:paraId="7819B8FE" w14:textId="5D0769B5" w:rsidR="00CB1E38" w:rsidRPr="00CB1E38" w:rsidRDefault="00CB1E38" w:rsidP="00CB1E38">
      <w:pPr>
        <w:pStyle w:val="ListParagraph"/>
        <w:numPr>
          <w:ilvl w:val="0"/>
          <w:numId w:val="48"/>
        </w:numPr>
        <w:spacing w:before="120" w:after="120"/>
        <w:ind w:left="357" w:hanging="357"/>
        <w:contextualSpacing w:val="0"/>
        <w:jc w:val="both"/>
        <w:rPr>
          <w:rFonts w:asciiTheme="majorHAnsi" w:hAnsiTheme="majorHAnsi"/>
          <w:bCs/>
          <w:iCs/>
          <w:lang w:eastAsia="ja-JP"/>
        </w:rPr>
      </w:pPr>
      <w:r w:rsidRPr="00CB1E38">
        <w:rPr>
          <w:rFonts w:asciiTheme="majorHAnsi" w:hAnsiTheme="majorHAnsi"/>
          <w:bCs/>
          <w:iCs/>
          <w:lang w:eastAsia="ja-JP"/>
        </w:rPr>
        <w:lastRenderedPageBreak/>
        <w:t>The SEO continues to make progress on several key prototypes including Colombia (</w:t>
      </w:r>
      <w:r w:rsidR="00FB73F0">
        <w:rPr>
          <w:rFonts w:asciiTheme="majorHAnsi" w:hAnsiTheme="majorHAnsi"/>
          <w:bCs/>
          <w:iCs/>
          <w:lang w:eastAsia="ja-JP"/>
        </w:rPr>
        <w:t xml:space="preserve">the </w:t>
      </w:r>
      <w:r w:rsidRPr="00CB1E38">
        <w:rPr>
          <w:rFonts w:asciiTheme="majorHAnsi" w:hAnsiTheme="majorHAnsi"/>
          <w:bCs/>
          <w:iCs/>
          <w:lang w:eastAsia="ja-JP"/>
        </w:rPr>
        <w:t xml:space="preserve">goal </w:t>
      </w:r>
      <w:r w:rsidR="00FB73F0">
        <w:rPr>
          <w:rFonts w:asciiTheme="majorHAnsi" w:hAnsiTheme="majorHAnsi"/>
          <w:bCs/>
          <w:iCs/>
          <w:lang w:eastAsia="ja-JP"/>
        </w:rPr>
        <w:t xml:space="preserve">is </w:t>
      </w:r>
      <w:r w:rsidRPr="00CB1E38">
        <w:rPr>
          <w:rFonts w:asciiTheme="majorHAnsi" w:hAnsiTheme="majorHAnsi"/>
          <w:bCs/>
          <w:iCs/>
          <w:lang w:eastAsia="ja-JP"/>
        </w:rPr>
        <w:t>to have a v</w:t>
      </w:r>
      <w:r w:rsidR="00FB73F0">
        <w:rPr>
          <w:rFonts w:asciiTheme="majorHAnsi" w:hAnsiTheme="majorHAnsi"/>
          <w:bCs/>
          <w:iCs/>
          <w:lang w:eastAsia="ja-JP"/>
        </w:rPr>
        <w:t xml:space="preserve">ersion </w:t>
      </w:r>
      <w:r w:rsidRPr="00CB1E38">
        <w:rPr>
          <w:rFonts w:asciiTheme="majorHAnsi" w:hAnsiTheme="majorHAnsi"/>
          <w:bCs/>
          <w:iCs/>
          <w:lang w:eastAsia="ja-JP"/>
        </w:rPr>
        <w:t>2</w:t>
      </w:r>
      <w:r w:rsidR="00FB73F0">
        <w:rPr>
          <w:rFonts w:asciiTheme="majorHAnsi" w:hAnsiTheme="majorHAnsi"/>
          <w:bCs/>
          <w:iCs/>
          <w:lang w:eastAsia="ja-JP"/>
        </w:rPr>
        <w:t>.0 Data C</w:t>
      </w:r>
      <w:r w:rsidRPr="00CB1E38">
        <w:rPr>
          <w:rFonts w:asciiTheme="majorHAnsi" w:hAnsiTheme="majorHAnsi"/>
          <w:bCs/>
          <w:iCs/>
          <w:lang w:eastAsia="ja-JP"/>
        </w:rPr>
        <w:t>ube in place by the end of 2016), Switzerland, and World Bank (Chad, Togo, Tonga, Cortijo). The team is also working with CSIRO to develop plans for an Asia</w:t>
      </w:r>
      <w:r w:rsidR="00FB73F0">
        <w:rPr>
          <w:rFonts w:asciiTheme="majorHAnsi" w:hAnsiTheme="majorHAnsi"/>
          <w:bCs/>
          <w:iCs/>
          <w:lang w:eastAsia="ja-JP"/>
        </w:rPr>
        <w:t>n</w:t>
      </w:r>
      <w:r w:rsidRPr="00CB1E38">
        <w:rPr>
          <w:rFonts w:asciiTheme="majorHAnsi" w:hAnsiTheme="majorHAnsi"/>
          <w:bCs/>
          <w:iCs/>
          <w:lang w:eastAsia="ja-JP"/>
        </w:rPr>
        <w:t xml:space="preserve"> Data Cube, possibly targeted to Vietnam and the Mekong region.</w:t>
      </w:r>
    </w:p>
    <w:p w14:paraId="1E9F52A8" w14:textId="20A751C6" w:rsidR="00781815" w:rsidRPr="000766B8" w:rsidRDefault="00113422" w:rsidP="004660E1">
      <w:pPr>
        <w:numPr>
          <w:ilvl w:val="0"/>
          <w:numId w:val="2"/>
        </w:numPr>
        <w:pBdr>
          <w:bottom w:val="single" w:sz="4" w:space="1" w:color="auto"/>
        </w:pBdr>
        <w:tabs>
          <w:tab w:val="clear" w:pos="720"/>
          <w:tab w:val="num" w:pos="284"/>
        </w:tabs>
        <w:spacing w:before="240" w:after="120"/>
        <w:ind w:left="147" w:hanging="357"/>
        <w:jc w:val="both"/>
        <w:rPr>
          <w:rFonts w:asciiTheme="majorHAnsi" w:hAnsiTheme="majorHAnsi"/>
          <w:b/>
          <w:bCs/>
          <w:sz w:val="28"/>
          <w:szCs w:val="28"/>
          <w:lang w:eastAsia="ja-JP"/>
        </w:rPr>
      </w:pPr>
      <w:r w:rsidRPr="000766B8">
        <w:rPr>
          <w:rFonts w:asciiTheme="majorHAnsi" w:hAnsiTheme="majorHAnsi"/>
          <w:b/>
          <w:bCs/>
          <w:sz w:val="28"/>
          <w:szCs w:val="28"/>
          <w:lang w:eastAsia="ja-JP"/>
        </w:rPr>
        <w:t xml:space="preserve">Brief Status Updates of </w:t>
      </w:r>
      <w:r w:rsidRPr="002E130C">
        <w:rPr>
          <w:rFonts w:asciiTheme="majorHAnsi" w:hAnsiTheme="majorHAnsi"/>
          <w:b/>
          <w:bCs/>
          <w:i/>
          <w:sz w:val="28"/>
          <w:szCs w:val="28"/>
          <w:lang w:eastAsia="ja-JP"/>
        </w:rPr>
        <w:t>Ad H</w:t>
      </w:r>
      <w:r w:rsidR="004A6E06" w:rsidRPr="002E130C">
        <w:rPr>
          <w:rFonts w:asciiTheme="majorHAnsi" w:hAnsiTheme="majorHAnsi"/>
          <w:b/>
          <w:bCs/>
          <w:i/>
          <w:sz w:val="28"/>
          <w:szCs w:val="28"/>
          <w:lang w:eastAsia="ja-JP"/>
        </w:rPr>
        <w:t>oc</w:t>
      </w:r>
      <w:r w:rsidR="004A6E06" w:rsidRPr="000766B8">
        <w:rPr>
          <w:rFonts w:asciiTheme="majorHAnsi" w:hAnsiTheme="majorHAnsi"/>
          <w:b/>
          <w:bCs/>
          <w:sz w:val="28"/>
          <w:szCs w:val="28"/>
          <w:lang w:eastAsia="ja-JP"/>
        </w:rPr>
        <w:t xml:space="preserve"> Initiatives</w:t>
      </w:r>
    </w:p>
    <w:p w14:paraId="6132ACC1" w14:textId="4D8F65BF" w:rsidR="004A6E06" w:rsidRPr="000766B8" w:rsidRDefault="005D2418" w:rsidP="00C721BC">
      <w:pPr>
        <w:spacing w:before="240" w:after="120"/>
        <w:jc w:val="both"/>
        <w:rPr>
          <w:rFonts w:asciiTheme="majorHAnsi" w:hAnsiTheme="majorHAnsi"/>
          <w:b/>
          <w:lang w:eastAsia="ja-JP"/>
        </w:rPr>
      </w:pPr>
      <w:r>
        <w:rPr>
          <w:rFonts w:asciiTheme="majorHAnsi" w:hAnsiTheme="majorHAnsi"/>
          <w:b/>
          <w:lang w:eastAsia="ja-JP"/>
        </w:rPr>
        <w:t xml:space="preserve">SDCG for </w:t>
      </w:r>
      <w:r w:rsidR="00D202B9" w:rsidRPr="000766B8">
        <w:rPr>
          <w:rFonts w:asciiTheme="majorHAnsi" w:hAnsiTheme="majorHAnsi"/>
          <w:b/>
          <w:lang w:eastAsia="ja-JP"/>
        </w:rPr>
        <w:t>GFOI</w:t>
      </w:r>
      <w:r w:rsidR="00654342" w:rsidRPr="000766B8">
        <w:rPr>
          <w:rFonts w:asciiTheme="majorHAnsi" w:hAnsiTheme="majorHAnsi"/>
          <w:b/>
          <w:lang w:eastAsia="ja-JP"/>
        </w:rPr>
        <w:t xml:space="preserve"> (</w:t>
      </w:r>
      <w:r w:rsidR="003D12B9">
        <w:rPr>
          <w:rFonts w:asciiTheme="majorHAnsi" w:hAnsiTheme="majorHAnsi"/>
          <w:b/>
          <w:lang w:eastAsia="ja-JP"/>
        </w:rPr>
        <w:t>Matt Steventon</w:t>
      </w:r>
      <w:r w:rsidR="00CF4347">
        <w:rPr>
          <w:rFonts w:asciiTheme="majorHAnsi" w:hAnsiTheme="majorHAnsi"/>
          <w:b/>
          <w:lang w:eastAsia="ja-JP"/>
        </w:rPr>
        <w:t>, SDCG Secretariat</w:t>
      </w:r>
      <w:r w:rsidR="00FD1A10" w:rsidRPr="000766B8">
        <w:rPr>
          <w:rFonts w:asciiTheme="majorHAnsi" w:hAnsiTheme="majorHAnsi"/>
          <w:b/>
          <w:lang w:eastAsia="ja-JP"/>
        </w:rPr>
        <w:t>)</w:t>
      </w:r>
    </w:p>
    <w:p w14:paraId="467D5D40" w14:textId="2E21C70B" w:rsidR="00E87C4A" w:rsidRPr="00490EC5" w:rsidRDefault="00490EC5" w:rsidP="004660E1">
      <w:pPr>
        <w:spacing w:before="120" w:after="120"/>
        <w:jc w:val="both"/>
        <w:rPr>
          <w:rFonts w:asciiTheme="majorHAnsi" w:hAnsiTheme="majorHAnsi"/>
          <w:lang w:eastAsia="ja-JP"/>
        </w:rPr>
      </w:pPr>
      <w:r w:rsidRPr="00490EC5">
        <w:rPr>
          <w:rFonts w:asciiTheme="majorHAnsi" w:hAnsiTheme="majorHAnsi"/>
          <w:lang w:eastAsia="ja-JP"/>
        </w:rPr>
        <w:t>Matt Steventon reported on behalf of the SDCG for GFOI:</w:t>
      </w:r>
    </w:p>
    <w:p w14:paraId="7F47E9A8" w14:textId="44153263" w:rsidR="00490EC5" w:rsidRPr="00BD1D53" w:rsidRDefault="00490EC5" w:rsidP="00B36B15">
      <w:pPr>
        <w:pStyle w:val="ListParagraph"/>
        <w:numPr>
          <w:ilvl w:val="0"/>
          <w:numId w:val="27"/>
        </w:numPr>
        <w:spacing w:before="120" w:after="120"/>
        <w:ind w:left="425" w:hanging="425"/>
        <w:contextualSpacing w:val="0"/>
        <w:jc w:val="both"/>
        <w:rPr>
          <w:rFonts w:asciiTheme="majorHAnsi" w:hAnsiTheme="majorHAnsi"/>
          <w:lang w:eastAsia="ja-JP"/>
        </w:rPr>
      </w:pPr>
      <w:r w:rsidRPr="00BD1D53">
        <w:rPr>
          <w:rFonts w:asciiTheme="majorHAnsi" w:hAnsiTheme="majorHAnsi"/>
          <w:lang w:eastAsia="ja-JP"/>
        </w:rPr>
        <w:t>The GFOI Review results and Leads’ feedback was emailed to CEOS SEC after CEOS Plenary. The Review was enthusiastically welcomed by the major donors (Australia and Norway) as well as the GFOI Leads, and paves the w</w:t>
      </w:r>
      <w:r w:rsidR="00BD1D53" w:rsidRPr="00BD1D53">
        <w:rPr>
          <w:rFonts w:asciiTheme="majorHAnsi" w:hAnsiTheme="majorHAnsi"/>
          <w:lang w:eastAsia="ja-JP"/>
        </w:rPr>
        <w:t>ay for a renewed push in the form of GFOI Phase 2. A Phase 2 Task Force ha</w:t>
      </w:r>
      <w:r w:rsidRPr="00BD1D53">
        <w:rPr>
          <w:rFonts w:asciiTheme="majorHAnsi" w:hAnsiTheme="majorHAnsi"/>
          <w:lang w:eastAsia="ja-JP"/>
        </w:rPr>
        <w:t xml:space="preserve">s </w:t>
      </w:r>
      <w:r w:rsidR="00BD1D53" w:rsidRPr="00BD1D53">
        <w:rPr>
          <w:rFonts w:asciiTheme="majorHAnsi" w:hAnsiTheme="majorHAnsi"/>
          <w:lang w:eastAsia="ja-JP"/>
        </w:rPr>
        <w:t xml:space="preserve">been </w:t>
      </w:r>
      <w:r w:rsidRPr="00BD1D53">
        <w:rPr>
          <w:rFonts w:asciiTheme="majorHAnsi" w:hAnsiTheme="majorHAnsi"/>
          <w:lang w:eastAsia="ja-JP"/>
        </w:rPr>
        <w:t>assembled and</w:t>
      </w:r>
      <w:r w:rsidR="00BD1D53" w:rsidRPr="00BD1D53">
        <w:rPr>
          <w:rFonts w:asciiTheme="majorHAnsi" w:hAnsiTheme="majorHAnsi"/>
          <w:lang w:eastAsia="ja-JP"/>
        </w:rPr>
        <w:t xml:space="preserve"> </w:t>
      </w:r>
      <w:r w:rsidRPr="00BD1D53">
        <w:rPr>
          <w:rFonts w:asciiTheme="majorHAnsi" w:hAnsiTheme="majorHAnsi"/>
          <w:lang w:eastAsia="ja-JP"/>
        </w:rPr>
        <w:t xml:space="preserve">Stephen Ward (alternate CEOS Lead for GFOI) will serve as </w:t>
      </w:r>
      <w:r w:rsidR="00B62BD3">
        <w:rPr>
          <w:rFonts w:asciiTheme="majorHAnsi" w:hAnsiTheme="majorHAnsi"/>
          <w:lang w:eastAsia="ja-JP"/>
        </w:rPr>
        <w:t xml:space="preserve">the </w:t>
      </w:r>
      <w:r w:rsidRPr="00BD1D53">
        <w:rPr>
          <w:rFonts w:asciiTheme="majorHAnsi" w:hAnsiTheme="majorHAnsi"/>
          <w:lang w:eastAsia="ja-JP"/>
        </w:rPr>
        <w:t>point of contact</w:t>
      </w:r>
      <w:r w:rsidR="00B62BD3">
        <w:rPr>
          <w:rFonts w:asciiTheme="majorHAnsi" w:hAnsiTheme="majorHAnsi"/>
          <w:lang w:eastAsia="ja-JP"/>
        </w:rPr>
        <w:t xml:space="preserve"> for CEOS</w:t>
      </w:r>
      <w:r w:rsidR="00BD1D53">
        <w:rPr>
          <w:rFonts w:asciiTheme="majorHAnsi" w:hAnsiTheme="majorHAnsi"/>
          <w:lang w:eastAsia="ja-JP"/>
        </w:rPr>
        <w:t>.</w:t>
      </w:r>
    </w:p>
    <w:p w14:paraId="2D747E71" w14:textId="60DDC237" w:rsidR="00C54E97" w:rsidRDefault="00490EC5" w:rsidP="00B36B15">
      <w:pPr>
        <w:pStyle w:val="ListParagraph"/>
        <w:numPr>
          <w:ilvl w:val="0"/>
          <w:numId w:val="27"/>
        </w:numPr>
        <w:spacing w:before="120" w:after="120"/>
        <w:ind w:left="425" w:hanging="425"/>
        <w:contextualSpacing w:val="0"/>
        <w:jc w:val="both"/>
        <w:rPr>
          <w:rFonts w:asciiTheme="majorHAnsi" w:hAnsiTheme="majorHAnsi"/>
          <w:lang w:eastAsia="ja-JP"/>
        </w:rPr>
      </w:pPr>
      <w:r w:rsidRPr="00490EC5">
        <w:rPr>
          <w:rFonts w:asciiTheme="majorHAnsi" w:hAnsiTheme="majorHAnsi"/>
          <w:lang w:eastAsia="ja-JP"/>
        </w:rPr>
        <w:t xml:space="preserve">CSIRO and NASA volunteered </w:t>
      </w:r>
      <w:r w:rsidR="00B62BD3">
        <w:rPr>
          <w:rFonts w:asciiTheme="majorHAnsi" w:hAnsiTheme="majorHAnsi"/>
          <w:lang w:eastAsia="ja-JP"/>
        </w:rPr>
        <w:t xml:space="preserve">to support the </w:t>
      </w:r>
      <w:r w:rsidRPr="00490EC5">
        <w:rPr>
          <w:rFonts w:asciiTheme="majorHAnsi" w:hAnsiTheme="majorHAnsi"/>
          <w:lang w:eastAsia="ja-JP"/>
        </w:rPr>
        <w:t xml:space="preserve">continuation of Symbios capacity to serve as </w:t>
      </w:r>
      <w:r w:rsidR="00B62BD3" w:rsidRPr="00B62BD3">
        <w:rPr>
          <w:rFonts w:asciiTheme="majorHAnsi" w:hAnsiTheme="majorHAnsi"/>
          <w:lang w:eastAsia="ja-JP"/>
        </w:rPr>
        <w:t xml:space="preserve">the </w:t>
      </w:r>
      <w:r w:rsidRPr="00B62BD3">
        <w:rPr>
          <w:rFonts w:asciiTheme="majorHAnsi" w:hAnsiTheme="majorHAnsi"/>
          <w:lang w:eastAsia="ja-JP"/>
        </w:rPr>
        <w:t xml:space="preserve">SDCG </w:t>
      </w:r>
      <w:r w:rsidR="00B62BD3" w:rsidRPr="00B62BD3">
        <w:rPr>
          <w:rFonts w:asciiTheme="majorHAnsi" w:hAnsiTheme="majorHAnsi"/>
          <w:lang w:eastAsia="ja-JP"/>
        </w:rPr>
        <w:t>Secretariat</w:t>
      </w:r>
      <w:r w:rsidRPr="00490EC5">
        <w:rPr>
          <w:rFonts w:asciiTheme="majorHAnsi" w:hAnsiTheme="majorHAnsi"/>
          <w:lang w:eastAsia="ja-JP"/>
        </w:rPr>
        <w:t xml:space="preserve"> in 2017</w:t>
      </w:r>
      <w:r w:rsidR="00B62BD3">
        <w:rPr>
          <w:rFonts w:asciiTheme="majorHAnsi" w:hAnsiTheme="majorHAnsi"/>
          <w:lang w:eastAsia="ja-JP"/>
        </w:rPr>
        <w:t>,</w:t>
      </w:r>
      <w:r w:rsidRPr="00490EC5">
        <w:rPr>
          <w:rFonts w:asciiTheme="majorHAnsi" w:hAnsiTheme="majorHAnsi"/>
          <w:lang w:eastAsia="ja-JP"/>
        </w:rPr>
        <w:t xml:space="preserve"> and</w:t>
      </w:r>
      <w:r w:rsidR="00BD1D53">
        <w:rPr>
          <w:rFonts w:asciiTheme="majorHAnsi" w:hAnsiTheme="majorHAnsi"/>
          <w:lang w:eastAsia="ja-JP"/>
        </w:rPr>
        <w:t xml:space="preserve"> </w:t>
      </w:r>
      <w:r w:rsidRPr="00BD1D53">
        <w:rPr>
          <w:rFonts w:asciiTheme="majorHAnsi" w:hAnsiTheme="majorHAnsi"/>
          <w:lang w:eastAsia="ja-JP"/>
        </w:rPr>
        <w:t>this was acknowledged with significant gratitu</w:t>
      </w:r>
      <w:r w:rsidR="00BD1D53">
        <w:rPr>
          <w:rFonts w:asciiTheme="majorHAnsi" w:hAnsiTheme="majorHAnsi"/>
          <w:lang w:eastAsia="ja-JP"/>
        </w:rPr>
        <w:t>de by the SDCG agencies and SDCG-Exec</w:t>
      </w:r>
      <w:r w:rsidR="002E130C">
        <w:rPr>
          <w:rFonts w:asciiTheme="majorHAnsi" w:hAnsiTheme="majorHAnsi"/>
          <w:lang w:eastAsia="ja-JP"/>
        </w:rPr>
        <w:t>,</w:t>
      </w:r>
      <w:r w:rsidRPr="00BD1D53">
        <w:rPr>
          <w:rFonts w:asciiTheme="majorHAnsi" w:hAnsiTheme="majorHAnsi"/>
          <w:lang w:eastAsia="ja-JP"/>
        </w:rPr>
        <w:t xml:space="preserve"> as well as the GFOI Leads</w:t>
      </w:r>
      <w:r w:rsidR="00C54E97" w:rsidRPr="00BD1D53">
        <w:rPr>
          <w:rFonts w:asciiTheme="majorHAnsi" w:hAnsiTheme="majorHAnsi"/>
          <w:lang w:eastAsia="ja-JP"/>
        </w:rPr>
        <w:t>.</w:t>
      </w:r>
    </w:p>
    <w:p w14:paraId="79D7051C" w14:textId="4BA49508" w:rsidR="00BD1D53" w:rsidRDefault="00BD1D53" w:rsidP="00B36B15">
      <w:pPr>
        <w:pStyle w:val="ListParagraph"/>
        <w:numPr>
          <w:ilvl w:val="0"/>
          <w:numId w:val="27"/>
        </w:numPr>
        <w:spacing w:before="120" w:after="120"/>
        <w:ind w:left="425" w:hanging="425"/>
        <w:contextualSpacing w:val="0"/>
        <w:jc w:val="both"/>
        <w:rPr>
          <w:rFonts w:asciiTheme="majorHAnsi" w:hAnsiTheme="majorHAnsi"/>
          <w:lang w:eastAsia="ja-JP"/>
        </w:rPr>
      </w:pPr>
      <w:r w:rsidRPr="00BD1D53">
        <w:rPr>
          <w:rFonts w:asciiTheme="majorHAnsi" w:hAnsiTheme="majorHAnsi"/>
          <w:lang w:eastAsia="ja-JP"/>
        </w:rPr>
        <w:t>CEOS Plenary agreed on th</w:t>
      </w:r>
      <w:r w:rsidR="00B62BD3">
        <w:rPr>
          <w:rFonts w:asciiTheme="majorHAnsi" w:hAnsiTheme="majorHAnsi"/>
          <w:lang w:eastAsia="ja-JP"/>
        </w:rPr>
        <w:t>e following feedback to GFOI with regard to</w:t>
      </w:r>
      <w:r w:rsidRPr="00BD1D53">
        <w:rPr>
          <w:rFonts w:asciiTheme="majorHAnsi" w:hAnsiTheme="majorHAnsi"/>
          <w:lang w:eastAsia="ja-JP"/>
        </w:rPr>
        <w:t xml:space="preserve"> </w:t>
      </w:r>
      <w:r w:rsidR="00B62BD3">
        <w:rPr>
          <w:rFonts w:asciiTheme="majorHAnsi" w:hAnsiTheme="majorHAnsi"/>
          <w:lang w:eastAsia="ja-JP"/>
        </w:rPr>
        <w:t xml:space="preserve">GFOI </w:t>
      </w:r>
      <w:r w:rsidRPr="00BD1D53">
        <w:rPr>
          <w:rFonts w:asciiTheme="majorHAnsi" w:hAnsiTheme="majorHAnsi"/>
          <w:lang w:eastAsia="ja-JP"/>
        </w:rPr>
        <w:t>Phase 2</w:t>
      </w:r>
      <w:r w:rsidR="00B62BD3">
        <w:rPr>
          <w:rFonts w:asciiTheme="majorHAnsi" w:hAnsiTheme="majorHAnsi"/>
          <w:lang w:eastAsia="ja-JP"/>
        </w:rPr>
        <w:t>,</w:t>
      </w:r>
      <w:r w:rsidRPr="00BD1D53">
        <w:rPr>
          <w:rFonts w:asciiTheme="majorHAnsi" w:hAnsiTheme="majorHAnsi"/>
          <w:lang w:eastAsia="ja-JP"/>
        </w:rPr>
        <w:t xml:space="preserve"> and the CEOS Lead will convey these </w:t>
      </w:r>
      <w:r w:rsidR="00B62BD3">
        <w:rPr>
          <w:rFonts w:asciiTheme="majorHAnsi" w:hAnsiTheme="majorHAnsi"/>
          <w:lang w:eastAsia="ja-JP"/>
        </w:rPr>
        <w:t xml:space="preserve">points </w:t>
      </w:r>
      <w:r w:rsidRPr="00BD1D53">
        <w:rPr>
          <w:rFonts w:asciiTheme="majorHAnsi" w:hAnsiTheme="majorHAnsi"/>
          <w:lang w:eastAsia="ja-JP"/>
        </w:rPr>
        <w:t>pending any final inputs from</w:t>
      </w:r>
      <w:r w:rsidR="00B62BD3">
        <w:rPr>
          <w:rFonts w:asciiTheme="majorHAnsi" w:hAnsiTheme="majorHAnsi"/>
          <w:lang w:eastAsia="ja-JP"/>
        </w:rPr>
        <w:t xml:space="preserve"> CEOS</w:t>
      </w:r>
      <w:r w:rsidRPr="00BD1D53">
        <w:rPr>
          <w:rFonts w:asciiTheme="majorHAnsi" w:hAnsiTheme="majorHAnsi"/>
          <w:lang w:eastAsia="ja-JP"/>
        </w:rPr>
        <w:t xml:space="preserve"> SEC:</w:t>
      </w:r>
    </w:p>
    <w:p w14:paraId="015FFC2B" w14:textId="15E74DA6" w:rsidR="00BD1D53" w:rsidRPr="008E7AF7" w:rsidRDefault="00BD1D53" w:rsidP="00B36B15">
      <w:pPr>
        <w:pStyle w:val="ListParagraph"/>
        <w:numPr>
          <w:ilvl w:val="1"/>
          <w:numId w:val="27"/>
        </w:numPr>
        <w:spacing w:before="120" w:after="120"/>
        <w:contextualSpacing w:val="0"/>
        <w:jc w:val="both"/>
        <w:rPr>
          <w:rFonts w:asciiTheme="majorHAnsi" w:hAnsiTheme="majorHAnsi"/>
          <w:i/>
          <w:sz w:val="22"/>
          <w:lang w:eastAsia="ja-JP"/>
        </w:rPr>
      </w:pPr>
      <w:r w:rsidRPr="008E7AF7">
        <w:rPr>
          <w:rFonts w:asciiTheme="majorHAnsi" w:hAnsiTheme="majorHAnsi"/>
          <w:i/>
          <w:sz w:val="22"/>
          <w:lang w:eastAsia="ja-JP"/>
        </w:rPr>
        <w:t xml:space="preserve">CEOS welcomes </w:t>
      </w:r>
      <w:r w:rsidR="00B62BD3" w:rsidRPr="008E7AF7">
        <w:rPr>
          <w:rFonts w:asciiTheme="majorHAnsi" w:hAnsiTheme="majorHAnsi"/>
          <w:i/>
          <w:sz w:val="22"/>
          <w:lang w:eastAsia="ja-JP"/>
        </w:rPr>
        <w:t xml:space="preserve">the </w:t>
      </w:r>
      <w:r w:rsidRPr="008E7AF7">
        <w:rPr>
          <w:rFonts w:asciiTheme="majorHAnsi" w:hAnsiTheme="majorHAnsi"/>
          <w:i/>
          <w:sz w:val="22"/>
          <w:lang w:eastAsia="ja-JP"/>
        </w:rPr>
        <w:t>emphasis on country engagement now</w:t>
      </w:r>
      <w:r w:rsidR="008E7AF7" w:rsidRPr="008E7AF7">
        <w:rPr>
          <w:rFonts w:asciiTheme="majorHAnsi" w:hAnsiTheme="majorHAnsi"/>
          <w:i/>
          <w:sz w:val="22"/>
          <w:lang w:eastAsia="ja-JP"/>
        </w:rPr>
        <w:t xml:space="preserve"> that GFOI has</w:t>
      </w:r>
      <w:r w:rsidRPr="008E7AF7">
        <w:rPr>
          <w:rFonts w:asciiTheme="majorHAnsi" w:hAnsiTheme="majorHAnsi"/>
          <w:i/>
          <w:sz w:val="22"/>
          <w:lang w:eastAsia="ja-JP"/>
        </w:rPr>
        <w:t xml:space="preserve"> the MGD/REDDCompass and global data coverage</w:t>
      </w:r>
      <w:r w:rsidR="008E7AF7" w:rsidRPr="008E7AF7">
        <w:rPr>
          <w:rFonts w:asciiTheme="majorHAnsi" w:hAnsiTheme="majorHAnsi"/>
          <w:i/>
          <w:sz w:val="22"/>
          <w:lang w:eastAsia="ja-JP"/>
        </w:rPr>
        <w:t>.</w:t>
      </w:r>
    </w:p>
    <w:p w14:paraId="7CD8E2A3" w14:textId="7C3BA0CC" w:rsidR="00BD1D53" w:rsidRPr="008E7AF7" w:rsidRDefault="008E7AF7" w:rsidP="00B36B15">
      <w:pPr>
        <w:pStyle w:val="ListParagraph"/>
        <w:numPr>
          <w:ilvl w:val="1"/>
          <w:numId w:val="27"/>
        </w:numPr>
        <w:spacing w:before="120" w:after="120"/>
        <w:contextualSpacing w:val="0"/>
        <w:jc w:val="both"/>
        <w:rPr>
          <w:rFonts w:asciiTheme="majorHAnsi" w:hAnsiTheme="majorHAnsi"/>
          <w:i/>
          <w:sz w:val="22"/>
          <w:lang w:eastAsia="ja-JP"/>
        </w:rPr>
      </w:pPr>
      <w:r w:rsidRPr="008E7AF7">
        <w:rPr>
          <w:rFonts w:asciiTheme="majorHAnsi" w:hAnsiTheme="majorHAnsi"/>
          <w:i/>
          <w:sz w:val="22"/>
          <w:lang w:eastAsia="ja-JP"/>
        </w:rPr>
        <w:t>CEOS r</w:t>
      </w:r>
      <w:r w:rsidR="00BD1D53" w:rsidRPr="008E7AF7">
        <w:rPr>
          <w:rFonts w:asciiTheme="majorHAnsi" w:hAnsiTheme="majorHAnsi"/>
          <w:i/>
          <w:sz w:val="22"/>
          <w:lang w:eastAsia="ja-JP"/>
        </w:rPr>
        <w:t>equest</w:t>
      </w:r>
      <w:r w:rsidRPr="008E7AF7">
        <w:rPr>
          <w:rFonts w:asciiTheme="majorHAnsi" w:hAnsiTheme="majorHAnsi"/>
          <w:i/>
          <w:sz w:val="22"/>
          <w:lang w:eastAsia="ja-JP"/>
        </w:rPr>
        <w:t>s</w:t>
      </w:r>
      <w:r w:rsidR="00BD1D53" w:rsidRPr="008E7AF7">
        <w:rPr>
          <w:rFonts w:asciiTheme="majorHAnsi" w:hAnsiTheme="majorHAnsi"/>
          <w:i/>
          <w:sz w:val="22"/>
          <w:lang w:eastAsia="ja-JP"/>
        </w:rPr>
        <w:t xml:space="preserve"> </w:t>
      </w:r>
      <w:r w:rsidRPr="008E7AF7">
        <w:rPr>
          <w:rFonts w:asciiTheme="majorHAnsi" w:hAnsiTheme="majorHAnsi"/>
          <w:i/>
          <w:sz w:val="22"/>
          <w:lang w:eastAsia="ja-JP"/>
        </w:rPr>
        <w:t xml:space="preserve">that </w:t>
      </w:r>
      <w:r w:rsidR="00BD1D53" w:rsidRPr="008E7AF7">
        <w:rPr>
          <w:rFonts w:asciiTheme="majorHAnsi" w:hAnsiTheme="majorHAnsi"/>
          <w:i/>
          <w:sz w:val="22"/>
          <w:lang w:eastAsia="ja-JP"/>
        </w:rPr>
        <w:t>an uptake strategy and plan be developed to show a credible path</w:t>
      </w:r>
      <w:r w:rsidRPr="008E7AF7">
        <w:rPr>
          <w:rFonts w:asciiTheme="majorHAnsi" w:hAnsiTheme="majorHAnsi"/>
          <w:i/>
          <w:sz w:val="22"/>
          <w:lang w:eastAsia="ja-JP"/>
        </w:rPr>
        <w:t>.</w:t>
      </w:r>
    </w:p>
    <w:p w14:paraId="65454F80" w14:textId="58574A30" w:rsidR="00BD1D53" w:rsidRPr="008E7AF7" w:rsidRDefault="008E7AF7" w:rsidP="00B36B15">
      <w:pPr>
        <w:pStyle w:val="ListParagraph"/>
        <w:numPr>
          <w:ilvl w:val="1"/>
          <w:numId w:val="27"/>
        </w:numPr>
        <w:spacing w:before="120" w:after="120"/>
        <w:contextualSpacing w:val="0"/>
        <w:jc w:val="both"/>
        <w:rPr>
          <w:rFonts w:asciiTheme="majorHAnsi" w:hAnsiTheme="majorHAnsi"/>
          <w:i/>
          <w:sz w:val="22"/>
          <w:lang w:eastAsia="ja-JP"/>
        </w:rPr>
      </w:pPr>
      <w:r>
        <w:rPr>
          <w:rFonts w:asciiTheme="majorHAnsi" w:hAnsiTheme="majorHAnsi"/>
          <w:i/>
          <w:sz w:val="22"/>
          <w:lang w:eastAsia="ja-JP"/>
        </w:rPr>
        <w:t xml:space="preserve">The </w:t>
      </w:r>
      <w:r w:rsidR="00BD1D53" w:rsidRPr="008E7AF7">
        <w:rPr>
          <w:rFonts w:asciiTheme="majorHAnsi" w:hAnsiTheme="majorHAnsi"/>
          <w:i/>
          <w:sz w:val="22"/>
          <w:lang w:eastAsia="ja-JP"/>
        </w:rPr>
        <w:t>SDCG proposal to promote</w:t>
      </w:r>
      <w:r>
        <w:rPr>
          <w:rFonts w:asciiTheme="majorHAnsi" w:hAnsiTheme="majorHAnsi"/>
          <w:i/>
          <w:sz w:val="22"/>
          <w:lang w:eastAsia="ja-JP"/>
        </w:rPr>
        <w:t xml:space="preserve"> a</w:t>
      </w:r>
      <w:r w:rsidR="00BD1D53" w:rsidRPr="008E7AF7">
        <w:rPr>
          <w:rFonts w:asciiTheme="majorHAnsi" w:hAnsiTheme="majorHAnsi"/>
          <w:i/>
          <w:sz w:val="22"/>
          <w:lang w:eastAsia="ja-JP"/>
        </w:rPr>
        <w:t xml:space="preserve"> model national GFOI demo (Colombia) </w:t>
      </w:r>
      <w:r>
        <w:rPr>
          <w:rFonts w:asciiTheme="majorHAnsi" w:hAnsiTheme="majorHAnsi"/>
          <w:i/>
          <w:sz w:val="22"/>
          <w:lang w:eastAsia="ja-JP"/>
        </w:rPr>
        <w:t xml:space="preserve">was </w:t>
      </w:r>
      <w:r w:rsidR="00BD1D53" w:rsidRPr="008E7AF7">
        <w:rPr>
          <w:rFonts w:asciiTheme="majorHAnsi" w:hAnsiTheme="majorHAnsi"/>
          <w:i/>
          <w:sz w:val="22"/>
          <w:lang w:eastAsia="ja-JP"/>
        </w:rPr>
        <w:t>endorsed by</w:t>
      </w:r>
      <w:r>
        <w:rPr>
          <w:rFonts w:asciiTheme="majorHAnsi" w:hAnsiTheme="majorHAnsi"/>
          <w:i/>
          <w:sz w:val="22"/>
          <w:lang w:eastAsia="ja-JP"/>
        </w:rPr>
        <w:t xml:space="preserve"> the</w:t>
      </w:r>
      <w:r w:rsidR="00BD1D53" w:rsidRPr="008E7AF7">
        <w:rPr>
          <w:rFonts w:asciiTheme="majorHAnsi" w:hAnsiTheme="majorHAnsi"/>
          <w:i/>
          <w:sz w:val="22"/>
          <w:lang w:eastAsia="ja-JP"/>
        </w:rPr>
        <w:t xml:space="preserve"> </w:t>
      </w:r>
      <w:r>
        <w:rPr>
          <w:rFonts w:asciiTheme="majorHAnsi" w:hAnsiTheme="majorHAnsi"/>
          <w:i/>
          <w:sz w:val="22"/>
          <w:lang w:eastAsia="ja-JP"/>
        </w:rPr>
        <w:t xml:space="preserve">GFOI </w:t>
      </w:r>
      <w:r w:rsidR="00BD1D53" w:rsidRPr="008E7AF7">
        <w:rPr>
          <w:rFonts w:asciiTheme="majorHAnsi" w:hAnsiTheme="majorHAnsi"/>
          <w:i/>
          <w:sz w:val="22"/>
          <w:lang w:eastAsia="ja-JP"/>
        </w:rPr>
        <w:t xml:space="preserve">Leads after </w:t>
      </w:r>
      <w:r>
        <w:rPr>
          <w:rFonts w:asciiTheme="majorHAnsi" w:hAnsiTheme="majorHAnsi"/>
          <w:i/>
          <w:sz w:val="22"/>
          <w:lang w:eastAsia="ja-JP"/>
        </w:rPr>
        <w:t>GFOI Plenary;</w:t>
      </w:r>
      <w:r w:rsidR="00BD1D53" w:rsidRPr="008E7AF7">
        <w:rPr>
          <w:rFonts w:asciiTheme="majorHAnsi" w:hAnsiTheme="majorHAnsi"/>
          <w:i/>
          <w:sz w:val="22"/>
          <w:lang w:eastAsia="ja-JP"/>
        </w:rPr>
        <w:t xml:space="preserve"> we now wish to see action in this direction</w:t>
      </w:r>
      <w:r>
        <w:rPr>
          <w:rFonts w:asciiTheme="majorHAnsi" w:hAnsiTheme="majorHAnsi"/>
          <w:i/>
          <w:sz w:val="22"/>
          <w:lang w:eastAsia="ja-JP"/>
        </w:rPr>
        <w:t>.</w:t>
      </w:r>
    </w:p>
    <w:p w14:paraId="42D3624F" w14:textId="2486E475" w:rsidR="00BD1D53" w:rsidRPr="008E7AF7" w:rsidRDefault="008E7AF7" w:rsidP="00B36B15">
      <w:pPr>
        <w:pStyle w:val="ListParagraph"/>
        <w:numPr>
          <w:ilvl w:val="1"/>
          <w:numId w:val="27"/>
        </w:numPr>
        <w:spacing w:before="120" w:after="120"/>
        <w:contextualSpacing w:val="0"/>
        <w:jc w:val="both"/>
        <w:rPr>
          <w:rFonts w:asciiTheme="majorHAnsi" w:hAnsiTheme="majorHAnsi"/>
          <w:i/>
          <w:sz w:val="22"/>
          <w:lang w:eastAsia="ja-JP"/>
        </w:rPr>
      </w:pPr>
      <w:r>
        <w:rPr>
          <w:rFonts w:asciiTheme="majorHAnsi" w:hAnsiTheme="majorHAnsi"/>
          <w:i/>
          <w:sz w:val="22"/>
          <w:lang w:eastAsia="ja-JP"/>
        </w:rPr>
        <w:t>CEOS requests c</w:t>
      </w:r>
      <w:r w:rsidR="00BD1D53" w:rsidRPr="008E7AF7">
        <w:rPr>
          <w:rFonts w:asciiTheme="majorHAnsi" w:hAnsiTheme="majorHAnsi"/>
          <w:i/>
          <w:sz w:val="22"/>
          <w:lang w:eastAsia="ja-JP"/>
        </w:rPr>
        <w:t>onfirmation of funding status a</w:t>
      </w:r>
      <w:r>
        <w:rPr>
          <w:rFonts w:asciiTheme="majorHAnsi" w:hAnsiTheme="majorHAnsi"/>
          <w:i/>
          <w:sz w:val="22"/>
          <w:lang w:eastAsia="ja-JP"/>
        </w:rPr>
        <w:t>nd outlook from the GFOI Leads –</w:t>
      </w:r>
      <w:r w:rsidR="00BD1D53" w:rsidRPr="008E7AF7">
        <w:rPr>
          <w:rFonts w:asciiTheme="majorHAnsi" w:hAnsiTheme="majorHAnsi"/>
          <w:i/>
          <w:sz w:val="22"/>
          <w:lang w:eastAsia="ja-JP"/>
        </w:rPr>
        <w:t xml:space="preserve"> pending reaction to</w:t>
      </w:r>
      <w:r>
        <w:rPr>
          <w:rFonts w:asciiTheme="majorHAnsi" w:hAnsiTheme="majorHAnsi"/>
          <w:i/>
          <w:sz w:val="22"/>
          <w:lang w:eastAsia="ja-JP"/>
        </w:rPr>
        <w:t xml:space="preserve"> the</w:t>
      </w:r>
      <w:r w:rsidR="00BD1D53" w:rsidRPr="008E7AF7">
        <w:rPr>
          <w:rFonts w:asciiTheme="majorHAnsi" w:hAnsiTheme="majorHAnsi"/>
          <w:i/>
          <w:sz w:val="22"/>
          <w:lang w:eastAsia="ja-JP"/>
        </w:rPr>
        <w:t xml:space="preserve"> GFOI Review.</w:t>
      </w:r>
    </w:p>
    <w:p w14:paraId="40A1741F" w14:textId="6B5557EE" w:rsidR="00B36B15" w:rsidRPr="00B36B15" w:rsidRDefault="00383601" w:rsidP="00B36B15">
      <w:pPr>
        <w:pStyle w:val="ListParagraph"/>
        <w:numPr>
          <w:ilvl w:val="0"/>
          <w:numId w:val="27"/>
        </w:numPr>
        <w:spacing w:before="120" w:after="120"/>
        <w:contextualSpacing w:val="0"/>
        <w:jc w:val="both"/>
        <w:rPr>
          <w:rFonts w:asciiTheme="majorHAnsi" w:hAnsiTheme="majorHAnsi"/>
          <w:lang w:eastAsia="ja-JP"/>
        </w:rPr>
      </w:pPr>
      <w:r>
        <w:rPr>
          <w:rFonts w:asciiTheme="majorHAnsi" w:hAnsiTheme="majorHAnsi"/>
          <w:lang w:eastAsia="ja-JP"/>
        </w:rPr>
        <w:t xml:space="preserve">The </w:t>
      </w:r>
      <w:r w:rsidR="00B36B15" w:rsidRPr="00B36B15">
        <w:rPr>
          <w:rFonts w:asciiTheme="majorHAnsi" w:hAnsiTheme="majorHAnsi"/>
          <w:lang w:eastAsia="ja-JP"/>
        </w:rPr>
        <w:t>GFOI Plenary and SDCG</w:t>
      </w:r>
      <w:r>
        <w:rPr>
          <w:rFonts w:asciiTheme="majorHAnsi" w:hAnsiTheme="majorHAnsi"/>
          <w:lang w:eastAsia="ja-JP"/>
        </w:rPr>
        <w:t>-11</w:t>
      </w:r>
      <w:r w:rsidR="00B36B15" w:rsidRPr="00B36B15">
        <w:rPr>
          <w:rFonts w:asciiTheme="majorHAnsi" w:hAnsiTheme="majorHAnsi"/>
          <w:lang w:eastAsia="ja-JP"/>
        </w:rPr>
        <w:t xml:space="preserve"> will be</w:t>
      </w:r>
      <w:r>
        <w:rPr>
          <w:rFonts w:asciiTheme="majorHAnsi" w:hAnsiTheme="majorHAnsi"/>
          <w:lang w:eastAsia="ja-JP"/>
        </w:rPr>
        <w:t xml:space="preserve"> held</w:t>
      </w:r>
      <w:r w:rsidR="00B36B15" w:rsidRPr="00B36B15">
        <w:rPr>
          <w:rFonts w:asciiTheme="majorHAnsi" w:hAnsiTheme="majorHAnsi"/>
          <w:lang w:eastAsia="ja-JP"/>
        </w:rPr>
        <w:t xml:space="preserve"> in Ho Chi Minh</w:t>
      </w:r>
      <w:r>
        <w:rPr>
          <w:rFonts w:asciiTheme="majorHAnsi" w:hAnsiTheme="majorHAnsi"/>
          <w:lang w:eastAsia="ja-JP"/>
        </w:rPr>
        <w:t xml:space="preserve"> City</w:t>
      </w:r>
      <w:r w:rsidR="00B36B15" w:rsidRPr="00B36B15">
        <w:rPr>
          <w:rFonts w:asciiTheme="majorHAnsi" w:hAnsiTheme="majorHAnsi"/>
          <w:lang w:eastAsia="ja-JP"/>
        </w:rPr>
        <w:t>, Vietnam</w:t>
      </w:r>
      <w:r>
        <w:rPr>
          <w:rFonts w:asciiTheme="majorHAnsi" w:hAnsiTheme="majorHAnsi"/>
          <w:lang w:eastAsia="ja-JP"/>
        </w:rPr>
        <w:t>,</w:t>
      </w:r>
      <w:r w:rsidR="00B36B15" w:rsidRPr="00B36B15">
        <w:rPr>
          <w:rFonts w:asciiTheme="majorHAnsi" w:hAnsiTheme="majorHAnsi"/>
          <w:lang w:eastAsia="ja-JP"/>
        </w:rPr>
        <w:t xml:space="preserve"> in the week of April 10</w:t>
      </w:r>
      <w:r w:rsidR="00B36B15" w:rsidRPr="00383601">
        <w:rPr>
          <w:rFonts w:asciiTheme="majorHAnsi" w:hAnsiTheme="majorHAnsi"/>
          <w:vertAlign w:val="superscript"/>
          <w:lang w:eastAsia="ja-JP"/>
        </w:rPr>
        <w:t>th</w:t>
      </w:r>
      <w:r>
        <w:rPr>
          <w:rFonts w:asciiTheme="majorHAnsi" w:hAnsiTheme="majorHAnsi"/>
          <w:lang w:eastAsia="ja-JP"/>
        </w:rPr>
        <w:t>, 2017. With VAST</w:t>
      </w:r>
      <w:r w:rsidR="00B36B15" w:rsidRPr="00B36B15">
        <w:rPr>
          <w:rFonts w:asciiTheme="majorHAnsi" w:hAnsiTheme="majorHAnsi"/>
          <w:lang w:eastAsia="ja-JP"/>
        </w:rPr>
        <w:t xml:space="preserve"> possibly taking on</w:t>
      </w:r>
      <w:r>
        <w:rPr>
          <w:rFonts w:asciiTheme="majorHAnsi" w:hAnsiTheme="majorHAnsi"/>
          <w:lang w:eastAsia="ja-JP"/>
        </w:rPr>
        <w:t xml:space="preserve"> the</w:t>
      </w:r>
      <w:r w:rsidR="00B36B15" w:rsidRPr="00B36B15">
        <w:rPr>
          <w:rFonts w:asciiTheme="majorHAnsi" w:hAnsiTheme="majorHAnsi"/>
          <w:lang w:eastAsia="ja-JP"/>
        </w:rPr>
        <w:t xml:space="preserve"> </w:t>
      </w:r>
      <w:r>
        <w:rPr>
          <w:rFonts w:asciiTheme="majorHAnsi" w:hAnsiTheme="majorHAnsi"/>
          <w:lang w:eastAsia="ja-JP"/>
        </w:rPr>
        <w:t xml:space="preserve">2019 </w:t>
      </w:r>
      <w:r w:rsidR="00B36B15" w:rsidRPr="00B36B15">
        <w:rPr>
          <w:rFonts w:asciiTheme="majorHAnsi" w:hAnsiTheme="majorHAnsi"/>
          <w:lang w:eastAsia="ja-JP"/>
        </w:rPr>
        <w:t xml:space="preserve">CEOS Chair </w:t>
      </w:r>
      <w:r>
        <w:rPr>
          <w:rFonts w:asciiTheme="majorHAnsi" w:hAnsiTheme="majorHAnsi"/>
          <w:lang w:eastAsia="ja-JP"/>
        </w:rPr>
        <w:t xml:space="preserve">role, </w:t>
      </w:r>
      <w:r w:rsidR="00B36B15" w:rsidRPr="00B36B15">
        <w:rPr>
          <w:rFonts w:asciiTheme="majorHAnsi" w:hAnsiTheme="majorHAnsi"/>
          <w:lang w:eastAsia="ja-JP"/>
        </w:rPr>
        <w:t>and</w:t>
      </w:r>
      <w:r>
        <w:rPr>
          <w:rFonts w:asciiTheme="majorHAnsi" w:hAnsiTheme="majorHAnsi"/>
          <w:lang w:eastAsia="ja-JP"/>
        </w:rPr>
        <w:t xml:space="preserve"> a</w:t>
      </w:r>
      <w:r w:rsidR="00B36B15" w:rsidRPr="00B36B15">
        <w:rPr>
          <w:rFonts w:asciiTheme="majorHAnsi" w:hAnsiTheme="majorHAnsi"/>
          <w:lang w:eastAsia="ja-JP"/>
        </w:rPr>
        <w:t xml:space="preserve"> delegation from CSIRO</w:t>
      </w:r>
      <w:r>
        <w:rPr>
          <w:rFonts w:asciiTheme="majorHAnsi" w:hAnsiTheme="majorHAnsi"/>
          <w:lang w:eastAsia="ja-JP"/>
        </w:rPr>
        <w:t xml:space="preserve"> travelling to Vietnam</w:t>
      </w:r>
      <w:r w:rsidR="00B36B15" w:rsidRPr="00B36B15">
        <w:rPr>
          <w:rFonts w:asciiTheme="majorHAnsi" w:hAnsiTheme="majorHAnsi"/>
          <w:lang w:eastAsia="ja-JP"/>
        </w:rPr>
        <w:t xml:space="preserve"> in</w:t>
      </w:r>
      <w:r>
        <w:rPr>
          <w:rFonts w:asciiTheme="majorHAnsi" w:hAnsiTheme="majorHAnsi"/>
          <w:lang w:eastAsia="ja-JP"/>
        </w:rPr>
        <w:t xml:space="preserve"> mid-December </w:t>
      </w:r>
      <w:r w:rsidR="00B36B15" w:rsidRPr="00B36B15">
        <w:rPr>
          <w:rFonts w:asciiTheme="majorHAnsi" w:hAnsiTheme="majorHAnsi"/>
          <w:lang w:eastAsia="ja-JP"/>
        </w:rPr>
        <w:t xml:space="preserve">to discuss a Vietnam </w:t>
      </w:r>
      <w:r>
        <w:rPr>
          <w:rFonts w:asciiTheme="majorHAnsi" w:hAnsiTheme="majorHAnsi"/>
          <w:lang w:eastAsia="ja-JP"/>
        </w:rPr>
        <w:t xml:space="preserve">Data </w:t>
      </w:r>
      <w:r w:rsidR="00B36B15" w:rsidRPr="00B36B15">
        <w:rPr>
          <w:rFonts w:asciiTheme="majorHAnsi" w:hAnsiTheme="majorHAnsi"/>
          <w:lang w:eastAsia="ja-JP"/>
        </w:rPr>
        <w:t>Cube pilot</w:t>
      </w:r>
      <w:r>
        <w:rPr>
          <w:rFonts w:asciiTheme="majorHAnsi" w:hAnsiTheme="majorHAnsi"/>
          <w:lang w:eastAsia="ja-JP"/>
        </w:rPr>
        <w:t>,</w:t>
      </w:r>
      <w:r w:rsidR="00B36B15" w:rsidRPr="00B36B15">
        <w:rPr>
          <w:rFonts w:asciiTheme="majorHAnsi" w:hAnsiTheme="majorHAnsi"/>
          <w:lang w:eastAsia="ja-JP"/>
        </w:rPr>
        <w:t xml:space="preserve"> thi</w:t>
      </w:r>
      <w:r w:rsidR="00B36B15">
        <w:rPr>
          <w:rFonts w:asciiTheme="majorHAnsi" w:hAnsiTheme="majorHAnsi"/>
          <w:lang w:eastAsia="ja-JP"/>
        </w:rPr>
        <w:t>s is a very timely opportunity.</w:t>
      </w:r>
    </w:p>
    <w:p w14:paraId="0F085C71" w14:textId="3433C9A5" w:rsidR="004A6E06" w:rsidRPr="00297E33" w:rsidRDefault="0040672F" w:rsidP="004660E1">
      <w:pPr>
        <w:spacing w:before="240" w:after="120"/>
        <w:jc w:val="both"/>
        <w:rPr>
          <w:rFonts w:asciiTheme="majorHAnsi" w:hAnsiTheme="majorHAnsi"/>
          <w:b/>
          <w:lang w:eastAsia="ja-JP"/>
        </w:rPr>
      </w:pPr>
      <w:r w:rsidRPr="00297E33">
        <w:rPr>
          <w:rFonts w:asciiTheme="majorHAnsi" w:hAnsiTheme="majorHAnsi"/>
          <w:b/>
          <w:lang w:val="en-AU" w:eastAsia="ja-JP"/>
        </w:rPr>
        <w:t xml:space="preserve">CEOS </w:t>
      </w:r>
      <w:r w:rsidRPr="002E130C">
        <w:rPr>
          <w:rFonts w:asciiTheme="majorHAnsi" w:hAnsiTheme="majorHAnsi"/>
          <w:b/>
          <w:i/>
          <w:lang w:val="en-AU" w:eastAsia="ja-JP"/>
        </w:rPr>
        <w:t>Ad Hoc</w:t>
      </w:r>
      <w:r w:rsidRPr="00297E33">
        <w:rPr>
          <w:rFonts w:asciiTheme="majorHAnsi" w:hAnsiTheme="majorHAnsi"/>
          <w:b/>
          <w:lang w:val="en-AU" w:eastAsia="ja-JP"/>
        </w:rPr>
        <w:t xml:space="preserve"> Working Group on GEOGLAM</w:t>
      </w:r>
      <w:r w:rsidR="003D12B9">
        <w:rPr>
          <w:rFonts w:asciiTheme="majorHAnsi" w:hAnsiTheme="majorHAnsi"/>
          <w:b/>
          <w:lang w:val="en-AU" w:eastAsia="ja-JP"/>
        </w:rPr>
        <w:t xml:space="preserve"> </w:t>
      </w:r>
      <w:r w:rsidR="003D12B9" w:rsidRPr="000766B8">
        <w:rPr>
          <w:rFonts w:asciiTheme="majorHAnsi" w:hAnsiTheme="majorHAnsi"/>
          <w:b/>
          <w:lang w:eastAsia="ja-JP"/>
        </w:rPr>
        <w:t>(</w:t>
      </w:r>
      <w:r w:rsidR="003D12B9">
        <w:rPr>
          <w:rFonts w:asciiTheme="majorHAnsi" w:hAnsiTheme="majorHAnsi"/>
          <w:b/>
          <w:lang w:eastAsia="ja-JP"/>
        </w:rPr>
        <w:t>Matt Steventon)</w:t>
      </w:r>
    </w:p>
    <w:p w14:paraId="08E018F6" w14:textId="77777777" w:rsidR="00A928D6" w:rsidRPr="00AA5A91" w:rsidRDefault="00A86902" w:rsidP="00AA5A91">
      <w:pPr>
        <w:spacing w:before="120" w:after="120"/>
        <w:jc w:val="both"/>
        <w:rPr>
          <w:rFonts w:asciiTheme="majorHAnsi" w:hAnsiTheme="majorHAnsi"/>
          <w:bCs/>
          <w:iCs/>
          <w:lang w:eastAsia="ja-JP"/>
        </w:rPr>
      </w:pPr>
      <w:r w:rsidRPr="00AA5A91">
        <w:rPr>
          <w:rFonts w:asciiTheme="majorHAnsi" w:hAnsiTheme="majorHAnsi"/>
          <w:bCs/>
          <w:iCs/>
          <w:lang w:eastAsia="ja-JP"/>
        </w:rPr>
        <w:t xml:space="preserve">Matt Steventon reported on behalf of Brad Doorn (NASA, CEOS </w:t>
      </w:r>
      <w:r w:rsidRPr="00AA5A91">
        <w:rPr>
          <w:rFonts w:asciiTheme="majorHAnsi" w:hAnsiTheme="majorHAnsi"/>
          <w:bCs/>
          <w:i/>
          <w:iCs/>
          <w:lang w:eastAsia="ja-JP"/>
        </w:rPr>
        <w:t>Ad Hoc</w:t>
      </w:r>
      <w:r w:rsidRPr="00AA5A91">
        <w:rPr>
          <w:rFonts w:asciiTheme="majorHAnsi" w:hAnsiTheme="majorHAnsi"/>
          <w:bCs/>
          <w:iCs/>
          <w:lang w:eastAsia="ja-JP"/>
        </w:rPr>
        <w:t xml:space="preserve"> Working Group on GEOGLAM Co-Lead)</w:t>
      </w:r>
      <w:r w:rsidR="00A928D6" w:rsidRPr="00AA5A91">
        <w:rPr>
          <w:rFonts w:asciiTheme="majorHAnsi" w:hAnsiTheme="majorHAnsi"/>
          <w:bCs/>
          <w:iCs/>
          <w:lang w:eastAsia="ja-JP"/>
        </w:rPr>
        <w:t>.</w:t>
      </w:r>
    </w:p>
    <w:p w14:paraId="7A1B44D1" w14:textId="202C8BD3" w:rsidR="005A0F24" w:rsidRPr="00AA5A91" w:rsidRDefault="00A928D6" w:rsidP="00AA5A91">
      <w:pPr>
        <w:spacing w:before="120" w:after="120"/>
        <w:jc w:val="both"/>
        <w:rPr>
          <w:rFonts w:asciiTheme="majorHAnsi" w:hAnsiTheme="majorHAnsi"/>
          <w:bCs/>
          <w:iCs/>
          <w:lang w:eastAsia="ja-JP"/>
        </w:rPr>
      </w:pPr>
      <w:r w:rsidRPr="00AA5A91">
        <w:rPr>
          <w:rFonts w:asciiTheme="majorHAnsi" w:hAnsiTheme="majorHAnsi"/>
          <w:bCs/>
          <w:iCs/>
          <w:lang w:eastAsia="ja-JP"/>
        </w:rPr>
        <w:t>Matt</w:t>
      </w:r>
      <w:r w:rsidR="00FA2914">
        <w:rPr>
          <w:rFonts w:asciiTheme="majorHAnsi" w:hAnsiTheme="majorHAnsi"/>
          <w:bCs/>
          <w:iCs/>
          <w:lang w:eastAsia="ja-JP"/>
        </w:rPr>
        <w:t xml:space="preserve"> invit</w:t>
      </w:r>
      <w:r w:rsidR="00986C51" w:rsidRPr="00AA5A91">
        <w:rPr>
          <w:rFonts w:asciiTheme="majorHAnsi" w:hAnsiTheme="majorHAnsi"/>
          <w:bCs/>
          <w:iCs/>
          <w:lang w:eastAsia="ja-JP"/>
        </w:rPr>
        <w:t>ed Alex Held to say a few words regarding the CEOS representative to the GEOGLAM Advisory Committee. Alex and Steve Labahn confirmed that Alex will once again serve as the CEOS representative.</w:t>
      </w:r>
    </w:p>
    <w:p w14:paraId="2B58BB03" w14:textId="060B1F4F" w:rsidR="00A928D6" w:rsidRPr="00AA5A91" w:rsidRDefault="00A928D6" w:rsidP="00AA5A91">
      <w:pPr>
        <w:spacing w:before="120" w:after="120"/>
        <w:jc w:val="both"/>
        <w:rPr>
          <w:rFonts w:asciiTheme="majorHAnsi" w:hAnsiTheme="majorHAnsi"/>
          <w:bCs/>
          <w:iCs/>
          <w:lang w:eastAsia="ja-JP"/>
        </w:rPr>
      </w:pPr>
      <w:r w:rsidRPr="00AA5A91">
        <w:rPr>
          <w:rFonts w:asciiTheme="majorHAnsi" w:hAnsiTheme="majorHAnsi"/>
          <w:bCs/>
          <w:iCs/>
          <w:lang w:eastAsia="ja-JP"/>
        </w:rPr>
        <w:t>Matt also noted that:</w:t>
      </w:r>
    </w:p>
    <w:p w14:paraId="658F9087" w14:textId="1F0BC270" w:rsidR="00A928D6" w:rsidRPr="00AA5A91" w:rsidRDefault="00A928D6" w:rsidP="00AA5A91">
      <w:pPr>
        <w:pStyle w:val="ListParagraph"/>
        <w:numPr>
          <w:ilvl w:val="0"/>
          <w:numId w:val="27"/>
        </w:numPr>
        <w:spacing w:before="120" w:after="120"/>
        <w:contextualSpacing w:val="0"/>
        <w:jc w:val="both"/>
        <w:rPr>
          <w:rFonts w:asciiTheme="majorHAnsi" w:hAnsiTheme="majorHAnsi"/>
          <w:bCs/>
          <w:iCs/>
          <w:lang w:eastAsia="ja-JP"/>
        </w:rPr>
      </w:pPr>
      <w:r w:rsidRPr="00AA5A91">
        <w:rPr>
          <w:rFonts w:asciiTheme="majorHAnsi" w:hAnsiTheme="majorHAnsi"/>
          <w:bCs/>
          <w:iCs/>
          <w:lang w:eastAsia="ja-JP"/>
        </w:rPr>
        <w:t xml:space="preserve">The revision of the </w:t>
      </w:r>
      <w:r w:rsidR="00986C51" w:rsidRPr="00AA5A91">
        <w:rPr>
          <w:rFonts w:asciiTheme="majorHAnsi" w:hAnsiTheme="majorHAnsi"/>
          <w:bCs/>
          <w:iCs/>
          <w:lang w:eastAsia="ja-JP"/>
        </w:rPr>
        <w:t>G</w:t>
      </w:r>
      <w:r w:rsidRPr="00AA5A91">
        <w:rPr>
          <w:rFonts w:asciiTheme="majorHAnsi" w:hAnsiTheme="majorHAnsi"/>
          <w:bCs/>
          <w:iCs/>
          <w:lang w:eastAsia="ja-JP"/>
        </w:rPr>
        <w:t xml:space="preserve">EOGLAM EO </w:t>
      </w:r>
      <w:r w:rsidR="00351CC3">
        <w:rPr>
          <w:rFonts w:asciiTheme="majorHAnsi" w:hAnsiTheme="majorHAnsi"/>
          <w:bCs/>
          <w:iCs/>
          <w:lang w:eastAsia="ja-JP"/>
        </w:rPr>
        <w:t xml:space="preserve">data </w:t>
      </w:r>
      <w:r w:rsidRPr="00AA5A91">
        <w:rPr>
          <w:rFonts w:asciiTheme="majorHAnsi" w:hAnsiTheme="majorHAnsi"/>
          <w:bCs/>
          <w:iCs/>
          <w:lang w:eastAsia="ja-JP"/>
        </w:rPr>
        <w:t>requirements is</w:t>
      </w:r>
      <w:r w:rsidR="00986C51" w:rsidRPr="00AA5A91">
        <w:rPr>
          <w:rFonts w:asciiTheme="majorHAnsi" w:hAnsiTheme="majorHAnsi"/>
          <w:bCs/>
          <w:iCs/>
          <w:lang w:eastAsia="ja-JP"/>
        </w:rPr>
        <w:t xml:space="preserve"> underway</w:t>
      </w:r>
      <w:r w:rsidR="00AA5A91" w:rsidRPr="00AA5A91">
        <w:rPr>
          <w:rFonts w:asciiTheme="majorHAnsi" w:hAnsiTheme="majorHAnsi"/>
          <w:bCs/>
          <w:iCs/>
          <w:lang w:eastAsia="ja-JP"/>
        </w:rPr>
        <w:t>.</w:t>
      </w:r>
    </w:p>
    <w:p w14:paraId="48B7C6B1" w14:textId="37CE9CB3" w:rsidR="00986C51" w:rsidRPr="00AA5A91" w:rsidRDefault="00986C51" w:rsidP="00AA5A91">
      <w:pPr>
        <w:pStyle w:val="ListParagraph"/>
        <w:numPr>
          <w:ilvl w:val="0"/>
          <w:numId w:val="27"/>
        </w:numPr>
        <w:spacing w:before="120" w:after="120"/>
        <w:contextualSpacing w:val="0"/>
        <w:jc w:val="both"/>
        <w:rPr>
          <w:rFonts w:asciiTheme="majorHAnsi" w:hAnsiTheme="majorHAnsi"/>
          <w:bCs/>
          <w:iCs/>
          <w:lang w:eastAsia="ja-JP"/>
        </w:rPr>
      </w:pPr>
      <w:r w:rsidRPr="00AA5A91">
        <w:rPr>
          <w:rFonts w:asciiTheme="majorHAnsi" w:hAnsiTheme="majorHAnsi"/>
          <w:bCs/>
          <w:iCs/>
          <w:lang w:eastAsia="ja-JP"/>
        </w:rPr>
        <w:lastRenderedPageBreak/>
        <w:t>ESA ESRIN</w:t>
      </w:r>
      <w:r w:rsidR="00AA5A91" w:rsidRPr="00AA5A91">
        <w:rPr>
          <w:rFonts w:asciiTheme="majorHAnsi" w:hAnsiTheme="majorHAnsi"/>
          <w:bCs/>
          <w:iCs/>
          <w:lang w:eastAsia="ja-JP"/>
        </w:rPr>
        <w:t xml:space="preserve"> will host</w:t>
      </w:r>
      <w:r w:rsidRPr="00AA5A91">
        <w:rPr>
          <w:rFonts w:asciiTheme="majorHAnsi" w:hAnsiTheme="majorHAnsi"/>
          <w:bCs/>
          <w:iCs/>
          <w:lang w:eastAsia="ja-JP"/>
        </w:rPr>
        <w:t xml:space="preserve"> a May 2017 </w:t>
      </w:r>
      <w:r w:rsidR="00AA5A91" w:rsidRPr="00AA5A91">
        <w:rPr>
          <w:rFonts w:asciiTheme="majorHAnsi" w:hAnsiTheme="majorHAnsi"/>
          <w:bCs/>
          <w:iCs/>
          <w:lang w:eastAsia="ja-JP"/>
        </w:rPr>
        <w:t xml:space="preserve">GEOGLAM </w:t>
      </w:r>
      <w:r w:rsidRPr="00AA5A91">
        <w:rPr>
          <w:rFonts w:asciiTheme="majorHAnsi" w:hAnsiTheme="majorHAnsi"/>
          <w:bCs/>
          <w:iCs/>
          <w:lang w:eastAsia="ja-JP"/>
        </w:rPr>
        <w:t>meeting on EO and information requirements</w:t>
      </w:r>
      <w:r w:rsidR="00920EA8">
        <w:rPr>
          <w:rFonts w:asciiTheme="majorHAnsi" w:hAnsiTheme="majorHAnsi"/>
          <w:bCs/>
          <w:iCs/>
          <w:lang w:eastAsia="ja-JP"/>
        </w:rPr>
        <w:t>,</w:t>
      </w:r>
      <w:r w:rsidRPr="00AA5A91">
        <w:rPr>
          <w:rFonts w:asciiTheme="majorHAnsi" w:hAnsiTheme="majorHAnsi"/>
          <w:bCs/>
          <w:iCs/>
          <w:lang w:eastAsia="ja-JP"/>
        </w:rPr>
        <w:t xml:space="preserve"> as well as R&amp;D </w:t>
      </w:r>
      <w:r w:rsidR="00A928D6" w:rsidRPr="00AA5A91">
        <w:rPr>
          <w:rFonts w:asciiTheme="majorHAnsi" w:hAnsiTheme="majorHAnsi"/>
          <w:bCs/>
          <w:iCs/>
          <w:lang w:eastAsia="ja-JP"/>
        </w:rPr>
        <w:t>outcomes and the creation of a compendium</w:t>
      </w:r>
      <w:r w:rsidR="00AA5A91" w:rsidRPr="00AA5A91">
        <w:rPr>
          <w:rFonts w:asciiTheme="majorHAnsi" w:hAnsiTheme="majorHAnsi"/>
          <w:bCs/>
          <w:iCs/>
          <w:lang w:eastAsia="ja-JP"/>
        </w:rPr>
        <w:t xml:space="preserve"> of</w:t>
      </w:r>
      <w:r w:rsidR="00920EA8">
        <w:rPr>
          <w:rFonts w:asciiTheme="majorHAnsi" w:hAnsiTheme="majorHAnsi"/>
          <w:bCs/>
          <w:iCs/>
          <w:lang w:eastAsia="ja-JP"/>
        </w:rPr>
        <w:t xml:space="preserve"> R&amp;D findings (perhaps similar</w:t>
      </w:r>
      <w:r w:rsidR="00AA5A91" w:rsidRPr="00AA5A91">
        <w:rPr>
          <w:rFonts w:asciiTheme="majorHAnsi" w:hAnsiTheme="majorHAnsi"/>
          <w:bCs/>
          <w:iCs/>
          <w:lang w:eastAsia="ja-JP"/>
        </w:rPr>
        <w:t xml:space="preserve"> to the</w:t>
      </w:r>
      <w:r w:rsidRPr="00AA5A91">
        <w:rPr>
          <w:rFonts w:asciiTheme="majorHAnsi" w:hAnsiTheme="majorHAnsi"/>
          <w:bCs/>
          <w:iCs/>
          <w:lang w:eastAsia="ja-JP"/>
        </w:rPr>
        <w:t xml:space="preserve"> GFOI MGD). Key inputs</w:t>
      </w:r>
      <w:r w:rsidR="00AA5A91" w:rsidRPr="00AA5A91">
        <w:rPr>
          <w:rFonts w:asciiTheme="majorHAnsi" w:hAnsiTheme="majorHAnsi"/>
          <w:bCs/>
          <w:iCs/>
          <w:lang w:eastAsia="ja-JP"/>
        </w:rPr>
        <w:t xml:space="preserve"> have</w:t>
      </w:r>
      <w:r w:rsidRPr="00AA5A91">
        <w:rPr>
          <w:rFonts w:asciiTheme="majorHAnsi" w:hAnsiTheme="majorHAnsi"/>
          <w:bCs/>
          <w:iCs/>
          <w:lang w:eastAsia="ja-JP"/>
        </w:rPr>
        <w:t xml:space="preserve"> already </w:t>
      </w:r>
      <w:r w:rsidR="00AA5A91" w:rsidRPr="00AA5A91">
        <w:rPr>
          <w:rFonts w:asciiTheme="majorHAnsi" w:hAnsiTheme="majorHAnsi"/>
          <w:bCs/>
          <w:iCs/>
          <w:lang w:eastAsia="ja-JP"/>
        </w:rPr>
        <w:t xml:space="preserve">been </w:t>
      </w:r>
      <w:r w:rsidRPr="00AA5A91">
        <w:rPr>
          <w:rFonts w:asciiTheme="majorHAnsi" w:hAnsiTheme="majorHAnsi"/>
          <w:bCs/>
          <w:iCs/>
          <w:lang w:eastAsia="ja-JP"/>
        </w:rPr>
        <w:t>received from many JECAM sites as well as Asia-RiCE</w:t>
      </w:r>
      <w:r w:rsidR="00AA5A91" w:rsidRPr="00AA5A91">
        <w:rPr>
          <w:rFonts w:asciiTheme="majorHAnsi" w:hAnsiTheme="majorHAnsi"/>
          <w:bCs/>
          <w:iCs/>
          <w:lang w:eastAsia="ja-JP"/>
        </w:rPr>
        <w:t>.</w:t>
      </w:r>
      <w:r w:rsidRPr="00AA5A91">
        <w:rPr>
          <w:rFonts w:ascii="MS Mincho" w:eastAsia="MS Mincho" w:hAnsi="MS Mincho" w:cs="MS Mincho"/>
          <w:bCs/>
          <w:iCs/>
          <w:lang w:eastAsia="ja-JP"/>
        </w:rPr>
        <w:t> </w:t>
      </w:r>
    </w:p>
    <w:p w14:paraId="4D4E4227" w14:textId="70BD0965" w:rsidR="00986C51" w:rsidRPr="00AA5A91" w:rsidRDefault="00AA5A91" w:rsidP="00AA5A91">
      <w:pPr>
        <w:pStyle w:val="ListParagraph"/>
        <w:numPr>
          <w:ilvl w:val="0"/>
          <w:numId w:val="27"/>
        </w:numPr>
        <w:spacing w:before="120" w:after="120"/>
        <w:contextualSpacing w:val="0"/>
        <w:jc w:val="both"/>
        <w:rPr>
          <w:rFonts w:asciiTheme="majorHAnsi" w:hAnsiTheme="majorHAnsi"/>
          <w:bCs/>
          <w:iCs/>
          <w:lang w:eastAsia="ja-JP"/>
        </w:rPr>
      </w:pPr>
      <w:r w:rsidRPr="00AA5A91">
        <w:rPr>
          <w:rFonts w:asciiTheme="majorHAnsi" w:hAnsiTheme="majorHAnsi" w:hint="eastAsia"/>
          <w:bCs/>
          <w:iCs/>
          <w:lang w:eastAsia="ja-JP"/>
        </w:rPr>
        <w:t xml:space="preserve">The </w:t>
      </w:r>
      <w:r w:rsidR="00986C51" w:rsidRPr="00AA5A91">
        <w:rPr>
          <w:rFonts w:asciiTheme="majorHAnsi" w:hAnsiTheme="majorHAnsi"/>
          <w:bCs/>
          <w:iCs/>
          <w:lang w:eastAsia="ja-JP"/>
        </w:rPr>
        <w:t xml:space="preserve">GEOGLAM </w:t>
      </w:r>
      <w:r w:rsidR="00986C51" w:rsidRPr="00AA5A91">
        <w:rPr>
          <w:rFonts w:asciiTheme="majorHAnsi" w:hAnsiTheme="majorHAnsi"/>
          <w:bCs/>
          <w:i/>
          <w:iCs/>
          <w:lang w:eastAsia="ja-JP"/>
        </w:rPr>
        <w:t>Ad Hoc</w:t>
      </w:r>
      <w:r w:rsidR="00986C51" w:rsidRPr="00AA5A91">
        <w:rPr>
          <w:rFonts w:asciiTheme="majorHAnsi" w:hAnsiTheme="majorHAnsi"/>
          <w:bCs/>
          <w:iCs/>
          <w:lang w:eastAsia="ja-JP"/>
        </w:rPr>
        <w:t xml:space="preserve"> W</w:t>
      </w:r>
      <w:r w:rsidRPr="00AA5A91">
        <w:rPr>
          <w:rFonts w:asciiTheme="majorHAnsi" w:hAnsiTheme="majorHAnsi"/>
          <w:bCs/>
          <w:iCs/>
          <w:lang w:eastAsia="ja-JP"/>
        </w:rPr>
        <w:t xml:space="preserve">orking </w:t>
      </w:r>
      <w:r w:rsidR="00986C51" w:rsidRPr="00AA5A91">
        <w:rPr>
          <w:rFonts w:asciiTheme="majorHAnsi" w:hAnsiTheme="majorHAnsi"/>
          <w:bCs/>
          <w:iCs/>
          <w:lang w:eastAsia="ja-JP"/>
        </w:rPr>
        <w:t>G</w:t>
      </w:r>
      <w:r w:rsidRPr="00AA5A91">
        <w:rPr>
          <w:rFonts w:asciiTheme="majorHAnsi" w:hAnsiTheme="majorHAnsi"/>
          <w:bCs/>
          <w:iCs/>
          <w:lang w:eastAsia="ja-JP"/>
        </w:rPr>
        <w:t>roup are coordinating with WG</w:t>
      </w:r>
      <w:r w:rsidR="00986C51" w:rsidRPr="00AA5A91">
        <w:rPr>
          <w:rFonts w:asciiTheme="majorHAnsi" w:hAnsiTheme="majorHAnsi"/>
          <w:bCs/>
          <w:iCs/>
          <w:lang w:eastAsia="ja-JP"/>
        </w:rPr>
        <w:t xml:space="preserve">CapD on </w:t>
      </w:r>
      <w:r w:rsidRPr="00AA5A91">
        <w:rPr>
          <w:rFonts w:asciiTheme="majorHAnsi" w:hAnsiTheme="majorHAnsi"/>
          <w:bCs/>
          <w:iCs/>
          <w:lang w:eastAsia="ja-JP"/>
        </w:rPr>
        <w:t>a possible collaboration in 2017.</w:t>
      </w:r>
    </w:p>
    <w:p w14:paraId="76D92CD1" w14:textId="1ACBEB17" w:rsidR="006E1A41" w:rsidRPr="00AA5A91" w:rsidRDefault="00986C51" w:rsidP="00AA5A91">
      <w:pPr>
        <w:pStyle w:val="ListParagraph"/>
        <w:numPr>
          <w:ilvl w:val="0"/>
          <w:numId w:val="27"/>
        </w:numPr>
        <w:spacing w:before="120" w:after="120"/>
        <w:contextualSpacing w:val="0"/>
        <w:jc w:val="both"/>
        <w:rPr>
          <w:rFonts w:asciiTheme="majorHAnsi" w:hAnsiTheme="majorHAnsi"/>
          <w:bCs/>
          <w:iCs/>
          <w:lang w:eastAsia="ja-JP"/>
        </w:rPr>
      </w:pPr>
      <w:r w:rsidRPr="00AA5A91">
        <w:rPr>
          <w:rFonts w:asciiTheme="majorHAnsi" w:hAnsiTheme="majorHAnsi"/>
          <w:bCs/>
          <w:iCs/>
          <w:lang w:eastAsia="ja-JP"/>
        </w:rPr>
        <w:t xml:space="preserve">AfriGAM </w:t>
      </w:r>
      <w:r w:rsidR="00AA5A91" w:rsidRPr="00AA5A91">
        <w:rPr>
          <w:rFonts w:asciiTheme="majorHAnsi" w:hAnsiTheme="majorHAnsi"/>
          <w:bCs/>
          <w:iCs/>
          <w:lang w:eastAsia="ja-JP"/>
        </w:rPr>
        <w:t xml:space="preserve">launched </w:t>
      </w:r>
      <w:r w:rsidRPr="00AA5A91">
        <w:rPr>
          <w:rFonts w:asciiTheme="majorHAnsi" w:hAnsiTheme="majorHAnsi"/>
          <w:bCs/>
          <w:iCs/>
          <w:lang w:eastAsia="ja-JP"/>
        </w:rPr>
        <w:t>at AARSE in Uganda, October 2016 (AfriGEOSS Agricultural Monitoring</w:t>
      </w:r>
      <w:r w:rsidR="00AA5A91">
        <w:rPr>
          <w:rFonts w:asciiTheme="majorHAnsi" w:hAnsiTheme="majorHAnsi"/>
          <w:bCs/>
          <w:iCs/>
          <w:lang w:eastAsia="ja-JP"/>
        </w:rPr>
        <w:t>).</w:t>
      </w:r>
      <w:r w:rsidR="00AA5A91" w:rsidRPr="00AA5A91">
        <w:rPr>
          <w:rFonts w:asciiTheme="majorHAnsi" w:hAnsiTheme="majorHAnsi"/>
          <w:bCs/>
          <w:iCs/>
          <w:lang w:eastAsia="ja-JP"/>
        </w:rPr>
        <w:t xml:space="preserve"> </w:t>
      </w:r>
      <w:r w:rsidR="00AA5A91">
        <w:rPr>
          <w:rFonts w:asciiTheme="majorHAnsi" w:hAnsiTheme="majorHAnsi"/>
          <w:bCs/>
          <w:iCs/>
          <w:lang w:eastAsia="ja-JP"/>
        </w:rPr>
        <w:t xml:space="preserve">It </w:t>
      </w:r>
      <w:r w:rsidR="00AA5A91" w:rsidRPr="00AA5A91">
        <w:rPr>
          <w:rFonts w:asciiTheme="majorHAnsi" w:hAnsiTheme="majorHAnsi"/>
          <w:bCs/>
          <w:iCs/>
          <w:lang w:eastAsia="ja-JP"/>
        </w:rPr>
        <w:t xml:space="preserve">is a </w:t>
      </w:r>
      <w:r w:rsidRPr="00AA5A91">
        <w:rPr>
          <w:rFonts w:asciiTheme="majorHAnsi" w:hAnsiTheme="majorHAnsi"/>
          <w:bCs/>
          <w:iCs/>
          <w:lang w:eastAsia="ja-JP"/>
        </w:rPr>
        <w:t>joint contribution to GEOGLAM and AfriGEOSS</w:t>
      </w:r>
      <w:r w:rsidR="00920EA8">
        <w:rPr>
          <w:rFonts w:asciiTheme="majorHAnsi" w:hAnsiTheme="majorHAnsi"/>
          <w:bCs/>
          <w:iCs/>
          <w:lang w:eastAsia="ja-JP"/>
        </w:rPr>
        <w:t>.</w:t>
      </w:r>
      <w:r w:rsidR="00AA5A91" w:rsidRPr="00AA5A91">
        <w:rPr>
          <w:rFonts w:asciiTheme="majorHAnsi" w:hAnsiTheme="majorHAnsi"/>
          <w:bCs/>
          <w:iCs/>
          <w:lang w:eastAsia="ja-JP"/>
        </w:rPr>
        <w:t xml:space="preserve"> Matt referred everyone to the 1-page </w:t>
      </w:r>
      <w:r w:rsidR="00AA5A91" w:rsidRPr="00AA5A91">
        <w:rPr>
          <w:rFonts w:asciiTheme="majorHAnsi" w:hAnsiTheme="majorHAnsi"/>
          <w:bCs/>
          <w:i/>
          <w:iCs/>
          <w:lang w:eastAsia="ja-JP"/>
        </w:rPr>
        <w:t>“The Case for AfriGAM”</w:t>
      </w:r>
      <w:r w:rsidR="00AA5A91" w:rsidRPr="00AA5A91">
        <w:rPr>
          <w:rFonts w:asciiTheme="majorHAnsi" w:hAnsiTheme="majorHAnsi"/>
          <w:bCs/>
          <w:iCs/>
          <w:lang w:eastAsia="ja-JP"/>
        </w:rPr>
        <w:t xml:space="preserve"> </w:t>
      </w:r>
      <w:r w:rsidR="00AA5A91">
        <w:rPr>
          <w:rFonts w:asciiTheme="majorHAnsi" w:hAnsiTheme="majorHAnsi"/>
          <w:bCs/>
          <w:iCs/>
          <w:lang w:eastAsia="ja-JP"/>
        </w:rPr>
        <w:t xml:space="preserve">that was </w:t>
      </w:r>
      <w:r w:rsidR="00AA5A91" w:rsidRPr="00AA5A91">
        <w:rPr>
          <w:rFonts w:asciiTheme="majorHAnsi" w:hAnsiTheme="majorHAnsi"/>
          <w:bCs/>
          <w:iCs/>
          <w:lang w:eastAsia="ja-JP"/>
        </w:rPr>
        <w:t>included with the written reports</w:t>
      </w:r>
      <w:r w:rsidR="00AA5A91">
        <w:rPr>
          <w:rFonts w:asciiTheme="majorHAnsi" w:hAnsiTheme="majorHAnsi"/>
          <w:bCs/>
          <w:iCs/>
          <w:lang w:eastAsia="ja-JP"/>
        </w:rPr>
        <w:t xml:space="preserve"> for more information.</w:t>
      </w:r>
    </w:p>
    <w:p w14:paraId="340F0A35" w14:textId="6E4A9755" w:rsidR="00C234F8" w:rsidRDefault="00C234F8" w:rsidP="00C721BC">
      <w:pPr>
        <w:spacing w:before="240" w:after="120"/>
        <w:jc w:val="both"/>
        <w:rPr>
          <w:rFonts w:asciiTheme="majorHAnsi" w:hAnsiTheme="majorHAnsi"/>
          <w:b/>
          <w:bCs/>
          <w:iCs/>
          <w:lang w:val="en-AU" w:eastAsia="ja-JP"/>
        </w:rPr>
      </w:pPr>
      <w:r w:rsidRPr="000766B8">
        <w:rPr>
          <w:rFonts w:asciiTheme="majorHAnsi" w:hAnsiTheme="majorHAnsi"/>
          <w:b/>
          <w:bCs/>
          <w:iCs/>
          <w:lang w:val="en-AU" w:eastAsia="ja-JP"/>
        </w:rPr>
        <w:t>Future Data Access &amp; Analysis Architectures</w:t>
      </w:r>
      <w:r w:rsidR="00547015">
        <w:rPr>
          <w:rFonts w:asciiTheme="majorHAnsi" w:hAnsiTheme="majorHAnsi"/>
          <w:b/>
          <w:bCs/>
          <w:iCs/>
          <w:lang w:val="en-AU" w:eastAsia="ja-JP"/>
        </w:rPr>
        <w:t xml:space="preserve"> </w:t>
      </w:r>
      <w:r w:rsidR="00D578F6" w:rsidRPr="00116B9B">
        <w:rPr>
          <w:rFonts w:asciiTheme="majorHAnsi" w:hAnsiTheme="majorHAnsi"/>
          <w:b/>
          <w:i/>
          <w:lang w:val="en-AU" w:eastAsia="ja-JP"/>
        </w:rPr>
        <w:t>Ad Hoc</w:t>
      </w:r>
      <w:r w:rsidR="00D578F6" w:rsidRPr="0040672F">
        <w:rPr>
          <w:rFonts w:asciiTheme="majorHAnsi" w:hAnsiTheme="majorHAnsi"/>
          <w:b/>
          <w:lang w:val="en-AU" w:eastAsia="ja-JP"/>
        </w:rPr>
        <w:t xml:space="preserve"> </w:t>
      </w:r>
      <w:r w:rsidR="0038000F">
        <w:rPr>
          <w:rFonts w:asciiTheme="majorHAnsi" w:hAnsiTheme="majorHAnsi"/>
          <w:b/>
          <w:lang w:val="en-AU" w:eastAsia="ja-JP"/>
        </w:rPr>
        <w:t>Team</w:t>
      </w:r>
      <w:r w:rsidR="0084447C">
        <w:rPr>
          <w:rFonts w:asciiTheme="majorHAnsi" w:hAnsiTheme="majorHAnsi"/>
          <w:b/>
          <w:lang w:val="en-AU" w:eastAsia="ja-JP"/>
        </w:rPr>
        <w:t xml:space="preserve"> (FDA-AHT)</w:t>
      </w:r>
    </w:p>
    <w:p w14:paraId="760DA131" w14:textId="681E0401" w:rsidR="00E87C4A" w:rsidRDefault="00D935CD" w:rsidP="00C721BC">
      <w:pPr>
        <w:spacing w:before="120" w:after="120"/>
        <w:jc w:val="both"/>
        <w:rPr>
          <w:rFonts w:asciiTheme="majorHAnsi" w:hAnsiTheme="majorHAnsi"/>
          <w:bCs/>
          <w:iCs/>
          <w:lang w:eastAsia="ja-JP"/>
        </w:rPr>
      </w:pPr>
      <w:r>
        <w:rPr>
          <w:rFonts w:asciiTheme="majorHAnsi" w:hAnsiTheme="majorHAnsi"/>
          <w:bCs/>
          <w:iCs/>
          <w:lang w:eastAsia="ja-JP"/>
        </w:rPr>
        <w:t xml:space="preserve">Steve Labahn </w:t>
      </w:r>
      <w:r w:rsidR="00955BCB">
        <w:rPr>
          <w:rFonts w:asciiTheme="majorHAnsi" w:hAnsiTheme="majorHAnsi"/>
          <w:bCs/>
          <w:iCs/>
          <w:lang w:eastAsia="ja-JP"/>
        </w:rPr>
        <w:t>(</w:t>
      </w:r>
      <w:r w:rsidR="00D42E49">
        <w:rPr>
          <w:rFonts w:asciiTheme="majorHAnsi" w:hAnsiTheme="majorHAnsi"/>
          <w:bCs/>
          <w:iCs/>
          <w:lang w:eastAsia="ja-JP"/>
        </w:rPr>
        <w:t xml:space="preserve">USGS, </w:t>
      </w:r>
      <w:r w:rsidR="00955BCB">
        <w:rPr>
          <w:rFonts w:asciiTheme="majorHAnsi" w:hAnsiTheme="majorHAnsi"/>
          <w:bCs/>
          <w:iCs/>
          <w:lang w:eastAsia="ja-JP"/>
        </w:rPr>
        <w:t>FDA</w:t>
      </w:r>
      <w:r w:rsidR="00EF78A5">
        <w:rPr>
          <w:rFonts w:asciiTheme="majorHAnsi" w:hAnsiTheme="majorHAnsi"/>
          <w:bCs/>
          <w:iCs/>
          <w:lang w:eastAsia="ja-JP"/>
        </w:rPr>
        <w:t>-AHT</w:t>
      </w:r>
      <w:r w:rsidR="00955BCB">
        <w:rPr>
          <w:rFonts w:asciiTheme="majorHAnsi" w:hAnsiTheme="majorHAnsi"/>
          <w:bCs/>
          <w:iCs/>
          <w:lang w:eastAsia="ja-JP"/>
        </w:rPr>
        <w:t xml:space="preserve"> Co-Lead) </w:t>
      </w:r>
      <w:r>
        <w:rPr>
          <w:rFonts w:asciiTheme="majorHAnsi" w:hAnsiTheme="majorHAnsi"/>
          <w:bCs/>
          <w:iCs/>
          <w:lang w:eastAsia="ja-JP"/>
        </w:rPr>
        <w:t>reported</w:t>
      </w:r>
      <w:r w:rsidR="00955BCB">
        <w:rPr>
          <w:rFonts w:asciiTheme="majorHAnsi" w:hAnsiTheme="majorHAnsi"/>
          <w:bCs/>
          <w:iCs/>
          <w:lang w:eastAsia="ja-JP"/>
        </w:rPr>
        <w:t xml:space="preserve"> on behalf of the </w:t>
      </w:r>
      <w:r w:rsidR="00955BCB" w:rsidRPr="00955BCB">
        <w:rPr>
          <w:rFonts w:asciiTheme="majorHAnsi" w:hAnsiTheme="majorHAnsi"/>
          <w:bCs/>
          <w:i/>
          <w:iCs/>
          <w:lang w:eastAsia="ja-JP"/>
        </w:rPr>
        <w:t>ad hoc</w:t>
      </w:r>
      <w:r w:rsidR="00955BCB">
        <w:rPr>
          <w:rFonts w:asciiTheme="majorHAnsi" w:hAnsiTheme="majorHAnsi"/>
          <w:bCs/>
          <w:iCs/>
          <w:lang w:eastAsia="ja-JP"/>
        </w:rPr>
        <w:t xml:space="preserve"> team:</w:t>
      </w:r>
    </w:p>
    <w:p w14:paraId="32482567" w14:textId="4682C4D0" w:rsidR="00E41579" w:rsidRPr="00FE131F" w:rsidRDefault="00E41579" w:rsidP="00C721BC">
      <w:pPr>
        <w:pStyle w:val="ListParagraph"/>
        <w:numPr>
          <w:ilvl w:val="0"/>
          <w:numId w:val="27"/>
        </w:numPr>
        <w:spacing w:before="120" w:after="120"/>
        <w:contextualSpacing w:val="0"/>
        <w:jc w:val="both"/>
        <w:rPr>
          <w:rFonts w:asciiTheme="majorHAnsi" w:hAnsiTheme="majorHAnsi"/>
          <w:bCs/>
          <w:iCs/>
          <w:lang w:eastAsia="ja-JP"/>
        </w:rPr>
      </w:pPr>
      <w:r w:rsidRPr="00FE131F">
        <w:rPr>
          <w:rFonts w:asciiTheme="majorHAnsi" w:hAnsiTheme="majorHAnsi"/>
          <w:bCs/>
          <w:iCs/>
          <w:lang w:eastAsia="ja-JP"/>
        </w:rPr>
        <w:t>Steve noted that the team is being restructured following the renewal of its mandate at CEOS Plenary, and the Co-Chairs have been confirmed as Steve Labahn (USGS), Alex Held (CSIRO), and Nick Hanowski (ESA). He made a final call for agencies</w:t>
      </w:r>
      <w:r w:rsidR="00FE131F" w:rsidRPr="00FE131F">
        <w:rPr>
          <w:rFonts w:asciiTheme="majorHAnsi" w:hAnsiTheme="majorHAnsi"/>
          <w:bCs/>
          <w:iCs/>
          <w:lang w:eastAsia="ja-JP"/>
        </w:rPr>
        <w:t xml:space="preserve"> to nominate representatives f</w:t>
      </w:r>
      <w:r w:rsidRPr="00FE131F">
        <w:rPr>
          <w:rFonts w:asciiTheme="majorHAnsi" w:hAnsiTheme="majorHAnsi"/>
          <w:bCs/>
          <w:iCs/>
          <w:lang w:eastAsia="ja-JP"/>
        </w:rPr>
        <w:t>o</w:t>
      </w:r>
      <w:r w:rsidR="00FE131F" w:rsidRPr="00FE131F">
        <w:rPr>
          <w:rFonts w:asciiTheme="majorHAnsi" w:hAnsiTheme="majorHAnsi"/>
          <w:bCs/>
          <w:iCs/>
          <w:lang w:eastAsia="ja-JP"/>
        </w:rPr>
        <w:t>r</w:t>
      </w:r>
      <w:r w:rsidRPr="00FE131F">
        <w:rPr>
          <w:rFonts w:asciiTheme="majorHAnsi" w:hAnsiTheme="majorHAnsi"/>
          <w:bCs/>
          <w:iCs/>
          <w:lang w:eastAsia="ja-JP"/>
        </w:rPr>
        <w:t xml:space="preserve"> the</w:t>
      </w:r>
      <w:r w:rsidR="00FE131F" w:rsidRPr="00FE131F">
        <w:rPr>
          <w:rFonts w:asciiTheme="majorHAnsi" w:hAnsiTheme="majorHAnsi"/>
          <w:bCs/>
          <w:iCs/>
          <w:lang w:eastAsia="ja-JP"/>
        </w:rPr>
        <w:t xml:space="preserve"> 2017 FDA </w:t>
      </w:r>
      <w:r w:rsidR="00FE131F" w:rsidRPr="00FE131F">
        <w:rPr>
          <w:rFonts w:asciiTheme="majorHAnsi" w:hAnsiTheme="majorHAnsi"/>
          <w:bCs/>
          <w:i/>
          <w:iCs/>
          <w:lang w:eastAsia="ja-JP"/>
        </w:rPr>
        <w:t>Ad H</w:t>
      </w:r>
      <w:r w:rsidRPr="00FE131F">
        <w:rPr>
          <w:rFonts w:asciiTheme="majorHAnsi" w:hAnsiTheme="majorHAnsi"/>
          <w:bCs/>
          <w:i/>
          <w:iCs/>
          <w:lang w:eastAsia="ja-JP"/>
        </w:rPr>
        <w:t>oc</w:t>
      </w:r>
      <w:r w:rsidR="00D42E49">
        <w:rPr>
          <w:rFonts w:asciiTheme="majorHAnsi" w:hAnsiTheme="majorHAnsi"/>
          <w:bCs/>
          <w:iCs/>
          <w:lang w:eastAsia="ja-JP"/>
        </w:rPr>
        <w:t xml:space="preserve"> Team</w:t>
      </w:r>
      <w:r w:rsidR="00FE131F" w:rsidRPr="00FE131F">
        <w:rPr>
          <w:rFonts w:asciiTheme="majorHAnsi" w:hAnsiTheme="majorHAnsi"/>
          <w:bCs/>
          <w:iCs/>
          <w:lang w:eastAsia="ja-JP"/>
        </w:rPr>
        <w:t xml:space="preserve">, including in </w:t>
      </w:r>
      <w:r w:rsidR="00FE131F">
        <w:rPr>
          <w:rFonts w:asciiTheme="majorHAnsi" w:hAnsiTheme="majorHAnsi"/>
          <w:bCs/>
          <w:iCs/>
          <w:lang w:eastAsia="ja-JP"/>
        </w:rPr>
        <w:t xml:space="preserve">support </w:t>
      </w:r>
      <w:r w:rsidRPr="00FE131F">
        <w:rPr>
          <w:rFonts w:asciiTheme="majorHAnsi" w:hAnsiTheme="majorHAnsi"/>
          <w:bCs/>
          <w:iCs/>
          <w:lang w:eastAsia="ja-JP"/>
        </w:rPr>
        <w:t>o</w:t>
      </w:r>
      <w:r w:rsidR="00FE131F">
        <w:rPr>
          <w:rFonts w:asciiTheme="majorHAnsi" w:hAnsiTheme="majorHAnsi"/>
          <w:bCs/>
          <w:iCs/>
          <w:lang w:eastAsia="ja-JP"/>
        </w:rPr>
        <w:t>f</w:t>
      </w:r>
      <w:r w:rsidRPr="00FE131F">
        <w:rPr>
          <w:rFonts w:asciiTheme="majorHAnsi" w:hAnsiTheme="majorHAnsi"/>
          <w:bCs/>
          <w:iCs/>
          <w:lang w:eastAsia="ja-JP"/>
        </w:rPr>
        <w:t xml:space="preserve"> the pilot activities.</w:t>
      </w:r>
    </w:p>
    <w:p w14:paraId="7CDE6B6B" w14:textId="622E29A2" w:rsidR="00E41579" w:rsidRDefault="00FE131F" w:rsidP="00C721BC">
      <w:pPr>
        <w:pStyle w:val="ListParagraph"/>
        <w:numPr>
          <w:ilvl w:val="0"/>
          <w:numId w:val="27"/>
        </w:numPr>
        <w:spacing w:before="120" w:after="120"/>
        <w:contextualSpacing w:val="0"/>
        <w:jc w:val="both"/>
        <w:rPr>
          <w:rFonts w:asciiTheme="majorHAnsi" w:hAnsiTheme="majorHAnsi"/>
          <w:bCs/>
          <w:iCs/>
          <w:lang w:eastAsia="ja-JP"/>
        </w:rPr>
      </w:pPr>
      <w:r w:rsidRPr="00FE131F">
        <w:rPr>
          <w:rFonts w:asciiTheme="majorHAnsi" w:hAnsiTheme="majorHAnsi"/>
          <w:bCs/>
          <w:iCs/>
          <w:lang w:eastAsia="ja-JP"/>
        </w:rPr>
        <w:t>Steve recalled the document circulated on November 15</w:t>
      </w:r>
      <w:r w:rsidRPr="00FE131F">
        <w:rPr>
          <w:rFonts w:asciiTheme="majorHAnsi" w:hAnsiTheme="majorHAnsi"/>
          <w:bCs/>
          <w:iCs/>
          <w:vertAlign w:val="superscript"/>
          <w:lang w:eastAsia="ja-JP"/>
        </w:rPr>
        <w:t>th</w:t>
      </w:r>
      <w:r w:rsidRPr="00FE131F">
        <w:rPr>
          <w:rFonts w:asciiTheme="majorHAnsi" w:hAnsiTheme="majorHAnsi"/>
          <w:bCs/>
          <w:iCs/>
          <w:lang w:eastAsia="ja-JP"/>
        </w:rPr>
        <w:t>: “</w:t>
      </w:r>
      <w:r w:rsidRPr="00FE131F">
        <w:rPr>
          <w:rFonts w:asciiTheme="majorHAnsi" w:hAnsiTheme="majorHAnsi"/>
          <w:bCs/>
          <w:i/>
          <w:iCs/>
          <w:lang w:val="en-AU" w:eastAsia="ja-JP"/>
        </w:rPr>
        <w:t>Future Data Access &amp; Analysis Architectures (FDA) Study – 2017 Outcomes, Approach, and Invitation for Agency Participation</w:t>
      </w:r>
      <w:r w:rsidRPr="00FE131F">
        <w:rPr>
          <w:rFonts w:asciiTheme="majorHAnsi" w:hAnsiTheme="majorHAnsi"/>
          <w:bCs/>
          <w:iCs/>
          <w:lang w:eastAsia="ja-JP"/>
        </w:rPr>
        <w:t>”</w:t>
      </w:r>
      <w:r w:rsidR="00D42E49">
        <w:rPr>
          <w:rFonts w:asciiTheme="majorHAnsi" w:hAnsiTheme="majorHAnsi"/>
          <w:bCs/>
          <w:iCs/>
          <w:lang w:eastAsia="ja-JP"/>
        </w:rPr>
        <w:t xml:space="preserve"> and</w:t>
      </w:r>
      <w:r>
        <w:rPr>
          <w:rFonts w:asciiTheme="majorHAnsi" w:hAnsiTheme="majorHAnsi"/>
          <w:bCs/>
          <w:iCs/>
          <w:lang w:eastAsia="ja-JP"/>
        </w:rPr>
        <w:t xml:space="preserve"> </w:t>
      </w:r>
      <w:r w:rsidRPr="00FE131F">
        <w:rPr>
          <w:rFonts w:asciiTheme="majorHAnsi" w:hAnsiTheme="majorHAnsi"/>
          <w:bCs/>
          <w:iCs/>
          <w:lang w:eastAsia="ja-JP"/>
        </w:rPr>
        <w:t xml:space="preserve">noted that </w:t>
      </w:r>
      <w:r w:rsidR="00D42E49">
        <w:rPr>
          <w:rFonts w:asciiTheme="majorHAnsi" w:hAnsiTheme="majorHAnsi"/>
          <w:bCs/>
          <w:iCs/>
          <w:lang w:eastAsia="ja-JP"/>
        </w:rPr>
        <w:t xml:space="preserve">any </w:t>
      </w:r>
      <w:r w:rsidRPr="00FE131F">
        <w:rPr>
          <w:rFonts w:asciiTheme="majorHAnsi" w:hAnsiTheme="majorHAnsi"/>
          <w:bCs/>
          <w:iCs/>
          <w:lang w:eastAsia="ja-JP"/>
        </w:rPr>
        <w:t xml:space="preserve">further feedback is </w:t>
      </w:r>
      <w:r w:rsidR="00116B9B">
        <w:rPr>
          <w:rFonts w:asciiTheme="majorHAnsi" w:hAnsiTheme="majorHAnsi"/>
          <w:bCs/>
          <w:iCs/>
          <w:lang w:eastAsia="ja-JP"/>
        </w:rPr>
        <w:t xml:space="preserve">still </w:t>
      </w:r>
      <w:r w:rsidRPr="00FE131F">
        <w:rPr>
          <w:rFonts w:asciiTheme="majorHAnsi" w:hAnsiTheme="majorHAnsi"/>
          <w:bCs/>
          <w:iCs/>
          <w:lang w:eastAsia="ja-JP"/>
        </w:rPr>
        <w:t>welcome.</w:t>
      </w:r>
    </w:p>
    <w:p w14:paraId="71A1138C" w14:textId="2B9BD426" w:rsidR="00FE131F" w:rsidRPr="00FE131F" w:rsidRDefault="00FE131F" w:rsidP="00C721BC">
      <w:pPr>
        <w:pStyle w:val="ListParagraph"/>
        <w:numPr>
          <w:ilvl w:val="0"/>
          <w:numId w:val="27"/>
        </w:numPr>
        <w:spacing w:before="120" w:after="120"/>
        <w:contextualSpacing w:val="0"/>
        <w:jc w:val="both"/>
        <w:rPr>
          <w:rFonts w:asciiTheme="majorHAnsi" w:hAnsiTheme="majorHAnsi"/>
          <w:bCs/>
          <w:iCs/>
          <w:lang w:eastAsia="ja-JP"/>
        </w:rPr>
      </w:pPr>
      <w:r w:rsidRPr="00FE131F">
        <w:rPr>
          <w:rFonts w:asciiTheme="majorHAnsi" w:hAnsiTheme="majorHAnsi"/>
          <w:bCs/>
          <w:iCs/>
          <w:lang w:eastAsia="ja-JP"/>
        </w:rPr>
        <w:t>The first team telecon</w:t>
      </w:r>
      <w:r w:rsidR="00D42E49">
        <w:rPr>
          <w:rFonts w:asciiTheme="majorHAnsi" w:hAnsiTheme="majorHAnsi"/>
          <w:bCs/>
          <w:iCs/>
          <w:lang w:eastAsia="ja-JP"/>
        </w:rPr>
        <w:t>ference</w:t>
      </w:r>
      <w:r w:rsidRPr="00FE131F">
        <w:rPr>
          <w:rFonts w:asciiTheme="majorHAnsi" w:hAnsiTheme="majorHAnsi"/>
          <w:bCs/>
          <w:iCs/>
          <w:lang w:eastAsia="ja-JP"/>
        </w:rPr>
        <w:t xml:space="preserve"> will be held on Tuesday </w:t>
      </w:r>
      <w:r>
        <w:rPr>
          <w:rFonts w:asciiTheme="majorHAnsi" w:hAnsiTheme="majorHAnsi"/>
          <w:bCs/>
          <w:iCs/>
          <w:lang w:eastAsia="ja-JP"/>
        </w:rPr>
        <w:t xml:space="preserve">the </w:t>
      </w:r>
      <w:r w:rsidRPr="00FE131F">
        <w:rPr>
          <w:rFonts w:asciiTheme="majorHAnsi" w:hAnsiTheme="majorHAnsi"/>
          <w:bCs/>
          <w:iCs/>
          <w:lang w:eastAsia="ja-JP"/>
        </w:rPr>
        <w:t>13</w:t>
      </w:r>
      <w:r w:rsidRPr="00FE131F">
        <w:rPr>
          <w:rFonts w:asciiTheme="majorHAnsi" w:hAnsiTheme="majorHAnsi"/>
          <w:bCs/>
          <w:iCs/>
          <w:vertAlign w:val="superscript"/>
          <w:lang w:eastAsia="ja-JP"/>
        </w:rPr>
        <w:t>th</w:t>
      </w:r>
      <w:r>
        <w:rPr>
          <w:rFonts w:asciiTheme="majorHAnsi" w:hAnsiTheme="majorHAnsi"/>
          <w:bCs/>
          <w:iCs/>
          <w:lang w:eastAsia="ja-JP"/>
        </w:rPr>
        <w:t xml:space="preserve"> of</w:t>
      </w:r>
      <w:r w:rsidRPr="00FE131F">
        <w:rPr>
          <w:rFonts w:asciiTheme="majorHAnsi" w:hAnsiTheme="majorHAnsi"/>
          <w:bCs/>
          <w:iCs/>
          <w:lang w:eastAsia="ja-JP"/>
        </w:rPr>
        <w:t xml:space="preserve"> </w:t>
      </w:r>
      <w:r>
        <w:rPr>
          <w:rFonts w:asciiTheme="majorHAnsi" w:hAnsiTheme="majorHAnsi"/>
          <w:bCs/>
          <w:iCs/>
          <w:lang w:eastAsia="ja-JP"/>
        </w:rPr>
        <w:t>December at 4pm US East. Anyone interested in participating should contact Steve</w:t>
      </w:r>
      <w:r w:rsidR="00D42E49">
        <w:rPr>
          <w:rFonts w:asciiTheme="majorHAnsi" w:hAnsiTheme="majorHAnsi"/>
          <w:bCs/>
          <w:iCs/>
          <w:lang w:eastAsia="ja-JP"/>
        </w:rPr>
        <w:t xml:space="preserve"> for details</w:t>
      </w:r>
      <w:r>
        <w:rPr>
          <w:rFonts w:asciiTheme="majorHAnsi" w:hAnsiTheme="majorHAnsi"/>
          <w:bCs/>
          <w:iCs/>
          <w:lang w:eastAsia="ja-JP"/>
        </w:rPr>
        <w:t>.</w:t>
      </w:r>
    </w:p>
    <w:p w14:paraId="43CB9790" w14:textId="465C9828" w:rsidR="0084447C" w:rsidRPr="0084447C" w:rsidRDefault="0084447C" w:rsidP="00C721BC">
      <w:pPr>
        <w:pStyle w:val="ListParagraph"/>
        <w:numPr>
          <w:ilvl w:val="0"/>
          <w:numId w:val="27"/>
        </w:numPr>
        <w:spacing w:before="120" w:after="120"/>
        <w:contextualSpacing w:val="0"/>
        <w:jc w:val="both"/>
        <w:rPr>
          <w:rFonts w:asciiTheme="majorHAnsi" w:hAnsiTheme="majorHAnsi"/>
          <w:bCs/>
          <w:iCs/>
          <w:lang w:eastAsia="ja-JP"/>
        </w:rPr>
      </w:pPr>
      <w:r>
        <w:rPr>
          <w:rFonts w:asciiTheme="majorHAnsi" w:hAnsiTheme="majorHAnsi"/>
          <w:bCs/>
          <w:iCs/>
          <w:lang w:eastAsia="ja-JP"/>
        </w:rPr>
        <w:t>The FDA-AHT</w:t>
      </w:r>
      <w:r w:rsidR="00FE131F" w:rsidRPr="00FE131F">
        <w:rPr>
          <w:rFonts w:asciiTheme="majorHAnsi" w:hAnsiTheme="majorHAnsi"/>
          <w:bCs/>
          <w:iCs/>
          <w:lang w:eastAsia="ja-JP"/>
        </w:rPr>
        <w:t xml:space="preserve"> and the pilots have a significant dependence on </w:t>
      </w:r>
      <w:r>
        <w:rPr>
          <w:rFonts w:asciiTheme="majorHAnsi" w:hAnsiTheme="majorHAnsi"/>
          <w:bCs/>
          <w:iCs/>
          <w:lang w:eastAsia="ja-JP"/>
        </w:rPr>
        <w:t xml:space="preserve">the </w:t>
      </w:r>
      <w:r w:rsidR="00FE131F" w:rsidRPr="00FE131F">
        <w:rPr>
          <w:rFonts w:asciiTheme="majorHAnsi" w:hAnsiTheme="majorHAnsi"/>
          <w:bCs/>
          <w:iCs/>
          <w:lang w:eastAsia="ja-JP"/>
        </w:rPr>
        <w:t xml:space="preserve">LSI-VC </w:t>
      </w:r>
      <w:r>
        <w:rPr>
          <w:rFonts w:asciiTheme="majorHAnsi" w:hAnsiTheme="majorHAnsi"/>
          <w:bCs/>
          <w:iCs/>
          <w:lang w:eastAsia="ja-JP"/>
        </w:rPr>
        <w:t>(to</w:t>
      </w:r>
      <w:r w:rsidR="00FE131F" w:rsidRPr="00FE131F">
        <w:rPr>
          <w:rFonts w:asciiTheme="majorHAnsi" w:hAnsiTheme="majorHAnsi"/>
          <w:bCs/>
          <w:iCs/>
          <w:lang w:eastAsia="ja-JP"/>
        </w:rPr>
        <w:t xml:space="preserve"> steward </w:t>
      </w:r>
      <w:r>
        <w:rPr>
          <w:rFonts w:asciiTheme="majorHAnsi" w:hAnsiTheme="majorHAnsi"/>
          <w:bCs/>
          <w:iCs/>
          <w:lang w:eastAsia="ja-JP"/>
        </w:rPr>
        <w:t>the</w:t>
      </w:r>
      <w:r w:rsidR="00FE131F" w:rsidRPr="00FE131F">
        <w:rPr>
          <w:rFonts w:asciiTheme="majorHAnsi" w:hAnsiTheme="majorHAnsi"/>
          <w:bCs/>
          <w:iCs/>
          <w:lang w:eastAsia="ja-JP"/>
        </w:rPr>
        <w:t xml:space="preserve"> trial production of ARD for the </w:t>
      </w:r>
      <w:r>
        <w:rPr>
          <w:rFonts w:asciiTheme="majorHAnsi" w:hAnsiTheme="majorHAnsi"/>
          <w:bCs/>
          <w:iCs/>
          <w:lang w:eastAsia="ja-JP"/>
        </w:rPr>
        <w:t xml:space="preserve">2017 </w:t>
      </w:r>
      <w:r w:rsidR="00FE131F" w:rsidRPr="00FE131F">
        <w:rPr>
          <w:rFonts w:asciiTheme="majorHAnsi" w:hAnsiTheme="majorHAnsi"/>
          <w:bCs/>
          <w:iCs/>
          <w:lang w:eastAsia="ja-JP"/>
        </w:rPr>
        <w:t>pilots</w:t>
      </w:r>
      <w:r>
        <w:rPr>
          <w:rFonts w:asciiTheme="majorHAnsi" w:hAnsiTheme="majorHAnsi"/>
          <w:bCs/>
          <w:iCs/>
          <w:lang w:eastAsia="ja-JP"/>
        </w:rPr>
        <w:t>) and agencies (to produce the data)</w:t>
      </w:r>
      <w:r w:rsidR="00FE131F" w:rsidRPr="00FE131F">
        <w:rPr>
          <w:rFonts w:asciiTheme="majorHAnsi" w:hAnsiTheme="majorHAnsi"/>
          <w:bCs/>
          <w:iCs/>
          <w:lang w:eastAsia="ja-JP"/>
        </w:rPr>
        <w:t>.</w:t>
      </w:r>
    </w:p>
    <w:p w14:paraId="4FBD11E7" w14:textId="6486FAAE" w:rsidR="00FE131F" w:rsidRPr="0084447C" w:rsidRDefault="000E2C32" w:rsidP="00C721BC">
      <w:pPr>
        <w:spacing w:before="120" w:after="120"/>
        <w:jc w:val="both"/>
        <w:rPr>
          <w:rFonts w:asciiTheme="majorHAnsi" w:hAnsiTheme="majorHAnsi"/>
          <w:bCs/>
          <w:iCs/>
          <w:lang w:eastAsia="ja-JP"/>
        </w:rPr>
      </w:pPr>
      <w:r w:rsidRPr="0084447C">
        <w:rPr>
          <w:rFonts w:asciiTheme="majorHAnsi" w:hAnsiTheme="majorHAnsi"/>
          <w:bCs/>
          <w:iCs/>
          <w:lang w:eastAsia="ja-JP"/>
        </w:rPr>
        <w:t>Ivan</w:t>
      </w:r>
      <w:r w:rsidR="0084447C">
        <w:rPr>
          <w:rFonts w:asciiTheme="majorHAnsi" w:hAnsiTheme="majorHAnsi"/>
          <w:bCs/>
          <w:iCs/>
          <w:lang w:eastAsia="ja-JP"/>
        </w:rPr>
        <w:t xml:space="preserve"> Petiteville</w:t>
      </w:r>
      <w:r w:rsidRPr="0084447C">
        <w:rPr>
          <w:rFonts w:asciiTheme="majorHAnsi" w:hAnsiTheme="majorHAnsi"/>
          <w:bCs/>
          <w:iCs/>
          <w:lang w:eastAsia="ja-JP"/>
        </w:rPr>
        <w:t xml:space="preserve"> </w:t>
      </w:r>
      <w:r w:rsidR="0084447C">
        <w:rPr>
          <w:rFonts w:asciiTheme="majorHAnsi" w:hAnsiTheme="majorHAnsi"/>
          <w:bCs/>
          <w:iCs/>
          <w:lang w:eastAsia="ja-JP"/>
        </w:rPr>
        <w:t xml:space="preserve">reported that he could attend the </w:t>
      </w:r>
      <w:r w:rsidRPr="0084447C">
        <w:rPr>
          <w:rFonts w:asciiTheme="majorHAnsi" w:hAnsiTheme="majorHAnsi"/>
          <w:bCs/>
          <w:iCs/>
          <w:lang w:eastAsia="ja-JP"/>
        </w:rPr>
        <w:t>January face-to-face</w:t>
      </w:r>
      <w:r w:rsidR="0084447C">
        <w:rPr>
          <w:rFonts w:asciiTheme="majorHAnsi" w:hAnsiTheme="majorHAnsi"/>
          <w:bCs/>
          <w:iCs/>
          <w:lang w:eastAsia="ja-JP"/>
        </w:rPr>
        <w:t xml:space="preserve"> meeting of the FDA-AHT Co-Leads at ESA ESRIN if helpful, as a representative of the ESA SIT Chair Team</w:t>
      </w:r>
      <w:r w:rsidRPr="0084447C">
        <w:rPr>
          <w:rFonts w:asciiTheme="majorHAnsi" w:hAnsiTheme="majorHAnsi"/>
          <w:bCs/>
          <w:iCs/>
          <w:lang w:eastAsia="ja-JP"/>
        </w:rPr>
        <w:t>.</w:t>
      </w:r>
    </w:p>
    <w:p w14:paraId="71529C3F" w14:textId="2CA48F86" w:rsidR="00FE131F" w:rsidRDefault="0084447C" w:rsidP="00C721BC">
      <w:pPr>
        <w:spacing w:before="120" w:after="120"/>
        <w:jc w:val="both"/>
        <w:rPr>
          <w:rFonts w:asciiTheme="majorHAnsi" w:hAnsiTheme="majorHAnsi"/>
          <w:bCs/>
          <w:iCs/>
          <w:lang w:eastAsia="ja-JP"/>
        </w:rPr>
      </w:pPr>
      <w:r>
        <w:rPr>
          <w:rFonts w:asciiTheme="majorHAnsi" w:hAnsiTheme="majorHAnsi"/>
          <w:bCs/>
          <w:iCs/>
          <w:lang w:eastAsia="ja-JP"/>
        </w:rPr>
        <w:t xml:space="preserve">Senthil Kumar (ISRO) </w:t>
      </w:r>
      <w:r w:rsidR="000E2C32">
        <w:rPr>
          <w:rFonts w:asciiTheme="majorHAnsi" w:hAnsiTheme="majorHAnsi"/>
          <w:bCs/>
          <w:iCs/>
          <w:lang w:eastAsia="ja-JP"/>
        </w:rPr>
        <w:t xml:space="preserve">reaffirmed </w:t>
      </w:r>
      <w:r>
        <w:rPr>
          <w:rFonts w:asciiTheme="majorHAnsi" w:hAnsiTheme="majorHAnsi"/>
          <w:bCs/>
          <w:iCs/>
          <w:lang w:eastAsia="ja-JP"/>
        </w:rPr>
        <w:t>ISRO’s support of the FDA-</w:t>
      </w:r>
      <w:r w:rsidR="00054975">
        <w:rPr>
          <w:rFonts w:asciiTheme="majorHAnsi" w:hAnsiTheme="majorHAnsi"/>
          <w:bCs/>
          <w:iCs/>
          <w:lang w:eastAsia="ja-JP"/>
        </w:rPr>
        <w:t>AHT.</w:t>
      </w:r>
    </w:p>
    <w:p w14:paraId="72B1CE94" w14:textId="4315C2EC" w:rsidR="00DC3B6D" w:rsidRPr="000766B8" w:rsidRDefault="00C722EB" w:rsidP="004660E1">
      <w:pPr>
        <w:numPr>
          <w:ilvl w:val="0"/>
          <w:numId w:val="2"/>
        </w:numPr>
        <w:pBdr>
          <w:bottom w:val="single" w:sz="4" w:space="1" w:color="auto"/>
        </w:pBdr>
        <w:tabs>
          <w:tab w:val="clear" w:pos="720"/>
          <w:tab w:val="num" w:pos="284"/>
        </w:tabs>
        <w:spacing w:before="240" w:after="120"/>
        <w:ind w:left="142" w:hanging="357"/>
        <w:jc w:val="both"/>
        <w:rPr>
          <w:rFonts w:asciiTheme="majorHAnsi" w:hAnsiTheme="majorHAnsi"/>
          <w:b/>
          <w:bCs/>
          <w:sz w:val="28"/>
          <w:szCs w:val="28"/>
          <w:lang w:eastAsia="ja-JP"/>
        </w:rPr>
      </w:pPr>
      <w:r w:rsidRPr="000766B8">
        <w:rPr>
          <w:rFonts w:asciiTheme="majorHAnsi" w:hAnsiTheme="majorHAnsi"/>
          <w:b/>
          <w:bCs/>
          <w:sz w:val="28"/>
          <w:szCs w:val="28"/>
          <w:lang w:eastAsia="ja-JP"/>
        </w:rPr>
        <w:t>AOB</w:t>
      </w:r>
    </w:p>
    <w:p w14:paraId="0009D769" w14:textId="77777777" w:rsidR="00816265" w:rsidRPr="00816265" w:rsidRDefault="00816265" w:rsidP="008A4927">
      <w:pPr>
        <w:spacing w:before="240" w:after="120"/>
        <w:jc w:val="both"/>
        <w:rPr>
          <w:rFonts w:asciiTheme="majorHAnsi" w:hAnsiTheme="majorHAnsi"/>
          <w:b/>
          <w:bCs/>
          <w:lang w:eastAsia="ja-JP"/>
        </w:rPr>
      </w:pPr>
      <w:r w:rsidRPr="00816265">
        <w:rPr>
          <w:rFonts w:asciiTheme="majorHAnsi" w:hAnsiTheme="majorHAnsi"/>
          <w:b/>
          <w:bCs/>
          <w:lang w:val="en-AU" w:eastAsia="ja-JP"/>
        </w:rPr>
        <w:t>2019 CEOS Chair Position</w:t>
      </w:r>
    </w:p>
    <w:p w14:paraId="3A0D4FD6" w14:textId="6D5EAFDE" w:rsidR="008101DE" w:rsidRDefault="008101DE" w:rsidP="008101DE">
      <w:pPr>
        <w:spacing w:before="120" w:after="120"/>
        <w:jc w:val="both"/>
        <w:rPr>
          <w:rFonts w:asciiTheme="majorHAnsi" w:hAnsiTheme="majorHAnsi"/>
          <w:bCs/>
          <w:lang w:eastAsia="ja-JP"/>
        </w:rPr>
      </w:pPr>
      <w:r>
        <w:rPr>
          <w:rFonts w:asciiTheme="majorHAnsi" w:hAnsiTheme="majorHAnsi"/>
          <w:bCs/>
          <w:lang w:eastAsia="ja-JP"/>
        </w:rPr>
        <w:t xml:space="preserve">Alex Held noted that CSIRO and JAXA have been working to identify an agency from the Asia-Pacific region to take on the 2019 CEOS Chair role. An official nomination </w:t>
      </w:r>
      <w:r w:rsidR="00054975">
        <w:rPr>
          <w:rFonts w:asciiTheme="majorHAnsi" w:hAnsiTheme="majorHAnsi"/>
          <w:bCs/>
          <w:lang w:eastAsia="ja-JP"/>
        </w:rPr>
        <w:t>letter</w:t>
      </w:r>
      <w:r>
        <w:rPr>
          <w:rFonts w:asciiTheme="majorHAnsi" w:hAnsiTheme="majorHAnsi"/>
          <w:bCs/>
          <w:lang w:eastAsia="ja-JP"/>
        </w:rPr>
        <w:t xml:space="preserve"> has been received from the leadership</w:t>
      </w:r>
      <w:r w:rsidRPr="008101DE">
        <w:rPr>
          <w:rFonts w:asciiTheme="majorHAnsi" w:hAnsiTheme="majorHAnsi"/>
          <w:bCs/>
          <w:lang w:eastAsia="ja-JP"/>
        </w:rPr>
        <w:t xml:space="preserve"> </w:t>
      </w:r>
      <w:r>
        <w:rPr>
          <w:rFonts w:asciiTheme="majorHAnsi" w:hAnsiTheme="majorHAnsi"/>
          <w:bCs/>
          <w:lang w:eastAsia="ja-JP"/>
        </w:rPr>
        <w:t xml:space="preserve">of the </w:t>
      </w:r>
      <w:r w:rsidRPr="008101DE">
        <w:rPr>
          <w:rFonts w:asciiTheme="majorHAnsi" w:hAnsiTheme="majorHAnsi"/>
          <w:bCs/>
          <w:lang w:eastAsia="ja-JP"/>
        </w:rPr>
        <w:t>Vietnam Academy of Science and Technology</w:t>
      </w:r>
      <w:r>
        <w:rPr>
          <w:rFonts w:asciiTheme="majorHAnsi" w:hAnsiTheme="majorHAnsi"/>
          <w:bCs/>
          <w:lang w:eastAsia="ja-JP"/>
        </w:rPr>
        <w:t xml:space="preserve"> (VAST) (circulated </w:t>
      </w:r>
      <w:r w:rsidR="00054975">
        <w:rPr>
          <w:rFonts w:asciiTheme="majorHAnsi" w:hAnsiTheme="majorHAnsi"/>
          <w:bCs/>
          <w:lang w:eastAsia="ja-JP"/>
        </w:rPr>
        <w:t>with the agenda</w:t>
      </w:r>
      <w:r>
        <w:rPr>
          <w:rFonts w:asciiTheme="majorHAnsi" w:hAnsiTheme="majorHAnsi"/>
          <w:bCs/>
          <w:lang w:eastAsia="ja-JP"/>
        </w:rPr>
        <w:t>)</w:t>
      </w:r>
      <w:r w:rsidR="005E15D4">
        <w:rPr>
          <w:rFonts w:asciiTheme="majorHAnsi" w:hAnsiTheme="majorHAnsi"/>
          <w:bCs/>
          <w:lang w:eastAsia="ja-JP"/>
        </w:rPr>
        <w:t>.</w:t>
      </w:r>
      <w:r w:rsidR="009468EC">
        <w:rPr>
          <w:rFonts w:asciiTheme="majorHAnsi" w:hAnsiTheme="majorHAnsi"/>
          <w:bCs/>
          <w:lang w:eastAsia="ja-JP"/>
        </w:rPr>
        <w:t xml:space="preserve"> He noted that ISRO ha</w:t>
      </w:r>
      <w:r w:rsidR="00A03A22">
        <w:rPr>
          <w:rFonts w:asciiTheme="majorHAnsi" w:hAnsiTheme="majorHAnsi"/>
          <w:bCs/>
          <w:lang w:eastAsia="ja-JP"/>
        </w:rPr>
        <w:t>s</w:t>
      </w:r>
      <w:r w:rsidR="009468EC">
        <w:rPr>
          <w:rFonts w:asciiTheme="majorHAnsi" w:hAnsiTheme="majorHAnsi"/>
          <w:bCs/>
          <w:lang w:eastAsia="ja-JP"/>
        </w:rPr>
        <w:t xml:space="preserve"> also </w:t>
      </w:r>
      <w:r w:rsidR="004711CF">
        <w:rPr>
          <w:rFonts w:asciiTheme="majorHAnsi" w:hAnsiTheme="majorHAnsi"/>
          <w:bCs/>
          <w:lang w:eastAsia="ja-JP"/>
        </w:rPr>
        <w:t xml:space="preserve">communicated to CEOS leadership its </w:t>
      </w:r>
      <w:r w:rsidR="009468EC">
        <w:rPr>
          <w:rFonts w:asciiTheme="majorHAnsi" w:hAnsiTheme="majorHAnsi"/>
          <w:bCs/>
          <w:lang w:eastAsia="ja-JP"/>
        </w:rPr>
        <w:t>interest.</w:t>
      </w:r>
    </w:p>
    <w:p w14:paraId="45472A39" w14:textId="01B7F2FF" w:rsidR="00054975" w:rsidRDefault="008101DE" w:rsidP="008A4927">
      <w:pPr>
        <w:spacing w:before="120" w:after="120"/>
        <w:jc w:val="both"/>
        <w:rPr>
          <w:rFonts w:asciiTheme="majorHAnsi" w:hAnsiTheme="majorHAnsi"/>
          <w:bCs/>
          <w:lang w:eastAsia="ja-JP"/>
        </w:rPr>
      </w:pPr>
      <w:r>
        <w:rPr>
          <w:rFonts w:asciiTheme="majorHAnsi" w:hAnsiTheme="majorHAnsi"/>
          <w:bCs/>
          <w:lang w:eastAsia="ja-JP"/>
        </w:rPr>
        <w:t>Alex reported that CSIRO supports VAST’s nomination, and Yoshinori Yoshimura (JAXA) echoed the sentiment. They both recognized the importance of receiving an official confirmation of the necessary resources from a relatively new CEOS Member Agency, one that is yet to have served as CEOS Chair.</w:t>
      </w:r>
      <w:r w:rsidR="006F1484">
        <w:rPr>
          <w:rFonts w:asciiTheme="majorHAnsi" w:hAnsiTheme="majorHAnsi"/>
          <w:bCs/>
          <w:lang w:eastAsia="ja-JP"/>
        </w:rPr>
        <w:t xml:space="preserve"> </w:t>
      </w:r>
      <w:r w:rsidR="00187B86">
        <w:rPr>
          <w:rFonts w:asciiTheme="majorHAnsi" w:hAnsiTheme="majorHAnsi"/>
          <w:bCs/>
          <w:lang w:eastAsia="ja-JP"/>
        </w:rPr>
        <w:t xml:space="preserve">Steve Labahn noted that </w:t>
      </w:r>
      <w:r w:rsidR="00054975">
        <w:rPr>
          <w:rFonts w:asciiTheme="majorHAnsi" w:hAnsiTheme="majorHAnsi"/>
          <w:bCs/>
          <w:lang w:eastAsia="ja-JP"/>
        </w:rPr>
        <w:t xml:space="preserve">USGS </w:t>
      </w:r>
      <w:r w:rsidR="00187B86">
        <w:rPr>
          <w:rFonts w:asciiTheme="majorHAnsi" w:hAnsiTheme="majorHAnsi"/>
          <w:bCs/>
          <w:lang w:eastAsia="ja-JP"/>
        </w:rPr>
        <w:t xml:space="preserve">also </w:t>
      </w:r>
      <w:r w:rsidR="00054975">
        <w:rPr>
          <w:rFonts w:asciiTheme="majorHAnsi" w:hAnsiTheme="majorHAnsi"/>
          <w:bCs/>
          <w:lang w:eastAsia="ja-JP"/>
        </w:rPr>
        <w:t>fully support</w:t>
      </w:r>
      <w:r w:rsidR="006F1484">
        <w:rPr>
          <w:rFonts w:asciiTheme="majorHAnsi" w:hAnsiTheme="majorHAnsi"/>
          <w:bCs/>
          <w:lang w:eastAsia="ja-JP"/>
        </w:rPr>
        <w:t xml:space="preserve"> VAST’s nomination.</w:t>
      </w:r>
    </w:p>
    <w:p w14:paraId="562BA2F3" w14:textId="2C23D3E8" w:rsidR="00054975" w:rsidRDefault="00187B86" w:rsidP="008A4927">
      <w:pPr>
        <w:spacing w:before="120" w:after="120"/>
        <w:jc w:val="both"/>
        <w:rPr>
          <w:rFonts w:asciiTheme="majorHAnsi" w:hAnsiTheme="majorHAnsi"/>
          <w:bCs/>
          <w:lang w:eastAsia="ja-JP"/>
        </w:rPr>
      </w:pPr>
      <w:r>
        <w:rPr>
          <w:rFonts w:asciiTheme="majorHAnsi" w:hAnsiTheme="majorHAnsi"/>
          <w:bCs/>
          <w:lang w:eastAsia="ja-JP"/>
        </w:rPr>
        <w:lastRenderedPageBreak/>
        <w:t>Christine Bognar</w:t>
      </w:r>
      <w:r w:rsidR="00054975">
        <w:rPr>
          <w:rFonts w:asciiTheme="majorHAnsi" w:hAnsiTheme="majorHAnsi"/>
          <w:bCs/>
          <w:lang w:eastAsia="ja-JP"/>
        </w:rPr>
        <w:t xml:space="preserve"> </w:t>
      </w:r>
      <w:r w:rsidR="00A964BB">
        <w:rPr>
          <w:rFonts w:asciiTheme="majorHAnsi" w:hAnsiTheme="majorHAnsi"/>
          <w:bCs/>
          <w:lang w:eastAsia="ja-JP"/>
        </w:rPr>
        <w:t xml:space="preserve">noted that </w:t>
      </w:r>
      <w:r>
        <w:rPr>
          <w:rFonts w:asciiTheme="majorHAnsi" w:hAnsiTheme="majorHAnsi"/>
          <w:bCs/>
          <w:lang w:eastAsia="ja-JP"/>
        </w:rPr>
        <w:t>th</w:t>
      </w:r>
      <w:r w:rsidR="00077B5F">
        <w:rPr>
          <w:rFonts w:asciiTheme="majorHAnsi" w:hAnsiTheme="majorHAnsi"/>
          <w:bCs/>
          <w:lang w:eastAsia="ja-JP"/>
        </w:rPr>
        <w:t>e</w:t>
      </w:r>
      <w:r>
        <w:rPr>
          <w:rFonts w:asciiTheme="majorHAnsi" w:hAnsiTheme="majorHAnsi"/>
          <w:bCs/>
          <w:lang w:eastAsia="ja-JP"/>
        </w:rPr>
        <w:t xml:space="preserve"> interest from both</w:t>
      </w:r>
      <w:r w:rsidR="00054975">
        <w:rPr>
          <w:rFonts w:asciiTheme="majorHAnsi" w:hAnsiTheme="majorHAnsi"/>
          <w:bCs/>
          <w:lang w:eastAsia="ja-JP"/>
        </w:rPr>
        <w:t xml:space="preserve"> VAST and ISRO</w:t>
      </w:r>
      <w:r w:rsidR="00A964BB">
        <w:rPr>
          <w:rFonts w:asciiTheme="majorHAnsi" w:hAnsiTheme="majorHAnsi"/>
          <w:bCs/>
          <w:lang w:eastAsia="ja-JP"/>
        </w:rPr>
        <w:t xml:space="preserve"> is a </w:t>
      </w:r>
      <w:r w:rsidR="004935C2">
        <w:rPr>
          <w:rFonts w:asciiTheme="majorHAnsi" w:hAnsiTheme="majorHAnsi"/>
          <w:bCs/>
          <w:lang w:eastAsia="ja-JP"/>
        </w:rPr>
        <w:t xml:space="preserve">positive </w:t>
      </w:r>
      <w:r w:rsidR="00A964BB">
        <w:rPr>
          <w:rFonts w:asciiTheme="majorHAnsi" w:hAnsiTheme="majorHAnsi"/>
          <w:bCs/>
          <w:lang w:eastAsia="ja-JP"/>
        </w:rPr>
        <w:t xml:space="preserve">development, and added that </w:t>
      </w:r>
      <w:r w:rsidR="00D56465">
        <w:rPr>
          <w:rFonts w:asciiTheme="majorHAnsi" w:hAnsiTheme="majorHAnsi"/>
          <w:bCs/>
          <w:lang w:eastAsia="ja-JP"/>
        </w:rPr>
        <w:t xml:space="preserve">the geographic rotation of the CEOS Chair role </w:t>
      </w:r>
      <w:r w:rsidR="00571D87">
        <w:rPr>
          <w:rFonts w:asciiTheme="majorHAnsi" w:hAnsiTheme="majorHAnsi"/>
          <w:bCs/>
          <w:lang w:eastAsia="ja-JP"/>
        </w:rPr>
        <w:t>is not set in stone</w:t>
      </w:r>
      <w:r w:rsidR="00A964BB">
        <w:rPr>
          <w:rFonts w:asciiTheme="majorHAnsi" w:hAnsiTheme="majorHAnsi"/>
          <w:bCs/>
          <w:lang w:eastAsia="ja-JP"/>
        </w:rPr>
        <w:t>. In the past</w:t>
      </w:r>
      <w:r w:rsidR="00B033D5">
        <w:rPr>
          <w:rFonts w:asciiTheme="majorHAnsi" w:hAnsiTheme="majorHAnsi"/>
          <w:bCs/>
          <w:lang w:eastAsia="ja-JP"/>
        </w:rPr>
        <w:t>,</w:t>
      </w:r>
      <w:r w:rsidR="006E2ACD">
        <w:rPr>
          <w:rFonts w:asciiTheme="majorHAnsi" w:hAnsiTheme="majorHAnsi"/>
          <w:bCs/>
          <w:lang w:eastAsia="ja-JP"/>
        </w:rPr>
        <w:t xml:space="preserve"> </w:t>
      </w:r>
      <w:r w:rsidR="00571D87">
        <w:rPr>
          <w:rFonts w:asciiTheme="majorHAnsi" w:hAnsiTheme="majorHAnsi"/>
          <w:bCs/>
          <w:lang w:eastAsia="ja-JP"/>
        </w:rPr>
        <w:t xml:space="preserve">agencies from the same region </w:t>
      </w:r>
      <w:r w:rsidR="00A964BB">
        <w:rPr>
          <w:rFonts w:asciiTheme="majorHAnsi" w:hAnsiTheme="majorHAnsi"/>
          <w:bCs/>
          <w:lang w:eastAsia="ja-JP"/>
        </w:rPr>
        <w:t>have</w:t>
      </w:r>
      <w:r w:rsidR="00571D87">
        <w:rPr>
          <w:rFonts w:asciiTheme="majorHAnsi" w:hAnsiTheme="majorHAnsi"/>
          <w:bCs/>
          <w:lang w:eastAsia="ja-JP"/>
        </w:rPr>
        <w:t xml:space="preserve"> serve</w:t>
      </w:r>
      <w:r w:rsidR="00A964BB">
        <w:rPr>
          <w:rFonts w:asciiTheme="majorHAnsi" w:hAnsiTheme="majorHAnsi"/>
          <w:bCs/>
          <w:lang w:eastAsia="ja-JP"/>
        </w:rPr>
        <w:t>d</w:t>
      </w:r>
      <w:r w:rsidR="00571D87">
        <w:rPr>
          <w:rFonts w:asciiTheme="majorHAnsi" w:hAnsiTheme="majorHAnsi"/>
          <w:bCs/>
          <w:lang w:eastAsia="ja-JP"/>
        </w:rPr>
        <w:t xml:space="preserve"> </w:t>
      </w:r>
      <w:r w:rsidR="00B033D5">
        <w:rPr>
          <w:rFonts w:asciiTheme="majorHAnsi" w:hAnsiTheme="majorHAnsi"/>
          <w:bCs/>
          <w:lang w:eastAsia="ja-JP"/>
        </w:rPr>
        <w:t>consecutive terms</w:t>
      </w:r>
      <w:r w:rsidR="004935C2">
        <w:rPr>
          <w:rFonts w:asciiTheme="majorHAnsi" w:hAnsiTheme="majorHAnsi"/>
          <w:bCs/>
          <w:lang w:eastAsia="ja-JP"/>
        </w:rPr>
        <w:t>.  I</w:t>
      </w:r>
      <w:r w:rsidR="00571D87">
        <w:rPr>
          <w:rFonts w:asciiTheme="majorHAnsi" w:hAnsiTheme="majorHAnsi"/>
          <w:bCs/>
          <w:lang w:eastAsia="ja-JP"/>
        </w:rPr>
        <w:t>n 201</w:t>
      </w:r>
      <w:r w:rsidR="00A964BB">
        <w:rPr>
          <w:rFonts w:asciiTheme="majorHAnsi" w:hAnsiTheme="majorHAnsi"/>
          <w:bCs/>
          <w:lang w:eastAsia="ja-JP"/>
        </w:rPr>
        <w:t>3</w:t>
      </w:r>
      <w:r w:rsidR="00FF0976">
        <w:rPr>
          <w:rFonts w:asciiTheme="majorHAnsi" w:hAnsiTheme="majorHAnsi"/>
          <w:bCs/>
          <w:lang w:eastAsia="ja-JP"/>
        </w:rPr>
        <w:t>,</w:t>
      </w:r>
      <w:r w:rsidR="00A964BB">
        <w:rPr>
          <w:rFonts w:asciiTheme="majorHAnsi" w:hAnsiTheme="majorHAnsi"/>
          <w:bCs/>
          <w:lang w:eastAsia="ja-JP"/>
        </w:rPr>
        <w:t xml:space="preserve"> both </w:t>
      </w:r>
      <w:r w:rsidR="00571D87">
        <w:rPr>
          <w:rFonts w:asciiTheme="majorHAnsi" w:hAnsiTheme="majorHAnsi"/>
          <w:bCs/>
          <w:lang w:eastAsia="ja-JP"/>
        </w:rPr>
        <w:t>JAXA and CSIRO</w:t>
      </w:r>
      <w:r w:rsidR="00A964BB">
        <w:rPr>
          <w:rFonts w:asciiTheme="majorHAnsi" w:hAnsiTheme="majorHAnsi"/>
          <w:bCs/>
          <w:lang w:eastAsia="ja-JP"/>
        </w:rPr>
        <w:t xml:space="preserve"> expressed interest in being the 2015 </w:t>
      </w:r>
      <w:r w:rsidR="00241CA3">
        <w:rPr>
          <w:rFonts w:asciiTheme="majorHAnsi" w:hAnsiTheme="majorHAnsi"/>
          <w:bCs/>
          <w:lang w:eastAsia="ja-JP"/>
        </w:rPr>
        <w:t xml:space="preserve">CEOS </w:t>
      </w:r>
      <w:r w:rsidR="00A964BB">
        <w:rPr>
          <w:rFonts w:asciiTheme="majorHAnsi" w:hAnsiTheme="majorHAnsi"/>
          <w:bCs/>
          <w:lang w:eastAsia="ja-JP"/>
        </w:rPr>
        <w:t>Chair</w:t>
      </w:r>
      <w:r w:rsidR="004935C2">
        <w:rPr>
          <w:rFonts w:asciiTheme="majorHAnsi" w:hAnsiTheme="majorHAnsi"/>
          <w:bCs/>
          <w:lang w:eastAsia="ja-JP"/>
        </w:rPr>
        <w:t>. T</w:t>
      </w:r>
      <w:r w:rsidR="00571D87">
        <w:rPr>
          <w:rFonts w:asciiTheme="majorHAnsi" w:hAnsiTheme="majorHAnsi"/>
          <w:bCs/>
          <w:lang w:eastAsia="ja-JP"/>
        </w:rPr>
        <w:t>he Secretariat</w:t>
      </w:r>
      <w:r w:rsidR="004935C2">
        <w:rPr>
          <w:rFonts w:asciiTheme="majorHAnsi" w:hAnsiTheme="majorHAnsi"/>
          <w:bCs/>
          <w:lang w:eastAsia="ja-JP"/>
        </w:rPr>
        <w:t xml:space="preserve"> at the time </w:t>
      </w:r>
      <w:r w:rsidR="00B033D5">
        <w:rPr>
          <w:rFonts w:asciiTheme="majorHAnsi" w:hAnsiTheme="majorHAnsi"/>
          <w:bCs/>
          <w:lang w:eastAsia="ja-JP"/>
        </w:rPr>
        <w:t xml:space="preserve">conferred with both agencies and decided to allow consecutive chairmanships from the Asia and Pacific region.  </w:t>
      </w:r>
      <w:r w:rsidR="00854958">
        <w:rPr>
          <w:rFonts w:asciiTheme="majorHAnsi" w:hAnsiTheme="majorHAnsi"/>
          <w:bCs/>
          <w:lang w:eastAsia="ja-JP"/>
        </w:rPr>
        <w:t xml:space="preserve">Jonathon Ross </w:t>
      </w:r>
      <w:r w:rsidR="00FF0976">
        <w:rPr>
          <w:rFonts w:asciiTheme="majorHAnsi" w:hAnsiTheme="majorHAnsi"/>
          <w:bCs/>
          <w:lang w:eastAsia="ja-JP"/>
        </w:rPr>
        <w:t xml:space="preserve">also </w:t>
      </w:r>
      <w:r w:rsidR="00854958">
        <w:rPr>
          <w:rFonts w:asciiTheme="majorHAnsi" w:hAnsiTheme="majorHAnsi"/>
          <w:bCs/>
          <w:lang w:eastAsia="ja-JP"/>
        </w:rPr>
        <w:t xml:space="preserve">noted that the last time this happened (in 2015/2016) it was due to the complementarity and continuity </w:t>
      </w:r>
      <w:r w:rsidR="00102D30">
        <w:rPr>
          <w:rFonts w:asciiTheme="majorHAnsi" w:hAnsiTheme="majorHAnsi"/>
          <w:bCs/>
          <w:lang w:eastAsia="ja-JP"/>
        </w:rPr>
        <w:t>of the agencies’ activities.</w:t>
      </w:r>
    </w:p>
    <w:p w14:paraId="5E0F691A" w14:textId="32CF1031" w:rsidR="00054975" w:rsidRDefault="00102D30" w:rsidP="008A4927">
      <w:pPr>
        <w:spacing w:before="120" w:after="120"/>
        <w:jc w:val="both"/>
        <w:rPr>
          <w:rFonts w:asciiTheme="majorHAnsi" w:hAnsiTheme="majorHAnsi"/>
          <w:bCs/>
          <w:lang w:eastAsia="ja-JP"/>
        </w:rPr>
      </w:pPr>
      <w:r>
        <w:rPr>
          <w:rFonts w:asciiTheme="majorHAnsi" w:hAnsiTheme="majorHAnsi"/>
          <w:bCs/>
          <w:lang w:eastAsia="ja-JP"/>
        </w:rPr>
        <w:t>It was agreed that the CEOS Secretariat will support VAST’s nomination for the 2019 CEOS Chair position.</w:t>
      </w:r>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417"/>
        <w:gridCol w:w="1460"/>
      </w:tblGrid>
      <w:tr w:rsidR="00102D30" w:rsidRPr="00F54CC8" w14:paraId="58E63FF9" w14:textId="77777777" w:rsidTr="0012232A">
        <w:trPr>
          <w:trHeight w:val="1132"/>
          <w:jc w:val="center"/>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6F9AC5F" w14:textId="75853814" w:rsidR="00102D30" w:rsidRDefault="00102D30" w:rsidP="00D47BEB">
            <w:pPr>
              <w:pStyle w:val="StyleStyle8ptBoldCentered9ptBold"/>
              <w:rPr>
                <w:rFonts w:asciiTheme="majorHAnsi" w:hAnsiTheme="majorHAnsi"/>
                <w:color w:val="FFFFFF" w:themeColor="background1"/>
                <w:sz w:val="20"/>
                <w:lang w:val="en-AU" w:eastAsia="ja-JP"/>
              </w:rPr>
            </w:pPr>
            <w:r>
              <w:rPr>
                <w:rFonts w:asciiTheme="majorHAnsi" w:hAnsiTheme="majorHAnsi"/>
                <w:color w:val="FFFFFF" w:themeColor="background1"/>
                <w:sz w:val="20"/>
                <w:lang w:val="en-AU" w:eastAsia="ja-JP"/>
              </w:rPr>
              <w:t>219</w:t>
            </w:r>
            <w:r w:rsidRPr="00BC66CB">
              <w:rPr>
                <w:rFonts w:asciiTheme="majorHAnsi" w:hAnsiTheme="majorHAnsi"/>
                <w:color w:val="FFFFFF" w:themeColor="background1"/>
                <w:sz w:val="20"/>
                <w:lang w:val="en-AU" w:eastAsia="ja-JP"/>
              </w:rPr>
              <w:t>-0</w:t>
            </w:r>
            <w:r w:rsidR="00842EDC">
              <w:rPr>
                <w:rFonts w:asciiTheme="majorHAnsi" w:hAnsiTheme="majorHAnsi"/>
                <w:color w:val="FFFFFF" w:themeColor="background1"/>
                <w:sz w:val="20"/>
                <w:lang w:val="en-AU" w:eastAsia="ja-JP"/>
              </w:rPr>
              <w:t>7</w:t>
            </w:r>
          </w:p>
        </w:tc>
        <w:tc>
          <w:tcPr>
            <w:tcW w:w="6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920D" w14:textId="5BFF6676" w:rsidR="00102D30" w:rsidRDefault="00102D30" w:rsidP="00102D30">
            <w:pPr>
              <w:pStyle w:val="StyleStyle8ptBoldCentered9ptBold"/>
              <w:jc w:val="left"/>
              <w:rPr>
                <w:rFonts w:asciiTheme="majorHAnsi" w:hAnsiTheme="majorHAnsi"/>
                <w:b w:val="0"/>
                <w:i/>
                <w:sz w:val="20"/>
                <w:lang w:val="en-GB" w:eastAsia="ja-JP"/>
              </w:rPr>
            </w:pPr>
            <w:r>
              <w:rPr>
                <w:rFonts w:asciiTheme="majorHAnsi" w:hAnsiTheme="majorHAnsi"/>
                <w:b w:val="0"/>
                <w:i/>
                <w:sz w:val="20"/>
                <w:lang w:val="en-GB" w:eastAsia="ja-JP"/>
              </w:rPr>
              <w:t>CEOS Chair Team to respond to VAST and ISRO regarding the CEOS Secretariat’s decision to support VAST for the 2019 CEOS Chair role, and to give further consideration to the possibility of ISRO serving as CEOS Chair in 2020.</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D8E2" w14:textId="73FA9DCF" w:rsidR="00102D30" w:rsidRPr="00F54CC8" w:rsidRDefault="008D64B7" w:rsidP="00D47BEB">
            <w:pPr>
              <w:pStyle w:val="StyleStyle8ptBoldCentered9ptBold"/>
              <w:rPr>
                <w:rFonts w:asciiTheme="majorHAnsi" w:hAnsiTheme="majorHAnsi"/>
                <w:sz w:val="20"/>
                <w:lang w:val="en-GB" w:eastAsia="ja-JP"/>
              </w:rPr>
            </w:pPr>
            <w:r>
              <w:rPr>
                <w:rFonts w:asciiTheme="majorHAnsi" w:hAnsiTheme="majorHAnsi"/>
                <w:sz w:val="20"/>
                <w:lang w:val="en-GB" w:eastAsia="ja-JP"/>
              </w:rPr>
              <w:t>14</w:t>
            </w:r>
            <w:r w:rsidR="00102D30">
              <w:rPr>
                <w:rFonts w:asciiTheme="majorHAnsi" w:hAnsiTheme="majorHAnsi"/>
                <w:sz w:val="20"/>
                <w:lang w:val="en-GB" w:eastAsia="ja-JP"/>
              </w:rPr>
              <w:t xml:space="preserve"> December 2016</w:t>
            </w:r>
          </w:p>
        </w:tc>
      </w:tr>
    </w:tbl>
    <w:p w14:paraId="6A5C02F3" w14:textId="02A5E109" w:rsidR="0076032C" w:rsidRPr="000766B8" w:rsidRDefault="0076032C" w:rsidP="004660E1">
      <w:pPr>
        <w:numPr>
          <w:ilvl w:val="0"/>
          <w:numId w:val="2"/>
        </w:numPr>
        <w:pBdr>
          <w:bottom w:val="single" w:sz="4" w:space="1" w:color="auto"/>
        </w:pBdr>
        <w:tabs>
          <w:tab w:val="clear" w:pos="720"/>
          <w:tab w:val="num" w:pos="284"/>
        </w:tabs>
        <w:spacing w:before="360" w:after="120"/>
        <w:ind w:left="147" w:hanging="357"/>
        <w:jc w:val="both"/>
        <w:rPr>
          <w:rFonts w:asciiTheme="majorHAnsi" w:hAnsiTheme="majorHAnsi"/>
          <w:b/>
          <w:bCs/>
          <w:sz w:val="28"/>
          <w:szCs w:val="28"/>
          <w:lang w:eastAsia="ja-JP"/>
        </w:rPr>
      </w:pPr>
      <w:r w:rsidRPr="000766B8">
        <w:rPr>
          <w:rFonts w:asciiTheme="majorHAnsi" w:hAnsiTheme="majorHAnsi"/>
          <w:b/>
          <w:bCs/>
          <w:sz w:val="28"/>
          <w:szCs w:val="28"/>
          <w:lang w:eastAsia="ja-JP"/>
        </w:rPr>
        <w:t>Next Meeting and Adjourn</w:t>
      </w:r>
    </w:p>
    <w:p w14:paraId="0D93CD95" w14:textId="627009CE" w:rsidR="002322E0" w:rsidRDefault="006865D9" w:rsidP="003A5E8C">
      <w:pPr>
        <w:spacing w:before="240" w:after="240"/>
        <w:jc w:val="both"/>
        <w:rPr>
          <w:rFonts w:asciiTheme="majorHAnsi" w:hAnsiTheme="majorHAnsi"/>
          <w:lang w:eastAsia="ja-JP"/>
        </w:rPr>
      </w:pPr>
      <w:r>
        <w:rPr>
          <w:rFonts w:asciiTheme="majorHAnsi" w:hAnsiTheme="majorHAnsi"/>
          <w:lang w:eastAsia="ja-JP"/>
        </w:rPr>
        <w:t>An extra SEC meeting</w:t>
      </w:r>
      <w:r w:rsidR="003A5E8C">
        <w:rPr>
          <w:rFonts w:asciiTheme="majorHAnsi" w:hAnsiTheme="majorHAnsi"/>
          <w:lang w:eastAsia="ja-JP"/>
        </w:rPr>
        <w:t xml:space="preserve"> between SIT Technical Workshop and CEOS Plenar</w:t>
      </w:r>
      <w:r>
        <w:rPr>
          <w:rFonts w:asciiTheme="majorHAnsi" w:hAnsiTheme="majorHAnsi"/>
          <w:lang w:eastAsia="ja-JP"/>
        </w:rPr>
        <w:t xml:space="preserve">y has been added to the 2017 </w:t>
      </w:r>
      <w:r w:rsidR="003A5E8C">
        <w:rPr>
          <w:rFonts w:asciiTheme="majorHAnsi" w:hAnsiTheme="majorHAnsi"/>
          <w:lang w:eastAsia="ja-JP"/>
        </w:rPr>
        <w:t>schedule. October 5 was suggested and SEC agreed.</w:t>
      </w:r>
    </w:p>
    <w:p w14:paraId="559261E2" w14:textId="77777777" w:rsidR="001E193C" w:rsidRDefault="001E193C" w:rsidP="001E193C">
      <w:pPr>
        <w:spacing w:after="240"/>
        <w:jc w:val="both"/>
        <w:rPr>
          <w:rFonts w:asciiTheme="majorHAnsi" w:hAnsiTheme="majorHAnsi"/>
          <w:lang w:eastAsia="ja-JP"/>
        </w:rPr>
      </w:pPr>
      <w:r>
        <w:rPr>
          <w:rFonts w:asciiTheme="majorHAnsi" w:hAnsiTheme="majorHAnsi"/>
          <w:bCs/>
          <w:lang w:val="en-AU" w:eastAsia="ja-JP"/>
        </w:rPr>
        <w:t>Frank Kelly</w:t>
      </w:r>
      <w:r w:rsidRPr="003A5E8C">
        <w:rPr>
          <w:rFonts w:asciiTheme="majorHAnsi" w:hAnsiTheme="majorHAnsi"/>
          <w:lang w:eastAsia="ja-JP"/>
        </w:rPr>
        <w:t xml:space="preserve"> adjourned the meeting. He thanked everyone for attending and </w:t>
      </w:r>
      <w:r>
        <w:rPr>
          <w:rFonts w:asciiTheme="majorHAnsi" w:hAnsiTheme="majorHAnsi"/>
          <w:lang w:eastAsia="ja-JP"/>
        </w:rPr>
        <w:t>report</w:t>
      </w:r>
      <w:r w:rsidRPr="003A5E8C">
        <w:rPr>
          <w:rFonts w:asciiTheme="majorHAnsi" w:hAnsiTheme="majorHAnsi"/>
          <w:lang w:eastAsia="ja-JP"/>
        </w:rPr>
        <w:t xml:space="preserve">ed that </w:t>
      </w:r>
      <w:r>
        <w:rPr>
          <w:rFonts w:asciiTheme="majorHAnsi" w:hAnsiTheme="majorHAnsi"/>
          <w:lang w:eastAsia="ja-JP"/>
        </w:rPr>
        <w:t>CEOS SEC-220</w:t>
      </w:r>
      <w:r w:rsidRPr="003A5E8C">
        <w:rPr>
          <w:rFonts w:asciiTheme="majorHAnsi" w:hAnsiTheme="majorHAnsi"/>
          <w:lang w:eastAsia="ja-JP"/>
        </w:rPr>
        <w:t xml:space="preserve"> will </w:t>
      </w:r>
      <w:r>
        <w:rPr>
          <w:rFonts w:asciiTheme="majorHAnsi" w:hAnsiTheme="majorHAnsi"/>
          <w:lang w:eastAsia="ja-JP"/>
        </w:rPr>
        <w:t>take place on the 2</w:t>
      </w:r>
      <w:r w:rsidRPr="003A5E8C">
        <w:rPr>
          <w:rFonts w:asciiTheme="majorHAnsi" w:hAnsiTheme="majorHAnsi"/>
          <w:vertAlign w:val="superscript"/>
          <w:lang w:eastAsia="ja-JP"/>
        </w:rPr>
        <w:t>nd</w:t>
      </w:r>
      <w:r>
        <w:rPr>
          <w:rFonts w:asciiTheme="majorHAnsi" w:hAnsiTheme="majorHAnsi"/>
          <w:lang w:eastAsia="ja-JP"/>
        </w:rPr>
        <w:t xml:space="preserve"> of February 2017</w:t>
      </w:r>
      <w:r w:rsidRPr="003A5E8C">
        <w:rPr>
          <w:rFonts w:asciiTheme="majorHAnsi" w:hAnsiTheme="majorHAnsi"/>
          <w:lang w:eastAsia="ja-JP"/>
        </w:rPr>
        <w:t>.</w:t>
      </w:r>
      <w:r>
        <w:rPr>
          <w:rFonts w:asciiTheme="majorHAnsi" w:hAnsiTheme="majorHAnsi"/>
          <w:lang w:eastAsia="ja-JP"/>
        </w:rPr>
        <w:t xml:space="preserve"> It was noted that this is at the same time as the next GEO Programme Board meeting. The CEOS Chair Team will consider the options for rescheduling the call.</w:t>
      </w:r>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6417"/>
        <w:gridCol w:w="1460"/>
      </w:tblGrid>
      <w:tr w:rsidR="001E193C" w:rsidRPr="00F54CC8" w14:paraId="71E0977A" w14:textId="77777777" w:rsidTr="00D03A47">
        <w:trPr>
          <w:trHeight w:val="838"/>
          <w:jc w:val="center"/>
        </w:trPr>
        <w:tc>
          <w:tcPr>
            <w:tcW w:w="100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6BC210D0" w14:textId="12C55E70" w:rsidR="001E193C" w:rsidRDefault="001E193C" w:rsidP="00D03A47">
            <w:pPr>
              <w:pStyle w:val="StyleStyle8ptBoldCentered9ptBold"/>
              <w:rPr>
                <w:rFonts w:asciiTheme="majorHAnsi" w:hAnsiTheme="majorHAnsi"/>
                <w:color w:val="FFFFFF" w:themeColor="background1"/>
                <w:sz w:val="20"/>
                <w:lang w:val="en-AU" w:eastAsia="ja-JP"/>
              </w:rPr>
            </w:pPr>
            <w:r>
              <w:rPr>
                <w:rFonts w:asciiTheme="majorHAnsi" w:hAnsiTheme="majorHAnsi"/>
                <w:color w:val="FFFFFF" w:themeColor="background1"/>
                <w:sz w:val="20"/>
                <w:lang w:val="en-AU" w:eastAsia="ja-JP"/>
              </w:rPr>
              <w:t>219</w:t>
            </w:r>
            <w:r w:rsidRPr="00BC66CB">
              <w:rPr>
                <w:rFonts w:asciiTheme="majorHAnsi" w:hAnsiTheme="majorHAnsi"/>
                <w:color w:val="FFFFFF" w:themeColor="background1"/>
                <w:sz w:val="20"/>
                <w:lang w:val="en-AU" w:eastAsia="ja-JP"/>
              </w:rPr>
              <w:t>-0</w:t>
            </w:r>
            <w:r w:rsidR="00842EDC">
              <w:rPr>
                <w:rFonts w:asciiTheme="majorHAnsi" w:hAnsiTheme="majorHAnsi"/>
                <w:color w:val="FFFFFF" w:themeColor="background1"/>
                <w:sz w:val="20"/>
                <w:lang w:val="en-AU" w:eastAsia="ja-JP"/>
              </w:rPr>
              <w:t>8</w:t>
            </w:r>
          </w:p>
        </w:tc>
        <w:tc>
          <w:tcPr>
            <w:tcW w:w="6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0BE31E" w14:textId="77777777" w:rsidR="001E193C" w:rsidRDefault="001E193C" w:rsidP="00D03A47">
            <w:pPr>
              <w:pStyle w:val="StyleStyle8ptBoldCentered9ptBold"/>
              <w:jc w:val="left"/>
              <w:rPr>
                <w:rFonts w:asciiTheme="majorHAnsi" w:hAnsiTheme="majorHAnsi"/>
                <w:b w:val="0"/>
                <w:i/>
                <w:sz w:val="20"/>
                <w:lang w:val="en-GB" w:eastAsia="ja-JP"/>
              </w:rPr>
            </w:pPr>
            <w:r>
              <w:rPr>
                <w:rFonts w:asciiTheme="majorHAnsi" w:hAnsiTheme="majorHAnsi"/>
                <w:b w:val="0"/>
                <w:i/>
                <w:sz w:val="20"/>
                <w:lang w:val="en-GB" w:eastAsia="ja-JP"/>
              </w:rPr>
              <w:t>CEOS Chair Team to consider rescheduling CEOS SEC-220 due to the current conflict with the next GEO Programme Board meeting.</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14AA92" w14:textId="319DE8DF" w:rsidR="001E193C" w:rsidRPr="00F54CC8" w:rsidRDefault="006865D9" w:rsidP="00D03A47">
            <w:pPr>
              <w:pStyle w:val="StyleStyle8ptBoldCentered9ptBold"/>
              <w:rPr>
                <w:rFonts w:asciiTheme="majorHAnsi" w:hAnsiTheme="majorHAnsi"/>
                <w:sz w:val="20"/>
                <w:lang w:val="en-GB" w:eastAsia="ja-JP"/>
              </w:rPr>
            </w:pPr>
            <w:r>
              <w:rPr>
                <w:rFonts w:asciiTheme="majorHAnsi" w:hAnsiTheme="majorHAnsi"/>
                <w:sz w:val="20"/>
                <w:lang w:val="en-GB" w:eastAsia="ja-JP"/>
              </w:rPr>
              <w:t>14</w:t>
            </w:r>
            <w:r w:rsidR="001E193C">
              <w:rPr>
                <w:rFonts w:asciiTheme="majorHAnsi" w:hAnsiTheme="majorHAnsi"/>
                <w:sz w:val="20"/>
                <w:lang w:val="en-GB" w:eastAsia="ja-JP"/>
              </w:rPr>
              <w:t xml:space="preserve"> December 2016</w:t>
            </w:r>
          </w:p>
        </w:tc>
      </w:tr>
    </w:tbl>
    <w:p w14:paraId="3A4FDE62" w14:textId="1D5807D1" w:rsidR="0012544B" w:rsidRPr="000766B8" w:rsidRDefault="0012544B" w:rsidP="001E193C">
      <w:pPr>
        <w:numPr>
          <w:ilvl w:val="0"/>
          <w:numId w:val="8"/>
        </w:numPr>
        <w:pBdr>
          <w:bottom w:val="single" w:sz="4" w:space="1" w:color="auto"/>
        </w:pBdr>
        <w:tabs>
          <w:tab w:val="clear" w:pos="720"/>
        </w:tabs>
        <w:spacing w:before="240" w:after="120"/>
        <w:ind w:left="283" w:hanging="425"/>
        <w:jc w:val="both"/>
        <w:rPr>
          <w:rFonts w:asciiTheme="majorHAnsi" w:hAnsiTheme="majorHAnsi"/>
          <w:b/>
          <w:bCs/>
          <w:sz w:val="28"/>
          <w:szCs w:val="28"/>
          <w:lang w:eastAsia="ja-JP"/>
        </w:rPr>
      </w:pPr>
      <w:r w:rsidRPr="000766B8">
        <w:rPr>
          <w:rFonts w:asciiTheme="majorHAnsi" w:hAnsiTheme="majorHAnsi"/>
          <w:b/>
          <w:bCs/>
          <w:sz w:val="28"/>
          <w:szCs w:val="28"/>
          <w:lang w:eastAsia="ja-JP"/>
        </w:rPr>
        <w:t>A</w:t>
      </w:r>
      <w:r w:rsidR="00097F77">
        <w:rPr>
          <w:rFonts w:asciiTheme="majorHAnsi" w:hAnsiTheme="majorHAnsi"/>
          <w:b/>
          <w:bCs/>
          <w:sz w:val="28"/>
          <w:szCs w:val="28"/>
          <w:lang w:eastAsia="ja-JP"/>
        </w:rPr>
        <w:t>ppendix – Written Reports</w:t>
      </w:r>
    </w:p>
    <w:p w14:paraId="72963789" w14:textId="2B1F5546" w:rsidR="0012544B" w:rsidRDefault="005D6218" w:rsidP="004660E1">
      <w:pPr>
        <w:spacing w:after="120"/>
        <w:jc w:val="both"/>
        <w:rPr>
          <w:rFonts w:asciiTheme="majorHAnsi" w:hAnsiTheme="majorHAnsi"/>
          <w:lang w:eastAsia="ja-JP"/>
        </w:rPr>
      </w:pPr>
      <w:r>
        <w:rPr>
          <w:rFonts w:asciiTheme="majorHAnsi" w:hAnsiTheme="majorHAnsi"/>
          <w:lang w:eastAsia="ja-JP"/>
        </w:rPr>
        <w:t xml:space="preserve">Please see </w:t>
      </w:r>
      <w:r w:rsidR="00D44284">
        <w:rPr>
          <w:rFonts w:asciiTheme="majorHAnsi" w:hAnsiTheme="majorHAnsi"/>
          <w:lang w:eastAsia="ja-JP"/>
        </w:rPr>
        <w:t xml:space="preserve">the </w:t>
      </w:r>
      <w:r>
        <w:rPr>
          <w:rFonts w:asciiTheme="majorHAnsi" w:hAnsiTheme="majorHAnsi"/>
          <w:lang w:eastAsia="ja-JP"/>
        </w:rPr>
        <w:t>attached document for the written reports submitted by:</w:t>
      </w:r>
    </w:p>
    <w:p w14:paraId="40012148" w14:textId="7AD0B609" w:rsidR="007F209C" w:rsidRPr="007F209C" w:rsidRDefault="007F209C" w:rsidP="004660E1">
      <w:pPr>
        <w:pStyle w:val="ListParagraph"/>
        <w:numPr>
          <w:ilvl w:val="0"/>
          <w:numId w:val="6"/>
        </w:numPr>
        <w:spacing w:after="120"/>
        <w:jc w:val="both"/>
        <w:rPr>
          <w:rFonts w:asciiTheme="majorHAnsi" w:hAnsiTheme="majorHAnsi"/>
          <w:lang w:eastAsia="ja-JP"/>
        </w:rPr>
      </w:pPr>
      <w:r>
        <w:rPr>
          <w:rFonts w:asciiTheme="majorHAnsi" w:hAnsiTheme="majorHAnsi"/>
          <w:lang w:eastAsia="ja-JP"/>
        </w:rPr>
        <w:t>Head of the CEOS D</w:t>
      </w:r>
      <w:r w:rsidRPr="007F209C">
        <w:rPr>
          <w:rFonts w:asciiTheme="majorHAnsi" w:hAnsiTheme="majorHAnsi"/>
          <w:lang w:eastAsia="ja-JP"/>
        </w:rPr>
        <w:t xml:space="preserve">elegation </w:t>
      </w:r>
      <w:r>
        <w:rPr>
          <w:rFonts w:asciiTheme="majorHAnsi" w:hAnsiTheme="majorHAnsi"/>
          <w:lang w:eastAsia="ja-JP"/>
        </w:rPr>
        <w:t xml:space="preserve">to the </w:t>
      </w:r>
      <w:r w:rsidRPr="007F209C">
        <w:rPr>
          <w:rFonts w:asciiTheme="majorHAnsi" w:hAnsiTheme="majorHAnsi"/>
          <w:lang w:eastAsia="ja-JP"/>
        </w:rPr>
        <w:t>13</w:t>
      </w:r>
      <w:r w:rsidRPr="007F209C">
        <w:rPr>
          <w:rFonts w:asciiTheme="majorHAnsi" w:hAnsiTheme="majorHAnsi"/>
          <w:vertAlign w:val="superscript"/>
          <w:lang w:eastAsia="ja-JP"/>
        </w:rPr>
        <w:t>th</w:t>
      </w:r>
      <w:r>
        <w:rPr>
          <w:rFonts w:asciiTheme="majorHAnsi" w:hAnsiTheme="majorHAnsi"/>
          <w:lang w:eastAsia="ja-JP"/>
        </w:rPr>
        <w:t xml:space="preserve"> GEO Plenary</w:t>
      </w:r>
    </w:p>
    <w:p w14:paraId="60B28F13" w14:textId="3915B38B" w:rsidR="005D6218" w:rsidRDefault="005D6218" w:rsidP="004660E1">
      <w:pPr>
        <w:pStyle w:val="ListParagraph"/>
        <w:numPr>
          <w:ilvl w:val="0"/>
          <w:numId w:val="6"/>
        </w:numPr>
        <w:spacing w:after="120"/>
        <w:jc w:val="both"/>
        <w:rPr>
          <w:rFonts w:asciiTheme="majorHAnsi" w:hAnsiTheme="majorHAnsi"/>
          <w:lang w:eastAsia="ja-JP"/>
        </w:rPr>
      </w:pPr>
      <w:r w:rsidRPr="005D6218">
        <w:rPr>
          <w:rFonts w:asciiTheme="majorHAnsi" w:hAnsiTheme="majorHAnsi"/>
          <w:lang w:eastAsia="ja-JP"/>
        </w:rPr>
        <w:t>Working Group on Disasters</w:t>
      </w:r>
      <w:r>
        <w:rPr>
          <w:rFonts w:asciiTheme="majorHAnsi" w:hAnsiTheme="majorHAnsi"/>
          <w:lang w:eastAsia="ja-JP"/>
        </w:rPr>
        <w:t xml:space="preserve"> (WGDisasters)</w:t>
      </w:r>
    </w:p>
    <w:p w14:paraId="3A07840B" w14:textId="5D2F95D3" w:rsidR="009C06A8" w:rsidRPr="009C06A8" w:rsidRDefault="009C06A8" w:rsidP="009C06A8">
      <w:pPr>
        <w:pStyle w:val="ListParagraph"/>
        <w:numPr>
          <w:ilvl w:val="0"/>
          <w:numId w:val="6"/>
        </w:numPr>
        <w:spacing w:after="120"/>
        <w:jc w:val="both"/>
        <w:rPr>
          <w:rFonts w:asciiTheme="majorHAnsi" w:hAnsiTheme="majorHAnsi"/>
          <w:lang w:eastAsia="ja-JP"/>
        </w:rPr>
      </w:pPr>
      <w:r w:rsidRPr="009C06A8">
        <w:rPr>
          <w:rFonts w:asciiTheme="majorHAnsi" w:hAnsiTheme="majorHAnsi"/>
          <w:lang w:eastAsia="ja-JP"/>
        </w:rPr>
        <w:t>CEOS/CGMS Working Group on Climate</w:t>
      </w:r>
      <w:r w:rsidR="007F209C">
        <w:rPr>
          <w:rFonts w:asciiTheme="majorHAnsi" w:hAnsiTheme="majorHAnsi"/>
          <w:lang w:eastAsia="ja-JP"/>
        </w:rPr>
        <w:t xml:space="preserve"> (WG</w:t>
      </w:r>
      <w:r w:rsidR="007F209C" w:rsidRPr="009C06A8">
        <w:rPr>
          <w:rFonts w:asciiTheme="majorHAnsi" w:hAnsiTheme="majorHAnsi"/>
          <w:lang w:eastAsia="ja-JP"/>
        </w:rPr>
        <w:t>Climate</w:t>
      </w:r>
      <w:r w:rsidR="007F209C">
        <w:rPr>
          <w:rFonts w:asciiTheme="majorHAnsi" w:hAnsiTheme="majorHAnsi"/>
          <w:lang w:eastAsia="ja-JP"/>
        </w:rPr>
        <w:t>)</w:t>
      </w:r>
    </w:p>
    <w:p w14:paraId="35D1B2E7" w14:textId="7A3EE173" w:rsidR="005D6218" w:rsidRPr="005D6218" w:rsidRDefault="005D6218" w:rsidP="004660E1">
      <w:pPr>
        <w:pStyle w:val="ListParagraph"/>
        <w:numPr>
          <w:ilvl w:val="0"/>
          <w:numId w:val="6"/>
        </w:numPr>
        <w:spacing w:after="120"/>
        <w:jc w:val="both"/>
        <w:rPr>
          <w:rFonts w:asciiTheme="majorHAnsi" w:hAnsiTheme="majorHAnsi"/>
          <w:lang w:eastAsia="ja-JP"/>
        </w:rPr>
      </w:pPr>
      <w:r w:rsidRPr="005D6218">
        <w:rPr>
          <w:rFonts w:asciiTheme="majorHAnsi" w:hAnsiTheme="majorHAnsi"/>
          <w:lang w:eastAsia="ja-JP"/>
        </w:rPr>
        <w:t xml:space="preserve">Working Group on Information Systems </w:t>
      </w:r>
      <w:r>
        <w:rPr>
          <w:rFonts w:asciiTheme="majorHAnsi" w:hAnsiTheme="majorHAnsi"/>
          <w:lang w:eastAsia="ja-JP"/>
        </w:rPr>
        <w:t>and</w:t>
      </w:r>
      <w:r w:rsidRPr="005D6218">
        <w:rPr>
          <w:rFonts w:asciiTheme="majorHAnsi" w:hAnsiTheme="majorHAnsi"/>
          <w:lang w:eastAsia="ja-JP"/>
        </w:rPr>
        <w:t xml:space="preserve"> Services </w:t>
      </w:r>
      <w:r>
        <w:rPr>
          <w:rFonts w:asciiTheme="majorHAnsi" w:hAnsiTheme="majorHAnsi"/>
          <w:lang w:eastAsia="ja-JP"/>
        </w:rPr>
        <w:t>(WGISS)</w:t>
      </w:r>
    </w:p>
    <w:p w14:paraId="18CC94BB" w14:textId="4D2C743F" w:rsidR="005D6218" w:rsidRDefault="005D6218" w:rsidP="004660E1">
      <w:pPr>
        <w:pStyle w:val="ListParagraph"/>
        <w:numPr>
          <w:ilvl w:val="0"/>
          <w:numId w:val="6"/>
        </w:numPr>
        <w:spacing w:after="120"/>
        <w:jc w:val="both"/>
        <w:rPr>
          <w:rFonts w:asciiTheme="majorHAnsi" w:hAnsiTheme="majorHAnsi"/>
          <w:lang w:eastAsia="ja-JP"/>
        </w:rPr>
      </w:pPr>
      <w:r w:rsidRPr="005D6218">
        <w:rPr>
          <w:rFonts w:asciiTheme="majorHAnsi" w:hAnsiTheme="majorHAnsi"/>
          <w:lang w:eastAsia="ja-JP"/>
        </w:rPr>
        <w:t xml:space="preserve">Working Group on Calibration </w:t>
      </w:r>
      <w:r>
        <w:rPr>
          <w:rFonts w:asciiTheme="majorHAnsi" w:hAnsiTheme="majorHAnsi"/>
          <w:lang w:eastAsia="ja-JP"/>
        </w:rPr>
        <w:t>and</w:t>
      </w:r>
      <w:r w:rsidRPr="005D6218">
        <w:rPr>
          <w:rFonts w:asciiTheme="majorHAnsi" w:hAnsiTheme="majorHAnsi"/>
          <w:lang w:eastAsia="ja-JP"/>
        </w:rPr>
        <w:t xml:space="preserve"> Validation</w:t>
      </w:r>
      <w:r>
        <w:rPr>
          <w:rFonts w:asciiTheme="majorHAnsi" w:hAnsiTheme="majorHAnsi"/>
          <w:lang w:eastAsia="ja-JP"/>
        </w:rPr>
        <w:t xml:space="preserve"> (WGCV)</w:t>
      </w:r>
    </w:p>
    <w:p w14:paraId="467C79E7" w14:textId="5E4114B5" w:rsidR="005D6218" w:rsidRDefault="005D6218" w:rsidP="004660E1">
      <w:pPr>
        <w:pStyle w:val="ListParagraph"/>
        <w:numPr>
          <w:ilvl w:val="0"/>
          <w:numId w:val="6"/>
        </w:numPr>
        <w:spacing w:after="120"/>
        <w:jc w:val="both"/>
        <w:rPr>
          <w:rFonts w:asciiTheme="majorHAnsi" w:hAnsiTheme="majorHAnsi"/>
          <w:lang w:eastAsia="ja-JP"/>
        </w:rPr>
      </w:pPr>
      <w:r>
        <w:rPr>
          <w:rFonts w:asciiTheme="majorHAnsi" w:hAnsiTheme="majorHAnsi"/>
          <w:lang w:eastAsia="ja-JP"/>
        </w:rPr>
        <w:t>CEOS Executive Offi</w:t>
      </w:r>
      <w:r w:rsidR="007F209C">
        <w:rPr>
          <w:rFonts w:asciiTheme="majorHAnsi" w:hAnsiTheme="majorHAnsi"/>
          <w:lang w:eastAsia="ja-JP"/>
        </w:rPr>
        <w:t>cer</w:t>
      </w:r>
      <w:r w:rsidR="007337AB">
        <w:rPr>
          <w:rFonts w:asciiTheme="majorHAnsi" w:hAnsiTheme="majorHAnsi"/>
          <w:lang w:eastAsia="ja-JP"/>
        </w:rPr>
        <w:t xml:space="preserve"> (CEO)</w:t>
      </w:r>
    </w:p>
    <w:p w14:paraId="0496C215" w14:textId="721693A7" w:rsidR="00644110" w:rsidRDefault="00644110" w:rsidP="004660E1">
      <w:pPr>
        <w:pStyle w:val="ListParagraph"/>
        <w:numPr>
          <w:ilvl w:val="0"/>
          <w:numId w:val="6"/>
        </w:numPr>
        <w:spacing w:after="120"/>
        <w:jc w:val="both"/>
        <w:rPr>
          <w:rFonts w:asciiTheme="majorHAnsi" w:hAnsiTheme="majorHAnsi"/>
          <w:lang w:eastAsia="ja-JP"/>
        </w:rPr>
      </w:pPr>
      <w:r>
        <w:rPr>
          <w:rFonts w:asciiTheme="majorHAnsi" w:hAnsiTheme="majorHAnsi"/>
          <w:lang w:eastAsia="ja-JP"/>
        </w:rPr>
        <w:t>GEO Secretariat (GEO SEC)</w:t>
      </w:r>
    </w:p>
    <w:p w14:paraId="4FB7046D" w14:textId="3968DA79" w:rsidR="007337AB" w:rsidRDefault="007337AB" w:rsidP="004660E1">
      <w:pPr>
        <w:pStyle w:val="ListParagraph"/>
        <w:numPr>
          <w:ilvl w:val="0"/>
          <w:numId w:val="6"/>
        </w:numPr>
        <w:spacing w:after="120"/>
        <w:jc w:val="both"/>
        <w:rPr>
          <w:rFonts w:asciiTheme="majorHAnsi" w:hAnsiTheme="majorHAnsi"/>
          <w:lang w:eastAsia="ja-JP"/>
        </w:rPr>
      </w:pPr>
      <w:r w:rsidRPr="007337AB">
        <w:rPr>
          <w:rFonts w:asciiTheme="majorHAnsi" w:hAnsiTheme="majorHAnsi"/>
          <w:lang w:val="en-AU" w:eastAsia="ja-JP"/>
        </w:rPr>
        <w:t>Strategic Implementation Team</w:t>
      </w:r>
      <w:r w:rsidR="00A6664E">
        <w:rPr>
          <w:rFonts w:asciiTheme="majorHAnsi" w:hAnsiTheme="majorHAnsi"/>
          <w:lang w:eastAsia="ja-JP"/>
        </w:rPr>
        <w:t xml:space="preserve"> (SIT</w:t>
      </w:r>
      <w:r>
        <w:rPr>
          <w:rFonts w:asciiTheme="majorHAnsi" w:hAnsiTheme="majorHAnsi"/>
          <w:lang w:eastAsia="ja-JP"/>
        </w:rPr>
        <w:t>)</w:t>
      </w:r>
    </w:p>
    <w:p w14:paraId="5A656B9E" w14:textId="5B342600" w:rsidR="00644110" w:rsidRPr="00644110" w:rsidRDefault="00644110" w:rsidP="004660E1">
      <w:pPr>
        <w:pStyle w:val="ListParagraph"/>
        <w:numPr>
          <w:ilvl w:val="0"/>
          <w:numId w:val="6"/>
        </w:numPr>
        <w:spacing w:after="120"/>
        <w:jc w:val="both"/>
        <w:rPr>
          <w:rFonts w:asciiTheme="majorHAnsi" w:hAnsiTheme="majorHAnsi"/>
          <w:lang w:eastAsia="ja-JP"/>
        </w:rPr>
      </w:pPr>
      <w:r w:rsidRPr="00644110">
        <w:rPr>
          <w:rFonts w:asciiTheme="majorHAnsi" w:hAnsiTheme="majorHAnsi"/>
          <w:lang w:eastAsia="ja-JP"/>
        </w:rPr>
        <w:t>CEOS Representatives to</w:t>
      </w:r>
      <w:r>
        <w:rPr>
          <w:rFonts w:asciiTheme="majorHAnsi" w:hAnsiTheme="majorHAnsi"/>
          <w:lang w:eastAsia="ja-JP"/>
        </w:rPr>
        <w:t xml:space="preserve"> the GEO Programme Board</w:t>
      </w:r>
    </w:p>
    <w:p w14:paraId="3AE9A8B7" w14:textId="7DC6B1D5" w:rsidR="005D6218" w:rsidRPr="007337AB" w:rsidRDefault="005D6218" w:rsidP="004660E1">
      <w:pPr>
        <w:pStyle w:val="ListParagraph"/>
        <w:numPr>
          <w:ilvl w:val="0"/>
          <w:numId w:val="6"/>
        </w:numPr>
        <w:spacing w:after="120"/>
        <w:jc w:val="both"/>
        <w:rPr>
          <w:rFonts w:asciiTheme="majorHAnsi" w:hAnsiTheme="majorHAnsi"/>
          <w:lang w:eastAsia="ja-JP"/>
        </w:rPr>
      </w:pPr>
      <w:r w:rsidRPr="007337AB">
        <w:rPr>
          <w:rFonts w:asciiTheme="majorHAnsi" w:hAnsiTheme="majorHAnsi"/>
          <w:lang w:eastAsia="ja-JP"/>
        </w:rPr>
        <w:t>CEOS Systems Engineering Office</w:t>
      </w:r>
      <w:r w:rsidR="007337AB">
        <w:rPr>
          <w:rFonts w:asciiTheme="majorHAnsi" w:hAnsiTheme="majorHAnsi"/>
          <w:lang w:eastAsia="ja-JP"/>
        </w:rPr>
        <w:t xml:space="preserve"> (SEO)</w:t>
      </w:r>
    </w:p>
    <w:p w14:paraId="0D8FF1FB" w14:textId="7CF4CFC9" w:rsidR="005D6218" w:rsidRDefault="005D6218" w:rsidP="004660E1">
      <w:pPr>
        <w:pStyle w:val="ListParagraph"/>
        <w:numPr>
          <w:ilvl w:val="0"/>
          <w:numId w:val="6"/>
        </w:numPr>
        <w:spacing w:after="120"/>
        <w:jc w:val="both"/>
        <w:rPr>
          <w:rFonts w:asciiTheme="majorHAnsi" w:hAnsiTheme="majorHAnsi"/>
          <w:lang w:eastAsia="ja-JP"/>
        </w:rPr>
      </w:pPr>
      <w:r>
        <w:rPr>
          <w:rFonts w:asciiTheme="majorHAnsi" w:hAnsiTheme="majorHAnsi"/>
          <w:lang w:eastAsia="ja-JP"/>
        </w:rPr>
        <w:t>Space Data Coordination Group for the Global Forest Observations Initiative</w:t>
      </w:r>
      <w:r w:rsidR="007337AB">
        <w:rPr>
          <w:rFonts w:asciiTheme="majorHAnsi" w:hAnsiTheme="majorHAnsi"/>
          <w:lang w:eastAsia="ja-JP"/>
        </w:rPr>
        <w:t xml:space="preserve"> (SDCG</w:t>
      </w:r>
      <w:r w:rsidR="005D5D92">
        <w:rPr>
          <w:rFonts w:asciiTheme="majorHAnsi" w:hAnsiTheme="majorHAnsi"/>
          <w:lang w:eastAsia="ja-JP"/>
        </w:rPr>
        <w:t>-GFOI</w:t>
      </w:r>
      <w:r w:rsidR="007337AB">
        <w:rPr>
          <w:rFonts w:asciiTheme="majorHAnsi" w:hAnsiTheme="majorHAnsi"/>
          <w:lang w:eastAsia="ja-JP"/>
        </w:rPr>
        <w:t>)</w:t>
      </w:r>
    </w:p>
    <w:p w14:paraId="747F3585" w14:textId="4D7F7599" w:rsidR="007F209C" w:rsidRPr="007F209C" w:rsidRDefault="007F209C" w:rsidP="004660E1">
      <w:pPr>
        <w:pStyle w:val="ListParagraph"/>
        <w:numPr>
          <w:ilvl w:val="0"/>
          <w:numId w:val="6"/>
        </w:numPr>
        <w:spacing w:after="120"/>
        <w:jc w:val="both"/>
        <w:rPr>
          <w:rFonts w:asciiTheme="majorHAnsi" w:hAnsiTheme="majorHAnsi"/>
          <w:lang w:eastAsia="ja-JP"/>
        </w:rPr>
      </w:pPr>
      <w:r w:rsidRPr="007F209C">
        <w:rPr>
          <w:rFonts w:asciiTheme="majorHAnsi" w:hAnsiTheme="majorHAnsi"/>
          <w:lang w:val="en-AU" w:eastAsia="ja-JP"/>
        </w:rPr>
        <w:t xml:space="preserve">CEOS </w:t>
      </w:r>
      <w:r w:rsidRPr="006865D9">
        <w:rPr>
          <w:rFonts w:asciiTheme="majorHAnsi" w:hAnsiTheme="majorHAnsi"/>
          <w:i/>
          <w:lang w:val="en-AU" w:eastAsia="ja-JP"/>
        </w:rPr>
        <w:t>Ad Hoc</w:t>
      </w:r>
      <w:r w:rsidRPr="007F209C">
        <w:rPr>
          <w:rFonts w:asciiTheme="majorHAnsi" w:hAnsiTheme="majorHAnsi"/>
          <w:lang w:val="en-AU" w:eastAsia="ja-JP"/>
        </w:rPr>
        <w:t xml:space="preserve"> Working Group on GEOGLAM</w:t>
      </w:r>
      <w:r>
        <w:rPr>
          <w:rFonts w:asciiTheme="majorHAnsi" w:hAnsiTheme="majorHAnsi"/>
          <w:lang w:val="en-AU" w:eastAsia="ja-JP"/>
        </w:rPr>
        <w:t xml:space="preserve"> (CEOS-</w:t>
      </w:r>
      <w:r w:rsidRPr="007F209C">
        <w:rPr>
          <w:rFonts w:asciiTheme="majorHAnsi" w:hAnsiTheme="majorHAnsi"/>
          <w:lang w:val="en-AU" w:eastAsia="ja-JP"/>
        </w:rPr>
        <w:t>GEOGLAM</w:t>
      </w:r>
      <w:r>
        <w:rPr>
          <w:rFonts w:asciiTheme="majorHAnsi" w:hAnsiTheme="majorHAnsi"/>
          <w:lang w:val="en-AU" w:eastAsia="ja-JP"/>
        </w:rPr>
        <w:t>)</w:t>
      </w:r>
    </w:p>
    <w:p w14:paraId="4B4F529E" w14:textId="25B8DCF3" w:rsidR="00E96531" w:rsidRPr="007F209C" w:rsidRDefault="007F209C" w:rsidP="004660E1">
      <w:pPr>
        <w:pStyle w:val="ListParagraph"/>
        <w:numPr>
          <w:ilvl w:val="0"/>
          <w:numId w:val="6"/>
        </w:numPr>
        <w:spacing w:after="120"/>
        <w:jc w:val="both"/>
        <w:rPr>
          <w:rFonts w:asciiTheme="majorHAnsi" w:hAnsiTheme="majorHAnsi"/>
          <w:lang w:eastAsia="ja-JP"/>
        </w:rPr>
      </w:pPr>
      <w:r w:rsidRPr="007F209C">
        <w:rPr>
          <w:rFonts w:asciiTheme="majorHAnsi" w:hAnsiTheme="majorHAnsi"/>
          <w:bCs/>
          <w:iCs/>
          <w:lang w:val="en-AU" w:eastAsia="ja-JP"/>
        </w:rPr>
        <w:t xml:space="preserve">Future Data Access &amp; Analysis Architectures </w:t>
      </w:r>
      <w:r w:rsidRPr="006865D9">
        <w:rPr>
          <w:rFonts w:asciiTheme="majorHAnsi" w:hAnsiTheme="majorHAnsi"/>
          <w:i/>
          <w:lang w:val="en-AU" w:eastAsia="ja-JP"/>
        </w:rPr>
        <w:t>Ad Hoc</w:t>
      </w:r>
      <w:r w:rsidRPr="007F209C">
        <w:rPr>
          <w:rFonts w:asciiTheme="majorHAnsi" w:hAnsiTheme="majorHAnsi"/>
          <w:lang w:val="en-AU" w:eastAsia="ja-JP"/>
        </w:rPr>
        <w:t xml:space="preserve"> Team (FDA-AHT)</w:t>
      </w:r>
    </w:p>
    <w:sectPr w:rsidR="00E96531" w:rsidRPr="007F209C" w:rsidSect="00E13C6A">
      <w:headerReference w:type="default" r:id="rId13"/>
      <w:footerReference w:type="default" r:id="rId14"/>
      <w:pgSz w:w="11907" w:h="16840" w:code="9"/>
      <w:pgMar w:top="1276" w:right="1275" w:bottom="1418" w:left="156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ADA5C" w14:textId="77777777" w:rsidR="000E70CE" w:rsidRDefault="000E70CE">
      <w:r>
        <w:separator/>
      </w:r>
    </w:p>
  </w:endnote>
  <w:endnote w:type="continuationSeparator" w:id="0">
    <w:p w14:paraId="14B854EC" w14:textId="77777777" w:rsidR="000E70CE" w:rsidRDefault="000E70CE">
      <w:r>
        <w:continuationSeparator/>
      </w:r>
    </w:p>
  </w:endnote>
  <w:endnote w:type="continuationNotice" w:id="1">
    <w:p w14:paraId="28C2DCC5" w14:textId="77777777" w:rsidR="000E70CE" w:rsidRDefault="000E70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ordia New">
    <w:altName w:val="Angsana New"/>
    <w:panose1 w:val="00000000000000000000"/>
    <w:charset w:val="DE"/>
    <w:family w:val="roman"/>
    <w:notTrueType/>
    <w:pitch w:val="variable"/>
    <w:sig w:usb0="01000001" w:usb1="00000000" w:usb2="00000000" w:usb3="00000000" w:csb0="00010000"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Gothic">
    <w:panose1 w:val="020B06090702050802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Angsana New">
    <w:panose1 w:val="02020603050405020304"/>
    <w:charset w:val="00"/>
    <w:family w:val="auto"/>
    <w:pitch w:val="variable"/>
    <w:sig w:usb0="81000003" w:usb1="00000000" w:usb2="00000000" w:usb3="00000000" w:csb0="0001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58022" w14:textId="77777777" w:rsidR="00043EEE" w:rsidRPr="00AC1BCF" w:rsidRDefault="00043EEE">
    <w:pPr>
      <w:pStyle w:val="Footer"/>
      <w:pBdr>
        <w:bottom w:val="single" w:sz="12" w:space="1" w:color="auto"/>
      </w:pBdr>
      <w:rPr>
        <w:rFonts w:asciiTheme="majorHAnsi" w:hAnsiTheme="majorHAnsi"/>
        <w:sz w:val="20"/>
      </w:rPr>
    </w:pPr>
  </w:p>
  <w:p w14:paraId="0C717D2C" w14:textId="77777777" w:rsidR="00043EEE" w:rsidRPr="00AC1BCF" w:rsidRDefault="00043EEE">
    <w:pPr>
      <w:pStyle w:val="Footer"/>
      <w:rPr>
        <w:rStyle w:val="PageNumber"/>
        <w:rFonts w:asciiTheme="majorHAnsi" w:hAnsiTheme="majorHAnsi"/>
        <w:b/>
        <w:sz w:val="20"/>
      </w:rPr>
    </w:pPr>
    <w:r w:rsidRPr="00AC1BCF">
      <w:rPr>
        <w:rFonts w:asciiTheme="majorHAnsi" w:hAnsiTheme="majorHAnsi"/>
        <w:b/>
        <w:sz w:val="20"/>
      </w:rPr>
      <w:t xml:space="preserve">Page </w:t>
    </w:r>
    <w:r w:rsidRPr="00AC1BCF">
      <w:rPr>
        <w:rStyle w:val="PageNumber"/>
        <w:rFonts w:asciiTheme="majorHAnsi" w:hAnsiTheme="majorHAnsi"/>
        <w:b/>
        <w:sz w:val="20"/>
      </w:rPr>
      <w:fldChar w:fldCharType="begin"/>
    </w:r>
    <w:r w:rsidRPr="00AC1BCF">
      <w:rPr>
        <w:rStyle w:val="PageNumber"/>
        <w:rFonts w:asciiTheme="majorHAnsi" w:hAnsiTheme="majorHAnsi"/>
        <w:b/>
        <w:sz w:val="20"/>
      </w:rPr>
      <w:instrText xml:space="preserve"> PAGE </w:instrText>
    </w:r>
    <w:r w:rsidRPr="00AC1BCF">
      <w:rPr>
        <w:rStyle w:val="PageNumber"/>
        <w:rFonts w:asciiTheme="majorHAnsi" w:hAnsiTheme="majorHAnsi"/>
        <w:b/>
        <w:sz w:val="20"/>
      </w:rPr>
      <w:fldChar w:fldCharType="separate"/>
    </w:r>
    <w:r w:rsidR="00016078">
      <w:rPr>
        <w:rStyle w:val="PageNumber"/>
        <w:rFonts w:asciiTheme="majorHAnsi" w:hAnsiTheme="majorHAnsi"/>
        <w:b/>
        <w:noProof/>
        <w:sz w:val="20"/>
      </w:rPr>
      <w:t>3</w:t>
    </w:r>
    <w:r w:rsidRPr="00AC1BCF">
      <w:rPr>
        <w:rStyle w:val="PageNumber"/>
        <w:rFonts w:asciiTheme="majorHAnsi" w:hAnsiTheme="majorHAnsi"/>
        <w:b/>
        <w:sz w:val="20"/>
      </w:rPr>
      <w:fldChar w:fldCharType="end"/>
    </w:r>
  </w:p>
  <w:p w14:paraId="78DBB090" w14:textId="77777777" w:rsidR="00043EEE" w:rsidRPr="00AC1BCF" w:rsidRDefault="00043EEE">
    <w:pPr>
      <w:pStyle w:val="Footer"/>
      <w:rPr>
        <w:rFonts w:asciiTheme="majorHAnsi" w:hAnsiTheme="majorHAnsi"/>
        <w:b/>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8D4F1" w14:textId="77777777" w:rsidR="000E70CE" w:rsidRDefault="000E70CE">
      <w:r>
        <w:separator/>
      </w:r>
    </w:p>
  </w:footnote>
  <w:footnote w:type="continuationSeparator" w:id="0">
    <w:p w14:paraId="1CE6E958" w14:textId="77777777" w:rsidR="000E70CE" w:rsidRDefault="000E70CE">
      <w:r>
        <w:continuationSeparator/>
      </w:r>
    </w:p>
  </w:footnote>
  <w:footnote w:type="continuationNotice" w:id="1">
    <w:p w14:paraId="5154E35F" w14:textId="77777777" w:rsidR="000E70CE" w:rsidRDefault="000E70CE"/>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0C401" w14:textId="0F0C5977" w:rsidR="00043EEE" w:rsidRPr="006F7400" w:rsidRDefault="00043EEE">
    <w:pPr>
      <w:pStyle w:val="Header"/>
      <w:pBdr>
        <w:bottom w:val="single" w:sz="12" w:space="1" w:color="auto"/>
      </w:pBdr>
      <w:tabs>
        <w:tab w:val="clear" w:pos="4320"/>
        <w:tab w:val="clear" w:pos="8640"/>
        <w:tab w:val="right" w:pos="9072"/>
      </w:tabs>
      <w:rPr>
        <w:rFonts w:asciiTheme="majorHAnsi" w:hAnsiTheme="majorHAnsi"/>
        <w:b/>
      </w:rPr>
    </w:pPr>
    <w:r>
      <w:rPr>
        <w:rFonts w:asciiTheme="majorHAnsi" w:hAnsiTheme="majorHAnsi"/>
        <w:b/>
        <w:noProof/>
        <w:lang w:eastAsia="ja-JP"/>
      </w:rPr>
      <mc:AlternateContent>
        <mc:Choice Requires="wps">
          <w:drawing>
            <wp:anchor distT="0" distB="0" distL="114300" distR="114300" simplePos="0" relativeHeight="251659264" behindDoc="0" locked="0" layoutInCell="1" allowOverlap="1" wp14:anchorId="713B671A" wp14:editId="0EEF31C8">
              <wp:simplePos x="0" y="0"/>
              <wp:positionH relativeFrom="column">
                <wp:posOffset>5143500</wp:posOffset>
              </wp:positionH>
              <wp:positionV relativeFrom="paragraph">
                <wp:posOffset>-172720</wp:posOffset>
              </wp:positionV>
              <wp:extent cx="1045845" cy="402590"/>
              <wp:effectExtent l="0" t="0" r="0" b="381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2D531" w14:textId="77777777" w:rsidR="00043EEE" w:rsidRDefault="00043EEE">
                          <w:pPr>
                            <w:pStyle w:val="Header"/>
                            <w:tabs>
                              <w:tab w:val="right" w:pos="9072"/>
                            </w:tabs>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B671A" id="_x0000_t202" coordsize="21600,21600" o:spt="202" path="m0,0l0,21600,21600,21600,21600,0xe">
              <v:stroke joinstyle="miter"/>
              <v:path gradientshapeok="t" o:connecttype="rect"/>
            </v:shapetype>
            <v:shape id="Text Box 5" o:spid="_x0000_s1026" type="#_x0000_t202" style="position:absolute;margin-left:405pt;margin-top:-13.55pt;width:82.35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" filled="f" stroked="f">
              <v:textbox>
                <w:txbxContent>
                  <w:p w14:paraId="7822D531" w14:textId="77777777" w:rsidR="00043EEE" w:rsidRDefault="00043EEE">
                    <w:pPr>
                      <w:pStyle w:val="Header"/>
                      <w:tabs>
                        <w:tab w:val="right" w:pos="9072"/>
                      </w:tabs>
                      <w:rPr>
                        <w:noProof/>
                      </w:rPr>
                    </w:pPr>
                  </w:p>
                </w:txbxContent>
              </v:textbox>
              <w10:wrap type="square"/>
            </v:shape>
          </w:pict>
        </mc:Fallback>
      </mc:AlternateContent>
    </w:r>
    <w:r w:rsidRPr="006F7400">
      <w:rPr>
        <w:rFonts w:asciiTheme="majorHAnsi" w:hAnsiTheme="majorHAnsi"/>
        <w:b/>
        <w:noProof/>
      </w:rPr>
      <w:t>Minutes</w:t>
    </w:r>
    <w:r>
      <w:rPr>
        <w:rFonts w:asciiTheme="majorHAnsi" w:hAnsiTheme="majorHAnsi"/>
        <w:b/>
        <w:noProof/>
      </w:rPr>
      <w:t xml:space="preserve"> V</w:t>
    </w:r>
    <w:r w:rsidR="00695E99">
      <w:rPr>
        <w:rFonts w:asciiTheme="majorHAnsi" w:hAnsiTheme="majorHAnsi"/>
        <w:b/>
        <w:noProof/>
        <w:lang w:eastAsia="ja-JP"/>
      </w:rPr>
      <w:t>1</w:t>
    </w:r>
    <w:r w:rsidR="00DF5487">
      <w:rPr>
        <w:rFonts w:asciiTheme="majorHAnsi" w:hAnsiTheme="majorHAnsi"/>
        <w:b/>
        <w:noProof/>
        <w:lang w:eastAsia="ja-JP"/>
      </w:rPr>
      <w:t>.0</w:t>
    </w:r>
    <w:r w:rsidRPr="006F7400">
      <w:rPr>
        <w:rFonts w:asciiTheme="majorHAnsi" w:hAnsiTheme="majorHAnsi"/>
        <w:b/>
      </w:rPr>
      <w:t xml:space="preserve"> – </w:t>
    </w:r>
    <w:r>
      <w:rPr>
        <w:rFonts w:asciiTheme="majorHAnsi" w:hAnsiTheme="majorHAnsi"/>
        <w:b/>
      </w:rPr>
      <w:t>219</w:t>
    </w:r>
    <w:r w:rsidRPr="0009632D">
      <w:rPr>
        <w:rFonts w:asciiTheme="majorHAnsi" w:hAnsiTheme="majorHAnsi"/>
        <w:b/>
        <w:vertAlign w:val="superscript"/>
      </w:rPr>
      <w:t>th</w:t>
    </w:r>
    <w:r>
      <w:rPr>
        <w:rFonts w:asciiTheme="majorHAnsi" w:hAnsiTheme="majorHAnsi"/>
        <w:b/>
      </w:rPr>
      <w:t xml:space="preserve"> CEOS Secretariat Meeting</w:t>
    </w:r>
    <w:r w:rsidRPr="006F7400">
      <w:rPr>
        <w:rFonts w:asciiTheme="majorHAnsi" w:hAnsiTheme="majorHAnsi"/>
        <w:b/>
      </w:rPr>
      <w:tab/>
    </w:r>
    <w:r w:rsidRPr="00C44701">
      <w:rPr>
        <w:b/>
        <w:noProof/>
        <w:lang w:eastAsia="ja-JP"/>
      </w:rPr>
      <w:drawing>
        <wp:inline distT="0" distB="0" distL="0" distR="0" wp14:anchorId="09557756" wp14:editId="2ECFE221">
          <wp:extent cx="865505" cy="311150"/>
          <wp:effectExtent l="0" t="0" r="0" b="0"/>
          <wp:docPr id="2" name="Picture 1" descr="Description: ceos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eos_tra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311150"/>
                  </a:xfrm>
                  <a:prstGeom prst="rect">
                    <a:avLst/>
                  </a:prstGeom>
                  <a:noFill/>
                  <a:ln>
                    <a:noFill/>
                  </a:ln>
                </pic:spPr>
              </pic:pic>
            </a:graphicData>
          </a:graphic>
        </wp:inline>
      </w:drawing>
    </w:r>
  </w:p>
  <w:p w14:paraId="16EC40FB" w14:textId="77777777" w:rsidR="00043EEE" w:rsidRDefault="00043EEE">
    <w:pPr>
      <w:pStyle w:val="Header"/>
      <w:tabs>
        <w:tab w:val="clear" w:pos="4320"/>
        <w:tab w:val="clear" w:pos="8640"/>
        <w:tab w:val="right" w:pos="9072"/>
      </w:tabs>
      <w:rPr>
        <w:b/>
        <w:lang w:eastAsia="ja-JP"/>
      </w:rPr>
    </w:pPr>
  </w:p>
  <w:p w14:paraId="00859A8E" w14:textId="77777777" w:rsidR="00043EEE" w:rsidRPr="00C15D88" w:rsidRDefault="00043EEE">
    <w:pPr>
      <w:pStyle w:val="Header"/>
      <w:tabs>
        <w:tab w:val="clear" w:pos="4320"/>
        <w:tab w:val="clear" w:pos="8640"/>
        <w:tab w:val="right" w:pos="9072"/>
      </w:tabs>
      <w:jc w:val="right"/>
      <w:rPr>
        <w:b/>
        <w:lang w:eastAsia="ja-JP"/>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E9168D"/>
    <w:multiLevelType w:val="multilevel"/>
    <w:tmpl w:val="837CC914"/>
    <w:lvl w:ilvl="0">
      <w:start w:val="1"/>
      <w:numFmt w:val="decimal"/>
      <w:lvlText w:val="%1."/>
      <w:lvlJc w:val="left"/>
      <w:pPr>
        <w:tabs>
          <w:tab w:val="num" w:pos="1077"/>
        </w:tabs>
        <w:ind w:left="1077" w:hanging="720"/>
      </w:pPr>
    </w:lvl>
    <w:lvl w:ilvl="1">
      <w:start w:val="1"/>
      <w:numFmt w:val="decimal"/>
      <w:lvlText w:val="%2."/>
      <w:lvlJc w:val="left"/>
      <w:pPr>
        <w:tabs>
          <w:tab w:val="num" w:pos="1797"/>
        </w:tabs>
        <w:ind w:left="1797" w:hanging="720"/>
      </w:pPr>
    </w:lvl>
    <w:lvl w:ilvl="2">
      <w:start w:val="1"/>
      <w:numFmt w:val="decimal"/>
      <w:lvlText w:val="%3."/>
      <w:lvlJc w:val="left"/>
      <w:pPr>
        <w:tabs>
          <w:tab w:val="num" w:pos="2517"/>
        </w:tabs>
        <w:ind w:left="2517" w:hanging="720"/>
      </w:pPr>
    </w:lvl>
    <w:lvl w:ilvl="3">
      <w:start w:val="1"/>
      <w:numFmt w:val="decimal"/>
      <w:lvlText w:val="%4."/>
      <w:lvlJc w:val="left"/>
      <w:pPr>
        <w:tabs>
          <w:tab w:val="num" w:pos="3237"/>
        </w:tabs>
        <w:ind w:left="3237" w:hanging="720"/>
      </w:pPr>
    </w:lvl>
    <w:lvl w:ilvl="4">
      <w:start w:val="1"/>
      <w:numFmt w:val="decimal"/>
      <w:lvlText w:val="%5."/>
      <w:lvlJc w:val="left"/>
      <w:pPr>
        <w:tabs>
          <w:tab w:val="num" w:pos="3957"/>
        </w:tabs>
        <w:ind w:left="3957" w:hanging="720"/>
      </w:pPr>
    </w:lvl>
    <w:lvl w:ilvl="5">
      <w:start w:val="1"/>
      <w:numFmt w:val="decimal"/>
      <w:lvlText w:val="%6."/>
      <w:lvlJc w:val="left"/>
      <w:pPr>
        <w:tabs>
          <w:tab w:val="num" w:pos="4677"/>
        </w:tabs>
        <w:ind w:left="4677" w:hanging="720"/>
      </w:pPr>
    </w:lvl>
    <w:lvl w:ilvl="6">
      <w:start w:val="1"/>
      <w:numFmt w:val="decimal"/>
      <w:lvlText w:val="%7."/>
      <w:lvlJc w:val="left"/>
      <w:pPr>
        <w:tabs>
          <w:tab w:val="num" w:pos="5397"/>
        </w:tabs>
        <w:ind w:left="5397" w:hanging="720"/>
      </w:pPr>
    </w:lvl>
    <w:lvl w:ilvl="7">
      <w:start w:val="1"/>
      <w:numFmt w:val="decimal"/>
      <w:lvlText w:val="%8."/>
      <w:lvlJc w:val="left"/>
      <w:pPr>
        <w:tabs>
          <w:tab w:val="num" w:pos="6117"/>
        </w:tabs>
        <w:ind w:left="6117" w:hanging="720"/>
      </w:pPr>
    </w:lvl>
    <w:lvl w:ilvl="8">
      <w:start w:val="1"/>
      <w:numFmt w:val="decimal"/>
      <w:lvlText w:val="%9."/>
      <w:lvlJc w:val="left"/>
      <w:pPr>
        <w:tabs>
          <w:tab w:val="num" w:pos="6837"/>
        </w:tabs>
        <w:ind w:left="6837" w:hanging="720"/>
      </w:pPr>
    </w:lvl>
  </w:abstractNum>
  <w:abstractNum w:abstractNumId="2">
    <w:nsid w:val="09500188"/>
    <w:multiLevelType w:val="hybridMultilevel"/>
    <w:tmpl w:val="577A743A"/>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E35588"/>
    <w:multiLevelType w:val="hybridMultilevel"/>
    <w:tmpl w:val="3C9CB032"/>
    <w:lvl w:ilvl="0" w:tplc="65249AD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FC01E9"/>
    <w:multiLevelType w:val="hybridMultilevel"/>
    <w:tmpl w:val="C87E0094"/>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14499D"/>
    <w:multiLevelType w:val="multilevel"/>
    <w:tmpl w:val="AE289ED6"/>
    <w:lvl w:ilvl="0">
      <w:start w:val="6"/>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nsid w:val="1529748A"/>
    <w:multiLevelType w:val="hybridMultilevel"/>
    <w:tmpl w:val="6CD49EBA"/>
    <w:lvl w:ilvl="0" w:tplc="04090011">
      <w:start w:val="1"/>
      <w:numFmt w:val="decimal"/>
      <w:lvlText w:val="%1)"/>
      <w:lvlJc w:val="left"/>
      <w:pPr>
        <w:ind w:left="72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8F67CB"/>
    <w:multiLevelType w:val="hybridMultilevel"/>
    <w:tmpl w:val="3364F958"/>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BCA39DD"/>
    <w:multiLevelType w:val="hybridMultilevel"/>
    <w:tmpl w:val="2A1495A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CCA328A"/>
    <w:multiLevelType w:val="hybridMultilevel"/>
    <w:tmpl w:val="B8E82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E0439CD"/>
    <w:multiLevelType w:val="hybridMultilevel"/>
    <w:tmpl w:val="73FAC760"/>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E846155"/>
    <w:multiLevelType w:val="multilevel"/>
    <w:tmpl w:val="9844137C"/>
    <w:lvl w:ilvl="0">
      <w:start w:val="10"/>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2">
    <w:nsid w:val="1F552861"/>
    <w:multiLevelType w:val="hybridMultilevel"/>
    <w:tmpl w:val="897A7620"/>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CC1DFF"/>
    <w:multiLevelType w:val="hybridMultilevel"/>
    <w:tmpl w:val="D9AE8C72"/>
    <w:lvl w:ilvl="0" w:tplc="9D8EDD7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13F1C64"/>
    <w:multiLevelType w:val="hybridMultilevel"/>
    <w:tmpl w:val="C43006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3A93637"/>
    <w:multiLevelType w:val="hybridMultilevel"/>
    <w:tmpl w:val="8C24BF00"/>
    <w:lvl w:ilvl="0" w:tplc="D910E1FC">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6E678B3"/>
    <w:multiLevelType w:val="hybridMultilevel"/>
    <w:tmpl w:val="D05E394C"/>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E287DEA"/>
    <w:multiLevelType w:val="hybridMultilevel"/>
    <w:tmpl w:val="9C6A1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D90373"/>
    <w:multiLevelType w:val="hybridMultilevel"/>
    <w:tmpl w:val="15D4D158"/>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68490B"/>
    <w:multiLevelType w:val="hybridMultilevel"/>
    <w:tmpl w:val="DB328B30"/>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219264E"/>
    <w:multiLevelType w:val="hybridMultilevel"/>
    <w:tmpl w:val="7F24EF1C"/>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2C164FF"/>
    <w:multiLevelType w:val="hybridMultilevel"/>
    <w:tmpl w:val="AD9CB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DC91722"/>
    <w:multiLevelType w:val="hybridMultilevel"/>
    <w:tmpl w:val="9E3C0522"/>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8145A7E"/>
    <w:multiLevelType w:val="hybridMultilevel"/>
    <w:tmpl w:val="D390D33E"/>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86168FB"/>
    <w:multiLevelType w:val="hybridMultilevel"/>
    <w:tmpl w:val="EC1C9BC6"/>
    <w:lvl w:ilvl="0" w:tplc="65249AD6">
      <w:start w:val="1"/>
      <w:numFmt w:val="bullet"/>
      <w:lvlText w:val=""/>
      <w:lvlJc w:val="left"/>
      <w:pPr>
        <w:ind w:left="360" w:hanging="360"/>
      </w:pPr>
      <w:rPr>
        <w:rFonts w:ascii="Symbol" w:hAnsi="Symbol" w:hint="default"/>
      </w:rPr>
    </w:lvl>
    <w:lvl w:ilvl="1" w:tplc="8EC6DC28">
      <w:numFmt w:val="bullet"/>
      <w:lvlText w:val="–"/>
      <w:lvlJc w:val="left"/>
      <w:pPr>
        <w:ind w:left="1080" w:hanging="360"/>
      </w:pPr>
      <w:rPr>
        <w:rFonts w:ascii="Calibri" w:eastAsiaTheme="minorEastAsia"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CE65D37"/>
    <w:multiLevelType w:val="hybridMultilevel"/>
    <w:tmpl w:val="4D307AA0"/>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D8D6198"/>
    <w:multiLevelType w:val="hybridMultilevel"/>
    <w:tmpl w:val="7F30D874"/>
    <w:lvl w:ilvl="0" w:tplc="53484DE2">
      <w:start w:val="1"/>
      <w:numFmt w:val="bullet"/>
      <w:lvlText w:val="–"/>
      <w:lvlJc w:val="left"/>
      <w:pPr>
        <w:tabs>
          <w:tab w:val="num" w:pos="720"/>
        </w:tabs>
        <w:ind w:left="720" w:hanging="360"/>
      </w:pPr>
      <w:rPr>
        <w:rFonts w:ascii="Arial" w:hAnsi="Arial" w:hint="default"/>
      </w:rPr>
    </w:lvl>
    <w:lvl w:ilvl="1" w:tplc="284C2FB6">
      <w:start w:val="1"/>
      <w:numFmt w:val="bullet"/>
      <w:lvlText w:val="–"/>
      <w:lvlJc w:val="left"/>
      <w:pPr>
        <w:tabs>
          <w:tab w:val="num" w:pos="1440"/>
        </w:tabs>
        <w:ind w:left="1440" w:hanging="360"/>
      </w:pPr>
      <w:rPr>
        <w:rFonts w:ascii="Arial" w:hAnsi="Arial" w:hint="default"/>
      </w:rPr>
    </w:lvl>
    <w:lvl w:ilvl="2" w:tplc="C2B2E0CE" w:tentative="1">
      <w:start w:val="1"/>
      <w:numFmt w:val="bullet"/>
      <w:lvlText w:val="–"/>
      <w:lvlJc w:val="left"/>
      <w:pPr>
        <w:tabs>
          <w:tab w:val="num" w:pos="2160"/>
        </w:tabs>
        <w:ind w:left="2160" w:hanging="360"/>
      </w:pPr>
      <w:rPr>
        <w:rFonts w:ascii="Arial" w:hAnsi="Arial" w:hint="default"/>
      </w:rPr>
    </w:lvl>
    <w:lvl w:ilvl="3" w:tplc="BC9E78A6" w:tentative="1">
      <w:start w:val="1"/>
      <w:numFmt w:val="bullet"/>
      <w:lvlText w:val="–"/>
      <w:lvlJc w:val="left"/>
      <w:pPr>
        <w:tabs>
          <w:tab w:val="num" w:pos="2880"/>
        </w:tabs>
        <w:ind w:left="2880" w:hanging="360"/>
      </w:pPr>
      <w:rPr>
        <w:rFonts w:ascii="Arial" w:hAnsi="Arial" w:hint="default"/>
      </w:rPr>
    </w:lvl>
    <w:lvl w:ilvl="4" w:tplc="DB4EB74E" w:tentative="1">
      <w:start w:val="1"/>
      <w:numFmt w:val="bullet"/>
      <w:lvlText w:val="–"/>
      <w:lvlJc w:val="left"/>
      <w:pPr>
        <w:tabs>
          <w:tab w:val="num" w:pos="3600"/>
        </w:tabs>
        <w:ind w:left="3600" w:hanging="360"/>
      </w:pPr>
      <w:rPr>
        <w:rFonts w:ascii="Arial" w:hAnsi="Arial" w:hint="default"/>
      </w:rPr>
    </w:lvl>
    <w:lvl w:ilvl="5" w:tplc="BE567816" w:tentative="1">
      <w:start w:val="1"/>
      <w:numFmt w:val="bullet"/>
      <w:lvlText w:val="–"/>
      <w:lvlJc w:val="left"/>
      <w:pPr>
        <w:tabs>
          <w:tab w:val="num" w:pos="4320"/>
        </w:tabs>
        <w:ind w:left="4320" w:hanging="360"/>
      </w:pPr>
      <w:rPr>
        <w:rFonts w:ascii="Arial" w:hAnsi="Arial" w:hint="default"/>
      </w:rPr>
    </w:lvl>
    <w:lvl w:ilvl="6" w:tplc="57F02966" w:tentative="1">
      <w:start w:val="1"/>
      <w:numFmt w:val="bullet"/>
      <w:lvlText w:val="–"/>
      <w:lvlJc w:val="left"/>
      <w:pPr>
        <w:tabs>
          <w:tab w:val="num" w:pos="5040"/>
        </w:tabs>
        <w:ind w:left="5040" w:hanging="360"/>
      </w:pPr>
      <w:rPr>
        <w:rFonts w:ascii="Arial" w:hAnsi="Arial" w:hint="default"/>
      </w:rPr>
    </w:lvl>
    <w:lvl w:ilvl="7" w:tplc="73748748" w:tentative="1">
      <w:start w:val="1"/>
      <w:numFmt w:val="bullet"/>
      <w:lvlText w:val="–"/>
      <w:lvlJc w:val="left"/>
      <w:pPr>
        <w:tabs>
          <w:tab w:val="num" w:pos="5760"/>
        </w:tabs>
        <w:ind w:left="5760" w:hanging="360"/>
      </w:pPr>
      <w:rPr>
        <w:rFonts w:ascii="Arial" w:hAnsi="Arial" w:hint="default"/>
      </w:rPr>
    </w:lvl>
    <w:lvl w:ilvl="8" w:tplc="41FA85D4" w:tentative="1">
      <w:start w:val="1"/>
      <w:numFmt w:val="bullet"/>
      <w:lvlText w:val="–"/>
      <w:lvlJc w:val="left"/>
      <w:pPr>
        <w:tabs>
          <w:tab w:val="num" w:pos="6480"/>
        </w:tabs>
        <w:ind w:left="6480" w:hanging="360"/>
      </w:pPr>
      <w:rPr>
        <w:rFonts w:ascii="Arial" w:hAnsi="Arial" w:hint="default"/>
      </w:rPr>
    </w:lvl>
  </w:abstractNum>
  <w:abstractNum w:abstractNumId="27">
    <w:nsid w:val="4EEA3EC2"/>
    <w:multiLevelType w:val="hybridMultilevel"/>
    <w:tmpl w:val="958ED46C"/>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FE2460B"/>
    <w:multiLevelType w:val="hybridMultilevel"/>
    <w:tmpl w:val="3BEAD288"/>
    <w:lvl w:ilvl="0" w:tplc="0C090001">
      <w:start w:val="1"/>
      <w:numFmt w:val="bullet"/>
      <w:lvlText w:val=""/>
      <w:lvlJc w:val="left"/>
      <w:pPr>
        <w:tabs>
          <w:tab w:val="num" w:pos="1444"/>
        </w:tabs>
        <w:ind w:left="1444" w:hanging="360"/>
      </w:pPr>
      <w:rPr>
        <w:rFonts w:ascii="Symbol" w:hAnsi="Symbol" w:hint="default"/>
      </w:rPr>
    </w:lvl>
    <w:lvl w:ilvl="1" w:tplc="0C090003">
      <w:start w:val="1"/>
      <w:numFmt w:val="bullet"/>
      <w:lvlText w:val="o"/>
      <w:lvlJc w:val="left"/>
      <w:pPr>
        <w:tabs>
          <w:tab w:val="num" w:pos="2164"/>
        </w:tabs>
        <w:ind w:left="2164" w:hanging="360"/>
      </w:pPr>
      <w:rPr>
        <w:rFonts w:ascii="Courier New" w:hAnsi="Courier New" w:cs="Courier New" w:hint="default"/>
      </w:rPr>
    </w:lvl>
    <w:lvl w:ilvl="2" w:tplc="0C090005" w:tentative="1">
      <w:start w:val="1"/>
      <w:numFmt w:val="bullet"/>
      <w:lvlText w:val=""/>
      <w:lvlJc w:val="left"/>
      <w:pPr>
        <w:tabs>
          <w:tab w:val="num" w:pos="2884"/>
        </w:tabs>
        <w:ind w:left="2884" w:hanging="360"/>
      </w:pPr>
      <w:rPr>
        <w:rFonts w:ascii="Wingdings" w:hAnsi="Wingdings" w:hint="default"/>
      </w:rPr>
    </w:lvl>
    <w:lvl w:ilvl="3" w:tplc="0C090001" w:tentative="1">
      <w:start w:val="1"/>
      <w:numFmt w:val="bullet"/>
      <w:lvlText w:val=""/>
      <w:lvlJc w:val="left"/>
      <w:pPr>
        <w:tabs>
          <w:tab w:val="num" w:pos="3604"/>
        </w:tabs>
        <w:ind w:left="3604" w:hanging="360"/>
      </w:pPr>
      <w:rPr>
        <w:rFonts w:ascii="Symbol" w:hAnsi="Symbol" w:hint="default"/>
      </w:rPr>
    </w:lvl>
    <w:lvl w:ilvl="4" w:tplc="0C090003" w:tentative="1">
      <w:start w:val="1"/>
      <w:numFmt w:val="bullet"/>
      <w:lvlText w:val="o"/>
      <w:lvlJc w:val="left"/>
      <w:pPr>
        <w:tabs>
          <w:tab w:val="num" w:pos="4324"/>
        </w:tabs>
        <w:ind w:left="4324" w:hanging="360"/>
      </w:pPr>
      <w:rPr>
        <w:rFonts w:ascii="Courier New" w:hAnsi="Courier New" w:cs="Courier New" w:hint="default"/>
      </w:rPr>
    </w:lvl>
    <w:lvl w:ilvl="5" w:tplc="0C090005" w:tentative="1">
      <w:start w:val="1"/>
      <w:numFmt w:val="bullet"/>
      <w:lvlText w:val=""/>
      <w:lvlJc w:val="left"/>
      <w:pPr>
        <w:tabs>
          <w:tab w:val="num" w:pos="5044"/>
        </w:tabs>
        <w:ind w:left="5044" w:hanging="360"/>
      </w:pPr>
      <w:rPr>
        <w:rFonts w:ascii="Wingdings" w:hAnsi="Wingdings" w:hint="default"/>
      </w:rPr>
    </w:lvl>
    <w:lvl w:ilvl="6" w:tplc="0C090001" w:tentative="1">
      <w:start w:val="1"/>
      <w:numFmt w:val="bullet"/>
      <w:lvlText w:val=""/>
      <w:lvlJc w:val="left"/>
      <w:pPr>
        <w:tabs>
          <w:tab w:val="num" w:pos="5764"/>
        </w:tabs>
        <w:ind w:left="5764" w:hanging="360"/>
      </w:pPr>
      <w:rPr>
        <w:rFonts w:ascii="Symbol" w:hAnsi="Symbol" w:hint="default"/>
      </w:rPr>
    </w:lvl>
    <w:lvl w:ilvl="7" w:tplc="0C090003" w:tentative="1">
      <w:start w:val="1"/>
      <w:numFmt w:val="bullet"/>
      <w:lvlText w:val="o"/>
      <w:lvlJc w:val="left"/>
      <w:pPr>
        <w:tabs>
          <w:tab w:val="num" w:pos="6484"/>
        </w:tabs>
        <w:ind w:left="6484" w:hanging="360"/>
      </w:pPr>
      <w:rPr>
        <w:rFonts w:ascii="Courier New" w:hAnsi="Courier New" w:cs="Courier New" w:hint="default"/>
      </w:rPr>
    </w:lvl>
    <w:lvl w:ilvl="8" w:tplc="0C090005" w:tentative="1">
      <w:start w:val="1"/>
      <w:numFmt w:val="bullet"/>
      <w:lvlText w:val=""/>
      <w:lvlJc w:val="left"/>
      <w:pPr>
        <w:tabs>
          <w:tab w:val="num" w:pos="7204"/>
        </w:tabs>
        <w:ind w:left="7204" w:hanging="360"/>
      </w:pPr>
      <w:rPr>
        <w:rFonts w:ascii="Wingdings" w:hAnsi="Wingdings" w:hint="default"/>
      </w:rPr>
    </w:lvl>
  </w:abstractNum>
  <w:abstractNum w:abstractNumId="29">
    <w:nsid w:val="527C3417"/>
    <w:multiLevelType w:val="hybridMultilevel"/>
    <w:tmpl w:val="13A4C3EA"/>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49C3D46"/>
    <w:multiLevelType w:val="multilevel"/>
    <w:tmpl w:val="B6C2D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904AFA"/>
    <w:multiLevelType w:val="hybridMultilevel"/>
    <w:tmpl w:val="39968F30"/>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5B66A17"/>
    <w:multiLevelType w:val="hybridMultilevel"/>
    <w:tmpl w:val="A0625DFE"/>
    <w:lvl w:ilvl="0" w:tplc="6ED68060">
      <w:start w:val="1"/>
      <w:numFmt w:val="bullet"/>
      <w:lvlText w:val="o"/>
      <w:lvlJc w:val="left"/>
      <w:pPr>
        <w:tabs>
          <w:tab w:val="num" w:pos="720"/>
        </w:tabs>
        <w:ind w:left="720" w:hanging="360"/>
      </w:pPr>
      <w:rPr>
        <w:rFonts w:ascii="Courier New" w:hAnsi="Courier New" w:hint="default"/>
      </w:rPr>
    </w:lvl>
    <w:lvl w:ilvl="1" w:tplc="73748F4A">
      <w:start w:val="1"/>
      <w:numFmt w:val="bullet"/>
      <w:lvlText w:val="o"/>
      <w:lvlJc w:val="left"/>
      <w:pPr>
        <w:tabs>
          <w:tab w:val="num" w:pos="1440"/>
        </w:tabs>
        <w:ind w:left="1440" w:hanging="360"/>
      </w:pPr>
      <w:rPr>
        <w:rFonts w:ascii="Courier New" w:hAnsi="Courier New" w:hint="default"/>
      </w:rPr>
    </w:lvl>
    <w:lvl w:ilvl="2" w:tplc="B55E7E7A" w:tentative="1">
      <w:start w:val="1"/>
      <w:numFmt w:val="bullet"/>
      <w:lvlText w:val="o"/>
      <w:lvlJc w:val="left"/>
      <w:pPr>
        <w:tabs>
          <w:tab w:val="num" w:pos="2160"/>
        </w:tabs>
        <w:ind w:left="2160" w:hanging="360"/>
      </w:pPr>
      <w:rPr>
        <w:rFonts w:ascii="Courier New" w:hAnsi="Courier New" w:hint="default"/>
      </w:rPr>
    </w:lvl>
    <w:lvl w:ilvl="3" w:tplc="B66CE8D6" w:tentative="1">
      <w:start w:val="1"/>
      <w:numFmt w:val="bullet"/>
      <w:lvlText w:val="o"/>
      <w:lvlJc w:val="left"/>
      <w:pPr>
        <w:tabs>
          <w:tab w:val="num" w:pos="2880"/>
        </w:tabs>
        <w:ind w:left="2880" w:hanging="360"/>
      </w:pPr>
      <w:rPr>
        <w:rFonts w:ascii="Courier New" w:hAnsi="Courier New" w:hint="default"/>
      </w:rPr>
    </w:lvl>
    <w:lvl w:ilvl="4" w:tplc="1E388C40" w:tentative="1">
      <w:start w:val="1"/>
      <w:numFmt w:val="bullet"/>
      <w:lvlText w:val="o"/>
      <w:lvlJc w:val="left"/>
      <w:pPr>
        <w:tabs>
          <w:tab w:val="num" w:pos="3600"/>
        </w:tabs>
        <w:ind w:left="3600" w:hanging="360"/>
      </w:pPr>
      <w:rPr>
        <w:rFonts w:ascii="Courier New" w:hAnsi="Courier New" w:hint="default"/>
      </w:rPr>
    </w:lvl>
    <w:lvl w:ilvl="5" w:tplc="E766EF7C" w:tentative="1">
      <w:start w:val="1"/>
      <w:numFmt w:val="bullet"/>
      <w:lvlText w:val="o"/>
      <w:lvlJc w:val="left"/>
      <w:pPr>
        <w:tabs>
          <w:tab w:val="num" w:pos="4320"/>
        </w:tabs>
        <w:ind w:left="4320" w:hanging="360"/>
      </w:pPr>
      <w:rPr>
        <w:rFonts w:ascii="Courier New" w:hAnsi="Courier New" w:hint="default"/>
      </w:rPr>
    </w:lvl>
    <w:lvl w:ilvl="6" w:tplc="2EA854AE" w:tentative="1">
      <w:start w:val="1"/>
      <w:numFmt w:val="bullet"/>
      <w:lvlText w:val="o"/>
      <w:lvlJc w:val="left"/>
      <w:pPr>
        <w:tabs>
          <w:tab w:val="num" w:pos="5040"/>
        </w:tabs>
        <w:ind w:left="5040" w:hanging="360"/>
      </w:pPr>
      <w:rPr>
        <w:rFonts w:ascii="Courier New" w:hAnsi="Courier New" w:hint="default"/>
      </w:rPr>
    </w:lvl>
    <w:lvl w:ilvl="7" w:tplc="3022131C" w:tentative="1">
      <w:start w:val="1"/>
      <w:numFmt w:val="bullet"/>
      <w:lvlText w:val="o"/>
      <w:lvlJc w:val="left"/>
      <w:pPr>
        <w:tabs>
          <w:tab w:val="num" w:pos="5760"/>
        </w:tabs>
        <w:ind w:left="5760" w:hanging="360"/>
      </w:pPr>
      <w:rPr>
        <w:rFonts w:ascii="Courier New" w:hAnsi="Courier New" w:hint="default"/>
      </w:rPr>
    </w:lvl>
    <w:lvl w:ilvl="8" w:tplc="733AF4A6" w:tentative="1">
      <w:start w:val="1"/>
      <w:numFmt w:val="bullet"/>
      <w:lvlText w:val="o"/>
      <w:lvlJc w:val="left"/>
      <w:pPr>
        <w:tabs>
          <w:tab w:val="num" w:pos="6480"/>
        </w:tabs>
        <w:ind w:left="6480" w:hanging="360"/>
      </w:pPr>
      <w:rPr>
        <w:rFonts w:ascii="Courier New" w:hAnsi="Courier New" w:hint="default"/>
      </w:rPr>
    </w:lvl>
  </w:abstractNum>
  <w:abstractNum w:abstractNumId="33">
    <w:nsid w:val="5655388C"/>
    <w:multiLevelType w:val="hybridMultilevel"/>
    <w:tmpl w:val="34201434"/>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0E498C"/>
    <w:multiLevelType w:val="multilevel"/>
    <w:tmpl w:val="3DAE8732"/>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5">
    <w:nsid w:val="5E647729"/>
    <w:multiLevelType w:val="hybridMultilevel"/>
    <w:tmpl w:val="5704C826"/>
    <w:lvl w:ilvl="0" w:tplc="FFDE7128">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46A7AFB"/>
    <w:multiLevelType w:val="hybridMultilevel"/>
    <w:tmpl w:val="A5F8C510"/>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9C463F0"/>
    <w:multiLevelType w:val="hybridMultilevel"/>
    <w:tmpl w:val="9C48ED32"/>
    <w:lvl w:ilvl="0" w:tplc="6358AC12">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E62DB7"/>
    <w:multiLevelType w:val="hybridMultilevel"/>
    <w:tmpl w:val="06C27AC4"/>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C997207"/>
    <w:multiLevelType w:val="hybridMultilevel"/>
    <w:tmpl w:val="A8706C5C"/>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CE71E7"/>
    <w:multiLevelType w:val="hybridMultilevel"/>
    <w:tmpl w:val="E19A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9E6A1D"/>
    <w:multiLevelType w:val="hybridMultilevel"/>
    <w:tmpl w:val="6F42A404"/>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DE7A10"/>
    <w:multiLevelType w:val="hybridMultilevel"/>
    <w:tmpl w:val="3A3A4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0A666A2"/>
    <w:multiLevelType w:val="hybridMultilevel"/>
    <w:tmpl w:val="2070E626"/>
    <w:lvl w:ilvl="0" w:tplc="9D8EDD76">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4">
    <w:nsid w:val="71B758A2"/>
    <w:multiLevelType w:val="hybridMultilevel"/>
    <w:tmpl w:val="04E64140"/>
    <w:lvl w:ilvl="0" w:tplc="9D8ED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5505B5D"/>
    <w:multiLevelType w:val="multilevel"/>
    <w:tmpl w:val="C78A8418"/>
    <w:lvl w:ilvl="0">
      <w:start w:val="5"/>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6">
    <w:nsid w:val="75AE6919"/>
    <w:multiLevelType w:val="hybridMultilevel"/>
    <w:tmpl w:val="89B6ABD0"/>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6921BDB"/>
    <w:multiLevelType w:val="hybridMultilevel"/>
    <w:tmpl w:val="C8481FC2"/>
    <w:lvl w:ilvl="0" w:tplc="65249A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7D61B4C"/>
    <w:multiLevelType w:val="multilevel"/>
    <w:tmpl w:val="AE289ED6"/>
    <w:lvl w:ilvl="0">
      <w:start w:val="6"/>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abstractNumId w:val="1"/>
  </w:num>
  <w:num w:numId="2">
    <w:abstractNumId w:val="11"/>
  </w:num>
  <w:num w:numId="3">
    <w:abstractNumId w:val="29"/>
  </w:num>
  <w:num w:numId="4">
    <w:abstractNumId w:val="25"/>
  </w:num>
  <w:num w:numId="5">
    <w:abstractNumId w:val="31"/>
  </w:num>
  <w:num w:numId="6">
    <w:abstractNumId w:val="22"/>
  </w:num>
  <w:num w:numId="7">
    <w:abstractNumId w:val="5"/>
  </w:num>
  <w:num w:numId="8">
    <w:abstractNumId w:val="34"/>
  </w:num>
  <w:num w:numId="9">
    <w:abstractNumId w:val="48"/>
  </w:num>
  <w:num w:numId="10">
    <w:abstractNumId w:val="3"/>
  </w:num>
  <w:num w:numId="11">
    <w:abstractNumId w:val="16"/>
  </w:num>
  <w:num w:numId="12">
    <w:abstractNumId w:val="24"/>
  </w:num>
  <w:num w:numId="13">
    <w:abstractNumId w:val="8"/>
  </w:num>
  <w:num w:numId="14">
    <w:abstractNumId w:val="19"/>
  </w:num>
  <w:num w:numId="15">
    <w:abstractNumId w:val="47"/>
  </w:num>
  <w:num w:numId="16">
    <w:abstractNumId w:val="28"/>
  </w:num>
  <w:num w:numId="17">
    <w:abstractNumId w:val="7"/>
  </w:num>
  <w:num w:numId="18">
    <w:abstractNumId w:val="46"/>
  </w:num>
  <w:num w:numId="19">
    <w:abstractNumId w:val="6"/>
  </w:num>
  <w:num w:numId="20">
    <w:abstractNumId w:val="0"/>
  </w:num>
  <w:num w:numId="21">
    <w:abstractNumId w:val="37"/>
  </w:num>
  <w:num w:numId="22">
    <w:abstractNumId w:val="18"/>
  </w:num>
  <w:num w:numId="23">
    <w:abstractNumId w:val="9"/>
  </w:num>
  <w:num w:numId="24">
    <w:abstractNumId w:val="41"/>
  </w:num>
  <w:num w:numId="25">
    <w:abstractNumId w:val="33"/>
  </w:num>
  <w:num w:numId="26">
    <w:abstractNumId w:val="43"/>
  </w:num>
  <w:num w:numId="27">
    <w:abstractNumId w:val="13"/>
  </w:num>
  <w:num w:numId="28">
    <w:abstractNumId w:val="17"/>
  </w:num>
  <w:num w:numId="29">
    <w:abstractNumId w:val="39"/>
  </w:num>
  <w:num w:numId="30">
    <w:abstractNumId w:val="30"/>
    <w:lvlOverride w:ilvl="1">
      <w:lvl w:ilvl="1">
        <w:numFmt w:val="bullet"/>
        <w:lvlText w:val=""/>
        <w:lvlJc w:val="left"/>
        <w:pPr>
          <w:tabs>
            <w:tab w:val="num" w:pos="1440"/>
          </w:tabs>
          <w:ind w:left="1440" w:hanging="360"/>
        </w:pPr>
        <w:rPr>
          <w:rFonts w:ascii="Symbol" w:hAnsi="Symbol" w:hint="default"/>
          <w:sz w:val="20"/>
        </w:rPr>
      </w:lvl>
    </w:lvlOverride>
  </w:num>
  <w:num w:numId="31">
    <w:abstractNumId w:val="32"/>
  </w:num>
  <w:num w:numId="32">
    <w:abstractNumId w:val="12"/>
  </w:num>
  <w:num w:numId="33">
    <w:abstractNumId w:val="15"/>
  </w:num>
  <w:num w:numId="34">
    <w:abstractNumId w:val="27"/>
  </w:num>
  <w:num w:numId="35">
    <w:abstractNumId w:val="36"/>
  </w:num>
  <w:num w:numId="36">
    <w:abstractNumId w:val="26"/>
  </w:num>
  <w:num w:numId="37">
    <w:abstractNumId w:val="21"/>
  </w:num>
  <w:num w:numId="38">
    <w:abstractNumId w:val="35"/>
  </w:num>
  <w:num w:numId="39">
    <w:abstractNumId w:val="42"/>
  </w:num>
  <w:num w:numId="40">
    <w:abstractNumId w:val="2"/>
  </w:num>
  <w:num w:numId="41">
    <w:abstractNumId w:val="45"/>
  </w:num>
  <w:num w:numId="42">
    <w:abstractNumId w:val="40"/>
  </w:num>
  <w:num w:numId="43">
    <w:abstractNumId w:val="20"/>
  </w:num>
  <w:num w:numId="44">
    <w:abstractNumId w:val="23"/>
  </w:num>
  <w:num w:numId="45">
    <w:abstractNumId w:val="44"/>
  </w:num>
  <w:num w:numId="46">
    <w:abstractNumId w:val="38"/>
  </w:num>
  <w:num w:numId="47">
    <w:abstractNumId w:val="4"/>
  </w:num>
  <w:num w:numId="48">
    <w:abstractNumId w:val="10"/>
  </w:num>
  <w:num w:numId="4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9"/>
  <w:bordersDoNotSurroundHeader/>
  <w:bordersDoNotSurroundFooter/>
  <w:activeWritingStyle w:appName="MSWord" w:lang="en-US" w:vendorID="64" w:dllVersion="131078" w:nlCheck="1" w:checkStyle="0"/>
  <w:activeWritingStyle w:appName="MSWord" w:lang="en-GB" w:vendorID="64" w:dllVersion="131078" w:nlCheck="1" w:checkStyle="0"/>
  <w:activeWritingStyle w:appName="MSWord" w:lang="en-AU" w:vendorID="64" w:dllVersion="131078" w:nlCheck="1" w:checkStyle="0"/>
  <w:activeWritingStyle w:appName="MSWord" w:lang="en-CA" w:vendorID="64" w:dllVersion="131078" w:nlCheck="1" w:checkStyle="1"/>
  <w:activeWritingStyle w:appName="MSWord" w:lang="de-DE" w:vendorID="64" w:dllVersion="131078"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E9E"/>
    <w:rsid w:val="0000022C"/>
    <w:rsid w:val="000003C5"/>
    <w:rsid w:val="00001A16"/>
    <w:rsid w:val="00002B0D"/>
    <w:rsid w:val="000035F7"/>
    <w:rsid w:val="00003A43"/>
    <w:rsid w:val="0000447E"/>
    <w:rsid w:val="00004CDC"/>
    <w:rsid w:val="000055D0"/>
    <w:rsid w:val="000056CD"/>
    <w:rsid w:val="00005993"/>
    <w:rsid w:val="00006403"/>
    <w:rsid w:val="000067BA"/>
    <w:rsid w:val="000067E3"/>
    <w:rsid w:val="00006F4B"/>
    <w:rsid w:val="000077AB"/>
    <w:rsid w:val="00007A62"/>
    <w:rsid w:val="00010057"/>
    <w:rsid w:val="0001030A"/>
    <w:rsid w:val="000105EC"/>
    <w:rsid w:val="0001088D"/>
    <w:rsid w:val="00010D2C"/>
    <w:rsid w:val="000110D7"/>
    <w:rsid w:val="0001114D"/>
    <w:rsid w:val="00011223"/>
    <w:rsid w:val="0001190D"/>
    <w:rsid w:val="00011AF3"/>
    <w:rsid w:val="00012563"/>
    <w:rsid w:val="00012B85"/>
    <w:rsid w:val="00012F07"/>
    <w:rsid w:val="00013289"/>
    <w:rsid w:val="00013F03"/>
    <w:rsid w:val="000142AE"/>
    <w:rsid w:val="00014524"/>
    <w:rsid w:val="00014A1B"/>
    <w:rsid w:val="00015E69"/>
    <w:rsid w:val="00015F95"/>
    <w:rsid w:val="00016078"/>
    <w:rsid w:val="00016408"/>
    <w:rsid w:val="00016D1D"/>
    <w:rsid w:val="00017AED"/>
    <w:rsid w:val="00020307"/>
    <w:rsid w:val="000203E1"/>
    <w:rsid w:val="0002055D"/>
    <w:rsid w:val="00021E7D"/>
    <w:rsid w:val="0002234A"/>
    <w:rsid w:val="00022361"/>
    <w:rsid w:val="00022690"/>
    <w:rsid w:val="0002274C"/>
    <w:rsid w:val="0002374E"/>
    <w:rsid w:val="00024344"/>
    <w:rsid w:val="000243F0"/>
    <w:rsid w:val="00025311"/>
    <w:rsid w:val="00025528"/>
    <w:rsid w:val="0002565C"/>
    <w:rsid w:val="00025F35"/>
    <w:rsid w:val="000264A7"/>
    <w:rsid w:val="0002751A"/>
    <w:rsid w:val="000305B3"/>
    <w:rsid w:val="00030CC1"/>
    <w:rsid w:val="00030D5C"/>
    <w:rsid w:val="0003118F"/>
    <w:rsid w:val="0003137F"/>
    <w:rsid w:val="0003200F"/>
    <w:rsid w:val="00032BEC"/>
    <w:rsid w:val="000338AC"/>
    <w:rsid w:val="00033DCF"/>
    <w:rsid w:val="00033FFC"/>
    <w:rsid w:val="000345EE"/>
    <w:rsid w:val="000353E3"/>
    <w:rsid w:val="000359C8"/>
    <w:rsid w:val="00035C2D"/>
    <w:rsid w:val="00035DE7"/>
    <w:rsid w:val="00036722"/>
    <w:rsid w:val="000368AC"/>
    <w:rsid w:val="00036CC4"/>
    <w:rsid w:val="00037379"/>
    <w:rsid w:val="000404F4"/>
    <w:rsid w:val="00042B98"/>
    <w:rsid w:val="00042D81"/>
    <w:rsid w:val="00042EB7"/>
    <w:rsid w:val="00042F71"/>
    <w:rsid w:val="00043316"/>
    <w:rsid w:val="00043D6E"/>
    <w:rsid w:val="00043EEE"/>
    <w:rsid w:val="000447B9"/>
    <w:rsid w:val="00044CB5"/>
    <w:rsid w:val="00045C0B"/>
    <w:rsid w:val="000474F6"/>
    <w:rsid w:val="00050576"/>
    <w:rsid w:val="0005057E"/>
    <w:rsid w:val="000509A1"/>
    <w:rsid w:val="00050A98"/>
    <w:rsid w:val="00050F0C"/>
    <w:rsid w:val="00051E2E"/>
    <w:rsid w:val="00052935"/>
    <w:rsid w:val="00052B8F"/>
    <w:rsid w:val="0005308D"/>
    <w:rsid w:val="0005340F"/>
    <w:rsid w:val="0005347A"/>
    <w:rsid w:val="00054147"/>
    <w:rsid w:val="000542C2"/>
    <w:rsid w:val="000542F2"/>
    <w:rsid w:val="00054975"/>
    <w:rsid w:val="00055695"/>
    <w:rsid w:val="00055A7C"/>
    <w:rsid w:val="00055E40"/>
    <w:rsid w:val="00055EBB"/>
    <w:rsid w:val="00056B2E"/>
    <w:rsid w:val="00057204"/>
    <w:rsid w:val="000573EB"/>
    <w:rsid w:val="00061212"/>
    <w:rsid w:val="00061693"/>
    <w:rsid w:val="00062112"/>
    <w:rsid w:val="0006404B"/>
    <w:rsid w:val="00064BB6"/>
    <w:rsid w:val="00064CCA"/>
    <w:rsid w:val="00065313"/>
    <w:rsid w:val="00065D19"/>
    <w:rsid w:val="00066F58"/>
    <w:rsid w:val="000674ED"/>
    <w:rsid w:val="00067CD8"/>
    <w:rsid w:val="00070BD6"/>
    <w:rsid w:val="0007126A"/>
    <w:rsid w:val="00071F94"/>
    <w:rsid w:val="000721DA"/>
    <w:rsid w:val="00072580"/>
    <w:rsid w:val="000727BB"/>
    <w:rsid w:val="00073057"/>
    <w:rsid w:val="000732ED"/>
    <w:rsid w:val="00073F08"/>
    <w:rsid w:val="00073FA8"/>
    <w:rsid w:val="00074345"/>
    <w:rsid w:val="000750BA"/>
    <w:rsid w:val="000755DA"/>
    <w:rsid w:val="00075F83"/>
    <w:rsid w:val="00076128"/>
    <w:rsid w:val="000766B8"/>
    <w:rsid w:val="00076736"/>
    <w:rsid w:val="00077071"/>
    <w:rsid w:val="000770A0"/>
    <w:rsid w:val="00077B5F"/>
    <w:rsid w:val="000809DC"/>
    <w:rsid w:val="00080A54"/>
    <w:rsid w:val="00081B12"/>
    <w:rsid w:val="0008234A"/>
    <w:rsid w:val="000825CF"/>
    <w:rsid w:val="0008296E"/>
    <w:rsid w:val="0008387A"/>
    <w:rsid w:val="00083B43"/>
    <w:rsid w:val="000849FE"/>
    <w:rsid w:val="00084F18"/>
    <w:rsid w:val="00085D4A"/>
    <w:rsid w:val="0008633F"/>
    <w:rsid w:val="00086EC6"/>
    <w:rsid w:val="00087844"/>
    <w:rsid w:val="0009064B"/>
    <w:rsid w:val="000912CE"/>
    <w:rsid w:val="0009142C"/>
    <w:rsid w:val="00091BF4"/>
    <w:rsid w:val="00091E98"/>
    <w:rsid w:val="0009232F"/>
    <w:rsid w:val="00092354"/>
    <w:rsid w:val="00092DD9"/>
    <w:rsid w:val="0009300E"/>
    <w:rsid w:val="0009317F"/>
    <w:rsid w:val="0009468D"/>
    <w:rsid w:val="000947B6"/>
    <w:rsid w:val="00094FDF"/>
    <w:rsid w:val="0009516C"/>
    <w:rsid w:val="00095DA9"/>
    <w:rsid w:val="0009632D"/>
    <w:rsid w:val="00096907"/>
    <w:rsid w:val="000977D6"/>
    <w:rsid w:val="000977F3"/>
    <w:rsid w:val="000978E0"/>
    <w:rsid w:val="00097DB9"/>
    <w:rsid w:val="00097F77"/>
    <w:rsid w:val="00097FC5"/>
    <w:rsid w:val="000A0EF3"/>
    <w:rsid w:val="000A2167"/>
    <w:rsid w:val="000A2300"/>
    <w:rsid w:val="000A2556"/>
    <w:rsid w:val="000A2C95"/>
    <w:rsid w:val="000A2DF5"/>
    <w:rsid w:val="000A3863"/>
    <w:rsid w:val="000A3C12"/>
    <w:rsid w:val="000A4710"/>
    <w:rsid w:val="000A4FAC"/>
    <w:rsid w:val="000A5285"/>
    <w:rsid w:val="000A52C3"/>
    <w:rsid w:val="000A5727"/>
    <w:rsid w:val="000A6352"/>
    <w:rsid w:val="000A7583"/>
    <w:rsid w:val="000A76DB"/>
    <w:rsid w:val="000A78EB"/>
    <w:rsid w:val="000B03E0"/>
    <w:rsid w:val="000B04AB"/>
    <w:rsid w:val="000B0917"/>
    <w:rsid w:val="000B0A2C"/>
    <w:rsid w:val="000B137D"/>
    <w:rsid w:val="000B1611"/>
    <w:rsid w:val="000B2230"/>
    <w:rsid w:val="000B26A8"/>
    <w:rsid w:val="000B445A"/>
    <w:rsid w:val="000B4767"/>
    <w:rsid w:val="000B4FA9"/>
    <w:rsid w:val="000B573B"/>
    <w:rsid w:val="000B6D49"/>
    <w:rsid w:val="000B6EB0"/>
    <w:rsid w:val="000C006D"/>
    <w:rsid w:val="000C0557"/>
    <w:rsid w:val="000C066B"/>
    <w:rsid w:val="000C0ACF"/>
    <w:rsid w:val="000C0D8F"/>
    <w:rsid w:val="000C1B25"/>
    <w:rsid w:val="000C2AF1"/>
    <w:rsid w:val="000C34D3"/>
    <w:rsid w:val="000C3972"/>
    <w:rsid w:val="000C398A"/>
    <w:rsid w:val="000C40DB"/>
    <w:rsid w:val="000C4CC1"/>
    <w:rsid w:val="000C4D08"/>
    <w:rsid w:val="000C7BCF"/>
    <w:rsid w:val="000D0286"/>
    <w:rsid w:val="000D0315"/>
    <w:rsid w:val="000D10C3"/>
    <w:rsid w:val="000D1C80"/>
    <w:rsid w:val="000D1E01"/>
    <w:rsid w:val="000D1F5E"/>
    <w:rsid w:val="000D2DDE"/>
    <w:rsid w:val="000D331E"/>
    <w:rsid w:val="000D3556"/>
    <w:rsid w:val="000D440F"/>
    <w:rsid w:val="000D4606"/>
    <w:rsid w:val="000D4A32"/>
    <w:rsid w:val="000D4B38"/>
    <w:rsid w:val="000D4CCF"/>
    <w:rsid w:val="000D5077"/>
    <w:rsid w:val="000D5CB6"/>
    <w:rsid w:val="000D6C01"/>
    <w:rsid w:val="000D71F6"/>
    <w:rsid w:val="000D7442"/>
    <w:rsid w:val="000D75AE"/>
    <w:rsid w:val="000E08CD"/>
    <w:rsid w:val="000E105D"/>
    <w:rsid w:val="000E11C2"/>
    <w:rsid w:val="000E1FA6"/>
    <w:rsid w:val="000E2747"/>
    <w:rsid w:val="000E2C32"/>
    <w:rsid w:val="000E3C40"/>
    <w:rsid w:val="000E4384"/>
    <w:rsid w:val="000E4A22"/>
    <w:rsid w:val="000E4A94"/>
    <w:rsid w:val="000E4DAD"/>
    <w:rsid w:val="000E554B"/>
    <w:rsid w:val="000E5BE2"/>
    <w:rsid w:val="000E70CE"/>
    <w:rsid w:val="000F033E"/>
    <w:rsid w:val="000F07B3"/>
    <w:rsid w:val="000F097D"/>
    <w:rsid w:val="000F0F05"/>
    <w:rsid w:val="000F13FC"/>
    <w:rsid w:val="000F16AC"/>
    <w:rsid w:val="000F17FD"/>
    <w:rsid w:val="000F18BB"/>
    <w:rsid w:val="000F24F1"/>
    <w:rsid w:val="000F263A"/>
    <w:rsid w:val="000F4363"/>
    <w:rsid w:val="000F4996"/>
    <w:rsid w:val="000F663B"/>
    <w:rsid w:val="000F669A"/>
    <w:rsid w:val="000F66F5"/>
    <w:rsid w:val="000F6C25"/>
    <w:rsid w:val="000F6EE1"/>
    <w:rsid w:val="000F7456"/>
    <w:rsid w:val="000F7EF0"/>
    <w:rsid w:val="001002B9"/>
    <w:rsid w:val="0010055F"/>
    <w:rsid w:val="00100857"/>
    <w:rsid w:val="00100B4C"/>
    <w:rsid w:val="00101341"/>
    <w:rsid w:val="00102D30"/>
    <w:rsid w:val="00103CA4"/>
    <w:rsid w:val="00103DA6"/>
    <w:rsid w:val="0010415C"/>
    <w:rsid w:val="00106A0B"/>
    <w:rsid w:val="00106D7C"/>
    <w:rsid w:val="00107CDB"/>
    <w:rsid w:val="00107DD7"/>
    <w:rsid w:val="00110084"/>
    <w:rsid w:val="001108E5"/>
    <w:rsid w:val="00110F6A"/>
    <w:rsid w:val="0011209C"/>
    <w:rsid w:val="001120A6"/>
    <w:rsid w:val="00112EB1"/>
    <w:rsid w:val="00113422"/>
    <w:rsid w:val="001142FF"/>
    <w:rsid w:val="00114BC3"/>
    <w:rsid w:val="00115105"/>
    <w:rsid w:val="00115531"/>
    <w:rsid w:val="00116B9B"/>
    <w:rsid w:val="00117707"/>
    <w:rsid w:val="0012006D"/>
    <w:rsid w:val="001211AF"/>
    <w:rsid w:val="001216D4"/>
    <w:rsid w:val="00121DA2"/>
    <w:rsid w:val="0012232A"/>
    <w:rsid w:val="00123695"/>
    <w:rsid w:val="00123C67"/>
    <w:rsid w:val="001247A3"/>
    <w:rsid w:val="00124C7F"/>
    <w:rsid w:val="0012503E"/>
    <w:rsid w:val="0012544B"/>
    <w:rsid w:val="00125718"/>
    <w:rsid w:val="00127064"/>
    <w:rsid w:val="00127CE4"/>
    <w:rsid w:val="00130780"/>
    <w:rsid w:val="0013086B"/>
    <w:rsid w:val="00131333"/>
    <w:rsid w:val="00131A75"/>
    <w:rsid w:val="00131C5D"/>
    <w:rsid w:val="0013250B"/>
    <w:rsid w:val="001325A9"/>
    <w:rsid w:val="00132EAC"/>
    <w:rsid w:val="00133C3E"/>
    <w:rsid w:val="001341B3"/>
    <w:rsid w:val="00134412"/>
    <w:rsid w:val="00134540"/>
    <w:rsid w:val="00134876"/>
    <w:rsid w:val="001352DA"/>
    <w:rsid w:val="00135673"/>
    <w:rsid w:val="001362FA"/>
    <w:rsid w:val="0013783D"/>
    <w:rsid w:val="001379FA"/>
    <w:rsid w:val="00137D91"/>
    <w:rsid w:val="00137E79"/>
    <w:rsid w:val="00141686"/>
    <w:rsid w:val="00141C1D"/>
    <w:rsid w:val="00141F94"/>
    <w:rsid w:val="00143B54"/>
    <w:rsid w:val="00144602"/>
    <w:rsid w:val="00144B6E"/>
    <w:rsid w:val="00144F62"/>
    <w:rsid w:val="001450B7"/>
    <w:rsid w:val="00145F45"/>
    <w:rsid w:val="00146379"/>
    <w:rsid w:val="00146568"/>
    <w:rsid w:val="0014673F"/>
    <w:rsid w:val="00147077"/>
    <w:rsid w:val="001472BB"/>
    <w:rsid w:val="001500AF"/>
    <w:rsid w:val="0015053B"/>
    <w:rsid w:val="00150F40"/>
    <w:rsid w:val="00151231"/>
    <w:rsid w:val="00151446"/>
    <w:rsid w:val="0015153E"/>
    <w:rsid w:val="0015161D"/>
    <w:rsid w:val="00152361"/>
    <w:rsid w:val="00152447"/>
    <w:rsid w:val="001525F1"/>
    <w:rsid w:val="00152615"/>
    <w:rsid w:val="0015272A"/>
    <w:rsid w:val="00152E0A"/>
    <w:rsid w:val="00153157"/>
    <w:rsid w:val="00154B3B"/>
    <w:rsid w:val="00154C85"/>
    <w:rsid w:val="0015537A"/>
    <w:rsid w:val="00155ABD"/>
    <w:rsid w:val="00155B5E"/>
    <w:rsid w:val="001561FC"/>
    <w:rsid w:val="0015736C"/>
    <w:rsid w:val="00157B8E"/>
    <w:rsid w:val="00157E5B"/>
    <w:rsid w:val="00157F65"/>
    <w:rsid w:val="00161033"/>
    <w:rsid w:val="0016118A"/>
    <w:rsid w:val="00161554"/>
    <w:rsid w:val="00161BB4"/>
    <w:rsid w:val="00163FDF"/>
    <w:rsid w:val="00164E87"/>
    <w:rsid w:val="001655D3"/>
    <w:rsid w:val="0016576C"/>
    <w:rsid w:val="0016607F"/>
    <w:rsid w:val="00166E2E"/>
    <w:rsid w:val="001671A5"/>
    <w:rsid w:val="00170691"/>
    <w:rsid w:val="00170721"/>
    <w:rsid w:val="00170970"/>
    <w:rsid w:val="00170C91"/>
    <w:rsid w:val="00170DE2"/>
    <w:rsid w:val="00171D69"/>
    <w:rsid w:val="0017215E"/>
    <w:rsid w:val="0017397F"/>
    <w:rsid w:val="00173AF3"/>
    <w:rsid w:val="0017433A"/>
    <w:rsid w:val="00174521"/>
    <w:rsid w:val="00174C4B"/>
    <w:rsid w:val="001751C1"/>
    <w:rsid w:val="0017637E"/>
    <w:rsid w:val="00176E60"/>
    <w:rsid w:val="00177F6C"/>
    <w:rsid w:val="0018015B"/>
    <w:rsid w:val="001801A5"/>
    <w:rsid w:val="00180401"/>
    <w:rsid w:val="00180598"/>
    <w:rsid w:val="00181E1D"/>
    <w:rsid w:val="0018205E"/>
    <w:rsid w:val="001820C9"/>
    <w:rsid w:val="0018210F"/>
    <w:rsid w:val="00182C71"/>
    <w:rsid w:val="00182E19"/>
    <w:rsid w:val="00183517"/>
    <w:rsid w:val="00183FA0"/>
    <w:rsid w:val="00184376"/>
    <w:rsid w:val="00184684"/>
    <w:rsid w:val="001854BA"/>
    <w:rsid w:val="0018700F"/>
    <w:rsid w:val="00187666"/>
    <w:rsid w:val="00187B86"/>
    <w:rsid w:val="00190061"/>
    <w:rsid w:val="001911D0"/>
    <w:rsid w:val="001911F0"/>
    <w:rsid w:val="0019121A"/>
    <w:rsid w:val="00191732"/>
    <w:rsid w:val="00191EF0"/>
    <w:rsid w:val="00193293"/>
    <w:rsid w:val="00193424"/>
    <w:rsid w:val="00193A72"/>
    <w:rsid w:val="001957DC"/>
    <w:rsid w:val="00195C2E"/>
    <w:rsid w:val="00195EA9"/>
    <w:rsid w:val="00196AF6"/>
    <w:rsid w:val="001974EF"/>
    <w:rsid w:val="00197674"/>
    <w:rsid w:val="001A0776"/>
    <w:rsid w:val="001A1B8A"/>
    <w:rsid w:val="001A2547"/>
    <w:rsid w:val="001A2916"/>
    <w:rsid w:val="001A2FBA"/>
    <w:rsid w:val="001A32CA"/>
    <w:rsid w:val="001A34DF"/>
    <w:rsid w:val="001A3551"/>
    <w:rsid w:val="001A3B54"/>
    <w:rsid w:val="001A3FF5"/>
    <w:rsid w:val="001A46E2"/>
    <w:rsid w:val="001A48B4"/>
    <w:rsid w:val="001A4D40"/>
    <w:rsid w:val="001A4F00"/>
    <w:rsid w:val="001A4FF8"/>
    <w:rsid w:val="001A7286"/>
    <w:rsid w:val="001A7632"/>
    <w:rsid w:val="001A7D29"/>
    <w:rsid w:val="001B0286"/>
    <w:rsid w:val="001B089D"/>
    <w:rsid w:val="001B1081"/>
    <w:rsid w:val="001B11B8"/>
    <w:rsid w:val="001B136C"/>
    <w:rsid w:val="001B19B2"/>
    <w:rsid w:val="001B2F37"/>
    <w:rsid w:val="001B3E62"/>
    <w:rsid w:val="001B40A3"/>
    <w:rsid w:val="001B4D78"/>
    <w:rsid w:val="001B50C7"/>
    <w:rsid w:val="001B5968"/>
    <w:rsid w:val="001B5B46"/>
    <w:rsid w:val="001B6484"/>
    <w:rsid w:val="001B6CE3"/>
    <w:rsid w:val="001B7806"/>
    <w:rsid w:val="001B7DF2"/>
    <w:rsid w:val="001C0C82"/>
    <w:rsid w:val="001C0FAB"/>
    <w:rsid w:val="001C16E0"/>
    <w:rsid w:val="001C1A26"/>
    <w:rsid w:val="001C1FDC"/>
    <w:rsid w:val="001C2794"/>
    <w:rsid w:val="001C2818"/>
    <w:rsid w:val="001C2BA3"/>
    <w:rsid w:val="001C4C3C"/>
    <w:rsid w:val="001C4E0F"/>
    <w:rsid w:val="001C54A7"/>
    <w:rsid w:val="001C5542"/>
    <w:rsid w:val="001C57D5"/>
    <w:rsid w:val="001C5D3D"/>
    <w:rsid w:val="001C6C9D"/>
    <w:rsid w:val="001C6EC4"/>
    <w:rsid w:val="001C73B9"/>
    <w:rsid w:val="001C746B"/>
    <w:rsid w:val="001C7E88"/>
    <w:rsid w:val="001D0124"/>
    <w:rsid w:val="001D11DE"/>
    <w:rsid w:val="001D2456"/>
    <w:rsid w:val="001D2572"/>
    <w:rsid w:val="001D2B33"/>
    <w:rsid w:val="001D2C79"/>
    <w:rsid w:val="001D38AC"/>
    <w:rsid w:val="001D39EB"/>
    <w:rsid w:val="001D3DDF"/>
    <w:rsid w:val="001D3E7E"/>
    <w:rsid w:val="001D51F5"/>
    <w:rsid w:val="001D55BD"/>
    <w:rsid w:val="001D58D5"/>
    <w:rsid w:val="001D672A"/>
    <w:rsid w:val="001D7876"/>
    <w:rsid w:val="001E00FD"/>
    <w:rsid w:val="001E193C"/>
    <w:rsid w:val="001E1C1D"/>
    <w:rsid w:val="001E23F4"/>
    <w:rsid w:val="001E33F0"/>
    <w:rsid w:val="001E3DA6"/>
    <w:rsid w:val="001E41BE"/>
    <w:rsid w:val="001E4FE2"/>
    <w:rsid w:val="001E5135"/>
    <w:rsid w:val="001E5312"/>
    <w:rsid w:val="001E5358"/>
    <w:rsid w:val="001E5672"/>
    <w:rsid w:val="001E611A"/>
    <w:rsid w:val="001E6452"/>
    <w:rsid w:val="001E64CE"/>
    <w:rsid w:val="001E74D1"/>
    <w:rsid w:val="001E7598"/>
    <w:rsid w:val="001E7AFF"/>
    <w:rsid w:val="001F09B2"/>
    <w:rsid w:val="001F0A73"/>
    <w:rsid w:val="001F1887"/>
    <w:rsid w:val="001F275A"/>
    <w:rsid w:val="001F3770"/>
    <w:rsid w:val="001F394C"/>
    <w:rsid w:val="001F5D14"/>
    <w:rsid w:val="001F62CB"/>
    <w:rsid w:val="001F6447"/>
    <w:rsid w:val="001F66DD"/>
    <w:rsid w:val="001F733E"/>
    <w:rsid w:val="001F7D51"/>
    <w:rsid w:val="002006AC"/>
    <w:rsid w:val="00200E27"/>
    <w:rsid w:val="00201D2C"/>
    <w:rsid w:val="00202672"/>
    <w:rsid w:val="002028F3"/>
    <w:rsid w:val="00202B7B"/>
    <w:rsid w:val="00202F9C"/>
    <w:rsid w:val="00203D97"/>
    <w:rsid w:val="00203E14"/>
    <w:rsid w:val="00203EFD"/>
    <w:rsid w:val="00203F74"/>
    <w:rsid w:val="0020442F"/>
    <w:rsid w:val="00204AB6"/>
    <w:rsid w:val="0020555B"/>
    <w:rsid w:val="0020568E"/>
    <w:rsid w:val="0020687C"/>
    <w:rsid w:val="00206CBA"/>
    <w:rsid w:val="00211414"/>
    <w:rsid w:val="00211606"/>
    <w:rsid w:val="00211E9C"/>
    <w:rsid w:val="002124ED"/>
    <w:rsid w:val="002129AB"/>
    <w:rsid w:val="00214011"/>
    <w:rsid w:val="0021555A"/>
    <w:rsid w:val="0021650A"/>
    <w:rsid w:val="002170E4"/>
    <w:rsid w:val="002170F5"/>
    <w:rsid w:val="00217CBA"/>
    <w:rsid w:val="00217D68"/>
    <w:rsid w:val="00221A71"/>
    <w:rsid w:val="00221FCC"/>
    <w:rsid w:val="00222468"/>
    <w:rsid w:val="00223002"/>
    <w:rsid w:val="002230C7"/>
    <w:rsid w:val="0022356D"/>
    <w:rsid w:val="0022371D"/>
    <w:rsid w:val="002237B4"/>
    <w:rsid w:val="00223AD3"/>
    <w:rsid w:val="0022500D"/>
    <w:rsid w:val="00225E02"/>
    <w:rsid w:val="00226122"/>
    <w:rsid w:val="002263BA"/>
    <w:rsid w:val="00226926"/>
    <w:rsid w:val="00226D1A"/>
    <w:rsid w:val="00226F50"/>
    <w:rsid w:val="00230A7F"/>
    <w:rsid w:val="0023137B"/>
    <w:rsid w:val="002322E0"/>
    <w:rsid w:val="002323DC"/>
    <w:rsid w:val="00233B6A"/>
    <w:rsid w:val="00234734"/>
    <w:rsid w:val="00236740"/>
    <w:rsid w:val="00237005"/>
    <w:rsid w:val="00237F54"/>
    <w:rsid w:val="002402C2"/>
    <w:rsid w:val="002407E8"/>
    <w:rsid w:val="00241CA3"/>
    <w:rsid w:val="00242040"/>
    <w:rsid w:val="002426EC"/>
    <w:rsid w:val="00242FED"/>
    <w:rsid w:val="0024407A"/>
    <w:rsid w:val="002449D3"/>
    <w:rsid w:val="00245012"/>
    <w:rsid w:val="00245CAB"/>
    <w:rsid w:val="00245F21"/>
    <w:rsid w:val="00247F3C"/>
    <w:rsid w:val="00250807"/>
    <w:rsid w:val="00250DEC"/>
    <w:rsid w:val="00250FE0"/>
    <w:rsid w:val="00251142"/>
    <w:rsid w:val="002519EA"/>
    <w:rsid w:val="002543FB"/>
    <w:rsid w:val="002553A4"/>
    <w:rsid w:val="002554AB"/>
    <w:rsid w:val="00255BF9"/>
    <w:rsid w:val="00256039"/>
    <w:rsid w:val="00256C74"/>
    <w:rsid w:val="00257895"/>
    <w:rsid w:val="002610EA"/>
    <w:rsid w:val="00261268"/>
    <w:rsid w:val="002614D8"/>
    <w:rsid w:val="00261D57"/>
    <w:rsid w:val="00262FAB"/>
    <w:rsid w:val="00262FED"/>
    <w:rsid w:val="002657FE"/>
    <w:rsid w:val="00265844"/>
    <w:rsid w:val="00265FDB"/>
    <w:rsid w:val="002664BD"/>
    <w:rsid w:val="002665D2"/>
    <w:rsid w:val="00266817"/>
    <w:rsid w:val="00266BF7"/>
    <w:rsid w:val="00266CDA"/>
    <w:rsid w:val="00266F2F"/>
    <w:rsid w:val="002716F1"/>
    <w:rsid w:val="00271A7C"/>
    <w:rsid w:val="00272DE3"/>
    <w:rsid w:val="00273BE9"/>
    <w:rsid w:val="00273D9F"/>
    <w:rsid w:val="00273F21"/>
    <w:rsid w:val="00274CFD"/>
    <w:rsid w:val="00274DD9"/>
    <w:rsid w:val="00275AB4"/>
    <w:rsid w:val="00276738"/>
    <w:rsid w:val="00280AFE"/>
    <w:rsid w:val="002812A2"/>
    <w:rsid w:val="002820B9"/>
    <w:rsid w:val="0028294E"/>
    <w:rsid w:val="00282F8C"/>
    <w:rsid w:val="0028403F"/>
    <w:rsid w:val="0028431E"/>
    <w:rsid w:val="00284B71"/>
    <w:rsid w:val="00286D8E"/>
    <w:rsid w:val="00287181"/>
    <w:rsid w:val="00287ADE"/>
    <w:rsid w:val="00287D24"/>
    <w:rsid w:val="00287FB5"/>
    <w:rsid w:val="002907F1"/>
    <w:rsid w:val="00292418"/>
    <w:rsid w:val="0029284C"/>
    <w:rsid w:val="00292B9A"/>
    <w:rsid w:val="00292F4B"/>
    <w:rsid w:val="002939F2"/>
    <w:rsid w:val="00293AA7"/>
    <w:rsid w:val="00293E9C"/>
    <w:rsid w:val="002942E2"/>
    <w:rsid w:val="00295409"/>
    <w:rsid w:val="00295F26"/>
    <w:rsid w:val="00296175"/>
    <w:rsid w:val="00296A78"/>
    <w:rsid w:val="00296D0F"/>
    <w:rsid w:val="00296F3B"/>
    <w:rsid w:val="00297845"/>
    <w:rsid w:val="00297BF0"/>
    <w:rsid w:val="00297D17"/>
    <w:rsid w:val="00297DF6"/>
    <w:rsid w:val="00297E33"/>
    <w:rsid w:val="002A0590"/>
    <w:rsid w:val="002A0D0C"/>
    <w:rsid w:val="002A0F30"/>
    <w:rsid w:val="002A1BC9"/>
    <w:rsid w:val="002A1F2E"/>
    <w:rsid w:val="002A30C9"/>
    <w:rsid w:val="002A31E2"/>
    <w:rsid w:val="002A35A6"/>
    <w:rsid w:val="002A44B2"/>
    <w:rsid w:val="002A482A"/>
    <w:rsid w:val="002A4F45"/>
    <w:rsid w:val="002A683F"/>
    <w:rsid w:val="002A6899"/>
    <w:rsid w:val="002A71CA"/>
    <w:rsid w:val="002A743A"/>
    <w:rsid w:val="002A79E3"/>
    <w:rsid w:val="002A79FA"/>
    <w:rsid w:val="002A7A24"/>
    <w:rsid w:val="002A7CE9"/>
    <w:rsid w:val="002B023B"/>
    <w:rsid w:val="002B03F0"/>
    <w:rsid w:val="002B10EF"/>
    <w:rsid w:val="002B20BD"/>
    <w:rsid w:val="002B2A89"/>
    <w:rsid w:val="002B2C5B"/>
    <w:rsid w:val="002B2CF9"/>
    <w:rsid w:val="002B2E33"/>
    <w:rsid w:val="002B3284"/>
    <w:rsid w:val="002B36C7"/>
    <w:rsid w:val="002B3804"/>
    <w:rsid w:val="002B3B0F"/>
    <w:rsid w:val="002B6177"/>
    <w:rsid w:val="002B66EE"/>
    <w:rsid w:val="002B731E"/>
    <w:rsid w:val="002B7409"/>
    <w:rsid w:val="002C0202"/>
    <w:rsid w:val="002C0866"/>
    <w:rsid w:val="002C21C9"/>
    <w:rsid w:val="002C24CC"/>
    <w:rsid w:val="002C353E"/>
    <w:rsid w:val="002C3968"/>
    <w:rsid w:val="002C3CDF"/>
    <w:rsid w:val="002C43B3"/>
    <w:rsid w:val="002C459A"/>
    <w:rsid w:val="002C48BF"/>
    <w:rsid w:val="002C5126"/>
    <w:rsid w:val="002C5365"/>
    <w:rsid w:val="002C53E0"/>
    <w:rsid w:val="002C5FE5"/>
    <w:rsid w:val="002C6093"/>
    <w:rsid w:val="002C66CF"/>
    <w:rsid w:val="002C67A4"/>
    <w:rsid w:val="002C6E13"/>
    <w:rsid w:val="002C766C"/>
    <w:rsid w:val="002C787F"/>
    <w:rsid w:val="002C7EF9"/>
    <w:rsid w:val="002D0872"/>
    <w:rsid w:val="002D0BC4"/>
    <w:rsid w:val="002D0E7C"/>
    <w:rsid w:val="002D1E6F"/>
    <w:rsid w:val="002D207F"/>
    <w:rsid w:val="002D2B17"/>
    <w:rsid w:val="002D2DF8"/>
    <w:rsid w:val="002D2FDA"/>
    <w:rsid w:val="002D313F"/>
    <w:rsid w:val="002D3735"/>
    <w:rsid w:val="002D3F4E"/>
    <w:rsid w:val="002D41AA"/>
    <w:rsid w:val="002D4DBD"/>
    <w:rsid w:val="002D537F"/>
    <w:rsid w:val="002D6CCF"/>
    <w:rsid w:val="002D7C85"/>
    <w:rsid w:val="002D7DF3"/>
    <w:rsid w:val="002E10AF"/>
    <w:rsid w:val="002E130C"/>
    <w:rsid w:val="002E1881"/>
    <w:rsid w:val="002E195A"/>
    <w:rsid w:val="002E23FC"/>
    <w:rsid w:val="002E27A1"/>
    <w:rsid w:val="002E3446"/>
    <w:rsid w:val="002E424A"/>
    <w:rsid w:val="002E42B3"/>
    <w:rsid w:val="002E4428"/>
    <w:rsid w:val="002E4BF6"/>
    <w:rsid w:val="002E50A5"/>
    <w:rsid w:val="002E57C4"/>
    <w:rsid w:val="002E591D"/>
    <w:rsid w:val="002E6051"/>
    <w:rsid w:val="002E7991"/>
    <w:rsid w:val="002E7A46"/>
    <w:rsid w:val="002F00C4"/>
    <w:rsid w:val="002F06BC"/>
    <w:rsid w:val="002F0BBA"/>
    <w:rsid w:val="002F171C"/>
    <w:rsid w:val="002F240A"/>
    <w:rsid w:val="002F27EF"/>
    <w:rsid w:val="002F2F3C"/>
    <w:rsid w:val="002F2FEA"/>
    <w:rsid w:val="002F323A"/>
    <w:rsid w:val="002F35BF"/>
    <w:rsid w:val="002F579A"/>
    <w:rsid w:val="002F58BA"/>
    <w:rsid w:val="002F5E8B"/>
    <w:rsid w:val="002F67A2"/>
    <w:rsid w:val="002F67EB"/>
    <w:rsid w:val="002F6A3B"/>
    <w:rsid w:val="002F6F92"/>
    <w:rsid w:val="002F7169"/>
    <w:rsid w:val="002F7226"/>
    <w:rsid w:val="002F744A"/>
    <w:rsid w:val="002F76DD"/>
    <w:rsid w:val="002F77CE"/>
    <w:rsid w:val="002F7C46"/>
    <w:rsid w:val="00300480"/>
    <w:rsid w:val="0030135D"/>
    <w:rsid w:val="00301670"/>
    <w:rsid w:val="003016ED"/>
    <w:rsid w:val="00301BC4"/>
    <w:rsid w:val="00301CAF"/>
    <w:rsid w:val="003022D5"/>
    <w:rsid w:val="0030280F"/>
    <w:rsid w:val="00302835"/>
    <w:rsid w:val="00302C5B"/>
    <w:rsid w:val="0030460F"/>
    <w:rsid w:val="0030554D"/>
    <w:rsid w:val="00305F10"/>
    <w:rsid w:val="0030631C"/>
    <w:rsid w:val="003075CA"/>
    <w:rsid w:val="00310014"/>
    <w:rsid w:val="00310297"/>
    <w:rsid w:val="00310626"/>
    <w:rsid w:val="003108D0"/>
    <w:rsid w:val="003109FE"/>
    <w:rsid w:val="00310ED3"/>
    <w:rsid w:val="003115B7"/>
    <w:rsid w:val="003117CA"/>
    <w:rsid w:val="00311D1B"/>
    <w:rsid w:val="00311DD7"/>
    <w:rsid w:val="0031206C"/>
    <w:rsid w:val="003130F7"/>
    <w:rsid w:val="003135B6"/>
    <w:rsid w:val="0031616B"/>
    <w:rsid w:val="003161B2"/>
    <w:rsid w:val="00316F1F"/>
    <w:rsid w:val="00317AB0"/>
    <w:rsid w:val="00317D85"/>
    <w:rsid w:val="0032001B"/>
    <w:rsid w:val="003207F6"/>
    <w:rsid w:val="00320C12"/>
    <w:rsid w:val="00321C41"/>
    <w:rsid w:val="00321F13"/>
    <w:rsid w:val="00322484"/>
    <w:rsid w:val="00323DE2"/>
    <w:rsid w:val="0032435B"/>
    <w:rsid w:val="0032473F"/>
    <w:rsid w:val="00324DB5"/>
    <w:rsid w:val="00324DBE"/>
    <w:rsid w:val="00325224"/>
    <w:rsid w:val="003252C3"/>
    <w:rsid w:val="00325C74"/>
    <w:rsid w:val="00325EC2"/>
    <w:rsid w:val="003275F1"/>
    <w:rsid w:val="00327BB3"/>
    <w:rsid w:val="00327F1E"/>
    <w:rsid w:val="0033177C"/>
    <w:rsid w:val="00331F14"/>
    <w:rsid w:val="0033214F"/>
    <w:rsid w:val="00332461"/>
    <w:rsid w:val="00332B9E"/>
    <w:rsid w:val="00332E8E"/>
    <w:rsid w:val="00333162"/>
    <w:rsid w:val="00334D85"/>
    <w:rsid w:val="0033510A"/>
    <w:rsid w:val="00335778"/>
    <w:rsid w:val="00335793"/>
    <w:rsid w:val="00336F05"/>
    <w:rsid w:val="003378F1"/>
    <w:rsid w:val="00340209"/>
    <w:rsid w:val="00340326"/>
    <w:rsid w:val="00340905"/>
    <w:rsid w:val="00340BB0"/>
    <w:rsid w:val="00341227"/>
    <w:rsid w:val="003426A6"/>
    <w:rsid w:val="00342883"/>
    <w:rsid w:val="00342A2C"/>
    <w:rsid w:val="00343683"/>
    <w:rsid w:val="00343B5A"/>
    <w:rsid w:val="00343C43"/>
    <w:rsid w:val="00343FEC"/>
    <w:rsid w:val="0034413B"/>
    <w:rsid w:val="0034482F"/>
    <w:rsid w:val="003454BA"/>
    <w:rsid w:val="0034552D"/>
    <w:rsid w:val="003456E5"/>
    <w:rsid w:val="003458CD"/>
    <w:rsid w:val="003461C3"/>
    <w:rsid w:val="00346726"/>
    <w:rsid w:val="00346DDA"/>
    <w:rsid w:val="00347199"/>
    <w:rsid w:val="0034798C"/>
    <w:rsid w:val="00350A58"/>
    <w:rsid w:val="003510F6"/>
    <w:rsid w:val="00351CC3"/>
    <w:rsid w:val="00351DC4"/>
    <w:rsid w:val="00351F5C"/>
    <w:rsid w:val="003524EF"/>
    <w:rsid w:val="00352DBE"/>
    <w:rsid w:val="003531FB"/>
    <w:rsid w:val="0035327E"/>
    <w:rsid w:val="00353EC8"/>
    <w:rsid w:val="003555AB"/>
    <w:rsid w:val="00355BA1"/>
    <w:rsid w:val="00356E19"/>
    <w:rsid w:val="003578B3"/>
    <w:rsid w:val="003579E1"/>
    <w:rsid w:val="00357CB9"/>
    <w:rsid w:val="00357F08"/>
    <w:rsid w:val="00360174"/>
    <w:rsid w:val="00360335"/>
    <w:rsid w:val="0036042F"/>
    <w:rsid w:val="003626B0"/>
    <w:rsid w:val="003634B8"/>
    <w:rsid w:val="0036384F"/>
    <w:rsid w:val="0036394F"/>
    <w:rsid w:val="0036412D"/>
    <w:rsid w:val="003644F1"/>
    <w:rsid w:val="00364C20"/>
    <w:rsid w:val="00365585"/>
    <w:rsid w:val="0036628F"/>
    <w:rsid w:val="0036681E"/>
    <w:rsid w:val="003672BD"/>
    <w:rsid w:val="003673F3"/>
    <w:rsid w:val="00367439"/>
    <w:rsid w:val="00367464"/>
    <w:rsid w:val="0037040A"/>
    <w:rsid w:val="0037097A"/>
    <w:rsid w:val="00370EBD"/>
    <w:rsid w:val="00371CED"/>
    <w:rsid w:val="003725CA"/>
    <w:rsid w:val="00373200"/>
    <w:rsid w:val="003732A4"/>
    <w:rsid w:val="003738C7"/>
    <w:rsid w:val="003742FB"/>
    <w:rsid w:val="003744E0"/>
    <w:rsid w:val="0037473E"/>
    <w:rsid w:val="00374B5A"/>
    <w:rsid w:val="00374CD0"/>
    <w:rsid w:val="003773A7"/>
    <w:rsid w:val="003775ED"/>
    <w:rsid w:val="0038000F"/>
    <w:rsid w:val="00380F39"/>
    <w:rsid w:val="00380F3F"/>
    <w:rsid w:val="0038243D"/>
    <w:rsid w:val="00382A3D"/>
    <w:rsid w:val="00383601"/>
    <w:rsid w:val="003839A7"/>
    <w:rsid w:val="003843A7"/>
    <w:rsid w:val="00384CEF"/>
    <w:rsid w:val="00385640"/>
    <w:rsid w:val="00385697"/>
    <w:rsid w:val="00385C2B"/>
    <w:rsid w:val="00385CDF"/>
    <w:rsid w:val="00386B4F"/>
    <w:rsid w:val="00387751"/>
    <w:rsid w:val="003878B9"/>
    <w:rsid w:val="00390156"/>
    <w:rsid w:val="0039052F"/>
    <w:rsid w:val="003910DD"/>
    <w:rsid w:val="00391D96"/>
    <w:rsid w:val="00391F37"/>
    <w:rsid w:val="003938C9"/>
    <w:rsid w:val="00394080"/>
    <w:rsid w:val="00395FB3"/>
    <w:rsid w:val="00397D06"/>
    <w:rsid w:val="003A18E7"/>
    <w:rsid w:val="003A1E1C"/>
    <w:rsid w:val="003A1F72"/>
    <w:rsid w:val="003A2472"/>
    <w:rsid w:val="003A2598"/>
    <w:rsid w:val="003A5CD6"/>
    <w:rsid w:val="003A5E10"/>
    <w:rsid w:val="003A5E8C"/>
    <w:rsid w:val="003A63E2"/>
    <w:rsid w:val="003A67DD"/>
    <w:rsid w:val="003A73BD"/>
    <w:rsid w:val="003A7ACB"/>
    <w:rsid w:val="003B0772"/>
    <w:rsid w:val="003B0FF4"/>
    <w:rsid w:val="003B1034"/>
    <w:rsid w:val="003B1AD5"/>
    <w:rsid w:val="003B21B5"/>
    <w:rsid w:val="003B2634"/>
    <w:rsid w:val="003B326A"/>
    <w:rsid w:val="003B33FE"/>
    <w:rsid w:val="003B42DB"/>
    <w:rsid w:val="003B4F13"/>
    <w:rsid w:val="003B5A3B"/>
    <w:rsid w:val="003B5B13"/>
    <w:rsid w:val="003B6799"/>
    <w:rsid w:val="003B69E5"/>
    <w:rsid w:val="003B721D"/>
    <w:rsid w:val="003B72E4"/>
    <w:rsid w:val="003C0372"/>
    <w:rsid w:val="003C06F1"/>
    <w:rsid w:val="003C0BF2"/>
    <w:rsid w:val="003C2BE0"/>
    <w:rsid w:val="003C3685"/>
    <w:rsid w:val="003C6237"/>
    <w:rsid w:val="003C6371"/>
    <w:rsid w:val="003C7DFF"/>
    <w:rsid w:val="003C7FE7"/>
    <w:rsid w:val="003D0C95"/>
    <w:rsid w:val="003D0E3B"/>
    <w:rsid w:val="003D12B9"/>
    <w:rsid w:val="003D1408"/>
    <w:rsid w:val="003D1CA5"/>
    <w:rsid w:val="003D258D"/>
    <w:rsid w:val="003D301D"/>
    <w:rsid w:val="003D311D"/>
    <w:rsid w:val="003D3378"/>
    <w:rsid w:val="003D34B9"/>
    <w:rsid w:val="003D5896"/>
    <w:rsid w:val="003D6C3B"/>
    <w:rsid w:val="003D743C"/>
    <w:rsid w:val="003E146A"/>
    <w:rsid w:val="003E27B4"/>
    <w:rsid w:val="003E4D21"/>
    <w:rsid w:val="003E5B0A"/>
    <w:rsid w:val="003E5DAD"/>
    <w:rsid w:val="003E6618"/>
    <w:rsid w:val="003E6747"/>
    <w:rsid w:val="003E6E54"/>
    <w:rsid w:val="003E7659"/>
    <w:rsid w:val="003E7BF7"/>
    <w:rsid w:val="003F0F33"/>
    <w:rsid w:val="003F17DA"/>
    <w:rsid w:val="003F1C15"/>
    <w:rsid w:val="003F3DB8"/>
    <w:rsid w:val="003F468A"/>
    <w:rsid w:val="003F6F71"/>
    <w:rsid w:val="003F70B5"/>
    <w:rsid w:val="00400058"/>
    <w:rsid w:val="00400C2B"/>
    <w:rsid w:val="00400DF6"/>
    <w:rsid w:val="0040110E"/>
    <w:rsid w:val="0040145C"/>
    <w:rsid w:val="004035E8"/>
    <w:rsid w:val="00403639"/>
    <w:rsid w:val="00403936"/>
    <w:rsid w:val="00403B30"/>
    <w:rsid w:val="004040A6"/>
    <w:rsid w:val="00404200"/>
    <w:rsid w:val="00404363"/>
    <w:rsid w:val="004044D7"/>
    <w:rsid w:val="00404743"/>
    <w:rsid w:val="00404B16"/>
    <w:rsid w:val="00404DF4"/>
    <w:rsid w:val="00405E4E"/>
    <w:rsid w:val="00405E78"/>
    <w:rsid w:val="00406317"/>
    <w:rsid w:val="0040672F"/>
    <w:rsid w:val="00410231"/>
    <w:rsid w:val="004103CD"/>
    <w:rsid w:val="00411EA2"/>
    <w:rsid w:val="00411F0C"/>
    <w:rsid w:val="00411FD8"/>
    <w:rsid w:val="00412023"/>
    <w:rsid w:val="004146E0"/>
    <w:rsid w:val="00414AE0"/>
    <w:rsid w:val="00414B54"/>
    <w:rsid w:val="00415ACD"/>
    <w:rsid w:val="00415BE9"/>
    <w:rsid w:val="0041608A"/>
    <w:rsid w:val="004163FF"/>
    <w:rsid w:val="00417084"/>
    <w:rsid w:val="00417A36"/>
    <w:rsid w:val="00417FED"/>
    <w:rsid w:val="004211DC"/>
    <w:rsid w:val="004217D6"/>
    <w:rsid w:val="004226B7"/>
    <w:rsid w:val="00422707"/>
    <w:rsid w:val="00422C45"/>
    <w:rsid w:val="00423670"/>
    <w:rsid w:val="004242BB"/>
    <w:rsid w:val="0042461C"/>
    <w:rsid w:val="00424ECA"/>
    <w:rsid w:val="00425477"/>
    <w:rsid w:val="004269EC"/>
    <w:rsid w:val="00426BE4"/>
    <w:rsid w:val="00427F1F"/>
    <w:rsid w:val="00430361"/>
    <w:rsid w:val="004303C7"/>
    <w:rsid w:val="004307D5"/>
    <w:rsid w:val="004311FB"/>
    <w:rsid w:val="00431DB5"/>
    <w:rsid w:val="00431DCE"/>
    <w:rsid w:val="004330BE"/>
    <w:rsid w:val="00433D70"/>
    <w:rsid w:val="004353AA"/>
    <w:rsid w:val="00435C45"/>
    <w:rsid w:val="00435D11"/>
    <w:rsid w:val="00435DB9"/>
    <w:rsid w:val="0043645E"/>
    <w:rsid w:val="004367A3"/>
    <w:rsid w:val="00436BD2"/>
    <w:rsid w:val="00436FC7"/>
    <w:rsid w:val="0043739A"/>
    <w:rsid w:val="004409CE"/>
    <w:rsid w:val="0044102F"/>
    <w:rsid w:val="00441552"/>
    <w:rsid w:val="00441CA1"/>
    <w:rsid w:val="0044242E"/>
    <w:rsid w:val="00442D38"/>
    <w:rsid w:val="00442F4B"/>
    <w:rsid w:val="00442FF7"/>
    <w:rsid w:val="00443D54"/>
    <w:rsid w:val="004442D5"/>
    <w:rsid w:val="004457FA"/>
    <w:rsid w:val="00445B93"/>
    <w:rsid w:val="00445DE9"/>
    <w:rsid w:val="0044687A"/>
    <w:rsid w:val="0044692D"/>
    <w:rsid w:val="00446FEB"/>
    <w:rsid w:val="004479D7"/>
    <w:rsid w:val="0045169D"/>
    <w:rsid w:val="0045231B"/>
    <w:rsid w:val="0045269D"/>
    <w:rsid w:val="00452E72"/>
    <w:rsid w:val="00453425"/>
    <w:rsid w:val="00453A3A"/>
    <w:rsid w:val="00454EA3"/>
    <w:rsid w:val="004551DE"/>
    <w:rsid w:val="00455590"/>
    <w:rsid w:val="00455870"/>
    <w:rsid w:val="00456163"/>
    <w:rsid w:val="0045653A"/>
    <w:rsid w:val="00456BFA"/>
    <w:rsid w:val="004572F8"/>
    <w:rsid w:val="004576E6"/>
    <w:rsid w:val="004604CA"/>
    <w:rsid w:val="00460882"/>
    <w:rsid w:val="00460B9F"/>
    <w:rsid w:val="00462342"/>
    <w:rsid w:val="00462506"/>
    <w:rsid w:val="004627C8"/>
    <w:rsid w:val="004627E0"/>
    <w:rsid w:val="00463455"/>
    <w:rsid w:val="00463D8E"/>
    <w:rsid w:val="00464692"/>
    <w:rsid w:val="004659D3"/>
    <w:rsid w:val="004660E1"/>
    <w:rsid w:val="004666B0"/>
    <w:rsid w:val="004666F6"/>
    <w:rsid w:val="0046672D"/>
    <w:rsid w:val="004671CB"/>
    <w:rsid w:val="004674E8"/>
    <w:rsid w:val="0047034D"/>
    <w:rsid w:val="004710D7"/>
    <w:rsid w:val="004711CF"/>
    <w:rsid w:val="00471EF2"/>
    <w:rsid w:val="00471F4E"/>
    <w:rsid w:val="00473740"/>
    <w:rsid w:val="00473A42"/>
    <w:rsid w:val="00473ADF"/>
    <w:rsid w:val="00473C8B"/>
    <w:rsid w:val="0047532E"/>
    <w:rsid w:val="0047555F"/>
    <w:rsid w:val="004755A9"/>
    <w:rsid w:val="00475C34"/>
    <w:rsid w:val="00476131"/>
    <w:rsid w:val="00477DD9"/>
    <w:rsid w:val="00480652"/>
    <w:rsid w:val="00480FF3"/>
    <w:rsid w:val="00483C48"/>
    <w:rsid w:val="004841CA"/>
    <w:rsid w:val="0048565F"/>
    <w:rsid w:val="00485AAF"/>
    <w:rsid w:val="00485DC7"/>
    <w:rsid w:val="00485F44"/>
    <w:rsid w:val="00485FB4"/>
    <w:rsid w:val="00486899"/>
    <w:rsid w:val="00486BE8"/>
    <w:rsid w:val="00486C6E"/>
    <w:rsid w:val="00486C99"/>
    <w:rsid w:val="00487851"/>
    <w:rsid w:val="00487CFE"/>
    <w:rsid w:val="00490011"/>
    <w:rsid w:val="00490077"/>
    <w:rsid w:val="00490DFD"/>
    <w:rsid w:val="00490EC5"/>
    <w:rsid w:val="0049142D"/>
    <w:rsid w:val="004922AE"/>
    <w:rsid w:val="00493088"/>
    <w:rsid w:val="004935C2"/>
    <w:rsid w:val="0049510E"/>
    <w:rsid w:val="00495190"/>
    <w:rsid w:val="004965EC"/>
    <w:rsid w:val="00496D6F"/>
    <w:rsid w:val="004974F7"/>
    <w:rsid w:val="00497508"/>
    <w:rsid w:val="00497F19"/>
    <w:rsid w:val="004A012B"/>
    <w:rsid w:val="004A1A0D"/>
    <w:rsid w:val="004A28ED"/>
    <w:rsid w:val="004A3AF8"/>
    <w:rsid w:val="004A3CCE"/>
    <w:rsid w:val="004A5576"/>
    <w:rsid w:val="004A5905"/>
    <w:rsid w:val="004A6CFB"/>
    <w:rsid w:val="004A6E06"/>
    <w:rsid w:val="004B0A09"/>
    <w:rsid w:val="004B0BA5"/>
    <w:rsid w:val="004B162E"/>
    <w:rsid w:val="004B167D"/>
    <w:rsid w:val="004B175D"/>
    <w:rsid w:val="004B1B3B"/>
    <w:rsid w:val="004B2151"/>
    <w:rsid w:val="004B35E1"/>
    <w:rsid w:val="004B37B1"/>
    <w:rsid w:val="004B4260"/>
    <w:rsid w:val="004B4EFB"/>
    <w:rsid w:val="004B511A"/>
    <w:rsid w:val="004B5861"/>
    <w:rsid w:val="004B5B33"/>
    <w:rsid w:val="004B5CBC"/>
    <w:rsid w:val="004B640F"/>
    <w:rsid w:val="004B699D"/>
    <w:rsid w:val="004B73F0"/>
    <w:rsid w:val="004B7BA4"/>
    <w:rsid w:val="004C017A"/>
    <w:rsid w:val="004C228E"/>
    <w:rsid w:val="004C2595"/>
    <w:rsid w:val="004C27E5"/>
    <w:rsid w:val="004C2B5B"/>
    <w:rsid w:val="004C3151"/>
    <w:rsid w:val="004C333D"/>
    <w:rsid w:val="004C53D7"/>
    <w:rsid w:val="004C5582"/>
    <w:rsid w:val="004C5DC1"/>
    <w:rsid w:val="004D1254"/>
    <w:rsid w:val="004D25D2"/>
    <w:rsid w:val="004D2A2D"/>
    <w:rsid w:val="004D3196"/>
    <w:rsid w:val="004D31C5"/>
    <w:rsid w:val="004D3290"/>
    <w:rsid w:val="004D566A"/>
    <w:rsid w:val="004D57AD"/>
    <w:rsid w:val="004D67B2"/>
    <w:rsid w:val="004D73EF"/>
    <w:rsid w:val="004E01E2"/>
    <w:rsid w:val="004E0AF8"/>
    <w:rsid w:val="004E0F56"/>
    <w:rsid w:val="004E1527"/>
    <w:rsid w:val="004E2596"/>
    <w:rsid w:val="004E2D26"/>
    <w:rsid w:val="004E2F4C"/>
    <w:rsid w:val="004E3113"/>
    <w:rsid w:val="004E315D"/>
    <w:rsid w:val="004E3F5A"/>
    <w:rsid w:val="004E3F65"/>
    <w:rsid w:val="004E407A"/>
    <w:rsid w:val="004E44D0"/>
    <w:rsid w:val="004E4A60"/>
    <w:rsid w:val="004E5745"/>
    <w:rsid w:val="004E574C"/>
    <w:rsid w:val="004E6FFF"/>
    <w:rsid w:val="004E7218"/>
    <w:rsid w:val="004F058D"/>
    <w:rsid w:val="004F0B83"/>
    <w:rsid w:val="004F0C49"/>
    <w:rsid w:val="004F0CF0"/>
    <w:rsid w:val="004F0E57"/>
    <w:rsid w:val="004F2FEC"/>
    <w:rsid w:val="004F3025"/>
    <w:rsid w:val="004F3F10"/>
    <w:rsid w:val="004F4AD6"/>
    <w:rsid w:val="004F5F40"/>
    <w:rsid w:val="004F66AF"/>
    <w:rsid w:val="004F67C2"/>
    <w:rsid w:val="004F70FD"/>
    <w:rsid w:val="004F7642"/>
    <w:rsid w:val="004F7DD8"/>
    <w:rsid w:val="004F7E39"/>
    <w:rsid w:val="00500376"/>
    <w:rsid w:val="00500A75"/>
    <w:rsid w:val="00501166"/>
    <w:rsid w:val="005011C8"/>
    <w:rsid w:val="00501810"/>
    <w:rsid w:val="005018D1"/>
    <w:rsid w:val="00502F7A"/>
    <w:rsid w:val="005033B4"/>
    <w:rsid w:val="005036BB"/>
    <w:rsid w:val="00503DFF"/>
    <w:rsid w:val="00504562"/>
    <w:rsid w:val="005046D0"/>
    <w:rsid w:val="005047A0"/>
    <w:rsid w:val="00504C48"/>
    <w:rsid w:val="00504E02"/>
    <w:rsid w:val="0050528D"/>
    <w:rsid w:val="00505B32"/>
    <w:rsid w:val="00505B5A"/>
    <w:rsid w:val="00506BEB"/>
    <w:rsid w:val="005074D7"/>
    <w:rsid w:val="005078FC"/>
    <w:rsid w:val="00511A18"/>
    <w:rsid w:val="0051212B"/>
    <w:rsid w:val="00512ADB"/>
    <w:rsid w:val="00512CE8"/>
    <w:rsid w:val="005131C9"/>
    <w:rsid w:val="00513395"/>
    <w:rsid w:val="00514199"/>
    <w:rsid w:val="005143D0"/>
    <w:rsid w:val="005146ED"/>
    <w:rsid w:val="0051484D"/>
    <w:rsid w:val="005148CC"/>
    <w:rsid w:val="005166CB"/>
    <w:rsid w:val="00517472"/>
    <w:rsid w:val="0051784C"/>
    <w:rsid w:val="00517999"/>
    <w:rsid w:val="00520108"/>
    <w:rsid w:val="00520DF2"/>
    <w:rsid w:val="00521353"/>
    <w:rsid w:val="005217F4"/>
    <w:rsid w:val="005220DD"/>
    <w:rsid w:val="0052261D"/>
    <w:rsid w:val="00522A5F"/>
    <w:rsid w:val="00522C88"/>
    <w:rsid w:val="00523459"/>
    <w:rsid w:val="0052350E"/>
    <w:rsid w:val="005237BF"/>
    <w:rsid w:val="005247A8"/>
    <w:rsid w:val="00524CB5"/>
    <w:rsid w:val="00525B70"/>
    <w:rsid w:val="00525F7C"/>
    <w:rsid w:val="0052618A"/>
    <w:rsid w:val="00527197"/>
    <w:rsid w:val="00527A22"/>
    <w:rsid w:val="00527CF9"/>
    <w:rsid w:val="00530386"/>
    <w:rsid w:val="00530F13"/>
    <w:rsid w:val="005314DF"/>
    <w:rsid w:val="005314FE"/>
    <w:rsid w:val="0053159B"/>
    <w:rsid w:val="00531E09"/>
    <w:rsid w:val="005322DE"/>
    <w:rsid w:val="00533884"/>
    <w:rsid w:val="00533CCC"/>
    <w:rsid w:val="005349B6"/>
    <w:rsid w:val="00535A1E"/>
    <w:rsid w:val="005364E3"/>
    <w:rsid w:val="005371B6"/>
    <w:rsid w:val="005403B4"/>
    <w:rsid w:val="00540ED4"/>
    <w:rsid w:val="00541032"/>
    <w:rsid w:val="005417FF"/>
    <w:rsid w:val="005421C3"/>
    <w:rsid w:val="00542659"/>
    <w:rsid w:val="00543B53"/>
    <w:rsid w:val="005445D5"/>
    <w:rsid w:val="0054469E"/>
    <w:rsid w:val="00544CB1"/>
    <w:rsid w:val="00544F0E"/>
    <w:rsid w:val="00546D29"/>
    <w:rsid w:val="00547015"/>
    <w:rsid w:val="005503BD"/>
    <w:rsid w:val="00550AA8"/>
    <w:rsid w:val="0055257A"/>
    <w:rsid w:val="00553C5C"/>
    <w:rsid w:val="0055514C"/>
    <w:rsid w:val="00555345"/>
    <w:rsid w:val="00555B88"/>
    <w:rsid w:val="00557157"/>
    <w:rsid w:val="00561406"/>
    <w:rsid w:val="00561D0D"/>
    <w:rsid w:val="00562EDE"/>
    <w:rsid w:val="0056345D"/>
    <w:rsid w:val="00563CB8"/>
    <w:rsid w:val="00563F85"/>
    <w:rsid w:val="005643CE"/>
    <w:rsid w:val="005651C1"/>
    <w:rsid w:val="00565A7B"/>
    <w:rsid w:val="00565D4D"/>
    <w:rsid w:val="00565F94"/>
    <w:rsid w:val="00566048"/>
    <w:rsid w:val="0056651A"/>
    <w:rsid w:val="005665FF"/>
    <w:rsid w:val="00566916"/>
    <w:rsid w:val="00566BFB"/>
    <w:rsid w:val="005671E6"/>
    <w:rsid w:val="00567AA8"/>
    <w:rsid w:val="00567C7B"/>
    <w:rsid w:val="00570563"/>
    <w:rsid w:val="005706FA"/>
    <w:rsid w:val="00571D87"/>
    <w:rsid w:val="00572045"/>
    <w:rsid w:val="005723F9"/>
    <w:rsid w:val="005729C6"/>
    <w:rsid w:val="00573D2F"/>
    <w:rsid w:val="00574083"/>
    <w:rsid w:val="005766EC"/>
    <w:rsid w:val="00576762"/>
    <w:rsid w:val="005772B0"/>
    <w:rsid w:val="00577686"/>
    <w:rsid w:val="00577A51"/>
    <w:rsid w:val="00577C30"/>
    <w:rsid w:val="005801AE"/>
    <w:rsid w:val="005809DA"/>
    <w:rsid w:val="005809DB"/>
    <w:rsid w:val="00580A3C"/>
    <w:rsid w:val="00580C5C"/>
    <w:rsid w:val="00581AC5"/>
    <w:rsid w:val="00581D19"/>
    <w:rsid w:val="00582023"/>
    <w:rsid w:val="0058243F"/>
    <w:rsid w:val="00582547"/>
    <w:rsid w:val="00582555"/>
    <w:rsid w:val="0058291E"/>
    <w:rsid w:val="00583B9D"/>
    <w:rsid w:val="00586A38"/>
    <w:rsid w:val="005903E3"/>
    <w:rsid w:val="00590846"/>
    <w:rsid w:val="00590EE6"/>
    <w:rsid w:val="005910D5"/>
    <w:rsid w:val="005912DF"/>
    <w:rsid w:val="0059161B"/>
    <w:rsid w:val="00592A33"/>
    <w:rsid w:val="00592AE9"/>
    <w:rsid w:val="0059424D"/>
    <w:rsid w:val="005947B3"/>
    <w:rsid w:val="00594B1F"/>
    <w:rsid w:val="00594E2E"/>
    <w:rsid w:val="00595F4C"/>
    <w:rsid w:val="0059656E"/>
    <w:rsid w:val="005966C6"/>
    <w:rsid w:val="00596D50"/>
    <w:rsid w:val="0059757B"/>
    <w:rsid w:val="0059768E"/>
    <w:rsid w:val="00597B63"/>
    <w:rsid w:val="005A0928"/>
    <w:rsid w:val="005A0930"/>
    <w:rsid w:val="005A0F24"/>
    <w:rsid w:val="005A1C6F"/>
    <w:rsid w:val="005A1FAB"/>
    <w:rsid w:val="005A21B0"/>
    <w:rsid w:val="005A2602"/>
    <w:rsid w:val="005A2BDF"/>
    <w:rsid w:val="005A3BFF"/>
    <w:rsid w:val="005A41DE"/>
    <w:rsid w:val="005A5366"/>
    <w:rsid w:val="005A55FE"/>
    <w:rsid w:val="005A58FC"/>
    <w:rsid w:val="005A6D0D"/>
    <w:rsid w:val="005B0216"/>
    <w:rsid w:val="005B11A4"/>
    <w:rsid w:val="005B247C"/>
    <w:rsid w:val="005B27AD"/>
    <w:rsid w:val="005B2A9A"/>
    <w:rsid w:val="005B2C6D"/>
    <w:rsid w:val="005B35A4"/>
    <w:rsid w:val="005B35BC"/>
    <w:rsid w:val="005B3A05"/>
    <w:rsid w:val="005B3D69"/>
    <w:rsid w:val="005B456B"/>
    <w:rsid w:val="005B48C3"/>
    <w:rsid w:val="005B4A3A"/>
    <w:rsid w:val="005B4AB0"/>
    <w:rsid w:val="005B50BC"/>
    <w:rsid w:val="005B7F56"/>
    <w:rsid w:val="005B7FC5"/>
    <w:rsid w:val="005C1364"/>
    <w:rsid w:val="005C163E"/>
    <w:rsid w:val="005C17B0"/>
    <w:rsid w:val="005C4293"/>
    <w:rsid w:val="005C54CC"/>
    <w:rsid w:val="005C6186"/>
    <w:rsid w:val="005C64A1"/>
    <w:rsid w:val="005C6CB1"/>
    <w:rsid w:val="005D03B2"/>
    <w:rsid w:val="005D0E9D"/>
    <w:rsid w:val="005D1A5D"/>
    <w:rsid w:val="005D20E9"/>
    <w:rsid w:val="005D2245"/>
    <w:rsid w:val="005D2418"/>
    <w:rsid w:val="005D2908"/>
    <w:rsid w:val="005D2CFE"/>
    <w:rsid w:val="005D42E8"/>
    <w:rsid w:val="005D4A8A"/>
    <w:rsid w:val="005D5BD4"/>
    <w:rsid w:val="005D5D92"/>
    <w:rsid w:val="005D60CD"/>
    <w:rsid w:val="005D6218"/>
    <w:rsid w:val="005D76E1"/>
    <w:rsid w:val="005D7AF4"/>
    <w:rsid w:val="005E08ED"/>
    <w:rsid w:val="005E08FA"/>
    <w:rsid w:val="005E1296"/>
    <w:rsid w:val="005E129E"/>
    <w:rsid w:val="005E15D4"/>
    <w:rsid w:val="005E1A4F"/>
    <w:rsid w:val="005E275C"/>
    <w:rsid w:val="005E3057"/>
    <w:rsid w:val="005E3221"/>
    <w:rsid w:val="005E34E4"/>
    <w:rsid w:val="005E5455"/>
    <w:rsid w:val="005E6B4A"/>
    <w:rsid w:val="005E6BE5"/>
    <w:rsid w:val="005E6D3B"/>
    <w:rsid w:val="005F043E"/>
    <w:rsid w:val="005F053E"/>
    <w:rsid w:val="005F2C78"/>
    <w:rsid w:val="005F35B1"/>
    <w:rsid w:val="005F3CF6"/>
    <w:rsid w:val="005F3F7F"/>
    <w:rsid w:val="005F3FCD"/>
    <w:rsid w:val="005F4494"/>
    <w:rsid w:val="005F59AF"/>
    <w:rsid w:val="005F60C7"/>
    <w:rsid w:val="005F6BA7"/>
    <w:rsid w:val="006003E2"/>
    <w:rsid w:val="00600CE2"/>
    <w:rsid w:val="00600FA9"/>
    <w:rsid w:val="006022D3"/>
    <w:rsid w:val="00602425"/>
    <w:rsid w:val="0060255E"/>
    <w:rsid w:val="0060370C"/>
    <w:rsid w:val="006037E9"/>
    <w:rsid w:val="00603EA9"/>
    <w:rsid w:val="0060406B"/>
    <w:rsid w:val="00604486"/>
    <w:rsid w:val="006045A9"/>
    <w:rsid w:val="006062E6"/>
    <w:rsid w:val="00606B45"/>
    <w:rsid w:val="00606F08"/>
    <w:rsid w:val="00606F6A"/>
    <w:rsid w:val="0060742A"/>
    <w:rsid w:val="00607657"/>
    <w:rsid w:val="0060786E"/>
    <w:rsid w:val="006079B0"/>
    <w:rsid w:val="00607D57"/>
    <w:rsid w:val="00610167"/>
    <w:rsid w:val="00610FBE"/>
    <w:rsid w:val="006110C8"/>
    <w:rsid w:val="006116CA"/>
    <w:rsid w:val="00611E9E"/>
    <w:rsid w:val="00612430"/>
    <w:rsid w:val="00613F24"/>
    <w:rsid w:val="00615295"/>
    <w:rsid w:val="00615593"/>
    <w:rsid w:val="0061570E"/>
    <w:rsid w:val="00615A6E"/>
    <w:rsid w:val="006166FF"/>
    <w:rsid w:val="00617C56"/>
    <w:rsid w:val="00620351"/>
    <w:rsid w:val="00621E29"/>
    <w:rsid w:val="00622800"/>
    <w:rsid w:val="006231D8"/>
    <w:rsid w:val="00623B7C"/>
    <w:rsid w:val="00623B9D"/>
    <w:rsid w:val="0062491D"/>
    <w:rsid w:val="00625404"/>
    <w:rsid w:val="00626A2E"/>
    <w:rsid w:val="00626F33"/>
    <w:rsid w:val="00626F55"/>
    <w:rsid w:val="00627509"/>
    <w:rsid w:val="0063016D"/>
    <w:rsid w:val="0063068C"/>
    <w:rsid w:val="00630BE0"/>
    <w:rsid w:val="00630E11"/>
    <w:rsid w:val="00631A74"/>
    <w:rsid w:val="00631DC9"/>
    <w:rsid w:val="0063263E"/>
    <w:rsid w:val="00632654"/>
    <w:rsid w:val="00632F04"/>
    <w:rsid w:val="00633079"/>
    <w:rsid w:val="0063321F"/>
    <w:rsid w:val="00634672"/>
    <w:rsid w:val="00634CC8"/>
    <w:rsid w:val="00634E1D"/>
    <w:rsid w:val="00635DC2"/>
    <w:rsid w:val="0063632A"/>
    <w:rsid w:val="00636C9D"/>
    <w:rsid w:val="00636D83"/>
    <w:rsid w:val="00637A85"/>
    <w:rsid w:val="00637AAC"/>
    <w:rsid w:val="00640073"/>
    <w:rsid w:val="006401DD"/>
    <w:rsid w:val="00640494"/>
    <w:rsid w:val="00641538"/>
    <w:rsid w:val="00641DCA"/>
    <w:rsid w:val="00641FF1"/>
    <w:rsid w:val="00642395"/>
    <w:rsid w:val="00642683"/>
    <w:rsid w:val="00642F04"/>
    <w:rsid w:val="00643637"/>
    <w:rsid w:val="00643E1E"/>
    <w:rsid w:val="00643FB6"/>
    <w:rsid w:val="00644110"/>
    <w:rsid w:val="00645654"/>
    <w:rsid w:val="006456DC"/>
    <w:rsid w:val="006459F1"/>
    <w:rsid w:val="00645FCF"/>
    <w:rsid w:val="006461A5"/>
    <w:rsid w:val="006463AE"/>
    <w:rsid w:val="00646EA2"/>
    <w:rsid w:val="006475DF"/>
    <w:rsid w:val="006476CA"/>
    <w:rsid w:val="00647DB6"/>
    <w:rsid w:val="00651337"/>
    <w:rsid w:val="006514C8"/>
    <w:rsid w:val="00651BB9"/>
    <w:rsid w:val="00652114"/>
    <w:rsid w:val="00652778"/>
    <w:rsid w:val="00652BB8"/>
    <w:rsid w:val="0065317D"/>
    <w:rsid w:val="0065384B"/>
    <w:rsid w:val="00654342"/>
    <w:rsid w:val="00654A23"/>
    <w:rsid w:val="00654B60"/>
    <w:rsid w:val="0065571F"/>
    <w:rsid w:val="00655E22"/>
    <w:rsid w:val="00656034"/>
    <w:rsid w:val="00656940"/>
    <w:rsid w:val="00656AD1"/>
    <w:rsid w:val="00657593"/>
    <w:rsid w:val="006605DE"/>
    <w:rsid w:val="00660D4B"/>
    <w:rsid w:val="006611B1"/>
    <w:rsid w:val="00662B81"/>
    <w:rsid w:val="0066420A"/>
    <w:rsid w:val="0066489A"/>
    <w:rsid w:val="0066494B"/>
    <w:rsid w:val="006649D9"/>
    <w:rsid w:val="006653C6"/>
    <w:rsid w:val="0066553F"/>
    <w:rsid w:val="00665A8A"/>
    <w:rsid w:val="00665E30"/>
    <w:rsid w:val="00666323"/>
    <w:rsid w:val="006667C5"/>
    <w:rsid w:val="00666B63"/>
    <w:rsid w:val="00670496"/>
    <w:rsid w:val="00671211"/>
    <w:rsid w:val="006714CD"/>
    <w:rsid w:val="0067191E"/>
    <w:rsid w:val="00671C86"/>
    <w:rsid w:val="006723E9"/>
    <w:rsid w:val="00672663"/>
    <w:rsid w:val="00672A19"/>
    <w:rsid w:val="00675169"/>
    <w:rsid w:val="006755E3"/>
    <w:rsid w:val="00675727"/>
    <w:rsid w:val="0067658C"/>
    <w:rsid w:val="00676798"/>
    <w:rsid w:val="00676C6B"/>
    <w:rsid w:val="00676DEB"/>
    <w:rsid w:val="0067731F"/>
    <w:rsid w:val="00677B72"/>
    <w:rsid w:val="00677E04"/>
    <w:rsid w:val="00680008"/>
    <w:rsid w:val="0068036E"/>
    <w:rsid w:val="0068059F"/>
    <w:rsid w:val="00680DEC"/>
    <w:rsid w:val="00681697"/>
    <w:rsid w:val="006819EB"/>
    <w:rsid w:val="00681D7C"/>
    <w:rsid w:val="006825EB"/>
    <w:rsid w:val="00682E22"/>
    <w:rsid w:val="00682E7A"/>
    <w:rsid w:val="00683482"/>
    <w:rsid w:val="00683498"/>
    <w:rsid w:val="00683635"/>
    <w:rsid w:val="00683B1E"/>
    <w:rsid w:val="00684148"/>
    <w:rsid w:val="00684EC9"/>
    <w:rsid w:val="0068518B"/>
    <w:rsid w:val="00685349"/>
    <w:rsid w:val="0068535A"/>
    <w:rsid w:val="00685527"/>
    <w:rsid w:val="006860CD"/>
    <w:rsid w:val="006865D9"/>
    <w:rsid w:val="0068668D"/>
    <w:rsid w:val="00686D89"/>
    <w:rsid w:val="00686EFB"/>
    <w:rsid w:val="00687E4A"/>
    <w:rsid w:val="00690099"/>
    <w:rsid w:val="00690754"/>
    <w:rsid w:val="00690C14"/>
    <w:rsid w:val="00690D90"/>
    <w:rsid w:val="00691D1D"/>
    <w:rsid w:val="00695E99"/>
    <w:rsid w:val="0069641D"/>
    <w:rsid w:val="00697768"/>
    <w:rsid w:val="00697B11"/>
    <w:rsid w:val="006A01F9"/>
    <w:rsid w:val="006A0685"/>
    <w:rsid w:val="006A0C9C"/>
    <w:rsid w:val="006A0D15"/>
    <w:rsid w:val="006A0DE8"/>
    <w:rsid w:val="006A1D10"/>
    <w:rsid w:val="006A20FE"/>
    <w:rsid w:val="006A33FD"/>
    <w:rsid w:val="006A39F5"/>
    <w:rsid w:val="006A3DB6"/>
    <w:rsid w:val="006A4AD2"/>
    <w:rsid w:val="006A4F64"/>
    <w:rsid w:val="006A5AC3"/>
    <w:rsid w:val="006A5BB4"/>
    <w:rsid w:val="006A5E25"/>
    <w:rsid w:val="006A5E57"/>
    <w:rsid w:val="006A5F9A"/>
    <w:rsid w:val="006A6A86"/>
    <w:rsid w:val="006A6B4B"/>
    <w:rsid w:val="006B0FA1"/>
    <w:rsid w:val="006B1595"/>
    <w:rsid w:val="006B1ACF"/>
    <w:rsid w:val="006B1EE0"/>
    <w:rsid w:val="006B2262"/>
    <w:rsid w:val="006B264F"/>
    <w:rsid w:val="006B2DD2"/>
    <w:rsid w:val="006B3018"/>
    <w:rsid w:val="006B3A3F"/>
    <w:rsid w:val="006B3BD0"/>
    <w:rsid w:val="006B4C31"/>
    <w:rsid w:val="006B4EFF"/>
    <w:rsid w:val="006B5E06"/>
    <w:rsid w:val="006B6C80"/>
    <w:rsid w:val="006B6E39"/>
    <w:rsid w:val="006B7E30"/>
    <w:rsid w:val="006C049F"/>
    <w:rsid w:val="006C1DC3"/>
    <w:rsid w:val="006C2557"/>
    <w:rsid w:val="006C35CD"/>
    <w:rsid w:val="006C367E"/>
    <w:rsid w:val="006C4134"/>
    <w:rsid w:val="006C47A2"/>
    <w:rsid w:val="006C52DD"/>
    <w:rsid w:val="006C5313"/>
    <w:rsid w:val="006C5836"/>
    <w:rsid w:val="006C5942"/>
    <w:rsid w:val="006C5A10"/>
    <w:rsid w:val="006C5C04"/>
    <w:rsid w:val="006C5CD8"/>
    <w:rsid w:val="006C6958"/>
    <w:rsid w:val="006C6CCF"/>
    <w:rsid w:val="006C7584"/>
    <w:rsid w:val="006D040F"/>
    <w:rsid w:val="006D0AC0"/>
    <w:rsid w:val="006D1BE7"/>
    <w:rsid w:val="006D2223"/>
    <w:rsid w:val="006D2278"/>
    <w:rsid w:val="006D2678"/>
    <w:rsid w:val="006D28AC"/>
    <w:rsid w:val="006D4B2B"/>
    <w:rsid w:val="006D4DDF"/>
    <w:rsid w:val="006D619B"/>
    <w:rsid w:val="006D7E2B"/>
    <w:rsid w:val="006E02C5"/>
    <w:rsid w:val="006E08AF"/>
    <w:rsid w:val="006E0EC5"/>
    <w:rsid w:val="006E129A"/>
    <w:rsid w:val="006E18C7"/>
    <w:rsid w:val="006E1A41"/>
    <w:rsid w:val="006E2ACD"/>
    <w:rsid w:val="006E319A"/>
    <w:rsid w:val="006E38D3"/>
    <w:rsid w:val="006E3F50"/>
    <w:rsid w:val="006E466D"/>
    <w:rsid w:val="006E4D52"/>
    <w:rsid w:val="006E4EE3"/>
    <w:rsid w:val="006E57AE"/>
    <w:rsid w:val="006E5BCF"/>
    <w:rsid w:val="006E6765"/>
    <w:rsid w:val="006E70DF"/>
    <w:rsid w:val="006F0DE0"/>
    <w:rsid w:val="006F1484"/>
    <w:rsid w:val="006F1D81"/>
    <w:rsid w:val="006F2047"/>
    <w:rsid w:val="006F25E6"/>
    <w:rsid w:val="006F2CBE"/>
    <w:rsid w:val="006F383D"/>
    <w:rsid w:val="006F388D"/>
    <w:rsid w:val="006F4152"/>
    <w:rsid w:val="006F447A"/>
    <w:rsid w:val="006F7371"/>
    <w:rsid w:val="006F7400"/>
    <w:rsid w:val="006F7B4C"/>
    <w:rsid w:val="006F7DE7"/>
    <w:rsid w:val="00700CE9"/>
    <w:rsid w:val="00700FA8"/>
    <w:rsid w:val="0070190F"/>
    <w:rsid w:val="00701986"/>
    <w:rsid w:val="0070220F"/>
    <w:rsid w:val="007035F9"/>
    <w:rsid w:val="00704A16"/>
    <w:rsid w:val="00706A72"/>
    <w:rsid w:val="00706ACF"/>
    <w:rsid w:val="00706E62"/>
    <w:rsid w:val="007070D4"/>
    <w:rsid w:val="0070773C"/>
    <w:rsid w:val="00710360"/>
    <w:rsid w:val="0071181A"/>
    <w:rsid w:val="00712157"/>
    <w:rsid w:val="0071216A"/>
    <w:rsid w:val="007123CF"/>
    <w:rsid w:val="00712568"/>
    <w:rsid w:val="00713C0B"/>
    <w:rsid w:val="00714346"/>
    <w:rsid w:val="0071513A"/>
    <w:rsid w:val="00715478"/>
    <w:rsid w:val="0071570A"/>
    <w:rsid w:val="0071593F"/>
    <w:rsid w:val="00715D24"/>
    <w:rsid w:val="00716173"/>
    <w:rsid w:val="00716934"/>
    <w:rsid w:val="00716D3F"/>
    <w:rsid w:val="00716EEF"/>
    <w:rsid w:val="00716F99"/>
    <w:rsid w:val="00717123"/>
    <w:rsid w:val="0071715F"/>
    <w:rsid w:val="007207B1"/>
    <w:rsid w:val="00722E6A"/>
    <w:rsid w:val="00723738"/>
    <w:rsid w:val="007237B0"/>
    <w:rsid w:val="007243C9"/>
    <w:rsid w:val="00724F8E"/>
    <w:rsid w:val="00725440"/>
    <w:rsid w:val="00726132"/>
    <w:rsid w:val="00726DEE"/>
    <w:rsid w:val="007275A7"/>
    <w:rsid w:val="00727AE5"/>
    <w:rsid w:val="00727FEB"/>
    <w:rsid w:val="00731F2E"/>
    <w:rsid w:val="007337AB"/>
    <w:rsid w:val="0073396A"/>
    <w:rsid w:val="00733A09"/>
    <w:rsid w:val="00734358"/>
    <w:rsid w:val="0073465B"/>
    <w:rsid w:val="00734D6F"/>
    <w:rsid w:val="00734E0B"/>
    <w:rsid w:val="0073582B"/>
    <w:rsid w:val="00735906"/>
    <w:rsid w:val="007359FC"/>
    <w:rsid w:val="00735D57"/>
    <w:rsid w:val="007361AB"/>
    <w:rsid w:val="00736F85"/>
    <w:rsid w:val="007372B6"/>
    <w:rsid w:val="007376F1"/>
    <w:rsid w:val="0073791F"/>
    <w:rsid w:val="0073794A"/>
    <w:rsid w:val="00737AA8"/>
    <w:rsid w:val="007404DD"/>
    <w:rsid w:val="00740B52"/>
    <w:rsid w:val="0074233E"/>
    <w:rsid w:val="00742489"/>
    <w:rsid w:val="00742732"/>
    <w:rsid w:val="00742F93"/>
    <w:rsid w:val="00743B40"/>
    <w:rsid w:val="00743F2E"/>
    <w:rsid w:val="007447D1"/>
    <w:rsid w:val="007450E9"/>
    <w:rsid w:val="00745251"/>
    <w:rsid w:val="00745FC4"/>
    <w:rsid w:val="00746B83"/>
    <w:rsid w:val="00746EF2"/>
    <w:rsid w:val="00746F4B"/>
    <w:rsid w:val="00747029"/>
    <w:rsid w:val="00747AA2"/>
    <w:rsid w:val="00747E58"/>
    <w:rsid w:val="00747F44"/>
    <w:rsid w:val="00751CA4"/>
    <w:rsid w:val="00752D54"/>
    <w:rsid w:val="00752E42"/>
    <w:rsid w:val="007531FC"/>
    <w:rsid w:val="007532AC"/>
    <w:rsid w:val="00753423"/>
    <w:rsid w:val="00753C7C"/>
    <w:rsid w:val="007540D1"/>
    <w:rsid w:val="00754ED0"/>
    <w:rsid w:val="00755615"/>
    <w:rsid w:val="007560DB"/>
    <w:rsid w:val="0075622C"/>
    <w:rsid w:val="007567D3"/>
    <w:rsid w:val="00756977"/>
    <w:rsid w:val="007571B5"/>
    <w:rsid w:val="0075744D"/>
    <w:rsid w:val="0076032C"/>
    <w:rsid w:val="00760652"/>
    <w:rsid w:val="00760DE9"/>
    <w:rsid w:val="0076137F"/>
    <w:rsid w:val="00761BDE"/>
    <w:rsid w:val="00762F47"/>
    <w:rsid w:val="00763276"/>
    <w:rsid w:val="00763AD7"/>
    <w:rsid w:val="007649A3"/>
    <w:rsid w:val="00765159"/>
    <w:rsid w:val="00765FDF"/>
    <w:rsid w:val="00766715"/>
    <w:rsid w:val="00766895"/>
    <w:rsid w:val="00767767"/>
    <w:rsid w:val="0077001E"/>
    <w:rsid w:val="0077026B"/>
    <w:rsid w:val="007728BA"/>
    <w:rsid w:val="00772A2A"/>
    <w:rsid w:val="0077309B"/>
    <w:rsid w:val="00774366"/>
    <w:rsid w:val="007747B1"/>
    <w:rsid w:val="00774BFB"/>
    <w:rsid w:val="00774D20"/>
    <w:rsid w:val="00774D29"/>
    <w:rsid w:val="0077558F"/>
    <w:rsid w:val="00775851"/>
    <w:rsid w:val="00776A04"/>
    <w:rsid w:val="00776B6A"/>
    <w:rsid w:val="007774AE"/>
    <w:rsid w:val="00780217"/>
    <w:rsid w:val="00780646"/>
    <w:rsid w:val="00780FAB"/>
    <w:rsid w:val="0078176C"/>
    <w:rsid w:val="00781815"/>
    <w:rsid w:val="007819EF"/>
    <w:rsid w:val="00781F0C"/>
    <w:rsid w:val="00782AB9"/>
    <w:rsid w:val="00782B26"/>
    <w:rsid w:val="0078444F"/>
    <w:rsid w:val="00784468"/>
    <w:rsid w:val="00784BA3"/>
    <w:rsid w:val="007851CA"/>
    <w:rsid w:val="00785931"/>
    <w:rsid w:val="00786806"/>
    <w:rsid w:val="007877B0"/>
    <w:rsid w:val="007879CB"/>
    <w:rsid w:val="007879FA"/>
    <w:rsid w:val="00790302"/>
    <w:rsid w:val="00790459"/>
    <w:rsid w:val="007914AB"/>
    <w:rsid w:val="00791A92"/>
    <w:rsid w:val="0079296E"/>
    <w:rsid w:val="00792D37"/>
    <w:rsid w:val="00793202"/>
    <w:rsid w:val="00793E64"/>
    <w:rsid w:val="00794C41"/>
    <w:rsid w:val="00795BD5"/>
    <w:rsid w:val="00795BDD"/>
    <w:rsid w:val="00795C5A"/>
    <w:rsid w:val="00795F84"/>
    <w:rsid w:val="00796359"/>
    <w:rsid w:val="00796768"/>
    <w:rsid w:val="007971A3"/>
    <w:rsid w:val="0079754A"/>
    <w:rsid w:val="0079759B"/>
    <w:rsid w:val="007A0114"/>
    <w:rsid w:val="007A213F"/>
    <w:rsid w:val="007A27EA"/>
    <w:rsid w:val="007A3119"/>
    <w:rsid w:val="007A4B61"/>
    <w:rsid w:val="007A4BB1"/>
    <w:rsid w:val="007A4BDA"/>
    <w:rsid w:val="007A4D20"/>
    <w:rsid w:val="007A57C7"/>
    <w:rsid w:val="007A5BF1"/>
    <w:rsid w:val="007A5D05"/>
    <w:rsid w:val="007B01B0"/>
    <w:rsid w:val="007B02C7"/>
    <w:rsid w:val="007B14B1"/>
    <w:rsid w:val="007B1E95"/>
    <w:rsid w:val="007B2085"/>
    <w:rsid w:val="007B21D3"/>
    <w:rsid w:val="007B2BEE"/>
    <w:rsid w:val="007B2D6B"/>
    <w:rsid w:val="007B3138"/>
    <w:rsid w:val="007B357F"/>
    <w:rsid w:val="007B431D"/>
    <w:rsid w:val="007B4613"/>
    <w:rsid w:val="007B47A0"/>
    <w:rsid w:val="007B4A1D"/>
    <w:rsid w:val="007B4CC3"/>
    <w:rsid w:val="007B4E23"/>
    <w:rsid w:val="007B4E72"/>
    <w:rsid w:val="007B549D"/>
    <w:rsid w:val="007B5589"/>
    <w:rsid w:val="007B56BB"/>
    <w:rsid w:val="007C0831"/>
    <w:rsid w:val="007C1576"/>
    <w:rsid w:val="007C1CAC"/>
    <w:rsid w:val="007C2297"/>
    <w:rsid w:val="007C2334"/>
    <w:rsid w:val="007C2D46"/>
    <w:rsid w:val="007C37F5"/>
    <w:rsid w:val="007C393C"/>
    <w:rsid w:val="007C3BE3"/>
    <w:rsid w:val="007C3C86"/>
    <w:rsid w:val="007C3CB9"/>
    <w:rsid w:val="007C4240"/>
    <w:rsid w:val="007C4306"/>
    <w:rsid w:val="007C4432"/>
    <w:rsid w:val="007C4440"/>
    <w:rsid w:val="007C53FE"/>
    <w:rsid w:val="007C55BD"/>
    <w:rsid w:val="007C5D5C"/>
    <w:rsid w:val="007C6230"/>
    <w:rsid w:val="007C6344"/>
    <w:rsid w:val="007C65E5"/>
    <w:rsid w:val="007C7560"/>
    <w:rsid w:val="007C771E"/>
    <w:rsid w:val="007D0568"/>
    <w:rsid w:val="007D0B87"/>
    <w:rsid w:val="007D103C"/>
    <w:rsid w:val="007D1CF0"/>
    <w:rsid w:val="007D24D4"/>
    <w:rsid w:val="007D2EEB"/>
    <w:rsid w:val="007D352C"/>
    <w:rsid w:val="007D395B"/>
    <w:rsid w:val="007D3FFD"/>
    <w:rsid w:val="007D5998"/>
    <w:rsid w:val="007D5DEF"/>
    <w:rsid w:val="007D714F"/>
    <w:rsid w:val="007D7799"/>
    <w:rsid w:val="007E024E"/>
    <w:rsid w:val="007E26A3"/>
    <w:rsid w:val="007E279F"/>
    <w:rsid w:val="007E3775"/>
    <w:rsid w:val="007E5686"/>
    <w:rsid w:val="007E6132"/>
    <w:rsid w:val="007E69A3"/>
    <w:rsid w:val="007E6B58"/>
    <w:rsid w:val="007E6CB8"/>
    <w:rsid w:val="007E6F0E"/>
    <w:rsid w:val="007F07C7"/>
    <w:rsid w:val="007F11C5"/>
    <w:rsid w:val="007F209C"/>
    <w:rsid w:val="007F254B"/>
    <w:rsid w:val="007F2F0B"/>
    <w:rsid w:val="007F435C"/>
    <w:rsid w:val="007F4400"/>
    <w:rsid w:val="007F4AFD"/>
    <w:rsid w:val="007F5077"/>
    <w:rsid w:val="007F5123"/>
    <w:rsid w:val="007F61C1"/>
    <w:rsid w:val="007F6263"/>
    <w:rsid w:val="007F66BF"/>
    <w:rsid w:val="007F680F"/>
    <w:rsid w:val="007F7604"/>
    <w:rsid w:val="008007E0"/>
    <w:rsid w:val="0080087D"/>
    <w:rsid w:val="0080094B"/>
    <w:rsid w:val="00800E6F"/>
    <w:rsid w:val="00800ED1"/>
    <w:rsid w:val="00802636"/>
    <w:rsid w:val="00802745"/>
    <w:rsid w:val="0080299B"/>
    <w:rsid w:val="00802F59"/>
    <w:rsid w:val="0080474D"/>
    <w:rsid w:val="0080523C"/>
    <w:rsid w:val="00805B50"/>
    <w:rsid w:val="0080669A"/>
    <w:rsid w:val="00806726"/>
    <w:rsid w:val="00807F7E"/>
    <w:rsid w:val="008101DE"/>
    <w:rsid w:val="00810222"/>
    <w:rsid w:val="0081237E"/>
    <w:rsid w:val="008125BA"/>
    <w:rsid w:val="00812EE9"/>
    <w:rsid w:val="00813216"/>
    <w:rsid w:val="00813D3F"/>
    <w:rsid w:val="0081423C"/>
    <w:rsid w:val="0081467A"/>
    <w:rsid w:val="00814978"/>
    <w:rsid w:val="00814E0B"/>
    <w:rsid w:val="00815E26"/>
    <w:rsid w:val="00815E58"/>
    <w:rsid w:val="00816265"/>
    <w:rsid w:val="008163A8"/>
    <w:rsid w:val="00816784"/>
    <w:rsid w:val="0081710C"/>
    <w:rsid w:val="008174DF"/>
    <w:rsid w:val="00817E84"/>
    <w:rsid w:val="0082013B"/>
    <w:rsid w:val="00820183"/>
    <w:rsid w:val="00820776"/>
    <w:rsid w:val="00821605"/>
    <w:rsid w:val="00821810"/>
    <w:rsid w:val="00822292"/>
    <w:rsid w:val="00823473"/>
    <w:rsid w:val="00823AC5"/>
    <w:rsid w:val="00823E2E"/>
    <w:rsid w:val="00823E4C"/>
    <w:rsid w:val="00824157"/>
    <w:rsid w:val="00824473"/>
    <w:rsid w:val="0082452E"/>
    <w:rsid w:val="00824FD3"/>
    <w:rsid w:val="00825535"/>
    <w:rsid w:val="008257FE"/>
    <w:rsid w:val="00825BFD"/>
    <w:rsid w:val="00826616"/>
    <w:rsid w:val="00826936"/>
    <w:rsid w:val="00826975"/>
    <w:rsid w:val="008272A7"/>
    <w:rsid w:val="00830073"/>
    <w:rsid w:val="00831952"/>
    <w:rsid w:val="008328F0"/>
    <w:rsid w:val="00832E63"/>
    <w:rsid w:val="0083307B"/>
    <w:rsid w:val="008330A6"/>
    <w:rsid w:val="008333BA"/>
    <w:rsid w:val="00834116"/>
    <w:rsid w:val="008341DB"/>
    <w:rsid w:val="0083427D"/>
    <w:rsid w:val="00834C6F"/>
    <w:rsid w:val="00835100"/>
    <w:rsid w:val="00835617"/>
    <w:rsid w:val="008370F9"/>
    <w:rsid w:val="00840CDD"/>
    <w:rsid w:val="00841D21"/>
    <w:rsid w:val="00841ED2"/>
    <w:rsid w:val="008421BC"/>
    <w:rsid w:val="00842EDC"/>
    <w:rsid w:val="00842F1D"/>
    <w:rsid w:val="00843029"/>
    <w:rsid w:val="008432A4"/>
    <w:rsid w:val="0084447C"/>
    <w:rsid w:val="00844605"/>
    <w:rsid w:val="00845608"/>
    <w:rsid w:val="00846721"/>
    <w:rsid w:val="00846947"/>
    <w:rsid w:val="00846E6F"/>
    <w:rsid w:val="00847234"/>
    <w:rsid w:val="00847508"/>
    <w:rsid w:val="00847BB9"/>
    <w:rsid w:val="0085015D"/>
    <w:rsid w:val="00850776"/>
    <w:rsid w:val="00851383"/>
    <w:rsid w:val="00851BD9"/>
    <w:rsid w:val="00852032"/>
    <w:rsid w:val="0085245D"/>
    <w:rsid w:val="00852578"/>
    <w:rsid w:val="00852F94"/>
    <w:rsid w:val="008538AE"/>
    <w:rsid w:val="008539A4"/>
    <w:rsid w:val="00854958"/>
    <w:rsid w:val="00855440"/>
    <w:rsid w:val="00855632"/>
    <w:rsid w:val="008563D7"/>
    <w:rsid w:val="00856A7B"/>
    <w:rsid w:val="00857BB6"/>
    <w:rsid w:val="008612A3"/>
    <w:rsid w:val="0086229D"/>
    <w:rsid w:val="008622C3"/>
    <w:rsid w:val="00862EAD"/>
    <w:rsid w:val="0086369E"/>
    <w:rsid w:val="00863D26"/>
    <w:rsid w:val="008646E9"/>
    <w:rsid w:val="0086481E"/>
    <w:rsid w:val="00864E0C"/>
    <w:rsid w:val="0086513F"/>
    <w:rsid w:val="008661EA"/>
    <w:rsid w:val="008669D1"/>
    <w:rsid w:val="00866DF6"/>
    <w:rsid w:val="008707E1"/>
    <w:rsid w:val="008719A1"/>
    <w:rsid w:val="00871B7F"/>
    <w:rsid w:val="00872115"/>
    <w:rsid w:val="008729A8"/>
    <w:rsid w:val="00872BED"/>
    <w:rsid w:val="00873212"/>
    <w:rsid w:val="00873686"/>
    <w:rsid w:val="0087381A"/>
    <w:rsid w:val="008740AB"/>
    <w:rsid w:val="008740EC"/>
    <w:rsid w:val="00874D81"/>
    <w:rsid w:val="008768AB"/>
    <w:rsid w:val="00877988"/>
    <w:rsid w:val="00880805"/>
    <w:rsid w:val="00880A38"/>
    <w:rsid w:val="00880F39"/>
    <w:rsid w:val="008813B2"/>
    <w:rsid w:val="00881533"/>
    <w:rsid w:val="00881995"/>
    <w:rsid w:val="00881DA5"/>
    <w:rsid w:val="00882922"/>
    <w:rsid w:val="008829DB"/>
    <w:rsid w:val="0088380C"/>
    <w:rsid w:val="0088712D"/>
    <w:rsid w:val="0088720C"/>
    <w:rsid w:val="0088755D"/>
    <w:rsid w:val="00887AD9"/>
    <w:rsid w:val="00887DD7"/>
    <w:rsid w:val="00887E2B"/>
    <w:rsid w:val="00890982"/>
    <w:rsid w:val="00890C72"/>
    <w:rsid w:val="008926B3"/>
    <w:rsid w:val="00892D82"/>
    <w:rsid w:val="008939C5"/>
    <w:rsid w:val="00893D34"/>
    <w:rsid w:val="00893F60"/>
    <w:rsid w:val="008942FA"/>
    <w:rsid w:val="00894E6A"/>
    <w:rsid w:val="008958D5"/>
    <w:rsid w:val="008969F5"/>
    <w:rsid w:val="008971E7"/>
    <w:rsid w:val="0089747B"/>
    <w:rsid w:val="008974A3"/>
    <w:rsid w:val="008979DA"/>
    <w:rsid w:val="008A10A7"/>
    <w:rsid w:val="008A1B9E"/>
    <w:rsid w:val="008A2F62"/>
    <w:rsid w:val="008A318C"/>
    <w:rsid w:val="008A3993"/>
    <w:rsid w:val="008A3DED"/>
    <w:rsid w:val="008A4277"/>
    <w:rsid w:val="008A462E"/>
    <w:rsid w:val="008A4927"/>
    <w:rsid w:val="008A4D8B"/>
    <w:rsid w:val="008A6981"/>
    <w:rsid w:val="008A6B5B"/>
    <w:rsid w:val="008A753E"/>
    <w:rsid w:val="008A76AB"/>
    <w:rsid w:val="008A772A"/>
    <w:rsid w:val="008A7A11"/>
    <w:rsid w:val="008B0110"/>
    <w:rsid w:val="008B0901"/>
    <w:rsid w:val="008B1295"/>
    <w:rsid w:val="008B19AA"/>
    <w:rsid w:val="008B1FBC"/>
    <w:rsid w:val="008B226C"/>
    <w:rsid w:val="008B32AD"/>
    <w:rsid w:val="008B44FA"/>
    <w:rsid w:val="008B472B"/>
    <w:rsid w:val="008B4C74"/>
    <w:rsid w:val="008B5202"/>
    <w:rsid w:val="008B562D"/>
    <w:rsid w:val="008B6E54"/>
    <w:rsid w:val="008B7A5F"/>
    <w:rsid w:val="008C0083"/>
    <w:rsid w:val="008C07C7"/>
    <w:rsid w:val="008C1903"/>
    <w:rsid w:val="008C2596"/>
    <w:rsid w:val="008C2649"/>
    <w:rsid w:val="008C369C"/>
    <w:rsid w:val="008C385C"/>
    <w:rsid w:val="008C4710"/>
    <w:rsid w:val="008C50C0"/>
    <w:rsid w:val="008C5898"/>
    <w:rsid w:val="008C5D25"/>
    <w:rsid w:val="008C60AA"/>
    <w:rsid w:val="008C701A"/>
    <w:rsid w:val="008C7A94"/>
    <w:rsid w:val="008C7C04"/>
    <w:rsid w:val="008D1083"/>
    <w:rsid w:val="008D1266"/>
    <w:rsid w:val="008D147C"/>
    <w:rsid w:val="008D1622"/>
    <w:rsid w:val="008D1B66"/>
    <w:rsid w:val="008D2EB6"/>
    <w:rsid w:val="008D4B3B"/>
    <w:rsid w:val="008D4D16"/>
    <w:rsid w:val="008D586A"/>
    <w:rsid w:val="008D58C8"/>
    <w:rsid w:val="008D62D2"/>
    <w:rsid w:val="008D64B7"/>
    <w:rsid w:val="008D7A46"/>
    <w:rsid w:val="008D7C0D"/>
    <w:rsid w:val="008E062F"/>
    <w:rsid w:val="008E11C5"/>
    <w:rsid w:val="008E14D6"/>
    <w:rsid w:val="008E2498"/>
    <w:rsid w:val="008E261B"/>
    <w:rsid w:val="008E2912"/>
    <w:rsid w:val="008E2F5A"/>
    <w:rsid w:val="008E30C2"/>
    <w:rsid w:val="008E419F"/>
    <w:rsid w:val="008E4BE9"/>
    <w:rsid w:val="008E5D4A"/>
    <w:rsid w:val="008E661A"/>
    <w:rsid w:val="008E7AF7"/>
    <w:rsid w:val="008F2462"/>
    <w:rsid w:val="008F293B"/>
    <w:rsid w:val="008F29A7"/>
    <w:rsid w:val="008F2A26"/>
    <w:rsid w:val="008F3365"/>
    <w:rsid w:val="008F3E2C"/>
    <w:rsid w:val="008F4366"/>
    <w:rsid w:val="008F4618"/>
    <w:rsid w:val="008F4953"/>
    <w:rsid w:val="008F50D7"/>
    <w:rsid w:val="008F58D9"/>
    <w:rsid w:val="008F58F4"/>
    <w:rsid w:val="008F6543"/>
    <w:rsid w:val="009000FE"/>
    <w:rsid w:val="009005AE"/>
    <w:rsid w:val="0090178B"/>
    <w:rsid w:val="00902156"/>
    <w:rsid w:val="00902EBC"/>
    <w:rsid w:val="00904796"/>
    <w:rsid w:val="009051BC"/>
    <w:rsid w:val="0090576F"/>
    <w:rsid w:val="009064E0"/>
    <w:rsid w:val="00906AC3"/>
    <w:rsid w:val="00906D00"/>
    <w:rsid w:val="009072A0"/>
    <w:rsid w:val="00910579"/>
    <w:rsid w:val="00911088"/>
    <w:rsid w:val="009115F4"/>
    <w:rsid w:val="00911752"/>
    <w:rsid w:val="009118B2"/>
    <w:rsid w:val="00911FD3"/>
    <w:rsid w:val="00914368"/>
    <w:rsid w:val="009149CB"/>
    <w:rsid w:val="009151AB"/>
    <w:rsid w:val="009154A4"/>
    <w:rsid w:val="00915DBE"/>
    <w:rsid w:val="0091737F"/>
    <w:rsid w:val="0092027B"/>
    <w:rsid w:val="009202D5"/>
    <w:rsid w:val="00920920"/>
    <w:rsid w:val="00920C6C"/>
    <w:rsid w:val="00920EA8"/>
    <w:rsid w:val="00922190"/>
    <w:rsid w:val="009222BC"/>
    <w:rsid w:val="0092378D"/>
    <w:rsid w:val="00925256"/>
    <w:rsid w:val="00925500"/>
    <w:rsid w:val="00925AD7"/>
    <w:rsid w:val="00926249"/>
    <w:rsid w:val="00930546"/>
    <w:rsid w:val="00930F5F"/>
    <w:rsid w:val="0093142A"/>
    <w:rsid w:val="00931C5E"/>
    <w:rsid w:val="009328AE"/>
    <w:rsid w:val="00932ACF"/>
    <w:rsid w:val="00933AB6"/>
    <w:rsid w:val="00933F46"/>
    <w:rsid w:val="009343A6"/>
    <w:rsid w:val="00935EB9"/>
    <w:rsid w:val="009372AF"/>
    <w:rsid w:val="00937701"/>
    <w:rsid w:val="00937B50"/>
    <w:rsid w:val="00937DB5"/>
    <w:rsid w:val="009403C9"/>
    <w:rsid w:val="009404A3"/>
    <w:rsid w:val="009406C9"/>
    <w:rsid w:val="009409B4"/>
    <w:rsid w:val="009410F4"/>
    <w:rsid w:val="00941235"/>
    <w:rsid w:val="009415D5"/>
    <w:rsid w:val="009419AF"/>
    <w:rsid w:val="00941CED"/>
    <w:rsid w:val="0094220D"/>
    <w:rsid w:val="009424EF"/>
    <w:rsid w:val="00942B75"/>
    <w:rsid w:val="00942FB9"/>
    <w:rsid w:val="009431AF"/>
    <w:rsid w:val="0094407E"/>
    <w:rsid w:val="00944351"/>
    <w:rsid w:val="009455D8"/>
    <w:rsid w:val="009466F6"/>
    <w:rsid w:val="009468EC"/>
    <w:rsid w:val="00946A69"/>
    <w:rsid w:val="00946BAC"/>
    <w:rsid w:val="00946EF2"/>
    <w:rsid w:val="00947CE5"/>
    <w:rsid w:val="00947E47"/>
    <w:rsid w:val="00951174"/>
    <w:rsid w:val="00951861"/>
    <w:rsid w:val="00952B03"/>
    <w:rsid w:val="00953B07"/>
    <w:rsid w:val="009541BB"/>
    <w:rsid w:val="009544E3"/>
    <w:rsid w:val="0095506D"/>
    <w:rsid w:val="00955248"/>
    <w:rsid w:val="00955BCB"/>
    <w:rsid w:val="00956365"/>
    <w:rsid w:val="00956521"/>
    <w:rsid w:val="009571D3"/>
    <w:rsid w:val="0096098E"/>
    <w:rsid w:val="00960E45"/>
    <w:rsid w:val="00961889"/>
    <w:rsid w:val="009634AA"/>
    <w:rsid w:val="0096360E"/>
    <w:rsid w:val="00963BCE"/>
    <w:rsid w:val="00964D68"/>
    <w:rsid w:val="00964E4B"/>
    <w:rsid w:val="00965B94"/>
    <w:rsid w:val="0096634F"/>
    <w:rsid w:val="0096663B"/>
    <w:rsid w:val="00966B2E"/>
    <w:rsid w:val="0096702A"/>
    <w:rsid w:val="00967868"/>
    <w:rsid w:val="00967E9D"/>
    <w:rsid w:val="00970104"/>
    <w:rsid w:val="00970384"/>
    <w:rsid w:val="0097148A"/>
    <w:rsid w:val="00971545"/>
    <w:rsid w:val="00971E3B"/>
    <w:rsid w:val="0097237A"/>
    <w:rsid w:val="009733CC"/>
    <w:rsid w:val="009743DF"/>
    <w:rsid w:val="00974666"/>
    <w:rsid w:val="0097466B"/>
    <w:rsid w:val="0097532A"/>
    <w:rsid w:val="0097584F"/>
    <w:rsid w:val="00976167"/>
    <w:rsid w:val="009764A7"/>
    <w:rsid w:val="00976BE3"/>
    <w:rsid w:val="009771A0"/>
    <w:rsid w:val="00977342"/>
    <w:rsid w:val="0098013C"/>
    <w:rsid w:val="0098116F"/>
    <w:rsid w:val="00981614"/>
    <w:rsid w:val="009822D1"/>
    <w:rsid w:val="009830BE"/>
    <w:rsid w:val="0098316B"/>
    <w:rsid w:val="00983A2C"/>
    <w:rsid w:val="009842F0"/>
    <w:rsid w:val="00984860"/>
    <w:rsid w:val="00985D59"/>
    <w:rsid w:val="009866A2"/>
    <w:rsid w:val="00986C51"/>
    <w:rsid w:val="00987187"/>
    <w:rsid w:val="00987F5B"/>
    <w:rsid w:val="0099008F"/>
    <w:rsid w:val="0099015B"/>
    <w:rsid w:val="00990661"/>
    <w:rsid w:val="009909C9"/>
    <w:rsid w:val="00990A38"/>
    <w:rsid w:val="0099129D"/>
    <w:rsid w:val="00991BE0"/>
    <w:rsid w:val="00993BAB"/>
    <w:rsid w:val="009940B1"/>
    <w:rsid w:val="0099441A"/>
    <w:rsid w:val="009952A6"/>
    <w:rsid w:val="009954D9"/>
    <w:rsid w:val="009955F5"/>
    <w:rsid w:val="00996043"/>
    <w:rsid w:val="0099664C"/>
    <w:rsid w:val="00996C87"/>
    <w:rsid w:val="0099754A"/>
    <w:rsid w:val="00997599"/>
    <w:rsid w:val="009A005C"/>
    <w:rsid w:val="009A0A79"/>
    <w:rsid w:val="009A271B"/>
    <w:rsid w:val="009A272B"/>
    <w:rsid w:val="009A2A3F"/>
    <w:rsid w:val="009A2AEE"/>
    <w:rsid w:val="009A36FF"/>
    <w:rsid w:val="009A39D5"/>
    <w:rsid w:val="009A4955"/>
    <w:rsid w:val="009A5865"/>
    <w:rsid w:val="009A5941"/>
    <w:rsid w:val="009A5C3F"/>
    <w:rsid w:val="009A60CD"/>
    <w:rsid w:val="009A78C9"/>
    <w:rsid w:val="009A7B74"/>
    <w:rsid w:val="009B006F"/>
    <w:rsid w:val="009B09A7"/>
    <w:rsid w:val="009B0CFF"/>
    <w:rsid w:val="009B1200"/>
    <w:rsid w:val="009B1266"/>
    <w:rsid w:val="009B1B13"/>
    <w:rsid w:val="009B1E0F"/>
    <w:rsid w:val="009B39EC"/>
    <w:rsid w:val="009B3B10"/>
    <w:rsid w:val="009B3C65"/>
    <w:rsid w:val="009B4734"/>
    <w:rsid w:val="009B484A"/>
    <w:rsid w:val="009B517D"/>
    <w:rsid w:val="009B5615"/>
    <w:rsid w:val="009B66F9"/>
    <w:rsid w:val="009B7334"/>
    <w:rsid w:val="009B7E8B"/>
    <w:rsid w:val="009C06A8"/>
    <w:rsid w:val="009C0799"/>
    <w:rsid w:val="009C1150"/>
    <w:rsid w:val="009C13A9"/>
    <w:rsid w:val="009C16BA"/>
    <w:rsid w:val="009C16CC"/>
    <w:rsid w:val="009C2132"/>
    <w:rsid w:val="009C2C75"/>
    <w:rsid w:val="009C34F8"/>
    <w:rsid w:val="009C3609"/>
    <w:rsid w:val="009C387C"/>
    <w:rsid w:val="009C425B"/>
    <w:rsid w:val="009C5A95"/>
    <w:rsid w:val="009C5F4C"/>
    <w:rsid w:val="009C5FF3"/>
    <w:rsid w:val="009C637D"/>
    <w:rsid w:val="009C6B89"/>
    <w:rsid w:val="009C6EDA"/>
    <w:rsid w:val="009C725D"/>
    <w:rsid w:val="009C76FE"/>
    <w:rsid w:val="009D0DE4"/>
    <w:rsid w:val="009D1333"/>
    <w:rsid w:val="009D1E46"/>
    <w:rsid w:val="009D28CB"/>
    <w:rsid w:val="009D2FB5"/>
    <w:rsid w:val="009D570A"/>
    <w:rsid w:val="009D5D2E"/>
    <w:rsid w:val="009D5E9A"/>
    <w:rsid w:val="009D612D"/>
    <w:rsid w:val="009D69E3"/>
    <w:rsid w:val="009D6A4E"/>
    <w:rsid w:val="009D6F28"/>
    <w:rsid w:val="009D7500"/>
    <w:rsid w:val="009D7A06"/>
    <w:rsid w:val="009E0AA8"/>
    <w:rsid w:val="009E21EC"/>
    <w:rsid w:val="009E26B9"/>
    <w:rsid w:val="009E26C0"/>
    <w:rsid w:val="009E2B56"/>
    <w:rsid w:val="009E367C"/>
    <w:rsid w:val="009E3804"/>
    <w:rsid w:val="009E3872"/>
    <w:rsid w:val="009E3D25"/>
    <w:rsid w:val="009E3E29"/>
    <w:rsid w:val="009E46CC"/>
    <w:rsid w:val="009E4ED8"/>
    <w:rsid w:val="009E5BA7"/>
    <w:rsid w:val="009E5CE1"/>
    <w:rsid w:val="009E661F"/>
    <w:rsid w:val="009E70C8"/>
    <w:rsid w:val="009F026F"/>
    <w:rsid w:val="009F0350"/>
    <w:rsid w:val="009F180A"/>
    <w:rsid w:val="009F1BAA"/>
    <w:rsid w:val="009F1D9D"/>
    <w:rsid w:val="009F213B"/>
    <w:rsid w:val="009F2BA0"/>
    <w:rsid w:val="009F2D32"/>
    <w:rsid w:val="009F2EDD"/>
    <w:rsid w:val="009F35CC"/>
    <w:rsid w:val="009F3E4D"/>
    <w:rsid w:val="009F438D"/>
    <w:rsid w:val="009F4962"/>
    <w:rsid w:val="009F5B71"/>
    <w:rsid w:val="009F5BC5"/>
    <w:rsid w:val="009F736E"/>
    <w:rsid w:val="009F7BC7"/>
    <w:rsid w:val="00A019E2"/>
    <w:rsid w:val="00A023E2"/>
    <w:rsid w:val="00A02697"/>
    <w:rsid w:val="00A02BC1"/>
    <w:rsid w:val="00A035BA"/>
    <w:rsid w:val="00A03A22"/>
    <w:rsid w:val="00A03C23"/>
    <w:rsid w:val="00A03D17"/>
    <w:rsid w:val="00A03FA3"/>
    <w:rsid w:val="00A0484B"/>
    <w:rsid w:val="00A04EE2"/>
    <w:rsid w:val="00A057D9"/>
    <w:rsid w:val="00A05989"/>
    <w:rsid w:val="00A06388"/>
    <w:rsid w:val="00A0679D"/>
    <w:rsid w:val="00A0691D"/>
    <w:rsid w:val="00A06A79"/>
    <w:rsid w:val="00A101EE"/>
    <w:rsid w:val="00A102C9"/>
    <w:rsid w:val="00A106CC"/>
    <w:rsid w:val="00A109D9"/>
    <w:rsid w:val="00A11C29"/>
    <w:rsid w:val="00A11D1D"/>
    <w:rsid w:val="00A1223B"/>
    <w:rsid w:val="00A12465"/>
    <w:rsid w:val="00A12A7F"/>
    <w:rsid w:val="00A12E46"/>
    <w:rsid w:val="00A13A8C"/>
    <w:rsid w:val="00A14218"/>
    <w:rsid w:val="00A15A13"/>
    <w:rsid w:val="00A15D18"/>
    <w:rsid w:val="00A16873"/>
    <w:rsid w:val="00A171C1"/>
    <w:rsid w:val="00A1797A"/>
    <w:rsid w:val="00A20303"/>
    <w:rsid w:val="00A20A9F"/>
    <w:rsid w:val="00A22A26"/>
    <w:rsid w:val="00A22BC1"/>
    <w:rsid w:val="00A24064"/>
    <w:rsid w:val="00A2545F"/>
    <w:rsid w:val="00A25607"/>
    <w:rsid w:val="00A25788"/>
    <w:rsid w:val="00A25A12"/>
    <w:rsid w:val="00A268B7"/>
    <w:rsid w:val="00A26945"/>
    <w:rsid w:val="00A27D0E"/>
    <w:rsid w:val="00A30A9D"/>
    <w:rsid w:val="00A321C3"/>
    <w:rsid w:val="00A324DA"/>
    <w:rsid w:val="00A34882"/>
    <w:rsid w:val="00A34D9F"/>
    <w:rsid w:val="00A350A2"/>
    <w:rsid w:val="00A354B1"/>
    <w:rsid w:val="00A3591E"/>
    <w:rsid w:val="00A35E88"/>
    <w:rsid w:val="00A35EB8"/>
    <w:rsid w:val="00A36884"/>
    <w:rsid w:val="00A36BA3"/>
    <w:rsid w:val="00A37009"/>
    <w:rsid w:val="00A37389"/>
    <w:rsid w:val="00A4027B"/>
    <w:rsid w:val="00A40DD9"/>
    <w:rsid w:val="00A428D2"/>
    <w:rsid w:val="00A42E92"/>
    <w:rsid w:val="00A43EED"/>
    <w:rsid w:val="00A44DA7"/>
    <w:rsid w:val="00A44E39"/>
    <w:rsid w:val="00A45285"/>
    <w:rsid w:val="00A45A6E"/>
    <w:rsid w:val="00A51128"/>
    <w:rsid w:val="00A51BE2"/>
    <w:rsid w:val="00A51EA0"/>
    <w:rsid w:val="00A51EBF"/>
    <w:rsid w:val="00A522FD"/>
    <w:rsid w:val="00A5366D"/>
    <w:rsid w:val="00A537E2"/>
    <w:rsid w:val="00A541F5"/>
    <w:rsid w:val="00A55F60"/>
    <w:rsid w:val="00A55FD1"/>
    <w:rsid w:val="00A56C20"/>
    <w:rsid w:val="00A57CDF"/>
    <w:rsid w:val="00A6035C"/>
    <w:rsid w:val="00A606AC"/>
    <w:rsid w:val="00A615C1"/>
    <w:rsid w:val="00A6220C"/>
    <w:rsid w:val="00A62656"/>
    <w:rsid w:val="00A628E1"/>
    <w:rsid w:val="00A64400"/>
    <w:rsid w:val="00A648C4"/>
    <w:rsid w:val="00A650D2"/>
    <w:rsid w:val="00A651F2"/>
    <w:rsid w:val="00A65779"/>
    <w:rsid w:val="00A66364"/>
    <w:rsid w:val="00A6664E"/>
    <w:rsid w:val="00A67E75"/>
    <w:rsid w:val="00A7089C"/>
    <w:rsid w:val="00A7124E"/>
    <w:rsid w:val="00A712C0"/>
    <w:rsid w:val="00A722A8"/>
    <w:rsid w:val="00A737FA"/>
    <w:rsid w:val="00A73CB7"/>
    <w:rsid w:val="00A73F48"/>
    <w:rsid w:val="00A75D54"/>
    <w:rsid w:val="00A75FE7"/>
    <w:rsid w:val="00A7607D"/>
    <w:rsid w:val="00A763E7"/>
    <w:rsid w:val="00A76AA6"/>
    <w:rsid w:val="00A76F7C"/>
    <w:rsid w:val="00A77547"/>
    <w:rsid w:val="00A77874"/>
    <w:rsid w:val="00A778E8"/>
    <w:rsid w:val="00A77EE2"/>
    <w:rsid w:val="00A80294"/>
    <w:rsid w:val="00A8085B"/>
    <w:rsid w:val="00A8127B"/>
    <w:rsid w:val="00A816D2"/>
    <w:rsid w:val="00A8181D"/>
    <w:rsid w:val="00A81F3F"/>
    <w:rsid w:val="00A827DA"/>
    <w:rsid w:val="00A82944"/>
    <w:rsid w:val="00A82C87"/>
    <w:rsid w:val="00A833A8"/>
    <w:rsid w:val="00A833B2"/>
    <w:rsid w:val="00A8350F"/>
    <w:rsid w:val="00A83543"/>
    <w:rsid w:val="00A84491"/>
    <w:rsid w:val="00A844EC"/>
    <w:rsid w:val="00A84A3B"/>
    <w:rsid w:val="00A84E82"/>
    <w:rsid w:val="00A84EA7"/>
    <w:rsid w:val="00A8622E"/>
    <w:rsid w:val="00A86902"/>
    <w:rsid w:val="00A87606"/>
    <w:rsid w:val="00A87A4C"/>
    <w:rsid w:val="00A90355"/>
    <w:rsid w:val="00A9039C"/>
    <w:rsid w:val="00A9069F"/>
    <w:rsid w:val="00A92316"/>
    <w:rsid w:val="00A92494"/>
    <w:rsid w:val="00A92536"/>
    <w:rsid w:val="00A928D6"/>
    <w:rsid w:val="00A92FA2"/>
    <w:rsid w:val="00A93422"/>
    <w:rsid w:val="00A93FE3"/>
    <w:rsid w:val="00A95298"/>
    <w:rsid w:val="00A963A4"/>
    <w:rsid w:val="00A964BB"/>
    <w:rsid w:val="00A966C6"/>
    <w:rsid w:val="00A96890"/>
    <w:rsid w:val="00A9742B"/>
    <w:rsid w:val="00A979AD"/>
    <w:rsid w:val="00A97C13"/>
    <w:rsid w:val="00A97D33"/>
    <w:rsid w:val="00AA01AA"/>
    <w:rsid w:val="00AA01B0"/>
    <w:rsid w:val="00AA0382"/>
    <w:rsid w:val="00AA1575"/>
    <w:rsid w:val="00AA442E"/>
    <w:rsid w:val="00AA4440"/>
    <w:rsid w:val="00AA5A91"/>
    <w:rsid w:val="00AA5D0D"/>
    <w:rsid w:val="00AA6221"/>
    <w:rsid w:val="00AA7066"/>
    <w:rsid w:val="00AB071D"/>
    <w:rsid w:val="00AB0AFC"/>
    <w:rsid w:val="00AB1601"/>
    <w:rsid w:val="00AB1626"/>
    <w:rsid w:val="00AB168A"/>
    <w:rsid w:val="00AB1741"/>
    <w:rsid w:val="00AB1A46"/>
    <w:rsid w:val="00AB1D3E"/>
    <w:rsid w:val="00AB1D41"/>
    <w:rsid w:val="00AB247D"/>
    <w:rsid w:val="00AB3F94"/>
    <w:rsid w:val="00AB46E9"/>
    <w:rsid w:val="00AB47D0"/>
    <w:rsid w:val="00AB4BD4"/>
    <w:rsid w:val="00AB4E74"/>
    <w:rsid w:val="00AB5587"/>
    <w:rsid w:val="00AB5AE4"/>
    <w:rsid w:val="00AB61B2"/>
    <w:rsid w:val="00AB63D6"/>
    <w:rsid w:val="00AB66EE"/>
    <w:rsid w:val="00AB6795"/>
    <w:rsid w:val="00AB6E3B"/>
    <w:rsid w:val="00AB74DD"/>
    <w:rsid w:val="00AB7EF6"/>
    <w:rsid w:val="00AC0234"/>
    <w:rsid w:val="00AC0669"/>
    <w:rsid w:val="00AC0912"/>
    <w:rsid w:val="00AC14C7"/>
    <w:rsid w:val="00AC1BCF"/>
    <w:rsid w:val="00AC294D"/>
    <w:rsid w:val="00AC35E6"/>
    <w:rsid w:val="00AC68FD"/>
    <w:rsid w:val="00AC6B09"/>
    <w:rsid w:val="00AC6C3B"/>
    <w:rsid w:val="00AC728C"/>
    <w:rsid w:val="00AC7529"/>
    <w:rsid w:val="00AC7B6F"/>
    <w:rsid w:val="00AD00AD"/>
    <w:rsid w:val="00AD00FB"/>
    <w:rsid w:val="00AD05DA"/>
    <w:rsid w:val="00AD05E3"/>
    <w:rsid w:val="00AD0660"/>
    <w:rsid w:val="00AD2251"/>
    <w:rsid w:val="00AD28BC"/>
    <w:rsid w:val="00AD30F5"/>
    <w:rsid w:val="00AD32AF"/>
    <w:rsid w:val="00AD32C2"/>
    <w:rsid w:val="00AD346D"/>
    <w:rsid w:val="00AD4538"/>
    <w:rsid w:val="00AD499C"/>
    <w:rsid w:val="00AD5135"/>
    <w:rsid w:val="00AD5C8A"/>
    <w:rsid w:val="00AD656B"/>
    <w:rsid w:val="00AD694B"/>
    <w:rsid w:val="00AD6EFC"/>
    <w:rsid w:val="00AD6FD6"/>
    <w:rsid w:val="00AD723D"/>
    <w:rsid w:val="00AD7417"/>
    <w:rsid w:val="00AD7A08"/>
    <w:rsid w:val="00AD7FEB"/>
    <w:rsid w:val="00AE06B0"/>
    <w:rsid w:val="00AE0A88"/>
    <w:rsid w:val="00AE1BFF"/>
    <w:rsid w:val="00AE2380"/>
    <w:rsid w:val="00AE27EE"/>
    <w:rsid w:val="00AE2AEF"/>
    <w:rsid w:val="00AE3152"/>
    <w:rsid w:val="00AE35E6"/>
    <w:rsid w:val="00AE39D0"/>
    <w:rsid w:val="00AE4904"/>
    <w:rsid w:val="00AE52C6"/>
    <w:rsid w:val="00AE53B4"/>
    <w:rsid w:val="00AE74B1"/>
    <w:rsid w:val="00AF05A2"/>
    <w:rsid w:val="00AF1A3B"/>
    <w:rsid w:val="00AF1EE8"/>
    <w:rsid w:val="00AF2C28"/>
    <w:rsid w:val="00AF3F13"/>
    <w:rsid w:val="00AF40A8"/>
    <w:rsid w:val="00AF5388"/>
    <w:rsid w:val="00AF750E"/>
    <w:rsid w:val="00AF78AE"/>
    <w:rsid w:val="00B008E2"/>
    <w:rsid w:val="00B00C3E"/>
    <w:rsid w:val="00B0147E"/>
    <w:rsid w:val="00B01EB2"/>
    <w:rsid w:val="00B02435"/>
    <w:rsid w:val="00B024C4"/>
    <w:rsid w:val="00B028C4"/>
    <w:rsid w:val="00B033D5"/>
    <w:rsid w:val="00B03558"/>
    <w:rsid w:val="00B04EB3"/>
    <w:rsid w:val="00B0533D"/>
    <w:rsid w:val="00B05739"/>
    <w:rsid w:val="00B06166"/>
    <w:rsid w:val="00B0698B"/>
    <w:rsid w:val="00B06C42"/>
    <w:rsid w:val="00B07155"/>
    <w:rsid w:val="00B07210"/>
    <w:rsid w:val="00B07A03"/>
    <w:rsid w:val="00B1002F"/>
    <w:rsid w:val="00B10115"/>
    <w:rsid w:val="00B102D9"/>
    <w:rsid w:val="00B106C6"/>
    <w:rsid w:val="00B1078D"/>
    <w:rsid w:val="00B1093E"/>
    <w:rsid w:val="00B10DA5"/>
    <w:rsid w:val="00B11339"/>
    <w:rsid w:val="00B11883"/>
    <w:rsid w:val="00B14172"/>
    <w:rsid w:val="00B144DC"/>
    <w:rsid w:val="00B147E3"/>
    <w:rsid w:val="00B149E5"/>
    <w:rsid w:val="00B15B2E"/>
    <w:rsid w:val="00B167AF"/>
    <w:rsid w:val="00B168DF"/>
    <w:rsid w:val="00B16A51"/>
    <w:rsid w:val="00B16C40"/>
    <w:rsid w:val="00B16C48"/>
    <w:rsid w:val="00B16E3C"/>
    <w:rsid w:val="00B17240"/>
    <w:rsid w:val="00B173E7"/>
    <w:rsid w:val="00B17E1A"/>
    <w:rsid w:val="00B20080"/>
    <w:rsid w:val="00B20683"/>
    <w:rsid w:val="00B208C8"/>
    <w:rsid w:val="00B211B0"/>
    <w:rsid w:val="00B21629"/>
    <w:rsid w:val="00B22AAD"/>
    <w:rsid w:val="00B22C07"/>
    <w:rsid w:val="00B23379"/>
    <w:rsid w:val="00B2341E"/>
    <w:rsid w:val="00B23805"/>
    <w:rsid w:val="00B2414C"/>
    <w:rsid w:val="00B248DE"/>
    <w:rsid w:val="00B2516D"/>
    <w:rsid w:val="00B25449"/>
    <w:rsid w:val="00B26387"/>
    <w:rsid w:val="00B30687"/>
    <w:rsid w:val="00B30CAB"/>
    <w:rsid w:val="00B31A8F"/>
    <w:rsid w:val="00B3223D"/>
    <w:rsid w:val="00B336B4"/>
    <w:rsid w:val="00B33930"/>
    <w:rsid w:val="00B34C57"/>
    <w:rsid w:val="00B35A26"/>
    <w:rsid w:val="00B364CF"/>
    <w:rsid w:val="00B36B15"/>
    <w:rsid w:val="00B3740C"/>
    <w:rsid w:val="00B413D7"/>
    <w:rsid w:val="00B414E4"/>
    <w:rsid w:val="00B41B96"/>
    <w:rsid w:val="00B43256"/>
    <w:rsid w:val="00B445BD"/>
    <w:rsid w:val="00B44D29"/>
    <w:rsid w:val="00B45896"/>
    <w:rsid w:val="00B45B21"/>
    <w:rsid w:val="00B46A41"/>
    <w:rsid w:val="00B46CEC"/>
    <w:rsid w:val="00B5016D"/>
    <w:rsid w:val="00B506B4"/>
    <w:rsid w:val="00B5072D"/>
    <w:rsid w:val="00B513D2"/>
    <w:rsid w:val="00B519DB"/>
    <w:rsid w:val="00B51E31"/>
    <w:rsid w:val="00B51ED3"/>
    <w:rsid w:val="00B5323A"/>
    <w:rsid w:val="00B53C68"/>
    <w:rsid w:val="00B53D59"/>
    <w:rsid w:val="00B540B9"/>
    <w:rsid w:val="00B54C65"/>
    <w:rsid w:val="00B5566C"/>
    <w:rsid w:val="00B55D75"/>
    <w:rsid w:val="00B565DC"/>
    <w:rsid w:val="00B57412"/>
    <w:rsid w:val="00B601DC"/>
    <w:rsid w:val="00B60400"/>
    <w:rsid w:val="00B60EE5"/>
    <w:rsid w:val="00B60FA4"/>
    <w:rsid w:val="00B62BD3"/>
    <w:rsid w:val="00B62E80"/>
    <w:rsid w:val="00B632DE"/>
    <w:rsid w:val="00B63E79"/>
    <w:rsid w:val="00B63F89"/>
    <w:rsid w:val="00B641B1"/>
    <w:rsid w:val="00B64F64"/>
    <w:rsid w:val="00B658A1"/>
    <w:rsid w:val="00B65D56"/>
    <w:rsid w:val="00B662A0"/>
    <w:rsid w:val="00B66663"/>
    <w:rsid w:val="00B673C9"/>
    <w:rsid w:val="00B674BD"/>
    <w:rsid w:val="00B677DB"/>
    <w:rsid w:val="00B70042"/>
    <w:rsid w:val="00B716AF"/>
    <w:rsid w:val="00B72869"/>
    <w:rsid w:val="00B72F36"/>
    <w:rsid w:val="00B74145"/>
    <w:rsid w:val="00B74743"/>
    <w:rsid w:val="00B747CA"/>
    <w:rsid w:val="00B74ECA"/>
    <w:rsid w:val="00B74F00"/>
    <w:rsid w:val="00B74F06"/>
    <w:rsid w:val="00B75388"/>
    <w:rsid w:val="00B75608"/>
    <w:rsid w:val="00B758A8"/>
    <w:rsid w:val="00B75ABD"/>
    <w:rsid w:val="00B75C90"/>
    <w:rsid w:val="00B762D3"/>
    <w:rsid w:val="00B7659E"/>
    <w:rsid w:val="00B76D0F"/>
    <w:rsid w:val="00B77669"/>
    <w:rsid w:val="00B778D2"/>
    <w:rsid w:val="00B801A3"/>
    <w:rsid w:val="00B805A5"/>
    <w:rsid w:val="00B81009"/>
    <w:rsid w:val="00B81281"/>
    <w:rsid w:val="00B8138D"/>
    <w:rsid w:val="00B814CC"/>
    <w:rsid w:val="00B8187F"/>
    <w:rsid w:val="00B82506"/>
    <w:rsid w:val="00B82C76"/>
    <w:rsid w:val="00B83416"/>
    <w:rsid w:val="00B84477"/>
    <w:rsid w:val="00B84AA7"/>
    <w:rsid w:val="00B850E8"/>
    <w:rsid w:val="00B85A11"/>
    <w:rsid w:val="00B86C41"/>
    <w:rsid w:val="00B86CC0"/>
    <w:rsid w:val="00B8764D"/>
    <w:rsid w:val="00B90DB6"/>
    <w:rsid w:val="00B91673"/>
    <w:rsid w:val="00B926D8"/>
    <w:rsid w:val="00B92CA3"/>
    <w:rsid w:val="00B95346"/>
    <w:rsid w:val="00B96ABC"/>
    <w:rsid w:val="00B97F2D"/>
    <w:rsid w:val="00B97F8D"/>
    <w:rsid w:val="00BA0483"/>
    <w:rsid w:val="00BA0CA6"/>
    <w:rsid w:val="00BA0D7B"/>
    <w:rsid w:val="00BA0E0F"/>
    <w:rsid w:val="00BA1B69"/>
    <w:rsid w:val="00BA1DAD"/>
    <w:rsid w:val="00BA2609"/>
    <w:rsid w:val="00BA2696"/>
    <w:rsid w:val="00BA302D"/>
    <w:rsid w:val="00BA36F1"/>
    <w:rsid w:val="00BA63B6"/>
    <w:rsid w:val="00BA6AA0"/>
    <w:rsid w:val="00BA6E0C"/>
    <w:rsid w:val="00BA73EC"/>
    <w:rsid w:val="00BA7414"/>
    <w:rsid w:val="00BA76C7"/>
    <w:rsid w:val="00BB0302"/>
    <w:rsid w:val="00BB0CB6"/>
    <w:rsid w:val="00BB14D9"/>
    <w:rsid w:val="00BB166B"/>
    <w:rsid w:val="00BB1FCF"/>
    <w:rsid w:val="00BB2AB7"/>
    <w:rsid w:val="00BB4060"/>
    <w:rsid w:val="00BB4934"/>
    <w:rsid w:val="00BB4E65"/>
    <w:rsid w:val="00BB62FD"/>
    <w:rsid w:val="00BB67F5"/>
    <w:rsid w:val="00BB722C"/>
    <w:rsid w:val="00BB764B"/>
    <w:rsid w:val="00BB7743"/>
    <w:rsid w:val="00BB7C92"/>
    <w:rsid w:val="00BC0A91"/>
    <w:rsid w:val="00BC1A9A"/>
    <w:rsid w:val="00BC46CC"/>
    <w:rsid w:val="00BC4940"/>
    <w:rsid w:val="00BC4996"/>
    <w:rsid w:val="00BC757A"/>
    <w:rsid w:val="00BC798C"/>
    <w:rsid w:val="00BD01D1"/>
    <w:rsid w:val="00BD0450"/>
    <w:rsid w:val="00BD189A"/>
    <w:rsid w:val="00BD1D53"/>
    <w:rsid w:val="00BD1EFD"/>
    <w:rsid w:val="00BD2893"/>
    <w:rsid w:val="00BD2FFA"/>
    <w:rsid w:val="00BD33AE"/>
    <w:rsid w:val="00BD357D"/>
    <w:rsid w:val="00BD4650"/>
    <w:rsid w:val="00BD46FC"/>
    <w:rsid w:val="00BD4833"/>
    <w:rsid w:val="00BD4CDB"/>
    <w:rsid w:val="00BD564D"/>
    <w:rsid w:val="00BD5CE2"/>
    <w:rsid w:val="00BD6045"/>
    <w:rsid w:val="00BD717B"/>
    <w:rsid w:val="00BD7C6E"/>
    <w:rsid w:val="00BE1010"/>
    <w:rsid w:val="00BE1A5E"/>
    <w:rsid w:val="00BE43D7"/>
    <w:rsid w:val="00BE4AF0"/>
    <w:rsid w:val="00BE51F4"/>
    <w:rsid w:val="00BE614B"/>
    <w:rsid w:val="00BF0636"/>
    <w:rsid w:val="00BF0DFD"/>
    <w:rsid w:val="00BF0F9B"/>
    <w:rsid w:val="00BF1514"/>
    <w:rsid w:val="00BF1730"/>
    <w:rsid w:val="00BF1956"/>
    <w:rsid w:val="00BF1B2C"/>
    <w:rsid w:val="00BF2D84"/>
    <w:rsid w:val="00BF30D3"/>
    <w:rsid w:val="00BF4370"/>
    <w:rsid w:val="00BF43A4"/>
    <w:rsid w:val="00BF5466"/>
    <w:rsid w:val="00BF56E0"/>
    <w:rsid w:val="00BF59E2"/>
    <w:rsid w:val="00BF6FD1"/>
    <w:rsid w:val="00BF6FDD"/>
    <w:rsid w:val="00C00073"/>
    <w:rsid w:val="00C006C6"/>
    <w:rsid w:val="00C00AB3"/>
    <w:rsid w:val="00C0116C"/>
    <w:rsid w:val="00C014AC"/>
    <w:rsid w:val="00C019AE"/>
    <w:rsid w:val="00C01F77"/>
    <w:rsid w:val="00C02E6E"/>
    <w:rsid w:val="00C053BF"/>
    <w:rsid w:val="00C0602A"/>
    <w:rsid w:val="00C06F98"/>
    <w:rsid w:val="00C072B9"/>
    <w:rsid w:val="00C111BF"/>
    <w:rsid w:val="00C114B5"/>
    <w:rsid w:val="00C132EB"/>
    <w:rsid w:val="00C13E92"/>
    <w:rsid w:val="00C14805"/>
    <w:rsid w:val="00C14980"/>
    <w:rsid w:val="00C14BB7"/>
    <w:rsid w:val="00C150D8"/>
    <w:rsid w:val="00C15286"/>
    <w:rsid w:val="00C1557B"/>
    <w:rsid w:val="00C15D88"/>
    <w:rsid w:val="00C15D8D"/>
    <w:rsid w:val="00C16217"/>
    <w:rsid w:val="00C16426"/>
    <w:rsid w:val="00C165ED"/>
    <w:rsid w:val="00C16857"/>
    <w:rsid w:val="00C16AAD"/>
    <w:rsid w:val="00C16B43"/>
    <w:rsid w:val="00C16ED8"/>
    <w:rsid w:val="00C16FB0"/>
    <w:rsid w:val="00C20A1D"/>
    <w:rsid w:val="00C21C2A"/>
    <w:rsid w:val="00C2218F"/>
    <w:rsid w:val="00C2249C"/>
    <w:rsid w:val="00C22B5B"/>
    <w:rsid w:val="00C22C7E"/>
    <w:rsid w:val="00C233E2"/>
    <w:rsid w:val="00C234F8"/>
    <w:rsid w:val="00C2396C"/>
    <w:rsid w:val="00C24403"/>
    <w:rsid w:val="00C256FA"/>
    <w:rsid w:val="00C26486"/>
    <w:rsid w:val="00C2699B"/>
    <w:rsid w:val="00C26E03"/>
    <w:rsid w:val="00C26FBF"/>
    <w:rsid w:val="00C273B5"/>
    <w:rsid w:val="00C27952"/>
    <w:rsid w:val="00C303A4"/>
    <w:rsid w:val="00C30DD2"/>
    <w:rsid w:val="00C30EEF"/>
    <w:rsid w:val="00C31628"/>
    <w:rsid w:val="00C31970"/>
    <w:rsid w:val="00C322C1"/>
    <w:rsid w:val="00C33645"/>
    <w:rsid w:val="00C339CA"/>
    <w:rsid w:val="00C33BEE"/>
    <w:rsid w:val="00C34866"/>
    <w:rsid w:val="00C34C66"/>
    <w:rsid w:val="00C34EF3"/>
    <w:rsid w:val="00C35406"/>
    <w:rsid w:val="00C40A51"/>
    <w:rsid w:val="00C40E68"/>
    <w:rsid w:val="00C41B4E"/>
    <w:rsid w:val="00C41C7C"/>
    <w:rsid w:val="00C42D5D"/>
    <w:rsid w:val="00C43A3A"/>
    <w:rsid w:val="00C44701"/>
    <w:rsid w:val="00C45483"/>
    <w:rsid w:val="00C4696E"/>
    <w:rsid w:val="00C47766"/>
    <w:rsid w:val="00C50DEA"/>
    <w:rsid w:val="00C5101C"/>
    <w:rsid w:val="00C51137"/>
    <w:rsid w:val="00C51A83"/>
    <w:rsid w:val="00C51AB8"/>
    <w:rsid w:val="00C51BD8"/>
    <w:rsid w:val="00C5217F"/>
    <w:rsid w:val="00C52709"/>
    <w:rsid w:val="00C527E6"/>
    <w:rsid w:val="00C53DFD"/>
    <w:rsid w:val="00C54041"/>
    <w:rsid w:val="00C5438F"/>
    <w:rsid w:val="00C54E97"/>
    <w:rsid w:val="00C54F84"/>
    <w:rsid w:val="00C55C01"/>
    <w:rsid w:val="00C56635"/>
    <w:rsid w:val="00C5676C"/>
    <w:rsid w:val="00C56E54"/>
    <w:rsid w:val="00C56F96"/>
    <w:rsid w:val="00C57BB4"/>
    <w:rsid w:val="00C60165"/>
    <w:rsid w:val="00C60DFD"/>
    <w:rsid w:val="00C611C5"/>
    <w:rsid w:val="00C61560"/>
    <w:rsid w:val="00C62671"/>
    <w:rsid w:val="00C626B3"/>
    <w:rsid w:val="00C626F1"/>
    <w:rsid w:val="00C62D81"/>
    <w:rsid w:val="00C638E9"/>
    <w:rsid w:val="00C63B37"/>
    <w:rsid w:val="00C641F0"/>
    <w:rsid w:val="00C64B82"/>
    <w:rsid w:val="00C65882"/>
    <w:rsid w:val="00C65C20"/>
    <w:rsid w:val="00C65F9F"/>
    <w:rsid w:val="00C66259"/>
    <w:rsid w:val="00C678ED"/>
    <w:rsid w:val="00C70A85"/>
    <w:rsid w:val="00C70ADB"/>
    <w:rsid w:val="00C70DA8"/>
    <w:rsid w:val="00C70E44"/>
    <w:rsid w:val="00C70EB9"/>
    <w:rsid w:val="00C71345"/>
    <w:rsid w:val="00C721BC"/>
    <w:rsid w:val="00C722EB"/>
    <w:rsid w:val="00C72A01"/>
    <w:rsid w:val="00C72D5F"/>
    <w:rsid w:val="00C734CF"/>
    <w:rsid w:val="00C734F8"/>
    <w:rsid w:val="00C73564"/>
    <w:rsid w:val="00C73FF9"/>
    <w:rsid w:val="00C74648"/>
    <w:rsid w:val="00C746C9"/>
    <w:rsid w:val="00C74CA0"/>
    <w:rsid w:val="00C74D82"/>
    <w:rsid w:val="00C76B49"/>
    <w:rsid w:val="00C770C1"/>
    <w:rsid w:val="00C800A2"/>
    <w:rsid w:val="00C802CA"/>
    <w:rsid w:val="00C8107C"/>
    <w:rsid w:val="00C810E1"/>
    <w:rsid w:val="00C818A3"/>
    <w:rsid w:val="00C82866"/>
    <w:rsid w:val="00C83AF7"/>
    <w:rsid w:val="00C83E13"/>
    <w:rsid w:val="00C856C3"/>
    <w:rsid w:val="00C8596C"/>
    <w:rsid w:val="00C85C7E"/>
    <w:rsid w:val="00C86AD6"/>
    <w:rsid w:val="00C86F7A"/>
    <w:rsid w:val="00C871ED"/>
    <w:rsid w:val="00C878F1"/>
    <w:rsid w:val="00C9288D"/>
    <w:rsid w:val="00C93E29"/>
    <w:rsid w:val="00C95410"/>
    <w:rsid w:val="00C95A09"/>
    <w:rsid w:val="00C95C58"/>
    <w:rsid w:val="00C960B7"/>
    <w:rsid w:val="00C965AD"/>
    <w:rsid w:val="00C97542"/>
    <w:rsid w:val="00CA0578"/>
    <w:rsid w:val="00CA08CA"/>
    <w:rsid w:val="00CA0A37"/>
    <w:rsid w:val="00CA1196"/>
    <w:rsid w:val="00CA1977"/>
    <w:rsid w:val="00CA1B6F"/>
    <w:rsid w:val="00CA1CB5"/>
    <w:rsid w:val="00CA2471"/>
    <w:rsid w:val="00CA2B06"/>
    <w:rsid w:val="00CA41A6"/>
    <w:rsid w:val="00CA4A9E"/>
    <w:rsid w:val="00CA5704"/>
    <w:rsid w:val="00CA5A8A"/>
    <w:rsid w:val="00CA63DB"/>
    <w:rsid w:val="00CA6902"/>
    <w:rsid w:val="00CA762E"/>
    <w:rsid w:val="00CB08BE"/>
    <w:rsid w:val="00CB0F23"/>
    <w:rsid w:val="00CB1820"/>
    <w:rsid w:val="00CB1E38"/>
    <w:rsid w:val="00CB1E3A"/>
    <w:rsid w:val="00CB1F14"/>
    <w:rsid w:val="00CB284C"/>
    <w:rsid w:val="00CB2A2F"/>
    <w:rsid w:val="00CB2CF6"/>
    <w:rsid w:val="00CB436B"/>
    <w:rsid w:val="00CB596D"/>
    <w:rsid w:val="00CB7399"/>
    <w:rsid w:val="00CB7A5A"/>
    <w:rsid w:val="00CC002E"/>
    <w:rsid w:val="00CC0FBC"/>
    <w:rsid w:val="00CC1ABC"/>
    <w:rsid w:val="00CC3EB3"/>
    <w:rsid w:val="00CC42C0"/>
    <w:rsid w:val="00CC487C"/>
    <w:rsid w:val="00CC561B"/>
    <w:rsid w:val="00CC64FE"/>
    <w:rsid w:val="00CC66AD"/>
    <w:rsid w:val="00CC7CDC"/>
    <w:rsid w:val="00CC7EA1"/>
    <w:rsid w:val="00CD06AF"/>
    <w:rsid w:val="00CD0994"/>
    <w:rsid w:val="00CD1037"/>
    <w:rsid w:val="00CD105E"/>
    <w:rsid w:val="00CD12FB"/>
    <w:rsid w:val="00CD14D3"/>
    <w:rsid w:val="00CD2501"/>
    <w:rsid w:val="00CD25D9"/>
    <w:rsid w:val="00CD3553"/>
    <w:rsid w:val="00CD38CF"/>
    <w:rsid w:val="00CD4D6F"/>
    <w:rsid w:val="00CD52BF"/>
    <w:rsid w:val="00CD5601"/>
    <w:rsid w:val="00CD567D"/>
    <w:rsid w:val="00CD5B4C"/>
    <w:rsid w:val="00CD61C0"/>
    <w:rsid w:val="00CD6769"/>
    <w:rsid w:val="00CD7BBB"/>
    <w:rsid w:val="00CD7E6C"/>
    <w:rsid w:val="00CE047E"/>
    <w:rsid w:val="00CE04F9"/>
    <w:rsid w:val="00CE1356"/>
    <w:rsid w:val="00CE140D"/>
    <w:rsid w:val="00CE261E"/>
    <w:rsid w:val="00CE285C"/>
    <w:rsid w:val="00CE2A9D"/>
    <w:rsid w:val="00CE3F97"/>
    <w:rsid w:val="00CE4338"/>
    <w:rsid w:val="00CE570C"/>
    <w:rsid w:val="00CE5D34"/>
    <w:rsid w:val="00CE631F"/>
    <w:rsid w:val="00CE66C5"/>
    <w:rsid w:val="00CE712F"/>
    <w:rsid w:val="00CE72E8"/>
    <w:rsid w:val="00CE7D21"/>
    <w:rsid w:val="00CF1242"/>
    <w:rsid w:val="00CF1EB5"/>
    <w:rsid w:val="00CF2083"/>
    <w:rsid w:val="00CF2350"/>
    <w:rsid w:val="00CF237A"/>
    <w:rsid w:val="00CF3768"/>
    <w:rsid w:val="00CF3931"/>
    <w:rsid w:val="00CF3B8F"/>
    <w:rsid w:val="00CF3DE6"/>
    <w:rsid w:val="00CF4289"/>
    <w:rsid w:val="00CF4347"/>
    <w:rsid w:val="00CF44A7"/>
    <w:rsid w:val="00CF484D"/>
    <w:rsid w:val="00CF48B3"/>
    <w:rsid w:val="00CF4B6A"/>
    <w:rsid w:val="00CF52CE"/>
    <w:rsid w:val="00CF5FEF"/>
    <w:rsid w:val="00CF6CB6"/>
    <w:rsid w:val="00CF6E00"/>
    <w:rsid w:val="00CF7671"/>
    <w:rsid w:val="00CF7BC8"/>
    <w:rsid w:val="00D00FAC"/>
    <w:rsid w:val="00D010D4"/>
    <w:rsid w:val="00D015F1"/>
    <w:rsid w:val="00D01AB4"/>
    <w:rsid w:val="00D02123"/>
    <w:rsid w:val="00D045A4"/>
    <w:rsid w:val="00D04A9C"/>
    <w:rsid w:val="00D05135"/>
    <w:rsid w:val="00D0525E"/>
    <w:rsid w:val="00D055A6"/>
    <w:rsid w:val="00D05726"/>
    <w:rsid w:val="00D07214"/>
    <w:rsid w:val="00D0754B"/>
    <w:rsid w:val="00D07BB0"/>
    <w:rsid w:val="00D1034F"/>
    <w:rsid w:val="00D11B80"/>
    <w:rsid w:val="00D11BF2"/>
    <w:rsid w:val="00D1216B"/>
    <w:rsid w:val="00D13BA6"/>
    <w:rsid w:val="00D13FF8"/>
    <w:rsid w:val="00D14385"/>
    <w:rsid w:val="00D154D1"/>
    <w:rsid w:val="00D15781"/>
    <w:rsid w:val="00D1582C"/>
    <w:rsid w:val="00D1611C"/>
    <w:rsid w:val="00D16E1A"/>
    <w:rsid w:val="00D16E73"/>
    <w:rsid w:val="00D171D9"/>
    <w:rsid w:val="00D202B9"/>
    <w:rsid w:val="00D20ABF"/>
    <w:rsid w:val="00D21C43"/>
    <w:rsid w:val="00D22ED2"/>
    <w:rsid w:val="00D23572"/>
    <w:rsid w:val="00D2373C"/>
    <w:rsid w:val="00D23CB0"/>
    <w:rsid w:val="00D23EB7"/>
    <w:rsid w:val="00D24D28"/>
    <w:rsid w:val="00D2518D"/>
    <w:rsid w:val="00D258E7"/>
    <w:rsid w:val="00D25A89"/>
    <w:rsid w:val="00D261B8"/>
    <w:rsid w:val="00D2722B"/>
    <w:rsid w:val="00D27FD1"/>
    <w:rsid w:val="00D30602"/>
    <w:rsid w:val="00D3078F"/>
    <w:rsid w:val="00D309E1"/>
    <w:rsid w:val="00D31B71"/>
    <w:rsid w:val="00D31D95"/>
    <w:rsid w:val="00D321C0"/>
    <w:rsid w:val="00D3358B"/>
    <w:rsid w:val="00D33C7F"/>
    <w:rsid w:val="00D344FD"/>
    <w:rsid w:val="00D34FAD"/>
    <w:rsid w:val="00D353E0"/>
    <w:rsid w:val="00D36980"/>
    <w:rsid w:val="00D36BB5"/>
    <w:rsid w:val="00D4056A"/>
    <w:rsid w:val="00D40D70"/>
    <w:rsid w:val="00D40F5A"/>
    <w:rsid w:val="00D40F68"/>
    <w:rsid w:val="00D41CC9"/>
    <w:rsid w:val="00D41FDF"/>
    <w:rsid w:val="00D42614"/>
    <w:rsid w:val="00D42E49"/>
    <w:rsid w:val="00D4372E"/>
    <w:rsid w:val="00D4394D"/>
    <w:rsid w:val="00D4398D"/>
    <w:rsid w:val="00D44284"/>
    <w:rsid w:val="00D444FC"/>
    <w:rsid w:val="00D44F66"/>
    <w:rsid w:val="00D458A0"/>
    <w:rsid w:val="00D46809"/>
    <w:rsid w:val="00D46816"/>
    <w:rsid w:val="00D46C57"/>
    <w:rsid w:val="00D46D0D"/>
    <w:rsid w:val="00D51025"/>
    <w:rsid w:val="00D51196"/>
    <w:rsid w:val="00D51ACE"/>
    <w:rsid w:val="00D529A3"/>
    <w:rsid w:val="00D52E7A"/>
    <w:rsid w:val="00D53108"/>
    <w:rsid w:val="00D5314E"/>
    <w:rsid w:val="00D53920"/>
    <w:rsid w:val="00D53925"/>
    <w:rsid w:val="00D5429B"/>
    <w:rsid w:val="00D54597"/>
    <w:rsid w:val="00D54BB0"/>
    <w:rsid w:val="00D55B27"/>
    <w:rsid w:val="00D56465"/>
    <w:rsid w:val="00D57303"/>
    <w:rsid w:val="00D578F6"/>
    <w:rsid w:val="00D6146A"/>
    <w:rsid w:val="00D62B87"/>
    <w:rsid w:val="00D63733"/>
    <w:rsid w:val="00D648E1"/>
    <w:rsid w:val="00D64D6D"/>
    <w:rsid w:val="00D64F8D"/>
    <w:rsid w:val="00D65D29"/>
    <w:rsid w:val="00D65FF4"/>
    <w:rsid w:val="00D705C7"/>
    <w:rsid w:val="00D7131B"/>
    <w:rsid w:val="00D72421"/>
    <w:rsid w:val="00D731B1"/>
    <w:rsid w:val="00D73413"/>
    <w:rsid w:val="00D73B95"/>
    <w:rsid w:val="00D74654"/>
    <w:rsid w:val="00D74A01"/>
    <w:rsid w:val="00D7686B"/>
    <w:rsid w:val="00D76B5A"/>
    <w:rsid w:val="00D76CFB"/>
    <w:rsid w:val="00D770DA"/>
    <w:rsid w:val="00D77103"/>
    <w:rsid w:val="00D80EB7"/>
    <w:rsid w:val="00D80EB8"/>
    <w:rsid w:val="00D813DA"/>
    <w:rsid w:val="00D81B15"/>
    <w:rsid w:val="00D81B30"/>
    <w:rsid w:val="00D81C31"/>
    <w:rsid w:val="00D81D86"/>
    <w:rsid w:val="00D83402"/>
    <w:rsid w:val="00D8631E"/>
    <w:rsid w:val="00D8691A"/>
    <w:rsid w:val="00D875DB"/>
    <w:rsid w:val="00D87D57"/>
    <w:rsid w:val="00D90CA3"/>
    <w:rsid w:val="00D919B2"/>
    <w:rsid w:val="00D91FA8"/>
    <w:rsid w:val="00D91FB3"/>
    <w:rsid w:val="00D93101"/>
    <w:rsid w:val="00D935CD"/>
    <w:rsid w:val="00D94580"/>
    <w:rsid w:val="00D94B50"/>
    <w:rsid w:val="00D95C17"/>
    <w:rsid w:val="00D97914"/>
    <w:rsid w:val="00D97A57"/>
    <w:rsid w:val="00DA162A"/>
    <w:rsid w:val="00DA29F2"/>
    <w:rsid w:val="00DA3C4E"/>
    <w:rsid w:val="00DA3E7F"/>
    <w:rsid w:val="00DA4043"/>
    <w:rsid w:val="00DA40D8"/>
    <w:rsid w:val="00DA4E99"/>
    <w:rsid w:val="00DA567B"/>
    <w:rsid w:val="00DA5AF9"/>
    <w:rsid w:val="00DA5D7A"/>
    <w:rsid w:val="00DA6BF4"/>
    <w:rsid w:val="00DA70B9"/>
    <w:rsid w:val="00DA70C2"/>
    <w:rsid w:val="00DA7440"/>
    <w:rsid w:val="00DB037F"/>
    <w:rsid w:val="00DB0623"/>
    <w:rsid w:val="00DB0800"/>
    <w:rsid w:val="00DB169B"/>
    <w:rsid w:val="00DB175B"/>
    <w:rsid w:val="00DB2FC8"/>
    <w:rsid w:val="00DB4674"/>
    <w:rsid w:val="00DB5B5F"/>
    <w:rsid w:val="00DB62F2"/>
    <w:rsid w:val="00DB63E4"/>
    <w:rsid w:val="00DB675F"/>
    <w:rsid w:val="00DB6E54"/>
    <w:rsid w:val="00DB7E6E"/>
    <w:rsid w:val="00DC017C"/>
    <w:rsid w:val="00DC0A04"/>
    <w:rsid w:val="00DC0CCF"/>
    <w:rsid w:val="00DC1687"/>
    <w:rsid w:val="00DC1696"/>
    <w:rsid w:val="00DC1963"/>
    <w:rsid w:val="00DC2494"/>
    <w:rsid w:val="00DC2A5C"/>
    <w:rsid w:val="00DC2CD4"/>
    <w:rsid w:val="00DC3B6D"/>
    <w:rsid w:val="00DC40EE"/>
    <w:rsid w:val="00DC48B5"/>
    <w:rsid w:val="00DC4CEF"/>
    <w:rsid w:val="00DC4DA3"/>
    <w:rsid w:val="00DC5B5F"/>
    <w:rsid w:val="00DC73A9"/>
    <w:rsid w:val="00DC747E"/>
    <w:rsid w:val="00DC78EF"/>
    <w:rsid w:val="00DC7D18"/>
    <w:rsid w:val="00DD0337"/>
    <w:rsid w:val="00DD1807"/>
    <w:rsid w:val="00DD2864"/>
    <w:rsid w:val="00DD2BBE"/>
    <w:rsid w:val="00DD2C51"/>
    <w:rsid w:val="00DD4181"/>
    <w:rsid w:val="00DD5035"/>
    <w:rsid w:val="00DD5197"/>
    <w:rsid w:val="00DD5E61"/>
    <w:rsid w:val="00DD6B48"/>
    <w:rsid w:val="00DD6D19"/>
    <w:rsid w:val="00DD7310"/>
    <w:rsid w:val="00DD793A"/>
    <w:rsid w:val="00DD7B5C"/>
    <w:rsid w:val="00DE2234"/>
    <w:rsid w:val="00DE28A2"/>
    <w:rsid w:val="00DE2908"/>
    <w:rsid w:val="00DE31AF"/>
    <w:rsid w:val="00DE3227"/>
    <w:rsid w:val="00DE3519"/>
    <w:rsid w:val="00DE455F"/>
    <w:rsid w:val="00DE4796"/>
    <w:rsid w:val="00DE4D97"/>
    <w:rsid w:val="00DE5F4D"/>
    <w:rsid w:val="00DE6473"/>
    <w:rsid w:val="00DE65C1"/>
    <w:rsid w:val="00DE70D0"/>
    <w:rsid w:val="00DE7653"/>
    <w:rsid w:val="00DE7A3E"/>
    <w:rsid w:val="00DE7FB0"/>
    <w:rsid w:val="00DF03CD"/>
    <w:rsid w:val="00DF08EB"/>
    <w:rsid w:val="00DF09F1"/>
    <w:rsid w:val="00DF0B37"/>
    <w:rsid w:val="00DF15D4"/>
    <w:rsid w:val="00DF23C0"/>
    <w:rsid w:val="00DF2954"/>
    <w:rsid w:val="00DF3C45"/>
    <w:rsid w:val="00DF3E1D"/>
    <w:rsid w:val="00DF542F"/>
    <w:rsid w:val="00DF5487"/>
    <w:rsid w:val="00DF5896"/>
    <w:rsid w:val="00DF5B71"/>
    <w:rsid w:val="00DF6941"/>
    <w:rsid w:val="00DF763A"/>
    <w:rsid w:val="00E00201"/>
    <w:rsid w:val="00E00320"/>
    <w:rsid w:val="00E00AE0"/>
    <w:rsid w:val="00E01605"/>
    <w:rsid w:val="00E02AA4"/>
    <w:rsid w:val="00E042DE"/>
    <w:rsid w:val="00E04378"/>
    <w:rsid w:val="00E048A6"/>
    <w:rsid w:val="00E04951"/>
    <w:rsid w:val="00E05359"/>
    <w:rsid w:val="00E06F23"/>
    <w:rsid w:val="00E073ED"/>
    <w:rsid w:val="00E07C12"/>
    <w:rsid w:val="00E07FD6"/>
    <w:rsid w:val="00E1177B"/>
    <w:rsid w:val="00E11FD7"/>
    <w:rsid w:val="00E12318"/>
    <w:rsid w:val="00E12CFB"/>
    <w:rsid w:val="00E13C6A"/>
    <w:rsid w:val="00E13F9F"/>
    <w:rsid w:val="00E141FD"/>
    <w:rsid w:val="00E1423C"/>
    <w:rsid w:val="00E153AA"/>
    <w:rsid w:val="00E162E7"/>
    <w:rsid w:val="00E17E98"/>
    <w:rsid w:val="00E20D96"/>
    <w:rsid w:val="00E21121"/>
    <w:rsid w:val="00E21AA2"/>
    <w:rsid w:val="00E21EBA"/>
    <w:rsid w:val="00E225B9"/>
    <w:rsid w:val="00E236FE"/>
    <w:rsid w:val="00E24456"/>
    <w:rsid w:val="00E2470C"/>
    <w:rsid w:val="00E25325"/>
    <w:rsid w:val="00E260AE"/>
    <w:rsid w:val="00E2617C"/>
    <w:rsid w:val="00E26972"/>
    <w:rsid w:val="00E26B35"/>
    <w:rsid w:val="00E27839"/>
    <w:rsid w:val="00E30339"/>
    <w:rsid w:val="00E3127D"/>
    <w:rsid w:val="00E32592"/>
    <w:rsid w:val="00E32DBC"/>
    <w:rsid w:val="00E3300E"/>
    <w:rsid w:val="00E335AC"/>
    <w:rsid w:val="00E335CD"/>
    <w:rsid w:val="00E34DC1"/>
    <w:rsid w:val="00E358D2"/>
    <w:rsid w:val="00E36984"/>
    <w:rsid w:val="00E36E0E"/>
    <w:rsid w:val="00E374AD"/>
    <w:rsid w:val="00E37557"/>
    <w:rsid w:val="00E37BFC"/>
    <w:rsid w:val="00E37D06"/>
    <w:rsid w:val="00E404D1"/>
    <w:rsid w:val="00E410D6"/>
    <w:rsid w:val="00E41579"/>
    <w:rsid w:val="00E42163"/>
    <w:rsid w:val="00E42306"/>
    <w:rsid w:val="00E42E8A"/>
    <w:rsid w:val="00E42F1C"/>
    <w:rsid w:val="00E43CD8"/>
    <w:rsid w:val="00E44128"/>
    <w:rsid w:val="00E4507E"/>
    <w:rsid w:val="00E460BF"/>
    <w:rsid w:val="00E462DC"/>
    <w:rsid w:val="00E46832"/>
    <w:rsid w:val="00E502FA"/>
    <w:rsid w:val="00E508E8"/>
    <w:rsid w:val="00E51683"/>
    <w:rsid w:val="00E52D0D"/>
    <w:rsid w:val="00E52EE5"/>
    <w:rsid w:val="00E5393D"/>
    <w:rsid w:val="00E539AF"/>
    <w:rsid w:val="00E53B40"/>
    <w:rsid w:val="00E53BAB"/>
    <w:rsid w:val="00E54286"/>
    <w:rsid w:val="00E54685"/>
    <w:rsid w:val="00E54C8E"/>
    <w:rsid w:val="00E55236"/>
    <w:rsid w:val="00E560FB"/>
    <w:rsid w:val="00E56647"/>
    <w:rsid w:val="00E56D05"/>
    <w:rsid w:val="00E57DD9"/>
    <w:rsid w:val="00E60693"/>
    <w:rsid w:val="00E6086B"/>
    <w:rsid w:val="00E60923"/>
    <w:rsid w:val="00E60D7F"/>
    <w:rsid w:val="00E61179"/>
    <w:rsid w:val="00E61F74"/>
    <w:rsid w:val="00E622DB"/>
    <w:rsid w:val="00E636A1"/>
    <w:rsid w:val="00E637AA"/>
    <w:rsid w:val="00E6474A"/>
    <w:rsid w:val="00E64808"/>
    <w:rsid w:val="00E6480D"/>
    <w:rsid w:val="00E6612B"/>
    <w:rsid w:val="00E663BC"/>
    <w:rsid w:val="00E6644C"/>
    <w:rsid w:val="00E66CF1"/>
    <w:rsid w:val="00E677F4"/>
    <w:rsid w:val="00E70084"/>
    <w:rsid w:val="00E718EC"/>
    <w:rsid w:val="00E72B54"/>
    <w:rsid w:val="00E72C9F"/>
    <w:rsid w:val="00E731B0"/>
    <w:rsid w:val="00E73E66"/>
    <w:rsid w:val="00E73EB6"/>
    <w:rsid w:val="00E7425E"/>
    <w:rsid w:val="00E74807"/>
    <w:rsid w:val="00E749B7"/>
    <w:rsid w:val="00E752CB"/>
    <w:rsid w:val="00E75541"/>
    <w:rsid w:val="00E7554F"/>
    <w:rsid w:val="00E75942"/>
    <w:rsid w:val="00E75B99"/>
    <w:rsid w:val="00E76DED"/>
    <w:rsid w:val="00E77CF3"/>
    <w:rsid w:val="00E808E0"/>
    <w:rsid w:val="00E8095E"/>
    <w:rsid w:val="00E80C7F"/>
    <w:rsid w:val="00E82204"/>
    <w:rsid w:val="00E82CFA"/>
    <w:rsid w:val="00E835D2"/>
    <w:rsid w:val="00E84333"/>
    <w:rsid w:val="00E84448"/>
    <w:rsid w:val="00E8463F"/>
    <w:rsid w:val="00E84EC8"/>
    <w:rsid w:val="00E850F8"/>
    <w:rsid w:val="00E859D9"/>
    <w:rsid w:val="00E85C09"/>
    <w:rsid w:val="00E863A1"/>
    <w:rsid w:val="00E864E6"/>
    <w:rsid w:val="00E86F1C"/>
    <w:rsid w:val="00E877A8"/>
    <w:rsid w:val="00E8794E"/>
    <w:rsid w:val="00E87C4A"/>
    <w:rsid w:val="00E913A8"/>
    <w:rsid w:val="00E91F44"/>
    <w:rsid w:val="00E92244"/>
    <w:rsid w:val="00E92D26"/>
    <w:rsid w:val="00E939DD"/>
    <w:rsid w:val="00E93B92"/>
    <w:rsid w:val="00E93BC5"/>
    <w:rsid w:val="00E940F4"/>
    <w:rsid w:val="00E95239"/>
    <w:rsid w:val="00E95679"/>
    <w:rsid w:val="00E96410"/>
    <w:rsid w:val="00E96531"/>
    <w:rsid w:val="00E9705E"/>
    <w:rsid w:val="00E971B6"/>
    <w:rsid w:val="00E971ED"/>
    <w:rsid w:val="00E97318"/>
    <w:rsid w:val="00E97B01"/>
    <w:rsid w:val="00E97F70"/>
    <w:rsid w:val="00EA074E"/>
    <w:rsid w:val="00EA1032"/>
    <w:rsid w:val="00EA1828"/>
    <w:rsid w:val="00EA190B"/>
    <w:rsid w:val="00EA2071"/>
    <w:rsid w:val="00EA23B2"/>
    <w:rsid w:val="00EA25DA"/>
    <w:rsid w:val="00EA2798"/>
    <w:rsid w:val="00EA35C1"/>
    <w:rsid w:val="00EA36BA"/>
    <w:rsid w:val="00EA37E7"/>
    <w:rsid w:val="00EA4005"/>
    <w:rsid w:val="00EA4134"/>
    <w:rsid w:val="00EA4578"/>
    <w:rsid w:val="00EA4FAA"/>
    <w:rsid w:val="00EA62E4"/>
    <w:rsid w:val="00EA6D49"/>
    <w:rsid w:val="00EA6F34"/>
    <w:rsid w:val="00EA6F61"/>
    <w:rsid w:val="00EA6F6E"/>
    <w:rsid w:val="00EA7B8A"/>
    <w:rsid w:val="00EA7CC3"/>
    <w:rsid w:val="00EB0164"/>
    <w:rsid w:val="00EB0759"/>
    <w:rsid w:val="00EB07C7"/>
    <w:rsid w:val="00EB0A3A"/>
    <w:rsid w:val="00EB2759"/>
    <w:rsid w:val="00EB28EF"/>
    <w:rsid w:val="00EB2917"/>
    <w:rsid w:val="00EB2B13"/>
    <w:rsid w:val="00EB363C"/>
    <w:rsid w:val="00EB36F2"/>
    <w:rsid w:val="00EB4353"/>
    <w:rsid w:val="00EB49F7"/>
    <w:rsid w:val="00EB4A6F"/>
    <w:rsid w:val="00EB5000"/>
    <w:rsid w:val="00EB5ED4"/>
    <w:rsid w:val="00EB659A"/>
    <w:rsid w:val="00EB725B"/>
    <w:rsid w:val="00EB7403"/>
    <w:rsid w:val="00EB7E65"/>
    <w:rsid w:val="00EC030F"/>
    <w:rsid w:val="00EC080D"/>
    <w:rsid w:val="00EC0C80"/>
    <w:rsid w:val="00EC1605"/>
    <w:rsid w:val="00EC17FE"/>
    <w:rsid w:val="00EC245E"/>
    <w:rsid w:val="00EC263F"/>
    <w:rsid w:val="00EC32E1"/>
    <w:rsid w:val="00EC3D05"/>
    <w:rsid w:val="00EC4457"/>
    <w:rsid w:val="00EC448F"/>
    <w:rsid w:val="00EC450A"/>
    <w:rsid w:val="00EC463B"/>
    <w:rsid w:val="00EC48DF"/>
    <w:rsid w:val="00EC4BF1"/>
    <w:rsid w:val="00EC4C6C"/>
    <w:rsid w:val="00EC65FB"/>
    <w:rsid w:val="00EC67E7"/>
    <w:rsid w:val="00EC6A1F"/>
    <w:rsid w:val="00EC6B02"/>
    <w:rsid w:val="00EC71B3"/>
    <w:rsid w:val="00EC7AED"/>
    <w:rsid w:val="00ED0018"/>
    <w:rsid w:val="00ED04F0"/>
    <w:rsid w:val="00ED0FC0"/>
    <w:rsid w:val="00ED2042"/>
    <w:rsid w:val="00ED2BD5"/>
    <w:rsid w:val="00ED316C"/>
    <w:rsid w:val="00ED3AC2"/>
    <w:rsid w:val="00ED3BDB"/>
    <w:rsid w:val="00ED40E8"/>
    <w:rsid w:val="00ED5AC5"/>
    <w:rsid w:val="00ED631C"/>
    <w:rsid w:val="00ED6C6C"/>
    <w:rsid w:val="00ED75D2"/>
    <w:rsid w:val="00EE198D"/>
    <w:rsid w:val="00EE2D83"/>
    <w:rsid w:val="00EE3357"/>
    <w:rsid w:val="00EE506B"/>
    <w:rsid w:val="00EE5BBF"/>
    <w:rsid w:val="00EE64FF"/>
    <w:rsid w:val="00EE6924"/>
    <w:rsid w:val="00EE785D"/>
    <w:rsid w:val="00EE7921"/>
    <w:rsid w:val="00EE7E03"/>
    <w:rsid w:val="00EE7FAB"/>
    <w:rsid w:val="00EF0701"/>
    <w:rsid w:val="00EF101C"/>
    <w:rsid w:val="00EF11D6"/>
    <w:rsid w:val="00EF241C"/>
    <w:rsid w:val="00EF2497"/>
    <w:rsid w:val="00EF24AF"/>
    <w:rsid w:val="00EF29EA"/>
    <w:rsid w:val="00EF31BE"/>
    <w:rsid w:val="00EF3595"/>
    <w:rsid w:val="00EF3B56"/>
    <w:rsid w:val="00EF3DC2"/>
    <w:rsid w:val="00EF49B6"/>
    <w:rsid w:val="00EF4C10"/>
    <w:rsid w:val="00EF531D"/>
    <w:rsid w:val="00EF6251"/>
    <w:rsid w:val="00EF634B"/>
    <w:rsid w:val="00EF7661"/>
    <w:rsid w:val="00EF78A5"/>
    <w:rsid w:val="00F00444"/>
    <w:rsid w:val="00F004DF"/>
    <w:rsid w:val="00F00517"/>
    <w:rsid w:val="00F010F5"/>
    <w:rsid w:val="00F01F2A"/>
    <w:rsid w:val="00F02721"/>
    <w:rsid w:val="00F02D2A"/>
    <w:rsid w:val="00F051E9"/>
    <w:rsid w:val="00F05F13"/>
    <w:rsid w:val="00F0629E"/>
    <w:rsid w:val="00F06F1D"/>
    <w:rsid w:val="00F07402"/>
    <w:rsid w:val="00F07C2B"/>
    <w:rsid w:val="00F1034A"/>
    <w:rsid w:val="00F12C01"/>
    <w:rsid w:val="00F1433B"/>
    <w:rsid w:val="00F14565"/>
    <w:rsid w:val="00F14BC2"/>
    <w:rsid w:val="00F155FE"/>
    <w:rsid w:val="00F15903"/>
    <w:rsid w:val="00F161E6"/>
    <w:rsid w:val="00F16D30"/>
    <w:rsid w:val="00F16DFC"/>
    <w:rsid w:val="00F17222"/>
    <w:rsid w:val="00F23181"/>
    <w:rsid w:val="00F231C8"/>
    <w:rsid w:val="00F2444F"/>
    <w:rsid w:val="00F24983"/>
    <w:rsid w:val="00F25664"/>
    <w:rsid w:val="00F26CB3"/>
    <w:rsid w:val="00F278C2"/>
    <w:rsid w:val="00F27C76"/>
    <w:rsid w:val="00F27FCA"/>
    <w:rsid w:val="00F305B8"/>
    <w:rsid w:val="00F312E8"/>
    <w:rsid w:val="00F317D9"/>
    <w:rsid w:val="00F32785"/>
    <w:rsid w:val="00F33355"/>
    <w:rsid w:val="00F3562E"/>
    <w:rsid w:val="00F3569F"/>
    <w:rsid w:val="00F35A64"/>
    <w:rsid w:val="00F35D3D"/>
    <w:rsid w:val="00F362C4"/>
    <w:rsid w:val="00F362EF"/>
    <w:rsid w:val="00F365A4"/>
    <w:rsid w:val="00F365BB"/>
    <w:rsid w:val="00F373F1"/>
    <w:rsid w:val="00F37800"/>
    <w:rsid w:val="00F37A3E"/>
    <w:rsid w:val="00F37E40"/>
    <w:rsid w:val="00F40D80"/>
    <w:rsid w:val="00F41262"/>
    <w:rsid w:val="00F420E3"/>
    <w:rsid w:val="00F42248"/>
    <w:rsid w:val="00F429F2"/>
    <w:rsid w:val="00F43319"/>
    <w:rsid w:val="00F451CB"/>
    <w:rsid w:val="00F46FDC"/>
    <w:rsid w:val="00F505BF"/>
    <w:rsid w:val="00F508DB"/>
    <w:rsid w:val="00F513A4"/>
    <w:rsid w:val="00F51603"/>
    <w:rsid w:val="00F5181D"/>
    <w:rsid w:val="00F528AA"/>
    <w:rsid w:val="00F52C78"/>
    <w:rsid w:val="00F533C4"/>
    <w:rsid w:val="00F534C7"/>
    <w:rsid w:val="00F5399D"/>
    <w:rsid w:val="00F5424C"/>
    <w:rsid w:val="00F546EE"/>
    <w:rsid w:val="00F5489D"/>
    <w:rsid w:val="00F54CC8"/>
    <w:rsid w:val="00F5526C"/>
    <w:rsid w:val="00F55A12"/>
    <w:rsid w:val="00F56DF0"/>
    <w:rsid w:val="00F5726A"/>
    <w:rsid w:val="00F60665"/>
    <w:rsid w:val="00F60D72"/>
    <w:rsid w:val="00F60F03"/>
    <w:rsid w:val="00F611C5"/>
    <w:rsid w:val="00F61564"/>
    <w:rsid w:val="00F622C4"/>
    <w:rsid w:val="00F627A7"/>
    <w:rsid w:val="00F628C5"/>
    <w:rsid w:val="00F62CEE"/>
    <w:rsid w:val="00F634EE"/>
    <w:rsid w:val="00F63ACD"/>
    <w:rsid w:val="00F64852"/>
    <w:rsid w:val="00F65D5D"/>
    <w:rsid w:val="00F662B7"/>
    <w:rsid w:val="00F672D4"/>
    <w:rsid w:val="00F702AF"/>
    <w:rsid w:val="00F712DA"/>
    <w:rsid w:val="00F712F8"/>
    <w:rsid w:val="00F71C01"/>
    <w:rsid w:val="00F71E70"/>
    <w:rsid w:val="00F7252A"/>
    <w:rsid w:val="00F727A2"/>
    <w:rsid w:val="00F72A7A"/>
    <w:rsid w:val="00F72C02"/>
    <w:rsid w:val="00F72C23"/>
    <w:rsid w:val="00F73276"/>
    <w:rsid w:val="00F73AB0"/>
    <w:rsid w:val="00F73DCB"/>
    <w:rsid w:val="00F74205"/>
    <w:rsid w:val="00F74D8D"/>
    <w:rsid w:val="00F750D0"/>
    <w:rsid w:val="00F75379"/>
    <w:rsid w:val="00F7541A"/>
    <w:rsid w:val="00F7608A"/>
    <w:rsid w:val="00F761E1"/>
    <w:rsid w:val="00F769CA"/>
    <w:rsid w:val="00F76AE2"/>
    <w:rsid w:val="00F76DD5"/>
    <w:rsid w:val="00F76EE1"/>
    <w:rsid w:val="00F776FB"/>
    <w:rsid w:val="00F80431"/>
    <w:rsid w:val="00F812CE"/>
    <w:rsid w:val="00F816F7"/>
    <w:rsid w:val="00F81C78"/>
    <w:rsid w:val="00F81E04"/>
    <w:rsid w:val="00F82051"/>
    <w:rsid w:val="00F829FA"/>
    <w:rsid w:val="00F82C8A"/>
    <w:rsid w:val="00F83A7B"/>
    <w:rsid w:val="00F83B30"/>
    <w:rsid w:val="00F8435D"/>
    <w:rsid w:val="00F84545"/>
    <w:rsid w:val="00F85602"/>
    <w:rsid w:val="00F8580D"/>
    <w:rsid w:val="00F85A97"/>
    <w:rsid w:val="00F85F8B"/>
    <w:rsid w:val="00F86E84"/>
    <w:rsid w:val="00F9270B"/>
    <w:rsid w:val="00F9290D"/>
    <w:rsid w:val="00F93B4D"/>
    <w:rsid w:val="00F95BF6"/>
    <w:rsid w:val="00F95C13"/>
    <w:rsid w:val="00F972A0"/>
    <w:rsid w:val="00FA052C"/>
    <w:rsid w:val="00FA0A04"/>
    <w:rsid w:val="00FA0E8F"/>
    <w:rsid w:val="00FA10EC"/>
    <w:rsid w:val="00FA2914"/>
    <w:rsid w:val="00FA385D"/>
    <w:rsid w:val="00FA3F8F"/>
    <w:rsid w:val="00FA4FA1"/>
    <w:rsid w:val="00FA51B5"/>
    <w:rsid w:val="00FA52D1"/>
    <w:rsid w:val="00FA6B03"/>
    <w:rsid w:val="00FA6C60"/>
    <w:rsid w:val="00FA756E"/>
    <w:rsid w:val="00FB1679"/>
    <w:rsid w:val="00FB17B2"/>
    <w:rsid w:val="00FB1BAD"/>
    <w:rsid w:val="00FB1EEB"/>
    <w:rsid w:val="00FB2DB1"/>
    <w:rsid w:val="00FB3395"/>
    <w:rsid w:val="00FB37CD"/>
    <w:rsid w:val="00FB3BC5"/>
    <w:rsid w:val="00FB418A"/>
    <w:rsid w:val="00FB4BC3"/>
    <w:rsid w:val="00FB551B"/>
    <w:rsid w:val="00FB5847"/>
    <w:rsid w:val="00FB69A5"/>
    <w:rsid w:val="00FB71F0"/>
    <w:rsid w:val="00FB73F0"/>
    <w:rsid w:val="00FB78C4"/>
    <w:rsid w:val="00FB7BBB"/>
    <w:rsid w:val="00FC0563"/>
    <w:rsid w:val="00FC08F8"/>
    <w:rsid w:val="00FC0CA1"/>
    <w:rsid w:val="00FC0EB7"/>
    <w:rsid w:val="00FC1085"/>
    <w:rsid w:val="00FC1467"/>
    <w:rsid w:val="00FC1BEB"/>
    <w:rsid w:val="00FC38B1"/>
    <w:rsid w:val="00FC4735"/>
    <w:rsid w:val="00FC5289"/>
    <w:rsid w:val="00FC5568"/>
    <w:rsid w:val="00FC5BCD"/>
    <w:rsid w:val="00FC5CB1"/>
    <w:rsid w:val="00FC6660"/>
    <w:rsid w:val="00FC69C1"/>
    <w:rsid w:val="00FC7033"/>
    <w:rsid w:val="00FD05E0"/>
    <w:rsid w:val="00FD0CC9"/>
    <w:rsid w:val="00FD1361"/>
    <w:rsid w:val="00FD1A10"/>
    <w:rsid w:val="00FD3099"/>
    <w:rsid w:val="00FD3AEC"/>
    <w:rsid w:val="00FD555C"/>
    <w:rsid w:val="00FD5A90"/>
    <w:rsid w:val="00FD5F7F"/>
    <w:rsid w:val="00FD603C"/>
    <w:rsid w:val="00FD64AA"/>
    <w:rsid w:val="00FD64E3"/>
    <w:rsid w:val="00FD6619"/>
    <w:rsid w:val="00FD6675"/>
    <w:rsid w:val="00FD6D7E"/>
    <w:rsid w:val="00FD7039"/>
    <w:rsid w:val="00FD7B25"/>
    <w:rsid w:val="00FD7B81"/>
    <w:rsid w:val="00FE06A7"/>
    <w:rsid w:val="00FE0AAD"/>
    <w:rsid w:val="00FE112A"/>
    <w:rsid w:val="00FE11B6"/>
    <w:rsid w:val="00FE131F"/>
    <w:rsid w:val="00FE168A"/>
    <w:rsid w:val="00FE170F"/>
    <w:rsid w:val="00FE238B"/>
    <w:rsid w:val="00FE2810"/>
    <w:rsid w:val="00FE3468"/>
    <w:rsid w:val="00FE5EA4"/>
    <w:rsid w:val="00FE5F76"/>
    <w:rsid w:val="00FE60D0"/>
    <w:rsid w:val="00FE6AA4"/>
    <w:rsid w:val="00FE7987"/>
    <w:rsid w:val="00FE7B03"/>
    <w:rsid w:val="00FF01A7"/>
    <w:rsid w:val="00FF0976"/>
    <w:rsid w:val="00FF0E12"/>
    <w:rsid w:val="00FF150B"/>
    <w:rsid w:val="00FF2629"/>
    <w:rsid w:val="00FF43A4"/>
    <w:rsid w:val="00FF4B10"/>
    <w:rsid w:val="00FF5031"/>
    <w:rsid w:val="00FF527D"/>
    <w:rsid w:val="00FF58A3"/>
    <w:rsid w:val="00FF5CCA"/>
    <w:rsid w:val="00FF66B9"/>
    <w:rsid w:val="00FF6B31"/>
    <w:rsid w:val="00FF7E5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45258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09C"/>
    <w:rPr>
      <w:rFonts w:ascii="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w:basedOn w:val="Normal"/>
    <w:link w:val="HeaderChar"/>
    <w:rsid w:val="00611E9E"/>
    <w:pPr>
      <w:tabs>
        <w:tab w:val="center" w:pos="4320"/>
        <w:tab w:val="right" w:pos="8640"/>
      </w:tabs>
    </w:pPr>
  </w:style>
  <w:style w:type="character" w:customStyle="1" w:styleId="HeaderChar">
    <w:name w:val="Header Char"/>
    <w:aliases w:val="h Char"/>
    <w:basedOn w:val="DefaultParagraphFont"/>
    <w:link w:val="Header"/>
    <w:rsid w:val="00611E9E"/>
    <w:rPr>
      <w:rFonts w:ascii="Times New Roman" w:eastAsia="MS Mincho" w:hAnsi="Times New Roman" w:cs="Times New Roman"/>
      <w:sz w:val="20"/>
      <w:szCs w:val="20"/>
    </w:rPr>
  </w:style>
  <w:style w:type="paragraph" w:styleId="Footer">
    <w:name w:val="footer"/>
    <w:basedOn w:val="Normal"/>
    <w:link w:val="FooterChar"/>
    <w:rsid w:val="00611E9E"/>
    <w:pPr>
      <w:tabs>
        <w:tab w:val="center" w:pos="4320"/>
        <w:tab w:val="right" w:pos="8640"/>
      </w:tabs>
    </w:pPr>
  </w:style>
  <w:style w:type="character" w:customStyle="1" w:styleId="FooterChar">
    <w:name w:val="Footer Char"/>
    <w:basedOn w:val="DefaultParagraphFont"/>
    <w:link w:val="Footer"/>
    <w:rsid w:val="00611E9E"/>
    <w:rPr>
      <w:rFonts w:ascii="Times New Roman" w:eastAsia="MS Mincho" w:hAnsi="Times New Roman" w:cs="Times New Roman"/>
      <w:sz w:val="20"/>
      <w:szCs w:val="20"/>
    </w:rPr>
  </w:style>
  <w:style w:type="character" w:styleId="PageNumber">
    <w:name w:val="page number"/>
    <w:basedOn w:val="DefaultParagraphFont"/>
    <w:rsid w:val="00611E9E"/>
  </w:style>
  <w:style w:type="character" w:styleId="Hyperlink">
    <w:name w:val="Hyperlink"/>
    <w:uiPriority w:val="99"/>
    <w:rsid w:val="00611E9E"/>
    <w:rPr>
      <w:color w:val="0000FF"/>
      <w:u w:val="single"/>
    </w:rPr>
  </w:style>
  <w:style w:type="paragraph" w:styleId="BodyText2">
    <w:name w:val="Body Text 2"/>
    <w:basedOn w:val="Normal"/>
    <w:link w:val="BodyText2Char"/>
    <w:rsid w:val="00611E9E"/>
    <w:pPr>
      <w:spacing w:after="120" w:line="480" w:lineRule="auto"/>
    </w:pPr>
    <w:rPr>
      <w:lang w:eastAsia="x-none"/>
    </w:rPr>
  </w:style>
  <w:style w:type="character" w:customStyle="1" w:styleId="BodyText2Char">
    <w:name w:val="Body Text 2 Char"/>
    <w:basedOn w:val="DefaultParagraphFont"/>
    <w:link w:val="BodyText2"/>
    <w:rsid w:val="00611E9E"/>
    <w:rPr>
      <w:rFonts w:ascii="Times New Roman" w:eastAsia="MS Mincho" w:hAnsi="Times New Roman" w:cs="Times New Roman"/>
      <w:sz w:val="20"/>
      <w:szCs w:val="20"/>
      <w:lang w:eastAsia="x-none"/>
    </w:rPr>
  </w:style>
  <w:style w:type="table" w:styleId="TableGrid">
    <w:name w:val="Table Grid"/>
    <w:basedOn w:val="TableNormal"/>
    <w:uiPriority w:val="59"/>
    <w:rsid w:val="00611E9E"/>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Wpara">
    <w:name w:val="SWpara"/>
    <w:basedOn w:val="BodyText2"/>
    <w:rsid w:val="00611E9E"/>
    <w:pPr>
      <w:tabs>
        <w:tab w:val="num" w:pos="1560"/>
      </w:tabs>
      <w:spacing w:after="0" w:line="240" w:lineRule="auto"/>
      <w:ind w:left="1560"/>
    </w:pPr>
  </w:style>
  <w:style w:type="paragraph" w:styleId="ListParagraph">
    <w:name w:val="List Paragraph"/>
    <w:basedOn w:val="Normal"/>
    <w:uiPriority w:val="34"/>
    <w:qFormat/>
    <w:rsid w:val="00611E9E"/>
    <w:pPr>
      <w:ind w:left="720"/>
      <w:contextualSpacing/>
    </w:pPr>
  </w:style>
  <w:style w:type="paragraph" w:customStyle="1" w:styleId="Normal1">
    <w:name w:val="Normal1"/>
    <w:rsid w:val="00611E9E"/>
    <w:pPr>
      <w:spacing w:before="240"/>
    </w:pPr>
    <w:rPr>
      <w:rFonts w:ascii="Times New Roman" w:eastAsia="Times New Roman" w:hAnsi="Times New Roman" w:cs="Times New Roman"/>
      <w:color w:val="000000"/>
      <w:sz w:val="20"/>
      <w:lang w:val="en-US" w:eastAsia="ja-JP"/>
    </w:rPr>
  </w:style>
  <w:style w:type="table" w:customStyle="1" w:styleId="TableGrid1">
    <w:name w:val="Table Grid1"/>
    <w:basedOn w:val="TableNormal"/>
    <w:next w:val="TableGrid"/>
    <w:uiPriority w:val="59"/>
    <w:rsid w:val="00611E9E"/>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1E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1E9E"/>
    <w:rPr>
      <w:rFonts w:ascii="Lucida Grande" w:eastAsia="MS Mincho" w:hAnsi="Lucida Grande" w:cs="Lucida Grande"/>
      <w:sz w:val="18"/>
      <w:szCs w:val="18"/>
    </w:rPr>
  </w:style>
  <w:style w:type="paragraph" w:styleId="Revision">
    <w:name w:val="Revision"/>
    <w:hidden/>
    <w:uiPriority w:val="99"/>
    <w:semiHidden/>
    <w:rsid w:val="00EA1828"/>
    <w:rPr>
      <w:rFonts w:ascii="Times New Roman" w:eastAsia="MS Mincho" w:hAnsi="Times New Roman" w:cs="Times New Roman"/>
      <w:sz w:val="20"/>
      <w:szCs w:val="20"/>
    </w:rPr>
  </w:style>
  <w:style w:type="character" w:styleId="CommentReference">
    <w:name w:val="annotation reference"/>
    <w:basedOn w:val="DefaultParagraphFont"/>
    <w:uiPriority w:val="99"/>
    <w:semiHidden/>
    <w:unhideWhenUsed/>
    <w:rsid w:val="00DD2BBE"/>
    <w:rPr>
      <w:sz w:val="16"/>
      <w:szCs w:val="16"/>
    </w:rPr>
  </w:style>
  <w:style w:type="paragraph" w:styleId="CommentText">
    <w:name w:val="annotation text"/>
    <w:basedOn w:val="Normal"/>
    <w:link w:val="CommentTextChar"/>
    <w:uiPriority w:val="99"/>
    <w:semiHidden/>
    <w:unhideWhenUsed/>
    <w:rsid w:val="00DD2BBE"/>
  </w:style>
  <w:style w:type="character" w:customStyle="1" w:styleId="CommentTextChar">
    <w:name w:val="Comment Text Char"/>
    <w:basedOn w:val="DefaultParagraphFont"/>
    <w:link w:val="CommentText"/>
    <w:uiPriority w:val="99"/>
    <w:semiHidden/>
    <w:rsid w:val="00DD2BBE"/>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2BBE"/>
    <w:rPr>
      <w:b/>
      <w:bCs/>
    </w:rPr>
  </w:style>
  <w:style w:type="character" w:customStyle="1" w:styleId="CommentSubjectChar">
    <w:name w:val="Comment Subject Char"/>
    <w:basedOn w:val="CommentTextChar"/>
    <w:link w:val="CommentSubject"/>
    <w:uiPriority w:val="99"/>
    <w:semiHidden/>
    <w:rsid w:val="00DD2BBE"/>
    <w:rPr>
      <w:rFonts w:ascii="Times New Roman" w:eastAsia="MS Mincho" w:hAnsi="Times New Roman" w:cs="Times New Roman"/>
      <w:b/>
      <w:bCs/>
      <w:sz w:val="20"/>
      <w:szCs w:val="20"/>
    </w:rPr>
  </w:style>
  <w:style w:type="character" w:styleId="FollowedHyperlink">
    <w:name w:val="FollowedHyperlink"/>
    <w:basedOn w:val="DefaultParagraphFont"/>
    <w:uiPriority w:val="99"/>
    <w:semiHidden/>
    <w:unhideWhenUsed/>
    <w:rsid w:val="007914AB"/>
    <w:rPr>
      <w:color w:val="800080" w:themeColor="followedHyperlink"/>
      <w:u w:val="single"/>
    </w:rPr>
  </w:style>
  <w:style w:type="table" w:customStyle="1" w:styleId="TableGrid11">
    <w:name w:val="Table Grid11"/>
    <w:basedOn w:val="TableNormal"/>
    <w:next w:val="TableGrid"/>
    <w:uiPriority w:val="59"/>
    <w:rsid w:val="005E08ED"/>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semiHidden/>
    <w:unhideWhenUsed/>
    <w:rsid w:val="009A39D5"/>
  </w:style>
  <w:style w:type="character" w:customStyle="1" w:styleId="DateChar">
    <w:name w:val="Date Char"/>
    <w:basedOn w:val="DefaultParagraphFont"/>
    <w:link w:val="Date"/>
    <w:uiPriority w:val="99"/>
    <w:semiHidden/>
    <w:rsid w:val="009A39D5"/>
    <w:rPr>
      <w:rFonts w:ascii="Times New Roman" w:eastAsia="MS Mincho" w:hAnsi="Times New Roman" w:cs="Times New Roman"/>
      <w:sz w:val="20"/>
      <w:szCs w:val="20"/>
    </w:rPr>
  </w:style>
  <w:style w:type="paragraph" w:customStyle="1" w:styleId="StyleStyle8ptBoldCentered9ptBold">
    <w:name w:val="Style Style 8 pt Bold Centered + 9 pt Bold"/>
    <w:basedOn w:val="Normal"/>
    <w:rsid w:val="00F71C01"/>
    <w:pPr>
      <w:spacing w:before="40" w:after="40"/>
      <w:jc w:val="center"/>
    </w:pPr>
    <w:rPr>
      <w:rFonts w:ascii="Arial" w:eastAsia="Times New Roman" w:hAnsi="Arial"/>
      <w:b/>
      <w:bCs/>
      <w:sz w:val="18"/>
    </w:rPr>
  </w:style>
  <w:style w:type="paragraph" w:customStyle="1" w:styleId="1">
    <w:name w:val="標準1"/>
    <w:rsid w:val="00436BD2"/>
    <w:pPr>
      <w:ind w:left="360" w:hanging="359"/>
    </w:pPr>
    <w:rPr>
      <w:rFonts w:ascii="Helvetica Neue" w:eastAsia="Helvetica Neue" w:hAnsi="Helvetica Neue" w:cs="Helvetica Neue"/>
      <w:i/>
      <w:color w:val="000000"/>
      <w:szCs w:val="20"/>
      <w:lang w:val="en-AU"/>
    </w:rPr>
  </w:style>
  <w:style w:type="paragraph" w:styleId="HTMLPreformatted">
    <w:name w:val="HTML Preformatted"/>
    <w:basedOn w:val="Normal"/>
    <w:link w:val="HTMLPreformattedChar"/>
    <w:uiPriority w:val="99"/>
    <w:unhideWhenUsed/>
    <w:rsid w:val="00CF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lang w:eastAsia="ja-JP" w:bidi="th-TH"/>
    </w:rPr>
  </w:style>
  <w:style w:type="character" w:customStyle="1" w:styleId="HTMLPreformattedChar">
    <w:name w:val="HTML Preformatted Char"/>
    <w:basedOn w:val="DefaultParagraphFont"/>
    <w:link w:val="HTMLPreformatted"/>
    <w:uiPriority w:val="99"/>
    <w:rsid w:val="00321F13"/>
    <w:rPr>
      <w:rFonts w:ascii="MS Gothic" w:eastAsia="MS Gothic" w:hAnsi="MS Gothic" w:cs="MS Gothic"/>
      <w:lang w:val="en-US" w:eastAsia="ja-JP" w:bidi="th-TH"/>
    </w:rPr>
  </w:style>
  <w:style w:type="paragraph" w:styleId="NormalWeb">
    <w:name w:val="Normal (Web)"/>
    <w:basedOn w:val="Normal"/>
    <w:uiPriority w:val="99"/>
    <w:semiHidden/>
    <w:unhideWhenUsed/>
    <w:rsid w:val="00244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630">
      <w:bodyDiv w:val="1"/>
      <w:marLeft w:val="0"/>
      <w:marRight w:val="0"/>
      <w:marTop w:val="0"/>
      <w:marBottom w:val="0"/>
      <w:divBdr>
        <w:top w:val="none" w:sz="0" w:space="0" w:color="auto"/>
        <w:left w:val="none" w:sz="0" w:space="0" w:color="auto"/>
        <w:bottom w:val="none" w:sz="0" w:space="0" w:color="auto"/>
        <w:right w:val="none" w:sz="0" w:space="0" w:color="auto"/>
      </w:divBdr>
    </w:div>
    <w:div w:id="2634361">
      <w:bodyDiv w:val="1"/>
      <w:marLeft w:val="0"/>
      <w:marRight w:val="0"/>
      <w:marTop w:val="0"/>
      <w:marBottom w:val="0"/>
      <w:divBdr>
        <w:top w:val="none" w:sz="0" w:space="0" w:color="auto"/>
        <w:left w:val="none" w:sz="0" w:space="0" w:color="auto"/>
        <w:bottom w:val="none" w:sz="0" w:space="0" w:color="auto"/>
        <w:right w:val="none" w:sz="0" w:space="0" w:color="auto"/>
      </w:divBdr>
    </w:div>
    <w:div w:id="6714433">
      <w:bodyDiv w:val="1"/>
      <w:marLeft w:val="0"/>
      <w:marRight w:val="0"/>
      <w:marTop w:val="0"/>
      <w:marBottom w:val="0"/>
      <w:divBdr>
        <w:top w:val="none" w:sz="0" w:space="0" w:color="auto"/>
        <w:left w:val="none" w:sz="0" w:space="0" w:color="auto"/>
        <w:bottom w:val="none" w:sz="0" w:space="0" w:color="auto"/>
        <w:right w:val="none" w:sz="0" w:space="0" w:color="auto"/>
      </w:divBdr>
    </w:div>
    <w:div w:id="21369619">
      <w:bodyDiv w:val="1"/>
      <w:marLeft w:val="0"/>
      <w:marRight w:val="0"/>
      <w:marTop w:val="0"/>
      <w:marBottom w:val="0"/>
      <w:divBdr>
        <w:top w:val="none" w:sz="0" w:space="0" w:color="auto"/>
        <w:left w:val="none" w:sz="0" w:space="0" w:color="auto"/>
        <w:bottom w:val="none" w:sz="0" w:space="0" w:color="auto"/>
        <w:right w:val="none" w:sz="0" w:space="0" w:color="auto"/>
      </w:divBdr>
    </w:div>
    <w:div w:id="32777178">
      <w:bodyDiv w:val="1"/>
      <w:marLeft w:val="0"/>
      <w:marRight w:val="0"/>
      <w:marTop w:val="0"/>
      <w:marBottom w:val="0"/>
      <w:divBdr>
        <w:top w:val="none" w:sz="0" w:space="0" w:color="auto"/>
        <w:left w:val="none" w:sz="0" w:space="0" w:color="auto"/>
        <w:bottom w:val="none" w:sz="0" w:space="0" w:color="auto"/>
        <w:right w:val="none" w:sz="0" w:space="0" w:color="auto"/>
      </w:divBdr>
    </w:div>
    <w:div w:id="59211673">
      <w:bodyDiv w:val="1"/>
      <w:marLeft w:val="0"/>
      <w:marRight w:val="0"/>
      <w:marTop w:val="0"/>
      <w:marBottom w:val="0"/>
      <w:divBdr>
        <w:top w:val="none" w:sz="0" w:space="0" w:color="auto"/>
        <w:left w:val="none" w:sz="0" w:space="0" w:color="auto"/>
        <w:bottom w:val="none" w:sz="0" w:space="0" w:color="auto"/>
        <w:right w:val="none" w:sz="0" w:space="0" w:color="auto"/>
      </w:divBdr>
    </w:div>
    <w:div w:id="92748093">
      <w:bodyDiv w:val="1"/>
      <w:marLeft w:val="0"/>
      <w:marRight w:val="0"/>
      <w:marTop w:val="0"/>
      <w:marBottom w:val="0"/>
      <w:divBdr>
        <w:top w:val="none" w:sz="0" w:space="0" w:color="auto"/>
        <w:left w:val="none" w:sz="0" w:space="0" w:color="auto"/>
        <w:bottom w:val="none" w:sz="0" w:space="0" w:color="auto"/>
        <w:right w:val="none" w:sz="0" w:space="0" w:color="auto"/>
      </w:divBdr>
    </w:div>
    <w:div w:id="99422826">
      <w:bodyDiv w:val="1"/>
      <w:marLeft w:val="0"/>
      <w:marRight w:val="0"/>
      <w:marTop w:val="0"/>
      <w:marBottom w:val="0"/>
      <w:divBdr>
        <w:top w:val="none" w:sz="0" w:space="0" w:color="auto"/>
        <w:left w:val="none" w:sz="0" w:space="0" w:color="auto"/>
        <w:bottom w:val="none" w:sz="0" w:space="0" w:color="auto"/>
        <w:right w:val="none" w:sz="0" w:space="0" w:color="auto"/>
      </w:divBdr>
    </w:div>
    <w:div w:id="175268802">
      <w:bodyDiv w:val="1"/>
      <w:marLeft w:val="0"/>
      <w:marRight w:val="0"/>
      <w:marTop w:val="0"/>
      <w:marBottom w:val="0"/>
      <w:divBdr>
        <w:top w:val="none" w:sz="0" w:space="0" w:color="auto"/>
        <w:left w:val="none" w:sz="0" w:space="0" w:color="auto"/>
        <w:bottom w:val="none" w:sz="0" w:space="0" w:color="auto"/>
        <w:right w:val="none" w:sz="0" w:space="0" w:color="auto"/>
      </w:divBdr>
    </w:div>
    <w:div w:id="198204702">
      <w:bodyDiv w:val="1"/>
      <w:marLeft w:val="0"/>
      <w:marRight w:val="0"/>
      <w:marTop w:val="0"/>
      <w:marBottom w:val="0"/>
      <w:divBdr>
        <w:top w:val="none" w:sz="0" w:space="0" w:color="auto"/>
        <w:left w:val="none" w:sz="0" w:space="0" w:color="auto"/>
        <w:bottom w:val="none" w:sz="0" w:space="0" w:color="auto"/>
        <w:right w:val="none" w:sz="0" w:space="0" w:color="auto"/>
      </w:divBdr>
    </w:div>
    <w:div w:id="268516131">
      <w:bodyDiv w:val="1"/>
      <w:marLeft w:val="0"/>
      <w:marRight w:val="0"/>
      <w:marTop w:val="0"/>
      <w:marBottom w:val="0"/>
      <w:divBdr>
        <w:top w:val="none" w:sz="0" w:space="0" w:color="auto"/>
        <w:left w:val="none" w:sz="0" w:space="0" w:color="auto"/>
        <w:bottom w:val="none" w:sz="0" w:space="0" w:color="auto"/>
        <w:right w:val="none" w:sz="0" w:space="0" w:color="auto"/>
      </w:divBdr>
    </w:div>
    <w:div w:id="316612329">
      <w:bodyDiv w:val="1"/>
      <w:marLeft w:val="0"/>
      <w:marRight w:val="0"/>
      <w:marTop w:val="0"/>
      <w:marBottom w:val="0"/>
      <w:divBdr>
        <w:top w:val="none" w:sz="0" w:space="0" w:color="auto"/>
        <w:left w:val="none" w:sz="0" w:space="0" w:color="auto"/>
        <w:bottom w:val="none" w:sz="0" w:space="0" w:color="auto"/>
        <w:right w:val="none" w:sz="0" w:space="0" w:color="auto"/>
      </w:divBdr>
    </w:div>
    <w:div w:id="336226741">
      <w:bodyDiv w:val="1"/>
      <w:marLeft w:val="0"/>
      <w:marRight w:val="0"/>
      <w:marTop w:val="0"/>
      <w:marBottom w:val="0"/>
      <w:divBdr>
        <w:top w:val="none" w:sz="0" w:space="0" w:color="auto"/>
        <w:left w:val="none" w:sz="0" w:space="0" w:color="auto"/>
        <w:bottom w:val="none" w:sz="0" w:space="0" w:color="auto"/>
        <w:right w:val="none" w:sz="0" w:space="0" w:color="auto"/>
      </w:divBdr>
    </w:div>
    <w:div w:id="355666857">
      <w:bodyDiv w:val="1"/>
      <w:marLeft w:val="0"/>
      <w:marRight w:val="0"/>
      <w:marTop w:val="0"/>
      <w:marBottom w:val="0"/>
      <w:divBdr>
        <w:top w:val="none" w:sz="0" w:space="0" w:color="auto"/>
        <w:left w:val="none" w:sz="0" w:space="0" w:color="auto"/>
        <w:bottom w:val="none" w:sz="0" w:space="0" w:color="auto"/>
        <w:right w:val="none" w:sz="0" w:space="0" w:color="auto"/>
      </w:divBdr>
    </w:div>
    <w:div w:id="405953350">
      <w:bodyDiv w:val="1"/>
      <w:marLeft w:val="0"/>
      <w:marRight w:val="0"/>
      <w:marTop w:val="0"/>
      <w:marBottom w:val="0"/>
      <w:divBdr>
        <w:top w:val="none" w:sz="0" w:space="0" w:color="auto"/>
        <w:left w:val="none" w:sz="0" w:space="0" w:color="auto"/>
        <w:bottom w:val="none" w:sz="0" w:space="0" w:color="auto"/>
        <w:right w:val="none" w:sz="0" w:space="0" w:color="auto"/>
      </w:divBdr>
    </w:div>
    <w:div w:id="423453148">
      <w:bodyDiv w:val="1"/>
      <w:marLeft w:val="0"/>
      <w:marRight w:val="0"/>
      <w:marTop w:val="0"/>
      <w:marBottom w:val="0"/>
      <w:divBdr>
        <w:top w:val="none" w:sz="0" w:space="0" w:color="auto"/>
        <w:left w:val="none" w:sz="0" w:space="0" w:color="auto"/>
        <w:bottom w:val="none" w:sz="0" w:space="0" w:color="auto"/>
        <w:right w:val="none" w:sz="0" w:space="0" w:color="auto"/>
      </w:divBdr>
    </w:div>
    <w:div w:id="439422588">
      <w:bodyDiv w:val="1"/>
      <w:marLeft w:val="0"/>
      <w:marRight w:val="0"/>
      <w:marTop w:val="0"/>
      <w:marBottom w:val="0"/>
      <w:divBdr>
        <w:top w:val="none" w:sz="0" w:space="0" w:color="auto"/>
        <w:left w:val="none" w:sz="0" w:space="0" w:color="auto"/>
        <w:bottom w:val="none" w:sz="0" w:space="0" w:color="auto"/>
        <w:right w:val="none" w:sz="0" w:space="0" w:color="auto"/>
      </w:divBdr>
    </w:div>
    <w:div w:id="443959818">
      <w:bodyDiv w:val="1"/>
      <w:marLeft w:val="0"/>
      <w:marRight w:val="0"/>
      <w:marTop w:val="0"/>
      <w:marBottom w:val="0"/>
      <w:divBdr>
        <w:top w:val="none" w:sz="0" w:space="0" w:color="auto"/>
        <w:left w:val="none" w:sz="0" w:space="0" w:color="auto"/>
        <w:bottom w:val="none" w:sz="0" w:space="0" w:color="auto"/>
        <w:right w:val="none" w:sz="0" w:space="0" w:color="auto"/>
      </w:divBdr>
    </w:div>
    <w:div w:id="445083146">
      <w:bodyDiv w:val="1"/>
      <w:marLeft w:val="0"/>
      <w:marRight w:val="0"/>
      <w:marTop w:val="0"/>
      <w:marBottom w:val="0"/>
      <w:divBdr>
        <w:top w:val="none" w:sz="0" w:space="0" w:color="auto"/>
        <w:left w:val="none" w:sz="0" w:space="0" w:color="auto"/>
        <w:bottom w:val="none" w:sz="0" w:space="0" w:color="auto"/>
        <w:right w:val="none" w:sz="0" w:space="0" w:color="auto"/>
      </w:divBdr>
    </w:div>
    <w:div w:id="452215845">
      <w:bodyDiv w:val="1"/>
      <w:marLeft w:val="0"/>
      <w:marRight w:val="0"/>
      <w:marTop w:val="0"/>
      <w:marBottom w:val="0"/>
      <w:divBdr>
        <w:top w:val="none" w:sz="0" w:space="0" w:color="auto"/>
        <w:left w:val="none" w:sz="0" w:space="0" w:color="auto"/>
        <w:bottom w:val="none" w:sz="0" w:space="0" w:color="auto"/>
        <w:right w:val="none" w:sz="0" w:space="0" w:color="auto"/>
      </w:divBdr>
    </w:div>
    <w:div w:id="461266791">
      <w:bodyDiv w:val="1"/>
      <w:marLeft w:val="0"/>
      <w:marRight w:val="0"/>
      <w:marTop w:val="0"/>
      <w:marBottom w:val="0"/>
      <w:divBdr>
        <w:top w:val="none" w:sz="0" w:space="0" w:color="auto"/>
        <w:left w:val="none" w:sz="0" w:space="0" w:color="auto"/>
        <w:bottom w:val="none" w:sz="0" w:space="0" w:color="auto"/>
        <w:right w:val="none" w:sz="0" w:space="0" w:color="auto"/>
      </w:divBdr>
    </w:div>
    <w:div w:id="463618041">
      <w:bodyDiv w:val="1"/>
      <w:marLeft w:val="0"/>
      <w:marRight w:val="0"/>
      <w:marTop w:val="0"/>
      <w:marBottom w:val="0"/>
      <w:divBdr>
        <w:top w:val="none" w:sz="0" w:space="0" w:color="auto"/>
        <w:left w:val="none" w:sz="0" w:space="0" w:color="auto"/>
        <w:bottom w:val="none" w:sz="0" w:space="0" w:color="auto"/>
        <w:right w:val="none" w:sz="0" w:space="0" w:color="auto"/>
      </w:divBdr>
    </w:div>
    <w:div w:id="507985856">
      <w:bodyDiv w:val="1"/>
      <w:marLeft w:val="0"/>
      <w:marRight w:val="0"/>
      <w:marTop w:val="0"/>
      <w:marBottom w:val="0"/>
      <w:divBdr>
        <w:top w:val="none" w:sz="0" w:space="0" w:color="auto"/>
        <w:left w:val="none" w:sz="0" w:space="0" w:color="auto"/>
        <w:bottom w:val="none" w:sz="0" w:space="0" w:color="auto"/>
        <w:right w:val="none" w:sz="0" w:space="0" w:color="auto"/>
      </w:divBdr>
    </w:div>
    <w:div w:id="520626910">
      <w:bodyDiv w:val="1"/>
      <w:marLeft w:val="0"/>
      <w:marRight w:val="0"/>
      <w:marTop w:val="0"/>
      <w:marBottom w:val="0"/>
      <w:divBdr>
        <w:top w:val="none" w:sz="0" w:space="0" w:color="auto"/>
        <w:left w:val="none" w:sz="0" w:space="0" w:color="auto"/>
        <w:bottom w:val="none" w:sz="0" w:space="0" w:color="auto"/>
        <w:right w:val="none" w:sz="0" w:space="0" w:color="auto"/>
      </w:divBdr>
    </w:div>
    <w:div w:id="549849635">
      <w:bodyDiv w:val="1"/>
      <w:marLeft w:val="0"/>
      <w:marRight w:val="0"/>
      <w:marTop w:val="0"/>
      <w:marBottom w:val="0"/>
      <w:divBdr>
        <w:top w:val="none" w:sz="0" w:space="0" w:color="auto"/>
        <w:left w:val="none" w:sz="0" w:space="0" w:color="auto"/>
        <w:bottom w:val="none" w:sz="0" w:space="0" w:color="auto"/>
        <w:right w:val="none" w:sz="0" w:space="0" w:color="auto"/>
      </w:divBdr>
    </w:div>
    <w:div w:id="559874478">
      <w:bodyDiv w:val="1"/>
      <w:marLeft w:val="0"/>
      <w:marRight w:val="0"/>
      <w:marTop w:val="0"/>
      <w:marBottom w:val="0"/>
      <w:divBdr>
        <w:top w:val="none" w:sz="0" w:space="0" w:color="auto"/>
        <w:left w:val="none" w:sz="0" w:space="0" w:color="auto"/>
        <w:bottom w:val="none" w:sz="0" w:space="0" w:color="auto"/>
        <w:right w:val="none" w:sz="0" w:space="0" w:color="auto"/>
      </w:divBdr>
      <w:divsChild>
        <w:div w:id="968127790">
          <w:marLeft w:val="1210"/>
          <w:marRight w:val="0"/>
          <w:marTop w:val="120"/>
          <w:marBottom w:val="120"/>
          <w:divBdr>
            <w:top w:val="none" w:sz="0" w:space="0" w:color="auto"/>
            <w:left w:val="none" w:sz="0" w:space="0" w:color="auto"/>
            <w:bottom w:val="none" w:sz="0" w:space="0" w:color="auto"/>
            <w:right w:val="none" w:sz="0" w:space="0" w:color="auto"/>
          </w:divBdr>
        </w:div>
        <w:div w:id="1374816469">
          <w:marLeft w:val="1210"/>
          <w:marRight w:val="0"/>
          <w:marTop w:val="120"/>
          <w:marBottom w:val="120"/>
          <w:divBdr>
            <w:top w:val="none" w:sz="0" w:space="0" w:color="auto"/>
            <w:left w:val="none" w:sz="0" w:space="0" w:color="auto"/>
            <w:bottom w:val="none" w:sz="0" w:space="0" w:color="auto"/>
            <w:right w:val="none" w:sz="0" w:space="0" w:color="auto"/>
          </w:divBdr>
        </w:div>
      </w:divsChild>
    </w:div>
    <w:div w:id="584194886">
      <w:bodyDiv w:val="1"/>
      <w:marLeft w:val="0"/>
      <w:marRight w:val="0"/>
      <w:marTop w:val="0"/>
      <w:marBottom w:val="0"/>
      <w:divBdr>
        <w:top w:val="none" w:sz="0" w:space="0" w:color="auto"/>
        <w:left w:val="none" w:sz="0" w:space="0" w:color="auto"/>
        <w:bottom w:val="none" w:sz="0" w:space="0" w:color="auto"/>
        <w:right w:val="none" w:sz="0" w:space="0" w:color="auto"/>
      </w:divBdr>
    </w:div>
    <w:div w:id="608127258">
      <w:bodyDiv w:val="1"/>
      <w:marLeft w:val="0"/>
      <w:marRight w:val="0"/>
      <w:marTop w:val="0"/>
      <w:marBottom w:val="0"/>
      <w:divBdr>
        <w:top w:val="none" w:sz="0" w:space="0" w:color="auto"/>
        <w:left w:val="none" w:sz="0" w:space="0" w:color="auto"/>
        <w:bottom w:val="none" w:sz="0" w:space="0" w:color="auto"/>
        <w:right w:val="none" w:sz="0" w:space="0" w:color="auto"/>
      </w:divBdr>
    </w:div>
    <w:div w:id="628629658">
      <w:bodyDiv w:val="1"/>
      <w:marLeft w:val="0"/>
      <w:marRight w:val="0"/>
      <w:marTop w:val="0"/>
      <w:marBottom w:val="0"/>
      <w:divBdr>
        <w:top w:val="none" w:sz="0" w:space="0" w:color="auto"/>
        <w:left w:val="none" w:sz="0" w:space="0" w:color="auto"/>
        <w:bottom w:val="none" w:sz="0" w:space="0" w:color="auto"/>
        <w:right w:val="none" w:sz="0" w:space="0" w:color="auto"/>
      </w:divBdr>
    </w:div>
    <w:div w:id="632297809">
      <w:bodyDiv w:val="1"/>
      <w:marLeft w:val="0"/>
      <w:marRight w:val="0"/>
      <w:marTop w:val="0"/>
      <w:marBottom w:val="0"/>
      <w:divBdr>
        <w:top w:val="none" w:sz="0" w:space="0" w:color="auto"/>
        <w:left w:val="none" w:sz="0" w:space="0" w:color="auto"/>
        <w:bottom w:val="none" w:sz="0" w:space="0" w:color="auto"/>
        <w:right w:val="none" w:sz="0" w:space="0" w:color="auto"/>
      </w:divBdr>
    </w:div>
    <w:div w:id="643001138">
      <w:bodyDiv w:val="1"/>
      <w:marLeft w:val="0"/>
      <w:marRight w:val="0"/>
      <w:marTop w:val="0"/>
      <w:marBottom w:val="0"/>
      <w:divBdr>
        <w:top w:val="none" w:sz="0" w:space="0" w:color="auto"/>
        <w:left w:val="none" w:sz="0" w:space="0" w:color="auto"/>
        <w:bottom w:val="none" w:sz="0" w:space="0" w:color="auto"/>
        <w:right w:val="none" w:sz="0" w:space="0" w:color="auto"/>
      </w:divBdr>
    </w:div>
    <w:div w:id="733429344">
      <w:bodyDiv w:val="1"/>
      <w:marLeft w:val="0"/>
      <w:marRight w:val="0"/>
      <w:marTop w:val="0"/>
      <w:marBottom w:val="0"/>
      <w:divBdr>
        <w:top w:val="none" w:sz="0" w:space="0" w:color="auto"/>
        <w:left w:val="none" w:sz="0" w:space="0" w:color="auto"/>
        <w:bottom w:val="none" w:sz="0" w:space="0" w:color="auto"/>
        <w:right w:val="none" w:sz="0" w:space="0" w:color="auto"/>
      </w:divBdr>
    </w:div>
    <w:div w:id="741876028">
      <w:bodyDiv w:val="1"/>
      <w:marLeft w:val="0"/>
      <w:marRight w:val="0"/>
      <w:marTop w:val="0"/>
      <w:marBottom w:val="0"/>
      <w:divBdr>
        <w:top w:val="none" w:sz="0" w:space="0" w:color="auto"/>
        <w:left w:val="none" w:sz="0" w:space="0" w:color="auto"/>
        <w:bottom w:val="none" w:sz="0" w:space="0" w:color="auto"/>
        <w:right w:val="none" w:sz="0" w:space="0" w:color="auto"/>
      </w:divBdr>
    </w:div>
    <w:div w:id="753622759">
      <w:bodyDiv w:val="1"/>
      <w:marLeft w:val="0"/>
      <w:marRight w:val="0"/>
      <w:marTop w:val="0"/>
      <w:marBottom w:val="0"/>
      <w:divBdr>
        <w:top w:val="none" w:sz="0" w:space="0" w:color="auto"/>
        <w:left w:val="none" w:sz="0" w:space="0" w:color="auto"/>
        <w:bottom w:val="none" w:sz="0" w:space="0" w:color="auto"/>
        <w:right w:val="none" w:sz="0" w:space="0" w:color="auto"/>
      </w:divBdr>
    </w:div>
    <w:div w:id="781414529">
      <w:bodyDiv w:val="1"/>
      <w:marLeft w:val="0"/>
      <w:marRight w:val="0"/>
      <w:marTop w:val="0"/>
      <w:marBottom w:val="0"/>
      <w:divBdr>
        <w:top w:val="none" w:sz="0" w:space="0" w:color="auto"/>
        <w:left w:val="none" w:sz="0" w:space="0" w:color="auto"/>
        <w:bottom w:val="none" w:sz="0" w:space="0" w:color="auto"/>
        <w:right w:val="none" w:sz="0" w:space="0" w:color="auto"/>
      </w:divBdr>
    </w:div>
    <w:div w:id="791555047">
      <w:bodyDiv w:val="1"/>
      <w:marLeft w:val="0"/>
      <w:marRight w:val="0"/>
      <w:marTop w:val="0"/>
      <w:marBottom w:val="0"/>
      <w:divBdr>
        <w:top w:val="none" w:sz="0" w:space="0" w:color="auto"/>
        <w:left w:val="none" w:sz="0" w:space="0" w:color="auto"/>
        <w:bottom w:val="none" w:sz="0" w:space="0" w:color="auto"/>
        <w:right w:val="none" w:sz="0" w:space="0" w:color="auto"/>
      </w:divBdr>
    </w:div>
    <w:div w:id="943416746">
      <w:bodyDiv w:val="1"/>
      <w:marLeft w:val="0"/>
      <w:marRight w:val="0"/>
      <w:marTop w:val="0"/>
      <w:marBottom w:val="0"/>
      <w:divBdr>
        <w:top w:val="none" w:sz="0" w:space="0" w:color="auto"/>
        <w:left w:val="none" w:sz="0" w:space="0" w:color="auto"/>
        <w:bottom w:val="none" w:sz="0" w:space="0" w:color="auto"/>
        <w:right w:val="none" w:sz="0" w:space="0" w:color="auto"/>
      </w:divBdr>
    </w:div>
    <w:div w:id="963734064">
      <w:bodyDiv w:val="1"/>
      <w:marLeft w:val="0"/>
      <w:marRight w:val="0"/>
      <w:marTop w:val="0"/>
      <w:marBottom w:val="0"/>
      <w:divBdr>
        <w:top w:val="none" w:sz="0" w:space="0" w:color="auto"/>
        <w:left w:val="none" w:sz="0" w:space="0" w:color="auto"/>
        <w:bottom w:val="none" w:sz="0" w:space="0" w:color="auto"/>
        <w:right w:val="none" w:sz="0" w:space="0" w:color="auto"/>
      </w:divBdr>
    </w:div>
    <w:div w:id="1004210955">
      <w:bodyDiv w:val="1"/>
      <w:marLeft w:val="0"/>
      <w:marRight w:val="0"/>
      <w:marTop w:val="0"/>
      <w:marBottom w:val="0"/>
      <w:divBdr>
        <w:top w:val="none" w:sz="0" w:space="0" w:color="auto"/>
        <w:left w:val="none" w:sz="0" w:space="0" w:color="auto"/>
        <w:bottom w:val="none" w:sz="0" w:space="0" w:color="auto"/>
        <w:right w:val="none" w:sz="0" w:space="0" w:color="auto"/>
      </w:divBdr>
    </w:div>
    <w:div w:id="1074740594">
      <w:bodyDiv w:val="1"/>
      <w:marLeft w:val="0"/>
      <w:marRight w:val="0"/>
      <w:marTop w:val="0"/>
      <w:marBottom w:val="0"/>
      <w:divBdr>
        <w:top w:val="none" w:sz="0" w:space="0" w:color="auto"/>
        <w:left w:val="none" w:sz="0" w:space="0" w:color="auto"/>
        <w:bottom w:val="none" w:sz="0" w:space="0" w:color="auto"/>
        <w:right w:val="none" w:sz="0" w:space="0" w:color="auto"/>
      </w:divBdr>
    </w:div>
    <w:div w:id="1130168737">
      <w:bodyDiv w:val="1"/>
      <w:marLeft w:val="0"/>
      <w:marRight w:val="0"/>
      <w:marTop w:val="0"/>
      <w:marBottom w:val="0"/>
      <w:divBdr>
        <w:top w:val="none" w:sz="0" w:space="0" w:color="auto"/>
        <w:left w:val="none" w:sz="0" w:space="0" w:color="auto"/>
        <w:bottom w:val="none" w:sz="0" w:space="0" w:color="auto"/>
        <w:right w:val="none" w:sz="0" w:space="0" w:color="auto"/>
      </w:divBdr>
    </w:div>
    <w:div w:id="1137648441">
      <w:bodyDiv w:val="1"/>
      <w:marLeft w:val="0"/>
      <w:marRight w:val="0"/>
      <w:marTop w:val="0"/>
      <w:marBottom w:val="0"/>
      <w:divBdr>
        <w:top w:val="none" w:sz="0" w:space="0" w:color="auto"/>
        <w:left w:val="none" w:sz="0" w:space="0" w:color="auto"/>
        <w:bottom w:val="none" w:sz="0" w:space="0" w:color="auto"/>
        <w:right w:val="none" w:sz="0" w:space="0" w:color="auto"/>
      </w:divBdr>
    </w:div>
    <w:div w:id="1141506347">
      <w:bodyDiv w:val="1"/>
      <w:marLeft w:val="0"/>
      <w:marRight w:val="0"/>
      <w:marTop w:val="0"/>
      <w:marBottom w:val="0"/>
      <w:divBdr>
        <w:top w:val="none" w:sz="0" w:space="0" w:color="auto"/>
        <w:left w:val="none" w:sz="0" w:space="0" w:color="auto"/>
        <w:bottom w:val="none" w:sz="0" w:space="0" w:color="auto"/>
        <w:right w:val="none" w:sz="0" w:space="0" w:color="auto"/>
      </w:divBdr>
    </w:div>
    <w:div w:id="1159997084">
      <w:bodyDiv w:val="1"/>
      <w:marLeft w:val="0"/>
      <w:marRight w:val="0"/>
      <w:marTop w:val="0"/>
      <w:marBottom w:val="0"/>
      <w:divBdr>
        <w:top w:val="none" w:sz="0" w:space="0" w:color="auto"/>
        <w:left w:val="none" w:sz="0" w:space="0" w:color="auto"/>
        <w:bottom w:val="none" w:sz="0" w:space="0" w:color="auto"/>
        <w:right w:val="none" w:sz="0" w:space="0" w:color="auto"/>
      </w:divBdr>
    </w:div>
    <w:div w:id="1173032122">
      <w:bodyDiv w:val="1"/>
      <w:marLeft w:val="0"/>
      <w:marRight w:val="0"/>
      <w:marTop w:val="0"/>
      <w:marBottom w:val="0"/>
      <w:divBdr>
        <w:top w:val="none" w:sz="0" w:space="0" w:color="auto"/>
        <w:left w:val="none" w:sz="0" w:space="0" w:color="auto"/>
        <w:bottom w:val="none" w:sz="0" w:space="0" w:color="auto"/>
        <w:right w:val="none" w:sz="0" w:space="0" w:color="auto"/>
      </w:divBdr>
    </w:div>
    <w:div w:id="1240095442">
      <w:bodyDiv w:val="1"/>
      <w:marLeft w:val="0"/>
      <w:marRight w:val="0"/>
      <w:marTop w:val="0"/>
      <w:marBottom w:val="0"/>
      <w:divBdr>
        <w:top w:val="none" w:sz="0" w:space="0" w:color="auto"/>
        <w:left w:val="none" w:sz="0" w:space="0" w:color="auto"/>
        <w:bottom w:val="none" w:sz="0" w:space="0" w:color="auto"/>
        <w:right w:val="none" w:sz="0" w:space="0" w:color="auto"/>
      </w:divBdr>
    </w:div>
    <w:div w:id="1263491199">
      <w:bodyDiv w:val="1"/>
      <w:marLeft w:val="0"/>
      <w:marRight w:val="0"/>
      <w:marTop w:val="0"/>
      <w:marBottom w:val="0"/>
      <w:divBdr>
        <w:top w:val="none" w:sz="0" w:space="0" w:color="auto"/>
        <w:left w:val="none" w:sz="0" w:space="0" w:color="auto"/>
        <w:bottom w:val="none" w:sz="0" w:space="0" w:color="auto"/>
        <w:right w:val="none" w:sz="0" w:space="0" w:color="auto"/>
      </w:divBdr>
    </w:div>
    <w:div w:id="1299069288">
      <w:bodyDiv w:val="1"/>
      <w:marLeft w:val="0"/>
      <w:marRight w:val="0"/>
      <w:marTop w:val="0"/>
      <w:marBottom w:val="0"/>
      <w:divBdr>
        <w:top w:val="none" w:sz="0" w:space="0" w:color="auto"/>
        <w:left w:val="none" w:sz="0" w:space="0" w:color="auto"/>
        <w:bottom w:val="none" w:sz="0" w:space="0" w:color="auto"/>
        <w:right w:val="none" w:sz="0" w:space="0" w:color="auto"/>
      </w:divBdr>
    </w:div>
    <w:div w:id="1305549056">
      <w:bodyDiv w:val="1"/>
      <w:marLeft w:val="0"/>
      <w:marRight w:val="0"/>
      <w:marTop w:val="0"/>
      <w:marBottom w:val="0"/>
      <w:divBdr>
        <w:top w:val="none" w:sz="0" w:space="0" w:color="auto"/>
        <w:left w:val="none" w:sz="0" w:space="0" w:color="auto"/>
        <w:bottom w:val="none" w:sz="0" w:space="0" w:color="auto"/>
        <w:right w:val="none" w:sz="0" w:space="0" w:color="auto"/>
      </w:divBdr>
    </w:div>
    <w:div w:id="1325931932">
      <w:bodyDiv w:val="1"/>
      <w:marLeft w:val="0"/>
      <w:marRight w:val="0"/>
      <w:marTop w:val="0"/>
      <w:marBottom w:val="0"/>
      <w:divBdr>
        <w:top w:val="none" w:sz="0" w:space="0" w:color="auto"/>
        <w:left w:val="none" w:sz="0" w:space="0" w:color="auto"/>
        <w:bottom w:val="none" w:sz="0" w:space="0" w:color="auto"/>
        <w:right w:val="none" w:sz="0" w:space="0" w:color="auto"/>
      </w:divBdr>
    </w:div>
    <w:div w:id="1329282810">
      <w:bodyDiv w:val="1"/>
      <w:marLeft w:val="0"/>
      <w:marRight w:val="0"/>
      <w:marTop w:val="0"/>
      <w:marBottom w:val="0"/>
      <w:divBdr>
        <w:top w:val="none" w:sz="0" w:space="0" w:color="auto"/>
        <w:left w:val="none" w:sz="0" w:space="0" w:color="auto"/>
        <w:bottom w:val="none" w:sz="0" w:space="0" w:color="auto"/>
        <w:right w:val="none" w:sz="0" w:space="0" w:color="auto"/>
      </w:divBdr>
    </w:div>
    <w:div w:id="1361659527">
      <w:bodyDiv w:val="1"/>
      <w:marLeft w:val="0"/>
      <w:marRight w:val="0"/>
      <w:marTop w:val="0"/>
      <w:marBottom w:val="0"/>
      <w:divBdr>
        <w:top w:val="none" w:sz="0" w:space="0" w:color="auto"/>
        <w:left w:val="none" w:sz="0" w:space="0" w:color="auto"/>
        <w:bottom w:val="none" w:sz="0" w:space="0" w:color="auto"/>
        <w:right w:val="none" w:sz="0" w:space="0" w:color="auto"/>
      </w:divBdr>
    </w:div>
    <w:div w:id="1447042835">
      <w:bodyDiv w:val="1"/>
      <w:marLeft w:val="0"/>
      <w:marRight w:val="0"/>
      <w:marTop w:val="0"/>
      <w:marBottom w:val="0"/>
      <w:divBdr>
        <w:top w:val="none" w:sz="0" w:space="0" w:color="auto"/>
        <w:left w:val="none" w:sz="0" w:space="0" w:color="auto"/>
        <w:bottom w:val="none" w:sz="0" w:space="0" w:color="auto"/>
        <w:right w:val="none" w:sz="0" w:space="0" w:color="auto"/>
      </w:divBdr>
    </w:div>
    <w:div w:id="1448423609">
      <w:bodyDiv w:val="1"/>
      <w:marLeft w:val="0"/>
      <w:marRight w:val="0"/>
      <w:marTop w:val="0"/>
      <w:marBottom w:val="0"/>
      <w:divBdr>
        <w:top w:val="none" w:sz="0" w:space="0" w:color="auto"/>
        <w:left w:val="none" w:sz="0" w:space="0" w:color="auto"/>
        <w:bottom w:val="none" w:sz="0" w:space="0" w:color="auto"/>
        <w:right w:val="none" w:sz="0" w:space="0" w:color="auto"/>
      </w:divBdr>
    </w:div>
    <w:div w:id="1472673436">
      <w:bodyDiv w:val="1"/>
      <w:marLeft w:val="0"/>
      <w:marRight w:val="0"/>
      <w:marTop w:val="0"/>
      <w:marBottom w:val="0"/>
      <w:divBdr>
        <w:top w:val="none" w:sz="0" w:space="0" w:color="auto"/>
        <w:left w:val="none" w:sz="0" w:space="0" w:color="auto"/>
        <w:bottom w:val="none" w:sz="0" w:space="0" w:color="auto"/>
        <w:right w:val="none" w:sz="0" w:space="0" w:color="auto"/>
      </w:divBdr>
    </w:div>
    <w:div w:id="1506869863">
      <w:bodyDiv w:val="1"/>
      <w:marLeft w:val="0"/>
      <w:marRight w:val="0"/>
      <w:marTop w:val="0"/>
      <w:marBottom w:val="0"/>
      <w:divBdr>
        <w:top w:val="none" w:sz="0" w:space="0" w:color="auto"/>
        <w:left w:val="none" w:sz="0" w:space="0" w:color="auto"/>
        <w:bottom w:val="none" w:sz="0" w:space="0" w:color="auto"/>
        <w:right w:val="none" w:sz="0" w:space="0" w:color="auto"/>
      </w:divBdr>
    </w:div>
    <w:div w:id="1523476319">
      <w:bodyDiv w:val="1"/>
      <w:marLeft w:val="0"/>
      <w:marRight w:val="0"/>
      <w:marTop w:val="0"/>
      <w:marBottom w:val="0"/>
      <w:divBdr>
        <w:top w:val="none" w:sz="0" w:space="0" w:color="auto"/>
        <w:left w:val="none" w:sz="0" w:space="0" w:color="auto"/>
        <w:bottom w:val="none" w:sz="0" w:space="0" w:color="auto"/>
        <w:right w:val="none" w:sz="0" w:space="0" w:color="auto"/>
      </w:divBdr>
    </w:div>
    <w:div w:id="1525754501">
      <w:bodyDiv w:val="1"/>
      <w:marLeft w:val="0"/>
      <w:marRight w:val="0"/>
      <w:marTop w:val="0"/>
      <w:marBottom w:val="0"/>
      <w:divBdr>
        <w:top w:val="none" w:sz="0" w:space="0" w:color="auto"/>
        <w:left w:val="none" w:sz="0" w:space="0" w:color="auto"/>
        <w:bottom w:val="none" w:sz="0" w:space="0" w:color="auto"/>
        <w:right w:val="none" w:sz="0" w:space="0" w:color="auto"/>
      </w:divBdr>
    </w:div>
    <w:div w:id="1537161447">
      <w:bodyDiv w:val="1"/>
      <w:marLeft w:val="0"/>
      <w:marRight w:val="0"/>
      <w:marTop w:val="0"/>
      <w:marBottom w:val="0"/>
      <w:divBdr>
        <w:top w:val="none" w:sz="0" w:space="0" w:color="auto"/>
        <w:left w:val="none" w:sz="0" w:space="0" w:color="auto"/>
        <w:bottom w:val="none" w:sz="0" w:space="0" w:color="auto"/>
        <w:right w:val="none" w:sz="0" w:space="0" w:color="auto"/>
      </w:divBdr>
    </w:div>
    <w:div w:id="1566836321">
      <w:bodyDiv w:val="1"/>
      <w:marLeft w:val="0"/>
      <w:marRight w:val="0"/>
      <w:marTop w:val="0"/>
      <w:marBottom w:val="0"/>
      <w:divBdr>
        <w:top w:val="none" w:sz="0" w:space="0" w:color="auto"/>
        <w:left w:val="none" w:sz="0" w:space="0" w:color="auto"/>
        <w:bottom w:val="none" w:sz="0" w:space="0" w:color="auto"/>
        <w:right w:val="none" w:sz="0" w:space="0" w:color="auto"/>
      </w:divBdr>
    </w:div>
    <w:div w:id="1571888506">
      <w:bodyDiv w:val="1"/>
      <w:marLeft w:val="0"/>
      <w:marRight w:val="0"/>
      <w:marTop w:val="0"/>
      <w:marBottom w:val="0"/>
      <w:divBdr>
        <w:top w:val="none" w:sz="0" w:space="0" w:color="auto"/>
        <w:left w:val="none" w:sz="0" w:space="0" w:color="auto"/>
        <w:bottom w:val="none" w:sz="0" w:space="0" w:color="auto"/>
        <w:right w:val="none" w:sz="0" w:space="0" w:color="auto"/>
      </w:divBdr>
    </w:div>
    <w:div w:id="1572813384">
      <w:bodyDiv w:val="1"/>
      <w:marLeft w:val="0"/>
      <w:marRight w:val="0"/>
      <w:marTop w:val="0"/>
      <w:marBottom w:val="0"/>
      <w:divBdr>
        <w:top w:val="none" w:sz="0" w:space="0" w:color="auto"/>
        <w:left w:val="none" w:sz="0" w:space="0" w:color="auto"/>
        <w:bottom w:val="none" w:sz="0" w:space="0" w:color="auto"/>
        <w:right w:val="none" w:sz="0" w:space="0" w:color="auto"/>
      </w:divBdr>
    </w:div>
    <w:div w:id="1598052279">
      <w:bodyDiv w:val="1"/>
      <w:marLeft w:val="0"/>
      <w:marRight w:val="0"/>
      <w:marTop w:val="0"/>
      <w:marBottom w:val="0"/>
      <w:divBdr>
        <w:top w:val="none" w:sz="0" w:space="0" w:color="auto"/>
        <w:left w:val="none" w:sz="0" w:space="0" w:color="auto"/>
        <w:bottom w:val="none" w:sz="0" w:space="0" w:color="auto"/>
        <w:right w:val="none" w:sz="0" w:space="0" w:color="auto"/>
      </w:divBdr>
    </w:div>
    <w:div w:id="1609971082">
      <w:bodyDiv w:val="1"/>
      <w:marLeft w:val="0"/>
      <w:marRight w:val="0"/>
      <w:marTop w:val="0"/>
      <w:marBottom w:val="0"/>
      <w:divBdr>
        <w:top w:val="none" w:sz="0" w:space="0" w:color="auto"/>
        <w:left w:val="none" w:sz="0" w:space="0" w:color="auto"/>
        <w:bottom w:val="none" w:sz="0" w:space="0" w:color="auto"/>
        <w:right w:val="none" w:sz="0" w:space="0" w:color="auto"/>
      </w:divBdr>
    </w:div>
    <w:div w:id="1640770512">
      <w:bodyDiv w:val="1"/>
      <w:marLeft w:val="0"/>
      <w:marRight w:val="0"/>
      <w:marTop w:val="0"/>
      <w:marBottom w:val="0"/>
      <w:divBdr>
        <w:top w:val="none" w:sz="0" w:space="0" w:color="auto"/>
        <w:left w:val="none" w:sz="0" w:space="0" w:color="auto"/>
        <w:bottom w:val="none" w:sz="0" w:space="0" w:color="auto"/>
        <w:right w:val="none" w:sz="0" w:space="0" w:color="auto"/>
      </w:divBdr>
    </w:div>
    <w:div w:id="1651862058">
      <w:bodyDiv w:val="1"/>
      <w:marLeft w:val="0"/>
      <w:marRight w:val="0"/>
      <w:marTop w:val="0"/>
      <w:marBottom w:val="0"/>
      <w:divBdr>
        <w:top w:val="none" w:sz="0" w:space="0" w:color="auto"/>
        <w:left w:val="none" w:sz="0" w:space="0" w:color="auto"/>
        <w:bottom w:val="none" w:sz="0" w:space="0" w:color="auto"/>
        <w:right w:val="none" w:sz="0" w:space="0" w:color="auto"/>
      </w:divBdr>
    </w:div>
    <w:div w:id="1714966203">
      <w:bodyDiv w:val="1"/>
      <w:marLeft w:val="0"/>
      <w:marRight w:val="0"/>
      <w:marTop w:val="0"/>
      <w:marBottom w:val="0"/>
      <w:divBdr>
        <w:top w:val="none" w:sz="0" w:space="0" w:color="auto"/>
        <w:left w:val="none" w:sz="0" w:space="0" w:color="auto"/>
        <w:bottom w:val="none" w:sz="0" w:space="0" w:color="auto"/>
        <w:right w:val="none" w:sz="0" w:space="0" w:color="auto"/>
      </w:divBdr>
    </w:div>
    <w:div w:id="1719470384">
      <w:bodyDiv w:val="1"/>
      <w:marLeft w:val="0"/>
      <w:marRight w:val="0"/>
      <w:marTop w:val="0"/>
      <w:marBottom w:val="0"/>
      <w:divBdr>
        <w:top w:val="none" w:sz="0" w:space="0" w:color="auto"/>
        <w:left w:val="none" w:sz="0" w:space="0" w:color="auto"/>
        <w:bottom w:val="none" w:sz="0" w:space="0" w:color="auto"/>
        <w:right w:val="none" w:sz="0" w:space="0" w:color="auto"/>
      </w:divBdr>
    </w:div>
    <w:div w:id="1735354537">
      <w:bodyDiv w:val="1"/>
      <w:marLeft w:val="0"/>
      <w:marRight w:val="0"/>
      <w:marTop w:val="0"/>
      <w:marBottom w:val="0"/>
      <w:divBdr>
        <w:top w:val="none" w:sz="0" w:space="0" w:color="auto"/>
        <w:left w:val="none" w:sz="0" w:space="0" w:color="auto"/>
        <w:bottom w:val="none" w:sz="0" w:space="0" w:color="auto"/>
        <w:right w:val="none" w:sz="0" w:space="0" w:color="auto"/>
      </w:divBdr>
    </w:div>
    <w:div w:id="1787385462">
      <w:bodyDiv w:val="1"/>
      <w:marLeft w:val="0"/>
      <w:marRight w:val="0"/>
      <w:marTop w:val="0"/>
      <w:marBottom w:val="0"/>
      <w:divBdr>
        <w:top w:val="none" w:sz="0" w:space="0" w:color="auto"/>
        <w:left w:val="none" w:sz="0" w:space="0" w:color="auto"/>
        <w:bottom w:val="none" w:sz="0" w:space="0" w:color="auto"/>
        <w:right w:val="none" w:sz="0" w:space="0" w:color="auto"/>
      </w:divBdr>
    </w:div>
    <w:div w:id="1824155612">
      <w:bodyDiv w:val="1"/>
      <w:marLeft w:val="0"/>
      <w:marRight w:val="0"/>
      <w:marTop w:val="0"/>
      <w:marBottom w:val="0"/>
      <w:divBdr>
        <w:top w:val="none" w:sz="0" w:space="0" w:color="auto"/>
        <w:left w:val="none" w:sz="0" w:space="0" w:color="auto"/>
        <w:bottom w:val="none" w:sz="0" w:space="0" w:color="auto"/>
        <w:right w:val="none" w:sz="0" w:space="0" w:color="auto"/>
      </w:divBdr>
    </w:div>
    <w:div w:id="1832985268">
      <w:bodyDiv w:val="1"/>
      <w:marLeft w:val="0"/>
      <w:marRight w:val="0"/>
      <w:marTop w:val="0"/>
      <w:marBottom w:val="0"/>
      <w:divBdr>
        <w:top w:val="none" w:sz="0" w:space="0" w:color="auto"/>
        <w:left w:val="none" w:sz="0" w:space="0" w:color="auto"/>
        <w:bottom w:val="none" w:sz="0" w:space="0" w:color="auto"/>
        <w:right w:val="none" w:sz="0" w:space="0" w:color="auto"/>
      </w:divBdr>
    </w:div>
    <w:div w:id="1837918198">
      <w:bodyDiv w:val="1"/>
      <w:marLeft w:val="0"/>
      <w:marRight w:val="0"/>
      <w:marTop w:val="0"/>
      <w:marBottom w:val="0"/>
      <w:divBdr>
        <w:top w:val="none" w:sz="0" w:space="0" w:color="auto"/>
        <w:left w:val="none" w:sz="0" w:space="0" w:color="auto"/>
        <w:bottom w:val="none" w:sz="0" w:space="0" w:color="auto"/>
        <w:right w:val="none" w:sz="0" w:space="0" w:color="auto"/>
      </w:divBdr>
    </w:div>
    <w:div w:id="1841045809">
      <w:bodyDiv w:val="1"/>
      <w:marLeft w:val="0"/>
      <w:marRight w:val="0"/>
      <w:marTop w:val="0"/>
      <w:marBottom w:val="0"/>
      <w:divBdr>
        <w:top w:val="none" w:sz="0" w:space="0" w:color="auto"/>
        <w:left w:val="none" w:sz="0" w:space="0" w:color="auto"/>
        <w:bottom w:val="none" w:sz="0" w:space="0" w:color="auto"/>
        <w:right w:val="none" w:sz="0" w:space="0" w:color="auto"/>
      </w:divBdr>
    </w:div>
    <w:div w:id="1849826967">
      <w:bodyDiv w:val="1"/>
      <w:marLeft w:val="0"/>
      <w:marRight w:val="0"/>
      <w:marTop w:val="0"/>
      <w:marBottom w:val="0"/>
      <w:divBdr>
        <w:top w:val="none" w:sz="0" w:space="0" w:color="auto"/>
        <w:left w:val="none" w:sz="0" w:space="0" w:color="auto"/>
        <w:bottom w:val="none" w:sz="0" w:space="0" w:color="auto"/>
        <w:right w:val="none" w:sz="0" w:space="0" w:color="auto"/>
      </w:divBdr>
    </w:div>
    <w:div w:id="1874536713">
      <w:bodyDiv w:val="1"/>
      <w:marLeft w:val="0"/>
      <w:marRight w:val="0"/>
      <w:marTop w:val="0"/>
      <w:marBottom w:val="0"/>
      <w:divBdr>
        <w:top w:val="none" w:sz="0" w:space="0" w:color="auto"/>
        <w:left w:val="none" w:sz="0" w:space="0" w:color="auto"/>
        <w:bottom w:val="none" w:sz="0" w:space="0" w:color="auto"/>
        <w:right w:val="none" w:sz="0" w:space="0" w:color="auto"/>
      </w:divBdr>
    </w:div>
    <w:div w:id="1882590107">
      <w:bodyDiv w:val="1"/>
      <w:marLeft w:val="0"/>
      <w:marRight w:val="0"/>
      <w:marTop w:val="0"/>
      <w:marBottom w:val="0"/>
      <w:divBdr>
        <w:top w:val="none" w:sz="0" w:space="0" w:color="auto"/>
        <w:left w:val="none" w:sz="0" w:space="0" w:color="auto"/>
        <w:bottom w:val="none" w:sz="0" w:space="0" w:color="auto"/>
        <w:right w:val="none" w:sz="0" w:space="0" w:color="auto"/>
      </w:divBdr>
    </w:div>
    <w:div w:id="1913662291">
      <w:bodyDiv w:val="1"/>
      <w:marLeft w:val="0"/>
      <w:marRight w:val="0"/>
      <w:marTop w:val="0"/>
      <w:marBottom w:val="0"/>
      <w:divBdr>
        <w:top w:val="none" w:sz="0" w:space="0" w:color="auto"/>
        <w:left w:val="none" w:sz="0" w:space="0" w:color="auto"/>
        <w:bottom w:val="none" w:sz="0" w:space="0" w:color="auto"/>
        <w:right w:val="none" w:sz="0" w:space="0" w:color="auto"/>
      </w:divBdr>
    </w:div>
    <w:div w:id="1914195337">
      <w:bodyDiv w:val="1"/>
      <w:marLeft w:val="0"/>
      <w:marRight w:val="0"/>
      <w:marTop w:val="0"/>
      <w:marBottom w:val="0"/>
      <w:divBdr>
        <w:top w:val="none" w:sz="0" w:space="0" w:color="auto"/>
        <w:left w:val="none" w:sz="0" w:space="0" w:color="auto"/>
        <w:bottom w:val="none" w:sz="0" w:space="0" w:color="auto"/>
        <w:right w:val="none" w:sz="0" w:space="0" w:color="auto"/>
      </w:divBdr>
    </w:div>
    <w:div w:id="1955399388">
      <w:bodyDiv w:val="1"/>
      <w:marLeft w:val="0"/>
      <w:marRight w:val="0"/>
      <w:marTop w:val="0"/>
      <w:marBottom w:val="0"/>
      <w:divBdr>
        <w:top w:val="none" w:sz="0" w:space="0" w:color="auto"/>
        <w:left w:val="none" w:sz="0" w:space="0" w:color="auto"/>
        <w:bottom w:val="none" w:sz="0" w:space="0" w:color="auto"/>
        <w:right w:val="none" w:sz="0" w:space="0" w:color="auto"/>
      </w:divBdr>
    </w:div>
    <w:div w:id="1967422252">
      <w:bodyDiv w:val="1"/>
      <w:marLeft w:val="0"/>
      <w:marRight w:val="0"/>
      <w:marTop w:val="0"/>
      <w:marBottom w:val="0"/>
      <w:divBdr>
        <w:top w:val="none" w:sz="0" w:space="0" w:color="auto"/>
        <w:left w:val="none" w:sz="0" w:space="0" w:color="auto"/>
        <w:bottom w:val="none" w:sz="0" w:space="0" w:color="auto"/>
        <w:right w:val="none" w:sz="0" w:space="0" w:color="auto"/>
      </w:divBdr>
    </w:div>
    <w:div w:id="2045475862">
      <w:bodyDiv w:val="1"/>
      <w:marLeft w:val="0"/>
      <w:marRight w:val="0"/>
      <w:marTop w:val="0"/>
      <w:marBottom w:val="0"/>
      <w:divBdr>
        <w:top w:val="none" w:sz="0" w:space="0" w:color="auto"/>
        <w:left w:val="none" w:sz="0" w:space="0" w:color="auto"/>
        <w:bottom w:val="none" w:sz="0" w:space="0" w:color="auto"/>
        <w:right w:val="none" w:sz="0" w:space="0" w:color="auto"/>
      </w:divBdr>
    </w:div>
    <w:div w:id="2059670432">
      <w:bodyDiv w:val="1"/>
      <w:marLeft w:val="0"/>
      <w:marRight w:val="0"/>
      <w:marTop w:val="0"/>
      <w:marBottom w:val="0"/>
      <w:divBdr>
        <w:top w:val="none" w:sz="0" w:space="0" w:color="auto"/>
        <w:left w:val="none" w:sz="0" w:space="0" w:color="auto"/>
        <w:bottom w:val="none" w:sz="0" w:space="0" w:color="auto"/>
        <w:right w:val="none" w:sz="0" w:space="0" w:color="auto"/>
      </w:divBdr>
    </w:div>
    <w:div w:id="2086107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eoportal.org" TargetMode="External"/><Relationship Id="rId12" Type="http://schemas.openxmlformats.org/officeDocument/2006/relationships/hyperlink" Target="http://www.earthobservations.org/geo13.php"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35597-33D7-2A4F-954E-82FF2FEC1DB6}">
  <ds:schemaRefs>
    <ds:schemaRef ds:uri="http://schemas.openxmlformats.org/officeDocument/2006/bibliography"/>
  </ds:schemaRefs>
</ds:datastoreItem>
</file>

<file path=customXml/itemProps2.xml><?xml version="1.0" encoding="utf-8"?>
<ds:datastoreItem xmlns:ds="http://schemas.openxmlformats.org/officeDocument/2006/customXml" ds:itemID="{458D0B33-A4D2-4040-8A19-3DE6C585F6BB}">
  <ds:schemaRefs>
    <ds:schemaRef ds:uri="http://schemas.openxmlformats.org/officeDocument/2006/bibliography"/>
  </ds:schemaRefs>
</ds:datastoreItem>
</file>

<file path=customXml/itemProps3.xml><?xml version="1.0" encoding="utf-8"?>
<ds:datastoreItem xmlns:ds="http://schemas.openxmlformats.org/officeDocument/2006/customXml" ds:itemID="{ACE4CF40-F4C6-9448-8007-E9217EE9EACB}">
  <ds:schemaRefs>
    <ds:schemaRef ds:uri="http://schemas.openxmlformats.org/officeDocument/2006/bibliography"/>
  </ds:schemaRefs>
</ds:datastoreItem>
</file>

<file path=customXml/itemProps4.xml><?xml version="1.0" encoding="utf-8"?>
<ds:datastoreItem xmlns:ds="http://schemas.openxmlformats.org/officeDocument/2006/customXml" ds:itemID="{6D1E13B0-E9A0-6941-A8BF-F7268507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4106</Words>
  <Characters>23406</Characters>
  <Application>Microsoft Macintosh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宇宙航空研究開発機構</Company>
  <LinksUpToDate>false</LinksUpToDate>
  <CharactersWithSpaces>27458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石田　中</dc:creator>
  <cp:lastModifiedBy>Matt Steventon</cp:lastModifiedBy>
  <cp:revision>10</cp:revision>
  <cp:lastPrinted>2015-10-09T09:16:00Z</cp:lastPrinted>
  <dcterms:created xsi:type="dcterms:W3CDTF">2016-12-12T16:48:00Z</dcterms:created>
  <dcterms:modified xsi:type="dcterms:W3CDTF">2016-12-15T10:50:00Z</dcterms:modified>
</cp:coreProperties>
</file>