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82F61C1" w14:textId="57395EFF" w:rsidR="00461A8F" w:rsidRDefault="00E57FBB" w:rsidP="006E0605">
      <w:pPr>
        <w:spacing w:before="120"/>
        <w:jc w:val="center"/>
        <w:outlineLvl w:val="0"/>
      </w:pPr>
      <w:r>
        <w:rPr>
          <w:rFonts w:ascii="Calibri" w:eastAsia="Calibri" w:hAnsi="Calibri" w:cs="Calibri"/>
          <w:b/>
          <w:sz w:val="28"/>
          <w:szCs w:val="28"/>
        </w:rPr>
        <w:t>Minutes V</w:t>
      </w:r>
      <w:r w:rsidR="00CA59F1">
        <w:rPr>
          <w:rFonts w:ascii="Calibri" w:eastAsia="Calibri" w:hAnsi="Calibri" w:cs="Calibri"/>
          <w:b/>
          <w:sz w:val="28"/>
          <w:szCs w:val="28"/>
        </w:rPr>
        <w:t>1</w:t>
      </w:r>
      <w:r>
        <w:rPr>
          <w:rFonts w:ascii="Calibri" w:eastAsia="Calibri" w:hAnsi="Calibri" w:cs="Calibri"/>
          <w:b/>
          <w:sz w:val="28"/>
          <w:szCs w:val="28"/>
        </w:rPr>
        <w:t>.0</w:t>
      </w:r>
    </w:p>
    <w:p w14:paraId="0CC5FBEA" w14:textId="77777777" w:rsidR="00461A8F" w:rsidRDefault="00E57FBB">
      <w:pPr>
        <w:jc w:val="center"/>
      </w:pPr>
      <w:r>
        <w:rPr>
          <w:rFonts w:ascii="Calibri" w:eastAsia="Calibri" w:hAnsi="Calibri" w:cs="Calibri"/>
          <w:b/>
          <w:sz w:val="28"/>
          <w:szCs w:val="28"/>
        </w:rPr>
        <w:t>215</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225DE879" w14:textId="77777777" w:rsidR="00461A8F" w:rsidRDefault="00E57FBB">
      <w:pPr>
        <w:jc w:val="center"/>
      </w:pPr>
      <w:r>
        <w:rPr>
          <w:rFonts w:ascii="Calibri" w:eastAsia="Calibri" w:hAnsi="Calibri" w:cs="Calibri"/>
        </w:rPr>
        <w:t>Tuesday 13</w:t>
      </w:r>
      <w:r>
        <w:rPr>
          <w:rFonts w:ascii="Calibri" w:eastAsia="Calibri" w:hAnsi="Calibri" w:cs="Calibri"/>
          <w:vertAlign w:val="superscript"/>
        </w:rPr>
        <w:t>th</w:t>
      </w:r>
      <w:r>
        <w:rPr>
          <w:rFonts w:ascii="Calibri" w:eastAsia="Calibri" w:hAnsi="Calibri" w:cs="Calibri"/>
        </w:rPr>
        <w:t xml:space="preserve"> September 2016</w:t>
      </w:r>
    </w:p>
    <w:p w14:paraId="07AC20BC" w14:textId="77777777" w:rsidR="00461A8F" w:rsidRDefault="00E57FBB" w:rsidP="006E0605">
      <w:pPr>
        <w:jc w:val="center"/>
        <w:outlineLvl w:val="0"/>
      </w:pPr>
      <w:r>
        <w:rPr>
          <w:rFonts w:ascii="Calibri" w:eastAsia="Calibri" w:hAnsi="Calibri" w:cs="Calibri"/>
        </w:rPr>
        <w:t>17:00 Local</w:t>
      </w:r>
    </w:p>
    <w:p w14:paraId="7170774E" w14:textId="77777777" w:rsidR="00461A8F" w:rsidRDefault="00E57FBB" w:rsidP="006E0605">
      <w:pPr>
        <w:jc w:val="center"/>
        <w:outlineLvl w:val="0"/>
      </w:pPr>
      <w:r>
        <w:rPr>
          <w:rFonts w:ascii="Calibri" w:eastAsia="Calibri" w:hAnsi="Calibri" w:cs="Calibri"/>
        </w:rPr>
        <w:t>(12:00 US East, 16:00 UTC, 18:00 Europe, 02:00 (+1 day) Australia East)</w:t>
      </w:r>
    </w:p>
    <w:p w14:paraId="029DCF38" w14:textId="77777777" w:rsidR="00461A8F" w:rsidRDefault="00461A8F">
      <w:pPr>
        <w:jc w:val="center"/>
      </w:pPr>
    </w:p>
    <w:p w14:paraId="7B234FC3" w14:textId="77777777" w:rsidR="00461A8F" w:rsidRDefault="00E57FBB" w:rsidP="006E0605">
      <w:pPr>
        <w:jc w:val="center"/>
        <w:outlineLvl w:val="0"/>
      </w:pPr>
      <w:r>
        <w:rPr>
          <w:rFonts w:ascii="Calibri" w:eastAsia="Calibri" w:hAnsi="Calibri" w:cs="Calibri"/>
        </w:rPr>
        <w:t>Chaired by CSIRO</w:t>
      </w:r>
    </w:p>
    <w:p w14:paraId="14B7E36E" w14:textId="77777777" w:rsidR="00461A8F" w:rsidRDefault="00461A8F">
      <w:pPr>
        <w:tabs>
          <w:tab w:val="left" w:pos="2000"/>
          <w:tab w:val="center" w:pos="4607"/>
        </w:tabs>
        <w:jc w:val="center"/>
      </w:pPr>
    </w:p>
    <w:p w14:paraId="6D9CB99E" w14:textId="77777777" w:rsidR="00461A8F" w:rsidRDefault="00E57FBB" w:rsidP="006E0605">
      <w:pPr>
        <w:spacing w:before="120" w:after="120"/>
        <w:outlineLvl w:val="0"/>
      </w:pPr>
      <w:r>
        <w:rPr>
          <w:rFonts w:ascii="Calibri" w:eastAsia="Calibri" w:hAnsi="Calibri" w:cs="Calibri"/>
          <w:b/>
        </w:rPr>
        <w:t>Participants</w:t>
      </w:r>
    </w:p>
    <w:p w14:paraId="3089C741" w14:textId="420D5F03" w:rsidR="00461A8F" w:rsidRDefault="00E57FBB">
      <w:r>
        <w:rPr>
          <w:rFonts w:ascii="Calibri" w:eastAsia="Calibri" w:hAnsi="Calibri" w:cs="Calibri"/>
          <w:b/>
        </w:rPr>
        <w:t>CEO Team:</w:t>
      </w:r>
      <w:r>
        <w:rPr>
          <w:rFonts w:ascii="Calibri" w:eastAsia="Calibri" w:hAnsi="Calibri" w:cs="Calibri"/>
          <w:b/>
        </w:rPr>
        <w:tab/>
      </w:r>
      <w:r>
        <w:rPr>
          <w:rFonts w:ascii="Calibri" w:eastAsia="Calibri" w:hAnsi="Calibri" w:cs="Calibri"/>
          <w:b/>
        </w:rPr>
        <w:tab/>
      </w:r>
      <w:r>
        <w:rPr>
          <w:rFonts w:ascii="Calibri" w:eastAsia="Calibri" w:hAnsi="Calibri" w:cs="Calibri"/>
        </w:rPr>
        <w:t>Jonathon Ross, Marie-Josée Bourassa (online)</w:t>
      </w:r>
    </w:p>
    <w:p w14:paraId="30ADCEF9" w14:textId="77777777" w:rsidR="00461A8F" w:rsidRDefault="00E57FBB">
      <w:pPr>
        <w:ind w:left="2160" w:hanging="2160"/>
      </w:pPr>
      <w:r>
        <w:rPr>
          <w:rFonts w:ascii="Calibri" w:eastAsia="Calibri" w:hAnsi="Calibri" w:cs="Calibri"/>
          <w:b/>
        </w:rPr>
        <w:t>CSIRO:</w:t>
      </w:r>
      <w:r>
        <w:rPr>
          <w:rFonts w:ascii="Calibri" w:eastAsia="Calibri" w:hAnsi="Calibri" w:cs="Calibri"/>
          <w:b/>
        </w:rPr>
        <w:tab/>
      </w:r>
      <w:r>
        <w:rPr>
          <w:rFonts w:ascii="Calibri" w:eastAsia="Calibri" w:hAnsi="Calibri" w:cs="Calibri"/>
        </w:rPr>
        <w:t xml:space="preserve">Alex Held, </w:t>
      </w:r>
      <w:r w:rsidR="001A0EC0">
        <w:rPr>
          <w:rFonts w:ascii="Calibri" w:eastAsia="Calibri" w:hAnsi="Calibri" w:cs="Calibri"/>
        </w:rPr>
        <w:t>Caroline Bruce</w:t>
      </w:r>
    </w:p>
    <w:p w14:paraId="16E9EF71" w14:textId="77777777" w:rsidR="00461A8F" w:rsidRDefault="00E57FBB">
      <w:r>
        <w:rPr>
          <w:rFonts w:ascii="Calibri" w:eastAsia="Calibri" w:hAnsi="Calibri" w:cs="Calibri"/>
          <w:b/>
        </w:rPr>
        <w:t>ESA: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Stephen Briggs, Ivan Petiteville</w:t>
      </w:r>
    </w:p>
    <w:p w14:paraId="27937262" w14:textId="77777777" w:rsidR="00461A8F" w:rsidRDefault="00E57FBB">
      <w:r>
        <w:rPr>
          <w:rFonts w:ascii="Calibri" w:eastAsia="Calibri" w:hAnsi="Calibri" w:cs="Calibri"/>
          <w:b/>
        </w:rPr>
        <w:t>EUMETSAT:</w:t>
      </w:r>
      <w:r>
        <w:rPr>
          <w:rFonts w:ascii="Calibri" w:eastAsia="Calibri" w:hAnsi="Calibri" w:cs="Calibri"/>
          <w:b/>
        </w:rPr>
        <w:tab/>
      </w:r>
      <w:r>
        <w:rPr>
          <w:rFonts w:ascii="Calibri" w:eastAsia="Calibri" w:hAnsi="Calibri" w:cs="Calibri"/>
          <w:b/>
        </w:rPr>
        <w:tab/>
      </w:r>
      <w:r>
        <w:rPr>
          <w:rFonts w:ascii="Calibri" w:eastAsia="Calibri" w:hAnsi="Calibri" w:cs="Calibri"/>
        </w:rPr>
        <w:t>Robert Husband</w:t>
      </w:r>
    </w:p>
    <w:p w14:paraId="5E97D325" w14:textId="77777777" w:rsidR="00461A8F" w:rsidRDefault="00E57FBB">
      <w:r>
        <w:rPr>
          <w:rFonts w:ascii="Calibri" w:eastAsia="Calibri" w:hAnsi="Calibri" w:cs="Calibri"/>
          <w:b/>
        </w:rPr>
        <w:t>GEO: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Osamu Ochiai</w:t>
      </w:r>
      <w:bookmarkStart w:id="0" w:name="_GoBack"/>
      <w:bookmarkEnd w:id="0"/>
    </w:p>
    <w:p w14:paraId="018C1F77" w14:textId="77777777" w:rsidR="00461A8F" w:rsidRDefault="00E57FBB">
      <w:pPr>
        <w:ind w:left="2160" w:hanging="2160"/>
      </w:pPr>
      <w:r>
        <w:rPr>
          <w:rFonts w:ascii="Calibri" w:eastAsia="Calibri" w:hAnsi="Calibri" w:cs="Calibri"/>
          <w:b/>
        </w:rPr>
        <w:t>JAXA:</w:t>
      </w:r>
      <w:r>
        <w:rPr>
          <w:rFonts w:ascii="Calibri" w:eastAsia="Calibri" w:hAnsi="Calibri" w:cs="Calibri"/>
        </w:rPr>
        <w:tab/>
        <w:t xml:space="preserve">Yoshinori Yoshimura, Shizu Yabe </w:t>
      </w:r>
    </w:p>
    <w:p w14:paraId="779FD6B8" w14:textId="0993B6F6" w:rsidR="00461A8F" w:rsidRDefault="00E57FBB">
      <w:pPr>
        <w:ind w:left="2160" w:hanging="2160"/>
      </w:pPr>
      <w:r>
        <w:rPr>
          <w:rFonts w:ascii="Calibri" w:eastAsia="Calibri" w:hAnsi="Calibri" w:cs="Calibri"/>
          <w:b/>
        </w:rPr>
        <w:t>NASA:</w:t>
      </w:r>
      <w:r>
        <w:rPr>
          <w:rFonts w:ascii="Calibri" w:eastAsia="Calibri" w:hAnsi="Calibri" w:cs="Calibri"/>
          <w:b/>
        </w:rPr>
        <w:tab/>
      </w:r>
      <w:r>
        <w:rPr>
          <w:rFonts w:ascii="Calibri" w:eastAsia="Calibri" w:hAnsi="Calibri" w:cs="Calibri"/>
        </w:rPr>
        <w:t xml:space="preserve">Christine </w:t>
      </w:r>
      <w:proofErr w:type="spellStart"/>
      <w:r>
        <w:rPr>
          <w:rFonts w:ascii="Calibri" w:eastAsia="Calibri" w:hAnsi="Calibri" w:cs="Calibri"/>
        </w:rPr>
        <w:t>Bognar</w:t>
      </w:r>
      <w:proofErr w:type="spellEnd"/>
      <w:r>
        <w:rPr>
          <w:rFonts w:ascii="Calibri" w:eastAsia="Calibri" w:hAnsi="Calibri" w:cs="Calibri"/>
        </w:rPr>
        <w:t xml:space="preserve">, Brad </w:t>
      </w:r>
      <w:proofErr w:type="spellStart"/>
      <w:r>
        <w:rPr>
          <w:rFonts w:ascii="Calibri" w:eastAsia="Calibri" w:hAnsi="Calibri" w:cs="Calibri"/>
        </w:rPr>
        <w:t>Doorn</w:t>
      </w:r>
      <w:proofErr w:type="spellEnd"/>
      <w:r>
        <w:rPr>
          <w:rFonts w:ascii="Calibri" w:eastAsia="Calibri" w:hAnsi="Calibri" w:cs="Calibri"/>
        </w:rPr>
        <w:t xml:space="preserve">, </w:t>
      </w:r>
      <w:proofErr w:type="spellStart"/>
      <w:r>
        <w:rPr>
          <w:rFonts w:ascii="Calibri" w:eastAsia="Calibri" w:hAnsi="Calibri" w:cs="Calibri"/>
        </w:rPr>
        <w:t>Vardis</w:t>
      </w:r>
      <w:proofErr w:type="spellEnd"/>
      <w:r>
        <w:rPr>
          <w:rFonts w:ascii="Calibri" w:eastAsia="Calibri" w:hAnsi="Calibri" w:cs="Calibri"/>
        </w:rPr>
        <w:t xml:space="preserve"> </w:t>
      </w:r>
      <w:proofErr w:type="spellStart"/>
      <w:r>
        <w:rPr>
          <w:rFonts w:ascii="Calibri" w:eastAsia="Calibri" w:hAnsi="Calibri" w:cs="Calibri"/>
        </w:rPr>
        <w:t>Tsontos</w:t>
      </w:r>
      <w:proofErr w:type="spellEnd"/>
      <w:r>
        <w:rPr>
          <w:rFonts w:ascii="Calibri" w:eastAsia="Calibri" w:hAnsi="Calibri" w:cs="Calibri"/>
        </w:rPr>
        <w:t>, Jorge Vazquez</w:t>
      </w:r>
    </w:p>
    <w:p w14:paraId="49FD3D6A" w14:textId="77777777" w:rsidR="00461A8F" w:rsidRDefault="00E57FBB">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Stephen Volz, Kerry Sawyer</w:t>
      </w:r>
    </w:p>
    <w:p w14:paraId="1329F888" w14:textId="77777777" w:rsidR="00461A8F" w:rsidRDefault="00E57FBB">
      <w:r>
        <w:rPr>
          <w:rFonts w:ascii="Calibri" w:eastAsia="Calibri" w:hAnsi="Calibri" w:cs="Calibri"/>
          <w:b/>
        </w:rPr>
        <w:t>USGS: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Frank Kelly, Steve Labahn, Jenn Lacey</w:t>
      </w:r>
    </w:p>
    <w:p w14:paraId="49753969" w14:textId="312849C9" w:rsidR="00876085" w:rsidRPr="00705944" w:rsidRDefault="00876085">
      <w:pPr>
        <w:rPr>
          <w:rFonts w:ascii="Calibri" w:eastAsia="Calibri" w:hAnsi="Calibri" w:cs="Calibri"/>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sidRPr="00705944">
        <w:rPr>
          <w:rFonts w:ascii="Calibri" w:eastAsia="Calibri" w:hAnsi="Calibri" w:cs="Calibri"/>
        </w:rPr>
        <w:t>Brian Killough</w:t>
      </w:r>
    </w:p>
    <w:p w14:paraId="4C3037E5" w14:textId="77777777" w:rsidR="00461A8F" w:rsidRDefault="00E57FBB">
      <w:r>
        <w:rPr>
          <w:rFonts w:ascii="Calibri" w:eastAsia="Calibri" w:hAnsi="Calibri" w:cs="Calibri"/>
          <w:b/>
        </w:rPr>
        <w:t>WGCapD:</w:t>
      </w:r>
      <w:r>
        <w:rPr>
          <w:rFonts w:ascii="Calibri" w:eastAsia="Calibri" w:hAnsi="Calibri" w:cs="Calibri"/>
          <w:b/>
        </w:rPr>
        <w:tab/>
      </w:r>
      <w:r>
        <w:rPr>
          <w:rFonts w:ascii="Calibri" w:eastAsia="Calibri" w:hAnsi="Calibri" w:cs="Calibri"/>
          <w:b/>
        </w:rPr>
        <w:tab/>
      </w:r>
      <w:r>
        <w:rPr>
          <w:rFonts w:ascii="Calibri" w:eastAsia="Calibri" w:hAnsi="Calibri" w:cs="Calibri"/>
        </w:rPr>
        <w:t>Jane Olwoch</w:t>
      </w:r>
    </w:p>
    <w:p w14:paraId="70DD38C3" w14:textId="23790EDE" w:rsidR="00461A8F" w:rsidRDefault="00E57FBB">
      <w:r>
        <w:rPr>
          <w:rFonts w:ascii="Calibri" w:eastAsia="Calibri" w:hAnsi="Calibri" w:cs="Calibri"/>
          <w:b/>
        </w:rPr>
        <w:t>WGCV:</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Albrecht Von B</w:t>
      </w:r>
      <w:r w:rsidR="009743D8">
        <w:rPr>
          <w:rFonts w:ascii="Calibri" w:eastAsia="Calibri" w:hAnsi="Calibri" w:cs="Calibri"/>
        </w:rPr>
        <w:t>a</w:t>
      </w:r>
      <w:r>
        <w:rPr>
          <w:rFonts w:ascii="Calibri" w:eastAsia="Calibri" w:hAnsi="Calibri" w:cs="Calibri"/>
        </w:rPr>
        <w:t>rgen, Kurt Thome</w:t>
      </w:r>
    </w:p>
    <w:p w14:paraId="71D7723E" w14:textId="77777777" w:rsidR="00461A8F" w:rsidRDefault="00E57FBB">
      <w:r>
        <w:rPr>
          <w:rFonts w:ascii="Calibri" w:eastAsia="Calibri" w:hAnsi="Calibri" w:cs="Calibri"/>
          <w:b/>
        </w:rPr>
        <w:t>WGClimate:</w:t>
      </w:r>
      <w:r>
        <w:rPr>
          <w:rFonts w:ascii="Calibri" w:eastAsia="Calibri" w:hAnsi="Calibri" w:cs="Calibri"/>
        </w:rPr>
        <w:tab/>
      </w:r>
      <w:r>
        <w:rPr>
          <w:rFonts w:ascii="Calibri" w:eastAsia="Calibri" w:hAnsi="Calibri" w:cs="Calibri"/>
          <w:b/>
        </w:rPr>
        <w:tab/>
      </w:r>
      <w:r>
        <w:rPr>
          <w:rFonts w:ascii="Calibri" w:eastAsia="Calibri" w:hAnsi="Calibri" w:cs="Calibri"/>
        </w:rPr>
        <w:t>Pascal Lecomte, Ken Holmlund</w:t>
      </w:r>
    </w:p>
    <w:p w14:paraId="7146B9D1" w14:textId="77777777" w:rsidR="00461A8F" w:rsidRDefault="00E57FBB">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rPr>
        <w:t>Stéphane Chalifoux</w:t>
      </w:r>
    </w:p>
    <w:p w14:paraId="41538C86" w14:textId="77777777" w:rsidR="00461A8F" w:rsidRDefault="00E57FBB">
      <w:r>
        <w:rPr>
          <w:rFonts w:ascii="Calibri" w:eastAsia="Calibri" w:hAnsi="Calibri" w:cs="Calibri"/>
          <w:b/>
        </w:rPr>
        <w:t>WGISS:</w:t>
      </w:r>
      <w:r>
        <w:rPr>
          <w:rFonts w:ascii="Calibri" w:eastAsia="Calibri" w:hAnsi="Calibri" w:cs="Calibri"/>
          <w:b/>
        </w:rPr>
        <w:tab/>
      </w:r>
      <w:r>
        <w:rPr>
          <w:rFonts w:ascii="Calibri" w:eastAsia="Calibri" w:hAnsi="Calibri" w:cs="Calibri"/>
          <w:b/>
        </w:rPr>
        <w:tab/>
      </w:r>
      <w:r>
        <w:rPr>
          <w:rFonts w:ascii="Calibri" w:eastAsia="Calibri" w:hAnsi="Calibri" w:cs="Calibri"/>
        </w:rPr>
        <w:t>Andrew Mitchell</w:t>
      </w:r>
    </w:p>
    <w:p w14:paraId="3D42C56D" w14:textId="77777777" w:rsidR="00461A8F" w:rsidRDefault="00461A8F"/>
    <w:p w14:paraId="459CAAC8" w14:textId="77777777" w:rsidR="00461A8F" w:rsidRDefault="00E57FBB" w:rsidP="00BA609A">
      <w:pPr>
        <w:numPr>
          <w:ilvl w:val="0"/>
          <w:numId w:val="2"/>
        </w:numPr>
        <w:spacing w:before="240" w:after="120"/>
        <w:ind w:left="147" w:hanging="147"/>
        <w:rPr>
          <w:rFonts w:ascii="Calibri" w:eastAsia="Calibri" w:hAnsi="Calibri" w:cs="Calibri"/>
          <w:b/>
          <w:sz w:val="28"/>
          <w:szCs w:val="28"/>
        </w:rPr>
      </w:pPr>
      <w:r>
        <w:rPr>
          <w:rFonts w:ascii="Calibri" w:eastAsia="Calibri" w:hAnsi="Calibri" w:cs="Calibri"/>
          <w:b/>
          <w:sz w:val="28"/>
          <w:szCs w:val="28"/>
        </w:rPr>
        <w:t>Welcome and Introductions</w:t>
      </w:r>
    </w:p>
    <w:p w14:paraId="26509FBD" w14:textId="77777777" w:rsidR="00461A8F" w:rsidRDefault="00E57FBB">
      <w:r>
        <w:rPr>
          <w:rFonts w:ascii="Calibri" w:eastAsia="Calibri" w:hAnsi="Calibri" w:cs="Calibri"/>
        </w:rPr>
        <w:t>Alex Held (CSIRO, CEOS Chair representative) welcomed everyone to the meeting</w:t>
      </w:r>
      <w:r>
        <w:rPr>
          <w:rFonts w:ascii="Calibri" w:eastAsia="Calibri" w:hAnsi="Calibri" w:cs="Calibri"/>
          <w:i/>
        </w:rPr>
        <w:t>.</w:t>
      </w:r>
    </w:p>
    <w:p w14:paraId="7E0CCA68" w14:textId="77777777" w:rsidR="00461A8F" w:rsidRDefault="00E57FBB" w:rsidP="00BA609A">
      <w:pPr>
        <w:numPr>
          <w:ilvl w:val="0"/>
          <w:numId w:val="2"/>
        </w:numPr>
        <w:spacing w:before="240" w:after="120"/>
        <w:ind w:left="147" w:hanging="147"/>
        <w:rPr>
          <w:rFonts w:ascii="Calibri" w:eastAsia="Calibri" w:hAnsi="Calibri" w:cs="Calibri"/>
          <w:b/>
          <w:sz w:val="28"/>
          <w:szCs w:val="28"/>
        </w:rPr>
      </w:pPr>
      <w:r>
        <w:rPr>
          <w:rFonts w:ascii="Calibri" w:eastAsia="Calibri" w:hAnsi="Calibri" w:cs="Calibri"/>
          <w:b/>
          <w:sz w:val="28"/>
          <w:szCs w:val="28"/>
        </w:rPr>
        <w:t>Review of Agenda</w:t>
      </w:r>
    </w:p>
    <w:p w14:paraId="4BBDF330" w14:textId="77777777" w:rsidR="00461A8F" w:rsidRDefault="00E57FBB">
      <w:pPr>
        <w:spacing w:before="240" w:after="120"/>
      </w:pPr>
      <w:r>
        <w:rPr>
          <w:rFonts w:ascii="Calibri" w:eastAsia="Calibri" w:hAnsi="Calibri" w:cs="Calibri"/>
        </w:rPr>
        <w:t>Alex reviewed the agenda, including the AOB items, and the agenda was agreed.</w:t>
      </w:r>
    </w:p>
    <w:p w14:paraId="51275892" w14:textId="77777777" w:rsidR="00461A8F" w:rsidRDefault="00E57FBB" w:rsidP="00BA609A">
      <w:pPr>
        <w:numPr>
          <w:ilvl w:val="0"/>
          <w:numId w:val="2"/>
        </w:numPr>
        <w:spacing w:before="240" w:after="120"/>
        <w:ind w:left="147" w:hanging="147"/>
        <w:rPr>
          <w:rFonts w:ascii="Calibri" w:eastAsia="Calibri" w:hAnsi="Calibri" w:cs="Calibri"/>
          <w:b/>
          <w:sz w:val="28"/>
          <w:szCs w:val="28"/>
        </w:rPr>
      </w:pPr>
      <w:r>
        <w:rPr>
          <w:rFonts w:ascii="Calibri" w:eastAsia="Calibri" w:hAnsi="Calibri" w:cs="Calibri"/>
          <w:b/>
          <w:sz w:val="28"/>
          <w:szCs w:val="28"/>
        </w:rPr>
        <w:t>Review of Action Items Related to SIT Technical Workshop</w:t>
      </w:r>
    </w:p>
    <w:p w14:paraId="6D7DB499" w14:textId="34A41D9B" w:rsidR="00461A8F" w:rsidRDefault="00E57FBB">
      <w:r>
        <w:rPr>
          <w:rFonts w:ascii="Calibri" w:eastAsia="Calibri" w:hAnsi="Calibri" w:cs="Calibri"/>
        </w:rPr>
        <w:t>Alex briefly reviewed the action item status, noting t</w:t>
      </w:r>
      <w:r w:rsidR="009743D8">
        <w:rPr>
          <w:rFonts w:ascii="Calibri" w:eastAsia="Calibri" w:hAnsi="Calibri" w:cs="Calibri"/>
        </w:rPr>
        <w:t>hat the record</w:t>
      </w:r>
      <w:r>
        <w:rPr>
          <w:rFonts w:ascii="Calibri" w:eastAsia="Calibri" w:hAnsi="Calibri" w:cs="Calibri"/>
        </w:rPr>
        <w:t xml:space="preserve"> will be updated in the minutes of the meeting</w:t>
      </w:r>
      <w:r w:rsidR="003C4615">
        <w:rPr>
          <w:rFonts w:ascii="Calibri" w:eastAsia="Calibri" w:hAnsi="Calibri" w:cs="Calibri"/>
        </w:rPr>
        <w:t xml:space="preserve"> (see Annex I</w:t>
      </w:r>
      <w:r w:rsidR="009743D8">
        <w:rPr>
          <w:rFonts w:ascii="Calibri" w:eastAsia="Calibri" w:hAnsi="Calibri" w:cs="Calibri"/>
        </w:rPr>
        <w:t>).</w:t>
      </w:r>
      <w:r>
        <w:rPr>
          <w:rFonts w:ascii="Calibri" w:eastAsia="Calibri" w:hAnsi="Calibri" w:cs="Calibri"/>
        </w:rPr>
        <w:t xml:space="preserve"> </w:t>
      </w:r>
      <w:r w:rsidR="009743D8">
        <w:rPr>
          <w:rFonts w:ascii="Calibri" w:eastAsia="Calibri" w:hAnsi="Calibri" w:cs="Calibri"/>
        </w:rPr>
        <w:t>He</w:t>
      </w:r>
      <w:r>
        <w:rPr>
          <w:rFonts w:ascii="Calibri" w:eastAsia="Calibri" w:hAnsi="Calibri" w:cs="Calibri"/>
        </w:rPr>
        <w:t xml:space="preserve"> thanked a number of people for following</w:t>
      </w:r>
      <w:r w:rsidR="00CF3F3C">
        <w:rPr>
          <w:rFonts w:ascii="Calibri" w:eastAsia="Calibri" w:hAnsi="Calibri" w:cs="Calibri"/>
        </w:rPr>
        <w:t xml:space="preserve"> </w:t>
      </w:r>
      <w:r>
        <w:rPr>
          <w:rFonts w:ascii="Calibri" w:eastAsia="Calibri" w:hAnsi="Calibri" w:cs="Calibri"/>
        </w:rPr>
        <w:t>up their actions in the lead</w:t>
      </w:r>
      <w:r w:rsidR="009743D8">
        <w:rPr>
          <w:rFonts w:ascii="Calibri" w:eastAsia="Calibri" w:hAnsi="Calibri" w:cs="Calibri"/>
        </w:rPr>
        <w:t xml:space="preserve"> </w:t>
      </w:r>
      <w:r>
        <w:rPr>
          <w:rFonts w:ascii="Calibri" w:eastAsia="Calibri" w:hAnsi="Calibri" w:cs="Calibri"/>
        </w:rPr>
        <w:t xml:space="preserve">up </w:t>
      </w:r>
      <w:r w:rsidR="009743D8">
        <w:rPr>
          <w:rFonts w:ascii="Calibri" w:eastAsia="Calibri" w:hAnsi="Calibri" w:cs="Calibri"/>
        </w:rPr>
        <w:t>to SEC-215</w:t>
      </w:r>
      <w:r>
        <w:rPr>
          <w:rFonts w:ascii="Calibri" w:eastAsia="Calibri" w:hAnsi="Calibri" w:cs="Calibri"/>
        </w:rPr>
        <w:t xml:space="preserve">. He reminded SEC that action 208-07 is due at the SEC-216 call, and asks for </w:t>
      </w:r>
      <w:r w:rsidRPr="00E251EA">
        <w:rPr>
          <w:rFonts w:ascii="Calibri" w:eastAsia="Calibri" w:hAnsi="Calibri" w:cs="Calibri"/>
          <w:i/>
        </w:rPr>
        <w:t>“ESA/EUMETSAT to identify an African/European agency for the 2018 CEOS Chair position.”</w:t>
      </w:r>
      <w:r>
        <w:rPr>
          <w:rFonts w:ascii="Calibri" w:eastAsia="Calibri" w:hAnsi="Calibri" w:cs="Calibri"/>
        </w:rPr>
        <w:t xml:space="preserve"> This topic will be discussed </w:t>
      </w:r>
      <w:r w:rsidR="009743D8">
        <w:rPr>
          <w:rFonts w:ascii="Calibri" w:eastAsia="Calibri" w:hAnsi="Calibri" w:cs="Calibri"/>
        </w:rPr>
        <w:t xml:space="preserve">further </w:t>
      </w:r>
      <w:r>
        <w:rPr>
          <w:rFonts w:ascii="Calibri" w:eastAsia="Calibri" w:hAnsi="Calibri" w:cs="Calibri"/>
        </w:rPr>
        <w:t xml:space="preserve">on Thursday during the SIT Technical </w:t>
      </w:r>
      <w:r>
        <w:rPr>
          <w:rFonts w:ascii="Calibri" w:eastAsia="Calibri" w:hAnsi="Calibri" w:cs="Calibri"/>
        </w:rPr>
        <w:lastRenderedPageBreak/>
        <w:t>Workshop. Al</w:t>
      </w:r>
      <w:r w:rsidR="005D32ED">
        <w:rPr>
          <w:rFonts w:ascii="Calibri" w:eastAsia="Calibri" w:hAnsi="Calibri" w:cs="Calibri"/>
        </w:rPr>
        <w:t>ex also</w:t>
      </w:r>
      <w:r>
        <w:rPr>
          <w:rFonts w:ascii="Calibri" w:eastAsia="Calibri" w:hAnsi="Calibri" w:cs="Calibri"/>
        </w:rPr>
        <w:t xml:space="preserve"> hope</w:t>
      </w:r>
      <w:r w:rsidR="005D32ED">
        <w:rPr>
          <w:rFonts w:ascii="Calibri" w:eastAsia="Calibri" w:hAnsi="Calibri" w:cs="Calibri"/>
        </w:rPr>
        <w:t>s</w:t>
      </w:r>
      <w:r>
        <w:rPr>
          <w:rFonts w:ascii="Calibri" w:eastAsia="Calibri" w:hAnsi="Calibri" w:cs="Calibri"/>
        </w:rPr>
        <w:t xml:space="preserve"> to raise the</w:t>
      </w:r>
      <w:r w:rsidR="005D32ED">
        <w:rPr>
          <w:rFonts w:ascii="Calibri" w:eastAsia="Calibri" w:hAnsi="Calibri" w:cs="Calibri"/>
        </w:rPr>
        <w:t xml:space="preserve"> following</w:t>
      </w:r>
      <w:r>
        <w:rPr>
          <w:rFonts w:ascii="Calibri" w:eastAsia="Calibri" w:hAnsi="Calibri" w:cs="Calibri"/>
        </w:rPr>
        <w:t xml:space="preserve"> action</w:t>
      </w:r>
      <w:r w:rsidR="005D32ED">
        <w:rPr>
          <w:rFonts w:ascii="Calibri" w:eastAsia="Calibri" w:hAnsi="Calibri" w:cs="Calibri"/>
        </w:rPr>
        <w:t xml:space="preserve"> during the course of </w:t>
      </w:r>
      <w:r w:rsidR="000F6155">
        <w:rPr>
          <w:rFonts w:ascii="Calibri" w:eastAsia="Calibri" w:hAnsi="Calibri" w:cs="Calibri"/>
        </w:rPr>
        <w:t xml:space="preserve">the </w:t>
      </w:r>
      <w:r w:rsidR="005D32ED">
        <w:rPr>
          <w:rFonts w:ascii="Calibri" w:eastAsia="Calibri" w:hAnsi="Calibri" w:cs="Calibri"/>
        </w:rPr>
        <w:t>SIT Technical Workshop</w:t>
      </w:r>
      <w:r>
        <w:rPr>
          <w:rFonts w:ascii="Calibri" w:eastAsia="Calibri" w:hAnsi="Calibri" w:cs="Calibri"/>
        </w:rPr>
        <w:t xml:space="preserve">: </w:t>
      </w:r>
      <w:r w:rsidRPr="00E251EA">
        <w:rPr>
          <w:rFonts w:ascii="Calibri" w:eastAsia="Calibri" w:hAnsi="Calibri" w:cs="Calibri"/>
          <w:i/>
        </w:rPr>
        <w:t xml:space="preserve">“CEOS Chair team (supported by CEOS SEC) to work with Chu Ishida to identify a suitable </w:t>
      </w:r>
      <w:r w:rsidR="00CF3F3C">
        <w:rPr>
          <w:rFonts w:ascii="Calibri" w:eastAsia="Calibri" w:hAnsi="Calibri" w:cs="Calibri"/>
          <w:i/>
        </w:rPr>
        <w:t>candidate</w:t>
      </w:r>
      <w:r w:rsidRPr="00E251EA">
        <w:rPr>
          <w:rFonts w:ascii="Calibri" w:eastAsia="Calibri" w:hAnsi="Calibri" w:cs="Calibri"/>
          <w:i/>
        </w:rPr>
        <w:t xml:space="preserve"> to take over as lead of the WSIST, should it be extended at the 2016 CEOS Plenary.”</w:t>
      </w:r>
    </w:p>
    <w:p w14:paraId="5DC8A018" w14:textId="112D4BA6" w:rsidR="00461A8F" w:rsidRDefault="00E57FBB" w:rsidP="00E251EA">
      <w:pPr>
        <w:spacing w:before="120"/>
      </w:pPr>
      <w:r>
        <w:rPr>
          <w:rFonts w:ascii="Calibri" w:eastAsia="Calibri" w:hAnsi="Calibri" w:cs="Calibri"/>
        </w:rPr>
        <w:t>Regarding</w:t>
      </w:r>
      <w:r w:rsidR="005D32ED">
        <w:rPr>
          <w:rFonts w:ascii="Calibri" w:eastAsia="Calibri" w:hAnsi="Calibri" w:cs="Calibri"/>
        </w:rPr>
        <w:t xml:space="preserve"> action </w:t>
      </w:r>
      <w:r w:rsidR="00AA7476">
        <w:rPr>
          <w:rFonts w:ascii="Calibri" w:eastAsia="Calibri" w:hAnsi="Calibri" w:cs="Calibri"/>
        </w:rPr>
        <w:t>214-11:</w:t>
      </w:r>
      <w:r>
        <w:rPr>
          <w:rFonts w:ascii="Calibri" w:eastAsia="Calibri" w:hAnsi="Calibri" w:cs="Calibri"/>
        </w:rPr>
        <w:t xml:space="preserve"> </w:t>
      </w:r>
      <w:r w:rsidRPr="00E251EA">
        <w:rPr>
          <w:rFonts w:ascii="Calibri" w:eastAsia="Calibri" w:hAnsi="Calibri" w:cs="Calibri"/>
          <w:i/>
        </w:rPr>
        <w:t>“Kerry Sawyer to re-send the call for CEOS participation in the OCEANS’16 MTS/IEEE panel session. SEC members to circulate the announcement within their agencies to try and find a CEOS representative”</w:t>
      </w:r>
      <w:r>
        <w:rPr>
          <w:rFonts w:ascii="Calibri" w:eastAsia="Calibri" w:hAnsi="Calibri" w:cs="Calibri"/>
        </w:rPr>
        <w:t>, Alex confirmed that Paul DiGiacomo will attend</w:t>
      </w:r>
      <w:r w:rsidR="003858D8">
        <w:rPr>
          <w:rFonts w:ascii="Calibri" w:eastAsia="Calibri" w:hAnsi="Calibri" w:cs="Calibri"/>
        </w:rPr>
        <w:t>,</w:t>
      </w:r>
      <w:r w:rsidR="00AA7476">
        <w:rPr>
          <w:rFonts w:ascii="Calibri" w:eastAsia="Calibri" w:hAnsi="Calibri" w:cs="Calibri"/>
        </w:rPr>
        <w:t xml:space="preserve"> and this action is therefore closed</w:t>
      </w:r>
      <w:r>
        <w:rPr>
          <w:rFonts w:ascii="Calibri" w:eastAsia="Calibri" w:hAnsi="Calibri" w:cs="Calibri"/>
        </w:rPr>
        <w:t>.</w:t>
      </w:r>
    </w:p>
    <w:p w14:paraId="74B29687" w14:textId="7705085A" w:rsidR="00461A8F" w:rsidRDefault="00E57FBB" w:rsidP="00BA609A">
      <w:pPr>
        <w:numPr>
          <w:ilvl w:val="0"/>
          <w:numId w:val="2"/>
        </w:numPr>
        <w:spacing w:before="240" w:after="120"/>
        <w:ind w:left="147" w:hanging="147"/>
        <w:rPr>
          <w:rFonts w:ascii="Calibri" w:eastAsia="Calibri" w:hAnsi="Calibri" w:cs="Calibri"/>
          <w:b/>
          <w:sz w:val="28"/>
          <w:szCs w:val="28"/>
        </w:rPr>
      </w:pPr>
      <w:r>
        <w:rPr>
          <w:rFonts w:ascii="Calibri" w:eastAsia="Calibri" w:hAnsi="Calibri" w:cs="Calibri"/>
          <w:b/>
          <w:sz w:val="28"/>
          <w:szCs w:val="28"/>
        </w:rPr>
        <w:t>Walk</w:t>
      </w:r>
      <w:r w:rsidR="00CF3F3C">
        <w:rPr>
          <w:rFonts w:ascii="Calibri" w:eastAsia="Calibri" w:hAnsi="Calibri" w:cs="Calibri"/>
          <w:b/>
          <w:sz w:val="28"/>
          <w:szCs w:val="28"/>
        </w:rPr>
        <w:t>-</w:t>
      </w:r>
      <w:r>
        <w:rPr>
          <w:rFonts w:ascii="Calibri" w:eastAsia="Calibri" w:hAnsi="Calibri" w:cs="Calibri"/>
          <w:b/>
          <w:sz w:val="28"/>
          <w:szCs w:val="28"/>
        </w:rPr>
        <w:t>through of SIT Technical Workshop Agenda</w:t>
      </w:r>
    </w:p>
    <w:p w14:paraId="0245A2C5" w14:textId="3450F533" w:rsidR="00461A8F" w:rsidRDefault="00E57FBB">
      <w:pPr>
        <w:spacing w:before="120" w:after="120"/>
      </w:pPr>
      <w:r>
        <w:rPr>
          <w:rFonts w:ascii="Calibri" w:eastAsia="Calibri" w:hAnsi="Calibri" w:cs="Calibri"/>
        </w:rPr>
        <w:t>Stephen Briggs (</w:t>
      </w:r>
      <w:r w:rsidR="0032109D">
        <w:rPr>
          <w:rFonts w:ascii="Calibri" w:eastAsia="Calibri" w:hAnsi="Calibri" w:cs="Calibri"/>
        </w:rPr>
        <w:t xml:space="preserve">ESA, </w:t>
      </w:r>
      <w:r>
        <w:rPr>
          <w:rFonts w:ascii="Calibri" w:eastAsia="Calibri" w:hAnsi="Calibri" w:cs="Calibri"/>
        </w:rPr>
        <w:t xml:space="preserve">SIT Chair) reviewed the agenda of the SIT Technical Workshop. The </w:t>
      </w:r>
      <w:r w:rsidR="0032109D">
        <w:rPr>
          <w:rFonts w:ascii="Calibri" w:eastAsia="Calibri" w:hAnsi="Calibri" w:cs="Calibri"/>
        </w:rPr>
        <w:t>opening</w:t>
      </w:r>
      <w:r>
        <w:rPr>
          <w:rFonts w:ascii="Calibri" w:eastAsia="Calibri" w:hAnsi="Calibri" w:cs="Calibri"/>
        </w:rPr>
        <w:t xml:space="preserve"> morning will be focused on the continuation of</w:t>
      </w:r>
      <w:r w:rsidR="0032109D">
        <w:rPr>
          <w:rFonts w:ascii="Calibri" w:eastAsia="Calibri" w:hAnsi="Calibri" w:cs="Calibri"/>
        </w:rPr>
        <w:t xml:space="preserve"> the themes from</w:t>
      </w:r>
      <w:r>
        <w:rPr>
          <w:rFonts w:ascii="Calibri" w:eastAsia="Calibri" w:hAnsi="Calibri" w:cs="Calibri"/>
        </w:rPr>
        <w:t xml:space="preserve"> SIT-31, including the </w:t>
      </w:r>
      <w:r w:rsidR="0032109D">
        <w:rPr>
          <w:rFonts w:ascii="Calibri" w:eastAsia="Calibri" w:hAnsi="Calibri" w:cs="Calibri"/>
        </w:rPr>
        <w:t>current</w:t>
      </w:r>
      <w:r>
        <w:rPr>
          <w:rFonts w:ascii="Calibri" w:eastAsia="Calibri" w:hAnsi="Calibri" w:cs="Calibri"/>
        </w:rPr>
        <w:t xml:space="preserve"> and </w:t>
      </w:r>
      <w:r w:rsidR="0032109D">
        <w:rPr>
          <w:rFonts w:ascii="Calibri" w:eastAsia="Calibri" w:hAnsi="Calibri" w:cs="Calibri"/>
        </w:rPr>
        <w:t>i</w:t>
      </w:r>
      <w:r>
        <w:rPr>
          <w:rFonts w:ascii="Calibri" w:eastAsia="Calibri" w:hAnsi="Calibri" w:cs="Calibri"/>
        </w:rPr>
        <w:t xml:space="preserve">ncoming </w:t>
      </w:r>
      <w:r w:rsidR="0032109D">
        <w:rPr>
          <w:rFonts w:ascii="Calibri" w:eastAsia="Calibri" w:hAnsi="Calibri" w:cs="Calibri"/>
        </w:rPr>
        <w:t xml:space="preserve">CEOS </w:t>
      </w:r>
      <w:r>
        <w:rPr>
          <w:rFonts w:ascii="Calibri" w:eastAsia="Calibri" w:hAnsi="Calibri" w:cs="Calibri"/>
        </w:rPr>
        <w:t xml:space="preserve">Chair </w:t>
      </w:r>
      <w:r w:rsidR="0032109D">
        <w:rPr>
          <w:rFonts w:ascii="Calibri" w:eastAsia="Calibri" w:hAnsi="Calibri" w:cs="Calibri"/>
        </w:rPr>
        <w:t>prioritie</w:t>
      </w:r>
      <w:r>
        <w:rPr>
          <w:rFonts w:ascii="Calibri" w:eastAsia="Calibri" w:hAnsi="Calibri" w:cs="Calibri"/>
        </w:rPr>
        <w:t xml:space="preserve">s, future partnerships for CEOS, Data Cube, </w:t>
      </w:r>
      <w:r w:rsidR="0032109D">
        <w:rPr>
          <w:rFonts w:ascii="Calibri" w:eastAsia="Calibri" w:hAnsi="Calibri" w:cs="Calibri"/>
        </w:rPr>
        <w:t>A</w:t>
      </w:r>
      <w:r>
        <w:rPr>
          <w:rFonts w:ascii="Calibri" w:eastAsia="Calibri" w:hAnsi="Calibri" w:cs="Calibri"/>
        </w:rPr>
        <w:t>nalysi</w:t>
      </w:r>
      <w:r w:rsidR="0032109D">
        <w:rPr>
          <w:rFonts w:ascii="Calibri" w:eastAsia="Calibri" w:hAnsi="Calibri" w:cs="Calibri"/>
        </w:rPr>
        <w:t>s R</w:t>
      </w:r>
      <w:r>
        <w:rPr>
          <w:rFonts w:ascii="Calibri" w:eastAsia="Calibri" w:hAnsi="Calibri" w:cs="Calibri"/>
        </w:rPr>
        <w:t xml:space="preserve">eady </w:t>
      </w:r>
      <w:r w:rsidR="0032109D">
        <w:rPr>
          <w:rFonts w:ascii="Calibri" w:eastAsia="Calibri" w:hAnsi="Calibri" w:cs="Calibri"/>
        </w:rPr>
        <w:t>D</w:t>
      </w:r>
      <w:r>
        <w:rPr>
          <w:rFonts w:ascii="Calibri" w:eastAsia="Calibri" w:hAnsi="Calibri" w:cs="Calibri"/>
        </w:rPr>
        <w:t>ata, LSI-VC</w:t>
      </w:r>
      <w:r w:rsidR="0032109D">
        <w:rPr>
          <w:rFonts w:ascii="Calibri" w:eastAsia="Calibri" w:hAnsi="Calibri" w:cs="Calibri"/>
        </w:rPr>
        <w:t>’s</w:t>
      </w:r>
      <w:r>
        <w:rPr>
          <w:rFonts w:ascii="Calibri" w:eastAsia="Calibri" w:hAnsi="Calibri" w:cs="Calibri"/>
        </w:rPr>
        <w:t xml:space="preserve"> requirements</w:t>
      </w:r>
      <w:r w:rsidR="0032109D">
        <w:rPr>
          <w:rFonts w:ascii="Calibri" w:eastAsia="Calibri" w:hAnsi="Calibri" w:cs="Calibri"/>
        </w:rPr>
        <w:t xml:space="preserve"> and capability work</w:t>
      </w:r>
      <w:r>
        <w:rPr>
          <w:rFonts w:ascii="Calibri" w:eastAsia="Calibri" w:hAnsi="Calibri" w:cs="Calibri"/>
        </w:rPr>
        <w:t xml:space="preserve">, and </w:t>
      </w:r>
      <w:r w:rsidR="0032109D">
        <w:rPr>
          <w:rFonts w:ascii="Calibri" w:eastAsia="Calibri" w:hAnsi="Calibri" w:cs="Calibri"/>
        </w:rPr>
        <w:t>the</w:t>
      </w:r>
      <w:r>
        <w:rPr>
          <w:rFonts w:ascii="Calibri" w:eastAsia="Calibri" w:hAnsi="Calibri" w:cs="Calibri"/>
        </w:rPr>
        <w:t xml:space="preserve"> CEOS Information Systems survey.</w:t>
      </w:r>
    </w:p>
    <w:p w14:paraId="44821E6E" w14:textId="17109942" w:rsidR="00461A8F" w:rsidRDefault="00E57FBB">
      <w:pPr>
        <w:spacing w:before="120" w:after="120"/>
      </w:pPr>
      <w:r>
        <w:rPr>
          <w:rFonts w:ascii="Calibri" w:eastAsia="Calibri" w:hAnsi="Calibri" w:cs="Calibri"/>
        </w:rPr>
        <w:t>The</w:t>
      </w:r>
      <w:r w:rsidR="00057602">
        <w:rPr>
          <w:rFonts w:ascii="Calibri" w:eastAsia="Calibri" w:hAnsi="Calibri" w:cs="Calibri"/>
        </w:rPr>
        <w:t xml:space="preserve"> two ad hoc teams established </w:t>
      </w:r>
      <w:r w:rsidR="00B222F8">
        <w:rPr>
          <w:rFonts w:ascii="Calibri" w:eastAsia="Calibri" w:hAnsi="Calibri" w:cs="Calibri"/>
        </w:rPr>
        <w:t>in response to</w:t>
      </w:r>
      <w:r w:rsidR="00057602">
        <w:rPr>
          <w:rFonts w:ascii="Calibri" w:eastAsia="Calibri" w:hAnsi="Calibri" w:cs="Calibri"/>
        </w:rPr>
        <w:t xml:space="preserve"> CSIRO</w:t>
      </w:r>
      <w:r w:rsidR="00B222F8">
        <w:rPr>
          <w:rFonts w:ascii="Calibri" w:eastAsia="Calibri" w:hAnsi="Calibri" w:cs="Calibri"/>
        </w:rPr>
        <w:t>’s</w:t>
      </w:r>
      <w:r w:rsidR="00057602">
        <w:rPr>
          <w:rFonts w:ascii="Calibri" w:eastAsia="Calibri" w:hAnsi="Calibri" w:cs="Calibri"/>
        </w:rPr>
        <w:t xml:space="preserve"> CEOS Chair</w:t>
      </w:r>
      <w:r w:rsidR="00B222F8">
        <w:rPr>
          <w:rFonts w:ascii="Calibri" w:eastAsia="Calibri" w:hAnsi="Calibri" w:cs="Calibri"/>
        </w:rPr>
        <w:t xml:space="preserve"> priorities for 2016 (on </w:t>
      </w:r>
      <w:r w:rsidR="00B222F8" w:rsidRPr="00B222F8">
        <w:rPr>
          <w:rFonts w:ascii="Calibri" w:eastAsia="Calibri" w:hAnsi="Calibri" w:cs="Calibri"/>
          <w:lang w:val="en-AU"/>
        </w:rPr>
        <w:t>Future Data Access and Analysis Architectures</w:t>
      </w:r>
      <w:r w:rsidR="00B222F8">
        <w:rPr>
          <w:rFonts w:ascii="Calibri" w:eastAsia="Calibri" w:hAnsi="Calibri" w:cs="Calibri"/>
          <w:lang w:val="en-AU"/>
        </w:rPr>
        <w:t xml:space="preserve"> and </w:t>
      </w:r>
      <w:r w:rsidR="00B222F8" w:rsidRPr="00B222F8">
        <w:rPr>
          <w:rFonts w:ascii="Calibri" w:eastAsia="Calibri" w:hAnsi="Calibri" w:cs="Calibri"/>
        </w:rPr>
        <w:t>Non-meteorological Applications for Next Generation Geostationary Satellites</w:t>
      </w:r>
      <w:r w:rsidR="00B222F8">
        <w:rPr>
          <w:rFonts w:ascii="Calibri" w:eastAsia="Calibri" w:hAnsi="Calibri" w:cs="Calibri"/>
        </w:rPr>
        <w:t>)</w:t>
      </w:r>
      <w:r>
        <w:rPr>
          <w:rFonts w:ascii="Calibri" w:eastAsia="Calibri" w:hAnsi="Calibri" w:cs="Calibri"/>
        </w:rPr>
        <w:t xml:space="preserve"> will report </w:t>
      </w:r>
      <w:r w:rsidR="00B222F8">
        <w:rPr>
          <w:rFonts w:ascii="Calibri" w:eastAsia="Calibri" w:hAnsi="Calibri" w:cs="Calibri"/>
        </w:rPr>
        <w:t xml:space="preserve">their preliminary recommendations for consideration and discussion. This will be </w:t>
      </w:r>
      <w:r>
        <w:rPr>
          <w:rFonts w:ascii="Calibri" w:eastAsia="Calibri" w:hAnsi="Calibri" w:cs="Calibri"/>
        </w:rPr>
        <w:t>followed by a session on GEO to close the first day. Stephen anticipated a productive discussion on</w:t>
      </w:r>
      <w:r w:rsidR="00B222F8">
        <w:rPr>
          <w:rFonts w:ascii="Calibri" w:eastAsia="Calibri" w:hAnsi="Calibri" w:cs="Calibri"/>
        </w:rPr>
        <w:t xml:space="preserve"> the</w:t>
      </w:r>
      <w:r>
        <w:rPr>
          <w:rFonts w:ascii="Calibri" w:eastAsia="Calibri" w:hAnsi="Calibri" w:cs="Calibri"/>
        </w:rPr>
        <w:t xml:space="preserve"> latest activities</w:t>
      </w:r>
      <w:r w:rsidR="00B222F8">
        <w:rPr>
          <w:rFonts w:ascii="Calibri" w:eastAsia="Calibri" w:hAnsi="Calibri" w:cs="Calibri"/>
        </w:rPr>
        <w:t xml:space="preserve"> of GEO,</w:t>
      </w:r>
      <w:r>
        <w:rPr>
          <w:rFonts w:ascii="Calibri" w:eastAsia="Calibri" w:hAnsi="Calibri" w:cs="Calibri"/>
        </w:rPr>
        <w:t xml:space="preserve"> including in relation to the</w:t>
      </w:r>
      <w:r w:rsidR="00B222F8">
        <w:rPr>
          <w:rFonts w:ascii="Calibri" w:eastAsia="Calibri" w:hAnsi="Calibri" w:cs="Calibri"/>
        </w:rPr>
        <w:t xml:space="preserve"> UN</w:t>
      </w:r>
      <w:r>
        <w:rPr>
          <w:rFonts w:ascii="Calibri" w:eastAsia="Calibri" w:hAnsi="Calibri" w:cs="Calibri"/>
        </w:rPr>
        <w:t xml:space="preserve"> </w:t>
      </w:r>
      <w:r w:rsidR="006F2C32">
        <w:rPr>
          <w:rFonts w:ascii="Calibri" w:eastAsia="Calibri" w:hAnsi="Calibri" w:cs="Calibri"/>
        </w:rPr>
        <w:t>Sustainable Development Goals (</w:t>
      </w:r>
      <w:r>
        <w:rPr>
          <w:rFonts w:ascii="Calibri" w:eastAsia="Calibri" w:hAnsi="Calibri" w:cs="Calibri"/>
        </w:rPr>
        <w:t>SDGs</w:t>
      </w:r>
      <w:r w:rsidR="006F2C32">
        <w:rPr>
          <w:rFonts w:ascii="Calibri" w:eastAsia="Calibri" w:hAnsi="Calibri" w:cs="Calibri"/>
        </w:rPr>
        <w:t>)</w:t>
      </w:r>
      <w:r>
        <w:rPr>
          <w:rFonts w:ascii="Calibri" w:eastAsia="Calibri" w:hAnsi="Calibri" w:cs="Calibri"/>
        </w:rPr>
        <w:t xml:space="preserve">. </w:t>
      </w:r>
    </w:p>
    <w:p w14:paraId="4117A625" w14:textId="1F160855" w:rsidR="00AF37C1" w:rsidRDefault="00DD32B5">
      <w:pPr>
        <w:spacing w:before="120" w:after="120"/>
        <w:rPr>
          <w:rFonts w:ascii="Calibri" w:eastAsia="Calibri" w:hAnsi="Calibri" w:cs="Calibri"/>
        </w:rPr>
      </w:pPr>
      <w:r>
        <w:rPr>
          <w:rFonts w:ascii="Calibri" w:eastAsia="Calibri" w:hAnsi="Calibri" w:cs="Calibri"/>
        </w:rPr>
        <w:t>Workshop participants</w:t>
      </w:r>
      <w:r w:rsidR="00E57FBB">
        <w:rPr>
          <w:rFonts w:ascii="Calibri" w:eastAsia="Calibri" w:hAnsi="Calibri" w:cs="Calibri"/>
        </w:rPr>
        <w:t xml:space="preserve"> will </w:t>
      </w:r>
      <w:r>
        <w:rPr>
          <w:rFonts w:ascii="Calibri" w:eastAsia="Calibri" w:hAnsi="Calibri" w:cs="Calibri"/>
        </w:rPr>
        <w:t>also hear</w:t>
      </w:r>
      <w:r w:rsidR="00E57FBB">
        <w:rPr>
          <w:rFonts w:ascii="Calibri" w:eastAsia="Calibri" w:hAnsi="Calibri" w:cs="Calibri"/>
        </w:rPr>
        <w:t xml:space="preserve"> report</w:t>
      </w:r>
      <w:r>
        <w:rPr>
          <w:rFonts w:ascii="Calibri" w:eastAsia="Calibri" w:hAnsi="Calibri" w:cs="Calibri"/>
        </w:rPr>
        <w:t>s</w:t>
      </w:r>
      <w:r w:rsidR="00E57FBB">
        <w:rPr>
          <w:rFonts w:ascii="Calibri" w:eastAsia="Calibri" w:hAnsi="Calibri" w:cs="Calibri"/>
        </w:rPr>
        <w:t xml:space="preserve"> </w:t>
      </w:r>
      <w:r w:rsidR="006F2C32">
        <w:rPr>
          <w:rFonts w:ascii="Calibri" w:eastAsia="Calibri" w:hAnsi="Calibri" w:cs="Calibri"/>
        </w:rPr>
        <w:t xml:space="preserve">pertaining to </w:t>
      </w:r>
      <w:r>
        <w:rPr>
          <w:rFonts w:ascii="Calibri" w:eastAsia="Calibri" w:hAnsi="Calibri" w:cs="Calibri"/>
        </w:rPr>
        <w:t>other area</w:t>
      </w:r>
      <w:r w:rsidR="00E57FBB">
        <w:rPr>
          <w:rFonts w:ascii="Calibri" w:eastAsia="Calibri" w:hAnsi="Calibri" w:cs="Calibri"/>
        </w:rPr>
        <w:t xml:space="preserve">s </w:t>
      </w:r>
      <w:r>
        <w:rPr>
          <w:rFonts w:ascii="Calibri" w:eastAsia="Calibri" w:hAnsi="Calibri" w:cs="Calibri"/>
        </w:rPr>
        <w:t xml:space="preserve">in which </w:t>
      </w:r>
      <w:r w:rsidR="00E57FBB">
        <w:rPr>
          <w:rFonts w:ascii="Calibri" w:eastAsia="Calibri" w:hAnsi="Calibri" w:cs="Calibri"/>
        </w:rPr>
        <w:t xml:space="preserve">CEOS </w:t>
      </w:r>
      <w:r w:rsidR="006F2C32">
        <w:rPr>
          <w:rFonts w:ascii="Calibri" w:eastAsia="Calibri" w:hAnsi="Calibri" w:cs="Calibri"/>
        </w:rPr>
        <w:t xml:space="preserve">activities are </w:t>
      </w:r>
      <w:r w:rsidR="00E57FBB">
        <w:rPr>
          <w:rFonts w:ascii="Calibri" w:eastAsia="Calibri" w:hAnsi="Calibri" w:cs="Calibri"/>
        </w:rPr>
        <w:t xml:space="preserve">supporting GEO </w:t>
      </w:r>
      <w:r w:rsidR="006F2C32">
        <w:rPr>
          <w:rFonts w:ascii="Calibri" w:eastAsia="Calibri" w:hAnsi="Calibri" w:cs="Calibri"/>
        </w:rPr>
        <w:t xml:space="preserve">objectives </w:t>
      </w:r>
      <w:r w:rsidR="00E57FBB">
        <w:rPr>
          <w:rFonts w:ascii="Calibri" w:eastAsia="Calibri" w:hAnsi="Calibri" w:cs="Calibri"/>
        </w:rPr>
        <w:t>(e.g.</w:t>
      </w:r>
      <w:r w:rsidR="00AF37C1">
        <w:rPr>
          <w:rFonts w:ascii="Calibri" w:eastAsia="Calibri" w:hAnsi="Calibri" w:cs="Calibri"/>
        </w:rPr>
        <w:t>,</w:t>
      </w:r>
      <w:r w:rsidR="00E57FBB">
        <w:rPr>
          <w:rFonts w:ascii="Calibri" w:eastAsia="Calibri" w:hAnsi="Calibri" w:cs="Calibri"/>
        </w:rPr>
        <w:t xml:space="preserve"> GFOI, GEOGLAM, </w:t>
      </w:r>
      <w:r w:rsidR="00AF37C1">
        <w:rPr>
          <w:rFonts w:ascii="Calibri" w:eastAsia="Calibri" w:hAnsi="Calibri" w:cs="Calibri"/>
        </w:rPr>
        <w:t>d</w:t>
      </w:r>
      <w:r w:rsidR="00E57FBB">
        <w:rPr>
          <w:rFonts w:ascii="Calibri" w:eastAsia="Calibri" w:hAnsi="Calibri" w:cs="Calibri"/>
        </w:rPr>
        <w:t>isasters)</w:t>
      </w:r>
      <w:r w:rsidR="00AF37C1">
        <w:rPr>
          <w:rFonts w:ascii="Calibri" w:eastAsia="Calibri" w:hAnsi="Calibri" w:cs="Calibri"/>
        </w:rPr>
        <w:t xml:space="preserve">, </w:t>
      </w:r>
      <w:r w:rsidR="00E57FBB">
        <w:rPr>
          <w:rFonts w:ascii="Calibri" w:eastAsia="Calibri" w:hAnsi="Calibri" w:cs="Calibri"/>
        </w:rPr>
        <w:t>includ</w:t>
      </w:r>
      <w:r w:rsidR="00AF37C1">
        <w:rPr>
          <w:rFonts w:ascii="Calibri" w:eastAsia="Calibri" w:hAnsi="Calibri" w:cs="Calibri"/>
        </w:rPr>
        <w:t xml:space="preserve">ing water – with Chu Ishida (JAXA, WSIST Lead) calling in to lead the discussions remotely. </w:t>
      </w:r>
      <w:r w:rsidR="00E57FBB">
        <w:rPr>
          <w:rFonts w:ascii="Calibri" w:eastAsia="Calibri" w:hAnsi="Calibri" w:cs="Calibri"/>
        </w:rPr>
        <w:t xml:space="preserve">Brad Doorn </w:t>
      </w:r>
      <w:r w:rsidR="00AF37C1">
        <w:rPr>
          <w:rFonts w:ascii="Calibri" w:eastAsia="Calibri" w:hAnsi="Calibri" w:cs="Calibri"/>
        </w:rPr>
        <w:t xml:space="preserve">(NASA) </w:t>
      </w:r>
      <w:r w:rsidR="00E57FBB">
        <w:rPr>
          <w:rFonts w:ascii="Calibri" w:eastAsia="Calibri" w:hAnsi="Calibri" w:cs="Calibri"/>
        </w:rPr>
        <w:t>will report on GEOGLOWS</w:t>
      </w:r>
      <w:r w:rsidR="00AF37C1">
        <w:rPr>
          <w:rFonts w:ascii="Calibri" w:eastAsia="Calibri" w:hAnsi="Calibri" w:cs="Calibri"/>
        </w:rPr>
        <w:t xml:space="preserve"> –</w:t>
      </w:r>
      <w:r w:rsidR="00E57FBB">
        <w:rPr>
          <w:rFonts w:ascii="Calibri" w:eastAsia="Calibri" w:hAnsi="Calibri" w:cs="Calibri"/>
        </w:rPr>
        <w:t xml:space="preserve"> </w:t>
      </w:r>
      <w:r w:rsidR="00AF37C1">
        <w:rPr>
          <w:rFonts w:ascii="Calibri" w:eastAsia="Calibri" w:hAnsi="Calibri" w:cs="Calibri"/>
        </w:rPr>
        <w:t>a</w:t>
      </w:r>
      <w:r w:rsidR="00A54DF0">
        <w:rPr>
          <w:rFonts w:ascii="Calibri" w:eastAsia="Calibri" w:hAnsi="Calibri" w:cs="Calibri"/>
        </w:rPr>
        <w:t xml:space="preserve"> GEO initiative in the </w:t>
      </w:r>
      <w:r w:rsidR="006F2C32">
        <w:rPr>
          <w:rFonts w:ascii="Calibri" w:eastAsia="Calibri" w:hAnsi="Calibri" w:cs="Calibri"/>
        </w:rPr>
        <w:t>early stage</w:t>
      </w:r>
      <w:r w:rsidR="00AF37C1">
        <w:rPr>
          <w:rFonts w:ascii="Calibri" w:eastAsia="Calibri" w:hAnsi="Calibri" w:cs="Calibri"/>
        </w:rPr>
        <w:t xml:space="preserve"> to </w:t>
      </w:r>
      <w:r w:rsidR="00E57FBB">
        <w:rPr>
          <w:rFonts w:ascii="Calibri" w:eastAsia="Calibri" w:hAnsi="Calibri" w:cs="Calibri"/>
        </w:rPr>
        <w:t>better integrate disparate water activities.</w:t>
      </w:r>
    </w:p>
    <w:p w14:paraId="01002434" w14:textId="41395B3B" w:rsidR="00461A8F" w:rsidRDefault="00E57FBB">
      <w:pPr>
        <w:spacing w:before="120" w:after="120"/>
      </w:pPr>
      <w:r>
        <w:rPr>
          <w:rFonts w:ascii="Calibri" w:eastAsia="Calibri" w:hAnsi="Calibri" w:cs="Calibri"/>
        </w:rPr>
        <w:t>Jean</w:t>
      </w:r>
      <w:r w:rsidR="00AF37C1">
        <w:rPr>
          <w:rFonts w:ascii="Calibri" w:eastAsia="Calibri" w:hAnsi="Calibri" w:cs="Calibri"/>
        </w:rPr>
        <w:t>-</w:t>
      </w:r>
      <w:r>
        <w:rPr>
          <w:rFonts w:ascii="Calibri" w:eastAsia="Calibri" w:hAnsi="Calibri" w:cs="Calibri"/>
        </w:rPr>
        <w:t>Louis</w:t>
      </w:r>
      <w:r w:rsidR="00AF37C1">
        <w:rPr>
          <w:rFonts w:ascii="Calibri" w:eastAsia="Calibri" w:hAnsi="Calibri" w:cs="Calibri"/>
        </w:rPr>
        <w:t xml:space="preserve"> Fellous (SIT Chair Team)</w:t>
      </w:r>
      <w:r>
        <w:rPr>
          <w:rFonts w:ascii="Calibri" w:eastAsia="Calibri" w:hAnsi="Calibri" w:cs="Calibri"/>
        </w:rPr>
        <w:t xml:space="preserve"> will summarise the VC-WG </w:t>
      </w:r>
      <w:r w:rsidR="00AF37C1">
        <w:rPr>
          <w:rFonts w:ascii="Calibri" w:eastAsia="Calibri" w:hAnsi="Calibri" w:cs="Calibri"/>
        </w:rPr>
        <w:t>D</w:t>
      </w:r>
      <w:r>
        <w:rPr>
          <w:rFonts w:ascii="Calibri" w:eastAsia="Calibri" w:hAnsi="Calibri" w:cs="Calibri"/>
        </w:rPr>
        <w:t>ay outcomes and actions, and Mark Dowell</w:t>
      </w:r>
      <w:r w:rsidR="00AF37C1">
        <w:rPr>
          <w:rFonts w:ascii="Calibri" w:eastAsia="Calibri" w:hAnsi="Calibri" w:cs="Calibri"/>
        </w:rPr>
        <w:t xml:space="preserve"> (EC)</w:t>
      </w:r>
      <w:r>
        <w:rPr>
          <w:rFonts w:ascii="Calibri" w:eastAsia="Calibri" w:hAnsi="Calibri" w:cs="Calibri"/>
        </w:rPr>
        <w:t xml:space="preserve"> will summarise the</w:t>
      </w:r>
      <w:r w:rsidR="00AF37C1">
        <w:rPr>
          <w:rFonts w:ascii="Calibri" w:eastAsia="Calibri" w:hAnsi="Calibri" w:cs="Calibri"/>
        </w:rPr>
        <w:t xml:space="preserve"> discussions from the </w:t>
      </w:r>
      <w:r>
        <w:rPr>
          <w:rFonts w:ascii="Calibri" w:eastAsia="Calibri" w:hAnsi="Calibri" w:cs="Calibri"/>
        </w:rPr>
        <w:t xml:space="preserve">carbon </w:t>
      </w:r>
      <w:r w:rsidR="00AF37C1">
        <w:rPr>
          <w:rFonts w:ascii="Calibri" w:eastAsia="Calibri" w:hAnsi="Calibri" w:cs="Calibri"/>
        </w:rPr>
        <w:t xml:space="preserve">side </w:t>
      </w:r>
      <w:r>
        <w:rPr>
          <w:rFonts w:ascii="Calibri" w:eastAsia="Calibri" w:hAnsi="Calibri" w:cs="Calibri"/>
        </w:rPr>
        <w:t>meeting.</w:t>
      </w:r>
      <w:r w:rsidR="00AF37C1">
        <w:rPr>
          <w:rFonts w:ascii="Calibri" w:eastAsia="Calibri" w:hAnsi="Calibri" w:cs="Calibri"/>
        </w:rPr>
        <w:t xml:space="preserve"> </w:t>
      </w:r>
      <w:r>
        <w:rPr>
          <w:rFonts w:ascii="Calibri" w:eastAsia="Calibri" w:hAnsi="Calibri" w:cs="Calibri"/>
        </w:rPr>
        <w:t xml:space="preserve">Simon Eggleston </w:t>
      </w:r>
      <w:r w:rsidR="00AF37C1">
        <w:rPr>
          <w:rFonts w:ascii="Calibri" w:eastAsia="Calibri" w:hAnsi="Calibri" w:cs="Calibri"/>
        </w:rPr>
        <w:t>(</w:t>
      </w:r>
      <w:r>
        <w:rPr>
          <w:rFonts w:ascii="Calibri" w:eastAsia="Calibri" w:hAnsi="Calibri" w:cs="Calibri"/>
        </w:rPr>
        <w:t>GCOS</w:t>
      </w:r>
      <w:r w:rsidR="00AF37C1">
        <w:rPr>
          <w:rFonts w:ascii="Calibri" w:eastAsia="Calibri" w:hAnsi="Calibri" w:cs="Calibri"/>
        </w:rPr>
        <w:t>)</w:t>
      </w:r>
      <w:r>
        <w:rPr>
          <w:rFonts w:ascii="Calibri" w:eastAsia="Calibri" w:hAnsi="Calibri" w:cs="Calibri"/>
        </w:rPr>
        <w:t xml:space="preserve"> will report on their latest news</w:t>
      </w:r>
      <w:r w:rsidR="00AF37C1">
        <w:rPr>
          <w:rFonts w:ascii="Calibri" w:eastAsia="Calibri" w:hAnsi="Calibri" w:cs="Calibri"/>
        </w:rPr>
        <w:t xml:space="preserve">, and we </w:t>
      </w:r>
      <w:r>
        <w:rPr>
          <w:rFonts w:ascii="Calibri" w:eastAsia="Calibri" w:hAnsi="Calibri" w:cs="Calibri"/>
        </w:rPr>
        <w:t xml:space="preserve">will hear about </w:t>
      </w:r>
      <w:r w:rsidR="00305DB9">
        <w:rPr>
          <w:rFonts w:ascii="Calibri" w:eastAsia="Calibri" w:hAnsi="Calibri" w:cs="Calibri"/>
        </w:rPr>
        <w:t>some</w:t>
      </w:r>
      <w:r w:rsidR="00AF37C1">
        <w:rPr>
          <w:rFonts w:ascii="Calibri" w:eastAsia="Calibri" w:hAnsi="Calibri" w:cs="Calibri"/>
        </w:rPr>
        <w:t xml:space="preserve"> </w:t>
      </w:r>
      <w:r>
        <w:rPr>
          <w:rFonts w:ascii="Calibri" w:eastAsia="Calibri" w:hAnsi="Calibri" w:cs="Calibri"/>
        </w:rPr>
        <w:t>new activities: the COVERAGE initiative (NASA)</w:t>
      </w:r>
      <w:r w:rsidR="00AF37C1">
        <w:rPr>
          <w:rFonts w:ascii="Calibri" w:eastAsia="Calibri" w:hAnsi="Calibri" w:cs="Calibri"/>
        </w:rPr>
        <w:t>,</w:t>
      </w:r>
      <w:r>
        <w:rPr>
          <w:rFonts w:ascii="Calibri" w:eastAsia="Calibri" w:hAnsi="Calibri" w:cs="Calibri"/>
        </w:rPr>
        <w:t xml:space="preserve"> which seeks to achieve better ocean coverage by the VCs; and</w:t>
      </w:r>
      <w:r w:rsidR="00305DB9">
        <w:rPr>
          <w:rFonts w:ascii="Calibri" w:eastAsia="Calibri" w:hAnsi="Calibri" w:cs="Calibri"/>
        </w:rPr>
        <w:t xml:space="preserve"> developments related to</w:t>
      </w:r>
      <w:r>
        <w:rPr>
          <w:rFonts w:ascii="Calibri" w:eastAsia="Calibri" w:hAnsi="Calibri" w:cs="Calibri"/>
        </w:rPr>
        <w:t xml:space="preserve"> the UN Global Geodetic Reference Frame (also </w:t>
      </w:r>
      <w:r w:rsidR="00305DB9">
        <w:rPr>
          <w:rFonts w:ascii="Calibri" w:eastAsia="Calibri" w:hAnsi="Calibri" w:cs="Calibri"/>
        </w:rPr>
        <w:t xml:space="preserve">by </w:t>
      </w:r>
      <w:r w:rsidR="0030660B">
        <w:rPr>
          <w:rFonts w:ascii="Calibri" w:eastAsia="Calibri" w:hAnsi="Calibri" w:cs="Calibri"/>
        </w:rPr>
        <w:t>NASA</w:t>
      </w:r>
      <w:r>
        <w:rPr>
          <w:rFonts w:ascii="Calibri" w:eastAsia="Calibri" w:hAnsi="Calibri" w:cs="Calibri"/>
        </w:rPr>
        <w:t xml:space="preserve">). </w:t>
      </w:r>
    </w:p>
    <w:p w14:paraId="7D79925D" w14:textId="535B9499" w:rsidR="00FF4FEB" w:rsidRDefault="00305DB9">
      <w:pPr>
        <w:spacing w:before="120" w:after="120"/>
        <w:rPr>
          <w:rFonts w:ascii="Calibri" w:eastAsia="Calibri" w:hAnsi="Calibri" w:cs="Calibri"/>
        </w:rPr>
      </w:pPr>
      <w:r>
        <w:rPr>
          <w:rFonts w:ascii="Calibri" w:eastAsia="Calibri" w:hAnsi="Calibri" w:cs="Calibri"/>
        </w:rPr>
        <w:t xml:space="preserve">The meeting will close </w:t>
      </w:r>
      <w:r w:rsidR="00E57FBB">
        <w:rPr>
          <w:rFonts w:ascii="Calibri" w:eastAsia="Calibri" w:hAnsi="Calibri" w:cs="Calibri"/>
        </w:rPr>
        <w:t>w</w:t>
      </w:r>
      <w:r>
        <w:rPr>
          <w:rFonts w:ascii="Calibri" w:eastAsia="Calibri" w:hAnsi="Calibri" w:cs="Calibri"/>
        </w:rPr>
        <w:t>ith a review of</w:t>
      </w:r>
      <w:r w:rsidR="00E57FBB">
        <w:rPr>
          <w:rFonts w:ascii="Calibri" w:eastAsia="Calibri" w:hAnsi="Calibri" w:cs="Calibri"/>
        </w:rPr>
        <w:t xml:space="preserve"> actions and decisions</w:t>
      </w:r>
      <w:r w:rsidR="00C2751C">
        <w:rPr>
          <w:rFonts w:ascii="Calibri" w:eastAsia="Calibri" w:hAnsi="Calibri" w:cs="Calibri"/>
        </w:rPr>
        <w:t xml:space="preserve"> resulting from the SIT Technical Workshop</w:t>
      </w:r>
      <w:r>
        <w:rPr>
          <w:rFonts w:ascii="Calibri" w:eastAsia="Calibri" w:hAnsi="Calibri" w:cs="Calibri"/>
        </w:rPr>
        <w:t xml:space="preserve">, </w:t>
      </w:r>
      <w:r w:rsidR="00C2751C">
        <w:rPr>
          <w:rFonts w:ascii="Calibri" w:eastAsia="Calibri" w:hAnsi="Calibri" w:cs="Calibri"/>
        </w:rPr>
        <w:t xml:space="preserve">including </w:t>
      </w:r>
      <w:r>
        <w:rPr>
          <w:rFonts w:ascii="Calibri" w:eastAsia="Calibri" w:hAnsi="Calibri" w:cs="Calibri"/>
        </w:rPr>
        <w:t xml:space="preserve">short-term </w:t>
      </w:r>
      <w:r w:rsidR="00C2751C">
        <w:rPr>
          <w:rFonts w:ascii="Calibri" w:eastAsia="Calibri" w:hAnsi="Calibri" w:cs="Calibri"/>
        </w:rPr>
        <w:t xml:space="preserve">actions that need to be </w:t>
      </w:r>
      <w:r>
        <w:rPr>
          <w:rFonts w:ascii="Calibri" w:eastAsia="Calibri" w:hAnsi="Calibri" w:cs="Calibri"/>
        </w:rPr>
        <w:t xml:space="preserve">completed </w:t>
      </w:r>
      <w:r w:rsidR="00C2751C">
        <w:rPr>
          <w:rFonts w:ascii="Calibri" w:eastAsia="Calibri" w:hAnsi="Calibri" w:cs="Calibri"/>
        </w:rPr>
        <w:t xml:space="preserve">in preparation for the CEOS </w:t>
      </w:r>
      <w:r>
        <w:rPr>
          <w:rFonts w:ascii="Calibri" w:eastAsia="Calibri" w:hAnsi="Calibri" w:cs="Calibri"/>
        </w:rPr>
        <w:t>Plenary</w:t>
      </w:r>
      <w:r w:rsidR="00E57FBB">
        <w:rPr>
          <w:rFonts w:ascii="Calibri" w:eastAsia="Calibri" w:hAnsi="Calibri" w:cs="Calibri"/>
        </w:rPr>
        <w:t xml:space="preserve">. </w:t>
      </w:r>
    </w:p>
    <w:p w14:paraId="4237E1A6" w14:textId="77777777" w:rsidR="00FF4FEB" w:rsidRDefault="00FF4FEB">
      <w:pPr>
        <w:rPr>
          <w:rFonts w:ascii="Calibri" w:eastAsia="Calibri" w:hAnsi="Calibri" w:cs="Calibri"/>
        </w:rPr>
      </w:pPr>
      <w:r>
        <w:rPr>
          <w:rFonts w:ascii="Calibri" w:eastAsia="Calibri" w:hAnsi="Calibri" w:cs="Calibri"/>
        </w:rPr>
        <w:br w:type="page"/>
      </w:r>
    </w:p>
    <w:p w14:paraId="3BF0F1D2" w14:textId="77777777" w:rsidR="00461A8F" w:rsidRDefault="00E57FBB" w:rsidP="00BA609A">
      <w:pPr>
        <w:numPr>
          <w:ilvl w:val="0"/>
          <w:numId w:val="2"/>
        </w:numPr>
        <w:spacing w:before="240" w:after="120"/>
        <w:ind w:left="147" w:hanging="147"/>
        <w:rPr>
          <w:rFonts w:ascii="Calibri" w:eastAsia="Calibri" w:hAnsi="Calibri" w:cs="Calibri"/>
          <w:b/>
          <w:sz w:val="28"/>
          <w:szCs w:val="28"/>
        </w:rPr>
      </w:pPr>
      <w:r>
        <w:rPr>
          <w:rFonts w:ascii="Calibri" w:eastAsia="Calibri" w:hAnsi="Calibri" w:cs="Calibri"/>
          <w:b/>
          <w:sz w:val="28"/>
          <w:szCs w:val="28"/>
        </w:rPr>
        <w:lastRenderedPageBreak/>
        <w:t>Upcoming Meeting and Events Calendar</w:t>
      </w:r>
    </w:p>
    <w:p w14:paraId="2579EA38" w14:textId="4DF863F8" w:rsidR="00461A8F" w:rsidRDefault="00E57FBB">
      <w:pPr>
        <w:spacing w:after="240"/>
      </w:pPr>
      <w:r>
        <w:rPr>
          <w:rFonts w:ascii="Calibri" w:eastAsia="Calibri" w:hAnsi="Calibri" w:cs="Calibri"/>
        </w:rPr>
        <w:t>Jon</w:t>
      </w:r>
      <w:r w:rsidR="00305DB9">
        <w:rPr>
          <w:rFonts w:ascii="Calibri" w:eastAsia="Calibri" w:hAnsi="Calibri" w:cs="Calibri"/>
        </w:rPr>
        <w:t>athon</w:t>
      </w:r>
      <w:r>
        <w:rPr>
          <w:rFonts w:ascii="Calibri" w:eastAsia="Calibri" w:hAnsi="Calibri" w:cs="Calibri"/>
        </w:rPr>
        <w:t xml:space="preserve"> Ross (</w:t>
      </w:r>
      <w:r w:rsidR="00305DB9">
        <w:rPr>
          <w:rFonts w:ascii="Calibri" w:eastAsia="Calibri" w:hAnsi="Calibri" w:cs="Calibri"/>
        </w:rPr>
        <w:t xml:space="preserve">GA, </w:t>
      </w:r>
      <w:r>
        <w:rPr>
          <w:rFonts w:ascii="Calibri" w:eastAsia="Calibri" w:hAnsi="Calibri" w:cs="Calibri"/>
        </w:rPr>
        <w:t xml:space="preserve">CEO) called for SEC inputs </w:t>
      </w:r>
      <w:r w:rsidR="00546812">
        <w:rPr>
          <w:rFonts w:ascii="Calibri" w:eastAsia="Calibri" w:hAnsi="Calibri" w:cs="Calibri"/>
        </w:rPr>
        <w:t>on</w:t>
      </w:r>
      <w:r>
        <w:rPr>
          <w:rFonts w:ascii="Calibri" w:eastAsia="Calibri" w:hAnsi="Calibri" w:cs="Calibri"/>
        </w:rPr>
        <w:t xml:space="preserve"> the CEOS calendar, noting that the 2017 calendar appears to be missing some events.</w:t>
      </w:r>
    </w:p>
    <w:tbl>
      <w:tblPr>
        <w:tblStyle w:val="a"/>
        <w:tblW w:w="9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50"/>
        <w:gridCol w:w="6030"/>
        <w:gridCol w:w="1965"/>
      </w:tblGrid>
      <w:tr w:rsidR="00461A8F" w14:paraId="23364241" w14:textId="77777777" w:rsidTr="00E251EA">
        <w:tc>
          <w:tcPr>
            <w:tcW w:w="1050" w:type="dxa"/>
            <w:tcBorders>
              <w:top w:val="single" w:sz="8" w:space="0" w:color="000000"/>
              <w:left w:val="single" w:sz="8" w:space="0" w:color="000000"/>
              <w:bottom w:val="single" w:sz="8" w:space="0" w:color="000000"/>
              <w:right w:val="single" w:sz="8" w:space="0" w:color="000000"/>
            </w:tcBorders>
            <w:shd w:val="clear" w:color="auto" w:fill="44546A" w:themeFill="text2"/>
            <w:tcMar>
              <w:top w:w="100" w:type="dxa"/>
              <w:left w:w="100" w:type="dxa"/>
              <w:bottom w:w="100" w:type="dxa"/>
              <w:right w:w="100" w:type="dxa"/>
            </w:tcMar>
            <w:vAlign w:val="center"/>
          </w:tcPr>
          <w:p w14:paraId="511B3385" w14:textId="44CD4491" w:rsidR="00461A8F" w:rsidRPr="00E251EA" w:rsidRDefault="00E57FBB" w:rsidP="00E251EA">
            <w:pPr>
              <w:spacing w:after="240"/>
              <w:ind w:left="100"/>
              <w:jc w:val="center"/>
              <w:rPr>
                <w:b/>
              </w:rPr>
            </w:pPr>
            <w:r w:rsidRPr="00E251EA">
              <w:rPr>
                <w:rFonts w:ascii="Calibri" w:eastAsia="Calibri" w:hAnsi="Calibri" w:cs="Calibri"/>
                <w:b/>
                <w:color w:val="FFFFFF"/>
                <w:shd w:val="clear" w:color="auto" w:fill="1F497D"/>
              </w:rPr>
              <w:t>215-</w:t>
            </w:r>
            <w:r w:rsidR="00ED1755">
              <w:rPr>
                <w:rFonts w:ascii="Calibri" w:eastAsia="Calibri" w:hAnsi="Calibri" w:cs="Calibri"/>
                <w:b/>
                <w:color w:val="FFFFFF"/>
                <w:shd w:val="clear" w:color="auto" w:fill="1F497D"/>
              </w:rPr>
              <w:t>0</w:t>
            </w:r>
            <w:r w:rsidRPr="00E251EA">
              <w:rPr>
                <w:rFonts w:ascii="Calibri" w:eastAsia="Calibri" w:hAnsi="Calibri" w:cs="Calibri"/>
                <w:b/>
                <w:color w:val="FFFFFF"/>
                <w:shd w:val="clear" w:color="auto" w:fill="1F497D"/>
              </w:rPr>
              <w:t>1</w:t>
            </w:r>
          </w:p>
        </w:tc>
        <w:tc>
          <w:tcPr>
            <w:tcW w:w="6030"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1B94529B" w14:textId="4C8C1083" w:rsidR="00461A8F" w:rsidRDefault="00E57FBB">
            <w:pPr>
              <w:spacing w:after="240"/>
              <w:ind w:left="100"/>
            </w:pPr>
            <w:r>
              <w:rPr>
                <w:rFonts w:ascii="Calibri" w:eastAsia="Calibri" w:hAnsi="Calibri" w:cs="Calibri"/>
              </w:rPr>
              <w:t>SEC to provide</w:t>
            </w:r>
            <w:r w:rsidR="00305DB9">
              <w:rPr>
                <w:rFonts w:ascii="Calibri" w:eastAsia="Calibri" w:hAnsi="Calibri" w:cs="Calibri"/>
              </w:rPr>
              <w:t xml:space="preserve"> the CEO with</w:t>
            </w:r>
            <w:r>
              <w:rPr>
                <w:rFonts w:ascii="Calibri" w:eastAsia="Calibri" w:hAnsi="Calibri" w:cs="Calibri"/>
              </w:rPr>
              <w:t xml:space="preserve"> input</w:t>
            </w:r>
            <w:r w:rsidR="007C738E">
              <w:rPr>
                <w:rFonts w:ascii="Calibri" w:eastAsia="Calibri" w:hAnsi="Calibri" w:cs="Calibri"/>
              </w:rPr>
              <w:t>s</w:t>
            </w:r>
            <w:r>
              <w:rPr>
                <w:rFonts w:ascii="Calibri" w:eastAsia="Calibri" w:hAnsi="Calibri" w:cs="Calibri"/>
              </w:rPr>
              <w:t xml:space="preserve"> for the</w:t>
            </w:r>
            <w:r w:rsidR="00305DB9">
              <w:rPr>
                <w:rFonts w:ascii="Calibri" w:eastAsia="Calibri" w:hAnsi="Calibri" w:cs="Calibri"/>
              </w:rPr>
              <w:t xml:space="preserve"> </w:t>
            </w:r>
            <w:r>
              <w:rPr>
                <w:rFonts w:ascii="Calibri" w:eastAsia="Calibri" w:hAnsi="Calibri" w:cs="Calibri"/>
              </w:rPr>
              <w:t>CEOS calendar, in particular for 2017 events.</w:t>
            </w:r>
          </w:p>
        </w:tc>
        <w:tc>
          <w:tcPr>
            <w:tcW w:w="196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2431BD42" w14:textId="77777777" w:rsidR="00461A8F" w:rsidRPr="00E251EA" w:rsidRDefault="00E57FBB">
            <w:pPr>
              <w:spacing w:after="240"/>
              <w:ind w:left="100"/>
              <w:jc w:val="center"/>
              <w:rPr>
                <w:b/>
              </w:rPr>
            </w:pPr>
            <w:r w:rsidRPr="00E251EA">
              <w:rPr>
                <w:rFonts w:ascii="Calibri" w:eastAsia="Calibri" w:hAnsi="Calibri" w:cs="Calibri"/>
                <w:b/>
              </w:rPr>
              <w:t>SEC-216</w:t>
            </w:r>
          </w:p>
        </w:tc>
      </w:tr>
    </w:tbl>
    <w:p w14:paraId="739870B5" w14:textId="77777777" w:rsidR="00461A8F" w:rsidRDefault="00461A8F">
      <w:pPr>
        <w:spacing w:after="240"/>
      </w:pPr>
    </w:p>
    <w:p w14:paraId="3A28B954" w14:textId="77777777" w:rsidR="00461A8F" w:rsidRDefault="00E57FBB" w:rsidP="00E251EA">
      <w:pPr>
        <w:numPr>
          <w:ilvl w:val="0"/>
          <w:numId w:val="4"/>
        </w:numPr>
        <w:spacing w:before="240" w:after="120"/>
        <w:ind w:hanging="720"/>
        <w:rPr>
          <w:rFonts w:ascii="Calibri" w:eastAsia="Calibri" w:hAnsi="Calibri" w:cs="Calibri"/>
          <w:b/>
          <w:sz w:val="28"/>
          <w:szCs w:val="28"/>
        </w:rPr>
      </w:pPr>
      <w:r>
        <w:rPr>
          <w:rFonts w:ascii="Calibri" w:eastAsia="Calibri" w:hAnsi="Calibri" w:cs="Calibri"/>
          <w:b/>
          <w:sz w:val="28"/>
          <w:szCs w:val="28"/>
        </w:rPr>
        <w:t>AOB</w:t>
      </w:r>
    </w:p>
    <w:p w14:paraId="475AA2CF" w14:textId="346244D6" w:rsidR="00461A8F" w:rsidRDefault="00E57FBB" w:rsidP="006E0605">
      <w:pPr>
        <w:outlineLvl w:val="0"/>
      </w:pPr>
      <w:r>
        <w:rPr>
          <w:rFonts w:ascii="Calibri" w:eastAsia="Calibri" w:hAnsi="Calibri" w:cs="Calibri"/>
          <w:b/>
        </w:rPr>
        <w:t xml:space="preserve">CEOS </w:t>
      </w:r>
      <w:r w:rsidR="00691E17">
        <w:rPr>
          <w:rFonts w:ascii="Calibri" w:eastAsia="Calibri" w:hAnsi="Calibri" w:cs="Calibri"/>
          <w:b/>
        </w:rPr>
        <w:t>C</w:t>
      </w:r>
      <w:r>
        <w:rPr>
          <w:rFonts w:ascii="Calibri" w:eastAsia="Calibri" w:hAnsi="Calibri" w:cs="Calibri"/>
          <w:b/>
        </w:rPr>
        <w:t>ontribution to the Asia-Oceania GEOSS Initiative</w:t>
      </w:r>
    </w:p>
    <w:p w14:paraId="489F800A" w14:textId="3AB0BAB1" w:rsidR="00461A8F" w:rsidRDefault="00E57FBB" w:rsidP="00E251EA">
      <w:pPr>
        <w:spacing w:before="120"/>
      </w:pPr>
      <w:r>
        <w:rPr>
          <w:rFonts w:ascii="Calibri" w:eastAsia="Calibri" w:hAnsi="Calibri" w:cs="Calibri"/>
        </w:rPr>
        <w:t xml:space="preserve">Alex </w:t>
      </w:r>
      <w:r w:rsidR="00C2751C">
        <w:rPr>
          <w:rFonts w:ascii="Calibri" w:eastAsia="Calibri" w:hAnsi="Calibri" w:cs="Calibri"/>
        </w:rPr>
        <w:t xml:space="preserve">Held </w:t>
      </w:r>
      <w:r>
        <w:rPr>
          <w:rFonts w:ascii="Calibri" w:eastAsia="Calibri" w:hAnsi="Calibri" w:cs="Calibri"/>
        </w:rPr>
        <w:t>explained that China is keen to develop closer ties to GEO and wants to see</w:t>
      </w:r>
      <w:r w:rsidR="00FF15C1">
        <w:rPr>
          <w:rFonts w:ascii="Calibri" w:eastAsia="Calibri" w:hAnsi="Calibri" w:cs="Calibri"/>
        </w:rPr>
        <w:t xml:space="preserve"> the establishment of</w:t>
      </w:r>
      <w:r>
        <w:rPr>
          <w:rFonts w:ascii="Calibri" w:eastAsia="Calibri" w:hAnsi="Calibri" w:cs="Calibri"/>
        </w:rPr>
        <w:t xml:space="preserve"> an Asia-Oceania GEOSS initiative.</w:t>
      </w:r>
      <w:r w:rsidR="00FF15C1">
        <w:rPr>
          <w:rFonts w:ascii="Calibri" w:eastAsia="Calibri" w:hAnsi="Calibri" w:cs="Calibri"/>
        </w:rPr>
        <w:t xml:space="preserve"> </w:t>
      </w:r>
      <w:r w:rsidR="00FF15C1" w:rsidRPr="00FF15C1">
        <w:rPr>
          <w:rFonts w:ascii="Calibri" w:eastAsia="Calibri" w:hAnsi="Calibri" w:cs="Calibri"/>
        </w:rPr>
        <w:t>The GEO P</w:t>
      </w:r>
      <w:r w:rsidR="00FF15C1">
        <w:rPr>
          <w:rFonts w:ascii="Calibri" w:eastAsia="Calibri" w:hAnsi="Calibri" w:cs="Calibri"/>
        </w:rPr>
        <w:t xml:space="preserve">rogramme </w:t>
      </w:r>
      <w:r w:rsidR="00FF15C1" w:rsidRPr="00FF15C1">
        <w:rPr>
          <w:rFonts w:ascii="Calibri" w:eastAsia="Calibri" w:hAnsi="Calibri" w:cs="Calibri"/>
        </w:rPr>
        <w:t>B</w:t>
      </w:r>
      <w:r w:rsidR="00FF15C1">
        <w:rPr>
          <w:rFonts w:ascii="Calibri" w:eastAsia="Calibri" w:hAnsi="Calibri" w:cs="Calibri"/>
        </w:rPr>
        <w:t>oard</w:t>
      </w:r>
      <w:r w:rsidR="006E0605">
        <w:rPr>
          <w:rFonts w:ascii="Calibri" w:eastAsia="Calibri" w:hAnsi="Calibri" w:cs="Calibri"/>
        </w:rPr>
        <w:t xml:space="preserve"> (PB)</w:t>
      </w:r>
      <w:r w:rsidR="00FF15C1">
        <w:rPr>
          <w:rFonts w:ascii="Calibri" w:eastAsia="Calibri" w:hAnsi="Calibri" w:cs="Calibri"/>
        </w:rPr>
        <w:t xml:space="preserve"> has approved the</w:t>
      </w:r>
      <w:r w:rsidR="00FF15C1" w:rsidRPr="00FF15C1">
        <w:rPr>
          <w:rFonts w:ascii="Calibri" w:eastAsia="Calibri" w:hAnsi="Calibri" w:cs="Calibri"/>
        </w:rPr>
        <w:t xml:space="preserve"> initiative</w:t>
      </w:r>
      <w:r w:rsidR="00FF15C1">
        <w:rPr>
          <w:rFonts w:ascii="Calibri" w:eastAsia="Calibri" w:hAnsi="Calibri" w:cs="Calibri"/>
        </w:rPr>
        <w:t xml:space="preserve">, meaning that </w:t>
      </w:r>
      <w:r w:rsidR="00FF15C1" w:rsidRPr="00FF15C1">
        <w:rPr>
          <w:rFonts w:ascii="Calibri" w:eastAsia="Calibri" w:hAnsi="Calibri" w:cs="Calibri"/>
        </w:rPr>
        <w:t>it will go forward.</w:t>
      </w:r>
      <w:r>
        <w:rPr>
          <w:rFonts w:ascii="Calibri" w:eastAsia="Calibri" w:hAnsi="Calibri" w:cs="Calibri"/>
        </w:rPr>
        <w:t xml:space="preserve"> Whether CEOS should provide support is </w:t>
      </w:r>
      <w:r w:rsidR="00C2751C">
        <w:rPr>
          <w:rFonts w:ascii="Calibri" w:eastAsia="Calibri" w:hAnsi="Calibri" w:cs="Calibri"/>
        </w:rPr>
        <w:t>a topic for further discussion</w:t>
      </w:r>
      <w:r w:rsidR="002D0E1E">
        <w:rPr>
          <w:rFonts w:ascii="Calibri" w:eastAsia="Calibri" w:hAnsi="Calibri" w:cs="Calibri"/>
        </w:rPr>
        <w:t xml:space="preserve"> by the CEOS Sec</w:t>
      </w:r>
      <w:r w:rsidR="00FF4FEB">
        <w:rPr>
          <w:rFonts w:ascii="Calibri" w:eastAsia="Calibri" w:hAnsi="Calibri" w:cs="Calibri"/>
        </w:rPr>
        <w:t>retariat</w:t>
      </w:r>
      <w:r w:rsidR="00C2751C">
        <w:rPr>
          <w:rFonts w:ascii="Calibri" w:eastAsia="Calibri" w:hAnsi="Calibri" w:cs="Calibri"/>
        </w:rPr>
        <w:t xml:space="preserve">. </w:t>
      </w:r>
      <w:r>
        <w:rPr>
          <w:rFonts w:ascii="Calibri" w:eastAsia="Calibri" w:hAnsi="Calibri" w:cs="Calibri"/>
        </w:rPr>
        <w:t>Jon</w:t>
      </w:r>
      <w:r w:rsidR="00FF15C1">
        <w:rPr>
          <w:rFonts w:ascii="Calibri" w:eastAsia="Calibri" w:hAnsi="Calibri" w:cs="Calibri"/>
        </w:rPr>
        <w:t>athon</w:t>
      </w:r>
      <w:r>
        <w:rPr>
          <w:rFonts w:ascii="Calibri" w:eastAsia="Calibri" w:hAnsi="Calibri" w:cs="Calibri"/>
        </w:rPr>
        <w:t xml:space="preserve"> </w:t>
      </w:r>
      <w:r w:rsidR="00C2751C">
        <w:rPr>
          <w:rFonts w:ascii="Calibri" w:eastAsia="Calibri" w:hAnsi="Calibri" w:cs="Calibri"/>
        </w:rPr>
        <w:t xml:space="preserve">Ross </w:t>
      </w:r>
      <w:r>
        <w:rPr>
          <w:rFonts w:ascii="Calibri" w:eastAsia="Calibri" w:hAnsi="Calibri" w:cs="Calibri"/>
        </w:rPr>
        <w:t>believes</w:t>
      </w:r>
      <w:r w:rsidR="00FF15C1">
        <w:rPr>
          <w:rFonts w:ascii="Calibri" w:eastAsia="Calibri" w:hAnsi="Calibri" w:cs="Calibri"/>
        </w:rPr>
        <w:t xml:space="preserve"> </w:t>
      </w:r>
      <w:r>
        <w:rPr>
          <w:rFonts w:ascii="Calibri" w:eastAsia="Calibri" w:hAnsi="Calibri" w:cs="Calibri"/>
        </w:rPr>
        <w:t>the</w:t>
      </w:r>
      <w:r w:rsidR="00FF15C1">
        <w:rPr>
          <w:rFonts w:ascii="Calibri" w:eastAsia="Calibri" w:hAnsi="Calibri" w:cs="Calibri"/>
        </w:rPr>
        <w:t xml:space="preserve"> introductory</w:t>
      </w:r>
      <w:r>
        <w:rPr>
          <w:rFonts w:ascii="Calibri" w:eastAsia="Calibri" w:hAnsi="Calibri" w:cs="Calibri"/>
        </w:rPr>
        <w:t xml:space="preserve"> letter has been circulated widely. </w:t>
      </w:r>
      <w:r w:rsidR="00FF15C1">
        <w:rPr>
          <w:rFonts w:ascii="Calibri" w:eastAsia="Calibri" w:hAnsi="Calibri" w:cs="Calibri"/>
        </w:rPr>
        <w:t xml:space="preserve">It was suggested that </w:t>
      </w:r>
      <w:r>
        <w:rPr>
          <w:rFonts w:ascii="Calibri" w:eastAsia="Calibri" w:hAnsi="Calibri" w:cs="Calibri"/>
        </w:rPr>
        <w:t xml:space="preserve">CEOS </w:t>
      </w:r>
      <w:r w:rsidR="00B9436E">
        <w:rPr>
          <w:rFonts w:ascii="Calibri" w:eastAsia="Calibri" w:hAnsi="Calibri" w:cs="Calibri"/>
        </w:rPr>
        <w:t xml:space="preserve">consider involvement as </w:t>
      </w:r>
      <w:r>
        <w:rPr>
          <w:rFonts w:ascii="Calibri" w:eastAsia="Calibri" w:hAnsi="Calibri" w:cs="Calibri"/>
        </w:rPr>
        <w:t xml:space="preserve">an observer. </w:t>
      </w:r>
    </w:p>
    <w:p w14:paraId="59633050" w14:textId="02E3DE33" w:rsidR="00461A8F" w:rsidRDefault="00E57FBB" w:rsidP="00E251EA">
      <w:pPr>
        <w:spacing w:before="120"/>
      </w:pPr>
      <w:r>
        <w:rPr>
          <w:rFonts w:ascii="Calibri" w:eastAsia="Calibri" w:hAnsi="Calibri" w:cs="Calibri"/>
        </w:rPr>
        <w:t xml:space="preserve">Osamu Ochiai (GEOSEC) confirmed that </w:t>
      </w:r>
      <w:r w:rsidR="00FF15C1">
        <w:rPr>
          <w:rFonts w:ascii="Calibri" w:eastAsia="Calibri" w:hAnsi="Calibri" w:cs="Calibri"/>
        </w:rPr>
        <w:t xml:space="preserve">having </w:t>
      </w:r>
      <w:r>
        <w:rPr>
          <w:rFonts w:ascii="Calibri" w:eastAsia="Calibri" w:hAnsi="Calibri" w:cs="Calibri"/>
        </w:rPr>
        <w:t>CEOS</w:t>
      </w:r>
      <w:r w:rsidR="00FF15C1">
        <w:rPr>
          <w:rFonts w:ascii="Calibri" w:eastAsia="Calibri" w:hAnsi="Calibri" w:cs="Calibri"/>
        </w:rPr>
        <w:t xml:space="preserve"> as an</w:t>
      </w:r>
      <w:r>
        <w:rPr>
          <w:rFonts w:ascii="Calibri" w:eastAsia="Calibri" w:hAnsi="Calibri" w:cs="Calibri"/>
        </w:rPr>
        <w:t xml:space="preserve"> observer would be useful as commitments are discussed and confirmed. Kerry</w:t>
      </w:r>
      <w:r w:rsidR="00FF15C1">
        <w:rPr>
          <w:rFonts w:ascii="Calibri" w:eastAsia="Calibri" w:hAnsi="Calibri" w:cs="Calibri"/>
        </w:rPr>
        <w:t xml:space="preserve"> Sawyer (NOAA)</w:t>
      </w:r>
      <w:r>
        <w:rPr>
          <w:rFonts w:ascii="Calibri" w:eastAsia="Calibri" w:hAnsi="Calibri" w:cs="Calibri"/>
        </w:rPr>
        <w:t xml:space="preserve"> queried whether committing to this activity would require us to also track the other regional initiatives in order to be even-handed and Alex agreed this should be considered. Stephen Briggs noted that CEOS support to regional initiatives is slightly illogical and not consistent with past practice.</w:t>
      </w:r>
    </w:p>
    <w:p w14:paraId="4D416552" w14:textId="77777777" w:rsidR="00461A8F" w:rsidRDefault="00461A8F"/>
    <w:tbl>
      <w:tblPr>
        <w:tblStyle w:val="a0"/>
        <w:tblW w:w="9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50"/>
        <w:gridCol w:w="6030"/>
        <w:gridCol w:w="1965"/>
      </w:tblGrid>
      <w:tr w:rsidR="001B77C0" w14:paraId="719BB23F" w14:textId="77777777" w:rsidTr="00E251EA">
        <w:tc>
          <w:tcPr>
            <w:tcW w:w="1050" w:type="dxa"/>
            <w:tcBorders>
              <w:top w:val="single" w:sz="8" w:space="0" w:color="000000"/>
              <w:left w:val="single" w:sz="8" w:space="0" w:color="000000"/>
              <w:bottom w:val="single" w:sz="8" w:space="0" w:color="000000"/>
              <w:right w:val="single" w:sz="8" w:space="0" w:color="000000"/>
            </w:tcBorders>
            <w:shd w:val="clear" w:color="auto" w:fill="44546A" w:themeFill="text2"/>
            <w:tcMar>
              <w:top w:w="100" w:type="dxa"/>
              <w:left w:w="100" w:type="dxa"/>
              <w:bottom w:w="100" w:type="dxa"/>
              <w:right w:w="100" w:type="dxa"/>
            </w:tcMar>
            <w:vAlign w:val="center"/>
          </w:tcPr>
          <w:p w14:paraId="60D8E915" w14:textId="11CC58DA" w:rsidR="001B77C0" w:rsidRPr="00E251EA" w:rsidRDefault="001B77C0" w:rsidP="00E251EA">
            <w:pPr>
              <w:spacing w:after="240"/>
              <w:ind w:left="100"/>
              <w:jc w:val="center"/>
              <w:rPr>
                <w:b/>
              </w:rPr>
            </w:pPr>
            <w:r w:rsidRPr="00E251EA">
              <w:rPr>
                <w:rFonts w:ascii="Calibri" w:eastAsia="Calibri" w:hAnsi="Calibri" w:cs="Calibri"/>
                <w:b/>
                <w:color w:val="FFFFFF"/>
                <w:shd w:val="clear" w:color="auto" w:fill="1F497D"/>
              </w:rPr>
              <w:t>215-</w:t>
            </w:r>
            <w:r>
              <w:rPr>
                <w:rFonts w:ascii="Calibri" w:eastAsia="Calibri" w:hAnsi="Calibri" w:cs="Calibri"/>
                <w:b/>
                <w:color w:val="FFFFFF"/>
                <w:shd w:val="clear" w:color="auto" w:fill="1F497D"/>
              </w:rPr>
              <w:t>0</w:t>
            </w:r>
            <w:r w:rsidRPr="00E251EA">
              <w:rPr>
                <w:rFonts w:ascii="Calibri" w:eastAsia="Calibri" w:hAnsi="Calibri" w:cs="Calibri"/>
                <w:b/>
                <w:color w:val="FFFFFF"/>
                <w:shd w:val="clear" w:color="auto" w:fill="1F497D"/>
              </w:rPr>
              <w:t>2</w:t>
            </w:r>
          </w:p>
        </w:tc>
        <w:tc>
          <w:tcPr>
            <w:tcW w:w="60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C72B2DA" w14:textId="3AAB84B5" w:rsidR="001B77C0" w:rsidRPr="00705944" w:rsidRDefault="001B77C0" w:rsidP="00C630F4">
            <w:pPr>
              <w:spacing w:after="240"/>
              <w:ind w:left="100"/>
              <w:rPr>
                <w:rFonts w:asciiTheme="minorHAnsi" w:hAnsiTheme="minorHAnsi"/>
              </w:rPr>
            </w:pPr>
            <w:r w:rsidRPr="00705944">
              <w:rPr>
                <w:rFonts w:asciiTheme="minorHAnsi" w:eastAsia="Calibri" w:hAnsiTheme="minorHAnsi" w:cs="Calibri"/>
                <w:lang w:val="en-GB"/>
              </w:rPr>
              <w:t>CEOS Chair to discuss further with CEOS SEC the possibility of a CEOS observer for the GEO Asia-Oceania Initiative prior to sending a response letter.</w:t>
            </w:r>
          </w:p>
        </w:tc>
        <w:tc>
          <w:tcPr>
            <w:tcW w:w="196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744486F" w14:textId="610EED24" w:rsidR="001B77C0" w:rsidRPr="00705944" w:rsidRDefault="001B77C0">
            <w:pPr>
              <w:spacing w:after="240"/>
              <w:ind w:left="100"/>
              <w:jc w:val="center"/>
              <w:rPr>
                <w:rFonts w:asciiTheme="minorHAnsi" w:hAnsiTheme="minorHAnsi"/>
                <w:b/>
              </w:rPr>
            </w:pPr>
            <w:r w:rsidRPr="00705944">
              <w:rPr>
                <w:rFonts w:asciiTheme="minorHAnsi" w:eastAsiaTheme="minorEastAsia" w:hAnsiTheme="minorHAnsi"/>
                <w:b/>
                <w:lang w:val="en-AU"/>
              </w:rPr>
              <w:t>SEC 216</w:t>
            </w:r>
          </w:p>
        </w:tc>
      </w:tr>
    </w:tbl>
    <w:p w14:paraId="7D12189D" w14:textId="77777777" w:rsidR="00461A8F" w:rsidRDefault="00461A8F"/>
    <w:p w14:paraId="3A473772" w14:textId="4E226168" w:rsidR="00461A8F" w:rsidRDefault="00F77492" w:rsidP="006E0605">
      <w:pPr>
        <w:outlineLvl w:val="0"/>
      </w:pPr>
      <w:r>
        <w:rPr>
          <w:rFonts w:ascii="Calibri" w:eastAsia="Calibri" w:hAnsi="Calibri" w:cs="Calibri"/>
          <w:b/>
        </w:rPr>
        <w:t>CEOS Ocean Variables Enabling Research and Applications for GEO (</w:t>
      </w:r>
      <w:r w:rsidR="00E57FBB">
        <w:rPr>
          <w:rFonts w:ascii="Calibri" w:eastAsia="Calibri" w:hAnsi="Calibri" w:cs="Calibri"/>
          <w:b/>
        </w:rPr>
        <w:t>COVERAGE</w:t>
      </w:r>
      <w:r>
        <w:rPr>
          <w:rFonts w:ascii="Calibri" w:eastAsia="Calibri" w:hAnsi="Calibri" w:cs="Calibri"/>
          <w:b/>
        </w:rPr>
        <w:t>)</w:t>
      </w:r>
      <w:r w:rsidR="00E57FBB">
        <w:rPr>
          <w:rFonts w:ascii="Calibri" w:eastAsia="Calibri" w:hAnsi="Calibri" w:cs="Calibri"/>
          <w:b/>
        </w:rPr>
        <w:t xml:space="preserve"> </w:t>
      </w:r>
      <w:r>
        <w:rPr>
          <w:rFonts w:ascii="Calibri" w:eastAsia="Calibri" w:hAnsi="Calibri" w:cs="Calibri"/>
          <w:b/>
        </w:rPr>
        <w:t xml:space="preserve">Proposed </w:t>
      </w:r>
      <w:r w:rsidR="000142EE">
        <w:rPr>
          <w:rFonts w:ascii="Calibri" w:eastAsia="Calibri" w:hAnsi="Calibri" w:cs="Calibri"/>
          <w:b/>
        </w:rPr>
        <w:t>I</w:t>
      </w:r>
      <w:r w:rsidR="00E57FBB">
        <w:rPr>
          <w:rFonts w:ascii="Calibri" w:eastAsia="Calibri" w:hAnsi="Calibri" w:cs="Calibri"/>
          <w:b/>
        </w:rPr>
        <w:t xml:space="preserve">nitiative </w:t>
      </w:r>
      <w:r w:rsidR="000142EE">
        <w:rPr>
          <w:rFonts w:ascii="Calibri" w:eastAsia="Calibri" w:hAnsi="Calibri" w:cs="Calibri"/>
          <w:b/>
        </w:rPr>
        <w:t>P</w:t>
      </w:r>
      <w:r w:rsidR="00E57FBB">
        <w:rPr>
          <w:rFonts w:ascii="Calibri" w:eastAsia="Calibri" w:hAnsi="Calibri" w:cs="Calibri"/>
          <w:b/>
        </w:rPr>
        <w:t>aper</w:t>
      </w:r>
    </w:p>
    <w:p w14:paraId="44601803" w14:textId="73C8D9DB" w:rsidR="00461A8F" w:rsidRDefault="00E57FBB" w:rsidP="00E251EA">
      <w:pPr>
        <w:spacing w:before="120"/>
      </w:pPr>
      <w:r>
        <w:rPr>
          <w:rFonts w:ascii="Calibri" w:eastAsia="Calibri" w:hAnsi="Calibri" w:cs="Calibri"/>
        </w:rPr>
        <w:t xml:space="preserve">Vardis </w:t>
      </w:r>
      <w:proofErr w:type="spellStart"/>
      <w:r>
        <w:rPr>
          <w:rFonts w:ascii="Calibri" w:eastAsia="Calibri" w:hAnsi="Calibri" w:cs="Calibri"/>
        </w:rPr>
        <w:t>Tsontos</w:t>
      </w:r>
      <w:proofErr w:type="spellEnd"/>
      <w:r>
        <w:rPr>
          <w:rFonts w:ascii="Calibri" w:eastAsia="Calibri" w:hAnsi="Calibri" w:cs="Calibri"/>
        </w:rPr>
        <w:t xml:space="preserve"> (NASA/JPL) </w:t>
      </w:r>
      <w:r w:rsidR="006B513E">
        <w:rPr>
          <w:rFonts w:ascii="Calibri" w:eastAsia="Calibri" w:hAnsi="Calibri" w:cs="Calibri"/>
        </w:rPr>
        <w:t xml:space="preserve">briefly </w:t>
      </w:r>
      <w:r w:rsidR="00272A28">
        <w:rPr>
          <w:rFonts w:ascii="Calibri" w:eastAsia="Calibri" w:hAnsi="Calibri" w:cs="Calibri"/>
        </w:rPr>
        <w:t xml:space="preserve">introduced </w:t>
      </w:r>
      <w:r>
        <w:rPr>
          <w:rFonts w:ascii="Calibri" w:eastAsia="Calibri" w:hAnsi="Calibri" w:cs="Calibri"/>
        </w:rPr>
        <w:t xml:space="preserve">the COVERAGE </w:t>
      </w:r>
      <w:r w:rsidR="00272A28">
        <w:rPr>
          <w:rFonts w:ascii="Calibri" w:eastAsia="Calibri" w:hAnsi="Calibri" w:cs="Calibri"/>
        </w:rPr>
        <w:t xml:space="preserve">initiative that was to be presented </w:t>
      </w:r>
      <w:r w:rsidR="008141F1">
        <w:rPr>
          <w:rFonts w:ascii="Calibri" w:eastAsia="Calibri" w:hAnsi="Calibri" w:cs="Calibri"/>
        </w:rPr>
        <w:t xml:space="preserve">during </w:t>
      </w:r>
      <w:r w:rsidR="00272A28">
        <w:rPr>
          <w:rFonts w:ascii="Calibri" w:eastAsia="Calibri" w:hAnsi="Calibri" w:cs="Calibri"/>
        </w:rPr>
        <w:t xml:space="preserve">Day 2 of the </w:t>
      </w:r>
      <w:r w:rsidR="008141F1">
        <w:rPr>
          <w:rFonts w:ascii="Calibri" w:eastAsia="Calibri" w:hAnsi="Calibri" w:cs="Calibri"/>
        </w:rPr>
        <w:t xml:space="preserve">2016 </w:t>
      </w:r>
      <w:r w:rsidR="00272A28">
        <w:rPr>
          <w:rFonts w:ascii="Calibri" w:eastAsia="Calibri" w:hAnsi="Calibri" w:cs="Calibri"/>
        </w:rPr>
        <w:t>CEOS SIT Technical Workshop</w:t>
      </w:r>
      <w:r w:rsidR="00E6444F">
        <w:rPr>
          <w:rFonts w:ascii="Calibri" w:eastAsia="Calibri" w:hAnsi="Calibri" w:cs="Calibri"/>
        </w:rPr>
        <w:t xml:space="preserve"> (Topic #29)</w:t>
      </w:r>
      <w:r w:rsidR="00272A28">
        <w:rPr>
          <w:rFonts w:ascii="Calibri" w:eastAsia="Calibri" w:hAnsi="Calibri" w:cs="Calibri"/>
        </w:rPr>
        <w:t xml:space="preserve">. He explained </w:t>
      </w:r>
      <w:r>
        <w:rPr>
          <w:rFonts w:ascii="Calibri" w:eastAsia="Calibri" w:hAnsi="Calibri" w:cs="Calibri"/>
        </w:rPr>
        <w:t xml:space="preserve">that </w:t>
      </w:r>
      <w:r w:rsidR="00272A28">
        <w:rPr>
          <w:rFonts w:ascii="Calibri" w:eastAsia="Calibri" w:hAnsi="Calibri" w:cs="Calibri"/>
        </w:rPr>
        <w:t>COVERAGE</w:t>
      </w:r>
      <w:r>
        <w:rPr>
          <w:rFonts w:ascii="Calibri" w:eastAsia="Calibri" w:hAnsi="Calibri" w:cs="Calibri"/>
        </w:rPr>
        <w:t xml:space="preserve"> aims to </w:t>
      </w:r>
      <w:r w:rsidR="00272A28">
        <w:rPr>
          <w:rFonts w:ascii="Calibri" w:eastAsia="Calibri" w:hAnsi="Calibri" w:cs="Calibri"/>
        </w:rPr>
        <w:t xml:space="preserve">provide more unified, seamless access to data from the 4 CEOS </w:t>
      </w:r>
      <w:proofErr w:type="gramStart"/>
      <w:r w:rsidR="00272A28">
        <w:rPr>
          <w:rFonts w:ascii="Calibri" w:eastAsia="Calibri" w:hAnsi="Calibri" w:cs="Calibri"/>
        </w:rPr>
        <w:t>ocean</w:t>
      </w:r>
      <w:proofErr w:type="gramEnd"/>
      <w:r w:rsidR="00272A28">
        <w:rPr>
          <w:rFonts w:ascii="Calibri" w:eastAsia="Calibri" w:hAnsi="Calibri" w:cs="Calibri"/>
        </w:rPr>
        <w:t xml:space="preserve"> </w:t>
      </w:r>
      <w:r w:rsidR="00446568">
        <w:rPr>
          <w:rFonts w:ascii="Calibri" w:eastAsia="Calibri" w:hAnsi="Calibri" w:cs="Calibri"/>
        </w:rPr>
        <w:t>V</w:t>
      </w:r>
      <w:r w:rsidR="00272A28">
        <w:rPr>
          <w:rFonts w:ascii="Calibri" w:eastAsia="Calibri" w:hAnsi="Calibri" w:cs="Calibri"/>
        </w:rPr>
        <w:t xml:space="preserve">irtual </w:t>
      </w:r>
      <w:r w:rsidR="00446568">
        <w:rPr>
          <w:rFonts w:ascii="Calibri" w:eastAsia="Calibri" w:hAnsi="Calibri" w:cs="Calibri"/>
        </w:rPr>
        <w:t>C</w:t>
      </w:r>
      <w:r w:rsidR="00272A28">
        <w:rPr>
          <w:rFonts w:ascii="Calibri" w:eastAsia="Calibri" w:hAnsi="Calibri" w:cs="Calibri"/>
        </w:rPr>
        <w:t>onstellations (sea surface temperature, ocean surface</w:t>
      </w:r>
      <w:r w:rsidR="00675EC8">
        <w:rPr>
          <w:rFonts w:ascii="Calibri" w:eastAsia="Calibri" w:hAnsi="Calibri" w:cs="Calibri"/>
        </w:rPr>
        <w:t xml:space="preserve"> vector</w:t>
      </w:r>
      <w:r w:rsidR="00272A28">
        <w:rPr>
          <w:rFonts w:ascii="Calibri" w:eastAsia="Calibri" w:hAnsi="Calibri" w:cs="Calibri"/>
        </w:rPr>
        <w:t xml:space="preserve"> wind, ocean colo</w:t>
      </w:r>
      <w:r w:rsidR="008141F1">
        <w:rPr>
          <w:rFonts w:ascii="Calibri" w:eastAsia="Calibri" w:hAnsi="Calibri" w:cs="Calibri"/>
        </w:rPr>
        <w:t>u</w:t>
      </w:r>
      <w:r w:rsidR="00272A28">
        <w:rPr>
          <w:rFonts w:ascii="Calibri" w:eastAsia="Calibri" w:hAnsi="Calibri" w:cs="Calibri"/>
        </w:rPr>
        <w:t>r</w:t>
      </w:r>
      <w:r w:rsidR="00926F5A">
        <w:rPr>
          <w:rFonts w:ascii="Calibri" w:eastAsia="Calibri" w:hAnsi="Calibri" w:cs="Calibri"/>
        </w:rPr>
        <w:t xml:space="preserve"> radiometry</w:t>
      </w:r>
      <w:r w:rsidR="00272A28">
        <w:rPr>
          <w:rFonts w:ascii="Calibri" w:eastAsia="Calibri" w:hAnsi="Calibri" w:cs="Calibri"/>
        </w:rPr>
        <w:t xml:space="preserve">, ocean surface topography) in support of GEO-Blue Planet. It also seeks to </w:t>
      </w:r>
      <w:r>
        <w:rPr>
          <w:rFonts w:ascii="Calibri" w:eastAsia="Calibri" w:hAnsi="Calibri" w:cs="Calibri"/>
        </w:rPr>
        <w:t xml:space="preserve">address the integration of </w:t>
      </w:r>
      <w:r w:rsidR="006B513E">
        <w:rPr>
          <w:rFonts w:ascii="Calibri" w:eastAsia="Calibri" w:hAnsi="Calibri" w:cs="Calibri"/>
        </w:rPr>
        <w:t xml:space="preserve">various types of </w:t>
      </w:r>
      <w:r>
        <w:rPr>
          <w:rFonts w:ascii="Calibri" w:eastAsia="Calibri" w:hAnsi="Calibri" w:cs="Calibri"/>
        </w:rPr>
        <w:t xml:space="preserve">satellite data, as well as </w:t>
      </w:r>
      <w:r w:rsidRPr="00E251EA">
        <w:rPr>
          <w:rFonts w:ascii="Calibri" w:eastAsia="Calibri" w:hAnsi="Calibri" w:cs="Calibri"/>
          <w:i/>
        </w:rPr>
        <w:t>in situ</w:t>
      </w:r>
      <w:r>
        <w:rPr>
          <w:rFonts w:ascii="Calibri" w:eastAsia="Calibri" w:hAnsi="Calibri" w:cs="Calibri"/>
        </w:rPr>
        <w:t xml:space="preserve"> data sets. </w:t>
      </w:r>
      <w:r w:rsidR="00272A28">
        <w:rPr>
          <w:rFonts w:ascii="Calibri" w:eastAsia="Calibri" w:hAnsi="Calibri" w:cs="Calibri"/>
        </w:rPr>
        <w:t xml:space="preserve"> </w:t>
      </w:r>
      <w:r w:rsidR="00272A28">
        <w:rPr>
          <w:rFonts w:ascii="Calibri" w:eastAsia="Calibri" w:hAnsi="Calibri" w:cs="Calibri"/>
        </w:rPr>
        <w:lastRenderedPageBreak/>
        <w:t>F</w:t>
      </w:r>
      <w:r w:rsidR="006B513E">
        <w:rPr>
          <w:rFonts w:ascii="Calibri" w:eastAsia="Calibri" w:hAnsi="Calibri" w:cs="Calibri"/>
        </w:rPr>
        <w:t>eed</w:t>
      </w:r>
      <w:r>
        <w:rPr>
          <w:rFonts w:ascii="Calibri" w:eastAsia="Calibri" w:hAnsi="Calibri" w:cs="Calibri"/>
        </w:rPr>
        <w:t>back from CEOS</w:t>
      </w:r>
      <w:r w:rsidR="006B513E">
        <w:rPr>
          <w:rFonts w:ascii="Calibri" w:eastAsia="Calibri" w:hAnsi="Calibri" w:cs="Calibri"/>
        </w:rPr>
        <w:t xml:space="preserve"> </w:t>
      </w:r>
      <w:r w:rsidR="00272A28">
        <w:rPr>
          <w:rFonts w:ascii="Calibri" w:eastAsia="Calibri" w:hAnsi="Calibri" w:cs="Calibri"/>
        </w:rPr>
        <w:t>on the COVERAGE initiative was</w:t>
      </w:r>
      <w:r w:rsidR="006B513E">
        <w:rPr>
          <w:rFonts w:ascii="Calibri" w:eastAsia="Calibri" w:hAnsi="Calibri" w:cs="Calibri"/>
        </w:rPr>
        <w:t xml:space="preserve"> encouraged</w:t>
      </w:r>
      <w:r w:rsidR="00272A28">
        <w:rPr>
          <w:rFonts w:ascii="Calibri" w:eastAsia="Calibri" w:hAnsi="Calibri" w:cs="Calibri"/>
        </w:rPr>
        <w:t xml:space="preserve">, </w:t>
      </w:r>
      <w:r>
        <w:rPr>
          <w:rFonts w:ascii="Calibri" w:eastAsia="Calibri" w:hAnsi="Calibri" w:cs="Calibri"/>
        </w:rPr>
        <w:t xml:space="preserve">including </w:t>
      </w:r>
      <w:r w:rsidR="00272A28">
        <w:rPr>
          <w:rFonts w:ascii="Calibri" w:eastAsia="Calibri" w:hAnsi="Calibri" w:cs="Calibri"/>
        </w:rPr>
        <w:t xml:space="preserve">suggestions on priority areas of thematic focus, </w:t>
      </w:r>
      <w:r>
        <w:rPr>
          <w:rFonts w:ascii="Calibri" w:eastAsia="Calibri" w:hAnsi="Calibri" w:cs="Calibri"/>
        </w:rPr>
        <w:t>potential data</w:t>
      </w:r>
      <w:r w:rsidR="006B513E">
        <w:rPr>
          <w:rFonts w:ascii="Calibri" w:eastAsia="Calibri" w:hAnsi="Calibri" w:cs="Calibri"/>
        </w:rPr>
        <w:t xml:space="preserve"> sets</w:t>
      </w:r>
      <w:r>
        <w:rPr>
          <w:rFonts w:ascii="Calibri" w:eastAsia="Calibri" w:hAnsi="Calibri" w:cs="Calibri"/>
        </w:rPr>
        <w:t xml:space="preserve"> </w:t>
      </w:r>
      <w:r w:rsidR="00272A28">
        <w:rPr>
          <w:rFonts w:ascii="Calibri" w:eastAsia="Calibri" w:hAnsi="Calibri" w:cs="Calibri"/>
        </w:rPr>
        <w:t xml:space="preserve">for inclusion, </w:t>
      </w:r>
      <w:r>
        <w:rPr>
          <w:rFonts w:ascii="Calibri" w:eastAsia="Calibri" w:hAnsi="Calibri" w:cs="Calibri"/>
        </w:rPr>
        <w:t xml:space="preserve">and </w:t>
      </w:r>
      <w:r w:rsidR="00272A28">
        <w:rPr>
          <w:rFonts w:ascii="Calibri" w:eastAsia="Calibri" w:hAnsi="Calibri" w:cs="Calibri"/>
        </w:rPr>
        <w:t xml:space="preserve">recommendations </w:t>
      </w:r>
      <w:r>
        <w:rPr>
          <w:rFonts w:ascii="Calibri" w:eastAsia="Calibri" w:hAnsi="Calibri" w:cs="Calibri"/>
        </w:rPr>
        <w:t>to progress the initiative</w:t>
      </w:r>
      <w:r w:rsidR="00272A28">
        <w:rPr>
          <w:rFonts w:ascii="Calibri" w:eastAsia="Calibri" w:hAnsi="Calibri" w:cs="Calibri"/>
        </w:rPr>
        <w:t xml:space="preserve"> collaboratively with CEOS agencies and VCs</w:t>
      </w:r>
      <w:r>
        <w:rPr>
          <w:rFonts w:ascii="Calibri" w:eastAsia="Calibri" w:hAnsi="Calibri" w:cs="Calibri"/>
        </w:rPr>
        <w:t xml:space="preserve">. </w:t>
      </w:r>
    </w:p>
    <w:p w14:paraId="1B08A40F" w14:textId="3DCC64CF" w:rsidR="00FD70D3" w:rsidRDefault="00E57FBB" w:rsidP="00E251EA">
      <w:pPr>
        <w:spacing w:before="240"/>
        <w:outlineLvl w:val="0"/>
      </w:pPr>
      <w:r>
        <w:rPr>
          <w:rFonts w:ascii="Calibri" w:eastAsia="Calibri" w:hAnsi="Calibri" w:cs="Calibri"/>
          <w:b/>
        </w:rPr>
        <w:t xml:space="preserve">CEOS </w:t>
      </w:r>
      <w:r w:rsidR="00A72DE3">
        <w:rPr>
          <w:rFonts w:ascii="Calibri" w:eastAsia="Calibri" w:hAnsi="Calibri" w:cs="Calibri"/>
          <w:b/>
        </w:rPr>
        <w:t>P</w:t>
      </w:r>
      <w:r>
        <w:rPr>
          <w:rFonts w:ascii="Calibri" w:eastAsia="Calibri" w:hAnsi="Calibri" w:cs="Calibri"/>
          <w:b/>
        </w:rPr>
        <w:t>reparations for GEO-XIII</w:t>
      </w:r>
      <w:r w:rsidR="00A72DE3">
        <w:rPr>
          <w:rFonts w:ascii="Calibri" w:eastAsia="Calibri" w:hAnsi="Calibri" w:cs="Calibri"/>
          <w:b/>
        </w:rPr>
        <w:t xml:space="preserve"> </w:t>
      </w:r>
    </w:p>
    <w:p w14:paraId="218DA469" w14:textId="7B5A912E" w:rsidR="00FD70D3" w:rsidRDefault="00E57FBB" w:rsidP="00E251EA">
      <w:pPr>
        <w:spacing w:before="120"/>
        <w:rPr>
          <w:rFonts w:ascii="Calibri" w:eastAsia="Calibri" w:hAnsi="Calibri" w:cs="Calibri"/>
        </w:rPr>
      </w:pPr>
      <w:r>
        <w:rPr>
          <w:rFonts w:ascii="Calibri" w:eastAsia="Calibri" w:hAnsi="Calibri" w:cs="Calibri"/>
        </w:rPr>
        <w:t>Jon</w:t>
      </w:r>
      <w:r w:rsidR="00A72DE3">
        <w:rPr>
          <w:rFonts w:ascii="Calibri" w:eastAsia="Calibri" w:hAnsi="Calibri" w:cs="Calibri"/>
        </w:rPr>
        <w:t>athon</w:t>
      </w:r>
      <w:r>
        <w:rPr>
          <w:rFonts w:ascii="Calibri" w:eastAsia="Calibri" w:hAnsi="Calibri" w:cs="Calibri"/>
        </w:rPr>
        <w:t xml:space="preserve"> noted that info</w:t>
      </w:r>
      <w:r w:rsidR="00A72DE3">
        <w:rPr>
          <w:rFonts w:ascii="Calibri" w:eastAsia="Calibri" w:hAnsi="Calibri" w:cs="Calibri"/>
        </w:rPr>
        <w:t>rmation</w:t>
      </w:r>
      <w:r>
        <w:rPr>
          <w:rFonts w:ascii="Calibri" w:eastAsia="Calibri" w:hAnsi="Calibri" w:cs="Calibri"/>
        </w:rPr>
        <w:t xml:space="preserve"> on GEO</w:t>
      </w:r>
      <w:r w:rsidR="00A72DE3">
        <w:rPr>
          <w:rFonts w:ascii="Calibri" w:eastAsia="Calibri" w:hAnsi="Calibri" w:cs="Calibri"/>
        </w:rPr>
        <w:t>-XIII</w:t>
      </w:r>
      <w:r>
        <w:rPr>
          <w:rFonts w:ascii="Calibri" w:eastAsia="Calibri" w:hAnsi="Calibri" w:cs="Calibri"/>
        </w:rPr>
        <w:t xml:space="preserve"> Plenary has been late </w:t>
      </w:r>
      <w:r w:rsidR="00A72DE3">
        <w:rPr>
          <w:rFonts w:ascii="Calibri" w:eastAsia="Calibri" w:hAnsi="Calibri" w:cs="Calibri"/>
        </w:rPr>
        <w:t>to</w:t>
      </w:r>
      <w:r>
        <w:rPr>
          <w:rFonts w:ascii="Calibri" w:eastAsia="Calibri" w:hAnsi="Calibri" w:cs="Calibri"/>
        </w:rPr>
        <w:t xml:space="preserve"> arriv</w:t>
      </w:r>
      <w:r w:rsidR="00A72DE3">
        <w:rPr>
          <w:rFonts w:ascii="Calibri" w:eastAsia="Calibri" w:hAnsi="Calibri" w:cs="Calibri"/>
        </w:rPr>
        <w:t xml:space="preserve">e, requiring CEOS </w:t>
      </w:r>
      <w:r w:rsidR="007C738E">
        <w:rPr>
          <w:rFonts w:ascii="Calibri" w:eastAsia="Calibri" w:hAnsi="Calibri" w:cs="Calibri"/>
        </w:rPr>
        <w:t xml:space="preserve">to </w:t>
      </w:r>
      <w:r w:rsidR="00A72DE3">
        <w:rPr>
          <w:rFonts w:ascii="Calibri" w:eastAsia="Calibri" w:hAnsi="Calibri" w:cs="Calibri"/>
        </w:rPr>
        <w:t>be more agile in its response/preparations.</w:t>
      </w:r>
      <w:r>
        <w:rPr>
          <w:rFonts w:ascii="Calibri" w:eastAsia="Calibri" w:hAnsi="Calibri" w:cs="Calibri"/>
        </w:rPr>
        <w:t xml:space="preserve"> He </w:t>
      </w:r>
      <w:r w:rsidR="00FD70D3">
        <w:rPr>
          <w:rFonts w:ascii="Calibri" w:eastAsia="Calibri" w:hAnsi="Calibri" w:cs="Calibri"/>
        </w:rPr>
        <w:t xml:space="preserve">added </w:t>
      </w:r>
      <w:r>
        <w:rPr>
          <w:rFonts w:ascii="Calibri" w:eastAsia="Calibri" w:hAnsi="Calibri" w:cs="Calibri"/>
        </w:rPr>
        <w:t xml:space="preserve">that last year’s </w:t>
      </w:r>
      <w:r w:rsidR="00A72DE3">
        <w:rPr>
          <w:rFonts w:ascii="Calibri" w:eastAsia="Calibri" w:hAnsi="Calibri" w:cs="Calibri"/>
        </w:rPr>
        <w:t xml:space="preserve">GEO </w:t>
      </w:r>
      <w:r>
        <w:rPr>
          <w:rFonts w:ascii="Calibri" w:eastAsia="Calibri" w:hAnsi="Calibri" w:cs="Calibri"/>
        </w:rPr>
        <w:t>Plenary was widely regarded as over-scripted and without productive and spontaneous interactions for quality debate.</w:t>
      </w:r>
      <w:r w:rsidR="00A72DE3">
        <w:rPr>
          <w:rFonts w:ascii="Calibri" w:eastAsia="Calibri" w:hAnsi="Calibri" w:cs="Calibri"/>
        </w:rPr>
        <w:t xml:space="preserve"> In response, t</w:t>
      </w:r>
      <w:r>
        <w:rPr>
          <w:rFonts w:ascii="Calibri" w:eastAsia="Calibri" w:hAnsi="Calibri" w:cs="Calibri"/>
        </w:rPr>
        <w:t>here will be no session for Member/P</w:t>
      </w:r>
      <w:r w:rsidR="00A72DE3">
        <w:rPr>
          <w:rFonts w:ascii="Calibri" w:eastAsia="Calibri" w:hAnsi="Calibri" w:cs="Calibri"/>
        </w:rPr>
        <w:t xml:space="preserve">articipating </w:t>
      </w:r>
      <w:r>
        <w:rPr>
          <w:rFonts w:ascii="Calibri" w:eastAsia="Calibri" w:hAnsi="Calibri" w:cs="Calibri"/>
        </w:rPr>
        <w:t>O</w:t>
      </w:r>
      <w:r w:rsidR="00A72DE3">
        <w:rPr>
          <w:rFonts w:ascii="Calibri" w:eastAsia="Calibri" w:hAnsi="Calibri" w:cs="Calibri"/>
        </w:rPr>
        <w:t>rganisation</w:t>
      </w:r>
      <w:r>
        <w:rPr>
          <w:rFonts w:ascii="Calibri" w:eastAsia="Calibri" w:hAnsi="Calibri" w:cs="Calibri"/>
        </w:rPr>
        <w:t xml:space="preserve"> statements</w:t>
      </w:r>
      <w:r w:rsidR="00A72DE3">
        <w:rPr>
          <w:rFonts w:ascii="Calibri" w:eastAsia="Calibri" w:hAnsi="Calibri" w:cs="Calibri"/>
        </w:rPr>
        <w:t>, and</w:t>
      </w:r>
      <w:r>
        <w:rPr>
          <w:rFonts w:ascii="Calibri" w:eastAsia="Calibri" w:hAnsi="Calibri" w:cs="Calibri"/>
        </w:rPr>
        <w:t xml:space="preserve"> </w:t>
      </w:r>
      <w:r w:rsidR="00A72DE3">
        <w:rPr>
          <w:rFonts w:ascii="Calibri" w:eastAsia="Calibri" w:hAnsi="Calibri" w:cs="Calibri"/>
        </w:rPr>
        <w:t>t</w:t>
      </w:r>
      <w:r>
        <w:rPr>
          <w:rFonts w:ascii="Calibri" w:eastAsia="Calibri" w:hAnsi="Calibri" w:cs="Calibri"/>
        </w:rPr>
        <w:t>here will be</w:t>
      </w:r>
      <w:r w:rsidR="00A72DE3">
        <w:rPr>
          <w:rFonts w:ascii="Calibri" w:eastAsia="Calibri" w:hAnsi="Calibri" w:cs="Calibri"/>
        </w:rPr>
        <w:t xml:space="preserve"> </w:t>
      </w:r>
      <w:r>
        <w:rPr>
          <w:rFonts w:ascii="Calibri" w:eastAsia="Calibri" w:hAnsi="Calibri" w:cs="Calibri"/>
        </w:rPr>
        <w:t xml:space="preserve">special panel sessions on </w:t>
      </w:r>
      <w:r w:rsidR="00A72DE3">
        <w:rPr>
          <w:rFonts w:ascii="Calibri" w:eastAsia="Calibri" w:hAnsi="Calibri" w:cs="Calibri"/>
        </w:rPr>
        <w:t>the stat</w:t>
      </w:r>
      <w:r w:rsidR="00172202">
        <w:rPr>
          <w:rFonts w:ascii="Calibri" w:eastAsia="Calibri" w:hAnsi="Calibri" w:cs="Calibri"/>
        </w:rPr>
        <w:t>us</w:t>
      </w:r>
      <w:r w:rsidR="00A72DE3">
        <w:rPr>
          <w:rFonts w:ascii="Calibri" w:eastAsia="Calibri" w:hAnsi="Calibri" w:cs="Calibri"/>
        </w:rPr>
        <w:t xml:space="preserve"> of </w:t>
      </w:r>
      <w:r>
        <w:rPr>
          <w:rFonts w:ascii="Calibri" w:eastAsia="Calibri" w:hAnsi="Calibri" w:cs="Calibri"/>
        </w:rPr>
        <w:t xml:space="preserve">GEOSS </w:t>
      </w:r>
      <w:r w:rsidR="00A72DE3">
        <w:rPr>
          <w:rFonts w:ascii="Calibri" w:eastAsia="Calibri" w:hAnsi="Calibri" w:cs="Calibri"/>
        </w:rPr>
        <w:t>i</w:t>
      </w:r>
      <w:r>
        <w:rPr>
          <w:rFonts w:ascii="Calibri" w:eastAsia="Calibri" w:hAnsi="Calibri" w:cs="Calibri"/>
        </w:rPr>
        <w:t>mplementation</w:t>
      </w:r>
      <w:r w:rsidR="00A72DE3">
        <w:rPr>
          <w:rFonts w:ascii="Calibri" w:eastAsia="Calibri" w:hAnsi="Calibri" w:cs="Calibri"/>
        </w:rPr>
        <w:t xml:space="preserve"> (</w:t>
      </w:r>
      <w:r>
        <w:rPr>
          <w:rFonts w:ascii="Calibri" w:eastAsia="Calibri" w:hAnsi="Calibri" w:cs="Calibri"/>
        </w:rPr>
        <w:t>featuring CEOS input</w:t>
      </w:r>
      <w:r w:rsidR="00A72DE3">
        <w:rPr>
          <w:rFonts w:ascii="Calibri" w:eastAsia="Calibri" w:hAnsi="Calibri" w:cs="Calibri"/>
        </w:rPr>
        <w:t xml:space="preserve">) and </w:t>
      </w:r>
      <w:r>
        <w:rPr>
          <w:rFonts w:ascii="Calibri" w:eastAsia="Calibri" w:hAnsi="Calibri" w:cs="Calibri"/>
        </w:rPr>
        <w:t>new contributions</w:t>
      </w:r>
      <w:r w:rsidR="00382776">
        <w:rPr>
          <w:rFonts w:ascii="Calibri" w:eastAsia="Calibri" w:hAnsi="Calibri" w:cs="Calibri"/>
        </w:rPr>
        <w:t xml:space="preserve"> to GEO</w:t>
      </w:r>
      <w:r>
        <w:rPr>
          <w:rFonts w:ascii="Calibri" w:eastAsia="Calibri" w:hAnsi="Calibri" w:cs="Calibri"/>
        </w:rPr>
        <w:t xml:space="preserve">. Key topics expected </w:t>
      </w:r>
      <w:r w:rsidR="00A72DE3">
        <w:rPr>
          <w:rFonts w:ascii="Calibri" w:eastAsia="Calibri" w:hAnsi="Calibri" w:cs="Calibri"/>
        </w:rPr>
        <w:t xml:space="preserve">at GEO-XIII Plenary </w:t>
      </w:r>
      <w:r>
        <w:rPr>
          <w:rFonts w:ascii="Calibri" w:eastAsia="Calibri" w:hAnsi="Calibri" w:cs="Calibri"/>
        </w:rPr>
        <w:t>are</w:t>
      </w:r>
      <w:r w:rsidR="00FD70D3">
        <w:rPr>
          <w:rFonts w:ascii="Calibri" w:eastAsia="Calibri" w:hAnsi="Calibri" w:cs="Calibri"/>
        </w:rPr>
        <w:t>:</w:t>
      </w:r>
    </w:p>
    <w:p w14:paraId="0691FB59" w14:textId="77777777" w:rsidR="00FD70D3" w:rsidRDefault="00FD70D3" w:rsidP="00E251EA">
      <w:pPr>
        <w:pStyle w:val="ListParagraph"/>
        <w:numPr>
          <w:ilvl w:val="0"/>
          <w:numId w:val="6"/>
        </w:numPr>
        <w:spacing w:before="120"/>
        <w:rPr>
          <w:rFonts w:ascii="Calibri" w:eastAsia="Calibri" w:hAnsi="Calibri" w:cs="Calibri"/>
        </w:rPr>
      </w:pPr>
      <w:r w:rsidRPr="00E251EA">
        <w:rPr>
          <w:rFonts w:ascii="Calibri" w:eastAsia="Calibri" w:hAnsi="Calibri" w:cs="Calibri"/>
        </w:rPr>
        <w:t>GEO engagement strategy,</w:t>
      </w:r>
    </w:p>
    <w:p w14:paraId="3550F71F" w14:textId="77777777" w:rsidR="00FD70D3" w:rsidRDefault="00FD70D3" w:rsidP="00E251EA">
      <w:pPr>
        <w:pStyle w:val="ListParagraph"/>
        <w:numPr>
          <w:ilvl w:val="0"/>
          <w:numId w:val="6"/>
        </w:numPr>
        <w:spacing w:before="120"/>
        <w:rPr>
          <w:rFonts w:ascii="Calibri" w:eastAsia="Calibri" w:hAnsi="Calibri" w:cs="Calibri"/>
        </w:rPr>
      </w:pPr>
      <w:r w:rsidRPr="00E251EA">
        <w:rPr>
          <w:rFonts w:ascii="Calibri" w:eastAsia="Calibri" w:hAnsi="Calibri" w:cs="Calibri"/>
        </w:rPr>
        <w:t>commercial sector engagement; and,</w:t>
      </w:r>
    </w:p>
    <w:p w14:paraId="1A73BCCA" w14:textId="03BB0A17" w:rsidR="00FD70D3" w:rsidRPr="00E251EA" w:rsidRDefault="00FD70D3" w:rsidP="00E251EA">
      <w:pPr>
        <w:pStyle w:val="ListParagraph"/>
        <w:numPr>
          <w:ilvl w:val="0"/>
          <w:numId w:val="6"/>
        </w:numPr>
        <w:spacing w:before="120"/>
        <w:rPr>
          <w:rFonts w:ascii="Calibri" w:eastAsia="Calibri" w:hAnsi="Calibri" w:cs="Calibri"/>
        </w:rPr>
      </w:pPr>
      <w:r>
        <w:rPr>
          <w:rFonts w:ascii="Calibri" w:eastAsia="Calibri" w:hAnsi="Calibri" w:cs="Calibri"/>
        </w:rPr>
        <w:t>UN SDGs.</w:t>
      </w:r>
    </w:p>
    <w:p w14:paraId="1B913899" w14:textId="3D01E9E3" w:rsidR="00FD70D3" w:rsidRDefault="00172202" w:rsidP="00E251EA">
      <w:pPr>
        <w:spacing w:before="120"/>
      </w:pPr>
      <w:r>
        <w:rPr>
          <w:rFonts w:ascii="Calibri" w:eastAsia="Calibri" w:hAnsi="Calibri" w:cs="Calibri"/>
        </w:rPr>
        <w:t>The CEOS delegation to the GEO-XIII Plenary, to be led by Frank Kelly (USGS, 2017 CEOS Chair)</w:t>
      </w:r>
      <w:r w:rsidR="002B6EB5">
        <w:rPr>
          <w:rFonts w:ascii="Calibri" w:eastAsia="Calibri" w:hAnsi="Calibri" w:cs="Calibri"/>
        </w:rPr>
        <w:t>,</w:t>
      </w:r>
      <w:r>
        <w:rPr>
          <w:rFonts w:ascii="Calibri" w:eastAsia="Calibri" w:hAnsi="Calibri" w:cs="Calibri"/>
        </w:rPr>
        <w:t xml:space="preserve"> will consist of Stephen Briggs (ESA, CEOS SIT Chair), </w:t>
      </w:r>
      <w:r w:rsidR="00382776">
        <w:rPr>
          <w:rFonts w:ascii="Calibri" w:eastAsia="Calibri" w:hAnsi="Calibri" w:cs="Calibri"/>
        </w:rPr>
        <w:t>Brian Killough (</w:t>
      </w:r>
      <w:r>
        <w:rPr>
          <w:rFonts w:ascii="Calibri" w:eastAsia="Calibri" w:hAnsi="Calibri" w:cs="Calibri"/>
        </w:rPr>
        <w:t>CEOS</w:t>
      </w:r>
      <w:r w:rsidR="00382776">
        <w:rPr>
          <w:rFonts w:ascii="Calibri" w:eastAsia="Calibri" w:hAnsi="Calibri" w:cs="Calibri"/>
        </w:rPr>
        <w:t xml:space="preserve"> SEO), </w:t>
      </w:r>
      <w:r w:rsidR="00382776" w:rsidRPr="00382776">
        <w:rPr>
          <w:rFonts w:ascii="Calibri" w:eastAsia="Calibri" w:hAnsi="Calibri" w:cs="Calibri"/>
        </w:rPr>
        <w:t xml:space="preserve">Ivan </w:t>
      </w:r>
      <w:proofErr w:type="spellStart"/>
      <w:r w:rsidR="00382776" w:rsidRPr="00382776">
        <w:rPr>
          <w:rFonts w:ascii="Calibri" w:eastAsia="Calibri" w:hAnsi="Calibri" w:cs="Calibri"/>
        </w:rPr>
        <w:t>Petiteville</w:t>
      </w:r>
      <w:proofErr w:type="spellEnd"/>
      <w:r w:rsidR="00382776">
        <w:rPr>
          <w:rFonts w:ascii="Calibri" w:eastAsia="Calibri" w:hAnsi="Calibri" w:cs="Calibri"/>
        </w:rPr>
        <w:t xml:space="preserve"> (ESA</w:t>
      </w:r>
      <w:r w:rsidR="002A4E91">
        <w:rPr>
          <w:rFonts w:ascii="Calibri" w:eastAsia="Calibri" w:hAnsi="Calibri" w:cs="Calibri"/>
        </w:rPr>
        <w:t xml:space="preserve">, </w:t>
      </w:r>
      <w:r w:rsidR="002A4E91" w:rsidRPr="00382776">
        <w:rPr>
          <w:rFonts w:ascii="Calibri" w:eastAsia="Calibri" w:hAnsi="Calibri" w:cs="Calibri"/>
        </w:rPr>
        <w:t>SIT Chair</w:t>
      </w:r>
      <w:r w:rsidR="002A4E91">
        <w:rPr>
          <w:rFonts w:ascii="Calibri" w:eastAsia="Calibri" w:hAnsi="Calibri" w:cs="Calibri"/>
        </w:rPr>
        <w:t xml:space="preserve"> Team</w:t>
      </w:r>
      <w:r w:rsidR="00382776">
        <w:rPr>
          <w:rFonts w:ascii="Calibri" w:eastAsia="Calibri" w:hAnsi="Calibri" w:cs="Calibri"/>
        </w:rPr>
        <w:t>), Jonathon Ross (GA,</w:t>
      </w:r>
      <w:r w:rsidR="007123A9">
        <w:rPr>
          <w:rFonts w:ascii="Calibri" w:eastAsia="Calibri" w:hAnsi="Calibri" w:cs="Calibri"/>
        </w:rPr>
        <w:t xml:space="preserve"> </w:t>
      </w:r>
      <w:r w:rsidR="00382776">
        <w:rPr>
          <w:rFonts w:ascii="Calibri" w:eastAsia="Calibri" w:hAnsi="Calibri" w:cs="Calibri"/>
        </w:rPr>
        <w:t xml:space="preserve">CEO), Marie-Josée Bourassa (CSA, DCEO), </w:t>
      </w:r>
      <w:r w:rsidR="006E0605">
        <w:rPr>
          <w:rFonts w:ascii="Calibri" w:eastAsia="Calibri" w:hAnsi="Calibri" w:cs="Calibri"/>
        </w:rPr>
        <w:t xml:space="preserve">and </w:t>
      </w:r>
      <w:r w:rsidR="00382776">
        <w:rPr>
          <w:rFonts w:ascii="Calibri" w:eastAsia="Calibri" w:hAnsi="Calibri" w:cs="Calibri"/>
        </w:rPr>
        <w:t xml:space="preserve">Steve </w:t>
      </w:r>
      <w:proofErr w:type="spellStart"/>
      <w:r w:rsidR="00382776">
        <w:rPr>
          <w:rFonts w:ascii="Calibri" w:eastAsia="Calibri" w:hAnsi="Calibri" w:cs="Calibri"/>
        </w:rPr>
        <w:t>Labahn</w:t>
      </w:r>
      <w:proofErr w:type="spellEnd"/>
      <w:r w:rsidR="00382776">
        <w:rPr>
          <w:rFonts w:ascii="Calibri" w:eastAsia="Calibri" w:hAnsi="Calibri" w:cs="Calibri"/>
        </w:rPr>
        <w:t xml:space="preserve"> (USGS)</w:t>
      </w:r>
      <w:r>
        <w:rPr>
          <w:rFonts w:ascii="Calibri" w:eastAsia="Calibri" w:hAnsi="Calibri" w:cs="Calibri"/>
        </w:rPr>
        <w:t xml:space="preserve">. </w:t>
      </w:r>
      <w:r w:rsidR="00417406">
        <w:rPr>
          <w:rFonts w:ascii="Calibri" w:eastAsia="Calibri" w:hAnsi="Calibri" w:cs="Calibri"/>
        </w:rPr>
        <w:t xml:space="preserve">When asked about CEOS Principals who may be part of their national delegations, </w:t>
      </w:r>
      <w:r>
        <w:rPr>
          <w:rFonts w:ascii="Calibri" w:eastAsia="Calibri" w:hAnsi="Calibri" w:cs="Calibri"/>
        </w:rPr>
        <w:t xml:space="preserve">Frank Kelly </w:t>
      </w:r>
      <w:r w:rsidR="007767EE">
        <w:rPr>
          <w:rFonts w:ascii="Calibri" w:eastAsia="Calibri" w:hAnsi="Calibri" w:cs="Calibri"/>
        </w:rPr>
        <w:t xml:space="preserve">(incoming CEOS Chair) </w:t>
      </w:r>
      <w:r>
        <w:rPr>
          <w:rFonts w:ascii="Calibri" w:eastAsia="Calibri" w:hAnsi="Calibri" w:cs="Calibri"/>
        </w:rPr>
        <w:t xml:space="preserve">and Steve Volz (NOAA, CEOS SIT Vice Chair) noted </w:t>
      </w:r>
      <w:r w:rsidR="00417406">
        <w:rPr>
          <w:rFonts w:ascii="Calibri" w:eastAsia="Calibri" w:hAnsi="Calibri" w:cs="Calibri"/>
        </w:rPr>
        <w:t>that the U</w:t>
      </w:r>
      <w:r w:rsidR="00BB1AF7">
        <w:rPr>
          <w:rFonts w:ascii="Calibri" w:eastAsia="Calibri" w:hAnsi="Calibri" w:cs="Calibri"/>
        </w:rPr>
        <w:t>.</w:t>
      </w:r>
      <w:r w:rsidR="00417406">
        <w:rPr>
          <w:rFonts w:ascii="Calibri" w:eastAsia="Calibri" w:hAnsi="Calibri" w:cs="Calibri"/>
        </w:rPr>
        <w:t>S</w:t>
      </w:r>
      <w:r w:rsidR="00BB1AF7">
        <w:rPr>
          <w:rFonts w:ascii="Calibri" w:eastAsia="Calibri" w:hAnsi="Calibri" w:cs="Calibri"/>
        </w:rPr>
        <w:t>.</w:t>
      </w:r>
      <w:r w:rsidR="00417406">
        <w:rPr>
          <w:rFonts w:ascii="Calibri" w:eastAsia="Calibri" w:hAnsi="Calibri" w:cs="Calibri"/>
        </w:rPr>
        <w:t xml:space="preserve"> Department of State is considering a much reduced number of delegation members in comparison to recent years. The CEOS booth at the GEO Plenary will once again be managed by the SEO.</w:t>
      </w:r>
      <w:r w:rsidR="00E57FBB">
        <w:rPr>
          <w:rFonts w:ascii="Calibri" w:eastAsia="Calibri" w:hAnsi="Calibri" w:cs="Calibri"/>
        </w:rPr>
        <w:t xml:space="preserve"> </w:t>
      </w:r>
    </w:p>
    <w:p w14:paraId="00C62B16" w14:textId="4B0A7286" w:rsidR="00D539DB" w:rsidRDefault="00E57FBB" w:rsidP="00E251EA">
      <w:pPr>
        <w:spacing w:before="120"/>
        <w:rPr>
          <w:rFonts w:ascii="Calibri" w:eastAsia="Calibri" w:hAnsi="Calibri" w:cs="Calibri"/>
        </w:rPr>
      </w:pPr>
      <w:r>
        <w:rPr>
          <w:rFonts w:ascii="Calibri" w:eastAsia="Calibri" w:hAnsi="Calibri" w:cs="Calibri"/>
        </w:rPr>
        <w:t>Jo</w:t>
      </w:r>
      <w:r w:rsidR="006E0605">
        <w:rPr>
          <w:rFonts w:ascii="Calibri" w:eastAsia="Calibri" w:hAnsi="Calibri" w:cs="Calibri"/>
        </w:rPr>
        <w:t>nathon</w:t>
      </w:r>
      <w:r>
        <w:rPr>
          <w:rFonts w:ascii="Calibri" w:eastAsia="Calibri" w:hAnsi="Calibri" w:cs="Calibri"/>
        </w:rPr>
        <w:t xml:space="preserve"> </w:t>
      </w:r>
      <w:r w:rsidR="006E0605">
        <w:rPr>
          <w:rFonts w:ascii="Calibri" w:eastAsia="Calibri" w:hAnsi="Calibri" w:cs="Calibri"/>
        </w:rPr>
        <w:t>sugges</w:t>
      </w:r>
      <w:r>
        <w:rPr>
          <w:rFonts w:ascii="Calibri" w:eastAsia="Calibri" w:hAnsi="Calibri" w:cs="Calibri"/>
        </w:rPr>
        <w:t xml:space="preserve">ted CEOS </w:t>
      </w:r>
      <w:proofErr w:type="spellStart"/>
      <w:r w:rsidR="00417406">
        <w:rPr>
          <w:rFonts w:ascii="Calibri" w:eastAsia="Calibri" w:hAnsi="Calibri" w:cs="Calibri"/>
        </w:rPr>
        <w:t>re</w:t>
      </w:r>
      <w:r>
        <w:rPr>
          <w:rFonts w:ascii="Calibri" w:eastAsia="Calibri" w:hAnsi="Calibri" w:cs="Calibri"/>
        </w:rPr>
        <w:t>nominate</w:t>
      </w:r>
      <w:proofErr w:type="spellEnd"/>
      <w:r w:rsidR="00417406">
        <w:rPr>
          <w:rFonts w:ascii="Calibri" w:eastAsia="Calibri" w:hAnsi="Calibri" w:cs="Calibri"/>
        </w:rPr>
        <w:t xml:space="preserve"> its existing candidates for Principal and Alternate </w:t>
      </w:r>
      <w:r w:rsidR="006E0605">
        <w:rPr>
          <w:rFonts w:ascii="Calibri" w:eastAsia="Calibri" w:hAnsi="Calibri" w:cs="Calibri"/>
        </w:rPr>
        <w:t>to serve on the GEO P</w:t>
      </w:r>
      <w:r w:rsidR="00417406">
        <w:rPr>
          <w:rFonts w:ascii="Calibri" w:eastAsia="Calibri" w:hAnsi="Calibri" w:cs="Calibri"/>
        </w:rPr>
        <w:t xml:space="preserve">rogramme </w:t>
      </w:r>
      <w:r w:rsidR="006E0605">
        <w:rPr>
          <w:rFonts w:ascii="Calibri" w:eastAsia="Calibri" w:hAnsi="Calibri" w:cs="Calibri"/>
        </w:rPr>
        <w:t>B</w:t>
      </w:r>
      <w:r w:rsidR="00417406">
        <w:rPr>
          <w:rFonts w:ascii="Calibri" w:eastAsia="Calibri" w:hAnsi="Calibri" w:cs="Calibri"/>
        </w:rPr>
        <w:t>oard</w:t>
      </w:r>
      <w:r w:rsidR="006E0605">
        <w:rPr>
          <w:rFonts w:ascii="Calibri" w:eastAsia="Calibri" w:hAnsi="Calibri" w:cs="Calibri"/>
        </w:rPr>
        <w:t xml:space="preserve"> for the next</w:t>
      </w:r>
      <w:r>
        <w:rPr>
          <w:rFonts w:ascii="Calibri" w:eastAsia="Calibri" w:hAnsi="Calibri" w:cs="Calibri"/>
        </w:rPr>
        <w:t xml:space="preserve"> 3 years</w:t>
      </w:r>
      <w:r w:rsidR="00417406">
        <w:rPr>
          <w:rFonts w:ascii="Calibri" w:eastAsia="Calibri" w:hAnsi="Calibri" w:cs="Calibri"/>
        </w:rPr>
        <w:t xml:space="preserve">. </w:t>
      </w:r>
      <w:r w:rsidR="006E0605">
        <w:rPr>
          <w:rFonts w:ascii="Calibri" w:eastAsia="Calibri" w:hAnsi="Calibri" w:cs="Calibri"/>
        </w:rPr>
        <w:t>H</w:t>
      </w:r>
      <w:r>
        <w:rPr>
          <w:rFonts w:ascii="Calibri" w:eastAsia="Calibri" w:hAnsi="Calibri" w:cs="Calibri"/>
        </w:rPr>
        <w:t>e</w:t>
      </w:r>
      <w:r w:rsidR="006E0605">
        <w:rPr>
          <w:rFonts w:ascii="Calibri" w:eastAsia="Calibri" w:hAnsi="Calibri" w:cs="Calibri"/>
        </w:rPr>
        <w:t xml:space="preserve"> added that CEOS</w:t>
      </w:r>
      <w:r>
        <w:rPr>
          <w:rFonts w:ascii="Calibri" w:eastAsia="Calibri" w:hAnsi="Calibri" w:cs="Calibri"/>
        </w:rPr>
        <w:t xml:space="preserve"> should update the details of </w:t>
      </w:r>
      <w:r w:rsidR="006E0605">
        <w:rPr>
          <w:rFonts w:ascii="Calibri" w:eastAsia="Calibri" w:hAnsi="Calibri" w:cs="Calibri"/>
        </w:rPr>
        <w:t>its</w:t>
      </w:r>
      <w:r>
        <w:rPr>
          <w:rFonts w:ascii="Calibri" w:eastAsia="Calibri" w:hAnsi="Calibri" w:cs="Calibri"/>
        </w:rPr>
        <w:t xml:space="preserve"> </w:t>
      </w:r>
      <w:r w:rsidR="006E0605">
        <w:rPr>
          <w:rFonts w:ascii="Calibri" w:eastAsia="Calibri" w:hAnsi="Calibri" w:cs="Calibri"/>
        </w:rPr>
        <w:t>PB</w:t>
      </w:r>
      <w:r>
        <w:rPr>
          <w:rFonts w:ascii="Calibri" w:eastAsia="Calibri" w:hAnsi="Calibri" w:cs="Calibri"/>
        </w:rPr>
        <w:t xml:space="preserve"> rep</w:t>
      </w:r>
      <w:r w:rsidR="006E0605">
        <w:rPr>
          <w:rFonts w:ascii="Calibri" w:eastAsia="Calibri" w:hAnsi="Calibri" w:cs="Calibri"/>
        </w:rPr>
        <w:t>re</w:t>
      </w:r>
      <w:r>
        <w:rPr>
          <w:rFonts w:ascii="Calibri" w:eastAsia="Calibri" w:hAnsi="Calibri" w:cs="Calibri"/>
        </w:rPr>
        <w:t>s</w:t>
      </w:r>
      <w:r w:rsidR="006E0605">
        <w:rPr>
          <w:rFonts w:ascii="Calibri" w:eastAsia="Calibri" w:hAnsi="Calibri" w:cs="Calibri"/>
        </w:rPr>
        <w:t>entatives</w:t>
      </w:r>
      <w:r>
        <w:rPr>
          <w:rFonts w:ascii="Calibri" w:eastAsia="Calibri" w:hAnsi="Calibri" w:cs="Calibri"/>
        </w:rPr>
        <w:t xml:space="preserve"> consistent with internal protocols</w:t>
      </w:r>
      <w:r w:rsidR="00417406">
        <w:rPr>
          <w:rFonts w:ascii="Calibri" w:eastAsia="Calibri" w:hAnsi="Calibri" w:cs="Calibri"/>
        </w:rPr>
        <w:t xml:space="preserve">, </w:t>
      </w:r>
      <w:r>
        <w:rPr>
          <w:rFonts w:ascii="Calibri" w:eastAsia="Calibri" w:hAnsi="Calibri" w:cs="Calibri"/>
        </w:rPr>
        <w:t>e</w:t>
      </w:r>
      <w:r w:rsidR="006E0605">
        <w:rPr>
          <w:rFonts w:ascii="Calibri" w:eastAsia="Calibri" w:hAnsi="Calibri" w:cs="Calibri"/>
        </w:rPr>
        <w:t>.</w:t>
      </w:r>
      <w:r>
        <w:rPr>
          <w:rFonts w:ascii="Calibri" w:eastAsia="Calibri" w:hAnsi="Calibri" w:cs="Calibri"/>
        </w:rPr>
        <w:t>g</w:t>
      </w:r>
      <w:r w:rsidR="006E0605">
        <w:rPr>
          <w:rFonts w:ascii="Calibri" w:eastAsia="Calibri" w:hAnsi="Calibri" w:cs="Calibri"/>
        </w:rPr>
        <w:t>.,</w:t>
      </w:r>
      <w:r>
        <w:rPr>
          <w:rFonts w:ascii="Calibri" w:eastAsia="Calibri" w:hAnsi="Calibri" w:cs="Calibri"/>
        </w:rPr>
        <w:t xml:space="preserve"> </w:t>
      </w:r>
      <w:r w:rsidR="00417406">
        <w:rPr>
          <w:rFonts w:ascii="Calibri" w:eastAsia="Calibri" w:hAnsi="Calibri" w:cs="Calibri"/>
        </w:rPr>
        <w:t xml:space="preserve">as appropriate given </w:t>
      </w:r>
      <w:r>
        <w:rPr>
          <w:rFonts w:ascii="Calibri" w:eastAsia="Calibri" w:hAnsi="Calibri" w:cs="Calibri"/>
        </w:rPr>
        <w:t>SIT Chair transitions</w:t>
      </w:r>
      <w:r w:rsidR="006E0605">
        <w:rPr>
          <w:rFonts w:ascii="Calibri" w:eastAsia="Calibri" w:hAnsi="Calibri" w:cs="Calibri"/>
        </w:rPr>
        <w:t>,</w:t>
      </w:r>
      <w:r>
        <w:rPr>
          <w:rFonts w:ascii="Calibri" w:eastAsia="Calibri" w:hAnsi="Calibri" w:cs="Calibri"/>
        </w:rPr>
        <w:t xml:space="preserve"> etc</w:t>
      </w:r>
      <w:r w:rsidR="006E0605">
        <w:rPr>
          <w:rFonts w:ascii="Calibri" w:eastAsia="Calibri" w:hAnsi="Calibri" w:cs="Calibri"/>
        </w:rPr>
        <w:t>. The p</w:t>
      </w:r>
      <w:r>
        <w:rPr>
          <w:rFonts w:ascii="Calibri" w:eastAsia="Calibri" w:hAnsi="Calibri" w:cs="Calibri"/>
        </w:rPr>
        <w:t xml:space="preserve">rincipal CEOS PB </w:t>
      </w:r>
      <w:r w:rsidR="006E0605">
        <w:rPr>
          <w:rFonts w:ascii="Calibri" w:eastAsia="Calibri" w:hAnsi="Calibri" w:cs="Calibri"/>
        </w:rPr>
        <w:t>representative will be the</w:t>
      </w:r>
      <w:r>
        <w:rPr>
          <w:rFonts w:ascii="Calibri" w:eastAsia="Calibri" w:hAnsi="Calibri" w:cs="Calibri"/>
        </w:rPr>
        <w:t xml:space="preserve"> SIT Chair</w:t>
      </w:r>
      <w:r w:rsidR="006E0605">
        <w:rPr>
          <w:rFonts w:ascii="Calibri" w:eastAsia="Calibri" w:hAnsi="Calibri" w:cs="Calibri"/>
        </w:rPr>
        <w:t xml:space="preserve"> – </w:t>
      </w:r>
      <w:r>
        <w:rPr>
          <w:rFonts w:ascii="Calibri" w:eastAsia="Calibri" w:hAnsi="Calibri" w:cs="Calibri"/>
        </w:rPr>
        <w:t xml:space="preserve">consistent with their </w:t>
      </w:r>
      <w:r w:rsidR="00417406">
        <w:rPr>
          <w:rFonts w:ascii="Calibri" w:eastAsia="Calibri" w:hAnsi="Calibri" w:cs="Calibri"/>
        </w:rPr>
        <w:t>Terms of Reference.</w:t>
      </w:r>
    </w:p>
    <w:p w14:paraId="51A33D99" w14:textId="4591D11B" w:rsidR="00461A8F" w:rsidRDefault="00E57FBB" w:rsidP="00E251EA">
      <w:pPr>
        <w:spacing w:before="120"/>
      </w:pPr>
      <w:r>
        <w:rPr>
          <w:rFonts w:ascii="Calibri" w:eastAsia="Calibri" w:hAnsi="Calibri" w:cs="Calibri"/>
        </w:rPr>
        <w:t>SEC agreed</w:t>
      </w:r>
      <w:r w:rsidR="006E0605">
        <w:rPr>
          <w:rFonts w:ascii="Calibri" w:eastAsia="Calibri" w:hAnsi="Calibri" w:cs="Calibri"/>
        </w:rPr>
        <w:t xml:space="preserve"> </w:t>
      </w:r>
      <w:r>
        <w:rPr>
          <w:rFonts w:ascii="Calibri" w:eastAsia="Calibri" w:hAnsi="Calibri" w:cs="Calibri"/>
        </w:rPr>
        <w:t xml:space="preserve">that there </w:t>
      </w:r>
      <w:r w:rsidR="00D539DB">
        <w:rPr>
          <w:rFonts w:ascii="Calibri" w:eastAsia="Calibri" w:hAnsi="Calibri" w:cs="Calibri"/>
        </w:rPr>
        <w:t>i</w:t>
      </w:r>
      <w:r>
        <w:rPr>
          <w:rFonts w:ascii="Calibri" w:eastAsia="Calibri" w:hAnsi="Calibri" w:cs="Calibri"/>
        </w:rPr>
        <w:t xml:space="preserve">s no </w:t>
      </w:r>
      <w:r w:rsidR="00D539DB">
        <w:rPr>
          <w:rFonts w:ascii="Calibri" w:eastAsia="Calibri" w:hAnsi="Calibri" w:cs="Calibri"/>
        </w:rPr>
        <w:t xml:space="preserve">plan </w:t>
      </w:r>
      <w:r>
        <w:rPr>
          <w:rFonts w:ascii="Calibri" w:eastAsia="Calibri" w:hAnsi="Calibri" w:cs="Calibri"/>
        </w:rPr>
        <w:t>to nominate</w:t>
      </w:r>
      <w:r w:rsidR="00D539DB">
        <w:rPr>
          <w:rFonts w:ascii="Calibri" w:eastAsia="Calibri" w:hAnsi="Calibri" w:cs="Calibri"/>
        </w:rPr>
        <w:t xml:space="preserve"> for</w:t>
      </w:r>
      <w:r>
        <w:rPr>
          <w:rFonts w:ascii="Calibri" w:eastAsia="Calibri" w:hAnsi="Calibri" w:cs="Calibri"/>
        </w:rPr>
        <w:t xml:space="preserve"> </w:t>
      </w:r>
      <w:r w:rsidR="00D539DB">
        <w:rPr>
          <w:rFonts w:ascii="Calibri" w:eastAsia="Calibri" w:hAnsi="Calibri" w:cs="Calibri"/>
        </w:rPr>
        <w:t>the role of</w:t>
      </w:r>
      <w:r>
        <w:rPr>
          <w:rFonts w:ascii="Calibri" w:eastAsia="Calibri" w:hAnsi="Calibri" w:cs="Calibri"/>
        </w:rPr>
        <w:t xml:space="preserve"> PB co-Chair</w:t>
      </w:r>
      <w:r w:rsidR="00D539DB">
        <w:rPr>
          <w:rFonts w:ascii="Calibri" w:eastAsia="Calibri" w:hAnsi="Calibri" w:cs="Calibri"/>
        </w:rPr>
        <w:t xml:space="preserve"> a</w:t>
      </w:r>
      <w:r>
        <w:rPr>
          <w:rFonts w:ascii="Calibri" w:eastAsia="Calibri" w:hAnsi="Calibri" w:cs="Calibri"/>
        </w:rPr>
        <w:t xml:space="preserve">t this </w:t>
      </w:r>
      <w:r w:rsidR="00D539DB">
        <w:rPr>
          <w:rFonts w:ascii="Calibri" w:eastAsia="Calibri" w:hAnsi="Calibri" w:cs="Calibri"/>
        </w:rPr>
        <w:t>tim</w:t>
      </w:r>
      <w:r>
        <w:rPr>
          <w:rFonts w:ascii="Calibri" w:eastAsia="Calibri" w:hAnsi="Calibri" w:cs="Calibri"/>
        </w:rPr>
        <w:t>e.</w:t>
      </w:r>
    </w:p>
    <w:p w14:paraId="670DEE94" w14:textId="2714075C" w:rsidR="00461A8F" w:rsidRDefault="00E57FBB" w:rsidP="00E251EA">
      <w:pPr>
        <w:spacing w:before="240"/>
        <w:outlineLvl w:val="0"/>
      </w:pPr>
      <w:r>
        <w:rPr>
          <w:rFonts w:ascii="Calibri" w:eastAsia="Calibri" w:hAnsi="Calibri" w:cs="Calibri"/>
          <w:b/>
        </w:rPr>
        <w:t xml:space="preserve">CEOS </w:t>
      </w:r>
      <w:r w:rsidR="00D539DB">
        <w:rPr>
          <w:rFonts w:ascii="Calibri" w:eastAsia="Calibri" w:hAnsi="Calibri" w:cs="Calibri"/>
          <w:b/>
        </w:rPr>
        <w:t>M</w:t>
      </w:r>
      <w:r>
        <w:rPr>
          <w:rFonts w:ascii="Calibri" w:eastAsia="Calibri" w:hAnsi="Calibri" w:cs="Calibri"/>
          <w:b/>
        </w:rPr>
        <w:t>embership</w:t>
      </w:r>
      <w:r w:rsidR="007C738E">
        <w:rPr>
          <w:rFonts w:ascii="Calibri" w:eastAsia="Calibri" w:hAnsi="Calibri" w:cs="Calibri"/>
          <w:b/>
        </w:rPr>
        <w:t xml:space="preserve"> Matters</w:t>
      </w:r>
    </w:p>
    <w:p w14:paraId="6EDDF15B" w14:textId="26CB72D3" w:rsidR="00461A8F" w:rsidRDefault="00D539DB" w:rsidP="00E251EA">
      <w:pPr>
        <w:spacing w:before="120"/>
      </w:pPr>
      <w:r>
        <w:rPr>
          <w:rFonts w:ascii="Calibri" w:eastAsia="Calibri" w:hAnsi="Calibri" w:cs="Calibri"/>
        </w:rPr>
        <w:t>Jonathon reported that t</w:t>
      </w:r>
      <w:r w:rsidR="00E57FBB">
        <w:rPr>
          <w:rFonts w:ascii="Calibri" w:eastAsia="Calibri" w:hAnsi="Calibri" w:cs="Calibri"/>
        </w:rPr>
        <w:t>he</w:t>
      </w:r>
      <w:r w:rsidR="00852C81">
        <w:rPr>
          <w:rFonts w:ascii="Calibri" w:eastAsia="Calibri" w:hAnsi="Calibri" w:cs="Calibri"/>
        </w:rPr>
        <w:t xml:space="preserve"> application from</w:t>
      </w:r>
      <w:r w:rsidR="00E57FBB">
        <w:rPr>
          <w:rFonts w:ascii="Calibri" w:eastAsia="Calibri" w:hAnsi="Calibri" w:cs="Calibri"/>
        </w:rPr>
        <w:t xml:space="preserve"> </w:t>
      </w:r>
      <w:r w:rsidR="00CA3A75">
        <w:rPr>
          <w:rFonts w:ascii="Calibri" w:eastAsia="Calibri" w:hAnsi="Calibri" w:cs="Calibri"/>
        </w:rPr>
        <w:t>the Mohammed Bin Rashid Space Centre (</w:t>
      </w:r>
      <w:r w:rsidR="00852C81">
        <w:rPr>
          <w:rFonts w:ascii="Calibri" w:eastAsia="Calibri" w:hAnsi="Calibri" w:cs="Calibri"/>
        </w:rPr>
        <w:t>MBRSC</w:t>
      </w:r>
      <w:r w:rsidR="00CA3A75">
        <w:rPr>
          <w:rFonts w:ascii="Calibri" w:eastAsia="Calibri" w:hAnsi="Calibri" w:cs="Calibri"/>
        </w:rPr>
        <w:t>) of the United Arab Emirates</w:t>
      </w:r>
      <w:r w:rsidR="00E57FBB">
        <w:rPr>
          <w:rFonts w:ascii="Calibri" w:eastAsia="Calibri" w:hAnsi="Calibri" w:cs="Calibri"/>
        </w:rPr>
        <w:t xml:space="preserve"> is overdue and m</w:t>
      </w:r>
      <w:r>
        <w:rPr>
          <w:rFonts w:ascii="Calibri" w:eastAsia="Calibri" w:hAnsi="Calibri" w:cs="Calibri"/>
        </w:rPr>
        <w:t>ight instead</w:t>
      </w:r>
      <w:r w:rsidR="00E57FBB">
        <w:rPr>
          <w:rFonts w:ascii="Calibri" w:eastAsia="Calibri" w:hAnsi="Calibri" w:cs="Calibri"/>
        </w:rPr>
        <w:t xml:space="preserve"> </w:t>
      </w:r>
      <w:r w:rsidR="00246A38">
        <w:rPr>
          <w:rFonts w:ascii="Calibri" w:eastAsia="Calibri" w:hAnsi="Calibri" w:cs="Calibri"/>
        </w:rPr>
        <w:t xml:space="preserve">be considered for decision at the 2017 CEOS Plenary. The update on </w:t>
      </w:r>
      <w:r w:rsidR="00CA3A75">
        <w:rPr>
          <w:rFonts w:ascii="Calibri" w:eastAsia="Calibri" w:hAnsi="Calibri" w:cs="Calibri"/>
        </w:rPr>
        <w:t>the European Union Satellite Centre (</w:t>
      </w:r>
      <w:r w:rsidR="00E57FBB">
        <w:rPr>
          <w:rFonts w:ascii="Calibri" w:eastAsia="Calibri" w:hAnsi="Calibri" w:cs="Calibri"/>
        </w:rPr>
        <w:t>EU</w:t>
      </w:r>
      <w:r w:rsidR="00CA3A75">
        <w:rPr>
          <w:rFonts w:ascii="Calibri" w:eastAsia="Calibri" w:hAnsi="Calibri" w:cs="Calibri"/>
        </w:rPr>
        <w:t xml:space="preserve"> </w:t>
      </w:r>
      <w:proofErr w:type="spellStart"/>
      <w:r w:rsidR="00E57FBB">
        <w:rPr>
          <w:rFonts w:ascii="Calibri" w:eastAsia="Calibri" w:hAnsi="Calibri" w:cs="Calibri"/>
        </w:rPr>
        <w:t>S</w:t>
      </w:r>
      <w:r w:rsidR="00852C81">
        <w:rPr>
          <w:rFonts w:ascii="Calibri" w:eastAsia="Calibri" w:hAnsi="Calibri" w:cs="Calibri"/>
        </w:rPr>
        <w:t>at</w:t>
      </w:r>
      <w:r w:rsidR="00E57FBB">
        <w:rPr>
          <w:rFonts w:ascii="Calibri" w:eastAsia="Calibri" w:hAnsi="Calibri" w:cs="Calibri"/>
        </w:rPr>
        <w:t>Cen</w:t>
      </w:r>
      <w:proofErr w:type="spellEnd"/>
      <w:r w:rsidR="00CA3A75">
        <w:rPr>
          <w:rFonts w:ascii="Calibri" w:eastAsia="Calibri" w:hAnsi="Calibri" w:cs="Calibri"/>
        </w:rPr>
        <w:t>)</w:t>
      </w:r>
      <w:r w:rsidR="00246A38">
        <w:rPr>
          <w:rFonts w:ascii="Calibri" w:eastAsia="Calibri" w:hAnsi="Calibri" w:cs="Calibri"/>
        </w:rPr>
        <w:t xml:space="preserve">, which </w:t>
      </w:r>
      <w:r w:rsidR="00E57FBB">
        <w:rPr>
          <w:rFonts w:ascii="Calibri" w:eastAsia="Calibri" w:hAnsi="Calibri" w:cs="Calibri"/>
        </w:rPr>
        <w:t>presented</w:t>
      </w:r>
      <w:r w:rsidR="000A3448">
        <w:rPr>
          <w:rFonts w:ascii="Calibri" w:eastAsia="Calibri" w:hAnsi="Calibri" w:cs="Calibri"/>
        </w:rPr>
        <w:t xml:space="preserve"> </w:t>
      </w:r>
      <w:r w:rsidR="00246A38">
        <w:rPr>
          <w:rFonts w:ascii="Calibri" w:eastAsia="Calibri" w:hAnsi="Calibri" w:cs="Calibri"/>
        </w:rPr>
        <w:t xml:space="preserve">its candidacy </w:t>
      </w:r>
      <w:r w:rsidR="000A3448">
        <w:rPr>
          <w:rFonts w:ascii="Calibri" w:eastAsia="Calibri" w:hAnsi="Calibri" w:cs="Calibri"/>
        </w:rPr>
        <w:t>at the 2014 CEOS Plenary</w:t>
      </w:r>
      <w:r w:rsidR="00E57FBB">
        <w:rPr>
          <w:rFonts w:ascii="Calibri" w:eastAsia="Calibri" w:hAnsi="Calibri" w:cs="Calibri"/>
        </w:rPr>
        <w:t xml:space="preserve"> in </w:t>
      </w:r>
      <w:proofErr w:type="spellStart"/>
      <w:r w:rsidR="000A3448">
        <w:rPr>
          <w:rFonts w:ascii="Calibri" w:eastAsia="Calibri" w:hAnsi="Calibri" w:cs="Calibri"/>
        </w:rPr>
        <w:t>Tromsø</w:t>
      </w:r>
      <w:proofErr w:type="spellEnd"/>
      <w:r w:rsidR="000A3448">
        <w:rPr>
          <w:rFonts w:ascii="Calibri" w:eastAsia="Calibri" w:hAnsi="Calibri" w:cs="Calibri"/>
        </w:rPr>
        <w:t xml:space="preserve">, </w:t>
      </w:r>
      <w:r w:rsidR="00246A38">
        <w:rPr>
          <w:rFonts w:ascii="Calibri" w:eastAsia="Calibri" w:hAnsi="Calibri" w:cs="Calibri"/>
        </w:rPr>
        <w:t xml:space="preserve">is that </w:t>
      </w:r>
      <w:r w:rsidR="000A3448">
        <w:rPr>
          <w:rFonts w:ascii="Calibri" w:eastAsia="Calibri" w:hAnsi="Calibri" w:cs="Calibri"/>
        </w:rPr>
        <w:t xml:space="preserve">it is not clear </w:t>
      </w:r>
      <w:r w:rsidR="00246A38">
        <w:rPr>
          <w:rFonts w:ascii="Calibri" w:eastAsia="Calibri" w:hAnsi="Calibri" w:cs="Calibri"/>
        </w:rPr>
        <w:t xml:space="preserve">if the organization </w:t>
      </w:r>
      <w:r w:rsidR="00500599">
        <w:rPr>
          <w:rFonts w:ascii="Calibri" w:eastAsia="Calibri" w:hAnsi="Calibri" w:cs="Calibri"/>
        </w:rPr>
        <w:t>still</w:t>
      </w:r>
      <w:r w:rsidR="000A3448">
        <w:rPr>
          <w:rFonts w:ascii="Calibri" w:eastAsia="Calibri" w:hAnsi="Calibri" w:cs="Calibri"/>
        </w:rPr>
        <w:t xml:space="preserve"> intend</w:t>
      </w:r>
      <w:r w:rsidR="00246A38">
        <w:rPr>
          <w:rFonts w:ascii="Calibri" w:eastAsia="Calibri" w:hAnsi="Calibri" w:cs="Calibri"/>
        </w:rPr>
        <w:t>s</w:t>
      </w:r>
      <w:r w:rsidR="000A3448">
        <w:rPr>
          <w:rFonts w:ascii="Calibri" w:eastAsia="Calibri" w:hAnsi="Calibri" w:cs="Calibri"/>
        </w:rPr>
        <w:t xml:space="preserve"> to pursue</w:t>
      </w:r>
      <w:r w:rsidR="00500599">
        <w:rPr>
          <w:rFonts w:ascii="Calibri" w:eastAsia="Calibri" w:hAnsi="Calibri" w:cs="Calibri"/>
        </w:rPr>
        <w:t xml:space="preserve"> CEOS</w:t>
      </w:r>
      <w:r w:rsidR="000A3448">
        <w:rPr>
          <w:rFonts w:ascii="Calibri" w:eastAsia="Calibri" w:hAnsi="Calibri" w:cs="Calibri"/>
        </w:rPr>
        <w:t xml:space="preserve"> membership</w:t>
      </w:r>
      <w:r w:rsidR="00246A38">
        <w:rPr>
          <w:rFonts w:ascii="Calibri" w:eastAsia="Calibri" w:hAnsi="Calibri" w:cs="Calibri"/>
        </w:rPr>
        <w:t>. T</w:t>
      </w:r>
      <w:r w:rsidR="00E57FBB">
        <w:rPr>
          <w:rFonts w:ascii="Calibri" w:eastAsia="Calibri" w:hAnsi="Calibri" w:cs="Calibri"/>
        </w:rPr>
        <w:t>here has been no recent contact despite assurance they would attend</w:t>
      </w:r>
      <w:r w:rsidR="000A3448">
        <w:rPr>
          <w:rFonts w:ascii="Calibri" w:eastAsia="Calibri" w:hAnsi="Calibri" w:cs="Calibri"/>
        </w:rPr>
        <w:t xml:space="preserve"> SIT Technical Workshop</w:t>
      </w:r>
      <w:r w:rsidR="00E57FBB">
        <w:rPr>
          <w:rFonts w:ascii="Calibri" w:eastAsia="Calibri" w:hAnsi="Calibri" w:cs="Calibri"/>
        </w:rPr>
        <w:t>.</w:t>
      </w:r>
    </w:p>
    <w:p w14:paraId="1E088D62" w14:textId="5B7930D5" w:rsidR="00461A8F" w:rsidRDefault="007767EE" w:rsidP="00E251EA">
      <w:pPr>
        <w:spacing w:before="120" w:after="120"/>
        <w:rPr>
          <w:rFonts w:ascii="Calibri" w:eastAsia="Calibri" w:hAnsi="Calibri" w:cs="Calibri"/>
        </w:rPr>
      </w:pPr>
      <w:r>
        <w:rPr>
          <w:rFonts w:ascii="Calibri" w:eastAsia="Calibri" w:hAnsi="Calibri" w:cs="Calibri"/>
        </w:rPr>
        <w:lastRenderedPageBreak/>
        <w:t>The Korea Meteorological Administration (</w:t>
      </w:r>
      <w:r w:rsidR="00E57FBB">
        <w:rPr>
          <w:rFonts w:ascii="Calibri" w:eastAsia="Calibri" w:hAnsi="Calibri" w:cs="Calibri"/>
        </w:rPr>
        <w:t>KMA</w:t>
      </w:r>
      <w:r>
        <w:rPr>
          <w:rFonts w:ascii="Calibri" w:eastAsia="Calibri" w:hAnsi="Calibri" w:cs="Calibri"/>
        </w:rPr>
        <w:t>)</w:t>
      </w:r>
      <w:r w:rsidR="00E57FBB">
        <w:rPr>
          <w:rFonts w:ascii="Calibri" w:eastAsia="Calibri" w:hAnsi="Calibri" w:cs="Calibri"/>
        </w:rPr>
        <w:t xml:space="preserve"> has submitted </w:t>
      </w:r>
      <w:r>
        <w:rPr>
          <w:rFonts w:ascii="Calibri" w:eastAsia="Calibri" w:hAnsi="Calibri" w:cs="Calibri"/>
        </w:rPr>
        <w:t xml:space="preserve">an </w:t>
      </w:r>
      <w:r w:rsidR="00E57FBB">
        <w:rPr>
          <w:rFonts w:ascii="Calibri" w:eastAsia="Calibri" w:hAnsi="Calibri" w:cs="Calibri"/>
        </w:rPr>
        <w:t>application for CEOS membership, and the</w:t>
      </w:r>
      <w:r>
        <w:rPr>
          <w:rFonts w:ascii="Calibri" w:eastAsia="Calibri" w:hAnsi="Calibri" w:cs="Calibri"/>
        </w:rPr>
        <w:t xml:space="preserve"> organization </w:t>
      </w:r>
      <w:r w:rsidR="00E57FBB">
        <w:rPr>
          <w:rFonts w:ascii="Calibri" w:eastAsia="Calibri" w:hAnsi="Calibri" w:cs="Calibri"/>
        </w:rPr>
        <w:t>meet</w:t>
      </w:r>
      <w:r>
        <w:rPr>
          <w:rFonts w:ascii="Calibri" w:eastAsia="Calibri" w:hAnsi="Calibri" w:cs="Calibri"/>
        </w:rPr>
        <w:t>s</w:t>
      </w:r>
      <w:r w:rsidR="00E57FBB">
        <w:rPr>
          <w:rFonts w:ascii="Calibri" w:eastAsia="Calibri" w:hAnsi="Calibri" w:cs="Calibri"/>
        </w:rPr>
        <w:t xml:space="preserve"> </w:t>
      </w:r>
      <w:r>
        <w:rPr>
          <w:rFonts w:ascii="Calibri" w:eastAsia="Calibri" w:hAnsi="Calibri" w:cs="Calibri"/>
        </w:rPr>
        <w:t xml:space="preserve">CEOS </w:t>
      </w:r>
      <w:r w:rsidR="00E57FBB">
        <w:rPr>
          <w:rFonts w:ascii="Calibri" w:eastAsia="Calibri" w:hAnsi="Calibri" w:cs="Calibri"/>
        </w:rPr>
        <w:t>criteria</w:t>
      </w:r>
      <w:r>
        <w:rPr>
          <w:rFonts w:ascii="Calibri" w:eastAsia="Calibri" w:hAnsi="Calibri" w:cs="Calibri"/>
        </w:rPr>
        <w:t xml:space="preserve"> for membership</w:t>
      </w:r>
      <w:r w:rsidR="00861CB6">
        <w:rPr>
          <w:rFonts w:ascii="Calibri" w:eastAsia="Calibri" w:hAnsi="Calibri" w:cs="Calibri"/>
        </w:rPr>
        <w:t xml:space="preserve">. </w:t>
      </w:r>
      <w:r w:rsidR="00E57FBB">
        <w:rPr>
          <w:rFonts w:ascii="Calibri" w:eastAsia="Calibri" w:hAnsi="Calibri" w:cs="Calibri"/>
        </w:rPr>
        <w:t xml:space="preserve">It was agreed that </w:t>
      </w:r>
      <w:r w:rsidR="00861CB6">
        <w:rPr>
          <w:rFonts w:ascii="Calibri" w:eastAsia="Calibri" w:hAnsi="Calibri" w:cs="Calibri"/>
        </w:rPr>
        <w:t xml:space="preserve">the CEO </w:t>
      </w:r>
      <w:r>
        <w:rPr>
          <w:rFonts w:ascii="Calibri" w:eastAsia="Calibri" w:hAnsi="Calibri" w:cs="Calibri"/>
        </w:rPr>
        <w:t xml:space="preserve">will </w:t>
      </w:r>
      <w:r w:rsidR="00861CB6">
        <w:rPr>
          <w:rFonts w:ascii="Calibri" w:eastAsia="Calibri" w:hAnsi="Calibri" w:cs="Calibri"/>
        </w:rPr>
        <w:t>issue a</w:t>
      </w:r>
      <w:r w:rsidR="00861CB6" w:rsidRPr="00861CB6">
        <w:rPr>
          <w:rFonts w:ascii="Calibri" w:eastAsia="Calibri" w:hAnsi="Calibri" w:cs="Calibri"/>
        </w:rPr>
        <w:t xml:space="preserve"> formal</w:t>
      </w:r>
      <w:r w:rsidR="00861CB6">
        <w:rPr>
          <w:rFonts w:ascii="Calibri" w:eastAsia="Calibri" w:hAnsi="Calibri" w:cs="Calibri"/>
        </w:rPr>
        <w:t xml:space="preserve"> </w:t>
      </w:r>
      <w:r w:rsidR="00861CB6" w:rsidRPr="00861CB6">
        <w:rPr>
          <w:rFonts w:ascii="Calibri" w:eastAsia="Calibri" w:hAnsi="Calibri" w:cs="Calibri"/>
        </w:rPr>
        <w:t xml:space="preserve">invitation </w:t>
      </w:r>
      <w:r>
        <w:rPr>
          <w:rFonts w:ascii="Calibri" w:eastAsia="Calibri" w:hAnsi="Calibri" w:cs="Calibri"/>
        </w:rPr>
        <w:t xml:space="preserve">for </w:t>
      </w:r>
      <w:r w:rsidR="00861CB6">
        <w:rPr>
          <w:rFonts w:ascii="Calibri" w:eastAsia="Calibri" w:hAnsi="Calibri" w:cs="Calibri"/>
        </w:rPr>
        <w:t xml:space="preserve">KMA to </w:t>
      </w:r>
      <w:r w:rsidR="009B162B">
        <w:rPr>
          <w:rFonts w:ascii="Calibri" w:eastAsia="Calibri" w:hAnsi="Calibri" w:cs="Calibri"/>
        </w:rPr>
        <w:t xml:space="preserve">consider </w:t>
      </w:r>
      <w:r w:rsidR="006B2397">
        <w:rPr>
          <w:rFonts w:ascii="Calibri" w:eastAsia="Calibri" w:hAnsi="Calibri" w:cs="Calibri"/>
        </w:rPr>
        <w:t>send</w:t>
      </w:r>
      <w:r w:rsidR="009B162B">
        <w:rPr>
          <w:rFonts w:ascii="Calibri" w:eastAsia="Calibri" w:hAnsi="Calibri" w:cs="Calibri"/>
        </w:rPr>
        <w:t>ing</w:t>
      </w:r>
      <w:r w:rsidR="006B2397">
        <w:rPr>
          <w:rFonts w:ascii="Calibri" w:eastAsia="Calibri" w:hAnsi="Calibri" w:cs="Calibri"/>
        </w:rPr>
        <w:t xml:space="preserve"> a representative to the 2016 CEOS Plenary </w:t>
      </w:r>
      <w:r w:rsidR="009B162B">
        <w:rPr>
          <w:rFonts w:ascii="Calibri" w:eastAsia="Calibri" w:hAnsi="Calibri" w:cs="Calibri"/>
        </w:rPr>
        <w:t xml:space="preserve">and </w:t>
      </w:r>
      <w:r w:rsidR="006B2397">
        <w:rPr>
          <w:rFonts w:ascii="Calibri" w:eastAsia="Calibri" w:hAnsi="Calibri" w:cs="Calibri"/>
        </w:rPr>
        <w:t xml:space="preserve">to </w:t>
      </w:r>
      <w:r>
        <w:rPr>
          <w:rFonts w:ascii="Calibri" w:eastAsia="Calibri" w:hAnsi="Calibri" w:cs="Calibri"/>
        </w:rPr>
        <w:t xml:space="preserve">make a </w:t>
      </w:r>
      <w:r w:rsidR="00861CB6">
        <w:rPr>
          <w:rFonts w:ascii="Calibri" w:eastAsia="Calibri" w:hAnsi="Calibri" w:cs="Calibri"/>
        </w:rPr>
        <w:t>present</w:t>
      </w:r>
      <w:r>
        <w:rPr>
          <w:rFonts w:ascii="Calibri" w:eastAsia="Calibri" w:hAnsi="Calibri" w:cs="Calibri"/>
        </w:rPr>
        <w:t xml:space="preserve">ation on </w:t>
      </w:r>
      <w:r w:rsidR="005F60EC">
        <w:rPr>
          <w:rFonts w:ascii="Calibri" w:eastAsia="Calibri" w:hAnsi="Calibri" w:cs="Calibri"/>
        </w:rPr>
        <w:t xml:space="preserve">its </w:t>
      </w:r>
      <w:r>
        <w:rPr>
          <w:rFonts w:ascii="Calibri" w:eastAsia="Calibri" w:hAnsi="Calibri" w:cs="Calibri"/>
        </w:rPr>
        <w:t>space program</w:t>
      </w:r>
      <w:r w:rsidR="006B2397">
        <w:rPr>
          <w:rFonts w:ascii="Calibri" w:eastAsia="Calibri" w:hAnsi="Calibri" w:cs="Calibri"/>
        </w:rPr>
        <w:t xml:space="preserve"> as part of its </w:t>
      </w:r>
      <w:r w:rsidR="00861CB6">
        <w:rPr>
          <w:rFonts w:ascii="Calibri" w:eastAsia="Calibri" w:hAnsi="Calibri" w:cs="Calibri"/>
        </w:rPr>
        <w:t>application for CEOS membership</w:t>
      </w:r>
      <w:r w:rsidR="00E57FBB">
        <w:rPr>
          <w:rFonts w:ascii="Calibri" w:eastAsia="Calibri" w:hAnsi="Calibri" w:cs="Calibri"/>
        </w:rPr>
        <w:t>.</w:t>
      </w:r>
    </w:p>
    <w:tbl>
      <w:tblPr>
        <w:tblStyle w:val="a0"/>
        <w:tblW w:w="9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50"/>
        <w:gridCol w:w="6030"/>
        <w:gridCol w:w="1965"/>
      </w:tblGrid>
      <w:tr w:rsidR="00861CB6" w14:paraId="7228F483" w14:textId="77777777" w:rsidTr="00705944">
        <w:trPr>
          <w:trHeight w:val="1483"/>
        </w:trPr>
        <w:tc>
          <w:tcPr>
            <w:tcW w:w="1050" w:type="dxa"/>
            <w:tcBorders>
              <w:top w:val="single" w:sz="8" w:space="0" w:color="000000"/>
              <w:left w:val="single" w:sz="8" w:space="0" w:color="000000"/>
              <w:bottom w:val="single" w:sz="8" w:space="0" w:color="000000"/>
              <w:right w:val="single" w:sz="8" w:space="0" w:color="000000"/>
            </w:tcBorders>
            <w:shd w:val="clear" w:color="auto" w:fill="44546A" w:themeFill="text2"/>
            <w:tcMar>
              <w:top w:w="100" w:type="dxa"/>
              <w:left w:w="100" w:type="dxa"/>
              <w:bottom w:w="100" w:type="dxa"/>
              <w:right w:w="100" w:type="dxa"/>
            </w:tcMar>
            <w:vAlign w:val="center"/>
          </w:tcPr>
          <w:p w14:paraId="75B3934A" w14:textId="6779656E" w:rsidR="00861CB6" w:rsidRPr="008C7391" w:rsidRDefault="00861CB6" w:rsidP="00E57FBB">
            <w:pPr>
              <w:spacing w:after="240"/>
              <w:ind w:left="100"/>
              <w:jc w:val="center"/>
              <w:rPr>
                <w:b/>
              </w:rPr>
            </w:pPr>
            <w:r w:rsidRPr="008C7391">
              <w:rPr>
                <w:rFonts w:ascii="Calibri" w:eastAsia="Calibri" w:hAnsi="Calibri" w:cs="Calibri"/>
                <w:b/>
                <w:color w:val="FFFFFF"/>
                <w:shd w:val="clear" w:color="auto" w:fill="1F497D"/>
              </w:rPr>
              <w:t>215-</w:t>
            </w:r>
            <w:r w:rsidR="00ED1755">
              <w:rPr>
                <w:rFonts w:ascii="Calibri" w:eastAsia="Calibri" w:hAnsi="Calibri" w:cs="Calibri"/>
                <w:b/>
                <w:color w:val="FFFFFF"/>
                <w:shd w:val="clear" w:color="auto" w:fill="1F497D"/>
              </w:rPr>
              <w:t>0</w:t>
            </w:r>
            <w:r>
              <w:rPr>
                <w:rFonts w:ascii="Calibri" w:eastAsia="Calibri" w:hAnsi="Calibri" w:cs="Calibri"/>
                <w:b/>
                <w:color w:val="FFFFFF"/>
                <w:shd w:val="clear" w:color="auto" w:fill="1F497D"/>
              </w:rPr>
              <w:t>3</w:t>
            </w:r>
          </w:p>
        </w:tc>
        <w:tc>
          <w:tcPr>
            <w:tcW w:w="60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52676E5" w14:textId="243B0090" w:rsidR="00861CB6" w:rsidRDefault="00861CB6" w:rsidP="00FA70B9">
            <w:pPr>
              <w:spacing w:after="240"/>
              <w:ind w:left="100"/>
            </w:pPr>
            <w:r>
              <w:rPr>
                <w:rFonts w:ascii="Calibri" w:eastAsia="Calibri" w:hAnsi="Calibri" w:cs="Calibri"/>
              </w:rPr>
              <w:t>CEO to issue a</w:t>
            </w:r>
            <w:r w:rsidRPr="00861CB6">
              <w:rPr>
                <w:rFonts w:ascii="Calibri" w:eastAsia="Calibri" w:hAnsi="Calibri" w:cs="Calibri"/>
              </w:rPr>
              <w:t xml:space="preserve"> formal</w:t>
            </w:r>
            <w:r>
              <w:rPr>
                <w:rFonts w:ascii="Calibri" w:eastAsia="Calibri" w:hAnsi="Calibri" w:cs="Calibri"/>
              </w:rPr>
              <w:t xml:space="preserve"> </w:t>
            </w:r>
            <w:r w:rsidRPr="00861CB6">
              <w:rPr>
                <w:rFonts w:ascii="Calibri" w:eastAsia="Calibri" w:hAnsi="Calibri" w:cs="Calibri"/>
              </w:rPr>
              <w:t xml:space="preserve">invitation </w:t>
            </w:r>
            <w:r w:rsidR="006B2397">
              <w:rPr>
                <w:rFonts w:ascii="Calibri" w:eastAsia="Calibri" w:hAnsi="Calibri" w:cs="Calibri"/>
              </w:rPr>
              <w:t xml:space="preserve">for </w:t>
            </w:r>
            <w:r w:rsidR="00FA70B9">
              <w:rPr>
                <w:rFonts w:ascii="Calibri" w:eastAsia="Calibri" w:hAnsi="Calibri" w:cs="Calibri"/>
              </w:rPr>
              <w:t>the Korea Meteorological Administration</w:t>
            </w:r>
            <w:r>
              <w:rPr>
                <w:rFonts w:ascii="Calibri" w:eastAsia="Calibri" w:hAnsi="Calibri" w:cs="Calibri"/>
              </w:rPr>
              <w:t xml:space="preserve"> </w:t>
            </w:r>
            <w:r w:rsidR="006B2397">
              <w:rPr>
                <w:rFonts w:ascii="Calibri" w:eastAsia="Calibri" w:hAnsi="Calibri" w:cs="Calibri"/>
              </w:rPr>
              <w:t xml:space="preserve">to </w:t>
            </w:r>
            <w:r w:rsidR="00CD0CB8">
              <w:rPr>
                <w:rFonts w:ascii="Calibri" w:eastAsia="Calibri" w:hAnsi="Calibri" w:cs="Calibri"/>
              </w:rPr>
              <w:t xml:space="preserve">consider </w:t>
            </w:r>
            <w:r w:rsidR="006B2397">
              <w:rPr>
                <w:rFonts w:ascii="Calibri" w:eastAsia="Calibri" w:hAnsi="Calibri" w:cs="Calibri"/>
              </w:rPr>
              <w:t>send</w:t>
            </w:r>
            <w:r w:rsidR="00CD0CB8">
              <w:rPr>
                <w:rFonts w:ascii="Calibri" w:eastAsia="Calibri" w:hAnsi="Calibri" w:cs="Calibri"/>
              </w:rPr>
              <w:t>ing</w:t>
            </w:r>
            <w:r w:rsidR="006B2397">
              <w:rPr>
                <w:rFonts w:ascii="Calibri" w:eastAsia="Calibri" w:hAnsi="Calibri" w:cs="Calibri"/>
              </w:rPr>
              <w:t xml:space="preserve"> a representative to the 2016 CEOS Plenary </w:t>
            </w:r>
            <w:r w:rsidR="00CD0CB8">
              <w:rPr>
                <w:rFonts w:ascii="Calibri" w:eastAsia="Calibri" w:hAnsi="Calibri" w:cs="Calibri"/>
              </w:rPr>
              <w:t xml:space="preserve">and </w:t>
            </w:r>
            <w:r w:rsidR="006B2397">
              <w:rPr>
                <w:rFonts w:ascii="Calibri" w:eastAsia="Calibri" w:hAnsi="Calibri" w:cs="Calibri"/>
              </w:rPr>
              <w:t xml:space="preserve">to make a presentation on its space program as part of its </w:t>
            </w:r>
            <w:r>
              <w:rPr>
                <w:rFonts w:ascii="Calibri" w:eastAsia="Calibri" w:hAnsi="Calibri" w:cs="Calibri"/>
              </w:rPr>
              <w:t>application for CEOS membership.</w:t>
            </w:r>
          </w:p>
        </w:tc>
        <w:tc>
          <w:tcPr>
            <w:tcW w:w="196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2FABF028" w14:textId="77777777" w:rsidR="00861CB6" w:rsidRPr="008C7391" w:rsidRDefault="00861CB6">
            <w:pPr>
              <w:spacing w:after="240"/>
              <w:ind w:left="100"/>
              <w:jc w:val="center"/>
              <w:rPr>
                <w:b/>
              </w:rPr>
            </w:pPr>
            <w:r w:rsidRPr="008C7391">
              <w:rPr>
                <w:rFonts w:ascii="Calibri" w:eastAsia="Calibri" w:hAnsi="Calibri" w:cs="Calibri"/>
                <w:b/>
              </w:rPr>
              <w:t>30 September 2016</w:t>
            </w:r>
          </w:p>
        </w:tc>
      </w:tr>
    </w:tbl>
    <w:p w14:paraId="1DEBCCC6" w14:textId="77777777" w:rsidR="00461A8F" w:rsidRDefault="00E57FBB" w:rsidP="00E251EA">
      <w:pPr>
        <w:spacing w:before="240"/>
        <w:outlineLvl w:val="0"/>
      </w:pPr>
      <w:r>
        <w:rPr>
          <w:rFonts w:ascii="Calibri" w:eastAsia="Calibri" w:hAnsi="Calibri" w:cs="Calibri"/>
          <w:b/>
        </w:rPr>
        <w:t>Draft Proposed Statement to SBSTA-45</w:t>
      </w:r>
    </w:p>
    <w:p w14:paraId="3B0CF03A" w14:textId="48C897CB" w:rsidR="00461A8F" w:rsidRDefault="00E57FBB" w:rsidP="00E251EA">
      <w:pPr>
        <w:spacing w:before="120"/>
      </w:pPr>
      <w:r>
        <w:rPr>
          <w:rFonts w:ascii="Calibri" w:eastAsia="Calibri" w:hAnsi="Calibri" w:cs="Calibri"/>
        </w:rPr>
        <w:t>In response to SEC action 213-01, Pascal Lecomte (ESA, WGClimate Chair) presented a summary of the draft statement to SBSTA-45. It was initially thought that it was not appropriate to submit another CEOS report this year (as CEOS made a report last year), however a</w:t>
      </w:r>
      <w:r w:rsidR="00F657F7">
        <w:rPr>
          <w:rFonts w:ascii="Calibri" w:eastAsia="Calibri" w:hAnsi="Calibri" w:cs="Calibri"/>
        </w:rPr>
        <w:t>fter further consideration a</w:t>
      </w:r>
      <w:r>
        <w:rPr>
          <w:rFonts w:ascii="Calibri" w:eastAsia="Calibri" w:hAnsi="Calibri" w:cs="Calibri"/>
        </w:rPr>
        <w:t xml:space="preserve"> draft statement has now been prepared and sent to CEOS SEC for review. It is expected that the U</w:t>
      </w:r>
      <w:r w:rsidR="00F657F7">
        <w:rPr>
          <w:rFonts w:ascii="Calibri" w:eastAsia="Calibri" w:hAnsi="Calibri" w:cs="Calibri"/>
        </w:rPr>
        <w:t xml:space="preserve">nited </w:t>
      </w:r>
      <w:r>
        <w:rPr>
          <w:rFonts w:ascii="Calibri" w:eastAsia="Calibri" w:hAnsi="Calibri" w:cs="Calibri"/>
        </w:rPr>
        <w:t>S</w:t>
      </w:r>
      <w:r w:rsidR="00F657F7">
        <w:rPr>
          <w:rFonts w:ascii="Calibri" w:eastAsia="Calibri" w:hAnsi="Calibri" w:cs="Calibri"/>
        </w:rPr>
        <w:t>tates</w:t>
      </w:r>
      <w:r>
        <w:rPr>
          <w:rFonts w:ascii="Calibri" w:eastAsia="Calibri" w:hAnsi="Calibri" w:cs="Calibri"/>
        </w:rPr>
        <w:t xml:space="preserve"> will </w:t>
      </w:r>
      <w:r w:rsidR="00F657F7">
        <w:rPr>
          <w:rFonts w:ascii="Calibri" w:eastAsia="Calibri" w:hAnsi="Calibri" w:cs="Calibri"/>
        </w:rPr>
        <w:t xml:space="preserve">communicate this year’s </w:t>
      </w:r>
      <w:r w:rsidR="005F60EC">
        <w:rPr>
          <w:rFonts w:ascii="Calibri" w:eastAsia="Calibri" w:hAnsi="Calibri" w:cs="Calibri"/>
        </w:rPr>
        <w:t>CEOS S</w:t>
      </w:r>
      <w:r>
        <w:rPr>
          <w:rFonts w:ascii="Calibri" w:eastAsia="Calibri" w:hAnsi="Calibri" w:cs="Calibri"/>
        </w:rPr>
        <w:t>tatement</w:t>
      </w:r>
      <w:r w:rsidR="00FA70B9">
        <w:rPr>
          <w:rFonts w:ascii="Calibri" w:eastAsia="Calibri" w:hAnsi="Calibri" w:cs="Calibri"/>
        </w:rPr>
        <w:t xml:space="preserve"> </w:t>
      </w:r>
      <w:r w:rsidR="00302616">
        <w:rPr>
          <w:rFonts w:ascii="Calibri" w:eastAsia="Calibri" w:hAnsi="Calibri" w:cs="Calibri"/>
        </w:rPr>
        <w:t>to SBSTA</w:t>
      </w:r>
      <w:r w:rsidR="005F60EC">
        <w:rPr>
          <w:rFonts w:ascii="Calibri" w:eastAsia="Calibri" w:hAnsi="Calibri" w:cs="Calibri"/>
        </w:rPr>
        <w:t>,</w:t>
      </w:r>
      <w:r w:rsidR="00F657F7">
        <w:rPr>
          <w:rFonts w:ascii="Calibri" w:eastAsia="Calibri" w:hAnsi="Calibri" w:cs="Calibri"/>
        </w:rPr>
        <w:t xml:space="preserve"> as </w:t>
      </w:r>
      <w:r>
        <w:rPr>
          <w:rFonts w:ascii="Calibri" w:eastAsia="Calibri" w:hAnsi="Calibri" w:cs="Calibri"/>
        </w:rPr>
        <w:t xml:space="preserve">USGS </w:t>
      </w:r>
      <w:r w:rsidR="00F657F7">
        <w:rPr>
          <w:rFonts w:ascii="Calibri" w:eastAsia="Calibri" w:hAnsi="Calibri" w:cs="Calibri"/>
        </w:rPr>
        <w:t>will be</w:t>
      </w:r>
      <w:r>
        <w:rPr>
          <w:rFonts w:ascii="Calibri" w:eastAsia="Calibri" w:hAnsi="Calibri" w:cs="Calibri"/>
        </w:rPr>
        <w:t xml:space="preserve"> CEOS Chair</w:t>
      </w:r>
      <w:r w:rsidR="00F657F7">
        <w:rPr>
          <w:rFonts w:ascii="Calibri" w:eastAsia="Calibri" w:hAnsi="Calibri" w:cs="Calibri"/>
        </w:rPr>
        <w:t xml:space="preserve"> at the time</w:t>
      </w:r>
      <w:r>
        <w:rPr>
          <w:rFonts w:ascii="Calibri" w:eastAsia="Calibri" w:hAnsi="Calibri" w:cs="Calibri"/>
        </w:rPr>
        <w:t>. Steve L</w:t>
      </w:r>
      <w:r w:rsidR="00143089">
        <w:rPr>
          <w:rFonts w:ascii="Calibri" w:eastAsia="Calibri" w:hAnsi="Calibri" w:cs="Calibri"/>
        </w:rPr>
        <w:t>a</w:t>
      </w:r>
      <w:r>
        <w:rPr>
          <w:rFonts w:ascii="Calibri" w:eastAsia="Calibri" w:hAnsi="Calibri" w:cs="Calibri"/>
        </w:rPr>
        <w:t>ba</w:t>
      </w:r>
      <w:r w:rsidR="00143089">
        <w:rPr>
          <w:rFonts w:ascii="Calibri" w:eastAsia="Calibri" w:hAnsi="Calibri" w:cs="Calibri"/>
        </w:rPr>
        <w:t>h</w:t>
      </w:r>
      <w:r>
        <w:rPr>
          <w:rFonts w:ascii="Calibri" w:eastAsia="Calibri" w:hAnsi="Calibri" w:cs="Calibri"/>
        </w:rPr>
        <w:t>n</w:t>
      </w:r>
      <w:r w:rsidR="00F657F7">
        <w:rPr>
          <w:rFonts w:ascii="Calibri" w:eastAsia="Calibri" w:hAnsi="Calibri" w:cs="Calibri"/>
        </w:rPr>
        <w:t xml:space="preserve"> (USGS)</w:t>
      </w:r>
      <w:r>
        <w:rPr>
          <w:rFonts w:ascii="Calibri" w:eastAsia="Calibri" w:hAnsi="Calibri" w:cs="Calibri"/>
        </w:rPr>
        <w:t xml:space="preserve"> confirmed that the</w:t>
      </w:r>
      <w:r w:rsidR="005F60EC">
        <w:rPr>
          <w:rFonts w:ascii="Calibri" w:eastAsia="Calibri" w:hAnsi="Calibri" w:cs="Calibri"/>
        </w:rPr>
        <w:t>se</w:t>
      </w:r>
      <w:r>
        <w:rPr>
          <w:rFonts w:ascii="Calibri" w:eastAsia="Calibri" w:hAnsi="Calibri" w:cs="Calibri"/>
        </w:rPr>
        <w:t xml:space="preserve"> ar</w:t>
      </w:r>
      <w:r w:rsidR="00F657F7">
        <w:rPr>
          <w:rFonts w:ascii="Calibri" w:eastAsia="Calibri" w:hAnsi="Calibri" w:cs="Calibri"/>
        </w:rPr>
        <w:t xml:space="preserve">rangements are being </w:t>
      </w:r>
      <w:r w:rsidR="005F60EC">
        <w:rPr>
          <w:rFonts w:ascii="Calibri" w:eastAsia="Calibri" w:hAnsi="Calibri" w:cs="Calibri"/>
        </w:rPr>
        <w:t xml:space="preserve">discussed with the </w:t>
      </w:r>
      <w:proofErr w:type="spellStart"/>
      <w:r>
        <w:rPr>
          <w:rFonts w:ascii="Calibri" w:eastAsia="Calibri" w:hAnsi="Calibri" w:cs="Calibri"/>
        </w:rPr>
        <w:t>the</w:t>
      </w:r>
      <w:proofErr w:type="spellEnd"/>
      <w:r w:rsidR="00F657F7">
        <w:rPr>
          <w:rFonts w:ascii="Calibri" w:eastAsia="Calibri" w:hAnsi="Calibri" w:cs="Calibri"/>
        </w:rPr>
        <w:t xml:space="preserve"> U</w:t>
      </w:r>
      <w:r w:rsidR="005F60EC">
        <w:rPr>
          <w:rFonts w:ascii="Calibri" w:eastAsia="Calibri" w:hAnsi="Calibri" w:cs="Calibri"/>
        </w:rPr>
        <w:t>.</w:t>
      </w:r>
      <w:r w:rsidR="00F657F7">
        <w:rPr>
          <w:rFonts w:ascii="Calibri" w:eastAsia="Calibri" w:hAnsi="Calibri" w:cs="Calibri"/>
        </w:rPr>
        <w:t>S</w:t>
      </w:r>
      <w:r w:rsidR="005F60EC">
        <w:rPr>
          <w:rFonts w:ascii="Calibri" w:eastAsia="Calibri" w:hAnsi="Calibri" w:cs="Calibri"/>
        </w:rPr>
        <w:t>.</w:t>
      </w:r>
      <w:r>
        <w:rPr>
          <w:rFonts w:ascii="Calibri" w:eastAsia="Calibri" w:hAnsi="Calibri" w:cs="Calibri"/>
        </w:rPr>
        <w:t xml:space="preserve"> Department</w:t>
      </w:r>
      <w:r w:rsidR="005F60EC">
        <w:rPr>
          <w:rFonts w:ascii="Calibri" w:eastAsia="Calibri" w:hAnsi="Calibri" w:cs="Calibri"/>
        </w:rPr>
        <w:t xml:space="preserve"> of State</w:t>
      </w:r>
      <w:r>
        <w:rPr>
          <w:rFonts w:ascii="Calibri" w:eastAsia="Calibri" w:hAnsi="Calibri" w:cs="Calibri"/>
        </w:rPr>
        <w:t>.</w:t>
      </w:r>
    </w:p>
    <w:p w14:paraId="7A68AEB1" w14:textId="77777777" w:rsidR="00461A8F" w:rsidRDefault="00E57FBB" w:rsidP="00E251EA">
      <w:pPr>
        <w:numPr>
          <w:ilvl w:val="0"/>
          <w:numId w:val="4"/>
        </w:numPr>
        <w:spacing w:before="360" w:after="120"/>
        <w:ind w:left="147" w:hanging="147"/>
        <w:rPr>
          <w:rFonts w:ascii="Calibri" w:eastAsia="Calibri" w:hAnsi="Calibri" w:cs="Calibri"/>
          <w:b/>
          <w:sz w:val="28"/>
          <w:szCs w:val="28"/>
        </w:rPr>
      </w:pPr>
      <w:r>
        <w:rPr>
          <w:rFonts w:ascii="Calibri" w:eastAsia="Calibri" w:hAnsi="Calibri" w:cs="Calibri"/>
          <w:b/>
          <w:sz w:val="28"/>
          <w:szCs w:val="28"/>
        </w:rPr>
        <w:t>Action Wrap-up, Next Meeting and Adjourn</w:t>
      </w:r>
    </w:p>
    <w:p w14:paraId="36174C1A" w14:textId="4AE6B22E" w:rsidR="00D505BC" w:rsidRDefault="00871BD7">
      <w:pPr>
        <w:spacing w:after="240"/>
        <w:rPr>
          <w:rFonts w:ascii="Calibri" w:eastAsia="Calibri" w:hAnsi="Calibri" w:cs="Calibri"/>
        </w:rPr>
      </w:pPr>
      <w:r w:rsidRPr="00871BD7">
        <w:rPr>
          <w:rFonts w:ascii="Calibri" w:eastAsia="Calibri" w:hAnsi="Calibri" w:cs="Calibri"/>
        </w:rPr>
        <w:t>Alex Held (CSIRO, CEOS Chair representative) thanked everyone for attending</w:t>
      </w:r>
      <w:r w:rsidR="005F60EC">
        <w:rPr>
          <w:rFonts w:ascii="Calibri" w:eastAsia="Calibri" w:hAnsi="Calibri" w:cs="Calibri"/>
        </w:rPr>
        <w:t>. He noted</w:t>
      </w:r>
      <w:r w:rsidRPr="00871BD7">
        <w:rPr>
          <w:rFonts w:ascii="Calibri" w:eastAsia="Calibri" w:hAnsi="Calibri" w:cs="Calibri"/>
        </w:rPr>
        <w:t xml:space="preserve"> that CEOS SEC-21</w:t>
      </w:r>
      <w:r>
        <w:rPr>
          <w:rFonts w:ascii="Calibri" w:eastAsia="Calibri" w:hAnsi="Calibri" w:cs="Calibri"/>
        </w:rPr>
        <w:t>6</w:t>
      </w:r>
      <w:r w:rsidRPr="00871BD7">
        <w:rPr>
          <w:rFonts w:ascii="Calibri" w:eastAsia="Calibri" w:hAnsi="Calibri" w:cs="Calibri"/>
        </w:rPr>
        <w:t xml:space="preserve"> will take </w:t>
      </w:r>
      <w:r w:rsidRPr="00871BD7">
        <w:rPr>
          <w:rFonts w:ascii="Calibri" w:eastAsia="Calibri" w:hAnsi="Calibri" w:cs="Calibri"/>
          <w:lang w:val="en-AU"/>
        </w:rPr>
        <w:t xml:space="preserve">place on </w:t>
      </w:r>
      <w:r w:rsidRPr="00871BD7">
        <w:rPr>
          <w:rFonts w:ascii="Calibri" w:eastAsia="Calibri" w:hAnsi="Calibri" w:cs="Calibri"/>
          <w:lang w:val="en-GB"/>
        </w:rPr>
        <w:t xml:space="preserve">Thursday the </w:t>
      </w:r>
      <w:r>
        <w:rPr>
          <w:rFonts w:ascii="Calibri" w:eastAsia="Calibri" w:hAnsi="Calibri" w:cs="Calibri"/>
        </w:rPr>
        <w:t>6</w:t>
      </w:r>
      <w:r w:rsidRPr="00E251EA">
        <w:rPr>
          <w:rFonts w:ascii="Calibri" w:eastAsia="Calibri" w:hAnsi="Calibri" w:cs="Calibri"/>
          <w:vertAlign w:val="superscript"/>
        </w:rPr>
        <w:t>th</w:t>
      </w:r>
      <w:r>
        <w:rPr>
          <w:rFonts w:ascii="Calibri" w:eastAsia="Calibri" w:hAnsi="Calibri" w:cs="Calibri"/>
        </w:rPr>
        <w:t xml:space="preserve"> </w:t>
      </w:r>
      <w:r w:rsidR="00645783">
        <w:rPr>
          <w:rFonts w:ascii="Calibri" w:eastAsia="Calibri" w:hAnsi="Calibri" w:cs="Calibri"/>
        </w:rPr>
        <w:t xml:space="preserve">of October </w:t>
      </w:r>
      <w:r w:rsidRPr="00871BD7">
        <w:rPr>
          <w:rFonts w:ascii="Calibri" w:eastAsia="Calibri" w:hAnsi="Calibri" w:cs="Calibri"/>
          <w:lang w:val="en-GB"/>
        </w:rPr>
        <w:t>at 7 AM US East</w:t>
      </w:r>
      <w:r w:rsidRPr="00871BD7">
        <w:rPr>
          <w:rFonts w:ascii="Calibri" w:eastAsia="Calibri" w:hAnsi="Calibri" w:cs="Calibri"/>
        </w:rPr>
        <w:t xml:space="preserve">, and </w:t>
      </w:r>
      <w:r w:rsidR="005F60EC">
        <w:rPr>
          <w:rFonts w:ascii="Calibri" w:eastAsia="Calibri" w:hAnsi="Calibri" w:cs="Calibri"/>
        </w:rPr>
        <w:t xml:space="preserve">adjourned </w:t>
      </w:r>
      <w:r w:rsidRPr="00871BD7">
        <w:rPr>
          <w:rFonts w:ascii="Calibri" w:eastAsia="Calibri" w:hAnsi="Calibri" w:cs="Calibri"/>
        </w:rPr>
        <w:t>the meeting.</w:t>
      </w:r>
    </w:p>
    <w:p w14:paraId="54853503" w14:textId="77777777" w:rsidR="00D505BC" w:rsidRDefault="00D505BC">
      <w:pPr>
        <w:rPr>
          <w:rFonts w:ascii="Helvetica" w:eastAsiaTheme="minorEastAsia" w:hAnsi="Helvetica"/>
          <w:b/>
          <w:bCs/>
          <w:sz w:val="22"/>
          <w:szCs w:val="28"/>
        </w:rPr>
      </w:pPr>
      <w:r>
        <w:rPr>
          <w:rFonts w:ascii="Helvetica" w:eastAsiaTheme="minorEastAsia" w:hAnsi="Helvetica"/>
          <w:b/>
          <w:bCs/>
          <w:sz w:val="22"/>
          <w:szCs w:val="28"/>
        </w:rPr>
        <w:br w:type="page"/>
      </w:r>
    </w:p>
    <w:p w14:paraId="7F77DBC4" w14:textId="6A081E74" w:rsidR="00D505BC" w:rsidRPr="00E251EA" w:rsidRDefault="00D505BC" w:rsidP="00D505BC">
      <w:pPr>
        <w:pBdr>
          <w:bottom w:val="single" w:sz="4" w:space="1" w:color="auto"/>
        </w:pBdr>
        <w:spacing w:before="240" w:after="240"/>
        <w:ind w:left="147"/>
        <w:rPr>
          <w:rFonts w:asciiTheme="minorHAnsi" w:eastAsiaTheme="minorEastAsia" w:hAnsiTheme="minorHAnsi"/>
          <w:b/>
          <w:bCs/>
        </w:rPr>
      </w:pPr>
      <w:r w:rsidRPr="00E251EA">
        <w:rPr>
          <w:rFonts w:asciiTheme="minorHAnsi" w:eastAsiaTheme="minorEastAsia" w:hAnsiTheme="minorHAnsi"/>
          <w:b/>
          <w:bCs/>
        </w:rPr>
        <w:lastRenderedPageBreak/>
        <w:t>Annex I – Actions Record</w:t>
      </w:r>
    </w:p>
    <w:p w14:paraId="3436F753" w14:textId="77777777" w:rsidR="00D505BC" w:rsidRPr="00E251EA" w:rsidRDefault="00D505BC" w:rsidP="00D505BC">
      <w:pPr>
        <w:rPr>
          <w:rFonts w:asciiTheme="minorHAnsi" w:eastAsiaTheme="minorEastAsia" w:hAnsiTheme="minorHAnsi"/>
          <w:i/>
        </w:rPr>
      </w:pPr>
      <w:r w:rsidRPr="00E251EA">
        <w:rPr>
          <w:rFonts w:asciiTheme="minorHAnsi" w:eastAsiaTheme="minorEastAsia" w:hAnsiTheme="minorHAnsi"/>
          <w:i/>
        </w:rPr>
        <w:t>Action item colour coding:</w:t>
      </w:r>
    </w:p>
    <w:p w14:paraId="3BBAEE37" w14:textId="77777777" w:rsidR="00D505BC" w:rsidRPr="00E251EA" w:rsidRDefault="00D505BC" w:rsidP="00D505BC">
      <w:pPr>
        <w:rPr>
          <w:rFonts w:asciiTheme="minorHAnsi" w:eastAsiaTheme="minorEastAsia" w:hAnsiTheme="minorHAnsi"/>
          <w:i/>
        </w:rPr>
      </w:pPr>
    </w:p>
    <w:p w14:paraId="0D517D44" w14:textId="77777777" w:rsidR="00D505BC" w:rsidRPr="00E251EA" w:rsidRDefault="00D505BC" w:rsidP="00D505BC">
      <w:pPr>
        <w:rPr>
          <w:rFonts w:asciiTheme="minorHAnsi" w:eastAsiaTheme="minorEastAsia" w:hAnsiTheme="minorHAnsi"/>
          <w:i/>
        </w:rPr>
      </w:pPr>
      <w:r w:rsidRPr="00E251EA">
        <w:rPr>
          <w:rFonts w:asciiTheme="minorHAnsi" w:eastAsiaTheme="minorEastAsia" w:hAnsiTheme="minorHAnsi"/>
          <w:i/>
        </w:rPr>
        <w:t>white = open</w:t>
      </w:r>
      <w:r w:rsidRPr="00E251EA">
        <w:rPr>
          <w:rFonts w:asciiTheme="minorHAnsi" w:eastAsiaTheme="minorEastAsia" w:hAnsiTheme="minorHAnsi"/>
          <w:i/>
        </w:rPr>
        <w:br/>
        <w:t>yellow = status updated</w:t>
      </w:r>
      <w:r w:rsidRPr="00E251EA">
        <w:rPr>
          <w:rFonts w:asciiTheme="minorHAnsi" w:eastAsiaTheme="minorEastAsia" w:hAnsiTheme="minorHAnsi"/>
          <w:i/>
        </w:rPr>
        <w:br/>
        <w:t>green = status updated to complete</w:t>
      </w:r>
    </w:p>
    <w:p w14:paraId="0A3F3F8C" w14:textId="77777777" w:rsidR="00D505BC" w:rsidRPr="00E251EA" w:rsidRDefault="00D505BC" w:rsidP="00D505BC">
      <w:pPr>
        <w:rPr>
          <w:rFonts w:asciiTheme="minorHAnsi" w:eastAsiaTheme="minorEastAsia" w:hAnsiTheme="minorHAnsi"/>
          <w:b/>
        </w:rPr>
      </w:pPr>
    </w:p>
    <w:p w14:paraId="377586EC" w14:textId="77777777" w:rsidR="00D505BC" w:rsidRPr="00E251EA" w:rsidRDefault="00D505BC" w:rsidP="00D505BC">
      <w:pPr>
        <w:rPr>
          <w:rFonts w:asciiTheme="minorHAnsi" w:eastAsiaTheme="minorEastAsia" w:hAnsiTheme="minorHAnsi"/>
          <w:b/>
        </w:rPr>
      </w:pPr>
      <w:r w:rsidRPr="00E251EA">
        <w:rPr>
          <w:rFonts w:asciiTheme="minorHAnsi" w:eastAsiaTheme="minorEastAsia" w:hAnsiTheme="minorHAnsi"/>
          <w:b/>
        </w:rPr>
        <w:t>CEOS SEC Action Items</w:t>
      </w:r>
    </w:p>
    <w:p w14:paraId="32C5D3E4" w14:textId="77777777" w:rsidR="00D505BC" w:rsidRPr="00E251EA" w:rsidRDefault="00D505BC" w:rsidP="00D505BC">
      <w:pPr>
        <w:rPr>
          <w:rFonts w:asciiTheme="minorHAnsi" w:eastAsiaTheme="minorEastAsia" w:hAnsiTheme="minorHAnsi"/>
        </w:rPr>
      </w:pPr>
    </w:p>
    <w:tbl>
      <w:tblPr>
        <w:tblW w:w="8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4"/>
        <w:gridCol w:w="5665"/>
        <w:gridCol w:w="2304"/>
      </w:tblGrid>
      <w:tr w:rsidR="00D4430D" w:rsidRPr="00D4430D" w14:paraId="243551A3" w14:textId="77777777" w:rsidTr="00E251EA">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0C4EEDF5" w14:textId="77777777" w:rsidR="00D4430D" w:rsidRPr="00E251EA" w:rsidRDefault="00D4430D" w:rsidP="008C7391">
            <w:pPr>
              <w:pStyle w:val="StyleStyle8ptBoldCentered9ptBold"/>
              <w:rPr>
                <w:rFonts w:asciiTheme="minorHAnsi" w:eastAsiaTheme="minorEastAsia" w:hAnsiTheme="minorHAnsi"/>
                <w:color w:val="FFFFFF" w:themeColor="background1"/>
                <w:lang w:val="en-AU" w:eastAsia="ja-JP"/>
              </w:rPr>
            </w:pPr>
            <w:r w:rsidRPr="00E251EA">
              <w:rPr>
                <w:rFonts w:asciiTheme="minorHAnsi" w:eastAsiaTheme="minorEastAsia" w:hAnsiTheme="minorHAnsi"/>
                <w:color w:val="FFFFFF" w:themeColor="background1"/>
                <w:lang w:val="en-AU" w:eastAsia="ja-JP"/>
              </w:rPr>
              <w:t>No.</w:t>
            </w:r>
          </w:p>
        </w:tc>
        <w:tc>
          <w:tcPr>
            <w:tcW w:w="5665"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4B0B81FB" w14:textId="77777777" w:rsidR="00D4430D" w:rsidRPr="00E251EA" w:rsidRDefault="00D4430D" w:rsidP="008C7391">
            <w:pPr>
              <w:pStyle w:val="StyleStyle8ptBoldCentered9ptBold"/>
              <w:rPr>
                <w:rFonts w:asciiTheme="minorHAnsi" w:eastAsiaTheme="minorEastAsia" w:hAnsiTheme="minorHAnsi"/>
                <w:color w:val="FFFFFF" w:themeColor="background1"/>
                <w:lang w:eastAsia="ja-JP"/>
              </w:rPr>
            </w:pPr>
            <w:r w:rsidRPr="00E251EA">
              <w:rPr>
                <w:rFonts w:asciiTheme="minorHAnsi" w:eastAsiaTheme="minorEastAsia" w:hAnsiTheme="minorHAnsi"/>
                <w:color w:val="FFFFFF" w:themeColor="background1"/>
                <w:lang w:eastAsia="ja-JP"/>
              </w:rPr>
              <w:t>Action</w:t>
            </w:r>
          </w:p>
        </w:tc>
        <w:tc>
          <w:tcPr>
            <w:tcW w:w="230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138659F2" w14:textId="77777777" w:rsidR="00D4430D" w:rsidRPr="00E251EA" w:rsidRDefault="00D4430D" w:rsidP="008C7391">
            <w:pPr>
              <w:pStyle w:val="StyleStyle8ptBoldCentered9ptBold"/>
              <w:rPr>
                <w:rFonts w:asciiTheme="minorHAnsi" w:eastAsiaTheme="minorEastAsia" w:hAnsiTheme="minorHAnsi"/>
                <w:color w:val="FFFFFF" w:themeColor="background1"/>
                <w:lang w:val="en-AU" w:eastAsia="ja-JP"/>
              </w:rPr>
            </w:pPr>
            <w:r w:rsidRPr="00E251EA">
              <w:rPr>
                <w:rFonts w:asciiTheme="minorHAnsi" w:eastAsiaTheme="minorEastAsia" w:hAnsiTheme="minorHAnsi"/>
                <w:color w:val="FFFFFF" w:themeColor="background1"/>
                <w:lang w:val="en-AU" w:eastAsia="ja-JP"/>
              </w:rPr>
              <w:t>Due date</w:t>
            </w:r>
          </w:p>
        </w:tc>
      </w:tr>
      <w:tr w:rsidR="00D4430D" w:rsidRPr="00D4430D" w14:paraId="22BB6909" w14:textId="77777777" w:rsidTr="00E251EA">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2C89A0F3" w14:textId="77777777" w:rsidR="00D4430D" w:rsidRPr="00E251EA" w:rsidRDefault="00D4430D" w:rsidP="008C7391">
            <w:pPr>
              <w:pStyle w:val="StyleStyle8ptBoldCentered9ptBold"/>
              <w:rPr>
                <w:rFonts w:asciiTheme="minorHAnsi" w:eastAsiaTheme="minorEastAsia" w:hAnsiTheme="minorHAnsi"/>
                <w:color w:val="FFFFFF" w:themeColor="background1"/>
                <w:lang w:val="en-AU" w:eastAsia="ja-JP"/>
              </w:rPr>
            </w:pPr>
            <w:r w:rsidRPr="00E251EA">
              <w:rPr>
                <w:rFonts w:asciiTheme="minorHAnsi" w:eastAsiaTheme="minorEastAsia" w:hAnsiTheme="minorHAnsi"/>
                <w:color w:val="FFFFFF" w:themeColor="background1"/>
                <w:lang w:val="en-AU" w:eastAsia="ja-JP"/>
              </w:rPr>
              <w:t>208-07</w:t>
            </w:r>
          </w:p>
        </w:tc>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36F04FBD" w14:textId="77777777" w:rsidR="00D4430D" w:rsidRPr="00E251EA" w:rsidRDefault="00D4430D" w:rsidP="008C7391">
            <w:pPr>
              <w:pStyle w:val="StyleStyle8ptBoldCentered9ptBold"/>
              <w:jc w:val="left"/>
              <w:rPr>
                <w:rFonts w:asciiTheme="minorHAnsi" w:eastAsiaTheme="minorEastAsia" w:hAnsiTheme="minorHAnsi"/>
                <w:b w:val="0"/>
                <w:lang w:eastAsia="ja-JP"/>
              </w:rPr>
            </w:pPr>
            <w:r w:rsidRPr="00E251EA">
              <w:rPr>
                <w:rFonts w:asciiTheme="minorHAnsi" w:eastAsiaTheme="minorEastAsia" w:hAnsiTheme="minorHAnsi"/>
                <w:b w:val="0"/>
                <w:lang w:eastAsia="ja-JP"/>
              </w:rPr>
              <w:t>ESA/EUMETSAT to identify an African/European agency for the 2018 CEOS Chair position.</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3C2FC7BF" w14:textId="77777777" w:rsidR="00D4430D" w:rsidRPr="00E251EA" w:rsidRDefault="00D4430D" w:rsidP="008C7391">
            <w:pPr>
              <w:pStyle w:val="StyleStyle8ptBoldCentered9ptBold"/>
              <w:rPr>
                <w:rFonts w:asciiTheme="minorHAnsi" w:eastAsiaTheme="minorEastAsia" w:hAnsiTheme="minorHAnsi"/>
                <w:lang w:val="en-AU" w:eastAsia="ja-JP"/>
              </w:rPr>
            </w:pPr>
            <w:r w:rsidRPr="00E251EA">
              <w:rPr>
                <w:rFonts w:asciiTheme="minorHAnsi" w:eastAsiaTheme="minorEastAsia" w:hAnsiTheme="minorHAnsi"/>
                <w:lang w:val="en-AU" w:eastAsia="ja-JP"/>
              </w:rPr>
              <w:t>SEC 216</w:t>
            </w:r>
          </w:p>
          <w:p w14:paraId="100ECC2C" w14:textId="5193FA13" w:rsidR="00D4430D" w:rsidRPr="00E251EA" w:rsidRDefault="00D4430D" w:rsidP="008C7391">
            <w:pPr>
              <w:pStyle w:val="StyleStyle8ptBoldCentered9ptBold"/>
              <w:rPr>
                <w:rFonts w:asciiTheme="minorHAnsi" w:eastAsiaTheme="minorEastAsia" w:hAnsiTheme="minorHAnsi"/>
                <w:i/>
                <w:lang w:val="en-AU" w:eastAsia="ja-JP"/>
              </w:rPr>
            </w:pPr>
            <w:r w:rsidRPr="00E251EA">
              <w:rPr>
                <w:rFonts w:asciiTheme="minorHAnsi" w:eastAsiaTheme="minorEastAsia" w:hAnsiTheme="minorHAnsi"/>
                <w:b w:val="0"/>
                <w:i/>
                <w:lang w:val="en-AU" w:eastAsia="ja-JP"/>
              </w:rPr>
              <w:t>To be discussed during the SIT TW</w:t>
            </w:r>
          </w:p>
        </w:tc>
      </w:tr>
      <w:tr w:rsidR="004953EC" w:rsidRPr="00D4430D" w14:paraId="6E8EB40C" w14:textId="77777777" w:rsidTr="004953EC">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5D6CEDC8" w14:textId="77777777" w:rsidR="00D4430D" w:rsidRPr="00E251EA" w:rsidRDefault="00D4430D" w:rsidP="008C7391">
            <w:pPr>
              <w:pStyle w:val="StyleStyle8ptBoldCentered9ptBold"/>
              <w:rPr>
                <w:rFonts w:asciiTheme="minorHAnsi" w:eastAsiaTheme="minorEastAsia" w:hAnsiTheme="minorHAnsi"/>
                <w:color w:val="FFFFFF" w:themeColor="background1"/>
                <w:lang w:val="en-AU" w:eastAsia="ja-JP"/>
              </w:rPr>
            </w:pPr>
            <w:r w:rsidRPr="00E251EA">
              <w:rPr>
                <w:rFonts w:asciiTheme="minorHAnsi" w:eastAsiaTheme="minorEastAsia" w:hAnsiTheme="minorHAnsi"/>
                <w:color w:val="FFFFFF" w:themeColor="background1"/>
                <w:lang w:val="en-AU" w:eastAsia="ja-JP"/>
              </w:rPr>
              <w:t>213-01</w:t>
            </w:r>
          </w:p>
        </w:tc>
        <w:tc>
          <w:tcPr>
            <w:tcW w:w="56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6EAEE0B" w14:textId="6FE7814E" w:rsidR="00D4430D" w:rsidRPr="00E251EA" w:rsidRDefault="00A95B2C" w:rsidP="008C7391">
            <w:pPr>
              <w:pStyle w:val="StyleStyle8ptBoldCentered9ptBold"/>
              <w:jc w:val="left"/>
              <w:rPr>
                <w:rFonts w:asciiTheme="minorHAnsi" w:eastAsiaTheme="minorEastAsia" w:hAnsiTheme="minorHAnsi"/>
                <w:b w:val="0"/>
                <w:lang w:eastAsia="ja-JP"/>
              </w:rPr>
            </w:pPr>
            <w:r>
              <w:rPr>
                <w:rFonts w:asciiTheme="minorHAnsi" w:eastAsiaTheme="minorEastAsia" w:hAnsiTheme="minorHAnsi"/>
                <w:b w:val="0"/>
                <w:lang w:eastAsia="ja-JP"/>
              </w:rPr>
              <w:t xml:space="preserve">WGClimate Chair, </w:t>
            </w:r>
            <w:r w:rsidR="00D4430D" w:rsidRPr="00E251EA">
              <w:rPr>
                <w:rFonts w:asciiTheme="minorHAnsi" w:eastAsiaTheme="minorEastAsia" w:hAnsiTheme="minorHAnsi"/>
                <w:b w:val="0"/>
                <w:lang w:eastAsia="ja-JP"/>
              </w:rPr>
              <w:t>Pascal Lecomte</w:t>
            </w:r>
            <w:r>
              <w:rPr>
                <w:rFonts w:asciiTheme="minorHAnsi" w:eastAsiaTheme="minorEastAsia" w:hAnsiTheme="minorHAnsi"/>
                <w:b w:val="0"/>
                <w:lang w:eastAsia="ja-JP"/>
              </w:rPr>
              <w:t>,</w:t>
            </w:r>
            <w:r w:rsidR="00D4430D" w:rsidRPr="00E251EA">
              <w:rPr>
                <w:rFonts w:asciiTheme="minorHAnsi" w:eastAsiaTheme="minorEastAsia" w:hAnsiTheme="minorHAnsi"/>
                <w:b w:val="0"/>
                <w:lang w:eastAsia="ja-JP"/>
              </w:rPr>
              <w:t xml:space="preserve"> to lead the writing of the CEOS report to SBSTA-45, and to coordinate presentation of the report (via the US delegation) with Frank Kelly (USGS), with CC to the CEO Team.</w:t>
            </w:r>
          </w:p>
        </w:tc>
        <w:tc>
          <w:tcPr>
            <w:tcW w:w="2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3F46DF" w14:textId="1479BD9C" w:rsidR="00D4430D" w:rsidRPr="00E251EA" w:rsidRDefault="00D4430D" w:rsidP="008C7391">
            <w:pPr>
              <w:pStyle w:val="StyleStyle8ptBoldCentered9ptBold"/>
              <w:rPr>
                <w:rFonts w:asciiTheme="minorHAnsi" w:eastAsiaTheme="minorEastAsia" w:hAnsiTheme="minorHAnsi"/>
                <w:b w:val="0"/>
                <w:color w:val="C00000"/>
                <w:lang w:val="en-AU" w:eastAsia="ja-JP"/>
              </w:rPr>
            </w:pPr>
            <w:r>
              <w:rPr>
                <w:rFonts w:asciiTheme="minorHAnsi" w:eastAsiaTheme="minorEastAsia" w:hAnsiTheme="minorHAnsi"/>
                <w:lang w:val="en-AU" w:eastAsia="ja-JP"/>
              </w:rPr>
              <w:t>COMPLETE</w:t>
            </w:r>
          </w:p>
        </w:tc>
      </w:tr>
      <w:tr w:rsidR="004953EC" w:rsidRPr="00D4430D" w14:paraId="683ED99F" w14:textId="77777777" w:rsidTr="004953EC">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739E24CC" w14:textId="77777777" w:rsidR="00D4430D" w:rsidRPr="00E251EA" w:rsidRDefault="00D4430D" w:rsidP="008C7391">
            <w:pPr>
              <w:pStyle w:val="StyleStyle8ptBoldCentered9ptBold"/>
              <w:rPr>
                <w:rFonts w:asciiTheme="minorHAnsi" w:eastAsiaTheme="minorEastAsia" w:hAnsiTheme="minorHAnsi"/>
                <w:color w:val="FFFFFF" w:themeColor="background1"/>
                <w:lang w:val="en-AU" w:eastAsia="ja-JP"/>
              </w:rPr>
            </w:pPr>
            <w:r w:rsidRPr="00E251EA">
              <w:rPr>
                <w:rFonts w:asciiTheme="minorHAnsi" w:eastAsiaTheme="minorEastAsia" w:hAnsiTheme="minorHAnsi"/>
                <w:color w:val="FFFFFF" w:themeColor="background1"/>
                <w:lang w:val="en-AU" w:eastAsia="ja-JP"/>
              </w:rPr>
              <w:t>213-02</w:t>
            </w:r>
          </w:p>
        </w:tc>
        <w:tc>
          <w:tcPr>
            <w:tcW w:w="56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4F68A71" w14:textId="793FFB1E" w:rsidR="00D4430D" w:rsidRPr="00E251EA" w:rsidRDefault="00D4430D" w:rsidP="00A95B2C">
            <w:pPr>
              <w:pStyle w:val="StyleStyle8ptBoldCentered9ptBold"/>
              <w:jc w:val="left"/>
              <w:rPr>
                <w:rFonts w:asciiTheme="minorHAnsi" w:eastAsiaTheme="minorEastAsia" w:hAnsiTheme="minorHAnsi"/>
                <w:b w:val="0"/>
                <w:lang w:eastAsia="ja-JP"/>
              </w:rPr>
            </w:pPr>
            <w:r w:rsidRPr="00E251EA">
              <w:rPr>
                <w:rFonts w:asciiTheme="minorHAnsi" w:eastAsiaTheme="minorEastAsia" w:hAnsiTheme="minorHAnsi"/>
                <w:b w:val="0"/>
                <w:lang w:eastAsia="ja-JP"/>
              </w:rPr>
              <w:t xml:space="preserve">SEC </w:t>
            </w:r>
            <w:r w:rsidR="00A95B2C">
              <w:rPr>
                <w:rFonts w:asciiTheme="minorHAnsi" w:eastAsiaTheme="minorEastAsia" w:hAnsiTheme="minorHAnsi"/>
                <w:b w:val="0"/>
                <w:lang w:eastAsia="ja-JP"/>
              </w:rPr>
              <w:t xml:space="preserve">members </w:t>
            </w:r>
            <w:r w:rsidRPr="00E251EA">
              <w:rPr>
                <w:rFonts w:asciiTheme="minorHAnsi" w:eastAsiaTheme="minorEastAsia" w:hAnsiTheme="minorHAnsi"/>
                <w:b w:val="0"/>
                <w:lang w:eastAsia="ja-JP"/>
              </w:rPr>
              <w:t xml:space="preserve">to </w:t>
            </w:r>
            <w:r w:rsidR="00A95B2C">
              <w:rPr>
                <w:rFonts w:asciiTheme="minorHAnsi" w:eastAsiaTheme="minorEastAsia" w:hAnsiTheme="minorHAnsi"/>
                <w:b w:val="0"/>
                <w:lang w:eastAsia="ja-JP"/>
              </w:rPr>
              <w:t>inform</w:t>
            </w:r>
            <w:r w:rsidRPr="00E251EA">
              <w:rPr>
                <w:rFonts w:asciiTheme="minorHAnsi" w:eastAsiaTheme="minorEastAsia" w:hAnsiTheme="minorHAnsi"/>
                <w:b w:val="0"/>
                <w:lang w:eastAsia="ja-JP"/>
              </w:rPr>
              <w:t xml:space="preserve"> </w:t>
            </w:r>
            <w:r w:rsidR="00A95B2C">
              <w:rPr>
                <w:rFonts w:asciiTheme="minorHAnsi" w:eastAsiaTheme="minorEastAsia" w:hAnsiTheme="minorHAnsi"/>
                <w:b w:val="0"/>
                <w:lang w:eastAsia="ja-JP"/>
              </w:rPr>
              <w:t xml:space="preserve">WGISS Chair, </w:t>
            </w:r>
            <w:r w:rsidRPr="00E251EA">
              <w:rPr>
                <w:rFonts w:asciiTheme="minorHAnsi" w:eastAsiaTheme="minorEastAsia" w:hAnsiTheme="minorHAnsi"/>
                <w:b w:val="0"/>
                <w:lang w:eastAsia="ja-JP"/>
              </w:rPr>
              <w:t>Andrew Mitchell</w:t>
            </w:r>
            <w:r w:rsidR="00A95B2C">
              <w:rPr>
                <w:rFonts w:asciiTheme="minorHAnsi" w:eastAsiaTheme="minorEastAsia" w:hAnsiTheme="minorHAnsi"/>
                <w:b w:val="0"/>
                <w:lang w:eastAsia="ja-JP"/>
              </w:rPr>
              <w:t>,</w:t>
            </w:r>
            <w:r w:rsidRPr="00E251EA">
              <w:rPr>
                <w:rFonts w:asciiTheme="minorHAnsi" w:eastAsiaTheme="minorEastAsia" w:hAnsiTheme="minorHAnsi"/>
                <w:b w:val="0"/>
                <w:lang w:eastAsia="ja-JP"/>
              </w:rPr>
              <w:t xml:space="preserve"> if their </w:t>
            </w:r>
            <w:r w:rsidR="00A95B2C">
              <w:rPr>
                <w:rFonts w:asciiTheme="minorHAnsi" w:eastAsiaTheme="minorEastAsia" w:hAnsiTheme="minorHAnsi"/>
                <w:b w:val="0"/>
                <w:lang w:eastAsia="ja-JP"/>
              </w:rPr>
              <w:t xml:space="preserve">respective </w:t>
            </w:r>
            <w:r w:rsidRPr="00E251EA">
              <w:rPr>
                <w:rFonts w:asciiTheme="minorHAnsi" w:eastAsiaTheme="minorEastAsia" w:hAnsiTheme="minorHAnsi"/>
                <w:b w:val="0"/>
                <w:lang w:eastAsia="ja-JP"/>
              </w:rPr>
              <w:t>agenc</w:t>
            </w:r>
            <w:r w:rsidR="00A95B2C">
              <w:rPr>
                <w:rFonts w:asciiTheme="minorHAnsi" w:eastAsiaTheme="minorEastAsia" w:hAnsiTheme="minorHAnsi"/>
                <w:b w:val="0"/>
                <w:lang w:eastAsia="ja-JP"/>
              </w:rPr>
              <w:t>ies</w:t>
            </w:r>
            <w:r w:rsidRPr="00E251EA">
              <w:rPr>
                <w:rFonts w:asciiTheme="minorHAnsi" w:eastAsiaTheme="minorEastAsia" w:hAnsiTheme="minorHAnsi"/>
                <w:b w:val="0"/>
                <w:lang w:eastAsia="ja-JP"/>
              </w:rPr>
              <w:t xml:space="preserve"> plan to be represented at GSDI 15, to facilitate coordination.</w:t>
            </w:r>
          </w:p>
        </w:tc>
        <w:tc>
          <w:tcPr>
            <w:tcW w:w="2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BA7323B" w14:textId="2088695D" w:rsidR="00D4430D" w:rsidRPr="00E251EA" w:rsidRDefault="00D4430D">
            <w:pPr>
              <w:pStyle w:val="StyleStyle8ptBoldCentered9ptBold"/>
              <w:rPr>
                <w:rFonts w:asciiTheme="minorHAnsi" w:hAnsiTheme="minorHAnsi"/>
                <w:b w:val="0"/>
                <w:color w:val="C00000"/>
                <w:lang w:eastAsia="ja-JP"/>
              </w:rPr>
            </w:pPr>
            <w:r>
              <w:rPr>
                <w:rFonts w:asciiTheme="minorHAnsi" w:eastAsiaTheme="minorEastAsia" w:hAnsiTheme="minorHAnsi"/>
                <w:lang w:val="en-AU" w:eastAsia="ja-JP"/>
              </w:rPr>
              <w:t>CLOSED</w:t>
            </w:r>
          </w:p>
        </w:tc>
      </w:tr>
      <w:tr w:rsidR="004953EC" w:rsidRPr="00D4430D" w14:paraId="0BB4CEB0" w14:textId="77777777" w:rsidTr="004953EC">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4E2FA0F2" w14:textId="77777777" w:rsidR="00D4430D" w:rsidRPr="00E251EA" w:rsidRDefault="00D4430D" w:rsidP="008C7391">
            <w:pPr>
              <w:pStyle w:val="StyleStyle8ptBoldCentered9ptBold"/>
              <w:rPr>
                <w:rFonts w:asciiTheme="minorHAnsi" w:eastAsiaTheme="minorEastAsia" w:hAnsiTheme="minorHAnsi"/>
                <w:color w:val="FFFFFF" w:themeColor="background1"/>
                <w:lang w:val="en-AU" w:eastAsia="ja-JP"/>
              </w:rPr>
            </w:pPr>
            <w:r w:rsidRPr="00E251EA">
              <w:rPr>
                <w:rFonts w:asciiTheme="minorHAnsi" w:eastAsiaTheme="minorEastAsia" w:hAnsiTheme="minorHAnsi"/>
                <w:color w:val="FFFFFF" w:themeColor="background1"/>
                <w:lang w:val="en-AU" w:eastAsia="ja-JP"/>
              </w:rPr>
              <w:t>213-03</w:t>
            </w:r>
          </w:p>
        </w:tc>
        <w:tc>
          <w:tcPr>
            <w:tcW w:w="56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43E4B3E" w14:textId="2EF58320" w:rsidR="00D4430D" w:rsidRPr="00E251EA" w:rsidRDefault="00A95B2C" w:rsidP="00A95B2C">
            <w:pPr>
              <w:pStyle w:val="StyleStyle8ptBoldCentered9ptBold"/>
              <w:jc w:val="left"/>
              <w:rPr>
                <w:rFonts w:asciiTheme="minorHAnsi" w:eastAsiaTheme="minorEastAsia" w:hAnsiTheme="minorHAnsi"/>
                <w:b w:val="0"/>
                <w:lang w:eastAsia="ja-JP"/>
              </w:rPr>
            </w:pPr>
            <w:r>
              <w:rPr>
                <w:rFonts w:asciiTheme="minorHAnsi" w:eastAsiaTheme="minorEastAsia" w:hAnsiTheme="minorHAnsi"/>
                <w:b w:val="0"/>
                <w:lang w:val="en-AU" w:eastAsia="ja-JP"/>
              </w:rPr>
              <w:t>SEC members to inform WGISS Chair,</w:t>
            </w:r>
            <w:r w:rsidR="00D4430D" w:rsidRPr="00E251EA">
              <w:rPr>
                <w:rFonts w:asciiTheme="minorHAnsi" w:eastAsiaTheme="minorEastAsia" w:hAnsiTheme="minorHAnsi"/>
                <w:b w:val="0"/>
                <w:lang w:eastAsia="ja-JP"/>
              </w:rPr>
              <w:t xml:space="preserve"> Andrew Mitchell</w:t>
            </w:r>
            <w:r>
              <w:rPr>
                <w:rFonts w:asciiTheme="minorHAnsi" w:eastAsiaTheme="minorEastAsia" w:hAnsiTheme="minorHAnsi"/>
                <w:b w:val="0"/>
                <w:lang w:eastAsia="ja-JP"/>
              </w:rPr>
              <w:t>,</w:t>
            </w:r>
            <w:r w:rsidR="00D4430D" w:rsidRPr="00E251EA">
              <w:rPr>
                <w:rFonts w:asciiTheme="minorHAnsi" w:eastAsiaTheme="minorEastAsia" w:hAnsiTheme="minorHAnsi"/>
                <w:b w:val="0"/>
                <w:lang w:eastAsia="ja-JP"/>
              </w:rPr>
              <w:t xml:space="preserve"> if they plan to attend the cloud computing </w:t>
            </w:r>
            <w:r>
              <w:rPr>
                <w:rFonts w:asciiTheme="minorHAnsi" w:eastAsiaTheme="minorEastAsia" w:hAnsiTheme="minorHAnsi"/>
                <w:b w:val="0"/>
                <w:lang w:eastAsia="ja-JP"/>
              </w:rPr>
              <w:t>session</w:t>
            </w:r>
            <w:r w:rsidR="00D4430D" w:rsidRPr="00E251EA">
              <w:rPr>
                <w:rFonts w:asciiTheme="minorHAnsi" w:eastAsiaTheme="minorEastAsia" w:hAnsiTheme="minorHAnsi"/>
                <w:b w:val="0"/>
                <w:lang w:eastAsia="ja-JP"/>
              </w:rPr>
              <w:t xml:space="preserve"> at WGISS-42, and to suggest other </w:t>
            </w:r>
            <w:r>
              <w:rPr>
                <w:rFonts w:asciiTheme="minorHAnsi" w:eastAsiaTheme="minorEastAsia" w:hAnsiTheme="minorHAnsi"/>
                <w:b w:val="0"/>
                <w:lang w:eastAsia="ja-JP"/>
              </w:rPr>
              <w:t xml:space="preserve">potential </w:t>
            </w:r>
            <w:r w:rsidR="00D4430D" w:rsidRPr="00E251EA">
              <w:rPr>
                <w:rFonts w:asciiTheme="minorHAnsi" w:eastAsiaTheme="minorEastAsia" w:hAnsiTheme="minorHAnsi"/>
                <w:b w:val="0"/>
                <w:lang w:eastAsia="ja-JP"/>
              </w:rPr>
              <w:t xml:space="preserve">invitees. </w:t>
            </w:r>
          </w:p>
        </w:tc>
        <w:tc>
          <w:tcPr>
            <w:tcW w:w="2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F5E9CDF" w14:textId="713B33B3" w:rsidR="00D4430D" w:rsidRPr="00E251EA" w:rsidRDefault="00D4430D" w:rsidP="008C7391">
            <w:pPr>
              <w:pStyle w:val="StyleStyle8ptBoldCentered9ptBold"/>
              <w:rPr>
                <w:rFonts w:asciiTheme="minorHAnsi" w:eastAsiaTheme="minorEastAsia" w:hAnsiTheme="minorHAnsi"/>
                <w:b w:val="0"/>
                <w:color w:val="C00000"/>
                <w:lang w:eastAsia="ja-JP"/>
              </w:rPr>
            </w:pPr>
            <w:r>
              <w:rPr>
                <w:rFonts w:asciiTheme="minorHAnsi" w:eastAsiaTheme="minorEastAsia" w:hAnsiTheme="minorHAnsi"/>
                <w:lang w:val="en-AU" w:eastAsia="ja-JP"/>
              </w:rPr>
              <w:t>CLOSED</w:t>
            </w:r>
          </w:p>
        </w:tc>
      </w:tr>
      <w:tr w:rsidR="004953EC" w:rsidRPr="00D4430D" w14:paraId="2CC3D97D" w14:textId="77777777" w:rsidTr="004953EC">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269E7D7" w14:textId="77777777" w:rsidR="00D4430D" w:rsidRPr="00E251EA" w:rsidRDefault="00D4430D" w:rsidP="008C7391">
            <w:pPr>
              <w:pStyle w:val="StyleStyle8ptBoldCentered9ptBold"/>
              <w:rPr>
                <w:rFonts w:asciiTheme="minorHAnsi" w:eastAsiaTheme="minorEastAsia" w:hAnsiTheme="minorHAnsi"/>
                <w:color w:val="FFFFFF" w:themeColor="background1"/>
                <w:lang w:val="en-AU" w:eastAsia="ja-JP"/>
              </w:rPr>
            </w:pPr>
            <w:r w:rsidRPr="00E251EA">
              <w:rPr>
                <w:rFonts w:asciiTheme="minorHAnsi" w:eastAsiaTheme="minorEastAsia" w:hAnsiTheme="minorHAnsi"/>
                <w:color w:val="FFFFFF" w:themeColor="background1"/>
                <w:lang w:val="en-AU" w:eastAsia="ja-JP"/>
              </w:rPr>
              <w:t>213-04</w:t>
            </w:r>
          </w:p>
        </w:tc>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23EFFBE6" w14:textId="77777777" w:rsidR="00D4430D" w:rsidRPr="00E251EA" w:rsidRDefault="00D4430D" w:rsidP="008C7391">
            <w:pPr>
              <w:pStyle w:val="StyleStyle8ptBoldCentered9ptBold"/>
              <w:jc w:val="left"/>
              <w:rPr>
                <w:rFonts w:asciiTheme="minorHAnsi" w:eastAsiaTheme="minorEastAsia" w:hAnsiTheme="minorHAnsi"/>
                <w:b w:val="0"/>
                <w:lang w:eastAsia="ja-JP"/>
              </w:rPr>
            </w:pPr>
            <w:r w:rsidRPr="00E251EA">
              <w:rPr>
                <w:rFonts w:asciiTheme="minorHAnsi" w:eastAsiaTheme="minorEastAsia" w:hAnsiTheme="minorHAnsi"/>
                <w:b w:val="0"/>
                <w:lang w:eastAsia="ja-JP"/>
              </w:rPr>
              <w:t>WGCapD Chair to share the report on the SAR training workshop that took place in Bogotá, Colombia.</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25B5066A" w14:textId="5834B9CB" w:rsidR="00D4430D" w:rsidRPr="00E251EA" w:rsidRDefault="00D4430D" w:rsidP="008C7391">
            <w:pPr>
              <w:pStyle w:val="StyleStyle8ptBoldCentered9ptBold"/>
              <w:rPr>
                <w:rFonts w:asciiTheme="minorHAnsi" w:eastAsiaTheme="minorEastAsia" w:hAnsiTheme="minorHAnsi"/>
                <w:lang w:val="en-AU" w:eastAsia="ja-JP"/>
              </w:rPr>
            </w:pPr>
            <w:r w:rsidRPr="00E251EA">
              <w:rPr>
                <w:rFonts w:asciiTheme="minorHAnsi" w:eastAsiaTheme="minorEastAsia" w:hAnsiTheme="minorHAnsi"/>
                <w:lang w:val="en-AU" w:eastAsia="ja-JP"/>
              </w:rPr>
              <w:t>SEC 215</w:t>
            </w:r>
          </w:p>
        </w:tc>
      </w:tr>
      <w:tr w:rsidR="004953EC" w:rsidRPr="00D4430D" w14:paraId="27908FA6" w14:textId="77777777" w:rsidTr="004953EC">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6E727773" w14:textId="77777777" w:rsidR="00D4430D" w:rsidRPr="00E251EA" w:rsidRDefault="00D4430D" w:rsidP="008C7391">
            <w:pPr>
              <w:pStyle w:val="StyleStyle8ptBoldCentered9ptBold"/>
              <w:rPr>
                <w:rFonts w:asciiTheme="minorHAnsi" w:eastAsiaTheme="minorEastAsia" w:hAnsiTheme="minorHAnsi"/>
                <w:color w:val="FFFFFF" w:themeColor="background1"/>
                <w:lang w:val="en-AU" w:eastAsia="ja-JP"/>
              </w:rPr>
            </w:pPr>
            <w:r w:rsidRPr="00E251EA">
              <w:rPr>
                <w:rFonts w:asciiTheme="minorHAnsi" w:eastAsiaTheme="minorEastAsia" w:hAnsiTheme="minorHAnsi"/>
                <w:color w:val="FFFFFF" w:themeColor="background1"/>
                <w:lang w:val="en-AU" w:eastAsia="ja-JP"/>
              </w:rPr>
              <w:t>213-07</w:t>
            </w:r>
          </w:p>
        </w:tc>
        <w:tc>
          <w:tcPr>
            <w:tcW w:w="56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85D5843" w14:textId="606BE98E" w:rsidR="00D4430D" w:rsidRPr="00E251EA" w:rsidRDefault="00D4430D" w:rsidP="00A95B2C">
            <w:pPr>
              <w:pStyle w:val="StyleStyle8ptBoldCentered9ptBold"/>
              <w:jc w:val="left"/>
              <w:rPr>
                <w:rFonts w:asciiTheme="minorHAnsi" w:eastAsiaTheme="minorEastAsia" w:hAnsiTheme="minorHAnsi"/>
                <w:b w:val="0"/>
                <w:lang w:eastAsia="ja-JP"/>
              </w:rPr>
            </w:pPr>
            <w:r w:rsidRPr="00E251EA">
              <w:rPr>
                <w:rFonts w:asciiTheme="minorHAnsi" w:eastAsiaTheme="minorEastAsia" w:hAnsiTheme="minorHAnsi"/>
                <w:b w:val="0"/>
                <w:lang w:eastAsia="ja-JP"/>
              </w:rPr>
              <w:t xml:space="preserve">CEOS Chair team (supported by CEOS SEC) to work with Chu Ishida to identify a suitable </w:t>
            </w:r>
            <w:r w:rsidR="00A95B2C">
              <w:rPr>
                <w:rFonts w:asciiTheme="minorHAnsi" w:eastAsiaTheme="minorEastAsia" w:hAnsiTheme="minorHAnsi"/>
                <w:b w:val="0"/>
                <w:lang w:eastAsia="ja-JP"/>
              </w:rPr>
              <w:t>candidate</w:t>
            </w:r>
            <w:r w:rsidRPr="00E251EA">
              <w:rPr>
                <w:rFonts w:asciiTheme="minorHAnsi" w:eastAsiaTheme="minorEastAsia" w:hAnsiTheme="minorHAnsi"/>
                <w:b w:val="0"/>
                <w:lang w:eastAsia="ja-JP"/>
              </w:rPr>
              <w:t xml:space="preserve"> to take over as lead of the WSIST,</w:t>
            </w:r>
            <w:r w:rsidR="00A95B2C">
              <w:rPr>
                <w:rFonts w:asciiTheme="minorHAnsi" w:eastAsiaTheme="minorEastAsia" w:hAnsiTheme="minorHAnsi"/>
                <w:b w:val="0"/>
                <w:lang w:eastAsia="ja-JP"/>
              </w:rPr>
              <w:t xml:space="preserve"> if the 2016 CEOS Plenary decides to extend the study team for another year.</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00FC1F4" w14:textId="00019AEF" w:rsidR="00D4430D" w:rsidRPr="00E251EA" w:rsidRDefault="00D4430D" w:rsidP="008C7391">
            <w:pPr>
              <w:pStyle w:val="StyleStyle8ptBoldCentered9ptBold"/>
              <w:rPr>
                <w:rFonts w:asciiTheme="minorHAnsi" w:eastAsiaTheme="minorEastAsia" w:hAnsiTheme="minorHAnsi"/>
                <w:lang w:val="en-AU" w:eastAsia="ja-JP"/>
              </w:rPr>
            </w:pPr>
            <w:r>
              <w:rPr>
                <w:rFonts w:asciiTheme="minorHAnsi" w:eastAsiaTheme="minorEastAsia" w:hAnsiTheme="minorHAnsi"/>
                <w:lang w:val="en-AU" w:eastAsia="ja-JP"/>
              </w:rPr>
              <w:t>SEC 216</w:t>
            </w:r>
          </w:p>
        </w:tc>
      </w:tr>
      <w:tr w:rsidR="004953EC" w:rsidRPr="00D4430D" w14:paraId="5C6A13DD" w14:textId="77777777" w:rsidTr="004953EC">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22590676" w14:textId="77777777" w:rsidR="00D4430D" w:rsidRPr="00E251EA" w:rsidRDefault="00D4430D" w:rsidP="008C7391">
            <w:pPr>
              <w:pStyle w:val="StyleStyle8ptBoldCentered9ptBold"/>
              <w:rPr>
                <w:rFonts w:asciiTheme="minorHAnsi" w:eastAsiaTheme="minorEastAsia" w:hAnsiTheme="minorHAnsi"/>
                <w:color w:val="FFFFFF" w:themeColor="background1"/>
                <w:szCs w:val="18"/>
                <w:lang w:val="en-AU" w:eastAsia="ja-JP"/>
              </w:rPr>
            </w:pPr>
            <w:r w:rsidRPr="00E251EA">
              <w:rPr>
                <w:rFonts w:asciiTheme="minorHAnsi" w:hAnsiTheme="minorHAnsi"/>
                <w:color w:val="FFFFFF" w:themeColor="background1"/>
                <w:szCs w:val="18"/>
                <w:lang w:val="en-AU" w:eastAsia="ja-JP"/>
              </w:rPr>
              <w:t>214-01</w:t>
            </w:r>
          </w:p>
        </w:tc>
        <w:tc>
          <w:tcPr>
            <w:tcW w:w="56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59A480" w14:textId="77777777" w:rsidR="00D4430D" w:rsidRPr="00E251EA" w:rsidRDefault="00D4430D" w:rsidP="008C7391">
            <w:pPr>
              <w:pStyle w:val="StyleStyle8ptBoldCentered9ptBold"/>
              <w:jc w:val="left"/>
              <w:rPr>
                <w:rFonts w:asciiTheme="minorHAnsi" w:eastAsiaTheme="minorEastAsia" w:hAnsiTheme="minorHAnsi"/>
                <w:b w:val="0"/>
                <w:szCs w:val="18"/>
                <w:lang w:eastAsia="ja-JP"/>
              </w:rPr>
            </w:pPr>
            <w:r w:rsidRPr="00E251EA">
              <w:rPr>
                <w:rFonts w:asciiTheme="minorHAnsi" w:hAnsiTheme="minorHAnsi"/>
                <w:b w:val="0"/>
                <w:szCs w:val="18"/>
                <w:lang w:eastAsia="ja-JP"/>
              </w:rPr>
              <w:t>WGCapD Chair to share the final report and presentation materials from the ESA Living Planet Symposium event on providing practical EO education for students and teachers.</w:t>
            </w:r>
          </w:p>
        </w:tc>
        <w:tc>
          <w:tcPr>
            <w:tcW w:w="2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15D1E8F" w14:textId="06C42E39" w:rsidR="00D4430D" w:rsidRPr="00E251EA" w:rsidRDefault="00D4430D" w:rsidP="008C7391">
            <w:pPr>
              <w:pStyle w:val="StyleStyle8ptBoldCentered9ptBold"/>
              <w:rPr>
                <w:rFonts w:asciiTheme="minorHAnsi" w:eastAsiaTheme="minorEastAsia" w:hAnsiTheme="minorHAnsi"/>
                <w:szCs w:val="18"/>
                <w:lang w:val="en-AU" w:eastAsia="ja-JP"/>
              </w:rPr>
            </w:pPr>
            <w:r>
              <w:rPr>
                <w:rFonts w:asciiTheme="minorHAnsi" w:eastAsiaTheme="minorEastAsia" w:hAnsiTheme="minorHAnsi"/>
                <w:lang w:val="en-AU" w:eastAsia="ja-JP"/>
              </w:rPr>
              <w:t>COMPLETE</w:t>
            </w:r>
          </w:p>
        </w:tc>
      </w:tr>
      <w:tr w:rsidR="004953EC" w:rsidRPr="00D4430D" w14:paraId="3E854E9B" w14:textId="77777777" w:rsidTr="004953EC">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7332A72B" w14:textId="77777777" w:rsidR="00D4430D" w:rsidRPr="00E251EA" w:rsidRDefault="00D4430D" w:rsidP="008C7391">
            <w:pPr>
              <w:pStyle w:val="StyleStyle8ptBoldCentered9ptBold"/>
              <w:rPr>
                <w:rFonts w:asciiTheme="minorHAnsi" w:eastAsiaTheme="minorEastAsia" w:hAnsiTheme="minorHAnsi"/>
                <w:color w:val="FFFFFF" w:themeColor="background1"/>
                <w:szCs w:val="18"/>
                <w:lang w:val="en-AU" w:eastAsia="ja-JP"/>
              </w:rPr>
            </w:pPr>
            <w:r w:rsidRPr="00E251EA">
              <w:rPr>
                <w:rFonts w:asciiTheme="minorHAnsi" w:hAnsiTheme="minorHAnsi"/>
                <w:color w:val="FFFFFF" w:themeColor="background1"/>
                <w:szCs w:val="18"/>
                <w:lang w:val="en-AU" w:eastAsia="ja-JP"/>
              </w:rPr>
              <w:t>214-05</w:t>
            </w:r>
          </w:p>
        </w:tc>
        <w:tc>
          <w:tcPr>
            <w:tcW w:w="5665"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9442447" w14:textId="0E88C5C0" w:rsidR="00D4430D" w:rsidRPr="00E251EA" w:rsidRDefault="00A95B2C" w:rsidP="00A95B2C">
            <w:pPr>
              <w:pStyle w:val="StyleStyle8ptBoldCentered9ptBold"/>
              <w:jc w:val="left"/>
              <w:rPr>
                <w:rFonts w:asciiTheme="minorHAnsi" w:eastAsiaTheme="minorEastAsia" w:hAnsiTheme="minorHAnsi"/>
                <w:b w:val="0"/>
                <w:szCs w:val="18"/>
                <w:lang w:eastAsia="ja-JP"/>
              </w:rPr>
            </w:pPr>
            <w:r>
              <w:rPr>
                <w:rFonts w:asciiTheme="minorHAnsi" w:hAnsiTheme="minorHAnsi"/>
                <w:b w:val="0"/>
                <w:szCs w:val="18"/>
                <w:lang w:eastAsia="ja-JP"/>
              </w:rPr>
              <w:t xml:space="preserve">GEO Sec Representative, </w:t>
            </w:r>
            <w:r w:rsidR="00D4430D" w:rsidRPr="00E251EA">
              <w:rPr>
                <w:rFonts w:asciiTheme="minorHAnsi" w:hAnsiTheme="minorHAnsi"/>
                <w:b w:val="0"/>
                <w:szCs w:val="18"/>
                <w:lang w:eastAsia="ja-JP"/>
              </w:rPr>
              <w:t>Osamu Ochiai</w:t>
            </w:r>
            <w:r>
              <w:rPr>
                <w:rFonts w:asciiTheme="minorHAnsi" w:hAnsiTheme="minorHAnsi"/>
                <w:b w:val="0"/>
                <w:szCs w:val="18"/>
                <w:lang w:eastAsia="ja-JP"/>
              </w:rPr>
              <w:t>,</w:t>
            </w:r>
            <w:r w:rsidR="00D4430D" w:rsidRPr="00E251EA">
              <w:rPr>
                <w:rFonts w:asciiTheme="minorHAnsi" w:hAnsiTheme="minorHAnsi"/>
                <w:b w:val="0"/>
                <w:szCs w:val="18"/>
                <w:lang w:eastAsia="ja-JP"/>
              </w:rPr>
              <w:t xml:space="preserve"> to share </w:t>
            </w:r>
            <w:r>
              <w:rPr>
                <w:rFonts w:asciiTheme="minorHAnsi" w:hAnsiTheme="minorHAnsi"/>
                <w:b w:val="0"/>
                <w:szCs w:val="18"/>
                <w:lang w:eastAsia="ja-JP"/>
              </w:rPr>
              <w:t xml:space="preserve">with CEOS </w:t>
            </w:r>
            <w:r w:rsidR="00D4430D" w:rsidRPr="00E251EA">
              <w:rPr>
                <w:rFonts w:asciiTheme="minorHAnsi" w:hAnsiTheme="minorHAnsi"/>
                <w:b w:val="0"/>
                <w:szCs w:val="18"/>
                <w:lang w:eastAsia="ja-JP"/>
              </w:rPr>
              <w:t xml:space="preserve">the final reports </w:t>
            </w:r>
            <w:r>
              <w:rPr>
                <w:rFonts w:asciiTheme="minorHAnsi" w:hAnsiTheme="minorHAnsi"/>
                <w:b w:val="0"/>
                <w:szCs w:val="18"/>
                <w:lang w:eastAsia="ja-JP"/>
              </w:rPr>
              <w:t>of</w:t>
            </w:r>
            <w:r w:rsidR="00D4430D" w:rsidRPr="00E251EA">
              <w:rPr>
                <w:rFonts w:asciiTheme="minorHAnsi" w:hAnsiTheme="minorHAnsi"/>
                <w:b w:val="0"/>
                <w:szCs w:val="18"/>
                <w:lang w:eastAsia="ja-JP"/>
              </w:rPr>
              <w:t xml:space="preserve"> the GEO </w:t>
            </w:r>
            <w:proofErr w:type="spellStart"/>
            <w:r w:rsidR="00D4430D" w:rsidRPr="00E251EA">
              <w:rPr>
                <w:rFonts w:asciiTheme="minorHAnsi" w:hAnsiTheme="minorHAnsi"/>
                <w:b w:val="0"/>
                <w:szCs w:val="18"/>
                <w:lang w:eastAsia="ja-JP"/>
              </w:rPr>
              <w:t>Programme</w:t>
            </w:r>
            <w:proofErr w:type="spellEnd"/>
            <w:r w:rsidR="00D4430D" w:rsidRPr="00E251EA">
              <w:rPr>
                <w:rFonts w:asciiTheme="minorHAnsi" w:hAnsiTheme="minorHAnsi"/>
                <w:b w:val="0"/>
                <w:szCs w:val="18"/>
                <w:lang w:eastAsia="ja-JP"/>
              </w:rPr>
              <w:t xml:space="preserve"> Board meeting</w:t>
            </w:r>
            <w:r>
              <w:rPr>
                <w:rFonts w:asciiTheme="minorHAnsi" w:hAnsiTheme="minorHAnsi"/>
                <w:b w:val="0"/>
                <w:szCs w:val="18"/>
                <w:lang w:eastAsia="ja-JP"/>
              </w:rPr>
              <w:t xml:space="preserve"> and </w:t>
            </w:r>
            <w:r w:rsidR="00D4430D" w:rsidRPr="00E251EA">
              <w:rPr>
                <w:rFonts w:asciiTheme="minorHAnsi" w:hAnsiTheme="minorHAnsi"/>
                <w:b w:val="0"/>
                <w:szCs w:val="18"/>
                <w:lang w:eastAsia="ja-JP"/>
              </w:rPr>
              <w:t>the 37</w:t>
            </w:r>
            <w:r w:rsidR="00D4430D" w:rsidRPr="00E251EA">
              <w:rPr>
                <w:rFonts w:asciiTheme="minorHAnsi" w:hAnsiTheme="minorHAnsi"/>
                <w:b w:val="0"/>
                <w:szCs w:val="18"/>
                <w:vertAlign w:val="superscript"/>
                <w:lang w:eastAsia="ja-JP"/>
              </w:rPr>
              <w:t>th</w:t>
            </w:r>
            <w:r w:rsidR="00D4430D" w:rsidRPr="00E251EA">
              <w:rPr>
                <w:rFonts w:asciiTheme="minorHAnsi" w:hAnsiTheme="minorHAnsi"/>
                <w:b w:val="0"/>
                <w:szCs w:val="18"/>
                <w:lang w:eastAsia="ja-JP"/>
              </w:rPr>
              <w:t xml:space="preserve"> GEO </w:t>
            </w:r>
            <w:proofErr w:type="spellStart"/>
            <w:r w:rsidR="00D4430D" w:rsidRPr="00E251EA">
              <w:rPr>
                <w:rFonts w:asciiTheme="minorHAnsi" w:hAnsiTheme="minorHAnsi"/>
                <w:b w:val="0"/>
                <w:szCs w:val="18"/>
                <w:lang w:eastAsia="ja-JP"/>
              </w:rPr>
              <w:t>ExCOM</w:t>
            </w:r>
            <w:proofErr w:type="spellEnd"/>
            <w:r w:rsidR="00D4430D" w:rsidRPr="00E251EA">
              <w:rPr>
                <w:rFonts w:asciiTheme="minorHAnsi" w:hAnsiTheme="minorHAnsi"/>
                <w:b w:val="0"/>
                <w:szCs w:val="18"/>
                <w:lang w:eastAsia="ja-JP"/>
              </w:rPr>
              <w:t xml:space="preserve"> </w:t>
            </w:r>
            <w:r>
              <w:rPr>
                <w:rFonts w:asciiTheme="minorHAnsi" w:hAnsiTheme="minorHAnsi"/>
                <w:b w:val="0"/>
                <w:szCs w:val="18"/>
                <w:lang w:eastAsia="ja-JP"/>
              </w:rPr>
              <w:t xml:space="preserve">meeting </w:t>
            </w:r>
            <w:r w:rsidR="00D4430D" w:rsidRPr="00E251EA">
              <w:rPr>
                <w:rFonts w:asciiTheme="minorHAnsi" w:hAnsiTheme="minorHAnsi"/>
                <w:b w:val="0"/>
                <w:szCs w:val="18"/>
                <w:lang w:eastAsia="ja-JP"/>
              </w:rPr>
              <w:t xml:space="preserve">once </w:t>
            </w:r>
            <w:proofErr w:type="spellStart"/>
            <w:r w:rsidR="00D4430D" w:rsidRPr="00E251EA">
              <w:rPr>
                <w:rFonts w:asciiTheme="minorHAnsi" w:hAnsiTheme="minorHAnsi"/>
                <w:b w:val="0"/>
                <w:szCs w:val="18"/>
                <w:lang w:eastAsia="ja-JP"/>
              </w:rPr>
              <w:t>finalised</w:t>
            </w:r>
            <w:proofErr w:type="spellEnd"/>
            <w:r w:rsidR="00D4430D" w:rsidRPr="00E251EA">
              <w:rPr>
                <w:rFonts w:asciiTheme="minorHAnsi" w:hAnsiTheme="minorHAnsi"/>
                <w:b w:val="0"/>
                <w:szCs w:val="18"/>
                <w:lang w:eastAsia="ja-JP"/>
              </w:rPr>
              <w:t>.</w:t>
            </w:r>
          </w:p>
        </w:tc>
        <w:tc>
          <w:tcPr>
            <w:tcW w:w="2304"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6309F92" w14:textId="194C04B4" w:rsidR="00D4430D" w:rsidRPr="00E251EA" w:rsidRDefault="007123A9" w:rsidP="008C7391">
            <w:pPr>
              <w:pStyle w:val="StyleStyle8ptBoldCentered9ptBold"/>
              <w:rPr>
                <w:rFonts w:asciiTheme="minorHAnsi" w:hAnsiTheme="minorHAnsi"/>
                <w:szCs w:val="18"/>
                <w:lang w:val="en-AU" w:eastAsia="ja-JP"/>
              </w:rPr>
            </w:pPr>
            <w:r>
              <w:rPr>
                <w:rFonts w:asciiTheme="minorHAnsi" w:hAnsiTheme="minorHAnsi"/>
                <w:szCs w:val="18"/>
                <w:lang w:val="en-AU" w:eastAsia="ja-JP"/>
              </w:rPr>
              <w:t xml:space="preserve">SEC </w:t>
            </w:r>
            <w:r w:rsidR="00D4430D">
              <w:rPr>
                <w:rFonts w:asciiTheme="minorHAnsi" w:hAnsiTheme="minorHAnsi"/>
                <w:szCs w:val="18"/>
                <w:lang w:val="en-AU" w:eastAsia="ja-JP"/>
              </w:rPr>
              <w:t>216</w:t>
            </w:r>
          </w:p>
          <w:p w14:paraId="52666D8B" w14:textId="65935738" w:rsidR="00D4430D" w:rsidRPr="00E251EA" w:rsidRDefault="00D4430D" w:rsidP="008C7391">
            <w:pPr>
              <w:pStyle w:val="StyleStyle8ptBoldCentered9ptBold"/>
              <w:rPr>
                <w:rFonts w:asciiTheme="minorHAnsi" w:eastAsiaTheme="minorEastAsia" w:hAnsiTheme="minorHAnsi"/>
                <w:b w:val="0"/>
                <w:i/>
                <w:szCs w:val="18"/>
                <w:lang w:val="en-AU" w:eastAsia="ja-JP"/>
              </w:rPr>
            </w:pPr>
            <w:r w:rsidRPr="00E251EA">
              <w:rPr>
                <w:rFonts w:asciiTheme="minorHAnsi" w:eastAsiaTheme="minorEastAsia" w:hAnsiTheme="minorHAnsi"/>
                <w:b w:val="0"/>
                <w:i/>
                <w:lang w:val="en-AU" w:eastAsia="ja-JP"/>
              </w:rPr>
              <w:t xml:space="preserve">Osamu reported that the PB and ExCom minutes have not yet been finalised – he will </w:t>
            </w:r>
            <w:r>
              <w:rPr>
                <w:rFonts w:asciiTheme="minorHAnsi" w:eastAsiaTheme="minorEastAsia" w:hAnsiTheme="minorHAnsi"/>
                <w:b w:val="0"/>
                <w:i/>
                <w:lang w:val="en-AU" w:eastAsia="ja-JP"/>
              </w:rPr>
              <w:t>circulate once complete</w:t>
            </w:r>
          </w:p>
        </w:tc>
      </w:tr>
      <w:tr w:rsidR="004953EC" w:rsidRPr="00D4430D" w14:paraId="0007DB2D" w14:textId="77777777" w:rsidTr="004953EC">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647C3A05" w14:textId="77777777" w:rsidR="00D4430D" w:rsidRPr="00E251EA" w:rsidRDefault="00D4430D" w:rsidP="008C7391">
            <w:pPr>
              <w:pStyle w:val="StyleStyle8ptBoldCentered9ptBold"/>
              <w:rPr>
                <w:rFonts w:asciiTheme="minorHAnsi" w:eastAsiaTheme="minorEastAsia" w:hAnsiTheme="minorHAnsi"/>
                <w:color w:val="FFFFFF" w:themeColor="background1"/>
                <w:szCs w:val="18"/>
                <w:lang w:val="en-AU" w:eastAsia="ja-JP"/>
              </w:rPr>
            </w:pPr>
            <w:r w:rsidRPr="00E251EA">
              <w:rPr>
                <w:rFonts w:asciiTheme="minorHAnsi" w:hAnsiTheme="minorHAnsi"/>
                <w:color w:val="FFFFFF" w:themeColor="background1"/>
                <w:szCs w:val="18"/>
                <w:lang w:val="en-AU" w:eastAsia="ja-JP"/>
              </w:rPr>
              <w:t>214-09</w:t>
            </w:r>
          </w:p>
        </w:tc>
        <w:tc>
          <w:tcPr>
            <w:tcW w:w="56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CCAC1D7" w14:textId="512DEF32" w:rsidR="00D4430D" w:rsidRPr="00E251EA" w:rsidRDefault="00D4430D" w:rsidP="008C7391">
            <w:pPr>
              <w:pStyle w:val="StyleStyle8ptBoldCentered9ptBold"/>
              <w:jc w:val="left"/>
              <w:rPr>
                <w:rFonts w:asciiTheme="minorHAnsi" w:eastAsiaTheme="minorEastAsia" w:hAnsiTheme="minorHAnsi"/>
                <w:b w:val="0"/>
                <w:szCs w:val="18"/>
                <w:lang w:eastAsia="ja-JP"/>
              </w:rPr>
            </w:pPr>
            <w:r w:rsidRPr="00E251EA">
              <w:rPr>
                <w:rFonts w:asciiTheme="minorHAnsi" w:hAnsiTheme="minorHAnsi"/>
                <w:b w:val="0"/>
                <w:iCs/>
                <w:szCs w:val="18"/>
                <w:lang w:eastAsia="ja-JP"/>
              </w:rPr>
              <w:t>Alex Held to share the full reports from both the GEOGLAM AC and RAPP meetings once available</w:t>
            </w:r>
            <w:r w:rsidRPr="00E251EA">
              <w:rPr>
                <w:rFonts w:asciiTheme="minorHAnsi" w:hAnsiTheme="minorHAnsi"/>
                <w:b w:val="0"/>
                <w:szCs w:val="18"/>
                <w:lang w:eastAsia="ja-JP"/>
              </w:rPr>
              <w:t>.</w:t>
            </w:r>
          </w:p>
        </w:tc>
        <w:tc>
          <w:tcPr>
            <w:tcW w:w="2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F2A97A1" w14:textId="7F2F092F" w:rsidR="00D4430D" w:rsidRPr="00E251EA" w:rsidRDefault="00D4430D" w:rsidP="008C7391">
            <w:pPr>
              <w:pStyle w:val="StyleStyle8ptBoldCentered9ptBold"/>
              <w:rPr>
                <w:rFonts w:asciiTheme="minorHAnsi" w:eastAsiaTheme="minorEastAsia" w:hAnsiTheme="minorHAnsi"/>
                <w:szCs w:val="18"/>
                <w:lang w:val="en-AU" w:eastAsia="ja-JP"/>
              </w:rPr>
            </w:pPr>
            <w:r>
              <w:rPr>
                <w:rFonts w:asciiTheme="minorHAnsi" w:eastAsiaTheme="minorEastAsia" w:hAnsiTheme="minorHAnsi"/>
                <w:lang w:val="en-AU" w:eastAsia="ja-JP"/>
              </w:rPr>
              <w:t>COMPLETE</w:t>
            </w:r>
          </w:p>
        </w:tc>
      </w:tr>
      <w:tr w:rsidR="004953EC" w:rsidRPr="00D4430D" w14:paraId="1236B1C7" w14:textId="77777777" w:rsidTr="00E251EA">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6D95CE92" w14:textId="77777777" w:rsidR="00D4430D" w:rsidRPr="00E251EA" w:rsidRDefault="00D4430D" w:rsidP="008C7391">
            <w:pPr>
              <w:pStyle w:val="StyleStyle8ptBoldCentered9ptBold"/>
              <w:rPr>
                <w:rFonts w:asciiTheme="minorHAnsi" w:eastAsiaTheme="minorEastAsia" w:hAnsiTheme="minorHAnsi"/>
                <w:color w:val="FFFFFF" w:themeColor="background1"/>
                <w:szCs w:val="18"/>
                <w:lang w:val="en-AU" w:eastAsia="ja-JP"/>
              </w:rPr>
            </w:pPr>
            <w:r w:rsidRPr="00E251EA">
              <w:rPr>
                <w:rFonts w:asciiTheme="minorHAnsi" w:hAnsiTheme="minorHAnsi"/>
                <w:color w:val="FFFFFF" w:themeColor="background1"/>
                <w:szCs w:val="18"/>
                <w:lang w:val="en-AU" w:eastAsia="ja-JP"/>
              </w:rPr>
              <w:lastRenderedPageBreak/>
              <w:t>214-11</w:t>
            </w:r>
          </w:p>
        </w:tc>
        <w:tc>
          <w:tcPr>
            <w:tcW w:w="566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722AE67" w14:textId="77777777" w:rsidR="00D4430D" w:rsidRPr="00E251EA" w:rsidRDefault="00D4430D" w:rsidP="008C7391">
            <w:pPr>
              <w:pStyle w:val="StyleStyle8ptBoldCentered9ptBold"/>
              <w:jc w:val="left"/>
              <w:rPr>
                <w:rFonts w:asciiTheme="minorHAnsi" w:eastAsiaTheme="minorEastAsia" w:hAnsiTheme="minorHAnsi"/>
                <w:b w:val="0"/>
                <w:szCs w:val="18"/>
                <w:lang w:eastAsia="ja-JP"/>
              </w:rPr>
            </w:pPr>
            <w:r w:rsidRPr="00E251EA">
              <w:rPr>
                <w:rFonts w:asciiTheme="minorHAnsi" w:hAnsiTheme="minorHAnsi"/>
                <w:b w:val="0"/>
                <w:iCs/>
                <w:szCs w:val="18"/>
                <w:lang w:eastAsia="ja-JP"/>
              </w:rPr>
              <w:t>Kerry Sawyer to re-send the call for CEOS participation in the OCEANS’16 MTS/IEEE panel session. SEC members to circulate the announcement within their agencies to try and find a CEOS representative.</w:t>
            </w:r>
          </w:p>
        </w:tc>
        <w:tc>
          <w:tcPr>
            <w:tcW w:w="2304"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8896687" w14:textId="77777777" w:rsidR="00D4430D" w:rsidRPr="00E251EA" w:rsidRDefault="00D4430D" w:rsidP="008C7391">
            <w:pPr>
              <w:pStyle w:val="StyleStyle8ptBoldCentered9ptBold"/>
              <w:rPr>
                <w:rFonts w:asciiTheme="minorHAnsi" w:hAnsiTheme="minorHAnsi"/>
                <w:szCs w:val="18"/>
                <w:lang w:val="en-AU" w:eastAsia="ja-JP"/>
              </w:rPr>
            </w:pPr>
            <w:r w:rsidRPr="00E251EA">
              <w:rPr>
                <w:rFonts w:asciiTheme="minorHAnsi" w:hAnsiTheme="minorHAnsi"/>
                <w:szCs w:val="18"/>
                <w:lang w:val="en-AU" w:eastAsia="ja-JP"/>
              </w:rPr>
              <w:t>CLOSED</w:t>
            </w:r>
          </w:p>
          <w:p w14:paraId="4A2F4353" w14:textId="77777777" w:rsidR="00D4430D" w:rsidRPr="00E251EA" w:rsidRDefault="00D4430D" w:rsidP="008C7391">
            <w:pPr>
              <w:pStyle w:val="StyleStyle8ptBoldCentered9ptBold"/>
              <w:rPr>
                <w:rFonts w:asciiTheme="minorHAnsi" w:hAnsiTheme="minorHAnsi"/>
                <w:b w:val="0"/>
                <w:i/>
                <w:color w:val="C00000"/>
                <w:lang w:eastAsia="ja-JP"/>
              </w:rPr>
            </w:pPr>
            <w:r w:rsidRPr="00E251EA">
              <w:rPr>
                <w:rFonts w:asciiTheme="minorHAnsi" w:hAnsiTheme="minorHAnsi"/>
                <w:b w:val="0"/>
                <w:i/>
                <w:lang w:eastAsia="ja-JP"/>
              </w:rPr>
              <w:t>Paul DiGiacomo will now attend and will represent CEOS</w:t>
            </w:r>
          </w:p>
        </w:tc>
      </w:tr>
      <w:tr w:rsidR="00236E1A" w:rsidRPr="00D4430D" w14:paraId="533ADA95" w14:textId="77777777" w:rsidTr="004953EC">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70832A55" w14:textId="5EA9E2BA" w:rsidR="00236E1A" w:rsidRPr="00236E1A" w:rsidRDefault="00236E1A" w:rsidP="008C7391">
            <w:pPr>
              <w:pStyle w:val="StyleStyle8ptBoldCentered9ptBold"/>
              <w:rPr>
                <w:rFonts w:asciiTheme="minorHAnsi" w:hAnsiTheme="minorHAnsi"/>
                <w:color w:val="FFFFFF" w:themeColor="background1"/>
                <w:szCs w:val="18"/>
                <w:lang w:val="en-AU" w:eastAsia="ja-JP"/>
              </w:rPr>
            </w:pPr>
            <w:r w:rsidRPr="00236E1A">
              <w:rPr>
                <w:rFonts w:ascii="Calibri" w:eastAsia="Calibri" w:hAnsi="Calibri" w:cs="Calibri"/>
                <w:color w:val="FFFFFF"/>
                <w:shd w:val="clear" w:color="auto" w:fill="1F497D"/>
              </w:rPr>
              <w:t>215-01</w:t>
            </w:r>
          </w:p>
        </w:tc>
        <w:tc>
          <w:tcPr>
            <w:tcW w:w="5665" w:type="dxa"/>
            <w:tcBorders>
              <w:top w:val="single" w:sz="4" w:space="0" w:color="auto"/>
              <w:left w:val="single" w:sz="4" w:space="0" w:color="auto"/>
              <w:bottom w:val="single" w:sz="4" w:space="0" w:color="auto"/>
              <w:right w:val="single" w:sz="4" w:space="0" w:color="auto"/>
            </w:tcBorders>
            <w:shd w:val="clear" w:color="auto" w:fill="auto"/>
            <w:vAlign w:val="center"/>
          </w:tcPr>
          <w:p w14:paraId="72FBF33D" w14:textId="3099AEA3" w:rsidR="00236E1A" w:rsidRPr="00236E1A" w:rsidRDefault="00236E1A" w:rsidP="008C7391">
            <w:pPr>
              <w:pStyle w:val="StyleStyle8ptBoldCentered9ptBold"/>
              <w:jc w:val="left"/>
              <w:rPr>
                <w:rFonts w:asciiTheme="minorHAnsi" w:hAnsiTheme="minorHAnsi"/>
                <w:b w:val="0"/>
                <w:iCs/>
                <w:szCs w:val="18"/>
                <w:lang w:eastAsia="ja-JP"/>
              </w:rPr>
            </w:pPr>
            <w:r w:rsidRPr="00E251EA">
              <w:rPr>
                <w:rFonts w:ascii="Calibri" w:eastAsia="Calibri" w:hAnsi="Calibri" w:cs="Calibri"/>
                <w:b w:val="0"/>
              </w:rPr>
              <w:t>SEC to provide the CEO with input</w:t>
            </w:r>
            <w:r w:rsidR="00B6029E">
              <w:rPr>
                <w:rFonts w:ascii="Calibri" w:eastAsia="Calibri" w:hAnsi="Calibri" w:cs="Calibri"/>
                <w:b w:val="0"/>
              </w:rPr>
              <w:t>s</w:t>
            </w:r>
            <w:r w:rsidRPr="00E251EA">
              <w:rPr>
                <w:rFonts w:ascii="Calibri" w:eastAsia="Calibri" w:hAnsi="Calibri" w:cs="Calibri"/>
                <w:b w:val="0"/>
              </w:rPr>
              <w:t xml:space="preserve"> for the CEOS calendar, in particular for 2017 events.</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46AF6ECF" w14:textId="560A3C11" w:rsidR="00236E1A" w:rsidRPr="00236E1A" w:rsidRDefault="007123A9" w:rsidP="008C7391">
            <w:pPr>
              <w:pStyle w:val="StyleStyle8ptBoldCentered9ptBold"/>
              <w:rPr>
                <w:rFonts w:asciiTheme="minorHAnsi" w:hAnsiTheme="minorHAnsi"/>
                <w:szCs w:val="18"/>
                <w:lang w:val="en-AU" w:eastAsia="ja-JP"/>
              </w:rPr>
            </w:pPr>
            <w:r>
              <w:rPr>
                <w:rFonts w:ascii="Calibri" w:eastAsia="Calibri" w:hAnsi="Calibri" w:cs="Calibri"/>
              </w:rPr>
              <w:t xml:space="preserve">SEC </w:t>
            </w:r>
            <w:r w:rsidR="00236E1A" w:rsidRPr="00236E1A">
              <w:rPr>
                <w:rFonts w:ascii="Calibri" w:eastAsia="Calibri" w:hAnsi="Calibri" w:cs="Calibri"/>
              </w:rPr>
              <w:t>216</w:t>
            </w:r>
          </w:p>
        </w:tc>
      </w:tr>
      <w:tr w:rsidR="001B77C0" w:rsidRPr="00D4430D" w14:paraId="1550236E" w14:textId="77777777" w:rsidTr="00E251EA">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3FD1832B" w14:textId="13DD5A24" w:rsidR="001B77C0" w:rsidRPr="00236E1A" w:rsidRDefault="001B77C0" w:rsidP="008C7391">
            <w:pPr>
              <w:pStyle w:val="StyleStyle8ptBoldCentered9ptBold"/>
              <w:rPr>
                <w:rFonts w:asciiTheme="minorHAnsi" w:hAnsiTheme="minorHAnsi"/>
                <w:color w:val="FFFFFF" w:themeColor="background1"/>
                <w:szCs w:val="18"/>
                <w:lang w:val="en-AU" w:eastAsia="ja-JP"/>
              </w:rPr>
            </w:pPr>
            <w:r w:rsidRPr="00236E1A">
              <w:rPr>
                <w:rFonts w:ascii="Calibri" w:eastAsia="Calibri" w:hAnsi="Calibri" w:cs="Calibri"/>
                <w:color w:val="FFFFFF"/>
                <w:shd w:val="clear" w:color="auto" w:fill="1F497D"/>
              </w:rPr>
              <w:t>215-02</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63A1DE6A" w14:textId="01FB21B3" w:rsidR="001B77C0" w:rsidRPr="00A94AB7" w:rsidRDefault="001B77C0" w:rsidP="008C7391">
            <w:pPr>
              <w:pStyle w:val="StyleStyle8ptBoldCentered9ptBold"/>
              <w:jc w:val="left"/>
              <w:rPr>
                <w:rFonts w:asciiTheme="minorHAnsi" w:hAnsiTheme="minorHAnsi"/>
                <w:b w:val="0"/>
                <w:iCs/>
                <w:szCs w:val="18"/>
                <w:lang w:eastAsia="ja-JP"/>
              </w:rPr>
            </w:pPr>
            <w:r w:rsidRPr="00705944">
              <w:rPr>
                <w:rFonts w:asciiTheme="minorHAnsi" w:eastAsia="Calibri" w:hAnsiTheme="minorHAnsi" w:cs="Calibri"/>
                <w:b w:val="0"/>
                <w:szCs w:val="24"/>
                <w:lang w:val="en-GB"/>
              </w:rPr>
              <w:t>CEOS Chair to discuss further with CEOS SEC the possibility of a CEOS observer for the GEO Asia-Oceania Initiative prior to sending a response letter.</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53DE6186" w14:textId="1A487EC9" w:rsidR="001B77C0" w:rsidRPr="002F7DDC" w:rsidRDefault="001B77C0" w:rsidP="008C7391">
            <w:pPr>
              <w:pStyle w:val="StyleStyle8ptBoldCentered9ptBold"/>
              <w:rPr>
                <w:rFonts w:asciiTheme="minorHAnsi" w:hAnsiTheme="minorHAnsi"/>
                <w:szCs w:val="18"/>
                <w:lang w:val="en-AU" w:eastAsia="ja-JP"/>
              </w:rPr>
            </w:pPr>
            <w:r w:rsidRPr="00705944">
              <w:rPr>
                <w:rFonts w:asciiTheme="minorHAnsi" w:eastAsiaTheme="minorEastAsia" w:hAnsiTheme="minorHAnsi"/>
                <w:szCs w:val="24"/>
                <w:lang w:val="en-AU" w:eastAsia="ja-JP"/>
              </w:rPr>
              <w:t>SEC 216</w:t>
            </w:r>
          </w:p>
        </w:tc>
      </w:tr>
      <w:tr w:rsidR="00886C92" w:rsidRPr="00D4430D" w14:paraId="3BD4D69F" w14:textId="77777777" w:rsidTr="00705944">
        <w:trPr>
          <w:trHeight w:val="779"/>
        </w:trPr>
        <w:tc>
          <w:tcPr>
            <w:tcW w:w="1004"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278F7D6E" w14:textId="62C5F1B9" w:rsidR="00886C92" w:rsidRPr="00236E1A" w:rsidRDefault="00886C92" w:rsidP="008C7391">
            <w:pPr>
              <w:pStyle w:val="StyleStyle8ptBoldCentered9ptBold"/>
              <w:rPr>
                <w:rFonts w:asciiTheme="minorHAnsi" w:hAnsiTheme="minorHAnsi"/>
                <w:color w:val="FFFFFF" w:themeColor="background1"/>
                <w:szCs w:val="18"/>
                <w:lang w:val="en-AU" w:eastAsia="ja-JP"/>
              </w:rPr>
            </w:pPr>
            <w:r w:rsidRPr="00E251EA">
              <w:rPr>
                <w:rFonts w:ascii="Calibri" w:eastAsia="Calibri" w:hAnsi="Calibri" w:cs="Calibri"/>
                <w:color w:val="FFFFFF"/>
                <w:shd w:val="clear" w:color="auto" w:fill="1F497D"/>
              </w:rPr>
              <w:t>215-03</w:t>
            </w:r>
          </w:p>
        </w:tc>
        <w:tc>
          <w:tcPr>
            <w:tcW w:w="5665" w:type="dxa"/>
            <w:tcBorders>
              <w:top w:val="single" w:sz="4" w:space="0" w:color="auto"/>
              <w:left w:val="single" w:sz="4" w:space="0" w:color="auto"/>
              <w:bottom w:val="single" w:sz="4" w:space="0" w:color="auto"/>
              <w:right w:val="single" w:sz="4" w:space="0" w:color="auto"/>
            </w:tcBorders>
            <w:shd w:val="clear" w:color="auto" w:fill="auto"/>
          </w:tcPr>
          <w:p w14:paraId="46CBB13D" w14:textId="00C5120E" w:rsidR="00886C92" w:rsidRPr="00A94AB7" w:rsidRDefault="00886C92">
            <w:pPr>
              <w:pStyle w:val="StyleStyle8ptBoldCentered9ptBold"/>
              <w:jc w:val="left"/>
              <w:rPr>
                <w:rFonts w:asciiTheme="minorHAnsi" w:hAnsiTheme="minorHAnsi"/>
                <w:b w:val="0"/>
                <w:iCs/>
                <w:szCs w:val="18"/>
                <w:lang w:eastAsia="ja-JP"/>
              </w:rPr>
            </w:pPr>
            <w:r w:rsidRPr="00705944">
              <w:rPr>
                <w:rFonts w:ascii="Calibri" w:eastAsia="Calibri" w:hAnsi="Calibri" w:cs="Calibri"/>
                <w:b w:val="0"/>
              </w:rPr>
              <w:t>CEO to issue a formal invitation for the Korea Meteorological Administration to consider sending a representative to the 2016 CEOS Plenary and to make a presentation on its space program as part of its application for CEOS membership.</w:t>
            </w:r>
          </w:p>
        </w:tc>
        <w:tc>
          <w:tcPr>
            <w:tcW w:w="2304" w:type="dxa"/>
            <w:tcBorders>
              <w:top w:val="single" w:sz="4" w:space="0" w:color="auto"/>
              <w:left w:val="single" w:sz="4" w:space="0" w:color="auto"/>
              <w:bottom w:val="single" w:sz="4" w:space="0" w:color="auto"/>
              <w:right w:val="single" w:sz="4" w:space="0" w:color="auto"/>
            </w:tcBorders>
            <w:shd w:val="clear" w:color="auto" w:fill="auto"/>
            <w:vAlign w:val="center"/>
          </w:tcPr>
          <w:p w14:paraId="0F5B478E" w14:textId="235250A5" w:rsidR="00886C92" w:rsidRPr="00236E1A" w:rsidRDefault="00886C92" w:rsidP="008C7391">
            <w:pPr>
              <w:pStyle w:val="StyleStyle8ptBoldCentered9ptBold"/>
              <w:rPr>
                <w:rFonts w:asciiTheme="minorHAnsi" w:hAnsiTheme="minorHAnsi"/>
                <w:szCs w:val="18"/>
                <w:lang w:val="en-AU" w:eastAsia="ja-JP"/>
              </w:rPr>
            </w:pPr>
            <w:r w:rsidRPr="008C7391">
              <w:rPr>
                <w:rFonts w:ascii="Calibri" w:eastAsia="Calibri" w:hAnsi="Calibri" w:cs="Calibri"/>
              </w:rPr>
              <w:t>30 September 2016</w:t>
            </w:r>
          </w:p>
        </w:tc>
      </w:tr>
    </w:tbl>
    <w:p w14:paraId="7A904AE2" w14:textId="77777777" w:rsidR="00D505BC" w:rsidRPr="00E251EA" w:rsidRDefault="00D505BC" w:rsidP="00D505BC">
      <w:pPr>
        <w:rPr>
          <w:rFonts w:asciiTheme="minorHAnsi" w:eastAsiaTheme="minorEastAsia" w:hAnsiTheme="minorHAnsi"/>
        </w:rPr>
      </w:pPr>
    </w:p>
    <w:p w14:paraId="0C95C481" w14:textId="77777777" w:rsidR="00D505BC" w:rsidRPr="00E251EA" w:rsidRDefault="00D505BC" w:rsidP="00D505BC">
      <w:pPr>
        <w:rPr>
          <w:rFonts w:asciiTheme="minorHAnsi" w:eastAsiaTheme="minorEastAsia" w:hAnsiTheme="minorHAnsi"/>
        </w:rPr>
      </w:pPr>
    </w:p>
    <w:p w14:paraId="68A03AD7" w14:textId="77777777" w:rsidR="00D505BC" w:rsidRPr="00E251EA" w:rsidRDefault="00D505BC" w:rsidP="00D505BC">
      <w:pPr>
        <w:rPr>
          <w:rFonts w:asciiTheme="minorHAnsi" w:eastAsiaTheme="minorEastAsia" w:hAnsiTheme="minorHAnsi"/>
          <w:b/>
        </w:rPr>
      </w:pPr>
    </w:p>
    <w:p w14:paraId="65FE29DD" w14:textId="77777777" w:rsidR="00D505BC" w:rsidRPr="00E251EA" w:rsidRDefault="00D505BC" w:rsidP="00D505BC">
      <w:pPr>
        <w:rPr>
          <w:rFonts w:asciiTheme="minorHAnsi" w:eastAsiaTheme="minorEastAsia" w:hAnsiTheme="minorHAnsi"/>
          <w:b/>
        </w:rPr>
      </w:pPr>
      <w:r w:rsidRPr="00E251EA">
        <w:rPr>
          <w:rFonts w:asciiTheme="minorHAnsi" w:eastAsiaTheme="minorEastAsia" w:hAnsiTheme="minorHAnsi"/>
          <w:b/>
        </w:rPr>
        <w:t>29</w:t>
      </w:r>
      <w:r w:rsidRPr="00E251EA">
        <w:rPr>
          <w:rFonts w:asciiTheme="minorHAnsi" w:eastAsiaTheme="minorEastAsia" w:hAnsiTheme="minorHAnsi"/>
          <w:b/>
          <w:vertAlign w:val="superscript"/>
        </w:rPr>
        <w:t>th</w:t>
      </w:r>
      <w:r w:rsidRPr="00E251EA">
        <w:rPr>
          <w:rFonts w:asciiTheme="minorHAnsi" w:eastAsiaTheme="minorEastAsia" w:hAnsiTheme="minorHAnsi"/>
          <w:b/>
        </w:rPr>
        <w:t xml:space="preserve"> CEOS Plenary Open Action Items</w:t>
      </w:r>
    </w:p>
    <w:p w14:paraId="6298E25E" w14:textId="77777777" w:rsidR="00D505BC" w:rsidRPr="00E251EA" w:rsidRDefault="00D505BC" w:rsidP="00D505BC">
      <w:pPr>
        <w:rPr>
          <w:rFonts w:asciiTheme="minorHAnsi" w:eastAsiaTheme="minorEastAsia" w:hAnsi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8"/>
        <w:gridCol w:w="6526"/>
        <w:gridCol w:w="1408"/>
      </w:tblGrid>
      <w:tr w:rsidR="00D4430D" w:rsidRPr="00D4430D" w14:paraId="0031A047" w14:textId="77777777" w:rsidTr="008C7391">
        <w:trPr>
          <w:cantSplit/>
          <w:trHeight w:val="511"/>
          <w:tblHeader/>
        </w:trPr>
        <w:tc>
          <w:tcPr>
            <w:tcW w:w="622"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5C62B98E" w14:textId="77777777" w:rsidR="00D4430D" w:rsidRPr="00E251EA" w:rsidRDefault="00D4430D" w:rsidP="008C7391">
            <w:pPr>
              <w:keepNext/>
              <w:tabs>
                <w:tab w:val="left" w:pos="1559"/>
              </w:tabs>
              <w:spacing w:before="120" w:after="120"/>
              <w:jc w:val="center"/>
              <w:outlineLvl w:val="3"/>
              <w:rPr>
                <w:rFonts w:asciiTheme="minorHAnsi" w:hAnsiTheme="minorHAnsi"/>
                <w:b/>
                <w:color w:val="FFFFFF"/>
                <w:sz w:val="18"/>
                <w:szCs w:val="18"/>
              </w:rPr>
            </w:pPr>
            <w:r w:rsidRPr="00E251EA">
              <w:rPr>
                <w:rFonts w:asciiTheme="minorHAnsi" w:hAnsiTheme="minorHAnsi"/>
                <w:b/>
                <w:color w:val="FFFFFF"/>
                <w:sz w:val="18"/>
                <w:szCs w:val="18"/>
              </w:rPr>
              <w:t>No.</w:t>
            </w:r>
          </w:p>
        </w:tc>
        <w:tc>
          <w:tcPr>
            <w:tcW w:w="3601"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52755CB8" w14:textId="77777777" w:rsidR="00D4430D" w:rsidRPr="00E251EA" w:rsidRDefault="00D4430D" w:rsidP="008C7391">
            <w:pPr>
              <w:keepNext/>
              <w:spacing w:before="120" w:after="120"/>
              <w:jc w:val="center"/>
              <w:outlineLvl w:val="3"/>
              <w:rPr>
                <w:rFonts w:asciiTheme="minorHAnsi" w:hAnsiTheme="minorHAnsi"/>
                <w:b/>
                <w:bCs/>
                <w:snapToGrid w:val="0"/>
                <w:color w:val="FFFFFF"/>
                <w:sz w:val="18"/>
                <w:szCs w:val="18"/>
              </w:rPr>
            </w:pPr>
            <w:r w:rsidRPr="00E251EA">
              <w:rPr>
                <w:rFonts w:asciiTheme="minorHAnsi" w:hAnsiTheme="minorHAnsi"/>
                <w:b/>
                <w:bCs/>
                <w:snapToGrid w:val="0"/>
                <w:color w:val="FFFFFF"/>
                <w:sz w:val="18"/>
                <w:szCs w:val="18"/>
              </w:rPr>
              <w:t>Action</w:t>
            </w:r>
          </w:p>
        </w:tc>
        <w:tc>
          <w:tcPr>
            <w:tcW w:w="777"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7B72DA67" w14:textId="77777777" w:rsidR="00D4430D" w:rsidRPr="00E251EA" w:rsidRDefault="00D4430D" w:rsidP="008C7391">
            <w:pPr>
              <w:keepNext/>
              <w:spacing w:before="120" w:after="120"/>
              <w:jc w:val="center"/>
              <w:outlineLvl w:val="3"/>
              <w:rPr>
                <w:rFonts w:asciiTheme="minorHAnsi" w:hAnsiTheme="minorHAnsi"/>
                <w:b/>
                <w:color w:val="FFFFFF"/>
                <w:sz w:val="18"/>
                <w:szCs w:val="18"/>
              </w:rPr>
            </w:pPr>
            <w:r w:rsidRPr="00E251EA">
              <w:rPr>
                <w:rFonts w:asciiTheme="minorHAnsi" w:hAnsiTheme="minorHAnsi"/>
                <w:b/>
                <w:color w:val="FFFFFF"/>
                <w:sz w:val="18"/>
                <w:szCs w:val="18"/>
              </w:rPr>
              <w:t>Due Date</w:t>
            </w:r>
          </w:p>
        </w:tc>
      </w:tr>
      <w:tr w:rsidR="00D4430D" w:rsidRPr="00D4430D" w14:paraId="3A64F143" w14:textId="77777777" w:rsidTr="008C7391">
        <w:trPr>
          <w:cantSplit/>
          <w:trHeight w:val="978"/>
          <w:tblHeader/>
        </w:trPr>
        <w:tc>
          <w:tcPr>
            <w:tcW w:w="622" w:type="pct"/>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0ADE64D7" w14:textId="77777777" w:rsidR="00D4430D" w:rsidRPr="00E251EA" w:rsidRDefault="00D4430D" w:rsidP="008C7391">
            <w:pPr>
              <w:tabs>
                <w:tab w:val="left" w:pos="1559"/>
              </w:tabs>
              <w:spacing w:before="120"/>
              <w:jc w:val="center"/>
              <w:rPr>
                <w:rFonts w:asciiTheme="minorHAnsi" w:hAnsiTheme="minorHAnsi"/>
                <w:b/>
                <w:color w:val="FFFFFF" w:themeColor="background1"/>
                <w:sz w:val="18"/>
                <w:szCs w:val="18"/>
                <w:lang w:val="en-AU"/>
              </w:rPr>
            </w:pPr>
            <w:r w:rsidRPr="00E251EA">
              <w:rPr>
                <w:rFonts w:asciiTheme="minorHAnsi" w:hAnsiTheme="minorHAnsi"/>
                <w:b/>
                <w:color w:val="FFFFFF" w:themeColor="background1"/>
                <w:sz w:val="18"/>
                <w:szCs w:val="18"/>
                <w:lang w:val="en-AU"/>
              </w:rPr>
              <w:t>29-3</w:t>
            </w:r>
          </w:p>
        </w:tc>
        <w:tc>
          <w:tcPr>
            <w:tcW w:w="3601" w:type="pct"/>
            <w:tcBorders>
              <w:top w:val="single" w:sz="4" w:space="0" w:color="auto"/>
              <w:left w:val="single" w:sz="4" w:space="0" w:color="auto"/>
              <w:bottom w:val="single" w:sz="4" w:space="0" w:color="auto"/>
              <w:right w:val="single" w:sz="4" w:space="0" w:color="auto"/>
            </w:tcBorders>
            <w:shd w:val="clear" w:color="auto" w:fill="auto"/>
            <w:vAlign w:val="center"/>
          </w:tcPr>
          <w:p w14:paraId="10CF438F" w14:textId="00F22002" w:rsidR="00D4430D" w:rsidRPr="00E251EA" w:rsidRDefault="00D4430D">
            <w:pPr>
              <w:spacing w:before="120"/>
              <w:rPr>
                <w:rFonts w:asciiTheme="minorHAnsi" w:hAnsiTheme="minorHAnsi"/>
                <w:bCs/>
                <w:snapToGrid w:val="0"/>
                <w:sz w:val="18"/>
                <w:szCs w:val="18"/>
              </w:rPr>
            </w:pPr>
            <w:r w:rsidRPr="00E251EA">
              <w:rPr>
                <w:rFonts w:asciiTheme="minorHAnsi" w:hAnsiTheme="minorHAnsi"/>
                <w:bCs/>
                <w:snapToGrid w:val="0"/>
                <w:sz w:val="18"/>
                <w:szCs w:val="18"/>
              </w:rPr>
              <w:t>JAXA, supported by CEOS SEC, to identify candidates for leadership of the extended Water Strategy Implementation Study Team. In the interim JAXA will initiate work of the WSIST on the Water Constellation Feasibility Study endorsed by Plenary.</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7A5F7052" w14:textId="77777777" w:rsidR="00D4430D" w:rsidRPr="00E251EA" w:rsidRDefault="00D4430D" w:rsidP="008C7391">
            <w:pPr>
              <w:spacing w:before="120"/>
              <w:jc w:val="center"/>
              <w:rPr>
                <w:rFonts w:asciiTheme="minorHAnsi" w:hAnsiTheme="minorHAnsi"/>
                <w:b/>
                <w:sz w:val="18"/>
                <w:szCs w:val="18"/>
                <w:lang w:val="en-AU"/>
              </w:rPr>
            </w:pPr>
            <w:r w:rsidRPr="00E251EA">
              <w:rPr>
                <w:rFonts w:asciiTheme="minorHAnsi" w:hAnsiTheme="minorHAnsi"/>
                <w:b/>
                <w:sz w:val="18"/>
                <w:szCs w:val="18"/>
                <w:lang w:val="en-AU"/>
              </w:rPr>
              <w:t>December 2016</w:t>
            </w:r>
          </w:p>
        </w:tc>
      </w:tr>
    </w:tbl>
    <w:p w14:paraId="5C873694" w14:textId="77777777" w:rsidR="00D505BC" w:rsidRPr="00E251EA" w:rsidRDefault="00D505BC" w:rsidP="00D505BC">
      <w:pPr>
        <w:rPr>
          <w:rFonts w:asciiTheme="minorHAnsi" w:eastAsiaTheme="minorEastAsia" w:hAnsiTheme="minorHAnsi"/>
        </w:rPr>
      </w:pPr>
    </w:p>
    <w:p w14:paraId="4A45B364" w14:textId="77777777" w:rsidR="00D505BC" w:rsidRPr="00E251EA" w:rsidRDefault="00D505BC" w:rsidP="00D505BC">
      <w:pPr>
        <w:rPr>
          <w:rFonts w:asciiTheme="minorHAnsi" w:eastAsiaTheme="minorEastAsia" w:hAnsiTheme="minorHAnsi"/>
          <w:b/>
        </w:rPr>
      </w:pPr>
    </w:p>
    <w:p w14:paraId="6EFFE52F" w14:textId="77777777" w:rsidR="00D505BC" w:rsidRPr="00E251EA" w:rsidRDefault="00D505BC" w:rsidP="00D505BC">
      <w:pPr>
        <w:rPr>
          <w:rFonts w:asciiTheme="minorHAnsi" w:eastAsiaTheme="minorEastAsia" w:hAnsiTheme="minorHAnsi"/>
          <w:b/>
        </w:rPr>
      </w:pPr>
    </w:p>
    <w:p w14:paraId="1D02C366" w14:textId="5EF54114" w:rsidR="00461A8F" w:rsidRPr="00E251EA" w:rsidRDefault="00461A8F" w:rsidP="00E251EA">
      <w:pPr>
        <w:rPr>
          <w:rFonts w:asciiTheme="minorHAnsi" w:eastAsia="Calibri" w:hAnsiTheme="minorHAnsi" w:cs="Calibri"/>
        </w:rPr>
      </w:pPr>
    </w:p>
    <w:sectPr w:rsidR="00461A8F" w:rsidRPr="00E251EA">
      <w:headerReference w:type="default" r:id="rId7"/>
      <w:footerReference w:type="default" r:id="rId8"/>
      <w:pgSz w:w="11907" w:h="16840"/>
      <w:pgMar w:top="1276" w:right="1275" w:bottom="1418" w:left="15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FCE1E3" w14:textId="77777777" w:rsidR="001B6771" w:rsidRDefault="001B6771">
      <w:r>
        <w:separator/>
      </w:r>
    </w:p>
  </w:endnote>
  <w:endnote w:type="continuationSeparator" w:id="0">
    <w:p w14:paraId="172C3E14" w14:textId="77777777" w:rsidR="001B6771" w:rsidRDefault="001B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Mincho">
    <w:charset w:val="80"/>
    <w:family w:val="auto"/>
    <w:pitch w:val="variable"/>
    <w:sig w:usb0="800002E7" w:usb1="2AC7FCFF" w:usb2="00000012" w:usb3="00000000" w:csb0="0002009F" w:csb1="00000000"/>
  </w:font>
  <w:font w:name="Helvetica">
    <w:panose1 w:val="020B0604020202020204"/>
    <w:charset w:val="00"/>
    <w:family w:val="swiss"/>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4AEF2" w14:textId="77777777" w:rsidR="00E57FBB" w:rsidRDefault="00E57FBB">
    <w:pPr>
      <w:tabs>
        <w:tab w:val="center" w:pos="4320"/>
        <w:tab w:val="right" w:pos="8640"/>
      </w:tabs>
    </w:pPr>
  </w:p>
  <w:p w14:paraId="57081BA1" w14:textId="77777777" w:rsidR="00E57FBB" w:rsidRDefault="00E57FBB">
    <w:pPr>
      <w:tabs>
        <w:tab w:val="center" w:pos="4320"/>
        <w:tab w:val="right" w:pos="8640"/>
      </w:tabs>
    </w:pPr>
    <w:r>
      <w:rPr>
        <w:rFonts w:ascii="Calibri" w:eastAsia="Calibri" w:hAnsi="Calibri" w:cs="Calibri"/>
        <w:b/>
      </w:rPr>
      <w:t xml:space="preserve">Page </w:t>
    </w:r>
    <w:r>
      <w:fldChar w:fldCharType="begin"/>
    </w:r>
    <w:r>
      <w:instrText>PAGE</w:instrText>
    </w:r>
    <w:r>
      <w:fldChar w:fldCharType="separate"/>
    </w:r>
    <w:r w:rsidR="00705944">
      <w:rPr>
        <w:noProof/>
      </w:rPr>
      <w:t>7</w:t>
    </w:r>
    <w:r>
      <w:fldChar w:fldCharType="end"/>
    </w:r>
  </w:p>
  <w:p w14:paraId="6D18E5A6" w14:textId="77777777" w:rsidR="00E57FBB" w:rsidRDefault="00E57FBB">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C1E2A" w14:textId="77777777" w:rsidR="001B6771" w:rsidRDefault="001B6771">
      <w:r>
        <w:separator/>
      </w:r>
    </w:p>
  </w:footnote>
  <w:footnote w:type="continuationSeparator" w:id="0">
    <w:p w14:paraId="4C9EDE71" w14:textId="77777777" w:rsidR="001B6771" w:rsidRDefault="001B6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077D0" w14:textId="39183214" w:rsidR="00E57FBB" w:rsidRDefault="00E57FBB">
    <w:pPr>
      <w:tabs>
        <w:tab w:val="right" w:pos="9072"/>
      </w:tabs>
      <w:spacing w:before="720"/>
    </w:pPr>
    <w:r>
      <w:rPr>
        <w:rFonts w:ascii="Calibri" w:eastAsia="Calibri" w:hAnsi="Calibri" w:cs="Calibri"/>
        <w:b/>
      </w:rPr>
      <w:t>Minutes V</w:t>
    </w:r>
    <w:r w:rsidR="00CA59F1">
      <w:rPr>
        <w:rFonts w:ascii="Calibri" w:eastAsia="Calibri" w:hAnsi="Calibri" w:cs="Calibri"/>
        <w:b/>
      </w:rPr>
      <w:t>1</w:t>
    </w:r>
    <w:r>
      <w:rPr>
        <w:rFonts w:ascii="Calibri" w:eastAsia="Calibri" w:hAnsi="Calibri" w:cs="Calibri"/>
        <w:b/>
      </w:rPr>
      <w:t>.0 – 215</w:t>
    </w:r>
    <w:r>
      <w:rPr>
        <w:rFonts w:ascii="Calibri" w:eastAsia="Calibri" w:hAnsi="Calibri" w:cs="Calibri"/>
        <w:b/>
        <w:vertAlign w:val="superscript"/>
      </w:rPr>
      <w:t>th</w:t>
    </w:r>
    <w:r>
      <w:rPr>
        <w:rFonts w:ascii="Calibri" w:eastAsia="Calibri" w:hAnsi="Calibri" w:cs="Calibri"/>
        <w:b/>
      </w:rPr>
      <w:t xml:space="preserve"> CEOS Secretariat Meeting</w:t>
    </w:r>
    <w:r>
      <w:rPr>
        <w:rFonts w:ascii="Calibri" w:eastAsia="Calibri" w:hAnsi="Calibri" w:cs="Calibri"/>
        <w:b/>
      </w:rPr>
      <w:tab/>
    </w:r>
    <w:r>
      <w:rPr>
        <w:noProof/>
        <w:lang w:val="en-AU" w:eastAsia="en-AU"/>
      </w:rPr>
      <w:drawing>
        <wp:inline distT="0" distB="0" distL="0" distR="0" wp14:anchorId="13DD36F7" wp14:editId="289259B4">
          <wp:extent cx="865505" cy="311150"/>
          <wp:effectExtent l="0" t="0" r="0" b="0"/>
          <wp:docPr id="1" name="image01.png" descr="Description: ceos_trans"/>
          <wp:cNvGraphicFramePr/>
          <a:graphic xmlns:a="http://schemas.openxmlformats.org/drawingml/2006/main">
            <a:graphicData uri="http://schemas.openxmlformats.org/drawingml/2006/picture">
              <pic:pic xmlns:pic="http://schemas.openxmlformats.org/drawingml/2006/picture">
                <pic:nvPicPr>
                  <pic:cNvPr id="0" name="image01.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lang w:val="en-AU" w:eastAsia="en-AU"/>
      </w:rPr>
      <mc:AlternateContent>
        <mc:Choice Requires="wps">
          <w:drawing>
            <wp:anchor distT="0" distB="0" distL="114300" distR="114300" simplePos="0" relativeHeight="251658240" behindDoc="1" locked="0" layoutInCell="0" hidden="0" allowOverlap="1" wp14:anchorId="11881C2B" wp14:editId="2DAD65EE">
              <wp:simplePos x="0" y="0"/>
              <wp:positionH relativeFrom="margin">
                <wp:posOffset>5130800</wp:posOffset>
              </wp:positionH>
              <wp:positionV relativeFrom="paragraph">
                <wp:posOffset>-165099</wp:posOffset>
              </wp:positionV>
              <wp:extent cx="1054100" cy="406400"/>
              <wp:effectExtent l="0" t="0" r="0" b="0"/>
              <wp:wrapSquare wrapText="bothSides" distT="0" distB="0" distL="114300" distR="114300"/>
              <wp:docPr id="2" name="Rectangle 2"/>
              <wp:cNvGraphicFramePr/>
              <a:graphic xmlns:a="http://schemas.openxmlformats.org/drawingml/2006/main">
                <a:graphicData uri="http://schemas.microsoft.com/office/word/2010/wordprocessingShape">
                  <wps:wsp>
                    <wps:cNvSpPr/>
                    <wps:spPr>
                      <a:xfrm>
                        <a:off x="4823078" y="3578705"/>
                        <a:ext cx="1045844" cy="402590"/>
                      </a:xfrm>
                      <a:prstGeom prst="rect">
                        <a:avLst/>
                      </a:prstGeom>
                      <a:noFill/>
                      <a:ln>
                        <a:noFill/>
                      </a:ln>
                    </wps:spPr>
                    <wps:txbx>
                      <w:txbxContent>
                        <w:p w14:paraId="702C19CC" w14:textId="77777777" w:rsidR="00E57FBB" w:rsidRDefault="00E57FBB">
                          <w:pPr>
                            <w:textDirection w:val="btLr"/>
                          </w:pPr>
                        </w:p>
                      </w:txbxContent>
                    </wps:txbx>
                    <wps:bodyPr lIns="91425" tIns="45700" rIns="91425" bIns="45700" anchor="t" anchorCtr="0"/>
                  </wps:wsp>
                </a:graphicData>
              </a:graphic>
            </wp:anchor>
          </w:drawing>
        </mc:Choice>
        <mc:Fallback xmlns:mv="urn:schemas-microsoft-com:mac:vml" xmlns:mo="http://schemas.microsoft.com/office/mac/office/2008/main">
          <w:pict>
            <v:rect w14:anchorId="11881C2B" id="Rectangle 2" o:spid="_x0000_s1026" style="position:absolute;margin-left:404pt;margin-top:-12.95pt;width:83pt;height:32pt;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" o:allowincell="f" filled="f" stroked="f">
              <v:textbox inset="91425emu,45700emu,91425emu,45700emu">
                <w:txbxContent>
                  <w:p w14:paraId="702C19CC" w14:textId="77777777" w:rsidR="00E57FBB" w:rsidRDefault="00E57FBB">
                    <w:pPr>
                      <w:textDirection w:val="btLr"/>
                    </w:pPr>
                  </w:p>
                </w:txbxContent>
              </v:textbox>
              <w10:wrap type="square" anchorx="margin"/>
            </v:rect>
          </w:pict>
        </mc:Fallback>
      </mc:AlternateContent>
    </w:r>
  </w:p>
  <w:p w14:paraId="70F13E00" w14:textId="77777777" w:rsidR="00E57FBB" w:rsidRDefault="00E57FBB">
    <w:pPr>
      <w:tabs>
        <w:tab w:val="right" w:pos="9072"/>
      </w:tabs>
    </w:pPr>
  </w:p>
  <w:p w14:paraId="71E4853A" w14:textId="77777777" w:rsidR="00E57FBB" w:rsidRDefault="00E57FBB">
    <w:pPr>
      <w:tabs>
        <w:tab w:val="right" w:pos="9072"/>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B8C"/>
    <w:multiLevelType w:val="multilevel"/>
    <w:tmpl w:val="8EFE4480"/>
    <w:lvl w:ilvl="0">
      <w:start w:val="5"/>
      <w:numFmt w:val="decimal"/>
      <w:lvlText w:val="%1."/>
      <w:lvlJc w:val="left"/>
      <w:pPr>
        <w:ind w:left="720" w:firstLine="0"/>
      </w:pPr>
    </w:lvl>
    <w:lvl w:ilvl="1">
      <w:start w:val="1"/>
      <w:numFmt w:val="decimal"/>
      <w:lvlText w:val="%2."/>
      <w:lvlJc w:val="left"/>
      <w:pPr>
        <w:ind w:left="1440" w:firstLine="720"/>
      </w:pPr>
    </w:lvl>
    <w:lvl w:ilvl="2">
      <w:start w:val="1"/>
      <w:numFmt w:val="decimal"/>
      <w:lvlText w:val="%3."/>
      <w:lvlJc w:val="left"/>
      <w:pPr>
        <w:ind w:left="2160" w:firstLine="1440"/>
      </w:pPr>
    </w:lvl>
    <w:lvl w:ilvl="3">
      <w:start w:val="1"/>
      <w:numFmt w:val="decimal"/>
      <w:lvlText w:val="%4."/>
      <w:lvlJc w:val="left"/>
      <w:pPr>
        <w:ind w:left="2880" w:firstLine="2160"/>
      </w:pPr>
    </w:lvl>
    <w:lvl w:ilvl="4">
      <w:start w:val="1"/>
      <w:numFmt w:val="decimal"/>
      <w:lvlText w:val="%5."/>
      <w:lvlJc w:val="left"/>
      <w:pPr>
        <w:ind w:left="3600" w:firstLine="2880"/>
      </w:pPr>
    </w:lvl>
    <w:lvl w:ilvl="5">
      <w:start w:val="1"/>
      <w:numFmt w:val="decimal"/>
      <w:lvlText w:val="%6."/>
      <w:lvlJc w:val="left"/>
      <w:pPr>
        <w:ind w:left="4320" w:firstLine="3600"/>
      </w:pPr>
    </w:lvl>
    <w:lvl w:ilvl="6">
      <w:start w:val="1"/>
      <w:numFmt w:val="decimal"/>
      <w:lvlText w:val="%7."/>
      <w:lvlJc w:val="left"/>
      <w:pPr>
        <w:ind w:left="5040" w:firstLine="4320"/>
      </w:pPr>
    </w:lvl>
    <w:lvl w:ilvl="7">
      <w:start w:val="1"/>
      <w:numFmt w:val="decimal"/>
      <w:lvlText w:val="%8."/>
      <w:lvlJc w:val="left"/>
      <w:pPr>
        <w:ind w:left="5760" w:firstLine="5040"/>
      </w:pPr>
    </w:lvl>
    <w:lvl w:ilvl="8">
      <w:start w:val="1"/>
      <w:numFmt w:val="decimal"/>
      <w:lvlText w:val="%9."/>
      <w:lvlJc w:val="left"/>
      <w:pPr>
        <w:ind w:left="6480" w:firstLine="5760"/>
      </w:pPr>
    </w:lvl>
  </w:abstractNum>
  <w:abstractNum w:abstractNumId="1" w15:restartNumberingAfterBreak="0">
    <w:nsid w:val="1D063160"/>
    <w:multiLevelType w:val="multilevel"/>
    <w:tmpl w:val="B6BCC748"/>
    <w:lvl w:ilvl="0">
      <w:start w:val="1"/>
      <w:numFmt w:val="decimal"/>
      <w:lvlText w:val="%1."/>
      <w:lvlJc w:val="left"/>
      <w:pPr>
        <w:ind w:left="1077" w:firstLine="357"/>
      </w:pPr>
    </w:lvl>
    <w:lvl w:ilvl="1">
      <w:start w:val="1"/>
      <w:numFmt w:val="decimal"/>
      <w:lvlText w:val="%2."/>
      <w:lvlJc w:val="left"/>
      <w:pPr>
        <w:ind w:left="1797" w:firstLine="1077"/>
      </w:pPr>
    </w:lvl>
    <w:lvl w:ilvl="2">
      <w:start w:val="1"/>
      <w:numFmt w:val="decimal"/>
      <w:lvlText w:val="%3."/>
      <w:lvlJc w:val="left"/>
      <w:pPr>
        <w:ind w:left="2517" w:firstLine="1797"/>
      </w:pPr>
    </w:lvl>
    <w:lvl w:ilvl="3">
      <w:start w:val="1"/>
      <w:numFmt w:val="decimal"/>
      <w:lvlText w:val="%4."/>
      <w:lvlJc w:val="left"/>
      <w:pPr>
        <w:ind w:left="3237" w:firstLine="2517"/>
      </w:pPr>
    </w:lvl>
    <w:lvl w:ilvl="4">
      <w:start w:val="1"/>
      <w:numFmt w:val="decimal"/>
      <w:lvlText w:val="%5."/>
      <w:lvlJc w:val="left"/>
      <w:pPr>
        <w:ind w:left="3957" w:firstLine="3237"/>
      </w:pPr>
    </w:lvl>
    <w:lvl w:ilvl="5">
      <w:start w:val="1"/>
      <w:numFmt w:val="decimal"/>
      <w:lvlText w:val="%6."/>
      <w:lvlJc w:val="left"/>
      <w:pPr>
        <w:ind w:left="4677" w:firstLine="3957"/>
      </w:pPr>
    </w:lvl>
    <w:lvl w:ilvl="6">
      <w:start w:val="1"/>
      <w:numFmt w:val="decimal"/>
      <w:lvlText w:val="%7."/>
      <w:lvlJc w:val="left"/>
      <w:pPr>
        <w:ind w:left="5397" w:firstLine="4677"/>
      </w:pPr>
    </w:lvl>
    <w:lvl w:ilvl="7">
      <w:start w:val="1"/>
      <w:numFmt w:val="decimal"/>
      <w:lvlText w:val="%8."/>
      <w:lvlJc w:val="left"/>
      <w:pPr>
        <w:ind w:left="6117" w:firstLine="5397"/>
      </w:pPr>
    </w:lvl>
    <w:lvl w:ilvl="8">
      <w:start w:val="1"/>
      <w:numFmt w:val="decimal"/>
      <w:lvlText w:val="%9."/>
      <w:lvlJc w:val="left"/>
      <w:pPr>
        <w:ind w:left="6837" w:firstLine="6117"/>
      </w:pPr>
    </w:lvl>
  </w:abstractNum>
  <w:abstractNum w:abstractNumId="2" w15:restartNumberingAfterBreak="0">
    <w:nsid w:val="247975D9"/>
    <w:multiLevelType w:val="multilevel"/>
    <w:tmpl w:val="B1708828"/>
    <w:lvl w:ilvl="0">
      <w:start w:val="6"/>
      <w:numFmt w:val="decimal"/>
      <w:lvlText w:val="%1."/>
      <w:lvlJc w:val="left"/>
      <w:pPr>
        <w:ind w:left="720" w:firstLine="0"/>
      </w:pPr>
      <w:rPr>
        <w:rFonts w:hint="default"/>
      </w:rPr>
    </w:lvl>
    <w:lvl w:ilvl="1">
      <w:start w:val="1"/>
      <w:numFmt w:val="decimal"/>
      <w:lvlText w:val="%2."/>
      <w:lvlJc w:val="left"/>
      <w:pPr>
        <w:ind w:left="1440" w:firstLine="720"/>
      </w:pPr>
      <w:rPr>
        <w:rFonts w:hint="default"/>
      </w:rPr>
    </w:lvl>
    <w:lvl w:ilvl="2">
      <w:start w:val="1"/>
      <w:numFmt w:val="decimal"/>
      <w:lvlText w:val="%3."/>
      <w:lvlJc w:val="left"/>
      <w:pPr>
        <w:ind w:left="2160" w:firstLine="1440"/>
      </w:pPr>
      <w:rPr>
        <w:rFonts w:hint="default"/>
      </w:rPr>
    </w:lvl>
    <w:lvl w:ilvl="3">
      <w:start w:val="1"/>
      <w:numFmt w:val="decimal"/>
      <w:lvlText w:val="%4."/>
      <w:lvlJc w:val="left"/>
      <w:pPr>
        <w:ind w:left="2880" w:firstLine="2160"/>
      </w:pPr>
      <w:rPr>
        <w:rFonts w:hint="default"/>
      </w:rPr>
    </w:lvl>
    <w:lvl w:ilvl="4">
      <w:start w:val="1"/>
      <w:numFmt w:val="decimal"/>
      <w:lvlText w:val="%5."/>
      <w:lvlJc w:val="left"/>
      <w:pPr>
        <w:ind w:left="3600" w:firstLine="2880"/>
      </w:pPr>
      <w:rPr>
        <w:rFonts w:hint="default"/>
      </w:rPr>
    </w:lvl>
    <w:lvl w:ilvl="5">
      <w:start w:val="1"/>
      <w:numFmt w:val="decimal"/>
      <w:lvlText w:val="%6."/>
      <w:lvlJc w:val="left"/>
      <w:pPr>
        <w:ind w:left="4320" w:firstLine="3600"/>
      </w:pPr>
      <w:rPr>
        <w:rFonts w:hint="default"/>
      </w:rPr>
    </w:lvl>
    <w:lvl w:ilvl="6">
      <w:start w:val="1"/>
      <w:numFmt w:val="decimal"/>
      <w:lvlText w:val="%7."/>
      <w:lvlJc w:val="left"/>
      <w:pPr>
        <w:ind w:left="5040" w:firstLine="4320"/>
      </w:pPr>
      <w:rPr>
        <w:rFonts w:hint="default"/>
      </w:rPr>
    </w:lvl>
    <w:lvl w:ilvl="7">
      <w:start w:val="1"/>
      <w:numFmt w:val="decimal"/>
      <w:lvlText w:val="%8."/>
      <w:lvlJc w:val="left"/>
      <w:pPr>
        <w:ind w:left="5760" w:firstLine="5040"/>
      </w:pPr>
      <w:rPr>
        <w:rFonts w:hint="default"/>
      </w:rPr>
    </w:lvl>
    <w:lvl w:ilvl="8">
      <w:start w:val="1"/>
      <w:numFmt w:val="decimal"/>
      <w:lvlText w:val="%9."/>
      <w:lvlJc w:val="left"/>
      <w:pPr>
        <w:ind w:left="6480" w:firstLine="5760"/>
      </w:pPr>
      <w:rPr>
        <w:rFonts w:hint="default"/>
      </w:rPr>
    </w:lvl>
  </w:abstractNum>
  <w:abstractNum w:abstractNumId="3" w15:restartNumberingAfterBreak="0">
    <w:nsid w:val="52D92822"/>
    <w:multiLevelType w:val="multilevel"/>
    <w:tmpl w:val="8EFE4480"/>
    <w:lvl w:ilvl="0">
      <w:start w:val="5"/>
      <w:numFmt w:val="decimal"/>
      <w:lvlText w:val="%1."/>
      <w:lvlJc w:val="left"/>
      <w:pPr>
        <w:ind w:left="720" w:firstLine="0"/>
      </w:pPr>
    </w:lvl>
    <w:lvl w:ilvl="1">
      <w:start w:val="1"/>
      <w:numFmt w:val="decimal"/>
      <w:lvlText w:val="%2."/>
      <w:lvlJc w:val="left"/>
      <w:pPr>
        <w:ind w:left="1440" w:firstLine="720"/>
      </w:pPr>
    </w:lvl>
    <w:lvl w:ilvl="2">
      <w:start w:val="1"/>
      <w:numFmt w:val="decimal"/>
      <w:lvlText w:val="%3."/>
      <w:lvlJc w:val="left"/>
      <w:pPr>
        <w:ind w:left="2160" w:firstLine="1440"/>
      </w:pPr>
    </w:lvl>
    <w:lvl w:ilvl="3">
      <w:start w:val="1"/>
      <w:numFmt w:val="decimal"/>
      <w:lvlText w:val="%4."/>
      <w:lvlJc w:val="left"/>
      <w:pPr>
        <w:ind w:left="2880" w:firstLine="2160"/>
      </w:pPr>
    </w:lvl>
    <w:lvl w:ilvl="4">
      <w:start w:val="1"/>
      <w:numFmt w:val="decimal"/>
      <w:lvlText w:val="%5."/>
      <w:lvlJc w:val="left"/>
      <w:pPr>
        <w:ind w:left="3600" w:firstLine="2880"/>
      </w:pPr>
    </w:lvl>
    <w:lvl w:ilvl="5">
      <w:start w:val="1"/>
      <w:numFmt w:val="decimal"/>
      <w:lvlText w:val="%6."/>
      <w:lvlJc w:val="left"/>
      <w:pPr>
        <w:ind w:left="4320" w:firstLine="3600"/>
      </w:pPr>
    </w:lvl>
    <w:lvl w:ilvl="6">
      <w:start w:val="1"/>
      <w:numFmt w:val="decimal"/>
      <w:lvlText w:val="%7."/>
      <w:lvlJc w:val="left"/>
      <w:pPr>
        <w:ind w:left="5040" w:firstLine="4320"/>
      </w:pPr>
    </w:lvl>
    <w:lvl w:ilvl="7">
      <w:start w:val="1"/>
      <w:numFmt w:val="decimal"/>
      <w:lvlText w:val="%8."/>
      <w:lvlJc w:val="left"/>
      <w:pPr>
        <w:ind w:left="5760" w:firstLine="5040"/>
      </w:pPr>
    </w:lvl>
    <w:lvl w:ilvl="8">
      <w:start w:val="1"/>
      <w:numFmt w:val="decimal"/>
      <w:lvlText w:val="%9."/>
      <w:lvlJc w:val="left"/>
      <w:pPr>
        <w:ind w:left="6480" w:firstLine="5760"/>
      </w:pPr>
    </w:lvl>
  </w:abstractNum>
  <w:abstractNum w:abstractNumId="4" w15:restartNumberingAfterBreak="0">
    <w:nsid w:val="5CE03AA7"/>
    <w:multiLevelType w:val="multilevel"/>
    <w:tmpl w:val="ADEA60B4"/>
    <w:lvl w:ilvl="0">
      <w:start w:val="1"/>
      <w:numFmt w:val="bullet"/>
      <w:lvlText w:val=""/>
      <w:lvlJc w:val="left"/>
      <w:pPr>
        <w:ind w:left="1440" w:hanging="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51D5868"/>
    <w:multiLevelType w:val="hybridMultilevel"/>
    <w:tmpl w:val="B92C44B6"/>
    <w:lvl w:ilvl="0" w:tplc="9D8EDD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A8F"/>
    <w:rsid w:val="000142EE"/>
    <w:rsid w:val="00036B2C"/>
    <w:rsid w:val="00037044"/>
    <w:rsid w:val="00051644"/>
    <w:rsid w:val="00053B08"/>
    <w:rsid w:val="00057602"/>
    <w:rsid w:val="000660F4"/>
    <w:rsid w:val="000A3448"/>
    <w:rsid w:val="000E7AFB"/>
    <w:rsid w:val="000F6155"/>
    <w:rsid w:val="00143089"/>
    <w:rsid w:val="00172202"/>
    <w:rsid w:val="001A0EC0"/>
    <w:rsid w:val="001B6771"/>
    <w:rsid w:val="001B77C0"/>
    <w:rsid w:val="00206A0E"/>
    <w:rsid w:val="00236E1A"/>
    <w:rsid w:val="00246A38"/>
    <w:rsid w:val="00272A28"/>
    <w:rsid w:val="002A4E91"/>
    <w:rsid w:val="002B6EB5"/>
    <w:rsid w:val="002D0E1E"/>
    <w:rsid w:val="002F7DDC"/>
    <w:rsid w:val="00302616"/>
    <w:rsid w:val="00305DB9"/>
    <w:rsid w:val="0030660B"/>
    <w:rsid w:val="00307C12"/>
    <w:rsid w:val="0032109D"/>
    <w:rsid w:val="00376A86"/>
    <w:rsid w:val="00382776"/>
    <w:rsid w:val="003858D8"/>
    <w:rsid w:val="003963F3"/>
    <w:rsid w:val="003B5F07"/>
    <w:rsid w:val="003C4615"/>
    <w:rsid w:val="003D4C3D"/>
    <w:rsid w:val="003F2151"/>
    <w:rsid w:val="003F275D"/>
    <w:rsid w:val="00412779"/>
    <w:rsid w:val="00417406"/>
    <w:rsid w:val="00417BD5"/>
    <w:rsid w:val="00426EEB"/>
    <w:rsid w:val="00446568"/>
    <w:rsid w:val="00461A8F"/>
    <w:rsid w:val="004902AB"/>
    <w:rsid w:val="004953EC"/>
    <w:rsid w:val="00495C28"/>
    <w:rsid w:val="004A42FF"/>
    <w:rsid w:val="00500599"/>
    <w:rsid w:val="00511061"/>
    <w:rsid w:val="00546812"/>
    <w:rsid w:val="00583F5C"/>
    <w:rsid w:val="005D32ED"/>
    <w:rsid w:val="005F0F14"/>
    <w:rsid w:val="005F60EC"/>
    <w:rsid w:val="00622D6B"/>
    <w:rsid w:val="00645783"/>
    <w:rsid w:val="00675EC8"/>
    <w:rsid w:val="00686553"/>
    <w:rsid w:val="00686DFB"/>
    <w:rsid w:val="00691E17"/>
    <w:rsid w:val="006B2397"/>
    <w:rsid w:val="006B513E"/>
    <w:rsid w:val="006D6F9D"/>
    <w:rsid w:val="006E0605"/>
    <w:rsid w:val="006F2C32"/>
    <w:rsid w:val="007025C8"/>
    <w:rsid w:val="00705944"/>
    <w:rsid w:val="00710C2F"/>
    <w:rsid w:val="007123A9"/>
    <w:rsid w:val="0073418A"/>
    <w:rsid w:val="007767EE"/>
    <w:rsid w:val="00792564"/>
    <w:rsid w:val="007C738E"/>
    <w:rsid w:val="007E626F"/>
    <w:rsid w:val="008141F1"/>
    <w:rsid w:val="00852C81"/>
    <w:rsid w:val="00861CB6"/>
    <w:rsid w:val="00871BD7"/>
    <w:rsid w:val="00876085"/>
    <w:rsid w:val="00886C92"/>
    <w:rsid w:val="008C1506"/>
    <w:rsid w:val="00914815"/>
    <w:rsid w:val="00926F5A"/>
    <w:rsid w:val="009743D8"/>
    <w:rsid w:val="009B162B"/>
    <w:rsid w:val="009C2636"/>
    <w:rsid w:val="009E4709"/>
    <w:rsid w:val="009E771B"/>
    <w:rsid w:val="009F4FA0"/>
    <w:rsid w:val="00A54DF0"/>
    <w:rsid w:val="00A72DE3"/>
    <w:rsid w:val="00A94AB7"/>
    <w:rsid w:val="00A95B2C"/>
    <w:rsid w:val="00AA7476"/>
    <w:rsid w:val="00AD78D0"/>
    <w:rsid w:val="00AF37C1"/>
    <w:rsid w:val="00B222F8"/>
    <w:rsid w:val="00B6029E"/>
    <w:rsid w:val="00B9436E"/>
    <w:rsid w:val="00BA609A"/>
    <w:rsid w:val="00BB1AF7"/>
    <w:rsid w:val="00BE755A"/>
    <w:rsid w:val="00C2751C"/>
    <w:rsid w:val="00C50110"/>
    <w:rsid w:val="00C630F4"/>
    <w:rsid w:val="00C95517"/>
    <w:rsid w:val="00C9564E"/>
    <w:rsid w:val="00CA3A75"/>
    <w:rsid w:val="00CA44DA"/>
    <w:rsid w:val="00CA59F1"/>
    <w:rsid w:val="00CD0CB8"/>
    <w:rsid w:val="00CF3F3C"/>
    <w:rsid w:val="00CF5876"/>
    <w:rsid w:val="00CF6FA6"/>
    <w:rsid w:val="00D4430D"/>
    <w:rsid w:val="00D505BC"/>
    <w:rsid w:val="00D539DB"/>
    <w:rsid w:val="00D56CC8"/>
    <w:rsid w:val="00D82930"/>
    <w:rsid w:val="00D92F91"/>
    <w:rsid w:val="00DD0DE3"/>
    <w:rsid w:val="00DD32B5"/>
    <w:rsid w:val="00E251EA"/>
    <w:rsid w:val="00E57FBB"/>
    <w:rsid w:val="00E6444F"/>
    <w:rsid w:val="00E96396"/>
    <w:rsid w:val="00EA7E9E"/>
    <w:rsid w:val="00EB6409"/>
    <w:rsid w:val="00EC7068"/>
    <w:rsid w:val="00ED1755"/>
    <w:rsid w:val="00ED612D"/>
    <w:rsid w:val="00EE2034"/>
    <w:rsid w:val="00EE5A36"/>
    <w:rsid w:val="00F06B3F"/>
    <w:rsid w:val="00F07734"/>
    <w:rsid w:val="00F41205"/>
    <w:rsid w:val="00F56D64"/>
    <w:rsid w:val="00F657F7"/>
    <w:rsid w:val="00F77492"/>
    <w:rsid w:val="00FA70B9"/>
    <w:rsid w:val="00FC550D"/>
    <w:rsid w:val="00FD70D3"/>
    <w:rsid w:val="00FF15C1"/>
    <w:rsid w:val="00FF4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F77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FD70D3"/>
    <w:pPr>
      <w:ind w:left="720"/>
      <w:contextualSpacing/>
    </w:pPr>
  </w:style>
  <w:style w:type="paragraph" w:styleId="DocumentMap">
    <w:name w:val="Document Map"/>
    <w:basedOn w:val="Normal"/>
    <w:link w:val="DocumentMapChar"/>
    <w:uiPriority w:val="99"/>
    <w:semiHidden/>
    <w:unhideWhenUsed/>
    <w:rsid w:val="006E0605"/>
  </w:style>
  <w:style w:type="character" w:customStyle="1" w:styleId="DocumentMapChar">
    <w:name w:val="Document Map Char"/>
    <w:basedOn w:val="DefaultParagraphFont"/>
    <w:link w:val="DocumentMap"/>
    <w:uiPriority w:val="99"/>
    <w:semiHidden/>
    <w:rsid w:val="006E0605"/>
  </w:style>
  <w:style w:type="paragraph" w:customStyle="1" w:styleId="StyleStyle8ptBoldCentered9ptBold">
    <w:name w:val="Style Style 8 pt Bold Centered + 9 pt Bold"/>
    <w:basedOn w:val="Normal"/>
    <w:rsid w:val="00D505BC"/>
    <w:pPr>
      <w:spacing w:before="40" w:after="40"/>
      <w:jc w:val="center"/>
    </w:pPr>
    <w:rPr>
      <w:rFonts w:ascii="Arial" w:hAnsi="Arial"/>
      <w:b/>
      <w:bCs/>
      <w:color w:val="auto"/>
      <w:sz w:val="18"/>
      <w:szCs w:val="20"/>
      <w:lang w:eastAsia="en-US"/>
    </w:rPr>
  </w:style>
  <w:style w:type="paragraph" w:styleId="Header">
    <w:name w:val="header"/>
    <w:basedOn w:val="Normal"/>
    <w:link w:val="HeaderChar"/>
    <w:uiPriority w:val="99"/>
    <w:unhideWhenUsed/>
    <w:rsid w:val="007123A9"/>
    <w:pPr>
      <w:tabs>
        <w:tab w:val="center" w:pos="4513"/>
        <w:tab w:val="right" w:pos="9026"/>
      </w:tabs>
    </w:pPr>
  </w:style>
  <w:style w:type="character" w:customStyle="1" w:styleId="HeaderChar">
    <w:name w:val="Header Char"/>
    <w:basedOn w:val="DefaultParagraphFont"/>
    <w:link w:val="Header"/>
    <w:uiPriority w:val="99"/>
    <w:rsid w:val="007123A9"/>
  </w:style>
  <w:style w:type="paragraph" w:styleId="Footer">
    <w:name w:val="footer"/>
    <w:basedOn w:val="Normal"/>
    <w:link w:val="FooterChar"/>
    <w:uiPriority w:val="99"/>
    <w:unhideWhenUsed/>
    <w:rsid w:val="007123A9"/>
    <w:pPr>
      <w:tabs>
        <w:tab w:val="center" w:pos="4513"/>
        <w:tab w:val="right" w:pos="9026"/>
      </w:tabs>
    </w:pPr>
  </w:style>
  <w:style w:type="character" w:customStyle="1" w:styleId="FooterChar">
    <w:name w:val="Footer Char"/>
    <w:basedOn w:val="DefaultParagraphFont"/>
    <w:link w:val="Footer"/>
    <w:uiPriority w:val="99"/>
    <w:rsid w:val="007123A9"/>
  </w:style>
  <w:style w:type="paragraph" w:styleId="BalloonText">
    <w:name w:val="Balloon Text"/>
    <w:basedOn w:val="Normal"/>
    <w:link w:val="BalloonTextChar"/>
    <w:uiPriority w:val="99"/>
    <w:semiHidden/>
    <w:unhideWhenUsed/>
    <w:rsid w:val="000F6155"/>
    <w:rPr>
      <w:sz w:val="18"/>
      <w:szCs w:val="18"/>
    </w:rPr>
  </w:style>
  <w:style w:type="character" w:customStyle="1" w:styleId="BalloonTextChar">
    <w:name w:val="Balloon Text Char"/>
    <w:basedOn w:val="DefaultParagraphFont"/>
    <w:link w:val="BalloonText"/>
    <w:uiPriority w:val="99"/>
    <w:semiHidden/>
    <w:rsid w:val="000F6155"/>
    <w:rPr>
      <w:sz w:val="18"/>
      <w:szCs w:val="18"/>
    </w:rPr>
  </w:style>
  <w:style w:type="paragraph" w:styleId="Revision">
    <w:name w:val="Revision"/>
    <w:hidden/>
    <w:uiPriority w:val="99"/>
    <w:semiHidden/>
    <w:rsid w:val="000F6155"/>
  </w:style>
  <w:style w:type="character" w:styleId="CommentReference">
    <w:name w:val="annotation reference"/>
    <w:basedOn w:val="DefaultParagraphFont"/>
    <w:uiPriority w:val="99"/>
    <w:semiHidden/>
    <w:unhideWhenUsed/>
    <w:rsid w:val="00B9436E"/>
    <w:rPr>
      <w:sz w:val="16"/>
      <w:szCs w:val="16"/>
    </w:rPr>
  </w:style>
  <w:style w:type="paragraph" w:styleId="CommentText">
    <w:name w:val="annotation text"/>
    <w:basedOn w:val="Normal"/>
    <w:link w:val="CommentTextChar"/>
    <w:uiPriority w:val="99"/>
    <w:semiHidden/>
    <w:unhideWhenUsed/>
    <w:rsid w:val="00B9436E"/>
    <w:rPr>
      <w:sz w:val="20"/>
      <w:szCs w:val="20"/>
    </w:rPr>
  </w:style>
  <w:style w:type="character" w:customStyle="1" w:styleId="CommentTextChar">
    <w:name w:val="Comment Text Char"/>
    <w:basedOn w:val="DefaultParagraphFont"/>
    <w:link w:val="CommentText"/>
    <w:uiPriority w:val="99"/>
    <w:semiHidden/>
    <w:rsid w:val="00B9436E"/>
    <w:rPr>
      <w:sz w:val="20"/>
      <w:szCs w:val="20"/>
    </w:rPr>
  </w:style>
  <w:style w:type="paragraph" w:styleId="CommentSubject">
    <w:name w:val="annotation subject"/>
    <w:basedOn w:val="CommentText"/>
    <w:next w:val="CommentText"/>
    <w:link w:val="CommentSubjectChar"/>
    <w:uiPriority w:val="99"/>
    <w:semiHidden/>
    <w:unhideWhenUsed/>
    <w:rsid w:val="00B9436E"/>
    <w:rPr>
      <w:b/>
      <w:bCs/>
    </w:rPr>
  </w:style>
  <w:style w:type="character" w:customStyle="1" w:styleId="CommentSubjectChar">
    <w:name w:val="Comment Subject Char"/>
    <w:basedOn w:val="CommentTextChar"/>
    <w:link w:val="CommentSubject"/>
    <w:uiPriority w:val="99"/>
    <w:semiHidden/>
    <w:rsid w:val="00B943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1950</Words>
  <Characters>11117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13041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MCMAHON-BOGNAR, CHRISTINE (HQ-TG000)</dc:creator>
  <cp:lastModifiedBy>Bruce, Caroline (Agriculture, Cairns)</cp:lastModifiedBy>
  <cp:revision>25</cp:revision>
  <dcterms:created xsi:type="dcterms:W3CDTF">2016-09-22T18:53:00Z</dcterms:created>
  <dcterms:modified xsi:type="dcterms:W3CDTF">2016-10-04T23:31:00Z</dcterms:modified>
</cp:coreProperties>
</file>