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91C82" w14:textId="7881F47D" w:rsidR="009B66F9" w:rsidRPr="000766B8" w:rsidRDefault="00525B70" w:rsidP="009B66F9">
      <w:pPr>
        <w:spacing w:before="120"/>
        <w:jc w:val="center"/>
        <w:rPr>
          <w:rFonts w:asciiTheme="majorHAnsi" w:hAnsiTheme="majorHAnsi"/>
          <w:i/>
          <w:lang w:eastAsia="ja-JP"/>
        </w:rPr>
      </w:pPr>
      <w:bookmarkStart w:id="0" w:name="_GoBack"/>
      <w:r w:rsidRPr="000766B8">
        <w:rPr>
          <w:rFonts w:asciiTheme="majorHAnsi" w:hAnsiTheme="majorHAnsi"/>
          <w:b/>
          <w:sz w:val="28"/>
        </w:rPr>
        <w:t>Minutes</w:t>
      </w:r>
      <w:r w:rsidR="009B66F9" w:rsidRPr="000766B8">
        <w:rPr>
          <w:rFonts w:asciiTheme="majorHAnsi" w:hAnsiTheme="majorHAnsi"/>
          <w:b/>
          <w:sz w:val="28"/>
        </w:rPr>
        <w:t xml:space="preserve"> V</w:t>
      </w:r>
      <w:r w:rsidR="000D331E">
        <w:rPr>
          <w:rFonts w:asciiTheme="majorHAnsi" w:hAnsiTheme="majorHAnsi"/>
          <w:b/>
          <w:sz w:val="28"/>
          <w:lang w:eastAsia="ja-JP"/>
        </w:rPr>
        <w:t>1</w:t>
      </w:r>
      <w:r w:rsidR="00793E64">
        <w:rPr>
          <w:rFonts w:asciiTheme="majorHAnsi" w:hAnsiTheme="majorHAnsi"/>
          <w:b/>
          <w:sz w:val="28"/>
          <w:lang w:eastAsia="ja-JP"/>
        </w:rPr>
        <w:t>.0</w:t>
      </w:r>
    </w:p>
    <w:p w14:paraId="0CB79BAB" w14:textId="1CECC626" w:rsidR="0015053B" w:rsidRPr="000766B8" w:rsidRDefault="006079B0" w:rsidP="00035DE7">
      <w:pPr>
        <w:jc w:val="center"/>
        <w:rPr>
          <w:rFonts w:asciiTheme="majorHAnsi" w:hAnsiTheme="majorHAnsi"/>
          <w:b/>
          <w:sz w:val="28"/>
        </w:rPr>
      </w:pPr>
      <w:r w:rsidRPr="000766B8">
        <w:rPr>
          <w:rFonts w:asciiTheme="majorHAnsi" w:hAnsiTheme="majorHAnsi"/>
          <w:b/>
          <w:sz w:val="28"/>
        </w:rPr>
        <w:t>2</w:t>
      </w:r>
      <w:r w:rsidR="00352DBE">
        <w:rPr>
          <w:rFonts w:asciiTheme="majorHAnsi" w:hAnsiTheme="majorHAnsi"/>
          <w:b/>
          <w:sz w:val="28"/>
        </w:rPr>
        <w:t>1</w:t>
      </w:r>
      <w:r w:rsidR="009954D9">
        <w:rPr>
          <w:rFonts w:asciiTheme="majorHAnsi" w:hAnsiTheme="majorHAnsi"/>
          <w:b/>
          <w:sz w:val="28"/>
        </w:rPr>
        <w:t>3</w:t>
      </w:r>
      <w:r w:rsidR="0009632D" w:rsidRPr="000766B8">
        <w:rPr>
          <w:rFonts w:asciiTheme="majorHAnsi" w:hAnsiTheme="majorHAnsi"/>
          <w:b/>
          <w:sz w:val="28"/>
          <w:vertAlign w:val="superscript"/>
        </w:rPr>
        <w:t>th</w:t>
      </w:r>
      <w:r w:rsidR="0009632D" w:rsidRPr="000766B8">
        <w:rPr>
          <w:rFonts w:asciiTheme="majorHAnsi" w:hAnsiTheme="majorHAnsi"/>
          <w:b/>
          <w:sz w:val="28"/>
        </w:rPr>
        <w:t xml:space="preserve"> </w:t>
      </w:r>
      <w:r w:rsidR="00611E9E" w:rsidRPr="000766B8">
        <w:rPr>
          <w:rFonts w:asciiTheme="majorHAnsi" w:hAnsiTheme="majorHAnsi"/>
          <w:b/>
          <w:sz w:val="28"/>
        </w:rPr>
        <w:t>CEOS SECRETARIAT MEETING</w:t>
      </w:r>
    </w:p>
    <w:p w14:paraId="7ADBACEF" w14:textId="238255A2" w:rsidR="0015053B" w:rsidRPr="000766B8" w:rsidRDefault="006F1D81" w:rsidP="0015053B">
      <w:pPr>
        <w:jc w:val="center"/>
        <w:rPr>
          <w:rFonts w:asciiTheme="majorHAnsi" w:hAnsiTheme="majorHAnsi"/>
        </w:rPr>
      </w:pPr>
      <w:r w:rsidRPr="000766B8">
        <w:rPr>
          <w:rFonts w:asciiTheme="majorHAnsi" w:hAnsiTheme="majorHAnsi"/>
        </w:rPr>
        <w:t>Thursday</w:t>
      </w:r>
      <w:r w:rsidR="00611E9E" w:rsidRPr="000766B8">
        <w:rPr>
          <w:rFonts w:asciiTheme="majorHAnsi" w:hAnsiTheme="majorHAnsi"/>
        </w:rPr>
        <w:t xml:space="preserve"> </w:t>
      </w:r>
      <w:r w:rsidR="00352DBE">
        <w:rPr>
          <w:rFonts w:asciiTheme="majorHAnsi" w:hAnsiTheme="majorHAnsi"/>
        </w:rPr>
        <w:t>1</w:t>
      </w:r>
      <w:r w:rsidR="009954D9">
        <w:rPr>
          <w:rFonts w:asciiTheme="majorHAnsi" w:hAnsiTheme="majorHAnsi"/>
        </w:rPr>
        <w:t>6</w:t>
      </w:r>
      <w:r w:rsidR="00DB4674" w:rsidRPr="000766B8">
        <w:rPr>
          <w:rFonts w:asciiTheme="majorHAnsi" w:hAnsiTheme="majorHAnsi"/>
          <w:vertAlign w:val="superscript"/>
        </w:rPr>
        <w:t>th</w:t>
      </w:r>
      <w:r w:rsidR="00DB4674" w:rsidRPr="000766B8">
        <w:rPr>
          <w:rFonts w:asciiTheme="majorHAnsi" w:hAnsiTheme="majorHAnsi"/>
        </w:rPr>
        <w:t xml:space="preserve"> </w:t>
      </w:r>
      <w:r w:rsidR="009954D9">
        <w:rPr>
          <w:rFonts w:asciiTheme="majorHAnsi" w:hAnsiTheme="majorHAnsi"/>
        </w:rPr>
        <w:t>June</w:t>
      </w:r>
      <w:r w:rsidR="00DB4674" w:rsidRPr="000766B8">
        <w:rPr>
          <w:rFonts w:asciiTheme="majorHAnsi" w:hAnsiTheme="majorHAnsi"/>
        </w:rPr>
        <w:t xml:space="preserve"> </w:t>
      </w:r>
      <w:r w:rsidR="00611E9E" w:rsidRPr="000766B8">
        <w:rPr>
          <w:rFonts w:asciiTheme="majorHAnsi" w:hAnsiTheme="majorHAnsi"/>
        </w:rPr>
        <w:t>201</w:t>
      </w:r>
      <w:r w:rsidR="000912CE">
        <w:rPr>
          <w:rFonts w:asciiTheme="majorHAnsi" w:hAnsiTheme="majorHAnsi"/>
        </w:rPr>
        <w:t>6</w:t>
      </w:r>
    </w:p>
    <w:p w14:paraId="58864768" w14:textId="6E7BB154" w:rsidR="00035DE7" w:rsidRPr="000766B8" w:rsidRDefault="00DB4674" w:rsidP="004A6E06">
      <w:pPr>
        <w:jc w:val="center"/>
        <w:rPr>
          <w:rFonts w:asciiTheme="majorHAnsi" w:hAnsiTheme="majorHAnsi"/>
        </w:rPr>
      </w:pPr>
      <w:r w:rsidRPr="000766B8">
        <w:rPr>
          <w:rFonts w:asciiTheme="majorHAnsi" w:hAnsiTheme="majorHAnsi"/>
          <w:bCs/>
          <w:lang w:eastAsia="ja-JP"/>
        </w:rPr>
        <w:t>7</w:t>
      </w:r>
      <w:r w:rsidRPr="000766B8">
        <w:rPr>
          <w:rFonts w:asciiTheme="majorHAnsi" w:hAnsiTheme="majorHAnsi"/>
          <w:bCs/>
        </w:rPr>
        <w:t>AM US East, 1</w:t>
      </w:r>
      <w:r w:rsidRPr="000766B8">
        <w:rPr>
          <w:rFonts w:asciiTheme="majorHAnsi" w:hAnsiTheme="majorHAnsi"/>
          <w:bCs/>
          <w:lang w:eastAsia="ja-JP"/>
        </w:rPr>
        <w:t>PM</w:t>
      </w:r>
      <w:r w:rsidRPr="000766B8">
        <w:rPr>
          <w:rFonts w:asciiTheme="majorHAnsi" w:hAnsiTheme="majorHAnsi"/>
          <w:bCs/>
        </w:rPr>
        <w:t xml:space="preserve"> Europe, </w:t>
      </w:r>
      <w:r w:rsidR="009954D9">
        <w:rPr>
          <w:rFonts w:asciiTheme="majorHAnsi" w:hAnsiTheme="majorHAnsi"/>
          <w:bCs/>
          <w:lang w:eastAsia="ja-JP"/>
        </w:rPr>
        <w:t>8</w:t>
      </w:r>
      <w:r w:rsidRPr="000766B8">
        <w:rPr>
          <w:rFonts w:asciiTheme="majorHAnsi" w:hAnsiTheme="majorHAnsi"/>
          <w:bCs/>
        </w:rPr>
        <w:t xml:space="preserve">PM Tokyo, </w:t>
      </w:r>
      <w:r w:rsidR="009954D9">
        <w:rPr>
          <w:rFonts w:asciiTheme="majorHAnsi" w:hAnsiTheme="majorHAnsi"/>
          <w:bCs/>
          <w:lang w:eastAsia="ja-JP"/>
        </w:rPr>
        <w:t>9</w:t>
      </w:r>
      <w:r w:rsidRPr="000766B8">
        <w:rPr>
          <w:rFonts w:asciiTheme="majorHAnsi" w:hAnsiTheme="majorHAnsi"/>
          <w:bCs/>
        </w:rPr>
        <w:t>PM Sydney</w:t>
      </w:r>
    </w:p>
    <w:p w14:paraId="326E40EA" w14:textId="77777777" w:rsidR="0065571F" w:rsidRPr="000766B8" w:rsidRDefault="0065571F" w:rsidP="0015053B">
      <w:pPr>
        <w:jc w:val="center"/>
        <w:rPr>
          <w:rFonts w:asciiTheme="majorHAnsi" w:hAnsiTheme="majorHAnsi"/>
        </w:rPr>
      </w:pPr>
    </w:p>
    <w:p w14:paraId="4ABD2C92" w14:textId="39CA735E" w:rsidR="00035DE7" w:rsidRPr="000766B8" w:rsidRDefault="00DB4674" w:rsidP="0015053B">
      <w:pPr>
        <w:jc w:val="center"/>
        <w:rPr>
          <w:rFonts w:asciiTheme="majorHAnsi" w:hAnsiTheme="majorHAnsi"/>
        </w:rPr>
      </w:pPr>
      <w:r w:rsidRPr="000766B8">
        <w:rPr>
          <w:rFonts w:asciiTheme="majorHAnsi" w:hAnsiTheme="majorHAnsi"/>
        </w:rPr>
        <w:t>Chaired by CSIRO</w:t>
      </w:r>
    </w:p>
    <w:p w14:paraId="5663B587" w14:textId="77777777" w:rsidR="00AB47D0" w:rsidRPr="000766B8" w:rsidRDefault="00AB47D0" w:rsidP="00035DE7">
      <w:pPr>
        <w:pStyle w:val="BodyText2"/>
        <w:tabs>
          <w:tab w:val="left" w:pos="2000"/>
          <w:tab w:val="center" w:pos="4607"/>
        </w:tabs>
        <w:spacing w:after="0" w:line="240" w:lineRule="auto"/>
        <w:jc w:val="center"/>
        <w:rPr>
          <w:rFonts w:asciiTheme="majorHAnsi" w:hAnsiTheme="majorHAnsi"/>
          <w:i/>
          <w:lang w:eastAsia="ja-JP"/>
        </w:rPr>
      </w:pPr>
    </w:p>
    <w:p w14:paraId="4A37E9BD" w14:textId="4C05B470" w:rsidR="00611E9E" w:rsidRPr="000766B8" w:rsidRDefault="00403639" w:rsidP="00683B1E">
      <w:pPr>
        <w:pBdr>
          <w:bottom w:val="single" w:sz="4" w:space="1" w:color="auto"/>
        </w:pBdr>
        <w:spacing w:before="120" w:after="120"/>
        <w:rPr>
          <w:rFonts w:asciiTheme="majorHAnsi" w:hAnsiTheme="majorHAnsi"/>
          <w:b/>
        </w:rPr>
      </w:pPr>
      <w:r>
        <w:rPr>
          <w:rFonts w:asciiTheme="majorHAnsi" w:hAnsiTheme="majorHAnsi"/>
          <w:b/>
        </w:rPr>
        <w:t>Participants</w:t>
      </w:r>
    </w:p>
    <w:p w14:paraId="3207F847" w14:textId="35226D43" w:rsidR="00B60EE5" w:rsidRPr="00203D97" w:rsidRDefault="00B60EE5" w:rsidP="00814E0B">
      <w:pPr>
        <w:rPr>
          <w:rFonts w:asciiTheme="majorHAnsi" w:hAnsiTheme="majorHAnsi"/>
        </w:rPr>
      </w:pPr>
      <w:r w:rsidRPr="000766B8">
        <w:rPr>
          <w:rFonts w:asciiTheme="majorHAnsi" w:hAnsiTheme="majorHAnsi"/>
          <w:b/>
        </w:rPr>
        <w:t>CEO Team</w:t>
      </w:r>
      <w:r w:rsidR="00AD2251" w:rsidRPr="000766B8">
        <w:rPr>
          <w:rFonts w:asciiTheme="majorHAnsi" w:hAnsiTheme="majorHAnsi"/>
          <w:b/>
        </w:rPr>
        <w:t>:</w:t>
      </w:r>
      <w:r w:rsidRPr="000766B8">
        <w:rPr>
          <w:rFonts w:asciiTheme="majorHAnsi" w:hAnsiTheme="majorHAnsi"/>
          <w:b/>
        </w:rPr>
        <w:tab/>
      </w:r>
      <w:r w:rsidRPr="000766B8">
        <w:rPr>
          <w:rFonts w:asciiTheme="majorHAnsi" w:hAnsiTheme="majorHAnsi"/>
          <w:b/>
        </w:rPr>
        <w:tab/>
      </w:r>
      <w:r w:rsidR="006B6E39" w:rsidRPr="00203D97">
        <w:rPr>
          <w:rFonts w:asciiTheme="majorHAnsi" w:hAnsiTheme="majorHAnsi"/>
        </w:rPr>
        <w:t>Jonathon Ross</w:t>
      </w:r>
    </w:p>
    <w:p w14:paraId="64809BB8" w14:textId="04C66AC0" w:rsidR="006B6E39" w:rsidRPr="003524EF" w:rsidRDefault="000766B8" w:rsidP="000766B8">
      <w:pPr>
        <w:ind w:left="2160" w:hanging="2160"/>
        <w:rPr>
          <w:rFonts w:asciiTheme="majorHAnsi" w:hAnsiTheme="majorHAnsi"/>
        </w:rPr>
      </w:pPr>
      <w:r>
        <w:rPr>
          <w:rFonts w:asciiTheme="majorHAnsi" w:hAnsiTheme="majorHAnsi"/>
          <w:b/>
        </w:rPr>
        <w:t>CSIRO:</w:t>
      </w:r>
      <w:r>
        <w:rPr>
          <w:rFonts w:asciiTheme="majorHAnsi" w:hAnsiTheme="majorHAnsi"/>
          <w:b/>
        </w:rPr>
        <w:tab/>
      </w:r>
      <w:r w:rsidR="0079754A" w:rsidRPr="00203D97">
        <w:rPr>
          <w:rFonts w:asciiTheme="majorHAnsi" w:hAnsiTheme="majorHAnsi"/>
        </w:rPr>
        <w:t xml:space="preserve">David Williams (Chair), </w:t>
      </w:r>
      <w:r w:rsidR="006B6E39" w:rsidRPr="00203D97">
        <w:rPr>
          <w:rFonts w:asciiTheme="majorHAnsi" w:hAnsiTheme="majorHAnsi"/>
        </w:rPr>
        <w:t>Alex Held</w:t>
      </w:r>
      <w:r w:rsidRPr="00203D97">
        <w:rPr>
          <w:rFonts w:asciiTheme="majorHAnsi" w:hAnsiTheme="majorHAnsi"/>
        </w:rPr>
        <w:t>,</w:t>
      </w:r>
      <w:r w:rsidR="00195C2E" w:rsidRPr="00203D97">
        <w:rPr>
          <w:rFonts w:asciiTheme="majorHAnsi" w:hAnsiTheme="majorHAnsi"/>
        </w:rPr>
        <w:t xml:space="preserve"> </w:t>
      </w:r>
      <w:r w:rsidRPr="00203D97">
        <w:rPr>
          <w:rFonts w:asciiTheme="majorHAnsi" w:hAnsiTheme="majorHAnsi"/>
        </w:rPr>
        <w:t>Flora Kerblat, Stephen Ward,</w:t>
      </w:r>
      <w:r w:rsidR="00E42E8A" w:rsidRPr="00203D97">
        <w:rPr>
          <w:rFonts w:asciiTheme="majorHAnsi" w:hAnsiTheme="majorHAnsi"/>
        </w:rPr>
        <w:t xml:space="preserve"> George Dyke,</w:t>
      </w:r>
      <w:r w:rsidRPr="00203D97">
        <w:rPr>
          <w:rFonts w:asciiTheme="majorHAnsi" w:hAnsiTheme="majorHAnsi"/>
        </w:rPr>
        <w:t xml:space="preserve"> Matthew Steventon</w:t>
      </w:r>
    </w:p>
    <w:p w14:paraId="166E05CB" w14:textId="638ABEA6" w:rsidR="0079754A" w:rsidRDefault="0079754A" w:rsidP="0079754A">
      <w:pPr>
        <w:rPr>
          <w:rFonts w:asciiTheme="majorHAnsi" w:hAnsiTheme="majorHAnsi"/>
          <w:b/>
        </w:rPr>
      </w:pPr>
      <w:r>
        <w:rPr>
          <w:rFonts w:asciiTheme="majorHAnsi" w:hAnsiTheme="majorHAnsi"/>
          <w:b/>
        </w:rPr>
        <w:t>ESA:</w:t>
      </w:r>
      <w:r w:rsidR="00203D97">
        <w:rPr>
          <w:rFonts w:asciiTheme="majorHAnsi" w:hAnsiTheme="majorHAnsi"/>
          <w:b/>
        </w:rPr>
        <w:tab/>
      </w:r>
      <w:r w:rsidR="00FE5EA4">
        <w:rPr>
          <w:rFonts w:asciiTheme="majorHAnsi" w:hAnsiTheme="majorHAnsi"/>
          <w:b/>
        </w:rPr>
        <w:tab/>
      </w:r>
      <w:r w:rsidR="00FE5EA4">
        <w:rPr>
          <w:rFonts w:asciiTheme="majorHAnsi" w:hAnsiTheme="majorHAnsi"/>
          <w:b/>
        </w:rPr>
        <w:tab/>
      </w:r>
      <w:r w:rsidR="00E42E8A" w:rsidRPr="00203D97">
        <w:rPr>
          <w:rFonts w:asciiTheme="majorHAnsi" w:hAnsiTheme="majorHAnsi"/>
        </w:rPr>
        <w:t>Stephen Briggs, Ivan Petiteville</w:t>
      </w:r>
    </w:p>
    <w:p w14:paraId="15E0F0C0" w14:textId="2CD1B5D3" w:rsidR="0079754A" w:rsidRDefault="0079754A" w:rsidP="00656AD1">
      <w:pPr>
        <w:rPr>
          <w:rFonts w:asciiTheme="majorHAnsi" w:hAnsiTheme="majorHAnsi"/>
          <w:b/>
        </w:rPr>
      </w:pPr>
      <w:r>
        <w:rPr>
          <w:rFonts w:asciiTheme="majorHAnsi" w:hAnsiTheme="majorHAnsi"/>
          <w:b/>
        </w:rPr>
        <w:t>EUMETSAT:</w:t>
      </w:r>
      <w:r>
        <w:rPr>
          <w:rFonts w:asciiTheme="majorHAnsi" w:hAnsiTheme="majorHAnsi"/>
          <w:b/>
        </w:rPr>
        <w:tab/>
      </w:r>
      <w:r>
        <w:rPr>
          <w:rFonts w:asciiTheme="majorHAnsi" w:hAnsiTheme="majorHAnsi"/>
          <w:b/>
        </w:rPr>
        <w:tab/>
      </w:r>
      <w:r w:rsidRPr="00203D97">
        <w:rPr>
          <w:rFonts w:asciiTheme="majorHAnsi" w:hAnsiTheme="majorHAnsi"/>
        </w:rPr>
        <w:t>Robert Husband</w:t>
      </w:r>
    </w:p>
    <w:p w14:paraId="4799114F" w14:textId="7FC388AF" w:rsidR="00635DC2" w:rsidRPr="001B40A3" w:rsidRDefault="00635DC2" w:rsidP="00656AD1">
      <w:pPr>
        <w:rPr>
          <w:rFonts w:asciiTheme="majorHAnsi" w:hAnsiTheme="majorHAnsi"/>
          <w:b/>
        </w:rPr>
      </w:pPr>
      <w:r w:rsidRPr="000766B8">
        <w:rPr>
          <w:rFonts w:asciiTheme="majorHAnsi" w:hAnsiTheme="majorHAnsi"/>
          <w:b/>
        </w:rPr>
        <w:t>GEO:</w:t>
      </w:r>
      <w:r w:rsidRPr="000766B8">
        <w:rPr>
          <w:rFonts w:asciiTheme="majorHAnsi" w:hAnsiTheme="majorHAnsi"/>
          <w:b/>
        </w:rPr>
        <w:tab/>
      </w:r>
      <w:r w:rsidRPr="000766B8">
        <w:rPr>
          <w:rFonts w:asciiTheme="majorHAnsi" w:hAnsiTheme="majorHAnsi"/>
          <w:b/>
        </w:rPr>
        <w:tab/>
      </w:r>
      <w:r w:rsidRPr="000766B8">
        <w:rPr>
          <w:rFonts w:asciiTheme="majorHAnsi" w:hAnsiTheme="majorHAnsi"/>
          <w:b/>
        </w:rPr>
        <w:tab/>
      </w:r>
      <w:r w:rsidRPr="00203D97">
        <w:rPr>
          <w:rFonts w:asciiTheme="majorHAnsi" w:hAnsiTheme="majorHAnsi"/>
        </w:rPr>
        <w:t>Osamu Ochiai</w:t>
      </w:r>
    </w:p>
    <w:p w14:paraId="050BC7C6" w14:textId="047A0680" w:rsidR="00814E0B" w:rsidRPr="00666B63" w:rsidRDefault="00C41C7C" w:rsidP="00666B63">
      <w:pPr>
        <w:ind w:left="2160" w:hanging="2160"/>
        <w:rPr>
          <w:rFonts w:asciiTheme="majorHAnsi" w:hAnsiTheme="majorHAnsi"/>
          <w:b/>
        </w:rPr>
      </w:pPr>
      <w:r w:rsidRPr="000766B8">
        <w:rPr>
          <w:rFonts w:asciiTheme="majorHAnsi" w:hAnsiTheme="majorHAnsi"/>
          <w:b/>
        </w:rPr>
        <w:t>JAXA:</w:t>
      </w:r>
      <w:r w:rsidR="003A2598" w:rsidRPr="000766B8">
        <w:rPr>
          <w:rFonts w:asciiTheme="majorHAnsi" w:hAnsiTheme="majorHAnsi"/>
        </w:rPr>
        <w:tab/>
      </w:r>
      <w:r w:rsidR="0079754A" w:rsidRPr="00203D97">
        <w:rPr>
          <w:rFonts w:asciiTheme="majorHAnsi" w:hAnsiTheme="majorHAnsi"/>
        </w:rPr>
        <w:t xml:space="preserve">Chu Ishida, </w:t>
      </w:r>
      <w:r w:rsidR="001B40A3" w:rsidRPr="00203D97">
        <w:rPr>
          <w:rFonts w:asciiTheme="majorHAnsi" w:hAnsiTheme="majorHAnsi"/>
        </w:rPr>
        <w:t>Shizu Yabe</w:t>
      </w:r>
      <w:r w:rsidR="009B39EC" w:rsidRPr="00203D97">
        <w:rPr>
          <w:rFonts w:asciiTheme="majorHAnsi" w:hAnsiTheme="majorHAnsi"/>
        </w:rPr>
        <w:t>,</w:t>
      </w:r>
      <w:r w:rsidR="00615593" w:rsidRPr="00203D97">
        <w:rPr>
          <w:rFonts w:asciiTheme="majorHAnsi" w:hAnsiTheme="majorHAnsi"/>
        </w:rPr>
        <w:t xml:space="preserve"> </w:t>
      </w:r>
      <w:r w:rsidR="00CE140D" w:rsidRPr="00203D97">
        <w:rPr>
          <w:rFonts w:asciiTheme="majorHAnsi" w:hAnsiTheme="majorHAnsi"/>
        </w:rPr>
        <w:t xml:space="preserve">Naoko Matsuo, </w:t>
      </w:r>
      <w:r w:rsidR="00856A7B" w:rsidRPr="00203D97">
        <w:rPr>
          <w:rFonts w:asciiTheme="majorHAnsi" w:hAnsiTheme="majorHAnsi"/>
        </w:rPr>
        <w:t>Yukio Haruyama</w:t>
      </w:r>
      <w:r w:rsidR="00666B63" w:rsidRPr="00203D97">
        <w:rPr>
          <w:rFonts w:asciiTheme="majorHAnsi" w:hAnsiTheme="majorHAnsi"/>
        </w:rPr>
        <w:t>, Koji Akiyama</w:t>
      </w:r>
    </w:p>
    <w:p w14:paraId="3E111559" w14:textId="527ECF27" w:rsidR="00E42E8A" w:rsidRDefault="00E42E8A" w:rsidP="00814E0B">
      <w:pPr>
        <w:rPr>
          <w:rFonts w:asciiTheme="majorHAnsi" w:hAnsiTheme="majorHAnsi"/>
          <w:b/>
        </w:rPr>
      </w:pPr>
      <w:r>
        <w:rPr>
          <w:rFonts w:asciiTheme="majorHAnsi" w:hAnsiTheme="majorHAnsi"/>
          <w:b/>
        </w:rPr>
        <w:t>NASA:</w:t>
      </w:r>
      <w:r>
        <w:rPr>
          <w:rFonts w:asciiTheme="majorHAnsi" w:hAnsiTheme="majorHAnsi"/>
          <w:b/>
        </w:rPr>
        <w:tab/>
      </w:r>
      <w:r>
        <w:rPr>
          <w:rFonts w:asciiTheme="majorHAnsi" w:hAnsiTheme="majorHAnsi"/>
          <w:b/>
        </w:rPr>
        <w:tab/>
      </w:r>
      <w:r>
        <w:rPr>
          <w:rFonts w:asciiTheme="majorHAnsi" w:hAnsiTheme="majorHAnsi"/>
          <w:b/>
        </w:rPr>
        <w:tab/>
      </w:r>
      <w:r w:rsidRPr="00203D97">
        <w:rPr>
          <w:rFonts w:asciiTheme="majorHAnsi" w:hAnsiTheme="majorHAnsi"/>
        </w:rPr>
        <w:t>Christine Bognar</w:t>
      </w:r>
      <w:r w:rsidR="008A10A7" w:rsidRPr="00203D97">
        <w:rPr>
          <w:rFonts w:asciiTheme="majorHAnsi" w:hAnsiTheme="majorHAnsi"/>
        </w:rPr>
        <w:t>, Brad Doorn</w:t>
      </w:r>
    </w:p>
    <w:p w14:paraId="5523BD06" w14:textId="4521DEBA" w:rsidR="00ED3BDB" w:rsidRPr="00666B63" w:rsidRDefault="002A6899" w:rsidP="00ED3BDB">
      <w:pPr>
        <w:rPr>
          <w:rFonts w:asciiTheme="majorHAnsi" w:hAnsiTheme="majorHAnsi"/>
        </w:rPr>
      </w:pPr>
      <w:r w:rsidRPr="000766B8">
        <w:rPr>
          <w:rFonts w:asciiTheme="majorHAnsi" w:hAnsiTheme="majorHAnsi"/>
          <w:b/>
        </w:rPr>
        <w:t>USGS:</w:t>
      </w:r>
      <w:r w:rsidRPr="000766B8">
        <w:rPr>
          <w:rFonts w:asciiTheme="majorHAnsi" w:hAnsiTheme="majorHAnsi"/>
          <w:b/>
        </w:rPr>
        <w:tab/>
      </w:r>
      <w:r w:rsidRPr="000766B8">
        <w:rPr>
          <w:rFonts w:asciiTheme="majorHAnsi" w:hAnsiTheme="majorHAnsi"/>
          <w:b/>
        </w:rPr>
        <w:tab/>
      </w:r>
      <w:r w:rsidR="000766B8">
        <w:rPr>
          <w:rFonts w:asciiTheme="majorHAnsi" w:hAnsiTheme="majorHAnsi"/>
          <w:b/>
        </w:rPr>
        <w:tab/>
      </w:r>
      <w:r w:rsidR="00E42E8A" w:rsidRPr="00203D97">
        <w:rPr>
          <w:rFonts w:asciiTheme="majorHAnsi" w:hAnsiTheme="majorHAnsi"/>
        </w:rPr>
        <w:t xml:space="preserve">Frank Kelly, </w:t>
      </w:r>
      <w:r w:rsidR="00890C72" w:rsidRPr="00203D97">
        <w:rPr>
          <w:rFonts w:asciiTheme="majorHAnsi" w:hAnsiTheme="majorHAnsi"/>
        </w:rPr>
        <w:t>Eric Wood</w:t>
      </w:r>
      <w:r w:rsidR="0079754A" w:rsidRPr="00203D97">
        <w:rPr>
          <w:rFonts w:asciiTheme="majorHAnsi" w:hAnsiTheme="majorHAnsi"/>
        </w:rPr>
        <w:t xml:space="preserve">, </w:t>
      </w:r>
      <w:r w:rsidRPr="00203D97">
        <w:rPr>
          <w:rFonts w:asciiTheme="majorHAnsi" w:hAnsiTheme="majorHAnsi"/>
        </w:rPr>
        <w:t>Tom Cecere</w:t>
      </w:r>
    </w:p>
    <w:p w14:paraId="2B29FE14" w14:textId="7129C41A" w:rsidR="00E42E8A" w:rsidRPr="00E42E8A" w:rsidRDefault="00E42E8A" w:rsidP="00ED3BDB">
      <w:pPr>
        <w:rPr>
          <w:rFonts w:asciiTheme="majorHAnsi" w:hAnsiTheme="majorHAnsi"/>
        </w:rPr>
      </w:pPr>
      <w:r>
        <w:rPr>
          <w:rFonts w:asciiTheme="majorHAnsi" w:hAnsiTheme="majorHAnsi"/>
          <w:b/>
        </w:rPr>
        <w:t>WGCapD:</w:t>
      </w:r>
      <w:r>
        <w:rPr>
          <w:rFonts w:asciiTheme="majorHAnsi" w:hAnsiTheme="majorHAnsi"/>
          <w:b/>
        </w:rPr>
        <w:tab/>
      </w:r>
      <w:r>
        <w:rPr>
          <w:rFonts w:asciiTheme="majorHAnsi" w:hAnsiTheme="majorHAnsi"/>
          <w:b/>
        </w:rPr>
        <w:tab/>
      </w:r>
      <w:r w:rsidRPr="00203D97">
        <w:rPr>
          <w:rFonts w:asciiTheme="majorHAnsi" w:hAnsiTheme="majorHAnsi"/>
        </w:rPr>
        <w:t>Jane Olwoch</w:t>
      </w:r>
    </w:p>
    <w:p w14:paraId="05758EEF" w14:textId="7487F454" w:rsidR="002A6899" w:rsidRPr="000766B8" w:rsidRDefault="002A6899" w:rsidP="00ED3BDB">
      <w:pPr>
        <w:rPr>
          <w:rFonts w:asciiTheme="majorHAnsi" w:hAnsiTheme="majorHAnsi"/>
          <w:b/>
        </w:rPr>
      </w:pPr>
      <w:r w:rsidRPr="000766B8">
        <w:rPr>
          <w:rFonts w:asciiTheme="majorHAnsi" w:hAnsiTheme="majorHAnsi"/>
          <w:b/>
        </w:rPr>
        <w:t>WGClimate:</w:t>
      </w:r>
      <w:r w:rsidRPr="000766B8">
        <w:rPr>
          <w:rFonts w:asciiTheme="majorHAnsi" w:hAnsiTheme="majorHAnsi"/>
        </w:rPr>
        <w:tab/>
      </w:r>
      <w:r w:rsidRPr="000766B8">
        <w:rPr>
          <w:rFonts w:asciiTheme="majorHAnsi" w:hAnsiTheme="majorHAnsi"/>
          <w:b/>
        </w:rPr>
        <w:tab/>
      </w:r>
      <w:r w:rsidR="00996043" w:rsidRPr="00203D97">
        <w:rPr>
          <w:rFonts w:asciiTheme="majorHAnsi" w:hAnsiTheme="majorHAnsi"/>
        </w:rPr>
        <w:t>Pascal Lecomte</w:t>
      </w:r>
    </w:p>
    <w:p w14:paraId="3C240873" w14:textId="401ADB73" w:rsidR="00ED3BDB" w:rsidRPr="00C746C9" w:rsidRDefault="00ED3BDB" w:rsidP="00ED3BDB">
      <w:pPr>
        <w:rPr>
          <w:rFonts w:asciiTheme="majorHAnsi" w:hAnsiTheme="majorHAnsi"/>
          <w:lang w:val="de-DE"/>
        </w:rPr>
      </w:pPr>
      <w:r w:rsidRPr="00C746C9">
        <w:rPr>
          <w:rFonts w:asciiTheme="majorHAnsi" w:hAnsiTheme="majorHAnsi"/>
          <w:b/>
          <w:lang w:val="de-DE"/>
        </w:rPr>
        <w:t>WGCV:</w:t>
      </w:r>
      <w:r w:rsidRPr="00C746C9">
        <w:rPr>
          <w:rFonts w:asciiTheme="majorHAnsi" w:hAnsiTheme="majorHAnsi"/>
          <w:b/>
          <w:lang w:val="de-DE"/>
        </w:rPr>
        <w:tab/>
      </w:r>
      <w:r w:rsidRPr="00C746C9">
        <w:rPr>
          <w:rFonts w:asciiTheme="majorHAnsi" w:hAnsiTheme="majorHAnsi"/>
          <w:b/>
          <w:lang w:val="de-DE"/>
        </w:rPr>
        <w:tab/>
      </w:r>
      <w:r w:rsidR="000766B8" w:rsidRPr="00C746C9">
        <w:rPr>
          <w:rFonts w:asciiTheme="majorHAnsi" w:hAnsiTheme="majorHAnsi"/>
          <w:b/>
          <w:lang w:val="de-DE"/>
        </w:rPr>
        <w:tab/>
      </w:r>
      <w:r w:rsidR="00996043" w:rsidRPr="00203D97">
        <w:rPr>
          <w:rFonts w:asciiTheme="majorHAnsi" w:hAnsiTheme="majorHAnsi"/>
          <w:lang w:val="de-DE"/>
        </w:rPr>
        <w:t>Albrecht von Bargen</w:t>
      </w:r>
    </w:p>
    <w:p w14:paraId="1471811C" w14:textId="1071107E" w:rsidR="00404363" w:rsidRPr="00C746C9" w:rsidRDefault="00404363" w:rsidP="00656AD1">
      <w:pPr>
        <w:rPr>
          <w:rFonts w:asciiTheme="majorHAnsi" w:hAnsiTheme="majorHAnsi"/>
          <w:b/>
          <w:lang w:val="de-DE"/>
        </w:rPr>
      </w:pPr>
      <w:r w:rsidRPr="00C746C9">
        <w:rPr>
          <w:rFonts w:asciiTheme="majorHAnsi" w:hAnsiTheme="majorHAnsi"/>
          <w:b/>
          <w:lang w:val="de-DE"/>
        </w:rPr>
        <w:t>WGDisasters:</w:t>
      </w:r>
      <w:r w:rsidRPr="00C746C9">
        <w:rPr>
          <w:rFonts w:asciiTheme="majorHAnsi" w:hAnsiTheme="majorHAnsi"/>
          <w:b/>
          <w:lang w:val="de-DE"/>
        </w:rPr>
        <w:tab/>
      </w:r>
      <w:r w:rsidR="000766B8" w:rsidRPr="00C746C9">
        <w:rPr>
          <w:rFonts w:asciiTheme="majorHAnsi" w:hAnsiTheme="majorHAnsi"/>
          <w:b/>
          <w:lang w:val="de-DE"/>
        </w:rPr>
        <w:tab/>
      </w:r>
      <w:r w:rsidR="00CE140D" w:rsidRPr="00203D97">
        <w:rPr>
          <w:rFonts w:asciiTheme="majorHAnsi" w:hAnsiTheme="majorHAnsi"/>
          <w:lang w:val="de-DE"/>
        </w:rPr>
        <w:t>Stéphane Chalifoux</w:t>
      </w:r>
    </w:p>
    <w:p w14:paraId="3A812219" w14:textId="7A6CCCFF" w:rsidR="00D44F66" w:rsidRPr="00E42E8A" w:rsidRDefault="009E5CE1" w:rsidP="002B20BD">
      <w:pPr>
        <w:rPr>
          <w:rFonts w:asciiTheme="majorHAnsi" w:hAnsiTheme="majorHAnsi"/>
          <w:b/>
        </w:rPr>
      </w:pPr>
      <w:r w:rsidRPr="000766B8">
        <w:rPr>
          <w:rFonts w:asciiTheme="majorHAnsi" w:hAnsiTheme="majorHAnsi"/>
          <w:b/>
        </w:rPr>
        <w:t>WGISS:</w:t>
      </w:r>
      <w:r w:rsidRPr="000766B8">
        <w:rPr>
          <w:rFonts w:asciiTheme="majorHAnsi" w:hAnsiTheme="majorHAnsi"/>
          <w:b/>
        </w:rPr>
        <w:tab/>
      </w:r>
      <w:r w:rsidRPr="000766B8">
        <w:rPr>
          <w:rFonts w:asciiTheme="majorHAnsi" w:hAnsiTheme="majorHAnsi"/>
          <w:b/>
        </w:rPr>
        <w:tab/>
      </w:r>
      <w:r w:rsidR="00E42E8A" w:rsidRPr="00203D97">
        <w:rPr>
          <w:rFonts w:asciiTheme="majorHAnsi" w:hAnsiTheme="majorHAnsi"/>
          <w:lang w:eastAsia="ja-JP"/>
        </w:rPr>
        <w:t>Andrew Mitchell</w:t>
      </w:r>
    </w:p>
    <w:p w14:paraId="793CB698" w14:textId="77777777" w:rsidR="00095DA9" w:rsidRDefault="00095DA9" w:rsidP="003644F1">
      <w:pPr>
        <w:numPr>
          <w:ilvl w:val="0"/>
          <w:numId w:val="1"/>
        </w:numPr>
        <w:pBdr>
          <w:bottom w:val="single" w:sz="4" w:space="1" w:color="auto"/>
        </w:pBdr>
        <w:tabs>
          <w:tab w:val="num" w:pos="153"/>
        </w:tabs>
        <w:spacing w:before="24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t>Welcome and Introductions</w:t>
      </w:r>
    </w:p>
    <w:p w14:paraId="346AC0F3" w14:textId="3E4946AE" w:rsidR="0071593F" w:rsidRDefault="00F07402" w:rsidP="00F07402">
      <w:pPr>
        <w:rPr>
          <w:rFonts w:asciiTheme="majorHAnsi" w:hAnsiTheme="majorHAnsi"/>
          <w:lang w:eastAsia="ja-JP"/>
        </w:rPr>
      </w:pPr>
      <w:r>
        <w:rPr>
          <w:rFonts w:asciiTheme="majorHAnsi" w:hAnsiTheme="majorHAnsi"/>
          <w:lang w:eastAsia="ja-JP"/>
        </w:rPr>
        <w:t>David Williams (</w:t>
      </w:r>
      <w:r w:rsidR="009A4955">
        <w:rPr>
          <w:rFonts w:asciiTheme="majorHAnsi" w:hAnsiTheme="majorHAnsi"/>
          <w:lang w:eastAsia="ja-JP"/>
        </w:rPr>
        <w:t>CSIRO</w:t>
      </w:r>
      <w:r w:rsidR="00CA762E">
        <w:rPr>
          <w:rFonts w:asciiTheme="majorHAnsi" w:hAnsiTheme="majorHAnsi"/>
          <w:lang w:eastAsia="ja-JP"/>
        </w:rPr>
        <w:t>, CEOS Chair</w:t>
      </w:r>
      <w:r>
        <w:rPr>
          <w:rFonts w:asciiTheme="majorHAnsi" w:hAnsiTheme="majorHAnsi"/>
          <w:lang w:eastAsia="ja-JP"/>
        </w:rPr>
        <w:t xml:space="preserve">) welcomed everyone to the meeting and </w:t>
      </w:r>
      <w:r w:rsidR="00D81D86">
        <w:rPr>
          <w:rFonts w:asciiTheme="majorHAnsi" w:hAnsiTheme="majorHAnsi"/>
          <w:lang w:eastAsia="ja-JP"/>
        </w:rPr>
        <w:t>noted that verbal reporting should</w:t>
      </w:r>
      <w:r w:rsidR="00847BB9">
        <w:rPr>
          <w:rFonts w:asciiTheme="majorHAnsi" w:hAnsiTheme="majorHAnsi"/>
          <w:lang w:eastAsia="ja-JP"/>
        </w:rPr>
        <w:t xml:space="preserve"> be limited to topics that require discussion and/or decision by CEOS SEC, and this will be refl</w:t>
      </w:r>
      <w:r w:rsidR="0071593F">
        <w:rPr>
          <w:rFonts w:asciiTheme="majorHAnsi" w:hAnsiTheme="majorHAnsi"/>
          <w:lang w:eastAsia="ja-JP"/>
        </w:rPr>
        <w:t>ected in the following minutes.</w:t>
      </w:r>
    </w:p>
    <w:p w14:paraId="31364613" w14:textId="669E72F6" w:rsidR="00F07402" w:rsidRPr="00BF5466" w:rsidRDefault="00847BB9" w:rsidP="00A12465">
      <w:pPr>
        <w:spacing w:before="120" w:after="120"/>
        <w:jc w:val="center"/>
        <w:rPr>
          <w:rFonts w:asciiTheme="majorHAnsi" w:hAnsiTheme="majorHAnsi"/>
          <w:i/>
          <w:lang w:eastAsia="ja-JP"/>
        </w:rPr>
      </w:pPr>
      <w:r w:rsidRPr="00BF5466">
        <w:rPr>
          <w:rFonts w:asciiTheme="majorHAnsi" w:hAnsiTheme="majorHAnsi"/>
          <w:i/>
          <w:lang w:eastAsia="ja-JP"/>
        </w:rPr>
        <w:t>The collection of written reports recei</w:t>
      </w:r>
      <w:r w:rsidR="00D81D86">
        <w:rPr>
          <w:rFonts w:asciiTheme="majorHAnsi" w:hAnsiTheme="majorHAnsi"/>
          <w:i/>
          <w:lang w:eastAsia="ja-JP"/>
        </w:rPr>
        <w:t>ved ahead of the teleconference</w:t>
      </w:r>
      <w:r w:rsidRPr="00BF5466">
        <w:rPr>
          <w:rFonts w:asciiTheme="majorHAnsi" w:hAnsiTheme="majorHAnsi"/>
          <w:i/>
          <w:lang w:eastAsia="ja-JP"/>
        </w:rPr>
        <w:t xml:space="preserve"> are attached </w:t>
      </w:r>
      <w:r w:rsidR="0071593F" w:rsidRPr="00BF5466">
        <w:rPr>
          <w:rFonts w:asciiTheme="majorHAnsi" w:hAnsiTheme="majorHAnsi"/>
          <w:i/>
          <w:lang w:eastAsia="ja-JP"/>
        </w:rPr>
        <w:t>in Appendix A and present a</w:t>
      </w:r>
      <w:r w:rsidRPr="00BF5466">
        <w:rPr>
          <w:rFonts w:asciiTheme="majorHAnsi" w:hAnsiTheme="majorHAnsi"/>
          <w:i/>
          <w:lang w:eastAsia="ja-JP"/>
        </w:rPr>
        <w:t xml:space="preserve"> thorough </w:t>
      </w:r>
      <w:r w:rsidR="006A33FD">
        <w:rPr>
          <w:rFonts w:asciiTheme="majorHAnsi" w:hAnsiTheme="majorHAnsi"/>
          <w:i/>
          <w:lang w:eastAsia="ja-JP"/>
        </w:rPr>
        <w:t>ove</w:t>
      </w:r>
      <w:r w:rsidRPr="00BF5466">
        <w:rPr>
          <w:rFonts w:asciiTheme="majorHAnsi" w:hAnsiTheme="majorHAnsi"/>
          <w:i/>
          <w:lang w:eastAsia="ja-JP"/>
        </w:rPr>
        <w:t>rview of the status and activities of th</w:t>
      </w:r>
      <w:r w:rsidR="00C34866">
        <w:rPr>
          <w:rFonts w:asciiTheme="majorHAnsi" w:hAnsiTheme="majorHAnsi"/>
          <w:i/>
          <w:lang w:eastAsia="ja-JP"/>
        </w:rPr>
        <w:t>e</w:t>
      </w:r>
      <w:r w:rsidR="00327BB3" w:rsidRPr="00BF5466">
        <w:rPr>
          <w:rFonts w:asciiTheme="majorHAnsi" w:hAnsiTheme="majorHAnsi"/>
          <w:i/>
          <w:lang w:eastAsia="ja-JP"/>
        </w:rPr>
        <w:t xml:space="preserve"> CEOS entities</w:t>
      </w:r>
      <w:r w:rsidR="0071593F" w:rsidRPr="00BF5466">
        <w:rPr>
          <w:rFonts w:asciiTheme="majorHAnsi" w:hAnsiTheme="majorHAnsi"/>
          <w:i/>
          <w:lang w:eastAsia="ja-JP"/>
        </w:rPr>
        <w:t xml:space="preserve"> present at </w:t>
      </w:r>
      <w:r w:rsidR="00D81D86">
        <w:rPr>
          <w:rFonts w:asciiTheme="majorHAnsi" w:hAnsiTheme="majorHAnsi"/>
          <w:i/>
          <w:lang w:eastAsia="ja-JP"/>
        </w:rPr>
        <w:t xml:space="preserve">CEOS </w:t>
      </w:r>
      <w:r w:rsidR="0071593F" w:rsidRPr="00BF5466">
        <w:rPr>
          <w:rFonts w:asciiTheme="majorHAnsi" w:hAnsiTheme="majorHAnsi"/>
          <w:i/>
          <w:lang w:eastAsia="ja-JP"/>
        </w:rPr>
        <w:t>SEC-2</w:t>
      </w:r>
      <w:r w:rsidR="00352DBE">
        <w:rPr>
          <w:rFonts w:asciiTheme="majorHAnsi" w:hAnsiTheme="majorHAnsi"/>
          <w:i/>
          <w:lang w:eastAsia="ja-JP"/>
        </w:rPr>
        <w:t>1</w:t>
      </w:r>
      <w:r w:rsidR="009954D9">
        <w:rPr>
          <w:rFonts w:asciiTheme="majorHAnsi" w:hAnsiTheme="majorHAnsi"/>
          <w:i/>
          <w:lang w:eastAsia="ja-JP"/>
        </w:rPr>
        <w:t>3</w:t>
      </w:r>
      <w:r w:rsidR="00327BB3" w:rsidRPr="00BF5466">
        <w:rPr>
          <w:rFonts w:asciiTheme="majorHAnsi" w:hAnsiTheme="majorHAnsi"/>
          <w:i/>
          <w:lang w:eastAsia="ja-JP"/>
        </w:rPr>
        <w:t>.</w:t>
      </w:r>
    </w:p>
    <w:p w14:paraId="7CACEF44" w14:textId="57EE18A1" w:rsidR="003839A7" w:rsidRPr="000766B8" w:rsidRDefault="004A6E06" w:rsidP="003839A7">
      <w:pPr>
        <w:numPr>
          <w:ilvl w:val="0"/>
          <w:numId w:val="1"/>
        </w:numPr>
        <w:pBdr>
          <w:bottom w:val="single" w:sz="4" w:space="1" w:color="auto"/>
        </w:pBdr>
        <w:tabs>
          <w:tab w:val="num" w:pos="153"/>
        </w:tabs>
        <w:spacing w:before="24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t>Review of Agenda</w:t>
      </w:r>
    </w:p>
    <w:p w14:paraId="5E38AFB5" w14:textId="6AAFC179" w:rsidR="009A39D5" w:rsidRDefault="004A6E06" w:rsidP="002B20BD">
      <w:pPr>
        <w:numPr>
          <w:ilvl w:val="0"/>
          <w:numId w:val="1"/>
        </w:numPr>
        <w:pBdr>
          <w:bottom w:val="single" w:sz="4" w:space="1" w:color="auto"/>
        </w:pBdr>
        <w:tabs>
          <w:tab w:val="num" w:pos="153"/>
        </w:tabs>
        <w:spacing w:before="24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t>Review of Actions</w:t>
      </w:r>
    </w:p>
    <w:p w14:paraId="3FB9A120" w14:textId="7F38421B" w:rsidR="00095DA9" w:rsidRPr="000766B8" w:rsidRDefault="00DB4674" w:rsidP="002B20BD">
      <w:pPr>
        <w:numPr>
          <w:ilvl w:val="0"/>
          <w:numId w:val="1"/>
        </w:numPr>
        <w:pBdr>
          <w:bottom w:val="single" w:sz="4" w:space="1" w:color="auto"/>
        </w:pBdr>
        <w:tabs>
          <w:tab w:val="num" w:pos="153"/>
        </w:tabs>
        <w:spacing w:before="24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t>Working Group Reports</w:t>
      </w:r>
    </w:p>
    <w:p w14:paraId="1B35239E" w14:textId="1FF2899A" w:rsidR="006860CD" w:rsidRPr="000766B8" w:rsidRDefault="004A6E06" w:rsidP="00F155FE">
      <w:pPr>
        <w:spacing w:before="240" w:after="120"/>
        <w:rPr>
          <w:rFonts w:asciiTheme="majorHAnsi" w:hAnsiTheme="majorHAnsi"/>
          <w:b/>
          <w:bCs/>
          <w:lang w:eastAsia="ja-JP"/>
        </w:rPr>
      </w:pPr>
      <w:r w:rsidRPr="000766B8">
        <w:rPr>
          <w:rFonts w:asciiTheme="majorHAnsi" w:hAnsiTheme="majorHAnsi"/>
          <w:b/>
          <w:bCs/>
          <w:lang w:eastAsia="ja-JP"/>
        </w:rPr>
        <w:t>WGDisasters</w:t>
      </w:r>
      <w:r w:rsidR="00F01F2A" w:rsidRPr="000766B8">
        <w:rPr>
          <w:rFonts w:asciiTheme="majorHAnsi" w:hAnsiTheme="majorHAnsi"/>
          <w:b/>
          <w:bCs/>
          <w:lang w:eastAsia="ja-JP"/>
        </w:rPr>
        <w:t xml:space="preserve"> (</w:t>
      </w:r>
      <w:r w:rsidR="00FF7E51" w:rsidRPr="000766B8">
        <w:rPr>
          <w:rFonts w:asciiTheme="majorHAnsi" w:hAnsiTheme="majorHAnsi"/>
          <w:b/>
        </w:rPr>
        <w:t>Stéphane Chalifoux</w:t>
      </w:r>
      <w:r w:rsidR="00F00517" w:rsidRPr="000766B8">
        <w:rPr>
          <w:rFonts w:asciiTheme="majorHAnsi" w:hAnsiTheme="majorHAnsi"/>
          <w:b/>
        </w:rPr>
        <w:t xml:space="preserve">, </w:t>
      </w:r>
      <w:r w:rsidR="00DB4674" w:rsidRPr="000766B8">
        <w:rPr>
          <w:rFonts w:asciiTheme="majorHAnsi" w:hAnsiTheme="majorHAnsi"/>
          <w:b/>
        </w:rPr>
        <w:t>C</w:t>
      </w:r>
      <w:r w:rsidR="00F00517" w:rsidRPr="000766B8">
        <w:rPr>
          <w:rFonts w:asciiTheme="majorHAnsi" w:hAnsiTheme="majorHAnsi"/>
          <w:b/>
        </w:rPr>
        <w:t>hair</w:t>
      </w:r>
      <w:r w:rsidR="00F01F2A" w:rsidRPr="000766B8">
        <w:rPr>
          <w:rFonts w:asciiTheme="majorHAnsi" w:hAnsiTheme="majorHAnsi"/>
          <w:b/>
          <w:bCs/>
          <w:lang w:eastAsia="ja-JP"/>
        </w:rPr>
        <w:t>)</w:t>
      </w:r>
    </w:p>
    <w:p w14:paraId="32362E5A" w14:textId="17B2FEAB" w:rsidR="008421BC" w:rsidRPr="00AD6EFC" w:rsidRDefault="00666B63" w:rsidP="00AD6EFC">
      <w:pPr>
        <w:spacing w:after="240"/>
        <w:rPr>
          <w:rFonts w:asciiTheme="majorHAnsi" w:hAnsiTheme="majorHAnsi"/>
          <w:bCs/>
          <w:lang w:val="en-AU" w:eastAsia="ja-JP"/>
        </w:rPr>
      </w:pPr>
      <w:r>
        <w:rPr>
          <w:rFonts w:asciiTheme="majorHAnsi" w:hAnsiTheme="majorHAnsi"/>
          <w:bCs/>
          <w:lang w:val="en-AU" w:eastAsia="ja-JP"/>
        </w:rPr>
        <w:t>Stéphane repor</w:t>
      </w:r>
      <w:r w:rsidR="001B40A3">
        <w:rPr>
          <w:rFonts w:asciiTheme="majorHAnsi" w:hAnsiTheme="majorHAnsi"/>
          <w:bCs/>
          <w:lang w:val="en-AU" w:eastAsia="ja-JP"/>
        </w:rPr>
        <w:t>ted that</w:t>
      </w:r>
      <w:r w:rsidR="00061693">
        <w:rPr>
          <w:rFonts w:asciiTheme="majorHAnsi" w:hAnsiTheme="majorHAnsi"/>
          <w:bCs/>
          <w:lang w:val="en-AU" w:eastAsia="ja-JP"/>
        </w:rPr>
        <w:t xml:space="preserve"> there are no issues</w:t>
      </w:r>
      <w:r w:rsidR="00CD52BF">
        <w:rPr>
          <w:rFonts w:asciiTheme="majorHAnsi" w:hAnsiTheme="majorHAnsi"/>
          <w:bCs/>
          <w:lang w:val="en-AU" w:eastAsia="ja-JP"/>
        </w:rPr>
        <w:t xml:space="preserve"> requiring discussion/decision during the teleconference and noted briefly that all 2016 activities are progressing as planned</w:t>
      </w:r>
      <w:r w:rsidR="00061693">
        <w:rPr>
          <w:rFonts w:asciiTheme="majorHAnsi" w:hAnsiTheme="majorHAnsi"/>
          <w:bCs/>
          <w:lang w:val="en-AU" w:eastAsia="ja-JP"/>
        </w:rPr>
        <w:t>.</w:t>
      </w:r>
      <w:r w:rsidR="00CD52BF">
        <w:rPr>
          <w:rFonts w:asciiTheme="majorHAnsi" w:hAnsiTheme="majorHAnsi"/>
          <w:bCs/>
          <w:lang w:val="en-AU" w:eastAsia="ja-JP"/>
        </w:rPr>
        <w:t xml:space="preserve"> </w:t>
      </w:r>
      <w:r w:rsidR="007237B0">
        <w:rPr>
          <w:rFonts w:asciiTheme="majorHAnsi" w:hAnsiTheme="majorHAnsi"/>
          <w:bCs/>
          <w:lang w:val="en-AU" w:eastAsia="ja-JP"/>
        </w:rPr>
        <w:t>He noted also that UKSA have recently joined WGDisasters.</w:t>
      </w:r>
    </w:p>
    <w:p w14:paraId="3C763ECF" w14:textId="5A7051FC" w:rsidR="004A6E06" w:rsidRPr="000766B8" w:rsidRDefault="004A6E06" w:rsidP="00414AE0">
      <w:pPr>
        <w:spacing w:before="240" w:after="120"/>
        <w:rPr>
          <w:rFonts w:asciiTheme="majorHAnsi" w:hAnsiTheme="majorHAnsi"/>
          <w:b/>
          <w:bCs/>
          <w:lang w:eastAsia="ja-JP"/>
        </w:rPr>
      </w:pPr>
      <w:r w:rsidRPr="000766B8">
        <w:rPr>
          <w:rFonts w:asciiTheme="majorHAnsi" w:hAnsiTheme="majorHAnsi"/>
          <w:b/>
          <w:bCs/>
          <w:lang w:eastAsia="ja-JP"/>
        </w:rPr>
        <w:lastRenderedPageBreak/>
        <w:t>WGClimate</w:t>
      </w:r>
      <w:r w:rsidR="00F01F2A" w:rsidRPr="000766B8">
        <w:rPr>
          <w:rFonts w:asciiTheme="majorHAnsi" w:hAnsiTheme="majorHAnsi"/>
          <w:b/>
          <w:bCs/>
          <w:lang w:eastAsia="ja-JP"/>
        </w:rPr>
        <w:t xml:space="preserve"> (</w:t>
      </w:r>
      <w:r w:rsidR="00DB4674" w:rsidRPr="000766B8">
        <w:rPr>
          <w:rFonts w:asciiTheme="majorHAnsi" w:hAnsiTheme="majorHAnsi"/>
          <w:b/>
          <w:bCs/>
          <w:lang w:eastAsia="ja-JP"/>
        </w:rPr>
        <w:t>Pascal Lecomte,</w:t>
      </w:r>
      <w:r w:rsidR="008B0110" w:rsidRPr="000766B8">
        <w:rPr>
          <w:rFonts w:asciiTheme="majorHAnsi" w:hAnsiTheme="majorHAnsi"/>
          <w:b/>
          <w:bCs/>
          <w:lang w:eastAsia="ja-JP"/>
        </w:rPr>
        <w:t xml:space="preserve"> Chair</w:t>
      </w:r>
      <w:r w:rsidR="00F01F2A" w:rsidRPr="000766B8">
        <w:rPr>
          <w:rFonts w:asciiTheme="majorHAnsi" w:hAnsiTheme="majorHAnsi"/>
          <w:b/>
          <w:bCs/>
          <w:lang w:eastAsia="ja-JP"/>
        </w:rPr>
        <w:t>)</w:t>
      </w:r>
    </w:p>
    <w:p w14:paraId="2851B263" w14:textId="60391D31" w:rsidR="00717123" w:rsidRPr="00717123" w:rsidRDefault="00717123" w:rsidP="00717123">
      <w:pPr>
        <w:spacing w:before="120" w:after="240"/>
        <w:rPr>
          <w:rFonts w:asciiTheme="majorHAnsi" w:hAnsiTheme="majorHAnsi"/>
          <w:bCs/>
          <w:iCs/>
          <w:lang w:eastAsia="ja-JP"/>
        </w:rPr>
      </w:pPr>
      <w:r>
        <w:rPr>
          <w:rFonts w:asciiTheme="majorHAnsi" w:hAnsiTheme="majorHAnsi"/>
          <w:bCs/>
          <w:iCs/>
          <w:lang w:eastAsia="ja-JP"/>
        </w:rPr>
        <w:t>Pascal noted that t</w:t>
      </w:r>
      <w:r w:rsidRPr="00717123">
        <w:rPr>
          <w:rFonts w:asciiTheme="majorHAnsi" w:hAnsiTheme="majorHAnsi"/>
          <w:bCs/>
          <w:iCs/>
          <w:lang w:eastAsia="ja-JP"/>
        </w:rPr>
        <w:t xml:space="preserve">he call to support the population of the </w:t>
      </w:r>
      <w:r>
        <w:rPr>
          <w:rFonts w:asciiTheme="majorHAnsi" w:hAnsiTheme="majorHAnsi"/>
          <w:bCs/>
          <w:iCs/>
          <w:lang w:eastAsia="ja-JP"/>
        </w:rPr>
        <w:t>second cycle of the ECV Inventory w</w:t>
      </w:r>
      <w:r w:rsidRPr="00717123">
        <w:rPr>
          <w:rFonts w:asciiTheme="majorHAnsi" w:hAnsiTheme="majorHAnsi"/>
          <w:bCs/>
          <w:iCs/>
          <w:lang w:eastAsia="ja-JP"/>
        </w:rPr>
        <w:t>as issued on June 2</w:t>
      </w:r>
      <w:r w:rsidRPr="00717123">
        <w:rPr>
          <w:rFonts w:asciiTheme="majorHAnsi" w:hAnsiTheme="majorHAnsi"/>
          <w:bCs/>
          <w:iCs/>
          <w:vertAlign w:val="superscript"/>
          <w:lang w:eastAsia="ja-JP"/>
        </w:rPr>
        <w:t>nd</w:t>
      </w:r>
      <w:r>
        <w:rPr>
          <w:rFonts w:asciiTheme="majorHAnsi" w:hAnsiTheme="majorHAnsi"/>
          <w:bCs/>
          <w:iCs/>
          <w:lang w:eastAsia="ja-JP"/>
        </w:rPr>
        <w:t xml:space="preserve"> </w:t>
      </w:r>
      <w:r w:rsidRPr="00717123">
        <w:rPr>
          <w:rFonts w:asciiTheme="majorHAnsi" w:hAnsiTheme="majorHAnsi"/>
          <w:bCs/>
          <w:iCs/>
          <w:lang w:eastAsia="ja-JP"/>
        </w:rPr>
        <w:t>as</w:t>
      </w:r>
      <w:r>
        <w:rPr>
          <w:rFonts w:asciiTheme="majorHAnsi" w:hAnsiTheme="majorHAnsi"/>
          <w:bCs/>
          <w:iCs/>
          <w:lang w:eastAsia="ja-JP"/>
        </w:rPr>
        <w:t xml:space="preserve"> </w:t>
      </w:r>
      <w:r w:rsidRPr="00717123">
        <w:rPr>
          <w:rFonts w:asciiTheme="majorHAnsi" w:hAnsiTheme="majorHAnsi"/>
          <w:bCs/>
          <w:iCs/>
          <w:lang w:eastAsia="ja-JP"/>
        </w:rPr>
        <w:t>planned.</w:t>
      </w:r>
      <w:r>
        <w:rPr>
          <w:rFonts w:asciiTheme="majorHAnsi" w:hAnsiTheme="majorHAnsi"/>
          <w:bCs/>
          <w:iCs/>
          <w:lang w:eastAsia="ja-JP"/>
        </w:rPr>
        <w:t xml:space="preserve"> A number of responses have already been received, and t</w:t>
      </w:r>
      <w:r w:rsidRPr="00717123">
        <w:rPr>
          <w:rFonts w:asciiTheme="majorHAnsi" w:hAnsiTheme="majorHAnsi"/>
          <w:bCs/>
          <w:iCs/>
          <w:lang w:eastAsia="ja-JP"/>
        </w:rPr>
        <w:t>he objective is to finalise th</w:t>
      </w:r>
      <w:r>
        <w:rPr>
          <w:rFonts w:asciiTheme="majorHAnsi" w:hAnsiTheme="majorHAnsi"/>
          <w:bCs/>
          <w:iCs/>
          <w:lang w:eastAsia="ja-JP"/>
        </w:rPr>
        <w:t>e survey</w:t>
      </w:r>
      <w:r w:rsidRPr="00717123">
        <w:rPr>
          <w:rFonts w:asciiTheme="majorHAnsi" w:hAnsiTheme="majorHAnsi"/>
          <w:bCs/>
          <w:iCs/>
          <w:lang w:eastAsia="ja-JP"/>
        </w:rPr>
        <w:t xml:space="preserve"> by </w:t>
      </w:r>
      <w:r>
        <w:rPr>
          <w:rFonts w:asciiTheme="majorHAnsi" w:hAnsiTheme="majorHAnsi"/>
          <w:bCs/>
          <w:iCs/>
          <w:lang w:eastAsia="ja-JP"/>
        </w:rPr>
        <w:t xml:space="preserve">the </w:t>
      </w:r>
      <w:r w:rsidRPr="00717123">
        <w:rPr>
          <w:rFonts w:asciiTheme="majorHAnsi" w:hAnsiTheme="majorHAnsi"/>
          <w:bCs/>
          <w:iCs/>
          <w:lang w:eastAsia="ja-JP"/>
        </w:rPr>
        <w:t xml:space="preserve">end </w:t>
      </w:r>
      <w:r>
        <w:rPr>
          <w:rFonts w:asciiTheme="majorHAnsi" w:hAnsiTheme="majorHAnsi"/>
          <w:bCs/>
          <w:iCs/>
          <w:lang w:eastAsia="ja-JP"/>
        </w:rPr>
        <w:t xml:space="preserve">of </w:t>
      </w:r>
      <w:r w:rsidRPr="00717123">
        <w:rPr>
          <w:rFonts w:asciiTheme="majorHAnsi" w:hAnsiTheme="majorHAnsi"/>
          <w:bCs/>
          <w:iCs/>
          <w:lang w:eastAsia="ja-JP"/>
        </w:rPr>
        <w:t xml:space="preserve">September </w:t>
      </w:r>
      <w:r>
        <w:rPr>
          <w:rFonts w:asciiTheme="majorHAnsi" w:hAnsiTheme="majorHAnsi"/>
          <w:bCs/>
          <w:iCs/>
          <w:lang w:eastAsia="ja-JP"/>
        </w:rPr>
        <w:t xml:space="preserve">(which will be followed by </w:t>
      </w:r>
      <w:r w:rsidRPr="00717123">
        <w:rPr>
          <w:rFonts w:asciiTheme="majorHAnsi" w:hAnsiTheme="majorHAnsi"/>
          <w:bCs/>
          <w:iCs/>
          <w:lang w:eastAsia="ja-JP"/>
        </w:rPr>
        <w:t>quality check</w:t>
      </w:r>
      <w:r>
        <w:rPr>
          <w:rFonts w:asciiTheme="majorHAnsi" w:hAnsiTheme="majorHAnsi"/>
          <w:bCs/>
          <w:iCs/>
          <w:lang w:eastAsia="ja-JP"/>
        </w:rPr>
        <w:t xml:space="preserve">s in </w:t>
      </w:r>
      <w:r w:rsidRPr="00717123">
        <w:rPr>
          <w:rFonts w:asciiTheme="majorHAnsi" w:hAnsiTheme="majorHAnsi"/>
          <w:bCs/>
          <w:iCs/>
          <w:lang w:eastAsia="ja-JP"/>
        </w:rPr>
        <w:t>November</w:t>
      </w:r>
      <w:r>
        <w:rPr>
          <w:rFonts w:asciiTheme="majorHAnsi" w:hAnsiTheme="majorHAnsi"/>
          <w:bCs/>
          <w:iCs/>
          <w:lang w:eastAsia="ja-JP"/>
        </w:rPr>
        <w:t xml:space="preserve"> and gap analyse</w:t>
      </w:r>
      <w:r w:rsidRPr="00717123">
        <w:rPr>
          <w:rFonts w:asciiTheme="majorHAnsi" w:hAnsiTheme="majorHAnsi"/>
          <w:bCs/>
          <w:iCs/>
          <w:lang w:eastAsia="ja-JP"/>
        </w:rPr>
        <w:t>s</w:t>
      </w:r>
      <w:r>
        <w:rPr>
          <w:rFonts w:asciiTheme="majorHAnsi" w:hAnsiTheme="majorHAnsi"/>
          <w:bCs/>
          <w:iCs/>
          <w:lang w:eastAsia="ja-JP"/>
        </w:rPr>
        <w:t>/</w:t>
      </w:r>
      <w:r w:rsidRPr="00717123">
        <w:rPr>
          <w:rFonts w:asciiTheme="majorHAnsi" w:hAnsiTheme="majorHAnsi"/>
          <w:bCs/>
          <w:iCs/>
          <w:lang w:eastAsia="ja-JP"/>
        </w:rPr>
        <w:t xml:space="preserve">Action Plan </w:t>
      </w:r>
      <w:r>
        <w:rPr>
          <w:rFonts w:asciiTheme="majorHAnsi" w:hAnsiTheme="majorHAnsi"/>
          <w:bCs/>
          <w:iCs/>
          <w:lang w:eastAsia="ja-JP"/>
        </w:rPr>
        <w:t>in 2017).</w:t>
      </w:r>
      <w:r w:rsidRPr="00717123">
        <w:rPr>
          <w:rFonts w:ascii="MS Mincho" w:eastAsia="MS Mincho" w:hAnsi="MS Mincho" w:cs="MS Mincho"/>
          <w:bCs/>
          <w:iCs/>
          <w:lang w:eastAsia="ja-JP"/>
        </w:rPr>
        <w:t> </w:t>
      </w:r>
    </w:p>
    <w:p w14:paraId="67927116" w14:textId="706BD282" w:rsidR="001B40A3" w:rsidRDefault="00061693" w:rsidP="00527A22">
      <w:pPr>
        <w:spacing w:before="120" w:after="240"/>
        <w:rPr>
          <w:rFonts w:asciiTheme="majorHAnsi" w:hAnsiTheme="majorHAnsi"/>
          <w:bCs/>
          <w:iCs/>
          <w:lang w:eastAsia="ja-JP"/>
        </w:rPr>
      </w:pPr>
      <w:r>
        <w:rPr>
          <w:rFonts w:asciiTheme="majorHAnsi" w:hAnsiTheme="majorHAnsi"/>
          <w:bCs/>
          <w:iCs/>
          <w:lang w:eastAsia="ja-JP"/>
        </w:rPr>
        <w:t xml:space="preserve">Pascal </w:t>
      </w:r>
      <w:r w:rsidR="00717123">
        <w:rPr>
          <w:rFonts w:asciiTheme="majorHAnsi" w:hAnsiTheme="majorHAnsi"/>
          <w:bCs/>
          <w:iCs/>
          <w:lang w:eastAsia="ja-JP"/>
        </w:rPr>
        <w:t xml:space="preserve">brought the CEOS </w:t>
      </w:r>
      <w:r>
        <w:rPr>
          <w:rFonts w:asciiTheme="majorHAnsi" w:hAnsiTheme="majorHAnsi"/>
          <w:bCs/>
          <w:iCs/>
          <w:lang w:eastAsia="ja-JP"/>
        </w:rPr>
        <w:t xml:space="preserve">report to SBSTA </w:t>
      </w:r>
      <w:r w:rsidR="00717123">
        <w:rPr>
          <w:rFonts w:asciiTheme="majorHAnsi" w:hAnsiTheme="majorHAnsi"/>
          <w:bCs/>
          <w:iCs/>
          <w:lang w:eastAsia="ja-JP"/>
        </w:rPr>
        <w:t>to</w:t>
      </w:r>
      <w:r>
        <w:rPr>
          <w:rFonts w:asciiTheme="majorHAnsi" w:hAnsiTheme="majorHAnsi"/>
          <w:bCs/>
          <w:iCs/>
          <w:lang w:eastAsia="ja-JP"/>
        </w:rPr>
        <w:t xml:space="preserve"> the attention of </w:t>
      </w:r>
      <w:r w:rsidR="000573EB">
        <w:rPr>
          <w:rFonts w:asciiTheme="majorHAnsi" w:hAnsiTheme="majorHAnsi"/>
          <w:bCs/>
          <w:iCs/>
          <w:lang w:eastAsia="ja-JP"/>
        </w:rPr>
        <w:t>CEOS</w:t>
      </w:r>
      <w:r w:rsidR="00717123">
        <w:rPr>
          <w:rFonts w:asciiTheme="majorHAnsi" w:hAnsiTheme="majorHAnsi"/>
          <w:bCs/>
          <w:iCs/>
          <w:lang w:eastAsia="ja-JP"/>
        </w:rPr>
        <w:t xml:space="preserve"> </w:t>
      </w:r>
      <w:r>
        <w:rPr>
          <w:rFonts w:asciiTheme="majorHAnsi" w:hAnsiTheme="majorHAnsi"/>
          <w:bCs/>
          <w:iCs/>
          <w:lang w:eastAsia="ja-JP"/>
        </w:rPr>
        <w:t>SEC. Traditionally</w:t>
      </w:r>
      <w:r w:rsidR="00717123">
        <w:rPr>
          <w:rFonts w:asciiTheme="majorHAnsi" w:hAnsiTheme="majorHAnsi"/>
          <w:bCs/>
          <w:iCs/>
          <w:lang w:eastAsia="ja-JP"/>
        </w:rPr>
        <w:t xml:space="preserve">, </w:t>
      </w:r>
      <w:r>
        <w:rPr>
          <w:rFonts w:asciiTheme="majorHAnsi" w:hAnsiTheme="majorHAnsi"/>
          <w:bCs/>
          <w:iCs/>
          <w:lang w:eastAsia="ja-JP"/>
        </w:rPr>
        <w:t>CEOS compiles a</w:t>
      </w:r>
      <w:r w:rsidR="00717123">
        <w:rPr>
          <w:rFonts w:asciiTheme="majorHAnsi" w:hAnsiTheme="majorHAnsi"/>
          <w:bCs/>
          <w:iCs/>
          <w:lang w:eastAsia="ja-JP"/>
        </w:rPr>
        <w:t>n annual</w:t>
      </w:r>
      <w:r>
        <w:rPr>
          <w:rFonts w:asciiTheme="majorHAnsi" w:hAnsiTheme="majorHAnsi"/>
          <w:bCs/>
          <w:iCs/>
          <w:lang w:eastAsia="ja-JP"/>
        </w:rPr>
        <w:t xml:space="preserve"> space agency report to SBSTA</w:t>
      </w:r>
      <w:r w:rsidR="00717123">
        <w:rPr>
          <w:rFonts w:asciiTheme="majorHAnsi" w:hAnsiTheme="majorHAnsi"/>
          <w:bCs/>
          <w:iCs/>
          <w:lang w:eastAsia="ja-JP"/>
        </w:rPr>
        <w:t>, and h</w:t>
      </w:r>
      <w:r>
        <w:rPr>
          <w:rFonts w:asciiTheme="majorHAnsi" w:hAnsiTheme="majorHAnsi"/>
          <w:bCs/>
          <w:iCs/>
          <w:lang w:eastAsia="ja-JP"/>
        </w:rPr>
        <w:t xml:space="preserve">e was recently contacted by SBSTA seeking confirmation of a report for </w:t>
      </w:r>
      <w:r w:rsidR="00717123">
        <w:rPr>
          <w:rFonts w:asciiTheme="majorHAnsi" w:hAnsiTheme="majorHAnsi"/>
          <w:bCs/>
          <w:iCs/>
          <w:lang w:eastAsia="ja-JP"/>
        </w:rPr>
        <w:t>2016</w:t>
      </w:r>
      <w:r>
        <w:rPr>
          <w:rFonts w:asciiTheme="majorHAnsi" w:hAnsiTheme="majorHAnsi"/>
          <w:bCs/>
          <w:iCs/>
          <w:lang w:eastAsia="ja-JP"/>
        </w:rPr>
        <w:t>. Pascal</w:t>
      </w:r>
      <w:r w:rsidR="00717123">
        <w:rPr>
          <w:rFonts w:asciiTheme="majorHAnsi" w:hAnsiTheme="majorHAnsi"/>
          <w:bCs/>
          <w:iCs/>
          <w:lang w:eastAsia="ja-JP"/>
        </w:rPr>
        <w:t xml:space="preserve"> supports the continuation of these reports, and he asked CEOS SEC to confirm that a report should be presented. A</w:t>
      </w:r>
      <w:r>
        <w:rPr>
          <w:rFonts w:asciiTheme="majorHAnsi" w:hAnsiTheme="majorHAnsi"/>
          <w:bCs/>
          <w:iCs/>
          <w:lang w:eastAsia="ja-JP"/>
        </w:rPr>
        <w:t>s in the past,</w:t>
      </w:r>
      <w:r w:rsidR="00717123">
        <w:rPr>
          <w:rFonts w:asciiTheme="majorHAnsi" w:hAnsiTheme="majorHAnsi"/>
          <w:bCs/>
          <w:iCs/>
          <w:lang w:eastAsia="ja-JP"/>
        </w:rPr>
        <w:t xml:space="preserve"> the WGClimate Chair will draft the report in time for discussion at SIT Technical Workshop, after which it wi</w:t>
      </w:r>
      <w:r w:rsidR="00716EEF">
        <w:rPr>
          <w:rFonts w:asciiTheme="majorHAnsi" w:hAnsiTheme="majorHAnsi"/>
          <w:bCs/>
          <w:iCs/>
          <w:lang w:eastAsia="ja-JP"/>
        </w:rPr>
        <w:t>ll be approved and presented at SBSTA by delegates from the CEOS Chair’s home country (in this case the USA, given that USGS will be CEOS Chair at the time of SBSTA-45).</w:t>
      </w:r>
    </w:p>
    <w:p w14:paraId="21232F2D" w14:textId="2FF07106" w:rsidR="00061693" w:rsidRDefault="00716EEF" w:rsidP="00527A22">
      <w:pPr>
        <w:spacing w:before="120" w:after="240"/>
        <w:rPr>
          <w:rFonts w:asciiTheme="majorHAnsi" w:hAnsiTheme="majorHAnsi"/>
          <w:bCs/>
          <w:iCs/>
          <w:lang w:eastAsia="ja-JP"/>
        </w:rPr>
      </w:pPr>
      <w:r>
        <w:rPr>
          <w:rFonts w:asciiTheme="majorHAnsi" w:hAnsiTheme="majorHAnsi"/>
          <w:bCs/>
          <w:iCs/>
          <w:lang w:eastAsia="ja-JP"/>
        </w:rPr>
        <w:t>It was agreed that CEOS should prepare a statement for SBSTA-45, and Frank Kelly (USGS, incoming CEOS Chair) reported that he understands the requirements regarding reporting</w:t>
      </w:r>
      <w:r w:rsidR="00061693">
        <w:rPr>
          <w:rFonts w:asciiTheme="majorHAnsi" w:hAnsiTheme="majorHAnsi"/>
          <w:bCs/>
          <w:iCs/>
          <w:lang w:eastAsia="ja-JP"/>
        </w:rPr>
        <w:t>.</w:t>
      </w:r>
      <w:r>
        <w:rPr>
          <w:rFonts w:asciiTheme="majorHAnsi" w:hAnsiTheme="majorHAnsi"/>
          <w:bCs/>
          <w:iCs/>
          <w:lang w:eastAsia="ja-JP"/>
        </w:rPr>
        <w:t xml:space="preserve"> Pascal, as WGClimate Chair,</w:t>
      </w:r>
      <w:r w:rsidR="00061693">
        <w:rPr>
          <w:rFonts w:asciiTheme="majorHAnsi" w:hAnsiTheme="majorHAnsi"/>
          <w:bCs/>
          <w:iCs/>
          <w:lang w:eastAsia="ja-JP"/>
        </w:rPr>
        <w:t xml:space="preserve"> will pr</w:t>
      </w:r>
      <w:r w:rsidR="00C734CF">
        <w:rPr>
          <w:rFonts w:asciiTheme="majorHAnsi" w:hAnsiTheme="majorHAnsi"/>
          <w:bCs/>
          <w:iCs/>
          <w:lang w:eastAsia="ja-JP"/>
        </w:rPr>
        <w:t>epare the report and Frank</w:t>
      </w:r>
      <w:r w:rsidR="00061693">
        <w:rPr>
          <w:rFonts w:asciiTheme="majorHAnsi" w:hAnsiTheme="majorHAnsi"/>
          <w:bCs/>
          <w:iCs/>
          <w:lang w:eastAsia="ja-JP"/>
        </w:rPr>
        <w:t xml:space="preserve"> will make the appropriate arrangements </w:t>
      </w:r>
      <w:r w:rsidR="00C734CF">
        <w:rPr>
          <w:rFonts w:asciiTheme="majorHAnsi" w:hAnsiTheme="majorHAnsi"/>
          <w:bCs/>
          <w:iCs/>
          <w:lang w:eastAsia="ja-JP"/>
        </w:rPr>
        <w:t>with</w:t>
      </w:r>
      <w:r>
        <w:rPr>
          <w:rFonts w:asciiTheme="majorHAnsi" w:hAnsiTheme="majorHAnsi"/>
          <w:bCs/>
          <w:iCs/>
          <w:lang w:eastAsia="ja-JP"/>
        </w:rPr>
        <w:t xml:space="preserve"> the US delegation</w:t>
      </w:r>
      <w:r w:rsidR="00061693">
        <w:rPr>
          <w:rFonts w:asciiTheme="majorHAnsi" w:hAnsiTheme="majorHAnsi"/>
          <w:bCs/>
          <w:iCs/>
          <w:lang w:eastAsia="ja-JP"/>
        </w:rPr>
        <w: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C734CF" w14:paraId="20CE1944" w14:textId="77777777" w:rsidTr="001A2FBA">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D6AA6A5" w14:textId="75B209FA" w:rsidR="00C734CF" w:rsidRPr="00D04A9C" w:rsidRDefault="00C734CF" w:rsidP="001A2FBA">
            <w:pPr>
              <w:spacing w:after="120"/>
              <w:jc w:val="center"/>
              <w:rPr>
                <w:rFonts w:asciiTheme="majorHAnsi" w:hAnsiTheme="majorHAnsi"/>
                <w:b/>
                <w:bCs/>
                <w:lang w:val="en-AU" w:eastAsia="ja-JP"/>
              </w:rPr>
            </w:pPr>
            <w:r>
              <w:rPr>
                <w:rFonts w:asciiTheme="majorHAnsi" w:hAnsiTheme="majorHAnsi"/>
                <w:b/>
                <w:bCs/>
                <w:lang w:val="en-AU" w:eastAsia="ja-JP"/>
              </w:rPr>
              <w:t>213</w:t>
            </w:r>
            <w:r w:rsidRPr="000766B8">
              <w:rPr>
                <w:rFonts w:asciiTheme="majorHAnsi" w:hAnsiTheme="majorHAnsi"/>
                <w:b/>
                <w:bCs/>
                <w:lang w:val="en-AU" w:eastAsia="ja-JP"/>
              </w:rPr>
              <w:t>-</w:t>
            </w:r>
            <w:r>
              <w:rPr>
                <w:rFonts w:asciiTheme="majorHAnsi" w:hAnsiTheme="majorHAnsi"/>
                <w:b/>
                <w:bCs/>
                <w:lang w:val="en-AU" w:eastAsia="ja-JP"/>
              </w:rPr>
              <w:t>01</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1F87C203" w14:textId="0C010DD1" w:rsidR="00C734CF" w:rsidRPr="002A35A6" w:rsidRDefault="00C734CF" w:rsidP="001A2FBA">
            <w:pPr>
              <w:spacing w:after="120"/>
              <w:rPr>
                <w:rFonts w:asciiTheme="majorHAnsi" w:hAnsiTheme="majorHAnsi"/>
                <w:bCs/>
                <w:lang w:eastAsia="ja-JP"/>
              </w:rPr>
            </w:pPr>
            <w:r w:rsidRPr="002A35A6">
              <w:rPr>
                <w:rFonts w:asciiTheme="majorHAnsi" w:hAnsiTheme="majorHAnsi"/>
                <w:bCs/>
                <w:lang w:eastAsia="ja-JP"/>
              </w:rPr>
              <w:t xml:space="preserve">Pascal Lecomte to lead the </w:t>
            </w:r>
            <w:r w:rsidR="002A35A6" w:rsidRPr="002A35A6">
              <w:rPr>
                <w:rFonts w:asciiTheme="majorHAnsi" w:hAnsiTheme="majorHAnsi"/>
                <w:bCs/>
                <w:lang w:eastAsia="ja-JP"/>
              </w:rPr>
              <w:t>writing of the CEOS r</w:t>
            </w:r>
            <w:r w:rsidR="002A35A6">
              <w:rPr>
                <w:rFonts w:asciiTheme="majorHAnsi" w:hAnsiTheme="majorHAnsi"/>
                <w:bCs/>
                <w:lang w:eastAsia="ja-JP"/>
              </w:rPr>
              <w:t>eport to SBSTA-45, and to coordinate presentation of the report (via the US delegation) with Frank Kelly (USGS), with CC to the CEO Team.</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62ABE2A" w14:textId="1F7BC5E6" w:rsidR="00C734CF" w:rsidRDefault="002A35A6" w:rsidP="001A2FBA">
            <w:pPr>
              <w:spacing w:after="120"/>
              <w:jc w:val="center"/>
              <w:rPr>
                <w:rFonts w:asciiTheme="majorHAnsi" w:hAnsiTheme="majorHAnsi"/>
                <w:b/>
                <w:bCs/>
                <w:lang w:val="en-AU" w:eastAsia="ja-JP"/>
              </w:rPr>
            </w:pPr>
            <w:r>
              <w:rPr>
                <w:rFonts w:asciiTheme="majorHAnsi" w:hAnsiTheme="majorHAnsi"/>
                <w:b/>
                <w:bCs/>
                <w:lang w:val="en-AU" w:eastAsia="ja-JP"/>
              </w:rPr>
              <w:t>SEC 215</w:t>
            </w:r>
          </w:p>
        </w:tc>
      </w:tr>
    </w:tbl>
    <w:p w14:paraId="3EBB3F93" w14:textId="7B38AE49" w:rsidR="002D1E6F" w:rsidRDefault="00C734CF" w:rsidP="00C734CF">
      <w:pPr>
        <w:spacing w:before="240" w:after="240"/>
        <w:rPr>
          <w:rFonts w:asciiTheme="majorHAnsi" w:hAnsiTheme="majorHAnsi"/>
          <w:bCs/>
          <w:iCs/>
          <w:lang w:eastAsia="ja-JP"/>
        </w:rPr>
      </w:pPr>
      <w:r>
        <w:rPr>
          <w:rFonts w:asciiTheme="majorHAnsi" w:hAnsiTheme="majorHAnsi"/>
          <w:bCs/>
          <w:iCs/>
          <w:lang w:eastAsia="ja-JP"/>
        </w:rPr>
        <w:t>Jonathon Ross (GA, CEO) noted the helpfulness of the Australian delegation to present last year’s report to SBSTA-43, and suggested that if t</w:t>
      </w:r>
      <w:r w:rsidR="00CE261E">
        <w:rPr>
          <w:rFonts w:asciiTheme="majorHAnsi" w:hAnsiTheme="majorHAnsi"/>
          <w:bCs/>
          <w:iCs/>
          <w:lang w:eastAsia="ja-JP"/>
        </w:rPr>
        <w:t>here are any issues with</w:t>
      </w:r>
      <w:r>
        <w:rPr>
          <w:rFonts w:asciiTheme="majorHAnsi" w:hAnsiTheme="majorHAnsi"/>
          <w:bCs/>
          <w:iCs/>
          <w:lang w:eastAsia="ja-JP"/>
        </w:rPr>
        <w:t xml:space="preserve"> arranging the US delegation for this year he would be happy to follow up with the Australian delegation.</w:t>
      </w:r>
    </w:p>
    <w:p w14:paraId="3313F08D" w14:textId="6416D5CF" w:rsidR="004A6E06" w:rsidRPr="000766B8" w:rsidRDefault="004A6E06" w:rsidP="00403639">
      <w:pPr>
        <w:spacing w:before="240" w:after="120"/>
        <w:rPr>
          <w:rFonts w:asciiTheme="majorHAnsi" w:hAnsiTheme="majorHAnsi"/>
          <w:b/>
          <w:bCs/>
          <w:lang w:eastAsia="ja-JP"/>
        </w:rPr>
      </w:pPr>
      <w:r w:rsidRPr="000766B8">
        <w:rPr>
          <w:rFonts w:asciiTheme="majorHAnsi" w:hAnsiTheme="majorHAnsi"/>
          <w:b/>
          <w:bCs/>
          <w:lang w:eastAsia="ja-JP"/>
        </w:rPr>
        <w:t>WGISS</w:t>
      </w:r>
      <w:r w:rsidR="007035F9" w:rsidRPr="000766B8">
        <w:rPr>
          <w:rFonts w:asciiTheme="majorHAnsi" w:hAnsiTheme="majorHAnsi"/>
          <w:b/>
          <w:bCs/>
          <w:lang w:eastAsia="ja-JP"/>
        </w:rPr>
        <w:t xml:space="preserve"> (</w:t>
      </w:r>
      <w:r w:rsidR="003207F6">
        <w:rPr>
          <w:rFonts w:asciiTheme="majorHAnsi" w:hAnsiTheme="majorHAnsi"/>
          <w:b/>
          <w:bCs/>
          <w:lang w:eastAsia="ja-JP"/>
        </w:rPr>
        <w:t>Andrew</w:t>
      </w:r>
      <w:r w:rsidR="002D1E6F">
        <w:rPr>
          <w:rFonts w:asciiTheme="majorHAnsi" w:hAnsiTheme="majorHAnsi"/>
          <w:b/>
          <w:bCs/>
          <w:lang w:eastAsia="ja-JP"/>
        </w:rPr>
        <w:t xml:space="preserve"> Mitchell</w:t>
      </w:r>
      <w:r w:rsidR="009F35CC" w:rsidRPr="000766B8">
        <w:rPr>
          <w:rFonts w:asciiTheme="majorHAnsi" w:hAnsiTheme="majorHAnsi"/>
          <w:b/>
          <w:bCs/>
          <w:lang w:eastAsia="ja-JP"/>
        </w:rPr>
        <w:t>, Chair</w:t>
      </w:r>
      <w:r w:rsidR="007035F9" w:rsidRPr="000766B8">
        <w:rPr>
          <w:rFonts w:asciiTheme="majorHAnsi" w:hAnsiTheme="majorHAnsi"/>
          <w:b/>
          <w:bCs/>
          <w:lang w:eastAsia="ja-JP"/>
        </w:rPr>
        <w:t>)</w:t>
      </w:r>
    </w:p>
    <w:p w14:paraId="23D1BDD3" w14:textId="6E59DC6E" w:rsidR="00EC4BF1" w:rsidRDefault="003207F6" w:rsidP="005B35BC">
      <w:pPr>
        <w:spacing w:before="120" w:after="120"/>
        <w:rPr>
          <w:rFonts w:asciiTheme="majorHAnsi" w:hAnsiTheme="majorHAnsi"/>
          <w:bCs/>
          <w:iCs/>
          <w:lang w:eastAsia="ja-JP"/>
        </w:rPr>
      </w:pPr>
      <w:r>
        <w:rPr>
          <w:rFonts w:asciiTheme="majorHAnsi" w:hAnsiTheme="majorHAnsi"/>
          <w:bCs/>
          <w:iCs/>
          <w:lang w:eastAsia="ja-JP"/>
        </w:rPr>
        <w:t xml:space="preserve">Andrew reported that </w:t>
      </w:r>
      <w:r w:rsidR="002D1E6F">
        <w:rPr>
          <w:rFonts w:asciiTheme="majorHAnsi" w:hAnsiTheme="majorHAnsi"/>
          <w:bCs/>
          <w:iCs/>
          <w:lang w:eastAsia="ja-JP"/>
        </w:rPr>
        <w:t>the latest version of</w:t>
      </w:r>
      <w:r>
        <w:rPr>
          <w:rFonts w:asciiTheme="majorHAnsi" w:hAnsiTheme="majorHAnsi"/>
          <w:bCs/>
          <w:iCs/>
          <w:lang w:eastAsia="ja-JP"/>
        </w:rPr>
        <w:t xml:space="preserve"> the </w:t>
      </w:r>
      <w:r w:rsidR="005B35BC">
        <w:rPr>
          <w:rFonts w:asciiTheme="majorHAnsi" w:hAnsiTheme="majorHAnsi"/>
          <w:bCs/>
          <w:iCs/>
          <w:lang w:eastAsia="ja-JP"/>
        </w:rPr>
        <w:t>CEOS WGISS Interoperability Services and S</w:t>
      </w:r>
      <w:r w:rsidR="005B35BC" w:rsidRPr="005B35BC">
        <w:rPr>
          <w:rFonts w:asciiTheme="majorHAnsi" w:hAnsiTheme="majorHAnsi"/>
          <w:bCs/>
          <w:iCs/>
          <w:lang w:eastAsia="ja-JP"/>
        </w:rPr>
        <w:t>tandards</w:t>
      </w:r>
      <w:r w:rsidR="005B35BC">
        <w:rPr>
          <w:rFonts w:asciiTheme="majorHAnsi" w:hAnsiTheme="majorHAnsi"/>
          <w:bCs/>
          <w:iCs/>
          <w:lang w:eastAsia="ja-JP"/>
        </w:rPr>
        <w:t xml:space="preserve"> have been adopted, and</w:t>
      </w:r>
      <w:r>
        <w:rPr>
          <w:rFonts w:asciiTheme="majorHAnsi" w:hAnsiTheme="majorHAnsi"/>
          <w:bCs/>
          <w:iCs/>
          <w:lang w:eastAsia="ja-JP"/>
        </w:rPr>
        <w:t xml:space="preserve"> WGISS agencies have implemented the standards across their data systems. </w:t>
      </w:r>
      <w:r w:rsidR="005B35BC">
        <w:rPr>
          <w:rFonts w:asciiTheme="majorHAnsi" w:hAnsiTheme="majorHAnsi"/>
          <w:bCs/>
          <w:iCs/>
          <w:lang w:eastAsia="ja-JP"/>
        </w:rPr>
        <w:t xml:space="preserve">This was also presented for information at the </w:t>
      </w:r>
      <w:r w:rsidR="002D1E6F">
        <w:rPr>
          <w:rFonts w:asciiTheme="majorHAnsi" w:hAnsiTheme="majorHAnsi"/>
          <w:bCs/>
          <w:iCs/>
          <w:lang w:eastAsia="ja-JP"/>
        </w:rPr>
        <w:t>CGMS</w:t>
      </w:r>
      <w:r w:rsidR="005B35BC">
        <w:rPr>
          <w:rFonts w:asciiTheme="majorHAnsi" w:hAnsiTheme="majorHAnsi"/>
          <w:bCs/>
          <w:iCs/>
          <w:lang w:eastAsia="ja-JP"/>
        </w:rPr>
        <w:t xml:space="preserve">-44 Subgroup IV meeting and </w:t>
      </w:r>
      <w:r w:rsidR="002D1E6F">
        <w:rPr>
          <w:rFonts w:asciiTheme="majorHAnsi" w:hAnsiTheme="majorHAnsi"/>
          <w:bCs/>
          <w:iCs/>
          <w:lang w:eastAsia="ja-JP"/>
        </w:rPr>
        <w:t xml:space="preserve">was </w:t>
      </w:r>
      <w:r w:rsidR="005B35BC">
        <w:rPr>
          <w:rFonts w:asciiTheme="majorHAnsi" w:hAnsiTheme="majorHAnsi"/>
          <w:bCs/>
          <w:iCs/>
          <w:lang w:eastAsia="ja-JP"/>
        </w:rPr>
        <w:t>reportedly very well received.</w:t>
      </w:r>
    </w:p>
    <w:p w14:paraId="112082CF" w14:textId="48830ED2" w:rsidR="0002234A" w:rsidRDefault="00752D54" w:rsidP="0002234A">
      <w:pPr>
        <w:spacing w:before="120" w:after="120"/>
        <w:rPr>
          <w:rFonts w:asciiTheme="majorHAnsi" w:hAnsiTheme="majorHAnsi"/>
          <w:bCs/>
          <w:iCs/>
          <w:lang w:eastAsia="ja-JP"/>
        </w:rPr>
      </w:pPr>
      <w:r>
        <w:rPr>
          <w:rFonts w:asciiTheme="majorHAnsi" w:hAnsiTheme="majorHAnsi"/>
          <w:bCs/>
          <w:iCs/>
          <w:lang w:eastAsia="ja-JP"/>
        </w:rPr>
        <w:t xml:space="preserve">Andrew has been asked by </w:t>
      </w:r>
      <w:r w:rsidR="0002234A">
        <w:rPr>
          <w:rFonts w:asciiTheme="majorHAnsi" w:hAnsiTheme="majorHAnsi"/>
          <w:bCs/>
          <w:iCs/>
          <w:lang w:eastAsia="ja-JP"/>
        </w:rPr>
        <w:t>HUN</w:t>
      </w:r>
      <w:r w:rsidR="0002234A" w:rsidRPr="0002234A">
        <w:rPr>
          <w:rFonts w:asciiTheme="majorHAnsi" w:hAnsiTheme="majorHAnsi"/>
          <w:bCs/>
          <w:iCs/>
          <w:lang w:eastAsia="ja-JP"/>
        </w:rPr>
        <w:t>A</w:t>
      </w:r>
      <w:r w:rsidR="0002234A">
        <w:rPr>
          <w:rFonts w:asciiTheme="majorHAnsi" w:hAnsiTheme="majorHAnsi"/>
          <w:bCs/>
          <w:iCs/>
          <w:lang w:eastAsia="ja-JP"/>
        </w:rPr>
        <w:t>G</w:t>
      </w:r>
      <w:r w:rsidR="0002234A" w:rsidRPr="0002234A">
        <w:rPr>
          <w:rFonts w:asciiTheme="majorHAnsi" w:hAnsiTheme="majorHAnsi"/>
          <w:bCs/>
          <w:iCs/>
          <w:lang w:eastAsia="ja-JP"/>
        </w:rPr>
        <w:t>I (Hungarian Associ</w:t>
      </w:r>
      <w:r w:rsidR="0071513A">
        <w:rPr>
          <w:rFonts w:asciiTheme="majorHAnsi" w:hAnsiTheme="majorHAnsi"/>
          <w:bCs/>
          <w:iCs/>
          <w:lang w:eastAsia="ja-JP"/>
        </w:rPr>
        <w:t>ation for Geoinformation</w:t>
      </w:r>
      <w:r w:rsidR="0002234A" w:rsidRPr="0002234A">
        <w:rPr>
          <w:rFonts w:asciiTheme="majorHAnsi" w:hAnsiTheme="majorHAnsi"/>
          <w:bCs/>
          <w:iCs/>
          <w:lang w:eastAsia="ja-JP"/>
        </w:rPr>
        <w:t>)</w:t>
      </w:r>
      <w:r w:rsidR="002A4F45">
        <w:rPr>
          <w:rFonts w:asciiTheme="majorHAnsi" w:hAnsiTheme="majorHAnsi"/>
          <w:bCs/>
          <w:iCs/>
          <w:lang w:eastAsia="ja-JP"/>
        </w:rPr>
        <w:t xml:space="preserve"> to present on CEOS standards and metadata</w:t>
      </w:r>
      <w:r w:rsidR="0071513A">
        <w:rPr>
          <w:rFonts w:asciiTheme="majorHAnsi" w:hAnsiTheme="majorHAnsi"/>
          <w:bCs/>
          <w:iCs/>
          <w:lang w:eastAsia="ja-JP"/>
        </w:rPr>
        <w:t xml:space="preserve"> at the </w:t>
      </w:r>
      <w:r w:rsidR="0071513A" w:rsidRPr="0071513A">
        <w:rPr>
          <w:rFonts w:asciiTheme="majorHAnsi" w:hAnsiTheme="majorHAnsi"/>
          <w:bCs/>
          <w:iCs/>
          <w:lang w:eastAsia="ja-JP"/>
        </w:rPr>
        <w:t>15</w:t>
      </w:r>
      <w:r w:rsidR="0071513A" w:rsidRPr="0071513A">
        <w:rPr>
          <w:rFonts w:asciiTheme="majorHAnsi" w:hAnsiTheme="majorHAnsi"/>
          <w:bCs/>
          <w:iCs/>
          <w:vertAlign w:val="superscript"/>
          <w:lang w:eastAsia="ja-JP"/>
        </w:rPr>
        <w:t>th</w:t>
      </w:r>
      <w:r w:rsidR="0071513A">
        <w:rPr>
          <w:rFonts w:asciiTheme="majorHAnsi" w:hAnsiTheme="majorHAnsi"/>
          <w:bCs/>
          <w:iCs/>
          <w:lang w:eastAsia="ja-JP"/>
        </w:rPr>
        <w:t xml:space="preserve"> </w:t>
      </w:r>
      <w:r w:rsidR="0071513A" w:rsidRPr="0071513A">
        <w:rPr>
          <w:rFonts w:asciiTheme="majorHAnsi" w:hAnsiTheme="majorHAnsi"/>
          <w:bCs/>
          <w:iCs/>
          <w:lang w:eastAsia="ja-JP"/>
        </w:rPr>
        <w:t>Global Spatial Data Infrastructure Conference</w:t>
      </w:r>
      <w:r w:rsidR="002A4F45">
        <w:rPr>
          <w:rFonts w:asciiTheme="majorHAnsi" w:hAnsiTheme="majorHAnsi"/>
          <w:bCs/>
          <w:iCs/>
          <w:lang w:eastAsia="ja-JP"/>
        </w:rPr>
        <w:t xml:space="preserve"> </w:t>
      </w:r>
      <w:r w:rsidR="0071513A">
        <w:rPr>
          <w:rFonts w:asciiTheme="majorHAnsi" w:hAnsiTheme="majorHAnsi"/>
          <w:bCs/>
          <w:iCs/>
          <w:lang w:eastAsia="ja-JP"/>
        </w:rPr>
        <w:t>(</w:t>
      </w:r>
      <w:r w:rsidR="002A4F45">
        <w:rPr>
          <w:rFonts w:asciiTheme="majorHAnsi" w:hAnsiTheme="majorHAnsi"/>
          <w:bCs/>
          <w:iCs/>
          <w:lang w:eastAsia="ja-JP"/>
        </w:rPr>
        <w:t>GSDI</w:t>
      </w:r>
      <w:r w:rsidR="0071513A">
        <w:rPr>
          <w:rFonts w:asciiTheme="majorHAnsi" w:hAnsiTheme="majorHAnsi"/>
          <w:bCs/>
          <w:iCs/>
          <w:lang w:eastAsia="ja-JP"/>
        </w:rPr>
        <w:t>)</w:t>
      </w:r>
      <w:r w:rsidR="002A4F45">
        <w:rPr>
          <w:rFonts w:asciiTheme="majorHAnsi" w:hAnsiTheme="majorHAnsi"/>
          <w:bCs/>
          <w:iCs/>
          <w:lang w:eastAsia="ja-JP"/>
        </w:rPr>
        <w:t xml:space="preserve"> in Taipei</w:t>
      </w:r>
      <w:r w:rsidR="0071513A">
        <w:rPr>
          <w:rFonts w:asciiTheme="majorHAnsi" w:hAnsiTheme="majorHAnsi"/>
          <w:bCs/>
          <w:iCs/>
          <w:lang w:eastAsia="ja-JP"/>
        </w:rPr>
        <w:t xml:space="preserve"> (November 28 – December 2).</w:t>
      </w:r>
      <w:r w:rsidR="0060786E">
        <w:rPr>
          <w:rFonts w:asciiTheme="majorHAnsi" w:hAnsiTheme="majorHAnsi"/>
          <w:bCs/>
          <w:iCs/>
          <w:lang w:eastAsia="ja-JP"/>
        </w:rPr>
        <w:t xml:space="preserve"> An abstract has been submitted and approved.</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60786E" w14:paraId="41E08B78" w14:textId="77777777" w:rsidTr="001A2FBA">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72BD7F1" w14:textId="69B38A32" w:rsidR="0060786E" w:rsidRPr="00D04A9C" w:rsidRDefault="0060786E" w:rsidP="001A2FBA">
            <w:pPr>
              <w:spacing w:after="120"/>
              <w:jc w:val="center"/>
              <w:rPr>
                <w:rFonts w:asciiTheme="majorHAnsi" w:hAnsiTheme="majorHAnsi"/>
                <w:b/>
                <w:bCs/>
                <w:lang w:val="en-AU" w:eastAsia="ja-JP"/>
              </w:rPr>
            </w:pPr>
            <w:r>
              <w:rPr>
                <w:rFonts w:asciiTheme="majorHAnsi" w:hAnsiTheme="majorHAnsi"/>
                <w:b/>
                <w:bCs/>
                <w:lang w:val="en-AU" w:eastAsia="ja-JP"/>
              </w:rPr>
              <w:t>213</w:t>
            </w:r>
            <w:r w:rsidRPr="000766B8">
              <w:rPr>
                <w:rFonts w:asciiTheme="majorHAnsi" w:hAnsiTheme="majorHAnsi"/>
                <w:b/>
                <w:bCs/>
                <w:lang w:val="en-AU" w:eastAsia="ja-JP"/>
              </w:rPr>
              <w:t>-</w:t>
            </w:r>
            <w:r>
              <w:rPr>
                <w:rFonts w:asciiTheme="majorHAnsi" w:hAnsiTheme="majorHAnsi"/>
                <w:b/>
                <w:bCs/>
                <w:lang w:val="en-AU" w:eastAsia="ja-JP"/>
              </w:rPr>
              <w:t>02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180831DD" w14:textId="1EC1D7A9" w:rsidR="0060786E" w:rsidRPr="002A35A6" w:rsidRDefault="0060786E" w:rsidP="0060786E">
            <w:pPr>
              <w:spacing w:after="120"/>
              <w:rPr>
                <w:rFonts w:asciiTheme="majorHAnsi" w:hAnsiTheme="majorHAnsi"/>
                <w:bCs/>
                <w:lang w:eastAsia="ja-JP"/>
              </w:rPr>
            </w:pPr>
            <w:r>
              <w:rPr>
                <w:rFonts w:asciiTheme="majorHAnsi" w:hAnsiTheme="majorHAnsi"/>
                <w:bCs/>
                <w:lang w:eastAsia="ja-JP"/>
              </w:rPr>
              <w:t>SEC to l</w:t>
            </w:r>
            <w:r w:rsidR="0040110E">
              <w:rPr>
                <w:rFonts w:asciiTheme="majorHAnsi" w:hAnsiTheme="majorHAnsi"/>
                <w:bCs/>
                <w:lang w:eastAsia="ja-JP"/>
              </w:rPr>
              <w:t>et Andrew Mitchell know if their</w:t>
            </w:r>
            <w:r>
              <w:rPr>
                <w:rFonts w:asciiTheme="majorHAnsi" w:hAnsiTheme="majorHAnsi"/>
                <w:bCs/>
                <w:lang w:eastAsia="ja-JP"/>
              </w:rPr>
              <w:t xml:space="preserve"> agency plans to be represented at GSDI 15, to facilitate coordination.</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D6DA1B0" w14:textId="00AEAF59" w:rsidR="0060786E" w:rsidRDefault="0060786E" w:rsidP="001A2FBA">
            <w:pPr>
              <w:spacing w:after="120"/>
              <w:jc w:val="center"/>
              <w:rPr>
                <w:rFonts w:asciiTheme="majorHAnsi" w:hAnsiTheme="majorHAnsi"/>
                <w:b/>
                <w:bCs/>
                <w:lang w:val="en-AU" w:eastAsia="ja-JP"/>
              </w:rPr>
            </w:pPr>
            <w:r>
              <w:rPr>
                <w:rFonts w:asciiTheme="majorHAnsi" w:hAnsiTheme="majorHAnsi"/>
                <w:b/>
                <w:bCs/>
                <w:lang w:val="en-AU" w:eastAsia="ja-JP"/>
              </w:rPr>
              <w:t>SEC 214</w:t>
            </w:r>
          </w:p>
        </w:tc>
      </w:tr>
    </w:tbl>
    <w:p w14:paraId="566ADE0B" w14:textId="6A5248A5" w:rsidR="00C15286" w:rsidRDefault="003732A4" w:rsidP="009D612D">
      <w:pPr>
        <w:spacing w:before="240" w:after="240"/>
        <w:rPr>
          <w:rFonts w:asciiTheme="majorHAnsi" w:hAnsiTheme="majorHAnsi"/>
          <w:bCs/>
          <w:iCs/>
          <w:lang w:eastAsia="ja-JP"/>
        </w:rPr>
      </w:pPr>
      <w:r>
        <w:rPr>
          <w:rFonts w:asciiTheme="majorHAnsi" w:hAnsiTheme="majorHAnsi"/>
          <w:bCs/>
          <w:iCs/>
          <w:lang w:eastAsia="ja-JP"/>
        </w:rPr>
        <w:t>WGISS-42 will be held at ESA</w:t>
      </w:r>
      <w:r w:rsidR="0040110E">
        <w:rPr>
          <w:rFonts w:asciiTheme="majorHAnsi" w:hAnsiTheme="majorHAnsi"/>
          <w:bCs/>
          <w:iCs/>
          <w:lang w:eastAsia="ja-JP"/>
        </w:rPr>
        <w:t xml:space="preserve"> </w:t>
      </w:r>
      <w:r>
        <w:rPr>
          <w:rFonts w:asciiTheme="majorHAnsi" w:hAnsiTheme="majorHAnsi"/>
          <w:bCs/>
          <w:iCs/>
          <w:lang w:eastAsia="ja-JP"/>
        </w:rPr>
        <w:t>ESRIN the week after SIT T</w:t>
      </w:r>
      <w:r w:rsidR="0040110E">
        <w:rPr>
          <w:rFonts w:asciiTheme="majorHAnsi" w:hAnsiTheme="majorHAnsi"/>
          <w:bCs/>
          <w:iCs/>
          <w:lang w:eastAsia="ja-JP"/>
        </w:rPr>
        <w:t xml:space="preserve">echnical </w:t>
      </w:r>
      <w:r>
        <w:rPr>
          <w:rFonts w:asciiTheme="majorHAnsi" w:hAnsiTheme="majorHAnsi"/>
          <w:bCs/>
          <w:iCs/>
          <w:lang w:eastAsia="ja-JP"/>
        </w:rPr>
        <w:t>W</w:t>
      </w:r>
      <w:r w:rsidR="0040110E">
        <w:rPr>
          <w:rFonts w:asciiTheme="majorHAnsi" w:hAnsiTheme="majorHAnsi"/>
          <w:bCs/>
          <w:iCs/>
          <w:lang w:eastAsia="ja-JP"/>
        </w:rPr>
        <w:t xml:space="preserve">orkshop. A dedicated </w:t>
      </w:r>
      <w:r w:rsidR="00CE261E">
        <w:rPr>
          <w:rFonts w:asciiTheme="majorHAnsi" w:hAnsiTheme="majorHAnsi"/>
          <w:bCs/>
          <w:iCs/>
          <w:lang w:eastAsia="ja-JP"/>
        </w:rPr>
        <w:t>‘</w:t>
      </w:r>
      <w:r w:rsidR="0040110E">
        <w:rPr>
          <w:rFonts w:asciiTheme="majorHAnsi" w:hAnsiTheme="majorHAnsi"/>
          <w:bCs/>
          <w:iCs/>
          <w:lang w:eastAsia="ja-JP"/>
        </w:rPr>
        <w:t>cloud computing day</w:t>
      </w:r>
      <w:r w:rsidR="00CE261E">
        <w:rPr>
          <w:rFonts w:asciiTheme="majorHAnsi" w:hAnsiTheme="majorHAnsi"/>
          <w:bCs/>
          <w:iCs/>
          <w:lang w:eastAsia="ja-JP"/>
        </w:rPr>
        <w:t>’</w:t>
      </w:r>
      <w:r>
        <w:rPr>
          <w:rFonts w:asciiTheme="majorHAnsi" w:hAnsiTheme="majorHAnsi"/>
          <w:bCs/>
          <w:iCs/>
          <w:lang w:eastAsia="ja-JP"/>
        </w:rPr>
        <w:t xml:space="preserve"> will </w:t>
      </w:r>
      <w:r w:rsidR="0040110E">
        <w:rPr>
          <w:rFonts w:asciiTheme="majorHAnsi" w:hAnsiTheme="majorHAnsi"/>
          <w:bCs/>
          <w:iCs/>
          <w:lang w:eastAsia="ja-JP"/>
        </w:rPr>
        <w:t>explore the</w:t>
      </w:r>
      <w:r>
        <w:rPr>
          <w:rFonts w:asciiTheme="majorHAnsi" w:hAnsiTheme="majorHAnsi"/>
          <w:bCs/>
          <w:iCs/>
          <w:lang w:eastAsia="ja-JP"/>
        </w:rPr>
        <w:t xml:space="preserve"> relationship between</w:t>
      </w:r>
      <w:r w:rsidR="0040110E">
        <w:rPr>
          <w:rFonts w:asciiTheme="majorHAnsi" w:hAnsiTheme="majorHAnsi"/>
          <w:bCs/>
          <w:iCs/>
          <w:lang w:eastAsia="ja-JP"/>
        </w:rPr>
        <w:t xml:space="preserve"> space agencies</w:t>
      </w:r>
      <w:r>
        <w:rPr>
          <w:rFonts w:asciiTheme="majorHAnsi" w:hAnsiTheme="majorHAnsi"/>
          <w:bCs/>
          <w:iCs/>
          <w:lang w:eastAsia="ja-JP"/>
        </w:rPr>
        <w:t xml:space="preserve"> </w:t>
      </w:r>
      <w:r w:rsidR="0040110E">
        <w:rPr>
          <w:rFonts w:asciiTheme="majorHAnsi" w:hAnsiTheme="majorHAnsi"/>
          <w:bCs/>
          <w:iCs/>
          <w:lang w:eastAsia="ja-JP"/>
        </w:rPr>
        <w:t xml:space="preserve">and </w:t>
      </w:r>
      <w:r>
        <w:rPr>
          <w:rFonts w:asciiTheme="majorHAnsi" w:hAnsiTheme="majorHAnsi"/>
          <w:bCs/>
          <w:iCs/>
          <w:lang w:eastAsia="ja-JP"/>
        </w:rPr>
        <w:t>big data providers</w:t>
      </w:r>
      <w:r w:rsidR="00CE261E">
        <w:rPr>
          <w:rFonts w:asciiTheme="majorHAnsi" w:hAnsiTheme="majorHAnsi"/>
          <w:bCs/>
          <w:iCs/>
          <w:lang w:eastAsia="ja-JP"/>
        </w:rPr>
        <w:t>.</w:t>
      </w:r>
      <w:r>
        <w:rPr>
          <w:rFonts w:asciiTheme="majorHAnsi" w:hAnsiTheme="majorHAnsi"/>
          <w:bCs/>
          <w:iCs/>
          <w:lang w:eastAsia="ja-JP"/>
        </w:rPr>
        <w:t xml:space="preserve"> </w:t>
      </w:r>
      <w:r w:rsidR="00CE261E">
        <w:rPr>
          <w:rFonts w:asciiTheme="majorHAnsi" w:hAnsiTheme="majorHAnsi"/>
          <w:bCs/>
          <w:iCs/>
          <w:lang w:eastAsia="ja-JP"/>
        </w:rPr>
        <w:t>A</w:t>
      </w:r>
      <w:r w:rsidR="0040110E">
        <w:rPr>
          <w:rFonts w:asciiTheme="majorHAnsi" w:hAnsiTheme="majorHAnsi"/>
          <w:bCs/>
          <w:iCs/>
          <w:lang w:eastAsia="ja-JP"/>
        </w:rPr>
        <w:t>ll are welcome to participate.</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EF241C" w14:paraId="7D4BED04" w14:textId="77777777" w:rsidTr="001A2FBA">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AAD9E1F" w14:textId="32746A9C" w:rsidR="00EF241C" w:rsidRPr="00D04A9C" w:rsidRDefault="00EF241C" w:rsidP="00EF241C">
            <w:pPr>
              <w:spacing w:after="120"/>
              <w:jc w:val="center"/>
              <w:rPr>
                <w:rFonts w:asciiTheme="majorHAnsi" w:hAnsiTheme="majorHAnsi"/>
                <w:b/>
                <w:bCs/>
                <w:lang w:val="en-AU" w:eastAsia="ja-JP"/>
              </w:rPr>
            </w:pPr>
            <w:r>
              <w:rPr>
                <w:rFonts w:asciiTheme="majorHAnsi" w:hAnsiTheme="majorHAnsi"/>
                <w:b/>
                <w:bCs/>
                <w:lang w:val="en-AU" w:eastAsia="ja-JP"/>
              </w:rPr>
              <w:lastRenderedPageBreak/>
              <w:t>213</w:t>
            </w:r>
            <w:r w:rsidRPr="000766B8">
              <w:rPr>
                <w:rFonts w:asciiTheme="majorHAnsi" w:hAnsiTheme="majorHAnsi"/>
                <w:b/>
                <w:bCs/>
                <w:lang w:val="en-AU" w:eastAsia="ja-JP"/>
              </w:rPr>
              <w:t>-</w:t>
            </w:r>
            <w:r>
              <w:rPr>
                <w:rFonts w:asciiTheme="majorHAnsi" w:hAnsiTheme="majorHAnsi"/>
                <w:b/>
                <w:bCs/>
                <w:lang w:val="en-AU" w:eastAsia="ja-JP"/>
              </w:rPr>
              <w:t>03</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2197FA88" w14:textId="00E3B11D" w:rsidR="00EF241C" w:rsidRPr="002A35A6" w:rsidRDefault="00CE261E" w:rsidP="009D612D">
            <w:pPr>
              <w:spacing w:after="120"/>
              <w:rPr>
                <w:rFonts w:asciiTheme="majorHAnsi" w:hAnsiTheme="majorHAnsi"/>
                <w:bCs/>
                <w:lang w:eastAsia="ja-JP"/>
              </w:rPr>
            </w:pPr>
            <w:r>
              <w:rPr>
                <w:rFonts w:asciiTheme="majorHAnsi" w:hAnsiTheme="majorHAnsi"/>
                <w:bCs/>
                <w:lang w:eastAsia="ja-JP"/>
              </w:rPr>
              <w:t>Everyone</w:t>
            </w:r>
            <w:r w:rsidR="00EF241C">
              <w:rPr>
                <w:rFonts w:asciiTheme="majorHAnsi" w:hAnsiTheme="majorHAnsi"/>
                <w:bCs/>
                <w:lang w:eastAsia="ja-JP"/>
              </w:rPr>
              <w:t xml:space="preserve"> to let Andrew Mitchell know if they plan to attend the cloud computing day at WGISS-42</w:t>
            </w:r>
            <w:r w:rsidR="009D612D">
              <w:rPr>
                <w:rFonts w:asciiTheme="majorHAnsi" w:hAnsiTheme="majorHAnsi"/>
                <w:bCs/>
                <w:lang w:eastAsia="ja-JP"/>
              </w:rPr>
              <w:t>, and to suggest</w:t>
            </w:r>
            <w:r w:rsidR="009E4ED8">
              <w:rPr>
                <w:rFonts w:asciiTheme="majorHAnsi" w:hAnsiTheme="majorHAnsi"/>
                <w:bCs/>
                <w:lang w:eastAsia="ja-JP"/>
              </w:rPr>
              <w:t xml:space="preserve"> other</w:t>
            </w:r>
            <w:r w:rsidR="009D612D">
              <w:rPr>
                <w:rFonts w:asciiTheme="majorHAnsi" w:hAnsiTheme="majorHAnsi"/>
                <w:bCs/>
                <w:lang w:eastAsia="ja-JP"/>
              </w:rPr>
              <w:t xml:space="preserve"> invitees. </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E730321" w14:textId="77777777" w:rsidR="00EF241C" w:rsidRDefault="00EF241C" w:rsidP="001A2FBA">
            <w:pPr>
              <w:spacing w:after="120"/>
              <w:jc w:val="center"/>
              <w:rPr>
                <w:rFonts w:asciiTheme="majorHAnsi" w:hAnsiTheme="majorHAnsi"/>
                <w:b/>
                <w:bCs/>
                <w:lang w:val="en-AU" w:eastAsia="ja-JP"/>
              </w:rPr>
            </w:pPr>
            <w:r>
              <w:rPr>
                <w:rFonts w:asciiTheme="majorHAnsi" w:hAnsiTheme="majorHAnsi"/>
                <w:b/>
                <w:bCs/>
                <w:lang w:val="en-AU" w:eastAsia="ja-JP"/>
              </w:rPr>
              <w:t>SEC 214</w:t>
            </w:r>
          </w:p>
        </w:tc>
      </w:tr>
    </w:tbl>
    <w:p w14:paraId="7CFBF49D" w14:textId="65212EB4" w:rsidR="004A6E06" w:rsidRDefault="004A6E06" w:rsidP="001A46E2">
      <w:pPr>
        <w:spacing w:before="240" w:after="120"/>
        <w:rPr>
          <w:rFonts w:asciiTheme="majorHAnsi" w:hAnsiTheme="majorHAnsi"/>
          <w:b/>
          <w:bCs/>
          <w:lang w:eastAsia="ja-JP"/>
        </w:rPr>
      </w:pPr>
      <w:r w:rsidRPr="000766B8">
        <w:rPr>
          <w:rFonts w:asciiTheme="majorHAnsi" w:hAnsiTheme="majorHAnsi"/>
          <w:b/>
          <w:bCs/>
          <w:lang w:eastAsia="ja-JP"/>
        </w:rPr>
        <w:t>WGCapD</w:t>
      </w:r>
      <w:r w:rsidR="00067CD8" w:rsidRPr="000766B8">
        <w:rPr>
          <w:rFonts w:asciiTheme="majorHAnsi" w:hAnsiTheme="majorHAnsi"/>
          <w:b/>
          <w:bCs/>
          <w:lang w:eastAsia="ja-JP"/>
        </w:rPr>
        <w:t xml:space="preserve"> (</w:t>
      </w:r>
      <w:r w:rsidR="00E460BF" w:rsidRPr="000766B8">
        <w:rPr>
          <w:rFonts w:asciiTheme="majorHAnsi" w:hAnsiTheme="majorHAnsi"/>
          <w:b/>
          <w:bCs/>
          <w:lang w:eastAsia="ja-JP"/>
        </w:rPr>
        <w:t>Jane Olwoch</w:t>
      </w:r>
      <w:r w:rsidR="008F4618" w:rsidRPr="000766B8">
        <w:rPr>
          <w:rFonts w:asciiTheme="majorHAnsi" w:hAnsiTheme="majorHAnsi"/>
          <w:b/>
          <w:bCs/>
          <w:lang w:eastAsia="ja-JP"/>
        </w:rPr>
        <w:t>, Chair</w:t>
      </w:r>
      <w:r w:rsidR="00067CD8" w:rsidRPr="000766B8">
        <w:rPr>
          <w:rFonts w:asciiTheme="majorHAnsi" w:hAnsiTheme="majorHAnsi"/>
          <w:b/>
          <w:bCs/>
          <w:lang w:eastAsia="ja-JP"/>
        </w:rPr>
        <w:t>)</w:t>
      </w:r>
    </w:p>
    <w:p w14:paraId="004C732F" w14:textId="6F65117A" w:rsidR="009954D9" w:rsidRDefault="000D4B38" w:rsidP="004576E6">
      <w:pPr>
        <w:spacing w:before="240" w:after="240"/>
        <w:rPr>
          <w:rFonts w:asciiTheme="majorHAnsi" w:hAnsiTheme="majorHAnsi"/>
          <w:bCs/>
          <w:lang w:eastAsia="ja-JP"/>
        </w:rPr>
      </w:pPr>
      <w:r>
        <w:rPr>
          <w:rFonts w:asciiTheme="majorHAnsi" w:hAnsiTheme="majorHAnsi"/>
          <w:bCs/>
          <w:lang w:eastAsia="ja-JP"/>
        </w:rPr>
        <w:t>Jane reported that there are no issues requiring discussion/decision by CEOS SEC, and referred ever</w:t>
      </w:r>
      <w:r w:rsidR="00CE261E">
        <w:rPr>
          <w:rFonts w:asciiTheme="majorHAnsi" w:hAnsiTheme="majorHAnsi"/>
          <w:bCs/>
          <w:lang w:eastAsia="ja-JP"/>
        </w:rPr>
        <w:t>yone to the written report for the</w:t>
      </w:r>
      <w:r>
        <w:rPr>
          <w:rFonts w:asciiTheme="majorHAnsi" w:hAnsiTheme="majorHAnsi"/>
          <w:bCs/>
          <w:lang w:eastAsia="ja-JP"/>
        </w:rPr>
        <w:t xml:space="preserve"> WG status update</w:t>
      </w:r>
      <w:r w:rsidR="009954D9">
        <w:rPr>
          <w:rFonts w:asciiTheme="majorHAnsi" w:hAnsiTheme="majorHAnsi"/>
          <w:bCs/>
          <w:lang w:eastAsia="ja-JP"/>
        </w:rPr>
        <w:t>.</w:t>
      </w:r>
      <w:r>
        <w:rPr>
          <w:rFonts w:asciiTheme="majorHAnsi" w:hAnsiTheme="majorHAnsi"/>
          <w:bCs/>
          <w:lang w:eastAsia="ja-JP"/>
        </w:rPr>
        <w:t xml:space="preserve"> She did note however that the Zambia SAR training workshop has been postponed to Q3 2016, and the Gabon workshop to Q4 2016 due to trainer availability. The SAR training workshop that took place </w:t>
      </w:r>
      <w:r w:rsidRPr="000D4B38">
        <w:rPr>
          <w:rFonts w:asciiTheme="majorHAnsi" w:hAnsiTheme="majorHAnsi"/>
          <w:bCs/>
          <w:lang w:eastAsia="ja-JP"/>
        </w:rPr>
        <w:t>in Bogotá,</w:t>
      </w:r>
      <w:r>
        <w:rPr>
          <w:rFonts w:asciiTheme="majorHAnsi" w:hAnsiTheme="majorHAnsi"/>
          <w:bCs/>
          <w:lang w:eastAsia="ja-JP"/>
        </w:rPr>
        <w:t xml:space="preserve"> Colombia, was very successful,</w:t>
      </w:r>
      <w:r w:rsidR="00CE261E">
        <w:rPr>
          <w:rFonts w:asciiTheme="majorHAnsi" w:hAnsiTheme="majorHAnsi"/>
          <w:bCs/>
          <w:lang w:eastAsia="ja-JP"/>
        </w:rPr>
        <w:t xml:space="preserve"> and a report will be shar</w:t>
      </w:r>
      <w:r>
        <w:rPr>
          <w:rFonts w:asciiTheme="majorHAnsi" w:hAnsiTheme="majorHAnsi"/>
          <w:bCs/>
          <w:lang w:eastAsia="ja-JP"/>
        </w:rPr>
        <w:t>ed shortly.</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937B50" w14:paraId="424FA7EB" w14:textId="77777777" w:rsidTr="00E8498F">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770E56E" w14:textId="77777777" w:rsidR="00937B50" w:rsidRPr="00D04A9C" w:rsidRDefault="00937B50" w:rsidP="00E8498F">
            <w:pPr>
              <w:spacing w:after="120"/>
              <w:jc w:val="center"/>
              <w:rPr>
                <w:rFonts w:asciiTheme="majorHAnsi" w:hAnsiTheme="majorHAnsi"/>
                <w:b/>
                <w:bCs/>
                <w:lang w:val="en-AU" w:eastAsia="ja-JP"/>
              </w:rPr>
            </w:pPr>
            <w:r>
              <w:rPr>
                <w:rFonts w:asciiTheme="majorHAnsi" w:hAnsiTheme="majorHAnsi"/>
                <w:b/>
                <w:bCs/>
                <w:lang w:val="en-AU" w:eastAsia="ja-JP"/>
              </w:rPr>
              <w:t>213</w:t>
            </w:r>
            <w:r w:rsidRPr="000766B8">
              <w:rPr>
                <w:rFonts w:asciiTheme="majorHAnsi" w:hAnsiTheme="majorHAnsi"/>
                <w:b/>
                <w:bCs/>
                <w:lang w:val="en-AU" w:eastAsia="ja-JP"/>
              </w:rPr>
              <w:t>-</w:t>
            </w:r>
            <w:r>
              <w:rPr>
                <w:rFonts w:asciiTheme="majorHAnsi" w:hAnsiTheme="majorHAnsi"/>
                <w:b/>
                <w:bCs/>
                <w:lang w:val="en-AU" w:eastAsia="ja-JP"/>
              </w:rPr>
              <w:t>04</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611E7C75" w14:textId="34FA412B" w:rsidR="00937B50" w:rsidRPr="002A35A6" w:rsidRDefault="00266CDA" w:rsidP="00266CDA">
            <w:pPr>
              <w:spacing w:after="120"/>
              <w:rPr>
                <w:rFonts w:asciiTheme="majorHAnsi" w:hAnsiTheme="majorHAnsi"/>
                <w:bCs/>
                <w:lang w:eastAsia="ja-JP"/>
              </w:rPr>
            </w:pPr>
            <w:r>
              <w:rPr>
                <w:rFonts w:asciiTheme="majorHAnsi" w:hAnsiTheme="majorHAnsi"/>
                <w:bCs/>
                <w:lang w:eastAsia="ja-JP"/>
              </w:rPr>
              <w:t xml:space="preserve">WGCapD Chair to share the report on the </w:t>
            </w:r>
            <w:r w:rsidRPr="00266CDA">
              <w:rPr>
                <w:rFonts w:asciiTheme="majorHAnsi" w:hAnsiTheme="majorHAnsi"/>
                <w:bCs/>
                <w:lang w:eastAsia="ja-JP"/>
              </w:rPr>
              <w:t>SAR training workshop that took place in Bogotá, Colombia</w:t>
            </w:r>
            <w:r>
              <w:rPr>
                <w:rFonts w:asciiTheme="majorHAnsi" w:hAnsiTheme="majorHAnsi"/>
                <w:bCs/>
                <w:lang w:eastAsia="ja-JP"/>
              </w:rPr>
              <w: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99989FD" w14:textId="77777777" w:rsidR="00937B50" w:rsidRDefault="00937B50" w:rsidP="00E8498F">
            <w:pPr>
              <w:spacing w:after="120"/>
              <w:jc w:val="center"/>
              <w:rPr>
                <w:rFonts w:asciiTheme="majorHAnsi" w:hAnsiTheme="majorHAnsi"/>
                <w:b/>
                <w:bCs/>
                <w:lang w:val="en-AU" w:eastAsia="ja-JP"/>
              </w:rPr>
            </w:pPr>
            <w:r>
              <w:rPr>
                <w:rFonts w:asciiTheme="majorHAnsi" w:hAnsiTheme="majorHAnsi"/>
                <w:b/>
                <w:bCs/>
                <w:lang w:val="en-AU" w:eastAsia="ja-JP"/>
              </w:rPr>
              <w:t>SEC 215</w:t>
            </w:r>
          </w:p>
        </w:tc>
      </w:tr>
    </w:tbl>
    <w:p w14:paraId="6562A520" w14:textId="514E4A20" w:rsidR="004A6E06" w:rsidRPr="00C746C9" w:rsidRDefault="004A6E06" w:rsidP="00817E84">
      <w:pPr>
        <w:spacing w:before="240" w:after="120"/>
        <w:rPr>
          <w:rFonts w:asciiTheme="majorHAnsi" w:hAnsiTheme="majorHAnsi"/>
          <w:b/>
          <w:bCs/>
          <w:lang w:val="de-DE" w:eastAsia="ja-JP"/>
        </w:rPr>
      </w:pPr>
      <w:r w:rsidRPr="00C746C9">
        <w:rPr>
          <w:rFonts w:asciiTheme="majorHAnsi" w:hAnsiTheme="majorHAnsi"/>
          <w:b/>
          <w:bCs/>
          <w:lang w:val="de-DE" w:eastAsia="ja-JP"/>
        </w:rPr>
        <w:t>WGCV</w:t>
      </w:r>
      <w:r w:rsidR="00F5489D" w:rsidRPr="00C746C9">
        <w:rPr>
          <w:rFonts w:asciiTheme="majorHAnsi" w:hAnsiTheme="majorHAnsi"/>
          <w:b/>
          <w:bCs/>
          <w:lang w:val="de-DE" w:eastAsia="ja-JP"/>
        </w:rPr>
        <w:t xml:space="preserve"> (</w:t>
      </w:r>
      <w:r w:rsidR="00DB4674" w:rsidRPr="00C746C9">
        <w:rPr>
          <w:rFonts w:asciiTheme="majorHAnsi" w:hAnsiTheme="majorHAnsi"/>
          <w:b/>
          <w:bCs/>
          <w:lang w:val="de-DE" w:eastAsia="ja-JP"/>
        </w:rPr>
        <w:t>Albrecht von Bargen</w:t>
      </w:r>
      <w:r w:rsidR="00F5489D" w:rsidRPr="00C746C9">
        <w:rPr>
          <w:rFonts w:asciiTheme="majorHAnsi" w:hAnsiTheme="majorHAnsi"/>
          <w:b/>
          <w:bCs/>
          <w:lang w:val="de-DE" w:eastAsia="ja-JP"/>
        </w:rPr>
        <w:t xml:space="preserve">, </w:t>
      </w:r>
      <w:r w:rsidR="00181E1D" w:rsidRPr="00C746C9">
        <w:rPr>
          <w:rFonts w:asciiTheme="majorHAnsi" w:hAnsiTheme="majorHAnsi"/>
          <w:b/>
          <w:bCs/>
          <w:lang w:val="de-DE" w:eastAsia="ja-JP"/>
        </w:rPr>
        <w:t>C</w:t>
      </w:r>
      <w:r w:rsidR="00F5489D" w:rsidRPr="00C746C9">
        <w:rPr>
          <w:rFonts w:asciiTheme="majorHAnsi" w:hAnsiTheme="majorHAnsi"/>
          <w:b/>
          <w:bCs/>
          <w:lang w:val="de-DE" w:eastAsia="ja-JP"/>
        </w:rPr>
        <w:t>hair)</w:t>
      </w:r>
    </w:p>
    <w:p w14:paraId="74F62D0C" w14:textId="7EF9DF3F" w:rsidR="006B0FA1" w:rsidRDefault="00CC7CDC" w:rsidP="000912CE">
      <w:pPr>
        <w:spacing w:before="120" w:after="240"/>
        <w:rPr>
          <w:rFonts w:asciiTheme="majorHAnsi" w:hAnsiTheme="majorHAnsi"/>
          <w:bCs/>
          <w:szCs w:val="18"/>
          <w:lang w:val="en-AU" w:eastAsia="ja-JP"/>
        </w:rPr>
      </w:pPr>
      <w:r>
        <w:rPr>
          <w:rFonts w:asciiTheme="majorHAnsi" w:hAnsiTheme="majorHAnsi"/>
          <w:bCs/>
          <w:szCs w:val="18"/>
          <w:lang w:val="en-AU" w:eastAsia="ja-JP"/>
        </w:rPr>
        <w:t xml:space="preserve">Albrecht reported that a </w:t>
      </w:r>
      <w:r w:rsidR="00076736">
        <w:rPr>
          <w:rFonts w:asciiTheme="majorHAnsi" w:hAnsiTheme="majorHAnsi"/>
          <w:bCs/>
          <w:szCs w:val="18"/>
          <w:lang w:val="en-AU" w:eastAsia="ja-JP"/>
        </w:rPr>
        <w:t>new</w:t>
      </w:r>
      <w:r>
        <w:rPr>
          <w:rFonts w:asciiTheme="majorHAnsi" w:hAnsiTheme="majorHAnsi"/>
          <w:bCs/>
          <w:szCs w:val="18"/>
          <w:lang w:val="en-AU" w:eastAsia="ja-JP"/>
        </w:rPr>
        <w:t xml:space="preserve"> set of WGCV</w:t>
      </w:r>
      <w:r w:rsidR="00076736">
        <w:rPr>
          <w:rFonts w:asciiTheme="majorHAnsi" w:hAnsiTheme="majorHAnsi"/>
          <w:bCs/>
          <w:szCs w:val="18"/>
          <w:lang w:val="en-AU" w:eastAsia="ja-JP"/>
        </w:rPr>
        <w:t xml:space="preserve"> T</w:t>
      </w:r>
      <w:r>
        <w:rPr>
          <w:rFonts w:asciiTheme="majorHAnsi" w:hAnsiTheme="majorHAnsi"/>
          <w:bCs/>
          <w:szCs w:val="18"/>
          <w:lang w:val="en-AU" w:eastAsia="ja-JP"/>
        </w:rPr>
        <w:t xml:space="preserve">erms </w:t>
      </w:r>
      <w:r w:rsidR="00076736">
        <w:rPr>
          <w:rFonts w:asciiTheme="majorHAnsi" w:hAnsiTheme="majorHAnsi"/>
          <w:bCs/>
          <w:szCs w:val="18"/>
          <w:lang w:val="en-AU" w:eastAsia="ja-JP"/>
        </w:rPr>
        <w:t>o</w:t>
      </w:r>
      <w:r>
        <w:rPr>
          <w:rFonts w:asciiTheme="majorHAnsi" w:hAnsiTheme="majorHAnsi"/>
          <w:bCs/>
          <w:szCs w:val="18"/>
          <w:lang w:val="en-AU" w:eastAsia="ja-JP"/>
        </w:rPr>
        <w:t xml:space="preserve">f </w:t>
      </w:r>
      <w:r w:rsidR="00076736">
        <w:rPr>
          <w:rFonts w:asciiTheme="majorHAnsi" w:hAnsiTheme="majorHAnsi"/>
          <w:bCs/>
          <w:szCs w:val="18"/>
          <w:lang w:val="en-AU" w:eastAsia="ja-JP"/>
        </w:rPr>
        <w:t>R</w:t>
      </w:r>
      <w:r>
        <w:rPr>
          <w:rFonts w:asciiTheme="majorHAnsi" w:hAnsiTheme="majorHAnsi"/>
          <w:bCs/>
          <w:szCs w:val="18"/>
          <w:lang w:val="en-AU" w:eastAsia="ja-JP"/>
        </w:rPr>
        <w:t xml:space="preserve">eference </w:t>
      </w:r>
      <w:r w:rsidR="00076736">
        <w:rPr>
          <w:rFonts w:asciiTheme="majorHAnsi" w:hAnsiTheme="majorHAnsi"/>
          <w:bCs/>
          <w:szCs w:val="18"/>
          <w:lang w:val="en-AU" w:eastAsia="ja-JP"/>
        </w:rPr>
        <w:t>were a</w:t>
      </w:r>
      <w:r w:rsidR="002820B9">
        <w:rPr>
          <w:rFonts w:asciiTheme="majorHAnsi" w:hAnsiTheme="majorHAnsi"/>
          <w:bCs/>
          <w:szCs w:val="18"/>
          <w:lang w:val="en-AU" w:eastAsia="ja-JP"/>
        </w:rPr>
        <w:t>greed at the beginning of June,</w:t>
      </w:r>
      <w:r w:rsidR="00076736">
        <w:rPr>
          <w:rFonts w:asciiTheme="majorHAnsi" w:hAnsiTheme="majorHAnsi"/>
          <w:bCs/>
          <w:szCs w:val="18"/>
          <w:lang w:val="en-AU" w:eastAsia="ja-JP"/>
        </w:rPr>
        <w:t xml:space="preserve"> and </w:t>
      </w:r>
      <w:r>
        <w:rPr>
          <w:rFonts w:asciiTheme="majorHAnsi" w:hAnsiTheme="majorHAnsi"/>
          <w:bCs/>
          <w:szCs w:val="18"/>
          <w:lang w:val="en-AU" w:eastAsia="ja-JP"/>
        </w:rPr>
        <w:t xml:space="preserve">the document will now be shared with CEOS </w:t>
      </w:r>
      <w:r w:rsidR="002820B9">
        <w:rPr>
          <w:rFonts w:asciiTheme="majorHAnsi" w:hAnsiTheme="majorHAnsi"/>
          <w:bCs/>
          <w:szCs w:val="18"/>
          <w:lang w:val="en-AU" w:eastAsia="ja-JP"/>
        </w:rPr>
        <w:t>SEC for comment</w:t>
      </w:r>
      <w:r w:rsidR="00076736">
        <w:rPr>
          <w:rFonts w:asciiTheme="majorHAnsi" w:hAnsiTheme="majorHAnsi"/>
          <w:bCs/>
          <w:szCs w:val="18"/>
          <w:lang w:val="en-AU" w:eastAsia="ja-JP"/>
        </w:rPr>
        <w:t xml:space="preserve"> before </w:t>
      </w:r>
      <w:r>
        <w:rPr>
          <w:rFonts w:asciiTheme="majorHAnsi" w:hAnsiTheme="majorHAnsi"/>
          <w:bCs/>
          <w:szCs w:val="18"/>
          <w:lang w:val="en-AU" w:eastAsia="ja-JP"/>
        </w:rPr>
        <w:t>being presented for endorsement</w:t>
      </w:r>
      <w:r w:rsidR="002820B9">
        <w:rPr>
          <w:rFonts w:asciiTheme="majorHAnsi" w:hAnsiTheme="majorHAnsi"/>
          <w:bCs/>
          <w:szCs w:val="18"/>
          <w:lang w:val="en-AU" w:eastAsia="ja-JP"/>
        </w:rPr>
        <w:t xml:space="preserve"> at</w:t>
      </w:r>
      <w:r>
        <w:rPr>
          <w:rFonts w:asciiTheme="majorHAnsi" w:hAnsiTheme="majorHAnsi"/>
          <w:bCs/>
          <w:szCs w:val="18"/>
          <w:lang w:val="en-AU" w:eastAsia="ja-JP"/>
        </w:rPr>
        <w:t xml:space="preserve"> CEOS Plenary</w:t>
      </w:r>
      <w:r w:rsidR="001B40A3">
        <w:rPr>
          <w:rFonts w:asciiTheme="majorHAnsi" w:hAnsiTheme="majorHAnsi"/>
          <w:bCs/>
          <w:szCs w:val="18"/>
          <w:lang w:val="en-AU" w:eastAsia="ja-JP"/>
        </w:rPr>
        <w:t>.</w:t>
      </w:r>
      <w:r w:rsidR="00A44DA7">
        <w:rPr>
          <w:rFonts w:asciiTheme="majorHAnsi" w:hAnsiTheme="majorHAnsi"/>
          <w:bCs/>
          <w:szCs w:val="18"/>
          <w:lang w:val="en-AU" w:eastAsia="ja-JP"/>
        </w:rPr>
        <w:t xml:space="preserve"> The ToR</w:t>
      </w:r>
      <w:r w:rsidR="00076736">
        <w:rPr>
          <w:rFonts w:asciiTheme="majorHAnsi" w:hAnsiTheme="majorHAnsi"/>
          <w:bCs/>
          <w:szCs w:val="18"/>
          <w:lang w:val="en-AU" w:eastAsia="ja-JP"/>
        </w:rPr>
        <w:t xml:space="preserve"> will be c</w:t>
      </w:r>
      <w:r>
        <w:rPr>
          <w:rFonts w:asciiTheme="majorHAnsi" w:hAnsiTheme="majorHAnsi"/>
          <w:bCs/>
          <w:szCs w:val="18"/>
          <w:lang w:val="en-AU" w:eastAsia="ja-JP"/>
        </w:rPr>
        <w:t>omplimented by a more detailed Work P</w:t>
      </w:r>
      <w:r w:rsidR="00076736">
        <w:rPr>
          <w:rFonts w:asciiTheme="majorHAnsi" w:hAnsiTheme="majorHAnsi"/>
          <w:bCs/>
          <w:szCs w:val="18"/>
          <w:lang w:val="en-AU" w:eastAsia="ja-JP"/>
        </w:rPr>
        <w:t xml:space="preserve">lan, </w:t>
      </w:r>
      <w:r w:rsidR="00A44DA7">
        <w:rPr>
          <w:rFonts w:asciiTheme="majorHAnsi" w:hAnsiTheme="majorHAnsi"/>
          <w:bCs/>
          <w:szCs w:val="18"/>
          <w:lang w:val="en-AU" w:eastAsia="ja-JP"/>
        </w:rPr>
        <w:t xml:space="preserve">which is </w:t>
      </w:r>
      <w:r>
        <w:rPr>
          <w:rFonts w:asciiTheme="majorHAnsi" w:hAnsiTheme="majorHAnsi"/>
          <w:bCs/>
          <w:szCs w:val="18"/>
          <w:lang w:val="en-AU" w:eastAsia="ja-JP"/>
        </w:rPr>
        <w:t>schedule</w:t>
      </w:r>
      <w:r w:rsidR="002820B9">
        <w:rPr>
          <w:rFonts w:asciiTheme="majorHAnsi" w:hAnsiTheme="majorHAnsi"/>
          <w:bCs/>
          <w:szCs w:val="18"/>
          <w:lang w:val="en-AU" w:eastAsia="ja-JP"/>
        </w:rPr>
        <w:t>d</w:t>
      </w:r>
      <w:r>
        <w:rPr>
          <w:rFonts w:asciiTheme="majorHAnsi" w:hAnsiTheme="majorHAnsi"/>
          <w:bCs/>
          <w:szCs w:val="18"/>
          <w:lang w:val="en-AU" w:eastAsia="ja-JP"/>
        </w:rPr>
        <w:t xml:space="preserve"> for approval</w:t>
      </w:r>
      <w:r w:rsidR="00076736">
        <w:rPr>
          <w:rFonts w:asciiTheme="majorHAnsi" w:hAnsiTheme="majorHAnsi"/>
          <w:bCs/>
          <w:szCs w:val="18"/>
          <w:lang w:val="en-AU" w:eastAsia="ja-JP"/>
        </w:rPr>
        <w:t xml:space="preserve"> </w:t>
      </w:r>
      <w:r>
        <w:rPr>
          <w:rFonts w:asciiTheme="majorHAnsi" w:hAnsiTheme="majorHAnsi"/>
          <w:bCs/>
          <w:szCs w:val="18"/>
          <w:lang w:val="en-AU" w:eastAsia="ja-JP"/>
        </w:rPr>
        <w:t xml:space="preserve">at </w:t>
      </w:r>
      <w:r w:rsidR="00076736">
        <w:rPr>
          <w:rFonts w:asciiTheme="majorHAnsi" w:hAnsiTheme="majorHAnsi"/>
          <w:bCs/>
          <w:szCs w:val="18"/>
          <w:lang w:val="en-AU" w:eastAsia="ja-JP"/>
        </w:rPr>
        <w:t>WGCV</w:t>
      </w:r>
      <w:r>
        <w:rPr>
          <w:rFonts w:asciiTheme="majorHAnsi" w:hAnsiTheme="majorHAnsi"/>
          <w:bCs/>
          <w:szCs w:val="18"/>
          <w:lang w:val="en-AU" w:eastAsia="ja-JP"/>
        </w:rPr>
        <w:t>-41</w:t>
      </w:r>
      <w:r w:rsidR="00076736">
        <w:rPr>
          <w:rFonts w:asciiTheme="majorHAnsi" w:hAnsiTheme="majorHAnsi"/>
          <w:bCs/>
          <w:szCs w:val="18"/>
          <w:lang w:val="en-AU" w:eastAsia="ja-JP"/>
        </w:rPr>
        <w:t xml:space="preserve"> in Tokyo. </w:t>
      </w:r>
    </w:p>
    <w:p w14:paraId="0F4CDA1D" w14:textId="7CFE3142" w:rsidR="00076736" w:rsidRDefault="002820B9" w:rsidP="000912CE">
      <w:pPr>
        <w:spacing w:before="120" w:after="240"/>
        <w:rPr>
          <w:rFonts w:asciiTheme="majorHAnsi" w:hAnsiTheme="majorHAnsi"/>
          <w:bCs/>
          <w:szCs w:val="18"/>
          <w:lang w:val="en-AU" w:eastAsia="ja-JP"/>
        </w:rPr>
      </w:pPr>
      <w:r>
        <w:rPr>
          <w:rFonts w:asciiTheme="majorHAnsi" w:hAnsiTheme="majorHAnsi"/>
          <w:bCs/>
          <w:szCs w:val="18"/>
          <w:lang w:val="en-AU" w:eastAsia="ja-JP"/>
        </w:rPr>
        <w:t xml:space="preserve">Albrecht noted that his term as WGCV Chair will end in November, and as such a new WGCV </w:t>
      </w:r>
      <w:r w:rsidR="00A44DA7">
        <w:rPr>
          <w:rFonts w:asciiTheme="majorHAnsi" w:hAnsiTheme="majorHAnsi"/>
          <w:bCs/>
          <w:szCs w:val="18"/>
          <w:lang w:val="en-AU" w:eastAsia="ja-JP"/>
        </w:rPr>
        <w:t>Vice-Chair</w:t>
      </w:r>
      <w:r>
        <w:rPr>
          <w:rFonts w:asciiTheme="majorHAnsi" w:hAnsiTheme="majorHAnsi"/>
          <w:bCs/>
          <w:szCs w:val="18"/>
          <w:lang w:val="en-AU" w:eastAsia="ja-JP"/>
        </w:rPr>
        <w:t xml:space="preserve"> is</w:t>
      </w:r>
      <w:r w:rsidR="00076736">
        <w:rPr>
          <w:rFonts w:asciiTheme="majorHAnsi" w:hAnsiTheme="majorHAnsi"/>
          <w:bCs/>
          <w:szCs w:val="18"/>
          <w:lang w:val="en-AU" w:eastAsia="ja-JP"/>
        </w:rPr>
        <w:t xml:space="preserve"> needed</w:t>
      </w:r>
      <w:r>
        <w:rPr>
          <w:rFonts w:asciiTheme="majorHAnsi" w:hAnsiTheme="majorHAnsi"/>
          <w:bCs/>
          <w:szCs w:val="18"/>
          <w:lang w:val="en-AU" w:eastAsia="ja-JP"/>
        </w:rPr>
        <w:t xml:space="preserve">. David Williams (CSIRO, </w:t>
      </w:r>
      <w:r w:rsidR="00076736">
        <w:rPr>
          <w:rFonts w:asciiTheme="majorHAnsi" w:hAnsiTheme="majorHAnsi"/>
          <w:bCs/>
          <w:szCs w:val="18"/>
          <w:lang w:val="en-AU" w:eastAsia="ja-JP"/>
        </w:rPr>
        <w:t>CEOS Chair</w:t>
      </w:r>
      <w:r w:rsidR="00463D8E">
        <w:rPr>
          <w:rFonts w:asciiTheme="majorHAnsi" w:hAnsiTheme="majorHAnsi"/>
          <w:bCs/>
          <w:szCs w:val="18"/>
          <w:lang w:val="en-AU" w:eastAsia="ja-JP"/>
        </w:rPr>
        <w:t>) agreed that the CEOS Chair t</w:t>
      </w:r>
      <w:r>
        <w:rPr>
          <w:rFonts w:asciiTheme="majorHAnsi" w:hAnsiTheme="majorHAnsi"/>
          <w:bCs/>
          <w:szCs w:val="18"/>
          <w:lang w:val="en-AU" w:eastAsia="ja-JP"/>
        </w:rPr>
        <w:t xml:space="preserve">eam will work with Albrecht to </w:t>
      </w:r>
      <w:r w:rsidR="00076736">
        <w:rPr>
          <w:rFonts w:asciiTheme="majorHAnsi" w:hAnsiTheme="majorHAnsi"/>
          <w:bCs/>
          <w:szCs w:val="18"/>
          <w:lang w:val="en-AU" w:eastAsia="ja-JP"/>
        </w:rPr>
        <w:t>resolve</w:t>
      </w:r>
      <w:r>
        <w:rPr>
          <w:rFonts w:asciiTheme="majorHAnsi" w:hAnsiTheme="majorHAnsi"/>
          <w:bCs/>
          <w:szCs w:val="18"/>
          <w:lang w:val="en-AU" w:eastAsia="ja-JP"/>
        </w:rPr>
        <w:t xml:space="preserve"> the issue</w:t>
      </w:r>
      <w:r w:rsidR="00076736">
        <w:rPr>
          <w:rFonts w:asciiTheme="majorHAnsi" w:hAnsiTheme="majorHAnsi"/>
          <w:bCs/>
          <w:szCs w:val="18"/>
          <w:lang w:val="en-AU" w:eastAsia="ja-JP"/>
        </w:rPr>
        <w: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2820B9" w14:paraId="58BBC264" w14:textId="77777777" w:rsidTr="001A2FBA">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F265663" w14:textId="2C8D690E" w:rsidR="002820B9" w:rsidRPr="00D04A9C" w:rsidRDefault="002820B9" w:rsidP="001A2FBA">
            <w:pPr>
              <w:spacing w:after="120"/>
              <w:jc w:val="center"/>
              <w:rPr>
                <w:rFonts w:asciiTheme="majorHAnsi" w:hAnsiTheme="majorHAnsi"/>
                <w:b/>
                <w:bCs/>
                <w:lang w:val="en-AU" w:eastAsia="ja-JP"/>
              </w:rPr>
            </w:pPr>
            <w:r>
              <w:rPr>
                <w:rFonts w:asciiTheme="majorHAnsi" w:hAnsiTheme="majorHAnsi"/>
                <w:b/>
                <w:bCs/>
                <w:lang w:val="en-AU" w:eastAsia="ja-JP"/>
              </w:rPr>
              <w:t>213</w:t>
            </w:r>
            <w:r w:rsidRPr="000766B8">
              <w:rPr>
                <w:rFonts w:asciiTheme="majorHAnsi" w:hAnsiTheme="majorHAnsi"/>
                <w:b/>
                <w:bCs/>
                <w:lang w:val="en-AU" w:eastAsia="ja-JP"/>
              </w:rPr>
              <w:t>-</w:t>
            </w:r>
            <w:r>
              <w:rPr>
                <w:rFonts w:asciiTheme="majorHAnsi" w:hAnsiTheme="majorHAnsi"/>
                <w:b/>
                <w:bCs/>
                <w:lang w:val="en-AU" w:eastAsia="ja-JP"/>
              </w:rPr>
              <w:t>0</w:t>
            </w:r>
            <w:r w:rsidR="00937B50">
              <w:rPr>
                <w:rFonts w:asciiTheme="majorHAnsi" w:hAnsiTheme="majorHAnsi"/>
                <w:b/>
                <w:bCs/>
                <w:lang w:val="en-AU" w:eastAsia="ja-JP"/>
              </w:rPr>
              <w:t>5</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1CCCDF92" w14:textId="32911F65" w:rsidR="002820B9" w:rsidRPr="002A35A6" w:rsidRDefault="002820B9" w:rsidP="002820B9">
            <w:pPr>
              <w:spacing w:after="120"/>
              <w:rPr>
                <w:rFonts w:asciiTheme="majorHAnsi" w:hAnsiTheme="majorHAnsi"/>
                <w:bCs/>
                <w:lang w:eastAsia="ja-JP"/>
              </w:rPr>
            </w:pPr>
            <w:r>
              <w:rPr>
                <w:rFonts w:asciiTheme="majorHAnsi" w:hAnsiTheme="majorHAnsi"/>
                <w:bCs/>
                <w:lang w:eastAsia="ja-JP"/>
              </w:rPr>
              <w:t>Albrecht to work w</w:t>
            </w:r>
            <w:r w:rsidR="00463D8E">
              <w:rPr>
                <w:rFonts w:asciiTheme="majorHAnsi" w:hAnsiTheme="majorHAnsi"/>
                <w:bCs/>
                <w:lang w:eastAsia="ja-JP"/>
              </w:rPr>
              <w:t>ith the CEOS Chair t</w:t>
            </w:r>
            <w:r>
              <w:rPr>
                <w:rFonts w:asciiTheme="majorHAnsi" w:hAnsiTheme="majorHAnsi"/>
                <w:bCs/>
                <w:lang w:eastAsia="ja-JP"/>
              </w:rPr>
              <w:t>eam to identify a new WGCV Vice-Chair.</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AA9A214" w14:textId="45A3D84C" w:rsidR="002820B9" w:rsidRDefault="002820B9" w:rsidP="001A2FBA">
            <w:pPr>
              <w:spacing w:after="120"/>
              <w:jc w:val="center"/>
              <w:rPr>
                <w:rFonts w:asciiTheme="majorHAnsi" w:hAnsiTheme="majorHAnsi"/>
                <w:b/>
                <w:bCs/>
                <w:lang w:val="en-AU" w:eastAsia="ja-JP"/>
              </w:rPr>
            </w:pPr>
            <w:r>
              <w:rPr>
                <w:rFonts w:asciiTheme="majorHAnsi" w:hAnsiTheme="majorHAnsi"/>
                <w:b/>
                <w:bCs/>
                <w:lang w:val="en-AU" w:eastAsia="ja-JP"/>
              </w:rPr>
              <w:t>SEC 215</w:t>
            </w:r>
          </w:p>
        </w:tc>
      </w:tr>
    </w:tbl>
    <w:p w14:paraId="447E0A8E" w14:textId="285E282C" w:rsidR="00076736" w:rsidRDefault="00076736" w:rsidP="00823E2E">
      <w:pPr>
        <w:spacing w:before="240" w:after="240"/>
        <w:rPr>
          <w:rFonts w:asciiTheme="majorHAnsi" w:hAnsiTheme="majorHAnsi"/>
          <w:bCs/>
          <w:szCs w:val="18"/>
          <w:lang w:val="en-AU" w:eastAsia="ja-JP"/>
        </w:rPr>
      </w:pPr>
      <w:r>
        <w:rPr>
          <w:rFonts w:asciiTheme="majorHAnsi" w:hAnsiTheme="majorHAnsi"/>
          <w:bCs/>
          <w:szCs w:val="18"/>
          <w:lang w:val="en-AU" w:eastAsia="ja-JP"/>
        </w:rPr>
        <w:t xml:space="preserve">Albrecht attended </w:t>
      </w:r>
      <w:r w:rsidR="00A44DA7">
        <w:rPr>
          <w:rFonts w:asciiTheme="majorHAnsi" w:hAnsiTheme="majorHAnsi"/>
          <w:bCs/>
          <w:szCs w:val="18"/>
          <w:lang w:val="en-AU" w:eastAsia="ja-JP"/>
        </w:rPr>
        <w:t xml:space="preserve">the </w:t>
      </w:r>
      <w:r>
        <w:rPr>
          <w:rFonts w:asciiTheme="majorHAnsi" w:hAnsiTheme="majorHAnsi"/>
          <w:bCs/>
          <w:szCs w:val="18"/>
          <w:lang w:val="en-AU" w:eastAsia="ja-JP"/>
        </w:rPr>
        <w:t>GSICS Executive Panel at the beginning of June</w:t>
      </w:r>
      <w:r w:rsidR="00463D8E">
        <w:rPr>
          <w:rFonts w:asciiTheme="majorHAnsi" w:hAnsiTheme="majorHAnsi"/>
          <w:bCs/>
          <w:szCs w:val="18"/>
          <w:lang w:val="en-AU" w:eastAsia="ja-JP"/>
        </w:rPr>
        <w:t>. H</w:t>
      </w:r>
      <w:r w:rsidR="00A44DA7">
        <w:rPr>
          <w:rFonts w:asciiTheme="majorHAnsi" w:hAnsiTheme="majorHAnsi"/>
          <w:bCs/>
          <w:szCs w:val="18"/>
          <w:lang w:val="en-AU" w:eastAsia="ja-JP"/>
        </w:rPr>
        <w:t xml:space="preserve">e noted that GSICS and WGCV </w:t>
      </w:r>
      <w:r w:rsidR="00823E2E">
        <w:rPr>
          <w:rFonts w:asciiTheme="majorHAnsi" w:hAnsiTheme="majorHAnsi"/>
          <w:bCs/>
          <w:szCs w:val="18"/>
          <w:lang w:val="en-AU" w:eastAsia="ja-JP"/>
        </w:rPr>
        <w:t xml:space="preserve">are </w:t>
      </w:r>
      <w:r>
        <w:rPr>
          <w:rFonts w:asciiTheme="majorHAnsi" w:hAnsiTheme="majorHAnsi"/>
          <w:bCs/>
          <w:szCs w:val="18"/>
          <w:lang w:val="en-AU" w:eastAsia="ja-JP"/>
        </w:rPr>
        <w:t xml:space="preserve">working to </w:t>
      </w:r>
      <w:r w:rsidR="00823E2E">
        <w:rPr>
          <w:rFonts w:asciiTheme="majorHAnsi" w:hAnsiTheme="majorHAnsi"/>
          <w:bCs/>
          <w:szCs w:val="18"/>
          <w:lang w:val="en-AU" w:eastAsia="ja-JP"/>
        </w:rPr>
        <w:t>further their collaboration and will continue to meet in the future.</w:t>
      </w:r>
    </w:p>
    <w:p w14:paraId="6A362A82" w14:textId="291F34D7" w:rsidR="00FB1BAD" w:rsidRPr="000766B8" w:rsidRDefault="00DB4674" w:rsidP="00FB1BAD">
      <w:pPr>
        <w:numPr>
          <w:ilvl w:val="0"/>
          <w:numId w:val="2"/>
        </w:numPr>
        <w:pBdr>
          <w:bottom w:val="single" w:sz="4" w:space="1" w:color="auto"/>
        </w:pBdr>
        <w:spacing w:before="240" w:after="120"/>
        <w:ind w:left="147" w:hanging="357"/>
        <w:rPr>
          <w:rFonts w:asciiTheme="majorHAnsi" w:hAnsiTheme="majorHAnsi"/>
          <w:b/>
          <w:bCs/>
          <w:sz w:val="28"/>
          <w:szCs w:val="28"/>
          <w:lang w:eastAsia="ja-JP"/>
        </w:rPr>
      </w:pPr>
      <w:r w:rsidRPr="000766B8">
        <w:rPr>
          <w:rFonts w:asciiTheme="majorHAnsi" w:hAnsiTheme="majorHAnsi"/>
          <w:b/>
          <w:bCs/>
          <w:iCs/>
          <w:sz w:val="28"/>
          <w:szCs w:val="28"/>
          <w:lang w:eastAsia="ja-JP"/>
        </w:rPr>
        <w:t>CEO Report</w:t>
      </w:r>
    </w:p>
    <w:p w14:paraId="2B4C116D" w14:textId="607434B5" w:rsidR="00FD5F7F" w:rsidRDefault="00FD5F7F">
      <w:pPr>
        <w:rPr>
          <w:rFonts w:asciiTheme="majorHAnsi" w:hAnsiTheme="majorHAnsi"/>
          <w:bCs/>
          <w:lang w:eastAsia="ja-JP"/>
        </w:rPr>
      </w:pPr>
      <w:r>
        <w:rPr>
          <w:rFonts w:asciiTheme="majorHAnsi" w:hAnsiTheme="majorHAnsi"/>
          <w:bCs/>
          <w:lang w:eastAsia="ja-JP"/>
        </w:rPr>
        <w:t>Jonathon</w:t>
      </w:r>
      <w:r w:rsidR="0036394F">
        <w:rPr>
          <w:rFonts w:asciiTheme="majorHAnsi" w:hAnsiTheme="majorHAnsi"/>
          <w:bCs/>
          <w:lang w:eastAsia="ja-JP"/>
        </w:rPr>
        <w:t xml:space="preserve"> </w:t>
      </w:r>
      <w:r w:rsidR="00463D8E">
        <w:rPr>
          <w:rFonts w:asciiTheme="majorHAnsi" w:hAnsiTheme="majorHAnsi"/>
          <w:bCs/>
          <w:lang w:eastAsia="ja-JP"/>
        </w:rPr>
        <w:t xml:space="preserve">Ross (GA, CEO) </w:t>
      </w:r>
      <w:r w:rsidR="0036394F">
        <w:rPr>
          <w:rFonts w:asciiTheme="majorHAnsi" w:hAnsiTheme="majorHAnsi"/>
          <w:bCs/>
          <w:lang w:eastAsia="ja-JP"/>
        </w:rPr>
        <w:t xml:space="preserve">reported that the </w:t>
      </w:r>
      <w:r w:rsidR="00CF4289" w:rsidRPr="00CF4289">
        <w:rPr>
          <w:rFonts w:asciiTheme="majorHAnsi" w:hAnsiTheme="majorHAnsi"/>
          <w:bCs/>
          <w:lang w:eastAsia="ja-JP"/>
        </w:rPr>
        <w:t xml:space="preserve">ceos-deliverables.org tracker has now been fully updated to reflect the </w:t>
      </w:r>
      <w:r w:rsidR="00CF4289" w:rsidRPr="00CF4289">
        <w:rPr>
          <w:rFonts w:asciiTheme="majorHAnsi" w:hAnsiTheme="majorHAnsi"/>
          <w:bCs/>
          <w:i/>
          <w:iCs/>
          <w:lang w:eastAsia="ja-JP"/>
        </w:rPr>
        <w:t>CEOS 2016-2018 Work Plan</w:t>
      </w:r>
      <w:r w:rsidR="00CF4289" w:rsidRPr="00CF4289">
        <w:rPr>
          <w:rFonts w:asciiTheme="majorHAnsi" w:hAnsiTheme="majorHAnsi"/>
          <w:bCs/>
          <w:lang w:eastAsia="ja-JP"/>
        </w:rPr>
        <w:t>. Status updates for a</w:t>
      </w:r>
      <w:r w:rsidR="00EC4457">
        <w:rPr>
          <w:rFonts w:asciiTheme="majorHAnsi" w:hAnsiTheme="majorHAnsi"/>
          <w:bCs/>
          <w:lang w:eastAsia="ja-JP"/>
        </w:rPr>
        <w:t>ll objectives/deliverables will</w:t>
      </w:r>
      <w:r w:rsidR="00CF4289" w:rsidRPr="00CF4289">
        <w:rPr>
          <w:rFonts w:asciiTheme="majorHAnsi" w:hAnsiTheme="majorHAnsi"/>
          <w:bCs/>
          <w:lang w:eastAsia="ja-JP"/>
        </w:rPr>
        <w:t xml:space="preserve"> be provided by WGs and VCs during their forthcoming </w:t>
      </w:r>
      <w:r w:rsidR="00EC4457">
        <w:rPr>
          <w:rFonts w:asciiTheme="majorHAnsi" w:hAnsiTheme="majorHAnsi"/>
          <w:bCs/>
          <w:lang w:eastAsia="ja-JP"/>
        </w:rPr>
        <w:t xml:space="preserve">teleconferences with the </w:t>
      </w:r>
      <w:r w:rsidR="00CF4289" w:rsidRPr="00CF4289">
        <w:rPr>
          <w:rFonts w:asciiTheme="majorHAnsi" w:hAnsiTheme="majorHAnsi"/>
          <w:bCs/>
          <w:lang w:eastAsia="ja-JP"/>
        </w:rPr>
        <w:t xml:space="preserve">SIT Chair. </w:t>
      </w:r>
      <w:r w:rsidR="00EC4457">
        <w:rPr>
          <w:rFonts w:asciiTheme="majorHAnsi" w:hAnsiTheme="majorHAnsi"/>
          <w:bCs/>
          <w:lang w:eastAsia="ja-JP"/>
        </w:rPr>
        <w:t>Other CEOS e</w:t>
      </w:r>
      <w:r w:rsidR="00CF4289" w:rsidRPr="00CF4289">
        <w:rPr>
          <w:rFonts w:asciiTheme="majorHAnsi" w:hAnsiTheme="majorHAnsi"/>
          <w:bCs/>
          <w:lang w:eastAsia="ja-JP"/>
        </w:rPr>
        <w:t>ntities are also invited to use the tool to track progress against approved objectives/deliverable</w:t>
      </w:r>
      <w:r w:rsidR="00EC4457">
        <w:rPr>
          <w:rFonts w:asciiTheme="majorHAnsi" w:hAnsiTheme="majorHAnsi"/>
          <w:bCs/>
          <w:lang w:eastAsia="ja-JP"/>
        </w:rPr>
        <w:t>s</w:t>
      </w:r>
      <w:r w:rsidR="002322E0" w:rsidRPr="00CF4289">
        <w:rPr>
          <w:rFonts w:asciiTheme="majorHAnsi" w:hAnsiTheme="majorHAnsi"/>
          <w:bCs/>
          <w:lang w:eastAsia="ja-JP"/>
        </w:rPr>
        <w:t>.</w:t>
      </w:r>
      <w:r>
        <w:rPr>
          <w:rFonts w:asciiTheme="majorHAnsi" w:hAnsiTheme="majorHAnsi"/>
          <w:bCs/>
          <w:lang w:eastAsia="ja-JP"/>
        </w:rPr>
        <w:t xml:space="preserve"> Jonathon thanked the SIT Chair team for </w:t>
      </w:r>
      <w:r w:rsidR="00E37BFC">
        <w:rPr>
          <w:rFonts w:asciiTheme="majorHAnsi" w:hAnsiTheme="majorHAnsi"/>
          <w:bCs/>
          <w:lang w:eastAsia="ja-JP"/>
        </w:rPr>
        <w:t>seeking</w:t>
      </w:r>
      <w:r w:rsidR="00947CE5">
        <w:rPr>
          <w:rFonts w:asciiTheme="majorHAnsi" w:hAnsiTheme="majorHAnsi"/>
          <w:bCs/>
          <w:lang w:eastAsia="ja-JP"/>
        </w:rPr>
        <w:t xml:space="preserve"> updates during the</w:t>
      </w:r>
      <w:r>
        <w:rPr>
          <w:rFonts w:asciiTheme="majorHAnsi" w:hAnsiTheme="majorHAnsi"/>
          <w:bCs/>
          <w:lang w:eastAsia="ja-JP"/>
        </w:rPr>
        <w:t xml:space="preserve"> teleconferences.</w:t>
      </w:r>
    </w:p>
    <w:p w14:paraId="1FFDC61A" w14:textId="630D0525" w:rsidR="00FD5F7F" w:rsidRDefault="00FD5F7F" w:rsidP="00FD5F7F">
      <w:pPr>
        <w:spacing w:before="120" w:after="120"/>
        <w:rPr>
          <w:rFonts w:asciiTheme="majorHAnsi" w:hAnsiTheme="majorHAnsi"/>
          <w:bCs/>
          <w:lang w:eastAsia="ja-JP"/>
        </w:rPr>
      </w:pPr>
      <w:r>
        <w:rPr>
          <w:rFonts w:asciiTheme="majorHAnsi" w:hAnsiTheme="majorHAnsi"/>
          <w:bCs/>
          <w:lang w:eastAsia="ja-JP"/>
        </w:rPr>
        <w:t>It was noted that a</w:t>
      </w:r>
      <w:r w:rsidRPr="00FD5F7F">
        <w:rPr>
          <w:rFonts w:asciiTheme="majorHAnsi" w:hAnsiTheme="majorHAnsi"/>
          <w:bCs/>
          <w:lang w:eastAsia="ja-JP"/>
        </w:rPr>
        <w:t xml:space="preserve"> template document is under development (</w:t>
      </w:r>
      <w:r>
        <w:rPr>
          <w:rFonts w:asciiTheme="majorHAnsi" w:hAnsiTheme="majorHAnsi"/>
          <w:bCs/>
          <w:lang w:eastAsia="ja-JP"/>
        </w:rPr>
        <w:t xml:space="preserve">by the </w:t>
      </w:r>
      <w:r w:rsidRPr="00FD5F7F">
        <w:rPr>
          <w:rFonts w:asciiTheme="majorHAnsi" w:hAnsiTheme="majorHAnsi"/>
          <w:bCs/>
          <w:lang w:eastAsia="ja-JP"/>
        </w:rPr>
        <w:t>CEO, CEOS Chair team and SEO</w:t>
      </w:r>
      <w:r>
        <w:rPr>
          <w:rFonts w:asciiTheme="majorHAnsi" w:hAnsiTheme="majorHAnsi"/>
          <w:bCs/>
          <w:lang w:eastAsia="ja-JP"/>
        </w:rPr>
        <w:t xml:space="preserve">) </w:t>
      </w:r>
      <w:r w:rsidRPr="00FD5F7F">
        <w:rPr>
          <w:rFonts w:asciiTheme="majorHAnsi" w:hAnsiTheme="majorHAnsi"/>
          <w:bCs/>
          <w:lang w:eastAsia="ja-JP"/>
        </w:rPr>
        <w:t xml:space="preserve">to collect information from CEOS agencies about applications </w:t>
      </w:r>
      <w:r w:rsidR="00A14218">
        <w:rPr>
          <w:rFonts w:asciiTheme="majorHAnsi" w:hAnsiTheme="majorHAnsi"/>
          <w:bCs/>
          <w:lang w:eastAsia="ja-JP"/>
        </w:rPr>
        <w:t xml:space="preserve">of space EO data that are </w:t>
      </w:r>
      <w:r w:rsidRPr="00FD5F7F">
        <w:rPr>
          <w:rFonts w:asciiTheme="majorHAnsi" w:hAnsiTheme="majorHAnsi"/>
          <w:bCs/>
          <w:lang w:eastAsia="ja-JP"/>
        </w:rPr>
        <w:t>rel</w:t>
      </w:r>
      <w:r>
        <w:rPr>
          <w:rFonts w:asciiTheme="majorHAnsi" w:hAnsiTheme="majorHAnsi"/>
          <w:bCs/>
          <w:lang w:eastAsia="ja-JP"/>
        </w:rPr>
        <w:t xml:space="preserve">evant </w:t>
      </w:r>
      <w:r w:rsidRPr="00FD5F7F">
        <w:rPr>
          <w:rFonts w:asciiTheme="majorHAnsi" w:hAnsiTheme="majorHAnsi"/>
          <w:bCs/>
          <w:lang w:eastAsia="ja-JP"/>
        </w:rPr>
        <w:t>to the</w:t>
      </w:r>
      <w:r>
        <w:rPr>
          <w:rFonts w:asciiTheme="majorHAnsi" w:hAnsiTheme="majorHAnsi"/>
          <w:bCs/>
          <w:lang w:eastAsia="ja-JP"/>
        </w:rPr>
        <w:t xml:space="preserve"> UN</w:t>
      </w:r>
      <w:r w:rsidRPr="00FD5F7F">
        <w:rPr>
          <w:rFonts w:asciiTheme="majorHAnsi" w:hAnsiTheme="majorHAnsi"/>
          <w:bCs/>
          <w:lang w:eastAsia="ja-JP"/>
        </w:rPr>
        <w:t xml:space="preserve"> SDGs</w:t>
      </w:r>
      <w:r>
        <w:rPr>
          <w:rFonts w:asciiTheme="majorHAnsi" w:hAnsiTheme="majorHAnsi"/>
          <w:bCs/>
          <w:lang w:eastAsia="ja-JP"/>
        </w:rPr>
        <w:t>. The goal is to compile a collection of examples</w:t>
      </w:r>
      <w:r w:rsidR="00A14218">
        <w:rPr>
          <w:rFonts w:asciiTheme="majorHAnsi" w:hAnsiTheme="majorHAnsi"/>
          <w:bCs/>
          <w:lang w:eastAsia="ja-JP"/>
        </w:rPr>
        <w:t xml:space="preserve"> that demonstrate</w:t>
      </w:r>
      <w:r>
        <w:rPr>
          <w:rFonts w:asciiTheme="majorHAnsi" w:hAnsiTheme="majorHAnsi"/>
          <w:bCs/>
          <w:lang w:eastAsia="ja-JP"/>
        </w:rPr>
        <w:t xml:space="preserve"> the </w:t>
      </w:r>
      <w:r w:rsidR="00A14218">
        <w:rPr>
          <w:rFonts w:asciiTheme="majorHAnsi" w:hAnsiTheme="majorHAnsi"/>
          <w:bCs/>
          <w:lang w:eastAsia="ja-JP"/>
        </w:rPr>
        <w:t>value of satellite EO for the SDGs, which</w:t>
      </w:r>
      <w:r w:rsidRPr="00FD5F7F">
        <w:rPr>
          <w:rFonts w:asciiTheme="majorHAnsi" w:hAnsiTheme="majorHAnsi"/>
          <w:bCs/>
          <w:lang w:eastAsia="ja-JP"/>
        </w:rPr>
        <w:t xml:space="preserve"> CEOS</w:t>
      </w:r>
      <w:r>
        <w:rPr>
          <w:rFonts w:asciiTheme="majorHAnsi" w:hAnsiTheme="majorHAnsi"/>
          <w:bCs/>
          <w:lang w:eastAsia="ja-JP"/>
        </w:rPr>
        <w:t xml:space="preserve"> can use </w:t>
      </w:r>
      <w:r w:rsidRPr="00FD5F7F">
        <w:rPr>
          <w:rFonts w:asciiTheme="majorHAnsi" w:hAnsiTheme="majorHAnsi"/>
          <w:bCs/>
          <w:lang w:eastAsia="ja-JP"/>
        </w:rPr>
        <w:t xml:space="preserve">to produce communication materials </w:t>
      </w:r>
      <w:r>
        <w:rPr>
          <w:rFonts w:asciiTheme="majorHAnsi" w:hAnsiTheme="majorHAnsi"/>
          <w:bCs/>
          <w:lang w:eastAsia="ja-JP"/>
        </w:rPr>
        <w:t>(</w:t>
      </w:r>
      <w:r w:rsidR="00A14218">
        <w:rPr>
          <w:rFonts w:asciiTheme="majorHAnsi" w:hAnsiTheme="majorHAnsi"/>
          <w:bCs/>
          <w:lang w:eastAsia="ja-JP"/>
        </w:rPr>
        <w:t xml:space="preserve">including a dedicated </w:t>
      </w:r>
      <w:r w:rsidRPr="00FD5F7F">
        <w:rPr>
          <w:rFonts w:asciiTheme="majorHAnsi" w:hAnsiTheme="majorHAnsi"/>
          <w:bCs/>
          <w:lang w:eastAsia="ja-JP"/>
        </w:rPr>
        <w:t>page on</w:t>
      </w:r>
      <w:r w:rsidR="00A14218">
        <w:rPr>
          <w:rFonts w:asciiTheme="majorHAnsi" w:hAnsiTheme="majorHAnsi"/>
          <w:bCs/>
          <w:lang w:eastAsia="ja-JP"/>
        </w:rPr>
        <w:t xml:space="preserve"> the</w:t>
      </w:r>
      <w:r w:rsidRPr="00FD5F7F">
        <w:rPr>
          <w:rFonts w:asciiTheme="majorHAnsi" w:hAnsiTheme="majorHAnsi"/>
          <w:bCs/>
          <w:lang w:eastAsia="ja-JP"/>
        </w:rPr>
        <w:t xml:space="preserve"> CEOS website</w:t>
      </w:r>
      <w:r>
        <w:rPr>
          <w:rFonts w:asciiTheme="majorHAnsi" w:hAnsiTheme="majorHAnsi"/>
          <w:bCs/>
          <w:lang w:eastAsia="ja-JP"/>
        </w:rPr>
        <w:t>).</w:t>
      </w:r>
      <w:r w:rsidR="002E1881">
        <w:rPr>
          <w:rFonts w:asciiTheme="majorHAnsi" w:hAnsiTheme="majorHAnsi"/>
          <w:bCs/>
          <w:lang w:eastAsia="ja-JP"/>
        </w:rPr>
        <w:t xml:space="preserve"> The examples </w:t>
      </w:r>
      <w:r w:rsidR="002E1881">
        <w:rPr>
          <w:rFonts w:asciiTheme="majorHAnsi" w:hAnsiTheme="majorHAnsi"/>
          <w:bCs/>
          <w:lang w:eastAsia="ja-JP"/>
        </w:rPr>
        <w:lastRenderedPageBreak/>
        <w:t xml:space="preserve">will be discussed during a side meeting at SIT Technical Workshop, and </w:t>
      </w:r>
      <w:r w:rsidR="001108E5">
        <w:rPr>
          <w:rFonts w:asciiTheme="majorHAnsi" w:hAnsiTheme="majorHAnsi"/>
          <w:bCs/>
          <w:lang w:eastAsia="ja-JP"/>
        </w:rPr>
        <w:t>SEC is encouraged to contribut</w:t>
      </w:r>
      <w:r w:rsidR="002E1881">
        <w:rPr>
          <w:rFonts w:asciiTheme="majorHAnsi" w:hAnsiTheme="majorHAnsi"/>
          <w:bCs/>
          <w:lang w:eastAsia="ja-JP"/>
        </w:rPr>
        <w:t>e examples when asked.</w:t>
      </w:r>
    </w:p>
    <w:p w14:paraId="03420710" w14:textId="77777777" w:rsidR="000C398A" w:rsidRDefault="00157E5B" w:rsidP="003109FE">
      <w:pPr>
        <w:spacing w:before="120" w:after="120"/>
        <w:rPr>
          <w:rFonts w:asciiTheme="majorHAnsi" w:hAnsiTheme="majorHAnsi"/>
          <w:bCs/>
          <w:iCs/>
          <w:lang w:eastAsia="ja-JP"/>
        </w:rPr>
      </w:pPr>
      <w:r>
        <w:rPr>
          <w:rFonts w:asciiTheme="majorHAnsi" w:hAnsiTheme="majorHAnsi"/>
          <w:bCs/>
          <w:lang w:eastAsia="ja-JP"/>
        </w:rPr>
        <w:t xml:space="preserve">Jonathon recalled the request to review the </w:t>
      </w:r>
      <w:r w:rsidRPr="00157E5B">
        <w:rPr>
          <w:rFonts w:asciiTheme="majorHAnsi" w:hAnsiTheme="majorHAnsi"/>
          <w:bCs/>
          <w:i/>
          <w:iCs/>
          <w:lang w:val="en-AU" w:eastAsia="ja-JP"/>
        </w:rPr>
        <w:t>Roadmap for the Global Geodetic Reference Frame for Sustainable Development</w:t>
      </w:r>
      <w:r w:rsidRPr="00157E5B">
        <w:rPr>
          <w:rFonts w:asciiTheme="majorHAnsi" w:hAnsiTheme="majorHAnsi"/>
          <w:bCs/>
          <w:iCs/>
          <w:lang w:val="en-AU" w:eastAsia="ja-JP"/>
        </w:rPr>
        <w:t>, which was circulated last week.</w:t>
      </w:r>
      <w:r>
        <w:rPr>
          <w:rFonts w:asciiTheme="majorHAnsi" w:hAnsiTheme="majorHAnsi"/>
          <w:bCs/>
          <w:iCs/>
          <w:lang w:val="en-AU" w:eastAsia="ja-JP"/>
        </w:rPr>
        <w:t xml:space="preserve"> </w:t>
      </w:r>
      <w:r w:rsidR="00EF11D6">
        <w:rPr>
          <w:rFonts w:asciiTheme="majorHAnsi" w:hAnsiTheme="majorHAnsi"/>
          <w:bCs/>
          <w:iCs/>
          <w:lang w:val="en-AU" w:eastAsia="ja-JP"/>
        </w:rPr>
        <w:t>Jon</w:t>
      </w:r>
      <w:r w:rsidR="003109FE">
        <w:rPr>
          <w:rFonts w:asciiTheme="majorHAnsi" w:hAnsiTheme="majorHAnsi"/>
          <w:bCs/>
          <w:iCs/>
          <w:lang w:val="en-AU" w:eastAsia="ja-JP"/>
        </w:rPr>
        <w:t xml:space="preserve">athon reported that </w:t>
      </w:r>
      <w:r w:rsidR="003109FE">
        <w:rPr>
          <w:rFonts w:asciiTheme="majorHAnsi" w:hAnsiTheme="majorHAnsi"/>
          <w:bCs/>
          <w:iCs/>
          <w:lang w:eastAsia="ja-JP"/>
        </w:rPr>
        <w:t>n</w:t>
      </w:r>
      <w:r w:rsidR="003109FE" w:rsidRPr="003109FE">
        <w:rPr>
          <w:rFonts w:asciiTheme="majorHAnsi" w:hAnsiTheme="majorHAnsi"/>
          <w:bCs/>
          <w:iCs/>
          <w:lang w:eastAsia="ja-JP"/>
        </w:rPr>
        <w:t xml:space="preserve">o specific comments were received from SEC members, </w:t>
      </w:r>
      <w:r w:rsidR="003109FE">
        <w:rPr>
          <w:rFonts w:asciiTheme="majorHAnsi" w:hAnsiTheme="majorHAnsi"/>
          <w:bCs/>
          <w:iCs/>
          <w:lang w:eastAsia="ja-JP"/>
        </w:rPr>
        <w:t xml:space="preserve">however </w:t>
      </w:r>
      <w:r w:rsidR="003109FE" w:rsidRPr="003109FE">
        <w:rPr>
          <w:rFonts w:asciiTheme="majorHAnsi" w:hAnsiTheme="majorHAnsi"/>
          <w:bCs/>
          <w:iCs/>
          <w:lang w:eastAsia="ja-JP"/>
        </w:rPr>
        <w:t xml:space="preserve">some </w:t>
      </w:r>
      <w:r w:rsidR="003109FE">
        <w:rPr>
          <w:rFonts w:asciiTheme="majorHAnsi" w:hAnsiTheme="majorHAnsi"/>
          <w:bCs/>
          <w:iCs/>
          <w:lang w:eastAsia="ja-JP"/>
        </w:rPr>
        <w:t>did note their support.</w:t>
      </w:r>
    </w:p>
    <w:p w14:paraId="579F0905" w14:textId="1BC4B316" w:rsidR="001108E5" w:rsidRPr="00A14218" w:rsidRDefault="003109FE" w:rsidP="0008387A">
      <w:pPr>
        <w:spacing w:before="120" w:after="240"/>
        <w:rPr>
          <w:rFonts w:asciiTheme="majorHAnsi" w:hAnsiTheme="majorHAnsi"/>
          <w:bCs/>
          <w:lang w:eastAsia="ja-JP"/>
        </w:rPr>
      </w:pPr>
      <w:r>
        <w:rPr>
          <w:rFonts w:asciiTheme="majorHAnsi" w:hAnsiTheme="majorHAnsi"/>
          <w:bCs/>
          <w:iCs/>
          <w:lang w:eastAsia="ja-JP"/>
        </w:rPr>
        <w:t xml:space="preserve">In the absence of any edits/suggestions, it was agreed that the CEOS Chair will </w:t>
      </w:r>
      <w:r w:rsidRPr="003109FE">
        <w:rPr>
          <w:rFonts w:asciiTheme="majorHAnsi" w:hAnsiTheme="majorHAnsi"/>
          <w:bCs/>
          <w:iCs/>
          <w:lang w:eastAsia="ja-JP"/>
        </w:rPr>
        <w:t>send a brief message</w:t>
      </w:r>
      <w:r w:rsidR="000C398A">
        <w:rPr>
          <w:rFonts w:asciiTheme="majorHAnsi" w:hAnsiTheme="majorHAnsi"/>
          <w:bCs/>
          <w:iCs/>
          <w:lang w:eastAsia="ja-JP"/>
        </w:rPr>
        <w:t xml:space="preserve"> to the </w:t>
      </w:r>
      <w:r w:rsidR="000C398A" w:rsidRPr="000C398A">
        <w:rPr>
          <w:rFonts w:asciiTheme="majorHAnsi" w:hAnsiTheme="majorHAnsi"/>
          <w:bCs/>
          <w:iCs/>
          <w:lang w:eastAsia="ja-JP"/>
        </w:rPr>
        <w:t>UN-GGIM Global Geodeti</w:t>
      </w:r>
      <w:r w:rsidR="000C398A">
        <w:rPr>
          <w:rFonts w:asciiTheme="majorHAnsi" w:hAnsiTheme="majorHAnsi"/>
          <w:bCs/>
          <w:iCs/>
          <w:lang w:eastAsia="ja-JP"/>
        </w:rPr>
        <w:t>c Reference Frame Working Group</w:t>
      </w:r>
      <w:r w:rsidRPr="003109FE">
        <w:rPr>
          <w:rFonts w:asciiTheme="majorHAnsi" w:hAnsiTheme="majorHAnsi"/>
          <w:bCs/>
          <w:iCs/>
          <w:lang w:eastAsia="ja-JP"/>
        </w:rPr>
        <w:t xml:space="preserve"> noting the quality of the document and the support of </w:t>
      </w:r>
      <w:r w:rsidR="00404743">
        <w:rPr>
          <w:rFonts w:asciiTheme="majorHAnsi" w:hAnsiTheme="majorHAnsi"/>
          <w:bCs/>
          <w:iCs/>
          <w:lang w:eastAsia="ja-JP"/>
        </w:rPr>
        <w:t>CEOS</w:t>
      </w:r>
      <w:r w:rsidRPr="003109FE">
        <w:rPr>
          <w:rFonts w:asciiTheme="majorHAnsi" w:hAnsiTheme="majorHAnsi"/>
          <w:bCs/>
          <w:iCs/>
          <w:lang w:eastAsia="ja-JP"/>
        </w:rPr>
        <w:t xml:space="preserve"> agencies for </w:t>
      </w:r>
      <w:r w:rsidR="000C398A">
        <w:rPr>
          <w:rFonts w:asciiTheme="majorHAnsi" w:hAnsiTheme="majorHAnsi"/>
          <w:bCs/>
          <w:iCs/>
          <w:lang w:eastAsia="ja-JP"/>
        </w:rPr>
        <w:t xml:space="preserve">efforts to ensure a sustainable, </w:t>
      </w:r>
      <w:r w:rsidRPr="003109FE">
        <w:rPr>
          <w:rFonts w:asciiTheme="majorHAnsi" w:hAnsiTheme="majorHAnsi"/>
          <w:bCs/>
          <w:iCs/>
          <w:lang w:eastAsia="ja-JP"/>
        </w:rPr>
        <w:t>high-quality GGRF.</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08387A" w14:paraId="650746E7" w14:textId="77777777" w:rsidTr="001A2FBA">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3F1EC015" w14:textId="48040B7D" w:rsidR="0008387A" w:rsidRPr="00D04A9C" w:rsidRDefault="0008387A" w:rsidP="001A2FBA">
            <w:pPr>
              <w:spacing w:after="120"/>
              <w:jc w:val="center"/>
              <w:rPr>
                <w:rFonts w:asciiTheme="majorHAnsi" w:hAnsiTheme="majorHAnsi"/>
                <w:b/>
                <w:bCs/>
                <w:lang w:val="en-AU" w:eastAsia="ja-JP"/>
              </w:rPr>
            </w:pPr>
            <w:r>
              <w:rPr>
                <w:rFonts w:asciiTheme="majorHAnsi" w:hAnsiTheme="majorHAnsi"/>
                <w:b/>
                <w:bCs/>
                <w:lang w:val="en-AU" w:eastAsia="ja-JP"/>
              </w:rPr>
              <w:t>213</w:t>
            </w:r>
            <w:r w:rsidRPr="000766B8">
              <w:rPr>
                <w:rFonts w:asciiTheme="majorHAnsi" w:hAnsiTheme="majorHAnsi"/>
                <w:b/>
                <w:bCs/>
                <w:lang w:val="en-AU" w:eastAsia="ja-JP"/>
              </w:rPr>
              <w:t>-</w:t>
            </w:r>
            <w:r>
              <w:rPr>
                <w:rFonts w:asciiTheme="majorHAnsi" w:hAnsiTheme="majorHAnsi"/>
                <w:b/>
                <w:bCs/>
                <w:lang w:val="en-AU" w:eastAsia="ja-JP"/>
              </w:rPr>
              <w:t>0</w:t>
            </w:r>
            <w:r w:rsidR="00937B50">
              <w:rPr>
                <w:rFonts w:asciiTheme="majorHAnsi" w:hAnsiTheme="majorHAnsi"/>
                <w:b/>
                <w:bCs/>
                <w:lang w:val="en-AU" w:eastAsia="ja-JP"/>
              </w:rPr>
              <w:t>6</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19BBBC2C" w14:textId="7D92F58F" w:rsidR="0008387A" w:rsidRPr="002A35A6" w:rsidRDefault="0008387A" w:rsidP="001A2FBA">
            <w:pPr>
              <w:spacing w:after="120"/>
              <w:rPr>
                <w:rFonts w:asciiTheme="majorHAnsi" w:hAnsiTheme="majorHAnsi"/>
                <w:bCs/>
                <w:lang w:eastAsia="ja-JP"/>
              </w:rPr>
            </w:pPr>
            <w:r>
              <w:rPr>
                <w:rFonts w:asciiTheme="majorHAnsi" w:hAnsiTheme="majorHAnsi"/>
                <w:bCs/>
                <w:lang w:eastAsia="ja-JP"/>
              </w:rPr>
              <w:t xml:space="preserve">CEO to draft a CEOS response to UN-GGIM regarding their </w:t>
            </w:r>
            <w:r w:rsidRPr="0008387A">
              <w:rPr>
                <w:rFonts w:asciiTheme="majorHAnsi" w:hAnsiTheme="majorHAnsi"/>
                <w:bCs/>
                <w:lang w:eastAsia="ja-JP"/>
              </w:rPr>
              <w:t xml:space="preserve">request to review the </w:t>
            </w:r>
            <w:r w:rsidRPr="0008387A">
              <w:rPr>
                <w:rFonts w:asciiTheme="majorHAnsi" w:hAnsiTheme="majorHAnsi"/>
                <w:bCs/>
                <w:i/>
                <w:iCs/>
                <w:lang w:val="en-AU" w:eastAsia="ja-JP"/>
              </w:rPr>
              <w:t>Roadmap for the Global Geodetic Reference Frame for Sustainable Development</w:t>
            </w:r>
            <w:r>
              <w:rPr>
                <w:rFonts w:asciiTheme="majorHAnsi" w:hAnsiTheme="majorHAnsi"/>
                <w:bCs/>
                <w:lang w:eastAsia="ja-JP"/>
              </w:rPr>
              <w:t xml:space="preserve">, and </w:t>
            </w:r>
            <w:r w:rsidR="00B31A8F">
              <w:rPr>
                <w:rFonts w:asciiTheme="majorHAnsi" w:hAnsiTheme="majorHAnsi"/>
                <w:bCs/>
                <w:lang w:eastAsia="ja-JP"/>
              </w:rPr>
              <w:t xml:space="preserve">to </w:t>
            </w:r>
            <w:r>
              <w:rPr>
                <w:rFonts w:asciiTheme="majorHAnsi" w:hAnsiTheme="majorHAnsi"/>
                <w:bCs/>
                <w:lang w:eastAsia="ja-JP"/>
              </w:rPr>
              <w:t xml:space="preserve">share it with </w:t>
            </w:r>
            <w:r w:rsidR="00B31A8F">
              <w:rPr>
                <w:rFonts w:asciiTheme="majorHAnsi" w:hAnsiTheme="majorHAnsi"/>
                <w:bCs/>
                <w:lang w:eastAsia="ja-JP"/>
              </w:rPr>
              <w:t xml:space="preserve">the </w:t>
            </w:r>
            <w:r>
              <w:rPr>
                <w:rFonts w:asciiTheme="majorHAnsi" w:hAnsiTheme="majorHAnsi"/>
                <w:bCs/>
                <w:lang w:eastAsia="ja-JP"/>
              </w:rPr>
              <w:t>CEOS Chair for approval/editing and sending.</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22EB5F5" w14:textId="242C546E" w:rsidR="0008387A" w:rsidRDefault="00B31A8F" w:rsidP="001A2FBA">
            <w:pPr>
              <w:spacing w:after="120"/>
              <w:jc w:val="center"/>
              <w:rPr>
                <w:rFonts w:asciiTheme="majorHAnsi" w:hAnsiTheme="majorHAnsi"/>
                <w:b/>
                <w:bCs/>
                <w:lang w:val="en-AU" w:eastAsia="ja-JP"/>
              </w:rPr>
            </w:pPr>
            <w:r w:rsidRPr="00B31A8F">
              <w:rPr>
                <w:rFonts w:asciiTheme="majorHAnsi" w:hAnsiTheme="majorHAnsi"/>
                <w:b/>
                <w:bCs/>
                <w:lang w:eastAsia="ja-JP"/>
              </w:rPr>
              <w:t>23 June 2016</w:t>
            </w:r>
          </w:p>
        </w:tc>
      </w:tr>
    </w:tbl>
    <w:p w14:paraId="22F184C7" w14:textId="63A7AC85" w:rsidR="00EA6F61" w:rsidRPr="00374CD0" w:rsidRDefault="007F435C" w:rsidP="007F435C">
      <w:pPr>
        <w:spacing w:before="240"/>
        <w:rPr>
          <w:rFonts w:asciiTheme="majorHAnsi" w:hAnsiTheme="majorHAnsi"/>
          <w:bCs/>
          <w:lang w:eastAsia="ja-JP"/>
        </w:rPr>
      </w:pPr>
      <w:r w:rsidRPr="00374CD0">
        <w:rPr>
          <w:rFonts w:asciiTheme="majorHAnsi" w:hAnsiTheme="majorHAnsi"/>
          <w:bCs/>
          <w:lang w:eastAsia="ja-JP"/>
        </w:rPr>
        <w:t>Jonathon closed the CEO report by noting that the Mohammed bin Rashid Space Centre (MBRSC) has shown renewed interest in becoming a member of CEOS after a long period of silence. The CEO team asked the representatives of MBRSC to respond within two</w:t>
      </w:r>
      <w:r w:rsidR="00AA0382" w:rsidRPr="00374CD0">
        <w:rPr>
          <w:rFonts w:asciiTheme="majorHAnsi" w:hAnsiTheme="majorHAnsi"/>
          <w:bCs/>
          <w:lang w:eastAsia="ja-JP"/>
        </w:rPr>
        <w:t xml:space="preserve"> weeks to questions on their o</w:t>
      </w:r>
      <w:r w:rsidRPr="00374CD0">
        <w:rPr>
          <w:rFonts w:asciiTheme="majorHAnsi" w:hAnsiTheme="majorHAnsi"/>
          <w:bCs/>
          <w:lang w:eastAsia="ja-JP"/>
        </w:rPr>
        <w:t>wnership and governance</w:t>
      </w:r>
      <w:r w:rsidR="00AA0382" w:rsidRPr="00374CD0">
        <w:rPr>
          <w:rFonts w:asciiTheme="majorHAnsi" w:hAnsiTheme="majorHAnsi"/>
          <w:bCs/>
          <w:lang w:eastAsia="ja-JP"/>
        </w:rPr>
        <w:t>, s</w:t>
      </w:r>
      <w:r w:rsidRPr="00374CD0">
        <w:rPr>
          <w:rFonts w:asciiTheme="majorHAnsi" w:hAnsiTheme="majorHAnsi"/>
          <w:bCs/>
          <w:lang w:eastAsia="ja-JP"/>
        </w:rPr>
        <w:t>tatus as a 'national' agency</w:t>
      </w:r>
      <w:r w:rsidR="00AA0382" w:rsidRPr="00374CD0">
        <w:rPr>
          <w:rFonts w:asciiTheme="majorHAnsi" w:hAnsiTheme="majorHAnsi"/>
          <w:bCs/>
          <w:lang w:eastAsia="ja-JP"/>
        </w:rPr>
        <w:t>, and w</w:t>
      </w:r>
      <w:r w:rsidRPr="00374CD0">
        <w:rPr>
          <w:rFonts w:asciiTheme="majorHAnsi" w:hAnsiTheme="majorHAnsi"/>
          <w:bCs/>
          <w:lang w:eastAsia="ja-JP"/>
        </w:rPr>
        <w:t>hat they wi</w:t>
      </w:r>
      <w:r w:rsidR="005047A0">
        <w:rPr>
          <w:rFonts w:asciiTheme="majorHAnsi" w:hAnsiTheme="majorHAnsi"/>
          <w:bCs/>
          <w:lang w:eastAsia="ja-JP"/>
        </w:rPr>
        <w:t>sh to get out of membership/</w:t>
      </w:r>
      <w:r w:rsidR="00404743">
        <w:rPr>
          <w:rFonts w:asciiTheme="majorHAnsi" w:hAnsiTheme="majorHAnsi"/>
          <w:bCs/>
          <w:lang w:eastAsia="ja-JP"/>
        </w:rPr>
        <w:t>what they c</w:t>
      </w:r>
      <w:r w:rsidRPr="00374CD0">
        <w:rPr>
          <w:rFonts w:asciiTheme="majorHAnsi" w:hAnsiTheme="majorHAnsi"/>
          <w:bCs/>
          <w:lang w:eastAsia="ja-JP"/>
        </w:rPr>
        <w:t>ould contribute</w:t>
      </w:r>
      <w:r w:rsidR="004B1B3B" w:rsidRPr="00374CD0">
        <w:rPr>
          <w:rFonts w:asciiTheme="majorHAnsi" w:hAnsiTheme="majorHAnsi"/>
          <w:bCs/>
          <w:lang w:eastAsia="ja-JP"/>
        </w:rPr>
        <w:t>,</w:t>
      </w:r>
      <w:r w:rsidR="00AA0382" w:rsidRPr="00374CD0">
        <w:rPr>
          <w:rFonts w:asciiTheme="majorHAnsi" w:hAnsiTheme="majorHAnsi"/>
          <w:bCs/>
          <w:lang w:eastAsia="ja-JP"/>
        </w:rPr>
        <w:t xml:space="preserve"> such that an assessment of their eligibility can be made</w:t>
      </w:r>
      <w:r w:rsidR="004B1B3B" w:rsidRPr="00374CD0">
        <w:rPr>
          <w:rFonts w:asciiTheme="majorHAnsi" w:hAnsiTheme="majorHAnsi"/>
          <w:bCs/>
          <w:lang w:eastAsia="ja-JP"/>
        </w:rPr>
        <w:t>.</w:t>
      </w:r>
    </w:p>
    <w:p w14:paraId="5E65A4BC" w14:textId="02ED74E4" w:rsidR="00147077" w:rsidRDefault="00F312E8" w:rsidP="00A93FE3">
      <w:pPr>
        <w:numPr>
          <w:ilvl w:val="0"/>
          <w:numId w:val="2"/>
        </w:numPr>
        <w:pBdr>
          <w:bottom w:val="single" w:sz="4" w:space="1" w:color="auto"/>
        </w:pBdr>
        <w:tabs>
          <w:tab w:val="clear" w:pos="720"/>
          <w:tab w:val="num" w:pos="426"/>
        </w:tabs>
        <w:spacing w:before="240" w:after="120"/>
        <w:ind w:left="147" w:hanging="357"/>
        <w:rPr>
          <w:rFonts w:asciiTheme="majorHAnsi" w:hAnsiTheme="majorHAnsi"/>
          <w:b/>
          <w:bCs/>
          <w:sz w:val="28"/>
          <w:szCs w:val="28"/>
          <w:lang w:eastAsia="ja-JP"/>
        </w:rPr>
      </w:pPr>
      <w:r>
        <w:rPr>
          <w:rFonts w:asciiTheme="majorHAnsi" w:hAnsiTheme="majorHAnsi"/>
          <w:b/>
          <w:bCs/>
          <w:sz w:val="28"/>
          <w:szCs w:val="28"/>
          <w:lang w:eastAsia="ja-JP"/>
        </w:rPr>
        <w:t xml:space="preserve">GEO </w:t>
      </w:r>
      <w:r w:rsidR="00147077">
        <w:rPr>
          <w:rFonts w:asciiTheme="majorHAnsi" w:hAnsiTheme="majorHAnsi"/>
          <w:b/>
          <w:bCs/>
          <w:sz w:val="28"/>
          <w:szCs w:val="28"/>
          <w:lang w:eastAsia="ja-JP"/>
        </w:rPr>
        <w:t>Programme Board Meeting</w:t>
      </w:r>
    </w:p>
    <w:p w14:paraId="7C6DB375" w14:textId="1AB6FC37" w:rsidR="00147077" w:rsidRPr="00F8580D" w:rsidRDefault="00147077" w:rsidP="00F8580D">
      <w:pPr>
        <w:spacing w:before="120" w:after="120"/>
        <w:rPr>
          <w:rFonts w:asciiTheme="majorHAnsi" w:hAnsiTheme="majorHAnsi"/>
          <w:lang w:eastAsia="ja-JP"/>
        </w:rPr>
      </w:pPr>
      <w:r w:rsidRPr="00F8580D">
        <w:rPr>
          <w:rFonts w:asciiTheme="majorHAnsi" w:hAnsiTheme="majorHAnsi"/>
          <w:lang w:eastAsia="ja-JP"/>
        </w:rPr>
        <w:t>S</w:t>
      </w:r>
      <w:r w:rsidR="00F8580D">
        <w:rPr>
          <w:rFonts w:asciiTheme="majorHAnsi" w:hAnsiTheme="majorHAnsi"/>
          <w:lang w:eastAsia="ja-JP"/>
        </w:rPr>
        <w:t xml:space="preserve">tephen </w:t>
      </w:r>
      <w:r w:rsidRPr="00F8580D">
        <w:rPr>
          <w:rFonts w:asciiTheme="majorHAnsi" w:hAnsiTheme="majorHAnsi"/>
          <w:lang w:eastAsia="ja-JP"/>
        </w:rPr>
        <w:t>B</w:t>
      </w:r>
      <w:r w:rsidR="00F8580D">
        <w:rPr>
          <w:rFonts w:asciiTheme="majorHAnsi" w:hAnsiTheme="majorHAnsi"/>
          <w:lang w:eastAsia="ja-JP"/>
        </w:rPr>
        <w:t>riggs (ESA, SIT Chair, CEOS representative to the GEO Programme Board) reported on the meeting</w:t>
      </w:r>
      <w:r w:rsidRPr="00F8580D">
        <w:rPr>
          <w:rFonts w:asciiTheme="majorHAnsi" w:hAnsiTheme="majorHAnsi"/>
          <w:lang w:eastAsia="ja-JP"/>
        </w:rPr>
        <w:t>,</w:t>
      </w:r>
      <w:r w:rsidR="00F8580D">
        <w:rPr>
          <w:rFonts w:asciiTheme="majorHAnsi" w:hAnsiTheme="majorHAnsi"/>
          <w:lang w:eastAsia="ja-JP"/>
        </w:rPr>
        <w:t xml:space="preserve"> which was also attended by</w:t>
      </w:r>
      <w:r w:rsidRPr="00F8580D">
        <w:rPr>
          <w:rFonts w:asciiTheme="majorHAnsi" w:hAnsiTheme="majorHAnsi"/>
          <w:lang w:eastAsia="ja-JP"/>
        </w:rPr>
        <w:t xml:space="preserve"> I</w:t>
      </w:r>
      <w:r w:rsidR="00F8580D">
        <w:rPr>
          <w:rFonts w:asciiTheme="majorHAnsi" w:hAnsiTheme="majorHAnsi"/>
          <w:lang w:eastAsia="ja-JP"/>
        </w:rPr>
        <w:t xml:space="preserve">van </w:t>
      </w:r>
      <w:r w:rsidRPr="00F8580D">
        <w:rPr>
          <w:rFonts w:asciiTheme="majorHAnsi" w:hAnsiTheme="majorHAnsi"/>
          <w:lang w:eastAsia="ja-JP"/>
        </w:rPr>
        <w:t>P</w:t>
      </w:r>
      <w:r w:rsidR="00F8580D">
        <w:rPr>
          <w:rFonts w:asciiTheme="majorHAnsi" w:hAnsiTheme="majorHAnsi"/>
          <w:lang w:eastAsia="ja-JP"/>
        </w:rPr>
        <w:t xml:space="preserve">etiteville (ESA, SIT Chair team) and </w:t>
      </w:r>
      <w:r w:rsidRPr="00F8580D">
        <w:rPr>
          <w:rFonts w:asciiTheme="majorHAnsi" w:hAnsiTheme="majorHAnsi"/>
          <w:lang w:eastAsia="ja-JP"/>
        </w:rPr>
        <w:t>J</w:t>
      </w:r>
      <w:r w:rsidR="00F8580D">
        <w:rPr>
          <w:rFonts w:asciiTheme="majorHAnsi" w:hAnsiTheme="majorHAnsi"/>
          <w:lang w:eastAsia="ja-JP"/>
        </w:rPr>
        <w:t xml:space="preserve">onathon </w:t>
      </w:r>
      <w:r w:rsidRPr="00F8580D">
        <w:rPr>
          <w:rFonts w:asciiTheme="majorHAnsi" w:hAnsiTheme="majorHAnsi"/>
          <w:lang w:eastAsia="ja-JP"/>
        </w:rPr>
        <w:t>R</w:t>
      </w:r>
      <w:r w:rsidR="00F8580D">
        <w:rPr>
          <w:rFonts w:asciiTheme="majorHAnsi" w:hAnsiTheme="majorHAnsi"/>
          <w:lang w:eastAsia="ja-JP"/>
        </w:rPr>
        <w:t>oss (GA, CEO)</w:t>
      </w:r>
      <w:r w:rsidRPr="00F8580D">
        <w:rPr>
          <w:rFonts w:asciiTheme="majorHAnsi" w:hAnsiTheme="majorHAnsi"/>
          <w:lang w:eastAsia="ja-JP"/>
        </w:rPr>
        <w:t>.</w:t>
      </w:r>
    </w:p>
    <w:p w14:paraId="444DB5A2" w14:textId="152182A9" w:rsidR="00147077" w:rsidRPr="00F8580D" w:rsidRDefault="00F8580D" w:rsidP="00F8580D">
      <w:pPr>
        <w:spacing w:before="120" w:after="120"/>
        <w:rPr>
          <w:rFonts w:asciiTheme="majorHAnsi" w:hAnsiTheme="majorHAnsi"/>
          <w:lang w:eastAsia="ja-JP"/>
        </w:rPr>
      </w:pPr>
      <w:r>
        <w:rPr>
          <w:rFonts w:asciiTheme="majorHAnsi" w:hAnsiTheme="majorHAnsi"/>
          <w:lang w:eastAsia="ja-JP"/>
        </w:rPr>
        <w:t>The m</w:t>
      </w:r>
      <w:r w:rsidR="00147077" w:rsidRPr="00F8580D">
        <w:rPr>
          <w:rFonts w:asciiTheme="majorHAnsi" w:hAnsiTheme="majorHAnsi"/>
          <w:lang w:eastAsia="ja-JP"/>
        </w:rPr>
        <w:t>ain business</w:t>
      </w:r>
      <w:r>
        <w:rPr>
          <w:rFonts w:asciiTheme="majorHAnsi" w:hAnsiTheme="majorHAnsi"/>
          <w:lang w:eastAsia="ja-JP"/>
        </w:rPr>
        <w:t xml:space="preserve"> of the GEO Programme Board</w:t>
      </w:r>
      <w:r w:rsidR="00147077" w:rsidRPr="00F8580D">
        <w:rPr>
          <w:rFonts w:asciiTheme="majorHAnsi" w:hAnsiTheme="majorHAnsi"/>
          <w:lang w:eastAsia="ja-JP"/>
        </w:rPr>
        <w:t xml:space="preserve"> is </w:t>
      </w:r>
      <w:r>
        <w:rPr>
          <w:rFonts w:asciiTheme="majorHAnsi" w:hAnsiTheme="majorHAnsi"/>
          <w:lang w:eastAsia="ja-JP"/>
        </w:rPr>
        <w:t xml:space="preserve">the </w:t>
      </w:r>
      <w:r w:rsidR="004B175D">
        <w:rPr>
          <w:rFonts w:asciiTheme="majorHAnsi" w:hAnsiTheme="majorHAnsi"/>
          <w:lang w:eastAsia="ja-JP"/>
        </w:rPr>
        <w:t>definition</w:t>
      </w:r>
      <w:r>
        <w:rPr>
          <w:rFonts w:asciiTheme="majorHAnsi" w:hAnsiTheme="majorHAnsi"/>
          <w:lang w:eastAsia="ja-JP"/>
        </w:rPr>
        <w:t xml:space="preserve"> of </w:t>
      </w:r>
      <w:r w:rsidR="00147077" w:rsidRPr="00F8580D">
        <w:rPr>
          <w:rFonts w:asciiTheme="majorHAnsi" w:hAnsiTheme="majorHAnsi"/>
          <w:lang w:eastAsia="ja-JP"/>
        </w:rPr>
        <w:t>the 2017-2019</w:t>
      </w:r>
      <w:r>
        <w:rPr>
          <w:rFonts w:asciiTheme="majorHAnsi" w:hAnsiTheme="majorHAnsi"/>
          <w:lang w:eastAsia="ja-JP"/>
        </w:rPr>
        <w:t xml:space="preserve"> GEO</w:t>
      </w:r>
      <w:r w:rsidR="00147077" w:rsidRPr="00F8580D">
        <w:rPr>
          <w:rFonts w:asciiTheme="majorHAnsi" w:hAnsiTheme="majorHAnsi"/>
          <w:lang w:eastAsia="ja-JP"/>
        </w:rPr>
        <w:t xml:space="preserve"> </w:t>
      </w:r>
      <w:r>
        <w:rPr>
          <w:rFonts w:asciiTheme="majorHAnsi" w:hAnsiTheme="majorHAnsi"/>
          <w:lang w:eastAsia="ja-JP"/>
        </w:rPr>
        <w:t>Work P</w:t>
      </w:r>
      <w:r w:rsidR="00147077" w:rsidRPr="00F8580D">
        <w:rPr>
          <w:rFonts w:asciiTheme="majorHAnsi" w:hAnsiTheme="majorHAnsi"/>
          <w:lang w:eastAsia="ja-JP"/>
        </w:rPr>
        <w:t xml:space="preserve">rogramme. </w:t>
      </w:r>
      <w:r>
        <w:rPr>
          <w:rFonts w:asciiTheme="majorHAnsi" w:hAnsiTheme="majorHAnsi"/>
          <w:lang w:eastAsia="ja-JP"/>
        </w:rPr>
        <w:t xml:space="preserve">The Programme </w:t>
      </w:r>
      <w:r w:rsidR="00147077" w:rsidRPr="00F8580D">
        <w:rPr>
          <w:rFonts w:asciiTheme="majorHAnsi" w:hAnsiTheme="majorHAnsi"/>
          <w:lang w:eastAsia="ja-JP"/>
        </w:rPr>
        <w:t>B</w:t>
      </w:r>
      <w:r>
        <w:rPr>
          <w:rFonts w:asciiTheme="majorHAnsi" w:hAnsiTheme="majorHAnsi"/>
          <w:lang w:eastAsia="ja-JP"/>
        </w:rPr>
        <w:t>oard</w:t>
      </w:r>
      <w:r w:rsidR="00147077" w:rsidRPr="00F8580D">
        <w:rPr>
          <w:rFonts w:asciiTheme="majorHAnsi" w:hAnsiTheme="majorHAnsi"/>
          <w:lang w:eastAsia="ja-JP"/>
        </w:rPr>
        <w:t xml:space="preserve"> has been asked to review </w:t>
      </w:r>
      <w:r>
        <w:rPr>
          <w:rFonts w:asciiTheme="majorHAnsi" w:hAnsiTheme="majorHAnsi"/>
          <w:lang w:eastAsia="ja-JP"/>
        </w:rPr>
        <w:t xml:space="preserve">all </w:t>
      </w:r>
      <w:r w:rsidR="00147077" w:rsidRPr="00F8580D">
        <w:rPr>
          <w:rFonts w:asciiTheme="majorHAnsi" w:hAnsiTheme="majorHAnsi"/>
          <w:lang w:eastAsia="ja-JP"/>
        </w:rPr>
        <w:t>new and ongoing initiatives</w:t>
      </w:r>
      <w:r>
        <w:rPr>
          <w:rFonts w:asciiTheme="majorHAnsi" w:hAnsiTheme="majorHAnsi"/>
          <w:lang w:eastAsia="ja-JP"/>
        </w:rPr>
        <w:t xml:space="preserve"> and to report their findings to the GEO ExCOM </w:t>
      </w:r>
      <w:r w:rsidR="00147077" w:rsidRPr="00F8580D">
        <w:rPr>
          <w:rFonts w:asciiTheme="majorHAnsi" w:hAnsiTheme="majorHAnsi"/>
          <w:lang w:eastAsia="ja-JP"/>
        </w:rPr>
        <w:t>in September</w:t>
      </w:r>
      <w:r>
        <w:rPr>
          <w:rFonts w:asciiTheme="majorHAnsi" w:hAnsiTheme="majorHAnsi"/>
          <w:lang w:eastAsia="ja-JP"/>
        </w:rPr>
        <w:t>. A</w:t>
      </w:r>
      <w:r w:rsidR="00147077" w:rsidRPr="00F8580D">
        <w:rPr>
          <w:rFonts w:asciiTheme="majorHAnsi" w:hAnsiTheme="majorHAnsi"/>
          <w:lang w:eastAsia="ja-JP"/>
        </w:rPr>
        <w:t>n improve</w:t>
      </w:r>
      <w:r>
        <w:rPr>
          <w:rFonts w:asciiTheme="majorHAnsi" w:hAnsiTheme="majorHAnsi"/>
          <w:lang w:eastAsia="ja-JP"/>
        </w:rPr>
        <w:t>d</w:t>
      </w:r>
      <w:r w:rsidR="00147077" w:rsidRPr="00F8580D">
        <w:rPr>
          <w:rFonts w:asciiTheme="majorHAnsi" w:hAnsiTheme="majorHAnsi"/>
          <w:lang w:eastAsia="ja-JP"/>
        </w:rPr>
        <w:t xml:space="preserve"> W</w:t>
      </w:r>
      <w:r>
        <w:rPr>
          <w:rFonts w:asciiTheme="majorHAnsi" w:hAnsiTheme="majorHAnsi"/>
          <w:lang w:eastAsia="ja-JP"/>
        </w:rPr>
        <w:t xml:space="preserve">ork </w:t>
      </w:r>
      <w:r w:rsidR="00147077" w:rsidRPr="00F8580D">
        <w:rPr>
          <w:rFonts w:asciiTheme="majorHAnsi" w:hAnsiTheme="majorHAnsi"/>
          <w:lang w:eastAsia="ja-JP"/>
        </w:rPr>
        <w:t>P</w:t>
      </w:r>
      <w:r>
        <w:rPr>
          <w:rFonts w:asciiTheme="majorHAnsi" w:hAnsiTheme="majorHAnsi"/>
          <w:lang w:eastAsia="ja-JP"/>
        </w:rPr>
        <w:t xml:space="preserve">rogramme, </w:t>
      </w:r>
      <w:r w:rsidR="00480652">
        <w:rPr>
          <w:rFonts w:asciiTheme="majorHAnsi" w:hAnsiTheme="majorHAnsi"/>
          <w:lang w:eastAsia="ja-JP"/>
        </w:rPr>
        <w:t>which reflects</w:t>
      </w:r>
      <w:r>
        <w:rPr>
          <w:rFonts w:asciiTheme="majorHAnsi" w:hAnsiTheme="majorHAnsi"/>
          <w:lang w:eastAsia="ja-JP"/>
        </w:rPr>
        <w:t xml:space="preserve"> the Programme Board’s </w:t>
      </w:r>
      <w:r w:rsidR="003E7BF7">
        <w:rPr>
          <w:rFonts w:asciiTheme="majorHAnsi" w:hAnsiTheme="majorHAnsi"/>
          <w:lang w:eastAsia="ja-JP"/>
        </w:rPr>
        <w:t>review,</w:t>
      </w:r>
      <w:r>
        <w:rPr>
          <w:rFonts w:asciiTheme="majorHAnsi" w:hAnsiTheme="majorHAnsi"/>
          <w:lang w:eastAsia="ja-JP"/>
        </w:rPr>
        <w:t xml:space="preserve"> will then be </w:t>
      </w:r>
      <w:r w:rsidR="00147077" w:rsidRPr="00F8580D">
        <w:rPr>
          <w:rFonts w:asciiTheme="majorHAnsi" w:hAnsiTheme="majorHAnsi"/>
          <w:lang w:eastAsia="ja-JP"/>
        </w:rPr>
        <w:t>submitted</w:t>
      </w:r>
      <w:r w:rsidR="00480652">
        <w:rPr>
          <w:rFonts w:asciiTheme="majorHAnsi" w:hAnsiTheme="majorHAnsi"/>
          <w:lang w:eastAsia="ja-JP"/>
        </w:rPr>
        <w:t xml:space="preserve"> </w:t>
      </w:r>
      <w:r w:rsidR="00147077" w:rsidRPr="00F8580D">
        <w:rPr>
          <w:rFonts w:asciiTheme="majorHAnsi" w:hAnsiTheme="majorHAnsi"/>
          <w:lang w:eastAsia="ja-JP"/>
        </w:rPr>
        <w:t>to GEO Plenary</w:t>
      </w:r>
      <w:r w:rsidR="00480652">
        <w:rPr>
          <w:rFonts w:asciiTheme="majorHAnsi" w:hAnsiTheme="majorHAnsi"/>
          <w:lang w:eastAsia="ja-JP"/>
        </w:rPr>
        <w:t xml:space="preserve"> for endorsement</w:t>
      </w:r>
      <w:r w:rsidR="00147077" w:rsidRPr="00F8580D">
        <w:rPr>
          <w:rFonts w:asciiTheme="majorHAnsi" w:hAnsiTheme="majorHAnsi"/>
          <w:lang w:eastAsia="ja-JP"/>
        </w:rPr>
        <w:t xml:space="preserve"> in November.</w:t>
      </w:r>
    </w:p>
    <w:p w14:paraId="03B2045E" w14:textId="4A751B16" w:rsidR="00147077" w:rsidRPr="00F8580D" w:rsidRDefault="006C6958" w:rsidP="00F8580D">
      <w:pPr>
        <w:spacing w:before="120" w:after="120"/>
        <w:rPr>
          <w:rFonts w:asciiTheme="majorHAnsi" w:hAnsiTheme="majorHAnsi"/>
          <w:lang w:eastAsia="ja-JP"/>
        </w:rPr>
      </w:pPr>
      <w:r>
        <w:rPr>
          <w:rFonts w:asciiTheme="majorHAnsi" w:hAnsiTheme="majorHAnsi"/>
          <w:lang w:eastAsia="ja-JP"/>
        </w:rPr>
        <w:t xml:space="preserve">There are ongoing </w:t>
      </w:r>
      <w:r w:rsidR="00147077" w:rsidRPr="00F8580D">
        <w:rPr>
          <w:rFonts w:asciiTheme="majorHAnsi" w:hAnsiTheme="majorHAnsi"/>
          <w:lang w:eastAsia="ja-JP"/>
        </w:rPr>
        <w:t>discussions</w:t>
      </w:r>
      <w:r>
        <w:rPr>
          <w:rFonts w:asciiTheme="majorHAnsi" w:hAnsiTheme="majorHAnsi"/>
          <w:lang w:eastAsia="ja-JP"/>
        </w:rPr>
        <w:t xml:space="preserve"> within the Programme Board regarding the number of alternate representatives </w:t>
      </w:r>
      <w:r w:rsidR="00DA5AF9">
        <w:rPr>
          <w:rFonts w:asciiTheme="majorHAnsi" w:hAnsiTheme="majorHAnsi"/>
          <w:lang w:eastAsia="ja-JP"/>
        </w:rPr>
        <w:t xml:space="preserve">that should be </w:t>
      </w:r>
      <w:r>
        <w:rPr>
          <w:rFonts w:asciiTheme="majorHAnsi" w:hAnsiTheme="majorHAnsi"/>
          <w:lang w:eastAsia="ja-JP"/>
        </w:rPr>
        <w:t>permitted for a given body.</w:t>
      </w:r>
    </w:p>
    <w:p w14:paraId="27870A71" w14:textId="7FA2C877" w:rsidR="00DB4674" w:rsidRPr="000766B8" w:rsidRDefault="00DB4674" w:rsidP="00A93FE3">
      <w:pPr>
        <w:numPr>
          <w:ilvl w:val="0"/>
          <w:numId w:val="2"/>
        </w:numPr>
        <w:pBdr>
          <w:bottom w:val="single" w:sz="4" w:space="1" w:color="auto"/>
        </w:pBdr>
        <w:tabs>
          <w:tab w:val="clear" w:pos="720"/>
          <w:tab w:val="num" w:pos="426"/>
        </w:tabs>
        <w:spacing w:before="24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t>GEO SEC Report</w:t>
      </w:r>
    </w:p>
    <w:p w14:paraId="23CDC423" w14:textId="45CF648D" w:rsidR="002322E0" w:rsidRDefault="005A58FC" w:rsidP="002322E0">
      <w:pPr>
        <w:spacing w:before="120" w:after="120"/>
        <w:rPr>
          <w:rFonts w:asciiTheme="majorHAnsi" w:hAnsiTheme="majorHAnsi"/>
          <w:lang w:eastAsia="ja-JP"/>
        </w:rPr>
      </w:pPr>
      <w:r>
        <w:rPr>
          <w:rFonts w:asciiTheme="majorHAnsi" w:hAnsiTheme="majorHAnsi"/>
          <w:lang w:eastAsia="ja-JP"/>
        </w:rPr>
        <w:t>Osamu Ochiai (GEO SEC) repor</w:t>
      </w:r>
      <w:r w:rsidR="005F59AF">
        <w:rPr>
          <w:rFonts w:asciiTheme="majorHAnsi" w:hAnsiTheme="majorHAnsi"/>
          <w:lang w:eastAsia="ja-JP"/>
        </w:rPr>
        <w:t>ted</w:t>
      </w:r>
      <w:r>
        <w:rPr>
          <w:rFonts w:asciiTheme="majorHAnsi" w:hAnsiTheme="majorHAnsi"/>
          <w:lang w:eastAsia="ja-JP"/>
        </w:rPr>
        <w:t xml:space="preserve"> on behalf of the GEO Secretariat.</w:t>
      </w:r>
    </w:p>
    <w:p w14:paraId="198A01A8" w14:textId="3C81859D" w:rsidR="009C5F4C" w:rsidRDefault="005A58FC" w:rsidP="002322E0">
      <w:pPr>
        <w:spacing w:before="120" w:after="120"/>
        <w:rPr>
          <w:rFonts w:asciiTheme="majorHAnsi" w:hAnsiTheme="majorHAnsi"/>
          <w:lang w:eastAsia="ja-JP"/>
        </w:rPr>
      </w:pPr>
      <w:r>
        <w:rPr>
          <w:rFonts w:asciiTheme="majorHAnsi" w:hAnsiTheme="majorHAnsi"/>
          <w:lang w:eastAsia="ja-JP"/>
        </w:rPr>
        <w:t xml:space="preserve">On </w:t>
      </w:r>
      <w:r w:rsidR="009C5F4C">
        <w:rPr>
          <w:rFonts w:asciiTheme="majorHAnsi" w:hAnsiTheme="majorHAnsi"/>
          <w:lang w:eastAsia="ja-JP"/>
        </w:rPr>
        <w:t>GD-08</w:t>
      </w:r>
      <w:r>
        <w:rPr>
          <w:rFonts w:asciiTheme="majorHAnsi" w:hAnsiTheme="majorHAnsi"/>
          <w:lang w:eastAsia="ja-JP"/>
        </w:rPr>
        <w:t>, Osamu noted that Giovanni R</w:t>
      </w:r>
      <w:r w:rsidR="009C5F4C">
        <w:rPr>
          <w:rFonts w:asciiTheme="majorHAnsi" w:hAnsiTheme="majorHAnsi"/>
          <w:lang w:eastAsia="ja-JP"/>
        </w:rPr>
        <w:t>um</w:t>
      </w:r>
      <w:r>
        <w:rPr>
          <w:rFonts w:asciiTheme="majorHAnsi" w:hAnsiTheme="majorHAnsi"/>
          <w:lang w:eastAsia="ja-JP"/>
        </w:rPr>
        <w:t xml:space="preserve"> is</w:t>
      </w:r>
      <w:r w:rsidR="009C5F4C">
        <w:rPr>
          <w:rFonts w:asciiTheme="majorHAnsi" w:hAnsiTheme="majorHAnsi"/>
          <w:lang w:eastAsia="ja-JP"/>
        </w:rPr>
        <w:t xml:space="preserve"> </w:t>
      </w:r>
      <w:r w:rsidR="00D81B15">
        <w:rPr>
          <w:rFonts w:asciiTheme="majorHAnsi" w:hAnsiTheme="majorHAnsi"/>
          <w:lang w:eastAsia="ja-JP"/>
        </w:rPr>
        <w:t>leading</w:t>
      </w:r>
      <w:r>
        <w:rPr>
          <w:rFonts w:asciiTheme="majorHAnsi" w:hAnsiTheme="majorHAnsi"/>
          <w:lang w:eastAsia="ja-JP"/>
        </w:rPr>
        <w:t xml:space="preserve"> the task within GEO</w:t>
      </w:r>
      <w:r w:rsidR="009C5F4C">
        <w:rPr>
          <w:rFonts w:asciiTheme="majorHAnsi" w:hAnsiTheme="majorHAnsi"/>
          <w:lang w:eastAsia="ja-JP"/>
        </w:rPr>
        <w:t>,</w:t>
      </w:r>
      <w:r>
        <w:rPr>
          <w:rFonts w:asciiTheme="majorHAnsi" w:hAnsiTheme="majorHAnsi"/>
          <w:lang w:eastAsia="ja-JP"/>
        </w:rPr>
        <w:t xml:space="preserve"> and </w:t>
      </w:r>
      <w:r w:rsidR="009C5F4C">
        <w:rPr>
          <w:rFonts w:asciiTheme="majorHAnsi" w:hAnsiTheme="majorHAnsi"/>
          <w:lang w:eastAsia="ja-JP"/>
        </w:rPr>
        <w:t>Stephen Briggs</w:t>
      </w:r>
      <w:r w:rsidR="00C339CA">
        <w:rPr>
          <w:rFonts w:asciiTheme="majorHAnsi" w:hAnsiTheme="majorHAnsi"/>
          <w:lang w:eastAsia="ja-JP"/>
        </w:rPr>
        <w:t xml:space="preserve"> (ESA, SIT Chair)</w:t>
      </w:r>
      <w:r w:rsidR="009C5F4C">
        <w:rPr>
          <w:rFonts w:asciiTheme="majorHAnsi" w:hAnsiTheme="majorHAnsi"/>
          <w:lang w:eastAsia="ja-JP"/>
        </w:rPr>
        <w:t xml:space="preserve"> and Chu Ishida </w:t>
      </w:r>
      <w:r w:rsidR="00C339CA">
        <w:rPr>
          <w:rFonts w:asciiTheme="majorHAnsi" w:hAnsiTheme="majorHAnsi"/>
          <w:lang w:eastAsia="ja-JP"/>
        </w:rPr>
        <w:t xml:space="preserve">(JAXA) </w:t>
      </w:r>
      <w:r w:rsidR="009C5F4C">
        <w:rPr>
          <w:rFonts w:asciiTheme="majorHAnsi" w:hAnsiTheme="majorHAnsi"/>
          <w:lang w:eastAsia="ja-JP"/>
        </w:rPr>
        <w:t>are participating</w:t>
      </w:r>
      <w:r>
        <w:rPr>
          <w:rFonts w:asciiTheme="majorHAnsi" w:hAnsiTheme="majorHAnsi"/>
          <w:lang w:eastAsia="ja-JP"/>
        </w:rPr>
        <w:t xml:space="preserve"> from the CEOS side. A s</w:t>
      </w:r>
      <w:r w:rsidR="009C5F4C">
        <w:rPr>
          <w:rFonts w:asciiTheme="majorHAnsi" w:hAnsiTheme="majorHAnsi"/>
          <w:lang w:eastAsia="ja-JP"/>
        </w:rPr>
        <w:t xml:space="preserve">ide event </w:t>
      </w:r>
      <w:r>
        <w:rPr>
          <w:rFonts w:asciiTheme="majorHAnsi" w:hAnsiTheme="majorHAnsi"/>
          <w:lang w:eastAsia="ja-JP"/>
        </w:rPr>
        <w:t xml:space="preserve">was held </w:t>
      </w:r>
      <w:r w:rsidR="009C5F4C">
        <w:rPr>
          <w:rFonts w:asciiTheme="majorHAnsi" w:hAnsiTheme="majorHAnsi"/>
          <w:lang w:eastAsia="ja-JP"/>
        </w:rPr>
        <w:t>along</w:t>
      </w:r>
      <w:r>
        <w:rPr>
          <w:rFonts w:asciiTheme="majorHAnsi" w:hAnsiTheme="majorHAnsi"/>
          <w:lang w:eastAsia="ja-JP"/>
        </w:rPr>
        <w:t xml:space="preserve">side the </w:t>
      </w:r>
      <w:r w:rsidR="00C339CA">
        <w:rPr>
          <w:rFonts w:asciiTheme="majorHAnsi" w:hAnsiTheme="majorHAnsi"/>
          <w:lang w:eastAsia="ja-JP"/>
        </w:rPr>
        <w:t xml:space="preserve">GEO </w:t>
      </w:r>
      <w:r>
        <w:rPr>
          <w:rFonts w:asciiTheme="majorHAnsi" w:hAnsiTheme="majorHAnsi"/>
          <w:lang w:eastAsia="ja-JP"/>
        </w:rPr>
        <w:t xml:space="preserve">Work Programme </w:t>
      </w:r>
      <w:r w:rsidR="00D81B15">
        <w:rPr>
          <w:rFonts w:asciiTheme="majorHAnsi" w:hAnsiTheme="majorHAnsi"/>
          <w:lang w:eastAsia="ja-JP"/>
        </w:rPr>
        <w:t>S</w:t>
      </w:r>
      <w:r w:rsidR="009C5F4C">
        <w:rPr>
          <w:rFonts w:asciiTheme="majorHAnsi" w:hAnsiTheme="majorHAnsi"/>
          <w:lang w:eastAsia="ja-JP"/>
        </w:rPr>
        <w:t xml:space="preserve">ymposium </w:t>
      </w:r>
      <w:r w:rsidR="00D81B15">
        <w:rPr>
          <w:rFonts w:asciiTheme="majorHAnsi" w:hAnsiTheme="majorHAnsi"/>
          <w:lang w:eastAsia="ja-JP"/>
        </w:rPr>
        <w:t>(</w:t>
      </w:r>
      <w:r w:rsidR="009C5F4C">
        <w:rPr>
          <w:rFonts w:asciiTheme="majorHAnsi" w:hAnsiTheme="majorHAnsi"/>
          <w:lang w:eastAsia="ja-JP"/>
        </w:rPr>
        <w:t>May</w:t>
      </w:r>
      <w:r w:rsidR="00D81B15">
        <w:rPr>
          <w:rFonts w:asciiTheme="majorHAnsi" w:hAnsiTheme="majorHAnsi"/>
          <w:lang w:eastAsia="ja-JP"/>
        </w:rPr>
        <w:t xml:space="preserve"> 2 – 4)</w:t>
      </w:r>
      <w:r w:rsidR="009C5F4C">
        <w:rPr>
          <w:rFonts w:asciiTheme="majorHAnsi" w:hAnsiTheme="majorHAnsi"/>
          <w:lang w:eastAsia="ja-JP"/>
        </w:rPr>
        <w:t>. Two</w:t>
      </w:r>
      <w:r w:rsidR="00D81B15">
        <w:rPr>
          <w:rFonts w:asciiTheme="majorHAnsi" w:hAnsiTheme="majorHAnsi"/>
          <w:lang w:eastAsia="ja-JP"/>
        </w:rPr>
        <w:t xml:space="preserve"> areas have been selected for </w:t>
      </w:r>
      <w:r w:rsidR="009C5F4C">
        <w:rPr>
          <w:rFonts w:asciiTheme="majorHAnsi" w:hAnsiTheme="majorHAnsi"/>
          <w:lang w:eastAsia="ja-JP"/>
        </w:rPr>
        <w:t>initial</w:t>
      </w:r>
      <w:r w:rsidR="00D81B15">
        <w:rPr>
          <w:rFonts w:asciiTheme="majorHAnsi" w:hAnsiTheme="majorHAnsi"/>
          <w:lang w:eastAsia="ja-JP"/>
        </w:rPr>
        <w:t xml:space="preserve"> assessment: food security &amp;</w:t>
      </w:r>
      <w:r w:rsidR="009C5F4C">
        <w:rPr>
          <w:rFonts w:asciiTheme="majorHAnsi" w:hAnsiTheme="majorHAnsi"/>
          <w:lang w:eastAsia="ja-JP"/>
        </w:rPr>
        <w:t xml:space="preserve"> sustainable ag</w:t>
      </w:r>
      <w:r w:rsidR="00D81B15">
        <w:rPr>
          <w:rFonts w:asciiTheme="majorHAnsi" w:hAnsiTheme="majorHAnsi"/>
          <w:lang w:eastAsia="ja-JP"/>
        </w:rPr>
        <w:t xml:space="preserve">riculture and </w:t>
      </w:r>
      <w:r w:rsidR="009C5F4C">
        <w:rPr>
          <w:rFonts w:asciiTheme="majorHAnsi" w:hAnsiTheme="majorHAnsi"/>
          <w:lang w:eastAsia="ja-JP"/>
        </w:rPr>
        <w:t>sustain</w:t>
      </w:r>
      <w:r w:rsidR="00D81B15">
        <w:rPr>
          <w:rFonts w:asciiTheme="majorHAnsi" w:hAnsiTheme="majorHAnsi"/>
          <w:lang w:eastAsia="ja-JP"/>
        </w:rPr>
        <w:t>able urban development.</w:t>
      </w:r>
      <w:r w:rsidR="009C5F4C">
        <w:rPr>
          <w:rFonts w:asciiTheme="majorHAnsi" w:hAnsiTheme="majorHAnsi"/>
          <w:lang w:eastAsia="ja-JP"/>
        </w:rPr>
        <w:t xml:space="preserve"> </w:t>
      </w:r>
    </w:p>
    <w:p w14:paraId="0D95D6BC" w14:textId="558FE670" w:rsidR="009C5F4C" w:rsidRPr="00D81B15" w:rsidRDefault="00D81B15" w:rsidP="002322E0">
      <w:pPr>
        <w:spacing w:before="120" w:after="120"/>
        <w:rPr>
          <w:rFonts w:asciiTheme="majorHAnsi" w:hAnsiTheme="majorHAnsi"/>
          <w:lang w:eastAsia="ja-JP"/>
        </w:rPr>
      </w:pPr>
      <w:r>
        <w:rPr>
          <w:rFonts w:asciiTheme="majorHAnsi" w:hAnsiTheme="majorHAnsi"/>
          <w:lang w:eastAsia="ja-JP"/>
        </w:rPr>
        <w:lastRenderedPageBreak/>
        <w:t>Osamu noted that Robert Samors (</w:t>
      </w:r>
      <w:r w:rsidR="00486899">
        <w:rPr>
          <w:rFonts w:asciiTheme="majorHAnsi" w:hAnsiTheme="majorHAnsi"/>
          <w:lang w:eastAsia="ja-JP"/>
        </w:rPr>
        <w:t xml:space="preserve">previously </w:t>
      </w:r>
      <w:r>
        <w:rPr>
          <w:rFonts w:asciiTheme="majorHAnsi" w:hAnsiTheme="majorHAnsi"/>
          <w:lang w:eastAsia="ja-JP"/>
        </w:rPr>
        <w:t xml:space="preserve">in charge of SDG task GI-18) and Dominique Berod (water &amp; disasters) have recently left the </w:t>
      </w:r>
      <w:r w:rsidR="00486899">
        <w:rPr>
          <w:rFonts w:asciiTheme="majorHAnsi" w:hAnsiTheme="majorHAnsi"/>
          <w:lang w:eastAsia="ja-JP"/>
        </w:rPr>
        <w:t xml:space="preserve">GEO </w:t>
      </w:r>
      <w:r w:rsidRPr="00D81B15">
        <w:rPr>
          <w:rFonts w:asciiTheme="majorHAnsi" w:hAnsiTheme="majorHAnsi"/>
          <w:lang w:eastAsia="ja-JP"/>
        </w:rPr>
        <w:t xml:space="preserve">Secretariat. </w:t>
      </w:r>
      <w:r w:rsidR="00486899">
        <w:rPr>
          <w:rFonts w:asciiTheme="majorHAnsi" w:hAnsiTheme="majorHAnsi"/>
          <w:lang w:eastAsia="ja-JP"/>
        </w:rPr>
        <w:t>Robert is working to organis</w:t>
      </w:r>
      <w:r>
        <w:rPr>
          <w:rFonts w:asciiTheme="majorHAnsi" w:hAnsiTheme="majorHAnsi"/>
          <w:lang w:eastAsia="ja-JP"/>
        </w:rPr>
        <w:t xml:space="preserve">e a replacement, and Dominique has been replaced by </w:t>
      </w:r>
      <w:r w:rsidRPr="00D81B15">
        <w:rPr>
          <w:rFonts w:asciiTheme="majorHAnsi" w:hAnsiTheme="majorHAnsi"/>
          <w:bCs/>
          <w:lang w:eastAsia="ja-JP"/>
        </w:rPr>
        <w:t>Vanessa Aellen</w:t>
      </w:r>
      <w:r>
        <w:rPr>
          <w:rFonts w:asciiTheme="majorHAnsi" w:hAnsiTheme="majorHAnsi"/>
          <w:bCs/>
          <w:lang w:eastAsia="ja-JP"/>
        </w:rPr>
        <w:t>.</w:t>
      </w:r>
    </w:p>
    <w:p w14:paraId="06C256C4" w14:textId="3A67E5F6" w:rsidR="000E2747" w:rsidRDefault="00453425" w:rsidP="002322E0">
      <w:pPr>
        <w:spacing w:before="120" w:after="120"/>
        <w:rPr>
          <w:rFonts w:asciiTheme="majorHAnsi" w:hAnsiTheme="majorHAnsi"/>
          <w:lang w:eastAsia="ja-JP"/>
        </w:rPr>
      </w:pPr>
      <w:r>
        <w:rPr>
          <w:rFonts w:asciiTheme="majorHAnsi" w:hAnsiTheme="majorHAnsi"/>
          <w:lang w:eastAsia="ja-JP"/>
        </w:rPr>
        <w:t>The WMO-GEO relatio</w:t>
      </w:r>
      <w:r w:rsidR="008539A4">
        <w:rPr>
          <w:rFonts w:asciiTheme="majorHAnsi" w:hAnsiTheme="majorHAnsi"/>
          <w:lang w:eastAsia="ja-JP"/>
        </w:rPr>
        <w:t>nship is being discussed today at the WMO Executive Council; future collaborations/the way forward will be covered.</w:t>
      </w:r>
      <w:r w:rsidR="000E2747">
        <w:rPr>
          <w:rFonts w:asciiTheme="majorHAnsi" w:hAnsiTheme="majorHAnsi"/>
          <w:lang w:eastAsia="ja-JP"/>
        </w:rPr>
        <w:t xml:space="preserve"> GEO also attended CGMS-44, and Barbara Ryan presented on</w:t>
      </w:r>
      <w:r w:rsidR="00C339CA">
        <w:rPr>
          <w:rFonts w:asciiTheme="majorHAnsi" w:hAnsiTheme="majorHAnsi"/>
          <w:lang w:eastAsia="ja-JP"/>
        </w:rPr>
        <w:t xml:space="preserve"> potential</w:t>
      </w:r>
      <w:r w:rsidR="000E2747">
        <w:rPr>
          <w:rFonts w:asciiTheme="majorHAnsi" w:hAnsiTheme="majorHAnsi"/>
          <w:lang w:eastAsia="ja-JP"/>
        </w:rPr>
        <w:t xml:space="preserve"> CGMS-GEO-CEOS collaborations</w:t>
      </w:r>
      <w:r w:rsidR="00AC6C3B">
        <w:rPr>
          <w:rFonts w:asciiTheme="majorHAnsi" w:hAnsiTheme="majorHAnsi"/>
          <w:lang w:eastAsia="ja-JP"/>
        </w:rPr>
        <w:t xml:space="preserve"> in support of the SBA</w:t>
      </w:r>
      <w:r w:rsidR="000E2747">
        <w:rPr>
          <w:rFonts w:asciiTheme="majorHAnsi" w:hAnsiTheme="majorHAnsi"/>
          <w:lang w:eastAsia="ja-JP"/>
        </w:rPr>
        <w:t>s</w:t>
      </w:r>
      <w:r w:rsidR="00AC6C3B">
        <w:rPr>
          <w:rFonts w:asciiTheme="majorHAnsi" w:hAnsiTheme="majorHAnsi"/>
          <w:lang w:eastAsia="ja-JP"/>
        </w:rPr>
        <w:t>.</w:t>
      </w:r>
    </w:p>
    <w:p w14:paraId="0A34FF09" w14:textId="193955F9" w:rsidR="00DD5E61" w:rsidRPr="000766B8" w:rsidRDefault="00FE5EA4" w:rsidP="00A93FE3">
      <w:pPr>
        <w:numPr>
          <w:ilvl w:val="0"/>
          <w:numId w:val="2"/>
        </w:numPr>
        <w:pBdr>
          <w:bottom w:val="single" w:sz="4" w:space="1" w:color="auto"/>
        </w:pBdr>
        <w:tabs>
          <w:tab w:val="clear" w:pos="720"/>
          <w:tab w:val="num" w:pos="426"/>
        </w:tabs>
        <w:spacing w:before="240" w:after="120"/>
        <w:ind w:left="147" w:hanging="357"/>
        <w:rPr>
          <w:rFonts w:asciiTheme="majorHAnsi" w:hAnsiTheme="majorHAnsi"/>
          <w:b/>
          <w:bCs/>
          <w:sz w:val="28"/>
          <w:szCs w:val="28"/>
          <w:lang w:eastAsia="ja-JP"/>
        </w:rPr>
      </w:pPr>
      <w:r>
        <w:rPr>
          <w:rFonts w:asciiTheme="majorHAnsi" w:hAnsiTheme="majorHAnsi"/>
          <w:b/>
          <w:bCs/>
          <w:sz w:val="28"/>
          <w:szCs w:val="28"/>
          <w:lang w:eastAsia="ja-JP"/>
        </w:rPr>
        <w:t>SIT Chair</w:t>
      </w:r>
      <w:r w:rsidR="006E3F50" w:rsidRPr="000766B8">
        <w:rPr>
          <w:rFonts w:asciiTheme="majorHAnsi" w:hAnsiTheme="majorHAnsi"/>
          <w:b/>
          <w:bCs/>
          <w:sz w:val="28"/>
          <w:szCs w:val="28"/>
          <w:lang w:eastAsia="ja-JP"/>
        </w:rPr>
        <w:t xml:space="preserve"> </w:t>
      </w:r>
      <w:r w:rsidR="00DD5E61" w:rsidRPr="000766B8">
        <w:rPr>
          <w:rFonts w:asciiTheme="majorHAnsi" w:hAnsiTheme="majorHAnsi"/>
          <w:b/>
          <w:bCs/>
          <w:sz w:val="28"/>
          <w:szCs w:val="28"/>
          <w:lang w:eastAsia="ja-JP"/>
        </w:rPr>
        <w:t>Report</w:t>
      </w:r>
    </w:p>
    <w:p w14:paraId="587EC7ED" w14:textId="10D3C457" w:rsidR="000A4FAC" w:rsidRDefault="000A4FAC" w:rsidP="00E8794E">
      <w:pPr>
        <w:spacing w:before="120" w:after="120"/>
        <w:rPr>
          <w:rFonts w:asciiTheme="majorHAnsi" w:hAnsiTheme="majorHAnsi"/>
          <w:bCs/>
          <w:iCs/>
          <w:lang w:val="en-AU" w:eastAsia="ja-JP"/>
        </w:rPr>
      </w:pPr>
      <w:r>
        <w:rPr>
          <w:rFonts w:asciiTheme="majorHAnsi" w:hAnsiTheme="majorHAnsi"/>
          <w:bCs/>
          <w:iCs/>
          <w:lang w:val="en-AU" w:eastAsia="ja-JP"/>
        </w:rPr>
        <w:t>Ivan</w:t>
      </w:r>
      <w:r w:rsidR="00FF58A3">
        <w:rPr>
          <w:rFonts w:asciiTheme="majorHAnsi" w:hAnsiTheme="majorHAnsi"/>
          <w:bCs/>
          <w:iCs/>
          <w:lang w:val="en-AU" w:eastAsia="ja-JP"/>
        </w:rPr>
        <w:t xml:space="preserve"> Petiteville (ESA, SIT Chair team) reported on behalf of the SIT Chair.</w:t>
      </w:r>
    </w:p>
    <w:p w14:paraId="34C35885" w14:textId="29653483" w:rsidR="000A4FAC" w:rsidRDefault="000A4FAC" w:rsidP="00E8794E">
      <w:pPr>
        <w:spacing w:before="120" w:after="120"/>
        <w:rPr>
          <w:rFonts w:asciiTheme="majorHAnsi" w:hAnsiTheme="majorHAnsi"/>
          <w:bCs/>
          <w:iCs/>
          <w:lang w:val="en-AU" w:eastAsia="ja-JP"/>
        </w:rPr>
      </w:pPr>
      <w:r>
        <w:rPr>
          <w:rFonts w:asciiTheme="majorHAnsi" w:hAnsiTheme="majorHAnsi"/>
          <w:bCs/>
          <w:iCs/>
          <w:lang w:val="en-AU" w:eastAsia="ja-JP"/>
        </w:rPr>
        <w:t>Teleconferences between</w:t>
      </w:r>
      <w:r w:rsidR="00742732">
        <w:rPr>
          <w:rFonts w:asciiTheme="majorHAnsi" w:hAnsiTheme="majorHAnsi"/>
          <w:bCs/>
          <w:iCs/>
          <w:lang w:val="en-AU" w:eastAsia="ja-JP"/>
        </w:rPr>
        <w:t xml:space="preserve"> the SIT Chair and the</w:t>
      </w:r>
      <w:r>
        <w:rPr>
          <w:rFonts w:asciiTheme="majorHAnsi" w:hAnsiTheme="majorHAnsi"/>
          <w:bCs/>
          <w:iCs/>
          <w:lang w:val="en-AU" w:eastAsia="ja-JP"/>
        </w:rPr>
        <w:t xml:space="preserve"> VCs</w:t>
      </w:r>
      <w:r w:rsidR="00742732">
        <w:rPr>
          <w:rFonts w:asciiTheme="majorHAnsi" w:hAnsiTheme="majorHAnsi"/>
          <w:bCs/>
          <w:iCs/>
          <w:lang w:val="en-AU" w:eastAsia="ja-JP"/>
        </w:rPr>
        <w:t>/</w:t>
      </w:r>
      <w:r>
        <w:rPr>
          <w:rFonts w:asciiTheme="majorHAnsi" w:hAnsiTheme="majorHAnsi"/>
          <w:bCs/>
          <w:iCs/>
          <w:lang w:val="en-AU" w:eastAsia="ja-JP"/>
        </w:rPr>
        <w:t xml:space="preserve">WGs will </w:t>
      </w:r>
      <w:r w:rsidR="00742732">
        <w:rPr>
          <w:rFonts w:asciiTheme="majorHAnsi" w:hAnsiTheme="majorHAnsi"/>
          <w:bCs/>
          <w:iCs/>
          <w:lang w:val="en-AU" w:eastAsia="ja-JP"/>
        </w:rPr>
        <w:t xml:space="preserve">begin this Friday, and all </w:t>
      </w:r>
      <w:r w:rsidR="00BA0CA6">
        <w:rPr>
          <w:rFonts w:asciiTheme="majorHAnsi" w:hAnsiTheme="majorHAnsi"/>
          <w:bCs/>
          <w:iCs/>
          <w:lang w:val="en-AU" w:eastAsia="ja-JP"/>
        </w:rPr>
        <w:t>call</w:t>
      </w:r>
      <w:r w:rsidR="00742732">
        <w:rPr>
          <w:rFonts w:asciiTheme="majorHAnsi" w:hAnsiTheme="majorHAnsi"/>
          <w:bCs/>
          <w:iCs/>
          <w:lang w:val="en-AU" w:eastAsia="ja-JP"/>
        </w:rPr>
        <w:t>s</w:t>
      </w:r>
      <w:r w:rsidR="00BA0CA6">
        <w:rPr>
          <w:rFonts w:asciiTheme="majorHAnsi" w:hAnsiTheme="majorHAnsi"/>
          <w:bCs/>
          <w:iCs/>
          <w:lang w:val="en-AU" w:eastAsia="ja-JP"/>
        </w:rPr>
        <w:t xml:space="preserve"> are expected to be complete</w:t>
      </w:r>
      <w:r w:rsidR="00742732">
        <w:rPr>
          <w:rFonts w:asciiTheme="majorHAnsi" w:hAnsiTheme="majorHAnsi"/>
          <w:bCs/>
          <w:iCs/>
          <w:lang w:val="en-AU" w:eastAsia="ja-JP"/>
        </w:rPr>
        <w:t xml:space="preserve"> by the first half of July. All of the meetings have been confirmed except for </w:t>
      </w:r>
      <w:r w:rsidR="002237B4">
        <w:rPr>
          <w:rFonts w:asciiTheme="majorHAnsi" w:hAnsiTheme="majorHAnsi"/>
          <w:bCs/>
          <w:iCs/>
          <w:lang w:val="en-AU" w:eastAsia="ja-JP"/>
        </w:rPr>
        <w:t>ACC</w:t>
      </w:r>
      <w:r w:rsidR="00742732">
        <w:rPr>
          <w:rFonts w:asciiTheme="majorHAnsi" w:hAnsiTheme="majorHAnsi"/>
          <w:bCs/>
          <w:iCs/>
          <w:lang w:val="en-AU" w:eastAsia="ja-JP"/>
        </w:rPr>
        <w:t>-VC</w:t>
      </w:r>
      <w:r w:rsidR="002237B4">
        <w:rPr>
          <w:rFonts w:asciiTheme="majorHAnsi" w:hAnsiTheme="majorHAnsi"/>
          <w:bCs/>
          <w:iCs/>
          <w:lang w:val="en-AU" w:eastAsia="ja-JP"/>
        </w:rPr>
        <w:t xml:space="preserve"> and OSVW</w:t>
      </w:r>
      <w:r w:rsidR="00742732">
        <w:rPr>
          <w:rFonts w:asciiTheme="majorHAnsi" w:hAnsiTheme="majorHAnsi"/>
          <w:bCs/>
          <w:iCs/>
          <w:lang w:val="en-AU" w:eastAsia="ja-JP"/>
        </w:rPr>
        <w:t>-VC</w:t>
      </w:r>
      <w:r w:rsidR="002237B4">
        <w:rPr>
          <w:rFonts w:asciiTheme="majorHAnsi" w:hAnsiTheme="majorHAnsi"/>
          <w:bCs/>
          <w:iCs/>
          <w:lang w:val="en-AU" w:eastAsia="ja-JP"/>
        </w:rPr>
        <w:t xml:space="preserve"> (no response).</w:t>
      </w:r>
      <w:r w:rsidR="00742732">
        <w:rPr>
          <w:rFonts w:asciiTheme="majorHAnsi" w:hAnsiTheme="majorHAnsi"/>
          <w:bCs/>
          <w:iCs/>
          <w:lang w:val="en-AU" w:eastAsia="ja-JP"/>
        </w:rPr>
        <w:t xml:space="preserve"> As discussed at SIT-31, the VC/WG POCs for the CEOS carbon actions will be confirmed during the teleconferences.</w:t>
      </w:r>
    </w:p>
    <w:p w14:paraId="337C93A6" w14:textId="16BD41C7" w:rsidR="002237B4" w:rsidRDefault="00742732" w:rsidP="00E8794E">
      <w:pPr>
        <w:spacing w:before="120" w:after="120"/>
        <w:rPr>
          <w:rFonts w:asciiTheme="majorHAnsi" w:hAnsiTheme="majorHAnsi"/>
          <w:bCs/>
          <w:iCs/>
          <w:lang w:val="en-AU" w:eastAsia="ja-JP"/>
        </w:rPr>
      </w:pPr>
      <w:r>
        <w:rPr>
          <w:rFonts w:asciiTheme="majorHAnsi" w:hAnsiTheme="majorHAnsi"/>
          <w:bCs/>
          <w:iCs/>
          <w:lang w:val="en-AU" w:eastAsia="ja-JP"/>
        </w:rPr>
        <w:t>A draft</w:t>
      </w:r>
      <w:r w:rsidR="00BA0CA6">
        <w:rPr>
          <w:rFonts w:asciiTheme="majorHAnsi" w:hAnsiTheme="majorHAnsi"/>
          <w:bCs/>
          <w:iCs/>
          <w:lang w:val="en-AU" w:eastAsia="ja-JP"/>
        </w:rPr>
        <w:t xml:space="preserve"> of the</w:t>
      </w:r>
      <w:r>
        <w:rPr>
          <w:rFonts w:asciiTheme="majorHAnsi" w:hAnsiTheme="majorHAnsi"/>
          <w:bCs/>
          <w:iCs/>
          <w:lang w:val="en-AU" w:eastAsia="ja-JP"/>
        </w:rPr>
        <w:t xml:space="preserve"> </w:t>
      </w:r>
      <w:r w:rsidR="002237B4">
        <w:rPr>
          <w:rFonts w:asciiTheme="majorHAnsi" w:hAnsiTheme="majorHAnsi"/>
          <w:bCs/>
          <w:iCs/>
          <w:lang w:val="en-AU" w:eastAsia="ja-JP"/>
        </w:rPr>
        <w:t>SIT T</w:t>
      </w:r>
      <w:r>
        <w:rPr>
          <w:rFonts w:asciiTheme="majorHAnsi" w:hAnsiTheme="majorHAnsi"/>
          <w:bCs/>
          <w:iCs/>
          <w:lang w:val="en-AU" w:eastAsia="ja-JP"/>
        </w:rPr>
        <w:t xml:space="preserve">echnical </w:t>
      </w:r>
      <w:r w:rsidR="002237B4">
        <w:rPr>
          <w:rFonts w:asciiTheme="majorHAnsi" w:hAnsiTheme="majorHAnsi"/>
          <w:bCs/>
          <w:iCs/>
          <w:lang w:val="en-AU" w:eastAsia="ja-JP"/>
        </w:rPr>
        <w:t>W</w:t>
      </w:r>
      <w:r>
        <w:rPr>
          <w:rFonts w:asciiTheme="majorHAnsi" w:hAnsiTheme="majorHAnsi"/>
          <w:bCs/>
          <w:iCs/>
          <w:lang w:val="en-AU" w:eastAsia="ja-JP"/>
        </w:rPr>
        <w:t>orkshop</w:t>
      </w:r>
      <w:r w:rsidR="002237B4">
        <w:rPr>
          <w:rFonts w:asciiTheme="majorHAnsi" w:hAnsiTheme="majorHAnsi"/>
          <w:bCs/>
          <w:iCs/>
          <w:lang w:val="en-AU" w:eastAsia="ja-JP"/>
        </w:rPr>
        <w:t xml:space="preserve"> agenda</w:t>
      </w:r>
      <w:r>
        <w:rPr>
          <w:rFonts w:asciiTheme="majorHAnsi" w:hAnsiTheme="majorHAnsi"/>
          <w:bCs/>
          <w:iCs/>
          <w:lang w:val="en-AU" w:eastAsia="ja-JP"/>
        </w:rPr>
        <w:t xml:space="preserve"> has been shared with CEOS</w:t>
      </w:r>
      <w:r w:rsidR="002237B4">
        <w:rPr>
          <w:rFonts w:asciiTheme="majorHAnsi" w:hAnsiTheme="majorHAnsi"/>
          <w:bCs/>
          <w:iCs/>
          <w:lang w:val="en-AU" w:eastAsia="ja-JP"/>
        </w:rPr>
        <w:t xml:space="preserve"> SEC</w:t>
      </w:r>
      <w:r>
        <w:rPr>
          <w:rFonts w:asciiTheme="majorHAnsi" w:hAnsiTheme="majorHAnsi"/>
          <w:bCs/>
          <w:iCs/>
          <w:lang w:val="en-AU" w:eastAsia="ja-JP"/>
        </w:rPr>
        <w:t xml:space="preserve"> for review</w:t>
      </w:r>
      <w:r w:rsidR="00BA0CA6">
        <w:rPr>
          <w:rFonts w:asciiTheme="majorHAnsi" w:hAnsiTheme="majorHAnsi"/>
          <w:bCs/>
          <w:iCs/>
          <w:lang w:val="en-AU" w:eastAsia="ja-JP"/>
        </w:rPr>
        <w:t>,</w:t>
      </w:r>
      <w:r>
        <w:rPr>
          <w:rFonts w:asciiTheme="majorHAnsi" w:hAnsiTheme="majorHAnsi"/>
          <w:bCs/>
          <w:iCs/>
          <w:lang w:val="en-AU" w:eastAsia="ja-JP"/>
        </w:rPr>
        <w:t xml:space="preserve"> and registrations are now open via the CEOS website: </w:t>
      </w:r>
      <w:hyperlink r:id="rId11" w:history="1">
        <w:r w:rsidRPr="003454DF">
          <w:rPr>
            <w:rStyle w:val="Hyperlink"/>
            <w:rFonts w:asciiTheme="majorHAnsi" w:hAnsiTheme="majorHAnsi"/>
            <w:bCs/>
            <w:iCs/>
            <w:lang w:val="en-AU" w:eastAsia="ja-JP"/>
          </w:rPr>
          <w:t>http://ceos.org/meetings/2016-sit-tech-workshop/</w:t>
        </w:r>
      </w:hyperlink>
      <w:r w:rsidR="00BA0CA6">
        <w:rPr>
          <w:rFonts w:asciiTheme="majorHAnsi" w:hAnsiTheme="majorHAnsi"/>
          <w:bCs/>
          <w:iCs/>
          <w:lang w:val="en-AU" w:eastAsia="ja-JP"/>
        </w:rPr>
        <w:t xml:space="preserve"> Ivan confirmed that there will be a presentation on the COVERAGE initiative at SIT Technical Workshop.</w:t>
      </w:r>
    </w:p>
    <w:p w14:paraId="617B4396" w14:textId="07262567" w:rsidR="00FD6675" w:rsidRPr="00BA0CA6" w:rsidRDefault="00742732" w:rsidP="00E8794E">
      <w:pPr>
        <w:spacing w:before="120" w:after="120"/>
        <w:rPr>
          <w:rFonts w:asciiTheme="majorHAnsi" w:hAnsiTheme="majorHAnsi"/>
          <w:bCs/>
          <w:iCs/>
          <w:lang w:val="en-AU" w:eastAsia="ja-JP"/>
        </w:rPr>
      </w:pPr>
      <w:r>
        <w:rPr>
          <w:rFonts w:asciiTheme="majorHAnsi" w:hAnsiTheme="majorHAnsi"/>
          <w:bCs/>
          <w:iCs/>
          <w:lang w:val="en-AU" w:eastAsia="ja-JP"/>
        </w:rPr>
        <w:t xml:space="preserve">Once the </w:t>
      </w:r>
      <w:r w:rsidR="002237B4">
        <w:rPr>
          <w:rFonts w:asciiTheme="majorHAnsi" w:hAnsiTheme="majorHAnsi"/>
          <w:bCs/>
          <w:iCs/>
          <w:lang w:val="en-AU" w:eastAsia="ja-JP"/>
        </w:rPr>
        <w:t>VC/WG teleconferences</w:t>
      </w:r>
      <w:r>
        <w:rPr>
          <w:rFonts w:asciiTheme="majorHAnsi" w:hAnsiTheme="majorHAnsi"/>
          <w:bCs/>
          <w:iCs/>
          <w:lang w:val="en-AU" w:eastAsia="ja-JP"/>
        </w:rPr>
        <w:t xml:space="preserve"> have concluded, the SIT Chair team</w:t>
      </w:r>
      <w:r w:rsidR="002237B4">
        <w:rPr>
          <w:rFonts w:asciiTheme="majorHAnsi" w:hAnsiTheme="majorHAnsi"/>
          <w:bCs/>
          <w:iCs/>
          <w:lang w:val="en-AU" w:eastAsia="ja-JP"/>
        </w:rPr>
        <w:t xml:space="preserve"> intend</w:t>
      </w:r>
      <w:r>
        <w:rPr>
          <w:rFonts w:asciiTheme="majorHAnsi" w:hAnsiTheme="majorHAnsi"/>
          <w:bCs/>
          <w:iCs/>
          <w:lang w:val="en-AU" w:eastAsia="ja-JP"/>
        </w:rPr>
        <w:t>s</w:t>
      </w:r>
      <w:r w:rsidR="002237B4">
        <w:rPr>
          <w:rFonts w:asciiTheme="majorHAnsi" w:hAnsiTheme="majorHAnsi"/>
          <w:bCs/>
          <w:iCs/>
          <w:lang w:val="en-AU" w:eastAsia="ja-JP"/>
        </w:rPr>
        <w:t xml:space="preserve"> to c</w:t>
      </w:r>
      <w:r w:rsidR="00BA0CA6">
        <w:rPr>
          <w:rFonts w:asciiTheme="majorHAnsi" w:hAnsiTheme="majorHAnsi"/>
          <w:bCs/>
          <w:iCs/>
          <w:lang w:val="en-AU" w:eastAsia="ja-JP"/>
        </w:rPr>
        <w:t>irculate a draft agenda for the</w:t>
      </w:r>
      <w:r>
        <w:rPr>
          <w:rFonts w:asciiTheme="majorHAnsi" w:hAnsiTheme="majorHAnsi"/>
          <w:bCs/>
          <w:iCs/>
          <w:lang w:val="en-AU" w:eastAsia="ja-JP"/>
        </w:rPr>
        <w:t xml:space="preserve"> </w:t>
      </w:r>
      <w:r w:rsidR="002237B4">
        <w:rPr>
          <w:rFonts w:asciiTheme="majorHAnsi" w:hAnsiTheme="majorHAnsi"/>
          <w:bCs/>
          <w:iCs/>
          <w:lang w:val="en-AU" w:eastAsia="ja-JP"/>
        </w:rPr>
        <w:t>VC/WG day at SIT T</w:t>
      </w:r>
      <w:r>
        <w:rPr>
          <w:rFonts w:asciiTheme="majorHAnsi" w:hAnsiTheme="majorHAnsi"/>
          <w:bCs/>
          <w:iCs/>
          <w:lang w:val="en-AU" w:eastAsia="ja-JP"/>
        </w:rPr>
        <w:t xml:space="preserve">echnical </w:t>
      </w:r>
      <w:r w:rsidR="002237B4">
        <w:rPr>
          <w:rFonts w:asciiTheme="majorHAnsi" w:hAnsiTheme="majorHAnsi"/>
          <w:bCs/>
          <w:iCs/>
          <w:lang w:val="en-AU" w:eastAsia="ja-JP"/>
        </w:rPr>
        <w:t>W</w:t>
      </w:r>
      <w:r>
        <w:rPr>
          <w:rFonts w:asciiTheme="majorHAnsi" w:hAnsiTheme="majorHAnsi"/>
          <w:bCs/>
          <w:iCs/>
          <w:lang w:val="en-AU" w:eastAsia="ja-JP"/>
        </w:rPr>
        <w:t>orkshop, which will this year include a s</w:t>
      </w:r>
      <w:r w:rsidR="002237B4">
        <w:rPr>
          <w:rFonts w:asciiTheme="majorHAnsi" w:hAnsiTheme="majorHAnsi"/>
          <w:bCs/>
          <w:iCs/>
          <w:lang w:val="en-AU" w:eastAsia="ja-JP"/>
        </w:rPr>
        <w:t>pecial session on</w:t>
      </w:r>
      <w:r>
        <w:rPr>
          <w:rFonts w:asciiTheme="majorHAnsi" w:hAnsiTheme="majorHAnsi"/>
          <w:bCs/>
          <w:iCs/>
          <w:lang w:val="en-AU" w:eastAsia="ja-JP"/>
        </w:rPr>
        <w:t xml:space="preserve"> the CEOS</w:t>
      </w:r>
      <w:r w:rsidR="002237B4">
        <w:rPr>
          <w:rFonts w:asciiTheme="majorHAnsi" w:hAnsiTheme="majorHAnsi"/>
          <w:bCs/>
          <w:iCs/>
          <w:lang w:val="en-AU" w:eastAsia="ja-JP"/>
        </w:rPr>
        <w:t xml:space="preserve"> </w:t>
      </w:r>
      <w:r>
        <w:rPr>
          <w:rFonts w:asciiTheme="majorHAnsi" w:hAnsiTheme="majorHAnsi"/>
          <w:bCs/>
          <w:iCs/>
          <w:lang w:val="en-AU" w:eastAsia="ja-JP"/>
        </w:rPr>
        <w:t>Carbon S</w:t>
      </w:r>
      <w:r w:rsidR="002237B4">
        <w:rPr>
          <w:rFonts w:asciiTheme="majorHAnsi" w:hAnsiTheme="majorHAnsi"/>
          <w:bCs/>
          <w:iCs/>
          <w:lang w:val="en-AU" w:eastAsia="ja-JP"/>
        </w:rPr>
        <w:t>trategy</w:t>
      </w:r>
      <w:r>
        <w:rPr>
          <w:rFonts w:asciiTheme="majorHAnsi" w:hAnsiTheme="majorHAnsi"/>
          <w:bCs/>
          <w:iCs/>
          <w:lang w:val="en-AU" w:eastAsia="ja-JP"/>
        </w:rPr>
        <w:t>.</w:t>
      </w:r>
    </w:p>
    <w:p w14:paraId="5CC020C3" w14:textId="0F47F2BA" w:rsidR="00343B5A" w:rsidRPr="000766B8" w:rsidRDefault="00D171D9" w:rsidP="000067BA">
      <w:pPr>
        <w:numPr>
          <w:ilvl w:val="0"/>
          <w:numId w:val="2"/>
        </w:numPr>
        <w:pBdr>
          <w:bottom w:val="single" w:sz="4" w:space="1" w:color="auto"/>
        </w:pBdr>
        <w:tabs>
          <w:tab w:val="clear" w:pos="720"/>
          <w:tab w:val="num" w:pos="284"/>
        </w:tabs>
        <w:spacing w:before="240" w:after="120"/>
        <w:ind w:left="147" w:hanging="357"/>
        <w:rPr>
          <w:rFonts w:asciiTheme="majorHAnsi" w:hAnsiTheme="majorHAnsi"/>
          <w:b/>
          <w:bCs/>
          <w:sz w:val="28"/>
          <w:szCs w:val="28"/>
          <w:lang w:eastAsia="ja-JP"/>
        </w:rPr>
      </w:pPr>
      <w:r w:rsidRPr="000766B8">
        <w:rPr>
          <w:rFonts w:asciiTheme="majorHAnsi" w:hAnsiTheme="majorHAnsi"/>
          <w:b/>
          <w:bCs/>
          <w:iCs/>
          <w:sz w:val="28"/>
          <w:szCs w:val="28"/>
          <w:lang w:eastAsia="ja-JP"/>
        </w:rPr>
        <w:t>Systems Engineering Office (SEO)</w:t>
      </w:r>
      <w:r w:rsidR="00343B5A" w:rsidRPr="000766B8">
        <w:rPr>
          <w:rFonts w:asciiTheme="majorHAnsi" w:hAnsiTheme="majorHAnsi"/>
          <w:b/>
          <w:bCs/>
          <w:sz w:val="28"/>
          <w:szCs w:val="28"/>
          <w:lang w:eastAsia="ja-JP"/>
        </w:rPr>
        <w:t xml:space="preserve"> Report</w:t>
      </w:r>
    </w:p>
    <w:p w14:paraId="1F275A22" w14:textId="2527BBF0" w:rsidR="005651C1" w:rsidRDefault="00FD6675" w:rsidP="00223002">
      <w:pPr>
        <w:spacing w:before="120" w:after="120"/>
        <w:rPr>
          <w:rFonts w:asciiTheme="majorHAnsi" w:hAnsiTheme="majorHAnsi"/>
          <w:bCs/>
          <w:iCs/>
          <w:lang w:eastAsia="ja-JP"/>
        </w:rPr>
      </w:pPr>
      <w:r>
        <w:rPr>
          <w:rFonts w:asciiTheme="majorHAnsi" w:hAnsiTheme="majorHAnsi"/>
          <w:bCs/>
          <w:iCs/>
          <w:lang w:eastAsia="ja-JP"/>
        </w:rPr>
        <w:t>George Dyke</w:t>
      </w:r>
      <w:r w:rsidR="00700CE9">
        <w:rPr>
          <w:rFonts w:asciiTheme="majorHAnsi" w:hAnsiTheme="majorHAnsi"/>
          <w:bCs/>
          <w:iCs/>
          <w:lang w:eastAsia="ja-JP"/>
        </w:rPr>
        <w:t xml:space="preserve"> (CEOS Chair team)</w:t>
      </w:r>
      <w:r>
        <w:rPr>
          <w:rFonts w:asciiTheme="majorHAnsi" w:hAnsiTheme="majorHAnsi"/>
          <w:bCs/>
          <w:iCs/>
          <w:lang w:eastAsia="ja-JP"/>
        </w:rPr>
        <w:t xml:space="preserve"> reported </w:t>
      </w:r>
      <w:r w:rsidR="001A2FBA">
        <w:rPr>
          <w:rFonts w:asciiTheme="majorHAnsi" w:hAnsiTheme="majorHAnsi"/>
          <w:bCs/>
          <w:iCs/>
          <w:lang w:eastAsia="ja-JP"/>
        </w:rPr>
        <w:t xml:space="preserve">briefly </w:t>
      </w:r>
      <w:r>
        <w:rPr>
          <w:rFonts w:asciiTheme="majorHAnsi" w:hAnsiTheme="majorHAnsi"/>
          <w:bCs/>
          <w:iCs/>
          <w:lang w:eastAsia="ja-JP"/>
        </w:rPr>
        <w:t>on behalf of Brian Killough</w:t>
      </w:r>
      <w:r w:rsidR="00700CE9">
        <w:rPr>
          <w:rFonts w:asciiTheme="majorHAnsi" w:hAnsiTheme="majorHAnsi"/>
          <w:bCs/>
          <w:iCs/>
          <w:lang w:eastAsia="ja-JP"/>
        </w:rPr>
        <w:t xml:space="preserve"> (NASA, SEO)</w:t>
      </w:r>
      <w:r w:rsidR="001F733E">
        <w:rPr>
          <w:rFonts w:asciiTheme="majorHAnsi" w:hAnsiTheme="majorHAnsi"/>
          <w:bCs/>
          <w:iCs/>
          <w:lang w:eastAsia="ja-JP"/>
        </w:rPr>
        <w:t>.</w:t>
      </w:r>
    </w:p>
    <w:p w14:paraId="417F75AF" w14:textId="5E39863C" w:rsidR="00FD6675" w:rsidRDefault="00613F24" w:rsidP="00223002">
      <w:pPr>
        <w:spacing w:before="120" w:after="120"/>
        <w:rPr>
          <w:rFonts w:asciiTheme="majorHAnsi" w:hAnsiTheme="majorHAnsi"/>
          <w:bCs/>
          <w:iCs/>
          <w:lang w:eastAsia="ja-JP"/>
        </w:rPr>
      </w:pPr>
      <w:r w:rsidRPr="00613F24">
        <w:rPr>
          <w:rFonts w:asciiTheme="majorHAnsi" w:hAnsiTheme="majorHAnsi"/>
          <w:bCs/>
          <w:iCs/>
          <w:lang w:eastAsia="ja-JP"/>
        </w:rPr>
        <w:t xml:space="preserve">The SEO hosted a Data Cube workshop (June 7 – 8) in Hampton, Virginia to develop a QGIS connection to the Data Cube. </w:t>
      </w:r>
      <w:r>
        <w:rPr>
          <w:rFonts w:asciiTheme="majorHAnsi" w:hAnsiTheme="majorHAnsi"/>
          <w:bCs/>
          <w:iCs/>
          <w:lang w:eastAsia="ja-JP"/>
        </w:rPr>
        <w:t xml:space="preserve">QGIS is an </w:t>
      </w:r>
      <w:r w:rsidRPr="00613F24">
        <w:rPr>
          <w:rFonts w:asciiTheme="majorHAnsi" w:hAnsiTheme="majorHAnsi"/>
          <w:bCs/>
          <w:iCs/>
          <w:lang w:eastAsia="ja-JP"/>
        </w:rPr>
        <w:t xml:space="preserve">open source GIS tool </w:t>
      </w:r>
      <w:r>
        <w:rPr>
          <w:rFonts w:asciiTheme="majorHAnsi" w:hAnsiTheme="majorHAnsi"/>
          <w:bCs/>
          <w:iCs/>
          <w:lang w:eastAsia="ja-JP"/>
        </w:rPr>
        <w:t xml:space="preserve">that </w:t>
      </w:r>
      <w:r w:rsidRPr="00613F24">
        <w:rPr>
          <w:rFonts w:asciiTheme="majorHAnsi" w:hAnsiTheme="majorHAnsi"/>
          <w:bCs/>
          <w:iCs/>
          <w:lang w:eastAsia="ja-JP"/>
        </w:rPr>
        <w:t>i</w:t>
      </w:r>
      <w:r>
        <w:rPr>
          <w:rFonts w:asciiTheme="majorHAnsi" w:hAnsiTheme="majorHAnsi"/>
          <w:bCs/>
          <w:iCs/>
          <w:lang w:eastAsia="ja-JP"/>
        </w:rPr>
        <w:t>s broadly used by the community, and</w:t>
      </w:r>
      <w:r w:rsidRPr="00613F24">
        <w:rPr>
          <w:rFonts w:asciiTheme="majorHAnsi" w:hAnsiTheme="majorHAnsi"/>
          <w:bCs/>
          <w:iCs/>
          <w:lang w:eastAsia="ja-JP"/>
        </w:rPr>
        <w:t xml:space="preserve"> a connection to the Data C</w:t>
      </w:r>
      <w:r>
        <w:rPr>
          <w:rFonts w:asciiTheme="majorHAnsi" w:hAnsiTheme="majorHAnsi"/>
          <w:bCs/>
          <w:iCs/>
          <w:lang w:eastAsia="ja-JP"/>
        </w:rPr>
        <w:t>ube will be a valuable addition.</w:t>
      </w:r>
      <w:r w:rsidRPr="00613F24">
        <w:rPr>
          <w:rFonts w:asciiTheme="majorHAnsi" w:hAnsiTheme="majorHAnsi"/>
          <w:bCs/>
          <w:iCs/>
          <w:lang w:eastAsia="ja-JP"/>
        </w:rPr>
        <w:t xml:space="preserve"> Chris Holden</w:t>
      </w:r>
      <w:r>
        <w:rPr>
          <w:rFonts w:asciiTheme="majorHAnsi" w:hAnsiTheme="majorHAnsi"/>
          <w:bCs/>
          <w:iCs/>
          <w:lang w:eastAsia="ja-JP"/>
        </w:rPr>
        <w:t xml:space="preserve"> (</w:t>
      </w:r>
      <w:r w:rsidRPr="00613F24">
        <w:rPr>
          <w:rFonts w:asciiTheme="majorHAnsi" w:hAnsiTheme="majorHAnsi"/>
          <w:bCs/>
          <w:iCs/>
          <w:lang w:eastAsia="ja-JP"/>
        </w:rPr>
        <w:t>Boston University</w:t>
      </w:r>
      <w:r>
        <w:rPr>
          <w:rFonts w:asciiTheme="majorHAnsi" w:hAnsiTheme="majorHAnsi"/>
          <w:bCs/>
          <w:iCs/>
          <w:lang w:eastAsia="ja-JP"/>
        </w:rPr>
        <w:t>)</w:t>
      </w:r>
      <w:r w:rsidRPr="00613F24">
        <w:rPr>
          <w:rFonts w:asciiTheme="majorHAnsi" w:hAnsiTheme="majorHAnsi"/>
          <w:bCs/>
          <w:iCs/>
          <w:lang w:eastAsia="ja-JP"/>
        </w:rPr>
        <w:t>, Alyssa Whitcraft (GEOGLAM) and Geor</w:t>
      </w:r>
      <w:r>
        <w:rPr>
          <w:rFonts w:asciiTheme="majorHAnsi" w:hAnsiTheme="majorHAnsi"/>
          <w:bCs/>
          <w:iCs/>
          <w:lang w:eastAsia="ja-JP"/>
        </w:rPr>
        <w:t>ge Dyke (SEO t</w:t>
      </w:r>
      <w:r w:rsidRPr="00613F24">
        <w:rPr>
          <w:rFonts w:asciiTheme="majorHAnsi" w:hAnsiTheme="majorHAnsi"/>
          <w:bCs/>
          <w:iCs/>
          <w:lang w:eastAsia="ja-JP"/>
        </w:rPr>
        <w:t>eam) attended. Plans were developed for several plugin too</w:t>
      </w:r>
      <w:r>
        <w:rPr>
          <w:rFonts w:asciiTheme="majorHAnsi" w:hAnsiTheme="majorHAnsi"/>
          <w:bCs/>
          <w:iCs/>
          <w:lang w:eastAsia="ja-JP"/>
        </w:rPr>
        <w:t>ls that will facilitate browsing Data C</w:t>
      </w:r>
      <w:r w:rsidRPr="00613F24">
        <w:rPr>
          <w:rFonts w:asciiTheme="majorHAnsi" w:hAnsiTheme="majorHAnsi"/>
          <w:bCs/>
          <w:iCs/>
          <w:lang w:eastAsia="ja-JP"/>
        </w:rPr>
        <w:t>ube content, time series analysis usi</w:t>
      </w:r>
      <w:r>
        <w:rPr>
          <w:rFonts w:asciiTheme="majorHAnsi" w:hAnsiTheme="majorHAnsi"/>
          <w:bCs/>
          <w:iCs/>
          <w:lang w:eastAsia="ja-JP"/>
        </w:rPr>
        <w:t>ng CCDC and BFAST, custom cloud-</w:t>
      </w:r>
      <w:r w:rsidRPr="00613F24">
        <w:rPr>
          <w:rFonts w:asciiTheme="majorHAnsi" w:hAnsiTheme="majorHAnsi"/>
          <w:bCs/>
          <w:iCs/>
          <w:lang w:eastAsia="ja-JP"/>
        </w:rPr>
        <w:t>free mos</w:t>
      </w:r>
      <w:r>
        <w:rPr>
          <w:rFonts w:asciiTheme="majorHAnsi" w:hAnsiTheme="majorHAnsi"/>
          <w:bCs/>
          <w:iCs/>
          <w:lang w:eastAsia="ja-JP"/>
        </w:rPr>
        <w:t>aic creation, and water analyses</w:t>
      </w:r>
      <w:r w:rsidRPr="00613F24">
        <w:rPr>
          <w:rFonts w:asciiTheme="majorHAnsi" w:hAnsiTheme="majorHAnsi"/>
          <w:bCs/>
          <w:iCs/>
          <w:lang w:eastAsia="ja-JP"/>
        </w:rPr>
        <w:t xml:space="preserve"> </w:t>
      </w:r>
      <w:r>
        <w:rPr>
          <w:rFonts w:asciiTheme="majorHAnsi" w:hAnsiTheme="majorHAnsi"/>
          <w:bCs/>
          <w:iCs/>
          <w:lang w:eastAsia="ja-JP"/>
        </w:rPr>
        <w:t>(</w:t>
      </w:r>
      <w:r w:rsidRPr="00613F24">
        <w:rPr>
          <w:rFonts w:asciiTheme="majorHAnsi" w:hAnsiTheme="majorHAnsi"/>
          <w:bCs/>
          <w:iCs/>
          <w:lang w:eastAsia="ja-JP"/>
        </w:rPr>
        <w:t>similar to the Australian WO</w:t>
      </w:r>
      <w:r>
        <w:rPr>
          <w:rFonts w:asciiTheme="majorHAnsi" w:hAnsiTheme="majorHAnsi"/>
          <w:bCs/>
          <w:iCs/>
          <w:lang w:eastAsia="ja-JP"/>
        </w:rPr>
        <w:t>f</w:t>
      </w:r>
      <w:r w:rsidRPr="00613F24">
        <w:rPr>
          <w:rFonts w:asciiTheme="majorHAnsi" w:hAnsiTheme="majorHAnsi"/>
          <w:bCs/>
          <w:iCs/>
          <w:lang w:eastAsia="ja-JP"/>
        </w:rPr>
        <w:t>S tool</w:t>
      </w:r>
      <w:r>
        <w:rPr>
          <w:rFonts w:asciiTheme="majorHAnsi" w:hAnsiTheme="majorHAnsi"/>
          <w:bCs/>
          <w:iCs/>
          <w:lang w:eastAsia="ja-JP"/>
        </w:rPr>
        <w:t>).</w:t>
      </w:r>
    </w:p>
    <w:p w14:paraId="41A1656D" w14:textId="2B3D3F4F" w:rsidR="00FD6675" w:rsidRPr="00223002" w:rsidRDefault="00613F24" w:rsidP="00223002">
      <w:pPr>
        <w:spacing w:before="120" w:after="120"/>
        <w:rPr>
          <w:rFonts w:asciiTheme="majorHAnsi" w:hAnsiTheme="majorHAnsi"/>
          <w:bCs/>
          <w:iCs/>
          <w:lang w:eastAsia="ja-JP"/>
        </w:rPr>
      </w:pPr>
      <w:r w:rsidRPr="00613F24">
        <w:rPr>
          <w:rFonts w:asciiTheme="majorHAnsi" w:hAnsiTheme="majorHAnsi"/>
          <w:bCs/>
          <w:iCs/>
          <w:lang w:eastAsia="ja-JP"/>
        </w:rPr>
        <w:t>The World Bank is hosting a Data Cube Workshop from July 12 – 13 at the University of Maryland, near Washington, D.C. The meeting will be focused on educating the World Bank team on the Data Cube architecture, getting feedback from the Colombia</w:t>
      </w:r>
      <w:r>
        <w:rPr>
          <w:rFonts w:asciiTheme="majorHAnsi" w:hAnsiTheme="majorHAnsi"/>
          <w:bCs/>
          <w:iCs/>
          <w:lang w:eastAsia="ja-JP"/>
        </w:rPr>
        <w:t>n</w:t>
      </w:r>
      <w:r w:rsidRPr="00613F24">
        <w:rPr>
          <w:rFonts w:asciiTheme="majorHAnsi" w:hAnsiTheme="majorHAnsi"/>
          <w:bCs/>
          <w:iCs/>
          <w:lang w:eastAsia="ja-JP"/>
        </w:rPr>
        <w:t xml:space="preserve"> and Kenya</w:t>
      </w:r>
      <w:r>
        <w:rPr>
          <w:rFonts w:asciiTheme="majorHAnsi" w:hAnsiTheme="majorHAnsi"/>
          <w:bCs/>
          <w:iCs/>
          <w:lang w:eastAsia="ja-JP"/>
        </w:rPr>
        <w:t>n</w:t>
      </w:r>
      <w:r w:rsidRPr="00613F24">
        <w:rPr>
          <w:rFonts w:asciiTheme="majorHAnsi" w:hAnsiTheme="majorHAnsi"/>
          <w:bCs/>
          <w:iCs/>
          <w:lang w:eastAsia="ja-JP"/>
        </w:rPr>
        <w:t xml:space="preserve"> teams, and developing plans for a new country demonstration in 2017. </w:t>
      </w:r>
      <w:r>
        <w:rPr>
          <w:rFonts w:asciiTheme="majorHAnsi" w:hAnsiTheme="majorHAnsi"/>
          <w:bCs/>
          <w:iCs/>
          <w:lang w:eastAsia="ja-JP"/>
        </w:rPr>
        <w:t xml:space="preserve">The </w:t>
      </w:r>
      <w:r w:rsidRPr="00613F24">
        <w:rPr>
          <w:rFonts w:asciiTheme="majorHAnsi" w:hAnsiTheme="majorHAnsi"/>
          <w:bCs/>
          <w:iCs/>
          <w:lang w:eastAsia="ja-JP"/>
        </w:rPr>
        <w:t>World Bank has a particular in</w:t>
      </w:r>
      <w:r>
        <w:rPr>
          <w:rFonts w:asciiTheme="majorHAnsi" w:hAnsiTheme="majorHAnsi"/>
          <w:bCs/>
          <w:iCs/>
          <w:lang w:eastAsia="ja-JP"/>
        </w:rPr>
        <w:t>terest in water management</w:t>
      </w:r>
      <w:r w:rsidR="00FD6675">
        <w:rPr>
          <w:rFonts w:asciiTheme="majorHAnsi" w:hAnsiTheme="majorHAnsi"/>
          <w:bCs/>
          <w:iCs/>
          <w:lang w:eastAsia="ja-JP"/>
        </w:rPr>
        <w:t>.</w:t>
      </w:r>
    </w:p>
    <w:p w14:paraId="1E9F52A8" w14:textId="20A751C6" w:rsidR="00781815" w:rsidRPr="000766B8" w:rsidRDefault="00113422" w:rsidP="009B1B13">
      <w:pPr>
        <w:numPr>
          <w:ilvl w:val="0"/>
          <w:numId w:val="2"/>
        </w:numPr>
        <w:pBdr>
          <w:bottom w:val="single" w:sz="4" w:space="1" w:color="auto"/>
        </w:pBdr>
        <w:tabs>
          <w:tab w:val="clear" w:pos="720"/>
          <w:tab w:val="num" w:pos="284"/>
        </w:tabs>
        <w:spacing w:before="24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t>Brief Status Updates of Ad H</w:t>
      </w:r>
      <w:r w:rsidR="004A6E06" w:rsidRPr="000766B8">
        <w:rPr>
          <w:rFonts w:asciiTheme="majorHAnsi" w:hAnsiTheme="majorHAnsi"/>
          <w:b/>
          <w:bCs/>
          <w:sz w:val="28"/>
          <w:szCs w:val="28"/>
          <w:lang w:eastAsia="ja-JP"/>
        </w:rPr>
        <w:t>oc Initiatives</w:t>
      </w:r>
    </w:p>
    <w:p w14:paraId="6132ACC1" w14:textId="23B60CFE" w:rsidR="004A6E06" w:rsidRPr="000766B8" w:rsidRDefault="005D2418" w:rsidP="00654342">
      <w:pPr>
        <w:spacing w:before="120" w:after="120"/>
        <w:rPr>
          <w:rFonts w:asciiTheme="majorHAnsi" w:hAnsiTheme="majorHAnsi"/>
          <w:b/>
          <w:lang w:eastAsia="ja-JP"/>
        </w:rPr>
      </w:pPr>
      <w:r>
        <w:rPr>
          <w:rFonts w:asciiTheme="majorHAnsi" w:hAnsiTheme="majorHAnsi"/>
          <w:b/>
          <w:lang w:eastAsia="ja-JP"/>
        </w:rPr>
        <w:t xml:space="preserve">SDCG for </w:t>
      </w:r>
      <w:r w:rsidR="00D202B9" w:rsidRPr="000766B8">
        <w:rPr>
          <w:rFonts w:asciiTheme="majorHAnsi" w:hAnsiTheme="majorHAnsi"/>
          <w:b/>
          <w:lang w:eastAsia="ja-JP"/>
        </w:rPr>
        <w:t>GFOI</w:t>
      </w:r>
      <w:r w:rsidR="00654342" w:rsidRPr="000766B8">
        <w:rPr>
          <w:rFonts w:asciiTheme="majorHAnsi" w:hAnsiTheme="majorHAnsi"/>
          <w:b/>
          <w:lang w:eastAsia="ja-JP"/>
        </w:rPr>
        <w:t xml:space="preserve"> (</w:t>
      </w:r>
      <w:r w:rsidR="00113422" w:rsidRPr="000766B8">
        <w:rPr>
          <w:rFonts w:asciiTheme="majorHAnsi" w:hAnsiTheme="majorHAnsi"/>
          <w:b/>
          <w:lang w:eastAsia="ja-JP"/>
        </w:rPr>
        <w:t>Stephen Ward</w:t>
      </w:r>
      <w:r w:rsidR="00CF4347">
        <w:rPr>
          <w:rFonts w:asciiTheme="majorHAnsi" w:hAnsiTheme="majorHAnsi"/>
          <w:b/>
          <w:lang w:eastAsia="ja-JP"/>
        </w:rPr>
        <w:t>, SDCG Secretariat</w:t>
      </w:r>
      <w:r w:rsidR="00FD1A10" w:rsidRPr="000766B8">
        <w:rPr>
          <w:rFonts w:asciiTheme="majorHAnsi" w:hAnsiTheme="majorHAnsi"/>
          <w:b/>
          <w:lang w:eastAsia="ja-JP"/>
        </w:rPr>
        <w:t>)</w:t>
      </w:r>
    </w:p>
    <w:p w14:paraId="467D5D40" w14:textId="51458048" w:rsidR="009D7A06" w:rsidRDefault="00541032" w:rsidP="007243C9">
      <w:pPr>
        <w:spacing w:before="120" w:after="120"/>
        <w:rPr>
          <w:rFonts w:asciiTheme="majorHAnsi" w:hAnsiTheme="majorHAnsi"/>
          <w:iCs/>
          <w:lang w:eastAsia="ja-JP"/>
        </w:rPr>
      </w:pPr>
      <w:r>
        <w:rPr>
          <w:rFonts w:asciiTheme="majorHAnsi" w:hAnsiTheme="majorHAnsi"/>
          <w:iCs/>
          <w:lang w:val="en-AU" w:eastAsia="ja-JP"/>
        </w:rPr>
        <w:t>Stephen directed</w:t>
      </w:r>
      <w:r w:rsidR="005D2418">
        <w:rPr>
          <w:rFonts w:asciiTheme="majorHAnsi" w:hAnsiTheme="majorHAnsi"/>
          <w:iCs/>
          <w:lang w:val="en-AU" w:eastAsia="ja-JP"/>
        </w:rPr>
        <w:t xml:space="preserve"> the</w:t>
      </w:r>
      <w:r>
        <w:rPr>
          <w:rFonts w:asciiTheme="majorHAnsi" w:hAnsiTheme="majorHAnsi"/>
          <w:iCs/>
          <w:lang w:val="en-AU" w:eastAsia="ja-JP"/>
        </w:rPr>
        <w:t xml:space="preserve"> SEC to the </w:t>
      </w:r>
      <w:r w:rsidR="005D2418">
        <w:rPr>
          <w:rFonts w:asciiTheme="majorHAnsi" w:hAnsiTheme="majorHAnsi"/>
          <w:iCs/>
          <w:lang w:val="en-AU" w:eastAsia="ja-JP"/>
        </w:rPr>
        <w:t xml:space="preserve">SDCG’s </w:t>
      </w:r>
      <w:r>
        <w:rPr>
          <w:rFonts w:asciiTheme="majorHAnsi" w:hAnsiTheme="majorHAnsi"/>
          <w:iCs/>
          <w:lang w:val="en-AU" w:eastAsia="ja-JP"/>
        </w:rPr>
        <w:t>written report</w:t>
      </w:r>
      <w:r w:rsidR="005D2418">
        <w:rPr>
          <w:rFonts w:asciiTheme="majorHAnsi" w:hAnsiTheme="majorHAnsi"/>
          <w:iCs/>
          <w:lang w:val="en-AU" w:eastAsia="ja-JP"/>
        </w:rPr>
        <w:t xml:space="preserve"> for a full update</w:t>
      </w:r>
      <w:r>
        <w:rPr>
          <w:rFonts w:asciiTheme="majorHAnsi" w:hAnsiTheme="majorHAnsi"/>
          <w:iCs/>
          <w:lang w:val="en-AU" w:eastAsia="ja-JP"/>
        </w:rPr>
        <w:t>, however he did point out that a</w:t>
      </w:r>
      <w:r w:rsidRPr="00541032">
        <w:rPr>
          <w:rFonts w:asciiTheme="majorHAnsi" w:hAnsiTheme="majorHAnsi"/>
          <w:iCs/>
          <w:lang w:eastAsia="ja-JP"/>
        </w:rPr>
        <w:t xml:space="preserve">t the </w:t>
      </w:r>
      <w:r w:rsidR="005D2418">
        <w:rPr>
          <w:rFonts w:asciiTheme="majorHAnsi" w:hAnsiTheme="majorHAnsi"/>
          <w:iCs/>
          <w:lang w:eastAsia="ja-JP"/>
        </w:rPr>
        <w:t xml:space="preserve">recent </w:t>
      </w:r>
      <w:r w:rsidRPr="00541032">
        <w:rPr>
          <w:rFonts w:asciiTheme="majorHAnsi" w:hAnsiTheme="majorHAnsi"/>
          <w:iCs/>
          <w:lang w:eastAsia="ja-JP"/>
        </w:rPr>
        <w:t>REDD Exchange Days in Oslo</w:t>
      </w:r>
      <w:r w:rsidR="007243C9">
        <w:rPr>
          <w:rFonts w:asciiTheme="majorHAnsi" w:hAnsiTheme="majorHAnsi"/>
          <w:iCs/>
          <w:lang w:eastAsia="ja-JP"/>
        </w:rPr>
        <w:t xml:space="preserve">, </w:t>
      </w:r>
      <w:r w:rsidRPr="00541032">
        <w:rPr>
          <w:rFonts w:asciiTheme="majorHAnsi" w:hAnsiTheme="majorHAnsi"/>
          <w:iCs/>
          <w:lang w:eastAsia="ja-JP"/>
        </w:rPr>
        <w:t>U</w:t>
      </w:r>
      <w:r w:rsidR="007243C9">
        <w:rPr>
          <w:rFonts w:asciiTheme="majorHAnsi" w:hAnsiTheme="majorHAnsi"/>
          <w:iCs/>
          <w:lang w:eastAsia="ja-JP"/>
        </w:rPr>
        <w:t>.</w:t>
      </w:r>
      <w:r w:rsidRPr="00541032">
        <w:rPr>
          <w:rFonts w:asciiTheme="majorHAnsi" w:hAnsiTheme="majorHAnsi"/>
          <w:iCs/>
          <w:lang w:eastAsia="ja-JP"/>
        </w:rPr>
        <w:t>S</w:t>
      </w:r>
      <w:r w:rsidR="007243C9">
        <w:rPr>
          <w:rFonts w:asciiTheme="majorHAnsi" w:hAnsiTheme="majorHAnsi"/>
          <w:iCs/>
          <w:lang w:eastAsia="ja-JP"/>
        </w:rPr>
        <w:t>.</w:t>
      </w:r>
      <w:r w:rsidRPr="00541032">
        <w:rPr>
          <w:rFonts w:asciiTheme="majorHAnsi" w:hAnsiTheme="majorHAnsi"/>
          <w:iCs/>
          <w:lang w:eastAsia="ja-JP"/>
        </w:rPr>
        <w:t xml:space="preserve"> Secretary of State John Kerry and the Norwegian Minister of the Environment Vidar Helgesen signed an agreement </w:t>
      </w:r>
      <w:r w:rsidRPr="00541032">
        <w:rPr>
          <w:rFonts w:asciiTheme="majorHAnsi" w:hAnsiTheme="majorHAnsi"/>
          <w:iCs/>
          <w:lang w:eastAsia="ja-JP"/>
        </w:rPr>
        <w:lastRenderedPageBreak/>
        <w:t xml:space="preserve">supporting </w:t>
      </w:r>
      <w:r w:rsidR="007243C9">
        <w:rPr>
          <w:rFonts w:asciiTheme="majorHAnsi" w:hAnsiTheme="majorHAnsi"/>
          <w:iCs/>
          <w:lang w:eastAsia="ja-JP"/>
        </w:rPr>
        <w:t xml:space="preserve">the </w:t>
      </w:r>
      <w:r w:rsidRPr="00541032">
        <w:rPr>
          <w:rFonts w:asciiTheme="majorHAnsi" w:hAnsiTheme="majorHAnsi"/>
          <w:iCs/>
          <w:lang w:eastAsia="ja-JP"/>
        </w:rPr>
        <w:t>conservation of tropical forest</w:t>
      </w:r>
      <w:r w:rsidR="007243C9">
        <w:rPr>
          <w:rFonts w:asciiTheme="majorHAnsi" w:hAnsiTheme="majorHAnsi"/>
          <w:iCs/>
          <w:lang w:eastAsia="ja-JP"/>
        </w:rPr>
        <w:t>s</w:t>
      </w:r>
      <w:r w:rsidRPr="00541032">
        <w:rPr>
          <w:rFonts w:asciiTheme="majorHAnsi" w:hAnsiTheme="majorHAnsi"/>
          <w:iCs/>
          <w:lang w:eastAsia="ja-JP"/>
        </w:rPr>
        <w:t xml:space="preserve"> and REDD+. GFOI was mentioned in the agreement</w:t>
      </w:r>
      <w:r w:rsidR="007243C9">
        <w:rPr>
          <w:rFonts w:asciiTheme="majorHAnsi" w:hAnsiTheme="majorHAnsi"/>
          <w:iCs/>
          <w:lang w:eastAsia="ja-JP"/>
        </w:rPr>
        <w:t xml:space="preserve"> </w:t>
      </w:r>
      <w:r w:rsidR="007243C9" w:rsidRPr="00541032">
        <w:rPr>
          <w:rFonts w:asciiTheme="majorHAnsi" w:hAnsiTheme="majorHAnsi"/>
          <w:iCs/>
          <w:lang w:eastAsia="ja-JP"/>
        </w:rPr>
        <w:t xml:space="preserve">as the first item under </w:t>
      </w:r>
      <w:r w:rsidR="005D2418">
        <w:rPr>
          <w:rFonts w:asciiTheme="majorHAnsi" w:hAnsiTheme="majorHAnsi"/>
          <w:iCs/>
          <w:lang w:eastAsia="ja-JP"/>
        </w:rPr>
        <w:t>‘</w:t>
      </w:r>
      <w:r w:rsidR="007243C9" w:rsidRPr="00541032">
        <w:rPr>
          <w:rFonts w:asciiTheme="majorHAnsi" w:hAnsiTheme="majorHAnsi"/>
          <w:iCs/>
          <w:lang w:eastAsia="ja-JP"/>
        </w:rPr>
        <w:t>specific areas of collaboration</w:t>
      </w:r>
      <w:r w:rsidR="005D2418">
        <w:rPr>
          <w:rFonts w:asciiTheme="majorHAnsi" w:hAnsiTheme="majorHAnsi"/>
          <w:iCs/>
          <w:lang w:eastAsia="ja-JP"/>
        </w:rPr>
        <w:t>’</w:t>
      </w:r>
      <w:r w:rsidRPr="00541032">
        <w:rPr>
          <w:rFonts w:asciiTheme="majorHAnsi" w:hAnsiTheme="majorHAnsi"/>
          <w:iCs/>
          <w:lang w:eastAsia="ja-JP"/>
        </w:rPr>
        <w:t xml:space="preserve">. </w:t>
      </w:r>
      <w:r w:rsidR="007243C9">
        <w:rPr>
          <w:rFonts w:asciiTheme="majorHAnsi" w:hAnsiTheme="majorHAnsi"/>
          <w:iCs/>
          <w:lang w:eastAsia="ja-JP"/>
        </w:rPr>
        <w:t>The full s</w:t>
      </w:r>
      <w:r w:rsidRPr="00541032">
        <w:rPr>
          <w:rFonts w:asciiTheme="majorHAnsi" w:hAnsiTheme="majorHAnsi"/>
          <w:iCs/>
          <w:lang w:eastAsia="ja-JP"/>
        </w:rPr>
        <w:t>tatement</w:t>
      </w:r>
      <w:r w:rsidR="007243C9">
        <w:rPr>
          <w:rFonts w:asciiTheme="majorHAnsi" w:hAnsiTheme="majorHAnsi"/>
          <w:iCs/>
          <w:lang w:eastAsia="ja-JP"/>
        </w:rPr>
        <w:t xml:space="preserve"> can be read</w:t>
      </w:r>
      <w:r w:rsidRPr="00541032">
        <w:rPr>
          <w:rFonts w:asciiTheme="majorHAnsi" w:hAnsiTheme="majorHAnsi"/>
          <w:iCs/>
          <w:lang w:eastAsia="ja-JP"/>
        </w:rPr>
        <w:t xml:space="preserve"> her</w:t>
      </w:r>
      <w:r w:rsidR="007243C9">
        <w:rPr>
          <w:rFonts w:asciiTheme="majorHAnsi" w:hAnsiTheme="majorHAnsi"/>
          <w:iCs/>
          <w:lang w:eastAsia="ja-JP"/>
        </w:rPr>
        <w:t xml:space="preserve">e: </w:t>
      </w:r>
      <w:hyperlink r:id="rId12" w:history="1">
        <w:r w:rsidR="007243C9" w:rsidRPr="003454DF">
          <w:rPr>
            <w:rStyle w:val="Hyperlink"/>
            <w:rFonts w:asciiTheme="majorHAnsi" w:hAnsiTheme="majorHAnsi"/>
            <w:iCs/>
            <w:lang w:eastAsia="ja-JP"/>
          </w:rPr>
          <w:t>http://www.state.gov/r/pa/prs/ps/2016/06/258502.htm</w:t>
        </w:r>
      </w:hyperlink>
    </w:p>
    <w:p w14:paraId="0F085C71" w14:textId="3164D994" w:rsidR="004A6E06" w:rsidRPr="000766B8" w:rsidRDefault="0040672F" w:rsidP="009F7BC7">
      <w:pPr>
        <w:spacing w:before="240" w:after="120"/>
        <w:rPr>
          <w:rFonts w:asciiTheme="majorHAnsi" w:hAnsiTheme="majorHAnsi"/>
          <w:b/>
          <w:lang w:eastAsia="ja-JP"/>
        </w:rPr>
      </w:pPr>
      <w:r w:rsidRPr="0040672F">
        <w:rPr>
          <w:rFonts w:asciiTheme="majorHAnsi" w:hAnsiTheme="majorHAnsi"/>
          <w:b/>
          <w:lang w:val="en-AU" w:eastAsia="ja-JP"/>
        </w:rPr>
        <w:t>CEOS Ad Hoc Working Group on GEOGLAM</w:t>
      </w:r>
    </w:p>
    <w:p w14:paraId="1812B0A7" w14:textId="6E7908AF" w:rsidR="00B248DE" w:rsidRPr="00EA2798" w:rsidRDefault="00F16DFC" w:rsidP="00EA2798">
      <w:pPr>
        <w:spacing w:before="120" w:after="120"/>
        <w:rPr>
          <w:rFonts w:asciiTheme="majorHAnsi" w:hAnsiTheme="majorHAnsi"/>
          <w:bCs/>
          <w:iCs/>
          <w:lang w:val="en-AU" w:eastAsia="ja-JP"/>
        </w:rPr>
      </w:pPr>
      <w:r w:rsidRPr="00EA2798">
        <w:rPr>
          <w:rFonts w:asciiTheme="majorHAnsi" w:hAnsiTheme="majorHAnsi"/>
          <w:bCs/>
          <w:iCs/>
          <w:lang w:eastAsia="ja-JP"/>
        </w:rPr>
        <w:t xml:space="preserve">Brad </w:t>
      </w:r>
      <w:r w:rsidR="00EA2798" w:rsidRPr="00EA2798">
        <w:rPr>
          <w:rFonts w:asciiTheme="majorHAnsi" w:hAnsiTheme="majorHAnsi"/>
          <w:bCs/>
          <w:iCs/>
          <w:lang w:eastAsia="ja-JP"/>
        </w:rPr>
        <w:t xml:space="preserve">Doorn (NASA, Co-Lead) </w:t>
      </w:r>
      <w:r w:rsidRPr="00EA2798">
        <w:rPr>
          <w:rFonts w:asciiTheme="majorHAnsi" w:hAnsiTheme="majorHAnsi"/>
          <w:bCs/>
          <w:iCs/>
          <w:lang w:eastAsia="ja-JP"/>
        </w:rPr>
        <w:t>report</w:t>
      </w:r>
      <w:r w:rsidR="00EA2798" w:rsidRPr="00EA2798">
        <w:rPr>
          <w:rFonts w:asciiTheme="majorHAnsi" w:hAnsiTheme="majorHAnsi"/>
          <w:bCs/>
          <w:iCs/>
          <w:lang w:eastAsia="ja-JP"/>
        </w:rPr>
        <w:t xml:space="preserve">ed on behalf of the </w:t>
      </w:r>
      <w:r w:rsidR="00EA2798" w:rsidRPr="00EA2798">
        <w:rPr>
          <w:rFonts w:asciiTheme="majorHAnsi" w:hAnsiTheme="majorHAnsi"/>
          <w:bCs/>
          <w:iCs/>
          <w:lang w:val="en-AU" w:eastAsia="ja-JP"/>
        </w:rPr>
        <w:t xml:space="preserve">CEOS Ad Hoc Working Group on GEOGLAM. He noted that the </w:t>
      </w:r>
      <w:r w:rsidR="00EA2798" w:rsidRPr="00EA2798">
        <w:rPr>
          <w:rFonts w:asciiTheme="majorHAnsi" w:hAnsiTheme="majorHAnsi"/>
          <w:bCs/>
          <w:iCs/>
          <w:lang w:eastAsia="ja-JP"/>
        </w:rPr>
        <w:t>GEOGLAM Crop Monitor for Early Warning (CM4EW) continues to have strong reception, and the relationship between GEOGLAM and AMIS is being formalised with GEOGLAM having a spot on the AMIS Steering Committee</w:t>
      </w:r>
      <w:r w:rsidR="00D30602" w:rsidRPr="00EA2798">
        <w:rPr>
          <w:rFonts w:asciiTheme="majorHAnsi" w:hAnsiTheme="majorHAnsi"/>
          <w:bCs/>
          <w:iCs/>
          <w:lang w:eastAsia="ja-JP"/>
        </w:rPr>
        <w:t>.</w:t>
      </w:r>
    </w:p>
    <w:p w14:paraId="615FC152" w14:textId="40F2B22C" w:rsidR="00EA2798" w:rsidRPr="00EA2798" w:rsidRDefault="00EA2798" w:rsidP="00EA2798">
      <w:pPr>
        <w:spacing w:before="120" w:after="120"/>
        <w:rPr>
          <w:rFonts w:asciiTheme="majorHAnsi" w:hAnsiTheme="majorHAnsi"/>
          <w:bCs/>
          <w:iCs/>
          <w:lang w:eastAsia="ja-JP"/>
        </w:rPr>
      </w:pPr>
      <w:r>
        <w:rPr>
          <w:rFonts w:asciiTheme="majorHAnsi" w:hAnsiTheme="majorHAnsi"/>
          <w:bCs/>
          <w:iCs/>
          <w:lang w:eastAsia="ja-JP"/>
        </w:rPr>
        <w:t>T</w:t>
      </w:r>
      <w:r w:rsidRPr="00EA2798">
        <w:rPr>
          <w:rFonts w:asciiTheme="majorHAnsi" w:hAnsiTheme="majorHAnsi"/>
          <w:bCs/>
          <w:iCs/>
          <w:lang w:eastAsia="ja-JP"/>
        </w:rPr>
        <w:t>he US Department of Agriculture (USDA) sponsored a USDA</w:t>
      </w:r>
      <w:r>
        <w:rPr>
          <w:rFonts w:asciiTheme="majorHAnsi" w:hAnsiTheme="majorHAnsi"/>
          <w:bCs/>
          <w:iCs/>
          <w:lang w:eastAsia="ja-JP"/>
        </w:rPr>
        <w:t>-JECAM workshop in Ames, Iowa (</w:t>
      </w:r>
      <w:r w:rsidRPr="00EA2798">
        <w:rPr>
          <w:rFonts w:asciiTheme="majorHAnsi" w:hAnsiTheme="majorHAnsi"/>
          <w:bCs/>
          <w:iCs/>
          <w:lang w:eastAsia="ja-JP"/>
        </w:rPr>
        <w:t>May 24</w:t>
      </w:r>
      <w:r>
        <w:rPr>
          <w:rFonts w:asciiTheme="majorHAnsi" w:hAnsiTheme="majorHAnsi"/>
          <w:bCs/>
          <w:iCs/>
          <w:lang w:eastAsia="ja-JP"/>
        </w:rPr>
        <w:t xml:space="preserve"> – </w:t>
      </w:r>
      <w:r w:rsidRPr="00EA2798">
        <w:rPr>
          <w:rFonts w:asciiTheme="majorHAnsi" w:hAnsiTheme="majorHAnsi"/>
          <w:bCs/>
          <w:iCs/>
          <w:lang w:eastAsia="ja-JP"/>
        </w:rPr>
        <w:t>26</w:t>
      </w:r>
      <w:r>
        <w:rPr>
          <w:rFonts w:asciiTheme="majorHAnsi" w:hAnsiTheme="majorHAnsi"/>
          <w:bCs/>
          <w:iCs/>
          <w:lang w:eastAsia="ja-JP"/>
        </w:rPr>
        <w:t>)</w:t>
      </w:r>
      <w:r w:rsidRPr="00EA2798">
        <w:rPr>
          <w:rFonts w:asciiTheme="majorHAnsi" w:hAnsiTheme="majorHAnsi"/>
          <w:bCs/>
          <w:iCs/>
          <w:lang w:eastAsia="ja-JP"/>
        </w:rPr>
        <w:t xml:space="preserve"> to discuss and promote satellite calibration/validation collaboration between JECAM sites and </w:t>
      </w:r>
      <w:r>
        <w:rPr>
          <w:rFonts w:asciiTheme="majorHAnsi" w:hAnsiTheme="majorHAnsi"/>
          <w:bCs/>
          <w:iCs/>
          <w:lang w:eastAsia="ja-JP"/>
        </w:rPr>
        <w:t xml:space="preserve">the </w:t>
      </w:r>
      <w:r w:rsidRPr="00EA2798">
        <w:rPr>
          <w:rFonts w:asciiTheme="majorHAnsi" w:hAnsiTheme="majorHAnsi"/>
          <w:bCs/>
          <w:iCs/>
          <w:lang w:eastAsia="ja-JP"/>
        </w:rPr>
        <w:t>USDA Long-Term Agroecosystem Research (LTAR) Network. The workshop coincided with the NASA Soil Moisture Active Pas</w:t>
      </w:r>
      <w:r>
        <w:rPr>
          <w:rFonts w:asciiTheme="majorHAnsi" w:hAnsiTheme="majorHAnsi"/>
          <w:bCs/>
          <w:iCs/>
          <w:lang w:eastAsia="ja-JP"/>
        </w:rPr>
        <w:t xml:space="preserve">sive (SMAP) field campaign, </w:t>
      </w:r>
      <w:r w:rsidRPr="00EA2798">
        <w:rPr>
          <w:rFonts w:asciiTheme="majorHAnsi" w:hAnsiTheme="majorHAnsi"/>
          <w:bCs/>
          <w:iCs/>
          <w:lang w:eastAsia="ja-JP"/>
        </w:rPr>
        <w:t>and included on-site review of the SMAP ground calibration/validation site</w:t>
      </w:r>
      <w:r>
        <w:rPr>
          <w:rFonts w:asciiTheme="majorHAnsi" w:hAnsiTheme="majorHAnsi"/>
          <w:bCs/>
          <w:iCs/>
          <w:lang w:eastAsia="ja-JP"/>
        </w:rPr>
        <w:t>.</w:t>
      </w:r>
      <w:r w:rsidRPr="00EA2798">
        <w:rPr>
          <w:rFonts w:asciiTheme="majorHAnsi" w:hAnsiTheme="majorHAnsi"/>
          <w:bCs/>
          <w:iCs/>
          <w:lang w:eastAsia="ja-JP"/>
        </w:rPr>
        <w:t xml:space="preserve"> </w:t>
      </w:r>
      <w:r w:rsidRPr="00EA2798">
        <w:rPr>
          <w:rFonts w:ascii="MS Mincho" w:eastAsia="MS Mincho" w:hAnsi="MS Mincho" w:cs="MS Mincho"/>
          <w:bCs/>
          <w:iCs/>
          <w:lang w:eastAsia="ja-JP"/>
        </w:rPr>
        <w:t> </w:t>
      </w:r>
    </w:p>
    <w:p w14:paraId="5EFC9448" w14:textId="408C2BDC" w:rsidR="00873686" w:rsidRPr="00B248DE" w:rsidRDefault="00FC5CB1" w:rsidP="00EA2798">
      <w:pPr>
        <w:spacing w:before="120" w:after="120"/>
        <w:rPr>
          <w:rFonts w:asciiTheme="majorHAnsi" w:hAnsiTheme="majorHAnsi"/>
          <w:bCs/>
          <w:iCs/>
          <w:lang w:eastAsia="ja-JP"/>
        </w:rPr>
      </w:pPr>
      <w:r>
        <w:rPr>
          <w:rFonts w:asciiTheme="majorHAnsi" w:hAnsiTheme="majorHAnsi"/>
          <w:bCs/>
          <w:iCs/>
          <w:lang w:eastAsia="ja-JP"/>
        </w:rPr>
        <w:t>B</w:t>
      </w:r>
      <w:r w:rsidR="002907F1">
        <w:rPr>
          <w:rFonts w:asciiTheme="majorHAnsi" w:hAnsiTheme="majorHAnsi"/>
          <w:bCs/>
          <w:iCs/>
          <w:lang w:eastAsia="ja-JP"/>
        </w:rPr>
        <w:t>rad closed the</w:t>
      </w:r>
      <w:r w:rsidR="008257FE">
        <w:rPr>
          <w:rFonts w:asciiTheme="majorHAnsi" w:hAnsiTheme="majorHAnsi"/>
          <w:bCs/>
          <w:iCs/>
          <w:lang w:eastAsia="ja-JP"/>
        </w:rPr>
        <w:t xml:space="preserve"> report</w:t>
      </w:r>
      <w:r>
        <w:rPr>
          <w:rFonts w:asciiTheme="majorHAnsi" w:hAnsiTheme="majorHAnsi"/>
          <w:bCs/>
          <w:iCs/>
          <w:lang w:eastAsia="ja-JP"/>
        </w:rPr>
        <w:t xml:space="preserve"> noting that the GEOGLAM Rangelands </w:t>
      </w:r>
      <w:r w:rsidR="008257FE">
        <w:rPr>
          <w:rFonts w:asciiTheme="majorHAnsi" w:hAnsiTheme="majorHAnsi"/>
          <w:bCs/>
          <w:iCs/>
          <w:lang w:eastAsia="ja-JP"/>
        </w:rPr>
        <w:t xml:space="preserve">and Pasture Productivity (RAPP) meeting will be held next week in Pretoria, South Africa (June 20 – </w:t>
      </w:r>
      <w:r w:rsidR="008257FE" w:rsidRPr="008257FE">
        <w:rPr>
          <w:rFonts w:asciiTheme="majorHAnsi" w:hAnsiTheme="majorHAnsi"/>
          <w:bCs/>
          <w:iCs/>
          <w:lang w:eastAsia="ja-JP"/>
        </w:rPr>
        <w:t>22</w:t>
      </w:r>
      <w:r w:rsidR="008257FE">
        <w:rPr>
          <w:rFonts w:asciiTheme="majorHAnsi" w:hAnsiTheme="majorHAnsi"/>
          <w:bCs/>
          <w:iCs/>
          <w:lang w:eastAsia="ja-JP"/>
        </w:rPr>
        <w:t xml:space="preserve">) and the GEOGLAM Advisory Committee will next meet </w:t>
      </w:r>
      <w:r w:rsidR="002907F1">
        <w:rPr>
          <w:rFonts w:asciiTheme="majorHAnsi" w:hAnsiTheme="majorHAnsi"/>
          <w:bCs/>
          <w:iCs/>
          <w:lang w:eastAsia="ja-JP"/>
        </w:rPr>
        <w:t xml:space="preserve">in Rome </w:t>
      </w:r>
      <w:r w:rsidR="008257FE">
        <w:rPr>
          <w:rFonts w:asciiTheme="majorHAnsi" w:hAnsiTheme="majorHAnsi"/>
          <w:bCs/>
          <w:iCs/>
          <w:lang w:eastAsia="ja-JP"/>
        </w:rPr>
        <w:t>on the 24</w:t>
      </w:r>
      <w:r w:rsidR="008257FE" w:rsidRPr="008257FE">
        <w:rPr>
          <w:rFonts w:asciiTheme="majorHAnsi" w:hAnsiTheme="majorHAnsi"/>
          <w:bCs/>
          <w:iCs/>
          <w:vertAlign w:val="superscript"/>
          <w:lang w:eastAsia="ja-JP"/>
        </w:rPr>
        <w:t>th</w:t>
      </w:r>
      <w:r w:rsidR="008257FE">
        <w:rPr>
          <w:rFonts w:asciiTheme="majorHAnsi" w:hAnsiTheme="majorHAnsi"/>
          <w:bCs/>
          <w:iCs/>
          <w:lang w:eastAsia="ja-JP"/>
        </w:rPr>
        <w:t xml:space="preserve"> </w:t>
      </w:r>
      <w:r w:rsidR="002907F1">
        <w:rPr>
          <w:rFonts w:asciiTheme="majorHAnsi" w:hAnsiTheme="majorHAnsi"/>
          <w:bCs/>
          <w:iCs/>
          <w:lang w:eastAsia="ja-JP"/>
        </w:rPr>
        <w:t>of June</w:t>
      </w:r>
      <w:r w:rsidR="00873686">
        <w:rPr>
          <w:rFonts w:asciiTheme="majorHAnsi" w:hAnsiTheme="majorHAnsi"/>
          <w:bCs/>
          <w:iCs/>
          <w:lang w:eastAsia="ja-JP"/>
        </w:rPr>
        <w:t>.</w:t>
      </w:r>
    </w:p>
    <w:p w14:paraId="47C9C3AB" w14:textId="3CD43BA2" w:rsidR="004A6E06" w:rsidRDefault="004A6E06" w:rsidP="00F829FA">
      <w:pPr>
        <w:spacing w:before="240" w:after="120"/>
        <w:rPr>
          <w:rFonts w:asciiTheme="majorHAnsi" w:hAnsiTheme="majorHAnsi"/>
          <w:b/>
          <w:bCs/>
          <w:lang w:val="en-CA" w:eastAsia="ja-JP"/>
        </w:rPr>
      </w:pPr>
      <w:r w:rsidRPr="000766B8">
        <w:rPr>
          <w:rFonts w:asciiTheme="majorHAnsi" w:hAnsiTheme="majorHAnsi"/>
          <w:b/>
          <w:bCs/>
          <w:lang w:eastAsia="ja-JP"/>
        </w:rPr>
        <w:t xml:space="preserve">Water </w:t>
      </w:r>
      <w:r w:rsidR="00F93B4D" w:rsidRPr="000766B8">
        <w:rPr>
          <w:rFonts w:asciiTheme="majorHAnsi" w:hAnsiTheme="majorHAnsi"/>
          <w:b/>
          <w:bCs/>
          <w:lang w:eastAsia="ja-JP"/>
        </w:rPr>
        <w:t xml:space="preserve">Strategy </w:t>
      </w:r>
      <w:r w:rsidR="00F00444" w:rsidRPr="000766B8">
        <w:rPr>
          <w:rFonts w:asciiTheme="majorHAnsi" w:hAnsiTheme="majorHAnsi"/>
          <w:b/>
          <w:bCs/>
          <w:lang w:val="en-CA" w:eastAsia="ja-JP"/>
        </w:rPr>
        <w:t>Implementation</w:t>
      </w:r>
      <w:r w:rsidRPr="000766B8">
        <w:rPr>
          <w:rFonts w:asciiTheme="majorHAnsi" w:hAnsiTheme="majorHAnsi"/>
          <w:b/>
          <w:bCs/>
          <w:lang w:val="en-CA" w:eastAsia="ja-JP"/>
        </w:rPr>
        <w:t xml:space="preserve"> Study Team</w:t>
      </w:r>
      <w:r w:rsidR="00963BCE" w:rsidRPr="000766B8">
        <w:rPr>
          <w:rFonts w:asciiTheme="majorHAnsi" w:hAnsiTheme="majorHAnsi"/>
          <w:b/>
          <w:bCs/>
          <w:lang w:val="en-CA" w:eastAsia="ja-JP"/>
        </w:rPr>
        <w:t xml:space="preserve"> (</w:t>
      </w:r>
      <w:r w:rsidR="008A6981">
        <w:rPr>
          <w:rFonts w:asciiTheme="majorHAnsi" w:hAnsiTheme="majorHAnsi"/>
          <w:b/>
          <w:bCs/>
          <w:lang w:val="en-CA" w:eastAsia="ja-JP"/>
        </w:rPr>
        <w:t>Chu Ishida</w:t>
      </w:r>
      <w:r w:rsidR="00F829FA">
        <w:rPr>
          <w:rFonts w:asciiTheme="majorHAnsi" w:hAnsiTheme="majorHAnsi"/>
          <w:b/>
          <w:bCs/>
          <w:lang w:val="en-CA" w:eastAsia="ja-JP"/>
        </w:rPr>
        <w:t>, JAXA</w:t>
      </w:r>
      <w:r w:rsidR="00963BCE" w:rsidRPr="000766B8">
        <w:rPr>
          <w:rFonts w:asciiTheme="majorHAnsi" w:hAnsiTheme="majorHAnsi"/>
          <w:b/>
          <w:bCs/>
          <w:lang w:val="en-CA" w:eastAsia="ja-JP"/>
        </w:rPr>
        <w:t>)</w:t>
      </w:r>
    </w:p>
    <w:p w14:paraId="582F3D79" w14:textId="1A376DD4" w:rsidR="002B7409" w:rsidRDefault="00FE7987" w:rsidP="000B4767">
      <w:pPr>
        <w:spacing w:before="240" w:after="240"/>
        <w:rPr>
          <w:rFonts w:asciiTheme="majorHAnsi" w:hAnsiTheme="majorHAnsi"/>
          <w:bCs/>
          <w:lang w:val="en-AU" w:eastAsia="ja-JP"/>
        </w:rPr>
      </w:pPr>
      <w:r>
        <w:rPr>
          <w:rFonts w:asciiTheme="majorHAnsi" w:hAnsiTheme="majorHAnsi"/>
          <w:bCs/>
          <w:lang w:val="en-AU" w:eastAsia="ja-JP"/>
        </w:rPr>
        <w:t xml:space="preserve">Chu reported that a new Lead for the WSIST is still yet to be identified. He requested that CEOS SEC and the CEOS Chair </w:t>
      </w:r>
      <w:r w:rsidR="00DA70C2">
        <w:rPr>
          <w:rFonts w:asciiTheme="majorHAnsi" w:hAnsiTheme="majorHAnsi"/>
          <w:bCs/>
          <w:lang w:val="en-AU" w:eastAsia="ja-JP"/>
        </w:rPr>
        <w:t xml:space="preserve">team </w:t>
      </w:r>
      <w:r>
        <w:rPr>
          <w:rFonts w:asciiTheme="majorHAnsi" w:hAnsiTheme="majorHAnsi"/>
          <w:bCs/>
          <w:lang w:val="en-AU" w:eastAsia="ja-JP"/>
        </w:rPr>
        <w:t xml:space="preserve">assist him with identifying a </w:t>
      </w:r>
      <w:r w:rsidR="00DA70C2">
        <w:rPr>
          <w:rFonts w:asciiTheme="majorHAnsi" w:hAnsiTheme="majorHAnsi"/>
          <w:bCs/>
          <w:lang w:val="en-AU" w:eastAsia="ja-JP"/>
        </w:rPr>
        <w:t>replacement by CEOS Plenary</w:t>
      </w:r>
      <w:r w:rsidR="009E3872">
        <w:rPr>
          <w:rFonts w:asciiTheme="majorHAnsi" w:hAnsiTheme="majorHAnsi"/>
          <w:bCs/>
          <w:lang w:val="en-AU" w:eastAsia="ja-JP"/>
        </w:rPr>
        <w:t xml:space="preserve"> 2016</w:t>
      </w:r>
      <w:r w:rsidR="00D578F6">
        <w:rPr>
          <w:rFonts w:asciiTheme="majorHAnsi" w:hAnsiTheme="majorHAnsi" w:hint="eastAsia"/>
          <w:bCs/>
          <w:lang w:val="en-AU" w:eastAsia="ja-JP"/>
        </w:rPr>
        <w:t>.</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DA70C2" w14:paraId="3AB29172" w14:textId="77777777" w:rsidTr="00EB1234">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236CA43" w14:textId="5FDFA51B" w:rsidR="00DA70C2" w:rsidRPr="00D04A9C" w:rsidRDefault="00DA70C2" w:rsidP="00EB1234">
            <w:pPr>
              <w:spacing w:after="120"/>
              <w:jc w:val="center"/>
              <w:rPr>
                <w:rFonts w:asciiTheme="majorHAnsi" w:hAnsiTheme="majorHAnsi"/>
                <w:b/>
                <w:bCs/>
                <w:lang w:val="en-AU" w:eastAsia="ja-JP"/>
              </w:rPr>
            </w:pPr>
            <w:r>
              <w:rPr>
                <w:rFonts w:asciiTheme="majorHAnsi" w:hAnsiTheme="majorHAnsi"/>
                <w:b/>
                <w:bCs/>
                <w:lang w:val="en-AU" w:eastAsia="ja-JP"/>
              </w:rPr>
              <w:t>213</w:t>
            </w:r>
            <w:r w:rsidRPr="000766B8">
              <w:rPr>
                <w:rFonts w:asciiTheme="majorHAnsi" w:hAnsiTheme="majorHAnsi"/>
                <w:b/>
                <w:bCs/>
                <w:lang w:val="en-AU" w:eastAsia="ja-JP"/>
              </w:rPr>
              <w:t>-</w:t>
            </w:r>
            <w:r>
              <w:rPr>
                <w:rFonts w:asciiTheme="majorHAnsi" w:hAnsiTheme="majorHAnsi"/>
                <w:b/>
                <w:bCs/>
                <w:lang w:val="en-AU" w:eastAsia="ja-JP"/>
              </w:rPr>
              <w:t>0</w:t>
            </w:r>
            <w:r w:rsidR="00937B50">
              <w:rPr>
                <w:rFonts w:asciiTheme="majorHAnsi" w:hAnsiTheme="majorHAnsi"/>
                <w:b/>
                <w:bCs/>
                <w:lang w:val="en-AU" w:eastAsia="ja-JP"/>
              </w:rPr>
              <w:t>7</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2AFA2A75" w14:textId="71208AEE" w:rsidR="00DA70C2" w:rsidRPr="002A35A6" w:rsidRDefault="009005AE" w:rsidP="00DA70C2">
            <w:pPr>
              <w:spacing w:after="120"/>
              <w:rPr>
                <w:rFonts w:asciiTheme="majorHAnsi" w:hAnsiTheme="majorHAnsi"/>
                <w:bCs/>
                <w:lang w:eastAsia="ja-JP"/>
              </w:rPr>
            </w:pPr>
            <w:r w:rsidRPr="009005AE">
              <w:rPr>
                <w:rFonts w:asciiTheme="majorHAnsi" w:hAnsiTheme="majorHAnsi"/>
                <w:bCs/>
                <w:lang w:eastAsia="ja-JP"/>
              </w:rPr>
              <w:t>CEOS Chair team (supported by CEOS SEC) to work with Chu Ishida to identify a suitable person to take over as lead of the WSIST, should it be extended at the 2016 CEOS Plenary</w:t>
            </w:r>
            <w:r w:rsidR="00DA70C2">
              <w:rPr>
                <w:rFonts w:asciiTheme="majorHAnsi" w:hAnsiTheme="majorHAnsi"/>
                <w:bCs/>
                <w:lang w:eastAsia="ja-JP"/>
              </w:rPr>
              <w: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A3B943B" w14:textId="0D09ACA1" w:rsidR="00DA70C2" w:rsidRDefault="00DA70C2" w:rsidP="00EB1234">
            <w:pPr>
              <w:spacing w:after="120"/>
              <w:jc w:val="center"/>
              <w:rPr>
                <w:rFonts w:asciiTheme="majorHAnsi" w:hAnsiTheme="majorHAnsi"/>
                <w:b/>
                <w:bCs/>
                <w:lang w:val="en-AU" w:eastAsia="ja-JP"/>
              </w:rPr>
            </w:pPr>
            <w:r>
              <w:rPr>
                <w:rFonts w:asciiTheme="majorHAnsi" w:hAnsiTheme="majorHAnsi"/>
                <w:b/>
                <w:bCs/>
                <w:lang w:eastAsia="ja-JP"/>
              </w:rPr>
              <w:t>SEC 215</w:t>
            </w:r>
          </w:p>
        </w:tc>
      </w:tr>
    </w:tbl>
    <w:p w14:paraId="1CEF9E90" w14:textId="4D0558D1" w:rsidR="0016576C" w:rsidRDefault="00417084" w:rsidP="002C66CF">
      <w:pPr>
        <w:spacing w:before="240" w:after="120"/>
        <w:rPr>
          <w:rFonts w:asciiTheme="majorHAnsi" w:hAnsiTheme="majorHAnsi"/>
          <w:bCs/>
          <w:lang w:eastAsia="ja-JP"/>
        </w:rPr>
      </w:pPr>
      <w:r>
        <w:rPr>
          <w:rFonts w:asciiTheme="majorHAnsi" w:hAnsiTheme="majorHAnsi"/>
          <w:bCs/>
          <w:lang w:eastAsia="ja-JP"/>
        </w:rPr>
        <w:t>Chu reported</w:t>
      </w:r>
      <w:r w:rsidR="0016576C">
        <w:rPr>
          <w:rFonts w:asciiTheme="majorHAnsi" w:hAnsiTheme="majorHAnsi"/>
          <w:bCs/>
          <w:lang w:eastAsia="ja-JP"/>
        </w:rPr>
        <w:t xml:space="preserve"> that the </w:t>
      </w:r>
      <w:r w:rsidR="0016576C" w:rsidRPr="0016576C">
        <w:rPr>
          <w:rFonts w:asciiTheme="majorHAnsi" w:hAnsiTheme="majorHAnsi"/>
          <w:bCs/>
          <w:lang w:eastAsia="ja-JP"/>
        </w:rPr>
        <w:t>F</w:t>
      </w:r>
      <w:r w:rsidR="0016576C">
        <w:rPr>
          <w:rFonts w:asciiTheme="majorHAnsi" w:hAnsiTheme="majorHAnsi"/>
          <w:bCs/>
          <w:lang w:eastAsia="ja-JP"/>
        </w:rPr>
        <w:t xml:space="preserve">easibility </w:t>
      </w:r>
      <w:r w:rsidR="0016576C" w:rsidRPr="0016576C">
        <w:rPr>
          <w:rFonts w:asciiTheme="majorHAnsi" w:hAnsiTheme="majorHAnsi"/>
          <w:bCs/>
          <w:lang w:eastAsia="ja-JP"/>
        </w:rPr>
        <w:t>S</w:t>
      </w:r>
      <w:r w:rsidR="0016576C">
        <w:rPr>
          <w:rFonts w:asciiTheme="majorHAnsi" w:hAnsiTheme="majorHAnsi"/>
          <w:bCs/>
          <w:lang w:eastAsia="ja-JP"/>
        </w:rPr>
        <w:t>tudy Work P</w:t>
      </w:r>
      <w:r w:rsidR="0016576C" w:rsidRPr="0016576C">
        <w:rPr>
          <w:rFonts w:asciiTheme="majorHAnsi" w:hAnsiTheme="majorHAnsi"/>
          <w:bCs/>
          <w:lang w:eastAsia="ja-JP"/>
        </w:rPr>
        <w:t xml:space="preserve">lan </w:t>
      </w:r>
      <w:r w:rsidR="0016576C">
        <w:rPr>
          <w:rFonts w:asciiTheme="majorHAnsi" w:hAnsiTheme="majorHAnsi"/>
          <w:bCs/>
          <w:lang w:eastAsia="ja-JP"/>
        </w:rPr>
        <w:t xml:space="preserve">was revised to reflect feedback </w:t>
      </w:r>
      <w:r w:rsidR="00C810E1">
        <w:rPr>
          <w:rFonts w:asciiTheme="majorHAnsi" w:hAnsiTheme="majorHAnsi"/>
          <w:bCs/>
          <w:lang w:eastAsia="ja-JP"/>
        </w:rPr>
        <w:t xml:space="preserve">received </w:t>
      </w:r>
      <w:r w:rsidR="0016576C">
        <w:rPr>
          <w:rFonts w:asciiTheme="majorHAnsi" w:hAnsiTheme="majorHAnsi"/>
          <w:bCs/>
          <w:lang w:eastAsia="ja-JP"/>
        </w:rPr>
        <w:t xml:space="preserve">at </w:t>
      </w:r>
      <w:r w:rsidR="0016576C" w:rsidRPr="0016576C">
        <w:rPr>
          <w:rFonts w:asciiTheme="majorHAnsi" w:hAnsiTheme="majorHAnsi"/>
          <w:bCs/>
          <w:lang w:eastAsia="ja-JP"/>
        </w:rPr>
        <w:t>SIT-31</w:t>
      </w:r>
      <w:r w:rsidR="0016576C">
        <w:rPr>
          <w:rFonts w:asciiTheme="majorHAnsi" w:hAnsiTheme="majorHAnsi"/>
          <w:bCs/>
          <w:lang w:eastAsia="ja-JP"/>
        </w:rPr>
        <w:t>. A precipitation–</w:t>
      </w:r>
      <w:r w:rsidR="0016576C" w:rsidRPr="0016576C">
        <w:rPr>
          <w:rFonts w:asciiTheme="majorHAnsi" w:hAnsiTheme="majorHAnsi"/>
          <w:bCs/>
          <w:lang w:eastAsia="ja-JP"/>
        </w:rPr>
        <w:t>soil moisture observation synergy case study is</w:t>
      </w:r>
      <w:r w:rsidR="00C810E1">
        <w:rPr>
          <w:rFonts w:asciiTheme="majorHAnsi" w:hAnsiTheme="majorHAnsi"/>
          <w:bCs/>
          <w:lang w:eastAsia="ja-JP"/>
        </w:rPr>
        <w:t xml:space="preserve"> now</w:t>
      </w:r>
      <w:r w:rsidR="0016576C" w:rsidRPr="0016576C">
        <w:rPr>
          <w:rFonts w:asciiTheme="majorHAnsi" w:hAnsiTheme="majorHAnsi"/>
          <w:bCs/>
          <w:lang w:eastAsia="ja-JP"/>
        </w:rPr>
        <w:t xml:space="preserve"> being conducted</w:t>
      </w:r>
      <w:r w:rsidR="0016576C">
        <w:rPr>
          <w:rFonts w:asciiTheme="majorHAnsi" w:hAnsiTheme="majorHAnsi"/>
          <w:bCs/>
          <w:lang w:eastAsia="ja-JP"/>
        </w:rPr>
        <w:t>,</w:t>
      </w:r>
      <w:r w:rsidR="0016576C" w:rsidRPr="0016576C">
        <w:rPr>
          <w:rFonts w:asciiTheme="majorHAnsi" w:hAnsiTheme="majorHAnsi"/>
          <w:bCs/>
          <w:lang w:eastAsia="ja-JP"/>
        </w:rPr>
        <w:t xml:space="preserve"> with </w:t>
      </w:r>
      <w:r>
        <w:rPr>
          <w:rFonts w:asciiTheme="majorHAnsi" w:hAnsiTheme="majorHAnsi"/>
          <w:bCs/>
          <w:lang w:eastAsia="ja-JP"/>
        </w:rPr>
        <w:t xml:space="preserve">the aim </w:t>
      </w:r>
      <w:r w:rsidR="0016576C" w:rsidRPr="0016576C">
        <w:rPr>
          <w:rFonts w:asciiTheme="majorHAnsi" w:hAnsiTheme="majorHAnsi"/>
          <w:bCs/>
          <w:lang w:eastAsia="ja-JP"/>
        </w:rPr>
        <w:t xml:space="preserve">of </w:t>
      </w:r>
      <w:r w:rsidR="0016576C">
        <w:rPr>
          <w:rFonts w:asciiTheme="majorHAnsi" w:hAnsiTheme="majorHAnsi"/>
          <w:bCs/>
          <w:lang w:eastAsia="ja-JP"/>
        </w:rPr>
        <w:t xml:space="preserve">having a first </w:t>
      </w:r>
      <w:r w:rsidR="0016576C" w:rsidRPr="0016576C">
        <w:rPr>
          <w:rFonts w:asciiTheme="majorHAnsi" w:hAnsiTheme="majorHAnsi"/>
          <w:bCs/>
          <w:lang w:eastAsia="ja-JP"/>
        </w:rPr>
        <w:t xml:space="preserve">draft </w:t>
      </w:r>
      <w:r w:rsidR="0016576C">
        <w:rPr>
          <w:rFonts w:asciiTheme="majorHAnsi" w:hAnsiTheme="majorHAnsi"/>
          <w:bCs/>
          <w:lang w:eastAsia="ja-JP"/>
        </w:rPr>
        <w:t xml:space="preserve">prepared </w:t>
      </w:r>
      <w:r w:rsidR="0016576C" w:rsidRPr="0016576C">
        <w:rPr>
          <w:rFonts w:asciiTheme="majorHAnsi" w:hAnsiTheme="majorHAnsi"/>
          <w:bCs/>
          <w:lang w:eastAsia="ja-JP"/>
        </w:rPr>
        <w:t>by the end of June</w:t>
      </w:r>
      <w:r w:rsidR="002C66CF">
        <w:rPr>
          <w:rFonts w:asciiTheme="majorHAnsi" w:hAnsiTheme="majorHAnsi"/>
          <w:bCs/>
          <w:lang w:eastAsia="ja-JP"/>
        </w:rPr>
        <w:t>.</w:t>
      </w:r>
    </w:p>
    <w:p w14:paraId="42DE7C5D" w14:textId="56976641" w:rsidR="00F004DF" w:rsidRPr="00D578F6" w:rsidRDefault="002C66CF" w:rsidP="00417084">
      <w:pPr>
        <w:spacing w:before="120" w:after="120"/>
        <w:rPr>
          <w:rFonts w:asciiTheme="majorHAnsi" w:hAnsiTheme="majorHAnsi"/>
          <w:bCs/>
          <w:lang w:val="en-AU" w:eastAsia="ja-JP"/>
        </w:rPr>
      </w:pPr>
      <w:r>
        <w:rPr>
          <w:rFonts w:asciiTheme="majorHAnsi" w:hAnsiTheme="majorHAnsi"/>
          <w:bCs/>
          <w:lang w:eastAsia="ja-JP"/>
        </w:rPr>
        <w:t>Jonathon Ross (GA, CEO) noted that, given that the WSIST is an ad hoc team, the Plenary decision will b</w:t>
      </w:r>
      <w:r>
        <w:rPr>
          <w:rFonts w:asciiTheme="majorHAnsi" w:hAnsiTheme="majorHAnsi"/>
          <w:bCs/>
          <w:lang w:val="en-AU" w:eastAsia="ja-JP"/>
        </w:rPr>
        <w:t xml:space="preserve">e whether the activities of the WSIST continue, </w:t>
      </w:r>
      <w:r w:rsidR="00F004DF">
        <w:rPr>
          <w:rFonts w:asciiTheme="majorHAnsi" w:hAnsiTheme="majorHAnsi"/>
          <w:bCs/>
          <w:lang w:val="en-AU" w:eastAsia="ja-JP"/>
        </w:rPr>
        <w:t xml:space="preserve">and </w:t>
      </w:r>
      <w:r>
        <w:rPr>
          <w:rFonts w:asciiTheme="majorHAnsi" w:hAnsiTheme="majorHAnsi"/>
          <w:bCs/>
          <w:lang w:val="en-AU" w:eastAsia="ja-JP"/>
        </w:rPr>
        <w:t xml:space="preserve">the answer </w:t>
      </w:r>
      <w:r w:rsidR="00F004DF">
        <w:rPr>
          <w:rFonts w:asciiTheme="majorHAnsi" w:hAnsiTheme="majorHAnsi"/>
          <w:bCs/>
          <w:lang w:val="en-AU" w:eastAsia="ja-JP"/>
        </w:rPr>
        <w:t xml:space="preserve">will be dependent </w:t>
      </w:r>
      <w:r>
        <w:rPr>
          <w:rFonts w:asciiTheme="majorHAnsi" w:hAnsiTheme="majorHAnsi"/>
          <w:bCs/>
          <w:lang w:val="en-AU" w:eastAsia="ja-JP"/>
        </w:rPr>
        <w:t>up</w:t>
      </w:r>
      <w:r w:rsidR="00F004DF">
        <w:rPr>
          <w:rFonts w:asciiTheme="majorHAnsi" w:hAnsiTheme="majorHAnsi"/>
          <w:bCs/>
          <w:lang w:val="en-AU" w:eastAsia="ja-JP"/>
        </w:rPr>
        <w:t xml:space="preserve">on SEC finding a replacement </w:t>
      </w:r>
      <w:r>
        <w:rPr>
          <w:rFonts w:asciiTheme="majorHAnsi" w:hAnsiTheme="majorHAnsi"/>
          <w:bCs/>
          <w:lang w:val="en-AU" w:eastAsia="ja-JP"/>
        </w:rPr>
        <w:t>Lead before</w:t>
      </w:r>
      <w:r w:rsidR="00F004DF">
        <w:rPr>
          <w:rFonts w:asciiTheme="majorHAnsi" w:hAnsiTheme="majorHAnsi"/>
          <w:bCs/>
          <w:lang w:val="en-AU" w:eastAsia="ja-JP"/>
        </w:rPr>
        <w:t xml:space="preserve"> Plenary.</w:t>
      </w:r>
    </w:p>
    <w:p w14:paraId="340F0A35" w14:textId="07DAB4F9" w:rsidR="00C234F8" w:rsidRDefault="00C234F8" w:rsidP="00D578F6">
      <w:pPr>
        <w:spacing w:before="240" w:after="120"/>
        <w:rPr>
          <w:rFonts w:asciiTheme="majorHAnsi" w:hAnsiTheme="majorHAnsi"/>
          <w:b/>
          <w:bCs/>
          <w:iCs/>
          <w:lang w:val="en-AU" w:eastAsia="ja-JP"/>
        </w:rPr>
      </w:pPr>
      <w:r w:rsidRPr="000766B8">
        <w:rPr>
          <w:rFonts w:asciiTheme="majorHAnsi" w:hAnsiTheme="majorHAnsi"/>
          <w:b/>
          <w:bCs/>
          <w:iCs/>
          <w:lang w:val="en-AU" w:eastAsia="ja-JP"/>
        </w:rPr>
        <w:t>Future Data Access &amp; Analysis Architectures</w:t>
      </w:r>
      <w:r w:rsidR="00547015">
        <w:rPr>
          <w:rFonts w:asciiTheme="majorHAnsi" w:hAnsiTheme="majorHAnsi"/>
          <w:b/>
          <w:bCs/>
          <w:iCs/>
          <w:lang w:val="en-AU" w:eastAsia="ja-JP"/>
        </w:rPr>
        <w:t xml:space="preserve"> (FDA)</w:t>
      </w:r>
      <w:r w:rsidRPr="000766B8">
        <w:rPr>
          <w:rFonts w:asciiTheme="majorHAnsi" w:hAnsiTheme="majorHAnsi"/>
          <w:b/>
          <w:bCs/>
          <w:iCs/>
          <w:lang w:val="en-AU" w:eastAsia="ja-JP"/>
        </w:rPr>
        <w:t xml:space="preserve"> </w:t>
      </w:r>
      <w:r w:rsidR="00D578F6" w:rsidRPr="0040672F">
        <w:rPr>
          <w:rFonts w:asciiTheme="majorHAnsi" w:hAnsiTheme="majorHAnsi"/>
          <w:b/>
          <w:lang w:val="en-AU" w:eastAsia="ja-JP"/>
        </w:rPr>
        <w:t xml:space="preserve">Ad Hoc </w:t>
      </w:r>
      <w:r w:rsidR="00D578F6">
        <w:rPr>
          <w:rFonts w:asciiTheme="majorHAnsi" w:hAnsiTheme="majorHAnsi"/>
          <w:b/>
          <w:lang w:val="en-AU" w:eastAsia="ja-JP"/>
        </w:rPr>
        <w:t xml:space="preserve">Team </w:t>
      </w:r>
      <w:r w:rsidRPr="000766B8">
        <w:rPr>
          <w:rFonts w:asciiTheme="majorHAnsi" w:hAnsiTheme="majorHAnsi"/>
          <w:b/>
          <w:bCs/>
          <w:iCs/>
          <w:lang w:val="en-AU" w:eastAsia="ja-JP"/>
        </w:rPr>
        <w:t>(</w:t>
      </w:r>
      <w:r w:rsidR="00D578F6">
        <w:rPr>
          <w:rFonts w:asciiTheme="majorHAnsi" w:hAnsiTheme="majorHAnsi"/>
          <w:b/>
          <w:bCs/>
          <w:iCs/>
          <w:lang w:val="en-AU" w:eastAsia="ja-JP"/>
        </w:rPr>
        <w:t>Tom Cecere, USGS</w:t>
      </w:r>
      <w:r w:rsidR="00EB0A3A">
        <w:rPr>
          <w:rFonts w:asciiTheme="majorHAnsi" w:hAnsiTheme="majorHAnsi"/>
          <w:b/>
          <w:bCs/>
          <w:iCs/>
          <w:lang w:val="en-AU" w:eastAsia="ja-JP"/>
        </w:rPr>
        <w:t>, Co-Lead</w:t>
      </w:r>
      <w:r w:rsidRPr="000766B8">
        <w:rPr>
          <w:rFonts w:asciiTheme="majorHAnsi" w:hAnsiTheme="majorHAnsi"/>
          <w:b/>
          <w:bCs/>
          <w:iCs/>
          <w:lang w:val="en-AU" w:eastAsia="ja-JP"/>
        </w:rPr>
        <w:t>)</w:t>
      </w:r>
    </w:p>
    <w:p w14:paraId="58164105" w14:textId="2185F7F8" w:rsidR="00FC1BEB" w:rsidRDefault="00F004DF" w:rsidP="00FC1BEB">
      <w:pPr>
        <w:spacing w:before="120" w:after="120"/>
        <w:rPr>
          <w:rFonts w:asciiTheme="majorHAnsi" w:hAnsiTheme="majorHAnsi"/>
          <w:bCs/>
          <w:iCs/>
          <w:lang w:eastAsia="ja-JP"/>
        </w:rPr>
      </w:pPr>
      <w:r>
        <w:rPr>
          <w:rFonts w:asciiTheme="majorHAnsi" w:hAnsiTheme="majorHAnsi"/>
          <w:bCs/>
          <w:iCs/>
          <w:lang w:val="en-AU" w:eastAsia="ja-JP"/>
        </w:rPr>
        <w:t>Tom</w:t>
      </w:r>
      <w:r w:rsidR="00FC1BEB">
        <w:rPr>
          <w:rFonts w:asciiTheme="majorHAnsi" w:hAnsiTheme="majorHAnsi"/>
          <w:bCs/>
          <w:iCs/>
          <w:lang w:val="en-AU" w:eastAsia="ja-JP"/>
        </w:rPr>
        <w:t xml:space="preserve"> responded to CEOS SEC action 212-05, which called for the 2016 CEOS Chair Initiative AHT Leads to identify </w:t>
      </w:r>
      <w:r w:rsidR="00C22C7E">
        <w:rPr>
          <w:rFonts w:asciiTheme="majorHAnsi" w:hAnsiTheme="majorHAnsi"/>
          <w:bCs/>
          <w:iCs/>
          <w:lang w:val="en-AU" w:eastAsia="ja-JP"/>
        </w:rPr>
        <w:t xml:space="preserve">some preliminary </w:t>
      </w:r>
      <w:r w:rsidR="006022D3">
        <w:rPr>
          <w:rFonts w:asciiTheme="majorHAnsi" w:hAnsiTheme="majorHAnsi"/>
          <w:bCs/>
          <w:iCs/>
          <w:lang w:eastAsia="ja-JP"/>
        </w:rPr>
        <w:t>recommendations</w:t>
      </w:r>
      <w:r w:rsidR="00C22C7E">
        <w:rPr>
          <w:rFonts w:asciiTheme="majorHAnsi" w:hAnsiTheme="majorHAnsi"/>
          <w:bCs/>
          <w:iCs/>
          <w:lang w:eastAsia="ja-JP"/>
        </w:rPr>
        <w:t xml:space="preserve"> for CEOS</w:t>
      </w:r>
      <w:r w:rsidR="006022D3">
        <w:rPr>
          <w:rFonts w:asciiTheme="majorHAnsi" w:hAnsiTheme="majorHAnsi"/>
          <w:bCs/>
          <w:iCs/>
          <w:lang w:eastAsia="ja-JP"/>
        </w:rPr>
        <w:t xml:space="preserve">. He reported that the </w:t>
      </w:r>
      <w:r w:rsidR="00C22C7E">
        <w:rPr>
          <w:rFonts w:asciiTheme="majorHAnsi" w:hAnsiTheme="majorHAnsi"/>
          <w:bCs/>
          <w:iCs/>
          <w:lang w:eastAsia="ja-JP"/>
        </w:rPr>
        <w:t xml:space="preserve">FDA </w:t>
      </w:r>
      <w:r w:rsidR="006022D3">
        <w:rPr>
          <w:rFonts w:asciiTheme="majorHAnsi" w:hAnsiTheme="majorHAnsi"/>
          <w:bCs/>
          <w:iCs/>
          <w:lang w:eastAsia="ja-JP"/>
        </w:rPr>
        <w:t>AHT has considered suggesting:</w:t>
      </w:r>
    </w:p>
    <w:p w14:paraId="4AEE830E" w14:textId="55171411" w:rsidR="00633079" w:rsidRPr="00633079" w:rsidRDefault="00633079" w:rsidP="00633079">
      <w:pPr>
        <w:pStyle w:val="ListParagraph"/>
        <w:numPr>
          <w:ilvl w:val="0"/>
          <w:numId w:val="22"/>
        </w:numPr>
        <w:spacing w:before="120" w:after="120"/>
        <w:rPr>
          <w:rFonts w:asciiTheme="majorHAnsi" w:hAnsiTheme="majorHAnsi"/>
          <w:bCs/>
          <w:iCs/>
          <w:lang w:val="en-AU" w:eastAsia="ja-JP"/>
        </w:rPr>
      </w:pPr>
      <w:r>
        <w:rPr>
          <w:rFonts w:asciiTheme="majorHAnsi" w:hAnsiTheme="majorHAnsi"/>
          <w:bCs/>
          <w:iCs/>
          <w:lang w:val="en-AU" w:eastAsia="ja-JP"/>
        </w:rPr>
        <w:t>Endorsement of a CEOS Analysis-</w:t>
      </w:r>
      <w:r w:rsidRPr="00633079">
        <w:rPr>
          <w:rFonts w:asciiTheme="majorHAnsi" w:hAnsiTheme="majorHAnsi"/>
          <w:bCs/>
          <w:iCs/>
          <w:lang w:val="en-AU" w:eastAsia="ja-JP"/>
        </w:rPr>
        <w:t xml:space="preserve">Ready </w:t>
      </w:r>
      <w:r>
        <w:rPr>
          <w:rFonts w:asciiTheme="majorHAnsi" w:hAnsiTheme="majorHAnsi"/>
          <w:bCs/>
          <w:iCs/>
          <w:lang w:val="en-AU" w:eastAsia="ja-JP"/>
        </w:rPr>
        <w:t>Data d</w:t>
      </w:r>
      <w:r w:rsidRPr="00633079">
        <w:rPr>
          <w:rFonts w:asciiTheme="majorHAnsi" w:hAnsiTheme="majorHAnsi"/>
          <w:bCs/>
          <w:iCs/>
          <w:lang w:val="en-AU" w:eastAsia="ja-JP"/>
        </w:rPr>
        <w:t>efinition</w:t>
      </w:r>
      <w:r>
        <w:rPr>
          <w:rFonts w:asciiTheme="majorHAnsi" w:hAnsiTheme="majorHAnsi"/>
          <w:bCs/>
          <w:iCs/>
          <w:lang w:val="en-AU" w:eastAsia="ja-JP"/>
        </w:rPr>
        <w:t>;</w:t>
      </w:r>
    </w:p>
    <w:p w14:paraId="3B267AF1" w14:textId="6B98A092" w:rsidR="00633079" w:rsidRPr="00633079" w:rsidRDefault="00633079" w:rsidP="00633079">
      <w:pPr>
        <w:pStyle w:val="ListParagraph"/>
        <w:numPr>
          <w:ilvl w:val="0"/>
          <w:numId w:val="22"/>
        </w:numPr>
        <w:spacing w:before="120" w:after="120"/>
        <w:rPr>
          <w:rFonts w:asciiTheme="majorHAnsi" w:hAnsiTheme="majorHAnsi"/>
          <w:bCs/>
          <w:iCs/>
          <w:lang w:val="en-AU" w:eastAsia="ja-JP"/>
        </w:rPr>
      </w:pPr>
      <w:r>
        <w:rPr>
          <w:rFonts w:asciiTheme="majorHAnsi" w:hAnsiTheme="majorHAnsi"/>
          <w:bCs/>
          <w:iCs/>
          <w:lang w:val="en-AU" w:eastAsia="ja-JP"/>
        </w:rPr>
        <w:t>D</w:t>
      </w:r>
      <w:r w:rsidRPr="00633079">
        <w:rPr>
          <w:rFonts w:asciiTheme="majorHAnsi" w:hAnsiTheme="majorHAnsi"/>
          <w:bCs/>
          <w:iCs/>
          <w:lang w:val="en-AU" w:eastAsia="ja-JP"/>
        </w:rPr>
        <w:t xml:space="preserve">evelopment of some minimum standards </w:t>
      </w:r>
      <w:r>
        <w:rPr>
          <w:rFonts w:asciiTheme="majorHAnsi" w:hAnsiTheme="majorHAnsi"/>
          <w:bCs/>
          <w:iCs/>
          <w:lang w:val="en-AU" w:eastAsia="ja-JP"/>
        </w:rPr>
        <w:t xml:space="preserve">for data </w:t>
      </w:r>
      <w:r w:rsidRPr="00633079">
        <w:rPr>
          <w:rFonts w:asciiTheme="majorHAnsi" w:hAnsiTheme="majorHAnsi"/>
          <w:bCs/>
          <w:iCs/>
          <w:lang w:val="en-AU" w:eastAsia="ja-JP"/>
        </w:rPr>
        <w:t xml:space="preserve">to be considered CEOS ARD </w:t>
      </w:r>
      <w:r>
        <w:rPr>
          <w:rFonts w:asciiTheme="majorHAnsi" w:hAnsiTheme="majorHAnsi"/>
          <w:bCs/>
          <w:iCs/>
          <w:lang w:val="en-AU" w:eastAsia="ja-JP"/>
        </w:rPr>
        <w:t>(</w:t>
      </w:r>
      <w:r w:rsidRPr="00633079">
        <w:rPr>
          <w:rFonts w:asciiTheme="majorHAnsi" w:hAnsiTheme="majorHAnsi"/>
          <w:bCs/>
          <w:iCs/>
          <w:lang w:val="en-AU" w:eastAsia="ja-JP"/>
        </w:rPr>
        <w:t>vis</w:t>
      </w:r>
      <w:r>
        <w:rPr>
          <w:rFonts w:asciiTheme="majorHAnsi" w:hAnsiTheme="majorHAnsi"/>
          <w:bCs/>
          <w:iCs/>
          <w:lang w:val="en-AU" w:eastAsia="ja-JP"/>
        </w:rPr>
        <w:t>ible</w:t>
      </w:r>
      <w:r w:rsidRPr="00633079">
        <w:rPr>
          <w:rFonts w:asciiTheme="majorHAnsi" w:hAnsiTheme="majorHAnsi"/>
          <w:bCs/>
          <w:iCs/>
          <w:lang w:val="en-AU" w:eastAsia="ja-JP"/>
        </w:rPr>
        <w:t xml:space="preserve"> through SWIR and possibly radar) (for land applications?)</w:t>
      </w:r>
      <w:r>
        <w:rPr>
          <w:rFonts w:asciiTheme="majorHAnsi" w:hAnsiTheme="majorHAnsi"/>
          <w:bCs/>
          <w:iCs/>
          <w:lang w:val="en-AU" w:eastAsia="ja-JP"/>
        </w:rPr>
        <w:t>; and,</w:t>
      </w:r>
    </w:p>
    <w:p w14:paraId="6D788D11" w14:textId="7E1F7CC1" w:rsidR="006022D3" w:rsidRPr="006022D3" w:rsidRDefault="00633079" w:rsidP="00633079">
      <w:pPr>
        <w:pStyle w:val="ListParagraph"/>
        <w:numPr>
          <w:ilvl w:val="0"/>
          <w:numId w:val="22"/>
        </w:numPr>
        <w:spacing w:before="120" w:after="120"/>
        <w:rPr>
          <w:rFonts w:asciiTheme="majorHAnsi" w:hAnsiTheme="majorHAnsi"/>
          <w:bCs/>
          <w:iCs/>
          <w:lang w:eastAsia="ja-JP"/>
        </w:rPr>
      </w:pPr>
      <w:r>
        <w:rPr>
          <w:rFonts w:asciiTheme="majorHAnsi" w:hAnsiTheme="majorHAnsi"/>
          <w:bCs/>
          <w:iCs/>
          <w:lang w:val="en-AU" w:eastAsia="ja-JP"/>
        </w:rPr>
        <w:lastRenderedPageBreak/>
        <w:t>Development of</w:t>
      </w:r>
      <w:r w:rsidRPr="00633079">
        <w:rPr>
          <w:rFonts w:asciiTheme="majorHAnsi" w:hAnsiTheme="majorHAnsi"/>
          <w:bCs/>
          <w:iCs/>
          <w:lang w:val="en-AU" w:eastAsia="ja-JP"/>
        </w:rPr>
        <w:t xml:space="preserve"> a best practices document re</w:t>
      </w:r>
      <w:r w:rsidR="00C019AE">
        <w:rPr>
          <w:rFonts w:asciiTheme="majorHAnsi" w:hAnsiTheme="majorHAnsi"/>
          <w:bCs/>
          <w:iCs/>
          <w:lang w:val="en-AU" w:eastAsia="ja-JP"/>
        </w:rPr>
        <w:t>lated to creating CEOS Analysis-</w:t>
      </w:r>
      <w:r w:rsidRPr="00633079">
        <w:rPr>
          <w:rFonts w:asciiTheme="majorHAnsi" w:hAnsiTheme="majorHAnsi"/>
          <w:bCs/>
          <w:iCs/>
          <w:lang w:val="en-AU" w:eastAsia="ja-JP"/>
        </w:rPr>
        <w:t>Ready Dat</w:t>
      </w:r>
      <w:r w:rsidR="00C22C7E">
        <w:rPr>
          <w:rFonts w:asciiTheme="majorHAnsi" w:hAnsiTheme="majorHAnsi"/>
          <w:bCs/>
          <w:iCs/>
          <w:lang w:val="en-AU" w:eastAsia="ja-JP"/>
        </w:rPr>
        <w:t>a for the purpose of integrati</w:t>
      </w:r>
      <w:r>
        <w:rPr>
          <w:rFonts w:asciiTheme="majorHAnsi" w:hAnsiTheme="majorHAnsi"/>
          <w:bCs/>
          <w:iCs/>
          <w:lang w:val="en-AU" w:eastAsia="ja-JP"/>
        </w:rPr>
        <w:t>n</w:t>
      </w:r>
      <w:r w:rsidR="00C22C7E">
        <w:rPr>
          <w:rFonts w:asciiTheme="majorHAnsi" w:hAnsiTheme="majorHAnsi"/>
          <w:bCs/>
          <w:iCs/>
          <w:lang w:val="en-AU" w:eastAsia="ja-JP"/>
        </w:rPr>
        <w:t>g it</w:t>
      </w:r>
      <w:r w:rsidRPr="00633079">
        <w:rPr>
          <w:rFonts w:asciiTheme="majorHAnsi" w:hAnsiTheme="majorHAnsi"/>
          <w:bCs/>
          <w:iCs/>
          <w:lang w:val="en-AU" w:eastAsia="ja-JP"/>
        </w:rPr>
        <w:t xml:space="preserve"> in</w:t>
      </w:r>
      <w:r>
        <w:rPr>
          <w:rFonts w:asciiTheme="majorHAnsi" w:hAnsiTheme="majorHAnsi"/>
          <w:bCs/>
          <w:iCs/>
          <w:lang w:val="en-AU" w:eastAsia="ja-JP"/>
        </w:rPr>
        <w:t>to a Data C</w:t>
      </w:r>
      <w:r w:rsidRPr="00633079">
        <w:rPr>
          <w:rFonts w:asciiTheme="majorHAnsi" w:hAnsiTheme="majorHAnsi"/>
          <w:bCs/>
          <w:iCs/>
          <w:lang w:val="en-AU" w:eastAsia="ja-JP"/>
        </w:rPr>
        <w:t>ube or applications environment (</w:t>
      </w:r>
      <w:r>
        <w:rPr>
          <w:rFonts w:asciiTheme="majorHAnsi" w:hAnsiTheme="majorHAnsi"/>
          <w:bCs/>
          <w:iCs/>
          <w:lang w:val="en-AU" w:eastAsia="ja-JP"/>
        </w:rPr>
        <w:t>including considerations related to DEMs, atmospheric c</w:t>
      </w:r>
      <w:r w:rsidRPr="00633079">
        <w:rPr>
          <w:rFonts w:asciiTheme="majorHAnsi" w:hAnsiTheme="majorHAnsi"/>
          <w:bCs/>
          <w:iCs/>
          <w:lang w:val="en-AU" w:eastAsia="ja-JP"/>
        </w:rPr>
        <w:t>alibration, QA</w:t>
      </w:r>
      <w:r>
        <w:rPr>
          <w:rFonts w:asciiTheme="majorHAnsi" w:hAnsiTheme="majorHAnsi"/>
          <w:bCs/>
          <w:iCs/>
          <w:lang w:val="en-AU" w:eastAsia="ja-JP"/>
        </w:rPr>
        <w:t xml:space="preserve">, </w:t>
      </w:r>
      <w:r w:rsidRPr="00633079">
        <w:rPr>
          <w:rFonts w:asciiTheme="majorHAnsi" w:hAnsiTheme="majorHAnsi"/>
          <w:bCs/>
          <w:iCs/>
          <w:lang w:val="en-AU" w:eastAsia="ja-JP"/>
        </w:rPr>
        <w:t>metadata</w:t>
      </w:r>
      <w:r>
        <w:rPr>
          <w:rFonts w:asciiTheme="majorHAnsi" w:hAnsiTheme="majorHAnsi"/>
          <w:bCs/>
          <w:iCs/>
          <w:lang w:val="en-AU" w:eastAsia="ja-JP"/>
        </w:rPr>
        <w:t>, etc.).</w:t>
      </w:r>
    </w:p>
    <w:p w14:paraId="79BD0CD3" w14:textId="49E55D70" w:rsidR="00633079" w:rsidRDefault="00855440" w:rsidP="00633079">
      <w:pPr>
        <w:spacing w:before="120" w:after="240"/>
        <w:rPr>
          <w:rFonts w:asciiTheme="majorHAnsi" w:hAnsiTheme="majorHAnsi"/>
          <w:bCs/>
          <w:iCs/>
          <w:lang w:val="en-AU" w:eastAsia="ja-JP"/>
        </w:rPr>
      </w:pPr>
      <w:r>
        <w:rPr>
          <w:rFonts w:asciiTheme="majorHAnsi" w:hAnsiTheme="majorHAnsi"/>
          <w:bCs/>
          <w:iCs/>
          <w:lang w:val="en-AU" w:eastAsia="ja-JP"/>
        </w:rPr>
        <w:t xml:space="preserve">Tom asked </w:t>
      </w:r>
      <w:r w:rsidR="00121DA2">
        <w:rPr>
          <w:rFonts w:asciiTheme="majorHAnsi" w:hAnsiTheme="majorHAnsi"/>
          <w:bCs/>
          <w:iCs/>
          <w:lang w:val="en-AU" w:eastAsia="ja-JP"/>
        </w:rPr>
        <w:t>CEOS</w:t>
      </w:r>
      <w:r w:rsidR="00633079">
        <w:rPr>
          <w:rFonts w:asciiTheme="majorHAnsi" w:hAnsiTheme="majorHAnsi"/>
          <w:bCs/>
          <w:iCs/>
          <w:lang w:val="en-AU" w:eastAsia="ja-JP"/>
        </w:rPr>
        <w:t xml:space="preserve"> SEC whether </w:t>
      </w:r>
      <w:r w:rsidR="00C22C7E">
        <w:rPr>
          <w:rFonts w:asciiTheme="majorHAnsi" w:hAnsiTheme="majorHAnsi"/>
          <w:bCs/>
          <w:iCs/>
          <w:lang w:val="en-AU" w:eastAsia="ja-JP"/>
        </w:rPr>
        <w:t>there is</w:t>
      </w:r>
      <w:r w:rsidR="000B03E0">
        <w:rPr>
          <w:rFonts w:asciiTheme="majorHAnsi" w:hAnsiTheme="majorHAnsi"/>
          <w:bCs/>
          <w:iCs/>
          <w:lang w:val="en-AU" w:eastAsia="ja-JP"/>
        </w:rPr>
        <w:t xml:space="preserve"> a</w:t>
      </w:r>
      <w:r w:rsidR="00633079" w:rsidRPr="00633079">
        <w:rPr>
          <w:rFonts w:asciiTheme="majorHAnsi" w:hAnsiTheme="majorHAnsi"/>
          <w:bCs/>
          <w:iCs/>
          <w:lang w:val="en-AU" w:eastAsia="ja-JP"/>
        </w:rPr>
        <w:t xml:space="preserve"> desire for the FDA AHT</w:t>
      </w:r>
      <w:r w:rsidR="00633079">
        <w:rPr>
          <w:rFonts w:asciiTheme="majorHAnsi" w:hAnsiTheme="majorHAnsi"/>
          <w:bCs/>
          <w:iCs/>
          <w:lang w:val="en-AU" w:eastAsia="ja-JP"/>
        </w:rPr>
        <w:t xml:space="preserve"> to come up with actions for CEOS Principal </w:t>
      </w:r>
      <w:r w:rsidR="00633079" w:rsidRPr="00633079">
        <w:rPr>
          <w:rFonts w:asciiTheme="majorHAnsi" w:hAnsiTheme="majorHAnsi"/>
          <w:bCs/>
          <w:iCs/>
          <w:lang w:val="en-AU" w:eastAsia="ja-JP"/>
        </w:rPr>
        <w:t>consider</w:t>
      </w:r>
      <w:r w:rsidR="00633079">
        <w:rPr>
          <w:rFonts w:asciiTheme="majorHAnsi" w:hAnsiTheme="majorHAnsi"/>
          <w:bCs/>
          <w:iCs/>
          <w:lang w:val="en-AU" w:eastAsia="ja-JP"/>
        </w:rPr>
        <w:t>ation</w:t>
      </w:r>
      <w:r w:rsidR="00633079" w:rsidRPr="00633079">
        <w:rPr>
          <w:rFonts w:asciiTheme="majorHAnsi" w:hAnsiTheme="majorHAnsi"/>
          <w:bCs/>
          <w:iCs/>
          <w:lang w:val="en-AU" w:eastAsia="ja-JP"/>
        </w:rPr>
        <w:t xml:space="preserve"> that would </w:t>
      </w:r>
      <w:r w:rsidR="00633079">
        <w:rPr>
          <w:rFonts w:asciiTheme="majorHAnsi" w:hAnsiTheme="majorHAnsi"/>
          <w:bCs/>
          <w:iCs/>
          <w:lang w:val="en-AU" w:eastAsia="ja-JP"/>
        </w:rPr>
        <w:t xml:space="preserve">require the </w:t>
      </w:r>
      <w:r w:rsidR="00633079" w:rsidRPr="00633079">
        <w:rPr>
          <w:rFonts w:asciiTheme="majorHAnsi" w:hAnsiTheme="majorHAnsi"/>
          <w:bCs/>
          <w:iCs/>
          <w:lang w:val="en-AU" w:eastAsia="ja-JP"/>
        </w:rPr>
        <w:t>provi</w:t>
      </w:r>
      <w:r w:rsidR="00633079">
        <w:rPr>
          <w:rFonts w:asciiTheme="majorHAnsi" w:hAnsiTheme="majorHAnsi"/>
          <w:bCs/>
          <w:iCs/>
          <w:lang w:val="en-AU" w:eastAsia="ja-JP"/>
        </w:rPr>
        <w:t xml:space="preserve">sion of </w:t>
      </w:r>
      <w:r w:rsidR="00633079" w:rsidRPr="00633079">
        <w:rPr>
          <w:rFonts w:asciiTheme="majorHAnsi" w:hAnsiTheme="majorHAnsi"/>
          <w:bCs/>
          <w:iCs/>
          <w:lang w:val="en-AU" w:eastAsia="ja-JP"/>
        </w:rPr>
        <w:t>resources and some type of commitmen</w:t>
      </w:r>
      <w:r w:rsidR="00633079">
        <w:rPr>
          <w:rFonts w:asciiTheme="majorHAnsi" w:hAnsiTheme="majorHAnsi"/>
          <w:bCs/>
          <w:iCs/>
          <w:lang w:val="en-AU" w:eastAsia="ja-JP"/>
        </w:rPr>
        <w:t xml:space="preserve">t (regarding data and products). </w:t>
      </w:r>
      <w:r w:rsidR="00820183">
        <w:rPr>
          <w:rFonts w:asciiTheme="majorHAnsi" w:hAnsiTheme="majorHAnsi"/>
          <w:bCs/>
          <w:iCs/>
          <w:lang w:val="en-AU" w:eastAsia="ja-JP"/>
        </w:rPr>
        <w:t>Alex</w:t>
      </w:r>
      <w:r w:rsidR="00633079">
        <w:rPr>
          <w:rFonts w:asciiTheme="majorHAnsi" w:hAnsiTheme="majorHAnsi"/>
          <w:bCs/>
          <w:iCs/>
          <w:lang w:val="en-AU" w:eastAsia="ja-JP"/>
        </w:rPr>
        <w:t xml:space="preserve"> Held (CSIRO, CEOS Chair team) noted that SIT Technical Workshop provides an opportunity to </w:t>
      </w:r>
      <w:r w:rsidR="00820183">
        <w:rPr>
          <w:rFonts w:asciiTheme="majorHAnsi" w:hAnsiTheme="majorHAnsi"/>
          <w:bCs/>
          <w:iCs/>
          <w:lang w:val="en-AU" w:eastAsia="ja-JP"/>
        </w:rPr>
        <w:t>discuss the</w:t>
      </w:r>
      <w:r w:rsidR="000B03E0">
        <w:rPr>
          <w:rFonts w:asciiTheme="majorHAnsi" w:hAnsiTheme="majorHAnsi"/>
          <w:bCs/>
          <w:iCs/>
          <w:lang w:val="en-AU" w:eastAsia="ja-JP"/>
        </w:rPr>
        <w:t xml:space="preserve"> recommendations</w:t>
      </w:r>
      <w:r w:rsidR="00633079">
        <w:rPr>
          <w:rFonts w:asciiTheme="majorHAnsi" w:hAnsiTheme="majorHAnsi"/>
          <w:bCs/>
          <w:iCs/>
          <w:lang w:val="en-AU" w:eastAsia="ja-JP"/>
        </w:rPr>
        <w:t xml:space="preserve"> and to gauge the response from Principals, so we should feel free to suggest all recommendations</w:t>
      </w:r>
      <w:r w:rsidR="000B03E0">
        <w:rPr>
          <w:rFonts w:asciiTheme="majorHAnsi" w:hAnsiTheme="majorHAnsi"/>
          <w:bCs/>
          <w:iCs/>
          <w:lang w:val="en-AU" w:eastAsia="ja-JP"/>
        </w:rPr>
        <w:t xml:space="preserve"> at this stage</w:t>
      </w:r>
      <w:r w:rsidR="00633079">
        <w:rPr>
          <w:rFonts w:asciiTheme="majorHAnsi" w:hAnsiTheme="majorHAnsi"/>
          <w:bCs/>
          <w:iCs/>
          <w:lang w:val="en-AU" w:eastAsia="ja-JP"/>
        </w:rPr>
        <w:t>. Alex offered to hold a discussion with Tom ahead of the next SEC teleconference to review the preliminary recommendations.</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633079" w:rsidRPr="00633079" w14:paraId="39751851" w14:textId="77777777" w:rsidTr="00EB1234">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348872FC" w14:textId="087EC4F3" w:rsidR="00633079" w:rsidRPr="00633079" w:rsidRDefault="00633079" w:rsidP="00633079">
            <w:pPr>
              <w:spacing w:before="120" w:after="120"/>
              <w:jc w:val="center"/>
              <w:rPr>
                <w:rFonts w:asciiTheme="majorHAnsi" w:hAnsiTheme="majorHAnsi"/>
                <w:b/>
                <w:bCs/>
                <w:iCs/>
                <w:lang w:val="en-AU" w:eastAsia="ja-JP"/>
              </w:rPr>
            </w:pPr>
            <w:r w:rsidRPr="00633079">
              <w:rPr>
                <w:rFonts w:asciiTheme="majorHAnsi" w:hAnsiTheme="majorHAnsi"/>
                <w:b/>
                <w:bCs/>
                <w:iCs/>
                <w:lang w:val="en-AU" w:eastAsia="ja-JP"/>
              </w:rPr>
              <w:t>213-0</w:t>
            </w:r>
            <w:r w:rsidR="00937B50">
              <w:rPr>
                <w:rFonts w:asciiTheme="majorHAnsi" w:hAnsiTheme="majorHAnsi"/>
                <w:b/>
                <w:bCs/>
                <w:iCs/>
                <w:lang w:val="en-AU" w:eastAsia="ja-JP"/>
              </w:rPr>
              <w:t>8</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71B007AF" w14:textId="7B021D39" w:rsidR="00633079" w:rsidRPr="00633079" w:rsidRDefault="00825BFD" w:rsidP="00633079">
            <w:pPr>
              <w:spacing w:before="120" w:after="120"/>
              <w:rPr>
                <w:rFonts w:asciiTheme="majorHAnsi" w:hAnsiTheme="majorHAnsi"/>
                <w:bCs/>
                <w:iCs/>
                <w:lang w:eastAsia="ja-JP"/>
              </w:rPr>
            </w:pPr>
            <w:r>
              <w:rPr>
                <w:rFonts w:asciiTheme="majorHAnsi" w:hAnsiTheme="majorHAnsi"/>
                <w:bCs/>
                <w:iCs/>
                <w:lang w:eastAsia="ja-JP"/>
              </w:rPr>
              <w:t>FDA AHT Leads</w:t>
            </w:r>
            <w:r w:rsidR="00633079">
              <w:rPr>
                <w:rFonts w:asciiTheme="majorHAnsi" w:hAnsiTheme="majorHAnsi"/>
                <w:bCs/>
                <w:iCs/>
                <w:lang w:eastAsia="ja-JP"/>
              </w:rPr>
              <w:t xml:space="preserve"> to arrange a </w:t>
            </w:r>
            <w:r w:rsidR="0066489A">
              <w:rPr>
                <w:rFonts w:asciiTheme="majorHAnsi" w:hAnsiTheme="majorHAnsi"/>
                <w:bCs/>
                <w:iCs/>
                <w:lang w:eastAsia="ja-JP"/>
              </w:rPr>
              <w:t>teleconference with Alex Held and the CEOS Chair team ahead of CEOS SEC 214 to discuss the preliminary recommendations resulting from the FDA AHT report.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923B220" w14:textId="0B4B93CB" w:rsidR="00633079" w:rsidRPr="00633079" w:rsidRDefault="00633079" w:rsidP="00633079">
            <w:pPr>
              <w:spacing w:before="120" w:after="120"/>
              <w:jc w:val="center"/>
              <w:rPr>
                <w:rFonts w:asciiTheme="majorHAnsi" w:hAnsiTheme="majorHAnsi"/>
                <w:b/>
                <w:bCs/>
                <w:iCs/>
                <w:lang w:val="en-AU" w:eastAsia="ja-JP"/>
              </w:rPr>
            </w:pPr>
            <w:r w:rsidRPr="00633079">
              <w:rPr>
                <w:rFonts w:asciiTheme="majorHAnsi" w:hAnsiTheme="majorHAnsi"/>
                <w:b/>
                <w:bCs/>
                <w:iCs/>
                <w:lang w:eastAsia="ja-JP"/>
              </w:rPr>
              <w:t>SEC 21</w:t>
            </w:r>
            <w:r>
              <w:rPr>
                <w:rFonts w:asciiTheme="majorHAnsi" w:hAnsiTheme="majorHAnsi"/>
                <w:b/>
                <w:bCs/>
                <w:iCs/>
                <w:lang w:eastAsia="ja-JP"/>
              </w:rPr>
              <w:t>4</w:t>
            </w:r>
          </w:p>
        </w:tc>
      </w:tr>
      <w:tr w:rsidR="00825BFD" w:rsidRPr="00633079" w14:paraId="029A083D" w14:textId="77777777" w:rsidTr="00EB1234">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C978E59" w14:textId="025654C1" w:rsidR="00825BFD" w:rsidRPr="00633079" w:rsidRDefault="00825BFD" w:rsidP="00633079">
            <w:pPr>
              <w:spacing w:before="120" w:after="120"/>
              <w:jc w:val="center"/>
              <w:rPr>
                <w:rFonts w:asciiTheme="majorHAnsi" w:hAnsiTheme="majorHAnsi"/>
                <w:b/>
                <w:bCs/>
                <w:iCs/>
                <w:lang w:val="en-AU" w:eastAsia="ja-JP"/>
              </w:rPr>
            </w:pPr>
            <w:r>
              <w:rPr>
                <w:rFonts w:asciiTheme="majorHAnsi" w:hAnsiTheme="majorHAnsi"/>
                <w:b/>
                <w:bCs/>
                <w:iCs/>
                <w:lang w:val="en-AU" w:eastAsia="ja-JP"/>
              </w:rPr>
              <w:t>213-0</w:t>
            </w:r>
            <w:r w:rsidR="00937B50">
              <w:rPr>
                <w:rFonts w:asciiTheme="majorHAnsi" w:hAnsiTheme="majorHAnsi"/>
                <w:b/>
                <w:bCs/>
                <w:iCs/>
                <w:lang w:val="en-AU" w:eastAsia="ja-JP"/>
              </w:rPr>
              <w:t>9</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0D3CD1DD" w14:textId="567B67CD" w:rsidR="00825BFD" w:rsidRDefault="00E7425E" w:rsidP="00E7425E">
            <w:pPr>
              <w:spacing w:before="120" w:after="120"/>
              <w:rPr>
                <w:rFonts w:asciiTheme="majorHAnsi" w:hAnsiTheme="majorHAnsi"/>
                <w:bCs/>
                <w:iCs/>
                <w:lang w:eastAsia="ja-JP"/>
              </w:rPr>
            </w:pPr>
            <w:r>
              <w:rPr>
                <w:rFonts w:asciiTheme="majorHAnsi" w:hAnsiTheme="majorHAnsi"/>
                <w:bCs/>
                <w:iCs/>
                <w:lang w:eastAsia="ja-JP"/>
              </w:rPr>
              <w:t>CEOS SEC to suggest</w:t>
            </w:r>
            <w:r w:rsidR="00825BFD">
              <w:rPr>
                <w:rFonts w:asciiTheme="majorHAnsi" w:hAnsiTheme="majorHAnsi"/>
                <w:bCs/>
                <w:iCs/>
                <w:lang w:eastAsia="ja-JP"/>
              </w:rPr>
              <w:t xml:space="preserve"> </w:t>
            </w:r>
            <w:r>
              <w:rPr>
                <w:rFonts w:asciiTheme="majorHAnsi" w:hAnsiTheme="majorHAnsi"/>
                <w:bCs/>
                <w:iCs/>
                <w:lang w:eastAsia="ja-JP"/>
              </w:rPr>
              <w:t xml:space="preserve">any </w:t>
            </w:r>
            <w:r w:rsidR="00825BFD">
              <w:rPr>
                <w:rFonts w:asciiTheme="majorHAnsi" w:hAnsiTheme="majorHAnsi"/>
                <w:bCs/>
                <w:iCs/>
                <w:lang w:eastAsia="ja-JP"/>
              </w:rPr>
              <w:t xml:space="preserve">ideas for </w:t>
            </w:r>
            <w:r>
              <w:rPr>
                <w:rFonts w:asciiTheme="majorHAnsi" w:hAnsiTheme="majorHAnsi"/>
                <w:bCs/>
                <w:iCs/>
                <w:lang w:eastAsia="ja-JP"/>
              </w:rPr>
              <w:t xml:space="preserve">FDA AHT report </w:t>
            </w:r>
            <w:r w:rsidR="00825BFD">
              <w:rPr>
                <w:rFonts w:asciiTheme="majorHAnsi" w:hAnsiTheme="majorHAnsi"/>
                <w:bCs/>
                <w:iCs/>
                <w:lang w:eastAsia="ja-JP"/>
              </w:rPr>
              <w:t>recommendations to the Co-Leads.</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14BC38E" w14:textId="6B831A21" w:rsidR="00825BFD" w:rsidRPr="00633079" w:rsidRDefault="00825BFD" w:rsidP="00633079">
            <w:pPr>
              <w:spacing w:before="120" w:after="120"/>
              <w:jc w:val="center"/>
              <w:rPr>
                <w:rFonts w:asciiTheme="majorHAnsi" w:hAnsiTheme="majorHAnsi"/>
                <w:b/>
                <w:bCs/>
                <w:iCs/>
                <w:lang w:eastAsia="ja-JP"/>
              </w:rPr>
            </w:pPr>
            <w:r>
              <w:rPr>
                <w:rFonts w:asciiTheme="majorHAnsi" w:hAnsiTheme="majorHAnsi"/>
                <w:b/>
                <w:bCs/>
                <w:iCs/>
                <w:lang w:eastAsia="ja-JP"/>
              </w:rPr>
              <w:t>SEC 214</w:t>
            </w:r>
          </w:p>
        </w:tc>
      </w:tr>
    </w:tbl>
    <w:p w14:paraId="7E0482AF" w14:textId="6CE4F035" w:rsidR="00113422" w:rsidRPr="000766B8" w:rsidRDefault="00113422" w:rsidP="00816784">
      <w:pPr>
        <w:spacing w:before="360" w:after="120"/>
        <w:rPr>
          <w:rFonts w:asciiTheme="majorHAnsi" w:hAnsiTheme="majorHAnsi"/>
          <w:b/>
          <w:bCs/>
          <w:iCs/>
          <w:lang w:val="en-AU" w:eastAsia="ja-JP"/>
        </w:rPr>
      </w:pPr>
      <w:r w:rsidRPr="000766B8">
        <w:rPr>
          <w:rFonts w:asciiTheme="majorHAnsi" w:hAnsiTheme="majorHAnsi"/>
          <w:b/>
          <w:bCs/>
          <w:iCs/>
          <w:lang w:val="en-AU" w:eastAsia="ja-JP"/>
        </w:rPr>
        <w:t>Non-meteorological Applications</w:t>
      </w:r>
      <w:r w:rsidR="00671C86">
        <w:rPr>
          <w:rFonts w:asciiTheme="majorHAnsi" w:hAnsiTheme="majorHAnsi"/>
          <w:b/>
          <w:bCs/>
          <w:iCs/>
          <w:lang w:val="en-AU" w:eastAsia="ja-JP"/>
        </w:rPr>
        <w:t xml:space="preserve"> (NMA)</w:t>
      </w:r>
      <w:r w:rsidRPr="000766B8">
        <w:rPr>
          <w:rFonts w:asciiTheme="majorHAnsi" w:hAnsiTheme="majorHAnsi"/>
          <w:b/>
          <w:bCs/>
          <w:iCs/>
          <w:lang w:val="en-AU" w:eastAsia="ja-JP"/>
        </w:rPr>
        <w:t xml:space="preserve"> for Next Generation Geos</w:t>
      </w:r>
      <w:r w:rsidR="002554AB">
        <w:rPr>
          <w:rFonts w:asciiTheme="majorHAnsi" w:hAnsiTheme="majorHAnsi"/>
          <w:b/>
          <w:bCs/>
          <w:iCs/>
          <w:lang w:val="en-AU" w:eastAsia="ja-JP"/>
        </w:rPr>
        <w:t xml:space="preserve">tationary Satellites </w:t>
      </w:r>
      <w:r w:rsidR="00B364CF" w:rsidRPr="0040672F">
        <w:rPr>
          <w:rFonts w:asciiTheme="majorHAnsi" w:hAnsiTheme="majorHAnsi"/>
          <w:b/>
          <w:lang w:val="en-AU" w:eastAsia="ja-JP"/>
        </w:rPr>
        <w:t xml:space="preserve">Ad Hoc </w:t>
      </w:r>
      <w:r w:rsidR="00B364CF">
        <w:rPr>
          <w:rFonts w:asciiTheme="majorHAnsi" w:hAnsiTheme="majorHAnsi"/>
          <w:b/>
          <w:lang w:val="en-AU" w:eastAsia="ja-JP"/>
        </w:rPr>
        <w:t>Team</w:t>
      </w:r>
    </w:p>
    <w:p w14:paraId="0A7E3C98" w14:textId="35A6F03D" w:rsidR="002942E2" w:rsidRPr="002554AB" w:rsidRDefault="008163A8" w:rsidP="008163A8">
      <w:pPr>
        <w:spacing w:after="240"/>
        <w:rPr>
          <w:rFonts w:asciiTheme="majorHAnsi" w:hAnsiTheme="majorHAnsi"/>
          <w:bCs/>
          <w:lang w:eastAsia="ja-JP"/>
        </w:rPr>
      </w:pPr>
      <w:r>
        <w:rPr>
          <w:rFonts w:asciiTheme="majorHAnsi" w:hAnsiTheme="majorHAnsi"/>
          <w:bCs/>
          <w:lang w:eastAsia="ja-JP"/>
        </w:rPr>
        <w:t>A</w:t>
      </w:r>
      <w:r w:rsidR="006C2557">
        <w:rPr>
          <w:rFonts w:asciiTheme="majorHAnsi" w:hAnsiTheme="majorHAnsi"/>
          <w:bCs/>
          <w:lang w:eastAsia="ja-JP"/>
        </w:rPr>
        <w:t>lex</w:t>
      </w:r>
      <w:r>
        <w:rPr>
          <w:rFonts w:asciiTheme="majorHAnsi" w:hAnsiTheme="majorHAnsi"/>
          <w:bCs/>
          <w:lang w:eastAsia="ja-JP"/>
        </w:rPr>
        <w:t xml:space="preserve"> Held (CSIRO, CEOS Chair team)</w:t>
      </w:r>
      <w:r w:rsidR="006C2557">
        <w:rPr>
          <w:rFonts w:asciiTheme="majorHAnsi" w:hAnsiTheme="majorHAnsi"/>
          <w:bCs/>
          <w:lang w:eastAsia="ja-JP"/>
        </w:rPr>
        <w:t xml:space="preserve"> provide</w:t>
      </w:r>
      <w:r>
        <w:rPr>
          <w:rFonts w:asciiTheme="majorHAnsi" w:hAnsiTheme="majorHAnsi"/>
          <w:bCs/>
          <w:lang w:eastAsia="ja-JP"/>
        </w:rPr>
        <w:t xml:space="preserve">d </w:t>
      </w:r>
      <w:r w:rsidR="006C2557">
        <w:rPr>
          <w:rFonts w:asciiTheme="majorHAnsi" w:hAnsiTheme="majorHAnsi"/>
          <w:bCs/>
          <w:lang w:eastAsia="ja-JP"/>
        </w:rPr>
        <w:t xml:space="preserve">an update </w:t>
      </w:r>
      <w:r>
        <w:rPr>
          <w:rFonts w:asciiTheme="majorHAnsi" w:hAnsiTheme="majorHAnsi"/>
          <w:bCs/>
          <w:lang w:eastAsia="ja-JP"/>
        </w:rPr>
        <w:t xml:space="preserve">on behalf of </w:t>
      </w:r>
      <w:r w:rsidR="006C2557">
        <w:rPr>
          <w:rFonts w:asciiTheme="majorHAnsi" w:hAnsiTheme="majorHAnsi"/>
          <w:bCs/>
          <w:lang w:eastAsia="ja-JP"/>
        </w:rPr>
        <w:t>Thomas</w:t>
      </w:r>
      <w:r>
        <w:rPr>
          <w:rFonts w:asciiTheme="majorHAnsi" w:hAnsiTheme="majorHAnsi"/>
          <w:bCs/>
          <w:lang w:eastAsia="ja-JP"/>
        </w:rPr>
        <w:t xml:space="preserve"> Schroeder (CSIRO, NMA AHT Co-Lead)</w:t>
      </w:r>
      <w:r w:rsidR="006C2557">
        <w:rPr>
          <w:rFonts w:asciiTheme="majorHAnsi" w:hAnsiTheme="majorHAnsi"/>
          <w:bCs/>
          <w:lang w:eastAsia="ja-JP"/>
        </w:rPr>
        <w:t xml:space="preserve">. </w:t>
      </w:r>
      <w:r>
        <w:rPr>
          <w:rFonts w:asciiTheme="majorHAnsi" w:hAnsiTheme="majorHAnsi"/>
          <w:bCs/>
          <w:lang w:eastAsia="ja-JP"/>
        </w:rPr>
        <w:t>Alex noted that</w:t>
      </w:r>
      <w:r w:rsidR="00621E29">
        <w:rPr>
          <w:rFonts w:asciiTheme="majorHAnsi" w:hAnsiTheme="majorHAnsi"/>
          <w:bCs/>
          <w:lang w:eastAsia="ja-JP"/>
        </w:rPr>
        <w:t xml:space="preserve"> the report is progressing well, with</w:t>
      </w:r>
      <w:r>
        <w:rPr>
          <w:rFonts w:asciiTheme="majorHAnsi" w:hAnsiTheme="majorHAnsi"/>
          <w:bCs/>
          <w:lang w:eastAsia="ja-JP"/>
        </w:rPr>
        <w:t xml:space="preserve"> a s</w:t>
      </w:r>
      <w:r w:rsidR="00621E29">
        <w:rPr>
          <w:rFonts w:asciiTheme="majorHAnsi" w:hAnsiTheme="majorHAnsi"/>
          <w:bCs/>
          <w:lang w:eastAsia="ja-JP"/>
        </w:rPr>
        <w:t xml:space="preserve">tructure </w:t>
      </w:r>
      <w:r>
        <w:rPr>
          <w:rFonts w:asciiTheme="majorHAnsi" w:hAnsiTheme="majorHAnsi"/>
          <w:bCs/>
          <w:lang w:eastAsia="ja-JP"/>
        </w:rPr>
        <w:t>in place</w:t>
      </w:r>
      <w:r w:rsidR="00621E29">
        <w:rPr>
          <w:rFonts w:asciiTheme="majorHAnsi" w:hAnsiTheme="majorHAnsi"/>
          <w:bCs/>
          <w:lang w:eastAsia="ja-JP"/>
        </w:rPr>
        <w:t xml:space="preserve"> and </w:t>
      </w:r>
      <w:r>
        <w:rPr>
          <w:rFonts w:asciiTheme="majorHAnsi" w:hAnsiTheme="majorHAnsi"/>
          <w:bCs/>
          <w:lang w:eastAsia="ja-JP"/>
        </w:rPr>
        <w:t xml:space="preserve">numerous team members </w:t>
      </w:r>
      <w:r w:rsidR="00621E29">
        <w:rPr>
          <w:rFonts w:asciiTheme="majorHAnsi" w:hAnsiTheme="majorHAnsi"/>
          <w:bCs/>
          <w:lang w:eastAsia="ja-JP"/>
        </w:rPr>
        <w:t>contributing</w:t>
      </w:r>
      <w:r>
        <w:rPr>
          <w:rFonts w:asciiTheme="majorHAnsi" w:hAnsiTheme="majorHAnsi"/>
          <w:bCs/>
          <w:lang w:eastAsia="ja-JP"/>
        </w:rPr>
        <w:t xml:space="preserve"> sections</w:t>
      </w:r>
      <w:r w:rsidR="00621E29">
        <w:rPr>
          <w:rFonts w:asciiTheme="majorHAnsi" w:hAnsiTheme="majorHAnsi"/>
          <w:bCs/>
          <w:lang w:eastAsia="ja-JP"/>
        </w:rPr>
        <w:t>.</w:t>
      </w:r>
    </w:p>
    <w:p w14:paraId="72B1CE94" w14:textId="4315C2EC" w:rsidR="00DC3B6D" w:rsidRPr="000766B8" w:rsidRDefault="00C722EB" w:rsidP="005D2245">
      <w:pPr>
        <w:numPr>
          <w:ilvl w:val="0"/>
          <w:numId w:val="2"/>
        </w:numPr>
        <w:pBdr>
          <w:bottom w:val="single" w:sz="4" w:space="1" w:color="auto"/>
        </w:pBdr>
        <w:tabs>
          <w:tab w:val="clear" w:pos="720"/>
          <w:tab w:val="num" w:pos="284"/>
        </w:tabs>
        <w:spacing w:before="240" w:after="120"/>
        <w:ind w:left="142" w:hanging="357"/>
        <w:rPr>
          <w:rFonts w:asciiTheme="majorHAnsi" w:hAnsiTheme="majorHAnsi"/>
          <w:b/>
          <w:bCs/>
          <w:sz w:val="28"/>
          <w:szCs w:val="28"/>
          <w:lang w:eastAsia="ja-JP"/>
        </w:rPr>
      </w:pPr>
      <w:r w:rsidRPr="000766B8">
        <w:rPr>
          <w:rFonts w:asciiTheme="majorHAnsi" w:hAnsiTheme="majorHAnsi"/>
          <w:b/>
          <w:bCs/>
          <w:sz w:val="28"/>
          <w:szCs w:val="28"/>
          <w:lang w:eastAsia="ja-JP"/>
        </w:rPr>
        <w:t>AOB</w:t>
      </w:r>
    </w:p>
    <w:p w14:paraId="7B10A494" w14:textId="2A1B1AAD" w:rsidR="0081423C" w:rsidRDefault="00E37557" w:rsidP="002A44B2">
      <w:pPr>
        <w:spacing w:before="120" w:after="120"/>
        <w:rPr>
          <w:rFonts w:asciiTheme="majorHAnsi" w:hAnsiTheme="majorHAnsi"/>
          <w:b/>
          <w:lang w:eastAsia="ja-JP"/>
        </w:rPr>
      </w:pPr>
      <w:r w:rsidRPr="00F85A97">
        <w:rPr>
          <w:rFonts w:asciiTheme="majorHAnsi" w:hAnsiTheme="majorHAnsi"/>
          <w:b/>
          <w:lang w:eastAsia="ja-JP"/>
        </w:rPr>
        <w:t>2018 CEOS Chair Position</w:t>
      </w:r>
    </w:p>
    <w:p w14:paraId="645E11E5" w14:textId="606CA5EF" w:rsidR="00AE53B4" w:rsidRPr="00AE53B4" w:rsidRDefault="002A44B2" w:rsidP="002A44B2">
      <w:pPr>
        <w:spacing w:before="120" w:after="120"/>
        <w:rPr>
          <w:rFonts w:asciiTheme="majorHAnsi" w:hAnsiTheme="majorHAnsi"/>
          <w:lang w:eastAsia="ja-JP"/>
        </w:rPr>
      </w:pPr>
      <w:r>
        <w:rPr>
          <w:rFonts w:asciiTheme="majorHAnsi" w:hAnsiTheme="majorHAnsi"/>
          <w:lang w:eastAsia="ja-JP"/>
        </w:rPr>
        <w:t>Stephen Briggs (ESA, SIT Chair) noted that the European Commission have been identified as a potential candidate and discussions</w:t>
      </w:r>
      <w:r w:rsidR="00E7425E">
        <w:rPr>
          <w:rFonts w:asciiTheme="majorHAnsi" w:hAnsiTheme="majorHAnsi"/>
          <w:lang w:eastAsia="ja-JP"/>
        </w:rPr>
        <w:t xml:space="preserve"> with</w:t>
      </w:r>
      <w:r>
        <w:rPr>
          <w:rFonts w:asciiTheme="majorHAnsi" w:hAnsiTheme="majorHAnsi"/>
          <w:lang w:eastAsia="ja-JP"/>
        </w:rPr>
        <w:t xml:space="preserve"> representatives are ongoing</w:t>
      </w:r>
      <w:r w:rsidR="00B1093E">
        <w:rPr>
          <w:rFonts w:asciiTheme="majorHAnsi" w:hAnsiTheme="majorHAnsi"/>
          <w:lang w:eastAsia="ja-JP"/>
        </w:rPr>
        <w:t>.</w:t>
      </w:r>
      <w:r w:rsidR="00CD6769">
        <w:rPr>
          <w:rFonts w:asciiTheme="majorHAnsi" w:hAnsiTheme="majorHAnsi"/>
          <w:lang w:eastAsia="ja-JP"/>
        </w:rPr>
        <w:t xml:space="preserve"> </w:t>
      </w:r>
    </w:p>
    <w:p w14:paraId="049EE9B5" w14:textId="77777777" w:rsidR="00E6612B" w:rsidRPr="00E6612B" w:rsidRDefault="00E6612B" w:rsidP="00E75B99">
      <w:pPr>
        <w:spacing w:before="120" w:after="120"/>
        <w:rPr>
          <w:rFonts w:asciiTheme="majorHAnsi" w:hAnsiTheme="majorHAnsi"/>
          <w:b/>
          <w:bCs/>
          <w:iCs/>
          <w:lang w:eastAsia="ja-JP"/>
        </w:rPr>
      </w:pPr>
      <w:r w:rsidRPr="00E6612B">
        <w:rPr>
          <w:rFonts w:asciiTheme="majorHAnsi" w:hAnsiTheme="majorHAnsi"/>
          <w:b/>
          <w:bCs/>
          <w:iCs/>
          <w:lang w:eastAsia="ja-JP"/>
        </w:rPr>
        <w:t>2016 CEOS Plenary</w:t>
      </w:r>
    </w:p>
    <w:p w14:paraId="0AB966EA" w14:textId="4F696CD7" w:rsidR="003F1C15" w:rsidRDefault="00CD6769" w:rsidP="00E6612B">
      <w:pPr>
        <w:spacing w:before="120" w:after="240"/>
        <w:rPr>
          <w:rFonts w:asciiTheme="majorHAnsi" w:hAnsiTheme="majorHAnsi"/>
          <w:bCs/>
          <w:lang w:val="en-AU" w:eastAsia="ja-JP"/>
        </w:rPr>
      </w:pPr>
      <w:r>
        <w:rPr>
          <w:rFonts w:asciiTheme="majorHAnsi" w:hAnsiTheme="majorHAnsi"/>
          <w:bCs/>
          <w:lang w:val="en-AU" w:eastAsia="ja-JP"/>
        </w:rPr>
        <w:t xml:space="preserve">Alex Held (CSIRO, CEOS Chair team) reported that preparations for the Plenary are progressing well, with details being added to the CEOS website </w:t>
      </w:r>
      <w:r w:rsidR="00061212">
        <w:rPr>
          <w:rFonts w:asciiTheme="majorHAnsi" w:hAnsiTheme="majorHAnsi"/>
          <w:bCs/>
          <w:lang w:val="en-AU" w:eastAsia="ja-JP"/>
        </w:rPr>
        <w:t>periodically</w:t>
      </w:r>
      <w:r>
        <w:rPr>
          <w:rFonts w:asciiTheme="majorHAnsi" w:hAnsiTheme="majorHAnsi"/>
          <w:bCs/>
          <w:lang w:val="en-AU" w:eastAsia="ja-JP"/>
        </w:rPr>
        <w:t>. A ‘week at a glance’ has just been circulated to CEOS SEC for feedback, and Alex asked everyone to please comment on the preliminary meeting structure.</w:t>
      </w: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651"/>
        <w:gridCol w:w="1318"/>
      </w:tblGrid>
      <w:tr w:rsidR="00CD6769" w14:paraId="69C35248" w14:textId="77777777" w:rsidTr="00EB1234">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323DE246" w14:textId="44FE259D" w:rsidR="00CD6769" w:rsidRPr="00D04A9C" w:rsidRDefault="00CD6769" w:rsidP="00EB1234">
            <w:pPr>
              <w:spacing w:after="120"/>
              <w:jc w:val="center"/>
              <w:rPr>
                <w:rFonts w:asciiTheme="majorHAnsi" w:hAnsiTheme="majorHAnsi"/>
                <w:b/>
                <w:bCs/>
                <w:lang w:val="en-AU" w:eastAsia="ja-JP"/>
              </w:rPr>
            </w:pPr>
            <w:r>
              <w:rPr>
                <w:rFonts w:asciiTheme="majorHAnsi" w:hAnsiTheme="majorHAnsi"/>
                <w:b/>
                <w:bCs/>
                <w:lang w:val="en-AU" w:eastAsia="ja-JP"/>
              </w:rPr>
              <w:t>213</w:t>
            </w:r>
            <w:r w:rsidRPr="000766B8">
              <w:rPr>
                <w:rFonts w:asciiTheme="majorHAnsi" w:hAnsiTheme="majorHAnsi"/>
                <w:b/>
                <w:bCs/>
                <w:lang w:val="en-AU" w:eastAsia="ja-JP"/>
              </w:rPr>
              <w:t>-</w:t>
            </w:r>
            <w:r w:rsidR="00937B50">
              <w:rPr>
                <w:rFonts w:asciiTheme="majorHAnsi" w:hAnsiTheme="majorHAnsi"/>
                <w:b/>
                <w:bCs/>
                <w:lang w:val="en-AU" w:eastAsia="ja-JP"/>
              </w:rPr>
              <w:t>1</w:t>
            </w:r>
            <w:r>
              <w:rPr>
                <w:rFonts w:asciiTheme="majorHAnsi" w:hAnsiTheme="majorHAnsi"/>
                <w:b/>
                <w:bCs/>
                <w:lang w:val="en-AU" w:eastAsia="ja-JP"/>
              </w:rPr>
              <w:t>0</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0B1E71CC" w14:textId="4326A46E" w:rsidR="00CD6769" w:rsidRPr="002A35A6" w:rsidRDefault="00E7425E" w:rsidP="00CD6769">
            <w:pPr>
              <w:spacing w:after="120"/>
              <w:rPr>
                <w:rFonts w:asciiTheme="majorHAnsi" w:hAnsiTheme="majorHAnsi"/>
                <w:bCs/>
                <w:lang w:eastAsia="ja-JP"/>
              </w:rPr>
            </w:pPr>
            <w:r>
              <w:rPr>
                <w:rFonts w:asciiTheme="majorHAnsi" w:hAnsiTheme="majorHAnsi"/>
                <w:bCs/>
                <w:lang w:eastAsia="ja-JP"/>
              </w:rPr>
              <w:t xml:space="preserve">CEOS </w:t>
            </w:r>
            <w:r w:rsidR="002407E8">
              <w:rPr>
                <w:rFonts w:asciiTheme="majorHAnsi" w:hAnsiTheme="majorHAnsi"/>
                <w:bCs/>
                <w:lang w:eastAsia="ja-JP"/>
              </w:rPr>
              <w:t>SEC</w:t>
            </w:r>
            <w:r w:rsidR="00CD6769">
              <w:rPr>
                <w:rFonts w:asciiTheme="majorHAnsi" w:hAnsiTheme="majorHAnsi"/>
                <w:bCs/>
                <w:lang w:eastAsia="ja-JP"/>
              </w:rPr>
              <w:t xml:space="preserve"> to provide the CEOS Chair team with feedback on the 2016 CEOS Plenary ‘week at a glance’.</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A0054D6" w14:textId="067721F4" w:rsidR="00CD6769" w:rsidRDefault="00CD6769" w:rsidP="00EB1234">
            <w:pPr>
              <w:spacing w:after="120"/>
              <w:jc w:val="center"/>
              <w:rPr>
                <w:rFonts w:asciiTheme="majorHAnsi" w:hAnsiTheme="majorHAnsi"/>
                <w:b/>
                <w:bCs/>
                <w:lang w:val="en-AU" w:eastAsia="ja-JP"/>
              </w:rPr>
            </w:pPr>
            <w:r>
              <w:rPr>
                <w:rFonts w:asciiTheme="majorHAnsi" w:hAnsiTheme="majorHAnsi"/>
                <w:b/>
                <w:bCs/>
                <w:lang w:val="en-AU" w:eastAsia="ja-JP"/>
              </w:rPr>
              <w:t>20 June 2016</w:t>
            </w:r>
          </w:p>
        </w:tc>
      </w:tr>
      <w:tr w:rsidR="00CD6769" w14:paraId="60865C20" w14:textId="77777777" w:rsidTr="00EB1234">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7628339" w14:textId="64F5C609" w:rsidR="00CD6769" w:rsidRDefault="00CD6769" w:rsidP="00EB1234">
            <w:pPr>
              <w:spacing w:after="120"/>
              <w:jc w:val="center"/>
              <w:rPr>
                <w:rFonts w:asciiTheme="majorHAnsi" w:hAnsiTheme="majorHAnsi"/>
                <w:b/>
                <w:bCs/>
                <w:lang w:val="en-AU" w:eastAsia="ja-JP"/>
              </w:rPr>
            </w:pPr>
            <w:r>
              <w:rPr>
                <w:rFonts w:asciiTheme="majorHAnsi" w:hAnsiTheme="majorHAnsi"/>
                <w:b/>
                <w:bCs/>
                <w:lang w:val="en-AU" w:eastAsia="ja-JP"/>
              </w:rPr>
              <w:t>213-1</w:t>
            </w:r>
            <w:r w:rsidR="00937B50">
              <w:rPr>
                <w:rFonts w:asciiTheme="majorHAnsi" w:hAnsiTheme="majorHAnsi"/>
                <w:b/>
                <w:bCs/>
                <w:lang w:val="en-AU" w:eastAsia="ja-JP"/>
              </w:rPr>
              <w:t>1</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14:paraId="19512B34" w14:textId="0B46815C" w:rsidR="00CD6769" w:rsidRPr="002A35A6" w:rsidRDefault="00CD6769" w:rsidP="00CD6769">
            <w:pPr>
              <w:spacing w:after="120"/>
              <w:rPr>
                <w:rFonts w:asciiTheme="majorHAnsi" w:hAnsiTheme="majorHAnsi"/>
                <w:bCs/>
                <w:lang w:eastAsia="ja-JP"/>
              </w:rPr>
            </w:pPr>
            <w:r>
              <w:rPr>
                <w:rFonts w:asciiTheme="majorHAnsi" w:hAnsiTheme="majorHAnsi"/>
                <w:bCs/>
                <w:lang w:eastAsia="ja-JP"/>
              </w:rPr>
              <w:t xml:space="preserve">All to request CEOS Plenary side meeting time slots via the website by the end of this week: </w:t>
            </w:r>
            <w:hyperlink r:id="rId13" w:history="1">
              <w:r w:rsidRPr="003454DF">
                <w:rPr>
                  <w:rStyle w:val="Hyperlink"/>
                  <w:rFonts w:asciiTheme="majorHAnsi" w:hAnsiTheme="majorHAnsi"/>
                  <w:bCs/>
                  <w:lang w:eastAsia="ja-JP"/>
                </w:rPr>
                <w:t>http://ceos.org/meetings/30th-ceos-plenary/</w:t>
              </w:r>
            </w:hyperlink>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9F3295B" w14:textId="2FE6B57B" w:rsidR="00CD6769" w:rsidRDefault="00CD6769" w:rsidP="00EB1234">
            <w:pPr>
              <w:spacing w:after="120"/>
              <w:jc w:val="center"/>
              <w:rPr>
                <w:rFonts w:asciiTheme="majorHAnsi" w:hAnsiTheme="majorHAnsi"/>
                <w:b/>
                <w:bCs/>
                <w:lang w:val="en-AU" w:eastAsia="ja-JP"/>
              </w:rPr>
            </w:pPr>
            <w:r>
              <w:rPr>
                <w:rFonts w:asciiTheme="majorHAnsi" w:hAnsiTheme="majorHAnsi"/>
                <w:b/>
                <w:bCs/>
                <w:lang w:val="en-AU" w:eastAsia="ja-JP"/>
              </w:rPr>
              <w:t>19 June 2016</w:t>
            </w:r>
          </w:p>
        </w:tc>
      </w:tr>
    </w:tbl>
    <w:p w14:paraId="662F9FB1" w14:textId="21598216" w:rsidR="00F1034A" w:rsidRPr="00E6612B" w:rsidRDefault="002407E8" w:rsidP="000B4767">
      <w:pPr>
        <w:spacing w:before="240" w:after="240"/>
        <w:rPr>
          <w:rFonts w:asciiTheme="majorHAnsi" w:hAnsiTheme="majorHAnsi"/>
          <w:bCs/>
          <w:lang w:val="en-AU" w:eastAsia="ja-JP"/>
        </w:rPr>
      </w:pPr>
      <w:r>
        <w:rPr>
          <w:rFonts w:asciiTheme="majorHAnsi" w:hAnsiTheme="majorHAnsi"/>
          <w:bCs/>
          <w:lang w:val="en-AU" w:eastAsia="ja-JP"/>
        </w:rPr>
        <w:lastRenderedPageBreak/>
        <w:t>A ‘</w:t>
      </w:r>
      <w:r w:rsidR="003F1C15">
        <w:rPr>
          <w:rFonts w:asciiTheme="majorHAnsi" w:hAnsiTheme="majorHAnsi"/>
          <w:bCs/>
          <w:lang w:val="en-AU" w:eastAsia="ja-JP"/>
        </w:rPr>
        <w:t>town hall</w:t>
      </w:r>
      <w:r>
        <w:rPr>
          <w:rFonts w:asciiTheme="majorHAnsi" w:hAnsiTheme="majorHAnsi"/>
          <w:bCs/>
          <w:lang w:val="en-AU" w:eastAsia="ja-JP"/>
        </w:rPr>
        <w:t>’</w:t>
      </w:r>
      <w:r w:rsidR="003F1C15">
        <w:rPr>
          <w:rFonts w:asciiTheme="majorHAnsi" w:hAnsiTheme="majorHAnsi"/>
          <w:bCs/>
          <w:lang w:val="en-AU" w:eastAsia="ja-JP"/>
        </w:rPr>
        <w:t xml:space="preserve"> event </w:t>
      </w:r>
      <w:r>
        <w:rPr>
          <w:rFonts w:asciiTheme="majorHAnsi" w:hAnsiTheme="majorHAnsi"/>
          <w:bCs/>
          <w:lang w:val="en-AU" w:eastAsia="ja-JP"/>
        </w:rPr>
        <w:t xml:space="preserve">is </w:t>
      </w:r>
      <w:r w:rsidR="003F1C15">
        <w:rPr>
          <w:rFonts w:asciiTheme="majorHAnsi" w:hAnsiTheme="majorHAnsi"/>
          <w:bCs/>
          <w:lang w:val="en-AU" w:eastAsia="ja-JP"/>
        </w:rPr>
        <w:t>being organised by</w:t>
      </w:r>
      <w:r>
        <w:rPr>
          <w:rFonts w:asciiTheme="majorHAnsi" w:hAnsiTheme="majorHAnsi"/>
          <w:bCs/>
          <w:lang w:val="en-AU" w:eastAsia="ja-JP"/>
        </w:rPr>
        <w:t xml:space="preserve"> </w:t>
      </w:r>
      <w:r w:rsidR="006A6B4B">
        <w:rPr>
          <w:rFonts w:asciiTheme="majorHAnsi" w:hAnsiTheme="majorHAnsi"/>
          <w:bCs/>
          <w:lang w:val="en-AU" w:eastAsia="ja-JP"/>
        </w:rPr>
        <w:t xml:space="preserve">a consortium including </w:t>
      </w:r>
      <w:r>
        <w:rPr>
          <w:rFonts w:asciiTheme="majorHAnsi" w:hAnsiTheme="majorHAnsi"/>
          <w:bCs/>
          <w:lang w:val="en-AU" w:eastAsia="ja-JP"/>
        </w:rPr>
        <w:t>the</w:t>
      </w:r>
      <w:r w:rsidR="003F1C15">
        <w:rPr>
          <w:rFonts w:asciiTheme="majorHAnsi" w:hAnsiTheme="majorHAnsi"/>
          <w:bCs/>
          <w:lang w:val="en-AU" w:eastAsia="ja-JP"/>
        </w:rPr>
        <w:t xml:space="preserve"> Q</w:t>
      </w:r>
      <w:r>
        <w:rPr>
          <w:rFonts w:asciiTheme="majorHAnsi" w:hAnsiTheme="majorHAnsi"/>
          <w:bCs/>
          <w:lang w:val="en-AU" w:eastAsia="ja-JP"/>
        </w:rPr>
        <w:t>ueensland</w:t>
      </w:r>
      <w:r w:rsidR="003F1C15">
        <w:rPr>
          <w:rFonts w:asciiTheme="majorHAnsi" w:hAnsiTheme="majorHAnsi"/>
          <w:bCs/>
          <w:lang w:val="en-AU" w:eastAsia="ja-JP"/>
        </w:rPr>
        <w:t xml:space="preserve"> </w:t>
      </w:r>
      <w:r>
        <w:rPr>
          <w:rFonts w:asciiTheme="majorHAnsi" w:hAnsiTheme="majorHAnsi"/>
          <w:bCs/>
          <w:lang w:val="en-AU" w:eastAsia="ja-JP"/>
        </w:rPr>
        <w:t>G</w:t>
      </w:r>
      <w:r w:rsidR="003F1C15">
        <w:rPr>
          <w:rFonts w:asciiTheme="majorHAnsi" w:hAnsiTheme="majorHAnsi"/>
          <w:bCs/>
          <w:lang w:val="en-AU" w:eastAsia="ja-JP"/>
        </w:rPr>
        <w:t>overnment</w:t>
      </w:r>
      <w:r w:rsidR="00964D68">
        <w:rPr>
          <w:rFonts w:asciiTheme="majorHAnsi" w:hAnsiTheme="majorHAnsi"/>
          <w:bCs/>
          <w:lang w:val="en-AU" w:eastAsia="ja-JP"/>
        </w:rPr>
        <w:t>,</w:t>
      </w:r>
      <w:r w:rsidR="003F1C15">
        <w:rPr>
          <w:rFonts w:asciiTheme="majorHAnsi" w:hAnsiTheme="majorHAnsi"/>
          <w:bCs/>
          <w:lang w:val="en-AU" w:eastAsia="ja-JP"/>
        </w:rPr>
        <w:t xml:space="preserve"> and</w:t>
      </w:r>
      <w:r>
        <w:rPr>
          <w:rFonts w:asciiTheme="majorHAnsi" w:hAnsiTheme="majorHAnsi"/>
          <w:bCs/>
          <w:lang w:val="en-AU" w:eastAsia="ja-JP"/>
        </w:rPr>
        <w:t xml:space="preserve"> </w:t>
      </w:r>
      <w:r w:rsidR="007B4CC3">
        <w:rPr>
          <w:rFonts w:asciiTheme="majorHAnsi" w:hAnsiTheme="majorHAnsi"/>
          <w:bCs/>
          <w:lang w:val="en-AU" w:eastAsia="ja-JP"/>
        </w:rPr>
        <w:t xml:space="preserve">some </w:t>
      </w:r>
      <w:r>
        <w:rPr>
          <w:rFonts w:asciiTheme="majorHAnsi" w:hAnsiTheme="majorHAnsi"/>
          <w:bCs/>
          <w:lang w:val="en-AU" w:eastAsia="ja-JP"/>
        </w:rPr>
        <w:t>CEOS P</w:t>
      </w:r>
      <w:r w:rsidR="003F1C15">
        <w:rPr>
          <w:rFonts w:asciiTheme="majorHAnsi" w:hAnsiTheme="majorHAnsi"/>
          <w:bCs/>
          <w:lang w:val="en-AU" w:eastAsia="ja-JP"/>
        </w:rPr>
        <w:t xml:space="preserve">rincipals are being asked to </w:t>
      </w:r>
      <w:r w:rsidR="000D440F">
        <w:rPr>
          <w:rFonts w:asciiTheme="majorHAnsi" w:hAnsiTheme="majorHAnsi"/>
          <w:bCs/>
          <w:lang w:val="en-AU" w:eastAsia="ja-JP"/>
        </w:rPr>
        <w:t xml:space="preserve">take part in </w:t>
      </w:r>
      <w:r>
        <w:rPr>
          <w:rFonts w:asciiTheme="majorHAnsi" w:hAnsiTheme="majorHAnsi"/>
          <w:bCs/>
          <w:lang w:val="en-AU" w:eastAsia="ja-JP"/>
        </w:rPr>
        <w:t xml:space="preserve">a discussion </w:t>
      </w:r>
      <w:r w:rsidR="003F1C15">
        <w:rPr>
          <w:rFonts w:asciiTheme="majorHAnsi" w:hAnsiTheme="majorHAnsi"/>
          <w:bCs/>
          <w:lang w:val="en-AU" w:eastAsia="ja-JP"/>
        </w:rPr>
        <w:t>panel.</w:t>
      </w:r>
    </w:p>
    <w:p w14:paraId="2AF14962" w14:textId="423436A3" w:rsidR="00E6612B" w:rsidRPr="00E6612B" w:rsidRDefault="00E6612B" w:rsidP="004576E6">
      <w:pPr>
        <w:rPr>
          <w:rFonts w:asciiTheme="majorHAnsi" w:hAnsiTheme="majorHAnsi"/>
          <w:b/>
          <w:bCs/>
          <w:lang w:eastAsia="ja-JP"/>
        </w:rPr>
      </w:pPr>
      <w:r w:rsidRPr="00E6612B">
        <w:rPr>
          <w:rFonts w:asciiTheme="majorHAnsi" w:hAnsiTheme="majorHAnsi"/>
          <w:b/>
          <w:bCs/>
          <w:lang w:eastAsia="ja-JP"/>
        </w:rPr>
        <w:t>CGMS-44 Plenary Report</w:t>
      </w:r>
    </w:p>
    <w:p w14:paraId="06ECB780" w14:textId="347380C5" w:rsidR="007E6B58" w:rsidRDefault="002519EA" w:rsidP="004F70FD">
      <w:pPr>
        <w:spacing w:before="120" w:after="120"/>
        <w:rPr>
          <w:rFonts w:asciiTheme="majorHAnsi" w:hAnsiTheme="majorHAnsi"/>
          <w:bCs/>
          <w:lang w:val="en-AU" w:eastAsia="ja-JP"/>
        </w:rPr>
      </w:pPr>
      <w:r>
        <w:rPr>
          <w:rFonts w:asciiTheme="majorHAnsi" w:hAnsiTheme="majorHAnsi"/>
          <w:bCs/>
          <w:lang w:val="en-AU" w:eastAsia="ja-JP"/>
        </w:rPr>
        <w:t>Stephen</w:t>
      </w:r>
      <w:r w:rsidR="00CC64FE">
        <w:rPr>
          <w:rFonts w:asciiTheme="majorHAnsi" w:hAnsiTheme="majorHAnsi"/>
          <w:bCs/>
          <w:lang w:val="en-AU" w:eastAsia="ja-JP"/>
        </w:rPr>
        <w:t xml:space="preserve"> Briggs (ESA, SIT Chair)</w:t>
      </w:r>
      <w:r w:rsidR="00E75B99">
        <w:rPr>
          <w:rFonts w:asciiTheme="majorHAnsi" w:hAnsiTheme="majorHAnsi"/>
          <w:bCs/>
          <w:lang w:val="en-AU" w:eastAsia="ja-JP"/>
        </w:rPr>
        <w:t xml:space="preserve"> noted three</w:t>
      </w:r>
      <w:r>
        <w:rPr>
          <w:rFonts w:asciiTheme="majorHAnsi" w:hAnsiTheme="majorHAnsi"/>
          <w:bCs/>
          <w:lang w:val="en-AU" w:eastAsia="ja-JP"/>
        </w:rPr>
        <w:t xml:space="preserve"> </w:t>
      </w:r>
      <w:r w:rsidR="007E6B58">
        <w:rPr>
          <w:rFonts w:asciiTheme="majorHAnsi" w:hAnsiTheme="majorHAnsi"/>
          <w:bCs/>
          <w:lang w:val="en-AU" w:eastAsia="ja-JP"/>
        </w:rPr>
        <w:t>points of discussion</w:t>
      </w:r>
      <w:r w:rsidR="00E75B99">
        <w:rPr>
          <w:rFonts w:asciiTheme="majorHAnsi" w:hAnsiTheme="majorHAnsi"/>
          <w:bCs/>
          <w:lang w:val="en-AU" w:eastAsia="ja-JP"/>
        </w:rPr>
        <w:t xml:space="preserve"> from the recent CGMS-44 Plenary</w:t>
      </w:r>
      <w:r>
        <w:rPr>
          <w:rFonts w:asciiTheme="majorHAnsi" w:hAnsiTheme="majorHAnsi"/>
          <w:bCs/>
          <w:lang w:val="en-AU" w:eastAsia="ja-JP"/>
        </w:rPr>
        <w:t>:</w:t>
      </w:r>
    </w:p>
    <w:p w14:paraId="45589B10" w14:textId="4B010F51" w:rsidR="007E6B58" w:rsidRPr="007E6B58" w:rsidRDefault="007E6B58" w:rsidP="004F70FD">
      <w:pPr>
        <w:pStyle w:val="ListParagraph"/>
        <w:numPr>
          <w:ilvl w:val="0"/>
          <w:numId w:val="24"/>
        </w:numPr>
        <w:spacing w:before="120" w:after="120"/>
        <w:rPr>
          <w:rFonts w:asciiTheme="majorHAnsi" w:hAnsiTheme="majorHAnsi"/>
          <w:bCs/>
          <w:lang w:val="en-AU" w:eastAsia="ja-JP"/>
        </w:rPr>
      </w:pPr>
      <w:r>
        <w:rPr>
          <w:rFonts w:asciiTheme="majorHAnsi" w:hAnsiTheme="majorHAnsi"/>
          <w:lang w:eastAsia="ja-JP"/>
        </w:rPr>
        <w:t>The WGClimate report to SBSTA-45;</w:t>
      </w:r>
    </w:p>
    <w:p w14:paraId="44CBF3DB" w14:textId="3B45D8F7" w:rsidR="007E6B58" w:rsidRPr="007E6B58" w:rsidRDefault="007E6B58" w:rsidP="004F70FD">
      <w:pPr>
        <w:pStyle w:val="ListParagraph"/>
        <w:numPr>
          <w:ilvl w:val="0"/>
          <w:numId w:val="24"/>
        </w:numPr>
        <w:spacing w:before="120" w:after="120"/>
        <w:rPr>
          <w:rFonts w:asciiTheme="majorHAnsi" w:hAnsiTheme="majorHAnsi"/>
          <w:bCs/>
          <w:lang w:val="en-AU" w:eastAsia="ja-JP"/>
        </w:rPr>
      </w:pPr>
      <w:r>
        <w:rPr>
          <w:rFonts w:asciiTheme="majorHAnsi" w:hAnsiTheme="majorHAnsi"/>
          <w:lang w:eastAsia="ja-JP"/>
        </w:rPr>
        <w:t>A proposal from the IOC representative</w:t>
      </w:r>
      <w:r w:rsidR="002519EA" w:rsidRPr="007E6B58">
        <w:rPr>
          <w:rFonts w:asciiTheme="majorHAnsi" w:hAnsiTheme="majorHAnsi"/>
          <w:lang w:eastAsia="ja-JP"/>
        </w:rPr>
        <w:t xml:space="preserve"> to consider a V</w:t>
      </w:r>
      <w:r>
        <w:rPr>
          <w:rFonts w:asciiTheme="majorHAnsi" w:hAnsiTheme="majorHAnsi"/>
          <w:lang w:eastAsia="ja-JP"/>
        </w:rPr>
        <w:t xml:space="preserve">irtual </w:t>
      </w:r>
      <w:r w:rsidR="002519EA" w:rsidRPr="007E6B58">
        <w:rPr>
          <w:rFonts w:asciiTheme="majorHAnsi" w:hAnsiTheme="majorHAnsi"/>
          <w:lang w:eastAsia="ja-JP"/>
        </w:rPr>
        <w:t>C</w:t>
      </w:r>
      <w:r>
        <w:rPr>
          <w:rFonts w:asciiTheme="majorHAnsi" w:hAnsiTheme="majorHAnsi"/>
          <w:lang w:eastAsia="ja-JP"/>
        </w:rPr>
        <w:t>onstellation for sea i</w:t>
      </w:r>
      <w:r w:rsidR="002519EA" w:rsidRPr="007E6B58">
        <w:rPr>
          <w:rFonts w:asciiTheme="majorHAnsi" w:hAnsiTheme="majorHAnsi"/>
          <w:lang w:eastAsia="ja-JP"/>
        </w:rPr>
        <w:t>ce measurements</w:t>
      </w:r>
      <w:r>
        <w:rPr>
          <w:rFonts w:asciiTheme="majorHAnsi" w:hAnsiTheme="majorHAnsi"/>
          <w:lang w:eastAsia="ja-JP"/>
        </w:rPr>
        <w:t>; and,</w:t>
      </w:r>
    </w:p>
    <w:p w14:paraId="59BE339D" w14:textId="01A14EC1" w:rsidR="00690D90" w:rsidRPr="00690D90" w:rsidRDefault="00690D90" w:rsidP="004F70FD">
      <w:pPr>
        <w:pStyle w:val="ListParagraph"/>
        <w:numPr>
          <w:ilvl w:val="0"/>
          <w:numId w:val="24"/>
        </w:numPr>
        <w:spacing w:before="120" w:after="120"/>
        <w:rPr>
          <w:rFonts w:asciiTheme="majorHAnsi" w:hAnsiTheme="majorHAnsi"/>
          <w:bCs/>
          <w:lang w:val="en-AU" w:eastAsia="ja-JP"/>
        </w:rPr>
      </w:pPr>
      <w:r>
        <w:rPr>
          <w:rFonts w:asciiTheme="majorHAnsi" w:hAnsiTheme="majorHAnsi"/>
          <w:lang w:eastAsia="ja-JP"/>
        </w:rPr>
        <w:t>A proposal for a joint CEOS-CGMS Working Group on integrated observations of atmospheric carbon (CO</w:t>
      </w:r>
      <w:r>
        <w:rPr>
          <w:rFonts w:asciiTheme="majorHAnsi" w:hAnsiTheme="majorHAnsi"/>
          <w:vertAlign w:val="subscript"/>
          <w:lang w:eastAsia="ja-JP"/>
        </w:rPr>
        <w:t>2</w:t>
      </w:r>
      <w:r>
        <w:rPr>
          <w:rFonts w:asciiTheme="majorHAnsi" w:hAnsiTheme="majorHAnsi"/>
          <w:lang w:eastAsia="ja-JP"/>
        </w:rPr>
        <w:t>, CH</w:t>
      </w:r>
      <w:r>
        <w:rPr>
          <w:rFonts w:asciiTheme="majorHAnsi" w:hAnsiTheme="majorHAnsi"/>
          <w:vertAlign w:val="subscript"/>
          <w:lang w:eastAsia="ja-JP"/>
        </w:rPr>
        <w:t>4</w:t>
      </w:r>
      <w:r>
        <w:rPr>
          <w:rFonts w:asciiTheme="majorHAnsi" w:hAnsiTheme="majorHAnsi"/>
          <w:lang w:eastAsia="ja-JP"/>
        </w:rPr>
        <w:t>)</w:t>
      </w:r>
      <w:r w:rsidR="004F70FD">
        <w:rPr>
          <w:rFonts w:asciiTheme="majorHAnsi" w:hAnsiTheme="majorHAnsi"/>
          <w:lang w:eastAsia="ja-JP"/>
        </w:rPr>
        <w:t>.</w:t>
      </w:r>
    </w:p>
    <w:p w14:paraId="56B45F76" w14:textId="75FB4172" w:rsidR="002519EA" w:rsidRDefault="00DA4043" w:rsidP="004F70FD">
      <w:pPr>
        <w:spacing w:before="120" w:after="120"/>
        <w:rPr>
          <w:rFonts w:asciiTheme="majorHAnsi" w:hAnsiTheme="majorHAnsi"/>
          <w:lang w:eastAsia="ja-JP"/>
        </w:rPr>
      </w:pPr>
      <w:r>
        <w:rPr>
          <w:rFonts w:asciiTheme="majorHAnsi" w:hAnsiTheme="majorHAnsi"/>
          <w:lang w:eastAsia="ja-JP"/>
        </w:rPr>
        <w:t>Stephen took a CGMS-44</w:t>
      </w:r>
      <w:r w:rsidR="00690D90">
        <w:rPr>
          <w:rFonts w:asciiTheme="majorHAnsi" w:hAnsiTheme="majorHAnsi"/>
          <w:lang w:eastAsia="ja-JP"/>
        </w:rPr>
        <w:t xml:space="preserve"> action to follow up the </w:t>
      </w:r>
      <w:r w:rsidR="002D7DF3">
        <w:rPr>
          <w:rFonts w:asciiTheme="majorHAnsi" w:hAnsiTheme="majorHAnsi"/>
          <w:lang w:eastAsia="ja-JP"/>
        </w:rPr>
        <w:t xml:space="preserve">VC and WG </w:t>
      </w:r>
      <w:r w:rsidR="00690D90">
        <w:rPr>
          <w:rFonts w:asciiTheme="majorHAnsi" w:hAnsiTheme="majorHAnsi"/>
          <w:lang w:eastAsia="ja-JP"/>
        </w:rPr>
        <w:t xml:space="preserve">proposals on the CEOS side, and </w:t>
      </w:r>
      <w:r>
        <w:rPr>
          <w:rFonts w:asciiTheme="majorHAnsi" w:hAnsiTheme="majorHAnsi"/>
          <w:lang w:eastAsia="ja-JP"/>
        </w:rPr>
        <w:t xml:space="preserve">he </w:t>
      </w:r>
      <w:r w:rsidR="00690D90">
        <w:rPr>
          <w:rFonts w:asciiTheme="majorHAnsi" w:hAnsiTheme="majorHAnsi"/>
          <w:lang w:eastAsia="ja-JP"/>
        </w:rPr>
        <w:t>will raise them for discussion at SIT Technical Workshop.</w:t>
      </w:r>
    </w:p>
    <w:p w14:paraId="50801644" w14:textId="0BAC691F" w:rsidR="00F84545" w:rsidRPr="004F70FD" w:rsidRDefault="004F70FD" w:rsidP="004F70FD">
      <w:pPr>
        <w:spacing w:before="120" w:after="120"/>
        <w:rPr>
          <w:rFonts w:asciiTheme="majorHAnsi" w:hAnsiTheme="majorHAnsi"/>
          <w:lang w:eastAsia="ja-JP"/>
        </w:rPr>
      </w:pPr>
      <w:r w:rsidRPr="004F70FD">
        <w:rPr>
          <w:rFonts w:asciiTheme="majorHAnsi" w:hAnsiTheme="majorHAnsi"/>
          <w:lang w:eastAsia="ja-JP"/>
        </w:rPr>
        <w:t xml:space="preserve">Alex Held (CSIRO, CEOS Chair team) noted that he attended a very interesting joint CEOS-CGMS side event on </w:t>
      </w:r>
      <w:r w:rsidRPr="004F70FD">
        <w:rPr>
          <w:rFonts w:asciiTheme="majorHAnsi" w:hAnsiTheme="majorHAnsi"/>
          <w:bCs/>
          <w:iCs/>
          <w:lang w:val="en-AU" w:eastAsia="ja-JP"/>
        </w:rPr>
        <w:t xml:space="preserve">Non-meteorological Applications for Next Generation Geostationary Satellites. </w:t>
      </w:r>
      <w:r>
        <w:rPr>
          <w:rFonts w:asciiTheme="majorHAnsi" w:hAnsiTheme="majorHAnsi"/>
          <w:bCs/>
          <w:iCs/>
          <w:lang w:val="en-AU" w:eastAsia="ja-JP"/>
        </w:rPr>
        <w:t>Participants</w:t>
      </w:r>
      <w:r w:rsidRPr="004F70FD">
        <w:rPr>
          <w:rFonts w:asciiTheme="majorHAnsi" w:hAnsiTheme="majorHAnsi"/>
          <w:bCs/>
          <w:iCs/>
          <w:lang w:val="en-AU" w:eastAsia="ja-JP"/>
        </w:rPr>
        <w:t xml:space="preserve"> shared many good application examples</w:t>
      </w:r>
      <w:r w:rsidR="00961889">
        <w:rPr>
          <w:rFonts w:asciiTheme="majorHAnsi" w:hAnsiTheme="majorHAnsi"/>
          <w:bCs/>
          <w:iCs/>
          <w:lang w:val="en-AU" w:eastAsia="ja-JP"/>
        </w:rPr>
        <w:t xml:space="preserve"> that will certainly be of use f</w:t>
      </w:r>
      <w:r w:rsidRPr="004F70FD">
        <w:rPr>
          <w:rFonts w:asciiTheme="majorHAnsi" w:hAnsiTheme="majorHAnsi"/>
          <w:bCs/>
          <w:iCs/>
          <w:lang w:val="en-AU" w:eastAsia="ja-JP"/>
        </w:rPr>
        <w:t>o</w:t>
      </w:r>
      <w:r w:rsidR="00961889">
        <w:rPr>
          <w:rFonts w:asciiTheme="majorHAnsi" w:hAnsiTheme="majorHAnsi"/>
          <w:bCs/>
          <w:iCs/>
          <w:lang w:val="en-AU" w:eastAsia="ja-JP"/>
        </w:rPr>
        <w:t>r</w:t>
      </w:r>
      <w:r w:rsidRPr="004F70FD">
        <w:rPr>
          <w:rFonts w:asciiTheme="majorHAnsi" w:hAnsiTheme="majorHAnsi"/>
          <w:bCs/>
          <w:iCs/>
          <w:lang w:val="en-AU" w:eastAsia="ja-JP"/>
        </w:rPr>
        <w:t xml:space="preserve"> the NMA AHT</w:t>
      </w:r>
      <w:r w:rsidR="00961889">
        <w:rPr>
          <w:rFonts w:asciiTheme="majorHAnsi" w:hAnsiTheme="majorHAnsi"/>
          <w:bCs/>
          <w:iCs/>
          <w:lang w:val="en-AU" w:eastAsia="ja-JP"/>
        </w:rPr>
        <w:t xml:space="preserve"> report</w:t>
      </w:r>
      <w:r w:rsidRPr="004F70FD">
        <w:rPr>
          <w:rFonts w:asciiTheme="majorHAnsi" w:hAnsiTheme="majorHAnsi"/>
          <w:bCs/>
          <w:iCs/>
          <w:lang w:val="en-AU" w:eastAsia="ja-JP"/>
        </w:rPr>
        <w:t>.</w:t>
      </w:r>
    </w:p>
    <w:p w14:paraId="44604F16" w14:textId="68BBF2DA" w:rsidR="00137E79" w:rsidRPr="00F84545" w:rsidRDefault="00137E79" w:rsidP="004F70FD">
      <w:pPr>
        <w:spacing w:before="120" w:after="120"/>
        <w:rPr>
          <w:rFonts w:asciiTheme="majorHAnsi" w:hAnsiTheme="majorHAnsi"/>
          <w:lang w:eastAsia="ja-JP"/>
        </w:rPr>
      </w:pPr>
      <w:r>
        <w:rPr>
          <w:rFonts w:asciiTheme="majorHAnsi" w:hAnsiTheme="majorHAnsi"/>
          <w:lang w:eastAsia="ja-JP"/>
        </w:rPr>
        <w:t>J</w:t>
      </w:r>
      <w:r w:rsidR="00961889">
        <w:rPr>
          <w:rFonts w:asciiTheme="majorHAnsi" w:hAnsiTheme="majorHAnsi"/>
          <w:lang w:eastAsia="ja-JP"/>
        </w:rPr>
        <w:t>onathon Ross (GA, CEO)</w:t>
      </w:r>
      <w:r>
        <w:rPr>
          <w:rFonts w:asciiTheme="majorHAnsi" w:hAnsiTheme="majorHAnsi"/>
          <w:lang w:eastAsia="ja-JP"/>
        </w:rPr>
        <w:t xml:space="preserve"> </w:t>
      </w:r>
      <w:r w:rsidR="00D80EB7">
        <w:rPr>
          <w:rFonts w:asciiTheme="majorHAnsi" w:hAnsiTheme="majorHAnsi"/>
          <w:lang w:eastAsia="ja-JP"/>
        </w:rPr>
        <w:t xml:space="preserve">noted </w:t>
      </w:r>
      <w:r w:rsidR="00961889">
        <w:rPr>
          <w:rFonts w:asciiTheme="majorHAnsi" w:hAnsiTheme="majorHAnsi"/>
          <w:lang w:eastAsia="ja-JP"/>
        </w:rPr>
        <w:t xml:space="preserve">that there was some discussion around the </w:t>
      </w:r>
      <w:r w:rsidR="00D80EB7">
        <w:rPr>
          <w:rFonts w:asciiTheme="majorHAnsi" w:hAnsiTheme="majorHAnsi"/>
          <w:lang w:eastAsia="ja-JP"/>
        </w:rPr>
        <w:t>coordinati</w:t>
      </w:r>
      <w:r w:rsidR="00961889">
        <w:rPr>
          <w:rFonts w:asciiTheme="majorHAnsi" w:hAnsiTheme="majorHAnsi"/>
          <w:lang w:eastAsia="ja-JP"/>
        </w:rPr>
        <w:t>on of satellite</w:t>
      </w:r>
      <w:r w:rsidR="00D80EB7">
        <w:rPr>
          <w:rFonts w:asciiTheme="majorHAnsi" w:hAnsiTheme="majorHAnsi"/>
          <w:lang w:eastAsia="ja-JP"/>
        </w:rPr>
        <w:t xml:space="preserve"> water</w:t>
      </w:r>
      <w:r w:rsidR="00B86CC0">
        <w:rPr>
          <w:rFonts w:asciiTheme="majorHAnsi" w:hAnsiTheme="majorHAnsi"/>
          <w:lang w:eastAsia="ja-JP"/>
        </w:rPr>
        <w:t xml:space="preserve"> observations</w:t>
      </w:r>
      <w:r w:rsidR="00D80EB7">
        <w:rPr>
          <w:rFonts w:asciiTheme="majorHAnsi" w:hAnsiTheme="majorHAnsi"/>
          <w:lang w:eastAsia="ja-JP"/>
        </w:rPr>
        <w:t xml:space="preserve"> (e</w:t>
      </w:r>
      <w:r w:rsidR="00961889">
        <w:rPr>
          <w:rFonts w:asciiTheme="majorHAnsi" w:hAnsiTheme="majorHAnsi"/>
          <w:lang w:eastAsia="ja-JP"/>
        </w:rPr>
        <w:t>.</w:t>
      </w:r>
      <w:r w:rsidR="00D80EB7">
        <w:rPr>
          <w:rFonts w:asciiTheme="majorHAnsi" w:hAnsiTheme="majorHAnsi"/>
          <w:lang w:eastAsia="ja-JP"/>
        </w:rPr>
        <w:t>g</w:t>
      </w:r>
      <w:r w:rsidR="00961889">
        <w:rPr>
          <w:rFonts w:asciiTheme="majorHAnsi" w:hAnsiTheme="majorHAnsi"/>
          <w:lang w:eastAsia="ja-JP"/>
        </w:rPr>
        <w:t>. the W</w:t>
      </w:r>
      <w:r w:rsidR="00D80EB7">
        <w:rPr>
          <w:rFonts w:asciiTheme="majorHAnsi" w:hAnsiTheme="majorHAnsi"/>
          <w:lang w:eastAsia="ja-JP"/>
        </w:rPr>
        <w:t>-train</w:t>
      </w:r>
      <w:r w:rsidR="00961889">
        <w:rPr>
          <w:rFonts w:asciiTheme="majorHAnsi" w:hAnsiTheme="majorHAnsi"/>
          <w:lang w:eastAsia="ja-JP"/>
        </w:rPr>
        <w:t xml:space="preserve"> concept</w:t>
      </w:r>
      <w:r w:rsidR="00D80EB7">
        <w:rPr>
          <w:rFonts w:asciiTheme="majorHAnsi" w:hAnsiTheme="majorHAnsi"/>
          <w:lang w:eastAsia="ja-JP"/>
        </w:rPr>
        <w:t xml:space="preserve">). </w:t>
      </w:r>
      <w:r w:rsidR="00961889">
        <w:rPr>
          <w:rFonts w:asciiTheme="majorHAnsi" w:hAnsiTheme="majorHAnsi"/>
          <w:lang w:eastAsia="ja-JP"/>
        </w:rPr>
        <w:t>The CEOS representatives to CGMS-44 noted the ongoing work of the WSIST</w:t>
      </w:r>
      <w:r w:rsidR="00D80EB7">
        <w:rPr>
          <w:rFonts w:asciiTheme="majorHAnsi" w:hAnsiTheme="majorHAnsi"/>
          <w:lang w:eastAsia="ja-JP"/>
        </w:rPr>
        <w:t xml:space="preserve"> to ensure close collaboration and</w:t>
      </w:r>
      <w:r w:rsidR="000B445A">
        <w:rPr>
          <w:rFonts w:asciiTheme="majorHAnsi" w:hAnsiTheme="majorHAnsi"/>
          <w:lang w:eastAsia="ja-JP"/>
        </w:rPr>
        <w:t xml:space="preserve"> the</w:t>
      </w:r>
      <w:r w:rsidR="00D80EB7">
        <w:rPr>
          <w:rFonts w:asciiTheme="majorHAnsi" w:hAnsiTheme="majorHAnsi"/>
          <w:lang w:eastAsia="ja-JP"/>
        </w:rPr>
        <w:t xml:space="preserve"> avoid</w:t>
      </w:r>
      <w:r w:rsidR="00B86CC0">
        <w:rPr>
          <w:rFonts w:asciiTheme="majorHAnsi" w:hAnsiTheme="majorHAnsi"/>
          <w:lang w:eastAsia="ja-JP"/>
        </w:rPr>
        <w:t>ance of</w:t>
      </w:r>
      <w:r w:rsidR="00D80EB7">
        <w:rPr>
          <w:rFonts w:asciiTheme="majorHAnsi" w:hAnsiTheme="majorHAnsi"/>
          <w:lang w:eastAsia="ja-JP"/>
        </w:rPr>
        <w:t xml:space="preserve"> overlaps.</w:t>
      </w:r>
    </w:p>
    <w:p w14:paraId="6A5C02F3" w14:textId="02A5E109" w:rsidR="0076032C" w:rsidRPr="000766B8" w:rsidRDefault="0076032C" w:rsidP="005D2245">
      <w:pPr>
        <w:numPr>
          <w:ilvl w:val="0"/>
          <w:numId w:val="2"/>
        </w:numPr>
        <w:pBdr>
          <w:bottom w:val="single" w:sz="4" w:space="1" w:color="auto"/>
        </w:pBdr>
        <w:tabs>
          <w:tab w:val="clear" w:pos="720"/>
          <w:tab w:val="num" w:pos="284"/>
        </w:tabs>
        <w:spacing w:before="360" w:after="120"/>
        <w:ind w:left="147" w:hanging="357"/>
        <w:rPr>
          <w:rFonts w:asciiTheme="majorHAnsi" w:hAnsiTheme="majorHAnsi"/>
          <w:b/>
          <w:bCs/>
          <w:sz w:val="28"/>
          <w:szCs w:val="28"/>
          <w:lang w:eastAsia="ja-JP"/>
        </w:rPr>
      </w:pPr>
      <w:r w:rsidRPr="000766B8">
        <w:rPr>
          <w:rFonts w:asciiTheme="majorHAnsi" w:hAnsiTheme="majorHAnsi"/>
          <w:b/>
          <w:bCs/>
          <w:sz w:val="28"/>
          <w:szCs w:val="28"/>
          <w:lang w:eastAsia="ja-JP"/>
        </w:rPr>
        <w:t>Next Meeting and Adjourn</w:t>
      </w:r>
    </w:p>
    <w:p w14:paraId="0D93CD95" w14:textId="7047EABE" w:rsidR="002322E0" w:rsidRPr="00AF750E" w:rsidRDefault="0081423C" w:rsidP="000035F7">
      <w:pPr>
        <w:spacing w:after="240"/>
        <w:rPr>
          <w:rFonts w:asciiTheme="majorHAnsi" w:hAnsiTheme="majorHAnsi"/>
          <w:lang w:eastAsia="ja-JP"/>
        </w:rPr>
      </w:pPr>
      <w:r w:rsidRPr="00AF750E">
        <w:rPr>
          <w:rFonts w:asciiTheme="majorHAnsi" w:hAnsiTheme="majorHAnsi"/>
          <w:lang w:eastAsia="ja-JP"/>
        </w:rPr>
        <w:t>David Williams</w:t>
      </w:r>
      <w:r w:rsidR="00D344FD" w:rsidRPr="00AF750E">
        <w:rPr>
          <w:rFonts w:asciiTheme="majorHAnsi" w:hAnsiTheme="majorHAnsi"/>
          <w:lang w:eastAsia="ja-JP"/>
        </w:rPr>
        <w:t xml:space="preserve"> (</w:t>
      </w:r>
      <w:r w:rsidR="00CC64FE" w:rsidRPr="00AF750E">
        <w:rPr>
          <w:rFonts w:asciiTheme="majorHAnsi" w:hAnsiTheme="majorHAnsi"/>
          <w:lang w:eastAsia="ja-JP"/>
        </w:rPr>
        <w:t xml:space="preserve">CSIRO, </w:t>
      </w:r>
      <w:r w:rsidR="00D344FD" w:rsidRPr="00AF750E">
        <w:rPr>
          <w:rFonts w:asciiTheme="majorHAnsi" w:hAnsiTheme="majorHAnsi"/>
          <w:lang w:eastAsia="ja-JP"/>
        </w:rPr>
        <w:t>CEOS Chair)</w:t>
      </w:r>
      <w:r w:rsidR="0020555B">
        <w:rPr>
          <w:rFonts w:asciiTheme="majorHAnsi" w:hAnsiTheme="majorHAnsi"/>
          <w:lang w:eastAsia="ja-JP"/>
        </w:rPr>
        <w:t xml:space="preserve"> thanked everyone for attending,</w:t>
      </w:r>
      <w:r w:rsidR="00D344FD" w:rsidRPr="00AF750E">
        <w:rPr>
          <w:rFonts w:asciiTheme="majorHAnsi" w:hAnsiTheme="majorHAnsi"/>
          <w:lang w:eastAsia="ja-JP"/>
        </w:rPr>
        <w:t xml:space="preserve"> </w:t>
      </w:r>
      <w:r w:rsidR="00073057" w:rsidRPr="00AF750E">
        <w:rPr>
          <w:rFonts w:asciiTheme="majorHAnsi" w:hAnsiTheme="majorHAnsi"/>
          <w:lang w:eastAsia="ja-JP"/>
        </w:rPr>
        <w:t>report</w:t>
      </w:r>
      <w:r w:rsidR="00520108" w:rsidRPr="00AF750E">
        <w:rPr>
          <w:rFonts w:asciiTheme="majorHAnsi" w:hAnsiTheme="majorHAnsi"/>
          <w:lang w:eastAsia="ja-JP"/>
        </w:rPr>
        <w:t xml:space="preserve">ed that </w:t>
      </w:r>
      <w:r w:rsidR="00113422" w:rsidRPr="00AF750E">
        <w:rPr>
          <w:rFonts w:asciiTheme="majorHAnsi" w:hAnsiTheme="majorHAnsi"/>
          <w:lang w:eastAsia="ja-JP"/>
        </w:rPr>
        <w:t>CEOS SEC</w:t>
      </w:r>
      <w:r w:rsidR="00EA6F61" w:rsidRPr="00AF750E">
        <w:rPr>
          <w:rFonts w:asciiTheme="majorHAnsi" w:hAnsiTheme="majorHAnsi"/>
          <w:lang w:eastAsia="ja-JP"/>
        </w:rPr>
        <w:t>-</w:t>
      </w:r>
      <w:r w:rsidR="00113422" w:rsidRPr="00AF750E">
        <w:rPr>
          <w:rFonts w:asciiTheme="majorHAnsi" w:hAnsiTheme="majorHAnsi"/>
          <w:lang w:eastAsia="ja-JP"/>
        </w:rPr>
        <w:t>2</w:t>
      </w:r>
      <w:r w:rsidR="0050528D" w:rsidRPr="00AF750E">
        <w:rPr>
          <w:rFonts w:asciiTheme="majorHAnsi" w:hAnsiTheme="majorHAnsi"/>
          <w:lang w:eastAsia="ja-JP"/>
        </w:rPr>
        <w:t>1</w:t>
      </w:r>
      <w:r w:rsidR="002322E0" w:rsidRPr="00AF750E">
        <w:rPr>
          <w:rFonts w:asciiTheme="majorHAnsi" w:hAnsiTheme="majorHAnsi"/>
          <w:lang w:eastAsia="ja-JP"/>
        </w:rPr>
        <w:t>4 will</w:t>
      </w:r>
      <w:r w:rsidR="00301CAF" w:rsidRPr="00AF750E">
        <w:rPr>
          <w:rFonts w:asciiTheme="majorHAnsi" w:hAnsiTheme="majorHAnsi"/>
          <w:lang w:eastAsia="ja-JP"/>
        </w:rPr>
        <w:t xml:space="preserve"> </w:t>
      </w:r>
      <w:r w:rsidR="0088755D" w:rsidRPr="00AF750E">
        <w:rPr>
          <w:rFonts w:asciiTheme="majorHAnsi" w:hAnsiTheme="majorHAnsi"/>
          <w:lang w:eastAsia="ja-JP"/>
        </w:rPr>
        <w:t xml:space="preserve">take </w:t>
      </w:r>
      <w:r w:rsidR="00073057" w:rsidRPr="00AF750E">
        <w:rPr>
          <w:rFonts w:asciiTheme="majorHAnsi" w:hAnsiTheme="majorHAnsi"/>
          <w:lang w:val="en-AU" w:eastAsia="ja-JP"/>
        </w:rPr>
        <w:t>place on</w:t>
      </w:r>
      <w:r w:rsidR="00AF750E" w:rsidRPr="00AF750E">
        <w:rPr>
          <w:rFonts w:asciiTheme="majorHAnsi" w:hAnsiTheme="majorHAnsi"/>
          <w:lang w:val="en-AU" w:eastAsia="ja-JP"/>
        </w:rPr>
        <w:t xml:space="preserve"> </w:t>
      </w:r>
      <w:r w:rsidR="00AF750E" w:rsidRPr="00AF750E">
        <w:rPr>
          <w:rFonts w:asciiTheme="majorHAnsi" w:hAnsiTheme="majorHAnsi"/>
          <w:lang w:val="en-GB" w:eastAsia="ja-JP"/>
        </w:rPr>
        <w:t>Thursday the 14</w:t>
      </w:r>
      <w:r w:rsidR="00AF750E" w:rsidRPr="00AF750E">
        <w:rPr>
          <w:rFonts w:asciiTheme="majorHAnsi" w:hAnsiTheme="majorHAnsi"/>
          <w:vertAlign w:val="superscript"/>
          <w:lang w:val="en-GB" w:eastAsia="ja-JP"/>
        </w:rPr>
        <w:t>th</w:t>
      </w:r>
      <w:r w:rsidR="00AF750E" w:rsidRPr="00AF750E">
        <w:rPr>
          <w:rFonts w:asciiTheme="majorHAnsi" w:hAnsiTheme="majorHAnsi"/>
          <w:lang w:val="en-GB" w:eastAsia="ja-JP"/>
        </w:rPr>
        <w:t xml:space="preserve"> of July at 7 AM US East</w:t>
      </w:r>
      <w:r w:rsidR="0020555B">
        <w:rPr>
          <w:rFonts w:asciiTheme="majorHAnsi" w:hAnsiTheme="majorHAnsi"/>
          <w:lang w:eastAsia="ja-JP"/>
        </w:rPr>
        <w:t>, and closed the meeting.</w:t>
      </w:r>
    </w:p>
    <w:p w14:paraId="3A4FDE62" w14:textId="1D5807D1" w:rsidR="0012544B" w:rsidRPr="000766B8" w:rsidRDefault="0012544B" w:rsidP="00097F77">
      <w:pPr>
        <w:numPr>
          <w:ilvl w:val="0"/>
          <w:numId w:val="8"/>
        </w:numPr>
        <w:pBdr>
          <w:bottom w:val="single" w:sz="4" w:space="1" w:color="auto"/>
        </w:pBdr>
        <w:tabs>
          <w:tab w:val="clear" w:pos="720"/>
        </w:tabs>
        <w:spacing w:before="360" w:after="120"/>
        <w:ind w:left="284" w:hanging="426"/>
        <w:rPr>
          <w:rFonts w:asciiTheme="majorHAnsi" w:hAnsiTheme="majorHAnsi"/>
          <w:b/>
          <w:bCs/>
          <w:sz w:val="28"/>
          <w:szCs w:val="28"/>
          <w:lang w:eastAsia="ja-JP"/>
        </w:rPr>
      </w:pPr>
      <w:r w:rsidRPr="000766B8">
        <w:rPr>
          <w:rFonts w:asciiTheme="majorHAnsi" w:hAnsiTheme="majorHAnsi"/>
          <w:b/>
          <w:bCs/>
          <w:sz w:val="28"/>
          <w:szCs w:val="28"/>
          <w:lang w:eastAsia="ja-JP"/>
        </w:rPr>
        <w:t>A</w:t>
      </w:r>
      <w:r w:rsidR="00097F77">
        <w:rPr>
          <w:rFonts w:asciiTheme="majorHAnsi" w:hAnsiTheme="majorHAnsi"/>
          <w:b/>
          <w:bCs/>
          <w:sz w:val="28"/>
          <w:szCs w:val="28"/>
          <w:lang w:eastAsia="ja-JP"/>
        </w:rPr>
        <w:t>ppendix – Written Reports</w:t>
      </w:r>
    </w:p>
    <w:p w14:paraId="72963789" w14:textId="2B1F5546" w:rsidR="0012544B" w:rsidRDefault="005D6218" w:rsidP="0088755D">
      <w:pPr>
        <w:spacing w:after="120"/>
        <w:rPr>
          <w:rFonts w:asciiTheme="majorHAnsi" w:hAnsiTheme="majorHAnsi"/>
          <w:lang w:eastAsia="ja-JP"/>
        </w:rPr>
      </w:pPr>
      <w:r>
        <w:rPr>
          <w:rFonts w:asciiTheme="majorHAnsi" w:hAnsiTheme="majorHAnsi"/>
          <w:lang w:eastAsia="ja-JP"/>
        </w:rPr>
        <w:t xml:space="preserve">Please see </w:t>
      </w:r>
      <w:r w:rsidR="00D44284">
        <w:rPr>
          <w:rFonts w:asciiTheme="majorHAnsi" w:hAnsiTheme="majorHAnsi"/>
          <w:lang w:eastAsia="ja-JP"/>
        </w:rPr>
        <w:t xml:space="preserve">the </w:t>
      </w:r>
      <w:r>
        <w:rPr>
          <w:rFonts w:asciiTheme="majorHAnsi" w:hAnsiTheme="majorHAnsi"/>
          <w:lang w:eastAsia="ja-JP"/>
        </w:rPr>
        <w:t>attached document for the written reports submitted by:</w:t>
      </w:r>
    </w:p>
    <w:p w14:paraId="60B28F13" w14:textId="3915B38B" w:rsidR="005D6218" w:rsidRPr="005D6218" w:rsidRDefault="005D6218" w:rsidP="005D6218">
      <w:pPr>
        <w:pStyle w:val="ListParagraph"/>
        <w:numPr>
          <w:ilvl w:val="0"/>
          <w:numId w:val="6"/>
        </w:numPr>
        <w:spacing w:after="120"/>
        <w:rPr>
          <w:rFonts w:asciiTheme="majorHAnsi" w:hAnsiTheme="majorHAnsi"/>
          <w:lang w:eastAsia="ja-JP"/>
        </w:rPr>
      </w:pPr>
      <w:r w:rsidRPr="005D6218">
        <w:rPr>
          <w:rFonts w:asciiTheme="majorHAnsi" w:hAnsiTheme="majorHAnsi"/>
          <w:lang w:eastAsia="ja-JP"/>
        </w:rPr>
        <w:t>Working Group on Disasters</w:t>
      </w:r>
      <w:r>
        <w:rPr>
          <w:rFonts w:asciiTheme="majorHAnsi" w:hAnsiTheme="majorHAnsi"/>
          <w:lang w:eastAsia="ja-JP"/>
        </w:rPr>
        <w:t xml:space="preserve"> (WGDisasters)</w:t>
      </w:r>
    </w:p>
    <w:p w14:paraId="3D27AAD6" w14:textId="1095A24E" w:rsidR="005D6218" w:rsidRPr="005D6218" w:rsidRDefault="005D6218" w:rsidP="005D6218">
      <w:pPr>
        <w:pStyle w:val="ListParagraph"/>
        <w:numPr>
          <w:ilvl w:val="0"/>
          <w:numId w:val="6"/>
        </w:numPr>
        <w:spacing w:after="120"/>
        <w:rPr>
          <w:rFonts w:asciiTheme="majorHAnsi" w:hAnsiTheme="majorHAnsi"/>
          <w:lang w:eastAsia="ja-JP"/>
        </w:rPr>
      </w:pPr>
      <w:r w:rsidRPr="005D6218">
        <w:rPr>
          <w:rFonts w:asciiTheme="majorHAnsi" w:hAnsiTheme="majorHAnsi"/>
          <w:lang w:eastAsia="ja-JP"/>
        </w:rPr>
        <w:t>CEOS/CGMS Working Group on Climate</w:t>
      </w:r>
      <w:r>
        <w:rPr>
          <w:rFonts w:asciiTheme="majorHAnsi" w:hAnsiTheme="majorHAnsi"/>
          <w:lang w:eastAsia="ja-JP"/>
        </w:rPr>
        <w:t xml:space="preserve"> (WGClimate)</w:t>
      </w:r>
    </w:p>
    <w:p w14:paraId="35D1B2E7" w14:textId="7A3EE173" w:rsidR="005D6218" w:rsidRPr="005D6218" w:rsidRDefault="005D6218" w:rsidP="005D6218">
      <w:pPr>
        <w:pStyle w:val="ListParagraph"/>
        <w:numPr>
          <w:ilvl w:val="0"/>
          <w:numId w:val="6"/>
        </w:numPr>
        <w:spacing w:after="120"/>
        <w:rPr>
          <w:rFonts w:asciiTheme="majorHAnsi" w:hAnsiTheme="majorHAnsi"/>
          <w:lang w:eastAsia="ja-JP"/>
        </w:rPr>
      </w:pPr>
      <w:r w:rsidRPr="005D6218">
        <w:rPr>
          <w:rFonts w:asciiTheme="majorHAnsi" w:hAnsiTheme="majorHAnsi"/>
          <w:lang w:eastAsia="ja-JP"/>
        </w:rPr>
        <w:t xml:space="preserve">Working Group on Information Systems </w:t>
      </w:r>
      <w:r>
        <w:rPr>
          <w:rFonts w:asciiTheme="majorHAnsi" w:hAnsiTheme="majorHAnsi"/>
          <w:lang w:eastAsia="ja-JP"/>
        </w:rPr>
        <w:t>and</w:t>
      </w:r>
      <w:r w:rsidRPr="005D6218">
        <w:rPr>
          <w:rFonts w:asciiTheme="majorHAnsi" w:hAnsiTheme="majorHAnsi"/>
          <w:lang w:eastAsia="ja-JP"/>
        </w:rPr>
        <w:t xml:space="preserve"> Services </w:t>
      </w:r>
      <w:r>
        <w:rPr>
          <w:rFonts w:asciiTheme="majorHAnsi" w:hAnsiTheme="majorHAnsi"/>
          <w:lang w:eastAsia="ja-JP"/>
        </w:rPr>
        <w:t>(WGISS)</w:t>
      </w:r>
    </w:p>
    <w:p w14:paraId="655E6B06" w14:textId="77777777" w:rsidR="00873212" w:rsidRPr="00873212" w:rsidRDefault="00873212" w:rsidP="00873212">
      <w:pPr>
        <w:pStyle w:val="ListParagraph"/>
        <w:numPr>
          <w:ilvl w:val="0"/>
          <w:numId w:val="6"/>
        </w:numPr>
        <w:rPr>
          <w:rFonts w:asciiTheme="majorHAnsi" w:hAnsiTheme="majorHAnsi"/>
          <w:lang w:eastAsia="ja-JP"/>
        </w:rPr>
      </w:pPr>
      <w:r w:rsidRPr="00873212">
        <w:rPr>
          <w:rFonts w:asciiTheme="majorHAnsi" w:hAnsiTheme="majorHAnsi"/>
          <w:lang w:eastAsia="ja-JP"/>
        </w:rPr>
        <w:t>Working Group on Capacity Building and Data Democracy (WGCapD)</w:t>
      </w:r>
    </w:p>
    <w:p w14:paraId="18CC94BB" w14:textId="4D2C743F" w:rsidR="005D6218" w:rsidRDefault="005D6218" w:rsidP="005D6218">
      <w:pPr>
        <w:pStyle w:val="ListParagraph"/>
        <w:numPr>
          <w:ilvl w:val="0"/>
          <w:numId w:val="6"/>
        </w:numPr>
        <w:spacing w:after="120"/>
        <w:rPr>
          <w:rFonts w:asciiTheme="majorHAnsi" w:hAnsiTheme="majorHAnsi"/>
          <w:lang w:eastAsia="ja-JP"/>
        </w:rPr>
      </w:pPr>
      <w:r w:rsidRPr="005D6218">
        <w:rPr>
          <w:rFonts w:asciiTheme="majorHAnsi" w:hAnsiTheme="majorHAnsi"/>
          <w:lang w:eastAsia="ja-JP"/>
        </w:rPr>
        <w:t xml:space="preserve">Working Group on Calibration </w:t>
      </w:r>
      <w:r>
        <w:rPr>
          <w:rFonts w:asciiTheme="majorHAnsi" w:hAnsiTheme="majorHAnsi"/>
          <w:lang w:eastAsia="ja-JP"/>
        </w:rPr>
        <w:t>and</w:t>
      </w:r>
      <w:r w:rsidRPr="005D6218">
        <w:rPr>
          <w:rFonts w:asciiTheme="majorHAnsi" w:hAnsiTheme="majorHAnsi"/>
          <w:lang w:eastAsia="ja-JP"/>
        </w:rPr>
        <w:t xml:space="preserve"> Validation</w:t>
      </w:r>
      <w:r>
        <w:rPr>
          <w:rFonts w:asciiTheme="majorHAnsi" w:hAnsiTheme="majorHAnsi"/>
          <w:lang w:eastAsia="ja-JP"/>
        </w:rPr>
        <w:t xml:space="preserve"> (WGCV)</w:t>
      </w:r>
    </w:p>
    <w:p w14:paraId="467C79E7" w14:textId="271B5142" w:rsidR="005D6218" w:rsidRDefault="005D6218" w:rsidP="005D6218">
      <w:pPr>
        <w:pStyle w:val="ListParagraph"/>
        <w:numPr>
          <w:ilvl w:val="0"/>
          <w:numId w:val="6"/>
        </w:numPr>
        <w:spacing w:after="120"/>
        <w:rPr>
          <w:rFonts w:asciiTheme="majorHAnsi" w:hAnsiTheme="majorHAnsi"/>
          <w:lang w:eastAsia="ja-JP"/>
        </w:rPr>
      </w:pPr>
      <w:r>
        <w:rPr>
          <w:rFonts w:asciiTheme="majorHAnsi" w:hAnsiTheme="majorHAnsi"/>
          <w:lang w:eastAsia="ja-JP"/>
        </w:rPr>
        <w:t>CEOS Executive Officer Team</w:t>
      </w:r>
      <w:r w:rsidR="007337AB">
        <w:rPr>
          <w:rFonts w:asciiTheme="majorHAnsi" w:hAnsiTheme="majorHAnsi"/>
          <w:lang w:eastAsia="ja-JP"/>
        </w:rPr>
        <w:t xml:space="preserve"> (CEO)</w:t>
      </w:r>
    </w:p>
    <w:p w14:paraId="0621A1F7" w14:textId="07B0B5B1" w:rsidR="00E07C12" w:rsidRPr="004576E6" w:rsidRDefault="00E07C12" w:rsidP="005D6218">
      <w:pPr>
        <w:pStyle w:val="ListParagraph"/>
        <w:numPr>
          <w:ilvl w:val="0"/>
          <w:numId w:val="6"/>
        </w:numPr>
        <w:spacing w:after="120"/>
        <w:rPr>
          <w:rFonts w:asciiTheme="majorHAnsi" w:hAnsiTheme="majorHAnsi"/>
          <w:lang w:eastAsia="ja-JP"/>
        </w:rPr>
      </w:pPr>
      <w:r>
        <w:rPr>
          <w:rFonts w:asciiTheme="majorHAnsi" w:hAnsiTheme="majorHAnsi"/>
          <w:lang w:eastAsia="ja-JP"/>
        </w:rPr>
        <w:t xml:space="preserve">CEOS Representatives to the GEO Programme </w:t>
      </w:r>
      <w:r w:rsidRPr="00E07C12">
        <w:rPr>
          <w:rFonts w:asciiTheme="majorHAnsi" w:hAnsiTheme="majorHAnsi"/>
          <w:lang w:eastAsia="ja-JP"/>
        </w:rPr>
        <w:t>Board</w:t>
      </w:r>
    </w:p>
    <w:p w14:paraId="4FB7046D" w14:textId="4AA13FD9" w:rsidR="007337AB" w:rsidRDefault="007337AB" w:rsidP="005D6218">
      <w:pPr>
        <w:pStyle w:val="ListParagraph"/>
        <w:numPr>
          <w:ilvl w:val="0"/>
          <w:numId w:val="6"/>
        </w:numPr>
        <w:spacing w:after="120"/>
        <w:rPr>
          <w:rFonts w:asciiTheme="majorHAnsi" w:hAnsiTheme="majorHAnsi"/>
          <w:lang w:eastAsia="ja-JP"/>
        </w:rPr>
      </w:pPr>
      <w:r w:rsidRPr="007337AB">
        <w:rPr>
          <w:rFonts w:asciiTheme="majorHAnsi" w:hAnsiTheme="majorHAnsi"/>
          <w:lang w:val="en-AU" w:eastAsia="ja-JP"/>
        </w:rPr>
        <w:t>Strategic Implementation Team</w:t>
      </w:r>
      <w:r>
        <w:rPr>
          <w:rFonts w:asciiTheme="majorHAnsi" w:hAnsiTheme="majorHAnsi"/>
          <w:lang w:eastAsia="ja-JP"/>
        </w:rPr>
        <w:t xml:space="preserve"> Chair (SIT Chair)</w:t>
      </w:r>
    </w:p>
    <w:p w14:paraId="3AE9A8B7" w14:textId="7DC6B1D5" w:rsidR="005D6218" w:rsidRPr="007337AB" w:rsidRDefault="005D6218" w:rsidP="005D6218">
      <w:pPr>
        <w:pStyle w:val="ListParagraph"/>
        <w:numPr>
          <w:ilvl w:val="0"/>
          <w:numId w:val="6"/>
        </w:numPr>
        <w:spacing w:after="120"/>
        <w:rPr>
          <w:rFonts w:asciiTheme="majorHAnsi" w:hAnsiTheme="majorHAnsi"/>
          <w:lang w:eastAsia="ja-JP"/>
        </w:rPr>
      </w:pPr>
      <w:r w:rsidRPr="007337AB">
        <w:rPr>
          <w:rFonts w:asciiTheme="majorHAnsi" w:hAnsiTheme="majorHAnsi"/>
          <w:lang w:eastAsia="ja-JP"/>
        </w:rPr>
        <w:t>CEOS Systems Engineering Office</w:t>
      </w:r>
      <w:r w:rsidR="007337AB">
        <w:rPr>
          <w:rFonts w:asciiTheme="majorHAnsi" w:hAnsiTheme="majorHAnsi"/>
          <w:lang w:eastAsia="ja-JP"/>
        </w:rPr>
        <w:t xml:space="preserve"> (SEO)</w:t>
      </w:r>
    </w:p>
    <w:p w14:paraId="0D8FF1FB" w14:textId="79DEE78B" w:rsidR="005D6218" w:rsidRDefault="005D6218" w:rsidP="005D6218">
      <w:pPr>
        <w:pStyle w:val="ListParagraph"/>
        <w:numPr>
          <w:ilvl w:val="0"/>
          <w:numId w:val="6"/>
        </w:numPr>
        <w:spacing w:after="120"/>
        <w:rPr>
          <w:rFonts w:asciiTheme="majorHAnsi" w:hAnsiTheme="majorHAnsi"/>
          <w:lang w:eastAsia="ja-JP"/>
        </w:rPr>
      </w:pPr>
      <w:r>
        <w:rPr>
          <w:rFonts w:asciiTheme="majorHAnsi" w:hAnsiTheme="majorHAnsi"/>
          <w:lang w:eastAsia="ja-JP"/>
        </w:rPr>
        <w:t>Space Data Coordination Group for the Global Forest Observations Initiative</w:t>
      </w:r>
      <w:r w:rsidR="007337AB">
        <w:rPr>
          <w:rFonts w:asciiTheme="majorHAnsi" w:hAnsiTheme="majorHAnsi"/>
          <w:lang w:eastAsia="ja-JP"/>
        </w:rPr>
        <w:t xml:space="preserve"> (SDCG)</w:t>
      </w:r>
    </w:p>
    <w:p w14:paraId="72BDA34A" w14:textId="13301CE0" w:rsidR="005D6218" w:rsidRDefault="005D6218" w:rsidP="005D6218">
      <w:pPr>
        <w:pStyle w:val="ListParagraph"/>
        <w:numPr>
          <w:ilvl w:val="0"/>
          <w:numId w:val="6"/>
        </w:numPr>
        <w:spacing w:after="120"/>
        <w:rPr>
          <w:rFonts w:asciiTheme="majorHAnsi" w:hAnsiTheme="majorHAnsi"/>
          <w:lang w:eastAsia="ja-JP"/>
        </w:rPr>
      </w:pPr>
      <w:r>
        <w:rPr>
          <w:rFonts w:asciiTheme="majorHAnsi" w:hAnsiTheme="majorHAnsi"/>
          <w:lang w:eastAsia="ja-JP"/>
        </w:rPr>
        <w:t>Water Strategy Implementation Study Team</w:t>
      </w:r>
      <w:r w:rsidR="007337AB">
        <w:rPr>
          <w:rFonts w:asciiTheme="majorHAnsi" w:hAnsiTheme="majorHAnsi"/>
          <w:lang w:eastAsia="ja-JP"/>
        </w:rPr>
        <w:t xml:space="preserve"> (WSIST)</w:t>
      </w:r>
    </w:p>
    <w:p w14:paraId="6902B3F2" w14:textId="6BA96057" w:rsidR="00FB418A" w:rsidRPr="002322E0" w:rsidRDefault="005D6218" w:rsidP="002322E0">
      <w:pPr>
        <w:pStyle w:val="ListParagraph"/>
        <w:numPr>
          <w:ilvl w:val="0"/>
          <w:numId w:val="6"/>
        </w:numPr>
        <w:spacing w:after="120"/>
        <w:rPr>
          <w:rFonts w:asciiTheme="majorHAnsi" w:hAnsiTheme="majorHAnsi"/>
          <w:lang w:eastAsia="ja-JP"/>
        </w:rPr>
      </w:pPr>
      <w:r>
        <w:rPr>
          <w:rFonts w:asciiTheme="majorHAnsi" w:hAnsiTheme="majorHAnsi"/>
          <w:lang w:eastAsia="ja-JP"/>
        </w:rPr>
        <w:t xml:space="preserve">Future </w:t>
      </w:r>
      <w:r w:rsidRPr="005D6218">
        <w:rPr>
          <w:rFonts w:asciiTheme="majorHAnsi" w:hAnsiTheme="majorHAnsi"/>
          <w:lang w:eastAsia="ja-JP"/>
        </w:rPr>
        <w:t>Data</w:t>
      </w:r>
      <w:r>
        <w:rPr>
          <w:rFonts w:asciiTheme="majorHAnsi" w:hAnsiTheme="majorHAnsi"/>
          <w:lang w:eastAsia="ja-JP"/>
        </w:rPr>
        <w:t xml:space="preserve"> </w:t>
      </w:r>
      <w:r w:rsidRPr="005D6218">
        <w:rPr>
          <w:rFonts w:asciiTheme="majorHAnsi" w:hAnsiTheme="majorHAnsi"/>
          <w:lang w:eastAsia="ja-JP"/>
        </w:rPr>
        <w:t>Access</w:t>
      </w:r>
      <w:r>
        <w:rPr>
          <w:rFonts w:asciiTheme="majorHAnsi" w:hAnsiTheme="majorHAnsi"/>
          <w:lang w:eastAsia="ja-JP"/>
        </w:rPr>
        <w:t xml:space="preserve"> </w:t>
      </w:r>
      <w:r w:rsidRPr="005D6218">
        <w:rPr>
          <w:rFonts w:asciiTheme="majorHAnsi" w:hAnsiTheme="majorHAnsi"/>
          <w:lang w:eastAsia="ja-JP"/>
        </w:rPr>
        <w:t>and</w:t>
      </w:r>
      <w:r>
        <w:rPr>
          <w:rFonts w:asciiTheme="majorHAnsi" w:hAnsiTheme="majorHAnsi"/>
          <w:lang w:eastAsia="ja-JP"/>
        </w:rPr>
        <w:t xml:space="preserve"> </w:t>
      </w:r>
      <w:r w:rsidRPr="005D6218">
        <w:rPr>
          <w:rFonts w:asciiTheme="majorHAnsi" w:hAnsiTheme="majorHAnsi"/>
          <w:lang w:eastAsia="ja-JP"/>
        </w:rPr>
        <w:t>Analysis</w:t>
      </w:r>
      <w:r>
        <w:rPr>
          <w:rFonts w:asciiTheme="majorHAnsi" w:hAnsiTheme="majorHAnsi"/>
          <w:lang w:eastAsia="ja-JP"/>
        </w:rPr>
        <w:t xml:space="preserve"> </w:t>
      </w:r>
      <w:r w:rsidRPr="005D6218">
        <w:rPr>
          <w:rFonts w:asciiTheme="majorHAnsi" w:hAnsiTheme="majorHAnsi"/>
          <w:lang w:eastAsia="ja-JP"/>
        </w:rPr>
        <w:t>Architectures</w:t>
      </w:r>
      <w:r>
        <w:rPr>
          <w:rFonts w:asciiTheme="majorHAnsi" w:hAnsiTheme="majorHAnsi"/>
          <w:lang w:eastAsia="ja-JP"/>
        </w:rPr>
        <w:t xml:space="preserve"> </w:t>
      </w:r>
      <w:r w:rsidRPr="005D6218">
        <w:rPr>
          <w:rFonts w:asciiTheme="majorHAnsi" w:hAnsiTheme="majorHAnsi"/>
          <w:lang w:eastAsia="ja-JP"/>
        </w:rPr>
        <w:t>Ad</w:t>
      </w:r>
      <w:r w:rsidR="008F3E2C">
        <w:rPr>
          <w:rFonts w:asciiTheme="majorHAnsi" w:hAnsiTheme="majorHAnsi"/>
          <w:lang w:eastAsia="ja-JP"/>
        </w:rPr>
        <w:t xml:space="preserve"> H</w:t>
      </w:r>
      <w:r>
        <w:rPr>
          <w:rFonts w:asciiTheme="majorHAnsi" w:hAnsiTheme="majorHAnsi"/>
          <w:lang w:eastAsia="ja-JP"/>
        </w:rPr>
        <w:t xml:space="preserve">oc </w:t>
      </w:r>
      <w:r w:rsidRPr="005D6218">
        <w:rPr>
          <w:rFonts w:asciiTheme="majorHAnsi" w:hAnsiTheme="majorHAnsi"/>
          <w:lang w:eastAsia="ja-JP"/>
        </w:rPr>
        <w:t>Team</w:t>
      </w:r>
      <w:r w:rsidR="007337AB">
        <w:rPr>
          <w:rFonts w:asciiTheme="majorHAnsi" w:hAnsiTheme="majorHAnsi"/>
          <w:lang w:eastAsia="ja-JP"/>
        </w:rPr>
        <w:t xml:space="preserve"> (FDA</w:t>
      </w:r>
      <w:r w:rsidR="00E622DB">
        <w:rPr>
          <w:rFonts w:asciiTheme="majorHAnsi" w:hAnsiTheme="majorHAnsi"/>
          <w:lang w:eastAsia="ja-JP"/>
        </w:rPr>
        <w:t>-AHT</w:t>
      </w:r>
      <w:r w:rsidR="007337AB">
        <w:rPr>
          <w:rFonts w:asciiTheme="majorHAnsi" w:hAnsiTheme="majorHAnsi"/>
          <w:lang w:eastAsia="ja-JP"/>
        </w:rPr>
        <w:t>)</w:t>
      </w:r>
      <w:bookmarkEnd w:id="0"/>
    </w:p>
    <w:sectPr w:rsidR="00FB418A" w:rsidRPr="002322E0" w:rsidSect="00E13C6A">
      <w:headerReference w:type="default" r:id="rId14"/>
      <w:footerReference w:type="default" r:id="rId15"/>
      <w:pgSz w:w="11907" w:h="16840" w:code="9"/>
      <w:pgMar w:top="1276" w:right="1275" w:bottom="1418"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2420C" w14:textId="77777777" w:rsidR="00D51196" w:rsidRDefault="00D51196">
      <w:r>
        <w:separator/>
      </w:r>
    </w:p>
  </w:endnote>
  <w:endnote w:type="continuationSeparator" w:id="0">
    <w:p w14:paraId="011FCD57" w14:textId="77777777" w:rsidR="00D51196" w:rsidRDefault="00D51196">
      <w:r>
        <w:continuationSeparator/>
      </w:r>
    </w:p>
  </w:endnote>
  <w:endnote w:type="continuationNotice" w:id="1">
    <w:p w14:paraId="126730B9" w14:textId="77777777" w:rsidR="00D51196" w:rsidRDefault="00D51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8022" w14:textId="77777777" w:rsidR="001A2FBA" w:rsidRDefault="001A2FBA">
    <w:pPr>
      <w:pStyle w:val="Footer"/>
      <w:pBdr>
        <w:bottom w:val="single" w:sz="12" w:space="1" w:color="auto"/>
      </w:pBdr>
    </w:pPr>
  </w:p>
  <w:p w14:paraId="0C717D2C" w14:textId="77777777" w:rsidR="001A2FBA" w:rsidRDefault="001A2FBA">
    <w:pPr>
      <w:pStyle w:val="Footer"/>
      <w:rPr>
        <w:rStyle w:val="PageNumber"/>
        <w:b/>
      </w:rP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sidR="004576E6">
      <w:rPr>
        <w:rStyle w:val="PageNumber"/>
        <w:b/>
        <w:noProof/>
      </w:rPr>
      <w:t>1</w:t>
    </w:r>
    <w:r>
      <w:rPr>
        <w:rStyle w:val="PageNumber"/>
        <w:b/>
      </w:rPr>
      <w:fldChar w:fldCharType="end"/>
    </w:r>
  </w:p>
  <w:p w14:paraId="78DBB090" w14:textId="77777777" w:rsidR="001A2FBA" w:rsidRDefault="001A2FBA">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F1001" w14:textId="77777777" w:rsidR="00D51196" w:rsidRDefault="00D51196">
      <w:r>
        <w:separator/>
      </w:r>
    </w:p>
  </w:footnote>
  <w:footnote w:type="continuationSeparator" w:id="0">
    <w:p w14:paraId="072D89DA" w14:textId="77777777" w:rsidR="00D51196" w:rsidRDefault="00D51196">
      <w:r>
        <w:continuationSeparator/>
      </w:r>
    </w:p>
  </w:footnote>
  <w:footnote w:type="continuationNotice" w:id="1">
    <w:p w14:paraId="2CF180E0" w14:textId="77777777" w:rsidR="00D51196" w:rsidRDefault="00D511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C401" w14:textId="7DB50885" w:rsidR="001A2FBA" w:rsidRPr="006F7400" w:rsidRDefault="001A2FBA">
    <w:pPr>
      <w:pStyle w:val="Header"/>
      <w:pBdr>
        <w:bottom w:val="single" w:sz="12" w:space="1" w:color="auto"/>
      </w:pBdr>
      <w:tabs>
        <w:tab w:val="clear" w:pos="4320"/>
        <w:tab w:val="clear" w:pos="8640"/>
        <w:tab w:val="right" w:pos="9072"/>
      </w:tabs>
      <w:rPr>
        <w:rFonts w:asciiTheme="majorHAnsi" w:hAnsiTheme="majorHAnsi"/>
        <w:b/>
      </w:rPr>
    </w:pPr>
    <w:r>
      <w:rPr>
        <w:rFonts w:asciiTheme="majorHAnsi" w:hAnsiTheme="majorHAnsi"/>
        <w:b/>
        <w:noProof/>
        <w:lang w:val="en-AU" w:eastAsia="en-AU"/>
      </w:rPr>
      <mc:AlternateContent>
        <mc:Choice Requires="wps">
          <w:drawing>
            <wp:anchor distT="0" distB="0" distL="114300" distR="114300" simplePos="0" relativeHeight="251659264" behindDoc="0" locked="0" layoutInCell="1" allowOverlap="1" wp14:anchorId="713B671A" wp14:editId="0EEF31C8">
              <wp:simplePos x="0" y="0"/>
              <wp:positionH relativeFrom="column">
                <wp:posOffset>5143500</wp:posOffset>
              </wp:positionH>
              <wp:positionV relativeFrom="paragraph">
                <wp:posOffset>-172720</wp:posOffset>
              </wp:positionV>
              <wp:extent cx="1045845" cy="402590"/>
              <wp:effectExtent l="0" t="0" r="0" b="381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0259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822D531" w14:textId="77777777" w:rsidR="001A2FBA" w:rsidRDefault="001A2FBA">
                          <w:pPr>
                            <w:pStyle w:val="Header"/>
                            <w:tabs>
                              <w:tab w:val="right" w:pos="9072"/>
                            </w:tabs>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13B671A" id="_x0000_t202" coordsize="21600,21600" o:spt="202" path="m0,0l0,21600,21600,21600,21600,0xe">
              <v:stroke joinstyle="miter"/>
              <v:path gradientshapeok="t" o:connecttype="rect"/>
            </v:shapetype>
            <v:shape id="Text Box 5" o:spid="_x0000_s1026" type="#_x0000_t202" style="position:absolute;margin-left:405pt;margin-top:-13.55pt;width:82.3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" filled="f" stroked="f">
              <v:textbox>
                <w:txbxContent>
                  <w:p w14:paraId="7822D531" w14:textId="77777777" w:rsidR="001A2FBA" w:rsidRDefault="001A2FBA">
                    <w:pPr>
                      <w:pStyle w:val="Header"/>
                      <w:tabs>
                        <w:tab w:val="right" w:pos="9072"/>
                      </w:tabs>
                      <w:rPr>
                        <w:noProof/>
                      </w:rPr>
                    </w:pPr>
                  </w:p>
                </w:txbxContent>
              </v:textbox>
              <w10:wrap type="square"/>
            </v:shape>
          </w:pict>
        </mc:Fallback>
      </mc:AlternateContent>
    </w:r>
    <w:r w:rsidRPr="006F7400">
      <w:rPr>
        <w:rFonts w:asciiTheme="majorHAnsi" w:hAnsiTheme="majorHAnsi"/>
        <w:b/>
        <w:noProof/>
      </w:rPr>
      <w:t>Minutes</w:t>
    </w:r>
    <w:r>
      <w:rPr>
        <w:rFonts w:asciiTheme="majorHAnsi" w:hAnsiTheme="majorHAnsi"/>
        <w:b/>
        <w:noProof/>
      </w:rPr>
      <w:t xml:space="preserve"> V</w:t>
    </w:r>
    <w:r w:rsidR="000D331E">
      <w:rPr>
        <w:rFonts w:asciiTheme="majorHAnsi" w:hAnsiTheme="majorHAnsi"/>
        <w:b/>
        <w:noProof/>
        <w:lang w:eastAsia="ja-JP"/>
      </w:rPr>
      <w:t>1</w:t>
    </w:r>
    <w:r w:rsidR="00793E64">
      <w:rPr>
        <w:rFonts w:asciiTheme="majorHAnsi" w:hAnsiTheme="majorHAnsi"/>
        <w:b/>
        <w:noProof/>
        <w:lang w:eastAsia="ja-JP"/>
      </w:rPr>
      <w:t>.0</w:t>
    </w:r>
    <w:r w:rsidRPr="006F7400">
      <w:rPr>
        <w:rFonts w:asciiTheme="majorHAnsi" w:hAnsiTheme="majorHAnsi"/>
        <w:b/>
      </w:rPr>
      <w:t xml:space="preserve"> – </w:t>
    </w:r>
    <w:r>
      <w:rPr>
        <w:rFonts w:asciiTheme="majorHAnsi" w:hAnsiTheme="majorHAnsi"/>
        <w:b/>
      </w:rPr>
      <w:t>213</w:t>
    </w:r>
    <w:r w:rsidRPr="0009632D">
      <w:rPr>
        <w:rFonts w:asciiTheme="majorHAnsi" w:hAnsiTheme="majorHAnsi"/>
        <w:b/>
        <w:vertAlign w:val="superscript"/>
      </w:rPr>
      <w:t>th</w:t>
    </w:r>
    <w:r>
      <w:rPr>
        <w:rFonts w:asciiTheme="majorHAnsi" w:hAnsiTheme="majorHAnsi"/>
        <w:b/>
      </w:rPr>
      <w:t xml:space="preserve"> CEOS Secretariat Meeting</w:t>
    </w:r>
    <w:r w:rsidRPr="006F7400">
      <w:rPr>
        <w:rFonts w:asciiTheme="majorHAnsi" w:hAnsiTheme="majorHAnsi"/>
        <w:b/>
      </w:rPr>
      <w:tab/>
    </w:r>
    <w:r w:rsidRPr="00C44701">
      <w:rPr>
        <w:b/>
        <w:noProof/>
        <w:lang w:val="en-AU" w:eastAsia="en-AU"/>
      </w:rPr>
      <w:drawing>
        <wp:inline distT="0" distB="0" distL="0" distR="0" wp14:anchorId="09557756" wp14:editId="2ECFE221">
          <wp:extent cx="865505" cy="311150"/>
          <wp:effectExtent l="0" t="0" r="0" b="0"/>
          <wp:docPr id="2" name="Picture 1" descr="Description: ce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os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inline>
      </w:drawing>
    </w:r>
  </w:p>
  <w:p w14:paraId="16EC40FB" w14:textId="77777777" w:rsidR="001A2FBA" w:rsidRDefault="001A2FBA">
    <w:pPr>
      <w:pStyle w:val="Header"/>
      <w:tabs>
        <w:tab w:val="clear" w:pos="4320"/>
        <w:tab w:val="clear" w:pos="8640"/>
        <w:tab w:val="right" w:pos="9072"/>
      </w:tabs>
      <w:rPr>
        <w:b/>
        <w:lang w:eastAsia="ja-JP"/>
      </w:rPr>
    </w:pPr>
  </w:p>
  <w:p w14:paraId="00859A8E" w14:textId="77777777" w:rsidR="001A2FBA" w:rsidRPr="00C15D88" w:rsidRDefault="001A2FBA">
    <w:pPr>
      <w:pStyle w:val="Header"/>
      <w:tabs>
        <w:tab w:val="clear" w:pos="4320"/>
        <w:tab w:val="clear" w:pos="8640"/>
        <w:tab w:val="right" w:pos="9072"/>
      </w:tabs>
      <w:jc w:val="right"/>
      <w:rPr>
        <w:b/>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9168D"/>
    <w:multiLevelType w:val="multilevel"/>
    <w:tmpl w:val="837CC914"/>
    <w:lvl w:ilvl="0">
      <w:start w:val="1"/>
      <w:numFmt w:val="decimal"/>
      <w:lvlText w:val="%1."/>
      <w:lvlJc w:val="left"/>
      <w:pPr>
        <w:tabs>
          <w:tab w:val="num" w:pos="1077"/>
        </w:tabs>
        <w:ind w:left="1077" w:hanging="720"/>
      </w:pPr>
    </w:lvl>
    <w:lvl w:ilvl="1">
      <w:start w:val="1"/>
      <w:numFmt w:val="decimal"/>
      <w:lvlText w:val="%2."/>
      <w:lvlJc w:val="left"/>
      <w:pPr>
        <w:tabs>
          <w:tab w:val="num" w:pos="1797"/>
        </w:tabs>
        <w:ind w:left="1797" w:hanging="720"/>
      </w:pPr>
    </w:lvl>
    <w:lvl w:ilvl="2">
      <w:start w:val="1"/>
      <w:numFmt w:val="decimal"/>
      <w:lvlText w:val="%3."/>
      <w:lvlJc w:val="left"/>
      <w:pPr>
        <w:tabs>
          <w:tab w:val="num" w:pos="2517"/>
        </w:tabs>
        <w:ind w:left="2517" w:hanging="720"/>
      </w:pPr>
    </w:lvl>
    <w:lvl w:ilvl="3">
      <w:start w:val="1"/>
      <w:numFmt w:val="decimal"/>
      <w:lvlText w:val="%4."/>
      <w:lvlJc w:val="left"/>
      <w:pPr>
        <w:tabs>
          <w:tab w:val="num" w:pos="3237"/>
        </w:tabs>
        <w:ind w:left="3237" w:hanging="720"/>
      </w:pPr>
    </w:lvl>
    <w:lvl w:ilvl="4">
      <w:start w:val="1"/>
      <w:numFmt w:val="decimal"/>
      <w:lvlText w:val="%5."/>
      <w:lvlJc w:val="left"/>
      <w:pPr>
        <w:tabs>
          <w:tab w:val="num" w:pos="3957"/>
        </w:tabs>
        <w:ind w:left="3957" w:hanging="720"/>
      </w:pPr>
    </w:lvl>
    <w:lvl w:ilvl="5">
      <w:start w:val="1"/>
      <w:numFmt w:val="decimal"/>
      <w:lvlText w:val="%6."/>
      <w:lvlJc w:val="left"/>
      <w:pPr>
        <w:tabs>
          <w:tab w:val="num" w:pos="4677"/>
        </w:tabs>
        <w:ind w:left="4677" w:hanging="720"/>
      </w:pPr>
    </w:lvl>
    <w:lvl w:ilvl="6">
      <w:start w:val="1"/>
      <w:numFmt w:val="decimal"/>
      <w:lvlText w:val="%7."/>
      <w:lvlJc w:val="left"/>
      <w:pPr>
        <w:tabs>
          <w:tab w:val="num" w:pos="5397"/>
        </w:tabs>
        <w:ind w:left="5397" w:hanging="720"/>
      </w:pPr>
    </w:lvl>
    <w:lvl w:ilvl="7">
      <w:start w:val="1"/>
      <w:numFmt w:val="decimal"/>
      <w:lvlText w:val="%8."/>
      <w:lvlJc w:val="left"/>
      <w:pPr>
        <w:tabs>
          <w:tab w:val="num" w:pos="6117"/>
        </w:tabs>
        <w:ind w:left="6117" w:hanging="720"/>
      </w:pPr>
    </w:lvl>
    <w:lvl w:ilvl="8">
      <w:start w:val="1"/>
      <w:numFmt w:val="decimal"/>
      <w:lvlText w:val="%9."/>
      <w:lvlJc w:val="left"/>
      <w:pPr>
        <w:tabs>
          <w:tab w:val="num" w:pos="6837"/>
        </w:tabs>
        <w:ind w:left="6837" w:hanging="720"/>
      </w:pPr>
    </w:lvl>
  </w:abstractNum>
  <w:abstractNum w:abstractNumId="2" w15:restartNumberingAfterBreak="0">
    <w:nsid w:val="11E35588"/>
    <w:multiLevelType w:val="hybridMultilevel"/>
    <w:tmpl w:val="3C9CB032"/>
    <w:lvl w:ilvl="0" w:tplc="65249A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4499D"/>
    <w:multiLevelType w:val="multilevel"/>
    <w:tmpl w:val="AE289ED6"/>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529748A"/>
    <w:multiLevelType w:val="hybridMultilevel"/>
    <w:tmpl w:val="6CD49EBA"/>
    <w:lvl w:ilvl="0" w:tplc="04090011">
      <w:start w:val="1"/>
      <w:numFmt w:val="decimal"/>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F67CB"/>
    <w:multiLevelType w:val="hybridMultilevel"/>
    <w:tmpl w:val="3364F958"/>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CA39DD"/>
    <w:multiLevelType w:val="hybridMultilevel"/>
    <w:tmpl w:val="2A1495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CA328A"/>
    <w:multiLevelType w:val="hybridMultilevel"/>
    <w:tmpl w:val="B8E82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46155"/>
    <w:multiLevelType w:val="multilevel"/>
    <w:tmpl w:val="C78A8418"/>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26E678B3"/>
    <w:multiLevelType w:val="hybridMultilevel"/>
    <w:tmpl w:val="D05E394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D90373"/>
    <w:multiLevelType w:val="hybridMultilevel"/>
    <w:tmpl w:val="15D4D15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8490B"/>
    <w:multiLevelType w:val="hybridMultilevel"/>
    <w:tmpl w:val="DB328B3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C91722"/>
    <w:multiLevelType w:val="hybridMultilevel"/>
    <w:tmpl w:val="9E3C052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6168FB"/>
    <w:multiLevelType w:val="hybridMultilevel"/>
    <w:tmpl w:val="EC1C9BC6"/>
    <w:lvl w:ilvl="0" w:tplc="65249AD6">
      <w:start w:val="1"/>
      <w:numFmt w:val="bullet"/>
      <w:lvlText w:val=""/>
      <w:lvlJc w:val="left"/>
      <w:pPr>
        <w:ind w:left="360" w:hanging="360"/>
      </w:pPr>
      <w:rPr>
        <w:rFonts w:ascii="Symbol" w:hAnsi="Symbol" w:hint="default"/>
      </w:rPr>
    </w:lvl>
    <w:lvl w:ilvl="1" w:tplc="8EC6DC28">
      <w:numFmt w:val="bullet"/>
      <w:lvlText w:val="–"/>
      <w:lvlJc w:val="left"/>
      <w:pPr>
        <w:ind w:left="1080" w:hanging="360"/>
      </w:pPr>
      <w:rPr>
        <w:rFonts w:ascii="Calibri" w:eastAsiaTheme="minorEastAsia"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E65D37"/>
    <w:multiLevelType w:val="hybridMultilevel"/>
    <w:tmpl w:val="4D307AA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E2460B"/>
    <w:multiLevelType w:val="hybridMultilevel"/>
    <w:tmpl w:val="3BEAD288"/>
    <w:lvl w:ilvl="0" w:tplc="0C090001">
      <w:start w:val="1"/>
      <w:numFmt w:val="bullet"/>
      <w:lvlText w:val=""/>
      <w:lvlJc w:val="left"/>
      <w:pPr>
        <w:tabs>
          <w:tab w:val="num" w:pos="1444"/>
        </w:tabs>
        <w:ind w:left="1444" w:hanging="360"/>
      </w:pPr>
      <w:rPr>
        <w:rFonts w:ascii="Symbol" w:hAnsi="Symbol" w:hint="default"/>
      </w:rPr>
    </w:lvl>
    <w:lvl w:ilvl="1" w:tplc="0C090003">
      <w:start w:val="1"/>
      <w:numFmt w:val="bullet"/>
      <w:lvlText w:val="o"/>
      <w:lvlJc w:val="left"/>
      <w:pPr>
        <w:tabs>
          <w:tab w:val="num" w:pos="2164"/>
        </w:tabs>
        <w:ind w:left="2164" w:hanging="360"/>
      </w:pPr>
      <w:rPr>
        <w:rFonts w:ascii="Courier New" w:hAnsi="Courier New" w:cs="Courier New" w:hint="default"/>
      </w:rPr>
    </w:lvl>
    <w:lvl w:ilvl="2" w:tplc="0C090005" w:tentative="1">
      <w:start w:val="1"/>
      <w:numFmt w:val="bullet"/>
      <w:lvlText w:val=""/>
      <w:lvlJc w:val="left"/>
      <w:pPr>
        <w:tabs>
          <w:tab w:val="num" w:pos="2884"/>
        </w:tabs>
        <w:ind w:left="2884" w:hanging="360"/>
      </w:pPr>
      <w:rPr>
        <w:rFonts w:ascii="Wingdings" w:hAnsi="Wingdings" w:hint="default"/>
      </w:rPr>
    </w:lvl>
    <w:lvl w:ilvl="3" w:tplc="0C090001" w:tentative="1">
      <w:start w:val="1"/>
      <w:numFmt w:val="bullet"/>
      <w:lvlText w:val=""/>
      <w:lvlJc w:val="left"/>
      <w:pPr>
        <w:tabs>
          <w:tab w:val="num" w:pos="3604"/>
        </w:tabs>
        <w:ind w:left="3604" w:hanging="360"/>
      </w:pPr>
      <w:rPr>
        <w:rFonts w:ascii="Symbol" w:hAnsi="Symbol" w:hint="default"/>
      </w:rPr>
    </w:lvl>
    <w:lvl w:ilvl="4" w:tplc="0C090003" w:tentative="1">
      <w:start w:val="1"/>
      <w:numFmt w:val="bullet"/>
      <w:lvlText w:val="o"/>
      <w:lvlJc w:val="left"/>
      <w:pPr>
        <w:tabs>
          <w:tab w:val="num" w:pos="4324"/>
        </w:tabs>
        <w:ind w:left="4324" w:hanging="360"/>
      </w:pPr>
      <w:rPr>
        <w:rFonts w:ascii="Courier New" w:hAnsi="Courier New" w:cs="Courier New" w:hint="default"/>
      </w:rPr>
    </w:lvl>
    <w:lvl w:ilvl="5" w:tplc="0C090005" w:tentative="1">
      <w:start w:val="1"/>
      <w:numFmt w:val="bullet"/>
      <w:lvlText w:val=""/>
      <w:lvlJc w:val="left"/>
      <w:pPr>
        <w:tabs>
          <w:tab w:val="num" w:pos="5044"/>
        </w:tabs>
        <w:ind w:left="5044" w:hanging="360"/>
      </w:pPr>
      <w:rPr>
        <w:rFonts w:ascii="Wingdings" w:hAnsi="Wingdings" w:hint="default"/>
      </w:rPr>
    </w:lvl>
    <w:lvl w:ilvl="6" w:tplc="0C090001" w:tentative="1">
      <w:start w:val="1"/>
      <w:numFmt w:val="bullet"/>
      <w:lvlText w:val=""/>
      <w:lvlJc w:val="left"/>
      <w:pPr>
        <w:tabs>
          <w:tab w:val="num" w:pos="5764"/>
        </w:tabs>
        <w:ind w:left="5764" w:hanging="360"/>
      </w:pPr>
      <w:rPr>
        <w:rFonts w:ascii="Symbol" w:hAnsi="Symbol" w:hint="default"/>
      </w:rPr>
    </w:lvl>
    <w:lvl w:ilvl="7" w:tplc="0C090003" w:tentative="1">
      <w:start w:val="1"/>
      <w:numFmt w:val="bullet"/>
      <w:lvlText w:val="o"/>
      <w:lvlJc w:val="left"/>
      <w:pPr>
        <w:tabs>
          <w:tab w:val="num" w:pos="6484"/>
        </w:tabs>
        <w:ind w:left="6484" w:hanging="360"/>
      </w:pPr>
      <w:rPr>
        <w:rFonts w:ascii="Courier New" w:hAnsi="Courier New" w:cs="Courier New" w:hint="default"/>
      </w:rPr>
    </w:lvl>
    <w:lvl w:ilvl="8" w:tplc="0C090005" w:tentative="1">
      <w:start w:val="1"/>
      <w:numFmt w:val="bullet"/>
      <w:lvlText w:val=""/>
      <w:lvlJc w:val="left"/>
      <w:pPr>
        <w:tabs>
          <w:tab w:val="num" w:pos="7204"/>
        </w:tabs>
        <w:ind w:left="7204" w:hanging="360"/>
      </w:pPr>
      <w:rPr>
        <w:rFonts w:ascii="Wingdings" w:hAnsi="Wingdings" w:hint="default"/>
      </w:rPr>
    </w:lvl>
  </w:abstractNum>
  <w:abstractNum w:abstractNumId="16" w15:restartNumberingAfterBreak="0">
    <w:nsid w:val="527C3417"/>
    <w:multiLevelType w:val="hybridMultilevel"/>
    <w:tmpl w:val="13A4C3E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904AFA"/>
    <w:multiLevelType w:val="hybridMultilevel"/>
    <w:tmpl w:val="39968F3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0E498C"/>
    <w:multiLevelType w:val="multilevel"/>
    <w:tmpl w:val="3DAE873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69C463F0"/>
    <w:multiLevelType w:val="hybridMultilevel"/>
    <w:tmpl w:val="9C48ED32"/>
    <w:lvl w:ilvl="0" w:tplc="6358AC1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E6A1D"/>
    <w:multiLevelType w:val="hybridMultilevel"/>
    <w:tmpl w:val="6F42A404"/>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E6919"/>
    <w:multiLevelType w:val="hybridMultilevel"/>
    <w:tmpl w:val="89B6ABD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921BDB"/>
    <w:multiLevelType w:val="hybridMultilevel"/>
    <w:tmpl w:val="C8481FC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D61B4C"/>
    <w:multiLevelType w:val="multilevel"/>
    <w:tmpl w:val="AE289ED6"/>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
  </w:num>
  <w:num w:numId="2">
    <w:abstractNumId w:val="8"/>
  </w:num>
  <w:num w:numId="3">
    <w:abstractNumId w:val="16"/>
  </w:num>
  <w:num w:numId="4">
    <w:abstractNumId w:val="14"/>
  </w:num>
  <w:num w:numId="5">
    <w:abstractNumId w:val="17"/>
  </w:num>
  <w:num w:numId="6">
    <w:abstractNumId w:val="12"/>
  </w:num>
  <w:num w:numId="7">
    <w:abstractNumId w:val="3"/>
  </w:num>
  <w:num w:numId="8">
    <w:abstractNumId w:val="18"/>
  </w:num>
  <w:num w:numId="9">
    <w:abstractNumId w:val="23"/>
  </w:num>
  <w:num w:numId="10">
    <w:abstractNumId w:val="2"/>
  </w:num>
  <w:num w:numId="11">
    <w:abstractNumId w:val="9"/>
  </w:num>
  <w:num w:numId="12">
    <w:abstractNumId w:val="13"/>
  </w:num>
  <w:num w:numId="13">
    <w:abstractNumId w:val="6"/>
  </w:num>
  <w:num w:numId="14">
    <w:abstractNumId w:val="11"/>
  </w:num>
  <w:num w:numId="15">
    <w:abstractNumId w:val="22"/>
  </w:num>
  <w:num w:numId="16">
    <w:abstractNumId w:val="15"/>
  </w:num>
  <w:num w:numId="17">
    <w:abstractNumId w:val="5"/>
  </w:num>
  <w:num w:numId="18">
    <w:abstractNumId w:val="21"/>
  </w:num>
  <w:num w:numId="19">
    <w:abstractNumId w:val="4"/>
  </w:num>
  <w:num w:numId="20">
    <w:abstractNumId w:val="0"/>
  </w:num>
  <w:num w:numId="21">
    <w:abstractNumId w:val="19"/>
  </w:num>
  <w:num w:numId="22">
    <w:abstractNumId w:val="10"/>
  </w:num>
  <w:num w:numId="23">
    <w:abstractNumId w:val="7"/>
  </w:num>
  <w:num w:numId="2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n-CA" w:vendorID="64" w:dllVersion="131078" w:nlCheck="1" w:checkStyle="1"/>
  <w:activeWritingStyle w:appName="MSWord" w:lang="de-DE"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9E"/>
    <w:rsid w:val="0000022C"/>
    <w:rsid w:val="000003C5"/>
    <w:rsid w:val="00001A16"/>
    <w:rsid w:val="000035F7"/>
    <w:rsid w:val="00003A43"/>
    <w:rsid w:val="0000447E"/>
    <w:rsid w:val="00004CDC"/>
    <w:rsid w:val="000055D0"/>
    <w:rsid w:val="000056CD"/>
    <w:rsid w:val="00005993"/>
    <w:rsid w:val="00006403"/>
    <w:rsid w:val="000067BA"/>
    <w:rsid w:val="000067E3"/>
    <w:rsid w:val="000077AB"/>
    <w:rsid w:val="00007A62"/>
    <w:rsid w:val="00010057"/>
    <w:rsid w:val="0001030A"/>
    <w:rsid w:val="000105EC"/>
    <w:rsid w:val="0001088D"/>
    <w:rsid w:val="00010D2C"/>
    <w:rsid w:val="000110D7"/>
    <w:rsid w:val="0001114D"/>
    <w:rsid w:val="00011223"/>
    <w:rsid w:val="0001190D"/>
    <w:rsid w:val="00011AF3"/>
    <w:rsid w:val="00012B85"/>
    <w:rsid w:val="00012F07"/>
    <w:rsid w:val="00013289"/>
    <w:rsid w:val="00013F03"/>
    <w:rsid w:val="00014A1B"/>
    <w:rsid w:val="00015E69"/>
    <w:rsid w:val="00016408"/>
    <w:rsid w:val="00016D1D"/>
    <w:rsid w:val="00017AED"/>
    <w:rsid w:val="00020307"/>
    <w:rsid w:val="000203E1"/>
    <w:rsid w:val="0002055D"/>
    <w:rsid w:val="0002234A"/>
    <w:rsid w:val="00022361"/>
    <w:rsid w:val="00022690"/>
    <w:rsid w:val="0002274C"/>
    <w:rsid w:val="0002374E"/>
    <w:rsid w:val="00024344"/>
    <w:rsid w:val="000243F0"/>
    <w:rsid w:val="00025311"/>
    <w:rsid w:val="00025528"/>
    <w:rsid w:val="0002565C"/>
    <w:rsid w:val="00025F35"/>
    <w:rsid w:val="000264A7"/>
    <w:rsid w:val="0002751A"/>
    <w:rsid w:val="000305B3"/>
    <w:rsid w:val="00030CC1"/>
    <w:rsid w:val="00030D5C"/>
    <w:rsid w:val="0003118F"/>
    <w:rsid w:val="0003137F"/>
    <w:rsid w:val="0003200F"/>
    <w:rsid w:val="00032BEC"/>
    <w:rsid w:val="000338AC"/>
    <w:rsid w:val="00033FFC"/>
    <w:rsid w:val="000353E3"/>
    <w:rsid w:val="000359C8"/>
    <w:rsid w:val="00035C2D"/>
    <w:rsid w:val="00035DE7"/>
    <w:rsid w:val="00036722"/>
    <w:rsid w:val="000404F4"/>
    <w:rsid w:val="00042B98"/>
    <w:rsid w:val="00042F71"/>
    <w:rsid w:val="00043316"/>
    <w:rsid w:val="00043D6E"/>
    <w:rsid w:val="000447B9"/>
    <w:rsid w:val="00044CB5"/>
    <w:rsid w:val="00050576"/>
    <w:rsid w:val="000509A1"/>
    <w:rsid w:val="00050A98"/>
    <w:rsid w:val="00050F0C"/>
    <w:rsid w:val="00051E2E"/>
    <w:rsid w:val="00052935"/>
    <w:rsid w:val="00052B8F"/>
    <w:rsid w:val="0005340F"/>
    <w:rsid w:val="0005347A"/>
    <w:rsid w:val="00054147"/>
    <w:rsid w:val="000542C2"/>
    <w:rsid w:val="000542F2"/>
    <w:rsid w:val="00055A7C"/>
    <w:rsid w:val="00056B2E"/>
    <w:rsid w:val="00057204"/>
    <w:rsid w:val="000573EB"/>
    <w:rsid w:val="00061212"/>
    <w:rsid w:val="00061693"/>
    <w:rsid w:val="00062112"/>
    <w:rsid w:val="0006404B"/>
    <w:rsid w:val="00064BB6"/>
    <w:rsid w:val="00064CCA"/>
    <w:rsid w:val="00065D19"/>
    <w:rsid w:val="00066F58"/>
    <w:rsid w:val="000674ED"/>
    <w:rsid w:val="00067CD8"/>
    <w:rsid w:val="00070BD6"/>
    <w:rsid w:val="0007126A"/>
    <w:rsid w:val="00071F94"/>
    <w:rsid w:val="00072580"/>
    <w:rsid w:val="000727BB"/>
    <w:rsid w:val="00073057"/>
    <w:rsid w:val="00073F08"/>
    <w:rsid w:val="00074345"/>
    <w:rsid w:val="000755DA"/>
    <w:rsid w:val="00075F83"/>
    <w:rsid w:val="000766B8"/>
    <w:rsid w:val="00076736"/>
    <w:rsid w:val="00077071"/>
    <w:rsid w:val="000770A0"/>
    <w:rsid w:val="00080A54"/>
    <w:rsid w:val="00081B12"/>
    <w:rsid w:val="0008234A"/>
    <w:rsid w:val="000825CF"/>
    <w:rsid w:val="0008296E"/>
    <w:rsid w:val="0008387A"/>
    <w:rsid w:val="00083B43"/>
    <w:rsid w:val="00084F18"/>
    <w:rsid w:val="00085D4A"/>
    <w:rsid w:val="0008633F"/>
    <w:rsid w:val="00086EC6"/>
    <w:rsid w:val="00087844"/>
    <w:rsid w:val="0009064B"/>
    <w:rsid w:val="000912CE"/>
    <w:rsid w:val="0009142C"/>
    <w:rsid w:val="00091BF4"/>
    <w:rsid w:val="00091E98"/>
    <w:rsid w:val="0009232F"/>
    <w:rsid w:val="00092354"/>
    <w:rsid w:val="0009300E"/>
    <w:rsid w:val="0009317F"/>
    <w:rsid w:val="000947B6"/>
    <w:rsid w:val="00094FDF"/>
    <w:rsid w:val="00095DA9"/>
    <w:rsid w:val="0009632D"/>
    <w:rsid w:val="00096907"/>
    <w:rsid w:val="000977D6"/>
    <w:rsid w:val="000977F3"/>
    <w:rsid w:val="000978E0"/>
    <w:rsid w:val="00097DB9"/>
    <w:rsid w:val="00097F77"/>
    <w:rsid w:val="00097FC5"/>
    <w:rsid w:val="000A0EF3"/>
    <w:rsid w:val="000A2167"/>
    <w:rsid w:val="000A2556"/>
    <w:rsid w:val="000A2DF5"/>
    <w:rsid w:val="000A3C12"/>
    <w:rsid w:val="000A4FAC"/>
    <w:rsid w:val="000A5285"/>
    <w:rsid w:val="000A52C3"/>
    <w:rsid w:val="000A6352"/>
    <w:rsid w:val="000A7583"/>
    <w:rsid w:val="000A76DB"/>
    <w:rsid w:val="000A78EB"/>
    <w:rsid w:val="000B03E0"/>
    <w:rsid w:val="000B04AB"/>
    <w:rsid w:val="000B0917"/>
    <w:rsid w:val="000B0A2C"/>
    <w:rsid w:val="000B137D"/>
    <w:rsid w:val="000B1611"/>
    <w:rsid w:val="000B2230"/>
    <w:rsid w:val="000B26A8"/>
    <w:rsid w:val="000B445A"/>
    <w:rsid w:val="000B4767"/>
    <w:rsid w:val="000B4FA9"/>
    <w:rsid w:val="000B573B"/>
    <w:rsid w:val="000B6D49"/>
    <w:rsid w:val="000B6EB0"/>
    <w:rsid w:val="000C006D"/>
    <w:rsid w:val="000C0557"/>
    <w:rsid w:val="000C066B"/>
    <w:rsid w:val="000C0ACF"/>
    <w:rsid w:val="000C1B25"/>
    <w:rsid w:val="000C2AF1"/>
    <w:rsid w:val="000C34D3"/>
    <w:rsid w:val="000C3972"/>
    <w:rsid w:val="000C398A"/>
    <w:rsid w:val="000C40DB"/>
    <w:rsid w:val="000C4CC1"/>
    <w:rsid w:val="000C4D08"/>
    <w:rsid w:val="000C7BCF"/>
    <w:rsid w:val="000D0286"/>
    <w:rsid w:val="000D0315"/>
    <w:rsid w:val="000D10C3"/>
    <w:rsid w:val="000D1F5E"/>
    <w:rsid w:val="000D2DDE"/>
    <w:rsid w:val="000D331E"/>
    <w:rsid w:val="000D3556"/>
    <w:rsid w:val="000D440F"/>
    <w:rsid w:val="000D4606"/>
    <w:rsid w:val="000D4A32"/>
    <w:rsid w:val="000D4B38"/>
    <w:rsid w:val="000D5077"/>
    <w:rsid w:val="000D5CB6"/>
    <w:rsid w:val="000D6C01"/>
    <w:rsid w:val="000D71F6"/>
    <w:rsid w:val="000D7442"/>
    <w:rsid w:val="000E08CD"/>
    <w:rsid w:val="000E105D"/>
    <w:rsid w:val="000E1FA6"/>
    <w:rsid w:val="000E2747"/>
    <w:rsid w:val="000E3C40"/>
    <w:rsid w:val="000E4A94"/>
    <w:rsid w:val="000E4DAD"/>
    <w:rsid w:val="000E554B"/>
    <w:rsid w:val="000E5BE2"/>
    <w:rsid w:val="000F033E"/>
    <w:rsid w:val="000F07B3"/>
    <w:rsid w:val="000F097D"/>
    <w:rsid w:val="000F16AC"/>
    <w:rsid w:val="000F17FD"/>
    <w:rsid w:val="000F24F1"/>
    <w:rsid w:val="000F263A"/>
    <w:rsid w:val="000F4363"/>
    <w:rsid w:val="000F4996"/>
    <w:rsid w:val="000F663B"/>
    <w:rsid w:val="000F669A"/>
    <w:rsid w:val="000F66F5"/>
    <w:rsid w:val="000F6C25"/>
    <w:rsid w:val="000F6EE1"/>
    <w:rsid w:val="000F7EF0"/>
    <w:rsid w:val="001002B9"/>
    <w:rsid w:val="0010055F"/>
    <w:rsid w:val="00100857"/>
    <w:rsid w:val="00101341"/>
    <w:rsid w:val="00103CA4"/>
    <w:rsid w:val="00103DA6"/>
    <w:rsid w:val="0010415C"/>
    <w:rsid w:val="00106A0B"/>
    <w:rsid w:val="00106D7C"/>
    <w:rsid w:val="00107CDB"/>
    <w:rsid w:val="00107DD7"/>
    <w:rsid w:val="00110084"/>
    <w:rsid w:val="001108E5"/>
    <w:rsid w:val="001120A6"/>
    <w:rsid w:val="00113422"/>
    <w:rsid w:val="001142FF"/>
    <w:rsid w:val="00115105"/>
    <w:rsid w:val="00115531"/>
    <w:rsid w:val="0012006D"/>
    <w:rsid w:val="001211AF"/>
    <w:rsid w:val="001216D4"/>
    <w:rsid w:val="00121DA2"/>
    <w:rsid w:val="00123695"/>
    <w:rsid w:val="00123C67"/>
    <w:rsid w:val="0012503E"/>
    <w:rsid w:val="0012544B"/>
    <w:rsid w:val="00125718"/>
    <w:rsid w:val="00127064"/>
    <w:rsid w:val="00127CE4"/>
    <w:rsid w:val="00130780"/>
    <w:rsid w:val="00131333"/>
    <w:rsid w:val="00131A75"/>
    <w:rsid w:val="00131C5D"/>
    <w:rsid w:val="0013250B"/>
    <w:rsid w:val="001325A9"/>
    <w:rsid w:val="00133C3E"/>
    <w:rsid w:val="001341B3"/>
    <w:rsid w:val="00134412"/>
    <w:rsid w:val="00134540"/>
    <w:rsid w:val="00134876"/>
    <w:rsid w:val="001352DA"/>
    <w:rsid w:val="00135673"/>
    <w:rsid w:val="001362FA"/>
    <w:rsid w:val="0013783D"/>
    <w:rsid w:val="001379FA"/>
    <w:rsid w:val="00137D91"/>
    <w:rsid w:val="00137E79"/>
    <w:rsid w:val="00141686"/>
    <w:rsid w:val="00141F94"/>
    <w:rsid w:val="00143B54"/>
    <w:rsid w:val="00144602"/>
    <w:rsid w:val="00144B6E"/>
    <w:rsid w:val="00144F62"/>
    <w:rsid w:val="001450B7"/>
    <w:rsid w:val="00145F45"/>
    <w:rsid w:val="00146379"/>
    <w:rsid w:val="00146568"/>
    <w:rsid w:val="0014673F"/>
    <w:rsid w:val="00147077"/>
    <w:rsid w:val="001472BB"/>
    <w:rsid w:val="001500AF"/>
    <w:rsid w:val="0015053B"/>
    <w:rsid w:val="00151231"/>
    <w:rsid w:val="00151446"/>
    <w:rsid w:val="0015153E"/>
    <w:rsid w:val="0015161D"/>
    <w:rsid w:val="00152361"/>
    <w:rsid w:val="00152447"/>
    <w:rsid w:val="001525F1"/>
    <w:rsid w:val="00152615"/>
    <w:rsid w:val="00153157"/>
    <w:rsid w:val="0015537A"/>
    <w:rsid w:val="00155B5E"/>
    <w:rsid w:val="0015736C"/>
    <w:rsid w:val="00157B8E"/>
    <w:rsid w:val="00157E5B"/>
    <w:rsid w:val="00157F65"/>
    <w:rsid w:val="00161033"/>
    <w:rsid w:val="0016118A"/>
    <w:rsid w:val="00161554"/>
    <w:rsid w:val="00163FDF"/>
    <w:rsid w:val="00164E87"/>
    <w:rsid w:val="0016576C"/>
    <w:rsid w:val="0016607F"/>
    <w:rsid w:val="001671A5"/>
    <w:rsid w:val="00170691"/>
    <w:rsid w:val="00170721"/>
    <w:rsid w:val="00170970"/>
    <w:rsid w:val="00170C91"/>
    <w:rsid w:val="00170DE2"/>
    <w:rsid w:val="00171D69"/>
    <w:rsid w:val="0017215E"/>
    <w:rsid w:val="0017397F"/>
    <w:rsid w:val="00173AF3"/>
    <w:rsid w:val="00174521"/>
    <w:rsid w:val="00174C4B"/>
    <w:rsid w:val="001751C1"/>
    <w:rsid w:val="0017637E"/>
    <w:rsid w:val="00176E60"/>
    <w:rsid w:val="00177F6C"/>
    <w:rsid w:val="0018015B"/>
    <w:rsid w:val="001801A5"/>
    <w:rsid w:val="00180401"/>
    <w:rsid w:val="00180598"/>
    <w:rsid w:val="00181E1D"/>
    <w:rsid w:val="0018205E"/>
    <w:rsid w:val="001820C9"/>
    <w:rsid w:val="0018210F"/>
    <w:rsid w:val="00182C71"/>
    <w:rsid w:val="00182E19"/>
    <w:rsid w:val="00183517"/>
    <w:rsid w:val="00183FA0"/>
    <w:rsid w:val="00184376"/>
    <w:rsid w:val="00184684"/>
    <w:rsid w:val="001854BA"/>
    <w:rsid w:val="0018700F"/>
    <w:rsid w:val="00187666"/>
    <w:rsid w:val="00190061"/>
    <w:rsid w:val="0019121A"/>
    <w:rsid w:val="00191732"/>
    <w:rsid w:val="00193293"/>
    <w:rsid w:val="00193424"/>
    <w:rsid w:val="00193A72"/>
    <w:rsid w:val="001957DC"/>
    <w:rsid w:val="00195C2E"/>
    <w:rsid w:val="00195EA9"/>
    <w:rsid w:val="00196AF6"/>
    <w:rsid w:val="001974EF"/>
    <w:rsid w:val="00197674"/>
    <w:rsid w:val="001A0776"/>
    <w:rsid w:val="001A1B8A"/>
    <w:rsid w:val="001A2547"/>
    <w:rsid w:val="001A2916"/>
    <w:rsid w:val="001A2FBA"/>
    <w:rsid w:val="001A34DF"/>
    <w:rsid w:val="001A3551"/>
    <w:rsid w:val="001A3B54"/>
    <w:rsid w:val="001A3FF5"/>
    <w:rsid w:val="001A46E2"/>
    <w:rsid w:val="001A48B4"/>
    <w:rsid w:val="001A4D40"/>
    <w:rsid w:val="001A4F00"/>
    <w:rsid w:val="001A7286"/>
    <w:rsid w:val="001A7632"/>
    <w:rsid w:val="001B0286"/>
    <w:rsid w:val="001B089D"/>
    <w:rsid w:val="001B1081"/>
    <w:rsid w:val="001B136C"/>
    <w:rsid w:val="001B2F37"/>
    <w:rsid w:val="001B3E62"/>
    <w:rsid w:val="001B40A3"/>
    <w:rsid w:val="001B4D78"/>
    <w:rsid w:val="001B50C7"/>
    <w:rsid w:val="001B5968"/>
    <w:rsid w:val="001B5B46"/>
    <w:rsid w:val="001B6484"/>
    <w:rsid w:val="001B6CE3"/>
    <w:rsid w:val="001C0C82"/>
    <w:rsid w:val="001C0FAB"/>
    <w:rsid w:val="001C16E0"/>
    <w:rsid w:val="001C1A26"/>
    <w:rsid w:val="001C1FDC"/>
    <w:rsid w:val="001C2794"/>
    <w:rsid w:val="001C2818"/>
    <w:rsid w:val="001C4C3C"/>
    <w:rsid w:val="001C4E0F"/>
    <w:rsid w:val="001C54A7"/>
    <w:rsid w:val="001C5542"/>
    <w:rsid w:val="001C57D5"/>
    <w:rsid w:val="001C5D3D"/>
    <w:rsid w:val="001C6C9D"/>
    <w:rsid w:val="001C73B9"/>
    <w:rsid w:val="001C7E88"/>
    <w:rsid w:val="001D0124"/>
    <w:rsid w:val="001D2456"/>
    <w:rsid w:val="001D2572"/>
    <w:rsid w:val="001D2B33"/>
    <w:rsid w:val="001D2C79"/>
    <w:rsid w:val="001D38AC"/>
    <w:rsid w:val="001D39EB"/>
    <w:rsid w:val="001D3DDF"/>
    <w:rsid w:val="001D51F5"/>
    <w:rsid w:val="001D58D5"/>
    <w:rsid w:val="001D672A"/>
    <w:rsid w:val="001D7876"/>
    <w:rsid w:val="001E00FD"/>
    <w:rsid w:val="001E23F4"/>
    <w:rsid w:val="001E33F0"/>
    <w:rsid w:val="001E3DA6"/>
    <w:rsid w:val="001E41BE"/>
    <w:rsid w:val="001E5312"/>
    <w:rsid w:val="001E5358"/>
    <w:rsid w:val="001E611A"/>
    <w:rsid w:val="001E6452"/>
    <w:rsid w:val="001E64CE"/>
    <w:rsid w:val="001E74D1"/>
    <w:rsid w:val="001E7AFF"/>
    <w:rsid w:val="001F09B2"/>
    <w:rsid w:val="001F0A73"/>
    <w:rsid w:val="001F1887"/>
    <w:rsid w:val="001F275A"/>
    <w:rsid w:val="001F3770"/>
    <w:rsid w:val="001F394C"/>
    <w:rsid w:val="001F5D14"/>
    <w:rsid w:val="001F62CB"/>
    <w:rsid w:val="001F6447"/>
    <w:rsid w:val="001F66DD"/>
    <w:rsid w:val="001F733E"/>
    <w:rsid w:val="001F7D51"/>
    <w:rsid w:val="00200E27"/>
    <w:rsid w:val="00201D2C"/>
    <w:rsid w:val="00202672"/>
    <w:rsid w:val="002028F3"/>
    <w:rsid w:val="00202B7B"/>
    <w:rsid w:val="00202F9C"/>
    <w:rsid w:val="00203D97"/>
    <w:rsid w:val="00203E14"/>
    <w:rsid w:val="00203EFD"/>
    <w:rsid w:val="00203F74"/>
    <w:rsid w:val="0020442F"/>
    <w:rsid w:val="00204AB6"/>
    <w:rsid w:val="0020555B"/>
    <w:rsid w:val="0020568E"/>
    <w:rsid w:val="0020687C"/>
    <w:rsid w:val="00206CBA"/>
    <w:rsid w:val="00211414"/>
    <w:rsid w:val="00211E9C"/>
    <w:rsid w:val="002129AB"/>
    <w:rsid w:val="00214011"/>
    <w:rsid w:val="0021555A"/>
    <w:rsid w:val="002170E4"/>
    <w:rsid w:val="002170F5"/>
    <w:rsid w:val="00217D68"/>
    <w:rsid w:val="00221A71"/>
    <w:rsid w:val="00221FCC"/>
    <w:rsid w:val="00222468"/>
    <w:rsid w:val="00223002"/>
    <w:rsid w:val="002230C7"/>
    <w:rsid w:val="0022356D"/>
    <w:rsid w:val="0022371D"/>
    <w:rsid w:val="002237B4"/>
    <w:rsid w:val="00223AD3"/>
    <w:rsid w:val="00225E02"/>
    <w:rsid w:val="00226122"/>
    <w:rsid w:val="002263BA"/>
    <w:rsid w:val="00226926"/>
    <w:rsid w:val="00226D1A"/>
    <w:rsid w:val="00226F50"/>
    <w:rsid w:val="00230A7F"/>
    <w:rsid w:val="002322E0"/>
    <w:rsid w:val="002323DC"/>
    <w:rsid w:val="00234734"/>
    <w:rsid w:val="00236740"/>
    <w:rsid w:val="00237005"/>
    <w:rsid w:val="00237F54"/>
    <w:rsid w:val="002402C2"/>
    <w:rsid w:val="002407E8"/>
    <w:rsid w:val="002426EC"/>
    <w:rsid w:val="00242FED"/>
    <w:rsid w:val="0024407A"/>
    <w:rsid w:val="002449D3"/>
    <w:rsid w:val="00245012"/>
    <w:rsid w:val="00245CAB"/>
    <w:rsid w:val="00245F21"/>
    <w:rsid w:val="00247F3C"/>
    <w:rsid w:val="00250807"/>
    <w:rsid w:val="00250DEC"/>
    <w:rsid w:val="00250FE0"/>
    <w:rsid w:val="00251142"/>
    <w:rsid w:val="002519EA"/>
    <w:rsid w:val="002553A4"/>
    <w:rsid w:val="002554AB"/>
    <w:rsid w:val="00255BF9"/>
    <w:rsid w:val="00256039"/>
    <w:rsid w:val="00256C74"/>
    <w:rsid w:val="00257895"/>
    <w:rsid w:val="002610EA"/>
    <w:rsid w:val="00262FAB"/>
    <w:rsid w:val="00262FED"/>
    <w:rsid w:val="002657FE"/>
    <w:rsid w:val="00265844"/>
    <w:rsid w:val="00265FDB"/>
    <w:rsid w:val="002664BD"/>
    <w:rsid w:val="002665D2"/>
    <w:rsid w:val="00266817"/>
    <w:rsid w:val="00266BF7"/>
    <w:rsid w:val="00266CDA"/>
    <w:rsid w:val="002716F1"/>
    <w:rsid w:val="00271A7C"/>
    <w:rsid w:val="00272DE3"/>
    <w:rsid w:val="00273BE9"/>
    <w:rsid w:val="00273D9F"/>
    <w:rsid w:val="00273F21"/>
    <w:rsid w:val="00274CFD"/>
    <w:rsid w:val="00275AB4"/>
    <w:rsid w:val="00280AFE"/>
    <w:rsid w:val="002820B9"/>
    <w:rsid w:val="0028294E"/>
    <w:rsid w:val="00282F8C"/>
    <w:rsid w:val="0028431E"/>
    <w:rsid w:val="00284B71"/>
    <w:rsid w:val="00286D8E"/>
    <w:rsid w:val="00287181"/>
    <w:rsid w:val="00287ADE"/>
    <w:rsid w:val="00287D24"/>
    <w:rsid w:val="00287FB5"/>
    <w:rsid w:val="002907F1"/>
    <w:rsid w:val="00292418"/>
    <w:rsid w:val="0029284C"/>
    <w:rsid w:val="00292B9A"/>
    <w:rsid w:val="00292F4B"/>
    <w:rsid w:val="00293AA7"/>
    <w:rsid w:val="00293E9C"/>
    <w:rsid w:val="002942E2"/>
    <w:rsid w:val="00295409"/>
    <w:rsid w:val="00295F26"/>
    <w:rsid w:val="00296A78"/>
    <w:rsid w:val="00296D0F"/>
    <w:rsid w:val="00296F3B"/>
    <w:rsid w:val="00297845"/>
    <w:rsid w:val="00297BF0"/>
    <w:rsid w:val="00297D17"/>
    <w:rsid w:val="002A0590"/>
    <w:rsid w:val="002A0D0C"/>
    <w:rsid w:val="002A0F30"/>
    <w:rsid w:val="002A1BC9"/>
    <w:rsid w:val="002A30C9"/>
    <w:rsid w:val="002A31E2"/>
    <w:rsid w:val="002A35A6"/>
    <w:rsid w:val="002A44B2"/>
    <w:rsid w:val="002A4F45"/>
    <w:rsid w:val="002A683F"/>
    <w:rsid w:val="002A6899"/>
    <w:rsid w:val="002A743A"/>
    <w:rsid w:val="002A79E3"/>
    <w:rsid w:val="002A79FA"/>
    <w:rsid w:val="002A7A24"/>
    <w:rsid w:val="002A7CE9"/>
    <w:rsid w:val="002B03F0"/>
    <w:rsid w:val="002B10EF"/>
    <w:rsid w:val="002B20BD"/>
    <w:rsid w:val="002B2C5B"/>
    <w:rsid w:val="002B2CF9"/>
    <w:rsid w:val="002B2E33"/>
    <w:rsid w:val="002B3284"/>
    <w:rsid w:val="002B36C7"/>
    <w:rsid w:val="002B3804"/>
    <w:rsid w:val="002B6177"/>
    <w:rsid w:val="002B66EE"/>
    <w:rsid w:val="002B731E"/>
    <w:rsid w:val="002B7409"/>
    <w:rsid w:val="002C0202"/>
    <w:rsid w:val="002C0866"/>
    <w:rsid w:val="002C21C9"/>
    <w:rsid w:val="002C24CC"/>
    <w:rsid w:val="002C3968"/>
    <w:rsid w:val="002C43B3"/>
    <w:rsid w:val="002C5365"/>
    <w:rsid w:val="002C53E0"/>
    <w:rsid w:val="002C5FE5"/>
    <w:rsid w:val="002C6093"/>
    <w:rsid w:val="002C66CF"/>
    <w:rsid w:val="002C67A4"/>
    <w:rsid w:val="002C6E13"/>
    <w:rsid w:val="002C766C"/>
    <w:rsid w:val="002C787F"/>
    <w:rsid w:val="002C7EF9"/>
    <w:rsid w:val="002D0E7C"/>
    <w:rsid w:val="002D1E6F"/>
    <w:rsid w:val="002D207F"/>
    <w:rsid w:val="002D2DF8"/>
    <w:rsid w:val="002D2FDA"/>
    <w:rsid w:val="002D313F"/>
    <w:rsid w:val="002D3735"/>
    <w:rsid w:val="002D3F4E"/>
    <w:rsid w:val="002D41AA"/>
    <w:rsid w:val="002D7C85"/>
    <w:rsid w:val="002D7DF3"/>
    <w:rsid w:val="002E10AF"/>
    <w:rsid w:val="002E1881"/>
    <w:rsid w:val="002E195A"/>
    <w:rsid w:val="002E23FC"/>
    <w:rsid w:val="002E27A1"/>
    <w:rsid w:val="002E3446"/>
    <w:rsid w:val="002E424A"/>
    <w:rsid w:val="002E4428"/>
    <w:rsid w:val="002E4BF6"/>
    <w:rsid w:val="002E50A5"/>
    <w:rsid w:val="002E57C4"/>
    <w:rsid w:val="002E7991"/>
    <w:rsid w:val="002E7A46"/>
    <w:rsid w:val="002F00C4"/>
    <w:rsid w:val="002F06BC"/>
    <w:rsid w:val="002F171C"/>
    <w:rsid w:val="002F240A"/>
    <w:rsid w:val="002F27EF"/>
    <w:rsid w:val="002F2F3C"/>
    <w:rsid w:val="002F2FEA"/>
    <w:rsid w:val="002F323A"/>
    <w:rsid w:val="002F35BF"/>
    <w:rsid w:val="002F579A"/>
    <w:rsid w:val="002F58BA"/>
    <w:rsid w:val="002F5E8B"/>
    <w:rsid w:val="002F67A2"/>
    <w:rsid w:val="002F67EB"/>
    <w:rsid w:val="002F6A3B"/>
    <w:rsid w:val="002F6F92"/>
    <w:rsid w:val="002F7226"/>
    <w:rsid w:val="002F744A"/>
    <w:rsid w:val="002F76DD"/>
    <w:rsid w:val="002F77CE"/>
    <w:rsid w:val="002F7C46"/>
    <w:rsid w:val="00300480"/>
    <w:rsid w:val="0030135D"/>
    <w:rsid w:val="00301670"/>
    <w:rsid w:val="003016ED"/>
    <w:rsid w:val="00301BC4"/>
    <w:rsid w:val="00301CAF"/>
    <w:rsid w:val="0030280F"/>
    <w:rsid w:val="00302835"/>
    <w:rsid w:val="00302C5B"/>
    <w:rsid w:val="0030460F"/>
    <w:rsid w:val="0030554D"/>
    <w:rsid w:val="00305F10"/>
    <w:rsid w:val="0030631C"/>
    <w:rsid w:val="003075CA"/>
    <w:rsid w:val="00310014"/>
    <w:rsid w:val="00310297"/>
    <w:rsid w:val="00310626"/>
    <w:rsid w:val="003108D0"/>
    <w:rsid w:val="003109FE"/>
    <w:rsid w:val="00310ED3"/>
    <w:rsid w:val="003115B7"/>
    <w:rsid w:val="00311D1B"/>
    <w:rsid w:val="0031206C"/>
    <w:rsid w:val="003135B6"/>
    <w:rsid w:val="0031616B"/>
    <w:rsid w:val="003161B2"/>
    <w:rsid w:val="00317AB0"/>
    <w:rsid w:val="00317D85"/>
    <w:rsid w:val="0032001B"/>
    <w:rsid w:val="003207F6"/>
    <w:rsid w:val="00321C41"/>
    <w:rsid w:val="00321F13"/>
    <w:rsid w:val="00322484"/>
    <w:rsid w:val="00323DE2"/>
    <w:rsid w:val="0032435B"/>
    <w:rsid w:val="0032473F"/>
    <w:rsid w:val="00324DB5"/>
    <w:rsid w:val="00325224"/>
    <w:rsid w:val="00325C74"/>
    <w:rsid w:val="00325EC2"/>
    <w:rsid w:val="003275F1"/>
    <w:rsid w:val="00327BB3"/>
    <w:rsid w:val="00327F1E"/>
    <w:rsid w:val="00331F14"/>
    <w:rsid w:val="0033214F"/>
    <w:rsid w:val="00332461"/>
    <w:rsid w:val="00332B9E"/>
    <w:rsid w:val="00332E8E"/>
    <w:rsid w:val="00333162"/>
    <w:rsid w:val="00334D85"/>
    <w:rsid w:val="0033510A"/>
    <w:rsid w:val="00335778"/>
    <w:rsid w:val="00335793"/>
    <w:rsid w:val="00336F05"/>
    <w:rsid w:val="00340326"/>
    <w:rsid w:val="00340905"/>
    <w:rsid w:val="00340BB0"/>
    <w:rsid w:val="00341227"/>
    <w:rsid w:val="003426A6"/>
    <w:rsid w:val="00342883"/>
    <w:rsid w:val="00342A2C"/>
    <w:rsid w:val="00343683"/>
    <w:rsid w:val="00343B5A"/>
    <w:rsid w:val="00343C43"/>
    <w:rsid w:val="00343FEC"/>
    <w:rsid w:val="0034413B"/>
    <w:rsid w:val="0034482F"/>
    <w:rsid w:val="0034552D"/>
    <w:rsid w:val="003456E5"/>
    <w:rsid w:val="003458CD"/>
    <w:rsid w:val="003461C3"/>
    <w:rsid w:val="00346726"/>
    <w:rsid w:val="00346DDA"/>
    <w:rsid w:val="0034798C"/>
    <w:rsid w:val="00350A58"/>
    <w:rsid w:val="003510F6"/>
    <w:rsid w:val="00351DC4"/>
    <w:rsid w:val="00351F5C"/>
    <w:rsid w:val="003524EF"/>
    <w:rsid w:val="00352DBE"/>
    <w:rsid w:val="003531FB"/>
    <w:rsid w:val="0035327E"/>
    <w:rsid w:val="00353EC8"/>
    <w:rsid w:val="00355BA1"/>
    <w:rsid w:val="00356E19"/>
    <w:rsid w:val="003578B3"/>
    <w:rsid w:val="003579E1"/>
    <w:rsid w:val="00357CB9"/>
    <w:rsid w:val="00357F08"/>
    <w:rsid w:val="00360335"/>
    <w:rsid w:val="0036042F"/>
    <w:rsid w:val="003626B0"/>
    <w:rsid w:val="003634B8"/>
    <w:rsid w:val="0036384F"/>
    <w:rsid w:val="0036394F"/>
    <w:rsid w:val="0036412D"/>
    <w:rsid w:val="003644F1"/>
    <w:rsid w:val="00365585"/>
    <w:rsid w:val="0036628F"/>
    <w:rsid w:val="003673F3"/>
    <w:rsid w:val="00367439"/>
    <w:rsid w:val="00367464"/>
    <w:rsid w:val="0037040A"/>
    <w:rsid w:val="0037097A"/>
    <w:rsid w:val="003725CA"/>
    <w:rsid w:val="00373200"/>
    <w:rsid w:val="003732A4"/>
    <w:rsid w:val="003738C7"/>
    <w:rsid w:val="003742FB"/>
    <w:rsid w:val="003744E0"/>
    <w:rsid w:val="0037473E"/>
    <w:rsid w:val="00374B5A"/>
    <w:rsid w:val="00374CD0"/>
    <w:rsid w:val="003773A7"/>
    <w:rsid w:val="003775ED"/>
    <w:rsid w:val="00380F39"/>
    <w:rsid w:val="0038243D"/>
    <w:rsid w:val="00382A3D"/>
    <w:rsid w:val="003839A7"/>
    <w:rsid w:val="00384CEF"/>
    <w:rsid w:val="00385640"/>
    <w:rsid w:val="00385697"/>
    <w:rsid w:val="00385C2B"/>
    <w:rsid w:val="00385CDF"/>
    <w:rsid w:val="00386B4F"/>
    <w:rsid w:val="00387751"/>
    <w:rsid w:val="003878B9"/>
    <w:rsid w:val="00390156"/>
    <w:rsid w:val="0039052F"/>
    <w:rsid w:val="003910DD"/>
    <w:rsid w:val="00391D96"/>
    <w:rsid w:val="00391F37"/>
    <w:rsid w:val="00394080"/>
    <w:rsid w:val="003A18E7"/>
    <w:rsid w:val="003A1E1C"/>
    <w:rsid w:val="003A2598"/>
    <w:rsid w:val="003A5CD6"/>
    <w:rsid w:val="003A5E10"/>
    <w:rsid w:val="003A63E2"/>
    <w:rsid w:val="003A73BD"/>
    <w:rsid w:val="003A7ACB"/>
    <w:rsid w:val="003B0772"/>
    <w:rsid w:val="003B0FF4"/>
    <w:rsid w:val="003B1034"/>
    <w:rsid w:val="003B1AD5"/>
    <w:rsid w:val="003B21B5"/>
    <w:rsid w:val="003B2634"/>
    <w:rsid w:val="003B326A"/>
    <w:rsid w:val="003B5A3B"/>
    <w:rsid w:val="003B5B13"/>
    <w:rsid w:val="003B6799"/>
    <w:rsid w:val="003B69E5"/>
    <w:rsid w:val="003B72E4"/>
    <w:rsid w:val="003C0372"/>
    <w:rsid w:val="003C06F1"/>
    <w:rsid w:val="003C0BF2"/>
    <w:rsid w:val="003C2BE0"/>
    <w:rsid w:val="003C3685"/>
    <w:rsid w:val="003C6237"/>
    <w:rsid w:val="003C6371"/>
    <w:rsid w:val="003C7FE7"/>
    <w:rsid w:val="003D0C95"/>
    <w:rsid w:val="003D0E3B"/>
    <w:rsid w:val="003D1CA5"/>
    <w:rsid w:val="003D258D"/>
    <w:rsid w:val="003D301D"/>
    <w:rsid w:val="003D311D"/>
    <w:rsid w:val="003D5896"/>
    <w:rsid w:val="003D6C3B"/>
    <w:rsid w:val="003D743C"/>
    <w:rsid w:val="003E146A"/>
    <w:rsid w:val="003E27B4"/>
    <w:rsid w:val="003E4D21"/>
    <w:rsid w:val="003E5B0A"/>
    <w:rsid w:val="003E6747"/>
    <w:rsid w:val="003E6E54"/>
    <w:rsid w:val="003E7659"/>
    <w:rsid w:val="003E7BF7"/>
    <w:rsid w:val="003F17DA"/>
    <w:rsid w:val="003F1C15"/>
    <w:rsid w:val="003F3DB8"/>
    <w:rsid w:val="003F70B5"/>
    <w:rsid w:val="00400058"/>
    <w:rsid w:val="00400C2B"/>
    <w:rsid w:val="00400DF6"/>
    <w:rsid w:val="0040110E"/>
    <w:rsid w:val="0040145C"/>
    <w:rsid w:val="00403639"/>
    <w:rsid w:val="00403B30"/>
    <w:rsid w:val="004040A6"/>
    <w:rsid w:val="00404200"/>
    <w:rsid w:val="00404363"/>
    <w:rsid w:val="004044D7"/>
    <w:rsid w:val="00404743"/>
    <w:rsid w:val="00404B16"/>
    <w:rsid w:val="00404DF4"/>
    <w:rsid w:val="00405E4E"/>
    <w:rsid w:val="00405E78"/>
    <w:rsid w:val="00406317"/>
    <w:rsid w:val="0040672F"/>
    <w:rsid w:val="00410231"/>
    <w:rsid w:val="004103CD"/>
    <w:rsid w:val="00411EA2"/>
    <w:rsid w:val="00411F0C"/>
    <w:rsid w:val="00411FD8"/>
    <w:rsid w:val="00412023"/>
    <w:rsid w:val="004146E0"/>
    <w:rsid w:val="00414AE0"/>
    <w:rsid w:val="00415BE9"/>
    <w:rsid w:val="0041608A"/>
    <w:rsid w:val="004163FF"/>
    <w:rsid w:val="00417084"/>
    <w:rsid w:val="00417A36"/>
    <w:rsid w:val="00417FED"/>
    <w:rsid w:val="004211DC"/>
    <w:rsid w:val="004217D6"/>
    <w:rsid w:val="004226B7"/>
    <w:rsid w:val="00422707"/>
    <w:rsid w:val="00422C45"/>
    <w:rsid w:val="004242BB"/>
    <w:rsid w:val="0042461C"/>
    <w:rsid w:val="00424ECA"/>
    <w:rsid w:val="00425477"/>
    <w:rsid w:val="004269EC"/>
    <w:rsid w:val="00426BE4"/>
    <w:rsid w:val="00427F1F"/>
    <w:rsid w:val="00430361"/>
    <w:rsid w:val="004303C7"/>
    <w:rsid w:val="004311FB"/>
    <w:rsid w:val="00431DB5"/>
    <w:rsid w:val="00431DCE"/>
    <w:rsid w:val="004330BE"/>
    <w:rsid w:val="00433D70"/>
    <w:rsid w:val="004353AA"/>
    <w:rsid w:val="00435C45"/>
    <w:rsid w:val="00435D11"/>
    <w:rsid w:val="00435DB9"/>
    <w:rsid w:val="0043645E"/>
    <w:rsid w:val="004367A3"/>
    <w:rsid w:val="00436BD2"/>
    <w:rsid w:val="00436FC7"/>
    <w:rsid w:val="0043739A"/>
    <w:rsid w:val="00441552"/>
    <w:rsid w:val="00441CA1"/>
    <w:rsid w:val="0044242E"/>
    <w:rsid w:val="00442D38"/>
    <w:rsid w:val="00442F4B"/>
    <w:rsid w:val="00443D54"/>
    <w:rsid w:val="004442D5"/>
    <w:rsid w:val="00445B93"/>
    <w:rsid w:val="00445DE9"/>
    <w:rsid w:val="0044687A"/>
    <w:rsid w:val="00446FEB"/>
    <w:rsid w:val="004479D7"/>
    <w:rsid w:val="0045169D"/>
    <w:rsid w:val="0045231B"/>
    <w:rsid w:val="0045269D"/>
    <w:rsid w:val="00452E72"/>
    <w:rsid w:val="00453425"/>
    <w:rsid w:val="00453A3A"/>
    <w:rsid w:val="00454EA3"/>
    <w:rsid w:val="004551DE"/>
    <w:rsid w:val="00455590"/>
    <w:rsid w:val="0045653A"/>
    <w:rsid w:val="00456BFA"/>
    <w:rsid w:val="004572F8"/>
    <w:rsid w:val="004576E6"/>
    <w:rsid w:val="004604CA"/>
    <w:rsid w:val="00460B9F"/>
    <w:rsid w:val="00462342"/>
    <w:rsid w:val="004627C8"/>
    <w:rsid w:val="00463455"/>
    <w:rsid w:val="00463D8E"/>
    <w:rsid w:val="00464692"/>
    <w:rsid w:val="004659D3"/>
    <w:rsid w:val="004666B0"/>
    <w:rsid w:val="004666F6"/>
    <w:rsid w:val="0046672D"/>
    <w:rsid w:val="004671CB"/>
    <w:rsid w:val="004710D7"/>
    <w:rsid w:val="00471EF2"/>
    <w:rsid w:val="00471F4E"/>
    <w:rsid w:val="00473740"/>
    <w:rsid w:val="00473A42"/>
    <w:rsid w:val="00473C8B"/>
    <w:rsid w:val="0047532E"/>
    <w:rsid w:val="0047555F"/>
    <w:rsid w:val="004755A9"/>
    <w:rsid w:val="00476131"/>
    <w:rsid w:val="00477DD9"/>
    <w:rsid w:val="00480652"/>
    <w:rsid w:val="00480FF3"/>
    <w:rsid w:val="00483C48"/>
    <w:rsid w:val="004841CA"/>
    <w:rsid w:val="0048565F"/>
    <w:rsid w:val="00485AAF"/>
    <w:rsid w:val="00485DC7"/>
    <w:rsid w:val="00485F44"/>
    <w:rsid w:val="00485FB4"/>
    <w:rsid w:val="00486899"/>
    <w:rsid w:val="00486BE8"/>
    <w:rsid w:val="00486C6E"/>
    <w:rsid w:val="00487851"/>
    <w:rsid w:val="00487CFE"/>
    <w:rsid w:val="00490011"/>
    <w:rsid w:val="00490077"/>
    <w:rsid w:val="00490DFD"/>
    <w:rsid w:val="004922AE"/>
    <w:rsid w:val="0049510E"/>
    <w:rsid w:val="00495190"/>
    <w:rsid w:val="004965EC"/>
    <w:rsid w:val="00496D6F"/>
    <w:rsid w:val="004974F7"/>
    <w:rsid w:val="00497508"/>
    <w:rsid w:val="00497F19"/>
    <w:rsid w:val="004A012B"/>
    <w:rsid w:val="004A1A0D"/>
    <w:rsid w:val="004A28ED"/>
    <w:rsid w:val="004A3AF8"/>
    <w:rsid w:val="004A3CCE"/>
    <w:rsid w:val="004A5576"/>
    <w:rsid w:val="004A5905"/>
    <w:rsid w:val="004A6CFB"/>
    <w:rsid w:val="004A6E06"/>
    <w:rsid w:val="004B0BA5"/>
    <w:rsid w:val="004B167D"/>
    <w:rsid w:val="004B175D"/>
    <w:rsid w:val="004B1B3B"/>
    <w:rsid w:val="004B2151"/>
    <w:rsid w:val="004B35E1"/>
    <w:rsid w:val="004B511A"/>
    <w:rsid w:val="004B5861"/>
    <w:rsid w:val="004B5CBC"/>
    <w:rsid w:val="004B640F"/>
    <w:rsid w:val="004B699D"/>
    <w:rsid w:val="004B73F0"/>
    <w:rsid w:val="004B7BA4"/>
    <w:rsid w:val="004C017A"/>
    <w:rsid w:val="004C228E"/>
    <w:rsid w:val="004C2595"/>
    <w:rsid w:val="004C27E5"/>
    <w:rsid w:val="004C2B5B"/>
    <w:rsid w:val="004C3151"/>
    <w:rsid w:val="004C333D"/>
    <w:rsid w:val="004C53D7"/>
    <w:rsid w:val="004C5582"/>
    <w:rsid w:val="004C5DC1"/>
    <w:rsid w:val="004D1254"/>
    <w:rsid w:val="004D25D2"/>
    <w:rsid w:val="004D2A2D"/>
    <w:rsid w:val="004D31C5"/>
    <w:rsid w:val="004D3290"/>
    <w:rsid w:val="004D566A"/>
    <w:rsid w:val="004D57AD"/>
    <w:rsid w:val="004E01E2"/>
    <w:rsid w:val="004E0AF8"/>
    <w:rsid w:val="004E0F56"/>
    <w:rsid w:val="004E1527"/>
    <w:rsid w:val="004E2596"/>
    <w:rsid w:val="004E2D26"/>
    <w:rsid w:val="004E2F4C"/>
    <w:rsid w:val="004E3113"/>
    <w:rsid w:val="004E315D"/>
    <w:rsid w:val="004E3F65"/>
    <w:rsid w:val="004E44D0"/>
    <w:rsid w:val="004E4A60"/>
    <w:rsid w:val="004E5745"/>
    <w:rsid w:val="004E574C"/>
    <w:rsid w:val="004E6FFF"/>
    <w:rsid w:val="004E7218"/>
    <w:rsid w:val="004F058D"/>
    <w:rsid w:val="004F0C49"/>
    <w:rsid w:val="004F0CF0"/>
    <w:rsid w:val="004F2FEC"/>
    <w:rsid w:val="004F3025"/>
    <w:rsid w:val="004F4AD6"/>
    <w:rsid w:val="004F5F40"/>
    <w:rsid w:val="004F66AF"/>
    <w:rsid w:val="004F70FD"/>
    <w:rsid w:val="004F7642"/>
    <w:rsid w:val="004F7DD8"/>
    <w:rsid w:val="004F7E39"/>
    <w:rsid w:val="00500376"/>
    <w:rsid w:val="00500A75"/>
    <w:rsid w:val="005011C8"/>
    <w:rsid w:val="00501810"/>
    <w:rsid w:val="005018D1"/>
    <w:rsid w:val="00502F7A"/>
    <w:rsid w:val="005036BB"/>
    <w:rsid w:val="00503DFF"/>
    <w:rsid w:val="00504562"/>
    <w:rsid w:val="005046D0"/>
    <w:rsid w:val="005047A0"/>
    <w:rsid w:val="00504C48"/>
    <w:rsid w:val="00504E02"/>
    <w:rsid w:val="0050528D"/>
    <w:rsid w:val="00505B5A"/>
    <w:rsid w:val="005074D7"/>
    <w:rsid w:val="005078FC"/>
    <w:rsid w:val="00511A18"/>
    <w:rsid w:val="0051212B"/>
    <w:rsid w:val="00512ADB"/>
    <w:rsid w:val="00512CE8"/>
    <w:rsid w:val="005131C9"/>
    <w:rsid w:val="00513395"/>
    <w:rsid w:val="00514199"/>
    <w:rsid w:val="005143D0"/>
    <w:rsid w:val="005146ED"/>
    <w:rsid w:val="0051484D"/>
    <w:rsid w:val="005148CC"/>
    <w:rsid w:val="005166CB"/>
    <w:rsid w:val="0051784C"/>
    <w:rsid w:val="00520108"/>
    <w:rsid w:val="00520DF2"/>
    <w:rsid w:val="00521353"/>
    <w:rsid w:val="005217F4"/>
    <w:rsid w:val="005220DD"/>
    <w:rsid w:val="0052261D"/>
    <w:rsid w:val="00522A5F"/>
    <w:rsid w:val="00522C88"/>
    <w:rsid w:val="00523459"/>
    <w:rsid w:val="0052350E"/>
    <w:rsid w:val="005247A8"/>
    <w:rsid w:val="00524CB5"/>
    <w:rsid w:val="00525B70"/>
    <w:rsid w:val="00525F7C"/>
    <w:rsid w:val="0052618A"/>
    <w:rsid w:val="00527A22"/>
    <w:rsid w:val="00527CF9"/>
    <w:rsid w:val="00530386"/>
    <w:rsid w:val="00530F13"/>
    <w:rsid w:val="005314DF"/>
    <w:rsid w:val="0053159B"/>
    <w:rsid w:val="00531E09"/>
    <w:rsid w:val="00533884"/>
    <w:rsid w:val="005349B6"/>
    <w:rsid w:val="00535A1E"/>
    <w:rsid w:val="005364E3"/>
    <w:rsid w:val="005403B4"/>
    <w:rsid w:val="00540ED4"/>
    <w:rsid w:val="00541032"/>
    <w:rsid w:val="005421C3"/>
    <w:rsid w:val="00542659"/>
    <w:rsid w:val="00543B53"/>
    <w:rsid w:val="005445D5"/>
    <w:rsid w:val="0054469E"/>
    <w:rsid w:val="00544CB1"/>
    <w:rsid w:val="00546D29"/>
    <w:rsid w:val="00547015"/>
    <w:rsid w:val="005503BD"/>
    <w:rsid w:val="00550AA8"/>
    <w:rsid w:val="0055514C"/>
    <w:rsid w:val="00555345"/>
    <w:rsid w:val="00555B88"/>
    <w:rsid w:val="00557157"/>
    <w:rsid w:val="00561406"/>
    <w:rsid w:val="00561D0D"/>
    <w:rsid w:val="00562EDE"/>
    <w:rsid w:val="0056345D"/>
    <w:rsid w:val="00563F85"/>
    <w:rsid w:val="005643CE"/>
    <w:rsid w:val="005651C1"/>
    <w:rsid w:val="00565A7B"/>
    <w:rsid w:val="00565D4D"/>
    <w:rsid w:val="00565F94"/>
    <w:rsid w:val="0056651A"/>
    <w:rsid w:val="005665FF"/>
    <w:rsid w:val="00566916"/>
    <w:rsid w:val="00566BFB"/>
    <w:rsid w:val="005671E6"/>
    <w:rsid w:val="00567AA8"/>
    <w:rsid w:val="00570563"/>
    <w:rsid w:val="005706FA"/>
    <w:rsid w:val="00572045"/>
    <w:rsid w:val="005723F9"/>
    <w:rsid w:val="005729C6"/>
    <w:rsid w:val="00573D2F"/>
    <w:rsid w:val="00574083"/>
    <w:rsid w:val="00576762"/>
    <w:rsid w:val="005772B0"/>
    <w:rsid w:val="00577686"/>
    <w:rsid w:val="00577A51"/>
    <w:rsid w:val="00577C30"/>
    <w:rsid w:val="005801AE"/>
    <w:rsid w:val="005809DA"/>
    <w:rsid w:val="005809DB"/>
    <w:rsid w:val="00580A3C"/>
    <w:rsid w:val="00580C5C"/>
    <w:rsid w:val="00581AC5"/>
    <w:rsid w:val="00582023"/>
    <w:rsid w:val="0058243F"/>
    <w:rsid w:val="00582547"/>
    <w:rsid w:val="00582555"/>
    <w:rsid w:val="0058291E"/>
    <w:rsid w:val="00583B9D"/>
    <w:rsid w:val="00586A38"/>
    <w:rsid w:val="00590846"/>
    <w:rsid w:val="00590EE6"/>
    <w:rsid w:val="005910D5"/>
    <w:rsid w:val="005912DF"/>
    <w:rsid w:val="0059161B"/>
    <w:rsid w:val="00592AE9"/>
    <w:rsid w:val="0059424D"/>
    <w:rsid w:val="005947B3"/>
    <w:rsid w:val="00594B1F"/>
    <w:rsid w:val="00594E2E"/>
    <w:rsid w:val="00595F4C"/>
    <w:rsid w:val="0059656E"/>
    <w:rsid w:val="005966C6"/>
    <w:rsid w:val="0059768E"/>
    <w:rsid w:val="00597B63"/>
    <w:rsid w:val="005A0928"/>
    <w:rsid w:val="005A0930"/>
    <w:rsid w:val="005A1C6F"/>
    <w:rsid w:val="005A2BDF"/>
    <w:rsid w:val="005A3BFF"/>
    <w:rsid w:val="005A41DE"/>
    <w:rsid w:val="005A5366"/>
    <w:rsid w:val="005A55FE"/>
    <w:rsid w:val="005A58FC"/>
    <w:rsid w:val="005A6D0D"/>
    <w:rsid w:val="005B0216"/>
    <w:rsid w:val="005B11A4"/>
    <w:rsid w:val="005B247C"/>
    <w:rsid w:val="005B2A9A"/>
    <w:rsid w:val="005B2C6D"/>
    <w:rsid w:val="005B35A4"/>
    <w:rsid w:val="005B35BC"/>
    <w:rsid w:val="005B3A05"/>
    <w:rsid w:val="005B3D69"/>
    <w:rsid w:val="005B456B"/>
    <w:rsid w:val="005B48C3"/>
    <w:rsid w:val="005B4A3A"/>
    <w:rsid w:val="005B4AB0"/>
    <w:rsid w:val="005B50BC"/>
    <w:rsid w:val="005B7F56"/>
    <w:rsid w:val="005C1364"/>
    <w:rsid w:val="005C163E"/>
    <w:rsid w:val="005C17B0"/>
    <w:rsid w:val="005C4293"/>
    <w:rsid w:val="005C54CC"/>
    <w:rsid w:val="005C6186"/>
    <w:rsid w:val="005C64A1"/>
    <w:rsid w:val="005C6CB1"/>
    <w:rsid w:val="005D03B2"/>
    <w:rsid w:val="005D1A5D"/>
    <w:rsid w:val="005D20E9"/>
    <w:rsid w:val="005D2245"/>
    <w:rsid w:val="005D2418"/>
    <w:rsid w:val="005D2CFE"/>
    <w:rsid w:val="005D42E8"/>
    <w:rsid w:val="005D4A8A"/>
    <w:rsid w:val="005D5BD4"/>
    <w:rsid w:val="005D6218"/>
    <w:rsid w:val="005D76E1"/>
    <w:rsid w:val="005E08ED"/>
    <w:rsid w:val="005E08FA"/>
    <w:rsid w:val="005E1A4F"/>
    <w:rsid w:val="005E275C"/>
    <w:rsid w:val="005E3057"/>
    <w:rsid w:val="005E3221"/>
    <w:rsid w:val="005E34E4"/>
    <w:rsid w:val="005E5455"/>
    <w:rsid w:val="005E6BE5"/>
    <w:rsid w:val="005E6D3B"/>
    <w:rsid w:val="005F043E"/>
    <w:rsid w:val="005F053E"/>
    <w:rsid w:val="005F35B1"/>
    <w:rsid w:val="005F3F7F"/>
    <w:rsid w:val="005F3FCD"/>
    <w:rsid w:val="005F4494"/>
    <w:rsid w:val="005F59AF"/>
    <w:rsid w:val="005F6BA7"/>
    <w:rsid w:val="006003E2"/>
    <w:rsid w:val="00600FA9"/>
    <w:rsid w:val="006022D3"/>
    <w:rsid w:val="00602425"/>
    <w:rsid w:val="0060370C"/>
    <w:rsid w:val="006037E9"/>
    <w:rsid w:val="00603EA9"/>
    <w:rsid w:val="0060406B"/>
    <w:rsid w:val="00604486"/>
    <w:rsid w:val="006045A9"/>
    <w:rsid w:val="006062E6"/>
    <w:rsid w:val="00606F08"/>
    <w:rsid w:val="00606F6A"/>
    <w:rsid w:val="0060742A"/>
    <w:rsid w:val="00607657"/>
    <w:rsid w:val="0060786E"/>
    <w:rsid w:val="006079B0"/>
    <w:rsid w:val="00610167"/>
    <w:rsid w:val="00610FBE"/>
    <w:rsid w:val="006116CA"/>
    <w:rsid w:val="00611E9E"/>
    <w:rsid w:val="00612430"/>
    <w:rsid w:val="00613F24"/>
    <w:rsid w:val="00615295"/>
    <w:rsid w:val="00615593"/>
    <w:rsid w:val="0061570E"/>
    <w:rsid w:val="00615A6E"/>
    <w:rsid w:val="006166FF"/>
    <w:rsid w:val="00617C56"/>
    <w:rsid w:val="00620351"/>
    <w:rsid w:val="00621E29"/>
    <w:rsid w:val="00622800"/>
    <w:rsid w:val="006231D8"/>
    <w:rsid w:val="00623B7C"/>
    <w:rsid w:val="00626A2E"/>
    <w:rsid w:val="00626F33"/>
    <w:rsid w:val="00627509"/>
    <w:rsid w:val="0063016D"/>
    <w:rsid w:val="0063068C"/>
    <w:rsid w:val="00630BE0"/>
    <w:rsid w:val="00630E11"/>
    <w:rsid w:val="00631A74"/>
    <w:rsid w:val="00631DC9"/>
    <w:rsid w:val="0063263E"/>
    <w:rsid w:val="00632654"/>
    <w:rsid w:val="00632F04"/>
    <w:rsid w:val="00633079"/>
    <w:rsid w:val="0063321F"/>
    <w:rsid w:val="00634672"/>
    <w:rsid w:val="00634CC8"/>
    <w:rsid w:val="00635DC2"/>
    <w:rsid w:val="0063632A"/>
    <w:rsid w:val="00636C9D"/>
    <w:rsid w:val="00636D83"/>
    <w:rsid w:val="00637A85"/>
    <w:rsid w:val="00637AAC"/>
    <w:rsid w:val="00640073"/>
    <w:rsid w:val="006401DD"/>
    <w:rsid w:val="00640494"/>
    <w:rsid w:val="00641538"/>
    <w:rsid w:val="00641DCA"/>
    <w:rsid w:val="00641FF1"/>
    <w:rsid w:val="00642395"/>
    <w:rsid w:val="00642683"/>
    <w:rsid w:val="00642F04"/>
    <w:rsid w:val="00643637"/>
    <w:rsid w:val="00643E1E"/>
    <w:rsid w:val="00643FB6"/>
    <w:rsid w:val="00645654"/>
    <w:rsid w:val="006456DC"/>
    <w:rsid w:val="006459F1"/>
    <w:rsid w:val="006461A5"/>
    <w:rsid w:val="006463AE"/>
    <w:rsid w:val="00646EA2"/>
    <w:rsid w:val="006475DF"/>
    <w:rsid w:val="006476CA"/>
    <w:rsid w:val="00647DB6"/>
    <w:rsid w:val="00651BB9"/>
    <w:rsid w:val="00652114"/>
    <w:rsid w:val="00652778"/>
    <w:rsid w:val="00652BB8"/>
    <w:rsid w:val="0065317D"/>
    <w:rsid w:val="00654342"/>
    <w:rsid w:val="00654A23"/>
    <w:rsid w:val="00654B60"/>
    <w:rsid w:val="0065571F"/>
    <w:rsid w:val="00655E22"/>
    <w:rsid w:val="00656034"/>
    <w:rsid w:val="00656940"/>
    <w:rsid w:val="00656AD1"/>
    <w:rsid w:val="00657593"/>
    <w:rsid w:val="006605DE"/>
    <w:rsid w:val="00660D4B"/>
    <w:rsid w:val="006611B1"/>
    <w:rsid w:val="0066420A"/>
    <w:rsid w:val="0066489A"/>
    <w:rsid w:val="0066494B"/>
    <w:rsid w:val="006649D9"/>
    <w:rsid w:val="006653C6"/>
    <w:rsid w:val="0066553F"/>
    <w:rsid w:val="00665A8A"/>
    <w:rsid w:val="00666323"/>
    <w:rsid w:val="00666B63"/>
    <w:rsid w:val="00670496"/>
    <w:rsid w:val="00671211"/>
    <w:rsid w:val="006714CD"/>
    <w:rsid w:val="0067191E"/>
    <w:rsid w:val="00671C86"/>
    <w:rsid w:val="006723E9"/>
    <w:rsid w:val="00672A19"/>
    <w:rsid w:val="00675169"/>
    <w:rsid w:val="006755E3"/>
    <w:rsid w:val="00675727"/>
    <w:rsid w:val="0067658C"/>
    <w:rsid w:val="00676798"/>
    <w:rsid w:val="00676C6B"/>
    <w:rsid w:val="00676DEB"/>
    <w:rsid w:val="0067731F"/>
    <w:rsid w:val="00677B72"/>
    <w:rsid w:val="00677E04"/>
    <w:rsid w:val="00680008"/>
    <w:rsid w:val="0068036E"/>
    <w:rsid w:val="00680DEC"/>
    <w:rsid w:val="00681697"/>
    <w:rsid w:val="006819EB"/>
    <w:rsid w:val="00681D7C"/>
    <w:rsid w:val="006825EB"/>
    <w:rsid w:val="00682E22"/>
    <w:rsid w:val="00682E7A"/>
    <w:rsid w:val="00683482"/>
    <w:rsid w:val="00683498"/>
    <w:rsid w:val="00683635"/>
    <w:rsid w:val="00683B1E"/>
    <w:rsid w:val="00684EC9"/>
    <w:rsid w:val="0068518B"/>
    <w:rsid w:val="0068535A"/>
    <w:rsid w:val="00685527"/>
    <w:rsid w:val="006860CD"/>
    <w:rsid w:val="0068668D"/>
    <w:rsid w:val="00686D89"/>
    <w:rsid w:val="00686EFB"/>
    <w:rsid w:val="00687E4A"/>
    <w:rsid w:val="00690099"/>
    <w:rsid w:val="00690754"/>
    <w:rsid w:val="00690C14"/>
    <w:rsid w:val="00690D90"/>
    <w:rsid w:val="00691D1D"/>
    <w:rsid w:val="0069641D"/>
    <w:rsid w:val="00697B11"/>
    <w:rsid w:val="006A01F9"/>
    <w:rsid w:val="006A0685"/>
    <w:rsid w:val="006A0C9C"/>
    <w:rsid w:val="006A0DE8"/>
    <w:rsid w:val="006A1D10"/>
    <w:rsid w:val="006A20FE"/>
    <w:rsid w:val="006A33FD"/>
    <w:rsid w:val="006A39F5"/>
    <w:rsid w:val="006A4F64"/>
    <w:rsid w:val="006A5AC3"/>
    <w:rsid w:val="006A5BB4"/>
    <w:rsid w:val="006A5E25"/>
    <w:rsid w:val="006A5E57"/>
    <w:rsid w:val="006A5F9A"/>
    <w:rsid w:val="006A6A86"/>
    <w:rsid w:val="006A6B4B"/>
    <w:rsid w:val="006B0FA1"/>
    <w:rsid w:val="006B1595"/>
    <w:rsid w:val="006B1ACF"/>
    <w:rsid w:val="006B1EE0"/>
    <w:rsid w:val="006B2262"/>
    <w:rsid w:val="006B264F"/>
    <w:rsid w:val="006B2DD2"/>
    <w:rsid w:val="006B3018"/>
    <w:rsid w:val="006B3A3F"/>
    <w:rsid w:val="006B3BD0"/>
    <w:rsid w:val="006B4C31"/>
    <w:rsid w:val="006B4EFF"/>
    <w:rsid w:val="006B5E06"/>
    <w:rsid w:val="006B6C80"/>
    <w:rsid w:val="006B6E39"/>
    <w:rsid w:val="006B7E30"/>
    <w:rsid w:val="006C049F"/>
    <w:rsid w:val="006C1DC3"/>
    <w:rsid w:val="006C2557"/>
    <w:rsid w:val="006C35CD"/>
    <w:rsid w:val="006C367E"/>
    <w:rsid w:val="006C4134"/>
    <w:rsid w:val="006C47A2"/>
    <w:rsid w:val="006C52DD"/>
    <w:rsid w:val="006C5313"/>
    <w:rsid w:val="006C5942"/>
    <w:rsid w:val="006C5A10"/>
    <w:rsid w:val="006C5C04"/>
    <w:rsid w:val="006C5CD8"/>
    <w:rsid w:val="006C6958"/>
    <w:rsid w:val="006C6CCF"/>
    <w:rsid w:val="006C7584"/>
    <w:rsid w:val="006D0AC0"/>
    <w:rsid w:val="006D1BE7"/>
    <w:rsid w:val="006D2223"/>
    <w:rsid w:val="006D2278"/>
    <w:rsid w:val="006D2678"/>
    <w:rsid w:val="006D28AC"/>
    <w:rsid w:val="006D4B2B"/>
    <w:rsid w:val="006D4DDF"/>
    <w:rsid w:val="006D7E2B"/>
    <w:rsid w:val="006E02C5"/>
    <w:rsid w:val="006E0EC5"/>
    <w:rsid w:val="006E129A"/>
    <w:rsid w:val="006E18C7"/>
    <w:rsid w:val="006E319A"/>
    <w:rsid w:val="006E38D3"/>
    <w:rsid w:val="006E3F50"/>
    <w:rsid w:val="006E466D"/>
    <w:rsid w:val="006E4D52"/>
    <w:rsid w:val="006E4EE3"/>
    <w:rsid w:val="006E57AE"/>
    <w:rsid w:val="006E5BCF"/>
    <w:rsid w:val="006E6765"/>
    <w:rsid w:val="006F0DE0"/>
    <w:rsid w:val="006F1D81"/>
    <w:rsid w:val="006F2047"/>
    <w:rsid w:val="006F25E6"/>
    <w:rsid w:val="006F2CBE"/>
    <w:rsid w:val="006F383D"/>
    <w:rsid w:val="006F388D"/>
    <w:rsid w:val="006F447A"/>
    <w:rsid w:val="006F7400"/>
    <w:rsid w:val="006F7B4C"/>
    <w:rsid w:val="00700CE9"/>
    <w:rsid w:val="00700FA8"/>
    <w:rsid w:val="00701986"/>
    <w:rsid w:val="007035F9"/>
    <w:rsid w:val="00706A72"/>
    <w:rsid w:val="00706ACF"/>
    <w:rsid w:val="00706E62"/>
    <w:rsid w:val="007070D4"/>
    <w:rsid w:val="0070773C"/>
    <w:rsid w:val="00710360"/>
    <w:rsid w:val="0071181A"/>
    <w:rsid w:val="0071216A"/>
    <w:rsid w:val="007123CF"/>
    <w:rsid w:val="00712568"/>
    <w:rsid w:val="0071513A"/>
    <w:rsid w:val="00715478"/>
    <w:rsid w:val="0071570A"/>
    <w:rsid w:val="0071593F"/>
    <w:rsid w:val="00715D24"/>
    <w:rsid w:val="00716173"/>
    <w:rsid w:val="00716934"/>
    <w:rsid w:val="00716D3F"/>
    <w:rsid w:val="00716EEF"/>
    <w:rsid w:val="00716F99"/>
    <w:rsid w:val="00717123"/>
    <w:rsid w:val="0071715F"/>
    <w:rsid w:val="007207B1"/>
    <w:rsid w:val="00722E6A"/>
    <w:rsid w:val="00723738"/>
    <w:rsid w:val="007237B0"/>
    <w:rsid w:val="007243C9"/>
    <w:rsid w:val="00724F8E"/>
    <w:rsid w:val="00725440"/>
    <w:rsid w:val="00726132"/>
    <w:rsid w:val="00726DEE"/>
    <w:rsid w:val="007275A7"/>
    <w:rsid w:val="00727AE5"/>
    <w:rsid w:val="00727FEB"/>
    <w:rsid w:val="00731F2E"/>
    <w:rsid w:val="007337AB"/>
    <w:rsid w:val="0073396A"/>
    <w:rsid w:val="00733A09"/>
    <w:rsid w:val="00734358"/>
    <w:rsid w:val="0073465B"/>
    <w:rsid w:val="00734D6F"/>
    <w:rsid w:val="00734E0B"/>
    <w:rsid w:val="0073582B"/>
    <w:rsid w:val="00735906"/>
    <w:rsid w:val="007359FC"/>
    <w:rsid w:val="007361AB"/>
    <w:rsid w:val="007372B6"/>
    <w:rsid w:val="007376F1"/>
    <w:rsid w:val="0073791F"/>
    <w:rsid w:val="0073794A"/>
    <w:rsid w:val="00737AA8"/>
    <w:rsid w:val="007404DD"/>
    <w:rsid w:val="00740B52"/>
    <w:rsid w:val="00742489"/>
    <w:rsid w:val="00742732"/>
    <w:rsid w:val="00743B40"/>
    <w:rsid w:val="007447D1"/>
    <w:rsid w:val="007450E9"/>
    <w:rsid w:val="00745251"/>
    <w:rsid w:val="00745FC4"/>
    <w:rsid w:val="00746B83"/>
    <w:rsid w:val="00746F4B"/>
    <w:rsid w:val="00747029"/>
    <w:rsid w:val="00747AA2"/>
    <w:rsid w:val="00747E58"/>
    <w:rsid w:val="00747F44"/>
    <w:rsid w:val="00751CA4"/>
    <w:rsid w:val="00752D54"/>
    <w:rsid w:val="00752E42"/>
    <w:rsid w:val="007531FC"/>
    <w:rsid w:val="007532AC"/>
    <w:rsid w:val="00753423"/>
    <w:rsid w:val="007540D1"/>
    <w:rsid w:val="00754ED0"/>
    <w:rsid w:val="00755615"/>
    <w:rsid w:val="0075622C"/>
    <w:rsid w:val="007567D3"/>
    <w:rsid w:val="00756977"/>
    <w:rsid w:val="007571B5"/>
    <w:rsid w:val="0075744D"/>
    <w:rsid w:val="0076032C"/>
    <w:rsid w:val="00760652"/>
    <w:rsid w:val="00761BDE"/>
    <w:rsid w:val="00762F47"/>
    <w:rsid w:val="00763AD7"/>
    <w:rsid w:val="007649A3"/>
    <w:rsid w:val="00765159"/>
    <w:rsid w:val="00765FDF"/>
    <w:rsid w:val="00766715"/>
    <w:rsid w:val="00766895"/>
    <w:rsid w:val="00767767"/>
    <w:rsid w:val="0077026B"/>
    <w:rsid w:val="007728BA"/>
    <w:rsid w:val="00772A2A"/>
    <w:rsid w:val="0077309B"/>
    <w:rsid w:val="00774366"/>
    <w:rsid w:val="007747B1"/>
    <w:rsid w:val="00774BFB"/>
    <w:rsid w:val="00774D20"/>
    <w:rsid w:val="00774D29"/>
    <w:rsid w:val="00775851"/>
    <w:rsid w:val="00776A04"/>
    <w:rsid w:val="00776B6A"/>
    <w:rsid w:val="007774AE"/>
    <w:rsid w:val="00780217"/>
    <w:rsid w:val="00780646"/>
    <w:rsid w:val="00780FAB"/>
    <w:rsid w:val="0078176C"/>
    <w:rsid w:val="00781815"/>
    <w:rsid w:val="007819EF"/>
    <w:rsid w:val="00781F0C"/>
    <w:rsid w:val="00782B26"/>
    <w:rsid w:val="0078444F"/>
    <w:rsid w:val="00784468"/>
    <w:rsid w:val="00784BA3"/>
    <w:rsid w:val="007851CA"/>
    <w:rsid w:val="00785931"/>
    <w:rsid w:val="00786806"/>
    <w:rsid w:val="007877B0"/>
    <w:rsid w:val="007879CB"/>
    <w:rsid w:val="007879FA"/>
    <w:rsid w:val="00790302"/>
    <w:rsid w:val="007914AB"/>
    <w:rsid w:val="00791A92"/>
    <w:rsid w:val="00792D37"/>
    <w:rsid w:val="00793E64"/>
    <w:rsid w:val="00794C41"/>
    <w:rsid w:val="00795BD5"/>
    <w:rsid w:val="00795BDD"/>
    <w:rsid w:val="00795C5A"/>
    <w:rsid w:val="00795F84"/>
    <w:rsid w:val="00796359"/>
    <w:rsid w:val="00796768"/>
    <w:rsid w:val="007971A3"/>
    <w:rsid w:val="0079754A"/>
    <w:rsid w:val="0079759B"/>
    <w:rsid w:val="007A0114"/>
    <w:rsid w:val="007A213F"/>
    <w:rsid w:val="007A27EA"/>
    <w:rsid w:val="007A3119"/>
    <w:rsid w:val="007A4B61"/>
    <w:rsid w:val="007A4BB1"/>
    <w:rsid w:val="007A4BDA"/>
    <w:rsid w:val="007A4D20"/>
    <w:rsid w:val="007A5BF1"/>
    <w:rsid w:val="007A5D05"/>
    <w:rsid w:val="007B01B0"/>
    <w:rsid w:val="007B02C7"/>
    <w:rsid w:val="007B14B1"/>
    <w:rsid w:val="007B1E95"/>
    <w:rsid w:val="007B2085"/>
    <w:rsid w:val="007B2BEE"/>
    <w:rsid w:val="007B3138"/>
    <w:rsid w:val="007B431D"/>
    <w:rsid w:val="007B47A0"/>
    <w:rsid w:val="007B4A1D"/>
    <w:rsid w:val="007B4CC3"/>
    <w:rsid w:val="007B4E72"/>
    <w:rsid w:val="007B549D"/>
    <w:rsid w:val="007B5589"/>
    <w:rsid w:val="007B56BB"/>
    <w:rsid w:val="007C0831"/>
    <w:rsid w:val="007C1576"/>
    <w:rsid w:val="007C1CAC"/>
    <w:rsid w:val="007C2297"/>
    <w:rsid w:val="007C2334"/>
    <w:rsid w:val="007C2D46"/>
    <w:rsid w:val="007C37F5"/>
    <w:rsid w:val="007C393C"/>
    <w:rsid w:val="007C3BE3"/>
    <w:rsid w:val="007C3C86"/>
    <w:rsid w:val="007C3CB9"/>
    <w:rsid w:val="007C4240"/>
    <w:rsid w:val="007C4306"/>
    <w:rsid w:val="007C4440"/>
    <w:rsid w:val="007C53FE"/>
    <w:rsid w:val="007C55BD"/>
    <w:rsid w:val="007C5D5C"/>
    <w:rsid w:val="007C6230"/>
    <w:rsid w:val="007C6344"/>
    <w:rsid w:val="007C65E5"/>
    <w:rsid w:val="007C771E"/>
    <w:rsid w:val="007D0568"/>
    <w:rsid w:val="007D0B87"/>
    <w:rsid w:val="007D103C"/>
    <w:rsid w:val="007D2EEB"/>
    <w:rsid w:val="007D352C"/>
    <w:rsid w:val="007D395B"/>
    <w:rsid w:val="007D3FFD"/>
    <w:rsid w:val="007D5998"/>
    <w:rsid w:val="007D5DEF"/>
    <w:rsid w:val="007D714F"/>
    <w:rsid w:val="007D7799"/>
    <w:rsid w:val="007E26A3"/>
    <w:rsid w:val="007E279F"/>
    <w:rsid w:val="007E3775"/>
    <w:rsid w:val="007E5686"/>
    <w:rsid w:val="007E6132"/>
    <w:rsid w:val="007E69A3"/>
    <w:rsid w:val="007E6B58"/>
    <w:rsid w:val="007E6CB8"/>
    <w:rsid w:val="007F07C7"/>
    <w:rsid w:val="007F11C5"/>
    <w:rsid w:val="007F254B"/>
    <w:rsid w:val="007F2F0B"/>
    <w:rsid w:val="007F435C"/>
    <w:rsid w:val="007F4400"/>
    <w:rsid w:val="007F4AFD"/>
    <w:rsid w:val="007F5077"/>
    <w:rsid w:val="007F5123"/>
    <w:rsid w:val="007F61C1"/>
    <w:rsid w:val="007F6263"/>
    <w:rsid w:val="007F66BF"/>
    <w:rsid w:val="007F680F"/>
    <w:rsid w:val="008007E0"/>
    <w:rsid w:val="0080087D"/>
    <w:rsid w:val="0080094B"/>
    <w:rsid w:val="00800ED1"/>
    <w:rsid w:val="00802636"/>
    <w:rsid w:val="00802745"/>
    <w:rsid w:val="00802F59"/>
    <w:rsid w:val="0080474D"/>
    <w:rsid w:val="0080669A"/>
    <w:rsid w:val="00806726"/>
    <w:rsid w:val="00810222"/>
    <w:rsid w:val="0081237E"/>
    <w:rsid w:val="008125BA"/>
    <w:rsid w:val="00812EE9"/>
    <w:rsid w:val="00813D3F"/>
    <w:rsid w:val="0081423C"/>
    <w:rsid w:val="0081467A"/>
    <w:rsid w:val="00814978"/>
    <w:rsid w:val="00814E0B"/>
    <w:rsid w:val="008163A8"/>
    <w:rsid w:val="00816784"/>
    <w:rsid w:val="0081710C"/>
    <w:rsid w:val="008174DF"/>
    <w:rsid w:val="00817E84"/>
    <w:rsid w:val="0082013B"/>
    <w:rsid w:val="00820183"/>
    <w:rsid w:val="00820776"/>
    <w:rsid w:val="00821605"/>
    <w:rsid w:val="00821810"/>
    <w:rsid w:val="00822292"/>
    <w:rsid w:val="00823473"/>
    <w:rsid w:val="00823AC5"/>
    <w:rsid w:val="00823E2E"/>
    <w:rsid w:val="00823E4C"/>
    <w:rsid w:val="00824157"/>
    <w:rsid w:val="00824473"/>
    <w:rsid w:val="0082452E"/>
    <w:rsid w:val="00824FD3"/>
    <w:rsid w:val="00825535"/>
    <w:rsid w:val="008257FE"/>
    <w:rsid w:val="00825BFD"/>
    <w:rsid w:val="00826616"/>
    <w:rsid w:val="00826936"/>
    <w:rsid w:val="00826975"/>
    <w:rsid w:val="008272A7"/>
    <w:rsid w:val="00831952"/>
    <w:rsid w:val="008328F0"/>
    <w:rsid w:val="00832E63"/>
    <w:rsid w:val="0083307B"/>
    <w:rsid w:val="008330A6"/>
    <w:rsid w:val="008333BA"/>
    <w:rsid w:val="00834116"/>
    <w:rsid w:val="008341DB"/>
    <w:rsid w:val="0083427D"/>
    <w:rsid w:val="00834C6F"/>
    <w:rsid w:val="00835100"/>
    <w:rsid w:val="00835617"/>
    <w:rsid w:val="008370F9"/>
    <w:rsid w:val="00840CDD"/>
    <w:rsid w:val="00841D21"/>
    <w:rsid w:val="008421BC"/>
    <w:rsid w:val="00842F1D"/>
    <w:rsid w:val="00843029"/>
    <w:rsid w:val="008432A4"/>
    <w:rsid w:val="00844605"/>
    <w:rsid w:val="00846947"/>
    <w:rsid w:val="00846E6F"/>
    <w:rsid w:val="00847234"/>
    <w:rsid w:val="00847508"/>
    <w:rsid w:val="00847BB9"/>
    <w:rsid w:val="0085015D"/>
    <w:rsid w:val="00850776"/>
    <w:rsid w:val="00851383"/>
    <w:rsid w:val="00851BD9"/>
    <w:rsid w:val="00852032"/>
    <w:rsid w:val="0085245D"/>
    <w:rsid w:val="00852578"/>
    <w:rsid w:val="00852F94"/>
    <w:rsid w:val="008538AE"/>
    <w:rsid w:val="008539A4"/>
    <w:rsid w:val="00855440"/>
    <w:rsid w:val="00855632"/>
    <w:rsid w:val="00856A7B"/>
    <w:rsid w:val="008612A3"/>
    <w:rsid w:val="0086229D"/>
    <w:rsid w:val="008622C3"/>
    <w:rsid w:val="00862EAD"/>
    <w:rsid w:val="0086369E"/>
    <w:rsid w:val="00863D26"/>
    <w:rsid w:val="008646E9"/>
    <w:rsid w:val="0086481E"/>
    <w:rsid w:val="008661EA"/>
    <w:rsid w:val="008669D1"/>
    <w:rsid w:val="00866DF6"/>
    <w:rsid w:val="008719A1"/>
    <w:rsid w:val="00871B7F"/>
    <w:rsid w:val="00872115"/>
    <w:rsid w:val="008729A8"/>
    <w:rsid w:val="00873212"/>
    <w:rsid w:val="00873686"/>
    <w:rsid w:val="0087381A"/>
    <w:rsid w:val="008740AB"/>
    <w:rsid w:val="008740EC"/>
    <w:rsid w:val="00874D81"/>
    <w:rsid w:val="008768AB"/>
    <w:rsid w:val="00877988"/>
    <w:rsid w:val="00880A38"/>
    <w:rsid w:val="00880F39"/>
    <w:rsid w:val="008813B2"/>
    <w:rsid w:val="00881533"/>
    <w:rsid w:val="00881995"/>
    <w:rsid w:val="00881DA5"/>
    <w:rsid w:val="00882922"/>
    <w:rsid w:val="0088380C"/>
    <w:rsid w:val="0088712D"/>
    <w:rsid w:val="0088720C"/>
    <w:rsid w:val="0088755D"/>
    <w:rsid w:val="00887AD9"/>
    <w:rsid w:val="00887DD7"/>
    <w:rsid w:val="00890982"/>
    <w:rsid w:val="00890C72"/>
    <w:rsid w:val="008926B3"/>
    <w:rsid w:val="00892D82"/>
    <w:rsid w:val="008939C5"/>
    <w:rsid w:val="00893D34"/>
    <w:rsid w:val="00893F60"/>
    <w:rsid w:val="008942FA"/>
    <w:rsid w:val="00894E6A"/>
    <w:rsid w:val="008958D5"/>
    <w:rsid w:val="008969F5"/>
    <w:rsid w:val="008971E7"/>
    <w:rsid w:val="0089747B"/>
    <w:rsid w:val="008974A3"/>
    <w:rsid w:val="008979DA"/>
    <w:rsid w:val="008A10A7"/>
    <w:rsid w:val="008A1B9E"/>
    <w:rsid w:val="008A2F62"/>
    <w:rsid w:val="008A318C"/>
    <w:rsid w:val="008A3993"/>
    <w:rsid w:val="008A3DED"/>
    <w:rsid w:val="008A4277"/>
    <w:rsid w:val="008A462E"/>
    <w:rsid w:val="008A4D8B"/>
    <w:rsid w:val="008A6981"/>
    <w:rsid w:val="008A6B5B"/>
    <w:rsid w:val="008A753E"/>
    <w:rsid w:val="008A772A"/>
    <w:rsid w:val="008A7A11"/>
    <w:rsid w:val="008B0110"/>
    <w:rsid w:val="008B0901"/>
    <w:rsid w:val="008B1295"/>
    <w:rsid w:val="008B19AA"/>
    <w:rsid w:val="008B1FBC"/>
    <w:rsid w:val="008B226C"/>
    <w:rsid w:val="008B32AD"/>
    <w:rsid w:val="008B44FA"/>
    <w:rsid w:val="008B472B"/>
    <w:rsid w:val="008B4C74"/>
    <w:rsid w:val="008B5202"/>
    <w:rsid w:val="008B562D"/>
    <w:rsid w:val="008B6E54"/>
    <w:rsid w:val="008C0083"/>
    <w:rsid w:val="008C07C7"/>
    <w:rsid w:val="008C2596"/>
    <w:rsid w:val="008C2649"/>
    <w:rsid w:val="008C369C"/>
    <w:rsid w:val="008C385C"/>
    <w:rsid w:val="008C4710"/>
    <w:rsid w:val="008C50C0"/>
    <w:rsid w:val="008C5898"/>
    <w:rsid w:val="008C5D25"/>
    <w:rsid w:val="008C60AA"/>
    <w:rsid w:val="008C701A"/>
    <w:rsid w:val="008C7A94"/>
    <w:rsid w:val="008C7C04"/>
    <w:rsid w:val="008D1083"/>
    <w:rsid w:val="008D147C"/>
    <w:rsid w:val="008D1B66"/>
    <w:rsid w:val="008D4B3B"/>
    <w:rsid w:val="008D4D16"/>
    <w:rsid w:val="008D586A"/>
    <w:rsid w:val="008D58C8"/>
    <w:rsid w:val="008D62D2"/>
    <w:rsid w:val="008D7A46"/>
    <w:rsid w:val="008D7C0D"/>
    <w:rsid w:val="008E062F"/>
    <w:rsid w:val="008E11C5"/>
    <w:rsid w:val="008E14D6"/>
    <w:rsid w:val="008E2498"/>
    <w:rsid w:val="008E261B"/>
    <w:rsid w:val="008E2912"/>
    <w:rsid w:val="008E2F5A"/>
    <w:rsid w:val="008E30C2"/>
    <w:rsid w:val="008E419F"/>
    <w:rsid w:val="008E5D4A"/>
    <w:rsid w:val="008E661A"/>
    <w:rsid w:val="008F2462"/>
    <w:rsid w:val="008F293B"/>
    <w:rsid w:val="008F29A7"/>
    <w:rsid w:val="008F2A26"/>
    <w:rsid w:val="008F3365"/>
    <w:rsid w:val="008F3E2C"/>
    <w:rsid w:val="008F4366"/>
    <w:rsid w:val="008F4618"/>
    <w:rsid w:val="008F4953"/>
    <w:rsid w:val="008F6543"/>
    <w:rsid w:val="009005AE"/>
    <w:rsid w:val="00902156"/>
    <w:rsid w:val="00902EBC"/>
    <w:rsid w:val="00904796"/>
    <w:rsid w:val="009051BC"/>
    <w:rsid w:val="009064E0"/>
    <w:rsid w:val="00906AC3"/>
    <w:rsid w:val="009072A0"/>
    <w:rsid w:val="00911088"/>
    <w:rsid w:val="009115F4"/>
    <w:rsid w:val="00911752"/>
    <w:rsid w:val="009118B2"/>
    <w:rsid w:val="00911FD3"/>
    <w:rsid w:val="00914368"/>
    <w:rsid w:val="009149CB"/>
    <w:rsid w:val="009151AB"/>
    <w:rsid w:val="009154A4"/>
    <w:rsid w:val="00915DBE"/>
    <w:rsid w:val="0091737F"/>
    <w:rsid w:val="0092027B"/>
    <w:rsid w:val="009202D5"/>
    <w:rsid w:val="00920920"/>
    <w:rsid w:val="00920C6C"/>
    <w:rsid w:val="00922190"/>
    <w:rsid w:val="009222BC"/>
    <w:rsid w:val="0092378D"/>
    <w:rsid w:val="00925256"/>
    <w:rsid w:val="00925500"/>
    <w:rsid w:val="00925AD7"/>
    <w:rsid w:val="00926249"/>
    <w:rsid w:val="00930546"/>
    <w:rsid w:val="0093142A"/>
    <w:rsid w:val="00931C5E"/>
    <w:rsid w:val="00932ACF"/>
    <w:rsid w:val="00933AB6"/>
    <w:rsid w:val="00933F46"/>
    <w:rsid w:val="009343A6"/>
    <w:rsid w:val="009372AF"/>
    <w:rsid w:val="00937701"/>
    <w:rsid w:val="00937B50"/>
    <w:rsid w:val="009404A3"/>
    <w:rsid w:val="009406C9"/>
    <w:rsid w:val="009409B4"/>
    <w:rsid w:val="009410F4"/>
    <w:rsid w:val="00941235"/>
    <w:rsid w:val="009415D5"/>
    <w:rsid w:val="009419AF"/>
    <w:rsid w:val="00941CED"/>
    <w:rsid w:val="0094220D"/>
    <w:rsid w:val="009424EF"/>
    <w:rsid w:val="009431AF"/>
    <w:rsid w:val="0094407E"/>
    <w:rsid w:val="00944351"/>
    <w:rsid w:val="009466F6"/>
    <w:rsid w:val="00946A69"/>
    <w:rsid w:val="00946BAC"/>
    <w:rsid w:val="00947CE5"/>
    <w:rsid w:val="00947E47"/>
    <w:rsid w:val="00951174"/>
    <w:rsid w:val="00951861"/>
    <w:rsid w:val="00952B03"/>
    <w:rsid w:val="00953B07"/>
    <w:rsid w:val="009541BB"/>
    <w:rsid w:val="009544E3"/>
    <w:rsid w:val="00955248"/>
    <w:rsid w:val="00956365"/>
    <w:rsid w:val="009571D3"/>
    <w:rsid w:val="0096098E"/>
    <w:rsid w:val="00960E45"/>
    <w:rsid w:val="00961889"/>
    <w:rsid w:val="009634AA"/>
    <w:rsid w:val="0096360E"/>
    <w:rsid w:val="00963BCE"/>
    <w:rsid w:val="00964D68"/>
    <w:rsid w:val="00964E4B"/>
    <w:rsid w:val="00965B94"/>
    <w:rsid w:val="0096634F"/>
    <w:rsid w:val="0096663B"/>
    <w:rsid w:val="00966B2E"/>
    <w:rsid w:val="0096702A"/>
    <w:rsid w:val="00967868"/>
    <w:rsid w:val="00967E9D"/>
    <w:rsid w:val="00970104"/>
    <w:rsid w:val="00970384"/>
    <w:rsid w:val="00971E3B"/>
    <w:rsid w:val="0097237A"/>
    <w:rsid w:val="009733CC"/>
    <w:rsid w:val="009743DF"/>
    <w:rsid w:val="0097532A"/>
    <w:rsid w:val="0097584F"/>
    <w:rsid w:val="00976167"/>
    <w:rsid w:val="009764A7"/>
    <w:rsid w:val="00976BE3"/>
    <w:rsid w:val="009771A0"/>
    <w:rsid w:val="00977342"/>
    <w:rsid w:val="0098013C"/>
    <w:rsid w:val="0098116F"/>
    <w:rsid w:val="00981614"/>
    <w:rsid w:val="009830BE"/>
    <w:rsid w:val="0098316B"/>
    <w:rsid w:val="00983A2C"/>
    <w:rsid w:val="009842F0"/>
    <w:rsid w:val="00984860"/>
    <w:rsid w:val="00985D59"/>
    <w:rsid w:val="009866A2"/>
    <w:rsid w:val="00987187"/>
    <w:rsid w:val="00987F5B"/>
    <w:rsid w:val="0099008F"/>
    <w:rsid w:val="0099015B"/>
    <w:rsid w:val="00990661"/>
    <w:rsid w:val="009909C9"/>
    <w:rsid w:val="00990A38"/>
    <w:rsid w:val="0099129D"/>
    <w:rsid w:val="00991BE0"/>
    <w:rsid w:val="00993BAB"/>
    <w:rsid w:val="009940B1"/>
    <w:rsid w:val="0099441A"/>
    <w:rsid w:val="009952A6"/>
    <w:rsid w:val="009954D9"/>
    <w:rsid w:val="009955F5"/>
    <w:rsid w:val="00996043"/>
    <w:rsid w:val="0099664C"/>
    <w:rsid w:val="00996C87"/>
    <w:rsid w:val="0099754A"/>
    <w:rsid w:val="009A005C"/>
    <w:rsid w:val="009A0A79"/>
    <w:rsid w:val="009A271B"/>
    <w:rsid w:val="009A2A3F"/>
    <w:rsid w:val="009A2AEE"/>
    <w:rsid w:val="009A36FF"/>
    <w:rsid w:val="009A39D5"/>
    <w:rsid w:val="009A4955"/>
    <w:rsid w:val="009A5941"/>
    <w:rsid w:val="009A60CD"/>
    <w:rsid w:val="009A78C9"/>
    <w:rsid w:val="009A7B74"/>
    <w:rsid w:val="009B006F"/>
    <w:rsid w:val="009B09A7"/>
    <w:rsid w:val="009B0CFF"/>
    <w:rsid w:val="009B1200"/>
    <w:rsid w:val="009B1B13"/>
    <w:rsid w:val="009B1E0F"/>
    <w:rsid w:val="009B39EC"/>
    <w:rsid w:val="009B3B10"/>
    <w:rsid w:val="009B3C65"/>
    <w:rsid w:val="009B4734"/>
    <w:rsid w:val="009B484A"/>
    <w:rsid w:val="009B517D"/>
    <w:rsid w:val="009B5615"/>
    <w:rsid w:val="009B66F9"/>
    <w:rsid w:val="009B7334"/>
    <w:rsid w:val="009B7E8B"/>
    <w:rsid w:val="009C0799"/>
    <w:rsid w:val="009C1150"/>
    <w:rsid w:val="009C16BA"/>
    <w:rsid w:val="009C16CC"/>
    <w:rsid w:val="009C2132"/>
    <w:rsid w:val="009C2C75"/>
    <w:rsid w:val="009C3609"/>
    <w:rsid w:val="009C425B"/>
    <w:rsid w:val="009C5A95"/>
    <w:rsid w:val="009C5F4C"/>
    <w:rsid w:val="009C5FF3"/>
    <w:rsid w:val="009C637D"/>
    <w:rsid w:val="009C6B89"/>
    <w:rsid w:val="009C6EDA"/>
    <w:rsid w:val="009C76FE"/>
    <w:rsid w:val="009D0DE4"/>
    <w:rsid w:val="009D1333"/>
    <w:rsid w:val="009D1E46"/>
    <w:rsid w:val="009D28CB"/>
    <w:rsid w:val="009D2FB5"/>
    <w:rsid w:val="009D570A"/>
    <w:rsid w:val="009D5D2E"/>
    <w:rsid w:val="009D612D"/>
    <w:rsid w:val="009D69E3"/>
    <w:rsid w:val="009D6A4E"/>
    <w:rsid w:val="009D6F28"/>
    <w:rsid w:val="009D7500"/>
    <w:rsid w:val="009D7A06"/>
    <w:rsid w:val="009E0AA8"/>
    <w:rsid w:val="009E21EC"/>
    <w:rsid w:val="009E26B9"/>
    <w:rsid w:val="009E26C0"/>
    <w:rsid w:val="009E367C"/>
    <w:rsid w:val="009E3804"/>
    <w:rsid w:val="009E3872"/>
    <w:rsid w:val="009E3D25"/>
    <w:rsid w:val="009E3E29"/>
    <w:rsid w:val="009E46CC"/>
    <w:rsid w:val="009E4ED8"/>
    <w:rsid w:val="009E5BA7"/>
    <w:rsid w:val="009E5CE1"/>
    <w:rsid w:val="009E661F"/>
    <w:rsid w:val="009E70C8"/>
    <w:rsid w:val="009F026F"/>
    <w:rsid w:val="009F0350"/>
    <w:rsid w:val="009F180A"/>
    <w:rsid w:val="009F1BAA"/>
    <w:rsid w:val="009F1D9D"/>
    <w:rsid w:val="009F213B"/>
    <w:rsid w:val="009F2D32"/>
    <w:rsid w:val="009F35CC"/>
    <w:rsid w:val="009F438D"/>
    <w:rsid w:val="009F4962"/>
    <w:rsid w:val="009F5B71"/>
    <w:rsid w:val="009F5BC5"/>
    <w:rsid w:val="009F7BC7"/>
    <w:rsid w:val="00A019E2"/>
    <w:rsid w:val="00A023E2"/>
    <w:rsid w:val="00A02697"/>
    <w:rsid w:val="00A02BC1"/>
    <w:rsid w:val="00A035BA"/>
    <w:rsid w:val="00A03C23"/>
    <w:rsid w:val="00A04EE2"/>
    <w:rsid w:val="00A05989"/>
    <w:rsid w:val="00A06388"/>
    <w:rsid w:val="00A0679D"/>
    <w:rsid w:val="00A0691D"/>
    <w:rsid w:val="00A06A79"/>
    <w:rsid w:val="00A101EE"/>
    <w:rsid w:val="00A102C9"/>
    <w:rsid w:val="00A109D9"/>
    <w:rsid w:val="00A11D1D"/>
    <w:rsid w:val="00A1223B"/>
    <w:rsid w:val="00A12465"/>
    <w:rsid w:val="00A12A7F"/>
    <w:rsid w:val="00A12E46"/>
    <w:rsid w:val="00A14218"/>
    <w:rsid w:val="00A15A13"/>
    <w:rsid w:val="00A15D18"/>
    <w:rsid w:val="00A16873"/>
    <w:rsid w:val="00A171C1"/>
    <w:rsid w:val="00A1797A"/>
    <w:rsid w:val="00A20303"/>
    <w:rsid w:val="00A20A9F"/>
    <w:rsid w:val="00A22A26"/>
    <w:rsid w:val="00A22BC1"/>
    <w:rsid w:val="00A2545F"/>
    <w:rsid w:val="00A25607"/>
    <w:rsid w:val="00A25788"/>
    <w:rsid w:val="00A25A12"/>
    <w:rsid w:val="00A268B7"/>
    <w:rsid w:val="00A26945"/>
    <w:rsid w:val="00A30A9D"/>
    <w:rsid w:val="00A321C3"/>
    <w:rsid w:val="00A324DA"/>
    <w:rsid w:val="00A34882"/>
    <w:rsid w:val="00A34D9F"/>
    <w:rsid w:val="00A350A2"/>
    <w:rsid w:val="00A354B1"/>
    <w:rsid w:val="00A3591E"/>
    <w:rsid w:val="00A35E88"/>
    <w:rsid w:val="00A35EB8"/>
    <w:rsid w:val="00A36884"/>
    <w:rsid w:val="00A36BA3"/>
    <w:rsid w:val="00A4027B"/>
    <w:rsid w:val="00A40DD9"/>
    <w:rsid w:val="00A428D2"/>
    <w:rsid w:val="00A42E92"/>
    <w:rsid w:val="00A43EED"/>
    <w:rsid w:val="00A44DA7"/>
    <w:rsid w:val="00A45285"/>
    <w:rsid w:val="00A45A6E"/>
    <w:rsid w:val="00A51128"/>
    <w:rsid w:val="00A51EA0"/>
    <w:rsid w:val="00A51EBF"/>
    <w:rsid w:val="00A522FD"/>
    <w:rsid w:val="00A5366D"/>
    <w:rsid w:val="00A541F5"/>
    <w:rsid w:val="00A55F60"/>
    <w:rsid w:val="00A55FD1"/>
    <w:rsid w:val="00A56C20"/>
    <w:rsid w:val="00A57CDF"/>
    <w:rsid w:val="00A6035C"/>
    <w:rsid w:val="00A606AC"/>
    <w:rsid w:val="00A615C1"/>
    <w:rsid w:val="00A6220C"/>
    <w:rsid w:val="00A62656"/>
    <w:rsid w:val="00A628E1"/>
    <w:rsid w:val="00A64400"/>
    <w:rsid w:val="00A648C4"/>
    <w:rsid w:val="00A650D2"/>
    <w:rsid w:val="00A651F2"/>
    <w:rsid w:val="00A65779"/>
    <w:rsid w:val="00A66364"/>
    <w:rsid w:val="00A67E75"/>
    <w:rsid w:val="00A7089C"/>
    <w:rsid w:val="00A7124E"/>
    <w:rsid w:val="00A712C0"/>
    <w:rsid w:val="00A722A8"/>
    <w:rsid w:val="00A737FA"/>
    <w:rsid w:val="00A73CB7"/>
    <w:rsid w:val="00A73F48"/>
    <w:rsid w:val="00A75D54"/>
    <w:rsid w:val="00A75FE7"/>
    <w:rsid w:val="00A7607D"/>
    <w:rsid w:val="00A763E7"/>
    <w:rsid w:val="00A76AA6"/>
    <w:rsid w:val="00A76F7C"/>
    <w:rsid w:val="00A77547"/>
    <w:rsid w:val="00A77874"/>
    <w:rsid w:val="00A778E8"/>
    <w:rsid w:val="00A80294"/>
    <w:rsid w:val="00A8085B"/>
    <w:rsid w:val="00A8127B"/>
    <w:rsid w:val="00A816D2"/>
    <w:rsid w:val="00A8181D"/>
    <w:rsid w:val="00A827DA"/>
    <w:rsid w:val="00A82944"/>
    <w:rsid w:val="00A833A8"/>
    <w:rsid w:val="00A833B2"/>
    <w:rsid w:val="00A8350F"/>
    <w:rsid w:val="00A83543"/>
    <w:rsid w:val="00A84491"/>
    <w:rsid w:val="00A844EC"/>
    <w:rsid w:val="00A84A3B"/>
    <w:rsid w:val="00A84E82"/>
    <w:rsid w:val="00A84EA7"/>
    <w:rsid w:val="00A8622E"/>
    <w:rsid w:val="00A87606"/>
    <w:rsid w:val="00A87A4C"/>
    <w:rsid w:val="00A90355"/>
    <w:rsid w:val="00A9039C"/>
    <w:rsid w:val="00A9069F"/>
    <w:rsid w:val="00A92316"/>
    <w:rsid w:val="00A92494"/>
    <w:rsid w:val="00A92536"/>
    <w:rsid w:val="00A92FA2"/>
    <w:rsid w:val="00A93FE3"/>
    <w:rsid w:val="00A95298"/>
    <w:rsid w:val="00A966C6"/>
    <w:rsid w:val="00A96890"/>
    <w:rsid w:val="00A9742B"/>
    <w:rsid w:val="00A979AD"/>
    <w:rsid w:val="00A97C13"/>
    <w:rsid w:val="00A97D33"/>
    <w:rsid w:val="00AA01AA"/>
    <w:rsid w:val="00AA01B0"/>
    <w:rsid w:val="00AA0382"/>
    <w:rsid w:val="00AA1575"/>
    <w:rsid w:val="00AA442E"/>
    <w:rsid w:val="00AA6221"/>
    <w:rsid w:val="00AA7066"/>
    <w:rsid w:val="00AB071D"/>
    <w:rsid w:val="00AB1601"/>
    <w:rsid w:val="00AB1626"/>
    <w:rsid w:val="00AB168A"/>
    <w:rsid w:val="00AB1741"/>
    <w:rsid w:val="00AB1A46"/>
    <w:rsid w:val="00AB1D3E"/>
    <w:rsid w:val="00AB1D41"/>
    <w:rsid w:val="00AB247D"/>
    <w:rsid w:val="00AB46E9"/>
    <w:rsid w:val="00AB47D0"/>
    <w:rsid w:val="00AB4BD4"/>
    <w:rsid w:val="00AB4E74"/>
    <w:rsid w:val="00AB5587"/>
    <w:rsid w:val="00AB5AE4"/>
    <w:rsid w:val="00AB63D6"/>
    <w:rsid w:val="00AB6795"/>
    <w:rsid w:val="00AB6E3B"/>
    <w:rsid w:val="00AB74DD"/>
    <w:rsid w:val="00AC0669"/>
    <w:rsid w:val="00AC0912"/>
    <w:rsid w:val="00AC14C7"/>
    <w:rsid w:val="00AC294D"/>
    <w:rsid w:val="00AC35E6"/>
    <w:rsid w:val="00AC68FD"/>
    <w:rsid w:val="00AC6B09"/>
    <w:rsid w:val="00AC6C3B"/>
    <w:rsid w:val="00AC728C"/>
    <w:rsid w:val="00AC7529"/>
    <w:rsid w:val="00AD00AD"/>
    <w:rsid w:val="00AD00FB"/>
    <w:rsid w:val="00AD05DA"/>
    <w:rsid w:val="00AD0660"/>
    <w:rsid w:val="00AD2251"/>
    <w:rsid w:val="00AD28BC"/>
    <w:rsid w:val="00AD30F5"/>
    <w:rsid w:val="00AD32AF"/>
    <w:rsid w:val="00AD32C2"/>
    <w:rsid w:val="00AD346D"/>
    <w:rsid w:val="00AD4538"/>
    <w:rsid w:val="00AD499C"/>
    <w:rsid w:val="00AD5135"/>
    <w:rsid w:val="00AD5C8A"/>
    <w:rsid w:val="00AD656B"/>
    <w:rsid w:val="00AD694B"/>
    <w:rsid w:val="00AD6EFC"/>
    <w:rsid w:val="00AD6FD6"/>
    <w:rsid w:val="00AD723D"/>
    <w:rsid w:val="00AD7417"/>
    <w:rsid w:val="00AD7A08"/>
    <w:rsid w:val="00AD7FEB"/>
    <w:rsid w:val="00AE06B0"/>
    <w:rsid w:val="00AE0A88"/>
    <w:rsid w:val="00AE2380"/>
    <w:rsid w:val="00AE27EE"/>
    <w:rsid w:val="00AE2AEF"/>
    <w:rsid w:val="00AE3152"/>
    <w:rsid w:val="00AE35E6"/>
    <w:rsid w:val="00AE39D0"/>
    <w:rsid w:val="00AE4904"/>
    <w:rsid w:val="00AE52C6"/>
    <w:rsid w:val="00AE53B4"/>
    <w:rsid w:val="00AF05A2"/>
    <w:rsid w:val="00AF1A3B"/>
    <w:rsid w:val="00AF1EE8"/>
    <w:rsid w:val="00AF2C28"/>
    <w:rsid w:val="00AF40A8"/>
    <w:rsid w:val="00AF750E"/>
    <w:rsid w:val="00B008E2"/>
    <w:rsid w:val="00B00C3E"/>
    <w:rsid w:val="00B0147E"/>
    <w:rsid w:val="00B02435"/>
    <w:rsid w:val="00B024C4"/>
    <w:rsid w:val="00B028C4"/>
    <w:rsid w:val="00B03558"/>
    <w:rsid w:val="00B04EB3"/>
    <w:rsid w:val="00B0533D"/>
    <w:rsid w:val="00B05739"/>
    <w:rsid w:val="00B06166"/>
    <w:rsid w:val="00B0698B"/>
    <w:rsid w:val="00B06C42"/>
    <w:rsid w:val="00B07210"/>
    <w:rsid w:val="00B07A03"/>
    <w:rsid w:val="00B1002F"/>
    <w:rsid w:val="00B10115"/>
    <w:rsid w:val="00B102D9"/>
    <w:rsid w:val="00B1078D"/>
    <w:rsid w:val="00B1093E"/>
    <w:rsid w:val="00B10DA5"/>
    <w:rsid w:val="00B11339"/>
    <w:rsid w:val="00B14172"/>
    <w:rsid w:val="00B144DC"/>
    <w:rsid w:val="00B149E5"/>
    <w:rsid w:val="00B15B2E"/>
    <w:rsid w:val="00B167AF"/>
    <w:rsid w:val="00B168DF"/>
    <w:rsid w:val="00B16A51"/>
    <w:rsid w:val="00B16C40"/>
    <w:rsid w:val="00B16C48"/>
    <w:rsid w:val="00B16E3C"/>
    <w:rsid w:val="00B17240"/>
    <w:rsid w:val="00B173E7"/>
    <w:rsid w:val="00B20080"/>
    <w:rsid w:val="00B20683"/>
    <w:rsid w:val="00B208C8"/>
    <w:rsid w:val="00B211B0"/>
    <w:rsid w:val="00B21629"/>
    <w:rsid w:val="00B22AAD"/>
    <w:rsid w:val="00B22C07"/>
    <w:rsid w:val="00B23805"/>
    <w:rsid w:val="00B248DE"/>
    <w:rsid w:val="00B2516D"/>
    <w:rsid w:val="00B25449"/>
    <w:rsid w:val="00B26387"/>
    <w:rsid w:val="00B30CAB"/>
    <w:rsid w:val="00B31A8F"/>
    <w:rsid w:val="00B3223D"/>
    <w:rsid w:val="00B33930"/>
    <w:rsid w:val="00B34C57"/>
    <w:rsid w:val="00B35A26"/>
    <w:rsid w:val="00B364CF"/>
    <w:rsid w:val="00B3740C"/>
    <w:rsid w:val="00B413D7"/>
    <w:rsid w:val="00B414E4"/>
    <w:rsid w:val="00B43256"/>
    <w:rsid w:val="00B445BD"/>
    <w:rsid w:val="00B44D29"/>
    <w:rsid w:val="00B45896"/>
    <w:rsid w:val="00B45B21"/>
    <w:rsid w:val="00B46A41"/>
    <w:rsid w:val="00B46CEC"/>
    <w:rsid w:val="00B5016D"/>
    <w:rsid w:val="00B506B4"/>
    <w:rsid w:val="00B5072D"/>
    <w:rsid w:val="00B513D2"/>
    <w:rsid w:val="00B519DB"/>
    <w:rsid w:val="00B51E31"/>
    <w:rsid w:val="00B51ED3"/>
    <w:rsid w:val="00B5323A"/>
    <w:rsid w:val="00B53C68"/>
    <w:rsid w:val="00B53D59"/>
    <w:rsid w:val="00B540B9"/>
    <w:rsid w:val="00B54C65"/>
    <w:rsid w:val="00B5566C"/>
    <w:rsid w:val="00B55D75"/>
    <w:rsid w:val="00B565DC"/>
    <w:rsid w:val="00B57412"/>
    <w:rsid w:val="00B601DC"/>
    <w:rsid w:val="00B60400"/>
    <w:rsid w:val="00B60EE5"/>
    <w:rsid w:val="00B60FA4"/>
    <w:rsid w:val="00B632DE"/>
    <w:rsid w:val="00B63F89"/>
    <w:rsid w:val="00B641B1"/>
    <w:rsid w:val="00B64F64"/>
    <w:rsid w:val="00B658A1"/>
    <w:rsid w:val="00B662A0"/>
    <w:rsid w:val="00B66663"/>
    <w:rsid w:val="00B673C9"/>
    <w:rsid w:val="00B674BD"/>
    <w:rsid w:val="00B70042"/>
    <w:rsid w:val="00B716AF"/>
    <w:rsid w:val="00B72869"/>
    <w:rsid w:val="00B74145"/>
    <w:rsid w:val="00B74743"/>
    <w:rsid w:val="00B74ECA"/>
    <w:rsid w:val="00B74F00"/>
    <w:rsid w:val="00B74F06"/>
    <w:rsid w:val="00B75388"/>
    <w:rsid w:val="00B758A8"/>
    <w:rsid w:val="00B75ABD"/>
    <w:rsid w:val="00B75C90"/>
    <w:rsid w:val="00B7659E"/>
    <w:rsid w:val="00B76D0F"/>
    <w:rsid w:val="00B778D2"/>
    <w:rsid w:val="00B801A3"/>
    <w:rsid w:val="00B805A5"/>
    <w:rsid w:val="00B81009"/>
    <w:rsid w:val="00B81281"/>
    <w:rsid w:val="00B8138D"/>
    <w:rsid w:val="00B8187F"/>
    <w:rsid w:val="00B82506"/>
    <w:rsid w:val="00B83416"/>
    <w:rsid w:val="00B84477"/>
    <w:rsid w:val="00B84AA7"/>
    <w:rsid w:val="00B85A11"/>
    <w:rsid w:val="00B86C41"/>
    <w:rsid w:val="00B86CC0"/>
    <w:rsid w:val="00B8764D"/>
    <w:rsid w:val="00B91673"/>
    <w:rsid w:val="00B926D8"/>
    <w:rsid w:val="00B95346"/>
    <w:rsid w:val="00B96ABC"/>
    <w:rsid w:val="00B97F2D"/>
    <w:rsid w:val="00B97F8D"/>
    <w:rsid w:val="00BA0483"/>
    <w:rsid w:val="00BA0CA6"/>
    <w:rsid w:val="00BA0D7B"/>
    <w:rsid w:val="00BA0E0F"/>
    <w:rsid w:val="00BA1B69"/>
    <w:rsid w:val="00BA2609"/>
    <w:rsid w:val="00BA2696"/>
    <w:rsid w:val="00BA302D"/>
    <w:rsid w:val="00BA36F1"/>
    <w:rsid w:val="00BA63B6"/>
    <w:rsid w:val="00BA6AA0"/>
    <w:rsid w:val="00BA6E0C"/>
    <w:rsid w:val="00BA73EC"/>
    <w:rsid w:val="00BA7414"/>
    <w:rsid w:val="00BA76C7"/>
    <w:rsid w:val="00BB0CB6"/>
    <w:rsid w:val="00BB14D9"/>
    <w:rsid w:val="00BB166B"/>
    <w:rsid w:val="00BB1FCF"/>
    <w:rsid w:val="00BB4060"/>
    <w:rsid w:val="00BB4934"/>
    <w:rsid w:val="00BB4E65"/>
    <w:rsid w:val="00BB722C"/>
    <w:rsid w:val="00BB764B"/>
    <w:rsid w:val="00BB7743"/>
    <w:rsid w:val="00BB7C92"/>
    <w:rsid w:val="00BC0A91"/>
    <w:rsid w:val="00BC1A9A"/>
    <w:rsid w:val="00BC46CC"/>
    <w:rsid w:val="00BC4940"/>
    <w:rsid w:val="00BC798C"/>
    <w:rsid w:val="00BD01D1"/>
    <w:rsid w:val="00BD0450"/>
    <w:rsid w:val="00BD1EFD"/>
    <w:rsid w:val="00BD2893"/>
    <w:rsid w:val="00BD2FFA"/>
    <w:rsid w:val="00BD33AE"/>
    <w:rsid w:val="00BD357D"/>
    <w:rsid w:val="00BD4650"/>
    <w:rsid w:val="00BD46FC"/>
    <w:rsid w:val="00BD4833"/>
    <w:rsid w:val="00BD4CDB"/>
    <w:rsid w:val="00BD564D"/>
    <w:rsid w:val="00BD6045"/>
    <w:rsid w:val="00BD717B"/>
    <w:rsid w:val="00BD7C6E"/>
    <w:rsid w:val="00BE1010"/>
    <w:rsid w:val="00BE1A5E"/>
    <w:rsid w:val="00BE43D7"/>
    <w:rsid w:val="00BE4AF0"/>
    <w:rsid w:val="00BE51F4"/>
    <w:rsid w:val="00BF0636"/>
    <w:rsid w:val="00BF0F9B"/>
    <w:rsid w:val="00BF1514"/>
    <w:rsid w:val="00BF1730"/>
    <w:rsid w:val="00BF1956"/>
    <w:rsid w:val="00BF1B2C"/>
    <w:rsid w:val="00BF2D84"/>
    <w:rsid w:val="00BF30D3"/>
    <w:rsid w:val="00BF4370"/>
    <w:rsid w:val="00BF43A4"/>
    <w:rsid w:val="00BF5466"/>
    <w:rsid w:val="00BF6FD1"/>
    <w:rsid w:val="00BF6FDD"/>
    <w:rsid w:val="00C00073"/>
    <w:rsid w:val="00C006C6"/>
    <w:rsid w:val="00C00AB3"/>
    <w:rsid w:val="00C0116C"/>
    <w:rsid w:val="00C014AC"/>
    <w:rsid w:val="00C019AE"/>
    <w:rsid w:val="00C01F77"/>
    <w:rsid w:val="00C02E6E"/>
    <w:rsid w:val="00C053BF"/>
    <w:rsid w:val="00C06F98"/>
    <w:rsid w:val="00C072B9"/>
    <w:rsid w:val="00C111BF"/>
    <w:rsid w:val="00C13E92"/>
    <w:rsid w:val="00C14805"/>
    <w:rsid w:val="00C14980"/>
    <w:rsid w:val="00C150D8"/>
    <w:rsid w:val="00C15286"/>
    <w:rsid w:val="00C1557B"/>
    <w:rsid w:val="00C15D88"/>
    <w:rsid w:val="00C15D8D"/>
    <w:rsid w:val="00C16217"/>
    <w:rsid w:val="00C16426"/>
    <w:rsid w:val="00C165ED"/>
    <w:rsid w:val="00C16AAD"/>
    <w:rsid w:val="00C16B43"/>
    <w:rsid w:val="00C16ED8"/>
    <w:rsid w:val="00C16FB0"/>
    <w:rsid w:val="00C20A1D"/>
    <w:rsid w:val="00C21C2A"/>
    <w:rsid w:val="00C2218F"/>
    <w:rsid w:val="00C22B5B"/>
    <w:rsid w:val="00C22C7E"/>
    <w:rsid w:val="00C233E2"/>
    <w:rsid w:val="00C234F8"/>
    <w:rsid w:val="00C2396C"/>
    <w:rsid w:val="00C24403"/>
    <w:rsid w:val="00C256FA"/>
    <w:rsid w:val="00C26486"/>
    <w:rsid w:val="00C2699B"/>
    <w:rsid w:val="00C26E03"/>
    <w:rsid w:val="00C26FBF"/>
    <w:rsid w:val="00C273B5"/>
    <w:rsid w:val="00C27952"/>
    <w:rsid w:val="00C303A4"/>
    <w:rsid w:val="00C30DD2"/>
    <w:rsid w:val="00C30EEF"/>
    <w:rsid w:val="00C31628"/>
    <w:rsid w:val="00C31970"/>
    <w:rsid w:val="00C33645"/>
    <w:rsid w:val="00C339CA"/>
    <w:rsid w:val="00C34866"/>
    <w:rsid w:val="00C35406"/>
    <w:rsid w:val="00C40A51"/>
    <w:rsid w:val="00C40E68"/>
    <w:rsid w:val="00C41C7C"/>
    <w:rsid w:val="00C42D5D"/>
    <w:rsid w:val="00C43A3A"/>
    <w:rsid w:val="00C44701"/>
    <w:rsid w:val="00C45483"/>
    <w:rsid w:val="00C4696E"/>
    <w:rsid w:val="00C47766"/>
    <w:rsid w:val="00C50DEA"/>
    <w:rsid w:val="00C5101C"/>
    <w:rsid w:val="00C51A83"/>
    <w:rsid w:val="00C51BD8"/>
    <w:rsid w:val="00C5217F"/>
    <w:rsid w:val="00C52709"/>
    <w:rsid w:val="00C527E6"/>
    <w:rsid w:val="00C53DFD"/>
    <w:rsid w:val="00C54041"/>
    <w:rsid w:val="00C5438F"/>
    <w:rsid w:val="00C54F84"/>
    <w:rsid w:val="00C56635"/>
    <w:rsid w:val="00C5676C"/>
    <w:rsid w:val="00C56E54"/>
    <w:rsid w:val="00C56F96"/>
    <w:rsid w:val="00C57BB4"/>
    <w:rsid w:val="00C60165"/>
    <w:rsid w:val="00C60DFD"/>
    <w:rsid w:val="00C611C5"/>
    <w:rsid w:val="00C61560"/>
    <w:rsid w:val="00C62671"/>
    <w:rsid w:val="00C626F1"/>
    <w:rsid w:val="00C63B37"/>
    <w:rsid w:val="00C641F0"/>
    <w:rsid w:val="00C65C20"/>
    <w:rsid w:val="00C65F9F"/>
    <w:rsid w:val="00C66259"/>
    <w:rsid w:val="00C70A85"/>
    <w:rsid w:val="00C70ADB"/>
    <w:rsid w:val="00C70DA8"/>
    <w:rsid w:val="00C70E44"/>
    <w:rsid w:val="00C70EB9"/>
    <w:rsid w:val="00C71345"/>
    <w:rsid w:val="00C722EB"/>
    <w:rsid w:val="00C72A01"/>
    <w:rsid w:val="00C72D5F"/>
    <w:rsid w:val="00C734CF"/>
    <w:rsid w:val="00C734F8"/>
    <w:rsid w:val="00C73564"/>
    <w:rsid w:val="00C73FF9"/>
    <w:rsid w:val="00C74648"/>
    <w:rsid w:val="00C746C9"/>
    <w:rsid w:val="00C74CA0"/>
    <w:rsid w:val="00C76B49"/>
    <w:rsid w:val="00C770C1"/>
    <w:rsid w:val="00C800A2"/>
    <w:rsid w:val="00C810E1"/>
    <w:rsid w:val="00C818A3"/>
    <w:rsid w:val="00C82866"/>
    <w:rsid w:val="00C83AF7"/>
    <w:rsid w:val="00C83E13"/>
    <w:rsid w:val="00C856C3"/>
    <w:rsid w:val="00C8596C"/>
    <w:rsid w:val="00C85C7E"/>
    <w:rsid w:val="00C86F7A"/>
    <w:rsid w:val="00C871ED"/>
    <w:rsid w:val="00C878F1"/>
    <w:rsid w:val="00C9288D"/>
    <w:rsid w:val="00C93E29"/>
    <w:rsid w:val="00C95410"/>
    <w:rsid w:val="00C95A09"/>
    <w:rsid w:val="00C95C58"/>
    <w:rsid w:val="00C960B7"/>
    <w:rsid w:val="00C965AD"/>
    <w:rsid w:val="00CA0578"/>
    <w:rsid w:val="00CA08CA"/>
    <w:rsid w:val="00CA0A37"/>
    <w:rsid w:val="00CA1977"/>
    <w:rsid w:val="00CA1B6F"/>
    <w:rsid w:val="00CA1CB5"/>
    <w:rsid w:val="00CA2471"/>
    <w:rsid w:val="00CA41A6"/>
    <w:rsid w:val="00CA4A9E"/>
    <w:rsid w:val="00CA5704"/>
    <w:rsid w:val="00CA5A8A"/>
    <w:rsid w:val="00CA63DB"/>
    <w:rsid w:val="00CA6902"/>
    <w:rsid w:val="00CA762E"/>
    <w:rsid w:val="00CB08BE"/>
    <w:rsid w:val="00CB0F23"/>
    <w:rsid w:val="00CB1E3A"/>
    <w:rsid w:val="00CB1F14"/>
    <w:rsid w:val="00CB284C"/>
    <w:rsid w:val="00CB2A2F"/>
    <w:rsid w:val="00CB2CF6"/>
    <w:rsid w:val="00CB436B"/>
    <w:rsid w:val="00CB596D"/>
    <w:rsid w:val="00CB7A5A"/>
    <w:rsid w:val="00CC002E"/>
    <w:rsid w:val="00CC1ABC"/>
    <w:rsid w:val="00CC3EB3"/>
    <w:rsid w:val="00CC42C0"/>
    <w:rsid w:val="00CC487C"/>
    <w:rsid w:val="00CC561B"/>
    <w:rsid w:val="00CC64FE"/>
    <w:rsid w:val="00CC66AD"/>
    <w:rsid w:val="00CC7CDC"/>
    <w:rsid w:val="00CC7EA1"/>
    <w:rsid w:val="00CD06AF"/>
    <w:rsid w:val="00CD0994"/>
    <w:rsid w:val="00CD1037"/>
    <w:rsid w:val="00CD105E"/>
    <w:rsid w:val="00CD12FB"/>
    <w:rsid w:val="00CD14D3"/>
    <w:rsid w:val="00CD2501"/>
    <w:rsid w:val="00CD3553"/>
    <w:rsid w:val="00CD38CF"/>
    <w:rsid w:val="00CD4D6F"/>
    <w:rsid w:val="00CD52BF"/>
    <w:rsid w:val="00CD5601"/>
    <w:rsid w:val="00CD567D"/>
    <w:rsid w:val="00CD61C0"/>
    <w:rsid w:val="00CD6769"/>
    <w:rsid w:val="00CD7BBB"/>
    <w:rsid w:val="00CD7E6C"/>
    <w:rsid w:val="00CE047E"/>
    <w:rsid w:val="00CE04F9"/>
    <w:rsid w:val="00CE1356"/>
    <w:rsid w:val="00CE140D"/>
    <w:rsid w:val="00CE261E"/>
    <w:rsid w:val="00CE285C"/>
    <w:rsid w:val="00CE2A9D"/>
    <w:rsid w:val="00CE4338"/>
    <w:rsid w:val="00CE570C"/>
    <w:rsid w:val="00CE5D34"/>
    <w:rsid w:val="00CE712F"/>
    <w:rsid w:val="00CE72E8"/>
    <w:rsid w:val="00CE7D21"/>
    <w:rsid w:val="00CF1242"/>
    <w:rsid w:val="00CF1EB5"/>
    <w:rsid w:val="00CF2350"/>
    <w:rsid w:val="00CF3768"/>
    <w:rsid w:val="00CF3931"/>
    <w:rsid w:val="00CF3B8F"/>
    <w:rsid w:val="00CF3DE6"/>
    <w:rsid w:val="00CF4289"/>
    <w:rsid w:val="00CF4347"/>
    <w:rsid w:val="00CF44A7"/>
    <w:rsid w:val="00CF484D"/>
    <w:rsid w:val="00CF48B3"/>
    <w:rsid w:val="00CF4B6A"/>
    <w:rsid w:val="00CF5FEF"/>
    <w:rsid w:val="00CF6E00"/>
    <w:rsid w:val="00CF7671"/>
    <w:rsid w:val="00CF7BC8"/>
    <w:rsid w:val="00D00FAC"/>
    <w:rsid w:val="00D015F1"/>
    <w:rsid w:val="00D02123"/>
    <w:rsid w:val="00D04A9C"/>
    <w:rsid w:val="00D0525E"/>
    <w:rsid w:val="00D055A6"/>
    <w:rsid w:val="00D05726"/>
    <w:rsid w:val="00D0754B"/>
    <w:rsid w:val="00D07BB0"/>
    <w:rsid w:val="00D1034F"/>
    <w:rsid w:val="00D11BF2"/>
    <w:rsid w:val="00D1216B"/>
    <w:rsid w:val="00D13BA6"/>
    <w:rsid w:val="00D13FF8"/>
    <w:rsid w:val="00D14385"/>
    <w:rsid w:val="00D15781"/>
    <w:rsid w:val="00D1582C"/>
    <w:rsid w:val="00D1611C"/>
    <w:rsid w:val="00D16E1A"/>
    <w:rsid w:val="00D16E73"/>
    <w:rsid w:val="00D171D9"/>
    <w:rsid w:val="00D202B9"/>
    <w:rsid w:val="00D20ABF"/>
    <w:rsid w:val="00D23572"/>
    <w:rsid w:val="00D2373C"/>
    <w:rsid w:val="00D23CB0"/>
    <w:rsid w:val="00D23EB7"/>
    <w:rsid w:val="00D2518D"/>
    <w:rsid w:val="00D25A89"/>
    <w:rsid w:val="00D2722B"/>
    <w:rsid w:val="00D27FD1"/>
    <w:rsid w:val="00D30602"/>
    <w:rsid w:val="00D3078F"/>
    <w:rsid w:val="00D31B71"/>
    <w:rsid w:val="00D31D95"/>
    <w:rsid w:val="00D3358B"/>
    <w:rsid w:val="00D344FD"/>
    <w:rsid w:val="00D353E0"/>
    <w:rsid w:val="00D36980"/>
    <w:rsid w:val="00D36BB5"/>
    <w:rsid w:val="00D4056A"/>
    <w:rsid w:val="00D40F5A"/>
    <w:rsid w:val="00D40F68"/>
    <w:rsid w:val="00D41CC9"/>
    <w:rsid w:val="00D41FDF"/>
    <w:rsid w:val="00D42614"/>
    <w:rsid w:val="00D4394D"/>
    <w:rsid w:val="00D44284"/>
    <w:rsid w:val="00D44F66"/>
    <w:rsid w:val="00D46809"/>
    <w:rsid w:val="00D46816"/>
    <w:rsid w:val="00D46C57"/>
    <w:rsid w:val="00D46D0D"/>
    <w:rsid w:val="00D51025"/>
    <w:rsid w:val="00D51196"/>
    <w:rsid w:val="00D51ACE"/>
    <w:rsid w:val="00D529A3"/>
    <w:rsid w:val="00D53108"/>
    <w:rsid w:val="00D5314E"/>
    <w:rsid w:val="00D53920"/>
    <w:rsid w:val="00D53925"/>
    <w:rsid w:val="00D54597"/>
    <w:rsid w:val="00D55B27"/>
    <w:rsid w:val="00D57303"/>
    <w:rsid w:val="00D578F6"/>
    <w:rsid w:val="00D6146A"/>
    <w:rsid w:val="00D648E1"/>
    <w:rsid w:val="00D64D6D"/>
    <w:rsid w:val="00D64F8D"/>
    <w:rsid w:val="00D65D29"/>
    <w:rsid w:val="00D705C7"/>
    <w:rsid w:val="00D7131B"/>
    <w:rsid w:val="00D731B1"/>
    <w:rsid w:val="00D73413"/>
    <w:rsid w:val="00D73B95"/>
    <w:rsid w:val="00D74654"/>
    <w:rsid w:val="00D74A01"/>
    <w:rsid w:val="00D7686B"/>
    <w:rsid w:val="00D76B5A"/>
    <w:rsid w:val="00D76CFB"/>
    <w:rsid w:val="00D770DA"/>
    <w:rsid w:val="00D77103"/>
    <w:rsid w:val="00D80EB7"/>
    <w:rsid w:val="00D80EB8"/>
    <w:rsid w:val="00D813DA"/>
    <w:rsid w:val="00D81B15"/>
    <w:rsid w:val="00D81B30"/>
    <w:rsid w:val="00D81C31"/>
    <w:rsid w:val="00D81D86"/>
    <w:rsid w:val="00D8631E"/>
    <w:rsid w:val="00D8691A"/>
    <w:rsid w:val="00D875DB"/>
    <w:rsid w:val="00D90CA3"/>
    <w:rsid w:val="00D919B2"/>
    <w:rsid w:val="00D91FA8"/>
    <w:rsid w:val="00D93101"/>
    <w:rsid w:val="00D94580"/>
    <w:rsid w:val="00D94B50"/>
    <w:rsid w:val="00D95C17"/>
    <w:rsid w:val="00D97914"/>
    <w:rsid w:val="00D97A57"/>
    <w:rsid w:val="00DA162A"/>
    <w:rsid w:val="00DA29F2"/>
    <w:rsid w:val="00DA3C4E"/>
    <w:rsid w:val="00DA3E7F"/>
    <w:rsid w:val="00DA4043"/>
    <w:rsid w:val="00DA40D8"/>
    <w:rsid w:val="00DA4E99"/>
    <w:rsid w:val="00DA567B"/>
    <w:rsid w:val="00DA5AF9"/>
    <w:rsid w:val="00DA5D7A"/>
    <w:rsid w:val="00DA6BF4"/>
    <w:rsid w:val="00DA70B9"/>
    <w:rsid w:val="00DA70C2"/>
    <w:rsid w:val="00DA7440"/>
    <w:rsid w:val="00DB037F"/>
    <w:rsid w:val="00DB0623"/>
    <w:rsid w:val="00DB169B"/>
    <w:rsid w:val="00DB175B"/>
    <w:rsid w:val="00DB2FC8"/>
    <w:rsid w:val="00DB4674"/>
    <w:rsid w:val="00DB5B5F"/>
    <w:rsid w:val="00DB62F2"/>
    <w:rsid w:val="00DB63E4"/>
    <w:rsid w:val="00DB675F"/>
    <w:rsid w:val="00DB6E54"/>
    <w:rsid w:val="00DB7E6E"/>
    <w:rsid w:val="00DC0A04"/>
    <w:rsid w:val="00DC0CCF"/>
    <w:rsid w:val="00DC1687"/>
    <w:rsid w:val="00DC1696"/>
    <w:rsid w:val="00DC1963"/>
    <w:rsid w:val="00DC2494"/>
    <w:rsid w:val="00DC2A5C"/>
    <w:rsid w:val="00DC2CD4"/>
    <w:rsid w:val="00DC3B6D"/>
    <w:rsid w:val="00DC48B5"/>
    <w:rsid w:val="00DC4CEF"/>
    <w:rsid w:val="00DC4DA3"/>
    <w:rsid w:val="00DC73A9"/>
    <w:rsid w:val="00DC747E"/>
    <w:rsid w:val="00DC7D18"/>
    <w:rsid w:val="00DD0337"/>
    <w:rsid w:val="00DD1807"/>
    <w:rsid w:val="00DD2BBE"/>
    <w:rsid w:val="00DD2C51"/>
    <w:rsid w:val="00DD4181"/>
    <w:rsid w:val="00DD5E61"/>
    <w:rsid w:val="00DD6B48"/>
    <w:rsid w:val="00DD6D19"/>
    <w:rsid w:val="00DD7310"/>
    <w:rsid w:val="00DD793A"/>
    <w:rsid w:val="00DD7B5C"/>
    <w:rsid w:val="00DE28A2"/>
    <w:rsid w:val="00DE31AF"/>
    <w:rsid w:val="00DE3227"/>
    <w:rsid w:val="00DE3519"/>
    <w:rsid w:val="00DE455F"/>
    <w:rsid w:val="00DE4796"/>
    <w:rsid w:val="00DE4D97"/>
    <w:rsid w:val="00DE5F4D"/>
    <w:rsid w:val="00DE70D0"/>
    <w:rsid w:val="00DE7653"/>
    <w:rsid w:val="00DE7A3E"/>
    <w:rsid w:val="00DE7FB0"/>
    <w:rsid w:val="00DF03CD"/>
    <w:rsid w:val="00DF08EB"/>
    <w:rsid w:val="00DF09F1"/>
    <w:rsid w:val="00DF0B37"/>
    <w:rsid w:val="00DF15D4"/>
    <w:rsid w:val="00DF23C0"/>
    <w:rsid w:val="00DF3C45"/>
    <w:rsid w:val="00DF3E1D"/>
    <w:rsid w:val="00DF542F"/>
    <w:rsid w:val="00DF5896"/>
    <w:rsid w:val="00DF5B71"/>
    <w:rsid w:val="00DF763A"/>
    <w:rsid w:val="00E00201"/>
    <w:rsid w:val="00E00320"/>
    <w:rsid w:val="00E00AE0"/>
    <w:rsid w:val="00E01605"/>
    <w:rsid w:val="00E02AA4"/>
    <w:rsid w:val="00E042DE"/>
    <w:rsid w:val="00E04378"/>
    <w:rsid w:val="00E048A6"/>
    <w:rsid w:val="00E04951"/>
    <w:rsid w:val="00E06F23"/>
    <w:rsid w:val="00E073ED"/>
    <w:rsid w:val="00E07C12"/>
    <w:rsid w:val="00E07FD6"/>
    <w:rsid w:val="00E1177B"/>
    <w:rsid w:val="00E11FD7"/>
    <w:rsid w:val="00E12318"/>
    <w:rsid w:val="00E12CFB"/>
    <w:rsid w:val="00E13C6A"/>
    <w:rsid w:val="00E141FD"/>
    <w:rsid w:val="00E153AA"/>
    <w:rsid w:val="00E162E7"/>
    <w:rsid w:val="00E17E98"/>
    <w:rsid w:val="00E20D96"/>
    <w:rsid w:val="00E21121"/>
    <w:rsid w:val="00E21AA2"/>
    <w:rsid w:val="00E21EBA"/>
    <w:rsid w:val="00E225B9"/>
    <w:rsid w:val="00E236FE"/>
    <w:rsid w:val="00E24456"/>
    <w:rsid w:val="00E2470C"/>
    <w:rsid w:val="00E2617C"/>
    <w:rsid w:val="00E26972"/>
    <w:rsid w:val="00E27839"/>
    <w:rsid w:val="00E30339"/>
    <w:rsid w:val="00E3127D"/>
    <w:rsid w:val="00E32592"/>
    <w:rsid w:val="00E32DBC"/>
    <w:rsid w:val="00E335AC"/>
    <w:rsid w:val="00E335CD"/>
    <w:rsid w:val="00E34DC1"/>
    <w:rsid w:val="00E36984"/>
    <w:rsid w:val="00E374AD"/>
    <w:rsid w:val="00E37557"/>
    <w:rsid w:val="00E37BFC"/>
    <w:rsid w:val="00E37D06"/>
    <w:rsid w:val="00E404D1"/>
    <w:rsid w:val="00E410D6"/>
    <w:rsid w:val="00E42163"/>
    <w:rsid w:val="00E42306"/>
    <w:rsid w:val="00E42E8A"/>
    <w:rsid w:val="00E42F1C"/>
    <w:rsid w:val="00E43CD8"/>
    <w:rsid w:val="00E44128"/>
    <w:rsid w:val="00E460BF"/>
    <w:rsid w:val="00E502FA"/>
    <w:rsid w:val="00E508E8"/>
    <w:rsid w:val="00E51683"/>
    <w:rsid w:val="00E52D0D"/>
    <w:rsid w:val="00E52EE5"/>
    <w:rsid w:val="00E5393D"/>
    <w:rsid w:val="00E539AF"/>
    <w:rsid w:val="00E53B40"/>
    <w:rsid w:val="00E53BAB"/>
    <w:rsid w:val="00E54286"/>
    <w:rsid w:val="00E54685"/>
    <w:rsid w:val="00E54C8E"/>
    <w:rsid w:val="00E55236"/>
    <w:rsid w:val="00E560FB"/>
    <w:rsid w:val="00E56647"/>
    <w:rsid w:val="00E56D05"/>
    <w:rsid w:val="00E57DD9"/>
    <w:rsid w:val="00E60693"/>
    <w:rsid w:val="00E6086B"/>
    <w:rsid w:val="00E60D7F"/>
    <w:rsid w:val="00E61179"/>
    <w:rsid w:val="00E622DB"/>
    <w:rsid w:val="00E636A1"/>
    <w:rsid w:val="00E637AA"/>
    <w:rsid w:val="00E6474A"/>
    <w:rsid w:val="00E64808"/>
    <w:rsid w:val="00E6480D"/>
    <w:rsid w:val="00E6612B"/>
    <w:rsid w:val="00E663BC"/>
    <w:rsid w:val="00E6644C"/>
    <w:rsid w:val="00E66CF1"/>
    <w:rsid w:val="00E677F4"/>
    <w:rsid w:val="00E718EC"/>
    <w:rsid w:val="00E72B54"/>
    <w:rsid w:val="00E72C9F"/>
    <w:rsid w:val="00E73EB6"/>
    <w:rsid w:val="00E7425E"/>
    <w:rsid w:val="00E74807"/>
    <w:rsid w:val="00E749B7"/>
    <w:rsid w:val="00E752CB"/>
    <w:rsid w:val="00E75541"/>
    <w:rsid w:val="00E75942"/>
    <w:rsid w:val="00E75B99"/>
    <w:rsid w:val="00E76DED"/>
    <w:rsid w:val="00E77CF3"/>
    <w:rsid w:val="00E808E0"/>
    <w:rsid w:val="00E8095E"/>
    <w:rsid w:val="00E80C7F"/>
    <w:rsid w:val="00E82CFA"/>
    <w:rsid w:val="00E835D2"/>
    <w:rsid w:val="00E84333"/>
    <w:rsid w:val="00E84448"/>
    <w:rsid w:val="00E8463F"/>
    <w:rsid w:val="00E84EC8"/>
    <w:rsid w:val="00E859D9"/>
    <w:rsid w:val="00E85C09"/>
    <w:rsid w:val="00E863A1"/>
    <w:rsid w:val="00E864E6"/>
    <w:rsid w:val="00E86F1C"/>
    <w:rsid w:val="00E877A8"/>
    <w:rsid w:val="00E8794E"/>
    <w:rsid w:val="00E913A8"/>
    <w:rsid w:val="00E91F44"/>
    <w:rsid w:val="00E92244"/>
    <w:rsid w:val="00E939DD"/>
    <w:rsid w:val="00E93B92"/>
    <w:rsid w:val="00E93BC5"/>
    <w:rsid w:val="00E940F4"/>
    <w:rsid w:val="00E95239"/>
    <w:rsid w:val="00E95679"/>
    <w:rsid w:val="00E96410"/>
    <w:rsid w:val="00E9705E"/>
    <w:rsid w:val="00E971ED"/>
    <w:rsid w:val="00E97318"/>
    <w:rsid w:val="00E97B01"/>
    <w:rsid w:val="00EA074E"/>
    <w:rsid w:val="00EA1828"/>
    <w:rsid w:val="00EA190B"/>
    <w:rsid w:val="00EA2071"/>
    <w:rsid w:val="00EA25DA"/>
    <w:rsid w:val="00EA2798"/>
    <w:rsid w:val="00EA35C1"/>
    <w:rsid w:val="00EA37E7"/>
    <w:rsid w:val="00EA4134"/>
    <w:rsid w:val="00EA4578"/>
    <w:rsid w:val="00EA4FAA"/>
    <w:rsid w:val="00EA62E4"/>
    <w:rsid w:val="00EA6D49"/>
    <w:rsid w:val="00EA6F34"/>
    <w:rsid w:val="00EA6F61"/>
    <w:rsid w:val="00EA6F6E"/>
    <w:rsid w:val="00EA7B8A"/>
    <w:rsid w:val="00EA7CC3"/>
    <w:rsid w:val="00EB0164"/>
    <w:rsid w:val="00EB0759"/>
    <w:rsid w:val="00EB07C7"/>
    <w:rsid w:val="00EB0A3A"/>
    <w:rsid w:val="00EB2759"/>
    <w:rsid w:val="00EB28EF"/>
    <w:rsid w:val="00EB2917"/>
    <w:rsid w:val="00EB2B13"/>
    <w:rsid w:val="00EB36F2"/>
    <w:rsid w:val="00EB4353"/>
    <w:rsid w:val="00EB49F7"/>
    <w:rsid w:val="00EB4A6F"/>
    <w:rsid w:val="00EB5000"/>
    <w:rsid w:val="00EB5ED4"/>
    <w:rsid w:val="00EB725B"/>
    <w:rsid w:val="00EB7403"/>
    <w:rsid w:val="00EB7E65"/>
    <w:rsid w:val="00EC030F"/>
    <w:rsid w:val="00EC080D"/>
    <w:rsid w:val="00EC0C80"/>
    <w:rsid w:val="00EC1605"/>
    <w:rsid w:val="00EC17FE"/>
    <w:rsid w:val="00EC245E"/>
    <w:rsid w:val="00EC263F"/>
    <w:rsid w:val="00EC32E1"/>
    <w:rsid w:val="00EC3D05"/>
    <w:rsid w:val="00EC4457"/>
    <w:rsid w:val="00EC450A"/>
    <w:rsid w:val="00EC463B"/>
    <w:rsid w:val="00EC48DF"/>
    <w:rsid w:val="00EC4BF1"/>
    <w:rsid w:val="00EC4C6C"/>
    <w:rsid w:val="00EC65FB"/>
    <w:rsid w:val="00EC67E7"/>
    <w:rsid w:val="00EC6A1F"/>
    <w:rsid w:val="00EC71B3"/>
    <w:rsid w:val="00EC7AED"/>
    <w:rsid w:val="00ED04F0"/>
    <w:rsid w:val="00ED2042"/>
    <w:rsid w:val="00ED2BD5"/>
    <w:rsid w:val="00ED316C"/>
    <w:rsid w:val="00ED3AC2"/>
    <w:rsid w:val="00ED3BDB"/>
    <w:rsid w:val="00ED40E8"/>
    <w:rsid w:val="00ED6C6C"/>
    <w:rsid w:val="00ED75D2"/>
    <w:rsid w:val="00EE198D"/>
    <w:rsid w:val="00EE3357"/>
    <w:rsid w:val="00EE506B"/>
    <w:rsid w:val="00EE64FF"/>
    <w:rsid w:val="00EE6924"/>
    <w:rsid w:val="00EE785D"/>
    <w:rsid w:val="00EE7921"/>
    <w:rsid w:val="00EE7E03"/>
    <w:rsid w:val="00EE7FAB"/>
    <w:rsid w:val="00EF0701"/>
    <w:rsid w:val="00EF101C"/>
    <w:rsid w:val="00EF11D6"/>
    <w:rsid w:val="00EF241C"/>
    <w:rsid w:val="00EF2497"/>
    <w:rsid w:val="00EF24AF"/>
    <w:rsid w:val="00EF29EA"/>
    <w:rsid w:val="00EF31BE"/>
    <w:rsid w:val="00EF3595"/>
    <w:rsid w:val="00EF3B56"/>
    <w:rsid w:val="00EF3DC2"/>
    <w:rsid w:val="00EF49B6"/>
    <w:rsid w:val="00EF531D"/>
    <w:rsid w:val="00EF6251"/>
    <w:rsid w:val="00EF634B"/>
    <w:rsid w:val="00EF7661"/>
    <w:rsid w:val="00F00444"/>
    <w:rsid w:val="00F004DF"/>
    <w:rsid w:val="00F00517"/>
    <w:rsid w:val="00F010F5"/>
    <w:rsid w:val="00F01F2A"/>
    <w:rsid w:val="00F02721"/>
    <w:rsid w:val="00F02D2A"/>
    <w:rsid w:val="00F051E9"/>
    <w:rsid w:val="00F06F1D"/>
    <w:rsid w:val="00F07402"/>
    <w:rsid w:val="00F1034A"/>
    <w:rsid w:val="00F12C01"/>
    <w:rsid w:val="00F1433B"/>
    <w:rsid w:val="00F14BC2"/>
    <w:rsid w:val="00F155FE"/>
    <w:rsid w:val="00F15903"/>
    <w:rsid w:val="00F161E6"/>
    <w:rsid w:val="00F16D30"/>
    <w:rsid w:val="00F16DFC"/>
    <w:rsid w:val="00F23181"/>
    <w:rsid w:val="00F231C8"/>
    <w:rsid w:val="00F2444F"/>
    <w:rsid w:val="00F24983"/>
    <w:rsid w:val="00F25664"/>
    <w:rsid w:val="00F26CB3"/>
    <w:rsid w:val="00F278C2"/>
    <w:rsid w:val="00F27C76"/>
    <w:rsid w:val="00F27FCA"/>
    <w:rsid w:val="00F305B8"/>
    <w:rsid w:val="00F312E8"/>
    <w:rsid w:val="00F317D9"/>
    <w:rsid w:val="00F32785"/>
    <w:rsid w:val="00F33355"/>
    <w:rsid w:val="00F3562E"/>
    <w:rsid w:val="00F3569F"/>
    <w:rsid w:val="00F35A64"/>
    <w:rsid w:val="00F35D3D"/>
    <w:rsid w:val="00F362C4"/>
    <w:rsid w:val="00F362EF"/>
    <w:rsid w:val="00F365A4"/>
    <w:rsid w:val="00F373F1"/>
    <w:rsid w:val="00F37800"/>
    <w:rsid w:val="00F37A3E"/>
    <w:rsid w:val="00F40D80"/>
    <w:rsid w:val="00F41262"/>
    <w:rsid w:val="00F420E3"/>
    <w:rsid w:val="00F42248"/>
    <w:rsid w:val="00F429F2"/>
    <w:rsid w:val="00F43319"/>
    <w:rsid w:val="00F451CB"/>
    <w:rsid w:val="00F46FDC"/>
    <w:rsid w:val="00F505BF"/>
    <w:rsid w:val="00F508DB"/>
    <w:rsid w:val="00F513A4"/>
    <w:rsid w:val="00F5181D"/>
    <w:rsid w:val="00F528AA"/>
    <w:rsid w:val="00F52C78"/>
    <w:rsid w:val="00F533C4"/>
    <w:rsid w:val="00F534C7"/>
    <w:rsid w:val="00F5399D"/>
    <w:rsid w:val="00F5424C"/>
    <w:rsid w:val="00F5489D"/>
    <w:rsid w:val="00F5526C"/>
    <w:rsid w:val="00F55A12"/>
    <w:rsid w:val="00F56DF0"/>
    <w:rsid w:val="00F5726A"/>
    <w:rsid w:val="00F60D72"/>
    <w:rsid w:val="00F60F03"/>
    <w:rsid w:val="00F611C5"/>
    <w:rsid w:val="00F61564"/>
    <w:rsid w:val="00F627A7"/>
    <w:rsid w:val="00F628C5"/>
    <w:rsid w:val="00F62CEE"/>
    <w:rsid w:val="00F634EE"/>
    <w:rsid w:val="00F64852"/>
    <w:rsid w:val="00F65D5D"/>
    <w:rsid w:val="00F662B7"/>
    <w:rsid w:val="00F672D4"/>
    <w:rsid w:val="00F712DA"/>
    <w:rsid w:val="00F712F8"/>
    <w:rsid w:val="00F71C01"/>
    <w:rsid w:val="00F71E70"/>
    <w:rsid w:val="00F7252A"/>
    <w:rsid w:val="00F727A2"/>
    <w:rsid w:val="00F72C02"/>
    <w:rsid w:val="00F72C23"/>
    <w:rsid w:val="00F73276"/>
    <w:rsid w:val="00F73AB0"/>
    <w:rsid w:val="00F73DCB"/>
    <w:rsid w:val="00F74205"/>
    <w:rsid w:val="00F74D8D"/>
    <w:rsid w:val="00F750D0"/>
    <w:rsid w:val="00F75379"/>
    <w:rsid w:val="00F7541A"/>
    <w:rsid w:val="00F7608A"/>
    <w:rsid w:val="00F761E1"/>
    <w:rsid w:val="00F769CA"/>
    <w:rsid w:val="00F76AE2"/>
    <w:rsid w:val="00F76DD5"/>
    <w:rsid w:val="00F76EE1"/>
    <w:rsid w:val="00F776FB"/>
    <w:rsid w:val="00F80431"/>
    <w:rsid w:val="00F812CE"/>
    <w:rsid w:val="00F816F7"/>
    <w:rsid w:val="00F81E04"/>
    <w:rsid w:val="00F82051"/>
    <w:rsid w:val="00F829FA"/>
    <w:rsid w:val="00F82C8A"/>
    <w:rsid w:val="00F83A7B"/>
    <w:rsid w:val="00F83B30"/>
    <w:rsid w:val="00F8435D"/>
    <w:rsid w:val="00F84545"/>
    <w:rsid w:val="00F8580D"/>
    <w:rsid w:val="00F85A97"/>
    <w:rsid w:val="00F85F8B"/>
    <w:rsid w:val="00F9290D"/>
    <w:rsid w:val="00F93B4D"/>
    <w:rsid w:val="00F95BF6"/>
    <w:rsid w:val="00F95C13"/>
    <w:rsid w:val="00F972A0"/>
    <w:rsid w:val="00FA052C"/>
    <w:rsid w:val="00FA0A04"/>
    <w:rsid w:val="00FA385D"/>
    <w:rsid w:val="00FA3F8F"/>
    <w:rsid w:val="00FA4FA1"/>
    <w:rsid w:val="00FA51B5"/>
    <w:rsid w:val="00FA52D1"/>
    <w:rsid w:val="00FA6C60"/>
    <w:rsid w:val="00FA756E"/>
    <w:rsid w:val="00FB1679"/>
    <w:rsid w:val="00FB17B2"/>
    <w:rsid w:val="00FB1BAD"/>
    <w:rsid w:val="00FB1EEB"/>
    <w:rsid w:val="00FB2DB1"/>
    <w:rsid w:val="00FB3395"/>
    <w:rsid w:val="00FB3BC5"/>
    <w:rsid w:val="00FB418A"/>
    <w:rsid w:val="00FB4BC3"/>
    <w:rsid w:val="00FB551B"/>
    <w:rsid w:val="00FB5847"/>
    <w:rsid w:val="00FB69A5"/>
    <w:rsid w:val="00FB71F0"/>
    <w:rsid w:val="00FB78C4"/>
    <w:rsid w:val="00FB7BBB"/>
    <w:rsid w:val="00FC0563"/>
    <w:rsid w:val="00FC08F8"/>
    <w:rsid w:val="00FC0CA1"/>
    <w:rsid w:val="00FC0EB7"/>
    <w:rsid w:val="00FC1085"/>
    <w:rsid w:val="00FC1467"/>
    <w:rsid w:val="00FC1BEB"/>
    <w:rsid w:val="00FC38B1"/>
    <w:rsid w:val="00FC4735"/>
    <w:rsid w:val="00FC5289"/>
    <w:rsid w:val="00FC5BCD"/>
    <w:rsid w:val="00FC5CB1"/>
    <w:rsid w:val="00FC6660"/>
    <w:rsid w:val="00FC69C1"/>
    <w:rsid w:val="00FC7033"/>
    <w:rsid w:val="00FD05E0"/>
    <w:rsid w:val="00FD1361"/>
    <w:rsid w:val="00FD1A10"/>
    <w:rsid w:val="00FD3099"/>
    <w:rsid w:val="00FD3AEC"/>
    <w:rsid w:val="00FD5A90"/>
    <w:rsid w:val="00FD5F7F"/>
    <w:rsid w:val="00FD603C"/>
    <w:rsid w:val="00FD6619"/>
    <w:rsid w:val="00FD6675"/>
    <w:rsid w:val="00FD6D7E"/>
    <w:rsid w:val="00FD7B25"/>
    <w:rsid w:val="00FD7B81"/>
    <w:rsid w:val="00FE06A7"/>
    <w:rsid w:val="00FE0AAD"/>
    <w:rsid w:val="00FE112A"/>
    <w:rsid w:val="00FE11B6"/>
    <w:rsid w:val="00FE168A"/>
    <w:rsid w:val="00FE170F"/>
    <w:rsid w:val="00FE238B"/>
    <w:rsid w:val="00FE3468"/>
    <w:rsid w:val="00FE5EA4"/>
    <w:rsid w:val="00FE5F76"/>
    <w:rsid w:val="00FE6AA4"/>
    <w:rsid w:val="00FE7987"/>
    <w:rsid w:val="00FE7B03"/>
    <w:rsid w:val="00FF01A7"/>
    <w:rsid w:val="00FF150B"/>
    <w:rsid w:val="00FF2629"/>
    <w:rsid w:val="00FF43A4"/>
    <w:rsid w:val="00FF4B10"/>
    <w:rsid w:val="00FF5031"/>
    <w:rsid w:val="00FF527D"/>
    <w:rsid w:val="00FF58A3"/>
    <w:rsid w:val="00FF5CCA"/>
    <w:rsid w:val="00FF66B9"/>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45258BC"/>
  <w15:docId w15:val="{4DDB65D1-646B-4644-9630-9E3F3210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76C"/>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611E9E"/>
    <w:pPr>
      <w:tabs>
        <w:tab w:val="center" w:pos="4320"/>
        <w:tab w:val="right" w:pos="8640"/>
      </w:tabs>
    </w:pPr>
  </w:style>
  <w:style w:type="character" w:customStyle="1" w:styleId="HeaderChar">
    <w:name w:val="Header Char"/>
    <w:aliases w:val="h Char"/>
    <w:basedOn w:val="DefaultParagraphFont"/>
    <w:link w:val="Header"/>
    <w:rsid w:val="00611E9E"/>
    <w:rPr>
      <w:rFonts w:ascii="Times New Roman" w:eastAsia="MS Mincho" w:hAnsi="Times New Roman" w:cs="Times New Roman"/>
      <w:sz w:val="20"/>
      <w:szCs w:val="20"/>
    </w:rPr>
  </w:style>
  <w:style w:type="paragraph" w:styleId="Footer">
    <w:name w:val="footer"/>
    <w:basedOn w:val="Normal"/>
    <w:link w:val="FooterChar"/>
    <w:rsid w:val="00611E9E"/>
    <w:pPr>
      <w:tabs>
        <w:tab w:val="center" w:pos="4320"/>
        <w:tab w:val="right" w:pos="8640"/>
      </w:tabs>
    </w:pPr>
  </w:style>
  <w:style w:type="character" w:customStyle="1" w:styleId="FooterChar">
    <w:name w:val="Footer Char"/>
    <w:basedOn w:val="DefaultParagraphFont"/>
    <w:link w:val="Footer"/>
    <w:rsid w:val="00611E9E"/>
    <w:rPr>
      <w:rFonts w:ascii="Times New Roman" w:eastAsia="MS Mincho" w:hAnsi="Times New Roman" w:cs="Times New Roman"/>
      <w:sz w:val="20"/>
      <w:szCs w:val="20"/>
    </w:rPr>
  </w:style>
  <w:style w:type="character" w:styleId="PageNumber">
    <w:name w:val="page number"/>
    <w:basedOn w:val="DefaultParagraphFont"/>
    <w:rsid w:val="00611E9E"/>
  </w:style>
  <w:style w:type="character" w:styleId="Hyperlink">
    <w:name w:val="Hyperlink"/>
    <w:uiPriority w:val="99"/>
    <w:rsid w:val="00611E9E"/>
    <w:rPr>
      <w:color w:val="0000FF"/>
      <w:u w:val="single"/>
    </w:rPr>
  </w:style>
  <w:style w:type="paragraph" w:styleId="BodyText2">
    <w:name w:val="Body Text 2"/>
    <w:basedOn w:val="Normal"/>
    <w:link w:val="BodyText2Char"/>
    <w:rsid w:val="00611E9E"/>
    <w:pPr>
      <w:spacing w:after="120" w:line="480" w:lineRule="auto"/>
    </w:pPr>
    <w:rPr>
      <w:lang w:eastAsia="x-none"/>
    </w:rPr>
  </w:style>
  <w:style w:type="character" w:customStyle="1" w:styleId="BodyText2Char">
    <w:name w:val="Body Text 2 Char"/>
    <w:basedOn w:val="DefaultParagraphFont"/>
    <w:link w:val="BodyText2"/>
    <w:rsid w:val="00611E9E"/>
    <w:rPr>
      <w:rFonts w:ascii="Times New Roman" w:eastAsia="MS Mincho" w:hAnsi="Times New Roman" w:cs="Times New Roman"/>
      <w:sz w:val="20"/>
      <w:szCs w:val="20"/>
      <w:lang w:eastAsia="x-none"/>
    </w:rPr>
  </w:style>
  <w:style w:type="table" w:styleId="TableGrid">
    <w:name w:val="Table Grid"/>
    <w:basedOn w:val="TableNormal"/>
    <w:uiPriority w:val="59"/>
    <w:rsid w:val="00611E9E"/>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Wpara">
    <w:name w:val="SWpara"/>
    <w:basedOn w:val="BodyText2"/>
    <w:rsid w:val="00611E9E"/>
    <w:pPr>
      <w:tabs>
        <w:tab w:val="num" w:pos="1560"/>
      </w:tabs>
      <w:spacing w:after="0" w:line="240" w:lineRule="auto"/>
      <w:ind w:left="1560"/>
    </w:pPr>
  </w:style>
  <w:style w:type="paragraph" w:styleId="ListParagraph">
    <w:name w:val="List Paragraph"/>
    <w:basedOn w:val="Normal"/>
    <w:uiPriority w:val="34"/>
    <w:qFormat/>
    <w:rsid w:val="00611E9E"/>
    <w:pPr>
      <w:ind w:left="720"/>
      <w:contextualSpacing/>
    </w:pPr>
  </w:style>
  <w:style w:type="paragraph" w:customStyle="1" w:styleId="Normal1">
    <w:name w:val="Normal1"/>
    <w:rsid w:val="00611E9E"/>
    <w:pPr>
      <w:spacing w:before="240"/>
    </w:pPr>
    <w:rPr>
      <w:rFonts w:ascii="Times New Roman" w:eastAsia="Times New Roman" w:hAnsi="Times New Roman" w:cs="Times New Roman"/>
      <w:color w:val="000000"/>
      <w:sz w:val="20"/>
      <w:lang w:val="en-US" w:eastAsia="ja-JP"/>
    </w:rPr>
  </w:style>
  <w:style w:type="table" w:customStyle="1" w:styleId="TableGrid1">
    <w:name w:val="Table Grid1"/>
    <w:basedOn w:val="TableNormal"/>
    <w:next w:val="TableGrid"/>
    <w:uiPriority w:val="59"/>
    <w:rsid w:val="00611E9E"/>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1E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E9E"/>
    <w:rPr>
      <w:rFonts w:ascii="Lucida Grande" w:eastAsia="MS Mincho" w:hAnsi="Lucida Grande" w:cs="Lucida Grande"/>
      <w:sz w:val="18"/>
      <w:szCs w:val="18"/>
    </w:rPr>
  </w:style>
  <w:style w:type="paragraph" w:styleId="Revision">
    <w:name w:val="Revision"/>
    <w:hidden/>
    <w:uiPriority w:val="99"/>
    <w:semiHidden/>
    <w:rsid w:val="00EA1828"/>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DD2BBE"/>
    <w:rPr>
      <w:sz w:val="16"/>
      <w:szCs w:val="16"/>
    </w:rPr>
  </w:style>
  <w:style w:type="paragraph" w:styleId="CommentText">
    <w:name w:val="annotation text"/>
    <w:basedOn w:val="Normal"/>
    <w:link w:val="CommentTextChar"/>
    <w:uiPriority w:val="99"/>
    <w:semiHidden/>
    <w:unhideWhenUsed/>
    <w:rsid w:val="00DD2BBE"/>
  </w:style>
  <w:style w:type="character" w:customStyle="1" w:styleId="CommentTextChar">
    <w:name w:val="Comment Text Char"/>
    <w:basedOn w:val="DefaultParagraphFont"/>
    <w:link w:val="CommentText"/>
    <w:uiPriority w:val="99"/>
    <w:semiHidden/>
    <w:rsid w:val="00DD2BB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BBE"/>
    <w:rPr>
      <w:b/>
      <w:bCs/>
    </w:rPr>
  </w:style>
  <w:style w:type="character" w:customStyle="1" w:styleId="CommentSubjectChar">
    <w:name w:val="Comment Subject Char"/>
    <w:basedOn w:val="CommentTextChar"/>
    <w:link w:val="CommentSubject"/>
    <w:uiPriority w:val="99"/>
    <w:semiHidden/>
    <w:rsid w:val="00DD2BBE"/>
    <w:rPr>
      <w:rFonts w:ascii="Times New Roman" w:eastAsia="MS Mincho" w:hAnsi="Times New Roman" w:cs="Times New Roman"/>
      <w:b/>
      <w:bCs/>
      <w:sz w:val="20"/>
      <w:szCs w:val="20"/>
    </w:rPr>
  </w:style>
  <w:style w:type="character" w:styleId="FollowedHyperlink">
    <w:name w:val="FollowedHyperlink"/>
    <w:basedOn w:val="DefaultParagraphFont"/>
    <w:uiPriority w:val="99"/>
    <w:semiHidden/>
    <w:unhideWhenUsed/>
    <w:rsid w:val="007914AB"/>
    <w:rPr>
      <w:color w:val="800080" w:themeColor="followedHyperlink"/>
      <w:u w:val="single"/>
    </w:rPr>
  </w:style>
  <w:style w:type="table" w:customStyle="1" w:styleId="TableGrid11">
    <w:name w:val="Table Grid11"/>
    <w:basedOn w:val="TableNormal"/>
    <w:next w:val="TableGrid"/>
    <w:uiPriority w:val="59"/>
    <w:rsid w:val="005E08ED"/>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9A39D5"/>
  </w:style>
  <w:style w:type="character" w:customStyle="1" w:styleId="DateChar">
    <w:name w:val="Date Char"/>
    <w:basedOn w:val="DefaultParagraphFont"/>
    <w:link w:val="Date"/>
    <w:uiPriority w:val="99"/>
    <w:semiHidden/>
    <w:rsid w:val="009A39D5"/>
    <w:rPr>
      <w:rFonts w:ascii="Times New Roman" w:eastAsia="MS Mincho" w:hAnsi="Times New Roman" w:cs="Times New Roman"/>
      <w:sz w:val="20"/>
      <w:szCs w:val="20"/>
    </w:rPr>
  </w:style>
  <w:style w:type="paragraph" w:customStyle="1" w:styleId="StyleStyle8ptBoldCentered9ptBold">
    <w:name w:val="Style Style 8 pt Bold Centered + 9 pt Bold"/>
    <w:basedOn w:val="Normal"/>
    <w:rsid w:val="00F71C01"/>
    <w:pPr>
      <w:spacing w:before="40" w:after="40"/>
      <w:jc w:val="center"/>
    </w:pPr>
    <w:rPr>
      <w:rFonts w:ascii="Arial" w:eastAsia="Times New Roman" w:hAnsi="Arial"/>
      <w:b/>
      <w:bCs/>
      <w:sz w:val="18"/>
    </w:rPr>
  </w:style>
  <w:style w:type="paragraph" w:customStyle="1" w:styleId="1">
    <w:name w:val="標準1"/>
    <w:rsid w:val="00436BD2"/>
    <w:pPr>
      <w:ind w:left="360" w:hanging="359"/>
    </w:pPr>
    <w:rPr>
      <w:rFonts w:ascii="Helvetica Neue" w:eastAsia="Helvetica Neue" w:hAnsi="Helvetica Neue" w:cs="Helvetica Neue"/>
      <w:i/>
      <w:color w:val="000000"/>
      <w:szCs w:val="20"/>
      <w:lang w:val="en-AU"/>
    </w:rPr>
  </w:style>
  <w:style w:type="paragraph" w:styleId="HTMLPreformatted">
    <w:name w:val="HTML Preformatted"/>
    <w:basedOn w:val="Normal"/>
    <w:link w:val="HTMLPreformattedChar"/>
    <w:uiPriority w:val="99"/>
    <w:unhideWhenUsed/>
    <w:rsid w:val="00C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bidi="th-TH"/>
    </w:rPr>
  </w:style>
  <w:style w:type="character" w:customStyle="1" w:styleId="HTMLPreformattedChar">
    <w:name w:val="HTML Preformatted Char"/>
    <w:basedOn w:val="DefaultParagraphFont"/>
    <w:link w:val="HTMLPreformatted"/>
    <w:uiPriority w:val="99"/>
    <w:rsid w:val="00321F13"/>
    <w:rPr>
      <w:rFonts w:ascii="MS Gothic" w:eastAsia="MS Gothic" w:hAnsi="MS Gothic" w:cs="MS Gothic"/>
      <w:lang w:val="en-US" w:eastAsia="ja-JP" w:bidi="th-TH"/>
    </w:rPr>
  </w:style>
  <w:style w:type="paragraph" w:styleId="NormalWeb">
    <w:name w:val="Normal (Web)"/>
    <w:basedOn w:val="Normal"/>
    <w:uiPriority w:val="99"/>
    <w:semiHidden/>
    <w:unhideWhenUsed/>
    <w:rsid w:val="0024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30">
      <w:bodyDiv w:val="1"/>
      <w:marLeft w:val="0"/>
      <w:marRight w:val="0"/>
      <w:marTop w:val="0"/>
      <w:marBottom w:val="0"/>
      <w:divBdr>
        <w:top w:val="none" w:sz="0" w:space="0" w:color="auto"/>
        <w:left w:val="none" w:sz="0" w:space="0" w:color="auto"/>
        <w:bottom w:val="none" w:sz="0" w:space="0" w:color="auto"/>
        <w:right w:val="none" w:sz="0" w:space="0" w:color="auto"/>
      </w:divBdr>
    </w:div>
    <w:div w:id="2634361">
      <w:bodyDiv w:val="1"/>
      <w:marLeft w:val="0"/>
      <w:marRight w:val="0"/>
      <w:marTop w:val="0"/>
      <w:marBottom w:val="0"/>
      <w:divBdr>
        <w:top w:val="none" w:sz="0" w:space="0" w:color="auto"/>
        <w:left w:val="none" w:sz="0" w:space="0" w:color="auto"/>
        <w:bottom w:val="none" w:sz="0" w:space="0" w:color="auto"/>
        <w:right w:val="none" w:sz="0" w:space="0" w:color="auto"/>
      </w:divBdr>
    </w:div>
    <w:div w:id="6714433">
      <w:bodyDiv w:val="1"/>
      <w:marLeft w:val="0"/>
      <w:marRight w:val="0"/>
      <w:marTop w:val="0"/>
      <w:marBottom w:val="0"/>
      <w:divBdr>
        <w:top w:val="none" w:sz="0" w:space="0" w:color="auto"/>
        <w:left w:val="none" w:sz="0" w:space="0" w:color="auto"/>
        <w:bottom w:val="none" w:sz="0" w:space="0" w:color="auto"/>
        <w:right w:val="none" w:sz="0" w:space="0" w:color="auto"/>
      </w:divBdr>
    </w:div>
    <w:div w:id="21369619">
      <w:bodyDiv w:val="1"/>
      <w:marLeft w:val="0"/>
      <w:marRight w:val="0"/>
      <w:marTop w:val="0"/>
      <w:marBottom w:val="0"/>
      <w:divBdr>
        <w:top w:val="none" w:sz="0" w:space="0" w:color="auto"/>
        <w:left w:val="none" w:sz="0" w:space="0" w:color="auto"/>
        <w:bottom w:val="none" w:sz="0" w:space="0" w:color="auto"/>
        <w:right w:val="none" w:sz="0" w:space="0" w:color="auto"/>
      </w:divBdr>
    </w:div>
    <w:div w:id="32777178">
      <w:bodyDiv w:val="1"/>
      <w:marLeft w:val="0"/>
      <w:marRight w:val="0"/>
      <w:marTop w:val="0"/>
      <w:marBottom w:val="0"/>
      <w:divBdr>
        <w:top w:val="none" w:sz="0" w:space="0" w:color="auto"/>
        <w:left w:val="none" w:sz="0" w:space="0" w:color="auto"/>
        <w:bottom w:val="none" w:sz="0" w:space="0" w:color="auto"/>
        <w:right w:val="none" w:sz="0" w:space="0" w:color="auto"/>
      </w:divBdr>
    </w:div>
    <w:div w:id="59211673">
      <w:bodyDiv w:val="1"/>
      <w:marLeft w:val="0"/>
      <w:marRight w:val="0"/>
      <w:marTop w:val="0"/>
      <w:marBottom w:val="0"/>
      <w:divBdr>
        <w:top w:val="none" w:sz="0" w:space="0" w:color="auto"/>
        <w:left w:val="none" w:sz="0" w:space="0" w:color="auto"/>
        <w:bottom w:val="none" w:sz="0" w:space="0" w:color="auto"/>
        <w:right w:val="none" w:sz="0" w:space="0" w:color="auto"/>
      </w:divBdr>
    </w:div>
    <w:div w:id="92748093">
      <w:bodyDiv w:val="1"/>
      <w:marLeft w:val="0"/>
      <w:marRight w:val="0"/>
      <w:marTop w:val="0"/>
      <w:marBottom w:val="0"/>
      <w:divBdr>
        <w:top w:val="none" w:sz="0" w:space="0" w:color="auto"/>
        <w:left w:val="none" w:sz="0" w:space="0" w:color="auto"/>
        <w:bottom w:val="none" w:sz="0" w:space="0" w:color="auto"/>
        <w:right w:val="none" w:sz="0" w:space="0" w:color="auto"/>
      </w:divBdr>
    </w:div>
    <w:div w:id="99422826">
      <w:bodyDiv w:val="1"/>
      <w:marLeft w:val="0"/>
      <w:marRight w:val="0"/>
      <w:marTop w:val="0"/>
      <w:marBottom w:val="0"/>
      <w:divBdr>
        <w:top w:val="none" w:sz="0" w:space="0" w:color="auto"/>
        <w:left w:val="none" w:sz="0" w:space="0" w:color="auto"/>
        <w:bottom w:val="none" w:sz="0" w:space="0" w:color="auto"/>
        <w:right w:val="none" w:sz="0" w:space="0" w:color="auto"/>
      </w:divBdr>
    </w:div>
    <w:div w:id="175268802">
      <w:bodyDiv w:val="1"/>
      <w:marLeft w:val="0"/>
      <w:marRight w:val="0"/>
      <w:marTop w:val="0"/>
      <w:marBottom w:val="0"/>
      <w:divBdr>
        <w:top w:val="none" w:sz="0" w:space="0" w:color="auto"/>
        <w:left w:val="none" w:sz="0" w:space="0" w:color="auto"/>
        <w:bottom w:val="none" w:sz="0" w:space="0" w:color="auto"/>
        <w:right w:val="none" w:sz="0" w:space="0" w:color="auto"/>
      </w:divBdr>
    </w:div>
    <w:div w:id="198204702">
      <w:bodyDiv w:val="1"/>
      <w:marLeft w:val="0"/>
      <w:marRight w:val="0"/>
      <w:marTop w:val="0"/>
      <w:marBottom w:val="0"/>
      <w:divBdr>
        <w:top w:val="none" w:sz="0" w:space="0" w:color="auto"/>
        <w:left w:val="none" w:sz="0" w:space="0" w:color="auto"/>
        <w:bottom w:val="none" w:sz="0" w:space="0" w:color="auto"/>
        <w:right w:val="none" w:sz="0" w:space="0" w:color="auto"/>
      </w:divBdr>
    </w:div>
    <w:div w:id="268516131">
      <w:bodyDiv w:val="1"/>
      <w:marLeft w:val="0"/>
      <w:marRight w:val="0"/>
      <w:marTop w:val="0"/>
      <w:marBottom w:val="0"/>
      <w:divBdr>
        <w:top w:val="none" w:sz="0" w:space="0" w:color="auto"/>
        <w:left w:val="none" w:sz="0" w:space="0" w:color="auto"/>
        <w:bottom w:val="none" w:sz="0" w:space="0" w:color="auto"/>
        <w:right w:val="none" w:sz="0" w:space="0" w:color="auto"/>
      </w:divBdr>
    </w:div>
    <w:div w:id="336226741">
      <w:bodyDiv w:val="1"/>
      <w:marLeft w:val="0"/>
      <w:marRight w:val="0"/>
      <w:marTop w:val="0"/>
      <w:marBottom w:val="0"/>
      <w:divBdr>
        <w:top w:val="none" w:sz="0" w:space="0" w:color="auto"/>
        <w:left w:val="none" w:sz="0" w:space="0" w:color="auto"/>
        <w:bottom w:val="none" w:sz="0" w:space="0" w:color="auto"/>
        <w:right w:val="none" w:sz="0" w:space="0" w:color="auto"/>
      </w:divBdr>
    </w:div>
    <w:div w:id="355666857">
      <w:bodyDiv w:val="1"/>
      <w:marLeft w:val="0"/>
      <w:marRight w:val="0"/>
      <w:marTop w:val="0"/>
      <w:marBottom w:val="0"/>
      <w:divBdr>
        <w:top w:val="none" w:sz="0" w:space="0" w:color="auto"/>
        <w:left w:val="none" w:sz="0" w:space="0" w:color="auto"/>
        <w:bottom w:val="none" w:sz="0" w:space="0" w:color="auto"/>
        <w:right w:val="none" w:sz="0" w:space="0" w:color="auto"/>
      </w:divBdr>
    </w:div>
    <w:div w:id="405953350">
      <w:bodyDiv w:val="1"/>
      <w:marLeft w:val="0"/>
      <w:marRight w:val="0"/>
      <w:marTop w:val="0"/>
      <w:marBottom w:val="0"/>
      <w:divBdr>
        <w:top w:val="none" w:sz="0" w:space="0" w:color="auto"/>
        <w:left w:val="none" w:sz="0" w:space="0" w:color="auto"/>
        <w:bottom w:val="none" w:sz="0" w:space="0" w:color="auto"/>
        <w:right w:val="none" w:sz="0" w:space="0" w:color="auto"/>
      </w:divBdr>
    </w:div>
    <w:div w:id="423453148">
      <w:bodyDiv w:val="1"/>
      <w:marLeft w:val="0"/>
      <w:marRight w:val="0"/>
      <w:marTop w:val="0"/>
      <w:marBottom w:val="0"/>
      <w:divBdr>
        <w:top w:val="none" w:sz="0" w:space="0" w:color="auto"/>
        <w:left w:val="none" w:sz="0" w:space="0" w:color="auto"/>
        <w:bottom w:val="none" w:sz="0" w:space="0" w:color="auto"/>
        <w:right w:val="none" w:sz="0" w:space="0" w:color="auto"/>
      </w:divBdr>
    </w:div>
    <w:div w:id="443959818">
      <w:bodyDiv w:val="1"/>
      <w:marLeft w:val="0"/>
      <w:marRight w:val="0"/>
      <w:marTop w:val="0"/>
      <w:marBottom w:val="0"/>
      <w:divBdr>
        <w:top w:val="none" w:sz="0" w:space="0" w:color="auto"/>
        <w:left w:val="none" w:sz="0" w:space="0" w:color="auto"/>
        <w:bottom w:val="none" w:sz="0" w:space="0" w:color="auto"/>
        <w:right w:val="none" w:sz="0" w:space="0" w:color="auto"/>
      </w:divBdr>
    </w:div>
    <w:div w:id="445083146">
      <w:bodyDiv w:val="1"/>
      <w:marLeft w:val="0"/>
      <w:marRight w:val="0"/>
      <w:marTop w:val="0"/>
      <w:marBottom w:val="0"/>
      <w:divBdr>
        <w:top w:val="none" w:sz="0" w:space="0" w:color="auto"/>
        <w:left w:val="none" w:sz="0" w:space="0" w:color="auto"/>
        <w:bottom w:val="none" w:sz="0" w:space="0" w:color="auto"/>
        <w:right w:val="none" w:sz="0" w:space="0" w:color="auto"/>
      </w:divBdr>
    </w:div>
    <w:div w:id="461266791">
      <w:bodyDiv w:val="1"/>
      <w:marLeft w:val="0"/>
      <w:marRight w:val="0"/>
      <w:marTop w:val="0"/>
      <w:marBottom w:val="0"/>
      <w:divBdr>
        <w:top w:val="none" w:sz="0" w:space="0" w:color="auto"/>
        <w:left w:val="none" w:sz="0" w:space="0" w:color="auto"/>
        <w:bottom w:val="none" w:sz="0" w:space="0" w:color="auto"/>
        <w:right w:val="none" w:sz="0" w:space="0" w:color="auto"/>
      </w:divBdr>
    </w:div>
    <w:div w:id="463618041">
      <w:bodyDiv w:val="1"/>
      <w:marLeft w:val="0"/>
      <w:marRight w:val="0"/>
      <w:marTop w:val="0"/>
      <w:marBottom w:val="0"/>
      <w:divBdr>
        <w:top w:val="none" w:sz="0" w:space="0" w:color="auto"/>
        <w:left w:val="none" w:sz="0" w:space="0" w:color="auto"/>
        <w:bottom w:val="none" w:sz="0" w:space="0" w:color="auto"/>
        <w:right w:val="none" w:sz="0" w:space="0" w:color="auto"/>
      </w:divBdr>
    </w:div>
    <w:div w:id="507985856">
      <w:bodyDiv w:val="1"/>
      <w:marLeft w:val="0"/>
      <w:marRight w:val="0"/>
      <w:marTop w:val="0"/>
      <w:marBottom w:val="0"/>
      <w:divBdr>
        <w:top w:val="none" w:sz="0" w:space="0" w:color="auto"/>
        <w:left w:val="none" w:sz="0" w:space="0" w:color="auto"/>
        <w:bottom w:val="none" w:sz="0" w:space="0" w:color="auto"/>
        <w:right w:val="none" w:sz="0" w:space="0" w:color="auto"/>
      </w:divBdr>
    </w:div>
    <w:div w:id="520626910">
      <w:bodyDiv w:val="1"/>
      <w:marLeft w:val="0"/>
      <w:marRight w:val="0"/>
      <w:marTop w:val="0"/>
      <w:marBottom w:val="0"/>
      <w:divBdr>
        <w:top w:val="none" w:sz="0" w:space="0" w:color="auto"/>
        <w:left w:val="none" w:sz="0" w:space="0" w:color="auto"/>
        <w:bottom w:val="none" w:sz="0" w:space="0" w:color="auto"/>
        <w:right w:val="none" w:sz="0" w:space="0" w:color="auto"/>
      </w:divBdr>
    </w:div>
    <w:div w:id="549849635">
      <w:bodyDiv w:val="1"/>
      <w:marLeft w:val="0"/>
      <w:marRight w:val="0"/>
      <w:marTop w:val="0"/>
      <w:marBottom w:val="0"/>
      <w:divBdr>
        <w:top w:val="none" w:sz="0" w:space="0" w:color="auto"/>
        <w:left w:val="none" w:sz="0" w:space="0" w:color="auto"/>
        <w:bottom w:val="none" w:sz="0" w:space="0" w:color="auto"/>
        <w:right w:val="none" w:sz="0" w:space="0" w:color="auto"/>
      </w:divBdr>
    </w:div>
    <w:div w:id="584194886">
      <w:bodyDiv w:val="1"/>
      <w:marLeft w:val="0"/>
      <w:marRight w:val="0"/>
      <w:marTop w:val="0"/>
      <w:marBottom w:val="0"/>
      <w:divBdr>
        <w:top w:val="none" w:sz="0" w:space="0" w:color="auto"/>
        <w:left w:val="none" w:sz="0" w:space="0" w:color="auto"/>
        <w:bottom w:val="none" w:sz="0" w:space="0" w:color="auto"/>
        <w:right w:val="none" w:sz="0" w:space="0" w:color="auto"/>
      </w:divBdr>
    </w:div>
    <w:div w:id="608127258">
      <w:bodyDiv w:val="1"/>
      <w:marLeft w:val="0"/>
      <w:marRight w:val="0"/>
      <w:marTop w:val="0"/>
      <w:marBottom w:val="0"/>
      <w:divBdr>
        <w:top w:val="none" w:sz="0" w:space="0" w:color="auto"/>
        <w:left w:val="none" w:sz="0" w:space="0" w:color="auto"/>
        <w:bottom w:val="none" w:sz="0" w:space="0" w:color="auto"/>
        <w:right w:val="none" w:sz="0" w:space="0" w:color="auto"/>
      </w:divBdr>
    </w:div>
    <w:div w:id="628629658">
      <w:bodyDiv w:val="1"/>
      <w:marLeft w:val="0"/>
      <w:marRight w:val="0"/>
      <w:marTop w:val="0"/>
      <w:marBottom w:val="0"/>
      <w:divBdr>
        <w:top w:val="none" w:sz="0" w:space="0" w:color="auto"/>
        <w:left w:val="none" w:sz="0" w:space="0" w:color="auto"/>
        <w:bottom w:val="none" w:sz="0" w:space="0" w:color="auto"/>
        <w:right w:val="none" w:sz="0" w:space="0" w:color="auto"/>
      </w:divBdr>
    </w:div>
    <w:div w:id="643001138">
      <w:bodyDiv w:val="1"/>
      <w:marLeft w:val="0"/>
      <w:marRight w:val="0"/>
      <w:marTop w:val="0"/>
      <w:marBottom w:val="0"/>
      <w:divBdr>
        <w:top w:val="none" w:sz="0" w:space="0" w:color="auto"/>
        <w:left w:val="none" w:sz="0" w:space="0" w:color="auto"/>
        <w:bottom w:val="none" w:sz="0" w:space="0" w:color="auto"/>
        <w:right w:val="none" w:sz="0" w:space="0" w:color="auto"/>
      </w:divBdr>
    </w:div>
    <w:div w:id="733429344">
      <w:bodyDiv w:val="1"/>
      <w:marLeft w:val="0"/>
      <w:marRight w:val="0"/>
      <w:marTop w:val="0"/>
      <w:marBottom w:val="0"/>
      <w:divBdr>
        <w:top w:val="none" w:sz="0" w:space="0" w:color="auto"/>
        <w:left w:val="none" w:sz="0" w:space="0" w:color="auto"/>
        <w:bottom w:val="none" w:sz="0" w:space="0" w:color="auto"/>
        <w:right w:val="none" w:sz="0" w:space="0" w:color="auto"/>
      </w:divBdr>
    </w:div>
    <w:div w:id="741876028">
      <w:bodyDiv w:val="1"/>
      <w:marLeft w:val="0"/>
      <w:marRight w:val="0"/>
      <w:marTop w:val="0"/>
      <w:marBottom w:val="0"/>
      <w:divBdr>
        <w:top w:val="none" w:sz="0" w:space="0" w:color="auto"/>
        <w:left w:val="none" w:sz="0" w:space="0" w:color="auto"/>
        <w:bottom w:val="none" w:sz="0" w:space="0" w:color="auto"/>
        <w:right w:val="none" w:sz="0" w:space="0" w:color="auto"/>
      </w:divBdr>
    </w:div>
    <w:div w:id="753622759">
      <w:bodyDiv w:val="1"/>
      <w:marLeft w:val="0"/>
      <w:marRight w:val="0"/>
      <w:marTop w:val="0"/>
      <w:marBottom w:val="0"/>
      <w:divBdr>
        <w:top w:val="none" w:sz="0" w:space="0" w:color="auto"/>
        <w:left w:val="none" w:sz="0" w:space="0" w:color="auto"/>
        <w:bottom w:val="none" w:sz="0" w:space="0" w:color="auto"/>
        <w:right w:val="none" w:sz="0" w:space="0" w:color="auto"/>
      </w:divBdr>
    </w:div>
    <w:div w:id="781414529">
      <w:bodyDiv w:val="1"/>
      <w:marLeft w:val="0"/>
      <w:marRight w:val="0"/>
      <w:marTop w:val="0"/>
      <w:marBottom w:val="0"/>
      <w:divBdr>
        <w:top w:val="none" w:sz="0" w:space="0" w:color="auto"/>
        <w:left w:val="none" w:sz="0" w:space="0" w:color="auto"/>
        <w:bottom w:val="none" w:sz="0" w:space="0" w:color="auto"/>
        <w:right w:val="none" w:sz="0" w:space="0" w:color="auto"/>
      </w:divBdr>
    </w:div>
    <w:div w:id="791555047">
      <w:bodyDiv w:val="1"/>
      <w:marLeft w:val="0"/>
      <w:marRight w:val="0"/>
      <w:marTop w:val="0"/>
      <w:marBottom w:val="0"/>
      <w:divBdr>
        <w:top w:val="none" w:sz="0" w:space="0" w:color="auto"/>
        <w:left w:val="none" w:sz="0" w:space="0" w:color="auto"/>
        <w:bottom w:val="none" w:sz="0" w:space="0" w:color="auto"/>
        <w:right w:val="none" w:sz="0" w:space="0" w:color="auto"/>
      </w:divBdr>
    </w:div>
    <w:div w:id="943416746">
      <w:bodyDiv w:val="1"/>
      <w:marLeft w:val="0"/>
      <w:marRight w:val="0"/>
      <w:marTop w:val="0"/>
      <w:marBottom w:val="0"/>
      <w:divBdr>
        <w:top w:val="none" w:sz="0" w:space="0" w:color="auto"/>
        <w:left w:val="none" w:sz="0" w:space="0" w:color="auto"/>
        <w:bottom w:val="none" w:sz="0" w:space="0" w:color="auto"/>
        <w:right w:val="none" w:sz="0" w:space="0" w:color="auto"/>
      </w:divBdr>
    </w:div>
    <w:div w:id="963734064">
      <w:bodyDiv w:val="1"/>
      <w:marLeft w:val="0"/>
      <w:marRight w:val="0"/>
      <w:marTop w:val="0"/>
      <w:marBottom w:val="0"/>
      <w:divBdr>
        <w:top w:val="none" w:sz="0" w:space="0" w:color="auto"/>
        <w:left w:val="none" w:sz="0" w:space="0" w:color="auto"/>
        <w:bottom w:val="none" w:sz="0" w:space="0" w:color="auto"/>
        <w:right w:val="none" w:sz="0" w:space="0" w:color="auto"/>
      </w:divBdr>
    </w:div>
    <w:div w:id="1074740594">
      <w:bodyDiv w:val="1"/>
      <w:marLeft w:val="0"/>
      <w:marRight w:val="0"/>
      <w:marTop w:val="0"/>
      <w:marBottom w:val="0"/>
      <w:divBdr>
        <w:top w:val="none" w:sz="0" w:space="0" w:color="auto"/>
        <w:left w:val="none" w:sz="0" w:space="0" w:color="auto"/>
        <w:bottom w:val="none" w:sz="0" w:space="0" w:color="auto"/>
        <w:right w:val="none" w:sz="0" w:space="0" w:color="auto"/>
      </w:divBdr>
    </w:div>
    <w:div w:id="1130168737">
      <w:bodyDiv w:val="1"/>
      <w:marLeft w:val="0"/>
      <w:marRight w:val="0"/>
      <w:marTop w:val="0"/>
      <w:marBottom w:val="0"/>
      <w:divBdr>
        <w:top w:val="none" w:sz="0" w:space="0" w:color="auto"/>
        <w:left w:val="none" w:sz="0" w:space="0" w:color="auto"/>
        <w:bottom w:val="none" w:sz="0" w:space="0" w:color="auto"/>
        <w:right w:val="none" w:sz="0" w:space="0" w:color="auto"/>
      </w:divBdr>
    </w:div>
    <w:div w:id="1137648441">
      <w:bodyDiv w:val="1"/>
      <w:marLeft w:val="0"/>
      <w:marRight w:val="0"/>
      <w:marTop w:val="0"/>
      <w:marBottom w:val="0"/>
      <w:divBdr>
        <w:top w:val="none" w:sz="0" w:space="0" w:color="auto"/>
        <w:left w:val="none" w:sz="0" w:space="0" w:color="auto"/>
        <w:bottom w:val="none" w:sz="0" w:space="0" w:color="auto"/>
        <w:right w:val="none" w:sz="0" w:space="0" w:color="auto"/>
      </w:divBdr>
    </w:div>
    <w:div w:id="1141506347">
      <w:bodyDiv w:val="1"/>
      <w:marLeft w:val="0"/>
      <w:marRight w:val="0"/>
      <w:marTop w:val="0"/>
      <w:marBottom w:val="0"/>
      <w:divBdr>
        <w:top w:val="none" w:sz="0" w:space="0" w:color="auto"/>
        <w:left w:val="none" w:sz="0" w:space="0" w:color="auto"/>
        <w:bottom w:val="none" w:sz="0" w:space="0" w:color="auto"/>
        <w:right w:val="none" w:sz="0" w:space="0" w:color="auto"/>
      </w:divBdr>
    </w:div>
    <w:div w:id="1159997084">
      <w:bodyDiv w:val="1"/>
      <w:marLeft w:val="0"/>
      <w:marRight w:val="0"/>
      <w:marTop w:val="0"/>
      <w:marBottom w:val="0"/>
      <w:divBdr>
        <w:top w:val="none" w:sz="0" w:space="0" w:color="auto"/>
        <w:left w:val="none" w:sz="0" w:space="0" w:color="auto"/>
        <w:bottom w:val="none" w:sz="0" w:space="0" w:color="auto"/>
        <w:right w:val="none" w:sz="0" w:space="0" w:color="auto"/>
      </w:divBdr>
    </w:div>
    <w:div w:id="1173032122">
      <w:bodyDiv w:val="1"/>
      <w:marLeft w:val="0"/>
      <w:marRight w:val="0"/>
      <w:marTop w:val="0"/>
      <w:marBottom w:val="0"/>
      <w:divBdr>
        <w:top w:val="none" w:sz="0" w:space="0" w:color="auto"/>
        <w:left w:val="none" w:sz="0" w:space="0" w:color="auto"/>
        <w:bottom w:val="none" w:sz="0" w:space="0" w:color="auto"/>
        <w:right w:val="none" w:sz="0" w:space="0" w:color="auto"/>
      </w:divBdr>
    </w:div>
    <w:div w:id="1240095442">
      <w:bodyDiv w:val="1"/>
      <w:marLeft w:val="0"/>
      <w:marRight w:val="0"/>
      <w:marTop w:val="0"/>
      <w:marBottom w:val="0"/>
      <w:divBdr>
        <w:top w:val="none" w:sz="0" w:space="0" w:color="auto"/>
        <w:left w:val="none" w:sz="0" w:space="0" w:color="auto"/>
        <w:bottom w:val="none" w:sz="0" w:space="0" w:color="auto"/>
        <w:right w:val="none" w:sz="0" w:space="0" w:color="auto"/>
      </w:divBdr>
    </w:div>
    <w:div w:id="1263491199">
      <w:bodyDiv w:val="1"/>
      <w:marLeft w:val="0"/>
      <w:marRight w:val="0"/>
      <w:marTop w:val="0"/>
      <w:marBottom w:val="0"/>
      <w:divBdr>
        <w:top w:val="none" w:sz="0" w:space="0" w:color="auto"/>
        <w:left w:val="none" w:sz="0" w:space="0" w:color="auto"/>
        <w:bottom w:val="none" w:sz="0" w:space="0" w:color="auto"/>
        <w:right w:val="none" w:sz="0" w:space="0" w:color="auto"/>
      </w:divBdr>
    </w:div>
    <w:div w:id="1299069288">
      <w:bodyDiv w:val="1"/>
      <w:marLeft w:val="0"/>
      <w:marRight w:val="0"/>
      <w:marTop w:val="0"/>
      <w:marBottom w:val="0"/>
      <w:divBdr>
        <w:top w:val="none" w:sz="0" w:space="0" w:color="auto"/>
        <w:left w:val="none" w:sz="0" w:space="0" w:color="auto"/>
        <w:bottom w:val="none" w:sz="0" w:space="0" w:color="auto"/>
        <w:right w:val="none" w:sz="0" w:space="0" w:color="auto"/>
      </w:divBdr>
    </w:div>
    <w:div w:id="1305549056">
      <w:bodyDiv w:val="1"/>
      <w:marLeft w:val="0"/>
      <w:marRight w:val="0"/>
      <w:marTop w:val="0"/>
      <w:marBottom w:val="0"/>
      <w:divBdr>
        <w:top w:val="none" w:sz="0" w:space="0" w:color="auto"/>
        <w:left w:val="none" w:sz="0" w:space="0" w:color="auto"/>
        <w:bottom w:val="none" w:sz="0" w:space="0" w:color="auto"/>
        <w:right w:val="none" w:sz="0" w:space="0" w:color="auto"/>
      </w:divBdr>
    </w:div>
    <w:div w:id="1325931932">
      <w:bodyDiv w:val="1"/>
      <w:marLeft w:val="0"/>
      <w:marRight w:val="0"/>
      <w:marTop w:val="0"/>
      <w:marBottom w:val="0"/>
      <w:divBdr>
        <w:top w:val="none" w:sz="0" w:space="0" w:color="auto"/>
        <w:left w:val="none" w:sz="0" w:space="0" w:color="auto"/>
        <w:bottom w:val="none" w:sz="0" w:space="0" w:color="auto"/>
        <w:right w:val="none" w:sz="0" w:space="0" w:color="auto"/>
      </w:divBdr>
    </w:div>
    <w:div w:id="1329282810">
      <w:bodyDiv w:val="1"/>
      <w:marLeft w:val="0"/>
      <w:marRight w:val="0"/>
      <w:marTop w:val="0"/>
      <w:marBottom w:val="0"/>
      <w:divBdr>
        <w:top w:val="none" w:sz="0" w:space="0" w:color="auto"/>
        <w:left w:val="none" w:sz="0" w:space="0" w:color="auto"/>
        <w:bottom w:val="none" w:sz="0" w:space="0" w:color="auto"/>
        <w:right w:val="none" w:sz="0" w:space="0" w:color="auto"/>
      </w:divBdr>
    </w:div>
    <w:div w:id="1361659527">
      <w:bodyDiv w:val="1"/>
      <w:marLeft w:val="0"/>
      <w:marRight w:val="0"/>
      <w:marTop w:val="0"/>
      <w:marBottom w:val="0"/>
      <w:divBdr>
        <w:top w:val="none" w:sz="0" w:space="0" w:color="auto"/>
        <w:left w:val="none" w:sz="0" w:space="0" w:color="auto"/>
        <w:bottom w:val="none" w:sz="0" w:space="0" w:color="auto"/>
        <w:right w:val="none" w:sz="0" w:space="0" w:color="auto"/>
      </w:divBdr>
    </w:div>
    <w:div w:id="1447042835">
      <w:bodyDiv w:val="1"/>
      <w:marLeft w:val="0"/>
      <w:marRight w:val="0"/>
      <w:marTop w:val="0"/>
      <w:marBottom w:val="0"/>
      <w:divBdr>
        <w:top w:val="none" w:sz="0" w:space="0" w:color="auto"/>
        <w:left w:val="none" w:sz="0" w:space="0" w:color="auto"/>
        <w:bottom w:val="none" w:sz="0" w:space="0" w:color="auto"/>
        <w:right w:val="none" w:sz="0" w:space="0" w:color="auto"/>
      </w:divBdr>
    </w:div>
    <w:div w:id="1448423609">
      <w:bodyDiv w:val="1"/>
      <w:marLeft w:val="0"/>
      <w:marRight w:val="0"/>
      <w:marTop w:val="0"/>
      <w:marBottom w:val="0"/>
      <w:divBdr>
        <w:top w:val="none" w:sz="0" w:space="0" w:color="auto"/>
        <w:left w:val="none" w:sz="0" w:space="0" w:color="auto"/>
        <w:bottom w:val="none" w:sz="0" w:space="0" w:color="auto"/>
        <w:right w:val="none" w:sz="0" w:space="0" w:color="auto"/>
      </w:divBdr>
    </w:div>
    <w:div w:id="1472673436">
      <w:bodyDiv w:val="1"/>
      <w:marLeft w:val="0"/>
      <w:marRight w:val="0"/>
      <w:marTop w:val="0"/>
      <w:marBottom w:val="0"/>
      <w:divBdr>
        <w:top w:val="none" w:sz="0" w:space="0" w:color="auto"/>
        <w:left w:val="none" w:sz="0" w:space="0" w:color="auto"/>
        <w:bottom w:val="none" w:sz="0" w:space="0" w:color="auto"/>
        <w:right w:val="none" w:sz="0" w:space="0" w:color="auto"/>
      </w:divBdr>
    </w:div>
    <w:div w:id="1506869863">
      <w:bodyDiv w:val="1"/>
      <w:marLeft w:val="0"/>
      <w:marRight w:val="0"/>
      <w:marTop w:val="0"/>
      <w:marBottom w:val="0"/>
      <w:divBdr>
        <w:top w:val="none" w:sz="0" w:space="0" w:color="auto"/>
        <w:left w:val="none" w:sz="0" w:space="0" w:color="auto"/>
        <w:bottom w:val="none" w:sz="0" w:space="0" w:color="auto"/>
        <w:right w:val="none" w:sz="0" w:space="0" w:color="auto"/>
      </w:divBdr>
    </w:div>
    <w:div w:id="1523476319">
      <w:bodyDiv w:val="1"/>
      <w:marLeft w:val="0"/>
      <w:marRight w:val="0"/>
      <w:marTop w:val="0"/>
      <w:marBottom w:val="0"/>
      <w:divBdr>
        <w:top w:val="none" w:sz="0" w:space="0" w:color="auto"/>
        <w:left w:val="none" w:sz="0" w:space="0" w:color="auto"/>
        <w:bottom w:val="none" w:sz="0" w:space="0" w:color="auto"/>
        <w:right w:val="none" w:sz="0" w:space="0" w:color="auto"/>
      </w:divBdr>
    </w:div>
    <w:div w:id="1525754501">
      <w:bodyDiv w:val="1"/>
      <w:marLeft w:val="0"/>
      <w:marRight w:val="0"/>
      <w:marTop w:val="0"/>
      <w:marBottom w:val="0"/>
      <w:divBdr>
        <w:top w:val="none" w:sz="0" w:space="0" w:color="auto"/>
        <w:left w:val="none" w:sz="0" w:space="0" w:color="auto"/>
        <w:bottom w:val="none" w:sz="0" w:space="0" w:color="auto"/>
        <w:right w:val="none" w:sz="0" w:space="0" w:color="auto"/>
      </w:divBdr>
    </w:div>
    <w:div w:id="1537161447">
      <w:bodyDiv w:val="1"/>
      <w:marLeft w:val="0"/>
      <w:marRight w:val="0"/>
      <w:marTop w:val="0"/>
      <w:marBottom w:val="0"/>
      <w:divBdr>
        <w:top w:val="none" w:sz="0" w:space="0" w:color="auto"/>
        <w:left w:val="none" w:sz="0" w:space="0" w:color="auto"/>
        <w:bottom w:val="none" w:sz="0" w:space="0" w:color="auto"/>
        <w:right w:val="none" w:sz="0" w:space="0" w:color="auto"/>
      </w:divBdr>
    </w:div>
    <w:div w:id="1566836321">
      <w:bodyDiv w:val="1"/>
      <w:marLeft w:val="0"/>
      <w:marRight w:val="0"/>
      <w:marTop w:val="0"/>
      <w:marBottom w:val="0"/>
      <w:divBdr>
        <w:top w:val="none" w:sz="0" w:space="0" w:color="auto"/>
        <w:left w:val="none" w:sz="0" w:space="0" w:color="auto"/>
        <w:bottom w:val="none" w:sz="0" w:space="0" w:color="auto"/>
        <w:right w:val="none" w:sz="0" w:space="0" w:color="auto"/>
      </w:divBdr>
    </w:div>
    <w:div w:id="1571888506">
      <w:bodyDiv w:val="1"/>
      <w:marLeft w:val="0"/>
      <w:marRight w:val="0"/>
      <w:marTop w:val="0"/>
      <w:marBottom w:val="0"/>
      <w:divBdr>
        <w:top w:val="none" w:sz="0" w:space="0" w:color="auto"/>
        <w:left w:val="none" w:sz="0" w:space="0" w:color="auto"/>
        <w:bottom w:val="none" w:sz="0" w:space="0" w:color="auto"/>
        <w:right w:val="none" w:sz="0" w:space="0" w:color="auto"/>
      </w:divBdr>
    </w:div>
    <w:div w:id="1572813384">
      <w:bodyDiv w:val="1"/>
      <w:marLeft w:val="0"/>
      <w:marRight w:val="0"/>
      <w:marTop w:val="0"/>
      <w:marBottom w:val="0"/>
      <w:divBdr>
        <w:top w:val="none" w:sz="0" w:space="0" w:color="auto"/>
        <w:left w:val="none" w:sz="0" w:space="0" w:color="auto"/>
        <w:bottom w:val="none" w:sz="0" w:space="0" w:color="auto"/>
        <w:right w:val="none" w:sz="0" w:space="0" w:color="auto"/>
      </w:divBdr>
    </w:div>
    <w:div w:id="1598052279">
      <w:bodyDiv w:val="1"/>
      <w:marLeft w:val="0"/>
      <w:marRight w:val="0"/>
      <w:marTop w:val="0"/>
      <w:marBottom w:val="0"/>
      <w:divBdr>
        <w:top w:val="none" w:sz="0" w:space="0" w:color="auto"/>
        <w:left w:val="none" w:sz="0" w:space="0" w:color="auto"/>
        <w:bottom w:val="none" w:sz="0" w:space="0" w:color="auto"/>
        <w:right w:val="none" w:sz="0" w:space="0" w:color="auto"/>
      </w:divBdr>
    </w:div>
    <w:div w:id="1609971082">
      <w:bodyDiv w:val="1"/>
      <w:marLeft w:val="0"/>
      <w:marRight w:val="0"/>
      <w:marTop w:val="0"/>
      <w:marBottom w:val="0"/>
      <w:divBdr>
        <w:top w:val="none" w:sz="0" w:space="0" w:color="auto"/>
        <w:left w:val="none" w:sz="0" w:space="0" w:color="auto"/>
        <w:bottom w:val="none" w:sz="0" w:space="0" w:color="auto"/>
        <w:right w:val="none" w:sz="0" w:space="0" w:color="auto"/>
      </w:divBdr>
    </w:div>
    <w:div w:id="1640770512">
      <w:bodyDiv w:val="1"/>
      <w:marLeft w:val="0"/>
      <w:marRight w:val="0"/>
      <w:marTop w:val="0"/>
      <w:marBottom w:val="0"/>
      <w:divBdr>
        <w:top w:val="none" w:sz="0" w:space="0" w:color="auto"/>
        <w:left w:val="none" w:sz="0" w:space="0" w:color="auto"/>
        <w:bottom w:val="none" w:sz="0" w:space="0" w:color="auto"/>
        <w:right w:val="none" w:sz="0" w:space="0" w:color="auto"/>
      </w:divBdr>
    </w:div>
    <w:div w:id="1651862058">
      <w:bodyDiv w:val="1"/>
      <w:marLeft w:val="0"/>
      <w:marRight w:val="0"/>
      <w:marTop w:val="0"/>
      <w:marBottom w:val="0"/>
      <w:divBdr>
        <w:top w:val="none" w:sz="0" w:space="0" w:color="auto"/>
        <w:left w:val="none" w:sz="0" w:space="0" w:color="auto"/>
        <w:bottom w:val="none" w:sz="0" w:space="0" w:color="auto"/>
        <w:right w:val="none" w:sz="0" w:space="0" w:color="auto"/>
      </w:divBdr>
    </w:div>
    <w:div w:id="1714966203">
      <w:bodyDiv w:val="1"/>
      <w:marLeft w:val="0"/>
      <w:marRight w:val="0"/>
      <w:marTop w:val="0"/>
      <w:marBottom w:val="0"/>
      <w:divBdr>
        <w:top w:val="none" w:sz="0" w:space="0" w:color="auto"/>
        <w:left w:val="none" w:sz="0" w:space="0" w:color="auto"/>
        <w:bottom w:val="none" w:sz="0" w:space="0" w:color="auto"/>
        <w:right w:val="none" w:sz="0" w:space="0" w:color="auto"/>
      </w:divBdr>
    </w:div>
    <w:div w:id="1719470384">
      <w:bodyDiv w:val="1"/>
      <w:marLeft w:val="0"/>
      <w:marRight w:val="0"/>
      <w:marTop w:val="0"/>
      <w:marBottom w:val="0"/>
      <w:divBdr>
        <w:top w:val="none" w:sz="0" w:space="0" w:color="auto"/>
        <w:left w:val="none" w:sz="0" w:space="0" w:color="auto"/>
        <w:bottom w:val="none" w:sz="0" w:space="0" w:color="auto"/>
        <w:right w:val="none" w:sz="0" w:space="0" w:color="auto"/>
      </w:divBdr>
    </w:div>
    <w:div w:id="1735354537">
      <w:bodyDiv w:val="1"/>
      <w:marLeft w:val="0"/>
      <w:marRight w:val="0"/>
      <w:marTop w:val="0"/>
      <w:marBottom w:val="0"/>
      <w:divBdr>
        <w:top w:val="none" w:sz="0" w:space="0" w:color="auto"/>
        <w:left w:val="none" w:sz="0" w:space="0" w:color="auto"/>
        <w:bottom w:val="none" w:sz="0" w:space="0" w:color="auto"/>
        <w:right w:val="none" w:sz="0" w:space="0" w:color="auto"/>
      </w:divBdr>
    </w:div>
    <w:div w:id="1787385462">
      <w:bodyDiv w:val="1"/>
      <w:marLeft w:val="0"/>
      <w:marRight w:val="0"/>
      <w:marTop w:val="0"/>
      <w:marBottom w:val="0"/>
      <w:divBdr>
        <w:top w:val="none" w:sz="0" w:space="0" w:color="auto"/>
        <w:left w:val="none" w:sz="0" w:space="0" w:color="auto"/>
        <w:bottom w:val="none" w:sz="0" w:space="0" w:color="auto"/>
        <w:right w:val="none" w:sz="0" w:space="0" w:color="auto"/>
      </w:divBdr>
    </w:div>
    <w:div w:id="1824155612">
      <w:bodyDiv w:val="1"/>
      <w:marLeft w:val="0"/>
      <w:marRight w:val="0"/>
      <w:marTop w:val="0"/>
      <w:marBottom w:val="0"/>
      <w:divBdr>
        <w:top w:val="none" w:sz="0" w:space="0" w:color="auto"/>
        <w:left w:val="none" w:sz="0" w:space="0" w:color="auto"/>
        <w:bottom w:val="none" w:sz="0" w:space="0" w:color="auto"/>
        <w:right w:val="none" w:sz="0" w:space="0" w:color="auto"/>
      </w:divBdr>
    </w:div>
    <w:div w:id="1832985268">
      <w:bodyDiv w:val="1"/>
      <w:marLeft w:val="0"/>
      <w:marRight w:val="0"/>
      <w:marTop w:val="0"/>
      <w:marBottom w:val="0"/>
      <w:divBdr>
        <w:top w:val="none" w:sz="0" w:space="0" w:color="auto"/>
        <w:left w:val="none" w:sz="0" w:space="0" w:color="auto"/>
        <w:bottom w:val="none" w:sz="0" w:space="0" w:color="auto"/>
        <w:right w:val="none" w:sz="0" w:space="0" w:color="auto"/>
      </w:divBdr>
    </w:div>
    <w:div w:id="1837918198">
      <w:bodyDiv w:val="1"/>
      <w:marLeft w:val="0"/>
      <w:marRight w:val="0"/>
      <w:marTop w:val="0"/>
      <w:marBottom w:val="0"/>
      <w:divBdr>
        <w:top w:val="none" w:sz="0" w:space="0" w:color="auto"/>
        <w:left w:val="none" w:sz="0" w:space="0" w:color="auto"/>
        <w:bottom w:val="none" w:sz="0" w:space="0" w:color="auto"/>
        <w:right w:val="none" w:sz="0" w:space="0" w:color="auto"/>
      </w:divBdr>
    </w:div>
    <w:div w:id="1841045809">
      <w:bodyDiv w:val="1"/>
      <w:marLeft w:val="0"/>
      <w:marRight w:val="0"/>
      <w:marTop w:val="0"/>
      <w:marBottom w:val="0"/>
      <w:divBdr>
        <w:top w:val="none" w:sz="0" w:space="0" w:color="auto"/>
        <w:left w:val="none" w:sz="0" w:space="0" w:color="auto"/>
        <w:bottom w:val="none" w:sz="0" w:space="0" w:color="auto"/>
        <w:right w:val="none" w:sz="0" w:space="0" w:color="auto"/>
      </w:divBdr>
    </w:div>
    <w:div w:id="1874536713">
      <w:bodyDiv w:val="1"/>
      <w:marLeft w:val="0"/>
      <w:marRight w:val="0"/>
      <w:marTop w:val="0"/>
      <w:marBottom w:val="0"/>
      <w:divBdr>
        <w:top w:val="none" w:sz="0" w:space="0" w:color="auto"/>
        <w:left w:val="none" w:sz="0" w:space="0" w:color="auto"/>
        <w:bottom w:val="none" w:sz="0" w:space="0" w:color="auto"/>
        <w:right w:val="none" w:sz="0" w:space="0" w:color="auto"/>
      </w:divBdr>
    </w:div>
    <w:div w:id="1913662291">
      <w:bodyDiv w:val="1"/>
      <w:marLeft w:val="0"/>
      <w:marRight w:val="0"/>
      <w:marTop w:val="0"/>
      <w:marBottom w:val="0"/>
      <w:divBdr>
        <w:top w:val="none" w:sz="0" w:space="0" w:color="auto"/>
        <w:left w:val="none" w:sz="0" w:space="0" w:color="auto"/>
        <w:bottom w:val="none" w:sz="0" w:space="0" w:color="auto"/>
        <w:right w:val="none" w:sz="0" w:space="0" w:color="auto"/>
      </w:divBdr>
    </w:div>
    <w:div w:id="1914195337">
      <w:bodyDiv w:val="1"/>
      <w:marLeft w:val="0"/>
      <w:marRight w:val="0"/>
      <w:marTop w:val="0"/>
      <w:marBottom w:val="0"/>
      <w:divBdr>
        <w:top w:val="none" w:sz="0" w:space="0" w:color="auto"/>
        <w:left w:val="none" w:sz="0" w:space="0" w:color="auto"/>
        <w:bottom w:val="none" w:sz="0" w:space="0" w:color="auto"/>
        <w:right w:val="none" w:sz="0" w:space="0" w:color="auto"/>
      </w:divBdr>
    </w:div>
    <w:div w:id="1955399388">
      <w:bodyDiv w:val="1"/>
      <w:marLeft w:val="0"/>
      <w:marRight w:val="0"/>
      <w:marTop w:val="0"/>
      <w:marBottom w:val="0"/>
      <w:divBdr>
        <w:top w:val="none" w:sz="0" w:space="0" w:color="auto"/>
        <w:left w:val="none" w:sz="0" w:space="0" w:color="auto"/>
        <w:bottom w:val="none" w:sz="0" w:space="0" w:color="auto"/>
        <w:right w:val="none" w:sz="0" w:space="0" w:color="auto"/>
      </w:divBdr>
    </w:div>
    <w:div w:id="2045475862">
      <w:bodyDiv w:val="1"/>
      <w:marLeft w:val="0"/>
      <w:marRight w:val="0"/>
      <w:marTop w:val="0"/>
      <w:marBottom w:val="0"/>
      <w:divBdr>
        <w:top w:val="none" w:sz="0" w:space="0" w:color="auto"/>
        <w:left w:val="none" w:sz="0" w:space="0" w:color="auto"/>
        <w:bottom w:val="none" w:sz="0" w:space="0" w:color="auto"/>
        <w:right w:val="none" w:sz="0" w:space="0" w:color="auto"/>
      </w:divBdr>
    </w:div>
    <w:div w:id="2059670432">
      <w:bodyDiv w:val="1"/>
      <w:marLeft w:val="0"/>
      <w:marRight w:val="0"/>
      <w:marTop w:val="0"/>
      <w:marBottom w:val="0"/>
      <w:divBdr>
        <w:top w:val="none" w:sz="0" w:space="0" w:color="auto"/>
        <w:left w:val="none" w:sz="0" w:space="0" w:color="auto"/>
        <w:bottom w:val="none" w:sz="0" w:space="0" w:color="auto"/>
        <w:right w:val="none" w:sz="0" w:space="0" w:color="auto"/>
      </w:divBdr>
    </w:div>
    <w:div w:id="208610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eos.org/meetings/30th-ceos-plena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e.gov/r/pa/prs/ps/2016/06/258502.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os.org/meetings/2016-sit-tech-worksho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6EA0-BD01-45C0-B790-97D700A04B6A}">
  <ds:schemaRefs>
    <ds:schemaRef ds:uri="http://schemas.openxmlformats.org/officeDocument/2006/bibliography"/>
  </ds:schemaRefs>
</ds:datastoreItem>
</file>

<file path=customXml/itemProps2.xml><?xml version="1.0" encoding="utf-8"?>
<ds:datastoreItem xmlns:ds="http://schemas.openxmlformats.org/officeDocument/2006/customXml" ds:itemID="{AF97F83A-4815-4E5E-B6E2-B8676FF107B6}">
  <ds:schemaRefs>
    <ds:schemaRef ds:uri="http://schemas.openxmlformats.org/officeDocument/2006/bibliography"/>
  </ds:schemaRefs>
</ds:datastoreItem>
</file>

<file path=customXml/itemProps3.xml><?xml version="1.0" encoding="utf-8"?>
<ds:datastoreItem xmlns:ds="http://schemas.openxmlformats.org/officeDocument/2006/customXml" ds:itemID="{2A1ED0E4-26D7-4EAF-9649-889125C677C0}">
  <ds:schemaRefs>
    <ds:schemaRef ds:uri="http://schemas.openxmlformats.org/officeDocument/2006/bibliography"/>
  </ds:schemaRefs>
</ds:datastoreItem>
</file>

<file path=customXml/itemProps4.xml><?xml version="1.0" encoding="utf-8"?>
<ds:datastoreItem xmlns:ds="http://schemas.openxmlformats.org/officeDocument/2006/customXml" ds:itemID="{751840A5-ECAC-4138-BF94-02AB7FD5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宇宙航空研究開発機構</Company>
  <LinksUpToDate>false</LinksUpToDate>
  <CharactersWithSpaces>19453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中</dc:creator>
  <cp:lastModifiedBy>Bruce, Caroline (Agriculture, Cairns)</cp:lastModifiedBy>
  <cp:revision>3</cp:revision>
  <cp:lastPrinted>2015-10-09T09:16:00Z</cp:lastPrinted>
  <dcterms:created xsi:type="dcterms:W3CDTF">2016-06-29T22:18:00Z</dcterms:created>
  <dcterms:modified xsi:type="dcterms:W3CDTF">2016-06-29T22:18:00Z</dcterms:modified>
</cp:coreProperties>
</file>