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ECFF" w14:textId="77777777" w:rsidR="002801B5" w:rsidRDefault="002B5F4C">
      <w:pPr>
        <w:spacing w:after="120"/>
        <w:jc w:val="center"/>
        <w:rPr>
          <w:rFonts w:ascii="Calibri" w:eastAsia="Calibri" w:hAnsi="Calibri" w:cs="Calibri"/>
          <w:b/>
        </w:rPr>
      </w:pPr>
      <w:r>
        <w:rPr>
          <w:rFonts w:ascii="Calibri" w:eastAsia="Calibri" w:hAnsi="Calibri" w:cs="Calibri"/>
          <w:b/>
        </w:rPr>
        <w:t>2022 CEOS Plenary Objectives &amp; Agenda</w:t>
      </w:r>
    </w:p>
    <w:p w14:paraId="0372951C" w14:textId="77777777" w:rsidR="002801B5" w:rsidRDefault="002B5F4C">
      <w:pPr>
        <w:spacing w:after="120"/>
        <w:jc w:val="center"/>
        <w:rPr>
          <w:rFonts w:ascii="Calibri" w:eastAsia="Calibri" w:hAnsi="Calibri" w:cs="Calibri"/>
          <w:b/>
        </w:rPr>
      </w:pPr>
      <w:r>
        <w:rPr>
          <w:rFonts w:ascii="Calibri" w:eastAsia="Calibri" w:hAnsi="Calibri" w:cs="Calibri"/>
          <w:b/>
        </w:rPr>
        <w:t>Version 0.9.3 (15 Nov. 2022)</w:t>
      </w:r>
    </w:p>
    <w:p w14:paraId="5DCEF590" w14:textId="77777777" w:rsidR="002801B5" w:rsidRDefault="002B5F4C">
      <w:pPr>
        <w:spacing w:after="120"/>
        <w:jc w:val="center"/>
        <w:rPr>
          <w:rFonts w:ascii="Calibri" w:eastAsia="Calibri" w:hAnsi="Calibri" w:cs="Calibri"/>
          <w:b/>
          <w:sz w:val="20"/>
          <w:szCs w:val="20"/>
        </w:rPr>
      </w:pPr>
      <w:r>
        <w:rPr>
          <w:rFonts w:ascii="Calibri" w:eastAsia="Calibri" w:hAnsi="Calibri" w:cs="Calibri"/>
          <w:b/>
          <w:sz w:val="20"/>
          <w:szCs w:val="20"/>
        </w:rPr>
        <w:t>29 November – 1 December 2022</w:t>
      </w:r>
    </w:p>
    <w:p w14:paraId="67AF7D76" w14:textId="77777777" w:rsidR="002801B5" w:rsidRDefault="002B5F4C">
      <w:pPr>
        <w:spacing w:after="120"/>
        <w:jc w:val="center"/>
        <w:rPr>
          <w:rFonts w:ascii="Calibri" w:eastAsia="Calibri" w:hAnsi="Calibri" w:cs="Calibri"/>
          <w:b/>
          <w:sz w:val="20"/>
          <w:szCs w:val="20"/>
        </w:rPr>
      </w:pPr>
      <w:r>
        <w:rPr>
          <w:rFonts w:ascii="Calibri" w:eastAsia="Calibri" w:hAnsi="Calibri" w:cs="Calibri"/>
          <w:b/>
          <w:sz w:val="20"/>
          <w:szCs w:val="20"/>
        </w:rPr>
        <w:t>HYBRID MEETING – Remote Connection Details on Last Page</w:t>
      </w:r>
    </w:p>
    <w:p w14:paraId="526D0423" w14:textId="77777777" w:rsidR="002801B5" w:rsidRDefault="002B5F4C">
      <w:pPr>
        <w:spacing w:after="120"/>
        <w:jc w:val="center"/>
        <w:rPr>
          <w:rFonts w:ascii="Calibri" w:eastAsia="Calibri" w:hAnsi="Calibri" w:cs="Calibri"/>
          <w:b/>
          <w:color w:val="990000"/>
          <w:sz w:val="20"/>
          <w:szCs w:val="20"/>
        </w:rPr>
      </w:pPr>
      <w:r>
        <w:rPr>
          <w:rFonts w:ascii="Calibri" w:eastAsia="Calibri" w:hAnsi="Calibri" w:cs="Calibri"/>
          <w:b/>
          <w:color w:val="990000"/>
          <w:sz w:val="20"/>
          <w:szCs w:val="20"/>
        </w:rPr>
        <w:t>** ATTENDANCE AS PART OF OFFICIAL CEOS AGENCY DELEGATION ONLY **</w:t>
      </w:r>
    </w:p>
    <w:p w14:paraId="3B449E9D" w14:textId="77777777" w:rsidR="002801B5" w:rsidRDefault="002B5F4C">
      <w:pPr>
        <w:spacing w:after="120"/>
        <w:jc w:val="both"/>
        <w:rPr>
          <w:rFonts w:ascii="Calibri" w:eastAsia="Calibri" w:hAnsi="Calibri" w:cs="Calibri"/>
          <w:sz w:val="20"/>
          <w:szCs w:val="20"/>
        </w:rPr>
      </w:pPr>
      <w:r>
        <w:rPr>
          <w:rFonts w:ascii="Calibri" w:eastAsia="Calibri" w:hAnsi="Calibri" w:cs="Calibri"/>
          <w:sz w:val="20"/>
          <w:szCs w:val="20"/>
        </w:rPr>
        <w:t xml:space="preserve">Each year, the CEOS Plenary focuses on decisions to be made by Principals in consultation with the CEOS community to advance the mission, vision, and objectives of CEOS across the wide range </w:t>
      </w:r>
      <w:r>
        <w:rPr>
          <w:rFonts w:ascii="Calibri" w:eastAsia="Calibri" w:hAnsi="Calibri" w:cs="Calibri"/>
          <w:sz w:val="20"/>
          <w:szCs w:val="20"/>
        </w:rPr>
        <w:t xml:space="preserve">of activities undertaken by its 5 Working Groups, 7 Virtual Constellations, and various subsidiary groups including </w:t>
      </w:r>
      <w:r>
        <w:rPr>
          <w:rFonts w:ascii="Calibri" w:eastAsia="Calibri" w:hAnsi="Calibri" w:cs="Calibri"/>
          <w:i/>
          <w:sz w:val="20"/>
          <w:szCs w:val="20"/>
        </w:rPr>
        <w:t>ad hoc</w:t>
      </w:r>
      <w:r>
        <w:rPr>
          <w:rFonts w:ascii="Calibri" w:eastAsia="Calibri" w:hAnsi="Calibri" w:cs="Calibri"/>
          <w:sz w:val="20"/>
          <w:szCs w:val="20"/>
        </w:rPr>
        <w:t xml:space="preserve"> teams. The Plenary agenda is based on the priority business underway, and it is informed by the outcomes and discussions of the SIT-3</w:t>
      </w:r>
      <w:r>
        <w:rPr>
          <w:rFonts w:ascii="Calibri" w:eastAsia="Calibri" w:hAnsi="Calibri" w:cs="Calibri"/>
          <w:sz w:val="20"/>
          <w:szCs w:val="20"/>
        </w:rPr>
        <w:t>7 meeting (March 2022) and the CEOS SIT Technical Workshop (September 2022).  In addition, the Plenary provides a forum for consideration of new activities in consideration of existing commitments, priorities, resourcing needs, and CEOS Agency engagement.</w:t>
      </w:r>
    </w:p>
    <w:p w14:paraId="5285B617" w14:textId="77777777" w:rsidR="002801B5" w:rsidRDefault="002B5F4C">
      <w:pPr>
        <w:spacing w:after="120"/>
        <w:rPr>
          <w:rFonts w:ascii="Calibri" w:eastAsia="Calibri" w:hAnsi="Calibri" w:cs="Calibri"/>
          <w:sz w:val="20"/>
          <w:szCs w:val="20"/>
        </w:rPr>
      </w:pPr>
      <w:r>
        <w:rPr>
          <w:rFonts w:ascii="Calibri" w:eastAsia="Calibri" w:hAnsi="Calibri" w:cs="Calibri"/>
          <w:b/>
          <w:sz w:val="22"/>
          <w:szCs w:val="22"/>
          <w:u w:val="single"/>
        </w:rPr>
        <w:t>Objectives</w:t>
      </w:r>
    </w:p>
    <w:p w14:paraId="6EA76E03" w14:textId="77777777" w:rsidR="002801B5" w:rsidRDefault="002B5F4C">
      <w:pPr>
        <w:spacing w:after="120"/>
        <w:jc w:val="both"/>
        <w:rPr>
          <w:rFonts w:ascii="Calibri" w:eastAsia="Calibri" w:hAnsi="Calibri" w:cs="Calibri"/>
          <w:sz w:val="20"/>
          <w:szCs w:val="20"/>
        </w:rPr>
      </w:pPr>
      <w:r>
        <w:rPr>
          <w:rFonts w:ascii="Calibri" w:eastAsia="Calibri" w:hAnsi="Calibri" w:cs="Calibri"/>
          <w:sz w:val="20"/>
          <w:szCs w:val="20"/>
        </w:rPr>
        <w:t>Specific objectives of the 2022 CEOS Plenary include:</w:t>
      </w:r>
    </w:p>
    <w:p w14:paraId="28346B3E"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Review the outcomes of the CNES 2022 CEOS Chair theme</w:t>
      </w:r>
      <w:r>
        <w:rPr>
          <w:rFonts w:ascii="Calibri" w:eastAsia="Calibri" w:hAnsi="Calibri" w:cs="Calibri"/>
          <w:sz w:val="20"/>
          <w:szCs w:val="20"/>
        </w:rPr>
        <w:t xml:space="preserve">: </w:t>
      </w:r>
      <w:r>
        <w:rPr>
          <w:rFonts w:ascii="Calibri" w:eastAsia="Calibri" w:hAnsi="Calibri" w:cs="Calibri"/>
          <w:i/>
          <w:sz w:val="20"/>
          <w:szCs w:val="20"/>
        </w:rPr>
        <w:t>“Paths to Sustainability: From Strategy to Practical Measures”</w:t>
      </w:r>
      <w:r>
        <w:rPr>
          <w:rFonts w:ascii="Calibri" w:eastAsia="Calibri" w:hAnsi="Calibri" w:cs="Calibri"/>
          <w:sz w:val="20"/>
          <w:szCs w:val="20"/>
        </w:rPr>
        <w:t>.</w:t>
      </w:r>
    </w:p>
    <w:p w14:paraId="7E02F0A0"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Reach an agreement on </w:t>
      </w:r>
      <w:r>
        <w:rPr>
          <w:rFonts w:ascii="Calibri" w:eastAsia="Calibri" w:hAnsi="Calibri" w:cs="Calibri"/>
          <w:b/>
          <w:sz w:val="20"/>
          <w:szCs w:val="20"/>
        </w:rPr>
        <w:t xml:space="preserve">a long-term and equitable plan for CEOS Executive </w:t>
      </w:r>
      <w:r>
        <w:rPr>
          <w:rFonts w:ascii="Calibri" w:eastAsia="Calibri" w:hAnsi="Calibri" w:cs="Calibri"/>
          <w:b/>
          <w:sz w:val="20"/>
          <w:szCs w:val="20"/>
        </w:rPr>
        <w:t>Officer continuity.</w:t>
      </w:r>
    </w:p>
    <w:p w14:paraId="51D638CA"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Consider endorsement of nominees for the Vice Chair roles of WGCV and WGClimate</w:t>
      </w:r>
      <w:r>
        <w:rPr>
          <w:rFonts w:ascii="Calibri" w:eastAsia="Calibri" w:hAnsi="Calibri" w:cs="Calibri"/>
          <w:sz w:val="20"/>
          <w:szCs w:val="20"/>
        </w:rPr>
        <w:t xml:space="preserve"> (and the subsequent Chair terms).</w:t>
      </w:r>
    </w:p>
    <w:p w14:paraId="224D713B"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Provide an opportunity for CEOS Principals to hear updates from </w:t>
      </w:r>
      <w:r>
        <w:rPr>
          <w:rFonts w:ascii="Calibri" w:eastAsia="Calibri" w:hAnsi="Calibri" w:cs="Calibri"/>
          <w:b/>
          <w:sz w:val="20"/>
          <w:szCs w:val="20"/>
        </w:rPr>
        <w:t>CEOS Working Groups (WGs) and Virtual Constellations (VCs)</w:t>
      </w:r>
      <w:r>
        <w:rPr>
          <w:rFonts w:ascii="Calibri" w:eastAsia="Calibri" w:hAnsi="Calibri" w:cs="Calibri"/>
          <w:sz w:val="20"/>
          <w:szCs w:val="20"/>
        </w:rPr>
        <w:t>. Evaluate the following specific items:</w:t>
      </w:r>
    </w:p>
    <w:p w14:paraId="0FFDA1BA" w14:textId="77777777" w:rsidR="002801B5" w:rsidRDefault="002B5F4C">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w:t>
      </w:r>
      <w:r>
        <w:rPr>
          <w:rFonts w:ascii="Calibri" w:eastAsia="Calibri" w:hAnsi="Calibri" w:cs="Calibri"/>
          <w:b/>
          <w:sz w:val="20"/>
          <w:szCs w:val="20"/>
        </w:rPr>
        <w:t>Atmospheric Composition Virtual Constellation (AC-VC) whitepaper:</w:t>
      </w:r>
      <w:r>
        <w:rPr>
          <w:rFonts w:ascii="Calibri" w:eastAsia="Calibri" w:hAnsi="Calibri" w:cs="Calibri"/>
          <w:sz w:val="20"/>
          <w:szCs w:val="20"/>
        </w:rPr>
        <w:t xml:space="preserve"> “</w:t>
      </w:r>
      <w:hyperlink r:id="rId7">
        <w:r>
          <w:rPr>
            <w:rFonts w:ascii="Calibri" w:eastAsia="Calibri" w:hAnsi="Calibri" w:cs="Calibri"/>
            <w:i/>
            <w:color w:val="1155CC"/>
            <w:sz w:val="20"/>
            <w:szCs w:val="20"/>
            <w:u w:val="single"/>
          </w:rPr>
          <w:t>Monitoring Surface PM2.5: An International Constellation Approach to Enhancing the Role of Satellite Observations</w:t>
        </w:r>
      </w:hyperlink>
      <w:r>
        <w:rPr>
          <w:rFonts w:ascii="Calibri" w:eastAsia="Calibri" w:hAnsi="Calibri" w:cs="Calibri"/>
          <w:i/>
          <w:sz w:val="20"/>
          <w:szCs w:val="20"/>
        </w:rPr>
        <w:t>”.</w:t>
      </w:r>
    </w:p>
    <w:p w14:paraId="10322661" w14:textId="77777777" w:rsidR="002801B5" w:rsidRDefault="002B5F4C">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w:t>
      </w:r>
      <w:r>
        <w:rPr>
          <w:rFonts w:ascii="Calibri" w:eastAsia="Calibri" w:hAnsi="Calibri" w:cs="Calibri"/>
          <w:sz w:val="20"/>
          <w:szCs w:val="20"/>
        </w:rPr>
        <w:t xml:space="preserve">an action for LSI-VC to lead further development of the concept of a </w:t>
      </w:r>
      <w:r>
        <w:rPr>
          <w:rFonts w:ascii="Calibri" w:eastAsia="Calibri" w:hAnsi="Calibri" w:cs="Calibri"/>
          <w:b/>
          <w:sz w:val="20"/>
          <w:szCs w:val="20"/>
        </w:rPr>
        <w:t>CEOS Interoperability Framework</w:t>
      </w:r>
      <w:r>
        <w:rPr>
          <w:rFonts w:ascii="Calibri" w:eastAsia="Calibri" w:hAnsi="Calibri" w:cs="Calibri"/>
          <w:sz w:val="20"/>
          <w:szCs w:val="20"/>
        </w:rPr>
        <w:t>.</w:t>
      </w:r>
    </w:p>
    <w:p w14:paraId="6EF7077D" w14:textId="77777777" w:rsidR="002801B5" w:rsidRDefault="002B5F4C">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updated </w:t>
      </w:r>
      <w:r>
        <w:rPr>
          <w:rFonts w:ascii="Calibri" w:eastAsia="Calibri" w:hAnsi="Calibri" w:cs="Calibri"/>
          <w:b/>
          <w:sz w:val="20"/>
          <w:szCs w:val="20"/>
        </w:rPr>
        <w:t>WGCV Terms of Reference</w:t>
      </w:r>
      <w:r>
        <w:rPr>
          <w:rFonts w:ascii="Calibri" w:eastAsia="Calibri" w:hAnsi="Calibri" w:cs="Calibri"/>
          <w:sz w:val="20"/>
          <w:szCs w:val="20"/>
        </w:rPr>
        <w:t>.</w:t>
      </w:r>
    </w:p>
    <w:p w14:paraId="15E745B7" w14:textId="77777777" w:rsidR="002801B5" w:rsidRDefault="002B5F4C">
      <w:pPr>
        <w:numPr>
          <w:ilvl w:val="1"/>
          <w:numId w:val="8"/>
        </w:numPr>
        <w:spacing w:before="120" w:after="120"/>
        <w:ind w:left="720"/>
        <w:jc w:val="both"/>
        <w:rPr>
          <w:rFonts w:ascii="Calibri" w:eastAsia="Calibri" w:hAnsi="Calibri" w:cs="Calibri"/>
          <w:sz w:val="20"/>
          <w:szCs w:val="20"/>
        </w:rPr>
      </w:pPr>
      <w:r>
        <w:rPr>
          <w:rFonts w:ascii="Calibri" w:eastAsia="Calibri" w:hAnsi="Calibri" w:cs="Calibri"/>
          <w:b/>
          <w:sz w:val="20"/>
          <w:szCs w:val="20"/>
        </w:rPr>
        <w:t>EOTEC DevNet Sustainability Plan:</w:t>
      </w:r>
      <w:r>
        <w:rPr>
          <w:rFonts w:ascii="Calibri" w:eastAsia="Calibri" w:hAnsi="Calibri" w:cs="Calibri"/>
          <w:sz w:val="20"/>
          <w:szCs w:val="20"/>
        </w:rPr>
        <w:t xml:space="preserve"> </w:t>
      </w:r>
      <w:hyperlink r:id="rId8">
        <w:r>
          <w:rPr>
            <w:rFonts w:ascii="Calibri" w:eastAsia="Calibri" w:hAnsi="Calibri" w:cs="Calibri"/>
            <w:b/>
            <w:color w:val="1155CC"/>
            <w:sz w:val="20"/>
            <w:szCs w:val="20"/>
            <w:u w:val="single"/>
          </w:rPr>
          <w:t>Sustainability Plan Draft</w:t>
        </w:r>
      </w:hyperlink>
    </w:p>
    <w:p w14:paraId="646A4855"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New Space:</w:t>
      </w:r>
      <w:r>
        <w:rPr>
          <w:rFonts w:ascii="Calibri" w:eastAsia="Calibri" w:hAnsi="Calibri" w:cs="Calibri"/>
          <w:sz w:val="20"/>
          <w:szCs w:val="20"/>
        </w:rPr>
        <w:t xml:space="preserve"> Consider endorsement of </w:t>
      </w:r>
      <w:r>
        <w:rPr>
          <w:rFonts w:ascii="Calibri" w:eastAsia="Calibri" w:hAnsi="Calibri" w:cs="Calibri"/>
          <w:b/>
          <w:sz w:val="20"/>
          <w:szCs w:val="20"/>
        </w:rPr>
        <w:t>Terms of Reference for a CEOS ‘New Space’ Task Team</w:t>
      </w:r>
      <w:r>
        <w:rPr>
          <w:rFonts w:ascii="Calibri" w:eastAsia="Calibri" w:hAnsi="Calibri" w:cs="Calibri"/>
          <w:sz w:val="20"/>
          <w:szCs w:val="20"/>
        </w:rPr>
        <w:t>.</w:t>
      </w:r>
    </w:p>
    <w:p w14:paraId="5C65D053"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Consider an action to prepare a way forward for increased coordination on </w:t>
      </w:r>
      <w:r>
        <w:rPr>
          <w:rFonts w:ascii="Calibri" w:eastAsia="Calibri" w:hAnsi="Calibri" w:cs="Calibri"/>
          <w:b/>
          <w:sz w:val="20"/>
          <w:szCs w:val="20"/>
        </w:rPr>
        <w:t>CEOS engagement with st</w:t>
      </w:r>
      <w:r>
        <w:rPr>
          <w:rFonts w:ascii="Calibri" w:eastAsia="Calibri" w:hAnsi="Calibri" w:cs="Calibri"/>
          <w:b/>
          <w:sz w:val="20"/>
          <w:szCs w:val="20"/>
        </w:rPr>
        <w:t>andards organisations</w:t>
      </w:r>
      <w:r>
        <w:rPr>
          <w:rFonts w:ascii="Calibri" w:eastAsia="Calibri" w:hAnsi="Calibri" w:cs="Calibri"/>
          <w:sz w:val="20"/>
          <w:szCs w:val="20"/>
        </w:rPr>
        <w:t>.</w:t>
      </w:r>
    </w:p>
    <w:p w14:paraId="48F5EC20"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Review the latest developments on </w:t>
      </w:r>
      <w:r>
        <w:rPr>
          <w:rFonts w:ascii="Calibri" w:eastAsia="Calibri" w:hAnsi="Calibri" w:cs="Calibri"/>
          <w:b/>
          <w:sz w:val="20"/>
          <w:szCs w:val="20"/>
        </w:rPr>
        <w:t>ARD standards based on CEOS-ARD specifications</w:t>
      </w:r>
      <w:r>
        <w:rPr>
          <w:rFonts w:ascii="Calibri" w:eastAsia="Calibri" w:hAnsi="Calibri" w:cs="Calibri"/>
          <w:sz w:val="20"/>
          <w:szCs w:val="20"/>
        </w:rPr>
        <w:t>.</w:t>
      </w:r>
    </w:p>
    <w:p w14:paraId="1D7057A7"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Climate &amp; Carbon:</w:t>
      </w:r>
      <w:r>
        <w:rPr>
          <w:rFonts w:ascii="Calibri" w:eastAsia="Calibri" w:hAnsi="Calibri" w:cs="Calibri"/>
          <w:sz w:val="20"/>
          <w:szCs w:val="20"/>
        </w:rPr>
        <w:t xml:space="preserve"> Review the significant amount of work being undertaken by </w:t>
      </w:r>
      <w:proofErr w:type="gramStart"/>
      <w:r>
        <w:rPr>
          <w:rFonts w:ascii="Calibri" w:eastAsia="Calibri" w:hAnsi="Calibri" w:cs="Calibri"/>
          <w:sz w:val="20"/>
          <w:szCs w:val="20"/>
        </w:rPr>
        <w:t>a number of</w:t>
      </w:r>
      <w:proofErr w:type="gramEnd"/>
      <w:r>
        <w:rPr>
          <w:rFonts w:ascii="Calibri" w:eastAsia="Calibri" w:hAnsi="Calibri" w:cs="Calibri"/>
          <w:sz w:val="20"/>
          <w:szCs w:val="20"/>
        </w:rPr>
        <w:t xml:space="preserve"> CEOS Agencies and entities in </w:t>
      </w:r>
      <w:r>
        <w:rPr>
          <w:rFonts w:ascii="Calibri" w:eastAsia="Calibri" w:hAnsi="Calibri" w:cs="Calibri"/>
          <w:b/>
          <w:sz w:val="20"/>
          <w:szCs w:val="20"/>
        </w:rPr>
        <w:t>support of climate and the UNFCCC</w:t>
      </w:r>
      <w:r>
        <w:rPr>
          <w:rFonts w:ascii="Calibri" w:eastAsia="Calibri" w:hAnsi="Calibri" w:cs="Calibri"/>
          <w:b/>
          <w:sz w:val="20"/>
          <w:szCs w:val="20"/>
        </w:rPr>
        <w:t xml:space="preserve"> Paris Agreement</w:t>
      </w:r>
      <w:r>
        <w:rPr>
          <w:rFonts w:ascii="Calibri" w:eastAsia="Calibri" w:hAnsi="Calibri" w:cs="Calibri"/>
          <w:sz w:val="20"/>
          <w:szCs w:val="20"/>
        </w:rPr>
        <w:t xml:space="preserve">, including the </w:t>
      </w:r>
      <w:r>
        <w:rPr>
          <w:rFonts w:ascii="Calibri" w:eastAsia="Calibri" w:hAnsi="Calibri" w:cs="Calibri"/>
          <w:b/>
          <w:sz w:val="20"/>
          <w:szCs w:val="20"/>
        </w:rPr>
        <w:t>GHG &amp; AFOLU Roadmaps</w:t>
      </w:r>
      <w:r>
        <w:rPr>
          <w:rFonts w:ascii="Calibri" w:eastAsia="Calibri" w:hAnsi="Calibri" w:cs="Calibri"/>
          <w:sz w:val="20"/>
          <w:szCs w:val="20"/>
        </w:rPr>
        <w:t xml:space="preserve">, and </w:t>
      </w:r>
      <w:r>
        <w:rPr>
          <w:rFonts w:ascii="Calibri" w:eastAsia="Calibri" w:hAnsi="Calibri" w:cs="Calibri"/>
          <w:b/>
          <w:sz w:val="20"/>
          <w:szCs w:val="20"/>
        </w:rPr>
        <w:t>CEOS cooperation with IMEO</w:t>
      </w:r>
      <w:r>
        <w:rPr>
          <w:rFonts w:ascii="Calibri" w:eastAsia="Calibri" w:hAnsi="Calibri" w:cs="Calibri"/>
          <w:sz w:val="20"/>
          <w:szCs w:val="20"/>
        </w:rPr>
        <w:t>.</w:t>
      </w:r>
    </w:p>
    <w:p w14:paraId="79DF54D7" w14:textId="77777777" w:rsidR="002801B5" w:rsidRDefault="002B5F4C">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the request for the </w:t>
      </w:r>
      <w:r>
        <w:rPr>
          <w:rFonts w:ascii="Calibri" w:eastAsia="Calibri" w:hAnsi="Calibri" w:cs="Calibri"/>
          <w:b/>
          <w:sz w:val="20"/>
          <w:szCs w:val="20"/>
        </w:rPr>
        <w:t>additional resources needed to advance the development of the AFOLU Roadmap</w:t>
      </w:r>
      <w:r>
        <w:rPr>
          <w:rFonts w:ascii="Calibri" w:eastAsia="Calibri" w:hAnsi="Calibri" w:cs="Calibri"/>
          <w:sz w:val="20"/>
          <w:szCs w:val="20"/>
        </w:rPr>
        <w:t>.</w:t>
      </w:r>
    </w:p>
    <w:p w14:paraId="07C6BEA2"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Sustainable Development Goals (SDGs):</w:t>
      </w:r>
      <w:r>
        <w:rPr>
          <w:rFonts w:ascii="Calibri" w:eastAsia="Calibri" w:hAnsi="Calibri" w:cs="Calibri"/>
          <w:sz w:val="20"/>
          <w:szCs w:val="20"/>
        </w:rPr>
        <w:t xml:space="preserve"> Review the way forward for</w:t>
      </w:r>
      <w:r>
        <w:rPr>
          <w:rFonts w:ascii="Calibri" w:eastAsia="Calibri" w:hAnsi="Calibri" w:cs="Calibri"/>
          <w:sz w:val="20"/>
          <w:szCs w:val="20"/>
        </w:rPr>
        <w:t xml:space="preserve"> the </w:t>
      </w:r>
      <w:r>
        <w:rPr>
          <w:rFonts w:ascii="Calibri" w:eastAsia="Calibri" w:hAnsi="Calibri" w:cs="Calibri"/>
          <w:b/>
          <w:sz w:val="20"/>
          <w:szCs w:val="20"/>
        </w:rPr>
        <w:t>CEOS SDG team and its 2023+ deliverables, activities, and resources</w:t>
      </w:r>
      <w:r>
        <w:rPr>
          <w:rFonts w:ascii="Calibri" w:eastAsia="Calibri" w:hAnsi="Calibri" w:cs="Calibri"/>
          <w:sz w:val="20"/>
          <w:szCs w:val="20"/>
        </w:rPr>
        <w:t>.</w:t>
      </w:r>
    </w:p>
    <w:p w14:paraId="6E8C1082"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Biodiversity:</w:t>
      </w:r>
      <w:r>
        <w:rPr>
          <w:rFonts w:ascii="Calibri" w:eastAsia="Calibri" w:hAnsi="Calibri" w:cs="Calibri"/>
          <w:sz w:val="20"/>
          <w:szCs w:val="20"/>
        </w:rPr>
        <w:t xml:space="preserve"> Consider the proposal </w:t>
      </w:r>
      <w:r>
        <w:rPr>
          <w:rFonts w:ascii="Calibri" w:eastAsia="Calibri" w:hAnsi="Calibri" w:cs="Calibri"/>
          <w:b/>
          <w:sz w:val="20"/>
          <w:szCs w:val="20"/>
        </w:rPr>
        <w:t>for an Ecosystem Extent Task Team</w:t>
      </w:r>
      <w:r>
        <w:rPr>
          <w:rFonts w:ascii="Calibri" w:eastAsia="Calibri" w:hAnsi="Calibri" w:cs="Calibri"/>
          <w:sz w:val="20"/>
          <w:szCs w:val="20"/>
        </w:rPr>
        <w:t>. If endorsed, identify contributors for the activity.</w:t>
      </w:r>
    </w:p>
    <w:p w14:paraId="0E624C42"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lastRenderedPageBreak/>
        <w:t xml:space="preserve">Consider the proposal for a further </w:t>
      </w:r>
      <w:r>
        <w:rPr>
          <w:rFonts w:ascii="Calibri" w:eastAsia="Calibri" w:hAnsi="Calibri" w:cs="Calibri"/>
          <w:b/>
          <w:sz w:val="20"/>
          <w:szCs w:val="20"/>
        </w:rPr>
        <w:t xml:space="preserve">one-year extension of the CEOS Coastal Observations Applications Services and Tools (COAST) </w:t>
      </w:r>
      <w:r>
        <w:rPr>
          <w:rFonts w:ascii="Calibri" w:eastAsia="Calibri" w:hAnsi="Calibri" w:cs="Calibri"/>
          <w:b/>
          <w:i/>
          <w:sz w:val="20"/>
          <w:szCs w:val="20"/>
        </w:rPr>
        <w:t>Ad Hoc</w:t>
      </w:r>
      <w:r>
        <w:rPr>
          <w:rFonts w:ascii="Calibri" w:eastAsia="Calibri" w:hAnsi="Calibri" w:cs="Calibri"/>
          <w:b/>
          <w:sz w:val="20"/>
          <w:szCs w:val="20"/>
        </w:rPr>
        <w:t xml:space="preserve"> Team</w:t>
      </w:r>
      <w:r>
        <w:rPr>
          <w:rFonts w:ascii="Calibri" w:eastAsia="Calibri" w:hAnsi="Calibri" w:cs="Calibri"/>
          <w:sz w:val="20"/>
          <w:szCs w:val="20"/>
        </w:rPr>
        <w:t>.</w:t>
      </w:r>
    </w:p>
    <w:p w14:paraId="6C142B5C"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Review the Ocean Coordination Group’s recommendations regarding the coordination of CEOS ocean-related activities a</w:t>
      </w:r>
      <w:r>
        <w:rPr>
          <w:rFonts w:ascii="Calibri" w:eastAsia="Calibri" w:hAnsi="Calibri" w:cs="Calibri"/>
          <w:sz w:val="20"/>
          <w:szCs w:val="20"/>
        </w:rPr>
        <w:t>nd</w:t>
      </w:r>
      <w:r>
        <w:rPr>
          <w:rFonts w:ascii="Calibri" w:eastAsia="Calibri" w:hAnsi="Calibri" w:cs="Calibri"/>
          <w:b/>
          <w:sz w:val="20"/>
          <w:szCs w:val="20"/>
        </w:rPr>
        <w:t xml:space="preserve"> consider endorsement of an extension of the Ocean Coordination Group for another 6-12 months.</w:t>
      </w:r>
    </w:p>
    <w:p w14:paraId="5CD048C7" w14:textId="77777777" w:rsidR="002801B5" w:rsidRDefault="002B5F4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Welcome the </w:t>
      </w:r>
      <w:r>
        <w:rPr>
          <w:rFonts w:ascii="Calibri" w:eastAsia="Calibri" w:hAnsi="Calibri" w:cs="Calibri"/>
          <w:b/>
          <w:sz w:val="20"/>
          <w:szCs w:val="20"/>
        </w:rPr>
        <w:t>Geo-Informatics and Space Technology Development Agency (GISTDA, Thailand) as CEOS Chair for 2023</w:t>
      </w:r>
      <w:r>
        <w:rPr>
          <w:rFonts w:ascii="Calibri" w:eastAsia="Calibri" w:hAnsi="Calibri" w:cs="Calibri"/>
          <w:sz w:val="20"/>
          <w:szCs w:val="20"/>
        </w:rPr>
        <w:t xml:space="preserve"> and discuss GISTDA’s priorities for the coming ye</w:t>
      </w:r>
      <w:r>
        <w:rPr>
          <w:rFonts w:ascii="Calibri" w:eastAsia="Calibri" w:hAnsi="Calibri" w:cs="Calibri"/>
          <w:sz w:val="20"/>
          <w:szCs w:val="20"/>
        </w:rPr>
        <w:t>ar.</w:t>
      </w:r>
    </w:p>
    <w:p w14:paraId="3D84EAE9" w14:textId="77777777" w:rsidR="002801B5" w:rsidRDefault="002B5F4C">
      <w:pPr>
        <w:pBdr>
          <w:top w:val="nil"/>
          <w:left w:val="nil"/>
          <w:bottom w:val="nil"/>
          <w:right w:val="nil"/>
          <w:between w:val="nil"/>
        </w:pBdr>
        <w:spacing w:after="120"/>
        <w:rPr>
          <w:rFonts w:ascii="Calibri" w:eastAsia="Calibri" w:hAnsi="Calibri" w:cs="Calibri"/>
          <w:b/>
          <w:sz w:val="22"/>
          <w:szCs w:val="22"/>
          <w:u w:val="single"/>
        </w:rPr>
      </w:pPr>
      <w:r>
        <w:br w:type="page"/>
      </w:r>
    </w:p>
    <w:p w14:paraId="2F34C6B6" w14:textId="77777777" w:rsidR="002801B5" w:rsidRDefault="002B5F4C">
      <w:pPr>
        <w:pBdr>
          <w:top w:val="nil"/>
          <w:left w:val="nil"/>
          <w:bottom w:val="nil"/>
          <w:right w:val="nil"/>
          <w:between w:val="nil"/>
        </w:pBdr>
        <w:spacing w:after="120"/>
        <w:rPr>
          <w:rFonts w:ascii="Calibri" w:eastAsia="Calibri" w:hAnsi="Calibri" w:cs="Calibri"/>
          <w:b/>
          <w:color w:val="000000"/>
          <w:sz w:val="22"/>
          <w:szCs w:val="22"/>
          <w:u w:val="single"/>
        </w:rPr>
      </w:pPr>
      <w:r>
        <w:rPr>
          <w:rFonts w:ascii="Calibri" w:eastAsia="Calibri" w:hAnsi="Calibri" w:cs="Calibri"/>
          <w:b/>
          <w:sz w:val="22"/>
          <w:szCs w:val="22"/>
          <w:u w:val="single"/>
        </w:rPr>
        <w:lastRenderedPageBreak/>
        <w:t xml:space="preserve">Week </w:t>
      </w:r>
      <w:proofErr w:type="gramStart"/>
      <w:r>
        <w:rPr>
          <w:rFonts w:ascii="Calibri" w:eastAsia="Calibri" w:hAnsi="Calibri" w:cs="Calibri"/>
          <w:b/>
          <w:sz w:val="22"/>
          <w:szCs w:val="22"/>
          <w:u w:val="single"/>
        </w:rPr>
        <w:t>at a Glance</w:t>
      </w:r>
      <w:proofErr w:type="gramEnd"/>
    </w:p>
    <w:p w14:paraId="16B7F455" w14:textId="77777777" w:rsidR="002801B5" w:rsidRDefault="002B5F4C">
      <w:pPr>
        <w:pBdr>
          <w:top w:val="nil"/>
          <w:left w:val="nil"/>
          <w:bottom w:val="nil"/>
          <w:right w:val="nil"/>
          <w:between w:val="nil"/>
        </w:pBdr>
        <w:spacing w:after="240"/>
        <w:rPr>
          <w:rFonts w:ascii="Calibri" w:eastAsia="Calibri" w:hAnsi="Calibri" w:cs="Calibri"/>
          <w:sz w:val="20"/>
          <w:szCs w:val="20"/>
        </w:rPr>
      </w:pPr>
      <w:r>
        <w:rPr>
          <w:rFonts w:ascii="Calibri" w:eastAsia="Calibri" w:hAnsi="Calibri" w:cs="Calibri"/>
          <w:sz w:val="20"/>
          <w:szCs w:val="20"/>
        </w:rPr>
        <w:t>The Plenary meeting will take place over two days, from 30 November to 1 December, and will be preceded by a side meeting day on the 29th of November. A ‘Week at a Glance’ can be found below.</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801B5" w14:paraId="10758EAD" w14:textId="77777777">
        <w:tc>
          <w:tcPr>
            <w:tcW w:w="3120" w:type="dxa"/>
            <w:shd w:val="clear" w:color="auto" w:fill="000000"/>
            <w:tcMar>
              <w:top w:w="100" w:type="dxa"/>
              <w:left w:w="100" w:type="dxa"/>
              <w:bottom w:w="100" w:type="dxa"/>
              <w:right w:w="100" w:type="dxa"/>
            </w:tcMar>
          </w:tcPr>
          <w:p w14:paraId="2A252DE8" w14:textId="77777777" w:rsidR="002801B5" w:rsidRDefault="002B5F4C">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Tuesday, November 29</w:t>
            </w:r>
          </w:p>
        </w:tc>
        <w:tc>
          <w:tcPr>
            <w:tcW w:w="3120" w:type="dxa"/>
            <w:shd w:val="clear" w:color="auto" w:fill="000000"/>
            <w:tcMar>
              <w:top w:w="100" w:type="dxa"/>
              <w:left w:w="100" w:type="dxa"/>
              <w:bottom w:w="100" w:type="dxa"/>
              <w:right w:w="100" w:type="dxa"/>
            </w:tcMar>
          </w:tcPr>
          <w:p w14:paraId="6F5EECA1" w14:textId="77777777" w:rsidR="002801B5" w:rsidRDefault="002B5F4C">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 xml:space="preserve">Wednesday, November </w:t>
            </w:r>
            <w:r>
              <w:rPr>
                <w:rFonts w:ascii="Calibri" w:eastAsia="Calibri" w:hAnsi="Calibri" w:cs="Calibri"/>
                <w:b/>
                <w:color w:val="FFFFFF"/>
                <w:sz w:val="20"/>
                <w:szCs w:val="20"/>
              </w:rPr>
              <w:t>30</w:t>
            </w:r>
          </w:p>
        </w:tc>
        <w:tc>
          <w:tcPr>
            <w:tcW w:w="3120" w:type="dxa"/>
            <w:shd w:val="clear" w:color="auto" w:fill="000000"/>
            <w:tcMar>
              <w:top w:w="100" w:type="dxa"/>
              <w:left w:w="100" w:type="dxa"/>
              <w:bottom w:w="100" w:type="dxa"/>
              <w:right w:w="100" w:type="dxa"/>
            </w:tcMar>
          </w:tcPr>
          <w:p w14:paraId="27A8C40A" w14:textId="77777777" w:rsidR="002801B5" w:rsidRDefault="002B5F4C">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Thursday, December 1</w:t>
            </w:r>
          </w:p>
        </w:tc>
      </w:tr>
      <w:tr w:rsidR="002801B5" w14:paraId="11CC3126" w14:textId="77777777">
        <w:trPr>
          <w:trHeight w:val="2190"/>
        </w:trPr>
        <w:tc>
          <w:tcPr>
            <w:tcW w:w="3120" w:type="dxa"/>
            <w:shd w:val="clear" w:color="auto" w:fill="auto"/>
            <w:tcMar>
              <w:top w:w="100" w:type="dxa"/>
              <w:left w:w="100" w:type="dxa"/>
              <w:bottom w:w="100" w:type="dxa"/>
              <w:right w:w="100" w:type="dxa"/>
            </w:tcMar>
          </w:tcPr>
          <w:p w14:paraId="08EF2A90"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Side Meetings:</w:t>
            </w:r>
          </w:p>
          <w:p w14:paraId="5A409421" w14:textId="77777777" w:rsidR="002801B5" w:rsidRDefault="002B5F4C">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CEOS SEC-300 (closed)</w:t>
            </w:r>
          </w:p>
          <w:p w14:paraId="7A7F8A34" w14:textId="77777777" w:rsidR="002801B5" w:rsidRDefault="002B5F4C">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Biodiversity Activity – Ecosystem Extent Proposal</w:t>
            </w:r>
          </w:p>
          <w:p w14:paraId="09E5F364" w14:textId="77777777" w:rsidR="002801B5" w:rsidRDefault="002B5F4C">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GISTDA: New Space</w:t>
            </w:r>
          </w:p>
          <w:p w14:paraId="55B6F89A" w14:textId="77777777" w:rsidR="002801B5" w:rsidRDefault="002B5F4C">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SDG Coordination</w:t>
            </w:r>
          </w:p>
          <w:p w14:paraId="676C0B67" w14:textId="77777777" w:rsidR="002801B5" w:rsidRDefault="002B5F4C">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COVERAGE</w:t>
            </w:r>
          </w:p>
        </w:tc>
        <w:tc>
          <w:tcPr>
            <w:tcW w:w="3120" w:type="dxa"/>
            <w:shd w:val="clear" w:color="auto" w:fill="auto"/>
            <w:tcMar>
              <w:top w:w="100" w:type="dxa"/>
              <w:left w:w="100" w:type="dxa"/>
              <w:bottom w:w="100" w:type="dxa"/>
              <w:right w:w="100" w:type="dxa"/>
            </w:tcMar>
          </w:tcPr>
          <w:p w14:paraId="36FE57FE"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Welcome and Core Business</w:t>
            </w:r>
          </w:p>
          <w:p w14:paraId="5682827D"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Climate and Carbon</w:t>
            </w:r>
          </w:p>
          <w:p w14:paraId="67D4DFBB"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Working Groups</w:t>
            </w:r>
          </w:p>
          <w:p w14:paraId="6C97FF78"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Virtual Constellations</w:t>
            </w:r>
          </w:p>
          <w:p w14:paraId="1E308612" w14:textId="77777777" w:rsidR="002801B5" w:rsidRDefault="002801B5">
            <w:pPr>
              <w:widowControl w:val="0"/>
              <w:pBdr>
                <w:top w:val="nil"/>
                <w:left w:val="nil"/>
                <w:bottom w:val="nil"/>
                <w:right w:val="nil"/>
                <w:between w:val="nil"/>
              </w:pBdr>
              <w:spacing w:after="60"/>
              <w:rPr>
                <w:rFonts w:ascii="Calibri" w:eastAsia="Calibri" w:hAnsi="Calibri" w:cs="Calibri"/>
                <w:sz w:val="20"/>
                <w:szCs w:val="20"/>
              </w:rPr>
            </w:pPr>
          </w:p>
        </w:tc>
        <w:tc>
          <w:tcPr>
            <w:tcW w:w="3120" w:type="dxa"/>
            <w:shd w:val="clear" w:color="auto" w:fill="auto"/>
            <w:tcMar>
              <w:top w:w="100" w:type="dxa"/>
              <w:left w:w="100" w:type="dxa"/>
              <w:bottom w:w="100" w:type="dxa"/>
              <w:right w:w="100" w:type="dxa"/>
            </w:tcMar>
          </w:tcPr>
          <w:p w14:paraId="46943489"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New Space &amp; Future CEOS</w:t>
            </w:r>
          </w:p>
          <w:p w14:paraId="3EB036FF"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Sustainable Development</w:t>
            </w:r>
          </w:p>
          <w:p w14:paraId="093ABC91"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Biodiversity</w:t>
            </w:r>
          </w:p>
          <w:p w14:paraId="2D60B7AE"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Oceans</w:t>
            </w:r>
          </w:p>
          <w:p w14:paraId="7273601B"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Agency Reports</w:t>
            </w:r>
          </w:p>
          <w:p w14:paraId="4F3ADA1A"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SEO Annual Report</w:t>
            </w:r>
          </w:p>
          <w:p w14:paraId="1FCDFFAC"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MIM Database Report</w:t>
            </w:r>
          </w:p>
          <w:p w14:paraId="3CD6365C"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Leadership Transitions</w:t>
            </w:r>
          </w:p>
          <w:p w14:paraId="00F04F34"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2022 Year in Review</w:t>
            </w:r>
          </w:p>
          <w:p w14:paraId="1E1B20F6" w14:textId="77777777" w:rsidR="002801B5" w:rsidRDefault="002B5F4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Closing Business</w:t>
            </w:r>
          </w:p>
        </w:tc>
      </w:tr>
    </w:tbl>
    <w:p w14:paraId="61862B20" w14:textId="77777777" w:rsidR="002801B5" w:rsidRDefault="002B5F4C">
      <w:pPr>
        <w:spacing w:before="480" w:after="120"/>
        <w:rPr>
          <w:rFonts w:ascii="Calibri" w:eastAsia="Calibri" w:hAnsi="Calibri" w:cs="Calibri"/>
          <w:sz w:val="20"/>
          <w:szCs w:val="20"/>
        </w:rPr>
      </w:pPr>
      <w:r>
        <w:rPr>
          <w:rFonts w:ascii="Calibri" w:eastAsia="Calibri" w:hAnsi="Calibri" w:cs="Calibri"/>
          <w:b/>
          <w:sz w:val="22"/>
          <w:szCs w:val="22"/>
          <w:u w:val="single"/>
        </w:rPr>
        <w:t>Papers &amp; References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1605"/>
        <w:gridCol w:w="6915"/>
      </w:tblGrid>
      <w:tr w:rsidR="002801B5" w14:paraId="2846F06E" w14:textId="77777777">
        <w:tc>
          <w:tcPr>
            <w:tcW w:w="840" w:type="dxa"/>
            <w:shd w:val="clear" w:color="auto" w:fill="000000"/>
            <w:tcMar>
              <w:top w:w="100" w:type="dxa"/>
              <w:left w:w="100" w:type="dxa"/>
              <w:bottom w:w="100" w:type="dxa"/>
              <w:right w:w="100" w:type="dxa"/>
            </w:tcMar>
          </w:tcPr>
          <w:p w14:paraId="7331422D" w14:textId="77777777" w:rsidR="002801B5" w:rsidRDefault="002B5F4C">
            <w:pPr>
              <w:widowControl w:val="0"/>
              <w:rPr>
                <w:rFonts w:ascii="Calibri" w:eastAsia="Calibri" w:hAnsi="Calibri" w:cs="Calibri"/>
                <w:b/>
                <w:color w:val="FFFFFF"/>
                <w:sz w:val="20"/>
                <w:szCs w:val="20"/>
              </w:rPr>
            </w:pPr>
            <w:r>
              <w:rPr>
                <w:rFonts w:ascii="Calibri" w:eastAsia="Calibri" w:hAnsi="Calibri" w:cs="Calibri"/>
                <w:b/>
                <w:color w:val="FFFFFF"/>
                <w:sz w:val="20"/>
                <w:szCs w:val="20"/>
              </w:rPr>
              <w:t>Agenda Item #</w:t>
            </w:r>
          </w:p>
        </w:tc>
        <w:tc>
          <w:tcPr>
            <w:tcW w:w="1605" w:type="dxa"/>
            <w:shd w:val="clear" w:color="auto" w:fill="000000"/>
            <w:tcMar>
              <w:top w:w="100" w:type="dxa"/>
              <w:left w:w="100" w:type="dxa"/>
              <w:bottom w:w="100" w:type="dxa"/>
              <w:right w:w="100" w:type="dxa"/>
            </w:tcMar>
          </w:tcPr>
          <w:p w14:paraId="43C4AEE2" w14:textId="77777777" w:rsidR="002801B5" w:rsidRDefault="002B5F4C">
            <w:pPr>
              <w:widowControl w:val="0"/>
              <w:rPr>
                <w:rFonts w:ascii="Calibri" w:eastAsia="Calibri" w:hAnsi="Calibri" w:cs="Calibri"/>
                <w:b/>
                <w:color w:val="FFFFFF"/>
                <w:sz w:val="20"/>
                <w:szCs w:val="20"/>
              </w:rPr>
            </w:pPr>
            <w:r>
              <w:rPr>
                <w:rFonts w:ascii="Calibri" w:eastAsia="Calibri" w:hAnsi="Calibri" w:cs="Calibri"/>
                <w:b/>
                <w:color w:val="FFFFFF"/>
                <w:sz w:val="20"/>
                <w:szCs w:val="20"/>
              </w:rPr>
              <w:t>Type of Document(s)</w:t>
            </w:r>
          </w:p>
        </w:tc>
        <w:tc>
          <w:tcPr>
            <w:tcW w:w="6915" w:type="dxa"/>
            <w:shd w:val="clear" w:color="auto" w:fill="000000"/>
            <w:tcMar>
              <w:top w:w="100" w:type="dxa"/>
              <w:left w:w="100" w:type="dxa"/>
              <w:bottom w:w="100" w:type="dxa"/>
              <w:right w:w="100" w:type="dxa"/>
            </w:tcMar>
          </w:tcPr>
          <w:p w14:paraId="6B75FBBA" w14:textId="77777777" w:rsidR="002801B5" w:rsidRDefault="002B5F4C">
            <w:pPr>
              <w:widowControl w:val="0"/>
              <w:rPr>
                <w:rFonts w:ascii="Calibri" w:eastAsia="Calibri" w:hAnsi="Calibri" w:cs="Calibri"/>
                <w:b/>
                <w:color w:val="FFFFFF"/>
                <w:sz w:val="20"/>
                <w:szCs w:val="20"/>
              </w:rPr>
            </w:pPr>
            <w:r>
              <w:rPr>
                <w:rFonts w:ascii="Calibri" w:eastAsia="Calibri" w:hAnsi="Calibri" w:cs="Calibri"/>
                <w:b/>
                <w:color w:val="FFFFFF"/>
                <w:sz w:val="20"/>
                <w:szCs w:val="20"/>
              </w:rPr>
              <w:t>Papers / Supporting Materials</w:t>
            </w:r>
          </w:p>
        </w:tc>
      </w:tr>
      <w:tr w:rsidR="002801B5" w14:paraId="6F2CF04E" w14:textId="77777777">
        <w:tc>
          <w:tcPr>
            <w:tcW w:w="840" w:type="dxa"/>
            <w:shd w:val="clear" w:color="auto" w:fill="auto"/>
            <w:tcMar>
              <w:top w:w="100" w:type="dxa"/>
              <w:left w:w="100" w:type="dxa"/>
              <w:bottom w:w="100" w:type="dxa"/>
              <w:right w:w="100" w:type="dxa"/>
            </w:tcMar>
          </w:tcPr>
          <w:p w14:paraId="44826821"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1.4</w:t>
            </w:r>
          </w:p>
        </w:tc>
        <w:tc>
          <w:tcPr>
            <w:tcW w:w="1605" w:type="dxa"/>
            <w:shd w:val="clear" w:color="auto" w:fill="auto"/>
            <w:tcMar>
              <w:top w:w="100" w:type="dxa"/>
              <w:left w:w="100" w:type="dxa"/>
              <w:bottom w:w="100" w:type="dxa"/>
              <w:right w:w="100" w:type="dxa"/>
            </w:tcMar>
          </w:tcPr>
          <w:p w14:paraId="59E18E5B"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3D1F2721" w14:textId="77777777" w:rsidR="002801B5" w:rsidRDefault="002B5F4C">
            <w:pPr>
              <w:widowControl w:val="0"/>
              <w:rPr>
                <w:rFonts w:ascii="Calibri" w:eastAsia="Calibri" w:hAnsi="Calibri" w:cs="Calibri"/>
                <w:sz w:val="20"/>
                <w:szCs w:val="20"/>
              </w:rPr>
            </w:pPr>
            <w:r>
              <w:rPr>
                <w:rFonts w:ascii="Calibri" w:eastAsia="Calibri" w:hAnsi="Calibri" w:cs="Calibri"/>
                <w:sz w:val="20"/>
                <w:szCs w:val="20"/>
              </w:rPr>
              <w:t>Letter: CSA Nomination for 2024 CEOS Chair</w:t>
            </w:r>
          </w:p>
        </w:tc>
      </w:tr>
      <w:tr w:rsidR="002801B5" w14:paraId="4D765690" w14:textId="77777777">
        <w:tc>
          <w:tcPr>
            <w:tcW w:w="840" w:type="dxa"/>
            <w:shd w:val="clear" w:color="auto" w:fill="auto"/>
            <w:tcMar>
              <w:top w:w="100" w:type="dxa"/>
              <w:left w:w="100" w:type="dxa"/>
              <w:bottom w:w="100" w:type="dxa"/>
              <w:right w:w="100" w:type="dxa"/>
            </w:tcMar>
          </w:tcPr>
          <w:p w14:paraId="2A0BDFF1"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1.6</w:t>
            </w:r>
          </w:p>
        </w:tc>
        <w:tc>
          <w:tcPr>
            <w:tcW w:w="1605" w:type="dxa"/>
            <w:shd w:val="clear" w:color="auto" w:fill="auto"/>
            <w:tcMar>
              <w:top w:w="100" w:type="dxa"/>
              <w:left w:w="100" w:type="dxa"/>
              <w:bottom w:w="100" w:type="dxa"/>
              <w:right w:w="100" w:type="dxa"/>
            </w:tcMar>
          </w:tcPr>
          <w:p w14:paraId="249AE0EB"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For Endorsement</w:t>
            </w:r>
          </w:p>
        </w:tc>
        <w:tc>
          <w:tcPr>
            <w:tcW w:w="6915" w:type="dxa"/>
            <w:shd w:val="clear" w:color="auto" w:fill="auto"/>
            <w:tcMar>
              <w:top w:w="100" w:type="dxa"/>
              <w:left w:w="100" w:type="dxa"/>
              <w:bottom w:w="100" w:type="dxa"/>
              <w:right w:w="100" w:type="dxa"/>
            </w:tcMar>
          </w:tcPr>
          <w:p w14:paraId="64B34BF8" w14:textId="77777777" w:rsidR="002801B5" w:rsidRDefault="002B5F4C">
            <w:pPr>
              <w:widowControl w:val="0"/>
              <w:rPr>
                <w:rFonts w:ascii="Calibri" w:eastAsia="Calibri" w:hAnsi="Calibri" w:cs="Calibri"/>
                <w:sz w:val="20"/>
                <w:szCs w:val="20"/>
              </w:rPr>
            </w:pPr>
            <w:r>
              <w:rPr>
                <w:rFonts w:ascii="Calibri" w:eastAsia="Calibri" w:hAnsi="Calibri" w:cs="Calibri"/>
                <w:sz w:val="20"/>
                <w:szCs w:val="20"/>
              </w:rPr>
              <w:t>Long-term and equitable plan for CEOS Executive Officer continuity</w:t>
            </w:r>
          </w:p>
        </w:tc>
      </w:tr>
      <w:tr w:rsidR="002801B5" w14:paraId="78CB87A4" w14:textId="77777777">
        <w:tc>
          <w:tcPr>
            <w:tcW w:w="840" w:type="dxa"/>
            <w:shd w:val="clear" w:color="auto" w:fill="auto"/>
            <w:tcMar>
              <w:top w:w="100" w:type="dxa"/>
              <w:left w:w="100" w:type="dxa"/>
              <w:bottom w:w="100" w:type="dxa"/>
              <w:right w:w="100" w:type="dxa"/>
            </w:tcMar>
          </w:tcPr>
          <w:p w14:paraId="4FE3BA9D"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1.12</w:t>
            </w:r>
          </w:p>
        </w:tc>
        <w:tc>
          <w:tcPr>
            <w:tcW w:w="1605" w:type="dxa"/>
            <w:shd w:val="clear" w:color="auto" w:fill="auto"/>
            <w:tcMar>
              <w:top w:w="100" w:type="dxa"/>
              <w:left w:w="100" w:type="dxa"/>
              <w:bottom w:w="100" w:type="dxa"/>
              <w:right w:w="100" w:type="dxa"/>
            </w:tcMar>
          </w:tcPr>
          <w:p w14:paraId="6E7AECE1"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7CDE5764" w14:textId="77777777" w:rsidR="002801B5" w:rsidRDefault="002B5F4C">
            <w:pPr>
              <w:widowControl w:val="0"/>
              <w:rPr>
                <w:rFonts w:ascii="Calibri" w:eastAsia="Calibri" w:hAnsi="Calibri" w:cs="Calibri"/>
                <w:sz w:val="20"/>
                <w:szCs w:val="20"/>
              </w:rPr>
            </w:pPr>
            <w:r>
              <w:rPr>
                <w:rFonts w:ascii="Calibri" w:eastAsia="Calibri" w:hAnsi="Calibri" w:cs="Calibri"/>
                <w:sz w:val="20"/>
                <w:szCs w:val="20"/>
              </w:rPr>
              <w:t>Letter: Nomination from NASA for WGClimate Vice Chair (Wenying Su)</w:t>
            </w:r>
          </w:p>
        </w:tc>
      </w:tr>
      <w:tr w:rsidR="002801B5" w14:paraId="11E31C99" w14:textId="77777777">
        <w:tc>
          <w:tcPr>
            <w:tcW w:w="840" w:type="dxa"/>
            <w:shd w:val="clear" w:color="auto" w:fill="auto"/>
            <w:tcMar>
              <w:top w:w="100" w:type="dxa"/>
              <w:left w:w="100" w:type="dxa"/>
              <w:bottom w:w="100" w:type="dxa"/>
              <w:right w:w="100" w:type="dxa"/>
            </w:tcMar>
          </w:tcPr>
          <w:p w14:paraId="331FA992"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1.13</w:t>
            </w:r>
          </w:p>
        </w:tc>
        <w:tc>
          <w:tcPr>
            <w:tcW w:w="1605" w:type="dxa"/>
            <w:shd w:val="clear" w:color="auto" w:fill="auto"/>
            <w:tcMar>
              <w:top w:w="100" w:type="dxa"/>
              <w:left w:w="100" w:type="dxa"/>
              <w:bottom w:w="100" w:type="dxa"/>
              <w:right w:w="100" w:type="dxa"/>
            </w:tcMar>
          </w:tcPr>
          <w:p w14:paraId="60B91DC7"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38B85008" w14:textId="77777777" w:rsidR="002801B5" w:rsidRDefault="002B5F4C">
            <w:pPr>
              <w:widowControl w:val="0"/>
              <w:rPr>
                <w:rFonts w:ascii="Calibri" w:eastAsia="Calibri" w:hAnsi="Calibri" w:cs="Calibri"/>
                <w:sz w:val="20"/>
                <w:szCs w:val="20"/>
              </w:rPr>
            </w:pPr>
            <w:r>
              <w:rPr>
                <w:rFonts w:ascii="Calibri" w:eastAsia="Calibri" w:hAnsi="Calibri" w:cs="Calibri"/>
                <w:sz w:val="20"/>
                <w:szCs w:val="20"/>
              </w:rPr>
              <w:t>Letter: Nomination from USGS for WGCV Vice Chair (Cody Anderson)</w:t>
            </w:r>
          </w:p>
        </w:tc>
      </w:tr>
      <w:tr w:rsidR="002801B5" w14:paraId="6D6DF0E4" w14:textId="77777777">
        <w:tc>
          <w:tcPr>
            <w:tcW w:w="840" w:type="dxa"/>
            <w:shd w:val="clear" w:color="auto" w:fill="auto"/>
            <w:tcMar>
              <w:top w:w="100" w:type="dxa"/>
              <w:left w:w="100" w:type="dxa"/>
              <w:bottom w:w="100" w:type="dxa"/>
              <w:right w:w="100" w:type="dxa"/>
            </w:tcMar>
          </w:tcPr>
          <w:p w14:paraId="50CCDD51"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1.15</w:t>
            </w:r>
          </w:p>
        </w:tc>
        <w:tc>
          <w:tcPr>
            <w:tcW w:w="1605" w:type="dxa"/>
            <w:shd w:val="clear" w:color="auto" w:fill="auto"/>
            <w:tcMar>
              <w:top w:w="100" w:type="dxa"/>
              <w:left w:w="100" w:type="dxa"/>
              <w:bottom w:w="100" w:type="dxa"/>
              <w:right w:w="100" w:type="dxa"/>
            </w:tcMar>
          </w:tcPr>
          <w:p w14:paraId="5E534E0E"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For inf</w:t>
            </w:r>
            <w:r>
              <w:rPr>
                <w:rFonts w:ascii="Calibri" w:eastAsia="Calibri" w:hAnsi="Calibri" w:cs="Calibri"/>
                <w:i/>
                <w:sz w:val="20"/>
                <w:szCs w:val="20"/>
              </w:rPr>
              <w:t>ormation</w:t>
            </w:r>
          </w:p>
        </w:tc>
        <w:tc>
          <w:tcPr>
            <w:tcW w:w="6915" w:type="dxa"/>
            <w:shd w:val="clear" w:color="auto" w:fill="auto"/>
            <w:tcMar>
              <w:top w:w="100" w:type="dxa"/>
              <w:left w:w="100" w:type="dxa"/>
              <w:bottom w:w="100" w:type="dxa"/>
              <w:right w:w="100" w:type="dxa"/>
            </w:tcMar>
          </w:tcPr>
          <w:p w14:paraId="3CE662ED" w14:textId="77777777" w:rsidR="002801B5" w:rsidRDefault="002B5F4C">
            <w:pPr>
              <w:widowControl w:val="0"/>
              <w:rPr>
                <w:rFonts w:ascii="Calibri" w:eastAsia="Calibri" w:hAnsi="Calibri" w:cs="Calibri"/>
                <w:sz w:val="20"/>
                <w:szCs w:val="20"/>
              </w:rPr>
            </w:pPr>
            <w:r>
              <w:rPr>
                <w:rFonts w:ascii="Calibri" w:eastAsia="Calibri" w:hAnsi="Calibri" w:cs="Calibri"/>
                <w:sz w:val="20"/>
                <w:szCs w:val="20"/>
              </w:rPr>
              <w:t xml:space="preserve">EOTEC DevNet Sustainability Plan: </w:t>
            </w:r>
            <w:hyperlink r:id="rId9">
              <w:r>
                <w:rPr>
                  <w:rFonts w:ascii="Calibri" w:eastAsia="Calibri" w:hAnsi="Calibri" w:cs="Calibri"/>
                  <w:color w:val="1155CC"/>
                  <w:sz w:val="20"/>
                  <w:szCs w:val="20"/>
                  <w:u w:val="single"/>
                </w:rPr>
                <w:t>Sustainability Plan Draft</w:t>
              </w:r>
            </w:hyperlink>
          </w:p>
        </w:tc>
      </w:tr>
      <w:tr w:rsidR="002801B5" w14:paraId="3CCE34F3" w14:textId="77777777">
        <w:tc>
          <w:tcPr>
            <w:tcW w:w="840" w:type="dxa"/>
            <w:shd w:val="clear" w:color="auto" w:fill="auto"/>
            <w:tcMar>
              <w:top w:w="100" w:type="dxa"/>
              <w:left w:w="100" w:type="dxa"/>
              <w:bottom w:w="100" w:type="dxa"/>
              <w:right w:w="100" w:type="dxa"/>
            </w:tcMar>
          </w:tcPr>
          <w:p w14:paraId="2DBF5004"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1.17</w:t>
            </w:r>
          </w:p>
        </w:tc>
        <w:tc>
          <w:tcPr>
            <w:tcW w:w="1605" w:type="dxa"/>
            <w:shd w:val="clear" w:color="auto" w:fill="auto"/>
            <w:tcMar>
              <w:top w:w="100" w:type="dxa"/>
              <w:left w:w="100" w:type="dxa"/>
              <w:bottom w:w="100" w:type="dxa"/>
              <w:right w:w="100" w:type="dxa"/>
            </w:tcMar>
          </w:tcPr>
          <w:p w14:paraId="1F6D8697"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47D1203A" w14:textId="77777777" w:rsidR="002801B5" w:rsidRDefault="002B5F4C">
            <w:pPr>
              <w:widowControl w:val="0"/>
              <w:rPr>
                <w:rFonts w:ascii="Calibri" w:eastAsia="Calibri" w:hAnsi="Calibri" w:cs="Calibri"/>
                <w:sz w:val="20"/>
                <w:szCs w:val="20"/>
              </w:rPr>
            </w:pPr>
            <w:r>
              <w:rPr>
                <w:rFonts w:ascii="Calibri" w:eastAsia="Calibri" w:hAnsi="Calibri" w:cs="Calibri"/>
                <w:sz w:val="20"/>
                <w:szCs w:val="20"/>
              </w:rPr>
              <w:t>GEOGLAM Capacity Development Guidance Document</w:t>
            </w:r>
          </w:p>
        </w:tc>
      </w:tr>
      <w:tr w:rsidR="002801B5" w14:paraId="59B9D15D" w14:textId="77777777">
        <w:tc>
          <w:tcPr>
            <w:tcW w:w="840" w:type="dxa"/>
            <w:shd w:val="clear" w:color="auto" w:fill="auto"/>
            <w:tcMar>
              <w:top w:w="100" w:type="dxa"/>
              <w:left w:w="100" w:type="dxa"/>
              <w:bottom w:w="100" w:type="dxa"/>
              <w:right w:w="100" w:type="dxa"/>
            </w:tcMar>
          </w:tcPr>
          <w:p w14:paraId="4DD22CFC"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1.18</w:t>
            </w:r>
          </w:p>
        </w:tc>
        <w:tc>
          <w:tcPr>
            <w:tcW w:w="1605" w:type="dxa"/>
            <w:shd w:val="clear" w:color="auto" w:fill="auto"/>
            <w:tcMar>
              <w:top w:w="100" w:type="dxa"/>
              <w:left w:w="100" w:type="dxa"/>
              <w:bottom w:w="100" w:type="dxa"/>
              <w:right w:w="100" w:type="dxa"/>
            </w:tcMar>
          </w:tcPr>
          <w:p w14:paraId="1314B02B"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For Endorsement</w:t>
            </w:r>
          </w:p>
        </w:tc>
        <w:tc>
          <w:tcPr>
            <w:tcW w:w="6915" w:type="dxa"/>
            <w:shd w:val="clear" w:color="auto" w:fill="auto"/>
            <w:tcMar>
              <w:top w:w="100" w:type="dxa"/>
              <w:left w:w="100" w:type="dxa"/>
              <w:bottom w:w="100" w:type="dxa"/>
              <w:right w:w="100" w:type="dxa"/>
            </w:tcMar>
          </w:tcPr>
          <w:p w14:paraId="1BB71553" w14:textId="77777777" w:rsidR="002801B5" w:rsidRDefault="002B5F4C">
            <w:pPr>
              <w:widowControl w:val="0"/>
              <w:rPr>
                <w:rFonts w:ascii="Calibri" w:eastAsia="Calibri" w:hAnsi="Calibri" w:cs="Calibri"/>
                <w:i/>
                <w:sz w:val="20"/>
                <w:szCs w:val="20"/>
              </w:rPr>
            </w:pPr>
            <w:r>
              <w:rPr>
                <w:rFonts w:ascii="Calibri" w:eastAsia="Calibri" w:hAnsi="Calibri" w:cs="Calibri"/>
                <w:sz w:val="20"/>
                <w:szCs w:val="20"/>
              </w:rPr>
              <w:t xml:space="preserve">AC-VC whitepaper: </w:t>
            </w:r>
            <w:r>
              <w:rPr>
                <w:rFonts w:ascii="Calibri" w:eastAsia="Calibri" w:hAnsi="Calibri" w:cs="Calibri"/>
                <w:i/>
                <w:sz w:val="20"/>
                <w:szCs w:val="20"/>
              </w:rPr>
              <w:t>"</w:t>
            </w:r>
            <w:hyperlink r:id="rId10">
              <w:r>
                <w:rPr>
                  <w:rFonts w:ascii="Calibri" w:eastAsia="Calibri" w:hAnsi="Calibri" w:cs="Calibri"/>
                  <w:i/>
                  <w:color w:val="1155CC"/>
                  <w:sz w:val="20"/>
                  <w:szCs w:val="20"/>
                  <w:u w:val="single"/>
                </w:rPr>
                <w:t>Monitoring Surface PM2.5: An International Constellation Approach to Enhancing the Role of Satellite Observations</w:t>
              </w:r>
            </w:hyperlink>
            <w:r>
              <w:rPr>
                <w:rFonts w:ascii="Calibri" w:eastAsia="Calibri" w:hAnsi="Calibri" w:cs="Calibri"/>
                <w:i/>
                <w:sz w:val="20"/>
                <w:szCs w:val="20"/>
              </w:rPr>
              <w:t>"</w:t>
            </w:r>
          </w:p>
        </w:tc>
      </w:tr>
      <w:tr w:rsidR="002801B5" w14:paraId="0289A1E0" w14:textId="77777777">
        <w:tc>
          <w:tcPr>
            <w:tcW w:w="840" w:type="dxa"/>
            <w:shd w:val="clear" w:color="auto" w:fill="auto"/>
            <w:tcMar>
              <w:top w:w="100" w:type="dxa"/>
              <w:left w:w="100" w:type="dxa"/>
              <w:bottom w:w="100" w:type="dxa"/>
              <w:right w:w="100" w:type="dxa"/>
            </w:tcMar>
          </w:tcPr>
          <w:p w14:paraId="48A1D02D"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1.20</w:t>
            </w:r>
          </w:p>
        </w:tc>
        <w:tc>
          <w:tcPr>
            <w:tcW w:w="1605" w:type="dxa"/>
            <w:shd w:val="clear" w:color="auto" w:fill="auto"/>
            <w:tcMar>
              <w:top w:w="100" w:type="dxa"/>
              <w:left w:w="100" w:type="dxa"/>
              <w:bottom w:w="100" w:type="dxa"/>
              <w:right w:w="100" w:type="dxa"/>
            </w:tcMar>
          </w:tcPr>
          <w:p w14:paraId="02BC1DB3"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 xml:space="preserve">For </w:t>
            </w:r>
            <w:r>
              <w:rPr>
                <w:rFonts w:ascii="Calibri" w:eastAsia="Calibri" w:hAnsi="Calibri" w:cs="Calibri"/>
                <w:i/>
                <w:sz w:val="20"/>
                <w:szCs w:val="20"/>
              </w:rPr>
              <w:t>Endorsement</w:t>
            </w:r>
          </w:p>
        </w:tc>
        <w:tc>
          <w:tcPr>
            <w:tcW w:w="6915" w:type="dxa"/>
            <w:shd w:val="clear" w:color="auto" w:fill="auto"/>
            <w:tcMar>
              <w:top w:w="100" w:type="dxa"/>
              <w:left w:w="100" w:type="dxa"/>
              <w:bottom w:w="100" w:type="dxa"/>
              <w:right w:w="100" w:type="dxa"/>
            </w:tcMar>
          </w:tcPr>
          <w:p w14:paraId="05CC1D38" w14:textId="77777777" w:rsidR="002801B5" w:rsidRDefault="002B5F4C">
            <w:pPr>
              <w:widowControl w:val="0"/>
              <w:rPr>
                <w:rFonts w:ascii="Calibri" w:eastAsia="Calibri" w:hAnsi="Calibri" w:cs="Calibri"/>
                <w:sz w:val="20"/>
                <w:szCs w:val="20"/>
              </w:rPr>
            </w:pPr>
            <w:r>
              <w:rPr>
                <w:rFonts w:ascii="Calibri" w:eastAsia="Calibri" w:hAnsi="Calibri" w:cs="Calibri"/>
                <w:sz w:val="20"/>
                <w:szCs w:val="20"/>
              </w:rPr>
              <w:t xml:space="preserve">Proposal for a CEOS Ecosystem Extent Task Team </w:t>
            </w:r>
          </w:p>
        </w:tc>
      </w:tr>
      <w:tr w:rsidR="002801B5" w14:paraId="49FE57D0" w14:textId="77777777">
        <w:tc>
          <w:tcPr>
            <w:tcW w:w="840" w:type="dxa"/>
            <w:shd w:val="clear" w:color="auto" w:fill="auto"/>
            <w:tcMar>
              <w:top w:w="100" w:type="dxa"/>
              <w:left w:w="100" w:type="dxa"/>
              <w:bottom w:w="100" w:type="dxa"/>
              <w:right w:w="100" w:type="dxa"/>
            </w:tcMar>
          </w:tcPr>
          <w:p w14:paraId="7513BF24"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2.3</w:t>
            </w:r>
          </w:p>
        </w:tc>
        <w:tc>
          <w:tcPr>
            <w:tcW w:w="1605" w:type="dxa"/>
            <w:shd w:val="clear" w:color="auto" w:fill="auto"/>
            <w:tcMar>
              <w:top w:w="100" w:type="dxa"/>
              <w:left w:w="100" w:type="dxa"/>
              <w:bottom w:w="100" w:type="dxa"/>
              <w:right w:w="100" w:type="dxa"/>
            </w:tcMar>
          </w:tcPr>
          <w:p w14:paraId="1198C28B"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For Endorsement</w:t>
            </w:r>
          </w:p>
        </w:tc>
        <w:tc>
          <w:tcPr>
            <w:tcW w:w="6915" w:type="dxa"/>
            <w:shd w:val="clear" w:color="auto" w:fill="auto"/>
            <w:tcMar>
              <w:top w:w="100" w:type="dxa"/>
              <w:left w:w="100" w:type="dxa"/>
              <w:bottom w:w="100" w:type="dxa"/>
              <w:right w:w="100" w:type="dxa"/>
            </w:tcMar>
          </w:tcPr>
          <w:p w14:paraId="2C6C18C0" w14:textId="77777777" w:rsidR="002801B5" w:rsidRDefault="002B5F4C">
            <w:pPr>
              <w:widowControl w:val="0"/>
              <w:rPr>
                <w:rFonts w:ascii="Calibri" w:eastAsia="Calibri" w:hAnsi="Calibri" w:cs="Calibri"/>
                <w:sz w:val="20"/>
                <w:szCs w:val="20"/>
              </w:rPr>
            </w:pPr>
            <w:hyperlink r:id="rId11">
              <w:r>
                <w:rPr>
                  <w:rFonts w:ascii="Calibri" w:eastAsia="Calibri" w:hAnsi="Calibri" w:cs="Calibri"/>
                  <w:color w:val="1155CC"/>
                  <w:sz w:val="20"/>
                  <w:szCs w:val="20"/>
                  <w:u w:val="single"/>
                </w:rPr>
                <w:t>CEOS ‘New Spac</w:t>
              </w:r>
              <w:r>
                <w:rPr>
                  <w:rFonts w:ascii="Calibri" w:eastAsia="Calibri" w:hAnsi="Calibri" w:cs="Calibri"/>
                  <w:color w:val="1155CC"/>
                  <w:sz w:val="20"/>
                  <w:szCs w:val="20"/>
                  <w:u w:val="single"/>
                </w:rPr>
                <w:t>e’ Task Team Terms of Reference</w:t>
              </w:r>
            </w:hyperlink>
          </w:p>
        </w:tc>
      </w:tr>
      <w:tr w:rsidR="002801B5" w14:paraId="587A1815" w14:textId="77777777">
        <w:tc>
          <w:tcPr>
            <w:tcW w:w="840" w:type="dxa"/>
            <w:shd w:val="clear" w:color="auto" w:fill="auto"/>
            <w:tcMar>
              <w:top w:w="100" w:type="dxa"/>
              <w:left w:w="100" w:type="dxa"/>
              <w:bottom w:w="100" w:type="dxa"/>
              <w:right w:w="100" w:type="dxa"/>
            </w:tcMar>
          </w:tcPr>
          <w:p w14:paraId="3D7BAD24"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2.4</w:t>
            </w:r>
          </w:p>
        </w:tc>
        <w:tc>
          <w:tcPr>
            <w:tcW w:w="1605" w:type="dxa"/>
            <w:shd w:val="clear" w:color="auto" w:fill="auto"/>
            <w:tcMar>
              <w:top w:w="100" w:type="dxa"/>
              <w:left w:w="100" w:type="dxa"/>
              <w:bottom w:w="100" w:type="dxa"/>
              <w:right w:w="100" w:type="dxa"/>
            </w:tcMar>
          </w:tcPr>
          <w:p w14:paraId="4CAE0B1B"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4BECDA28" w14:textId="77777777" w:rsidR="002801B5" w:rsidRDefault="002B5F4C">
            <w:pPr>
              <w:widowControl w:val="0"/>
              <w:rPr>
                <w:rFonts w:ascii="Calibri" w:eastAsia="Calibri" w:hAnsi="Calibri" w:cs="Calibri"/>
                <w:sz w:val="20"/>
                <w:szCs w:val="20"/>
              </w:rPr>
            </w:pPr>
            <w:hyperlink r:id="rId12">
              <w:r>
                <w:rPr>
                  <w:rFonts w:ascii="Calibri" w:eastAsia="Calibri" w:hAnsi="Calibri" w:cs="Calibri"/>
                  <w:color w:val="1155CC"/>
                  <w:sz w:val="20"/>
                  <w:szCs w:val="20"/>
                  <w:u w:val="single"/>
                </w:rPr>
                <w:t>CEOS Engagement with Standards Organisations Background Paper</w:t>
              </w:r>
            </w:hyperlink>
            <w:r>
              <w:rPr>
                <w:rFonts w:ascii="Calibri" w:eastAsia="Calibri" w:hAnsi="Calibri" w:cs="Calibri"/>
                <w:sz w:val="20"/>
                <w:szCs w:val="20"/>
              </w:rPr>
              <w:t>, OGC ARD SWG Charter, ISO NWIP</w:t>
            </w:r>
          </w:p>
        </w:tc>
      </w:tr>
      <w:tr w:rsidR="002801B5" w14:paraId="167CF3C9" w14:textId="77777777">
        <w:tc>
          <w:tcPr>
            <w:tcW w:w="840" w:type="dxa"/>
            <w:shd w:val="clear" w:color="auto" w:fill="auto"/>
            <w:tcMar>
              <w:top w:w="100" w:type="dxa"/>
              <w:left w:w="100" w:type="dxa"/>
              <w:bottom w:w="100" w:type="dxa"/>
              <w:right w:w="100" w:type="dxa"/>
            </w:tcMar>
          </w:tcPr>
          <w:p w14:paraId="5EFAB884" w14:textId="77777777" w:rsidR="002801B5" w:rsidRDefault="002B5F4C">
            <w:pPr>
              <w:widowControl w:val="0"/>
              <w:jc w:val="center"/>
              <w:rPr>
                <w:rFonts w:ascii="Calibri" w:eastAsia="Calibri" w:hAnsi="Calibri" w:cs="Calibri"/>
                <w:b/>
                <w:sz w:val="20"/>
                <w:szCs w:val="20"/>
              </w:rPr>
            </w:pPr>
            <w:r>
              <w:rPr>
                <w:rFonts w:ascii="Calibri" w:eastAsia="Calibri" w:hAnsi="Calibri" w:cs="Calibri"/>
                <w:b/>
                <w:sz w:val="20"/>
                <w:szCs w:val="20"/>
              </w:rPr>
              <w:t>2.5</w:t>
            </w:r>
          </w:p>
        </w:tc>
        <w:tc>
          <w:tcPr>
            <w:tcW w:w="1605" w:type="dxa"/>
            <w:shd w:val="clear" w:color="auto" w:fill="auto"/>
            <w:tcMar>
              <w:top w:w="100" w:type="dxa"/>
              <w:left w:w="100" w:type="dxa"/>
              <w:bottom w:w="100" w:type="dxa"/>
              <w:right w:w="100" w:type="dxa"/>
            </w:tcMar>
          </w:tcPr>
          <w:p w14:paraId="53858674" w14:textId="77777777" w:rsidR="002801B5" w:rsidRDefault="002B5F4C">
            <w:pPr>
              <w:widowControl w:val="0"/>
              <w:rPr>
                <w:rFonts w:ascii="Calibri" w:eastAsia="Calibri" w:hAnsi="Calibri" w:cs="Calibri"/>
                <w:i/>
                <w:sz w:val="20"/>
                <w:szCs w:val="20"/>
              </w:rPr>
            </w:pPr>
            <w:r>
              <w:rPr>
                <w:rFonts w:ascii="Calibri" w:eastAsia="Calibri" w:hAnsi="Calibri" w:cs="Calibri"/>
                <w:i/>
                <w:sz w:val="20"/>
                <w:szCs w:val="20"/>
              </w:rPr>
              <w:t>For Information</w:t>
            </w:r>
          </w:p>
        </w:tc>
        <w:tc>
          <w:tcPr>
            <w:tcW w:w="6915" w:type="dxa"/>
            <w:shd w:val="clear" w:color="auto" w:fill="auto"/>
            <w:tcMar>
              <w:top w:w="100" w:type="dxa"/>
              <w:left w:w="100" w:type="dxa"/>
              <w:bottom w:w="100" w:type="dxa"/>
              <w:right w:w="100" w:type="dxa"/>
            </w:tcMar>
          </w:tcPr>
          <w:p w14:paraId="4483FC90" w14:textId="77777777" w:rsidR="002801B5" w:rsidRDefault="002B5F4C">
            <w:pPr>
              <w:widowControl w:val="0"/>
              <w:rPr>
                <w:rFonts w:ascii="Calibri" w:eastAsia="Calibri" w:hAnsi="Calibri" w:cs="Calibri"/>
                <w:sz w:val="20"/>
                <w:szCs w:val="20"/>
              </w:rPr>
            </w:pPr>
            <w:hyperlink r:id="rId13">
              <w:r>
                <w:rPr>
                  <w:rFonts w:ascii="Calibri" w:eastAsia="Calibri" w:hAnsi="Calibri" w:cs="Calibri"/>
                  <w:color w:val="1155CC"/>
                  <w:sz w:val="20"/>
                  <w:szCs w:val="20"/>
                  <w:u w:val="single"/>
                </w:rPr>
                <w:t>CEOS Interoperability Framework Discussion Paper</w:t>
              </w:r>
            </w:hyperlink>
          </w:p>
        </w:tc>
      </w:tr>
    </w:tbl>
    <w:p w14:paraId="52A126D5" w14:textId="77777777" w:rsidR="002801B5" w:rsidRDefault="002B5F4C">
      <w:pPr>
        <w:spacing w:before="480" w:after="120"/>
        <w:rPr>
          <w:rFonts w:ascii="Calibri" w:eastAsia="Calibri" w:hAnsi="Calibri" w:cs="Calibri"/>
          <w:b/>
          <w:sz w:val="22"/>
          <w:szCs w:val="22"/>
          <w:u w:val="single"/>
        </w:rPr>
      </w:pPr>
      <w:r>
        <w:br w:type="page"/>
      </w:r>
    </w:p>
    <w:p w14:paraId="0B5B97CB" w14:textId="77777777" w:rsidR="002801B5" w:rsidRDefault="002B5F4C">
      <w:pPr>
        <w:spacing w:before="480" w:after="120"/>
        <w:rPr>
          <w:rFonts w:ascii="Calibri" w:eastAsia="Calibri" w:hAnsi="Calibri" w:cs="Calibri"/>
          <w:sz w:val="20"/>
          <w:szCs w:val="20"/>
        </w:rPr>
      </w:pPr>
      <w:r>
        <w:rPr>
          <w:rFonts w:ascii="Calibri" w:eastAsia="Calibri" w:hAnsi="Calibri" w:cs="Calibri"/>
          <w:b/>
          <w:sz w:val="22"/>
          <w:szCs w:val="22"/>
          <w:u w:val="single"/>
        </w:rPr>
        <w:lastRenderedPageBreak/>
        <w:t>Side Meeting Schedule</w:t>
      </w:r>
    </w:p>
    <w:tbl>
      <w:tblPr>
        <w:tblStyle w:val="a1"/>
        <w:tblW w:w="8955" w:type="dxa"/>
        <w:tblBorders>
          <w:top w:val="nil"/>
          <w:left w:val="nil"/>
          <w:bottom w:val="nil"/>
          <w:right w:val="nil"/>
          <w:insideH w:val="nil"/>
          <w:insideV w:val="nil"/>
        </w:tblBorders>
        <w:tblLayout w:type="fixed"/>
        <w:tblLook w:val="0600" w:firstRow="0" w:lastRow="0" w:firstColumn="0" w:lastColumn="0" w:noHBand="1" w:noVBand="1"/>
      </w:tblPr>
      <w:tblGrid>
        <w:gridCol w:w="1621"/>
        <w:gridCol w:w="3667"/>
        <w:gridCol w:w="3667"/>
      </w:tblGrid>
      <w:tr w:rsidR="002801B5" w14:paraId="15A658EE" w14:textId="77777777" w:rsidTr="00385296">
        <w:trPr>
          <w:trHeight w:val="315"/>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3DAF520"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Time</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1FAB72D" w14:textId="77777777" w:rsidR="002801B5" w:rsidRDefault="002B5F4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Side Meeting Room #1</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A51F810" w14:textId="77777777" w:rsidR="002801B5" w:rsidRDefault="002B5F4C">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Side Meeting Room #2</w:t>
            </w:r>
          </w:p>
        </w:tc>
      </w:tr>
      <w:tr w:rsidR="002801B5" w14:paraId="1B745C50"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9AE5125"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08:00 – 08:30</w:t>
            </w: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bottom"/>
          </w:tcPr>
          <w:p w14:paraId="1F6BB223" w14:textId="77777777" w:rsidR="002801B5" w:rsidRDefault="002801B5">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center"/>
          </w:tcPr>
          <w:p w14:paraId="019DBD50" w14:textId="77777777" w:rsidR="002801B5" w:rsidRDefault="002801B5">
            <w:pPr>
              <w:widowControl w:val="0"/>
              <w:spacing w:line="276" w:lineRule="auto"/>
              <w:rPr>
                <w:rFonts w:ascii="Arial" w:eastAsia="Arial" w:hAnsi="Arial" w:cs="Arial"/>
                <w:sz w:val="20"/>
                <w:szCs w:val="20"/>
              </w:rPr>
            </w:pPr>
          </w:p>
        </w:tc>
      </w:tr>
      <w:tr w:rsidR="002801B5" w14:paraId="550E1D4C"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A063005"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08:30 – 09:00</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A6D15AF" w14:textId="77777777" w:rsidR="002801B5" w:rsidRDefault="002801B5">
            <w:pPr>
              <w:widowControl w:val="0"/>
              <w:spacing w:line="276" w:lineRule="auto"/>
              <w:rPr>
                <w:rFonts w:ascii="Arial" w:eastAsia="Arial" w:hAnsi="Arial" w:cs="Arial"/>
                <w:sz w:val="20"/>
                <w:szCs w:val="20"/>
              </w:rPr>
            </w:pP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5E59EEA" w14:textId="77777777" w:rsidR="002801B5" w:rsidRDefault="002801B5">
            <w:pPr>
              <w:widowControl w:val="0"/>
              <w:spacing w:line="276" w:lineRule="auto"/>
              <w:rPr>
                <w:rFonts w:ascii="Arial" w:eastAsia="Arial" w:hAnsi="Arial" w:cs="Arial"/>
                <w:sz w:val="20"/>
                <w:szCs w:val="20"/>
              </w:rPr>
            </w:pPr>
          </w:p>
        </w:tc>
      </w:tr>
      <w:tr w:rsidR="002801B5" w14:paraId="62E8D0FD"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986BF7C"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09:00 – 09:30</w:t>
            </w:r>
          </w:p>
        </w:tc>
        <w:tc>
          <w:tcPr>
            <w:tcW w:w="3667" w:type="dxa"/>
            <w:tcBorders>
              <w:top w:val="single" w:sz="8"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616CA77A" w14:textId="77777777" w:rsidR="002801B5" w:rsidRDefault="002B5F4C">
            <w:pPr>
              <w:widowControl w:val="0"/>
              <w:spacing w:line="276" w:lineRule="auto"/>
              <w:jc w:val="center"/>
              <w:rPr>
                <w:rFonts w:ascii="Arial" w:eastAsia="Arial" w:hAnsi="Arial" w:cs="Arial"/>
                <w:i/>
                <w:sz w:val="20"/>
                <w:szCs w:val="20"/>
              </w:rPr>
            </w:pPr>
            <w:r>
              <w:rPr>
                <w:rFonts w:ascii="Arial" w:eastAsia="Arial" w:hAnsi="Arial" w:cs="Arial"/>
                <w:sz w:val="20"/>
                <w:szCs w:val="20"/>
              </w:rPr>
              <w:t xml:space="preserve">CEOS SEC-300 </w:t>
            </w:r>
            <w:r>
              <w:rPr>
                <w:rFonts w:ascii="Arial" w:eastAsia="Arial" w:hAnsi="Arial" w:cs="Arial"/>
                <w:i/>
                <w:sz w:val="20"/>
                <w:szCs w:val="20"/>
              </w:rPr>
              <w:t>(closed)</w:t>
            </w:r>
          </w:p>
        </w:tc>
        <w:tc>
          <w:tcPr>
            <w:tcW w:w="3667"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61CC56" w14:textId="77777777" w:rsidR="002801B5" w:rsidRDefault="002801B5">
            <w:pPr>
              <w:widowControl w:val="0"/>
              <w:spacing w:line="276" w:lineRule="auto"/>
              <w:rPr>
                <w:rFonts w:ascii="Arial" w:eastAsia="Arial" w:hAnsi="Arial" w:cs="Arial"/>
                <w:sz w:val="20"/>
                <w:szCs w:val="20"/>
              </w:rPr>
            </w:pPr>
          </w:p>
        </w:tc>
      </w:tr>
      <w:tr w:rsidR="002801B5" w14:paraId="690A1FFD"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8A65A45"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09:30 – 10:00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E1D32C" w14:textId="77777777" w:rsidR="002801B5" w:rsidRDefault="002801B5">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center"/>
          </w:tcPr>
          <w:p w14:paraId="326F0B1D" w14:textId="77777777" w:rsidR="002801B5" w:rsidRDefault="002B5F4C">
            <w:pPr>
              <w:widowControl w:val="0"/>
              <w:spacing w:line="276" w:lineRule="auto"/>
              <w:jc w:val="center"/>
              <w:rPr>
                <w:rFonts w:ascii="Arial" w:eastAsia="Arial" w:hAnsi="Arial" w:cs="Arial"/>
                <w:sz w:val="20"/>
                <w:szCs w:val="20"/>
              </w:rPr>
            </w:pPr>
            <w:r>
              <w:rPr>
                <w:rFonts w:ascii="Arial" w:eastAsia="Arial" w:hAnsi="Arial" w:cs="Arial"/>
                <w:sz w:val="20"/>
                <w:szCs w:val="20"/>
              </w:rPr>
              <w:t>Biodiversity Activity – Ecosystem Extent Proposal</w:t>
            </w:r>
          </w:p>
        </w:tc>
      </w:tr>
      <w:tr w:rsidR="002801B5" w14:paraId="55C11077"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47A1F8D"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10:00 – 10:30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C193A9E" w14:textId="77777777" w:rsidR="002801B5" w:rsidRDefault="002801B5">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EA8370" w14:textId="77777777" w:rsidR="002801B5" w:rsidRDefault="002801B5">
            <w:pPr>
              <w:widowControl w:val="0"/>
              <w:spacing w:line="276" w:lineRule="auto"/>
              <w:rPr>
                <w:rFonts w:ascii="Arial" w:eastAsia="Arial" w:hAnsi="Arial" w:cs="Arial"/>
                <w:sz w:val="20"/>
                <w:szCs w:val="20"/>
              </w:rPr>
            </w:pPr>
          </w:p>
        </w:tc>
      </w:tr>
      <w:tr w:rsidR="002801B5" w14:paraId="4D4C90B4"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AA18895"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10:30 – 11:00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201B6C9" w14:textId="77777777" w:rsidR="002801B5" w:rsidRDefault="002801B5">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CE241F" w14:textId="77777777" w:rsidR="002801B5" w:rsidRDefault="002801B5">
            <w:pPr>
              <w:widowControl w:val="0"/>
              <w:spacing w:line="276" w:lineRule="auto"/>
              <w:rPr>
                <w:rFonts w:ascii="Arial" w:eastAsia="Arial" w:hAnsi="Arial" w:cs="Arial"/>
                <w:sz w:val="20"/>
                <w:szCs w:val="20"/>
              </w:rPr>
            </w:pPr>
          </w:p>
        </w:tc>
      </w:tr>
      <w:tr w:rsidR="002801B5" w14:paraId="172CF11F"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D582242"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11:00 – 11:30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92701CA" w14:textId="77777777" w:rsidR="002801B5" w:rsidRDefault="002801B5">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6B8AF"/>
            <w:tcMar>
              <w:top w:w="40" w:type="dxa"/>
              <w:left w:w="40" w:type="dxa"/>
              <w:bottom w:w="40" w:type="dxa"/>
              <w:right w:w="40" w:type="dxa"/>
            </w:tcMar>
            <w:vAlign w:val="center"/>
          </w:tcPr>
          <w:p w14:paraId="387C649F" w14:textId="77777777" w:rsidR="002801B5" w:rsidRDefault="002B5F4C">
            <w:pPr>
              <w:widowControl w:val="0"/>
              <w:spacing w:line="276" w:lineRule="auto"/>
              <w:jc w:val="center"/>
              <w:rPr>
                <w:rFonts w:ascii="Arial" w:eastAsia="Arial" w:hAnsi="Arial" w:cs="Arial"/>
                <w:sz w:val="20"/>
                <w:szCs w:val="20"/>
              </w:rPr>
            </w:pPr>
            <w:r>
              <w:rPr>
                <w:rFonts w:ascii="Arial" w:eastAsia="Arial" w:hAnsi="Arial" w:cs="Arial"/>
                <w:sz w:val="20"/>
                <w:szCs w:val="20"/>
              </w:rPr>
              <w:t>GISTDA: New Space</w:t>
            </w:r>
          </w:p>
        </w:tc>
      </w:tr>
      <w:tr w:rsidR="002801B5" w14:paraId="65BE7E3E"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22ADF12"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11:30 – 12:00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1BC80D8" w14:textId="77777777" w:rsidR="002801B5" w:rsidRDefault="002801B5">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A7A700" w14:textId="77777777" w:rsidR="002801B5" w:rsidRDefault="002801B5">
            <w:pPr>
              <w:widowControl w:val="0"/>
              <w:spacing w:line="276" w:lineRule="auto"/>
              <w:rPr>
                <w:rFonts w:ascii="Arial" w:eastAsia="Arial" w:hAnsi="Arial" w:cs="Arial"/>
                <w:sz w:val="20"/>
                <w:szCs w:val="20"/>
              </w:rPr>
            </w:pPr>
          </w:p>
        </w:tc>
      </w:tr>
      <w:tr w:rsidR="002801B5" w14:paraId="3F673AC1"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7FE0928"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12:00 – 12:30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7B22E4E" w14:textId="77777777" w:rsidR="002801B5" w:rsidRDefault="002801B5">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A739F5" w14:textId="77777777" w:rsidR="002801B5" w:rsidRDefault="002801B5">
            <w:pPr>
              <w:widowControl w:val="0"/>
              <w:spacing w:line="276" w:lineRule="auto"/>
              <w:rPr>
                <w:rFonts w:ascii="Arial" w:eastAsia="Arial" w:hAnsi="Arial" w:cs="Arial"/>
                <w:sz w:val="20"/>
                <w:szCs w:val="20"/>
              </w:rPr>
            </w:pPr>
          </w:p>
        </w:tc>
      </w:tr>
      <w:tr w:rsidR="002801B5" w14:paraId="02C49961"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645D447"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12:30 – 13:00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FEDA3A6" w14:textId="77777777" w:rsidR="002801B5" w:rsidRDefault="002801B5">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ABFAE3" w14:textId="77777777" w:rsidR="002801B5" w:rsidRDefault="002801B5">
            <w:pPr>
              <w:widowControl w:val="0"/>
              <w:spacing w:line="276" w:lineRule="auto"/>
              <w:rPr>
                <w:rFonts w:ascii="Arial" w:eastAsia="Arial" w:hAnsi="Arial" w:cs="Arial"/>
                <w:sz w:val="20"/>
                <w:szCs w:val="20"/>
              </w:rPr>
            </w:pPr>
          </w:p>
        </w:tc>
      </w:tr>
      <w:tr w:rsidR="002801B5" w14:paraId="1DC8A9D7"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B3CD995"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13:00 – 13:30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73FD93" w14:textId="77777777" w:rsidR="002801B5" w:rsidRDefault="002801B5">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D3D615" w14:textId="77777777" w:rsidR="002801B5" w:rsidRDefault="002801B5">
            <w:pPr>
              <w:widowControl w:val="0"/>
              <w:spacing w:line="276" w:lineRule="auto"/>
              <w:jc w:val="center"/>
              <w:rPr>
                <w:rFonts w:ascii="Arial" w:eastAsia="Arial" w:hAnsi="Arial" w:cs="Arial"/>
                <w:sz w:val="20"/>
                <w:szCs w:val="20"/>
              </w:rPr>
            </w:pPr>
          </w:p>
        </w:tc>
      </w:tr>
      <w:tr w:rsidR="002801B5" w14:paraId="17D5DAFE"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6285826"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13:30 – 14:00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CA88BD" w14:textId="77777777" w:rsidR="002801B5" w:rsidRDefault="002801B5">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EC99D2" w14:textId="77777777" w:rsidR="002801B5" w:rsidRDefault="002801B5">
            <w:pPr>
              <w:widowControl w:val="0"/>
              <w:spacing w:line="276" w:lineRule="auto"/>
              <w:rPr>
                <w:rFonts w:ascii="Arial" w:eastAsia="Arial" w:hAnsi="Arial" w:cs="Arial"/>
                <w:sz w:val="20"/>
                <w:szCs w:val="20"/>
              </w:rPr>
            </w:pPr>
          </w:p>
        </w:tc>
      </w:tr>
      <w:tr w:rsidR="002801B5" w14:paraId="00CC14DE"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23F039D"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14:00 – 14:30</w:t>
            </w: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467A607F" w14:textId="77777777" w:rsidR="002801B5" w:rsidRDefault="002B5F4C">
            <w:pPr>
              <w:widowControl w:val="0"/>
              <w:spacing w:line="276" w:lineRule="auto"/>
              <w:jc w:val="center"/>
              <w:rPr>
                <w:rFonts w:ascii="Arial" w:eastAsia="Arial" w:hAnsi="Arial" w:cs="Arial"/>
                <w:sz w:val="20"/>
                <w:szCs w:val="20"/>
              </w:rPr>
            </w:pPr>
            <w:r>
              <w:rPr>
                <w:rFonts w:ascii="Arial" w:eastAsia="Arial" w:hAnsi="Arial" w:cs="Arial"/>
                <w:sz w:val="20"/>
                <w:szCs w:val="20"/>
              </w:rPr>
              <w:t>SDG Coordination</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D4C666" w14:textId="77777777" w:rsidR="002801B5" w:rsidRDefault="002801B5">
            <w:pPr>
              <w:widowControl w:val="0"/>
              <w:spacing w:line="276" w:lineRule="auto"/>
              <w:rPr>
                <w:rFonts w:ascii="Arial" w:eastAsia="Arial" w:hAnsi="Arial" w:cs="Arial"/>
                <w:sz w:val="20"/>
                <w:szCs w:val="20"/>
              </w:rPr>
            </w:pPr>
          </w:p>
        </w:tc>
      </w:tr>
      <w:tr w:rsidR="002801B5" w14:paraId="49E00F5C"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0494C03"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14:30 – 15:00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F5CDE2" w14:textId="77777777" w:rsidR="002801B5" w:rsidRDefault="002801B5">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E81E53" w14:textId="77777777" w:rsidR="002801B5" w:rsidRDefault="002801B5">
            <w:pPr>
              <w:widowControl w:val="0"/>
              <w:spacing w:line="276" w:lineRule="auto"/>
              <w:rPr>
                <w:rFonts w:ascii="Arial" w:eastAsia="Arial" w:hAnsi="Arial" w:cs="Arial"/>
                <w:sz w:val="20"/>
                <w:szCs w:val="20"/>
              </w:rPr>
            </w:pPr>
          </w:p>
        </w:tc>
      </w:tr>
      <w:tr w:rsidR="002801B5" w14:paraId="62EF82D0"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3BA1D45"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15:00 – 15:30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019DF6" w14:textId="77777777" w:rsidR="002801B5" w:rsidRDefault="002801B5">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7159B32" w14:textId="77777777" w:rsidR="002801B5" w:rsidRDefault="002801B5">
            <w:pPr>
              <w:widowControl w:val="0"/>
              <w:spacing w:line="276" w:lineRule="auto"/>
              <w:rPr>
                <w:rFonts w:ascii="Arial" w:eastAsia="Arial" w:hAnsi="Arial" w:cs="Arial"/>
                <w:sz w:val="20"/>
                <w:szCs w:val="20"/>
              </w:rPr>
            </w:pPr>
          </w:p>
        </w:tc>
      </w:tr>
      <w:tr w:rsidR="002801B5" w14:paraId="4956B64B"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97A4181"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15:30 – 16:00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2FA079" w14:textId="77777777" w:rsidR="002801B5" w:rsidRDefault="002801B5">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82BF4AE" w14:textId="77777777" w:rsidR="002801B5" w:rsidRDefault="002801B5">
            <w:pPr>
              <w:widowControl w:val="0"/>
              <w:spacing w:line="276" w:lineRule="auto"/>
              <w:rPr>
                <w:rFonts w:ascii="Arial" w:eastAsia="Arial" w:hAnsi="Arial" w:cs="Arial"/>
                <w:sz w:val="20"/>
                <w:szCs w:val="20"/>
              </w:rPr>
            </w:pPr>
          </w:p>
        </w:tc>
      </w:tr>
      <w:tr w:rsidR="002801B5" w14:paraId="0A8F9228"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E9C2833"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16:00 – 16:30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7BEF4E8" w14:textId="77777777" w:rsidR="002801B5" w:rsidRDefault="002801B5">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center"/>
          </w:tcPr>
          <w:p w14:paraId="23C653F5" w14:textId="77777777" w:rsidR="002801B5" w:rsidRDefault="002B5F4C">
            <w:pPr>
              <w:widowControl w:val="0"/>
              <w:spacing w:line="276" w:lineRule="auto"/>
              <w:jc w:val="center"/>
              <w:rPr>
                <w:rFonts w:ascii="Arial" w:eastAsia="Arial" w:hAnsi="Arial" w:cs="Arial"/>
                <w:sz w:val="20"/>
                <w:szCs w:val="20"/>
              </w:rPr>
            </w:pPr>
            <w:r>
              <w:rPr>
                <w:rFonts w:ascii="Arial" w:eastAsia="Arial" w:hAnsi="Arial" w:cs="Arial"/>
                <w:sz w:val="20"/>
                <w:szCs w:val="20"/>
              </w:rPr>
              <w:t>COVERAGE</w:t>
            </w:r>
          </w:p>
        </w:tc>
      </w:tr>
      <w:tr w:rsidR="002801B5" w14:paraId="339A2383"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0E6CC31"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16:30 – 17:00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344E76" w14:textId="77777777" w:rsidR="002801B5" w:rsidRDefault="002801B5">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B2FCD3" w14:textId="77777777" w:rsidR="002801B5" w:rsidRDefault="002801B5">
            <w:pPr>
              <w:widowControl w:val="0"/>
              <w:spacing w:line="276" w:lineRule="auto"/>
              <w:rPr>
                <w:rFonts w:ascii="Arial" w:eastAsia="Arial" w:hAnsi="Arial" w:cs="Arial"/>
                <w:sz w:val="20"/>
                <w:szCs w:val="20"/>
              </w:rPr>
            </w:pPr>
          </w:p>
        </w:tc>
      </w:tr>
      <w:tr w:rsidR="002801B5" w14:paraId="13094689" w14:textId="77777777" w:rsidTr="00385296">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B5131FB" w14:textId="77777777" w:rsidR="002801B5" w:rsidRDefault="002B5F4C">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17:00 – 17:30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4F73869" w14:textId="77777777" w:rsidR="002801B5" w:rsidRDefault="002801B5">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B3BDFE7" w14:textId="77777777" w:rsidR="002801B5" w:rsidRDefault="002801B5">
            <w:pPr>
              <w:widowControl w:val="0"/>
              <w:spacing w:line="276" w:lineRule="auto"/>
              <w:rPr>
                <w:rFonts w:ascii="Arial" w:eastAsia="Arial" w:hAnsi="Arial" w:cs="Arial"/>
                <w:sz w:val="20"/>
                <w:szCs w:val="20"/>
              </w:rPr>
            </w:pPr>
          </w:p>
        </w:tc>
      </w:tr>
    </w:tbl>
    <w:p w14:paraId="6F379E1E" w14:textId="77777777" w:rsidR="002801B5" w:rsidRDefault="002B5F4C">
      <w:pPr>
        <w:spacing w:before="480" w:after="120"/>
        <w:jc w:val="center"/>
        <w:rPr>
          <w:rFonts w:ascii="Calibri" w:eastAsia="Calibri" w:hAnsi="Calibri" w:cs="Calibri"/>
          <w:sz w:val="20"/>
          <w:szCs w:val="20"/>
        </w:rPr>
      </w:pPr>
      <w:r>
        <w:rPr>
          <w:rFonts w:ascii="Calibri" w:eastAsia="Calibri" w:hAnsi="Calibri" w:cs="Calibri"/>
          <w:b/>
          <w:sz w:val="28"/>
          <w:szCs w:val="28"/>
        </w:rPr>
        <w:lastRenderedPageBreak/>
        <w:t xml:space="preserve">2022 CEOS </w:t>
      </w:r>
      <w:r>
        <w:rPr>
          <w:rFonts w:ascii="Calibri" w:eastAsia="Calibri" w:hAnsi="Calibri" w:cs="Calibri"/>
          <w:b/>
          <w:sz w:val="28"/>
          <w:szCs w:val="28"/>
        </w:rPr>
        <w:t>PLENARY AGEND</w:t>
      </w:r>
      <w:r>
        <w:rPr>
          <w:rFonts w:ascii="Calibri" w:eastAsia="Calibri" w:hAnsi="Calibri" w:cs="Calibri"/>
          <w:b/>
          <w:sz w:val="28"/>
          <w:szCs w:val="28"/>
        </w:rPr>
        <w:t>A</w:t>
      </w:r>
    </w:p>
    <w:p w14:paraId="43B9D6B7" w14:textId="77777777" w:rsidR="002801B5" w:rsidRDefault="002B5F4C">
      <w:pPr>
        <w:spacing w:after="120"/>
        <w:rPr>
          <w:rFonts w:ascii="Calibri" w:eastAsia="Calibri" w:hAnsi="Calibri" w:cs="Calibri"/>
          <w:b/>
          <w:sz w:val="22"/>
          <w:szCs w:val="22"/>
        </w:rPr>
      </w:pPr>
      <w:r>
        <w:rPr>
          <w:rFonts w:ascii="Calibri" w:eastAsia="Calibri" w:hAnsi="Calibri" w:cs="Calibri"/>
          <w:b/>
          <w:sz w:val="22"/>
          <w:szCs w:val="22"/>
        </w:rPr>
        <w:t>Day 1: Wednesday, November 30</w:t>
      </w:r>
    </w:p>
    <w:p w14:paraId="4B6F0106" w14:textId="77777777" w:rsidR="002801B5" w:rsidRDefault="002B5F4C">
      <w:pPr>
        <w:spacing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2"/>
        <w:tblW w:w="8877"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70"/>
        <w:gridCol w:w="7140"/>
        <w:gridCol w:w="1167"/>
      </w:tblGrid>
      <w:tr w:rsidR="002801B5" w14:paraId="6130985A" w14:textId="77777777">
        <w:trPr>
          <w:trHeight w:val="288"/>
        </w:trPr>
        <w:tc>
          <w:tcPr>
            <w:tcW w:w="7710"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7C871526" w14:textId="77777777" w:rsidR="002801B5" w:rsidRDefault="002B5F4C">
            <w:pPr>
              <w:widowControl w:val="0"/>
              <w:spacing w:after="120"/>
              <w:rPr>
                <w:rFonts w:ascii="Calibri" w:eastAsia="Calibri" w:hAnsi="Calibri" w:cs="Calibri"/>
                <w:sz w:val="18"/>
                <w:szCs w:val="18"/>
              </w:rPr>
            </w:pPr>
            <w:r>
              <w:rPr>
                <w:rFonts w:ascii="Calibri" w:eastAsia="Calibri" w:hAnsi="Calibri" w:cs="Calibri"/>
                <w:b/>
                <w:sz w:val="18"/>
                <w:szCs w:val="18"/>
              </w:rPr>
              <w:t>Arrival / Teleconference Open</w:t>
            </w:r>
          </w:p>
        </w:tc>
        <w:tc>
          <w:tcPr>
            <w:tcW w:w="1167"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65434811" w14:textId="77777777" w:rsidR="002801B5" w:rsidRDefault="002B5F4C">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2801B5" w14:paraId="78BE16EC" w14:textId="77777777">
        <w:trPr>
          <w:trHeight w:val="288"/>
        </w:trPr>
        <w:tc>
          <w:tcPr>
            <w:tcW w:w="8877"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2051AF48" w14:textId="77777777" w:rsidR="002801B5" w:rsidRDefault="002B5F4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1: Welcome and Core Business (09:00 – 10:50)</w:t>
            </w:r>
          </w:p>
        </w:tc>
      </w:tr>
      <w:tr w:rsidR="002801B5" w14:paraId="4AC48FBB"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2F825DA9"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1.1</w:t>
            </w:r>
          </w:p>
        </w:tc>
        <w:tc>
          <w:tcPr>
            <w:tcW w:w="7140" w:type="dxa"/>
            <w:tcBorders>
              <w:top w:val="single" w:sz="4" w:space="0" w:color="000080"/>
              <w:left w:val="single" w:sz="4" w:space="0" w:color="000080"/>
              <w:bottom w:val="single" w:sz="4" w:space="0" w:color="000080"/>
              <w:right w:val="single" w:sz="4" w:space="0" w:color="000080"/>
            </w:tcBorders>
            <w:vAlign w:val="center"/>
          </w:tcPr>
          <w:p w14:paraId="374FF509" w14:textId="77777777" w:rsidR="002801B5" w:rsidRDefault="002B5F4C">
            <w:pPr>
              <w:widowControl w:val="0"/>
              <w:spacing w:after="120"/>
              <w:rPr>
                <w:rFonts w:ascii="Calibri" w:eastAsia="Calibri" w:hAnsi="Calibri" w:cs="Calibri"/>
                <w:sz w:val="18"/>
                <w:szCs w:val="18"/>
              </w:rPr>
            </w:pPr>
            <w:r>
              <w:rPr>
                <w:rFonts w:ascii="Calibri" w:eastAsia="Calibri" w:hAnsi="Calibri" w:cs="Calibri"/>
                <w:sz w:val="18"/>
                <w:szCs w:val="18"/>
              </w:rPr>
              <w:t xml:space="preserve">Welcome, Opening Remarks, Agency Introductions </w:t>
            </w:r>
            <w:r>
              <w:rPr>
                <w:rFonts w:ascii="Calibri" w:eastAsia="Calibri" w:hAnsi="Calibri" w:cs="Calibri"/>
                <w:i/>
                <w:sz w:val="18"/>
                <w:szCs w:val="18"/>
              </w:rPr>
              <w:t>(CEOS Chair Team)</w:t>
            </w:r>
          </w:p>
        </w:tc>
        <w:tc>
          <w:tcPr>
            <w:tcW w:w="1167" w:type="dxa"/>
            <w:tcBorders>
              <w:top w:val="single" w:sz="4" w:space="0" w:color="000080"/>
              <w:left w:val="single" w:sz="4" w:space="0" w:color="000080"/>
              <w:bottom w:val="single" w:sz="4" w:space="0" w:color="000080"/>
              <w:right w:val="single" w:sz="4" w:space="0" w:color="000080"/>
            </w:tcBorders>
            <w:vAlign w:val="center"/>
          </w:tcPr>
          <w:p w14:paraId="11782F8B"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20 min  </w:t>
            </w:r>
          </w:p>
        </w:tc>
      </w:tr>
      <w:tr w:rsidR="002801B5" w14:paraId="07C77F74"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71CAE786"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1.2</w:t>
            </w:r>
          </w:p>
        </w:tc>
        <w:tc>
          <w:tcPr>
            <w:tcW w:w="7140" w:type="dxa"/>
            <w:tcBorders>
              <w:top w:val="single" w:sz="4" w:space="0" w:color="000080"/>
              <w:left w:val="single" w:sz="4" w:space="0" w:color="000080"/>
              <w:bottom w:val="single" w:sz="4" w:space="0" w:color="000080"/>
              <w:right w:val="single" w:sz="4" w:space="0" w:color="000080"/>
            </w:tcBorders>
            <w:vAlign w:val="center"/>
          </w:tcPr>
          <w:p w14:paraId="102103C8" w14:textId="77777777" w:rsidR="002801B5" w:rsidRDefault="002B5F4C">
            <w:pPr>
              <w:widowControl w:val="0"/>
              <w:spacing w:after="120"/>
              <w:rPr>
                <w:rFonts w:ascii="Calibri" w:eastAsia="Calibri" w:hAnsi="Calibri" w:cs="Calibri"/>
                <w:i/>
                <w:sz w:val="18"/>
                <w:szCs w:val="18"/>
              </w:rPr>
            </w:pPr>
            <w:r>
              <w:rPr>
                <w:rFonts w:ascii="Calibri" w:eastAsia="Calibri" w:hAnsi="Calibri" w:cs="Calibri"/>
                <w:sz w:val="18"/>
                <w:szCs w:val="18"/>
              </w:rPr>
              <w:t xml:space="preserve">Surface Water and Ocean Topography (SWOT) Mission Pre-Launch Update </w:t>
            </w:r>
            <w:r>
              <w:rPr>
                <w:rFonts w:ascii="Calibri" w:eastAsia="Calibri" w:hAnsi="Calibri" w:cs="Calibri"/>
                <w:i/>
                <w:sz w:val="18"/>
                <w:szCs w:val="18"/>
              </w:rPr>
              <w:t xml:space="preserve">(Rosemary Morrow, CNES; Nadya </w:t>
            </w:r>
            <w:proofErr w:type="spellStart"/>
            <w:r>
              <w:rPr>
                <w:rFonts w:ascii="Calibri" w:eastAsia="Calibri" w:hAnsi="Calibri" w:cs="Calibri"/>
                <w:i/>
                <w:sz w:val="18"/>
                <w:szCs w:val="18"/>
              </w:rPr>
              <w:t>Vinogradova</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Shiffer</w:t>
            </w:r>
            <w:proofErr w:type="spellEnd"/>
            <w:r>
              <w:rPr>
                <w:rFonts w:ascii="Calibri" w:eastAsia="Calibri" w:hAnsi="Calibri" w:cs="Calibri"/>
                <w:i/>
                <w:sz w:val="18"/>
                <w:szCs w:val="18"/>
              </w:rPr>
              <w:t>, NASA)</w:t>
            </w:r>
          </w:p>
          <w:p w14:paraId="5D9ACC1F" w14:textId="77777777" w:rsidR="002801B5" w:rsidRDefault="002B5F4C">
            <w:pPr>
              <w:widowControl w:val="0"/>
              <w:numPr>
                <w:ilvl w:val="0"/>
                <w:numId w:val="9"/>
              </w:numPr>
              <w:spacing w:after="120"/>
              <w:rPr>
                <w:rFonts w:ascii="Calibri" w:eastAsia="Calibri" w:hAnsi="Calibri" w:cs="Calibri"/>
                <w:i/>
                <w:sz w:val="18"/>
                <w:szCs w:val="18"/>
              </w:rPr>
            </w:pPr>
            <w:r>
              <w:rPr>
                <w:rFonts w:ascii="Calibri" w:eastAsia="Calibri" w:hAnsi="Calibri" w:cs="Calibri"/>
                <w:i/>
                <w:sz w:val="18"/>
                <w:szCs w:val="18"/>
              </w:rPr>
              <w:t>Principal Investigator and project team presentations</w:t>
            </w:r>
          </w:p>
        </w:tc>
        <w:tc>
          <w:tcPr>
            <w:tcW w:w="1167" w:type="dxa"/>
            <w:tcBorders>
              <w:top w:val="single" w:sz="4" w:space="0" w:color="000080"/>
              <w:left w:val="single" w:sz="4" w:space="0" w:color="000080"/>
              <w:bottom w:val="single" w:sz="4" w:space="0" w:color="000080"/>
              <w:right w:val="single" w:sz="4" w:space="0" w:color="000080"/>
            </w:tcBorders>
            <w:vAlign w:val="center"/>
          </w:tcPr>
          <w:p w14:paraId="1695B182"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2801B5" w14:paraId="38DFC91A"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0B71339A"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1.3</w:t>
            </w:r>
          </w:p>
        </w:tc>
        <w:tc>
          <w:tcPr>
            <w:tcW w:w="7140" w:type="dxa"/>
            <w:tcBorders>
              <w:top w:val="single" w:sz="4" w:space="0" w:color="000080"/>
              <w:left w:val="single" w:sz="4" w:space="0" w:color="000080"/>
              <w:bottom w:val="single" w:sz="4" w:space="0" w:color="000080"/>
              <w:right w:val="single" w:sz="4" w:space="0" w:color="000080"/>
            </w:tcBorders>
            <w:vAlign w:val="center"/>
          </w:tcPr>
          <w:p w14:paraId="10D53FBD" w14:textId="77777777" w:rsidR="002801B5" w:rsidRDefault="002B5F4C">
            <w:pPr>
              <w:widowControl w:val="0"/>
              <w:spacing w:after="120"/>
              <w:rPr>
                <w:rFonts w:ascii="Calibri" w:eastAsia="Calibri" w:hAnsi="Calibri" w:cs="Calibri"/>
                <w:i/>
                <w:sz w:val="18"/>
                <w:szCs w:val="18"/>
              </w:rPr>
            </w:pPr>
            <w:r>
              <w:rPr>
                <w:rFonts w:ascii="Calibri" w:eastAsia="Calibri" w:hAnsi="Calibri" w:cs="Calibri"/>
                <w:sz w:val="18"/>
                <w:szCs w:val="18"/>
              </w:rPr>
              <w:t xml:space="preserve">CEOS Chair Team Review of Matters for Decision or Endorsement </w:t>
            </w:r>
            <w:r>
              <w:rPr>
                <w:rFonts w:ascii="Calibri" w:eastAsia="Calibri" w:hAnsi="Calibri" w:cs="Calibri"/>
                <w:i/>
                <w:sz w:val="18"/>
                <w:szCs w:val="18"/>
              </w:rPr>
              <w:t>(CE</w:t>
            </w:r>
            <w:r>
              <w:rPr>
                <w:rFonts w:ascii="Calibri" w:eastAsia="Calibri" w:hAnsi="Calibri" w:cs="Calibri"/>
                <w:i/>
                <w:sz w:val="18"/>
                <w:szCs w:val="18"/>
              </w:rPr>
              <w:t>OS Chair Team)</w:t>
            </w:r>
          </w:p>
        </w:tc>
        <w:tc>
          <w:tcPr>
            <w:tcW w:w="1167" w:type="dxa"/>
            <w:tcBorders>
              <w:top w:val="single" w:sz="4" w:space="0" w:color="000080"/>
              <w:left w:val="single" w:sz="4" w:space="0" w:color="000080"/>
              <w:bottom w:val="single" w:sz="4" w:space="0" w:color="000080"/>
              <w:right w:val="single" w:sz="4" w:space="0" w:color="000080"/>
            </w:tcBorders>
            <w:vAlign w:val="center"/>
          </w:tcPr>
          <w:p w14:paraId="5FFAF041"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5 min</w:t>
            </w:r>
          </w:p>
        </w:tc>
      </w:tr>
      <w:tr w:rsidR="002801B5" w14:paraId="3214962D" w14:textId="77777777">
        <w:trPr>
          <w:trHeight w:val="945"/>
        </w:trPr>
        <w:tc>
          <w:tcPr>
            <w:tcW w:w="570" w:type="dxa"/>
            <w:tcBorders>
              <w:top w:val="single" w:sz="4" w:space="0" w:color="000080"/>
              <w:left w:val="single" w:sz="4" w:space="0" w:color="000080"/>
              <w:bottom w:val="single" w:sz="4" w:space="0" w:color="000080"/>
              <w:right w:val="single" w:sz="4" w:space="0" w:color="000080"/>
            </w:tcBorders>
            <w:vAlign w:val="center"/>
          </w:tcPr>
          <w:p w14:paraId="7C32BBF7"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1.4</w:t>
            </w:r>
          </w:p>
        </w:tc>
        <w:tc>
          <w:tcPr>
            <w:tcW w:w="7140" w:type="dxa"/>
            <w:tcBorders>
              <w:top w:val="single" w:sz="4" w:space="0" w:color="000080"/>
              <w:left w:val="single" w:sz="4" w:space="0" w:color="000080"/>
              <w:bottom w:val="single" w:sz="4" w:space="0" w:color="000080"/>
              <w:right w:val="single" w:sz="4" w:space="0" w:color="000080"/>
            </w:tcBorders>
            <w:vAlign w:val="center"/>
          </w:tcPr>
          <w:p w14:paraId="4161E48C" w14:textId="77777777" w:rsidR="002801B5" w:rsidRDefault="002B5F4C">
            <w:pPr>
              <w:widowControl w:val="0"/>
              <w:spacing w:after="120"/>
              <w:rPr>
                <w:rFonts w:ascii="Calibri" w:eastAsia="Calibri" w:hAnsi="Calibri" w:cs="Calibri"/>
                <w:i/>
                <w:sz w:val="18"/>
                <w:szCs w:val="18"/>
              </w:rPr>
            </w:pPr>
            <w:r>
              <w:rPr>
                <w:rFonts w:ascii="Calibri" w:eastAsia="Calibri" w:hAnsi="Calibri" w:cs="Calibri"/>
                <w:sz w:val="18"/>
                <w:szCs w:val="18"/>
              </w:rPr>
              <w:t xml:space="preserve">Agency Nomination for 2024 CEOS Chair </w:t>
            </w:r>
            <w:r>
              <w:rPr>
                <w:rFonts w:ascii="Calibri" w:eastAsia="Calibri" w:hAnsi="Calibri" w:cs="Calibri"/>
                <w:i/>
                <w:sz w:val="18"/>
                <w:szCs w:val="18"/>
              </w:rPr>
              <w:t>(For Endorsement)</w:t>
            </w:r>
          </w:p>
          <w:p w14:paraId="6389A566" w14:textId="77777777" w:rsidR="002801B5" w:rsidRDefault="002B5F4C">
            <w:pPr>
              <w:widowControl w:val="0"/>
              <w:numPr>
                <w:ilvl w:val="0"/>
                <w:numId w:val="16"/>
              </w:numPr>
              <w:rPr>
                <w:rFonts w:ascii="Calibri" w:eastAsia="Calibri" w:hAnsi="Calibri" w:cs="Calibri"/>
                <w:sz w:val="18"/>
                <w:szCs w:val="18"/>
              </w:rPr>
            </w:pPr>
            <w:r>
              <w:rPr>
                <w:rFonts w:ascii="Calibri" w:eastAsia="Calibri" w:hAnsi="Calibri" w:cs="Calibri"/>
                <w:sz w:val="18"/>
                <w:szCs w:val="18"/>
              </w:rPr>
              <w:t>Presentation: Eric Laliberté, CSA</w:t>
            </w:r>
          </w:p>
          <w:p w14:paraId="329B3264" w14:textId="77777777" w:rsidR="002801B5" w:rsidRDefault="002B5F4C">
            <w:pPr>
              <w:widowControl w:val="0"/>
              <w:numPr>
                <w:ilvl w:val="0"/>
                <w:numId w:val="16"/>
              </w:numPr>
              <w:rPr>
                <w:rFonts w:ascii="Calibri" w:eastAsia="Calibri" w:hAnsi="Calibri" w:cs="Calibri"/>
                <w:i/>
                <w:sz w:val="18"/>
                <w:szCs w:val="18"/>
              </w:rPr>
            </w:pPr>
            <w:r>
              <w:rPr>
                <w:rFonts w:ascii="Calibri" w:eastAsia="Calibri" w:hAnsi="Calibri" w:cs="Calibri"/>
                <w:sz w:val="18"/>
                <w:szCs w:val="18"/>
              </w:rPr>
              <w:t>Discussion and decision</w:t>
            </w:r>
            <w:r>
              <w:rPr>
                <w:rFonts w:ascii="Calibri" w:eastAsia="Calibri" w:hAnsi="Calibri" w:cs="Calibri"/>
                <w:i/>
                <w:sz w:val="18"/>
                <w:szCs w:val="18"/>
              </w:rPr>
              <w:t xml:space="preserve"> (5 min)</w:t>
            </w:r>
          </w:p>
        </w:tc>
        <w:tc>
          <w:tcPr>
            <w:tcW w:w="1167" w:type="dxa"/>
            <w:tcBorders>
              <w:top w:val="single" w:sz="4" w:space="0" w:color="000080"/>
              <w:left w:val="single" w:sz="4" w:space="0" w:color="000080"/>
              <w:bottom w:val="single" w:sz="4" w:space="0" w:color="000080"/>
              <w:right w:val="single" w:sz="4" w:space="0" w:color="000080"/>
            </w:tcBorders>
            <w:vAlign w:val="center"/>
          </w:tcPr>
          <w:p w14:paraId="06E8F53B"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2801B5" w14:paraId="7BA9D728" w14:textId="77777777">
        <w:trPr>
          <w:trHeight w:val="885"/>
        </w:trPr>
        <w:tc>
          <w:tcPr>
            <w:tcW w:w="570" w:type="dxa"/>
            <w:tcBorders>
              <w:top w:val="single" w:sz="4" w:space="0" w:color="000080"/>
              <w:left w:val="single" w:sz="4" w:space="0" w:color="000080"/>
              <w:bottom w:val="single" w:sz="4" w:space="0" w:color="000080"/>
              <w:right w:val="single" w:sz="4" w:space="0" w:color="000080"/>
            </w:tcBorders>
            <w:vAlign w:val="center"/>
          </w:tcPr>
          <w:p w14:paraId="5AD20999"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1.5</w:t>
            </w:r>
          </w:p>
        </w:tc>
        <w:tc>
          <w:tcPr>
            <w:tcW w:w="7140" w:type="dxa"/>
            <w:tcBorders>
              <w:top w:val="single" w:sz="4" w:space="0" w:color="000080"/>
              <w:left w:val="single" w:sz="4" w:space="0" w:color="000080"/>
              <w:bottom w:val="single" w:sz="4" w:space="0" w:color="000080"/>
              <w:right w:val="single" w:sz="4" w:space="0" w:color="000080"/>
            </w:tcBorders>
            <w:vAlign w:val="center"/>
          </w:tcPr>
          <w:p w14:paraId="46C716D6"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CEOS Executive Officer (CEO) Report </w:t>
            </w:r>
            <w:r>
              <w:rPr>
                <w:rFonts w:ascii="Calibri" w:eastAsia="Calibri" w:hAnsi="Calibri" w:cs="Calibri"/>
                <w:i/>
                <w:sz w:val="18"/>
                <w:szCs w:val="18"/>
              </w:rPr>
              <w:t>(Marie-Claire Greening)</w:t>
            </w:r>
          </w:p>
          <w:p w14:paraId="5EC3EAEE" w14:textId="77777777" w:rsidR="002801B5" w:rsidRDefault="002B5F4C">
            <w:pPr>
              <w:numPr>
                <w:ilvl w:val="0"/>
                <w:numId w:val="25"/>
              </w:numPr>
              <w:rPr>
                <w:rFonts w:ascii="Calibri" w:eastAsia="Calibri" w:hAnsi="Calibri" w:cs="Calibri"/>
                <w:sz w:val="18"/>
                <w:szCs w:val="18"/>
              </w:rPr>
            </w:pPr>
            <w:r>
              <w:rPr>
                <w:rFonts w:ascii="Calibri" w:eastAsia="Calibri" w:hAnsi="Calibri" w:cs="Calibri"/>
                <w:sz w:val="18"/>
                <w:szCs w:val="18"/>
              </w:rPr>
              <w:t>CEOS Organisation, Roles and Responsibilities</w:t>
            </w:r>
          </w:p>
          <w:p w14:paraId="1D18887A" w14:textId="77777777" w:rsidR="002801B5" w:rsidRDefault="002B5F4C">
            <w:pPr>
              <w:numPr>
                <w:ilvl w:val="0"/>
                <w:numId w:val="25"/>
              </w:numPr>
              <w:rPr>
                <w:rFonts w:ascii="Calibri" w:eastAsia="Calibri" w:hAnsi="Calibri" w:cs="Calibri"/>
                <w:sz w:val="18"/>
                <w:szCs w:val="18"/>
              </w:rPr>
            </w:pPr>
            <w:r>
              <w:rPr>
                <w:rFonts w:ascii="Calibri" w:eastAsia="Calibri" w:hAnsi="Calibri" w:cs="Calibri"/>
                <w:sz w:val="18"/>
                <w:szCs w:val="18"/>
              </w:rPr>
              <w:t>2022-2024 CEOS Work Plan Progress</w:t>
            </w:r>
          </w:p>
        </w:tc>
        <w:tc>
          <w:tcPr>
            <w:tcW w:w="1167" w:type="dxa"/>
            <w:tcBorders>
              <w:top w:val="single" w:sz="4" w:space="0" w:color="000080"/>
              <w:left w:val="single" w:sz="4" w:space="0" w:color="000080"/>
              <w:bottom w:val="single" w:sz="4" w:space="0" w:color="000080"/>
              <w:right w:val="single" w:sz="4" w:space="0" w:color="000080"/>
            </w:tcBorders>
            <w:vAlign w:val="center"/>
          </w:tcPr>
          <w:p w14:paraId="513865E5"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2801B5" w14:paraId="4DF7DBB2" w14:textId="77777777">
        <w:trPr>
          <w:trHeight w:val="855"/>
        </w:trPr>
        <w:tc>
          <w:tcPr>
            <w:tcW w:w="570" w:type="dxa"/>
            <w:tcBorders>
              <w:top w:val="single" w:sz="4" w:space="0" w:color="000080"/>
              <w:left w:val="single" w:sz="4" w:space="0" w:color="000080"/>
              <w:bottom w:val="single" w:sz="4" w:space="0" w:color="000080"/>
              <w:right w:val="single" w:sz="4" w:space="0" w:color="000080"/>
            </w:tcBorders>
            <w:vAlign w:val="center"/>
          </w:tcPr>
          <w:p w14:paraId="3DB018FC"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1.6</w:t>
            </w:r>
          </w:p>
        </w:tc>
        <w:tc>
          <w:tcPr>
            <w:tcW w:w="7140" w:type="dxa"/>
            <w:tcBorders>
              <w:top w:val="single" w:sz="4" w:space="0" w:color="000080"/>
              <w:left w:val="single" w:sz="4" w:space="0" w:color="000080"/>
              <w:bottom w:val="single" w:sz="4" w:space="0" w:color="000080"/>
              <w:right w:val="single" w:sz="4" w:space="0" w:color="000080"/>
            </w:tcBorders>
            <w:vAlign w:val="center"/>
          </w:tcPr>
          <w:p w14:paraId="27BB5457" w14:textId="77777777" w:rsidR="002801B5" w:rsidRDefault="002B5F4C">
            <w:pPr>
              <w:spacing w:after="120"/>
              <w:rPr>
                <w:rFonts w:ascii="Calibri" w:eastAsia="Calibri" w:hAnsi="Calibri" w:cs="Calibri"/>
                <w:sz w:val="18"/>
                <w:szCs w:val="18"/>
              </w:rPr>
            </w:pPr>
            <w:r>
              <w:rPr>
                <w:rFonts w:ascii="Calibri" w:eastAsia="Calibri" w:hAnsi="Calibri" w:cs="Calibri"/>
                <w:sz w:val="18"/>
                <w:szCs w:val="18"/>
              </w:rPr>
              <w:t xml:space="preserve">CEOS Executive Officer Continuity </w:t>
            </w:r>
            <w:r>
              <w:rPr>
                <w:rFonts w:ascii="Calibri" w:eastAsia="Calibri" w:hAnsi="Calibri" w:cs="Calibri"/>
                <w:i/>
                <w:sz w:val="18"/>
                <w:szCs w:val="18"/>
              </w:rPr>
              <w:t>(CEOS Chair Team)</w:t>
            </w:r>
          </w:p>
          <w:p w14:paraId="589F4A72" w14:textId="77777777" w:rsidR="002801B5" w:rsidRDefault="002B5F4C">
            <w:pPr>
              <w:numPr>
                <w:ilvl w:val="0"/>
                <w:numId w:val="24"/>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Long-term and equitable plan for CEOS Executive Officer continuity </w:t>
            </w:r>
            <w:r>
              <w:rPr>
                <w:rFonts w:ascii="Calibri" w:eastAsia="Calibri" w:hAnsi="Calibri" w:cs="Calibri"/>
                <w:i/>
                <w:sz w:val="18"/>
                <w:szCs w:val="18"/>
              </w:rPr>
              <w:t>(For Endorsement)</w:t>
            </w:r>
          </w:p>
        </w:tc>
        <w:tc>
          <w:tcPr>
            <w:tcW w:w="1167" w:type="dxa"/>
            <w:tcBorders>
              <w:top w:val="single" w:sz="4" w:space="0" w:color="000080"/>
              <w:left w:val="single" w:sz="4" w:space="0" w:color="000080"/>
              <w:bottom w:val="single" w:sz="4" w:space="0" w:color="000080"/>
              <w:right w:val="single" w:sz="4" w:space="0" w:color="000080"/>
            </w:tcBorders>
            <w:vAlign w:val="center"/>
          </w:tcPr>
          <w:p w14:paraId="71F7E422"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2801B5" w14:paraId="5F81FD20" w14:textId="77777777">
        <w:trPr>
          <w:trHeight w:val="735"/>
        </w:trPr>
        <w:tc>
          <w:tcPr>
            <w:tcW w:w="570" w:type="dxa"/>
            <w:tcBorders>
              <w:top w:val="single" w:sz="4" w:space="0" w:color="000080"/>
              <w:left w:val="single" w:sz="4" w:space="0" w:color="000080"/>
              <w:bottom w:val="single" w:sz="4" w:space="0" w:color="000080"/>
              <w:right w:val="single" w:sz="4" w:space="0" w:color="000080"/>
            </w:tcBorders>
            <w:vAlign w:val="center"/>
          </w:tcPr>
          <w:p w14:paraId="38B41282"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1.7</w:t>
            </w:r>
          </w:p>
        </w:tc>
        <w:tc>
          <w:tcPr>
            <w:tcW w:w="7140" w:type="dxa"/>
            <w:tcBorders>
              <w:top w:val="single" w:sz="4" w:space="0" w:color="000080"/>
              <w:left w:val="single" w:sz="4" w:space="0" w:color="000080"/>
              <w:bottom w:val="single" w:sz="4" w:space="0" w:color="000080"/>
              <w:right w:val="single" w:sz="4" w:space="0" w:color="000080"/>
            </w:tcBorders>
            <w:vAlign w:val="center"/>
          </w:tcPr>
          <w:p w14:paraId="6F36CCB5"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Group on Earth Observations (GEO) Secretariat Report </w:t>
            </w:r>
            <w:r>
              <w:rPr>
                <w:rFonts w:ascii="Calibri" w:eastAsia="Calibri" w:hAnsi="Calibri" w:cs="Calibri"/>
                <w:i/>
                <w:sz w:val="18"/>
                <w:szCs w:val="18"/>
              </w:rPr>
              <w:t>(Speaker TBC)</w:t>
            </w:r>
          </w:p>
          <w:p w14:paraId="24582089" w14:textId="77777777" w:rsidR="002801B5" w:rsidRDefault="002B5F4C">
            <w:pPr>
              <w:numPr>
                <w:ilvl w:val="0"/>
                <w:numId w:val="29"/>
              </w:numPr>
              <w:spacing w:after="120"/>
              <w:rPr>
                <w:rFonts w:ascii="Calibri" w:eastAsia="Calibri" w:hAnsi="Calibri" w:cs="Calibri"/>
                <w:sz w:val="18"/>
                <w:szCs w:val="18"/>
              </w:rPr>
            </w:pPr>
            <w:r>
              <w:rPr>
                <w:rFonts w:ascii="Calibri" w:eastAsia="Calibri" w:hAnsi="Calibri" w:cs="Calibri"/>
                <w:sz w:val="18"/>
                <w:szCs w:val="18"/>
              </w:rPr>
              <w:t>GEO Post-2025</w:t>
            </w:r>
          </w:p>
        </w:tc>
        <w:tc>
          <w:tcPr>
            <w:tcW w:w="1167" w:type="dxa"/>
            <w:tcBorders>
              <w:top w:val="single" w:sz="4" w:space="0" w:color="000080"/>
              <w:left w:val="single" w:sz="4" w:space="0" w:color="000080"/>
              <w:bottom w:val="single" w:sz="4" w:space="0" w:color="000080"/>
              <w:right w:val="single" w:sz="4" w:space="0" w:color="000080"/>
            </w:tcBorders>
            <w:vAlign w:val="center"/>
          </w:tcPr>
          <w:p w14:paraId="63E4E715"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801B5" w14:paraId="4906926F" w14:textId="77777777">
        <w:trPr>
          <w:trHeight w:val="288"/>
        </w:trPr>
        <w:tc>
          <w:tcPr>
            <w:tcW w:w="7710"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18D88F11" w14:textId="77777777" w:rsidR="002801B5" w:rsidRDefault="002B5F4C">
            <w:pPr>
              <w:widowControl w:val="0"/>
              <w:spacing w:after="120"/>
              <w:rPr>
                <w:rFonts w:ascii="Calibri" w:eastAsia="Calibri" w:hAnsi="Calibri" w:cs="Calibri"/>
                <w:sz w:val="18"/>
                <w:szCs w:val="18"/>
              </w:rPr>
            </w:pPr>
            <w:r>
              <w:rPr>
                <w:rFonts w:ascii="Calibri" w:eastAsia="Calibri" w:hAnsi="Calibri" w:cs="Calibri"/>
                <w:b/>
                <w:sz w:val="18"/>
                <w:szCs w:val="18"/>
              </w:rPr>
              <w:t>Group Photo + Break</w:t>
            </w:r>
          </w:p>
        </w:tc>
        <w:tc>
          <w:tcPr>
            <w:tcW w:w="1167"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46F53BDE"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2801B5" w14:paraId="71D939CD" w14:textId="77777777">
        <w:trPr>
          <w:trHeight w:val="431"/>
        </w:trPr>
        <w:tc>
          <w:tcPr>
            <w:tcW w:w="8877"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1C2C7D8D" w14:textId="77777777" w:rsidR="002801B5" w:rsidRDefault="002B5F4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 xml:space="preserve">Session 2: </w:t>
            </w:r>
            <w:r>
              <w:rPr>
                <w:rFonts w:ascii="Calibri" w:eastAsia="Calibri" w:hAnsi="Calibri" w:cs="Calibri"/>
                <w:b/>
                <w:color w:val="FFFFFF"/>
                <w:sz w:val="18"/>
                <w:szCs w:val="18"/>
              </w:rPr>
              <w:t>Climate and Carbon</w:t>
            </w:r>
            <w:r>
              <w:rPr>
                <w:rFonts w:ascii="Calibri" w:eastAsia="Calibri" w:hAnsi="Calibri" w:cs="Calibri"/>
                <w:b/>
                <w:color w:val="FFFFFF"/>
                <w:sz w:val="18"/>
                <w:szCs w:val="18"/>
              </w:rPr>
              <w:t xml:space="preserve"> (11:20 – 13:10)</w:t>
            </w:r>
          </w:p>
        </w:tc>
      </w:tr>
      <w:tr w:rsidR="002801B5" w14:paraId="10E9DFE8"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358B546D"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1.8</w:t>
            </w:r>
          </w:p>
        </w:tc>
        <w:tc>
          <w:tcPr>
            <w:tcW w:w="7140" w:type="dxa"/>
            <w:tcBorders>
              <w:top w:val="single" w:sz="4" w:space="0" w:color="000080"/>
              <w:left w:val="single" w:sz="4" w:space="0" w:color="000080"/>
              <w:bottom w:val="single" w:sz="4" w:space="0" w:color="000080"/>
              <w:right w:val="single" w:sz="4" w:space="0" w:color="000080"/>
            </w:tcBorders>
            <w:vAlign w:val="center"/>
          </w:tcPr>
          <w:p w14:paraId="3D32A341"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SIT Chair Priority Synthesis Report </w:t>
            </w:r>
            <w:r>
              <w:rPr>
                <w:rFonts w:ascii="Calibri" w:eastAsia="Calibri" w:hAnsi="Calibri" w:cs="Calibri"/>
                <w:i/>
                <w:sz w:val="18"/>
                <w:szCs w:val="18"/>
              </w:rPr>
              <w:t>(ESA SIT Chair Team)</w:t>
            </w:r>
          </w:p>
          <w:p w14:paraId="5AADBD4B" w14:textId="77777777" w:rsidR="002801B5" w:rsidRDefault="002B5F4C">
            <w:pPr>
              <w:numPr>
                <w:ilvl w:val="0"/>
                <w:numId w:val="20"/>
              </w:numPr>
              <w:rPr>
                <w:rFonts w:ascii="Calibri" w:eastAsia="Calibri" w:hAnsi="Calibri" w:cs="Calibri"/>
                <w:sz w:val="18"/>
                <w:szCs w:val="18"/>
              </w:rPr>
            </w:pPr>
            <w:r>
              <w:rPr>
                <w:rFonts w:ascii="Calibri" w:eastAsia="Calibri" w:hAnsi="Calibri" w:cs="Calibri"/>
                <w:sz w:val="18"/>
                <w:szCs w:val="18"/>
              </w:rPr>
              <w:t>CEOS Global Stocktake Strategy Action Status</w:t>
            </w:r>
          </w:p>
          <w:p w14:paraId="5643C76D" w14:textId="77777777" w:rsidR="002801B5" w:rsidRDefault="002B5F4C">
            <w:pPr>
              <w:numPr>
                <w:ilvl w:val="0"/>
                <w:numId w:val="20"/>
              </w:numPr>
              <w:rPr>
                <w:rFonts w:ascii="Calibri" w:eastAsia="Calibri" w:hAnsi="Calibri" w:cs="Calibri"/>
                <w:sz w:val="18"/>
                <w:szCs w:val="18"/>
              </w:rPr>
            </w:pPr>
            <w:r>
              <w:rPr>
                <w:rFonts w:ascii="Calibri" w:eastAsia="Calibri" w:hAnsi="Calibri" w:cs="Calibri"/>
                <w:sz w:val="18"/>
                <w:szCs w:val="18"/>
              </w:rPr>
              <w:t>CEOS GST Data Portal Updates</w:t>
            </w:r>
          </w:p>
          <w:p w14:paraId="014690FF" w14:textId="77777777" w:rsidR="002801B5" w:rsidRDefault="002B5F4C">
            <w:pPr>
              <w:numPr>
                <w:ilvl w:val="0"/>
                <w:numId w:val="20"/>
              </w:numPr>
              <w:spacing w:after="120"/>
              <w:rPr>
                <w:rFonts w:ascii="Calibri" w:eastAsia="Calibri" w:hAnsi="Calibri" w:cs="Calibri"/>
                <w:sz w:val="18"/>
                <w:szCs w:val="18"/>
              </w:rPr>
            </w:pPr>
            <w:r>
              <w:rPr>
                <w:rFonts w:ascii="Calibri" w:eastAsia="Calibri" w:hAnsi="Calibri" w:cs="Calibri"/>
                <w:sz w:val="18"/>
                <w:szCs w:val="18"/>
              </w:rPr>
              <w:t>JRC workshop on GHG and AFOLU synergy</w:t>
            </w:r>
          </w:p>
        </w:tc>
        <w:tc>
          <w:tcPr>
            <w:tcW w:w="1167" w:type="dxa"/>
            <w:tcBorders>
              <w:top w:val="single" w:sz="4" w:space="0" w:color="000080"/>
              <w:left w:val="single" w:sz="4" w:space="0" w:color="000080"/>
              <w:bottom w:val="single" w:sz="4" w:space="0" w:color="000080"/>
              <w:right w:val="single" w:sz="4" w:space="0" w:color="000080"/>
            </w:tcBorders>
            <w:vAlign w:val="center"/>
          </w:tcPr>
          <w:p w14:paraId="0B352570"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2801B5" w14:paraId="5D0972BC" w14:textId="77777777">
        <w:trPr>
          <w:trHeight w:val="390"/>
        </w:trPr>
        <w:tc>
          <w:tcPr>
            <w:tcW w:w="570" w:type="dxa"/>
            <w:tcBorders>
              <w:top w:val="single" w:sz="4" w:space="0" w:color="000080"/>
              <w:left w:val="single" w:sz="4" w:space="0" w:color="000080"/>
              <w:bottom w:val="single" w:sz="4" w:space="0" w:color="000080"/>
              <w:right w:val="single" w:sz="4" w:space="0" w:color="000080"/>
            </w:tcBorders>
            <w:vAlign w:val="center"/>
          </w:tcPr>
          <w:p w14:paraId="773F7852"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1.9</w:t>
            </w:r>
          </w:p>
        </w:tc>
        <w:tc>
          <w:tcPr>
            <w:tcW w:w="7140" w:type="dxa"/>
            <w:tcBorders>
              <w:top w:val="single" w:sz="4" w:space="0" w:color="000080"/>
              <w:left w:val="single" w:sz="4" w:space="0" w:color="000080"/>
              <w:bottom w:val="single" w:sz="4" w:space="0" w:color="000080"/>
              <w:right w:val="single" w:sz="4" w:space="0" w:color="000080"/>
            </w:tcBorders>
            <w:vAlign w:val="center"/>
          </w:tcPr>
          <w:p w14:paraId="58F7CA5A"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GHG Roadmap Update </w:t>
            </w:r>
            <w:r>
              <w:rPr>
                <w:rFonts w:ascii="Calibri" w:eastAsia="Calibri" w:hAnsi="Calibri" w:cs="Calibri"/>
                <w:i/>
                <w:sz w:val="18"/>
                <w:szCs w:val="18"/>
              </w:rPr>
              <w:t>(Mark Dowell, EC-JRC)</w:t>
            </w:r>
          </w:p>
        </w:tc>
        <w:tc>
          <w:tcPr>
            <w:tcW w:w="1167" w:type="dxa"/>
            <w:tcBorders>
              <w:top w:val="single" w:sz="4" w:space="0" w:color="000080"/>
              <w:left w:val="single" w:sz="4" w:space="0" w:color="000080"/>
              <w:bottom w:val="single" w:sz="4" w:space="0" w:color="000080"/>
              <w:right w:val="single" w:sz="4" w:space="0" w:color="000080"/>
            </w:tcBorders>
            <w:vAlign w:val="center"/>
          </w:tcPr>
          <w:p w14:paraId="351AB7C9"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3AF6D66A" w14:textId="77777777">
        <w:trPr>
          <w:trHeight w:val="780"/>
        </w:trPr>
        <w:tc>
          <w:tcPr>
            <w:tcW w:w="570" w:type="dxa"/>
            <w:tcBorders>
              <w:top w:val="single" w:sz="4" w:space="0" w:color="000080"/>
              <w:left w:val="single" w:sz="4" w:space="0" w:color="000080"/>
              <w:bottom w:val="single" w:sz="4" w:space="0" w:color="000080"/>
              <w:right w:val="single" w:sz="4" w:space="0" w:color="000080"/>
            </w:tcBorders>
            <w:vAlign w:val="center"/>
          </w:tcPr>
          <w:p w14:paraId="4E837288"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1.10</w:t>
            </w:r>
          </w:p>
        </w:tc>
        <w:tc>
          <w:tcPr>
            <w:tcW w:w="7140" w:type="dxa"/>
            <w:tcBorders>
              <w:top w:val="single" w:sz="4" w:space="0" w:color="000080"/>
              <w:left w:val="single" w:sz="4" w:space="0" w:color="000080"/>
              <w:bottom w:val="single" w:sz="4" w:space="0" w:color="000080"/>
              <w:right w:val="single" w:sz="4" w:space="0" w:color="000080"/>
            </w:tcBorders>
            <w:vAlign w:val="center"/>
          </w:tcPr>
          <w:p w14:paraId="23CDBC40"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AFOLU Roadmap </w:t>
            </w:r>
            <w:r>
              <w:rPr>
                <w:rFonts w:ascii="Calibri" w:eastAsia="Calibri" w:hAnsi="Calibri" w:cs="Calibri"/>
                <w:i/>
                <w:sz w:val="18"/>
                <w:szCs w:val="18"/>
              </w:rPr>
              <w:t>(Ben Poulter, NASA; Remote)</w:t>
            </w:r>
          </w:p>
          <w:p w14:paraId="26BBABDB" w14:textId="77777777" w:rsidR="002801B5" w:rsidRDefault="002B5F4C">
            <w:pPr>
              <w:numPr>
                <w:ilvl w:val="0"/>
                <w:numId w:val="13"/>
              </w:numPr>
              <w:rPr>
                <w:rFonts w:ascii="Calibri" w:eastAsia="Calibri" w:hAnsi="Calibri" w:cs="Calibri"/>
                <w:sz w:val="18"/>
                <w:szCs w:val="18"/>
              </w:rPr>
            </w:pPr>
            <w:r>
              <w:rPr>
                <w:rFonts w:ascii="Calibri" w:eastAsia="Calibri" w:hAnsi="Calibri" w:cs="Calibri"/>
                <w:sz w:val="18"/>
                <w:szCs w:val="18"/>
              </w:rPr>
              <w:t>New developments in advancing the AFOLU Roadmap</w:t>
            </w:r>
          </w:p>
          <w:p w14:paraId="08BCCAC7" w14:textId="77777777" w:rsidR="002801B5" w:rsidRDefault="002B5F4C">
            <w:pPr>
              <w:numPr>
                <w:ilvl w:val="0"/>
                <w:numId w:val="13"/>
              </w:numPr>
              <w:spacing w:after="120"/>
              <w:rPr>
                <w:rFonts w:ascii="Calibri" w:eastAsia="Calibri" w:hAnsi="Calibri" w:cs="Calibri"/>
                <w:sz w:val="18"/>
                <w:szCs w:val="18"/>
              </w:rPr>
            </w:pPr>
            <w:r>
              <w:rPr>
                <w:rFonts w:ascii="Calibri" w:eastAsia="Calibri" w:hAnsi="Calibri" w:cs="Calibri"/>
                <w:sz w:val="18"/>
                <w:szCs w:val="18"/>
              </w:rPr>
              <w:t>Request for the additional resources needed to advance the development of the AFOLU Roadmap</w:t>
            </w:r>
          </w:p>
        </w:tc>
        <w:tc>
          <w:tcPr>
            <w:tcW w:w="1167" w:type="dxa"/>
            <w:tcBorders>
              <w:top w:val="single" w:sz="4" w:space="0" w:color="000080"/>
              <w:left w:val="single" w:sz="4" w:space="0" w:color="000080"/>
              <w:bottom w:val="single" w:sz="4" w:space="0" w:color="000080"/>
              <w:right w:val="single" w:sz="4" w:space="0" w:color="000080"/>
            </w:tcBorders>
            <w:vAlign w:val="center"/>
          </w:tcPr>
          <w:p w14:paraId="4DBBDC14"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5430A28A" w14:textId="77777777">
        <w:trPr>
          <w:trHeight w:val="570"/>
        </w:trPr>
        <w:tc>
          <w:tcPr>
            <w:tcW w:w="570" w:type="dxa"/>
            <w:tcBorders>
              <w:top w:val="single" w:sz="4" w:space="0" w:color="000080"/>
              <w:left w:val="single" w:sz="4" w:space="0" w:color="000080"/>
              <w:bottom w:val="single" w:sz="4" w:space="0" w:color="000080"/>
              <w:right w:val="single" w:sz="4" w:space="0" w:color="000080"/>
            </w:tcBorders>
            <w:vAlign w:val="center"/>
          </w:tcPr>
          <w:p w14:paraId="2A8C709C"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1.11</w:t>
            </w:r>
          </w:p>
        </w:tc>
        <w:tc>
          <w:tcPr>
            <w:tcW w:w="7140" w:type="dxa"/>
            <w:tcBorders>
              <w:top w:val="single" w:sz="4" w:space="0" w:color="000080"/>
              <w:left w:val="single" w:sz="4" w:space="0" w:color="000080"/>
              <w:bottom w:val="single" w:sz="4" w:space="0" w:color="000080"/>
              <w:right w:val="single" w:sz="4" w:space="0" w:color="000080"/>
            </w:tcBorders>
            <w:vAlign w:val="center"/>
          </w:tcPr>
          <w:p w14:paraId="68C8CAD0"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CEOS Cooperation with IMEO </w:t>
            </w:r>
            <w:r>
              <w:rPr>
                <w:rFonts w:ascii="Calibri" w:eastAsia="Calibri" w:hAnsi="Calibri" w:cs="Calibri"/>
                <w:i/>
                <w:sz w:val="18"/>
                <w:szCs w:val="18"/>
              </w:rPr>
              <w:t>(ESA SIT Chair Team)</w:t>
            </w:r>
          </w:p>
          <w:p w14:paraId="7A198BF7" w14:textId="77777777" w:rsidR="002801B5" w:rsidRDefault="002B5F4C">
            <w:pPr>
              <w:numPr>
                <w:ilvl w:val="0"/>
                <w:numId w:val="14"/>
              </w:numPr>
              <w:spacing w:after="120"/>
              <w:rPr>
                <w:rFonts w:ascii="Calibri" w:eastAsia="Calibri" w:hAnsi="Calibri" w:cs="Calibri"/>
                <w:sz w:val="18"/>
                <w:szCs w:val="18"/>
              </w:rPr>
            </w:pPr>
            <w:r>
              <w:rPr>
                <w:rFonts w:ascii="Calibri" w:eastAsia="Calibri" w:hAnsi="Calibri" w:cs="Calibri"/>
                <w:sz w:val="18"/>
                <w:szCs w:val="18"/>
              </w:rPr>
              <w:t>Update on CEOS Agency contributions and actions required</w:t>
            </w:r>
          </w:p>
        </w:tc>
        <w:tc>
          <w:tcPr>
            <w:tcW w:w="1167" w:type="dxa"/>
            <w:tcBorders>
              <w:top w:val="single" w:sz="4" w:space="0" w:color="000080"/>
              <w:left w:val="single" w:sz="4" w:space="0" w:color="000080"/>
              <w:bottom w:val="single" w:sz="4" w:space="0" w:color="000080"/>
              <w:right w:val="single" w:sz="4" w:space="0" w:color="000080"/>
            </w:tcBorders>
            <w:vAlign w:val="center"/>
          </w:tcPr>
          <w:p w14:paraId="411B6CFB"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2F0F9604" w14:textId="77777777">
        <w:trPr>
          <w:trHeight w:val="1275"/>
        </w:trPr>
        <w:tc>
          <w:tcPr>
            <w:tcW w:w="570" w:type="dxa"/>
            <w:tcBorders>
              <w:top w:val="single" w:sz="4" w:space="0" w:color="000080"/>
              <w:left w:val="single" w:sz="4" w:space="0" w:color="000080"/>
              <w:bottom w:val="single" w:sz="4" w:space="0" w:color="000080"/>
              <w:right w:val="single" w:sz="4" w:space="0" w:color="000080"/>
            </w:tcBorders>
            <w:vAlign w:val="center"/>
          </w:tcPr>
          <w:p w14:paraId="68D85B4D"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1.12</w:t>
            </w:r>
          </w:p>
        </w:tc>
        <w:tc>
          <w:tcPr>
            <w:tcW w:w="7140" w:type="dxa"/>
            <w:tcBorders>
              <w:top w:val="single" w:sz="4" w:space="0" w:color="000080"/>
              <w:left w:val="single" w:sz="4" w:space="0" w:color="000080"/>
              <w:bottom w:val="single" w:sz="4" w:space="0" w:color="000080"/>
              <w:right w:val="single" w:sz="4" w:space="0" w:color="000080"/>
            </w:tcBorders>
            <w:vAlign w:val="center"/>
          </w:tcPr>
          <w:p w14:paraId="4F338AA3"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CEOS/CGMS Working Group on Climate (WGClimate) </w:t>
            </w:r>
            <w:r>
              <w:rPr>
                <w:rFonts w:ascii="Calibri" w:eastAsia="Calibri" w:hAnsi="Calibri" w:cs="Calibri"/>
                <w:i/>
                <w:sz w:val="18"/>
                <w:szCs w:val="18"/>
              </w:rPr>
              <w:t>(Albrecht von Bargen, DLR)</w:t>
            </w:r>
          </w:p>
          <w:p w14:paraId="075A7E1D" w14:textId="77777777" w:rsidR="002801B5" w:rsidRDefault="002B5F4C">
            <w:pPr>
              <w:numPr>
                <w:ilvl w:val="0"/>
                <w:numId w:val="17"/>
              </w:numPr>
              <w:rPr>
                <w:rFonts w:ascii="Calibri" w:eastAsia="Calibri" w:hAnsi="Calibri" w:cs="Calibri"/>
                <w:sz w:val="18"/>
                <w:szCs w:val="18"/>
              </w:rPr>
            </w:pPr>
            <w:r>
              <w:rPr>
                <w:rFonts w:ascii="Calibri" w:eastAsia="Calibri" w:hAnsi="Calibri" w:cs="Calibri"/>
                <w:sz w:val="18"/>
                <w:szCs w:val="18"/>
              </w:rPr>
              <w:t>COP27 and SBSTA Report</w:t>
            </w:r>
          </w:p>
          <w:p w14:paraId="35A4CB6B" w14:textId="77777777" w:rsidR="002801B5" w:rsidRDefault="002B5F4C">
            <w:pPr>
              <w:numPr>
                <w:ilvl w:val="0"/>
                <w:numId w:val="17"/>
              </w:numPr>
              <w:rPr>
                <w:rFonts w:ascii="Calibri" w:eastAsia="Calibri" w:hAnsi="Calibri" w:cs="Calibri"/>
                <w:sz w:val="18"/>
                <w:szCs w:val="18"/>
              </w:rPr>
            </w:pPr>
            <w:r>
              <w:rPr>
                <w:rFonts w:ascii="Calibri" w:eastAsia="Calibri" w:hAnsi="Calibri" w:cs="Calibri"/>
                <w:sz w:val="18"/>
                <w:szCs w:val="18"/>
              </w:rPr>
              <w:t>ECV Inventory</w:t>
            </w:r>
          </w:p>
          <w:p w14:paraId="0E1C9A25" w14:textId="77777777" w:rsidR="002801B5" w:rsidRDefault="002B5F4C">
            <w:pPr>
              <w:numPr>
                <w:ilvl w:val="0"/>
                <w:numId w:val="17"/>
              </w:numPr>
              <w:rPr>
                <w:rFonts w:ascii="Calibri" w:eastAsia="Calibri" w:hAnsi="Calibri" w:cs="Calibri"/>
                <w:sz w:val="18"/>
                <w:szCs w:val="18"/>
              </w:rPr>
            </w:pPr>
            <w:r>
              <w:rPr>
                <w:rFonts w:ascii="Calibri" w:eastAsia="Calibri" w:hAnsi="Calibri" w:cs="Calibri"/>
                <w:sz w:val="18"/>
                <w:szCs w:val="18"/>
              </w:rPr>
              <w:t>GCOS Implementation Plan update</w:t>
            </w:r>
          </w:p>
          <w:p w14:paraId="7A5241D9" w14:textId="77777777" w:rsidR="002801B5" w:rsidRDefault="002B5F4C">
            <w:pPr>
              <w:numPr>
                <w:ilvl w:val="0"/>
                <w:numId w:val="17"/>
              </w:numPr>
              <w:rPr>
                <w:rFonts w:ascii="Calibri" w:eastAsia="Calibri" w:hAnsi="Calibri" w:cs="Calibri"/>
                <w:sz w:val="18"/>
                <w:szCs w:val="18"/>
              </w:rPr>
            </w:pPr>
            <w:r>
              <w:rPr>
                <w:rFonts w:ascii="Calibri" w:eastAsia="Calibri" w:hAnsi="Calibri" w:cs="Calibri"/>
                <w:sz w:val="18"/>
                <w:szCs w:val="18"/>
              </w:rPr>
              <w:t>Recent activities</w:t>
            </w:r>
          </w:p>
          <w:p w14:paraId="40B51BD1" w14:textId="77777777" w:rsidR="002801B5" w:rsidRDefault="002B5F4C">
            <w:pPr>
              <w:numPr>
                <w:ilvl w:val="0"/>
                <w:numId w:val="17"/>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WGClimate Vice Chair (Wenying Su of NASA; Letter) (For Endorsement)</w:t>
            </w:r>
          </w:p>
        </w:tc>
        <w:tc>
          <w:tcPr>
            <w:tcW w:w="1167" w:type="dxa"/>
            <w:tcBorders>
              <w:top w:val="single" w:sz="4" w:space="0" w:color="000080"/>
              <w:left w:val="single" w:sz="4" w:space="0" w:color="000080"/>
              <w:bottom w:val="single" w:sz="4" w:space="0" w:color="000080"/>
              <w:right w:val="single" w:sz="4" w:space="0" w:color="000080"/>
            </w:tcBorders>
            <w:vAlign w:val="center"/>
          </w:tcPr>
          <w:p w14:paraId="7EF8EFAC"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188E35E3" w14:textId="77777777">
        <w:trPr>
          <w:trHeight w:val="431"/>
        </w:trPr>
        <w:tc>
          <w:tcPr>
            <w:tcW w:w="7710"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03FAED1A" w14:textId="77777777" w:rsidR="002801B5" w:rsidRDefault="002B5F4C">
            <w:pPr>
              <w:widowControl w:val="0"/>
              <w:spacing w:after="120"/>
              <w:rPr>
                <w:rFonts w:ascii="Calibri" w:eastAsia="Calibri" w:hAnsi="Calibri" w:cs="Calibri"/>
                <w:sz w:val="18"/>
                <w:szCs w:val="18"/>
              </w:rPr>
            </w:pPr>
            <w:r>
              <w:rPr>
                <w:rFonts w:ascii="Calibri" w:eastAsia="Calibri" w:hAnsi="Calibri" w:cs="Calibri"/>
                <w:b/>
                <w:sz w:val="18"/>
                <w:szCs w:val="18"/>
              </w:rPr>
              <w:t>Lunch</w:t>
            </w:r>
          </w:p>
        </w:tc>
        <w:tc>
          <w:tcPr>
            <w:tcW w:w="1167"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4C66A329"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2801B5" w14:paraId="3AF95D44" w14:textId="77777777">
        <w:trPr>
          <w:trHeight w:val="431"/>
        </w:trPr>
        <w:tc>
          <w:tcPr>
            <w:tcW w:w="8877"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22B5FEB6" w14:textId="77777777" w:rsidR="002801B5" w:rsidRDefault="002B5F4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3: CEOS Working Groups and Virtual Constellations (14:40 – 17:05)</w:t>
            </w:r>
          </w:p>
        </w:tc>
      </w:tr>
      <w:tr w:rsidR="002801B5" w14:paraId="7FE6FB40" w14:textId="77777777">
        <w:trPr>
          <w:trHeight w:val="930"/>
        </w:trPr>
        <w:tc>
          <w:tcPr>
            <w:tcW w:w="570" w:type="dxa"/>
            <w:tcBorders>
              <w:top w:val="single" w:sz="4" w:space="0" w:color="000080"/>
              <w:left w:val="single" w:sz="4" w:space="0" w:color="000080"/>
              <w:bottom w:val="single" w:sz="4" w:space="0" w:color="000080"/>
              <w:right w:val="single" w:sz="4" w:space="0" w:color="000080"/>
            </w:tcBorders>
            <w:vAlign w:val="center"/>
          </w:tcPr>
          <w:p w14:paraId="0B7BC8AE"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1.13</w:t>
            </w:r>
          </w:p>
        </w:tc>
        <w:tc>
          <w:tcPr>
            <w:tcW w:w="7140" w:type="dxa"/>
            <w:tcBorders>
              <w:top w:val="single" w:sz="4" w:space="0" w:color="000080"/>
              <w:left w:val="single" w:sz="4" w:space="0" w:color="000080"/>
              <w:bottom w:val="single" w:sz="4" w:space="0" w:color="000080"/>
              <w:right w:val="single" w:sz="4" w:space="0" w:color="000080"/>
            </w:tcBorders>
            <w:vAlign w:val="center"/>
          </w:tcPr>
          <w:p w14:paraId="26CE7FEC"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Working Group on Calibration &amp; Validation (WGCV) </w:t>
            </w:r>
            <w:r>
              <w:rPr>
                <w:rFonts w:ascii="Calibri" w:eastAsia="Calibri" w:hAnsi="Calibri" w:cs="Calibri"/>
                <w:i/>
                <w:sz w:val="18"/>
                <w:szCs w:val="18"/>
              </w:rPr>
              <w:t>(Akihiko Kuze</w:t>
            </w:r>
            <w:r>
              <w:rPr>
                <w:rFonts w:ascii="Calibri" w:eastAsia="Calibri" w:hAnsi="Calibri" w:cs="Calibri"/>
                <w:i/>
                <w:sz w:val="18"/>
                <w:szCs w:val="18"/>
              </w:rPr>
              <w:t>, JAXA)</w:t>
            </w:r>
          </w:p>
          <w:p w14:paraId="5B0E49DD" w14:textId="77777777" w:rsidR="002801B5" w:rsidRDefault="002B5F4C">
            <w:pPr>
              <w:numPr>
                <w:ilvl w:val="0"/>
                <w:numId w:val="6"/>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WGCV Vice Chair (Cody Anderson of USGS; Letter) (For Endorsement)</w:t>
            </w:r>
          </w:p>
          <w:p w14:paraId="4E3487EA" w14:textId="77777777" w:rsidR="002801B5" w:rsidRDefault="002B5F4C">
            <w:pPr>
              <w:numPr>
                <w:ilvl w:val="0"/>
                <w:numId w:val="6"/>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Updated WGCV Terms of Reference </w:t>
            </w:r>
            <w:r>
              <w:rPr>
                <w:rFonts w:ascii="Calibri" w:eastAsia="Calibri" w:hAnsi="Calibri" w:cs="Calibri"/>
                <w:i/>
                <w:sz w:val="18"/>
                <w:szCs w:val="18"/>
              </w:rPr>
              <w:t>(For Endorsement)</w:t>
            </w:r>
          </w:p>
        </w:tc>
        <w:tc>
          <w:tcPr>
            <w:tcW w:w="1167" w:type="dxa"/>
            <w:tcBorders>
              <w:top w:val="single" w:sz="4" w:space="0" w:color="000080"/>
              <w:left w:val="single" w:sz="4" w:space="0" w:color="000080"/>
              <w:bottom w:val="single" w:sz="4" w:space="0" w:color="000080"/>
              <w:right w:val="single" w:sz="4" w:space="0" w:color="000080"/>
            </w:tcBorders>
            <w:vAlign w:val="center"/>
          </w:tcPr>
          <w:p w14:paraId="504EF3AC"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31E9569D"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5B41CA6C"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1.14</w:t>
            </w:r>
          </w:p>
        </w:tc>
        <w:tc>
          <w:tcPr>
            <w:tcW w:w="7140" w:type="dxa"/>
            <w:tcBorders>
              <w:top w:val="single" w:sz="4" w:space="0" w:color="000080"/>
              <w:left w:val="single" w:sz="4" w:space="0" w:color="000080"/>
              <w:bottom w:val="single" w:sz="4" w:space="0" w:color="000080"/>
              <w:right w:val="single" w:sz="4" w:space="0" w:color="000080"/>
            </w:tcBorders>
            <w:vAlign w:val="center"/>
          </w:tcPr>
          <w:p w14:paraId="05FF7AF6"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Working Group on Information Systems &amp; Services (WGISS) </w:t>
            </w:r>
            <w:r>
              <w:rPr>
                <w:rFonts w:ascii="Calibri" w:eastAsia="Calibri" w:hAnsi="Calibri" w:cs="Calibri"/>
                <w:i/>
                <w:sz w:val="18"/>
                <w:szCs w:val="18"/>
              </w:rPr>
              <w:t>(Makoto Natsuisaka, JAXA)</w:t>
            </w:r>
          </w:p>
        </w:tc>
        <w:tc>
          <w:tcPr>
            <w:tcW w:w="1167" w:type="dxa"/>
            <w:tcBorders>
              <w:top w:val="single" w:sz="4" w:space="0" w:color="000080"/>
              <w:left w:val="single" w:sz="4" w:space="0" w:color="000080"/>
              <w:bottom w:val="single" w:sz="4" w:space="0" w:color="000080"/>
              <w:right w:val="single" w:sz="4" w:space="0" w:color="000080"/>
            </w:tcBorders>
            <w:vAlign w:val="center"/>
          </w:tcPr>
          <w:p w14:paraId="351CEE28"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676FC667" w14:textId="77777777">
        <w:trPr>
          <w:trHeight w:val="431"/>
        </w:trPr>
        <w:tc>
          <w:tcPr>
            <w:tcW w:w="570" w:type="dxa"/>
            <w:tcBorders>
              <w:top w:val="single" w:sz="4" w:space="0" w:color="000080"/>
              <w:left w:val="single" w:sz="4" w:space="0" w:color="000080"/>
              <w:bottom w:val="single" w:sz="4" w:space="0" w:color="000080"/>
              <w:right w:val="single" w:sz="4" w:space="0" w:color="000080"/>
            </w:tcBorders>
            <w:vAlign w:val="center"/>
          </w:tcPr>
          <w:p w14:paraId="5FAC95F5"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1.15</w:t>
            </w:r>
          </w:p>
        </w:tc>
        <w:tc>
          <w:tcPr>
            <w:tcW w:w="7140" w:type="dxa"/>
            <w:tcBorders>
              <w:top w:val="single" w:sz="4" w:space="0" w:color="000080"/>
              <w:left w:val="single" w:sz="4" w:space="0" w:color="000080"/>
              <w:bottom w:val="single" w:sz="4" w:space="0" w:color="000080"/>
              <w:right w:val="single" w:sz="4" w:space="0" w:color="000080"/>
            </w:tcBorders>
            <w:vAlign w:val="center"/>
          </w:tcPr>
          <w:p w14:paraId="7B01B86F"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Working Group on Capacity Building and Data Democracy (WGCapD) </w:t>
            </w:r>
            <w:r>
              <w:rPr>
                <w:rFonts w:ascii="Calibri" w:eastAsia="Calibri" w:hAnsi="Calibri" w:cs="Calibri"/>
                <w:i/>
                <w:sz w:val="18"/>
                <w:szCs w:val="18"/>
              </w:rPr>
              <w:t>(Jorge Del Rio Vera, UNOOSA)</w:t>
            </w:r>
          </w:p>
          <w:p w14:paraId="0C0D71C3" w14:textId="77777777" w:rsidR="002801B5" w:rsidRDefault="002B5F4C">
            <w:pPr>
              <w:numPr>
                <w:ilvl w:val="0"/>
                <w:numId w:val="23"/>
              </w:numPr>
              <w:spacing w:after="120"/>
              <w:rPr>
                <w:rFonts w:ascii="Calibri" w:eastAsia="Calibri" w:hAnsi="Calibri" w:cs="Calibri"/>
                <w:sz w:val="18"/>
                <w:szCs w:val="18"/>
              </w:rPr>
            </w:pPr>
            <w:r>
              <w:rPr>
                <w:rFonts w:ascii="Calibri" w:eastAsia="Calibri" w:hAnsi="Calibri" w:cs="Calibri"/>
                <w:sz w:val="18"/>
                <w:szCs w:val="18"/>
              </w:rPr>
              <w:t xml:space="preserve">EOTEC DevNet Sustainability Plan </w:t>
            </w:r>
            <w:r>
              <w:rPr>
                <w:rFonts w:ascii="Calibri" w:eastAsia="Calibri" w:hAnsi="Calibri" w:cs="Calibri"/>
                <w:i/>
                <w:sz w:val="18"/>
                <w:szCs w:val="18"/>
              </w:rPr>
              <w:t>(For Information)</w:t>
            </w:r>
          </w:p>
        </w:tc>
        <w:tc>
          <w:tcPr>
            <w:tcW w:w="1167" w:type="dxa"/>
            <w:tcBorders>
              <w:top w:val="single" w:sz="4" w:space="0" w:color="000080"/>
              <w:left w:val="single" w:sz="4" w:space="0" w:color="000080"/>
              <w:bottom w:val="single" w:sz="4" w:space="0" w:color="000080"/>
              <w:right w:val="single" w:sz="4" w:space="0" w:color="000080"/>
            </w:tcBorders>
            <w:vAlign w:val="center"/>
          </w:tcPr>
          <w:p w14:paraId="7AD20DFE"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20 min</w:t>
            </w:r>
          </w:p>
        </w:tc>
      </w:tr>
      <w:tr w:rsidR="002801B5" w14:paraId="5FBE0393" w14:textId="77777777">
        <w:trPr>
          <w:trHeight w:val="360"/>
        </w:trPr>
        <w:tc>
          <w:tcPr>
            <w:tcW w:w="570" w:type="dxa"/>
            <w:tcBorders>
              <w:top w:val="single" w:sz="4" w:space="0" w:color="000080"/>
              <w:left w:val="single" w:sz="4" w:space="0" w:color="000080"/>
              <w:bottom w:val="single" w:sz="4" w:space="0" w:color="000080"/>
              <w:right w:val="single" w:sz="4" w:space="0" w:color="000080"/>
            </w:tcBorders>
            <w:vAlign w:val="center"/>
          </w:tcPr>
          <w:p w14:paraId="461B4472"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1.16</w:t>
            </w:r>
          </w:p>
        </w:tc>
        <w:tc>
          <w:tcPr>
            <w:tcW w:w="7140" w:type="dxa"/>
            <w:tcBorders>
              <w:top w:val="single" w:sz="4" w:space="0" w:color="000080"/>
              <w:left w:val="single" w:sz="4" w:space="0" w:color="000080"/>
              <w:bottom w:val="single" w:sz="4" w:space="0" w:color="000080"/>
              <w:right w:val="single" w:sz="4" w:space="0" w:color="000080"/>
            </w:tcBorders>
            <w:vAlign w:val="center"/>
          </w:tcPr>
          <w:p w14:paraId="1F1D99E4"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Working Group on Disasters (WGDisasters) </w:t>
            </w:r>
            <w:r>
              <w:rPr>
                <w:rFonts w:ascii="Calibri" w:eastAsia="Calibri" w:hAnsi="Calibri" w:cs="Calibri"/>
                <w:i/>
                <w:sz w:val="18"/>
                <w:szCs w:val="18"/>
              </w:rPr>
              <w:t xml:space="preserve">(Helene </w:t>
            </w:r>
            <w:proofErr w:type="spellStart"/>
            <w:r>
              <w:rPr>
                <w:rFonts w:ascii="Calibri" w:eastAsia="Calibri" w:hAnsi="Calibri" w:cs="Calibri"/>
                <w:i/>
                <w:sz w:val="18"/>
                <w:szCs w:val="18"/>
              </w:rPr>
              <w:t>DeBoissezon</w:t>
            </w:r>
            <w:proofErr w:type="spellEnd"/>
            <w:r>
              <w:rPr>
                <w:rFonts w:ascii="Calibri" w:eastAsia="Calibri" w:hAnsi="Calibri" w:cs="Calibri"/>
                <w:i/>
                <w:sz w:val="18"/>
                <w:szCs w:val="18"/>
              </w:rPr>
              <w:t>, CNES)</w:t>
            </w:r>
          </w:p>
        </w:tc>
        <w:tc>
          <w:tcPr>
            <w:tcW w:w="1167" w:type="dxa"/>
            <w:tcBorders>
              <w:top w:val="single" w:sz="4" w:space="0" w:color="000080"/>
              <w:left w:val="single" w:sz="4" w:space="0" w:color="000080"/>
              <w:bottom w:val="single" w:sz="4" w:space="0" w:color="000080"/>
              <w:right w:val="single" w:sz="4" w:space="0" w:color="000080"/>
            </w:tcBorders>
            <w:vAlign w:val="center"/>
          </w:tcPr>
          <w:p w14:paraId="4DA57673"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0CEF28E1" w14:textId="77777777">
        <w:trPr>
          <w:trHeight w:val="360"/>
        </w:trPr>
        <w:tc>
          <w:tcPr>
            <w:tcW w:w="7710"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179C0A87" w14:textId="77777777" w:rsidR="002801B5" w:rsidRDefault="002B5F4C">
            <w:pPr>
              <w:widowControl w:val="0"/>
              <w:spacing w:after="120"/>
              <w:rPr>
                <w:rFonts w:ascii="Calibri" w:eastAsia="Calibri" w:hAnsi="Calibri" w:cs="Calibri"/>
                <w:sz w:val="18"/>
                <w:szCs w:val="18"/>
              </w:rPr>
            </w:pPr>
            <w:r>
              <w:rPr>
                <w:rFonts w:ascii="Calibri" w:eastAsia="Calibri" w:hAnsi="Calibri" w:cs="Calibri"/>
                <w:b/>
                <w:sz w:val="18"/>
                <w:szCs w:val="18"/>
              </w:rPr>
              <w:t>Break</w:t>
            </w:r>
          </w:p>
        </w:tc>
        <w:tc>
          <w:tcPr>
            <w:tcW w:w="1167"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84C94A3"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2801B5" w14:paraId="453C0DDE" w14:textId="77777777">
        <w:trPr>
          <w:trHeight w:val="750"/>
        </w:trPr>
        <w:tc>
          <w:tcPr>
            <w:tcW w:w="570" w:type="dxa"/>
            <w:tcBorders>
              <w:top w:val="single" w:sz="4" w:space="0" w:color="000080"/>
              <w:left w:val="single" w:sz="4" w:space="0" w:color="000080"/>
              <w:bottom w:val="single" w:sz="4" w:space="0" w:color="000080"/>
              <w:right w:val="single" w:sz="4" w:space="0" w:color="000080"/>
            </w:tcBorders>
            <w:vAlign w:val="center"/>
          </w:tcPr>
          <w:p w14:paraId="4DFFF649"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1.17</w:t>
            </w:r>
          </w:p>
        </w:tc>
        <w:tc>
          <w:tcPr>
            <w:tcW w:w="7140" w:type="dxa"/>
            <w:tcBorders>
              <w:top w:val="single" w:sz="4" w:space="0" w:color="000080"/>
              <w:left w:val="single" w:sz="4" w:space="0" w:color="000080"/>
              <w:bottom w:val="single" w:sz="4" w:space="0" w:color="000080"/>
              <w:right w:val="single" w:sz="4" w:space="0" w:color="000080"/>
            </w:tcBorders>
            <w:vAlign w:val="center"/>
          </w:tcPr>
          <w:p w14:paraId="6F983159"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Virtual Constellation Synthesis Report </w:t>
            </w:r>
            <w:r>
              <w:rPr>
                <w:rFonts w:ascii="Calibri" w:eastAsia="Calibri" w:hAnsi="Calibri" w:cs="Calibri"/>
                <w:i/>
                <w:sz w:val="18"/>
                <w:szCs w:val="18"/>
              </w:rPr>
              <w:t>(ESA SIT Chair Team)</w:t>
            </w:r>
          </w:p>
          <w:p w14:paraId="3CAA1393" w14:textId="77777777" w:rsidR="002801B5" w:rsidRDefault="002B5F4C">
            <w:pPr>
              <w:numPr>
                <w:ilvl w:val="0"/>
                <w:numId w:val="26"/>
              </w:numPr>
              <w:rPr>
                <w:rFonts w:ascii="Calibri" w:eastAsia="Calibri" w:hAnsi="Calibri" w:cs="Calibri"/>
                <w:sz w:val="18"/>
                <w:szCs w:val="18"/>
              </w:rPr>
            </w:pPr>
            <w:r>
              <w:rPr>
                <w:rFonts w:ascii="Calibri" w:eastAsia="Calibri" w:hAnsi="Calibri" w:cs="Calibri"/>
                <w:sz w:val="18"/>
                <w:szCs w:val="18"/>
              </w:rPr>
              <w:t>Summary highlights of progress and issues from all CEOS Virtual Constellations</w:t>
            </w:r>
          </w:p>
          <w:p w14:paraId="63BDCC23" w14:textId="77777777" w:rsidR="002801B5" w:rsidRDefault="002B5F4C">
            <w:pPr>
              <w:numPr>
                <w:ilvl w:val="0"/>
                <w:numId w:val="26"/>
              </w:numPr>
              <w:spacing w:after="120"/>
              <w:rPr>
                <w:rFonts w:ascii="Calibri" w:eastAsia="Calibri" w:hAnsi="Calibri" w:cs="Calibri"/>
                <w:sz w:val="18"/>
                <w:szCs w:val="18"/>
              </w:rPr>
            </w:pPr>
            <w:r>
              <w:rPr>
                <w:rFonts w:ascii="Calibri" w:eastAsia="Calibri" w:hAnsi="Calibri" w:cs="Calibri"/>
                <w:sz w:val="18"/>
                <w:szCs w:val="18"/>
              </w:rPr>
              <w:t xml:space="preserve">LSI-VC GEOGLAM Subgroup: GEOGLAM Capacity Development Guidance Document </w:t>
            </w:r>
            <w:r>
              <w:rPr>
                <w:rFonts w:ascii="Calibri" w:eastAsia="Calibri" w:hAnsi="Calibri" w:cs="Calibri"/>
                <w:i/>
                <w:sz w:val="18"/>
                <w:szCs w:val="18"/>
              </w:rPr>
              <w:t>(For Information)</w:t>
            </w:r>
          </w:p>
        </w:tc>
        <w:tc>
          <w:tcPr>
            <w:tcW w:w="1167" w:type="dxa"/>
            <w:tcBorders>
              <w:top w:val="single" w:sz="4" w:space="0" w:color="000080"/>
              <w:left w:val="single" w:sz="4" w:space="0" w:color="000080"/>
              <w:bottom w:val="single" w:sz="4" w:space="0" w:color="000080"/>
              <w:right w:val="single" w:sz="4" w:space="0" w:color="000080"/>
            </w:tcBorders>
            <w:vAlign w:val="center"/>
          </w:tcPr>
          <w:p w14:paraId="034D3D79"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35 min</w:t>
            </w:r>
          </w:p>
        </w:tc>
      </w:tr>
      <w:tr w:rsidR="002801B5" w14:paraId="5A000ABE" w14:textId="77777777">
        <w:trPr>
          <w:trHeight w:val="945"/>
        </w:trPr>
        <w:tc>
          <w:tcPr>
            <w:tcW w:w="570" w:type="dxa"/>
            <w:tcBorders>
              <w:top w:val="single" w:sz="4" w:space="0" w:color="000080"/>
              <w:left w:val="single" w:sz="4" w:space="0" w:color="000080"/>
              <w:bottom w:val="single" w:sz="4" w:space="0" w:color="000080"/>
              <w:right w:val="single" w:sz="4" w:space="0" w:color="000080"/>
            </w:tcBorders>
            <w:vAlign w:val="center"/>
          </w:tcPr>
          <w:p w14:paraId="2BECDF5C"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1.18</w:t>
            </w:r>
          </w:p>
        </w:tc>
        <w:tc>
          <w:tcPr>
            <w:tcW w:w="7140" w:type="dxa"/>
            <w:tcBorders>
              <w:top w:val="single" w:sz="4" w:space="0" w:color="000080"/>
              <w:left w:val="single" w:sz="4" w:space="0" w:color="000080"/>
              <w:bottom w:val="single" w:sz="4" w:space="0" w:color="000080"/>
              <w:right w:val="single" w:sz="4" w:space="0" w:color="000080"/>
            </w:tcBorders>
            <w:vAlign w:val="center"/>
          </w:tcPr>
          <w:p w14:paraId="39419182" w14:textId="77777777" w:rsidR="002801B5" w:rsidRDefault="002B5F4C">
            <w:pPr>
              <w:spacing w:after="120"/>
              <w:rPr>
                <w:rFonts w:ascii="Calibri" w:eastAsia="Calibri" w:hAnsi="Calibri" w:cs="Calibri"/>
                <w:sz w:val="18"/>
                <w:szCs w:val="18"/>
              </w:rPr>
            </w:pPr>
            <w:r>
              <w:rPr>
                <w:rFonts w:ascii="Calibri" w:eastAsia="Calibri" w:hAnsi="Calibri" w:cs="Calibri"/>
                <w:sz w:val="18"/>
                <w:szCs w:val="18"/>
              </w:rPr>
              <w:t>Atmospheric Composition Virtual Constellation (AC-VC</w:t>
            </w:r>
            <w:r>
              <w:rPr>
                <w:rFonts w:ascii="Calibri" w:eastAsia="Calibri" w:hAnsi="Calibri" w:cs="Calibri"/>
                <w:sz w:val="18"/>
                <w:szCs w:val="18"/>
              </w:rPr>
              <w:t xml:space="preserve">) (Ben </w:t>
            </w:r>
            <w:proofErr w:type="spellStart"/>
            <w:r>
              <w:rPr>
                <w:rFonts w:ascii="Calibri" w:eastAsia="Calibri" w:hAnsi="Calibri" w:cs="Calibri"/>
                <w:sz w:val="18"/>
                <w:szCs w:val="18"/>
              </w:rPr>
              <w:t>Veihelmann</w:t>
            </w:r>
            <w:proofErr w:type="spellEnd"/>
            <w:r>
              <w:rPr>
                <w:rFonts w:ascii="Calibri" w:eastAsia="Calibri" w:hAnsi="Calibri" w:cs="Calibri"/>
                <w:sz w:val="18"/>
                <w:szCs w:val="18"/>
              </w:rPr>
              <w:t xml:space="preserve">, </w:t>
            </w:r>
            <w:r>
              <w:rPr>
                <w:rFonts w:ascii="Calibri" w:eastAsia="Calibri" w:hAnsi="Calibri" w:cs="Calibri"/>
                <w:sz w:val="18"/>
                <w:szCs w:val="18"/>
              </w:rPr>
              <w:t>ESA)</w:t>
            </w:r>
          </w:p>
          <w:p w14:paraId="2377EDD6" w14:textId="77777777" w:rsidR="002801B5" w:rsidRDefault="002B5F4C">
            <w:pPr>
              <w:numPr>
                <w:ilvl w:val="0"/>
                <w:numId w:val="27"/>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Consider endorsement of the whitepaper: </w:t>
            </w:r>
            <w:r>
              <w:rPr>
                <w:rFonts w:ascii="Calibri" w:eastAsia="Calibri" w:hAnsi="Calibri" w:cs="Calibri"/>
                <w:i/>
                <w:sz w:val="18"/>
                <w:szCs w:val="18"/>
              </w:rPr>
              <w:t>“</w:t>
            </w:r>
            <w:hyperlink r:id="rId14">
              <w:r>
                <w:rPr>
                  <w:rFonts w:ascii="Calibri" w:eastAsia="Calibri" w:hAnsi="Calibri" w:cs="Calibri"/>
                  <w:i/>
                  <w:color w:val="1155CC"/>
                  <w:sz w:val="18"/>
                  <w:szCs w:val="18"/>
                  <w:u w:val="single"/>
                </w:rPr>
                <w:t>Monitoring Surface PM2.5: An International Constellation Approach t</w:t>
              </w:r>
              <w:r>
                <w:rPr>
                  <w:rFonts w:ascii="Calibri" w:eastAsia="Calibri" w:hAnsi="Calibri" w:cs="Calibri"/>
                  <w:i/>
                  <w:color w:val="1155CC"/>
                  <w:sz w:val="18"/>
                  <w:szCs w:val="18"/>
                  <w:u w:val="single"/>
                </w:rPr>
                <w:t>o Enhancing the Role of Satellite Observations</w:t>
              </w:r>
            </w:hyperlink>
            <w:r>
              <w:rPr>
                <w:rFonts w:ascii="Calibri" w:eastAsia="Calibri" w:hAnsi="Calibri" w:cs="Calibri"/>
                <w:i/>
                <w:sz w:val="18"/>
                <w:szCs w:val="18"/>
              </w:rPr>
              <w:t>” (For Endorsement)</w:t>
            </w:r>
          </w:p>
        </w:tc>
        <w:tc>
          <w:tcPr>
            <w:tcW w:w="1167" w:type="dxa"/>
            <w:tcBorders>
              <w:top w:val="single" w:sz="4" w:space="0" w:color="000080"/>
              <w:left w:val="single" w:sz="4" w:space="0" w:color="000080"/>
              <w:bottom w:val="single" w:sz="4" w:space="0" w:color="000080"/>
              <w:right w:val="single" w:sz="4" w:space="0" w:color="000080"/>
            </w:tcBorders>
            <w:vAlign w:val="center"/>
          </w:tcPr>
          <w:p w14:paraId="4AEBFAC4"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801B5" w14:paraId="31ADCA01" w14:textId="77777777">
        <w:trPr>
          <w:trHeight w:val="288"/>
        </w:trPr>
        <w:tc>
          <w:tcPr>
            <w:tcW w:w="7710"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4EA8F72F" w14:textId="77777777" w:rsidR="002801B5" w:rsidRDefault="002B5F4C">
            <w:pPr>
              <w:widowControl w:val="0"/>
              <w:spacing w:after="120"/>
              <w:rPr>
                <w:rFonts w:ascii="Calibri" w:eastAsia="Calibri" w:hAnsi="Calibri" w:cs="Calibri"/>
                <w:b/>
                <w:sz w:val="18"/>
                <w:szCs w:val="18"/>
              </w:rPr>
            </w:pPr>
            <w:r>
              <w:rPr>
                <w:rFonts w:ascii="Calibri" w:eastAsia="Calibri" w:hAnsi="Calibri" w:cs="Calibri"/>
                <w:b/>
                <w:sz w:val="18"/>
                <w:szCs w:val="18"/>
              </w:rPr>
              <w:t>Adjournment of Day 1</w:t>
            </w:r>
          </w:p>
        </w:tc>
        <w:tc>
          <w:tcPr>
            <w:tcW w:w="1167"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431FAFF3" w14:textId="77777777" w:rsidR="002801B5" w:rsidRDefault="002B5F4C">
            <w:pPr>
              <w:widowControl w:val="0"/>
              <w:spacing w:after="120"/>
              <w:jc w:val="center"/>
              <w:rPr>
                <w:rFonts w:ascii="Calibri" w:eastAsia="Calibri" w:hAnsi="Calibri" w:cs="Calibri"/>
                <w:b/>
                <w:sz w:val="18"/>
                <w:szCs w:val="18"/>
              </w:rPr>
            </w:pPr>
            <w:r>
              <w:rPr>
                <w:rFonts w:ascii="Calibri" w:eastAsia="Calibri" w:hAnsi="Calibri" w:cs="Calibri"/>
                <w:b/>
                <w:sz w:val="18"/>
                <w:szCs w:val="18"/>
              </w:rPr>
              <w:t>17:05</w:t>
            </w:r>
          </w:p>
        </w:tc>
      </w:tr>
    </w:tbl>
    <w:p w14:paraId="732B6233" w14:textId="77777777" w:rsidR="002801B5" w:rsidRDefault="002801B5">
      <w:pPr>
        <w:rPr>
          <w:rFonts w:ascii="Calibri" w:eastAsia="Calibri" w:hAnsi="Calibri" w:cs="Calibri"/>
          <w:b/>
          <w:sz w:val="22"/>
          <w:szCs w:val="22"/>
        </w:rPr>
      </w:pPr>
    </w:p>
    <w:tbl>
      <w:tblPr>
        <w:tblStyle w:val="a3"/>
        <w:tblW w:w="90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2801B5" w14:paraId="5294AF8D" w14:textId="77777777">
        <w:trPr>
          <w:trHeight w:val="690"/>
        </w:trPr>
        <w:tc>
          <w:tcPr>
            <w:tcW w:w="9015" w:type="dxa"/>
            <w:shd w:val="clear" w:color="auto" w:fill="F4CCCC"/>
            <w:tcMar>
              <w:top w:w="100" w:type="dxa"/>
              <w:left w:w="100" w:type="dxa"/>
              <w:bottom w:w="100" w:type="dxa"/>
              <w:right w:w="100" w:type="dxa"/>
            </w:tcMar>
          </w:tcPr>
          <w:p w14:paraId="62633690" w14:textId="77777777" w:rsidR="002801B5" w:rsidRDefault="002B5F4C">
            <w:pPr>
              <w:widowControl w:val="0"/>
              <w:rPr>
                <w:rFonts w:ascii="Calibri" w:eastAsia="Calibri" w:hAnsi="Calibri" w:cs="Calibri"/>
                <w:b/>
                <w:sz w:val="18"/>
                <w:szCs w:val="18"/>
              </w:rPr>
            </w:pPr>
            <w:r>
              <w:rPr>
                <w:rFonts w:ascii="Calibri" w:eastAsia="Calibri" w:hAnsi="Calibri" w:cs="Calibri"/>
                <w:b/>
                <w:sz w:val="18"/>
                <w:szCs w:val="18"/>
              </w:rPr>
              <w:t>Hosted Dinner</w:t>
            </w:r>
          </w:p>
          <w:p w14:paraId="13310BDB" w14:textId="77777777" w:rsidR="002801B5" w:rsidRDefault="002B5F4C">
            <w:pPr>
              <w:widowControl w:val="0"/>
              <w:rPr>
                <w:rFonts w:ascii="Calibri" w:eastAsia="Calibri" w:hAnsi="Calibri" w:cs="Calibri"/>
                <w:sz w:val="18"/>
                <w:szCs w:val="18"/>
              </w:rPr>
            </w:pPr>
            <w:r>
              <w:rPr>
                <w:rFonts w:ascii="Calibri" w:eastAsia="Calibri" w:hAnsi="Calibri" w:cs="Calibri"/>
                <w:sz w:val="18"/>
                <w:szCs w:val="18"/>
              </w:rPr>
              <w:t>Location: Casino Municipal</w:t>
            </w:r>
          </w:p>
          <w:p w14:paraId="5BA0865B" w14:textId="77777777" w:rsidR="002801B5" w:rsidRDefault="002B5F4C">
            <w:pPr>
              <w:widowControl w:val="0"/>
              <w:rPr>
                <w:rFonts w:ascii="Calibri" w:eastAsia="Calibri" w:hAnsi="Calibri" w:cs="Calibri"/>
                <w:sz w:val="18"/>
                <w:szCs w:val="18"/>
              </w:rPr>
            </w:pPr>
            <w:r>
              <w:rPr>
                <w:rFonts w:ascii="Calibri" w:eastAsia="Calibri" w:hAnsi="Calibri" w:cs="Calibri"/>
                <w:sz w:val="18"/>
                <w:szCs w:val="18"/>
              </w:rPr>
              <w:t>19:00 – 19:30: Welcome Cocktail</w:t>
            </w:r>
          </w:p>
          <w:p w14:paraId="384F3AEF" w14:textId="77777777" w:rsidR="002801B5" w:rsidRDefault="002B5F4C">
            <w:pPr>
              <w:widowControl w:val="0"/>
              <w:rPr>
                <w:rFonts w:ascii="Calibri" w:eastAsia="Calibri" w:hAnsi="Calibri" w:cs="Calibri"/>
                <w:sz w:val="18"/>
                <w:szCs w:val="18"/>
                <w:highlight w:val="yellow"/>
              </w:rPr>
            </w:pPr>
            <w:r>
              <w:rPr>
                <w:rFonts w:ascii="Calibri" w:eastAsia="Calibri" w:hAnsi="Calibri" w:cs="Calibri"/>
                <w:sz w:val="18"/>
                <w:szCs w:val="18"/>
              </w:rPr>
              <w:t>19:30: Dinner</w:t>
            </w:r>
          </w:p>
        </w:tc>
      </w:tr>
    </w:tbl>
    <w:p w14:paraId="2D1F8E10" w14:textId="77777777" w:rsidR="002801B5" w:rsidRDefault="002801B5">
      <w:pPr>
        <w:spacing w:after="240"/>
        <w:rPr>
          <w:rFonts w:ascii="Calibri" w:eastAsia="Calibri" w:hAnsi="Calibri" w:cs="Calibri"/>
          <w:b/>
          <w:sz w:val="22"/>
          <w:szCs w:val="22"/>
        </w:rPr>
      </w:pPr>
    </w:p>
    <w:p w14:paraId="2E99CD7C" w14:textId="77777777" w:rsidR="002801B5" w:rsidRDefault="002B5F4C">
      <w:pPr>
        <w:spacing w:after="240"/>
        <w:rPr>
          <w:rFonts w:ascii="Calibri" w:eastAsia="Calibri" w:hAnsi="Calibri" w:cs="Calibri"/>
          <w:b/>
          <w:sz w:val="22"/>
          <w:szCs w:val="22"/>
        </w:rPr>
      </w:pPr>
      <w:r>
        <w:br w:type="page"/>
      </w:r>
    </w:p>
    <w:p w14:paraId="5D6CE76F" w14:textId="77777777" w:rsidR="002801B5" w:rsidRDefault="002B5F4C">
      <w:pPr>
        <w:spacing w:after="120"/>
        <w:rPr>
          <w:rFonts w:ascii="Calibri" w:eastAsia="Calibri" w:hAnsi="Calibri" w:cs="Calibri"/>
          <w:b/>
          <w:sz w:val="22"/>
          <w:szCs w:val="22"/>
        </w:rPr>
      </w:pPr>
      <w:r>
        <w:rPr>
          <w:rFonts w:ascii="Calibri" w:eastAsia="Calibri" w:hAnsi="Calibri" w:cs="Calibri"/>
          <w:b/>
          <w:sz w:val="22"/>
          <w:szCs w:val="22"/>
        </w:rPr>
        <w:lastRenderedPageBreak/>
        <w:t>Day 2: Thursday, December 1</w:t>
      </w:r>
    </w:p>
    <w:p w14:paraId="35F781EA" w14:textId="77777777" w:rsidR="002801B5" w:rsidRDefault="002B5F4C">
      <w:pPr>
        <w:spacing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4"/>
        <w:tblW w:w="89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2801B5" w14:paraId="58C8B241" w14:textId="77777777">
        <w:tc>
          <w:tcPr>
            <w:tcW w:w="8985" w:type="dxa"/>
            <w:shd w:val="clear" w:color="auto" w:fill="F4CCCC"/>
            <w:tcMar>
              <w:top w:w="100" w:type="dxa"/>
              <w:left w:w="100" w:type="dxa"/>
              <w:bottom w:w="100" w:type="dxa"/>
              <w:right w:w="100" w:type="dxa"/>
            </w:tcMar>
          </w:tcPr>
          <w:p w14:paraId="733FB9C2" w14:textId="77777777" w:rsidR="002801B5" w:rsidRDefault="002B5F4C">
            <w:pPr>
              <w:widowControl w:val="0"/>
              <w:pBdr>
                <w:top w:val="nil"/>
                <w:left w:val="nil"/>
                <w:bottom w:val="nil"/>
                <w:right w:val="nil"/>
                <w:between w:val="nil"/>
              </w:pBdr>
              <w:rPr>
                <w:rFonts w:ascii="Calibri" w:eastAsia="Calibri" w:hAnsi="Calibri" w:cs="Calibri"/>
                <w:b/>
                <w:sz w:val="18"/>
                <w:szCs w:val="18"/>
              </w:rPr>
            </w:pPr>
            <w:r>
              <w:rPr>
                <w:rFonts w:ascii="Calibri" w:eastAsia="Calibri" w:hAnsi="Calibri" w:cs="Calibri"/>
                <w:b/>
                <w:sz w:val="18"/>
                <w:szCs w:val="18"/>
              </w:rPr>
              <w:t>Joint CEOS &amp; Oceania Geospatial Symposium (OGS) Special Session</w:t>
            </w:r>
          </w:p>
          <w:p w14:paraId="6EC639D1" w14:textId="77777777" w:rsidR="002801B5" w:rsidRDefault="002B5F4C">
            <w:pPr>
              <w:widowControl w:val="0"/>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08:00 – 09:00</w:t>
            </w:r>
          </w:p>
          <w:p w14:paraId="45A4E7F5" w14:textId="77777777" w:rsidR="002801B5" w:rsidRDefault="002B5F4C">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Demonstration of CEOS activities applicable to Oceania and the Pacific Islands</w:t>
            </w:r>
          </w:p>
          <w:p w14:paraId="62638488" w14:textId="77777777" w:rsidR="002801B5" w:rsidRDefault="002B5F4C">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CEOS &amp; GEO Collaboration</w:t>
            </w:r>
          </w:p>
          <w:p w14:paraId="1EE05024" w14:textId="77777777" w:rsidR="002801B5" w:rsidRDefault="002B5F4C">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Communication of needs from Oceania Geospatial Symposium (OGS) members</w:t>
            </w:r>
          </w:p>
          <w:p w14:paraId="1E6F3CC9" w14:textId="77777777" w:rsidR="002801B5" w:rsidRDefault="002B5F4C">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Understanding observation requirements and user structures in Oceania and the Pac</w:t>
            </w:r>
            <w:r>
              <w:rPr>
                <w:rFonts w:ascii="Calibri" w:eastAsia="Calibri" w:hAnsi="Calibri" w:cs="Calibri"/>
                <w:sz w:val="18"/>
                <w:szCs w:val="18"/>
              </w:rPr>
              <w:t>ific Islands</w:t>
            </w:r>
          </w:p>
          <w:p w14:paraId="2C7BBE57" w14:textId="77777777" w:rsidR="002801B5" w:rsidRDefault="002B5F4C">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 Sustainable Development Goals (SDGs)</w:t>
            </w:r>
          </w:p>
          <w:p w14:paraId="2241E8D9" w14:textId="77777777" w:rsidR="002801B5" w:rsidRDefault="002801B5">
            <w:pPr>
              <w:widowControl w:val="0"/>
              <w:pBdr>
                <w:top w:val="nil"/>
                <w:left w:val="nil"/>
                <w:bottom w:val="nil"/>
                <w:right w:val="nil"/>
                <w:between w:val="nil"/>
              </w:pBdr>
              <w:rPr>
                <w:rFonts w:ascii="Calibri" w:eastAsia="Calibri" w:hAnsi="Calibri" w:cs="Calibri"/>
                <w:sz w:val="18"/>
                <w:szCs w:val="18"/>
              </w:rPr>
            </w:pPr>
          </w:p>
          <w:p w14:paraId="558E8D1F" w14:textId="6A0C6AE1" w:rsidR="002801B5" w:rsidRDefault="002B5F4C">
            <w:pPr>
              <w:widowControl w:val="0"/>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Special Session Dedicated Webex:</w:t>
            </w:r>
          </w:p>
        </w:tc>
      </w:tr>
    </w:tbl>
    <w:p w14:paraId="266B5935" w14:textId="77777777" w:rsidR="002801B5" w:rsidRDefault="002801B5">
      <w:pPr>
        <w:rPr>
          <w:rFonts w:ascii="Calibri" w:eastAsia="Calibri" w:hAnsi="Calibri" w:cs="Calibri"/>
          <w:b/>
          <w:sz w:val="22"/>
          <w:szCs w:val="22"/>
        </w:rPr>
      </w:pPr>
    </w:p>
    <w:tbl>
      <w:tblPr>
        <w:tblStyle w:val="a5"/>
        <w:tblW w:w="8873"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720"/>
        <w:gridCol w:w="6792"/>
        <w:gridCol w:w="1361"/>
      </w:tblGrid>
      <w:tr w:rsidR="002801B5" w14:paraId="5983734B" w14:textId="77777777">
        <w:trPr>
          <w:trHeight w:val="431"/>
        </w:trPr>
        <w:tc>
          <w:tcPr>
            <w:tcW w:w="7512"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7F4A07D0" w14:textId="77777777" w:rsidR="002801B5" w:rsidRDefault="002B5F4C">
            <w:pPr>
              <w:widowControl w:val="0"/>
              <w:spacing w:after="120"/>
              <w:rPr>
                <w:rFonts w:ascii="Calibri" w:eastAsia="Calibri" w:hAnsi="Calibri" w:cs="Calibri"/>
                <w:sz w:val="18"/>
                <w:szCs w:val="18"/>
              </w:rPr>
            </w:pPr>
            <w:r>
              <w:rPr>
                <w:rFonts w:ascii="Calibri" w:eastAsia="Calibri" w:hAnsi="Calibri" w:cs="Calibri"/>
                <w:b/>
                <w:sz w:val="18"/>
                <w:szCs w:val="18"/>
              </w:rPr>
              <w:t>Teleconference Open</w:t>
            </w:r>
          </w:p>
        </w:tc>
        <w:tc>
          <w:tcPr>
            <w:tcW w:w="1361"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61AB44B" w14:textId="77777777" w:rsidR="002801B5" w:rsidRDefault="002B5F4C">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2801B5" w14:paraId="26BE6A85" w14:textId="77777777">
        <w:trPr>
          <w:trHeight w:val="431"/>
        </w:trPr>
        <w:tc>
          <w:tcPr>
            <w:tcW w:w="8873"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22EADA1E" w14:textId="77777777" w:rsidR="002801B5" w:rsidRDefault="002B5F4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4: New Space and Related Topics (09:00 – 10:20)</w:t>
            </w:r>
          </w:p>
        </w:tc>
      </w:tr>
      <w:tr w:rsidR="002801B5" w14:paraId="459D3A19"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72093DF0"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2.1</w:t>
            </w:r>
          </w:p>
        </w:tc>
        <w:tc>
          <w:tcPr>
            <w:tcW w:w="6792" w:type="dxa"/>
            <w:tcBorders>
              <w:top w:val="single" w:sz="4" w:space="0" w:color="000080"/>
              <w:left w:val="single" w:sz="4" w:space="0" w:color="000080"/>
              <w:bottom w:val="single" w:sz="4" w:space="0" w:color="000080"/>
              <w:right w:val="single" w:sz="4" w:space="0" w:color="000080"/>
            </w:tcBorders>
            <w:vAlign w:val="center"/>
          </w:tcPr>
          <w:p w14:paraId="679A2748" w14:textId="77777777" w:rsidR="002801B5" w:rsidRDefault="002B5F4C">
            <w:pPr>
              <w:widowControl w:val="0"/>
              <w:spacing w:after="120"/>
              <w:rPr>
                <w:rFonts w:ascii="Calibri" w:eastAsia="Calibri" w:hAnsi="Calibri" w:cs="Calibri"/>
                <w:sz w:val="18"/>
                <w:szCs w:val="18"/>
              </w:rPr>
            </w:pPr>
            <w:r>
              <w:rPr>
                <w:rFonts w:ascii="Calibri" w:eastAsia="Calibri" w:hAnsi="Calibri" w:cs="Calibri"/>
                <w:sz w:val="18"/>
                <w:szCs w:val="18"/>
              </w:rPr>
              <w:t xml:space="preserve">SIT Chair ‘New Space’ Synthesis Report </w:t>
            </w:r>
            <w:r>
              <w:rPr>
                <w:rFonts w:ascii="Calibri" w:eastAsia="Calibri" w:hAnsi="Calibri" w:cs="Calibri"/>
                <w:i/>
                <w:sz w:val="18"/>
                <w:szCs w:val="18"/>
              </w:rPr>
              <w:t>(ESA SIT Chair Team)</w:t>
            </w:r>
          </w:p>
          <w:p w14:paraId="1FE1E22E" w14:textId="77777777" w:rsidR="002801B5" w:rsidRDefault="002B5F4C">
            <w:pPr>
              <w:widowControl w:val="0"/>
              <w:numPr>
                <w:ilvl w:val="0"/>
                <w:numId w:val="18"/>
              </w:numPr>
              <w:spacing w:after="120"/>
              <w:rPr>
                <w:rFonts w:ascii="Calibri" w:eastAsia="Calibri" w:hAnsi="Calibri" w:cs="Calibri"/>
                <w:sz w:val="18"/>
                <w:szCs w:val="18"/>
              </w:rPr>
            </w:pPr>
            <w:r>
              <w:rPr>
                <w:rFonts w:ascii="Calibri" w:eastAsia="Calibri" w:hAnsi="Calibri" w:cs="Calibri"/>
                <w:sz w:val="18"/>
                <w:szCs w:val="18"/>
              </w:rPr>
              <w:t>Key findings and outcomes from SIT-37 and SIT Technical Workshop 2022</w:t>
            </w:r>
          </w:p>
        </w:tc>
        <w:tc>
          <w:tcPr>
            <w:tcW w:w="1361" w:type="dxa"/>
            <w:tcBorders>
              <w:top w:val="single" w:sz="4" w:space="0" w:color="000080"/>
              <w:left w:val="single" w:sz="4" w:space="0" w:color="000080"/>
              <w:bottom w:val="single" w:sz="4" w:space="0" w:color="000080"/>
              <w:right w:val="single" w:sz="4" w:space="0" w:color="000080"/>
            </w:tcBorders>
            <w:vAlign w:val="center"/>
          </w:tcPr>
          <w:p w14:paraId="37AEBD34"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144A96B1"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3BCAB27D"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2.2</w:t>
            </w:r>
          </w:p>
        </w:tc>
        <w:tc>
          <w:tcPr>
            <w:tcW w:w="6792" w:type="dxa"/>
            <w:tcBorders>
              <w:top w:val="single" w:sz="4" w:space="0" w:color="000080"/>
              <w:left w:val="single" w:sz="4" w:space="0" w:color="000080"/>
              <w:bottom w:val="single" w:sz="4" w:space="0" w:color="000080"/>
              <w:right w:val="single" w:sz="4" w:space="0" w:color="000080"/>
            </w:tcBorders>
            <w:vAlign w:val="center"/>
          </w:tcPr>
          <w:p w14:paraId="6A2E4458" w14:textId="77777777" w:rsidR="002801B5" w:rsidRDefault="002B5F4C">
            <w:pPr>
              <w:widowControl w:val="0"/>
              <w:spacing w:after="120"/>
              <w:rPr>
                <w:rFonts w:ascii="Calibri" w:eastAsia="Calibri" w:hAnsi="Calibri" w:cs="Calibri"/>
                <w:i/>
                <w:sz w:val="18"/>
                <w:szCs w:val="18"/>
              </w:rPr>
            </w:pPr>
            <w:r>
              <w:rPr>
                <w:rFonts w:ascii="Calibri" w:eastAsia="Calibri" w:hAnsi="Calibri" w:cs="Calibri"/>
                <w:sz w:val="18"/>
                <w:szCs w:val="18"/>
              </w:rPr>
              <w:t xml:space="preserve">SEO Report on the </w:t>
            </w:r>
            <w:proofErr w:type="spellStart"/>
            <w:r>
              <w:rPr>
                <w:rFonts w:ascii="Calibri" w:eastAsia="Calibri" w:hAnsi="Calibri" w:cs="Calibri"/>
                <w:sz w:val="18"/>
                <w:szCs w:val="18"/>
              </w:rPr>
              <w:t>SatSummit</w:t>
            </w:r>
            <w:proofErr w:type="spellEnd"/>
            <w:r>
              <w:rPr>
                <w:rFonts w:ascii="Calibri" w:eastAsia="Calibri" w:hAnsi="Calibri" w:cs="Calibri"/>
                <w:sz w:val="18"/>
                <w:szCs w:val="18"/>
              </w:rPr>
              <w:t xml:space="preserve"> 2022 Conference </w:t>
            </w:r>
            <w:r>
              <w:rPr>
                <w:rFonts w:ascii="Calibri" w:eastAsia="Calibri" w:hAnsi="Calibri" w:cs="Calibri"/>
                <w:i/>
                <w:sz w:val="18"/>
                <w:szCs w:val="18"/>
              </w:rPr>
              <w:t>(Brian Killough, SEO/NASA)</w:t>
            </w:r>
          </w:p>
        </w:tc>
        <w:tc>
          <w:tcPr>
            <w:tcW w:w="1361" w:type="dxa"/>
            <w:tcBorders>
              <w:top w:val="single" w:sz="4" w:space="0" w:color="000080"/>
              <w:left w:val="single" w:sz="4" w:space="0" w:color="000080"/>
              <w:bottom w:val="single" w:sz="4" w:space="0" w:color="000080"/>
              <w:right w:val="single" w:sz="4" w:space="0" w:color="000080"/>
            </w:tcBorders>
            <w:vAlign w:val="center"/>
          </w:tcPr>
          <w:p w14:paraId="0C00C322"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801B5" w14:paraId="256A0C6E"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0C83C5A4"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2.3</w:t>
            </w:r>
          </w:p>
        </w:tc>
        <w:tc>
          <w:tcPr>
            <w:tcW w:w="6792" w:type="dxa"/>
            <w:tcBorders>
              <w:top w:val="single" w:sz="4" w:space="0" w:color="000080"/>
              <w:left w:val="single" w:sz="4" w:space="0" w:color="000080"/>
              <w:bottom w:val="single" w:sz="4" w:space="0" w:color="000080"/>
              <w:right w:val="single" w:sz="4" w:space="0" w:color="000080"/>
            </w:tcBorders>
            <w:vAlign w:val="center"/>
          </w:tcPr>
          <w:p w14:paraId="3641E70A" w14:textId="77777777" w:rsidR="002801B5" w:rsidRDefault="002B5F4C">
            <w:pPr>
              <w:widowControl w:val="0"/>
              <w:spacing w:after="120"/>
              <w:rPr>
                <w:rFonts w:ascii="Calibri" w:eastAsia="Calibri" w:hAnsi="Calibri" w:cs="Calibri"/>
                <w:sz w:val="18"/>
                <w:szCs w:val="18"/>
              </w:rPr>
            </w:pPr>
            <w:r>
              <w:rPr>
                <w:rFonts w:ascii="Calibri" w:eastAsia="Calibri" w:hAnsi="Calibri" w:cs="Calibri"/>
                <w:sz w:val="18"/>
                <w:szCs w:val="18"/>
              </w:rPr>
              <w:t xml:space="preserve">Proposal for a ‘New Space’ Task Team </w:t>
            </w:r>
            <w:r>
              <w:rPr>
                <w:rFonts w:ascii="Calibri" w:eastAsia="Calibri" w:hAnsi="Calibri" w:cs="Calibri"/>
                <w:i/>
                <w:sz w:val="18"/>
                <w:szCs w:val="18"/>
              </w:rPr>
              <w:t>(ESA SIT Chair Team)</w:t>
            </w:r>
          </w:p>
          <w:p w14:paraId="194948E5" w14:textId="77777777" w:rsidR="002801B5" w:rsidRDefault="002B5F4C">
            <w:pPr>
              <w:widowControl w:val="0"/>
              <w:numPr>
                <w:ilvl w:val="0"/>
                <w:numId w:val="22"/>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w:t>
            </w:r>
            <w:hyperlink r:id="rId15">
              <w:r>
                <w:rPr>
                  <w:rFonts w:ascii="Calibri" w:eastAsia="Calibri" w:hAnsi="Calibri" w:cs="Calibri"/>
                  <w:color w:val="1155CC"/>
                  <w:sz w:val="18"/>
                  <w:szCs w:val="18"/>
                  <w:u w:val="single"/>
                </w:rPr>
                <w:t>Terms of Reference for a CEOS ‘New Space’ Task Team</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1361" w:type="dxa"/>
            <w:tcBorders>
              <w:top w:val="single" w:sz="4" w:space="0" w:color="000080"/>
              <w:left w:val="single" w:sz="4" w:space="0" w:color="000080"/>
              <w:bottom w:val="single" w:sz="4" w:space="0" w:color="000080"/>
              <w:right w:val="single" w:sz="4" w:space="0" w:color="000080"/>
            </w:tcBorders>
            <w:vAlign w:val="center"/>
          </w:tcPr>
          <w:p w14:paraId="2B7E4000"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3FF78300" w14:textId="77777777">
        <w:trPr>
          <w:trHeight w:val="1380"/>
        </w:trPr>
        <w:tc>
          <w:tcPr>
            <w:tcW w:w="720" w:type="dxa"/>
            <w:tcBorders>
              <w:top w:val="single" w:sz="4" w:space="0" w:color="000080"/>
              <w:left w:val="single" w:sz="4" w:space="0" w:color="000080"/>
              <w:bottom w:val="single" w:sz="4" w:space="0" w:color="000080"/>
              <w:right w:val="single" w:sz="4" w:space="0" w:color="000080"/>
            </w:tcBorders>
            <w:vAlign w:val="center"/>
          </w:tcPr>
          <w:p w14:paraId="706B95ED"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2.4</w:t>
            </w:r>
          </w:p>
        </w:tc>
        <w:tc>
          <w:tcPr>
            <w:tcW w:w="6792" w:type="dxa"/>
            <w:tcBorders>
              <w:top w:val="single" w:sz="4" w:space="0" w:color="000080"/>
              <w:left w:val="single" w:sz="4" w:space="0" w:color="000080"/>
              <w:bottom w:val="single" w:sz="4" w:space="0" w:color="000080"/>
              <w:right w:val="single" w:sz="4" w:space="0" w:color="000080"/>
            </w:tcBorders>
            <w:vAlign w:val="center"/>
          </w:tcPr>
          <w:p w14:paraId="6A638740" w14:textId="77777777" w:rsidR="002801B5" w:rsidRDefault="002B5F4C">
            <w:pPr>
              <w:widowControl w:val="0"/>
              <w:spacing w:after="120"/>
              <w:rPr>
                <w:rFonts w:ascii="Calibri" w:eastAsia="Calibri" w:hAnsi="Calibri" w:cs="Calibri"/>
                <w:i/>
                <w:sz w:val="18"/>
                <w:szCs w:val="18"/>
              </w:rPr>
            </w:pPr>
            <w:r>
              <w:rPr>
                <w:rFonts w:ascii="Calibri" w:eastAsia="Calibri" w:hAnsi="Calibri" w:cs="Calibri"/>
                <w:sz w:val="18"/>
                <w:szCs w:val="18"/>
              </w:rPr>
              <w:t xml:space="preserve">CEOS Standards Organisation Engagement </w:t>
            </w:r>
            <w:r>
              <w:rPr>
                <w:rFonts w:ascii="Calibri" w:eastAsia="Calibri" w:hAnsi="Calibri" w:cs="Calibri"/>
                <w:i/>
                <w:sz w:val="18"/>
                <w:szCs w:val="18"/>
              </w:rPr>
              <w:t>(LSI-VC, CEOS-ARD Oversight Group)</w:t>
            </w:r>
          </w:p>
          <w:p w14:paraId="0748A0A8" w14:textId="77777777" w:rsidR="002801B5" w:rsidRDefault="002B5F4C">
            <w:pPr>
              <w:widowControl w:val="0"/>
              <w:numPr>
                <w:ilvl w:val="0"/>
                <w:numId w:val="3"/>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prepare a way forward for increased coordination on standards organisations engagement </w:t>
            </w:r>
            <w:r>
              <w:rPr>
                <w:rFonts w:ascii="Calibri" w:eastAsia="Calibri" w:hAnsi="Calibri" w:cs="Calibri"/>
                <w:i/>
                <w:sz w:val="18"/>
                <w:szCs w:val="18"/>
              </w:rPr>
              <w:t>(For Endorsement)</w:t>
            </w:r>
          </w:p>
          <w:p w14:paraId="084810EC" w14:textId="77777777" w:rsidR="002801B5" w:rsidRDefault="002B5F4C">
            <w:pPr>
              <w:widowControl w:val="0"/>
              <w:numPr>
                <w:ilvl w:val="0"/>
                <w:numId w:val="3"/>
              </w:numPr>
              <w:spacing w:after="120"/>
              <w:rPr>
                <w:rFonts w:ascii="Calibri" w:eastAsia="Calibri" w:hAnsi="Calibri" w:cs="Calibri"/>
                <w:sz w:val="18"/>
                <w:szCs w:val="18"/>
              </w:rPr>
            </w:pPr>
            <w:r>
              <w:rPr>
                <w:rFonts w:ascii="Calibri" w:eastAsia="Calibri" w:hAnsi="Calibri" w:cs="Calibri"/>
                <w:sz w:val="18"/>
                <w:szCs w:val="18"/>
              </w:rPr>
              <w:t>Update on CEOS involvement in the OGC ARD Standa</w:t>
            </w:r>
            <w:r>
              <w:rPr>
                <w:rFonts w:ascii="Calibri" w:eastAsia="Calibri" w:hAnsi="Calibri" w:cs="Calibri"/>
                <w:sz w:val="18"/>
                <w:szCs w:val="18"/>
              </w:rPr>
              <w:t xml:space="preserve">rds Working Group </w:t>
            </w:r>
            <w:r>
              <w:rPr>
                <w:rFonts w:ascii="Calibri" w:eastAsia="Calibri" w:hAnsi="Calibri" w:cs="Calibri"/>
                <w:i/>
                <w:sz w:val="18"/>
                <w:szCs w:val="18"/>
              </w:rPr>
              <w:t>(For Information)</w:t>
            </w:r>
          </w:p>
        </w:tc>
        <w:tc>
          <w:tcPr>
            <w:tcW w:w="1361" w:type="dxa"/>
            <w:tcBorders>
              <w:top w:val="single" w:sz="4" w:space="0" w:color="000080"/>
              <w:left w:val="single" w:sz="4" w:space="0" w:color="000080"/>
              <w:bottom w:val="single" w:sz="4" w:space="0" w:color="000080"/>
              <w:right w:val="single" w:sz="4" w:space="0" w:color="000080"/>
            </w:tcBorders>
            <w:vAlign w:val="center"/>
          </w:tcPr>
          <w:p w14:paraId="4FBDD093"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7FB1B044" w14:textId="77777777">
        <w:trPr>
          <w:trHeight w:val="1620"/>
        </w:trPr>
        <w:tc>
          <w:tcPr>
            <w:tcW w:w="720" w:type="dxa"/>
            <w:tcBorders>
              <w:top w:val="single" w:sz="4" w:space="0" w:color="000080"/>
              <w:left w:val="single" w:sz="4" w:space="0" w:color="000080"/>
              <w:bottom w:val="single" w:sz="4" w:space="0" w:color="000080"/>
              <w:right w:val="single" w:sz="4" w:space="0" w:color="000080"/>
            </w:tcBorders>
            <w:vAlign w:val="center"/>
          </w:tcPr>
          <w:p w14:paraId="15696A8C"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2.5</w:t>
            </w:r>
          </w:p>
        </w:tc>
        <w:tc>
          <w:tcPr>
            <w:tcW w:w="6792" w:type="dxa"/>
            <w:tcBorders>
              <w:top w:val="single" w:sz="4" w:space="0" w:color="000080"/>
              <w:left w:val="single" w:sz="4" w:space="0" w:color="000080"/>
              <w:bottom w:val="single" w:sz="4" w:space="0" w:color="000080"/>
              <w:right w:val="single" w:sz="4" w:space="0" w:color="000080"/>
            </w:tcBorders>
            <w:vAlign w:val="center"/>
          </w:tcPr>
          <w:p w14:paraId="082944A5" w14:textId="77777777" w:rsidR="002801B5" w:rsidRDefault="002B5F4C">
            <w:pPr>
              <w:widowControl w:val="0"/>
              <w:spacing w:after="120"/>
              <w:rPr>
                <w:rFonts w:ascii="Calibri" w:eastAsia="Calibri" w:hAnsi="Calibri" w:cs="Calibri"/>
                <w:i/>
                <w:sz w:val="18"/>
                <w:szCs w:val="18"/>
              </w:rPr>
            </w:pPr>
            <w:r>
              <w:rPr>
                <w:rFonts w:ascii="Calibri" w:eastAsia="Calibri" w:hAnsi="Calibri" w:cs="Calibri"/>
                <w:sz w:val="18"/>
                <w:szCs w:val="18"/>
              </w:rPr>
              <w:t xml:space="preserve">CEOS Interoperability Framework </w:t>
            </w:r>
            <w:r>
              <w:rPr>
                <w:rFonts w:ascii="Calibri" w:eastAsia="Calibri" w:hAnsi="Calibri" w:cs="Calibri"/>
                <w:i/>
                <w:sz w:val="18"/>
                <w:szCs w:val="18"/>
              </w:rPr>
              <w:t>(LSI-VC)</w:t>
            </w:r>
          </w:p>
          <w:p w14:paraId="323B21DE" w14:textId="77777777" w:rsidR="002801B5" w:rsidRDefault="002B5F4C">
            <w:pPr>
              <w:widowControl w:val="0"/>
              <w:numPr>
                <w:ilvl w:val="0"/>
                <w:numId w:val="21"/>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develop the concept of a CEOS Interoperability Framework with other interested parties (e.g., WGISS, WGCV) and to come back with a concret</w:t>
            </w:r>
            <w:r>
              <w:rPr>
                <w:rFonts w:ascii="Calibri" w:eastAsia="Calibri" w:hAnsi="Calibri" w:cs="Calibri"/>
                <w:sz w:val="18"/>
                <w:szCs w:val="18"/>
              </w:rPr>
              <w:t xml:space="preserve">e proposal for SIT-38 consideration. </w:t>
            </w:r>
            <w:r>
              <w:rPr>
                <w:rFonts w:ascii="Calibri" w:eastAsia="Calibri" w:hAnsi="Calibri" w:cs="Calibri"/>
                <w:i/>
                <w:sz w:val="18"/>
                <w:szCs w:val="18"/>
              </w:rPr>
              <w:t>(For Endorsement)</w:t>
            </w:r>
          </w:p>
          <w:p w14:paraId="218F16C5" w14:textId="77777777" w:rsidR="002801B5" w:rsidRDefault="002B5F4C">
            <w:pPr>
              <w:widowControl w:val="0"/>
              <w:numPr>
                <w:ilvl w:val="0"/>
                <w:numId w:val="21"/>
              </w:numPr>
              <w:rPr>
                <w:rFonts w:ascii="Calibri" w:eastAsia="Calibri" w:hAnsi="Calibri" w:cs="Calibri"/>
                <w:sz w:val="18"/>
                <w:szCs w:val="18"/>
              </w:rPr>
            </w:pPr>
            <w:r>
              <w:rPr>
                <w:rFonts w:ascii="Calibri" w:eastAsia="Calibri" w:hAnsi="Calibri" w:cs="Calibri"/>
                <w:sz w:val="18"/>
                <w:szCs w:val="18"/>
              </w:rPr>
              <w:t>LSI-VC Interoperability Task Team</w:t>
            </w:r>
          </w:p>
          <w:p w14:paraId="0969443C" w14:textId="77777777" w:rsidR="002801B5" w:rsidRDefault="002B5F4C">
            <w:pPr>
              <w:widowControl w:val="0"/>
              <w:numPr>
                <w:ilvl w:val="0"/>
                <w:numId w:val="21"/>
              </w:numPr>
              <w:spacing w:after="120"/>
              <w:rPr>
                <w:rFonts w:ascii="Calibri" w:eastAsia="Calibri" w:hAnsi="Calibri" w:cs="Calibri"/>
                <w:sz w:val="18"/>
                <w:szCs w:val="18"/>
              </w:rPr>
            </w:pPr>
            <w:r>
              <w:rPr>
                <w:rFonts w:ascii="Calibri" w:eastAsia="Calibri" w:hAnsi="Calibri" w:cs="Calibri"/>
                <w:sz w:val="18"/>
                <w:szCs w:val="18"/>
              </w:rPr>
              <w:t>CEOS Common Dictionary</w:t>
            </w:r>
          </w:p>
        </w:tc>
        <w:tc>
          <w:tcPr>
            <w:tcW w:w="1361" w:type="dxa"/>
            <w:tcBorders>
              <w:top w:val="single" w:sz="4" w:space="0" w:color="000080"/>
              <w:left w:val="single" w:sz="4" w:space="0" w:color="000080"/>
              <w:bottom w:val="single" w:sz="4" w:space="0" w:color="000080"/>
              <w:right w:val="single" w:sz="4" w:space="0" w:color="000080"/>
            </w:tcBorders>
            <w:vAlign w:val="center"/>
          </w:tcPr>
          <w:p w14:paraId="266B5BE9"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52F7FDB9" w14:textId="77777777">
        <w:trPr>
          <w:trHeight w:val="431"/>
        </w:trPr>
        <w:tc>
          <w:tcPr>
            <w:tcW w:w="7512"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5EC40A80" w14:textId="77777777" w:rsidR="002801B5" w:rsidRDefault="002B5F4C">
            <w:pPr>
              <w:widowControl w:val="0"/>
              <w:spacing w:after="120"/>
              <w:rPr>
                <w:rFonts w:ascii="Calibri" w:eastAsia="Calibri" w:hAnsi="Calibri" w:cs="Calibri"/>
                <w:sz w:val="18"/>
                <w:szCs w:val="18"/>
              </w:rPr>
            </w:pPr>
            <w:r>
              <w:rPr>
                <w:rFonts w:ascii="Calibri" w:eastAsia="Calibri" w:hAnsi="Calibri" w:cs="Calibri"/>
                <w:b/>
                <w:sz w:val="18"/>
                <w:szCs w:val="18"/>
              </w:rPr>
              <w:t>Break</w:t>
            </w:r>
          </w:p>
        </w:tc>
        <w:tc>
          <w:tcPr>
            <w:tcW w:w="1361"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1D3BCA0"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2801B5" w14:paraId="7AD4F8C5" w14:textId="77777777">
        <w:trPr>
          <w:trHeight w:val="431"/>
        </w:trPr>
        <w:tc>
          <w:tcPr>
            <w:tcW w:w="8873"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0ECD7382" w14:textId="77777777" w:rsidR="002801B5" w:rsidRDefault="002B5F4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 xml:space="preserve">Session 5: Sustainable Development, Biodiversity, </w:t>
            </w:r>
            <w:proofErr w:type="gramStart"/>
            <w:r>
              <w:rPr>
                <w:rFonts w:ascii="Calibri" w:eastAsia="Calibri" w:hAnsi="Calibri" w:cs="Calibri"/>
                <w:b/>
                <w:color w:val="FFFFFF"/>
                <w:sz w:val="18"/>
                <w:szCs w:val="18"/>
              </w:rPr>
              <w:t>Oceans  (</w:t>
            </w:r>
            <w:proofErr w:type="gramEnd"/>
            <w:r>
              <w:rPr>
                <w:rFonts w:ascii="Calibri" w:eastAsia="Calibri" w:hAnsi="Calibri" w:cs="Calibri"/>
                <w:b/>
                <w:color w:val="FFFFFF"/>
                <w:sz w:val="18"/>
                <w:szCs w:val="18"/>
              </w:rPr>
              <w:t>10:50 – 12:20)</w:t>
            </w:r>
          </w:p>
        </w:tc>
      </w:tr>
      <w:tr w:rsidR="002801B5" w14:paraId="6245B84E"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5758A6C2"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2.6</w:t>
            </w:r>
          </w:p>
        </w:tc>
        <w:tc>
          <w:tcPr>
            <w:tcW w:w="6792" w:type="dxa"/>
            <w:tcBorders>
              <w:top w:val="single" w:sz="4" w:space="0" w:color="000080"/>
              <w:left w:val="single" w:sz="4" w:space="0" w:color="000080"/>
              <w:bottom w:val="single" w:sz="4" w:space="0" w:color="000080"/>
              <w:right w:val="single" w:sz="4" w:space="0" w:color="000080"/>
            </w:tcBorders>
            <w:vAlign w:val="center"/>
          </w:tcPr>
          <w:p w14:paraId="7F0250CA"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CEOS Sustainable Development Goals (SDG) Coordination Team </w:t>
            </w:r>
            <w:r>
              <w:rPr>
                <w:rFonts w:ascii="Calibri" w:eastAsia="Calibri" w:hAnsi="Calibri" w:cs="Calibri"/>
                <w:i/>
                <w:sz w:val="18"/>
                <w:szCs w:val="18"/>
              </w:rPr>
              <w:t>(Brian Killough, CEOS SEO)</w:t>
            </w:r>
          </w:p>
          <w:p w14:paraId="16E2604D" w14:textId="77777777" w:rsidR="002801B5" w:rsidRDefault="002B5F4C">
            <w:pPr>
              <w:numPr>
                <w:ilvl w:val="0"/>
                <w:numId w:val="7"/>
              </w:numPr>
              <w:spacing w:after="120"/>
              <w:rPr>
                <w:rFonts w:ascii="Calibri" w:eastAsia="Calibri" w:hAnsi="Calibri" w:cs="Calibri"/>
                <w:sz w:val="18"/>
                <w:szCs w:val="18"/>
              </w:rPr>
            </w:pPr>
            <w:r>
              <w:rPr>
                <w:rFonts w:ascii="Calibri" w:eastAsia="Calibri" w:hAnsi="Calibri" w:cs="Calibri"/>
                <w:sz w:val="18"/>
                <w:szCs w:val="18"/>
              </w:rPr>
              <w:t>2022 review</w:t>
            </w:r>
          </w:p>
          <w:p w14:paraId="05953AD3" w14:textId="77777777" w:rsidR="002801B5" w:rsidRDefault="002B5F4C">
            <w:pPr>
              <w:numPr>
                <w:ilvl w:val="0"/>
                <w:numId w:val="7"/>
              </w:numPr>
              <w:spacing w:after="120"/>
              <w:rPr>
                <w:rFonts w:ascii="Calibri" w:eastAsia="Calibri" w:hAnsi="Calibri" w:cs="Calibri"/>
                <w:sz w:val="18"/>
                <w:szCs w:val="18"/>
              </w:rPr>
            </w:pPr>
            <w:r>
              <w:rPr>
                <w:rFonts w:ascii="Calibri" w:eastAsia="Calibri" w:hAnsi="Calibri" w:cs="Calibri"/>
                <w:sz w:val="18"/>
                <w:szCs w:val="18"/>
              </w:rPr>
              <w:t>2023+ deliverables, activities, resources</w:t>
            </w:r>
          </w:p>
        </w:tc>
        <w:tc>
          <w:tcPr>
            <w:tcW w:w="1361" w:type="dxa"/>
            <w:tcBorders>
              <w:top w:val="single" w:sz="4" w:space="0" w:color="000080"/>
              <w:left w:val="single" w:sz="4" w:space="0" w:color="000080"/>
              <w:bottom w:val="single" w:sz="4" w:space="0" w:color="000080"/>
              <w:right w:val="single" w:sz="4" w:space="0" w:color="000080"/>
            </w:tcBorders>
            <w:vAlign w:val="center"/>
          </w:tcPr>
          <w:p w14:paraId="48FE63C1"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39E6327F"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27BC7655"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2.7</w:t>
            </w:r>
          </w:p>
        </w:tc>
        <w:tc>
          <w:tcPr>
            <w:tcW w:w="6792" w:type="dxa"/>
            <w:tcBorders>
              <w:top w:val="single" w:sz="4" w:space="0" w:color="000080"/>
              <w:left w:val="single" w:sz="4" w:space="0" w:color="000080"/>
              <w:bottom w:val="single" w:sz="4" w:space="0" w:color="000080"/>
              <w:right w:val="single" w:sz="4" w:space="0" w:color="000080"/>
            </w:tcBorders>
            <w:vAlign w:val="center"/>
          </w:tcPr>
          <w:p w14:paraId="0414673C"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CEOS &amp; Biodiversity </w:t>
            </w:r>
            <w:r>
              <w:rPr>
                <w:rFonts w:ascii="Calibri" w:eastAsia="Calibri" w:hAnsi="Calibri" w:cs="Calibri"/>
                <w:i/>
                <w:sz w:val="18"/>
                <w:szCs w:val="18"/>
              </w:rPr>
              <w:t>(Marie-Josée Bourassa, CSA; Gary Geller, NASA/JPL)</w:t>
            </w:r>
          </w:p>
          <w:p w14:paraId="1DC91FCC" w14:textId="77777777" w:rsidR="002801B5" w:rsidRDefault="002B5F4C">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Proposal for a CEOS Ecosystem Extent Task Team </w:t>
            </w:r>
            <w:r>
              <w:rPr>
                <w:rFonts w:ascii="Calibri" w:eastAsia="Calibri" w:hAnsi="Calibri" w:cs="Calibri"/>
                <w:i/>
                <w:sz w:val="18"/>
                <w:szCs w:val="18"/>
              </w:rPr>
              <w:t>(For Endorsement)</w:t>
            </w:r>
          </w:p>
          <w:p w14:paraId="47D59506" w14:textId="77777777" w:rsidR="002801B5" w:rsidRDefault="002B5F4C">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t>Discussion:</w:t>
            </w:r>
            <w:r>
              <w:rPr>
                <w:rFonts w:ascii="Calibri" w:eastAsia="Calibri" w:hAnsi="Calibri" w:cs="Calibri"/>
                <w:sz w:val="18"/>
                <w:szCs w:val="18"/>
              </w:rPr>
              <w:t xml:space="preserve"> Contributors for the Ecosystem Extent Task Team</w:t>
            </w:r>
          </w:p>
        </w:tc>
        <w:tc>
          <w:tcPr>
            <w:tcW w:w="1361" w:type="dxa"/>
            <w:tcBorders>
              <w:top w:val="single" w:sz="4" w:space="0" w:color="000080"/>
              <w:left w:val="single" w:sz="4" w:space="0" w:color="000080"/>
              <w:bottom w:val="single" w:sz="4" w:space="0" w:color="000080"/>
              <w:right w:val="single" w:sz="4" w:space="0" w:color="000080"/>
            </w:tcBorders>
            <w:vAlign w:val="center"/>
          </w:tcPr>
          <w:p w14:paraId="67C2DEB2"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2801B5" w14:paraId="20C4CCF3"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4F2C1830"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2.8</w:t>
            </w:r>
          </w:p>
        </w:tc>
        <w:tc>
          <w:tcPr>
            <w:tcW w:w="6792" w:type="dxa"/>
            <w:tcBorders>
              <w:top w:val="single" w:sz="4" w:space="0" w:color="000080"/>
              <w:left w:val="single" w:sz="4" w:space="0" w:color="000080"/>
              <w:bottom w:val="single" w:sz="4" w:space="0" w:color="000080"/>
              <w:right w:val="single" w:sz="4" w:space="0" w:color="000080"/>
            </w:tcBorders>
            <w:vAlign w:val="center"/>
          </w:tcPr>
          <w:p w14:paraId="69A8D269"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Coordination of CEOS Ocean-related Act</w:t>
            </w:r>
            <w:r>
              <w:rPr>
                <w:rFonts w:ascii="Calibri" w:eastAsia="Calibri" w:hAnsi="Calibri" w:cs="Calibri"/>
                <w:sz w:val="18"/>
                <w:szCs w:val="18"/>
              </w:rPr>
              <w:t xml:space="preserve">ivities </w:t>
            </w:r>
            <w:r>
              <w:rPr>
                <w:rFonts w:ascii="Calibri" w:eastAsia="Calibri" w:hAnsi="Calibri" w:cs="Calibri"/>
                <w:i/>
                <w:sz w:val="18"/>
                <w:szCs w:val="18"/>
              </w:rPr>
              <w:t>(Ivan Petiteville, ESA SIT Chair Team)</w:t>
            </w:r>
          </w:p>
          <w:p w14:paraId="0C9CF258" w14:textId="77777777" w:rsidR="002801B5" w:rsidRDefault="002B5F4C">
            <w:pPr>
              <w:numPr>
                <w:ilvl w:val="0"/>
                <w:numId w:val="19"/>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Extension of the Ocean Coordination Group for another 6-12 months </w:t>
            </w:r>
            <w:r>
              <w:rPr>
                <w:rFonts w:ascii="Calibri" w:eastAsia="Calibri" w:hAnsi="Calibri" w:cs="Calibri"/>
                <w:i/>
                <w:sz w:val="18"/>
                <w:szCs w:val="18"/>
              </w:rPr>
              <w:t>(For Endorsement)</w:t>
            </w:r>
          </w:p>
        </w:tc>
        <w:tc>
          <w:tcPr>
            <w:tcW w:w="1361" w:type="dxa"/>
            <w:tcBorders>
              <w:top w:val="single" w:sz="4" w:space="0" w:color="000080"/>
              <w:left w:val="single" w:sz="4" w:space="0" w:color="000080"/>
              <w:bottom w:val="single" w:sz="4" w:space="0" w:color="000080"/>
              <w:right w:val="single" w:sz="4" w:space="0" w:color="000080"/>
            </w:tcBorders>
            <w:vAlign w:val="center"/>
          </w:tcPr>
          <w:p w14:paraId="7C09D888"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09325DDA"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38F73D5A"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2.9</w:t>
            </w:r>
          </w:p>
        </w:tc>
        <w:tc>
          <w:tcPr>
            <w:tcW w:w="6792" w:type="dxa"/>
            <w:tcBorders>
              <w:top w:val="single" w:sz="4" w:space="0" w:color="000080"/>
              <w:left w:val="single" w:sz="4" w:space="0" w:color="000080"/>
              <w:bottom w:val="single" w:sz="4" w:space="0" w:color="000080"/>
              <w:right w:val="single" w:sz="4" w:space="0" w:color="000080"/>
            </w:tcBorders>
            <w:vAlign w:val="center"/>
          </w:tcPr>
          <w:p w14:paraId="7FF96C93"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COVERAGE </w:t>
            </w:r>
            <w:r>
              <w:rPr>
                <w:rFonts w:ascii="Calibri" w:eastAsia="Calibri" w:hAnsi="Calibri" w:cs="Calibri"/>
                <w:i/>
                <w:sz w:val="18"/>
                <w:szCs w:val="18"/>
              </w:rPr>
              <w:t>(Vardis Tsontos, NASA/JPL)</w:t>
            </w:r>
          </w:p>
          <w:p w14:paraId="1EC73D2A" w14:textId="77777777" w:rsidR="002801B5" w:rsidRDefault="002B5F4C">
            <w:pPr>
              <w:numPr>
                <w:ilvl w:val="0"/>
                <w:numId w:val="12"/>
              </w:numPr>
              <w:spacing w:after="120"/>
              <w:rPr>
                <w:rFonts w:ascii="Calibri" w:eastAsia="Calibri" w:hAnsi="Calibri" w:cs="Calibri"/>
                <w:sz w:val="18"/>
                <w:szCs w:val="18"/>
              </w:rPr>
            </w:pPr>
            <w:r>
              <w:rPr>
                <w:rFonts w:ascii="Calibri" w:eastAsia="Calibri" w:hAnsi="Calibri" w:cs="Calibri"/>
                <w:sz w:val="18"/>
                <w:szCs w:val="18"/>
              </w:rPr>
              <w:t xml:space="preserve">Longer-term sustainability of this CEOS initiative </w:t>
            </w:r>
            <w:r>
              <w:rPr>
                <w:rFonts w:ascii="Calibri" w:eastAsia="Calibri" w:hAnsi="Calibri" w:cs="Calibri"/>
                <w:i/>
                <w:sz w:val="18"/>
                <w:szCs w:val="18"/>
              </w:rPr>
              <w:t>(For Information)</w:t>
            </w:r>
          </w:p>
        </w:tc>
        <w:tc>
          <w:tcPr>
            <w:tcW w:w="1361" w:type="dxa"/>
            <w:tcBorders>
              <w:top w:val="single" w:sz="4" w:space="0" w:color="000080"/>
              <w:left w:val="single" w:sz="4" w:space="0" w:color="000080"/>
              <w:bottom w:val="single" w:sz="4" w:space="0" w:color="000080"/>
              <w:right w:val="single" w:sz="4" w:space="0" w:color="000080"/>
            </w:tcBorders>
            <w:vAlign w:val="center"/>
          </w:tcPr>
          <w:p w14:paraId="5C822E2D"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801B5" w14:paraId="1F05EA8B"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6C471E14"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2.10</w:t>
            </w:r>
          </w:p>
        </w:tc>
        <w:tc>
          <w:tcPr>
            <w:tcW w:w="6792" w:type="dxa"/>
            <w:tcBorders>
              <w:top w:val="single" w:sz="4" w:space="0" w:color="000080"/>
              <w:left w:val="single" w:sz="4" w:space="0" w:color="000080"/>
              <w:bottom w:val="single" w:sz="4" w:space="0" w:color="000080"/>
              <w:right w:val="single" w:sz="4" w:space="0" w:color="000080"/>
            </w:tcBorders>
            <w:vAlign w:val="center"/>
          </w:tcPr>
          <w:p w14:paraId="7F59D3B5" w14:textId="77777777" w:rsidR="002801B5" w:rsidRDefault="002B5F4C">
            <w:pPr>
              <w:spacing w:after="120"/>
              <w:rPr>
                <w:rFonts w:ascii="Calibri" w:eastAsia="Calibri" w:hAnsi="Calibri" w:cs="Calibri"/>
                <w:sz w:val="18"/>
                <w:szCs w:val="18"/>
              </w:rPr>
            </w:pPr>
            <w:r>
              <w:rPr>
                <w:rFonts w:ascii="Calibri" w:eastAsia="Calibri" w:hAnsi="Calibri" w:cs="Calibri"/>
                <w:sz w:val="18"/>
                <w:szCs w:val="18"/>
              </w:rPr>
              <w:t xml:space="preserve">Coastal Observations Applications Services and Tools (COAST) </w:t>
            </w:r>
            <w:r>
              <w:rPr>
                <w:rFonts w:ascii="Calibri" w:eastAsia="Calibri" w:hAnsi="Calibri" w:cs="Calibri"/>
                <w:i/>
                <w:sz w:val="18"/>
                <w:szCs w:val="18"/>
              </w:rPr>
              <w:t>Ad Hoc</w:t>
            </w:r>
            <w:r>
              <w:rPr>
                <w:rFonts w:ascii="Calibri" w:eastAsia="Calibri" w:hAnsi="Calibri" w:cs="Calibri"/>
                <w:sz w:val="18"/>
                <w:szCs w:val="18"/>
              </w:rPr>
              <w:t xml:space="preserve"> Team (Paul DiGiacomo, NOAA)</w:t>
            </w:r>
          </w:p>
          <w:p w14:paraId="341BBD11" w14:textId="77777777" w:rsidR="002801B5" w:rsidRDefault="002B5F4C">
            <w:pPr>
              <w:numPr>
                <w:ilvl w:val="0"/>
                <w:numId w:val="2"/>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1-year extension of the COAST </w:t>
            </w:r>
            <w:r>
              <w:rPr>
                <w:rFonts w:ascii="Calibri" w:eastAsia="Calibri" w:hAnsi="Calibri" w:cs="Calibri"/>
                <w:i/>
                <w:sz w:val="18"/>
                <w:szCs w:val="18"/>
              </w:rPr>
              <w:t>Ad Hoc</w:t>
            </w:r>
            <w:r>
              <w:rPr>
                <w:rFonts w:ascii="Calibri" w:eastAsia="Calibri" w:hAnsi="Calibri" w:cs="Calibri"/>
                <w:sz w:val="18"/>
                <w:szCs w:val="18"/>
              </w:rPr>
              <w:t xml:space="preserve"> Team </w:t>
            </w:r>
            <w:r>
              <w:rPr>
                <w:rFonts w:ascii="Calibri" w:eastAsia="Calibri" w:hAnsi="Calibri" w:cs="Calibri"/>
                <w:i/>
                <w:sz w:val="18"/>
                <w:szCs w:val="18"/>
              </w:rPr>
              <w:t>(For Endorsement)</w:t>
            </w:r>
          </w:p>
        </w:tc>
        <w:tc>
          <w:tcPr>
            <w:tcW w:w="1361" w:type="dxa"/>
            <w:tcBorders>
              <w:top w:val="single" w:sz="4" w:space="0" w:color="000080"/>
              <w:left w:val="single" w:sz="4" w:space="0" w:color="000080"/>
              <w:bottom w:val="single" w:sz="4" w:space="0" w:color="000080"/>
              <w:right w:val="single" w:sz="4" w:space="0" w:color="000080"/>
            </w:tcBorders>
            <w:vAlign w:val="center"/>
          </w:tcPr>
          <w:p w14:paraId="273107D3"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229B698B" w14:textId="77777777">
        <w:trPr>
          <w:trHeight w:val="288"/>
        </w:trPr>
        <w:tc>
          <w:tcPr>
            <w:tcW w:w="7512"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41039583" w14:textId="77777777" w:rsidR="002801B5" w:rsidRDefault="002B5F4C">
            <w:pPr>
              <w:widowControl w:val="0"/>
              <w:spacing w:after="120"/>
              <w:rPr>
                <w:rFonts w:ascii="Calibri" w:eastAsia="Calibri" w:hAnsi="Calibri" w:cs="Calibri"/>
                <w:sz w:val="18"/>
                <w:szCs w:val="18"/>
              </w:rPr>
            </w:pPr>
            <w:r>
              <w:rPr>
                <w:rFonts w:ascii="Calibri" w:eastAsia="Calibri" w:hAnsi="Calibri" w:cs="Calibri"/>
                <w:b/>
                <w:sz w:val="18"/>
                <w:szCs w:val="18"/>
              </w:rPr>
              <w:t>Lunch</w:t>
            </w:r>
          </w:p>
        </w:tc>
        <w:tc>
          <w:tcPr>
            <w:tcW w:w="1361"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418B9337"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2801B5" w14:paraId="311CB0CF" w14:textId="77777777">
        <w:trPr>
          <w:trHeight w:val="431"/>
        </w:trPr>
        <w:tc>
          <w:tcPr>
            <w:tcW w:w="8873"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3F2CB4B1" w14:textId="77777777" w:rsidR="002801B5" w:rsidRDefault="002B5F4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6: CEOS Agency Reports (14:00 – 15:30)</w:t>
            </w:r>
          </w:p>
        </w:tc>
      </w:tr>
      <w:tr w:rsidR="002801B5" w14:paraId="1D4E135D"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34B7CC1E"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2.11</w:t>
            </w:r>
          </w:p>
        </w:tc>
        <w:tc>
          <w:tcPr>
            <w:tcW w:w="6792" w:type="dxa"/>
            <w:tcBorders>
              <w:top w:val="single" w:sz="4" w:space="0" w:color="000080"/>
              <w:left w:val="single" w:sz="4" w:space="0" w:color="000080"/>
              <w:bottom w:val="single" w:sz="4" w:space="0" w:color="000080"/>
              <w:right w:val="single" w:sz="4" w:space="0" w:color="000080"/>
            </w:tcBorders>
            <w:vAlign w:val="center"/>
          </w:tcPr>
          <w:p w14:paraId="0A1E695A" w14:textId="77777777" w:rsidR="002801B5" w:rsidRDefault="002B5F4C">
            <w:pPr>
              <w:widowControl w:val="0"/>
              <w:spacing w:after="120"/>
              <w:rPr>
                <w:rFonts w:ascii="Calibri" w:eastAsia="Calibri" w:hAnsi="Calibri" w:cs="Calibri"/>
                <w:i/>
                <w:sz w:val="18"/>
                <w:szCs w:val="18"/>
              </w:rPr>
            </w:pPr>
            <w:r>
              <w:rPr>
                <w:rFonts w:ascii="Calibri" w:eastAsia="Calibri" w:hAnsi="Calibri" w:cs="Calibri"/>
                <w:sz w:val="18"/>
                <w:szCs w:val="18"/>
              </w:rPr>
              <w:t xml:space="preserve">CEOS Agency Reports </w:t>
            </w:r>
            <w:r>
              <w:rPr>
                <w:rFonts w:ascii="Calibri" w:eastAsia="Calibri" w:hAnsi="Calibri" w:cs="Calibri"/>
                <w:i/>
                <w:sz w:val="18"/>
                <w:szCs w:val="18"/>
              </w:rPr>
              <w:t>(5 minutes each, For Information):</w:t>
            </w:r>
          </w:p>
          <w:p w14:paraId="4BBC5BFD" w14:textId="77777777" w:rsidR="002801B5" w:rsidRDefault="002B5F4C">
            <w:pPr>
              <w:widowControl w:val="0"/>
              <w:numPr>
                <w:ilvl w:val="0"/>
                <w:numId w:val="30"/>
              </w:numPr>
              <w:rPr>
                <w:rFonts w:ascii="Calibri" w:eastAsia="Calibri" w:hAnsi="Calibri" w:cs="Calibri"/>
                <w:sz w:val="18"/>
                <w:szCs w:val="18"/>
              </w:rPr>
            </w:pPr>
            <w:r>
              <w:rPr>
                <w:rFonts w:ascii="Calibri" w:eastAsia="Calibri" w:hAnsi="Calibri" w:cs="Calibri"/>
                <w:sz w:val="18"/>
                <w:szCs w:val="18"/>
              </w:rPr>
              <w:t>NIER (South Korea)</w:t>
            </w:r>
          </w:p>
          <w:p w14:paraId="1421DEE4" w14:textId="77777777" w:rsidR="002801B5" w:rsidRDefault="002B5F4C">
            <w:pPr>
              <w:widowControl w:val="0"/>
              <w:numPr>
                <w:ilvl w:val="0"/>
                <w:numId w:val="30"/>
              </w:numPr>
              <w:rPr>
                <w:rFonts w:ascii="Calibri" w:eastAsia="Calibri" w:hAnsi="Calibri" w:cs="Calibri"/>
                <w:sz w:val="18"/>
                <w:szCs w:val="18"/>
              </w:rPr>
            </w:pPr>
            <w:r>
              <w:rPr>
                <w:rFonts w:ascii="Calibri" w:eastAsia="Calibri" w:hAnsi="Calibri" w:cs="Calibri"/>
                <w:sz w:val="18"/>
                <w:szCs w:val="18"/>
              </w:rPr>
              <w:t>CNES</w:t>
            </w:r>
          </w:p>
          <w:p w14:paraId="72708C78" w14:textId="77777777" w:rsidR="002801B5" w:rsidRDefault="002B5F4C">
            <w:pPr>
              <w:widowControl w:val="0"/>
              <w:numPr>
                <w:ilvl w:val="0"/>
                <w:numId w:val="30"/>
              </w:numPr>
              <w:rPr>
                <w:rFonts w:ascii="Calibri" w:eastAsia="Calibri" w:hAnsi="Calibri" w:cs="Calibri"/>
                <w:sz w:val="18"/>
                <w:szCs w:val="18"/>
              </w:rPr>
            </w:pPr>
            <w:r>
              <w:rPr>
                <w:rFonts w:ascii="Calibri" w:eastAsia="Calibri" w:hAnsi="Calibri" w:cs="Calibri"/>
                <w:sz w:val="18"/>
                <w:szCs w:val="18"/>
              </w:rPr>
              <w:t>FAO (</w:t>
            </w:r>
            <w:proofErr w:type="spellStart"/>
            <w:r>
              <w:rPr>
                <w:rFonts w:ascii="Calibri" w:eastAsia="Calibri" w:hAnsi="Calibri" w:cs="Calibri"/>
                <w:sz w:val="18"/>
                <w:szCs w:val="18"/>
              </w:rPr>
              <w:t>Matieu</w:t>
            </w:r>
            <w:proofErr w:type="spellEnd"/>
            <w:r>
              <w:rPr>
                <w:rFonts w:ascii="Calibri" w:eastAsia="Calibri" w:hAnsi="Calibri" w:cs="Calibri"/>
                <w:sz w:val="18"/>
                <w:szCs w:val="18"/>
              </w:rPr>
              <w:t xml:space="preserve"> Henry)</w:t>
            </w:r>
          </w:p>
          <w:p w14:paraId="62C9C7E9"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NOAA (Stephen Volz)</w:t>
            </w:r>
          </w:p>
          <w:p w14:paraId="72071A45"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 xml:space="preserve">GISTDA (Tanita </w:t>
            </w:r>
            <w:proofErr w:type="spellStart"/>
            <w:r>
              <w:rPr>
                <w:rFonts w:ascii="Calibri" w:eastAsia="Calibri" w:hAnsi="Calibri" w:cs="Calibri"/>
                <w:sz w:val="18"/>
                <w:szCs w:val="18"/>
              </w:rPr>
              <w:t>Suepa</w:t>
            </w:r>
            <w:proofErr w:type="spellEnd"/>
            <w:r>
              <w:rPr>
                <w:rFonts w:ascii="Calibri" w:eastAsia="Calibri" w:hAnsi="Calibri" w:cs="Calibri"/>
                <w:sz w:val="18"/>
                <w:szCs w:val="18"/>
              </w:rPr>
              <w:t>)</w:t>
            </w:r>
          </w:p>
          <w:p w14:paraId="1587C719"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NASA (Dr. Karen St. Germain)</w:t>
            </w:r>
          </w:p>
          <w:p w14:paraId="14EDD1A4"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ESA</w:t>
            </w:r>
          </w:p>
          <w:p w14:paraId="029045F7"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GA (A. Siqueira)</w:t>
            </w:r>
          </w:p>
          <w:p w14:paraId="73D8CFD9"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CSIRO (</w:t>
            </w:r>
            <w:proofErr w:type="spellStart"/>
            <w:proofErr w:type="gramStart"/>
            <w:r>
              <w:rPr>
                <w:rFonts w:ascii="Calibri" w:eastAsia="Calibri" w:hAnsi="Calibri" w:cs="Calibri"/>
                <w:sz w:val="18"/>
                <w:szCs w:val="18"/>
              </w:rPr>
              <w:t>A.Held</w:t>
            </w:r>
            <w:proofErr w:type="spellEnd"/>
            <w:proofErr w:type="gramEnd"/>
            <w:r>
              <w:rPr>
                <w:rFonts w:ascii="Calibri" w:eastAsia="Calibri" w:hAnsi="Calibri" w:cs="Calibri"/>
                <w:sz w:val="18"/>
                <w:szCs w:val="18"/>
              </w:rPr>
              <w:t>)</w:t>
            </w:r>
          </w:p>
          <w:p w14:paraId="5FAA9DBC"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EUMETSAT (Phil Evans)</w:t>
            </w:r>
          </w:p>
          <w:p w14:paraId="2F72276A"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USGS (Tim Stryker)</w:t>
            </w:r>
          </w:p>
          <w:p w14:paraId="495ED97C"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UNOOSA (Jorge Del Rio Vera)</w:t>
            </w:r>
          </w:p>
          <w:p w14:paraId="56CA4AEE"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DLR (Klaus Schmidt)</w:t>
            </w:r>
          </w:p>
          <w:p w14:paraId="29A960FB"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CSA (Eric Laliberté)</w:t>
            </w:r>
          </w:p>
          <w:p w14:paraId="61FA52D3" w14:textId="77777777" w:rsidR="002801B5" w:rsidRDefault="002B5F4C">
            <w:pPr>
              <w:numPr>
                <w:ilvl w:val="0"/>
                <w:numId w:val="30"/>
              </w:numPr>
              <w:rPr>
                <w:rFonts w:ascii="Calibri" w:eastAsia="Calibri" w:hAnsi="Calibri" w:cs="Calibri"/>
                <w:sz w:val="18"/>
                <w:szCs w:val="18"/>
              </w:rPr>
            </w:pPr>
            <w:r>
              <w:rPr>
                <w:rFonts w:ascii="Calibri" w:eastAsia="Calibri" w:hAnsi="Calibri" w:cs="Calibri"/>
                <w:sz w:val="18"/>
                <w:szCs w:val="18"/>
              </w:rPr>
              <w:t xml:space="preserve">JAXA (Takeshi </w:t>
            </w:r>
            <w:proofErr w:type="spellStart"/>
            <w:r>
              <w:rPr>
                <w:rFonts w:ascii="Calibri" w:eastAsia="Calibri" w:hAnsi="Calibri" w:cs="Calibri"/>
                <w:sz w:val="18"/>
                <w:szCs w:val="18"/>
              </w:rPr>
              <w:t>Hirabayashi</w:t>
            </w:r>
            <w:proofErr w:type="spellEnd"/>
            <w:r>
              <w:rPr>
                <w:rFonts w:ascii="Calibri" w:eastAsia="Calibri" w:hAnsi="Calibri" w:cs="Calibri"/>
                <w:sz w:val="18"/>
                <w:szCs w:val="18"/>
              </w:rPr>
              <w:t>)</w:t>
            </w:r>
          </w:p>
          <w:p w14:paraId="5B485A18" w14:textId="77777777" w:rsidR="002801B5" w:rsidRDefault="002B5F4C">
            <w:pPr>
              <w:numPr>
                <w:ilvl w:val="0"/>
                <w:numId w:val="30"/>
              </w:numPr>
              <w:spacing w:after="120"/>
              <w:rPr>
                <w:rFonts w:ascii="Calibri" w:eastAsia="Calibri" w:hAnsi="Calibri" w:cs="Calibri"/>
                <w:sz w:val="18"/>
                <w:szCs w:val="18"/>
              </w:rPr>
            </w:pPr>
            <w:r>
              <w:rPr>
                <w:rFonts w:ascii="Calibri" w:eastAsia="Calibri" w:hAnsi="Calibri" w:cs="Calibri"/>
                <w:sz w:val="18"/>
                <w:szCs w:val="18"/>
              </w:rPr>
              <w:t>…</w:t>
            </w:r>
          </w:p>
        </w:tc>
        <w:tc>
          <w:tcPr>
            <w:tcW w:w="1361" w:type="dxa"/>
            <w:tcBorders>
              <w:top w:val="single" w:sz="4" w:space="0" w:color="000080"/>
              <w:left w:val="single" w:sz="4" w:space="0" w:color="000080"/>
              <w:bottom w:val="single" w:sz="4" w:space="0" w:color="000080"/>
              <w:right w:val="single" w:sz="4" w:space="0" w:color="000080"/>
            </w:tcBorders>
            <w:vAlign w:val="center"/>
          </w:tcPr>
          <w:p w14:paraId="01B524B6"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90 min</w:t>
            </w:r>
          </w:p>
        </w:tc>
      </w:tr>
      <w:tr w:rsidR="002801B5" w14:paraId="3900D77B" w14:textId="77777777">
        <w:trPr>
          <w:trHeight w:val="431"/>
        </w:trPr>
        <w:tc>
          <w:tcPr>
            <w:tcW w:w="7512"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5749A7EF" w14:textId="77777777" w:rsidR="002801B5" w:rsidRDefault="002B5F4C">
            <w:pPr>
              <w:widowControl w:val="0"/>
              <w:spacing w:after="120"/>
              <w:rPr>
                <w:rFonts w:ascii="Calibri" w:eastAsia="Calibri" w:hAnsi="Calibri" w:cs="Calibri"/>
                <w:sz w:val="18"/>
                <w:szCs w:val="18"/>
              </w:rPr>
            </w:pPr>
            <w:r>
              <w:rPr>
                <w:rFonts w:ascii="Calibri" w:eastAsia="Calibri" w:hAnsi="Calibri" w:cs="Calibri"/>
                <w:b/>
                <w:sz w:val="18"/>
                <w:szCs w:val="18"/>
              </w:rPr>
              <w:t>Break and CEOS 2022 Year in Review Video</w:t>
            </w:r>
          </w:p>
        </w:tc>
        <w:tc>
          <w:tcPr>
            <w:tcW w:w="1361"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3FBC61CD"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2801B5" w14:paraId="613078C4" w14:textId="77777777">
        <w:trPr>
          <w:trHeight w:val="431"/>
        </w:trPr>
        <w:tc>
          <w:tcPr>
            <w:tcW w:w="8873" w:type="dxa"/>
            <w:gridSpan w:val="3"/>
            <w:tcBorders>
              <w:top w:val="single" w:sz="4" w:space="0" w:color="000080"/>
              <w:left w:val="single" w:sz="4" w:space="0" w:color="000080"/>
              <w:bottom w:val="single" w:sz="4" w:space="0" w:color="000080"/>
              <w:right w:val="single" w:sz="4" w:space="0" w:color="000080"/>
            </w:tcBorders>
            <w:shd w:val="clear" w:color="auto" w:fill="0B5394"/>
            <w:vAlign w:val="center"/>
          </w:tcPr>
          <w:p w14:paraId="705753A3" w14:textId="77777777" w:rsidR="002801B5" w:rsidRDefault="002B5F4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7: CEOS Leadership Transitions and Closing Business (16:00 – 17:30)</w:t>
            </w:r>
          </w:p>
        </w:tc>
      </w:tr>
      <w:tr w:rsidR="002801B5" w14:paraId="6DCA9EDD" w14:textId="77777777">
        <w:trPr>
          <w:trHeight w:val="1290"/>
        </w:trPr>
        <w:tc>
          <w:tcPr>
            <w:tcW w:w="720" w:type="dxa"/>
            <w:tcBorders>
              <w:top w:val="single" w:sz="4" w:space="0" w:color="000080"/>
              <w:left w:val="single" w:sz="4" w:space="0" w:color="000080"/>
              <w:bottom w:val="single" w:sz="4" w:space="0" w:color="000080"/>
              <w:right w:val="single" w:sz="4" w:space="0" w:color="000080"/>
            </w:tcBorders>
            <w:vAlign w:val="center"/>
          </w:tcPr>
          <w:p w14:paraId="1B95EE6B"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2.12</w:t>
            </w:r>
          </w:p>
        </w:tc>
        <w:tc>
          <w:tcPr>
            <w:tcW w:w="6792" w:type="dxa"/>
            <w:tcBorders>
              <w:top w:val="single" w:sz="4" w:space="0" w:color="000080"/>
              <w:left w:val="single" w:sz="4" w:space="0" w:color="000080"/>
              <w:bottom w:val="single" w:sz="4" w:space="0" w:color="000080"/>
              <w:right w:val="single" w:sz="4" w:space="0" w:color="000080"/>
            </w:tcBorders>
            <w:vAlign w:val="center"/>
          </w:tcPr>
          <w:p w14:paraId="61E831F8"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2022 CEOS Chair Priorities – Report on Outcomes </w:t>
            </w:r>
            <w:r>
              <w:rPr>
                <w:rFonts w:ascii="Calibri" w:eastAsia="Calibri" w:hAnsi="Calibri" w:cs="Calibri"/>
                <w:i/>
                <w:sz w:val="18"/>
                <w:szCs w:val="18"/>
              </w:rPr>
              <w:t>(CEOS Chair Team)</w:t>
            </w:r>
          </w:p>
          <w:p w14:paraId="23D1F2A7" w14:textId="77777777" w:rsidR="002801B5" w:rsidRDefault="002B5F4C">
            <w:pPr>
              <w:numPr>
                <w:ilvl w:val="0"/>
                <w:numId w:val="4"/>
              </w:numPr>
              <w:rPr>
                <w:rFonts w:ascii="Calibri" w:eastAsia="Calibri" w:hAnsi="Calibri" w:cs="Calibri"/>
                <w:sz w:val="18"/>
                <w:szCs w:val="18"/>
              </w:rPr>
            </w:pPr>
            <w:r>
              <w:rPr>
                <w:rFonts w:ascii="Calibri" w:eastAsia="Calibri" w:hAnsi="Calibri" w:cs="Calibri"/>
                <w:sz w:val="18"/>
                <w:szCs w:val="18"/>
              </w:rPr>
              <w:t>WGDisasters Recovery Observatory (RO) transition toward the operational phase</w:t>
            </w:r>
          </w:p>
          <w:p w14:paraId="4856B84D" w14:textId="77777777" w:rsidR="002801B5" w:rsidRDefault="002B5F4C">
            <w:pPr>
              <w:numPr>
                <w:ilvl w:val="0"/>
                <w:numId w:val="4"/>
              </w:numPr>
              <w:rPr>
                <w:rFonts w:ascii="Calibri" w:eastAsia="Calibri" w:hAnsi="Calibri" w:cs="Calibri"/>
                <w:sz w:val="18"/>
                <w:szCs w:val="18"/>
              </w:rPr>
            </w:pPr>
            <w:r>
              <w:rPr>
                <w:rFonts w:ascii="Calibri" w:eastAsia="Calibri" w:hAnsi="Calibri" w:cs="Calibri"/>
                <w:sz w:val="18"/>
                <w:szCs w:val="18"/>
              </w:rPr>
              <w:t>Network of thermal infrared cal/val sites</w:t>
            </w:r>
          </w:p>
          <w:p w14:paraId="41E92E53" w14:textId="77777777" w:rsidR="002801B5" w:rsidRDefault="002B5F4C">
            <w:pPr>
              <w:numPr>
                <w:ilvl w:val="0"/>
                <w:numId w:val="4"/>
              </w:numPr>
              <w:rPr>
                <w:rFonts w:ascii="Calibri" w:eastAsia="Calibri" w:hAnsi="Calibri" w:cs="Calibri"/>
                <w:sz w:val="18"/>
                <w:szCs w:val="18"/>
              </w:rPr>
            </w:pPr>
            <w:r>
              <w:rPr>
                <w:rFonts w:ascii="Calibri" w:eastAsia="Calibri" w:hAnsi="Calibri" w:cs="Calibri"/>
                <w:sz w:val="18"/>
                <w:szCs w:val="18"/>
              </w:rPr>
              <w:t>CEOS UNFCCC/GST support</w:t>
            </w:r>
          </w:p>
        </w:tc>
        <w:tc>
          <w:tcPr>
            <w:tcW w:w="1361" w:type="dxa"/>
            <w:tcBorders>
              <w:top w:val="single" w:sz="4" w:space="0" w:color="000080"/>
              <w:left w:val="single" w:sz="4" w:space="0" w:color="000080"/>
              <w:bottom w:val="single" w:sz="4" w:space="0" w:color="000080"/>
              <w:right w:val="single" w:sz="4" w:space="0" w:color="000080"/>
            </w:tcBorders>
            <w:vAlign w:val="center"/>
          </w:tcPr>
          <w:p w14:paraId="29A30384"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15 min  </w:t>
            </w:r>
          </w:p>
        </w:tc>
      </w:tr>
      <w:tr w:rsidR="002801B5" w14:paraId="62BC2268" w14:textId="77777777">
        <w:trPr>
          <w:trHeight w:val="900"/>
        </w:trPr>
        <w:tc>
          <w:tcPr>
            <w:tcW w:w="720" w:type="dxa"/>
            <w:tcBorders>
              <w:top w:val="single" w:sz="4" w:space="0" w:color="000080"/>
              <w:left w:val="single" w:sz="4" w:space="0" w:color="000080"/>
              <w:bottom w:val="single" w:sz="4" w:space="0" w:color="000080"/>
              <w:right w:val="single" w:sz="4" w:space="0" w:color="000080"/>
            </w:tcBorders>
            <w:vAlign w:val="center"/>
          </w:tcPr>
          <w:p w14:paraId="113D822B"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2.13</w:t>
            </w:r>
          </w:p>
        </w:tc>
        <w:tc>
          <w:tcPr>
            <w:tcW w:w="6792" w:type="dxa"/>
            <w:tcBorders>
              <w:top w:val="single" w:sz="4" w:space="0" w:color="000080"/>
              <w:left w:val="single" w:sz="4" w:space="0" w:color="000080"/>
              <w:bottom w:val="single" w:sz="4" w:space="0" w:color="000080"/>
              <w:right w:val="single" w:sz="4" w:space="0" w:color="000080"/>
            </w:tcBorders>
            <w:vAlign w:val="center"/>
          </w:tcPr>
          <w:p w14:paraId="7FB76516"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CEOS Systems Engineering Office (SEO) Annual Report </w:t>
            </w:r>
            <w:r>
              <w:rPr>
                <w:rFonts w:ascii="Calibri" w:eastAsia="Calibri" w:hAnsi="Calibri" w:cs="Calibri"/>
                <w:i/>
                <w:sz w:val="18"/>
                <w:szCs w:val="18"/>
              </w:rPr>
              <w:t>(Brian Killough, SEO/NASA)</w:t>
            </w:r>
          </w:p>
          <w:p w14:paraId="39AE0969" w14:textId="77777777" w:rsidR="002801B5" w:rsidRDefault="002B5F4C">
            <w:pPr>
              <w:numPr>
                <w:ilvl w:val="0"/>
                <w:numId w:val="5"/>
              </w:numPr>
              <w:rPr>
                <w:rFonts w:ascii="Calibri" w:eastAsia="Calibri" w:hAnsi="Calibri" w:cs="Calibri"/>
                <w:sz w:val="18"/>
                <w:szCs w:val="18"/>
              </w:rPr>
            </w:pPr>
            <w:r>
              <w:rPr>
                <w:rFonts w:ascii="Calibri" w:eastAsia="Calibri" w:hAnsi="Calibri" w:cs="Calibri"/>
                <w:sz w:val="18"/>
                <w:szCs w:val="18"/>
              </w:rPr>
              <w:t>SEO activities</w:t>
            </w:r>
          </w:p>
          <w:p w14:paraId="64ABC3E7" w14:textId="77777777" w:rsidR="002801B5" w:rsidRDefault="002B5F4C">
            <w:pPr>
              <w:numPr>
                <w:ilvl w:val="0"/>
                <w:numId w:val="5"/>
              </w:numPr>
              <w:rPr>
                <w:rFonts w:ascii="Calibri" w:eastAsia="Calibri" w:hAnsi="Calibri" w:cs="Calibri"/>
                <w:sz w:val="18"/>
                <w:szCs w:val="18"/>
              </w:rPr>
            </w:pPr>
            <w:r>
              <w:rPr>
                <w:rFonts w:ascii="Calibri" w:eastAsia="Calibri" w:hAnsi="Calibri" w:cs="Calibri"/>
                <w:sz w:val="18"/>
                <w:szCs w:val="18"/>
              </w:rPr>
              <w:t>CEOS communications</w:t>
            </w:r>
          </w:p>
        </w:tc>
        <w:tc>
          <w:tcPr>
            <w:tcW w:w="1361" w:type="dxa"/>
            <w:tcBorders>
              <w:top w:val="single" w:sz="4" w:space="0" w:color="000080"/>
              <w:left w:val="single" w:sz="4" w:space="0" w:color="000080"/>
              <w:bottom w:val="single" w:sz="4" w:space="0" w:color="000080"/>
              <w:right w:val="single" w:sz="4" w:space="0" w:color="000080"/>
            </w:tcBorders>
            <w:vAlign w:val="center"/>
          </w:tcPr>
          <w:p w14:paraId="2C876F0D"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801B5" w14:paraId="227CFB6F"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6680E411"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2.14</w:t>
            </w:r>
          </w:p>
        </w:tc>
        <w:tc>
          <w:tcPr>
            <w:tcW w:w="6792" w:type="dxa"/>
            <w:tcBorders>
              <w:top w:val="single" w:sz="4" w:space="0" w:color="000080"/>
              <w:left w:val="single" w:sz="4" w:space="0" w:color="000080"/>
              <w:bottom w:val="single" w:sz="4" w:space="0" w:color="000080"/>
              <w:right w:val="single" w:sz="4" w:space="0" w:color="000080"/>
            </w:tcBorders>
            <w:vAlign w:val="center"/>
          </w:tcPr>
          <w:p w14:paraId="79BA5CC7" w14:textId="77777777" w:rsidR="002801B5" w:rsidRDefault="002B5F4C">
            <w:pPr>
              <w:rPr>
                <w:rFonts w:ascii="Calibri" w:eastAsia="Calibri" w:hAnsi="Calibri" w:cs="Calibri"/>
                <w:i/>
                <w:sz w:val="18"/>
                <w:szCs w:val="18"/>
              </w:rPr>
            </w:pPr>
            <w:r>
              <w:rPr>
                <w:rFonts w:ascii="Calibri" w:eastAsia="Calibri" w:hAnsi="Calibri" w:cs="Calibri"/>
                <w:sz w:val="18"/>
                <w:szCs w:val="18"/>
              </w:rPr>
              <w:t xml:space="preserve">CEOS Missions, Instruments and Measurements (MIM) Database Report </w:t>
            </w:r>
            <w:r>
              <w:rPr>
                <w:rFonts w:ascii="Calibri" w:eastAsia="Calibri" w:hAnsi="Calibri" w:cs="Calibri"/>
                <w:i/>
                <w:sz w:val="18"/>
                <w:szCs w:val="18"/>
              </w:rPr>
              <w:t>(Ivan Petiteville, ESA)</w:t>
            </w:r>
          </w:p>
        </w:tc>
        <w:tc>
          <w:tcPr>
            <w:tcW w:w="1361" w:type="dxa"/>
            <w:tcBorders>
              <w:top w:val="single" w:sz="4" w:space="0" w:color="000080"/>
              <w:left w:val="single" w:sz="4" w:space="0" w:color="000080"/>
              <w:bottom w:val="single" w:sz="4" w:space="0" w:color="000080"/>
              <w:right w:val="single" w:sz="4" w:space="0" w:color="000080"/>
            </w:tcBorders>
            <w:vAlign w:val="center"/>
          </w:tcPr>
          <w:p w14:paraId="7D86411D"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801B5" w14:paraId="58643952" w14:textId="77777777">
        <w:trPr>
          <w:trHeight w:val="431"/>
        </w:trPr>
        <w:tc>
          <w:tcPr>
            <w:tcW w:w="720" w:type="dxa"/>
            <w:tcBorders>
              <w:top w:val="single" w:sz="4" w:space="0" w:color="000080"/>
              <w:left w:val="single" w:sz="4" w:space="0" w:color="000080"/>
              <w:bottom w:val="single" w:sz="4" w:space="0" w:color="000080"/>
              <w:right w:val="single" w:sz="4" w:space="0" w:color="000080"/>
            </w:tcBorders>
            <w:vAlign w:val="center"/>
          </w:tcPr>
          <w:p w14:paraId="2FC69B94"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2.15</w:t>
            </w:r>
          </w:p>
        </w:tc>
        <w:tc>
          <w:tcPr>
            <w:tcW w:w="6792" w:type="dxa"/>
            <w:tcBorders>
              <w:top w:val="single" w:sz="4" w:space="0" w:color="000080"/>
              <w:left w:val="single" w:sz="4" w:space="0" w:color="000080"/>
              <w:bottom w:val="single" w:sz="4" w:space="0" w:color="000080"/>
              <w:right w:val="single" w:sz="4" w:space="0" w:color="000080"/>
            </w:tcBorders>
            <w:vAlign w:val="center"/>
          </w:tcPr>
          <w:p w14:paraId="714B56D4"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CEOS Chair Transition </w:t>
            </w:r>
            <w:r>
              <w:rPr>
                <w:rFonts w:ascii="Calibri" w:eastAsia="Calibri" w:hAnsi="Calibri" w:cs="Calibri"/>
                <w:i/>
                <w:sz w:val="18"/>
                <w:szCs w:val="18"/>
              </w:rPr>
              <w:t>(CNES 2022 CEOS Chair Team and GISTDA 2023 CEOS Chair Team)</w:t>
            </w:r>
          </w:p>
        </w:tc>
        <w:tc>
          <w:tcPr>
            <w:tcW w:w="1361" w:type="dxa"/>
            <w:tcBorders>
              <w:top w:val="single" w:sz="4" w:space="0" w:color="000080"/>
              <w:left w:val="single" w:sz="4" w:space="0" w:color="000080"/>
              <w:bottom w:val="single" w:sz="4" w:space="0" w:color="000080"/>
              <w:right w:val="single" w:sz="4" w:space="0" w:color="000080"/>
            </w:tcBorders>
            <w:vAlign w:val="center"/>
          </w:tcPr>
          <w:p w14:paraId="724EE997"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801B5" w14:paraId="358E3E2B" w14:textId="77777777">
        <w:trPr>
          <w:trHeight w:val="288"/>
        </w:trPr>
        <w:tc>
          <w:tcPr>
            <w:tcW w:w="720" w:type="dxa"/>
            <w:tcBorders>
              <w:top w:val="single" w:sz="4" w:space="0" w:color="000080"/>
              <w:left w:val="single" w:sz="4" w:space="0" w:color="000080"/>
              <w:bottom w:val="single" w:sz="4" w:space="0" w:color="000080"/>
              <w:right w:val="single" w:sz="4" w:space="0" w:color="000080"/>
            </w:tcBorders>
            <w:vAlign w:val="center"/>
          </w:tcPr>
          <w:p w14:paraId="17F7D52F"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2.16</w:t>
            </w:r>
          </w:p>
        </w:tc>
        <w:tc>
          <w:tcPr>
            <w:tcW w:w="6792" w:type="dxa"/>
            <w:tcBorders>
              <w:top w:val="single" w:sz="4" w:space="0" w:color="000080"/>
              <w:left w:val="single" w:sz="4" w:space="0" w:color="000080"/>
              <w:bottom w:val="single" w:sz="4" w:space="0" w:color="000080"/>
              <w:right w:val="single" w:sz="4" w:space="0" w:color="000080"/>
            </w:tcBorders>
            <w:vAlign w:val="center"/>
          </w:tcPr>
          <w:p w14:paraId="19BA301D"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GISTDA 2023 CEOS Chair Presentation </w:t>
            </w:r>
            <w:r>
              <w:rPr>
                <w:rFonts w:ascii="Calibri" w:eastAsia="Calibri" w:hAnsi="Calibri" w:cs="Calibri"/>
                <w:i/>
                <w:sz w:val="18"/>
                <w:szCs w:val="18"/>
              </w:rPr>
              <w:t>(</w:t>
            </w:r>
            <w:proofErr w:type="spellStart"/>
            <w:r>
              <w:rPr>
                <w:rFonts w:ascii="Calibri" w:eastAsia="Calibri" w:hAnsi="Calibri" w:cs="Calibri"/>
                <w:i/>
                <w:sz w:val="18"/>
                <w:szCs w:val="18"/>
              </w:rPr>
              <w:t>Pakorn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Apaphant</w:t>
            </w:r>
            <w:proofErr w:type="spellEnd"/>
            <w:r>
              <w:rPr>
                <w:rFonts w:ascii="Calibri" w:eastAsia="Calibri" w:hAnsi="Calibri" w:cs="Calibri"/>
                <w:i/>
                <w:sz w:val="18"/>
                <w:szCs w:val="18"/>
              </w:rPr>
              <w:t>, GIST</w:t>
            </w:r>
            <w:r>
              <w:rPr>
                <w:rFonts w:ascii="Calibri" w:eastAsia="Calibri" w:hAnsi="Calibri" w:cs="Calibri"/>
                <w:i/>
                <w:sz w:val="18"/>
                <w:szCs w:val="18"/>
              </w:rPr>
              <w:t>DA 2023 CEOS Chair)</w:t>
            </w:r>
          </w:p>
          <w:p w14:paraId="16D47951" w14:textId="77777777" w:rsidR="002801B5" w:rsidRDefault="002B5F4C">
            <w:pPr>
              <w:numPr>
                <w:ilvl w:val="0"/>
                <w:numId w:val="28"/>
              </w:numPr>
              <w:spacing w:after="120"/>
              <w:rPr>
                <w:rFonts w:ascii="Calibri" w:eastAsia="Calibri" w:hAnsi="Calibri" w:cs="Calibri"/>
                <w:sz w:val="18"/>
                <w:szCs w:val="18"/>
              </w:rPr>
            </w:pPr>
            <w:r>
              <w:rPr>
                <w:rFonts w:ascii="Calibri" w:eastAsia="Calibri" w:hAnsi="Calibri" w:cs="Calibri"/>
                <w:sz w:val="18"/>
                <w:szCs w:val="18"/>
              </w:rPr>
              <w:t>Priority themes</w:t>
            </w:r>
          </w:p>
        </w:tc>
        <w:tc>
          <w:tcPr>
            <w:tcW w:w="1361" w:type="dxa"/>
            <w:tcBorders>
              <w:top w:val="single" w:sz="4" w:space="0" w:color="000080"/>
              <w:left w:val="single" w:sz="4" w:space="0" w:color="000080"/>
              <w:bottom w:val="single" w:sz="4" w:space="0" w:color="000080"/>
              <w:right w:val="single" w:sz="4" w:space="0" w:color="000080"/>
            </w:tcBorders>
            <w:vAlign w:val="center"/>
          </w:tcPr>
          <w:p w14:paraId="703ED56A"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2801B5" w14:paraId="408FCCCA" w14:textId="77777777">
        <w:trPr>
          <w:trHeight w:val="288"/>
        </w:trPr>
        <w:tc>
          <w:tcPr>
            <w:tcW w:w="720" w:type="dxa"/>
            <w:tcBorders>
              <w:top w:val="single" w:sz="4" w:space="0" w:color="000080"/>
              <w:left w:val="single" w:sz="4" w:space="0" w:color="000080"/>
              <w:bottom w:val="single" w:sz="4" w:space="0" w:color="000080"/>
              <w:right w:val="single" w:sz="4" w:space="0" w:color="000080"/>
            </w:tcBorders>
            <w:vAlign w:val="center"/>
          </w:tcPr>
          <w:p w14:paraId="2CF3B870"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2.17</w:t>
            </w:r>
          </w:p>
        </w:tc>
        <w:tc>
          <w:tcPr>
            <w:tcW w:w="6792" w:type="dxa"/>
            <w:tcBorders>
              <w:top w:val="single" w:sz="4" w:space="0" w:color="000080"/>
              <w:left w:val="single" w:sz="4" w:space="0" w:color="000080"/>
              <w:bottom w:val="single" w:sz="4" w:space="0" w:color="000080"/>
              <w:right w:val="single" w:sz="4" w:space="0" w:color="000080"/>
            </w:tcBorders>
            <w:vAlign w:val="center"/>
          </w:tcPr>
          <w:p w14:paraId="1CF758BD"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Summary Presentation / Review of Session Outcomes </w:t>
            </w:r>
            <w:r>
              <w:rPr>
                <w:rFonts w:ascii="Calibri" w:eastAsia="Calibri" w:hAnsi="Calibri" w:cs="Calibri"/>
                <w:i/>
                <w:sz w:val="18"/>
                <w:szCs w:val="18"/>
              </w:rPr>
              <w:t>(CNES 2022 CEOS Chair Team)</w:t>
            </w:r>
          </w:p>
          <w:p w14:paraId="5813F90A" w14:textId="77777777" w:rsidR="002801B5" w:rsidRDefault="002B5F4C">
            <w:pPr>
              <w:numPr>
                <w:ilvl w:val="0"/>
                <w:numId w:val="1"/>
              </w:numPr>
              <w:spacing w:after="120"/>
              <w:rPr>
                <w:rFonts w:ascii="Calibri" w:eastAsia="Calibri" w:hAnsi="Calibri" w:cs="Calibri"/>
                <w:sz w:val="18"/>
                <w:szCs w:val="18"/>
              </w:rPr>
            </w:pPr>
            <w:r>
              <w:rPr>
                <w:rFonts w:ascii="Calibri" w:eastAsia="Calibri" w:hAnsi="Calibri" w:cs="Calibri"/>
                <w:sz w:val="18"/>
                <w:szCs w:val="18"/>
              </w:rPr>
              <w:t>Review of Preliminary Action and Decision Record</w:t>
            </w:r>
          </w:p>
        </w:tc>
        <w:tc>
          <w:tcPr>
            <w:tcW w:w="1361" w:type="dxa"/>
            <w:tcBorders>
              <w:top w:val="single" w:sz="4" w:space="0" w:color="000080"/>
              <w:left w:val="single" w:sz="4" w:space="0" w:color="000080"/>
              <w:bottom w:val="single" w:sz="4" w:space="0" w:color="000080"/>
              <w:right w:val="single" w:sz="4" w:space="0" w:color="000080"/>
            </w:tcBorders>
            <w:vAlign w:val="center"/>
          </w:tcPr>
          <w:p w14:paraId="1145DF2F"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801B5" w14:paraId="3EEF3F50" w14:textId="77777777">
        <w:trPr>
          <w:trHeight w:val="288"/>
        </w:trPr>
        <w:tc>
          <w:tcPr>
            <w:tcW w:w="720" w:type="dxa"/>
            <w:tcBorders>
              <w:top w:val="single" w:sz="4" w:space="0" w:color="000080"/>
              <w:left w:val="single" w:sz="4" w:space="0" w:color="000080"/>
              <w:bottom w:val="single" w:sz="4" w:space="0" w:color="000080"/>
              <w:right w:val="single" w:sz="4" w:space="0" w:color="000080"/>
            </w:tcBorders>
            <w:vAlign w:val="center"/>
          </w:tcPr>
          <w:p w14:paraId="67B03C7E"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2.18</w:t>
            </w:r>
          </w:p>
        </w:tc>
        <w:tc>
          <w:tcPr>
            <w:tcW w:w="6792" w:type="dxa"/>
            <w:tcBorders>
              <w:top w:val="single" w:sz="4" w:space="0" w:color="000080"/>
              <w:left w:val="single" w:sz="4" w:space="0" w:color="000080"/>
              <w:bottom w:val="single" w:sz="4" w:space="0" w:color="000080"/>
              <w:right w:val="single" w:sz="4" w:space="0" w:color="000080"/>
            </w:tcBorders>
            <w:vAlign w:val="center"/>
          </w:tcPr>
          <w:p w14:paraId="6F0DA92E" w14:textId="77777777" w:rsidR="002801B5" w:rsidRDefault="002B5F4C">
            <w:pPr>
              <w:spacing w:after="120"/>
              <w:rPr>
                <w:rFonts w:ascii="Calibri" w:eastAsia="Calibri" w:hAnsi="Calibri" w:cs="Calibri"/>
                <w:i/>
                <w:sz w:val="18"/>
                <w:szCs w:val="18"/>
              </w:rPr>
            </w:pPr>
            <w:r>
              <w:rPr>
                <w:rFonts w:ascii="Calibri" w:eastAsia="Calibri" w:hAnsi="Calibri" w:cs="Calibri"/>
                <w:sz w:val="18"/>
                <w:szCs w:val="18"/>
              </w:rPr>
              <w:t xml:space="preserve">Closing Remarks </w:t>
            </w:r>
            <w:r>
              <w:rPr>
                <w:rFonts w:ascii="Calibri" w:eastAsia="Calibri" w:hAnsi="Calibri" w:cs="Calibri"/>
                <w:i/>
                <w:sz w:val="18"/>
                <w:szCs w:val="18"/>
              </w:rPr>
              <w:t>(CNES 2022 CEOS Chair Team)</w:t>
            </w:r>
          </w:p>
        </w:tc>
        <w:tc>
          <w:tcPr>
            <w:tcW w:w="1361" w:type="dxa"/>
            <w:tcBorders>
              <w:top w:val="single" w:sz="4" w:space="0" w:color="000080"/>
              <w:left w:val="single" w:sz="4" w:space="0" w:color="000080"/>
              <w:bottom w:val="single" w:sz="4" w:space="0" w:color="000080"/>
              <w:right w:val="single" w:sz="4" w:space="0" w:color="000080"/>
            </w:tcBorders>
            <w:vAlign w:val="center"/>
          </w:tcPr>
          <w:p w14:paraId="7A2029C4" w14:textId="77777777" w:rsidR="002801B5" w:rsidRDefault="002B5F4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801B5" w14:paraId="4E03EDE2" w14:textId="77777777">
        <w:trPr>
          <w:trHeight w:val="288"/>
        </w:trPr>
        <w:tc>
          <w:tcPr>
            <w:tcW w:w="7512" w:type="dxa"/>
            <w:gridSpan w:val="2"/>
            <w:tcBorders>
              <w:top w:val="single" w:sz="4" w:space="0" w:color="000080"/>
              <w:left w:val="single" w:sz="4" w:space="0" w:color="000080"/>
              <w:bottom w:val="single" w:sz="4" w:space="0" w:color="000080"/>
              <w:right w:val="single" w:sz="4" w:space="0" w:color="000080"/>
            </w:tcBorders>
            <w:shd w:val="clear" w:color="auto" w:fill="D9EAD3"/>
            <w:vAlign w:val="center"/>
          </w:tcPr>
          <w:p w14:paraId="7B5CA452" w14:textId="77777777" w:rsidR="002801B5" w:rsidRDefault="002B5F4C">
            <w:pPr>
              <w:widowControl w:val="0"/>
              <w:spacing w:after="120"/>
              <w:rPr>
                <w:rFonts w:ascii="Calibri" w:eastAsia="Calibri" w:hAnsi="Calibri" w:cs="Calibri"/>
                <w:b/>
                <w:sz w:val="18"/>
                <w:szCs w:val="18"/>
              </w:rPr>
            </w:pPr>
            <w:r>
              <w:rPr>
                <w:rFonts w:ascii="Calibri" w:eastAsia="Calibri" w:hAnsi="Calibri" w:cs="Calibri"/>
                <w:b/>
                <w:sz w:val="18"/>
                <w:szCs w:val="18"/>
              </w:rPr>
              <w:t>Adjournment of Day 2 and the 36</w:t>
            </w:r>
            <w:r>
              <w:rPr>
                <w:rFonts w:ascii="Calibri" w:eastAsia="Calibri" w:hAnsi="Calibri" w:cs="Calibri"/>
                <w:b/>
                <w:sz w:val="18"/>
                <w:szCs w:val="18"/>
                <w:vertAlign w:val="superscript"/>
              </w:rPr>
              <w:t>th</w:t>
            </w:r>
            <w:r>
              <w:rPr>
                <w:rFonts w:ascii="Calibri" w:eastAsia="Calibri" w:hAnsi="Calibri" w:cs="Calibri"/>
                <w:b/>
                <w:sz w:val="18"/>
                <w:szCs w:val="18"/>
              </w:rPr>
              <w:t xml:space="preserve"> CEOS Plenary</w:t>
            </w:r>
          </w:p>
        </w:tc>
        <w:tc>
          <w:tcPr>
            <w:tcW w:w="1361"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C18C9D6" w14:textId="77777777" w:rsidR="002801B5" w:rsidRDefault="002B5F4C">
            <w:pPr>
              <w:widowControl w:val="0"/>
              <w:spacing w:after="120"/>
              <w:jc w:val="center"/>
              <w:rPr>
                <w:rFonts w:ascii="Calibri" w:eastAsia="Calibri" w:hAnsi="Calibri" w:cs="Calibri"/>
                <w:b/>
                <w:sz w:val="18"/>
                <w:szCs w:val="18"/>
              </w:rPr>
            </w:pPr>
            <w:r>
              <w:rPr>
                <w:rFonts w:ascii="Calibri" w:eastAsia="Calibri" w:hAnsi="Calibri" w:cs="Calibri"/>
                <w:b/>
                <w:sz w:val="18"/>
                <w:szCs w:val="18"/>
              </w:rPr>
              <w:t>17:30</w:t>
            </w:r>
          </w:p>
        </w:tc>
      </w:tr>
    </w:tbl>
    <w:p w14:paraId="07C9DA76" w14:textId="77777777" w:rsidR="002801B5" w:rsidRDefault="002801B5">
      <w:pPr>
        <w:rPr>
          <w:rFonts w:ascii="Calibri" w:eastAsia="Calibri" w:hAnsi="Calibri" w:cs="Calibri"/>
          <w:b/>
          <w:sz w:val="22"/>
          <w:szCs w:val="22"/>
        </w:rPr>
      </w:pPr>
    </w:p>
    <w:tbl>
      <w:tblPr>
        <w:tblStyle w:val="a6"/>
        <w:tblW w:w="89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2801B5" w14:paraId="5C95F079" w14:textId="77777777">
        <w:tc>
          <w:tcPr>
            <w:tcW w:w="8985" w:type="dxa"/>
            <w:shd w:val="clear" w:color="auto" w:fill="F4CCCC"/>
            <w:tcMar>
              <w:top w:w="100" w:type="dxa"/>
              <w:left w:w="100" w:type="dxa"/>
              <w:bottom w:w="100" w:type="dxa"/>
              <w:right w:w="100" w:type="dxa"/>
            </w:tcMar>
          </w:tcPr>
          <w:p w14:paraId="65CE8ECC" w14:textId="77777777" w:rsidR="002801B5" w:rsidRDefault="002B5F4C">
            <w:pPr>
              <w:widowControl w:val="0"/>
              <w:rPr>
                <w:rFonts w:ascii="Calibri" w:eastAsia="Calibri" w:hAnsi="Calibri" w:cs="Calibri"/>
                <w:b/>
                <w:sz w:val="18"/>
                <w:szCs w:val="18"/>
              </w:rPr>
            </w:pPr>
            <w:r>
              <w:rPr>
                <w:rFonts w:ascii="Calibri" w:eastAsia="Calibri" w:hAnsi="Calibri" w:cs="Calibri"/>
                <w:b/>
                <w:sz w:val="18"/>
                <w:szCs w:val="18"/>
              </w:rPr>
              <w:t>Meetings Open Only to the CEOS Secretariat and CEOS Troika Members</w:t>
            </w:r>
          </w:p>
          <w:p w14:paraId="40490F36" w14:textId="77777777" w:rsidR="002801B5" w:rsidRDefault="002B5F4C">
            <w:pPr>
              <w:widowControl w:val="0"/>
              <w:rPr>
                <w:rFonts w:ascii="Calibri" w:eastAsia="Calibri" w:hAnsi="Calibri" w:cs="Calibri"/>
                <w:sz w:val="18"/>
                <w:szCs w:val="18"/>
              </w:rPr>
            </w:pPr>
            <w:r>
              <w:rPr>
                <w:rFonts w:ascii="Calibri" w:eastAsia="Calibri" w:hAnsi="Calibri" w:cs="Calibri"/>
                <w:sz w:val="18"/>
                <w:szCs w:val="18"/>
              </w:rPr>
              <w:t xml:space="preserve">Location: </w:t>
            </w:r>
            <w:proofErr w:type="spellStart"/>
            <w:r>
              <w:rPr>
                <w:rFonts w:ascii="Calibri" w:eastAsia="Calibri" w:hAnsi="Calibri" w:cs="Calibri"/>
                <w:sz w:val="18"/>
                <w:szCs w:val="18"/>
              </w:rPr>
              <w:t>Atlantique</w:t>
            </w:r>
            <w:proofErr w:type="spellEnd"/>
            <w:r>
              <w:rPr>
                <w:rFonts w:ascii="Calibri" w:eastAsia="Calibri" w:hAnsi="Calibri" w:cs="Calibri"/>
                <w:sz w:val="18"/>
                <w:szCs w:val="18"/>
              </w:rPr>
              <w:t xml:space="preserve"> Room</w:t>
            </w:r>
          </w:p>
          <w:p w14:paraId="4DD9620F" w14:textId="77777777" w:rsidR="002801B5" w:rsidRDefault="002801B5">
            <w:pPr>
              <w:widowControl w:val="0"/>
              <w:rPr>
                <w:rFonts w:ascii="Calibri" w:eastAsia="Calibri" w:hAnsi="Calibri" w:cs="Calibri"/>
                <w:sz w:val="18"/>
                <w:szCs w:val="18"/>
              </w:rPr>
            </w:pPr>
          </w:p>
          <w:p w14:paraId="2793B251" w14:textId="77777777" w:rsidR="002801B5" w:rsidRDefault="002B5F4C">
            <w:pPr>
              <w:widowControl w:val="0"/>
              <w:rPr>
                <w:rFonts w:ascii="Calibri" w:eastAsia="Calibri" w:hAnsi="Calibri" w:cs="Calibri"/>
                <w:sz w:val="18"/>
                <w:szCs w:val="18"/>
                <w:u w:val="single"/>
              </w:rPr>
            </w:pPr>
            <w:r>
              <w:rPr>
                <w:rFonts w:ascii="Calibri" w:eastAsia="Calibri" w:hAnsi="Calibri" w:cs="Calibri"/>
                <w:sz w:val="18"/>
                <w:szCs w:val="18"/>
                <w:u w:val="single"/>
              </w:rPr>
              <w:t>18:00: 301</w:t>
            </w:r>
            <w:r>
              <w:rPr>
                <w:rFonts w:ascii="Calibri" w:eastAsia="Calibri" w:hAnsi="Calibri" w:cs="Calibri"/>
                <w:sz w:val="18"/>
                <w:szCs w:val="18"/>
                <w:u w:val="single"/>
                <w:vertAlign w:val="superscript"/>
              </w:rPr>
              <w:t>st</w:t>
            </w:r>
            <w:r>
              <w:rPr>
                <w:rFonts w:ascii="Calibri" w:eastAsia="Calibri" w:hAnsi="Calibri" w:cs="Calibri"/>
                <w:sz w:val="18"/>
                <w:szCs w:val="18"/>
                <w:u w:val="single"/>
              </w:rPr>
              <w:t xml:space="preserve"> CEOS Secretariat Meeting (SEC-301)</w:t>
            </w:r>
          </w:p>
          <w:p w14:paraId="682C913C" w14:textId="77777777" w:rsidR="002801B5" w:rsidRDefault="002B5F4C">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10CC9366" w14:textId="77777777" w:rsidR="002801B5" w:rsidRDefault="002801B5">
            <w:pPr>
              <w:widowControl w:val="0"/>
              <w:rPr>
                <w:rFonts w:ascii="Calibri" w:eastAsia="Calibri" w:hAnsi="Calibri" w:cs="Calibri"/>
                <w:sz w:val="18"/>
                <w:szCs w:val="18"/>
              </w:rPr>
            </w:pPr>
          </w:p>
          <w:p w14:paraId="133F796A" w14:textId="77777777" w:rsidR="002801B5" w:rsidRDefault="002B5F4C">
            <w:pPr>
              <w:widowControl w:val="0"/>
              <w:rPr>
                <w:rFonts w:ascii="Calibri" w:eastAsia="Calibri" w:hAnsi="Calibri" w:cs="Calibri"/>
                <w:sz w:val="18"/>
                <w:szCs w:val="18"/>
                <w:u w:val="single"/>
              </w:rPr>
            </w:pPr>
            <w:r>
              <w:rPr>
                <w:rFonts w:ascii="Calibri" w:eastAsia="Calibri" w:hAnsi="Calibri" w:cs="Calibri"/>
                <w:sz w:val="18"/>
                <w:szCs w:val="18"/>
                <w:u w:val="single"/>
              </w:rPr>
              <w:t>18:30: CEOS Troika</w:t>
            </w:r>
          </w:p>
          <w:p w14:paraId="05218452" w14:textId="77777777" w:rsidR="002801B5" w:rsidRDefault="002B5F4C">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71DDE2BA" w14:textId="77777777" w:rsidR="002801B5" w:rsidRDefault="002801B5">
            <w:pPr>
              <w:widowControl w:val="0"/>
              <w:rPr>
                <w:rFonts w:ascii="Calibri" w:eastAsia="Calibri" w:hAnsi="Calibri" w:cs="Calibri"/>
                <w:sz w:val="18"/>
                <w:szCs w:val="18"/>
              </w:rPr>
            </w:pPr>
          </w:p>
          <w:p w14:paraId="684FE876" w14:textId="77777777" w:rsidR="002801B5" w:rsidRDefault="002B5F4C">
            <w:pPr>
              <w:widowControl w:val="0"/>
              <w:rPr>
                <w:rFonts w:ascii="Calibri" w:eastAsia="Calibri" w:hAnsi="Calibri" w:cs="Calibri"/>
                <w:sz w:val="18"/>
                <w:szCs w:val="18"/>
                <w:u w:val="single"/>
              </w:rPr>
            </w:pPr>
            <w:r>
              <w:rPr>
                <w:rFonts w:ascii="Calibri" w:eastAsia="Calibri" w:hAnsi="Calibri" w:cs="Calibri"/>
                <w:sz w:val="18"/>
                <w:szCs w:val="18"/>
                <w:u w:val="single"/>
              </w:rPr>
              <w:t>19:00: Adjournment</w:t>
            </w:r>
          </w:p>
        </w:tc>
      </w:tr>
    </w:tbl>
    <w:p w14:paraId="6F0900F5" w14:textId="1D53E844" w:rsidR="002801B5" w:rsidRPr="00385296" w:rsidRDefault="002801B5" w:rsidP="00385296">
      <w:pPr>
        <w:pStyle w:val="Heading3"/>
        <w:keepNext w:val="0"/>
        <w:keepLines w:val="0"/>
        <w:spacing w:before="120" w:after="120"/>
        <w:rPr>
          <w:rFonts w:ascii="Calibri" w:eastAsia="Calibri" w:hAnsi="Calibri" w:cs="Calibri"/>
          <w:sz w:val="24"/>
          <w:szCs w:val="24"/>
        </w:rPr>
      </w:pPr>
      <w:bookmarkStart w:id="0" w:name="_plhd3x15nhgx" w:colFirst="0" w:colLast="0"/>
      <w:bookmarkStart w:id="1" w:name="_yp2ug212cohy" w:colFirst="0" w:colLast="0"/>
      <w:bookmarkStart w:id="2" w:name="_8maiqd5j4v85" w:colFirst="0" w:colLast="0"/>
      <w:bookmarkEnd w:id="0"/>
      <w:bookmarkEnd w:id="1"/>
      <w:bookmarkEnd w:id="2"/>
    </w:p>
    <w:sectPr w:rsidR="002801B5" w:rsidRPr="00385296">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50A4" w14:textId="77777777" w:rsidR="002B5F4C" w:rsidRDefault="002B5F4C">
      <w:r>
        <w:separator/>
      </w:r>
    </w:p>
  </w:endnote>
  <w:endnote w:type="continuationSeparator" w:id="0">
    <w:p w14:paraId="46D0213B" w14:textId="77777777" w:rsidR="002B5F4C" w:rsidRDefault="002B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1F8E" w14:textId="77777777" w:rsidR="002801B5" w:rsidRDefault="002801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A91B" w14:textId="77777777" w:rsidR="002801B5" w:rsidRDefault="00280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BBD3" w14:textId="77777777" w:rsidR="002B5F4C" w:rsidRDefault="002B5F4C">
      <w:r>
        <w:separator/>
      </w:r>
    </w:p>
  </w:footnote>
  <w:footnote w:type="continuationSeparator" w:id="0">
    <w:p w14:paraId="0A8148ED" w14:textId="77777777" w:rsidR="002B5F4C" w:rsidRDefault="002B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63A3" w14:textId="77777777" w:rsidR="002801B5" w:rsidRDefault="002801B5">
    <w:pPr>
      <w:jc w:val="center"/>
      <w:rPr>
        <w:rFonts w:ascii="Calibri" w:eastAsia="Calibri" w:hAnsi="Calibri" w:cs="Calibri"/>
        <w:b/>
        <w:sz w:val="22"/>
        <w:szCs w:val="22"/>
      </w:rPr>
    </w:pPr>
  </w:p>
  <w:p w14:paraId="2CF760AC" w14:textId="77777777" w:rsidR="002801B5" w:rsidRDefault="002B5F4C">
    <w:pPr>
      <w:jc w:val="center"/>
      <w:rPr>
        <w:rFonts w:ascii="Calibri" w:eastAsia="Calibri" w:hAnsi="Calibri" w:cs="Calibri"/>
        <w:b/>
        <w:sz w:val="22"/>
        <w:szCs w:val="22"/>
      </w:rPr>
    </w:pPr>
    <w:r>
      <w:rPr>
        <w:rFonts w:ascii="Calibri" w:eastAsia="Calibri" w:hAnsi="Calibri" w:cs="Calibri"/>
        <w:b/>
        <w:noProof/>
        <w:sz w:val="22"/>
        <w:szCs w:val="22"/>
      </w:rPr>
      <w:drawing>
        <wp:anchor distT="114300" distB="114300" distL="114300" distR="114300" simplePos="0" relativeHeight="251658240" behindDoc="0" locked="0" layoutInCell="1" hidden="0" allowOverlap="1" wp14:anchorId="08806383" wp14:editId="40765D86">
          <wp:simplePos x="0" y="0"/>
          <wp:positionH relativeFrom="page">
            <wp:posOffset>6205538</wp:posOffset>
          </wp:positionH>
          <wp:positionV relativeFrom="page">
            <wp:posOffset>319088</wp:posOffset>
          </wp:positionV>
          <wp:extent cx="1109663" cy="43455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9663" cy="434553"/>
                  </a:xfrm>
                  <a:prstGeom prst="rect">
                    <a:avLst/>
                  </a:prstGeom>
                  <a:ln/>
                </pic:spPr>
              </pic:pic>
            </a:graphicData>
          </a:graphic>
        </wp:anchor>
      </w:drawing>
    </w:r>
    <w:r>
      <w:rPr>
        <w:rFonts w:ascii="Calibri" w:eastAsia="Calibri" w:hAnsi="Calibri" w:cs="Calibri"/>
        <w:b/>
        <w:noProof/>
        <w:sz w:val="22"/>
        <w:szCs w:val="22"/>
      </w:rPr>
      <w:drawing>
        <wp:anchor distT="19050" distB="19050" distL="19050" distR="19050" simplePos="0" relativeHeight="251659264" behindDoc="0" locked="0" layoutInCell="1" hidden="0" allowOverlap="1" wp14:anchorId="17EEBBB8" wp14:editId="3CA433BF">
          <wp:simplePos x="0" y="0"/>
          <wp:positionH relativeFrom="page">
            <wp:posOffset>504825</wp:posOffset>
          </wp:positionH>
          <wp:positionV relativeFrom="page">
            <wp:posOffset>57150</wp:posOffset>
          </wp:positionV>
          <wp:extent cx="842963" cy="842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42963" cy="842963"/>
                  </a:xfrm>
                  <a:prstGeom prst="rect">
                    <a:avLst/>
                  </a:prstGeom>
                  <a:ln/>
                </pic:spPr>
              </pic:pic>
            </a:graphicData>
          </a:graphic>
        </wp:anchor>
      </w:drawing>
    </w:r>
  </w:p>
  <w:p w14:paraId="29447503" w14:textId="77777777" w:rsidR="002801B5" w:rsidRDefault="002801B5">
    <w:pPr>
      <w:rPr>
        <w:rFonts w:ascii="Calibri" w:eastAsia="Calibri" w:hAnsi="Calibri" w:cs="Calibr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6EBD" w14:textId="77777777" w:rsidR="002801B5" w:rsidRDefault="00280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563"/>
    <w:multiLevelType w:val="multilevel"/>
    <w:tmpl w:val="F6A6D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14E1A"/>
    <w:multiLevelType w:val="multilevel"/>
    <w:tmpl w:val="21F2A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381C36"/>
    <w:multiLevelType w:val="multilevel"/>
    <w:tmpl w:val="D7CE8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9C58E1"/>
    <w:multiLevelType w:val="multilevel"/>
    <w:tmpl w:val="08749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24489D"/>
    <w:multiLevelType w:val="multilevel"/>
    <w:tmpl w:val="0A0CD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2A60FB"/>
    <w:multiLevelType w:val="multilevel"/>
    <w:tmpl w:val="A028B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51161D"/>
    <w:multiLevelType w:val="multilevel"/>
    <w:tmpl w:val="2090B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386CE0"/>
    <w:multiLevelType w:val="multilevel"/>
    <w:tmpl w:val="5350A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1173E1"/>
    <w:multiLevelType w:val="multilevel"/>
    <w:tmpl w:val="C50CC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1D549D"/>
    <w:multiLevelType w:val="multilevel"/>
    <w:tmpl w:val="A2A87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5C36A2"/>
    <w:multiLevelType w:val="multilevel"/>
    <w:tmpl w:val="39DAC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7A565A"/>
    <w:multiLevelType w:val="multilevel"/>
    <w:tmpl w:val="EC4A7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922A97"/>
    <w:multiLevelType w:val="multilevel"/>
    <w:tmpl w:val="1714A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282E57"/>
    <w:multiLevelType w:val="multilevel"/>
    <w:tmpl w:val="11789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8A4C22"/>
    <w:multiLevelType w:val="multilevel"/>
    <w:tmpl w:val="FB302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A04792"/>
    <w:multiLevelType w:val="multilevel"/>
    <w:tmpl w:val="F6D4C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BB0258"/>
    <w:multiLevelType w:val="multilevel"/>
    <w:tmpl w:val="44A00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EF65C8"/>
    <w:multiLevelType w:val="multilevel"/>
    <w:tmpl w:val="C8060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3939BE"/>
    <w:multiLevelType w:val="multilevel"/>
    <w:tmpl w:val="F998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CB101D"/>
    <w:multiLevelType w:val="multilevel"/>
    <w:tmpl w:val="BED80416"/>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7DF15B8"/>
    <w:multiLevelType w:val="multilevel"/>
    <w:tmpl w:val="D608A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E038FF"/>
    <w:multiLevelType w:val="multilevel"/>
    <w:tmpl w:val="A8F42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2A2250"/>
    <w:multiLevelType w:val="multilevel"/>
    <w:tmpl w:val="40E85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AC5B78"/>
    <w:multiLevelType w:val="multilevel"/>
    <w:tmpl w:val="BD68C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1A4219"/>
    <w:multiLevelType w:val="multilevel"/>
    <w:tmpl w:val="E856B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047C3D"/>
    <w:multiLevelType w:val="multilevel"/>
    <w:tmpl w:val="F326B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2F471D"/>
    <w:multiLevelType w:val="multilevel"/>
    <w:tmpl w:val="E95C2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8F1E8D"/>
    <w:multiLevelType w:val="multilevel"/>
    <w:tmpl w:val="9300F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D53D30"/>
    <w:multiLevelType w:val="multilevel"/>
    <w:tmpl w:val="30BAD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0C7688"/>
    <w:multiLevelType w:val="multilevel"/>
    <w:tmpl w:val="0AA0E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4"/>
  </w:num>
  <w:num w:numId="3">
    <w:abstractNumId w:val="23"/>
  </w:num>
  <w:num w:numId="4">
    <w:abstractNumId w:val="9"/>
  </w:num>
  <w:num w:numId="5">
    <w:abstractNumId w:val="1"/>
  </w:num>
  <w:num w:numId="6">
    <w:abstractNumId w:val="15"/>
  </w:num>
  <w:num w:numId="7">
    <w:abstractNumId w:val="3"/>
  </w:num>
  <w:num w:numId="8">
    <w:abstractNumId w:val="19"/>
  </w:num>
  <w:num w:numId="9">
    <w:abstractNumId w:val="28"/>
  </w:num>
  <w:num w:numId="10">
    <w:abstractNumId w:val="8"/>
  </w:num>
  <w:num w:numId="11">
    <w:abstractNumId w:val="17"/>
  </w:num>
  <w:num w:numId="12">
    <w:abstractNumId w:val="29"/>
  </w:num>
  <w:num w:numId="13">
    <w:abstractNumId w:val="5"/>
  </w:num>
  <w:num w:numId="14">
    <w:abstractNumId w:val="4"/>
  </w:num>
  <w:num w:numId="15">
    <w:abstractNumId w:val="2"/>
  </w:num>
  <w:num w:numId="16">
    <w:abstractNumId w:val="7"/>
  </w:num>
  <w:num w:numId="17">
    <w:abstractNumId w:val="18"/>
  </w:num>
  <w:num w:numId="18">
    <w:abstractNumId w:val="20"/>
  </w:num>
  <w:num w:numId="19">
    <w:abstractNumId w:val="27"/>
  </w:num>
  <w:num w:numId="20">
    <w:abstractNumId w:val="12"/>
  </w:num>
  <w:num w:numId="21">
    <w:abstractNumId w:val="10"/>
  </w:num>
  <w:num w:numId="22">
    <w:abstractNumId w:val="14"/>
  </w:num>
  <w:num w:numId="23">
    <w:abstractNumId w:val="22"/>
  </w:num>
  <w:num w:numId="24">
    <w:abstractNumId w:val="21"/>
  </w:num>
  <w:num w:numId="25">
    <w:abstractNumId w:val="16"/>
  </w:num>
  <w:num w:numId="26">
    <w:abstractNumId w:val="0"/>
  </w:num>
  <w:num w:numId="27">
    <w:abstractNumId w:val="13"/>
  </w:num>
  <w:num w:numId="28">
    <w:abstractNumId w:val="26"/>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B5"/>
    <w:rsid w:val="002801B5"/>
    <w:rsid w:val="002B5F4C"/>
    <w:rsid w:val="003852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87448F"/>
  <w15:docId w15:val="{D6F8A1B6-00E6-E24F-A375-D7CF3DA3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9R5PC0Yg5Gu6RaPHP5nWMs4l6_iMHXkuC_CyaRWZIlM/edit" TargetMode="External"/><Relationship Id="rId13" Type="http://schemas.openxmlformats.org/officeDocument/2006/relationships/hyperlink" Target="https://docs.google.com/document/d/10zwmWA6YDByxXnUW55ycokN5WroMCRi_52c5vUFdlwA/edit?usp=sharin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eos.org/document_management/Meetings/Plenary/36/Documents/1.18_Aerosols-AQ_WhitePaper_1.0_9-nov-2022.pdf" TargetMode="External"/><Relationship Id="rId12" Type="http://schemas.openxmlformats.org/officeDocument/2006/relationships/hyperlink" Target="https://docs.google.com/document/d/1LHJaeUSwVjVf9ap_PR5sh439d7MP2U0WrAKGH_vOP2s/edit?usp=shar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s.org/document_management/Meetings/Plenary/36/Documents/2.3_Terms%20of%20Reference_%20CEOS%20New%20Space%20Task%20Team%20V0-2.docx" TargetMode="External"/><Relationship Id="rId5" Type="http://schemas.openxmlformats.org/officeDocument/2006/relationships/footnotes" Target="footnotes.xml"/><Relationship Id="rId15" Type="http://schemas.openxmlformats.org/officeDocument/2006/relationships/hyperlink" Target="https://ceos.org/document_management/Meetings/Plenary/36/Documents/2.3_Terms%20of%20Reference_%20CEOS%20New%20Space%20Task%20Team%20V0-2.docx" TargetMode="External"/><Relationship Id="rId10" Type="http://schemas.openxmlformats.org/officeDocument/2006/relationships/hyperlink" Target="https://ceos.org/document_management/Meetings/Plenary/36/Documents/1.18_Aerosols-AQ_WhitePaper_1.0_9-nov-2022.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google.com/document/d/19R5PC0Yg5Gu6RaPHP5nWMs4l6_iMHXkuC_CyaRWZIlM/edit" TargetMode="External"/><Relationship Id="rId14" Type="http://schemas.openxmlformats.org/officeDocument/2006/relationships/hyperlink" Target="https://ceos.org/document_management/Meetings/Plenary/36/Documents/1.18_Aerosols-AQ_WhitePaper_1.0_9-nov-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2125</Words>
  <Characters>12114</Characters>
  <Application>Microsoft Office Word</Application>
  <DocSecurity>0</DocSecurity>
  <Lines>100</Lines>
  <Paragraphs>28</Paragraphs>
  <ScaleCrop>false</ScaleCrop>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2022-11-15T13:41:00Z</dcterms:created>
  <dcterms:modified xsi:type="dcterms:W3CDTF">2022-11-15T13:42:00Z</dcterms:modified>
</cp:coreProperties>
</file>