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566" w:rsidRDefault="001D1566">
      <w:pPr>
        <w:jc w:val="center"/>
        <w:rPr>
          <w:rFonts w:ascii="Calibri" w:eastAsia="Calibri" w:hAnsi="Calibri" w:cs="Calibri"/>
          <w:b/>
        </w:rPr>
      </w:pPr>
      <w:bookmarkStart w:id="0" w:name="_gjdgxs" w:colFirst="0" w:colLast="0"/>
      <w:bookmarkEnd w:id="0"/>
    </w:p>
    <w:p w:rsidR="001D1566" w:rsidRDefault="00B67B42">
      <w:pPr>
        <w:jc w:val="center"/>
        <w:rPr>
          <w:rFonts w:ascii="Calibri" w:eastAsia="Calibri" w:hAnsi="Calibri" w:cs="Calibri"/>
          <w:b/>
        </w:rPr>
      </w:pPr>
      <w:bookmarkStart w:id="1" w:name="_noqg6j11dtpd" w:colFirst="0" w:colLast="0"/>
      <w:bookmarkEnd w:id="1"/>
      <w:r>
        <w:rPr>
          <w:rFonts w:ascii="Calibri" w:eastAsia="Calibri" w:hAnsi="Calibri" w:cs="Calibri"/>
          <w:b/>
        </w:rPr>
        <w:t>2019 CEOS Plenary Objectives</w:t>
      </w:r>
    </w:p>
    <w:p w:rsidR="001D1566" w:rsidRDefault="00B67B42">
      <w:pPr>
        <w:jc w:val="center"/>
        <w:rPr>
          <w:rFonts w:ascii="Calibri" w:eastAsia="Calibri" w:hAnsi="Calibri" w:cs="Calibri"/>
          <w:b/>
        </w:rPr>
      </w:pPr>
      <w:r>
        <w:rPr>
          <w:rFonts w:ascii="Calibri" w:eastAsia="Calibri" w:hAnsi="Calibri" w:cs="Calibri"/>
          <w:b/>
        </w:rPr>
        <w:t>October 14</w:t>
      </w:r>
      <w:r>
        <w:rPr>
          <w:rFonts w:ascii="Calibri" w:eastAsia="Calibri" w:hAnsi="Calibri" w:cs="Calibri"/>
          <w:b/>
          <w:vertAlign w:val="superscript"/>
        </w:rPr>
        <w:t>th</w:t>
      </w:r>
      <w:r>
        <w:rPr>
          <w:rFonts w:ascii="Calibri" w:eastAsia="Calibri" w:hAnsi="Calibri" w:cs="Calibri"/>
          <w:b/>
        </w:rPr>
        <w:t xml:space="preserve"> – 16</w:t>
      </w:r>
      <w:r>
        <w:rPr>
          <w:rFonts w:ascii="Calibri" w:eastAsia="Calibri" w:hAnsi="Calibri" w:cs="Calibri"/>
          <w:b/>
          <w:vertAlign w:val="superscript"/>
        </w:rPr>
        <w:t>th</w:t>
      </w:r>
      <w:r>
        <w:rPr>
          <w:rFonts w:ascii="Calibri" w:eastAsia="Calibri" w:hAnsi="Calibri" w:cs="Calibri"/>
          <w:b/>
        </w:rPr>
        <w:t>, 2019</w:t>
      </w:r>
    </w:p>
    <w:p w:rsidR="001D1566" w:rsidRDefault="00B67B42">
      <w:pPr>
        <w:jc w:val="center"/>
        <w:rPr>
          <w:rFonts w:ascii="Calibri" w:eastAsia="Calibri" w:hAnsi="Calibri" w:cs="Calibri"/>
          <w:b/>
        </w:rPr>
      </w:pPr>
      <w:r>
        <w:rPr>
          <w:rFonts w:ascii="Calibri" w:eastAsia="Calibri" w:hAnsi="Calibri" w:cs="Calibri"/>
          <w:b/>
        </w:rPr>
        <w:t>Hanoi, Vietnam</w:t>
      </w:r>
    </w:p>
    <w:p w:rsidR="001D1566" w:rsidRDefault="001D1566">
      <w:pPr>
        <w:jc w:val="center"/>
        <w:rPr>
          <w:rFonts w:ascii="Calibri" w:eastAsia="Calibri" w:hAnsi="Calibri" w:cs="Calibri"/>
          <w:b/>
        </w:rPr>
      </w:pPr>
    </w:p>
    <w:p w:rsidR="001D1566" w:rsidRDefault="00B67B42">
      <w:pPr>
        <w:jc w:val="center"/>
        <w:rPr>
          <w:rFonts w:ascii="Calibri" w:eastAsia="Calibri" w:hAnsi="Calibri" w:cs="Calibri"/>
          <w:b/>
        </w:rPr>
      </w:pPr>
      <w:r>
        <w:rPr>
          <w:rFonts w:ascii="Calibri" w:eastAsia="Calibri" w:hAnsi="Calibri" w:cs="Calibri"/>
          <w:b/>
        </w:rPr>
        <w:t>** ATTENDANCE AS PART OF OFFICIAL CEOS AGENCY DELEGATION ONLY **</w:t>
      </w:r>
    </w:p>
    <w:p w:rsidR="001D1566" w:rsidRDefault="001D1566"/>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2"/>
          <w:szCs w:val="22"/>
        </w:rPr>
        <w:t xml:space="preserve">CEOS Plenary focuses on decisions to be made by Principals to </w:t>
      </w:r>
      <w:r>
        <w:rPr>
          <w:rFonts w:ascii="Calibri" w:eastAsia="Calibri" w:hAnsi="Calibri" w:cs="Calibri"/>
          <w:sz w:val="22"/>
          <w:szCs w:val="22"/>
        </w:rPr>
        <w:t>advance</w:t>
      </w:r>
      <w:r>
        <w:rPr>
          <w:rFonts w:ascii="Calibri" w:eastAsia="Calibri" w:hAnsi="Calibri" w:cs="Calibri"/>
          <w:color w:val="000000"/>
          <w:sz w:val="22"/>
          <w:szCs w:val="22"/>
        </w:rPr>
        <w:t xml:space="preserve"> and direct the various initiatives underway within the numerous subsidiary groups that are active in support of CEOS objectives. The Plenary agenda is dictated by the priority business underway in these groups and is informed by the outcomes and discussions </w:t>
      </w:r>
      <w:r>
        <w:rPr>
          <w:rFonts w:ascii="Calibri" w:eastAsia="Calibri" w:hAnsi="Calibri" w:cs="Calibri"/>
          <w:sz w:val="22"/>
          <w:szCs w:val="22"/>
        </w:rPr>
        <w:t>of the September 2019 CEOS SIT Technical Workshop</w:t>
      </w:r>
      <w:r>
        <w:rPr>
          <w:rFonts w:ascii="Calibri" w:eastAsia="Calibri" w:hAnsi="Calibri" w:cs="Calibri"/>
          <w:color w:val="000000"/>
          <w:sz w:val="22"/>
          <w:szCs w:val="22"/>
        </w:rPr>
        <w:t xml:space="preserve">. </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CEOS Plenary include:</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Present the achievements of the </w:t>
      </w:r>
      <w:r>
        <w:rPr>
          <w:rFonts w:ascii="Calibri" w:eastAsia="Calibri" w:hAnsi="Calibri" w:cs="Calibri"/>
          <w:b/>
          <w:color w:val="000000"/>
          <w:sz w:val="22"/>
          <w:szCs w:val="22"/>
          <w:u w:val="single"/>
        </w:rPr>
        <w:t>2019 CEOS Chair Initiative</w:t>
      </w:r>
      <w:r>
        <w:rPr>
          <w:rFonts w:ascii="Calibri" w:eastAsia="Calibri" w:hAnsi="Calibri" w:cs="Calibri"/>
          <w:color w:val="000000"/>
          <w:sz w:val="22"/>
          <w:szCs w:val="22"/>
        </w:rPr>
        <w:t>; which integrated a number of ongoing CEOS activities, data, algorithms, and training/capacity building in support of forest and rice crop monitoring for the Mekong Delta region; and detail the next steps and evolution of this sustained platform.</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definition and implementation of an integrated global carbon observing system including a targeted observing system for monitoring the column concentrations of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CH</w:t>
      </w:r>
      <w:r>
        <w:rPr>
          <w:rFonts w:ascii="Calibri" w:eastAsia="Calibri" w:hAnsi="Calibri" w:cs="Calibri"/>
          <w:color w:val="000000"/>
          <w:sz w:val="22"/>
          <w:szCs w:val="22"/>
          <w:vertAlign w:val="subscript"/>
        </w:rPr>
        <w:t>4</w:t>
      </w:r>
      <w:r>
        <w:rPr>
          <w:rFonts w:ascii="Calibri" w:eastAsia="Calibri" w:hAnsi="Calibri" w:cs="Calibri"/>
          <w:color w:val="000000"/>
          <w:sz w:val="22"/>
          <w:szCs w:val="22"/>
        </w:rPr>
        <w:t xml:space="preserve"> and other greenhouse gases from space. The implementation roadmap will be presented for endorsement and staff resource requirements presented for consideration.</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 xml:space="preserve">Consideration of the </w:t>
      </w:r>
      <w:r>
        <w:rPr>
          <w:rFonts w:ascii="Calibri" w:eastAsia="Calibri" w:hAnsi="Calibri" w:cs="Calibri"/>
          <w:i/>
          <w:sz w:val="22"/>
          <w:szCs w:val="22"/>
        </w:rPr>
        <w:t>Convention Engagement Paper</w:t>
      </w:r>
      <w:r>
        <w:rPr>
          <w:rFonts w:ascii="Calibri" w:eastAsia="Calibri" w:hAnsi="Calibri" w:cs="Calibri"/>
          <w:sz w:val="22"/>
          <w:szCs w:val="22"/>
        </w:rPr>
        <w:t xml:space="preserve"> and way forward for a workshop on convention engagement spanning greenhouse gases, land use, and forestry.</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Other CEOS Carbon Strategy actions that have been taken forward by various CEOS groups.</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 endorsement of new CEOS Carbon Strategy activities for inclusion in the 2020-2022 CEOS Work Plan.</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Version 3.0 of the ECV Inventory Gap Analysis Report and Coordinated Action Plan, </w:t>
      </w:r>
      <w:r>
        <w:rPr>
          <w:rFonts w:ascii="Calibri" w:eastAsia="Calibri" w:hAnsi="Calibri" w:cs="Calibri"/>
          <w:sz w:val="22"/>
          <w:szCs w:val="22"/>
        </w:rPr>
        <w:t>including</w:t>
      </w:r>
      <w:r>
        <w:rPr>
          <w:rFonts w:ascii="Calibri" w:eastAsia="Calibri" w:hAnsi="Calibri" w:cs="Calibri"/>
          <w:color w:val="000000"/>
          <w:sz w:val="22"/>
          <w:szCs w:val="22"/>
        </w:rPr>
        <w:t xml:space="preserve"> the preservation, discovery and access of Climate Data Records (CDRs) and Essential Climate Variables (ECVs).</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Consider endorsement of the space agency statement to SBSTA 51.</w:t>
      </w:r>
    </w:p>
    <w:p w:rsidR="001D1566" w:rsidRDefault="00B67B42">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Consideration of possible CEOS activities in relation to biomass mission coordination.</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w:t>
      </w:r>
      <w:r>
        <w:rPr>
          <w:rFonts w:ascii="Calibri" w:eastAsia="Calibri" w:hAnsi="Calibri" w:cs="Calibri"/>
          <w:b/>
          <w:i/>
          <w:color w:val="000000"/>
          <w:sz w:val="22"/>
          <w:szCs w:val="22"/>
          <w:u w:val="single"/>
        </w:rPr>
        <w:t>“Air Quality Constellation Validation Needs”</w:t>
      </w:r>
      <w:r>
        <w:rPr>
          <w:rFonts w:ascii="Calibri" w:eastAsia="Calibri" w:hAnsi="Calibri" w:cs="Calibri"/>
          <w:color w:val="000000"/>
          <w:sz w:val="22"/>
          <w:szCs w:val="22"/>
        </w:rPr>
        <w:t xml:space="preserve"> document and its recommendations for implementation.</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Chart the next steps for CEOS Analysis Ready Data through consideration (for endorsement) of the comprehensive </w:t>
      </w:r>
      <w:r>
        <w:rPr>
          <w:rFonts w:ascii="Calibri" w:eastAsia="Calibri" w:hAnsi="Calibri" w:cs="Calibri"/>
          <w:b/>
          <w:color w:val="000000"/>
          <w:sz w:val="22"/>
          <w:szCs w:val="22"/>
          <w:u w:val="single"/>
        </w:rPr>
        <w:t>CEOS Analysis Ready Data Strategy</w:t>
      </w:r>
      <w:r>
        <w:rPr>
          <w:rFonts w:ascii="Calibri" w:eastAsia="Calibri" w:hAnsi="Calibri" w:cs="Calibri"/>
          <w:color w:val="000000"/>
          <w:sz w:val="22"/>
          <w:szCs w:val="22"/>
        </w:rPr>
        <w:t xml:space="preserve"> prepared by the SIT Vice Chair Team.</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GEOGLAM </w:t>
      </w:r>
      <w:r>
        <w:rPr>
          <w:rFonts w:ascii="Calibri" w:eastAsia="Calibri" w:hAnsi="Calibri" w:cs="Calibri"/>
          <w:i/>
          <w:color w:val="000000"/>
          <w:sz w:val="22"/>
          <w:szCs w:val="22"/>
        </w:rPr>
        <w:t xml:space="preserve">Ad Hoc </w:t>
      </w:r>
      <w:r>
        <w:rPr>
          <w:rFonts w:ascii="Calibri" w:eastAsia="Calibri" w:hAnsi="Calibri" w:cs="Calibri"/>
          <w:color w:val="000000"/>
          <w:sz w:val="22"/>
          <w:szCs w:val="22"/>
        </w:rPr>
        <w:t>Working Group’s response to the updated GEOGLAM observational requirements.</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 Topics anticipated include:</w:t>
      </w:r>
    </w:p>
    <w:p w:rsidR="001D1566" w:rsidRDefault="00B67B42">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Consider endorsement of an updated Terms of Reference for the Working Group on Disasters</w:t>
      </w:r>
      <w:r>
        <w:rPr>
          <w:rFonts w:ascii="Calibri" w:eastAsia="Calibri" w:hAnsi="Calibri" w:cs="Calibri"/>
          <w:color w:val="000000"/>
          <w:sz w:val="22"/>
          <w:szCs w:val="22"/>
        </w:rPr>
        <w:t>.</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the United Nations Sustainable Development Goals (SDGs) – and the way forward organisationally </w:t>
      </w:r>
      <w:r>
        <w:rPr>
          <w:rFonts w:ascii="Calibri" w:eastAsia="Calibri" w:hAnsi="Calibri" w:cs="Calibri"/>
          <w:sz w:val="22"/>
          <w:szCs w:val="22"/>
        </w:rPr>
        <w:t>within</w:t>
      </w:r>
      <w:r>
        <w:rPr>
          <w:rFonts w:ascii="Calibri" w:eastAsia="Calibri" w:hAnsi="Calibri" w:cs="Calibri"/>
          <w:color w:val="000000"/>
          <w:sz w:val="22"/>
          <w:szCs w:val="22"/>
        </w:rPr>
        <w:t xml:space="preserve"> CEOS.</w:t>
      </w:r>
    </w:p>
    <w:p w:rsidR="001D1566" w:rsidRDefault="00B67B42">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w:t>
      </w:r>
      <w:r>
        <w:rPr>
          <w:rFonts w:ascii="Calibri" w:eastAsia="Calibri" w:hAnsi="Calibri" w:cs="Calibri"/>
          <w:b/>
          <w:color w:val="000000"/>
          <w:sz w:val="22"/>
          <w:szCs w:val="22"/>
          <w:u w:val="single"/>
        </w:rPr>
        <w:t>CEOS organisational matters</w:t>
      </w:r>
      <w:r>
        <w:rPr>
          <w:rFonts w:ascii="Calibri" w:eastAsia="Calibri" w:hAnsi="Calibri" w:cs="Calibri"/>
          <w:color w:val="000000"/>
          <w:sz w:val="22"/>
          <w:szCs w:val="22"/>
        </w:rPr>
        <w:t xml:space="preserve"> as necessary</w:t>
      </w:r>
      <w:r>
        <w:rPr>
          <w:rFonts w:ascii="Calibri" w:eastAsia="Calibri" w:hAnsi="Calibri" w:cs="Calibri"/>
          <w:sz w:val="22"/>
          <w:szCs w:val="22"/>
        </w:rPr>
        <w:t>:</w:t>
      </w:r>
    </w:p>
    <w:p w:rsidR="001D1566" w:rsidRDefault="00B67B42">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CEOS Executive Officer contingency plan (if no nominees).</w:t>
      </w:r>
    </w:p>
    <w:p w:rsidR="001D1566" w:rsidRDefault="00B67B42">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proposals for a new Working Group and a merged Virtual Constellation for the ocean domain.</w:t>
      </w:r>
    </w:p>
    <w:p w:rsidR="001D1566" w:rsidRDefault="00B67B42">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Way forward for current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Teams (GEOGLAM, SDCG, SDG).</w:t>
      </w:r>
    </w:p>
    <w:p w:rsidR="001D1566" w:rsidRDefault="00B67B42">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Virtual Constellation leadership rotation proposal.</w:t>
      </w:r>
    </w:p>
    <w:p w:rsidR="001D1566" w:rsidRDefault="00B67B42">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Proposed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(AHT) initiation cycle.</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both"/>
        <w:rPr>
          <w:rFonts w:ascii="Calibri" w:eastAsia="Calibri" w:hAnsi="Calibri" w:cs="Calibri"/>
          <w:b/>
          <w:sz w:val="22"/>
          <w:szCs w:val="22"/>
        </w:rPr>
      </w:pPr>
      <w:r>
        <w:rPr>
          <w:rFonts w:ascii="Calibri" w:eastAsia="Calibri" w:hAnsi="Calibri" w:cs="Calibri"/>
          <w:b/>
          <w:sz w:val="28"/>
          <w:szCs w:val="28"/>
        </w:rPr>
        <w:t>Week at a Glance</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2955"/>
        <w:gridCol w:w="3015"/>
        <w:gridCol w:w="3030"/>
      </w:tblGrid>
      <w:tr w:rsidR="001D1566">
        <w:trPr>
          <w:trHeight w:val="360"/>
        </w:trPr>
        <w:tc>
          <w:tcPr>
            <w:tcW w:w="2955" w:type="dxa"/>
            <w:tcBorders>
              <w:top w:val="single" w:sz="8" w:space="0" w:color="1C4587"/>
              <w:left w:val="single" w:sz="8" w:space="0" w:color="1C4587"/>
              <w:bottom w:val="single" w:sz="8" w:space="0" w:color="1C4587"/>
              <w:right w:val="single" w:sz="8" w:space="0" w:color="1C4587"/>
            </w:tcBorders>
            <w:shd w:val="clear" w:color="auto" w:fill="1C4587"/>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Monday October 14</w:t>
            </w:r>
          </w:p>
        </w:tc>
        <w:tc>
          <w:tcPr>
            <w:tcW w:w="3015"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15</w:t>
            </w:r>
          </w:p>
        </w:tc>
        <w:tc>
          <w:tcPr>
            <w:tcW w:w="3030"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16</w:t>
            </w:r>
          </w:p>
        </w:tc>
      </w:tr>
      <w:tr w:rsidR="001D1566">
        <w:trPr>
          <w:trHeight w:val="1240"/>
        </w:trPr>
        <w:tc>
          <w:tcPr>
            <w:tcW w:w="2955" w:type="dxa"/>
            <w:tcBorders>
              <w:top w:val="nil"/>
              <w:left w:val="single" w:sz="8" w:space="0" w:color="1C4587"/>
              <w:bottom w:val="single" w:sz="8" w:space="0" w:color="1C4587"/>
              <w:right w:val="single" w:sz="8" w:space="0" w:color="1C4587"/>
            </w:tcBorders>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Side Meetings</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sz w:val="20"/>
                <w:szCs w:val="20"/>
                <w:u w:val="single"/>
              </w:rPr>
            </w:pPr>
            <w:r>
              <w:rPr>
                <w:rFonts w:ascii="Calibri" w:eastAsia="Calibri" w:hAnsi="Calibri" w:cs="Calibri"/>
                <w:sz w:val="20"/>
                <w:szCs w:val="20"/>
              </w:rPr>
              <w:t>(see below)</w:t>
            </w:r>
          </w:p>
        </w:tc>
        <w:tc>
          <w:tcPr>
            <w:tcW w:w="3015" w:type="dxa"/>
            <w:tcBorders>
              <w:top w:val="nil"/>
              <w:left w:val="nil"/>
              <w:bottom w:val="single" w:sz="8" w:space="0" w:color="1C4587"/>
              <w:right w:val="single" w:sz="8" w:space="0" w:color="1C4587"/>
            </w:tcBorders>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CEOS Core Business</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Climate &amp; Carbon</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Agency &amp; Partner Updates</w:t>
            </w:r>
          </w:p>
        </w:tc>
        <w:tc>
          <w:tcPr>
            <w:tcW w:w="3030" w:type="dxa"/>
            <w:tcBorders>
              <w:top w:val="nil"/>
              <w:left w:val="nil"/>
              <w:bottom w:val="single" w:sz="8" w:space="0" w:color="1C4587"/>
              <w:right w:val="single" w:sz="8" w:space="0" w:color="1C4587"/>
            </w:tcBorders>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EO Data Access, Delivery, and Interoperability</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sz w:val="20"/>
                <w:szCs w:val="20"/>
              </w:rPr>
            </w:pPr>
            <w:r>
              <w:rPr>
                <w:rFonts w:ascii="Calibri" w:eastAsia="Calibri" w:hAnsi="Calibri" w:cs="Calibri"/>
                <w:sz w:val="20"/>
                <w:szCs w:val="20"/>
              </w:rPr>
              <w:t xml:space="preserve">Working Groups, Virtual Constellations and </w:t>
            </w:r>
            <w:r>
              <w:rPr>
                <w:rFonts w:ascii="Calibri" w:eastAsia="Calibri" w:hAnsi="Calibri" w:cs="Calibri"/>
                <w:i/>
                <w:sz w:val="20"/>
                <w:szCs w:val="20"/>
              </w:rPr>
              <w:t>Ad Hoc</w:t>
            </w:r>
            <w:r>
              <w:rPr>
                <w:rFonts w:ascii="Calibri" w:eastAsia="Calibri" w:hAnsi="Calibri" w:cs="Calibri"/>
                <w:sz w:val="20"/>
                <w:szCs w:val="20"/>
              </w:rPr>
              <w:t xml:space="preserve"> Teams</w:t>
            </w:r>
          </w:p>
        </w:tc>
      </w:tr>
    </w:tbl>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360" w:after="120"/>
        <w:jc w:val="both"/>
        <w:rPr>
          <w:rFonts w:ascii="Calibri" w:eastAsia="Calibri" w:hAnsi="Calibri" w:cs="Calibri"/>
          <w:sz w:val="22"/>
          <w:szCs w:val="22"/>
        </w:rPr>
      </w:pPr>
      <w:r>
        <w:rPr>
          <w:rFonts w:ascii="Calibri" w:eastAsia="Calibri" w:hAnsi="Calibri" w:cs="Calibri"/>
          <w:b/>
          <w:sz w:val="28"/>
          <w:szCs w:val="28"/>
        </w:rPr>
        <w:t>Monday, October 14</w:t>
      </w:r>
      <w:r>
        <w:rPr>
          <w:rFonts w:ascii="Calibri" w:eastAsia="Calibri" w:hAnsi="Calibri" w:cs="Calibri"/>
          <w:b/>
          <w:sz w:val="28"/>
          <w:szCs w:val="28"/>
          <w:vertAlign w:val="superscript"/>
        </w:rPr>
        <w:t>th</w:t>
      </w:r>
      <w:r>
        <w:rPr>
          <w:rFonts w:ascii="Calibri" w:eastAsia="Calibri" w:hAnsi="Calibri" w:cs="Calibri"/>
          <w:b/>
          <w:sz w:val="28"/>
          <w:szCs w:val="28"/>
        </w:rPr>
        <w:t xml:space="preserve"> – Side Meeting Schedule</w:t>
      </w:r>
    </w:p>
    <w:tbl>
      <w:tblPr>
        <w:tblStyle w:val="a0"/>
        <w:tblW w:w="8340" w:type="dxa"/>
        <w:tblBorders>
          <w:top w:val="nil"/>
          <w:left w:val="nil"/>
          <w:bottom w:val="nil"/>
          <w:right w:val="nil"/>
          <w:insideH w:val="nil"/>
          <w:insideV w:val="nil"/>
        </w:tblBorders>
        <w:tblLayout w:type="fixed"/>
        <w:tblLook w:val="0600" w:firstRow="0" w:lastRow="0" w:firstColumn="0" w:lastColumn="0" w:noHBand="1" w:noVBand="1"/>
      </w:tblPr>
      <w:tblGrid>
        <w:gridCol w:w="2085"/>
        <w:gridCol w:w="2085"/>
        <w:gridCol w:w="2085"/>
        <w:gridCol w:w="2085"/>
      </w:tblGrid>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Time</w:t>
            </w:r>
          </w:p>
        </w:tc>
        <w:tc>
          <w:tcPr>
            <w:tcW w:w="6255" w:type="dxa"/>
            <w:gridSpan w:val="3"/>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b/>
                <w:color w:val="FFFFFF"/>
                <w:sz w:val="20"/>
                <w:szCs w:val="20"/>
              </w:rPr>
              <w:t>Room</w:t>
            </w: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b/>
                <w:color w:val="FFFFFF"/>
                <w:sz w:val="20"/>
                <w:szCs w:val="20"/>
              </w:rPr>
              <w:t>West Lake</w:t>
            </w:r>
          </w:p>
        </w:tc>
        <w:tc>
          <w:tcPr>
            <w:tcW w:w="2085" w:type="dxa"/>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b/>
                <w:color w:val="FFFFFF"/>
                <w:sz w:val="20"/>
                <w:szCs w:val="20"/>
              </w:rPr>
              <w:t>Da Nang</w:t>
            </w:r>
          </w:p>
        </w:tc>
        <w:tc>
          <w:tcPr>
            <w:tcW w:w="2085" w:type="dxa"/>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b/>
                <w:color w:val="FFFFFF"/>
                <w:sz w:val="20"/>
                <w:szCs w:val="20"/>
              </w:rPr>
              <w:t>Pacifica Buffet</w:t>
            </w: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8:00 – 9:00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9:00 – 10:00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C9DAF8"/>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sz w:val="20"/>
                <w:szCs w:val="20"/>
              </w:rPr>
              <w:t>CEOS SEC-256</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10:00 – 11:00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11:00 – 12:00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D9D2E9"/>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sz w:val="20"/>
                <w:szCs w:val="20"/>
              </w:rPr>
              <w:t>SIT Chair 2020-21 Prospectus Town Hall</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12:00 – 13:00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D9EAD3"/>
            <w:tcMar>
              <w:top w:w="0" w:type="dxa"/>
              <w:left w:w="0" w:type="dxa"/>
              <w:bottom w:w="0" w:type="dxa"/>
              <w:right w:w="0" w:type="dxa"/>
            </w:tcMar>
            <w:vAlign w:val="center"/>
          </w:tcPr>
          <w:p w:rsidR="001D1566" w:rsidRDefault="00B67B42">
            <w:pPr>
              <w:widowControl w:val="0"/>
              <w:jc w:val="center"/>
              <w:rPr>
                <w:rFonts w:ascii="Arial" w:eastAsia="Arial" w:hAnsi="Arial" w:cs="Arial"/>
                <w:b/>
                <w:sz w:val="20"/>
                <w:szCs w:val="20"/>
              </w:rPr>
            </w:pPr>
            <w:r>
              <w:rPr>
                <w:rFonts w:ascii="Arial" w:eastAsia="Arial" w:hAnsi="Arial" w:cs="Arial"/>
                <w:b/>
                <w:sz w:val="20"/>
                <w:szCs w:val="20"/>
              </w:rPr>
              <w:t>Lunch Buffet Open</w:t>
            </w: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13:00 – 14:00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sz w:val="20"/>
                <w:szCs w:val="20"/>
              </w:rPr>
              <w:t>2020 CEOS Chair Priorities</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14:00 – 15:00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1D1566" w:rsidRDefault="001D1566">
            <w:pPr>
              <w:widowControl w:val="0"/>
              <w:rPr>
                <w:rFonts w:ascii="Arial" w:eastAsia="Arial" w:hAnsi="Arial" w:cs="Arial"/>
                <w:sz w:val="20"/>
                <w:szCs w:val="20"/>
              </w:rPr>
            </w:pP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FFF2CC"/>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sz w:val="20"/>
                <w:szCs w:val="20"/>
              </w:rPr>
              <w:t>GEO-LEO-SAR Flood Pilot</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1D1566" w:rsidRDefault="001D1566">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15:00 – 16:00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0" w:type="dxa"/>
              <w:bottom w:w="0" w:type="dxa"/>
              <w:right w:w="0" w:type="dxa"/>
            </w:tcMar>
            <w:vAlign w:val="center"/>
          </w:tcPr>
          <w:p w:rsidR="001D1566" w:rsidRDefault="00B67B42">
            <w:pPr>
              <w:widowControl w:val="0"/>
              <w:jc w:val="center"/>
              <w:rPr>
                <w:rFonts w:ascii="Arial" w:eastAsia="Arial" w:hAnsi="Arial" w:cs="Arial"/>
                <w:sz w:val="20"/>
                <w:szCs w:val="20"/>
              </w:rPr>
            </w:pPr>
            <w:r>
              <w:rPr>
                <w:rFonts w:ascii="Arial" w:eastAsia="Arial" w:hAnsi="Arial" w:cs="Arial"/>
                <w:sz w:val="20"/>
                <w:szCs w:val="20"/>
              </w:rPr>
              <w:t>CEOS European Coordination Meeting</w:t>
            </w: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1D1566" w:rsidRDefault="00B67B42">
            <w:pPr>
              <w:widowControl w:val="0"/>
              <w:jc w:val="center"/>
              <w:rPr>
                <w:rFonts w:ascii="Arial" w:eastAsia="Arial" w:hAnsi="Arial" w:cs="Arial"/>
                <w:b/>
                <w:color w:val="FFFFFF"/>
                <w:sz w:val="20"/>
                <w:szCs w:val="20"/>
              </w:rPr>
            </w:pPr>
            <w:r>
              <w:rPr>
                <w:rFonts w:ascii="Arial" w:eastAsia="Arial" w:hAnsi="Arial" w:cs="Arial"/>
                <w:b/>
                <w:color w:val="FFFFFF"/>
                <w:sz w:val="20"/>
                <w:szCs w:val="20"/>
              </w:rPr>
              <w:t>16:00 – 17:00</w:t>
            </w: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r w:rsidR="001D1566">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1D1566" w:rsidRDefault="001D1566">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1D1566" w:rsidRDefault="001D1566">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1D1566" w:rsidRDefault="001D1566">
            <w:pPr>
              <w:widowControl w:val="0"/>
              <w:rPr>
                <w:rFonts w:ascii="Arial" w:eastAsia="Arial" w:hAnsi="Arial" w:cs="Arial"/>
                <w:sz w:val="20"/>
                <w:szCs w:val="20"/>
              </w:rPr>
            </w:pPr>
          </w:p>
        </w:tc>
      </w:tr>
    </w:tbl>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z w:val="28"/>
          <w:szCs w:val="28"/>
        </w:rPr>
      </w:pPr>
      <w:r>
        <w:rPr>
          <w:rFonts w:ascii="Calibri" w:eastAsia="Calibri" w:hAnsi="Calibri" w:cs="Calibri"/>
          <w:i/>
          <w:sz w:val="22"/>
          <w:szCs w:val="22"/>
          <w:u w:val="single"/>
        </w:rPr>
        <w:t>Note:</w:t>
      </w:r>
      <w:r>
        <w:rPr>
          <w:rFonts w:ascii="Calibri" w:eastAsia="Calibri" w:hAnsi="Calibri" w:cs="Calibri"/>
          <w:i/>
          <w:sz w:val="22"/>
          <w:szCs w:val="22"/>
        </w:rPr>
        <w:t xml:space="preserve"> CEOS Agency bilateral meetings are not shown here.</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center"/>
        <w:rPr>
          <w:rFonts w:ascii="Calibri" w:eastAsia="Calibri" w:hAnsi="Calibri" w:cs="Calibri"/>
          <w:b/>
          <w:sz w:val="28"/>
          <w:szCs w:val="28"/>
        </w:rPr>
      </w:pPr>
      <w:r>
        <w:rPr>
          <w:rFonts w:ascii="Calibri" w:eastAsia="Calibri" w:hAnsi="Calibri" w:cs="Calibri"/>
          <w:b/>
        </w:rPr>
        <w:t xml:space="preserve">18:00-20:00: Icebreaker at </w:t>
      </w:r>
      <w:hyperlink r:id="rId7">
        <w:r>
          <w:rPr>
            <w:rFonts w:ascii="Calibri" w:eastAsia="Calibri" w:hAnsi="Calibri" w:cs="Calibri"/>
            <w:b/>
            <w:color w:val="1155CC"/>
            <w:u w:val="single"/>
          </w:rPr>
          <w:t>Turtle Lake Brewing Company</w:t>
        </w:r>
      </w:hyperlink>
      <w:r>
        <w:br w:type="page"/>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rFonts w:ascii="Calibri" w:eastAsia="Calibri" w:hAnsi="Calibri" w:cs="Calibri"/>
        </w:rPr>
      </w:pPr>
      <w:r>
        <w:rPr>
          <w:rFonts w:ascii="Calibri" w:eastAsia="Calibri" w:hAnsi="Calibri" w:cs="Calibri"/>
          <w:b/>
          <w:sz w:val="28"/>
          <w:szCs w:val="28"/>
        </w:rPr>
        <w:lastRenderedPageBreak/>
        <w:t>Agenda</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
        <w:gridCol w:w="1019"/>
        <w:gridCol w:w="5331"/>
        <w:gridCol w:w="1966"/>
      </w:tblGrid>
      <w:tr w:rsidR="001D1566">
        <w:trPr>
          <w:trHeight w:val="76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43C0B"/>
                <w:vertAlign w:val="superscript"/>
              </w:rPr>
            </w:pPr>
            <w:r>
              <w:rPr>
                <w:rFonts w:ascii="Calibri" w:eastAsia="Calibri" w:hAnsi="Calibri" w:cs="Calibri"/>
                <w:b/>
                <w:color w:val="843C0B"/>
              </w:rPr>
              <w:t>Tuesday, October 15</w:t>
            </w:r>
            <w:r>
              <w:rPr>
                <w:rFonts w:ascii="Calibri" w:eastAsia="Calibri" w:hAnsi="Calibri" w:cs="Calibri"/>
                <w:b/>
                <w:color w:val="843C0B"/>
                <w:vertAlign w:val="superscript"/>
              </w:rPr>
              <w:t>th</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43C0B"/>
              </w:rPr>
            </w:pPr>
            <w:r>
              <w:rPr>
                <w:rFonts w:ascii="Calibri" w:eastAsia="Calibri" w:hAnsi="Calibri" w:cs="Calibri"/>
                <w:color w:val="843C0B"/>
              </w:rPr>
              <w:t>Plenary Day 1, Room: Pacific Ballroom</w:t>
            </w:r>
          </w:p>
        </w:tc>
      </w:tr>
      <w:tr w:rsidR="001D1566">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08:00 — Registration</w:t>
            </w:r>
          </w:p>
        </w:tc>
      </w:tr>
      <w:tr w:rsidR="001D1566">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1: CEOS Core Business</w:t>
            </w:r>
          </w:p>
        </w:tc>
      </w:tr>
      <w:tr w:rsidR="001D1566">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1.1</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Introduction</w:t>
            </w:r>
          </w:p>
          <w:p w:rsidR="001D1566" w:rsidRDefault="00B67B42">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Welcome and Opening Remarks</w:t>
            </w:r>
          </w:p>
          <w:p w:rsidR="001D1566" w:rsidRDefault="00B67B42">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Tour de Table</w:t>
            </w:r>
          </w:p>
          <w:p w:rsidR="001D1566" w:rsidRDefault="00B67B42">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Membership Requests (None)</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1D1566">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1.2</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Vietnam Academy of Science and Technology (VAST) Welcome</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Prof. Tran Tuan Anh</w:t>
            </w:r>
          </w:p>
        </w:tc>
      </w:tr>
      <w:tr w:rsidR="001D1566">
        <w:trPr>
          <w:trHeight w:val="136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1.3</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09:20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Review of the Status of Actions </w:t>
            </w:r>
            <w:r>
              <w:rPr>
                <w:rFonts w:ascii="Calibri" w:eastAsia="Calibri" w:hAnsi="Calibri" w:cs="Calibri"/>
                <w:i/>
              </w:rPr>
              <w:t>(For Information)</w:t>
            </w:r>
          </w:p>
          <w:p w:rsidR="001D1566" w:rsidRDefault="00B67B42">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32</w:t>
            </w:r>
            <w:r>
              <w:rPr>
                <w:rFonts w:ascii="Calibri" w:eastAsia="Calibri" w:hAnsi="Calibri" w:cs="Calibri"/>
                <w:vertAlign w:val="superscript"/>
              </w:rPr>
              <w:t>nd</w:t>
            </w:r>
            <w:r>
              <w:rPr>
                <w:rFonts w:ascii="Calibri" w:eastAsia="Calibri" w:hAnsi="Calibri" w:cs="Calibri"/>
              </w:rPr>
              <w:t xml:space="preserve"> CEOS Plenary (Oct. 2018)</w:t>
            </w:r>
          </w:p>
          <w:p w:rsidR="001D1566" w:rsidRDefault="00B67B42">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2019 SIT Technical Workshop (Sept. 2019)</w:t>
            </w:r>
          </w:p>
          <w:p w:rsidR="001D1566" w:rsidRDefault="00B67B42">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SIT-34 (Apr. 2019)</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r w:rsidR="001D1566">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1.4</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Three-Year Work Plan (CEOS 2019-2021 WP) </w:t>
            </w:r>
            <w:r>
              <w:rPr>
                <w:rFonts w:ascii="Calibri" w:eastAsia="Calibri" w:hAnsi="Calibri" w:cs="Calibri"/>
                <w:i/>
              </w:rPr>
              <w:t>(For Information)</w:t>
            </w:r>
          </w:p>
          <w:p w:rsidR="001D1566" w:rsidRDefault="00B67B4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Schedule and Deadlines for the Annual Update</w:t>
            </w:r>
          </w:p>
          <w:p w:rsidR="001D1566" w:rsidRDefault="00B67B42">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Work Plan Progress Report [</w:t>
            </w:r>
            <w:hyperlink r:id="rId8">
              <w:r>
                <w:rPr>
                  <w:rFonts w:ascii="Calibri" w:eastAsia="Calibri" w:hAnsi="Calibri" w:cs="Calibri"/>
                  <w:color w:val="1155CC"/>
                  <w:u w:val="single"/>
                </w:rPr>
                <w:t>Document</w:t>
              </w:r>
            </w:hyperlink>
            <w:r>
              <w:rPr>
                <w:rFonts w:ascii="Calibri" w:eastAsia="Calibri" w:hAnsi="Calibri" w:cs="Calibri"/>
              </w:rPr>
              <w:t>]</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r w:rsidR="001D1566">
        <w:trPr>
          <w:trHeight w:val="7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1.5</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09:50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Contingency Plan in the Absence of a New CEOS Executive Officer </w:t>
            </w:r>
            <w:r>
              <w:rPr>
                <w:rFonts w:ascii="Calibri" w:eastAsia="Calibri" w:hAnsi="Calibri" w:cs="Calibri"/>
                <w:i/>
              </w:rPr>
              <w:t>(For Information)</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Incoming CEOS Chair</w:t>
            </w:r>
          </w:p>
        </w:tc>
      </w:tr>
      <w:tr w:rsidR="001D1566">
        <w:trPr>
          <w:trHeight w:val="840"/>
        </w:trPr>
        <w:tc>
          <w:tcPr>
            <w:tcW w:w="71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1.6</w:t>
            </w:r>
          </w:p>
        </w:tc>
        <w:tc>
          <w:tcPr>
            <w:tcW w:w="1019"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10:05</w:t>
            </w:r>
          </w:p>
        </w:tc>
        <w:tc>
          <w:tcPr>
            <w:tcW w:w="533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2019 CEOS Chair Initiative </w:t>
            </w:r>
            <w:r>
              <w:rPr>
                <w:rFonts w:ascii="Calibri" w:eastAsia="Calibri" w:hAnsi="Calibri" w:cs="Calibri"/>
                <w:i/>
              </w:rPr>
              <w:t>(For Information)</w:t>
            </w:r>
          </w:p>
          <w:p w:rsidR="001D1566" w:rsidRDefault="00B67B42">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Achievements</w:t>
            </w:r>
          </w:p>
          <w:p w:rsidR="001D1566" w:rsidRDefault="00B67B42">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Societal Benefits for the Region</w:t>
            </w:r>
          </w:p>
          <w:p w:rsidR="001D1566" w:rsidRDefault="00B67B42">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Next Steps and Evolution</w:t>
            </w:r>
          </w:p>
        </w:tc>
        <w:tc>
          <w:tcPr>
            <w:tcW w:w="196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CEOS Chair</w:t>
            </w:r>
          </w:p>
        </w:tc>
      </w:tr>
      <w:tr w:rsidR="001D1566">
        <w:trPr>
          <w:trHeight w:val="500"/>
        </w:trPr>
        <w:tc>
          <w:tcPr>
            <w:tcW w:w="9028" w:type="dxa"/>
            <w:gridSpan w:val="4"/>
            <w:tcBorders>
              <w:top w:val="single" w:sz="8" w:space="0" w:color="1F4E79"/>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color w:val="1F3864"/>
              </w:rPr>
              <w:t>10:20 — Break &amp; Photo</w:t>
            </w:r>
          </w:p>
        </w:tc>
      </w:tr>
    </w:tbl>
    <w:p w:rsidR="001D1566" w:rsidRDefault="001D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44"/>
        <w:gridCol w:w="1922"/>
      </w:tblGrid>
      <w:tr w:rsidR="001D1566">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color w:val="385623"/>
              </w:rPr>
              <w:t>Session 2: Climate &amp; Carbon</w:t>
            </w:r>
          </w:p>
        </w:tc>
      </w:tr>
      <w:tr w:rsidR="001D1566">
        <w:trPr>
          <w:trHeight w:val="780"/>
        </w:trPr>
        <w:tc>
          <w:tcPr>
            <w:tcW w:w="830"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2.1</w:t>
            </w:r>
          </w:p>
        </w:tc>
        <w:tc>
          <w:tcPr>
            <w:tcW w:w="1034"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10:50</w:t>
            </w:r>
          </w:p>
        </w:tc>
        <w:tc>
          <w:tcPr>
            <w:tcW w:w="5243"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Global Climate Observing System (GCOS) </w:t>
            </w:r>
            <w:r>
              <w:rPr>
                <w:rFonts w:ascii="Calibri" w:eastAsia="Calibri" w:hAnsi="Calibri" w:cs="Calibri"/>
                <w:i/>
              </w:rPr>
              <w:t>(For Information)</w:t>
            </w:r>
          </w:p>
          <w:p w:rsidR="001D1566" w:rsidRDefault="00B67B42">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Assessment Cycle</w:t>
            </w:r>
          </w:p>
          <w:p w:rsidR="001D1566" w:rsidRDefault="00B67B42">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lastRenderedPageBreak/>
              <w:t>Status Report and Implementation Plan Update</w:t>
            </w:r>
          </w:p>
          <w:p w:rsidR="001D1566" w:rsidRDefault="00B67B42">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Engagement/Inputs</w:t>
            </w:r>
          </w:p>
        </w:tc>
        <w:tc>
          <w:tcPr>
            <w:tcW w:w="1922"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lastRenderedPageBreak/>
              <w:t>C. Richter</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WMO/GCOS</w:t>
            </w:r>
          </w:p>
        </w:tc>
      </w:tr>
      <w:tr w:rsidR="001D1566">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11:05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CEOS/CGMS Joint Working Group on Climate</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Version 3.0 of the ECV Inventory Gap Analysis Report and Coordinated Action Plan </w:t>
            </w:r>
            <w:r>
              <w:rPr>
                <w:rFonts w:ascii="Calibri" w:eastAsia="Calibri" w:hAnsi="Calibri" w:cs="Calibri"/>
                <w:i/>
              </w:rPr>
              <w:t>(Preparation for Virtual Endorsement After CEOS Plenary)</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Space Agency Statement to SBSTA 51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Joint CEOS/CGMS WGClimate</w:t>
            </w:r>
          </w:p>
        </w:tc>
      </w:tr>
      <w:tr w:rsidR="001D1566">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Carbon Strategy</w:t>
            </w:r>
          </w:p>
          <w:p w:rsidR="001D1566" w:rsidRDefault="00B67B4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Action Status </w:t>
            </w:r>
            <w:r>
              <w:rPr>
                <w:rFonts w:ascii="Calibri" w:eastAsia="Calibri" w:hAnsi="Calibri" w:cs="Calibri"/>
                <w:i/>
              </w:rPr>
              <w:t>(For Information)</w:t>
            </w:r>
          </w:p>
          <w:p w:rsidR="001D1566" w:rsidRDefault="00B67B4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Proposed New Activities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COM</w:t>
            </w:r>
          </w:p>
        </w:tc>
      </w:tr>
      <w:tr w:rsidR="001D1566">
        <w:trPr>
          <w:trHeight w:val="7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11:50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Architecture for Monitoring Carbon Dioxide and Methane from Space</w:t>
            </w:r>
          </w:p>
          <w:p w:rsidR="001D1566" w:rsidRDefault="00B67B4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WGClimate Greenhouse Gas Roadmap </w:t>
            </w:r>
            <w:r>
              <w:rPr>
                <w:rFonts w:ascii="Calibri" w:eastAsia="Calibri" w:hAnsi="Calibri" w:cs="Calibri"/>
                <w:i/>
              </w:rPr>
              <w:t>(For Endorsement)</w:t>
            </w:r>
          </w:p>
          <w:p w:rsidR="001D1566" w:rsidRDefault="00B67B4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Greenhouse Gas Team Staff Resource Requirements </w:t>
            </w:r>
            <w:r>
              <w:rPr>
                <w:rFonts w:ascii="Calibri" w:eastAsia="Calibri" w:hAnsi="Calibri" w:cs="Calibri"/>
                <w:i/>
              </w:rPr>
              <w:t>(For Information)</w:t>
            </w:r>
          </w:p>
          <w:p w:rsidR="001D1566" w:rsidRDefault="00B67B42">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Paper: Improved Synergies on CEOS Engagement with UNFCCC/SBSTA: Support to the Convention on Aspects Relating to Systematic Observations, Greenhouse Gas Monitoring, and Support to Agriculture, Forestry and Other Land Use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A. v. Bargen / </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D. Crisp / </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 /</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tc>
      </w:tr>
      <w:tr w:rsidR="001D1566">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2.5</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12:15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2019 Refinement of the IPCC Guidelines for GHG Inventories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Tachi</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JAXA</w:t>
            </w:r>
          </w:p>
        </w:tc>
      </w:tr>
      <w:tr w:rsidR="001D1566">
        <w:trPr>
          <w:trHeight w:val="800"/>
        </w:trPr>
        <w:tc>
          <w:tcPr>
            <w:tcW w:w="830"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2.6</w:t>
            </w:r>
          </w:p>
        </w:tc>
        <w:tc>
          <w:tcPr>
            <w:tcW w:w="1034"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12:30</w:t>
            </w:r>
          </w:p>
        </w:tc>
        <w:tc>
          <w:tcPr>
            <w:tcW w:w="5243"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on CEOS Contributions to Forest Carbon Monitoring (GFOI/SDCG) </w:t>
            </w:r>
            <w:r>
              <w:rPr>
                <w:rFonts w:ascii="Calibri" w:eastAsia="Calibri" w:hAnsi="Calibri" w:cs="Calibri"/>
                <w:i/>
              </w:rPr>
              <w:t>(For Information)</w:t>
            </w:r>
          </w:p>
          <w:p w:rsidR="001D1566" w:rsidRDefault="00B67B4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Possible CEOS Activities in Relation to Biomass Mission Coordination</w:t>
            </w:r>
          </w:p>
          <w:p w:rsidR="001D1566" w:rsidRDefault="00B67B4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 Continuity</w:t>
            </w:r>
          </w:p>
        </w:tc>
        <w:tc>
          <w:tcPr>
            <w:tcW w:w="1922"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O. Ochiai /</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Ward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SDCG</w:t>
            </w:r>
          </w:p>
        </w:tc>
      </w:tr>
      <w:tr w:rsidR="001D1566">
        <w:trPr>
          <w:trHeight w:val="540"/>
        </w:trPr>
        <w:tc>
          <w:tcPr>
            <w:tcW w:w="9029" w:type="dxa"/>
            <w:gridSpan w:val="4"/>
            <w:tcBorders>
              <w:top w:val="single" w:sz="8" w:space="0" w:color="1F4E79"/>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12:45 — Lunch</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1F4E79"/>
              </w:rPr>
            </w:pPr>
            <w:r>
              <w:rPr>
                <w:rFonts w:ascii="Calibri" w:eastAsia="Calibri" w:hAnsi="Calibri" w:cs="Calibri"/>
                <w:color w:val="1F4E79"/>
              </w:rPr>
              <w:t>Room: Pacifica Buffet</w:t>
            </w:r>
          </w:p>
        </w:tc>
      </w:tr>
    </w:tbl>
    <w:p w:rsidR="001D1566" w:rsidRDefault="001D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29"/>
        <w:gridCol w:w="1937"/>
      </w:tblGrid>
      <w:tr w:rsidR="001D1566">
        <w:trPr>
          <w:trHeight w:val="54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i/>
                <w:color w:val="385623"/>
              </w:rPr>
            </w:pPr>
            <w:r>
              <w:rPr>
                <w:rFonts w:ascii="Calibri" w:eastAsia="Calibri" w:hAnsi="Calibri" w:cs="Calibri"/>
                <w:b/>
                <w:color w:val="385623"/>
              </w:rPr>
              <w:t>Session 3: Agency &amp; Partner Updates</w:t>
            </w:r>
          </w:p>
        </w:tc>
      </w:tr>
      <w:tr w:rsidR="001D1566">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13:45</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Group on Earth Observations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G. Camara</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GEO Secretariat</w:t>
            </w:r>
          </w:p>
        </w:tc>
      </w:tr>
      <w:tr w:rsidR="001D1566">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3.2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Continuity of CEOS Representation on the GEO Programme Board and ExCom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Sawyer</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 Team</w:t>
            </w:r>
          </w:p>
        </w:tc>
      </w:tr>
      <w:tr w:rsidR="001D1566">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14:10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Programme Board Report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Sawyer</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 Team</w:t>
            </w:r>
          </w:p>
        </w:tc>
      </w:tr>
      <w:tr w:rsidR="001D1566">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14:20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ExCom Report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1D1566">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3.5</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Statement to the GEO-XVI Plenary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CEOS Executive Officer</w:t>
            </w:r>
          </w:p>
        </w:tc>
      </w:tr>
      <w:tr w:rsidR="001D1566">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3.6</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14:40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(5-10 Minutes Each, For Information)</w:t>
            </w:r>
          </w:p>
          <w:p w:rsidR="001D1566" w:rsidRDefault="00B67B4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NOAA (C. Wooldridge)</w:t>
            </w:r>
          </w:p>
          <w:p w:rsidR="001D1566" w:rsidRDefault="00B67B4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ESA</w:t>
            </w:r>
          </w:p>
          <w:p w:rsidR="001D1566" w:rsidRDefault="00B67B4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USGS (J. Lacey) [</w:t>
            </w:r>
            <w:hyperlink r:id="rId9">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EUMETSAT (P. Counet)</w:t>
            </w:r>
          </w:p>
          <w:p w:rsidR="001D1566" w:rsidRDefault="00B67B4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Roshydromet (Z. Andreeva) [</w:t>
            </w:r>
            <w:hyperlink r:id="rId10">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JAXA (K. Tachi)</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 xml:space="preserve"> </w:t>
            </w:r>
          </w:p>
        </w:tc>
      </w:tr>
      <w:tr w:rsidR="001D1566">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15:40 — Break</w:t>
            </w:r>
          </w:p>
        </w:tc>
      </w:tr>
      <w:tr w:rsidR="001D1566">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(Continued…)</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UKSA (B. Archer)</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NASA (S. Cauffman)</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NIER [</w:t>
            </w:r>
            <w:hyperlink r:id="rId11">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KMA [</w:t>
            </w:r>
            <w:hyperlink r:id="rId12">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VNSC</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GA (T. Dhu)</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CNES (S. Cherchali)</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Roscosmos (A. Kuklin)</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ISRO (PG Diwakar)</w:t>
            </w:r>
          </w:p>
          <w:p w:rsidR="001D1566" w:rsidRDefault="00B67B42">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WMO (F. Belda)</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 </w:t>
            </w:r>
          </w:p>
        </w:tc>
      </w:tr>
      <w:tr w:rsidR="001D1566">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18:00 — Adjournment</w:t>
            </w:r>
          </w:p>
        </w:tc>
      </w:tr>
    </w:tbl>
    <w:p w:rsidR="001D1566" w:rsidRDefault="001D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hd w:val="clear" w:color="auto" w:fill="FFF2CC"/>
        </w:rPr>
      </w:pPr>
    </w:p>
    <w:p w:rsidR="00CD37A0" w:rsidRDefault="00CD37A0">
      <w:pPr>
        <w:rPr>
          <w:rFonts w:ascii="Calibri" w:eastAsia="Calibri" w:hAnsi="Calibri" w:cs="Calibri"/>
          <w:b/>
          <w:shd w:val="clear" w:color="auto" w:fill="FFF2CC"/>
        </w:rPr>
      </w:pPr>
      <w:r>
        <w:rPr>
          <w:rFonts w:ascii="Calibri" w:eastAsia="Calibri" w:hAnsi="Calibri" w:cs="Calibri"/>
          <w:b/>
          <w:shd w:val="clear" w:color="auto" w:fill="FFF2CC"/>
        </w:rPr>
        <w:br w:type="page"/>
      </w:r>
    </w:p>
    <w:tbl>
      <w:tblPr>
        <w:tblStyle w:val="a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171"/>
        <w:gridCol w:w="1995"/>
      </w:tblGrid>
      <w:tr w:rsidR="001D1566" w:rsidTr="00CD37A0">
        <w:trPr>
          <w:trHeight w:val="820"/>
        </w:trPr>
        <w:tc>
          <w:tcPr>
            <w:tcW w:w="9030" w:type="dxa"/>
            <w:gridSpan w:val="4"/>
            <w:tcBorders>
              <w:top w:val="single" w:sz="8" w:space="0" w:color="843C0B"/>
              <w:left w:val="single" w:sz="8" w:space="0" w:color="843C0B"/>
              <w:bottom w:val="single" w:sz="8" w:space="0" w:color="385623"/>
              <w:right w:val="single" w:sz="8" w:space="0" w:color="843C0B"/>
            </w:tcBorders>
            <w:shd w:val="clear" w:color="auto" w:fill="FCE5CD"/>
            <w:tcMar>
              <w:top w:w="100" w:type="dxa"/>
              <w:left w:w="120" w:type="dxa"/>
              <w:bottom w:w="100" w:type="dxa"/>
              <w:right w:w="120" w:type="dxa"/>
            </w:tcMar>
          </w:tcPr>
          <w:p w:rsidR="001D1566" w:rsidRDefault="00B67B42">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783F04"/>
                <w:vertAlign w:val="superscript"/>
              </w:rPr>
            </w:pPr>
            <w:bookmarkStart w:id="3" w:name="_mgyuhhwc7pvc" w:colFirst="0" w:colLast="0"/>
            <w:bookmarkEnd w:id="3"/>
            <w:r>
              <w:rPr>
                <w:color w:val="783F04"/>
              </w:rPr>
              <w:lastRenderedPageBreak/>
              <w:t>Wednesday, October 16</w:t>
            </w:r>
            <w:r>
              <w:rPr>
                <w:color w:val="783F04"/>
                <w:vertAlign w:val="superscript"/>
              </w:rPr>
              <w:t>th</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783F04"/>
              </w:rPr>
            </w:pPr>
            <w:r>
              <w:rPr>
                <w:rFonts w:ascii="Calibri" w:eastAsia="Calibri" w:hAnsi="Calibri" w:cs="Calibri"/>
                <w:color w:val="783F04"/>
              </w:rPr>
              <w:t>Plenary Day 2, Room: Pacific Ballroom</w:t>
            </w:r>
          </w:p>
        </w:tc>
      </w:tr>
      <w:tr w:rsidR="001D1566" w:rsidTr="00CD37A0">
        <w:trPr>
          <w:trHeight w:val="540"/>
        </w:trPr>
        <w:tc>
          <w:tcPr>
            <w:tcW w:w="9030" w:type="dxa"/>
            <w:gridSpan w:val="4"/>
            <w:tcBorders>
              <w:top w:val="single" w:sz="8" w:space="0" w:color="000000"/>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1D1566" w:rsidRDefault="00B67B42">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jc w:val="both"/>
              <w:rPr>
                <w:color w:val="000000"/>
              </w:rPr>
            </w:pPr>
            <w:bookmarkStart w:id="4" w:name="_2ylgojzdhod2" w:colFirst="0" w:colLast="0"/>
            <w:bookmarkEnd w:id="4"/>
            <w:r>
              <w:rPr>
                <w:color w:val="000000"/>
              </w:rPr>
              <w:t>Session 4: EO Data Access, Delivery, and Interoperability</w:t>
            </w:r>
          </w:p>
        </w:tc>
      </w:tr>
      <w:tr w:rsidR="001D1566" w:rsidTr="00CD37A0">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WGISS</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Handover to the New WGISS Chair</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WGISS Vice Chair Nomination </w:t>
            </w:r>
            <w:r>
              <w:rPr>
                <w:rFonts w:ascii="Calibri" w:eastAsia="Calibri" w:hAnsi="Calibri" w:cs="Calibri"/>
                <w:i/>
              </w:rPr>
              <w:t>(For Endorsement)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Albani</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WGISS Chair</w:t>
            </w:r>
          </w:p>
        </w:tc>
      </w:tr>
      <w:tr w:rsidR="001D1566" w:rsidTr="00CD37A0">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Status Report: CEOS Analysis Ready Data for Land (CARD4L) </w:t>
            </w:r>
            <w:r>
              <w:rPr>
                <w:rFonts w:ascii="Calibri" w:eastAsia="Calibri" w:hAnsi="Calibri" w:cs="Calibri"/>
                <w:i/>
              </w:rPr>
              <w:t>(For Information)</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Labahn</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LSI-VC</w:t>
            </w:r>
          </w:p>
        </w:tc>
      </w:tr>
      <w:tr w:rsidR="001D1566" w:rsidTr="00CD37A0">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09:30</w:t>
            </w:r>
          </w:p>
        </w:tc>
        <w:tc>
          <w:tcPr>
            <w:tcW w:w="5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A Broader CEOS ARD Strategy </w:t>
            </w:r>
            <w:r>
              <w:rPr>
                <w:rFonts w:ascii="Calibri" w:eastAsia="Calibri" w:hAnsi="Calibri" w:cs="Calibri"/>
                <w:i/>
              </w:rPr>
              <w:t xml:space="preserve">(For Endorsement) </w:t>
            </w:r>
            <w:r>
              <w:rPr>
                <w:rFonts w:ascii="Calibri" w:eastAsia="Calibri" w:hAnsi="Calibri" w:cs="Calibri"/>
              </w:rPr>
              <w:t>[</w:t>
            </w:r>
            <w:hyperlink r:id="rId13">
              <w:r>
                <w:rPr>
                  <w:rFonts w:ascii="Calibri" w:eastAsia="Calibri" w:hAnsi="Calibri" w:cs="Calibri"/>
                  <w:color w:val="1155CC"/>
                  <w:u w:val="single"/>
                </w:rPr>
                <w:t>Document</w:t>
              </w:r>
            </w:hyperlink>
            <w:r>
              <w:rPr>
                <w:rFonts w:ascii="Calibri" w:eastAsia="Calibri" w:hAnsi="Calibri" w:cs="Calibri"/>
              </w:rPr>
              <w: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Lewis</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1D1566" w:rsidTr="00CD37A0">
        <w:trPr>
          <w:trHeight w:val="540"/>
        </w:trPr>
        <w:tc>
          <w:tcPr>
            <w:tcW w:w="9030"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10:00 — Break</w:t>
            </w:r>
          </w:p>
        </w:tc>
      </w:tr>
    </w:tbl>
    <w:p w:rsidR="001D1566" w:rsidRDefault="001D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
        <w:gridCol w:w="1006"/>
        <w:gridCol w:w="5077"/>
        <w:gridCol w:w="2086"/>
      </w:tblGrid>
      <w:tr w:rsidR="001D1566">
        <w:trPr>
          <w:trHeight w:val="54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 xml:space="preserve">Session 5: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1D1566">
        <w:trPr>
          <w:trHeight w:val="50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WGCV </w:t>
            </w:r>
            <w:r>
              <w:rPr>
                <w:rFonts w:ascii="Calibri" w:eastAsia="Calibri" w:hAnsi="Calibri" w:cs="Calibri"/>
                <w:i/>
              </w:rPr>
              <w:t>(For Information)</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C. Ong</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WGCV Chair</w:t>
            </w:r>
          </w:p>
        </w:tc>
      </w:tr>
      <w:tr w:rsidR="001D1566">
        <w:trPr>
          <w:trHeight w:val="52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5.2</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10:45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WGCapD [</w:t>
            </w:r>
            <w:hyperlink r:id="rId14">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Handover to the New WGCapD Chair</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WGCapD Vice Chair Nomination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 xml:space="preserve">P. Chauhan </w:t>
            </w:r>
            <w:r>
              <w:rPr>
                <w:rFonts w:ascii="Calibri" w:eastAsia="Calibri" w:hAnsi="Calibri" w:cs="Calibri"/>
                <w:i/>
              </w:rPr>
              <w:t>WGCapD Chair</w:t>
            </w:r>
          </w:p>
        </w:tc>
      </w:tr>
      <w:tr w:rsidR="001D1566">
        <w:trPr>
          <w:trHeight w:val="5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5.3</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WGDisasters [</w:t>
            </w:r>
            <w:hyperlink r:id="rId15">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Updated Terms of Reference </w:t>
            </w:r>
            <w:r>
              <w:rPr>
                <w:rFonts w:ascii="Calibri" w:eastAsia="Calibri" w:hAnsi="Calibri" w:cs="Calibri"/>
                <w:i/>
              </w:rPr>
              <w:t xml:space="preserve">(For Endorsement) </w:t>
            </w:r>
            <w:r>
              <w:rPr>
                <w:rFonts w:ascii="Calibri" w:eastAsia="Calibri" w:hAnsi="Calibri" w:cs="Calibri"/>
              </w:rPr>
              <w:t>[</w:t>
            </w:r>
            <w:hyperlink r:id="rId16">
              <w:r>
                <w:rPr>
                  <w:rFonts w:ascii="Calibri" w:eastAsia="Calibri" w:hAnsi="Calibri" w:cs="Calibri"/>
                  <w:color w:val="1155CC"/>
                  <w:u w:val="single"/>
                </w:rPr>
                <w:t>Document</w:t>
              </w:r>
            </w:hyperlink>
            <w:r>
              <w:rPr>
                <w:rFonts w:ascii="Calibri" w:eastAsia="Calibri" w:hAnsi="Calibri" w:cs="Calibri"/>
              </w:rPr>
              <w:t>]</w:t>
            </w:r>
          </w:p>
          <w:p w:rsidR="001D1566" w:rsidRDefault="00B67B42">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WGDisasters Vice Chair Nomination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Zoffoli</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WGDisasters Chair</w:t>
            </w:r>
          </w:p>
        </w:tc>
      </w:tr>
      <w:tr w:rsidR="001D1566">
        <w:trPr>
          <w:trHeight w:val="540"/>
        </w:trPr>
        <w:tc>
          <w:tcPr>
            <w:tcW w:w="860"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5.4</w:t>
            </w:r>
          </w:p>
        </w:tc>
        <w:tc>
          <w:tcPr>
            <w:tcW w:w="100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11:15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w:t>
            </w:r>
            <w:r>
              <w:rPr>
                <w:rFonts w:ascii="Calibri" w:eastAsia="Calibri" w:hAnsi="Calibri" w:cs="Calibri"/>
                <w:i/>
              </w:rPr>
              <w:t>Ad Hoc</w:t>
            </w:r>
            <w:r>
              <w:rPr>
                <w:rFonts w:ascii="Calibri" w:eastAsia="Calibri" w:hAnsi="Calibri" w:cs="Calibri"/>
              </w:rPr>
              <w:t xml:space="preserve"> Working Group on GEOGLAM [</w:t>
            </w:r>
            <w:hyperlink r:id="rId17">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Response to the Updated GEOGLAM Observational Requirements </w:t>
            </w:r>
            <w:r>
              <w:rPr>
                <w:rFonts w:ascii="Calibri" w:eastAsia="Calibri" w:hAnsi="Calibri" w:cs="Calibri"/>
                <w:i/>
              </w:rPr>
              <w:t xml:space="preserve">(For Endorsement) </w:t>
            </w:r>
            <w:r>
              <w:rPr>
                <w:rFonts w:ascii="Calibri" w:eastAsia="Calibri" w:hAnsi="Calibri" w:cs="Calibri"/>
              </w:rPr>
              <w:t>[</w:t>
            </w:r>
            <w:hyperlink r:id="rId18">
              <w:r>
                <w:rPr>
                  <w:rFonts w:ascii="Calibri" w:eastAsia="Calibri" w:hAnsi="Calibri" w:cs="Calibri"/>
                  <w:color w:val="1155CC"/>
                  <w:u w:val="single"/>
                </w:rPr>
                <w:t>Document</w:t>
              </w:r>
            </w:hyperlink>
            <w:r>
              <w:rPr>
                <w:rFonts w:ascii="Calibri" w:eastAsia="Calibri" w:hAnsi="Calibri" w:cs="Calibri"/>
              </w:rPr>
              <w:t>]</w:t>
            </w:r>
          </w:p>
          <w:p w:rsidR="001D1566" w:rsidRDefault="00B67B42">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Continuity </w:t>
            </w:r>
            <w:r>
              <w:rPr>
                <w:rFonts w:ascii="Calibri" w:eastAsia="Calibri" w:hAnsi="Calibri" w:cs="Calibri"/>
                <w:i/>
              </w:rPr>
              <w:t>(For Information)</w:t>
            </w:r>
          </w:p>
        </w:tc>
        <w:tc>
          <w:tcPr>
            <w:tcW w:w="208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I. Jarvis</w:t>
            </w:r>
          </w:p>
        </w:tc>
      </w:tr>
      <w:tr w:rsidR="001D1566">
        <w:trPr>
          <w:trHeight w:val="7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5.5</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Report: Sustainable Development Goals (SDG) </w:t>
            </w:r>
            <w:r>
              <w:rPr>
                <w:rFonts w:ascii="Calibri" w:eastAsia="Calibri" w:hAnsi="Calibri" w:cs="Calibri"/>
                <w:i/>
              </w:rPr>
              <w:t>Ad Hoc</w:t>
            </w:r>
            <w:r>
              <w:rPr>
                <w:rFonts w:ascii="Calibri" w:eastAsia="Calibri" w:hAnsi="Calibri" w:cs="Calibri"/>
              </w:rPr>
              <w:t xml:space="preserve"> Team </w:t>
            </w:r>
            <w:r>
              <w:rPr>
                <w:rFonts w:ascii="Calibri" w:eastAsia="Calibri" w:hAnsi="Calibri" w:cs="Calibri"/>
                <w:i/>
              </w:rPr>
              <w:t xml:space="preserve">(For Information) </w:t>
            </w:r>
            <w:r>
              <w:rPr>
                <w:rFonts w:ascii="Calibri" w:eastAsia="Calibri" w:hAnsi="Calibri" w:cs="Calibri"/>
              </w:rPr>
              <w:t>[</w:t>
            </w:r>
            <w:hyperlink r:id="rId19">
              <w:r>
                <w:rPr>
                  <w:rFonts w:ascii="Calibri" w:eastAsia="Calibri" w:hAnsi="Calibri" w:cs="Calibri"/>
                  <w:color w:val="1155CC"/>
                  <w:u w:val="single"/>
                </w:rPr>
                <w:t>Presentation</w:t>
              </w:r>
            </w:hyperlink>
            <w:r>
              <w:rPr>
                <w:rFonts w:ascii="Calibri" w:eastAsia="Calibri" w:hAnsi="Calibri" w:cs="Calibri"/>
              </w:rPr>
              <w:t>]</w:t>
            </w:r>
          </w:p>
          <w:p w:rsidR="001D1566" w:rsidRDefault="00B67B42">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SDG-AHT Continuity</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t>
            </w:r>
            <w:hyperlink r:id="rId20">
              <w:r>
                <w:rPr>
                  <w:rFonts w:ascii="Calibri" w:eastAsia="Calibri" w:hAnsi="Calibri" w:cs="Calibri"/>
                  <w:color w:val="1155CC"/>
                  <w:u w:val="single"/>
                </w:rPr>
                <w:t>Information Note</w:t>
              </w:r>
            </w:hyperlink>
            <w:r>
              <w:rPr>
                <w:rFonts w:ascii="Calibri" w:eastAsia="Calibri" w:hAnsi="Calibri" w:cs="Calibri"/>
              </w:rPr>
              <w:t>] [</w:t>
            </w:r>
            <w:hyperlink r:id="rId21">
              <w:r>
                <w:rPr>
                  <w:rFonts w:ascii="Calibri" w:eastAsia="Calibri" w:hAnsi="Calibri" w:cs="Calibri"/>
                  <w:color w:val="1155CC"/>
                  <w:u w:val="single"/>
                </w:rPr>
                <w:t>Work Plan on SDGs</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SDG-AHT Co-Lead</w:t>
            </w:r>
          </w:p>
        </w:tc>
      </w:tr>
      <w:tr w:rsidR="001D1566">
        <w:trPr>
          <w:trHeight w:val="92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5.6</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11:45</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AC-VC Air Quality Constellation Validation Needs and Recommendations for Implementation </w:t>
            </w:r>
            <w:r>
              <w:rPr>
                <w:rFonts w:ascii="Calibri" w:eastAsia="Calibri" w:hAnsi="Calibri" w:cs="Calibri"/>
                <w:i/>
              </w:rPr>
              <w:t xml:space="preserve">(For Endorsement) </w:t>
            </w:r>
            <w:r>
              <w:rPr>
                <w:rFonts w:ascii="Calibri" w:eastAsia="Calibri" w:hAnsi="Calibri" w:cs="Calibri"/>
              </w:rPr>
              <w:t>[</w:t>
            </w:r>
            <w:hyperlink r:id="rId22">
              <w:r>
                <w:rPr>
                  <w:rFonts w:ascii="Calibri" w:eastAsia="Calibri" w:hAnsi="Calibri" w:cs="Calibri"/>
                  <w:color w:val="1155CC"/>
                  <w:u w:val="single"/>
                </w:rPr>
                <w:t>Document</w:t>
              </w:r>
            </w:hyperlink>
            <w:r>
              <w:rPr>
                <w:rFonts w:ascii="Calibri" w:eastAsia="Calibri" w:hAnsi="Calibri" w:cs="Calibri"/>
              </w:rPr>
              <w:t>] [</w:t>
            </w:r>
            <w:hyperlink r:id="rId23">
              <w:r>
                <w:rPr>
                  <w:rFonts w:ascii="Calibri" w:eastAsia="Calibri" w:hAnsi="Calibri" w:cs="Calibri"/>
                  <w:color w:val="1155CC"/>
                  <w:u w:val="single"/>
                </w:rPr>
                <w:t>Presentation</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D. Crisp</w:t>
            </w:r>
          </w:p>
        </w:tc>
      </w:tr>
      <w:tr w:rsidR="001D1566">
        <w:trPr>
          <w:trHeight w:val="520"/>
        </w:trPr>
        <w:tc>
          <w:tcPr>
            <w:tcW w:w="9028"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12:00 — Lunch</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1F3864"/>
              </w:rPr>
            </w:pPr>
            <w:r>
              <w:rPr>
                <w:rFonts w:ascii="Calibri" w:eastAsia="Calibri" w:hAnsi="Calibri" w:cs="Calibri"/>
                <w:color w:val="1F3864"/>
              </w:rPr>
              <w:t>Room: Pacifica Buffet</w:t>
            </w:r>
          </w:p>
        </w:tc>
      </w:tr>
      <w:tr w:rsidR="001D1566">
        <w:trPr>
          <w:trHeight w:val="16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5.7</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13:00</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Virtual Constellations</w:t>
            </w:r>
          </w:p>
          <w:p w:rsidR="001D1566" w:rsidRDefault="00B67B42">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Productivity, Activities, Accomplishments </w:t>
            </w:r>
            <w:r>
              <w:rPr>
                <w:rFonts w:ascii="Calibri" w:eastAsia="Calibri" w:hAnsi="Calibri" w:cs="Calibri"/>
                <w:i/>
              </w:rPr>
              <w:t>(For Information)</w:t>
            </w:r>
          </w:p>
          <w:p w:rsidR="001D1566" w:rsidRDefault="00B67B42">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Issues, Discussion Points, and Decision Processes </w:t>
            </w:r>
            <w:r>
              <w:rPr>
                <w:rFonts w:ascii="Calibri" w:eastAsia="Calibri" w:hAnsi="Calibri" w:cs="Calibri"/>
                <w:i/>
              </w:rPr>
              <w:t>(For Information)</w:t>
            </w:r>
          </w:p>
          <w:p w:rsidR="001D1566" w:rsidRDefault="00B67B42">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Changes </w:t>
            </w:r>
            <w:r>
              <w:rPr>
                <w:rFonts w:ascii="Calibri" w:eastAsia="Calibri" w:hAnsi="Calibri" w:cs="Calibri"/>
                <w:i/>
              </w:rPr>
              <w:t>(For Information)</w:t>
            </w:r>
          </w:p>
          <w:p w:rsidR="001D1566" w:rsidRDefault="00B67B42">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Approach for Coastal Observations and Applications Study Team (COAST) </w:t>
            </w:r>
            <w:r>
              <w:rPr>
                <w:rFonts w:ascii="Calibri" w:eastAsia="Calibri" w:hAnsi="Calibri" w:cs="Calibri"/>
                <w:i/>
              </w:rPr>
              <w:t xml:space="preserve">(For Decision) </w:t>
            </w:r>
            <w:r>
              <w:rPr>
                <w:rFonts w:ascii="Calibri" w:eastAsia="Calibri" w:hAnsi="Calibri" w:cs="Calibri"/>
              </w:rPr>
              <w:t>[</w:t>
            </w:r>
            <w:hyperlink r:id="rId24">
              <w:r>
                <w:rPr>
                  <w:rFonts w:ascii="Calibri" w:eastAsia="Calibri" w:hAnsi="Calibri" w:cs="Calibri"/>
                  <w:color w:val="1155CC"/>
                  <w:u w:val="single"/>
                </w:rPr>
                <w:t>Document</w:t>
              </w:r>
            </w:hyperlink>
            <w:r>
              <w:rPr>
                <w:rFonts w:ascii="Calibri" w:eastAsia="Calibri" w:hAnsi="Calibri" w:cs="Calibri"/>
              </w:rPr>
              <w:t>]</w:t>
            </w:r>
          </w:p>
          <w:p w:rsidR="001D1566" w:rsidRDefault="00B67B42">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Succession Proposal </w:t>
            </w:r>
            <w:r>
              <w:rPr>
                <w:rFonts w:ascii="Calibri" w:eastAsia="Calibri" w:hAnsi="Calibri" w:cs="Calibri"/>
                <w:i/>
              </w:rPr>
              <w:t xml:space="preserve">(For Endorsement) </w:t>
            </w:r>
            <w:r>
              <w:rPr>
                <w:rFonts w:ascii="Calibri" w:eastAsia="Calibri" w:hAnsi="Calibri" w:cs="Calibri"/>
              </w:rPr>
              <w:t>[</w:t>
            </w:r>
            <w:hyperlink r:id="rId25">
              <w:r>
                <w:rPr>
                  <w:rFonts w:ascii="Calibri" w:eastAsia="Calibri" w:hAnsi="Calibri" w:cs="Calibri"/>
                  <w:color w:val="1155CC"/>
                  <w:u w:val="single"/>
                </w:rPr>
                <w:t>Document</w:t>
              </w:r>
            </w:hyperlink>
            <w:r>
              <w:rPr>
                <w:rFonts w:ascii="Calibri" w:eastAsia="Calibri" w:hAnsi="Calibri" w:cs="Calibri"/>
              </w:rPr>
              <w:t>] [</w:t>
            </w:r>
            <w:hyperlink r:id="rId26">
              <w:r>
                <w:rPr>
                  <w:rFonts w:ascii="Calibri" w:eastAsia="Calibri" w:hAnsi="Calibri" w:cs="Calibri"/>
                  <w:color w:val="1155CC"/>
                  <w:u w:val="single"/>
                </w:rPr>
                <w:t>Track-changed</w:t>
              </w:r>
            </w:hyperlink>
            <w:hyperlink r:id="rId27">
              <w:r>
                <w:rPr>
                  <w:rFonts w:ascii="Calibri" w:eastAsia="Calibri" w:hAnsi="Calibri" w:cs="Calibri"/>
                  <w:color w:val="1155CC"/>
                  <w:u w:val="single"/>
                </w:rPr>
                <w:t xml:space="preserve"> Version</w:t>
              </w:r>
            </w:hyperlink>
            <w:r>
              <w:rPr>
                <w:rFonts w:ascii="Calibri" w:eastAsia="Calibri" w:hAnsi="Calibri" w:cs="Calibri"/>
              </w:rPr>
              <w:t>] [</w:t>
            </w:r>
            <w:hyperlink r:id="rId28">
              <w:r>
                <w:rPr>
                  <w:rFonts w:ascii="Calibri" w:eastAsia="Calibri" w:hAnsi="Calibri" w:cs="Calibri"/>
                  <w:color w:val="1155CC"/>
                  <w:u w:val="single"/>
                </w:rPr>
                <w:t>Summary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w:t>
            </w:r>
          </w:p>
        </w:tc>
      </w:tr>
      <w:tr w:rsidR="001D1566">
        <w:trPr>
          <w:trHeight w:val="16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5.8</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Results of Study Teams Considering a New Working Group and a Merged Virtual Constellation for the Oceans </w:t>
            </w:r>
            <w:r>
              <w:rPr>
                <w:rFonts w:ascii="Calibri" w:eastAsia="Calibri" w:hAnsi="Calibri" w:cs="Calibri"/>
                <w:i/>
              </w:rPr>
              <w:t>(For Decision)</w:t>
            </w:r>
          </w:p>
          <w:p w:rsidR="001D1566" w:rsidRDefault="00B67B42">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Study Team Findings and Outcomes from SIT Technical Workshop</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t>
            </w:r>
            <w:hyperlink r:id="rId29">
              <w:r>
                <w:rPr>
                  <w:rFonts w:ascii="Calibri" w:eastAsia="Calibri" w:hAnsi="Calibri" w:cs="Calibri"/>
                  <w:color w:val="1155CC"/>
                  <w:u w:val="single"/>
                </w:rPr>
                <w:t>WGST Document</w:t>
              </w:r>
            </w:hyperlink>
            <w:r>
              <w:rPr>
                <w:rFonts w:ascii="Calibri" w:eastAsia="Calibri" w:hAnsi="Calibri" w:cs="Calibri"/>
              </w:rPr>
              <w:t>] [</w:t>
            </w:r>
            <w:hyperlink r:id="rId30">
              <w:r>
                <w:rPr>
                  <w:rFonts w:ascii="Calibri" w:eastAsia="Calibri" w:hAnsi="Calibri" w:cs="Calibri"/>
                  <w:color w:val="1155CC"/>
                  <w:u w:val="single"/>
                </w:rPr>
                <w:t>OVCMST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1D1566">
        <w:trPr>
          <w:trHeight w:val="78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5.9</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Ad Hoc</w:t>
            </w:r>
            <w:r>
              <w:rPr>
                <w:rFonts w:ascii="Calibri" w:eastAsia="Calibri" w:hAnsi="Calibri" w:cs="Calibri"/>
              </w:rPr>
              <w:t xml:space="preserve"> Team Initiation Cycle </w:t>
            </w:r>
            <w:r>
              <w:rPr>
                <w:rFonts w:ascii="Calibri" w:eastAsia="Calibri" w:hAnsi="Calibri" w:cs="Calibri"/>
                <w:i/>
              </w:rPr>
              <w:t xml:space="preserve">(For Endorsement) </w:t>
            </w:r>
            <w:r>
              <w:rPr>
                <w:rFonts w:ascii="Calibri" w:eastAsia="Calibri" w:hAnsi="Calibri" w:cs="Calibri"/>
              </w:rPr>
              <w:t>[</w:t>
            </w:r>
            <w:hyperlink r:id="rId31">
              <w:r>
                <w:rPr>
                  <w:rFonts w:ascii="Calibri" w:eastAsia="Calibri" w:hAnsi="Calibri" w:cs="Calibri"/>
                  <w:color w:val="1155CC"/>
                  <w:u w:val="single"/>
                </w:rPr>
                <w:t>Document</w:t>
              </w:r>
            </w:hyperlink>
            <w:r>
              <w:rPr>
                <w:rFonts w:ascii="Calibri" w:eastAsia="Calibri" w:hAnsi="Calibri" w:cs="Calibri"/>
              </w:rPr>
              <w:t>] [</w:t>
            </w:r>
            <w:hyperlink r:id="rId32">
              <w:r>
                <w:rPr>
                  <w:rFonts w:ascii="Calibri" w:eastAsia="Calibri" w:hAnsi="Calibri" w:cs="Calibri"/>
                  <w:color w:val="1155CC"/>
                  <w:u w:val="single"/>
                </w:rPr>
                <w:t>Track-changed</w:t>
              </w:r>
            </w:hyperlink>
            <w:hyperlink r:id="rId33">
              <w:r>
                <w:rPr>
                  <w:rFonts w:ascii="Calibri" w:eastAsia="Calibri" w:hAnsi="Calibri" w:cs="Calibri"/>
                  <w:color w:val="1155CC"/>
                  <w:u w:val="single"/>
                </w:rPr>
                <w:t xml:space="preserve"> Version</w:t>
              </w:r>
            </w:hyperlink>
            <w:r>
              <w:rPr>
                <w:rFonts w:ascii="Calibri" w:eastAsia="Calibri" w:hAnsi="Calibri" w:cs="Calibri"/>
              </w:rPr>
              <w:t>] [</w:t>
            </w:r>
            <w:hyperlink r:id="rId34">
              <w:r>
                <w:rPr>
                  <w:rFonts w:ascii="Calibri" w:eastAsia="Calibri" w:hAnsi="Calibri" w:cs="Calibri"/>
                  <w:color w:val="1155CC"/>
                  <w:u w:val="single"/>
                </w:rPr>
                <w:t>Summary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1D1566">
        <w:trPr>
          <w:trHeight w:val="13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14:15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Ad Hoc</w:t>
            </w:r>
            <w:r>
              <w:rPr>
                <w:rFonts w:ascii="Calibri" w:eastAsia="Calibri" w:hAnsi="Calibri" w:cs="Calibri"/>
              </w:rPr>
              <w:t xml:space="preserve"> Team Continuity Decisions </w:t>
            </w:r>
            <w:r>
              <w:rPr>
                <w:rFonts w:ascii="Calibri" w:eastAsia="Calibri" w:hAnsi="Calibri" w:cs="Calibri"/>
                <w:i/>
              </w:rPr>
              <w:t>(For Decision)</w:t>
            </w:r>
          </w:p>
          <w:p w:rsidR="001D1566" w:rsidRDefault="00B67B42">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SDCG-GFOI</w:t>
            </w:r>
          </w:p>
          <w:p w:rsidR="001D1566" w:rsidRDefault="00B67B42">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on GEOGLAM</w:t>
            </w:r>
          </w:p>
          <w:p w:rsidR="001D1566" w:rsidRDefault="00B67B42">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SDG </w:t>
            </w:r>
            <w:r>
              <w:rPr>
                <w:rFonts w:ascii="Calibri" w:eastAsia="Calibri" w:hAnsi="Calibri" w:cs="Calibri"/>
                <w:i/>
              </w:rPr>
              <w:t>Ad Hoc</w:t>
            </w:r>
            <w:r>
              <w:rPr>
                <w:rFonts w:ascii="Calibri" w:eastAsia="Calibri" w:hAnsi="Calibri" w:cs="Calibri"/>
              </w:rPr>
              <w:t xml:space="preserve"> Team</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bl>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
        <w:gridCol w:w="1003"/>
        <w:gridCol w:w="5104"/>
        <w:gridCol w:w="2050"/>
      </w:tblGrid>
      <w:tr w:rsidR="001D1566">
        <w:trPr>
          <w:trHeight w:val="52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6: Other CEOS Business</w:t>
            </w:r>
          </w:p>
        </w:tc>
      </w:tr>
      <w:tr w:rsidR="001D1566">
        <w:trPr>
          <w:trHeight w:val="780"/>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Missions, Instruments, and Measurements (MIM) Database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 Petiteville</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ESA</w:t>
            </w:r>
          </w:p>
        </w:tc>
      </w:tr>
      <w:tr w:rsidR="001D1566">
        <w:trPr>
          <w:trHeight w:val="800"/>
        </w:trPr>
        <w:tc>
          <w:tcPr>
            <w:tcW w:w="872"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6.2</w:t>
            </w:r>
          </w:p>
        </w:tc>
        <w:tc>
          <w:tcPr>
            <w:tcW w:w="100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14:45</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Systems Engineering Office (SEO)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B. Killough</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SEO</w:t>
            </w:r>
          </w:p>
        </w:tc>
      </w:tr>
    </w:tbl>
    <w:p w:rsidR="001D1566" w:rsidRDefault="001D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7"/>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
        <w:gridCol w:w="1058"/>
        <w:gridCol w:w="5045"/>
        <w:gridCol w:w="2014"/>
      </w:tblGrid>
      <w:tr w:rsidR="001D1566">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7: Closing Business</w:t>
            </w:r>
          </w:p>
        </w:tc>
      </w:tr>
      <w:tr w:rsidR="001D1566">
        <w:trPr>
          <w:trHeight w:val="13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7.1</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15:00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Overview of CEOS Leadership </w:t>
            </w:r>
            <w:r>
              <w:rPr>
                <w:rFonts w:ascii="Calibri" w:eastAsia="Calibri" w:hAnsi="Calibri" w:cs="Calibri"/>
                <w:i/>
              </w:rPr>
              <w:t>(For Information)</w:t>
            </w:r>
          </w:p>
          <w:p w:rsidR="001D1566" w:rsidRDefault="00B67B4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Future CEOS Chairs</w:t>
            </w:r>
          </w:p>
          <w:p w:rsidR="001D1566" w:rsidRDefault="00B67B4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Executive Officer (CEO)</w:t>
            </w:r>
          </w:p>
          <w:p w:rsidR="001D1566" w:rsidRDefault="00B67B42">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Deputy Executive Officer (DCEO)</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1D1566">
        <w:trPr>
          <w:trHeight w:val="50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15:20 — Break</w:t>
            </w:r>
          </w:p>
        </w:tc>
      </w:tr>
      <w:tr w:rsidR="001D1566">
        <w:trPr>
          <w:trHeight w:val="15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7.2</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SIT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rPr>
            </w:pPr>
            <w:r>
              <w:rPr>
                <w:rFonts w:ascii="Calibri" w:eastAsia="Calibri" w:hAnsi="Calibri" w:cs="Calibri"/>
                <w:i/>
              </w:rPr>
              <w:t>SIT Chair</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 &amp; A. Lewis</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Chairs</w:t>
            </w:r>
          </w:p>
        </w:tc>
      </w:tr>
      <w:tr w:rsidR="001D1566">
        <w:trPr>
          <w:trHeight w:val="78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15:50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CSIRO/GA SIT Chair 2020-2021 Prospectus </w:t>
            </w:r>
            <w:r>
              <w:rPr>
                <w:rFonts w:ascii="Calibri" w:eastAsia="Calibri" w:hAnsi="Calibri" w:cs="Calibri"/>
                <w:i/>
              </w:rPr>
              <w:t>(For Information)</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1D1566">
        <w:trPr>
          <w:trHeight w:val="84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7.4</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16:05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&amp; 2020 CEOS Chairs</w:t>
            </w:r>
          </w:p>
        </w:tc>
      </w:tr>
      <w:tr w:rsidR="001D1566">
        <w:trPr>
          <w:trHeight w:val="5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16:10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Presentation by the 2020 CEOS Chair, ISRO</w:t>
            </w:r>
          </w:p>
          <w:p w:rsidR="001D1566" w:rsidRDefault="00B67B42">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2020 CEOS Chair Priorities &amp; CEOS Agency Contribution Opportunities </w:t>
            </w:r>
            <w:r>
              <w:rPr>
                <w:rFonts w:ascii="Calibri" w:eastAsia="Calibri" w:hAnsi="Calibri" w:cs="Calibri"/>
                <w:i/>
              </w:rPr>
              <w:t>(For Information)</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2020 CEOS Chair</w:t>
            </w:r>
          </w:p>
        </w:tc>
      </w:tr>
      <w:tr w:rsidR="001D1566">
        <w:trPr>
          <w:trHeight w:val="78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16:25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Review: 2019 CEOS Plenary Decisions &amp; Actions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 Team</w:t>
            </w:r>
          </w:p>
        </w:tc>
      </w:tr>
      <w:tr w:rsidR="001D1566">
        <w:trPr>
          <w:trHeight w:val="6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7.7</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Closing Remarks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w:t>
            </w:r>
          </w:p>
        </w:tc>
      </w:tr>
      <w:tr w:rsidR="001D1566">
        <w:trPr>
          <w:trHeight w:val="480"/>
        </w:trPr>
        <w:tc>
          <w:tcPr>
            <w:tcW w:w="9029" w:type="dxa"/>
            <w:gridSpan w:val="4"/>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17:00 — Adjournment</w:t>
            </w:r>
          </w:p>
        </w:tc>
      </w:tr>
    </w:tbl>
    <w:p w:rsidR="00F4203D" w:rsidRDefault="00F42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F4203D" w:rsidRDefault="00F4203D">
      <w:pPr>
        <w:rPr>
          <w:rFonts w:ascii="Calibri" w:eastAsia="Calibri" w:hAnsi="Calibri" w:cs="Calibri"/>
        </w:rPr>
      </w:pPr>
      <w:r>
        <w:rPr>
          <w:rFonts w:ascii="Calibri" w:eastAsia="Calibri" w:hAnsi="Calibri" w:cs="Calibri"/>
        </w:rPr>
        <w:br w:type="page"/>
      </w:r>
    </w:p>
    <w:tbl>
      <w:tblPr>
        <w:tblStyle w:val="a8"/>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5067"/>
        <w:gridCol w:w="2119"/>
      </w:tblGrid>
      <w:tr w:rsidR="001D1566" w:rsidTr="00F4203D">
        <w:trPr>
          <w:trHeight w:val="560"/>
        </w:trPr>
        <w:tc>
          <w:tcPr>
            <w:tcW w:w="9030" w:type="dxa"/>
            <w:gridSpan w:val="3"/>
            <w:tcBorders>
              <w:top w:val="single" w:sz="8" w:space="0" w:color="806000"/>
              <w:left w:val="single" w:sz="8" w:space="0" w:color="806000"/>
              <w:bottom w:val="single" w:sz="8" w:space="0" w:color="806000"/>
              <w:right w:val="single" w:sz="8" w:space="0" w:color="806000"/>
            </w:tcBorders>
            <w:shd w:val="clear" w:color="auto" w:fill="FFF2CC"/>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06000"/>
              </w:rPr>
            </w:pPr>
            <w:r>
              <w:rPr>
                <w:rFonts w:ascii="Calibri" w:eastAsia="Calibri" w:hAnsi="Calibri" w:cs="Calibri"/>
                <w:b/>
                <w:color w:val="806000"/>
              </w:rPr>
              <w:lastRenderedPageBreak/>
              <w:t>Meetings Open Only to the CEOS Secretariat and CEOS Troika Members</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06000"/>
              </w:rPr>
            </w:pPr>
            <w:r>
              <w:rPr>
                <w:rFonts w:ascii="Calibri" w:eastAsia="Calibri" w:hAnsi="Calibri" w:cs="Calibri"/>
                <w:color w:val="806000"/>
              </w:rPr>
              <w:t>Room: Pacific Ballroom</w:t>
            </w:r>
          </w:p>
        </w:tc>
      </w:tr>
      <w:tr w:rsidR="001D1566" w:rsidTr="00F4203D">
        <w:trPr>
          <w:trHeight w:val="8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17:15</w:t>
            </w:r>
          </w:p>
        </w:tc>
        <w:tc>
          <w:tcPr>
            <w:tcW w:w="50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257</w:t>
            </w:r>
            <w:r>
              <w:rPr>
                <w:rFonts w:ascii="Calibri" w:eastAsia="Calibri" w:hAnsi="Calibri" w:cs="Calibri"/>
                <w:vertAlign w:val="superscript"/>
              </w:rPr>
              <w:t>th</w:t>
            </w:r>
            <w:r>
              <w:rPr>
                <w:rFonts w:ascii="Calibri" w:eastAsia="Calibri" w:hAnsi="Calibri" w:cs="Calibri"/>
              </w:rPr>
              <w:t xml:space="preserve"> CEOS Secretariat Meeting (SEC-257)</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Led by the</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2020 CEOS Chair</w:t>
            </w:r>
          </w:p>
        </w:tc>
      </w:tr>
      <w:tr w:rsidR="001D1566" w:rsidTr="00F4203D">
        <w:trPr>
          <w:trHeight w:val="780"/>
        </w:trPr>
        <w:tc>
          <w:tcPr>
            <w:tcW w:w="1844"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17:45</w:t>
            </w:r>
          </w:p>
        </w:tc>
        <w:tc>
          <w:tcPr>
            <w:tcW w:w="5067"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Troika</w:t>
            </w:r>
          </w:p>
        </w:tc>
        <w:tc>
          <w:tcPr>
            <w:tcW w:w="2119"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Led by the</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2020 CEOS Chair</w:t>
            </w:r>
          </w:p>
        </w:tc>
      </w:tr>
      <w:tr w:rsidR="001D1566" w:rsidTr="00F4203D">
        <w:trPr>
          <w:trHeight w:val="540"/>
        </w:trPr>
        <w:tc>
          <w:tcPr>
            <w:tcW w:w="9030" w:type="dxa"/>
            <w:gridSpan w:val="3"/>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18:15 — Adjournment</w:t>
            </w:r>
          </w:p>
        </w:tc>
      </w:tr>
    </w:tbl>
    <w:p w:rsidR="001D1566" w:rsidRDefault="001D15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vertAlign w:val="superscript"/>
        </w:rPr>
      </w:pPr>
      <w:r>
        <w:rPr>
          <w:rFonts w:ascii="Calibri" w:eastAsia="Calibri" w:hAnsi="Calibri" w:cs="Calibri"/>
          <w:b/>
        </w:rPr>
        <w:t>Thursday, October 17</w:t>
      </w:r>
      <w:r>
        <w:rPr>
          <w:rFonts w:ascii="Calibri" w:eastAsia="Calibri" w:hAnsi="Calibri" w:cs="Calibri"/>
          <w:b/>
          <w:vertAlign w:val="superscript"/>
        </w:rPr>
        <w:t>th</w:t>
      </w:r>
    </w:p>
    <w:p w:rsidR="001D1566" w:rsidRDefault="00B67B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rPr>
        <w:t>Ha Long Bay Tour – Tentative Schedule</w:t>
      </w:r>
    </w:p>
    <w:p w:rsidR="001D1566" w:rsidRDefault="001D1566">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p>
    <w:p w:rsidR="001D1566" w:rsidRDefault="00B67B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08:30</w:t>
      </w:r>
      <w:r>
        <w:rPr>
          <w:rFonts w:ascii="Calibri" w:eastAsia="Calibri" w:hAnsi="Calibri" w:cs="Calibri"/>
          <w:b/>
        </w:rPr>
        <w:tab/>
      </w:r>
      <w:r>
        <w:rPr>
          <w:rFonts w:ascii="Calibri" w:eastAsia="Calibri" w:hAnsi="Calibri" w:cs="Calibri"/>
          <w:b/>
        </w:rPr>
        <w:tab/>
      </w:r>
      <w:r>
        <w:rPr>
          <w:rFonts w:ascii="Calibri" w:eastAsia="Calibri" w:hAnsi="Calibri" w:cs="Calibri"/>
        </w:rPr>
        <w:t>Pick-up at Pan Pacific Hotel.</w:t>
      </w:r>
    </w:p>
    <w:p w:rsidR="001D1566" w:rsidRDefault="00B67B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11:30</w:t>
      </w:r>
      <w:r>
        <w:rPr>
          <w:rFonts w:ascii="Calibri" w:eastAsia="Calibri" w:hAnsi="Calibri" w:cs="Calibri"/>
        </w:rPr>
        <w:tab/>
      </w:r>
      <w:r>
        <w:rPr>
          <w:rFonts w:ascii="Calibri" w:eastAsia="Calibri" w:hAnsi="Calibri" w:cs="Calibri"/>
        </w:rPr>
        <w:tab/>
        <w:t>Arrive at Tuan Chau, Ha Long tourism harbour.</w:t>
      </w:r>
    </w:p>
    <w:p w:rsidR="001D1566" w:rsidRDefault="00B67B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12:00</w:t>
      </w:r>
      <w:r>
        <w:rPr>
          <w:rFonts w:ascii="Calibri" w:eastAsia="Calibri" w:hAnsi="Calibri" w:cs="Calibri"/>
          <w:b/>
        </w:rPr>
        <w:tab/>
      </w:r>
      <w:r>
        <w:rPr>
          <w:rFonts w:ascii="Calibri" w:eastAsia="Calibri" w:hAnsi="Calibri" w:cs="Calibri"/>
          <w:b/>
        </w:rPr>
        <w:tab/>
      </w:r>
      <w:r>
        <w:rPr>
          <w:rFonts w:ascii="Calibri" w:eastAsia="Calibri" w:hAnsi="Calibri" w:cs="Calibri"/>
        </w:rPr>
        <w:t>Start cruise to Ha Long Bay. Lunch will be served during the cruise.</w:t>
      </w:r>
    </w:p>
    <w:p w:rsidR="001D1566" w:rsidRDefault="00B67B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13:15</w:t>
      </w:r>
      <w:r>
        <w:rPr>
          <w:rFonts w:ascii="Calibri" w:eastAsia="Calibri" w:hAnsi="Calibri" w:cs="Calibri"/>
        </w:rPr>
        <w:tab/>
      </w:r>
      <w:r>
        <w:rPr>
          <w:rFonts w:ascii="Calibri" w:eastAsia="Calibri" w:hAnsi="Calibri" w:cs="Calibri"/>
        </w:rPr>
        <w:tab/>
        <w:t>Visit Thien Cung Grotto.</w:t>
      </w:r>
    </w:p>
    <w:p w:rsidR="001D1566" w:rsidRDefault="00B67B42">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16:15</w:t>
      </w:r>
      <w:r>
        <w:rPr>
          <w:rFonts w:ascii="Calibri" w:eastAsia="Calibri" w:hAnsi="Calibri" w:cs="Calibri"/>
          <w:b/>
        </w:rPr>
        <w:tab/>
      </w:r>
      <w:r>
        <w:rPr>
          <w:rFonts w:ascii="Calibri" w:eastAsia="Calibri" w:hAnsi="Calibri" w:cs="Calibri"/>
          <w:b/>
        </w:rPr>
        <w:tab/>
      </w:r>
      <w:r>
        <w:rPr>
          <w:rFonts w:ascii="Calibri" w:eastAsia="Calibri" w:hAnsi="Calibri" w:cs="Calibri"/>
        </w:rPr>
        <w:t xml:space="preserve">Return to Ha Long tourist wharf and catch the bus back to Hanoi. </w:t>
      </w:r>
    </w:p>
    <w:p w:rsidR="001D1566" w:rsidRDefault="00B67B42" w:rsidP="00CC0F97">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19:30</w:t>
      </w:r>
      <w:r>
        <w:rPr>
          <w:rFonts w:ascii="Calibri" w:eastAsia="Calibri" w:hAnsi="Calibri" w:cs="Calibri"/>
        </w:rPr>
        <w:tab/>
      </w:r>
      <w:r>
        <w:rPr>
          <w:rFonts w:ascii="Calibri" w:eastAsia="Calibri" w:hAnsi="Calibri" w:cs="Calibri"/>
        </w:rPr>
        <w:tab/>
        <w:t>Arrive at Pan Pacific Hotel.</w:t>
      </w:r>
      <w:bookmarkStart w:id="5" w:name="_GoBack"/>
      <w:bookmarkEnd w:id="5"/>
    </w:p>
    <w:sectPr w:rsidR="001D1566">
      <w:headerReference w:type="even" r:id="rId35"/>
      <w:headerReference w:type="default" r:id="rId36"/>
      <w:footerReference w:type="even" r:id="rId37"/>
      <w:footerReference w:type="default" r:id="rId38"/>
      <w:headerReference w:type="first" r:id="rId39"/>
      <w:footerReference w:type="first" r:id="rId40"/>
      <w:pgSz w:w="11900" w:h="16840"/>
      <w:pgMar w:top="1440" w:right="1440" w:bottom="1440" w:left="1440" w:header="734"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7A7" w:rsidRDefault="001A17A7">
      <w:r>
        <w:separator/>
      </w:r>
    </w:p>
  </w:endnote>
  <w:endnote w:type="continuationSeparator" w:id="0">
    <w:p w:rsidR="001A17A7" w:rsidRDefault="001A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66" w:rsidRDefault="001D156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66" w:rsidRDefault="001D1566">
    <w:pPr>
      <w:spacing w:after="120"/>
      <w:rPr>
        <w:rFonts w:ascii="Calibri" w:eastAsia="Calibri" w:hAnsi="Calibri" w:cs="Calibr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66" w:rsidRDefault="001D156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7A7" w:rsidRDefault="001A17A7">
      <w:r>
        <w:separator/>
      </w:r>
    </w:p>
  </w:footnote>
  <w:footnote w:type="continuationSeparator" w:id="0">
    <w:p w:rsidR="001A17A7" w:rsidRDefault="001A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66" w:rsidRDefault="001D156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66" w:rsidRDefault="001D1566">
    <w:pPr>
      <w:jc w:val="right"/>
      <w:rPr>
        <w:color w:val="000000"/>
      </w:rPr>
    </w:pPr>
  </w:p>
  <w:p w:rsidR="001D1566" w:rsidRDefault="001D156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66" w:rsidRDefault="00B67B42">
    <w:pPr>
      <w:jc w:val="center"/>
      <w:rPr>
        <w:color w:val="000000"/>
      </w:rPr>
    </w:pPr>
    <w:r>
      <w:rPr>
        <w:noProof/>
      </w:rPr>
      <w:drawing>
        <wp:inline distT="0" distB="0" distL="0" distR="0">
          <wp:extent cx="991615" cy="521452"/>
          <wp:effectExtent l="0" t="0" r="0" b="0"/>
          <wp:docPr id="6" name="image2.png" descr="CEOS_logo.png"/>
          <wp:cNvGraphicFramePr/>
          <a:graphic xmlns:a="http://schemas.openxmlformats.org/drawingml/2006/main">
            <a:graphicData uri="http://schemas.openxmlformats.org/drawingml/2006/picture">
              <pic:pic xmlns:pic="http://schemas.openxmlformats.org/drawingml/2006/picture">
                <pic:nvPicPr>
                  <pic:cNvPr id="0" name="image2.png" descr="CEOS_logo.png"/>
                  <pic:cNvPicPr preferRelativeResize="0"/>
                </pic:nvPicPr>
                <pic:blipFill>
                  <a:blip r:embed="rId1"/>
                  <a:srcRect/>
                  <a:stretch>
                    <a:fillRect/>
                  </a:stretch>
                </pic:blipFill>
                <pic:spPr>
                  <a:xfrm>
                    <a:off x="0" y="0"/>
                    <a:ext cx="991615" cy="521452"/>
                  </a:xfrm>
                  <a:prstGeom prst="rect">
                    <a:avLst/>
                  </a:prstGeom>
                  <a:ln/>
                </pic:spPr>
              </pic:pic>
            </a:graphicData>
          </a:graphic>
        </wp:inline>
      </w:drawing>
    </w:r>
    <w:r>
      <w:tab/>
    </w:r>
    <w:r>
      <w:tab/>
    </w:r>
    <w:r>
      <w:tab/>
    </w:r>
    <w:r>
      <w:tab/>
    </w:r>
    <w:r>
      <w:tab/>
    </w:r>
    <w:r>
      <w:rPr>
        <w:noProof/>
      </w:rPr>
      <w:drawing>
        <wp:inline distT="0" distB="0" distL="0" distR="0">
          <wp:extent cx="913203" cy="515627"/>
          <wp:effectExtent l="0" t="0" r="0" b="0"/>
          <wp:docPr id="5" name="image3.jpg" descr="http://ceos.org/2019chairinitiative/img/vast.jpg"/>
          <wp:cNvGraphicFramePr/>
          <a:graphic xmlns:a="http://schemas.openxmlformats.org/drawingml/2006/main">
            <a:graphicData uri="http://schemas.openxmlformats.org/drawingml/2006/picture">
              <pic:pic xmlns:pic="http://schemas.openxmlformats.org/drawingml/2006/picture">
                <pic:nvPicPr>
                  <pic:cNvPr id="0" name="image3.jpg" descr="http://ceos.org/2019chairinitiative/img/vast.jpg"/>
                  <pic:cNvPicPr preferRelativeResize="0"/>
                </pic:nvPicPr>
                <pic:blipFill>
                  <a:blip r:embed="rId2"/>
                  <a:srcRect/>
                  <a:stretch>
                    <a:fillRect/>
                  </a:stretch>
                </pic:blipFill>
                <pic:spPr>
                  <a:xfrm>
                    <a:off x="0" y="0"/>
                    <a:ext cx="913203" cy="515627"/>
                  </a:xfrm>
                  <a:prstGeom prst="rect">
                    <a:avLst/>
                  </a:prstGeom>
                  <a:ln/>
                </pic:spPr>
              </pic:pic>
            </a:graphicData>
          </a:graphic>
        </wp:inline>
      </w:drawing>
    </w:r>
    <w:r>
      <w:rPr>
        <w:noProof/>
      </w:rPr>
      <w:drawing>
        <wp:inline distT="0" distB="0" distL="0" distR="0">
          <wp:extent cx="1143276" cy="510924"/>
          <wp:effectExtent l="0" t="0" r="0" b="0"/>
          <wp:docPr id="1" name="image1.png" descr="http://ceos.org/2019chairinitiative/img/vnsc.png"/>
          <wp:cNvGraphicFramePr/>
          <a:graphic xmlns:a="http://schemas.openxmlformats.org/drawingml/2006/main">
            <a:graphicData uri="http://schemas.openxmlformats.org/drawingml/2006/picture">
              <pic:pic xmlns:pic="http://schemas.openxmlformats.org/drawingml/2006/picture">
                <pic:nvPicPr>
                  <pic:cNvPr id="0" name="image1.png" descr="http://ceos.org/2019chairinitiative/img/vnsc.png"/>
                  <pic:cNvPicPr preferRelativeResize="0"/>
                </pic:nvPicPr>
                <pic:blipFill>
                  <a:blip r:embed="rId3"/>
                  <a:srcRect/>
                  <a:stretch>
                    <a:fillRect/>
                  </a:stretch>
                </pic:blipFill>
                <pic:spPr>
                  <a:xfrm>
                    <a:off x="0" y="0"/>
                    <a:ext cx="1143276" cy="5109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6A8"/>
    <w:multiLevelType w:val="multilevel"/>
    <w:tmpl w:val="DBE0A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91B0C"/>
    <w:multiLevelType w:val="multilevel"/>
    <w:tmpl w:val="B074EF58"/>
    <w:lvl w:ilvl="0">
      <w:start w:val="1"/>
      <w:numFmt w:val="decimal"/>
      <w:lvlText w:val="%1."/>
      <w:lvlJc w:val="left"/>
      <w:pPr>
        <w:ind w:left="1120" w:hanging="560"/>
      </w:pPr>
      <w:rPr>
        <w:b w:val="0"/>
        <w:i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C2789"/>
    <w:multiLevelType w:val="multilevel"/>
    <w:tmpl w:val="BDE21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B235F9"/>
    <w:multiLevelType w:val="multilevel"/>
    <w:tmpl w:val="B054F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0B1977"/>
    <w:multiLevelType w:val="multilevel"/>
    <w:tmpl w:val="4D30A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6B6819"/>
    <w:multiLevelType w:val="multilevel"/>
    <w:tmpl w:val="C84EF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6B08BC"/>
    <w:multiLevelType w:val="multilevel"/>
    <w:tmpl w:val="8E5CF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216910"/>
    <w:multiLevelType w:val="multilevel"/>
    <w:tmpl w:val="BFEC6276"/>
    <w:lvl w:ilvl="0">
      <w:start w:val="1"/>
      <w:numFmt w:val="lowerLetter"/>
      <w:lvlText w:val="%1."/>
      <w:lvlJc w:val="left"/>
      <w:pPr>
        <w:ind w:left="1070" w:hanging="360"/>
      </w:pPr>
      <w:rPr>
        <w:rFonts w:ascii="Arial" w:eastAsia="Arial" w:hAnsi="Arial" w:cs="Arial"/>
        <w:b w:val="0"/>
      </w:r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326A564C"/>
    <w:multiLevelType w:val="multilevel"/>
    <w:tmpl w:val="C89EE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2535D1"/>
    <w:multiLevelType w:val="multilevel"/>
    <w:tmpl w:val="A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9A5D9B"/>
    <w:multiLevelType w:val="multilevel"/>
    <w:tmpl w:val="8D3C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CE1313"/>
    <w:multiLevelType w:val="multilevel"/>
    <w:tmpl w:val="C34E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0D06B1"/>
    <w:multiLevelType w:val="multilevel"/>
    <w:tmpl w:val="D92A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A14509"/>
    <w:multiLevelType w:val="multilevel"/>
    <w:tmpl w:val="7FBCE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2D263B"/>
    <w:multiLevelType w:val="multilevel"/>
    <w:tmpl w:val="E430B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963D80"/>
    <w:multiLevelType w:val="multilevel"/>
    <w:tmpl w:val="3132C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156E27"/>
    <w:multiLevelType w:val="multilevel"/>
    <w:tmpl w:val="1930C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514659"/>
    <w:multiLevelType w:val="multilevel"/>
    <w:tmpl w:val="26226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C76A86"/>
    <w:multiLevelType w:val="multilevel"/>
    <w:tmpl w:val="E4367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D82BF3"/>
    <w:multiLevelType w:val="multilevel"/>
    <w:tmpl w:val="82B00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0"/>
  </w:num>
  <w:num w:numId="3">
    <w:abstractNumId w:val="4"/>
  </w:num>
  <w:num w:numId="4">
    <w:abstractNumId w:val="19"/>
  </w:num>
  <w:num w:numId="5">
    <w:abstractNumId w:val="3"/>
  </w:num>
  <w:num w:numId="6">
    <w:abstractNumId w:val="10"/>
  </w:num>
  <w:num w:numId="7">
    <w:abstractNumId w:val="8"/>
  </w:num>
  <w:num w:numId="8">
    <w:abstractNumId w:val="6"/>
  </w:num>
  <w:num w:numId="9">
    <w:abstractNumId w:val="16"/>
  </w:num>
  <w:num w:numId="10">
    <w:abstractNumId w:val="18"/>
  </w:num>
  <w:num w:numId="11">
    <w:abstractNumId w:val="14"/>
  </w:num>
  <w:num w:numId="12">
    <w:abstractNumId w:val="1"/>
  </w:num>
  <w:num w:numId="13">
    <w:abstractNumId w:val="11"/>
  </w:num>
  <w:num w:numId="14">
    <w:abstractNumId w:val="2"/>
  </w:num>
  <w:num w:numId="15">
    <w:abstractNumId w:val="13"/>
  </w:num>
  <w:num w:numId="16">
    <w:abstractNumId w:val="7"/>
  </w:num>
  <w:num w:numId="17">
    <w:abstractNumId w:val="12"/>
  </w:num>
  <w:num w:numId="18">
    <w:abstractNumId w:val="5"/>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66"/>
    <w:rsid w:val="001A17A7"/>
    <w:rsid w:val="001D1566"/>
    <w:rsid w:val="00B67B42"/>
    <w:rsid w:val="00CC0F97"/>
    <w:rsid w:val="00CD37A0"/>
    <w:rsid w:val="00F420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D89D65"/>
  <w15:docId w15:val="{AAC4C8C9-37DF-BA4D-A5B4-BB087EC4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Calibri" w:eastAsia="Calibri" w:hAnsi="Calibri" w:cs="Calibri"/>
      <w:b/>
      <w:color w:val="843C0B"/>
    </w:rPr>
  </w:style>
  <w:style w:type="paragraph" w:styleId="Heading2">
    <w:name w:val="heading 2"/>
    <w:basedOn w:val="Normal"/>
    <w:next w:val="Normal"/>
    <w:uiPriority w:val="9"/>
    <w:unhideWhenUsed/>
    <w:qFormat/>
    <w:pPr>
      <w:spacing w:before="240" w:after="240"/>
      <w:outlineLvl w:val="1"/>
    </w:pPr>
    <w:rPr>
      <w:rFonts w:ascii="Calibri" w:eastAsia="Calibri" w:hAnsi="Calibri" w:cs="Calibri"/>
      <w:b/>
      <w:color w:val="3856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ceos.org/document_management/Meetings/Plenary/33/documents/CEOS_ARD_Strategy_v1.0_1-Oct-2019.pdf" TargetMode="External"/><Relationship Id="rId18" Type="http://schemas.openxmlformats.org/officeDocument/2006/relationships/hyperlink" Target="http://ceos.org/document_management/Meetings/Plenary/33/documents/CEOS_Response_GEOGLAM_Reqs_AHWG_FINAL.pdf" TargetMode="External"/><Relationship Id="rId26" Type="http://schemas.openxmlformats.org/officeDocument/2006/relationships/hyperlink" Target="http://ceos.org/document_management/Meetings/Plenary/33/documents/Virtual-Constellations_Process_Paper_rev1_2019_track_changes.docx" TargetMode="External"/><Relationship Id="rId39" Type="http://schemas.openxmlformats.org/officeDocument/2006/relationships/header" Target="header3.xml"/><Relationship Id="rId21" Type="http://schemas.openxmlformats.org/officeDocument/2006/relationships/hyperlink" Target="http://ceos.org/document_management/Meetings/Plenary/33/documents/CEOS_SDG-AHT_2020-2021_Work_Plan_v1.0.docx" TargetMode="External"/><Relationship Id="rId34" Type="http://schemas.openxmlformats.org/officeDocument/2006/relationships/hyperlink" Target="http://ceos.org/document_management/Meetings/Plenary/33/documents/VC_and_AHT_Changes_Summary_9.26.19.docx" TargetMode="External"/><Relationship Id="rId42" Type="http://schemas.openxmlformats.org/officeDocument/2006/relationships/theme" Target="theme/theme1.xml"/><Relationship Id="rId7" Type="http://schemas.openxmlformats.org/officeDocument/2006/relationships/hyperlink" Target="https://goo.gl/maps/RHVfQBwRNQbmJdBK9" TargetMode="External"/><Relationship Id="rId2" Type="http://schemas.openxmlformats.org/officeDocument/2006/relationships/styles" Target="styles.xml"/><Relationship Id="rId16" Type="http://schemas.openxmlformats.org/officeDocument/2006/relationships/hyperlink" Target="http://ceos.org/document_management/Meetings/Plenary/33/documents/WGDisasters_ToR_2019_v5.docx" TargetMode="External"/><Relationship Id="rId20" Type="http://schemas.openxmlformats.org/officeDocument/2006/relationships/hyperlink" Target="http://ceos.org/document_management/Meetings/Plenary/33/documents/CEOS_SDG-AHT_Information_Note_for_CEOS-33_Plenary.docx" TargetMode="External"/><Relationship Id="rId29" Type="http://schemas.openxmlformats.org/officeDocument/2006/relationships/hyperlink" Target="http://ceos.org/document_management/Meetings/Plenary/33/documents/WGST_Assessment_Final_Oct_2019.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os.org/document_management/Meetings/Plenary/33/presentations/3.6_Jeong_GEMSstatus_v1.pdf" TargetMode="External"/><Relationship Id="rId24" Type="http://schemas.openxmlformats.org/officeDocument/2006/relationships/hyperlink" Target="http://ceos.org/document_management/Meetings/Plenary/33/documents/CEOS_COAST_Proposal_October_2019_v2.pdf" TargetMode="External"/><Relationship Id="rId32" Type="http://schemas.openxmlformats.org/officeDocument/2006/relationships/hyperlink" Target="http://ceos.org/document_management/Meetings/Plenary/33/documents/CEOS_Governance_and_Processes_rev1_2019_track_changes.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eos.org/document_management/Meetings/Plenary/33/presentations/5.3_Zoffoli_WGDisatsers_v1.pptx" TargetMode="External"/><Relationship Id="rId23" Type="http://schemas.openxmlformats.org/officeDocument/2006/relationships/hyperlink" Target="http://ceos.org/document_management/Meetings/Plenary/33/presentations/5.6_Veihelmann_Geo-AQ_Whitepaper_v2.pptx" TargetMode="External"/><Relationship Id="rId28" Type="http://schemas.openxmlformats.org/officeDocument/2006/relationships/hyperlink" Target="http://ceos.org/document_management/Meetings/Plenary/33/documents/VC_and_AHT_Changes_Summary_9.26.19.docx" TargetMode="External"/><Relationship Id="rId36" Type="http://schemas.openxmlformats.org/officeDocument/2006/relationships/header" Target="header2.xml"/><Relationship Id="rId10" Type="http://schemas.openxmlformats.org/officeDocument/2006/relationships/hyperlink" Target="http://ceos.org/document_management/Meetings/Plenary/33/presentations/3.6_Andreeva_Roshydromet_Updates.pdf" TargetMode="External"/><Relationship Id="rId19" Type="http://schemas.openxmlformats.org/officeDocument/2006/relationships/hyperlink" Target="http://ceos.org/document_management/Meetings/Plenary/33/presentations/5.5_AHeld_CEOS_Plenary_2019_v1.pptx" TargetMode="External"/><Relationship Id="rId31" Type="http://schemas.openxmlformats.org/officeDocument/2006/relationships/hyperlink" Target="http://ceos.org/document_management/Meetings/Plenary/33/documents/CEOS_Governance_and_Processes_rev1_2019.docx" TargetMode="External"/><Relationship Id="rId4" Type="http://schemas.openxmlformats.org/officeDocument/2006/relationships/webSettings" Target="webSettings.xml"/><Relationship Id="rId9" Type="http://schemas.openxmlformats.org/officeDocument/2006/relationships/hyperlink" Target="http://ceos.org/document_management/Meetings/Plenary/33/presentations/3.6_Lacey_USGS_Status_v3.pptx" TargetMode="External"/><Relationship Id="rId14" Type="http://schemas.openxmlformats.org/officeDocument/2006/relationships/hyperlink" Target="http://ceos.org/document_management/Meetings/Plenary/33/presentations/5.2_Chauhan_WgCapD-V2.pptx" TargetMode="External"/><Relationship Id="rId22" Type="http://schemas.openxmlformats.org/officeDocument/2006/relationships/hyperlink" Target="http://ceos.org/document_management/Meetings/Plenary/33/documents/GEO_AQ_Constellation_Geophysical_Validation_Needs_1.1_2Oct2019.pdf" TargetMode="External"/><Relationship Id="rId27" Type="http://schemas.openxmlformats.org/officeDocument/2006/relationships/hyperlink" Target="http://ceos.org/document_management/Meetings/Plenary/33/documents/Virtual-Constellations_Process_Paper_rev1_2019_track_changes.docx" TargetMode="External"/><Relationship Id="rId30" Type="http://schemas.openxmlformats.org/officeDocument/2006/relationships/hyperlink" Target="http://ceos.org/document_management/Meetings/Plenary/33/documents/OVCMST_Assessment_Final_10.1.19.pdf" TargetMode="External"/><Relationship Id="rId35" Type="http://schemas.openxmlformats.org/officeDocument/2006/relationships/header" Target="header1.xml"/><Relationship Id="rId8" Type="http://schemas.openxmlformats.org/officeDocument/2006/relationships/hyperlink" Target="http://ceos.org/document_management/Meetings/Plenary/33/documents/CEOS_Work_Plan_19-21_Progress_Report.pdf" TargetMode="External"/><Relationship Id="rId3" Type="http://schemas.openxmlformats.org/officeDocument/2006/relationships/settings" Target="settings.xml"/><Relationship Id="rId12" Type="http://schemas.openxmlformats.org/officeDocument/2006/relationships/hyperlink" Target="http://ceos.org/document_management/Meetings/Plenary/33/presentations/3.7_RYU_KMAupdates_v1.pptx" TargetMode="External"/><Relationship Id="rId17" Type="http://schemas.openxmlformats.org/officeDocument/2006/relationships/hyperlink" Target="http://ceos.org/document_management/Meetings/Plenary/33/presentations/5.4_GEOGLAM_AHWG_CEOS_Plenary_ver1ij.pptx" TargetMode="External"/><Relationship Id="rId25" Type="http://schemas.openxmlformats.org/officeDocument/2006/relationships/hyperlink" Target="http://ceos.org/document_management/Meetings/Plenary/33/documents/Virtual-Constellations_Process_Paper_rev1_2019.docx" TargetMode="External"/><Relationship Id="rId33" Type="http://schemas.openxmlformats.org/officeDocument/2006/relationships/hyperlink" Target="http://ceos.org/document_management/Meetings/Plenary/33/documents/CEOS_Governance_and_Processes_rev1_2019_track_changes.docx"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2263</Words>
  <Characters>12905</Characters>
  <Application>Microsoft Office Word</Application>
  <DocSecurity>0</DocSecurity>
  <Lines>107</Lines>
  <Paragraphs>30</Paragraphs>
  <ScaleCrop>false</ScaleCrop>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4</cp:revision>
  <dcterms:created xsi:type="dcterms:W3CDTF">2019-10-11T03:12:00Z</dcterms:created>
  <dcterms:modified xsi:type="dcterms:W3CDTF">2019-10-11T05:58:00Z</dcterms:modified>
</cp:coreProperties>
</file>