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03" w:rsidRDefault="000E3403">
      <w:pPr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:rsidR="000E3403" w:rsidRDefault="00D74C96">
      <w:pPr>
        <w:jc w:val="center"/>
        <w:rPr>
          <w:rFonts w:ascii="Calibri" w:eastAsia="Calibri" w:hAnsi="Calibri" w:cs="Calibri"/>
          <w:b/>
        </w:rPr>
      </w:pPr>
      <w:bookmarkStart w:id="1" w:name="_noqg6j11dtpd" w:colFirst="0" w:colLast="0"/>
      <w:bookmarkEnd w:id="1"/>
      <w:r>
        <w:rPr>
          <w:rFonts w:ascii="Calibri" w:eastAsia="Calibri" w:hAnsi="Calibri" w:cs="Calibri"/>
          <w:b/>
        </w:rPr>
        <w:t>2019 CEOS Plenary Objectives</w:t>
      </w:r>
    </w:p>
    <w:p w:rsidR="000E3403" w:rsidRDefault="00D74C9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October 14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– 16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>, 2019</w:t>
      </w:r>
    </w:p>
    <w:p w:rsidR="000E3403" w:rsidRDefault="00D74C9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Hanoi, Vietnam</w:t>
      </w:r>
    </w:p>
    <w:p w:rsidR="000E3403" w:rsidRDefault="000E3403">
      <w:pPr>
        <w:jc w:val="center"/>
        <w:rPr>
          <w:rFonts w:ascii="Calibri" w:eastAsia="Calibri" w:hAnsi="Calibri" w:cs="Calibri"/>
          <w:b/>
        </w:rPr>
      </w:pPr>
    </w:p>
    <w:p w:rsidR="000E3403" w:rsidRDefault="00D74C9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 ATTENDANCE AS PART OF OFFICIAL CEOS AGENCY DELEGATION ONLY **</w:t>
      </w:r>
    </w:p>
    <w:p w:rsidR="000E3403" w:rsidRDefault="000E3403"/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CEOS Plenary focuses on decisions to be made by Principals to </w:t>
      </w:r>
      <w:r>
        <w:rPr>
          <w:rFonts w:ascii="Calibri" w:eastAsia="Calibri" w:hAnsi="Calibri" w:cs="Calibri"/>
          <w:sz w:val="22"/>
          <w:szCs w:val="22"/>
        </w:rPr>
        <w:t>advance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direct the various initiatives underway within the numerous subsidiary groups that are active in support of CEOS objectives. The Plenary agenda is dictated by the priority business 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nderway in these groups and is informed by the outcomes and discussions </w:t>
      </w:r>
      <w:r>
        <w:rPr>
          <w:rFonts w:ascii="Calibri" w:eastAsia="Calibri" w:hAnsi="Calibri" w:cs="Calibri"/>
          <w:sz w:val="22"/>
          <w:szCs w:val="22"/>
        </w:rPr>
        <w:t>of the September 2019 CEOS SIT Technical Workshop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Specific objectives of the 33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CEOS Plenary include: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Present the achievements of the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2019 CEOS Chair Initiative</w:t>
      </w:r>
      <w:r>
        <w:rPr>
          <w:rFonts w:ascii="Calibri" w:eastAsia="Calibri" w:hAnsi="Calibri" w:cs="Calibri"/>
          <w:color w:val="000000"/>
          <w:sz w:val="22"/>
          <w:szCs w:val="22"/>
        </w:rPr>
        <w:t>; which integrated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number of ongoing CEOS activities, data, algorithms, and training/capacity building in support of forest and rice crop monitoring for the Mekong Delta region; and detail the next steps and evolution of this sustained platform.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Review the various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clim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ate activities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provide direction where required. Several topics are anticipated: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definition and implementation of an integrated global carbon observing system including a targeted observing system for monitoring the column concentrations of CO</w:t>
      </w:r>
      <w:r>
        <w:rPr>
          <w:rFonts w:ascii="Calibri" w:eastAsia="Calibri" w:hAnsi="Calibri" w:cs="Calibri"/>
          <w:color w:val="000000"/>
          <w:sz w:val="22"/>
          <w:szCs w:val="22"/>
          <w:vertAlign w:val="subscript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, CH</w:t>
      </w:r>
      <w:r>
        <w:rPr>
          <w:rFonts w:ascii="Calibri" w:eastAsia="Calibri" w:hAnsi="Calibri" w:cs="Calibri"/>
          <w:color w:val="000000"/>
          <w:sz w:val="22"/>
          <w:szCs w:val="22"/>
          <w:vertAlign w:val="subscript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other greenhouse gases from space. The implementation roadmap will be presented for endorsement and staff resource requirements presented for consideration.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Consideration of the </w:t>
      </w:r>
      <w:r>
        <w:rPr>
          <w:rFonts w:ascii="Calibri" w:eastAsia="Calibri" w:hAnsi="Calibri" w:cs="Calibri"/>
          <w:i/>
          <w:sz w:val="22"/>
          <w:szCs w:val="22"/>
        </w:rPr>
        <w:t>Convention Engagement Paper</w:t>
      </w:r>
      <w:r>
        <w:rPr>
          <w:rFonts w:ascii="Calibri" w:eastAsia="Calibri" w:hAnsi="Calibri" w:cs="Calibri"/>
          <w:sz w:val="22"/>
          <w:szCs w:val="22"/>
        </w:rPr>
        <w:t xml:space="preserve"> and way forward for a workshop on convention engagement spanning greenhouse gases, land use, and forestry.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Other CEOS Carbon Strategy actions that have been taken forward by various CEOS groups.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 endorsement of new CEOS Carbon Strategy activities for inclusion in the 2020-2022 CEOS Work Plan.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Version 3.0 of the ECV Inventory Gap Analysis Report and Coor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dinated Action Plan, </w:t>
      </w:r>
      <w:r>
        <w:rPr>
          <w:rFonts w:ascii="Calibri" w:eastAsia="Calibri" w:hAnsi="Calibri" w:cs="Calibri"/>
          <w:sz w:val="22"/>
          <w:szCs w:val="22"/>
        </w:rPr>
        <w:t>including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preservation, discovery and access of Climate Data Records (CDRs) and Essential Climate Variables (ECVs).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Consider endorsement of the space agency statement to SBSTA 51.</w:t>
      </w:r>
    </w:p>
    <w:p w:rsidR="000E3403" w:rsidRDefault="00D74C96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Consideration of possible CEOS activities in relati</w:t>
      </w:r>
      <w:r>
        <w:rPr>
          <w:rFonts w:ascii="Calibri" w:eastAsia="Calibri" w:hAnsi="Calibri" w:cs="Calibri"/>
          <w:sz w:val="22"/>
          <w:szCs w:val="22"/>
        </w:rPr>
        <w:t>on to biomass mission coordination.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endorsement of the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“Air Quality Constellation Validation Needs”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document and its recommendations for implementation.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Chart the next steps for CEOS Analysis Ready Data through consideration (for endorsement) of 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he comprehensive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Analysis Ready Data Strategy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prepared by the SIT Vice Chair Team.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endorsement of the GEOGLAM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Ad Hoc </w:t>
      </w:r>
      <w:r>
        <w:rPr>
          <w:rFonts w:ascii="Calibri" w:eastAsia="Calibri" w:hAnsi="Calibri" w:cs="Calibri"/>
          <w:color w:val="000000"/>
          <w:sz w:val="22"/>
          <w:szCs w:val="22"/>
        </w:rPr>
        <w:t>Working Group’s response to the updated GEOGLAM observational requirements.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Evaluate and provide direction for the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Virtu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 Constellations and Working Groups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their activities, and in particular consider new Working Group Vice-Chairs and refreshed Terms of Reference, where necessary. Topics anticipated include: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Consider endorsement of an updated Terms of Reference for the</w:t>
      </w:r>
      <w:r>
        <w:rPr>
          <w:rFonts w:ascii="Calibri" w:eastAsia="Calibri" w:hAnsi="Calibri" w:cs="Calibri"/>
          <w:sz w:val="22"/>
          <w:szCs w:val="22"/>
        </w:rPr>
        <w:t xml:space="preserve"> Working Group on Disasters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Provide guidance on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support to other key stakeholder initiatives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where required, such as the United Nations Sustainable Development Goals (SDGs) – and the way forward organisationally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CEOS.</w:t>
      </w:r>
    </w:p>
    <w:p w:rsidR="000E3403" w:rsidRDefault="00D74C96">
      <w:pPr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561" w:hanging="56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CEOS organisational matters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 necessary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CEOS Executive Officer contingency plan (if no nominees).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proposals for a new Working Group on Information Provision and a merged Virtual Constellation for the ocean domain.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Way forward for current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Ad Hoc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(GEOGLAM, SDCG, SDG).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Virtual Constellation leadership rotation proposal.</w:t>
      </w:r>
    </w:p>
    <w:p w:rsidR="000E3403" w:rsidRDefault="00D74C96">
      <w:pPr>
        <w:widowControl w:val="0"/>
        <w:numPr>
          <w:ilvl w:val="1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Ad Hoc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 (AHT) initiation cycle.</w:t>
      </w: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Week at a Glance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015"/>
        <w:gridCol w:w="3030"/>
      </w:tblGrid>
      <w:tr w:rsidR="000E3403">
        <w:trPr>
          <w:trHeight w:val="420"/>
        </w:trPr>
        <w:tc>
          <w:tcPr>
            <w:tcW w:w="295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Monday October 14</w:t>
            </w:r>
          </w:p>
        </w:tc>
        <w:tc>
          <w:tcPr>
            <w:tcW w:w="3015" w:type="dxa"/>
            <w:tcBorders>
              <w:top w:val="single" w:sz="8" w:space="0" w:color="1C4587"/>
              <w:left w:val="nil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Tuesday October 15</w:t>
            </w:r>
          </w:p>
        </w:tc>
        <w:tc>
          <w:tcPr>
            <w:tcW w:w="3030" w:type="dxa"/>
            <w:tcBorders>
              <w:top w:val="single" w:sz="8" w:space="0" w:color="1C4587"/>
              <w:left w:val="nil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Wednesday October 16</w:t>
            </w:r>
          </w:p>
        </w:tc>
      </w:tr>
      <w:tr w:rsidR="000E3403">
        <w:trPr>
          <w:trHeight w:val="1640"/>
        </w:trPr>
        <w:tc>
          <w:tcPr>
            <w:tcW w:w="2955" w:type="dxa"/>
            <w:tcBorders>
              <w:top w:val="nil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Side Meetings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(see below)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CEOS Core Business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Climate &amp; Carbon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 &amp; Partner Updates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1C4587"/>
              <w:right w:val="single" w:sz="8" w:space="0" w:color="1C458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EO Data Access, Delivery, and Interoperability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Working Groups, Virtual Constellations and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Ad Hoc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Teams</w:t>
            </w:r>
          </w:p>
        </w:tc>
      </w:tr>
    </w:tbl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36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Monday, October 14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  <w:szCs w:val="28"/>
        </w:rPr>
        <w:t xml:space="preserve"> – Side Meeting Schedule</w:t>
      </w:r>
    </w:p>
    <w:tbl>
      <w:tblPr>
        <w:tblStyle w:val="a0"/>
        <w:tblW w:w="8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250"/>
        <w:gridCol w:w="2250"/>
        <w:gridCol w:w="2250"/>
      </w:tblGrid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67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Room</w:t>
            </w: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Ha Noi – Hai </w:t>
            </w:r>
            <w:proofErr w:type="spellStart"/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Phong</w:t>
            </w:r>
            <w:proofErr w:type="spellEnd"/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Sai Gon – Da Nang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West Lake</w:t>
            </w: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9:00 – 10:00</w:t>
            </w: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sz w:val="16"/>
                <w:szCs w:val="16"/>
              </w:rPr>
              <w:t>CEOS SEC-256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10:00 – 11:00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11:00 – 12:00</w:t>
            </w: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sz w:val="16"/>
                <w:szCs w:val="16"/>
              </w:rPr>
              <w:t>SIT Chair 2020-21 Prospectus Town Hall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12:00 – 13:00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13:00 – 14:00</w:t>
            </w: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sz w:val="16"/>
                <w:szCs w:val="16"/>
              </w:rPr>
              <w:t>GEOGLAM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14:00 – 15:00</w:t>
            </w: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sz w:val="16"/>
                <w:szCs w:val="16"/>
              </w:rPr>
              <w:t>GEO-LEO Flood Pilot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15:00 – 16:00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D74C96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sz w:val="16"/>
                <w:szCs w:val="16"/>
              </w:rPr>
              <w:t>CEOS European Coordination Meeting</w:t>
            </w: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B539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3403" w:rsidRPr="006D7481" w:rsidRDefault="00D74C96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6D7481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16:00 – 17:00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E3403" w:rsidRPr="006D7481" w:rsidTr="006D7481">
        <w:trPr>
          <w:trHeight w:val="20"/>
        </w:trPr>
        <w:tc>
          <w:tcPr>
            <w:tcW w:w="150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403" w:rsidRPr="006D7481" w:rsidRDefault="000E3403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i/>
          <w:sz w:val="22"/>
          <w:szCs w:val="22"/>
          <w:u w:val="single"/>
        </w:rPr>
        <w:t>Note:</w:t>
      </w:r>
      <w:r>
        <w:rPr>
          <w:rFonts w:ascii="Calibri" w:eastAsia="Calibri" w:hAnsi="Calibri" w:cs="Calibri"/>
          <w:i/>
          <w:sz w:val="22"/>
          <w:szCs w:val="22"/>
        </w:rPr>
        <w:t xml:space="preserve"> CEOS Agency bilateral meetings are not shown here.</w:t>
      </w:r>
      <w:r>
        <w:br w:type="page"/>
      </w: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Agenda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1019"/>
        <w:gridCol w:w="5331"/>
        <w:gridCol w:w="1966"/>
      </w:tblGrid>
      <w:tr w:rsidR="000E3403">
        <w:trPr>
          <w:trHeight w:val="76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843C0B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843C0B"/>
              </w:rPr>
              <w:t>Tuesday, October 15</w:t>
            </w:r>
            <w:r>
              <w:rPr>
                <w:rFonts w:ascii="Calibri" w:eastAsia="Calibri" w:hAnsi="Calibri" w:cs="Calibri"/>
                <w:b/>
                <w:color w:val="843C0B"/>
                <w:vertAlign w:val="superscript"/>
              </w:rPr>
              <w:t>th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color w:val="843C0B"/>
              </w:rPr>
            </w:pPr>
            <w:r>
              <w:rPr>
                <w:rFonts w:ascii="Calibri" w:eastAsia="Calibri" w:hAnsi="Calibri" w:cs="Calibri"/>
                <w:color w:val="843C0B"/>
              </w:rPr>
              <w:t>Plenary Day 1, Room: Pacific Ballroom</w:t>
            </w:r>
          </w:p>
        </w:tc>
      </w:tr>
      <w:tr w:rsidR="000E3403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08:00 — Registration</w:t>
            </w:r>
          </w:p>
        </w:tc>
      </w:tr>
      <w:tr w:rsidR="000E3403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1: CEOS Core Business</w:t>
            </w:r>
          </w:p>
        </w:tc>
      </w:tr>
      <w:tr w:rsidR="000E3403">
        <w:trPr>
          <w:trHeight w:val="108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Chair Introduction</w:t>
            </w:r>
          </w:p>
          <w:p w:rsidR="000E3403" w:rsidRDefault="00D74C96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Welcome and Opening Remarks</w:t>
            </w:r>
          </w:p>
          <w:p w:rsidR="000E3403" w:rsidRDefault="00D74C96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Tour de Table</w:t>
            </w:r>
          </w:p>
          <w:p w:rsidR="000E3403" w:rsidRDefault="00D74C96">
            <w:pPr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Membership Requests (None)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0E3403">
        <w:trPr>
          <w:trHeight w:val="108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Vietnam Academy of Science and Technology (VAST) Welcome (TBD)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136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Review of the Status of Actions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  <w:r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CEOS Plenary (Oct. 2018)</w:t>
            </w:r>
          </w:p>
          <w:p w:rsidR="000E3403" w:rsidRDefault="00D74C96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SIT Technical Workshop (Sept. 2019)</w:t>
            </w:r>
          </w:p>
          <w:p w:rsidR="000E3403" w:rsidRDefault="00D74C96">
            <w:pPr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SIT-34 (Apr. 2019)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  <w:tr w:rsidR="000E3403">
        <w:trPr>
          <w:trHeight w:val="8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Three-Year Work Plan (CEOS 2019-2021 WP)</w:t>
            </w:r>
          </w:p>
          <w:p w:rsidR="000E3403" w:rsidRDefault="00D74C96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Schedule and Deadlines for the Annual Update</w:t>
            </w:r>
          </w:p>
          <w:p w:rsidR="000E3403" w:rsidRDefault="00D74C96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CEOS Work Plan Progress Report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  <w:tr w:rsidR="000E3403">
        <w:trPr>
          <w:trHeight w:val="7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09:50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Contingency Plan in the Absence of a New CEOS Executive Officer </w:t>
            </w:r>
            <w:r>
              <w:rPr>
                <w:rFonts w:ascii="Calibri" w:eastAsia="Calibri" w:hAnsi="Calibri" w:cs="Calibri"/>
                <w:i/>
              </w:rPr>
              <w:t>(For Consideration)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ISRO / CSIRO-GA</w:t>
            </w:r>
          </w:p>
        </w:tc>
      </w:tr>
      <w:tr w:rsidR="000E3403">
        <w:trPr>
          <w:trHeight w:val="840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CEOS Chair Initiative</w:t>
            </w:r>
          </w:p>
          <w:p w:rsidR="000E3403" w:rsidRDefault="00D74C96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Achievements</w:t>
            </w:r>
          </w:p>
          <w:p w:rsidR="000E3403" w:rsidRDefault="00D74C96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Societal Benefits for the Region</w:t>
            </w:r>
          </w:p>
          <w:p w:rsidR="000E3403" w:rsidRDefault="00D74C96">
            <w:pPr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 Steps and Evolution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0E3403">
        <w:trPr>
          <w:trHeight w:val="500"/>
        </w:trPr>
        <w:tc>
          <w:tcPr>
            <w:tcW w:w="9028" w:type="dxa"/>
            <w:gridSpan w:val="4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10:20 — Break &amp; Photo</w:t>
            </w:r>
          </w:p>
        </w:tc>
      </w:tr>
    </w:tbl>
    <w:p w:rsidR="000E3403" w:rsidRDefault="000E3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244"/>
        <w:gridCol w:w="1922"/>
      </w:tblGrid>
      <w:tr w:rsidR="000E3403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2: Climate &amp; Carbon</w:t>
            </w:r>
          </w:p>
        </w:tc>
      </w:tr>
      <w:tr w:rsidR="000E3403">
        <w:trPr>
          <w:trHeight w:val="780"/>
        </w:trPr>
        <w:tc>
          <w:tcPr>
            <w:tcW w:w="830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</w:t>
            </w:r>
          </w:p>
        </w:tc>
        <w:tc>
          <w:tcPr>
            <w:tcW w:w="1034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</w:t>
            </w:r>
          </w:p>
        </w:tc>
        <w:tc>
          <w:tcPr>
            <w:tcW w:w="5243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Update: Global Climate Observing System (GCOS)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Assessment Cycle</w:t>
            </w:r>
          </w:p>
          <w:p w:rsidR="000E3403" w:rsidRDefault="00D74C96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Status Report and Implementation Plan Update</w:t>
            </w:r>
          </w:p>
          <w:p w:rsidR="000E3403" w:rsidRDefault="00D74C96">
            <w:pPr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Engagement/Inputs</w:t>
            </w:r>
          </w:p>
        </w:tc>
        <w:tc>
          <w:tcPr>
            <w:tcW w:w="1922" w:type="dxa"/>
            <w:tcBorders>
              <w:top w:val="single" w:sz="8" w:space="0" w:color="385623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C. Richter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WMO/GCOS</w:t>
            </w:r>
          </w:p>
        </w:tc>
      </w:tr>
      <w:tr w:rsidR="000E3403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11:05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CEOS/CGMS Joint Working Group on Climate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Version 3.0 of the ECV Inventory Gap Analysis Report and Coordinated Action Plan </w:t>
            </w:r>
            <w:r>
              <w:rPr>
                <w:rFonts w:ascii="Calibri" w:eastAsia="Calibri" w:hAnsi="Calibri" w:cs="Calibri"/>
                <w:i/>
              </w:rPr>
              <w:t>(Preparation for Electronic Endorsement After CEOS Plenary)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Space Agency Statement to SBSTA 51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Schulz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Joint CEOS/CGMS WGClimate</w:t>
            </w:r>
          </w:p>
        </w:tc>
      </w:tr>
      <w:tr w:rsidR="000E3403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Carbon Strategy</w:t>
            </w:r>
          </w:p>
          <w:p w:rsidR="000E3403" w:rsidRDefault="00D74C96">
            <w:pPr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 Status</w:t>
            </w:r>
          </w:p>
          <w:p w:rsidR="000E3403" w:rsidRDefault="00D74C96">
            <w:pPr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Proposed New Activities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7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11:50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Architecture for Monitoring Carbon Dioxide and Methane from Space</w:t>
            </w:r>
          </w:p>
          <w:p w:rsidR="000E3403" w:rsidRDefault="00D74C96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WGClimate Greenhouse Gas Roadmap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  <w:p w:rsidR="000E3403" w:rsidRDefault="00D74C96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Greenhouse Gas Team Staff Resource Requirements </w:t>
            </w:r>
            <w:r>
              <w:rPr>
                <w:rFonts w:ascii="Calibri" w:eastAsia="Calibri" w:hAnsi="Calibri" w:cs="Calibri"/>
                <w:i/>
              </w:rPr>
              <w:t>(For Consideration)</w:t>
            </w:r>
          </w:p>
          <w:p w:rsidR="000E3403" w:rsidRDefault="00D74C96">
            <w:pPr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Convention Engagement Paper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v. Bargen / 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D. Crisp / 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Dowell /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Schulz</w:t>
            </w:r>
          </w:p>
        </w:tc>
      </w:tr>
      <w:tr w:rsidR="000E3403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2019 Refinement of the IPCC Guidelines for GHG Inventories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O. Ochiai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JAXA</w:t>
            </w:r>
          </w:p>
        </w:tc>
      </w:tr>
      <w:tr w:rsidR="000E3403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12:30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CEOS Contributions to Forest Carbon Monitoring (GFOI/SDCG)</w:t>
            </w:r>
          </w:p>
          <w:p w:rsidR="000E3403" w:rsidRDefault="00D74C96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Possible CEOS Activities in Relation to Biomass Mission Coordination</w:t>
            </w:r>
          </w:p>
          <w:p w:rsidR="000E3403" w:rsidRDefault="00D74C96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SDCG Continuity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O. Ochiai /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S. Ward</w:t>
            </w:r>
          </w:p>
        </w:tc>
      </w:tr>
      <w:tr w:rsidR="000E3403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1F4E79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12:45 — Lunch</w:t>
            </w:r>
          </w:p>
        </w:tc>
      </w:tr>
    </w:tbl>
    <w:p w:rsidR="000E3403" w:rsidRDefault="000E3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color w:val="385623"/>
        </w:rPr>
      </w:pPr>
    </w:p>
    <w:tbl>
      <w:tblPr>
        <w:tblStyle w:val="a3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229"/>
        <w:gridCol w:w="1937"/>
      </w:tblGrid>
      <w:tr w:rsidR="000E3403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i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3: Agency &amp; Partner Updates</w:t>
            </w:r>
          </w:p>
        </w:tc>
      </w:tr>
      <w:tr w:rsidR="000E3403">
        <w:trPr>
          <w:trHeight w:val="84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13:45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Update: Group on Earth Observations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G. </w:t>
            </w:r>
            <w:proofErr w:type="spellStart"/>
            <w:r>
              <w:rPr>
                <w:rFonts w:ascii="Calibri" w:eastAsia="Calibri" w:hAnsi="Calibri" w:cs="Calibri"/>
              </w:rPr>
              <w:t>Camara</w:t>
            </w:r>
            <w:proofErr w:type="spellEnd"/>
          </w:p>
        </w:tc>
      </w:tr>
      <w:tr w:rsidR="000E3403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Continuity of CEOS Representation on the GEO Programme Board and ExCom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3.3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14:10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GEO Programme Board Report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14:20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GEO ExCom Report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CEOS Statement to the GEO-XVI Plenary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 is TBD</w:t>
            </w:r>
          </w:p>
        </w:tc>
      </w:tr>
      <w:tr w:rsidR="000E3403">
        <w:trPr>
          <w:trHeight w:val="84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14:40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Agency and Partner Updates </w:t>
            </w:r>
            <w:r>
              <w:rPr>
                <w:rFonts w:ascii="Calibri" w:eastAsia="Calibri" w:hAnsi="Calibri" w:cs="Calibri"/>
                <w:i/>
              </w:rPr>
              <w:t>(5-10 Minutes Each, For Information)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NOAA (C. Wooldridge)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ESA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USGS (S. Labahn/J. Lacey)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EUMETSAT (P. Counet)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Roshydromet</w:t>
            </w:r>
            <w:proofErr w:type="spellEnd"/>
            <w:r>
              <w:rPr>
                <w:rFonts w:ascii="Calibri" w:eastAsia="Calibri" w:hAnsi="Calibri" w:cs="Calibri"/>
              </w:rPr>
              <w:t xml:space="preserve"> (K. </w:t>
            </w:r>
            <w:proofErr w:type="spellStart"/>
            <w:r>
              <w:rPr>
                <w:rFonts w:ascii="Calibri" w:eastAsia="Calibri" w:hAnsi="Calibri" w:cs="Calibri"/>
              </w:rPr>
              <w:t>Litovchenko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0E3403" w:rsidRDefault="00D74C96">
            <w:pPr>
              <w:widowControl w:val="0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JAXA (K. Tachi)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0E3403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15:40 — Break</w:t>
            </w:r>
          </w:p>
        </w:tc>
      </w:tr>
      <w:tr w:rsidR="000E3403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16:00</w:t>
            </w:r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Agency and Partner Updates </w:t>
            </w:r>
            <w:r>
              <w:rPr>
                <w:rFonts w:ascii="Calibri" w:eastAsia="Calibri" w:hAnsi="Calibri" w:cs="Calibri"/>
                <w:i/>
              </w:rPr>
              <w:t>(Continued…)</w:t>
            </w:r>
          </w:p>
          <w:p w:rsidR="000E3403" w:rsidRDefault="00D74C96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UKSA</w:t>
            </w:r>
          </w:p>
          <w:p w:rsidR="000E3403" w:rsidRDefault="00D74C96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NASA (S. Cauffman)</w:t>
            </w:r>
          </w:p>
          <w:p w:rsidR="000E3403" w:rsidRDefault="00D74C96">
            <w:pPr>
              <w:widowControl w:val="0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WMO (W. Balogh)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E3403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18:00 — Adjournment</w:t>
            </w:r>
          </w:p>
        </w:tc>
      </w:tr>
    </w:tbl>
    <w:p w:rsidR="000E3403" w:rsidRDefault="000E3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shd w:val="clear" w:color="auto" w:fill="FFF2CC"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34"/>
        <w:gridCol w:w="5171"/>
        <w:gridCol w:w="1995"/>
      </w:tblGrid>
      <w:tr w:rsidR="000E3403">
        <w:trPr>
          <w:trHeight w:val="820"/>
        </w:trPr>
        <w:tc>
          <w:tcPr>
            <w:tcW w:w="9029" w:type="dxa"/>
            <w:gridSpan w:val="4"/>
            <w:tcBorders>
              <w:top w:val="single" w:sz="8" w:space="0" w:color="843C0B"/>
              <w:left w:val="single" w:sz="8" w:space="0" w:color="843C0B"/>
              <w:bottom w:val="single" w:sz="8" w:space="0" w:color="385623"/>
              <w:right w:val="single" w:sz="8" w:space="0" w:color="843C0B"/>
            </w:tcBorders>
            <w:shd w:val="clear" w:color="auto" w:fill="FCE5CD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pStyle w:val="Heading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783F04"/>
                <w:vertAlign w:val="superscript"/>
              </w:rPr>
            </w:pPr>
            <w:bookmarkStart w:id="3" w:name="_mgyuhhwc7pvc" w:colFirst="0" w:colLast="0"/>
            <w:bookmarkEnd w:id="3"/>
            <w:r>
              <w:rPr>
                <w:color w:val="783F04"/>
              </w:rPr>
              <w:t>Wednesday, October 16</w:t>
            </w:r>
            <w:r>
              <w:rPr>
                <w:color w:val="783F04"/>
                <w:vertAlign w:val="superscript"/>
              </w:rPr>
              <w:t>th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color w:val="783F04"/>
              </w:rPr>
            </w:pPr>
            <w:r>
              <w:rPr>
                <w:rFonts w:ascii="Calibri" w:eastAsia="Calibri" w:hAnsi="Calibri" w:cs="Calibri"/>
                <w:color w:val="783F04"/>
              </w:rPr>
              <w:t>Plenary Day 2, Room: Pacific Ballroom</w:t>
            </w:r>
          </w:p>
        </w:tc>
      </w:tr>
      <w:tr w:rsidR="000E3403">
        <w:trPr>
          <w:trHeight w:val="54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pStyle w:val="Heading2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after="0"/>
              <w:jc w:val="both"/>
              <w:rPr>
                <w:color w:val="000000"/>
              </w:rPr>
            </w:pPr>
            <w:bookmarkStart w:id="4" w:name="_2ylgojzdhod2" w:colFirst="0" w:colLast="0"/>
            <w:bookmarkEnd w:id="4"/>
            <w:r>
              <w:rPr>
                <w:color w:val="000000"/>
              </w:rPr>
              <w:t>Session 4: EO Data Access, Delivery, and Interoperability</w:t>
            </w:r>
          </w:p>
        </w:tc>
      </w:tr>
      <w:tr w:rsidR="000E3403">
        <w:trPr>
          <w:trHeight w:val="78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WGISS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Handover to the New WGISS Chair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WGISS Vice Chair Nomination </w:t>
            </w:r>
            <w:r>
              <w:rPr>
                <w:rFonts w:ascii="Calibri" w:eastAsia="Calibri" w:hAnsi="Calibri" w:cs="Calibri"/>
                <w:i/>
              </w:rPr>
              <w:t>(For Decision)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Albani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WGISS Chair</w:t>
            </w:r>
          </w:p>
        </w:tc>
      </w:tr>
      <w:tr w:rsidR="000E3403">
        <w:trPr>
          <w:trHeight w:val="80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09:15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Status Report: CEOS Analysis Ready Data for Land (CARD4L)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Labahn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LSI-VC</w:t>
            </w:r>
          </w:p>
        </w:tc>
      </w:tr>
      <w:tr w:rsidR="000E3403" w:rsidTr="006D7481">
        <w:trPr>
          <w:trHeight w:val="567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09:30</w:t>
            </w:r>
          </w:p>
        </w:tc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 Broader CEOS ARD Strategy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Lewis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Vice Chair</w:t>
            </w:r>
          </w:p>
        </w:tc>
      </w:tr>
      <w:tr w:rsidR="000E3403" w:rsidTr="006D7481">
        <w:trPr>
          <w:trHeight w:val="34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10:00 — Break</w:t>
            </w:r>
          </w:p>
        </w:tc>
      </w:tr>
    </w:tbl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"/>
        <w:gridCol w:w="1006"/>
        <w:gridCol w:w="5077"/>
        <w:gridCol w:w="2086"/>
      </w:tblGrid>
      <w:tr w:rsidR="000E3403">
        <w:trPr>
          <w:trHeight w:val="540"/>
        </w:trPr>
        <w:tc>
          <w:tcPr>
            <w:tcW w:w="9028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 xml:space="preserve">Session 5: Working Groups, Virtual Constellations and </w:t>
            </w:r>
            <w:r>
              <w:rPr>
                <w:rFonts w:ascii="Calibri" w:eastAsia="Calibri" w:hAnsi="Calibri" w:cs="Calibri"/>
                <w:b/>
                <w:i/>
                <w:color w:val="385623"/>
              </w:rPr>
              <w:t>Ad Hoc</w:t>
            </w:r>
            <w:r>
              <w:rPr>
                <w:rFonts w:ascii="Calibri" w:eastAsia="Calibri" w:hAnsi="Calibri" w:cs="Calibri"/>
                <w:b/>
                <w:color w:val="385623"/>
              </w:rPr>
              <w:t xml:space="preserve"> Teams</w:t>
            </w:r>
          </w:p>
        </w:tc>
      </w:tr>
      <w:tr w:rsidR="000E3403">
        <w:trPr>
          <w:trHeight w:val="5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WGCV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Ong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WGCV Chair</w:t>
            </w:r>
          </w:p>
        </w:tc>
      </w:tr>
      <w:tr w:rsidR="000E3403">
        <w:trPr>
          <w:trHeight w:val="5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WGCapD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Handover to the New WGCapD Chair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P. Chauhan </w:t>
            </w:r>
            <w:r>
              <w:rPr>
                <w:rFonts w:ascii="Calibri" w:eastAsia="Calibri" w:hAnsi="Calibri" w:cs="Calibri"/>
                <w:i/>
              </w:rPr>
              <w:t>WGCapD Chair</w:t>
            </w:r>
          </w:p>
        </w:tc>
      </w:tr>
      <w:tr w:rsidR="000E3403">
        <w:trPr>
          <w:trHeight w:val="5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WGDisasters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Updated Terms of Reference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  <w:p w:rsidR="000E3403" w:rsidRDefault="00D74C96">
            <w:pPr>
              <w:widowControl w:val="0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Handover to the New WGDisasters Chair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Zoffoli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WGDisasters Chair</w:t>
            </w:r>
          </w:p>
        </w:tc>
      </w:tr>
      <w:tr w:rsidR="000E3403">
        <w:trPr>
          <w:trHeight w:val="5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CEOS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on GEOGLAM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  <w:p w:rsidR="000E3403" w:rsidRDefault="00D74C96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Response to the Updated GEOGLAM Observational Requirements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  <w:p w:rsidR="000E3403" w:rsidRDefault="00D74C96">
            <w:pPr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Continuity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Doorn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CEOS-GEOGLAM ad hoc WG Co-Lead</w:t>
            </w:r>
          </w:p>
        </w:tc>
      </w:tr>
      <w:tr w:rsidR="000E3403">
        <w:trPr>
          <w:trHeight w:val="7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Report: Sustainable Development Goals (SDG)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</w:t>
            </w:r>
          </w:p>
          <w:p w:rsidR="000E3403" w:rsidRDefault="00D74C9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SDG-AHT Continuity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 / M. Paganini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SDG-AHT Co-Leads</w:t>
            </w:r>
          </w:p>
        </w:tc>
      </w:tr>
      <w:tr w:rsidR="000E3403">
        <w:trPr>
          <w:trHeight w:val="92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AC-VC Air Quality Constellation Validation Needs and Recommendations for Implementation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Crisp</w:t>
            </w:r>
          </w:p>
        </w:tc>
      </w:tr>
      <w:tr w:rsidR="000E3403" w:rsidTr="006D7481">
        <w:trPr>
          <w:trHeight w:val="283"/>
        </w:trPr>
        <w:tc>
          <w:tcPr>
            <w:tcW w:w="9028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12:00 — Lunch</w:t>
            </w:r>
            <w:bookmarkStart w:id="5" w:name="_GoBack"/>
            <w:bookmarkEnd w:id="5"/>
          </w:p>
        </w:tc>
      </w:tr>
      <w:tr w:rsidR="000E3403">
        <w:trPr>
          <w:trHeight w:val="16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Virtual Constellations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Productivity, Activities, Accomplishments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Issues, Discussion Points, and Decision Processes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Leadership Changes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Next Generation SST Constellation White Paper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Approach for Coastal Observations and Applications Study Team (COAST) </w:t>
            </w:r>
            <w:r>
              <w:rPr>
                <w:rFonts w:ascii="Calibri" w:eastAsia="Calibri" w:hAnsi="Calibri" w:cs="Calibri"/>
                <w:i/>
              </w:rPr>
              <w:t>(For Discussion and Decision)</w:t>
            </w:r>
          </w:p>
          <w:p w:rsidR="000E3403" w:rsidRDefault="00D74C96">
            <w:pPr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Leadership Succession Proposal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0E3403">
        <w:trPr>
          <w:trHeight w:val="16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5.8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13:30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Results of Study Teams Considering a New Working Group on Information Provision and a Merged Virtual Constellation for the Oceans </w:t>
            </w:r>
            <w:r>
              <w:rPr>
                <w:rFonts w:ascii="Calibri" w:eastAsia="Calibri" w:hAnsi="Calibri" w:cs="Calibri"/>
                <w:i/>
              </w:rPr>
              <w:t>(For Discussion and Decision)</w:t>
            </w:r>
          </w:p>
          <w:p w:rsidR="000E3403" w:rsidRDefault="00D74C96">
            <w:pPr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Team Findings and Outcomes from SIT Technical Workshop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0E3403">
        <w:trPr>
          <w:trHeight w:val="7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14:00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Initiation Cycle </w:t>
            </w:r>
            <w:r>
              <w:rPr>
                <w:rFonts w:ascii="Calibri" w:eastAsia="Calibri" w:hAnsi="Calibri" w:cs="Calibri"/>
                <w:i/>
              </w:rPr>
              <w:t>(For Endorsement)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0E3403">
        <w:trPr>
          <w:trHeight w:val="1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14:15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Continuity Decisions</w:t>
            </w:r>
          </w:p>
          <w:p w:rsidR="000E3403" w:rsidRDefault="00D74C96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SDCG-GFOI</w:t>
            </w:r>
          </w:p>
          <w:p w:rsidR="000E3403" w:rsidRDefault="00D74C96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Working Group on GEOGLAM</w:t>
            </w:r>
          </w:p>
          <w:p w:rsidR="000E3403" w:rsidRDefault="00D74C96">
            <w:pPr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SDG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Hosford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Executive Officer</w:t>
            </w:r>
          </w:p>
        </w:tc>
      </w:tr>
    </w:tbl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6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"/>
        <w:gridCol w:w="1003"/>
        <w:gridCol w:w="5104"/>
        <w:gridCol w:w="2050"/>
      </w:tblGrid>
      <w:tr w:rsidR="000E3403">
        <w:trPr>
          <w:trHeight w:val="520"/>
        </w:trPr>
        <w:tc>
          <w:tcPr>
            <w:tcW w:w="9028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6: Other CEOS Business</w:t>
            </w:r>
          </w:p>
        </w:tc>
      </w:tr>
      <w:tr w:rsidR="000E3403">
        <w:trPr>
          <w:trHeight w:val="78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CEOS Missions, Instruments, and Measurements (MIM) Database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 Petiteville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ESA</w:t>
            </w:r>
          </w:p>
        </w:tc>
      </w:tr>
      <w:tr w:rsidR="000E3403">
        <w:trPr>
          <w:trHeight w:val="80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14:45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Report: CEOS Systems Engineering Office (SEO) </w:t>
            </w:r>
            <w:r>
              <w:rPr>
                <w:rFonts w:ascii="Calibri" w:eastAsia="Calibri" w:hAnsi="Calibri" w:cs="Calibri"/>
                <w:i/>
              </w:rPr>
              <w:t>(For Information)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1F4E7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Killough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SEO</w:t>
            </w:r>
          </w:p>
        </w:tc>
      </w:tr>
    </w:tbl>
    <w:p w:rsidR="000E3403" w:rsidRDefault="000E3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tbl>
      <w:tblPr>
        <w:tblStyle w:val="a7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"/>
        <w:gridCol w:w="1058"/>
        <w:gridCol w:w="5045"/>
        <w:gridCol w:w="2014"/>
      </w:tblGrid>
      <w:tr w:rsidR="000E3403">
        <w:trPr>
          <w:trHeight w:val="520"/>
        </w:trPr>
        <w:tc>
          <w:tcPr>
            <w:tcW w:w="9029" w:type="dxa"/>
            <w:gridSpan w:val="4"/>
            <w:tcBorders>
              <w:top w:val="single" w:sz="8" w:space="0" w:color="385623"/>
              <w:left w:val="single" w:sz="8" w:space="0" w:color="385623"/>
              <w:bottom w:val="single" w:sz="8" w:space="0" w:color="385623"/>
              <w:right w:val="single" w:sz="8" w:space="0" w:color="385623"/>
            </w:tcBorders>
            <w:shd w:val="clear" w:color="auto" w:fill="E2EF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385623"/>
              </w:rPr>
            </w:pPr>
            <w:r>
              <w:rPr>
                <w:rFonts w:ascii="Calibri" w:eastAsia="Calibri" w:hAnsi="Calibri" w:cs="Calibri"/>
                <w:b/>
                <w:color w:val="385623"/>
              </w:rPr>
              <w:t>Session 7: Closing Business</w:t>
            </w:r>
          </w:p>
        </w:tc>
      </w:tr>
      <w:tr w:rsidR="000E3403">
        <w:trPr>
          <w:trHeight w:val="13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Overview of CEOS Leadership </w:t>
            </w:r>
            <w:r>
              <w:rPr>
                <w:rFonts w:ascii="Calibri" w:eastAsia="Calibri" w:hAnsi="Calibri" w:cs="Calibri"/>
                <w:i/>
              </w:rPr>
              <w:t>(For Discussion)</w:t>
            </w:r>
          </w:p>
          <w:p w:rsidR="000E3403" w:rsidRDefault="00D74C96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Future CEOS Chairs</w:t>
            </w:r>
          </w:p>
          <w:p w:rsidR="000E3403" w:rsidRDefault="00D74C96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Executive Officer (CEO)</w:t>
            </w:r>
          </w:p>
          <w:p w:rsidR="000E3403" w:rsidRDefault="00D74C96">
            <w:pPr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Deputy Executive Officer (DCEO)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A. Tuan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CEOS Chair</w:t>
            </w:r>
          </w:p>
        </w:tc>
      </w:tr>
      <w:tr w:rsidR="000E3403">
        <w:trPr>
          <w:trHeight w:val="50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4E79"/>
              <w:bottom w:val="single" w:sz="8" w:space="0" w:color="1F4E79"/>
              <w:right w:val="single" w:sz="8" w:space="0" w:color="1F4E79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4E79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15:20 — Break</w:t>
            </w:r>
          </w:p>
        </w:tc>
      </w:tr>
      <w:tr w:rsidR="000E3403">
        <w:trPr>
          <w:trHeight w:val="152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15:45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 Chair Handover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Volz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2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Vice Chair</w:t>
            </w:r>
          </w:p>
        </w:tc>
      </w:tr>
      <w:tr w:rsidR="000E3403">
        <w:trPr>
          <w:trHeight w:val="7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15:50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CSIRO/GA SIT Chair 2020-2021 Prospectus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 Held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 Chair</w:t>
            </w:r>
          </w:p>
        </w:tc>
      </w:tr>
      <w:tr w:rsidR="000E3403">
        <w:trPr>
          <w:trHeight w:val="84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7.4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16:05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Chair Handover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&amp; 2020 CEOS Chairs</w:t>
            </w:r>
          </w:p>
        </w:tc>
      </w:tr>
      <w:tr w:rsidR="000E3403">
        <w:trPr>
          <w:trHeight w:val="56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16:10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 by the 2020 CEOS Chair, ISRO</w:t>
            </w:r>
          </w:p>
          <w:p w:rsidR="000E3403" w:rsidRDefault="00D74C96">
            <w:pPr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2020 </w:t>
            </w:r>
            <w:r>
              <w:rPr>
                <w:rFonts w:ascii="Calibri" w:eastAsia="Calibri" w:hAnsi="Calibri" w:cs="Calibri"/>
              </w:rPr>
              <w:t xml:space="preserve">CEOS Chair Priorities &amp; CEOS Agency Contribution Opportunities </w:t>
            </w:r>
            <w:r>
              <w:rPr>
                <w:rFonts w:ascii="Calibri" w:eastAsia="Calibri" w:hAnsi="Calibri" w:cs="Calibri"/>
                <w:i/>
              </w:rPr>
              <w:t>(For Consideration)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2020 CEOS Chair</w:t>
            </w:r>
          </w:p>
        </w:tc>
      </w:tr>
      <w:tr w:rsidR="000E3403">
        <w:trPr>
          <w:trHeight w:val="7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16:25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Review: 2019 CEOS Plenary Decisions &amp; Actions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CEOS Chair Team</w:t>
            </w:r>
          </w:p>
        </w:tc>
      </w:tr>
      <w:tr w:rsidR="000E3403">
        <w:trPr>
          <w:trHeight w:val="62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7.7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16:45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 Remarks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2019 CEOS Chair</w:t>
            </w:r>
          </w:p>
        </w:tc>
      </w:tr>
      <w:tr w:rsidR="000E3403">
        <w:trPr>
          <w:trHeight w:val="480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17:00 — Adjournment</w:t>
            </w:r>
          </w:p>
        </w:tc>
      </w:tr>
    </w:tbl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5067"/>
        <w:gridCol w:w="2119"/>
      </w:tblGrid>
      <w:tr w:rsidR="000E3403">
        <w:trPr>
          <w:trHeight w:val="560"/>
        </w:trPr>
        <w:tc>
          <w:tcPr>
            <w:tcW w:w="9028" w:type="dxa"/>
            <w:gridSpan w:val="3"/>
            <w:tcBorders>
              <w:top w:val="single" w:sz="8" w:space="0" w:color="806000"/>
              <w:left w:val="single" w:sz="8" w:space="0" w:color="806000"/>
              <w:bottom w:val="single" w:sz="8" w:space="0" w:color="806000"/>
              <w:right w:val="single" w:sz="8" w:space="0" w:color="806000"/>
            </w:tcBorders>
            <w:shd w:val="clear" w:color="auto" w:fill="FFF2CC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Calibri" w:eastAsia="Calibri" w:hAnsi="Calibri" w:cs="Calibri"/>
                <w:b/>
                <w:color w:val="806000"/>
              </w:rPr>
            </w:pPr>
            <w:r>
              <w:rPr>
                <w:rFonts w:ascii="Calibri" w:eastAsia="Calibri" w:hAnsi="Calibri" w:cs="Calibri"/>
                <w:b/>
                <w:color w:val="806000"/>
              </w:rPr>
              <w:t>Meetings Open Only to the CEOS Secretariat and CEOS Troika Members</w:t>
            </w:r>
          </w:p>
        </w:tc>
      </w:tr>
      <w:tr w:rsidR="000E3403">
        <w:trPr>
          <w:trHeight w:val="8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17:15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CEOS Secretariat Meeting (SEC-257)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 by the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 CEOS Chair</w:t>
            </w:r>
          </w:p>
        </w:tc>
      </w:tr>
      <w:tr w:rsidR="000E3403">
        <w:trPr>
          <w:trHeight w:val="7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17:45</w:t>
            </w:r>
          </w:p>
        </w:tc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Troika #2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1F3864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 by the</w:t>
            </w:r>
          </w:p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 CEOS Chair</w:t>
            </w:r>
          </w:p>
        </w:tc>
      </w:tr>
      <w:tr w:rsidR="000E3403">
        <w:trPr>
          <w:trHeight w:val="540"/>
        </w:trPr>
        <w:tc>
          <w:tcPr>
            <w:tcW w:w="9028" w:type="dxa"/>
            <w:gridSpan w:val="3"/>
            <w:tcBorders>
              <w:top w:val="single" w:sz="8" w:space="0" w:color="000000"/>
              <w:left w:val="single" w:sz="8" w:space="0" w:color="1F3864"/>
              <w:bottom w:val="single" w:sz="8" w:space="0" w:color="1F3864"/>
              <w:right w:val="single" w:sz="8" w:space="0" w:color="1F3864"/>
            </w:tcBorders>
            <w:shd w:val="clear" w:color="auto" w:fill="D9E2F3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E3403" w:rsidRDefault="00D74C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color w:val="1F3864"/>
              </w:rPr>
            </w:pPr>
            <w:r>
              <w:rPr>
                <w:rFonts w:ascii="Calibri" w:eastAsia="Calibri" w:hAnsi="Calibri" w:cs="Calibri"/>
                <w:b/>
                <w:color w:val="1F3864"/>
              </w:rPr>
              <w:t>18:15 — Adjournment</w:t>
            </w:r>
          </w:p>
        </w:tc>
      </w:tr>
    </w:tbl>
    <w:p w:rsidR="000E3403" w:rsidRDefault="000E3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</w:rPr>
      </w:pPr>
      <w:r>
        <w:br w:type="page"/>
      </w: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  <w:vertAlign w:val="superscript"/>
        </w:rPr>
      </w:pPr>
      <w:r>
        <w:rPr>
          <w:rFonts w:ascii="Calibri" w:eastAsia="Calibri" w:hAnsi="Calibri" w:cs="Calibri"/>
          <w:b/>
        </w:rPr>
        <w:lastRenderedPageBreak/>
        <w:t>Thursday, October 17</w:t>
      </w:r>
      <w:r>
        <w:rPr>
          <w:rFonts w:ascii="Calibri" w:eastAsia="Calibri" w:hAnsi="Calibri" w:cs="Calibri"/>
          <w:b/>
          <w:vertAlign w:val="superscript"/>
        </w:rPr>
        <w:t>th</w:t>
      </w:r>
    </w:p>
    <w:p w:rsidR="000E3403" w:rsidRDefault="00D74C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Ha Long</w:t>
      </w:r>
      <w:r>
        <w:rPr>
          <w:rFonts w:ascii="Calibri" w:eastAsia="Calibri" w:hAnsi="Calibri" w:cs="Calibri"/>
          <w:b/>
        </w:rPr>
        <w:t xml:space="preserve"> Bay Tour – Tentative Schedule</w:t>
      </w:r>
    </w:p>
    <w:p w:rsidR="000E3403" w:rsidRDefault="000E3403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/>
        </w:rPr>
      </w:pP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08:30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Pick-up at Pan Pacific Hotel.</w:t>
      </w: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11:30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Arrive at Tuan Chau, Ha Long tourism harbour.</w:t>
      </w: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12:00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Start cruise to Ha Long Bay. Lunch will be served during the cruise.</w:t>
      </w: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13:15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Visit </w:t>
      </w:r>
      <w:proofErr w:type="spellStart"/>
      <w:r>
        <w:rPr>
          <w:rFonts w:ascii="Calibri" w:eastAsia="Calibri" w:hAnsi="Calibri" w:cs="Calibri"/>
        </w:rPr>
        <w:t>Thien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Cung</w:t>
      </w:r>
      <w:proofErr w:type="spellEnd"/>
      <w:r>
        <w:rPr>
          <w:rFonts w:ascii="Calibri" w:eastAsia="Calibri" w:hAnsi="Calibri" w:cs="Calibri"/>
        </w:rPr>
        <w:t xml:space="preserve"> Grotto.</w:t>
      </w: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16:15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Return to Ha Long t</w:t>
      </w:r>
      <w:r>
        <w:rPr>
          <w:rFonts w:ascii="Calibri" w:eastAsia="Calibri" w:hAnsi="Calibri" w:cs="Calibri"/>
        </w:rPr>
        <w:t xml:space="preserve">ourist wharf and catch the bus back to Hanoi. </w:t>
      </w:r>
    </w:p>
    <w:p w:rsidR="000E3403" w:rsidRDefault="00D74C96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19:30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Arrive at Pan Pacific Hotel.</w:t>
      </w:r>
    </w:p>
    <w:sectPr w:rsidR="000E3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34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96" w:rsidRDefault="00D74C96">
      <w:r>
        <w:separator/>
      </w:r>
    </w:p>
  </w:endnote>
  <w:endnote w:type="continuationSeparator" w:id="0">
    <w:p w:rsidR="00D74C96" w:rsidRDefault="00D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0E3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0E3403">
    <w:pPr>
      <w:spacing w:after="120"/>
      <w:rPr>
        <w:rFonts w:ascii="Calibri" w:eastAsia="Calibri" w:hAnsi="Calibri" w:cs="Calibri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0E3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96" w:rsidRDefault="00D74C96">
      <w:r>
        <w:separator/>
      </w:r>
    </w:p>
  </w:footnote>
  <w:footnote w:type="continuationSeparator" w:id="0">
    <w:p w:rsidR="00D74C96" w:rsidRDefault="00D7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0E3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0E3403">
    <w:pPr>
      <w:jc w:val="right"/>
      <w:rPr>
        <w:color w:val="000000"/>
      </w:rPr>
    </w:pPr>
  </w:p>
  <w:p w:rsidR="000E3403" w:rsidRDefault="000E3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03" w:rsidRDefault="00D74C96">
    <w:pPr>
      <w:jc w:val="center"/>
      <w:rPr>
        <w:color w:val="000000"/>
      </w:rPr>
    </w:pPr>
    <w:r>
      <w:rPr>
        <w:noProof/>
      </w:rPr>
      <w:drawing>
        <wp:inline distT="0" distB="0" distL="0" distR="0">
          <wp:extent cx="991615" cy="521452"/>
          <wp:effectExtent l="0" t="0" r="0" b="0"/>
          <wp:docPr id="3" name="image3.png" descr="CEO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EOS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615" cy="521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913203" cy="515627"/>
          <wp:effectExtent l="0" t="0" r="0" b="0"/>
          <wp:docPr id="2" name="image2.jpg" descr="http://ceos.org/2019chairinitiative/img/va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ceos.org/2019chairinitiative/img/vast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203" cy="515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43276" cy="510924"/>
          <wp:effectExtent l="0" t="0" r="0" b="0"/>
          <wp:docPr id="1" name="image1.png" descr="http://ceos.org/2019chairinitiative/img/vn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eos.org/2019chairinitiative/img/vnsc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276" cy="510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B18"/>
    <w:multiLevelType w:val="multilevel"/>
    <w:tmpl w:val="60F0601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D1EDA"/>
    <w:multiLevelType w:val="multilevel"/>
    <w:tmpl w:val="6B784BF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90E54"/>
    <w:multiLevelType w:val="multilevel"/>
    <w:tmpl w:val="9FEA7EE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682B79"/>
    <w:multiLevelType w:val="multilevel"/>
    <w:tmpl w:val="EB049E48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C50B3A"/>
    <w:multiLevelType w:val="multilevel"/>
    <w:tmpl w:val="D5803230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B736BD"/>
    <w:multiLevelType w:val="multilevel"/>
    <w:tmpl w:val="78DE6AA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333A51"/>
    <w:multiLevelType w:val="multilevel"/>
    <w:tmpl w:val="EBB0596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FF7C94"/>
    <w:multiLevelType w:val="multilevel"/>
    <w:tmpl w:val="F96409B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7D0034"/>
    <w:multiLevelType w:val="multilevel"/>
    <w:tmpl w:val="F3CED7A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F45994"/>
    <w:multiLevelType w:val="multilevel"/>
    <w:tmpl w:val="81004928"/>
    <w:lvl w:ilvl="0">
      <w:start w:val="1"/>
      <w:numFmt w:val="lowerLetter"/>
      <w:lvlText w:val="%1."/>
      <w:lvlJc w:val="left"/>
      <w:pPr>
        <w:ind w:left="1070" w:hanging="360"/>
      </w:pPr>
      <w:rPr>
        <w:rFonts w:ascii="Arial" w:eastAsia="Arial" w:hAnsi="Arial" w:cs="Arial"/>
        <w:b w:val="0"/>
      </w:rPr>
    </w:lvl>
    <w:lvl w:ilvl="1">
      <w:start w:val="1"/>
      <w:numFmt w:val="lowerRoman"/>
      <w:lvlText w:val="%2."/>
      <w:lvlJc w:val="right"/>
      <w:pPr>
        <w:ind w:left="1211" w:hanging="360"/>
      </w:pPr>
    </w:lvl>
    <w:lvl w:ilvl="2">
      <w:start w:val="1"/>
      <w:numFmt w:val="upperLetter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9C10C5D"/>
    <w:multiLevelType w:val="multilevel"/>
    <w:tmpl w:val="FFE0CE60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AD6A0A"/>
    <w:multiLevelType w:val="multilevel"/>
    <w:tmpl w:val="B5004FEA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6F7DE3"/>
    <w:multiLevelType w:val="multilevel"/>
    <w:tmpl w:val="9A2AC510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771095"/>
    <w:multiLevelType w:val="multilevel"/>
    <w:tmpl w:val="AAEE0ED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122631"/>
    <w:multiLevelType w:val="multilevel"/>
    <w:tmpl w:val="CCF44E7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2F11C2"/>
    <w:multiLevelType w:val="multilevel"/>
    <w:tmpl w:val="FE6E8BC8"/>
    <w:lvl w:ilvl="0">
      <w:start w:val="1"/>
      <w:numFmt w:val="decimal"/>
      <w:lvlText w:val="%1."/>
      <w:lvlJc w:val="left"/>
      <w:pPr>
        <w:ind w:left="1120" w:hanging="5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173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56B85"/>
    <w:multiLevelType w:val="multilevel"/>
    <w:tmpl w:val="322C2808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24138C"/>
    <w:multiLevelType w:val="multilevel"/>
    <w:tmpl w:val="27A8CCE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0827020"/>
    <w:multiLevelType w:val="multilevel"/>
    <w:tmpl w:val="87DA1B76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CEB1DFA"/>
    <w:multiLevelType w:val="multilevel"/>
    <w:tmpl w:val="834EA79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1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15"/>
  </w:num>
  <w:num w:numId="13">
    <w:abstractNumId w:val="19"/>
  </w:num>
  <w:num w:numId="14">
    <w:abstractNumId w:val="10"/>
  </w:num>
  <w:num w:numId="15">
    <w:abstractNumId w:val="12"/>
  </w:num>
  <w:num w:numId="16">
    <w:abstractNumId w:val="9"/>
  </w:num>
  <w:num w:numId="17">
    <w:abstractNumId w:val="16"/>
  </w:num>
  <w:num w:numId="18">
    <w:abstractNumId w:val="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03"/>
    <w:rsid w:val="000E3403"/>
    <w:rsid w:val="006D7481"/>
    <w:rsid w:val="00D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1DF6E8-F0A0-204F-B2BB-A0DEDED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libri" w:eastAsia="Calibri" w:hAnsi="Calibri" w:cs="Calibri"/>
      <w:b/>
      <w:color w:val="843C0B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240"/>
      <w:outlineLvl w:val="1"/>
    </w:pPr>
    <w:rPr>
      <w:rFonts w:ascii="Calibri" w:eastAsia="Calibri" w:hAnsi="Calibri" w:cs="Calibri"/>
      <w:b/>
      <w:color w:val="38562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S</cp:lastModifiedBy>
  <cp:revision>2</cp:revision>
  <dcterms:created xsi:type="dcterms:W3CDTF">2019-09-26T13:49:00Z</dcterms:created>
  <dcterms:modified xsi:type="dcterms:W3CDTF">2019-09-26T13:50:00Z</dcterms:modified>
</cp:coreProperties>
</file>