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7953C71" w14:textId="7624F7F5" w:rsidR="00A15779" w:rsidRPr="007C18A4" w:rsidRDefault="007C18A4" w:rsidP="00BB4AF6">
      <w:pPr>
        <w:pBdr>
          <w:top w:val="nil"/>
          <w:left w:val="nil"/>
          <w:bottom w:val="nil"/>
          <w:right w:val="nil"/>
          <w:between w:val="nil"/>
        </w:pBdr>
        <w:spacing w:before="0"/>
        <w:jc w:val="center"/>
        <w:rPr>
          <w:b/>
          <w:sz w:val="28"/>
          <w:szCs w:val="28"/>
          <w:lang w:val="en-GB"/>
        </w:rPr>
      </w:pPr>
      <w:bookmarkStart w:id="0" w:name="_GoBack"/>
      <w:bookmarkEnd w:id="0"/>
      <w:r w:rsidRPr="007C18A4">
        <w:rPr>
          <w:b/>
          <w:sz w:val="28"/>
          <w:szCs w:val="28"/>
          <w:lang w:val="en-GB"/>
        </w:rPr>
        <w:t xml:space="preserve">MINUTES OF THE </w:t>
      </w:r>
      <w:r w:rsidR="005B5034">
        <w:rPr>
          <w:b/>
          <w:sz w:val="28"/>
          <w:szCs w:val="28"/>
          <w:lang w:val="en-GB"/>
        </w:rPr>
        <w:t>32</w:t>
      </w:r>
      <w:r w:rsidR="005B5034" w:rsidRPr="00BB4AF6">
        <w:rPr>
          <w:b/>
          <w:sz w:val="28"/>
          <w:szCs w:val="28"/>
          <w:vertAlign w:val="superscript"/>
          <w:lang w:val="en-GB"/>
        </w:rPr>
        <w:t>nd</w:t>
      </w:r>
      <w:r w:rsidR="005B5034">
        <w:rPr>
          <w:b/>
          <w:sz w:val="28"/>
          <w:szCs w:val="28"/>
          <w:lang w:val="en-GB"/>
        </w:rPr>
        <w:t xml:space="preserve"> </w:t>
      </w:r>
      <w:r w:rsidRPr="007C18A4">
        <w:rPr>
          <w:b/>
          <w:sz w:val="28"/>
          <w:szCs w:val="28"/>
          <w:lang w:val="en-GB"/>
        </w:rPr>
        <w:t>CEOS PLENARY</w:t>
      </w:r>
    </w:p>
    <w:p w14:paraId="35A9BA61" w14:textId="0413A7B0" w:rsidR="002538CC" w:rsidRPr="00BB4AF6" w:rsidRDefault="007C18A4" w:rsidP="0073663D">
      <w:pPr>
        <w:pBdr>
          <w:top w:val="nil"/>
          <w:left w:val="nil"/>
          <w:bottom w:val="nil"/>
          <w:right w:val="nil"/>
          <w:between w:val="nil"/>
        </w:pBdr>
        <w:spacing w:after="240"/>
        <w:jc w:val="center"/>
        <w:rPr>
          <w:b/>
          <w:sz w:val="28"/>
          <w:szCs w:val="28"/>
          <w:lang w:val="en-GB"/>
        </w:rPr>
      </w:pPr>
      <w:r w:rsidRPr="007C18A4">
        <w:rPr>
          <w:b/>
          <w:sz w:val="28"/>
          <w:szCs w:val="28"/>
          <w:lang w:val="en-GB"/>
        </w:rPr>
        <w:t>17-18 October 2018</w:t>
      </w:r>
      <w:r w:rsidRPr="007C18A4">
        <w:rPr>
          <w:b/>
          <w:sz w:val="28"/>
          <w:szCs w:val="28"/>
          <w:lang w:val="en-GB"/>
        </w:rPr>
        <w:br/>
        <w:t>Brussels, Belgium</w:t>
      </w:r>
    </w:p>
    <w:tbl>
      <w:tblPr>
        <w:tblStyle w:val="a"/>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A15779" w:rsidRPr="007C18A4" w14:paraId="6FEA067D" w14:textId="77777777" w:rsidTr="00BB4AF6">
        <w:trPr>
          <w:trHeight w:val="2280"/>
        </w:trPr>
        <w:tc>
          <w:tcPr>
            <w:tcW w:w="964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7F1E9422" w14:textId="028011E2" w:rsidR="00A15779" w:rsidRPr="007C18A4" w:rsidRDefault="00BD41D3" w:rsidP="00BB4AF6">
            <w:pPr>
              <w:widowControl w:val="0"/>
              <w:pBdr>
                <w:top w:val="nil"/>
                <w:left w:val="nil"/>
                <w:bottom w:val="nil"/>
                <w:right w:val="nil"/>
                <w:between w:val="nil"/>
              </w:pBdr>
              <w:spacing w:before="0"/>
              <w:jc w:val="both"/>
              <w:rPr>
                <w:b/>
                <w:lang w:val="en-GB"/>
              </w:rPr>
            </w:pPr>
            <w:r w:rsidRPr="00BD41D3">
              <w:rPr>
                <w:b/>
                <w:sz w:val="24"/>
                <w:szCs w:val="24"/>
              </w:rPr>
              <w:t>Executive Summary</w:t>
            </w:r>
          </w:p>
          <w:p w14:paraId="5325EB17" w14:textId="063ABBCF" w:rsidR="00A15779" w:rsidRPr="00BB4AF6" w:rsidRDefault="005A0ADD"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BB4AF6">
              <w:rPr>
                <w:sz w:val="17"/>
                <w:szCs w:val="17"/>
                <w:lang w:val="en-GB"/>
              </w:rPr>
              <w:t>The National Institute of Environmental Research, Republic of Korea (NIER) and United Arab Emirates Space Agency (UAESA) were accepted as the newest Member Agencies of CEOS.</w:t>
            </w:r>
          </w:p>
          <w:p w14:paraId="70B8AC3E" w14:textId="1643AA3A" w:rsidR="00A15779" w:rsidRPr="00BB4AF6" w:rsidRDefault="005A0ADD"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BB4AF6">
              <w:rPr>
                <w:sz w:val="17"/>
                <w:szCs w:val="17"/>
                <w:lang w:val="en-GB"/>
              </w:rPr>
              <w:t xml:space="preserve">Plenary endorsed the </w:t>
            </w:r>
            <w:r w:rsidRPr="00BB4AF6">
              <w:rPr>
                <w:i/>
                <w:sz w:val="17"/>
                <w:szCs w:val="17"/>
                <w:lang w:val="en-GB"/>
              </w:rPr>
              <w:t>‘Statement reporting on progress by the Committee on Earth Observation Satellites (CEOS) and the Coordination Group for Meteorological Satellites (CGMS) on Coordinated Response to UNFCCC Needs for Global Observations’</w:t>
            </w:r>
            <w:r w:rsidRPr="00BB4AF6">
              <w:rPr>
                <w:sz w:val="17"/>
                <w:szCs w:val="17"/>
                <w:lang w:val="en-GB"/>
              </w:rPr>
              <w:t xml:space="preserve"> for submission to SBSTA 49/COP 24.</w:t>
            </w:r>
          </w:p>
          <w:p w14:paraId="561609C9" w14:textId="3CE63C1E" w:rsidR="0047710E" w:rsidRPr="00BB4AF6" w:rsidRDefault="005A0ADD"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BB4AF6">
              <w:rPr>
                <w:sz w:val="17"/>
                <w:szCs w:val="17"/>
                <w:lang w:val="en-GB"/>
              </w:rPr>
              <w:t>Plenary endorse</w:t>
            </w:r>
            <w:r w:rsidR="008A40FF" w:rsidRPr="00BB4AF6">
              <w:rPr>
                <w:sz w:val="17"/>
                <w:szCs w:val="17"/>
                <w:lang w:val="en-GB"/>
              </w:rPr>
              <w:t>d</w:t>
            </w:r>
            <w:r w:rsidRPr="00BB4AF6">
              <w:rPr>
                <w:sz w:val="17"/>
                <w:szCs w:val="17"/>
                <w:lang w:val="en-GB"/>
              </w:rPr>
              <w:t xml:space="preserve"> the way forward proposed by the CEOS-CGMS WGClimate for the succession planning of its Chairmanship</w:t>
            </w:r>
            <w:r w:rsidRPr="00BB4AF6">
              <w:rPr>
                <w:sz w:val="17"/>
                <w:szCs w:val="17"/>
                <w:lang w:val="en-GB"/>
              </w:rPr>
              <w:t>: to</w:t>
            </w:r>
            <w:r w:rsidR="005715A1" w:rsidRPr="00BB4AF6">
              <w:rPr>
                <w:sz w:val="17"/>
                <w:szCs w:val="17"/>
                <w:lang w:val="en-GB"/>
              </w:rPr>
              <w:t xml:space="preserve"> </w:t>
            </w:r>
            <w:r w:rsidR="0047710E" w:rsidRPr="00BB4AF6">
              <w:rPr>
                <w:sz w:val="17"/>
                <w:szCs w:val="17"/>
                <w:lang w:val="en-GB"/>
              </w:rPr>
              <w:t>advertise the opening for a new Vice Chair, who will hold the position for one year instead of two, before transitioning into the Chair position. Jörg Schulz (EUMETSAT, WGClimate Chair) will hold the Chair position for an additional year. This approach has been agreed to provide leadership stability.</w:t>
            </w:r>
          </w:p>
          <w:p w14:paraId="5B1FC5F2" w14:textId="679D194F" w:rsidR="00A15779" w:rsidRPr="00FC00EF" w:rsidRDefault="002077B1"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BB4AF6">
              <w:rPr>
                <w:sz w:val="17"/>
                <w:szCs w:val="17"/>
                <w:lang w:val="en-GB"/>
              </w:rPr>
              <w:t xml:space="preserve">CEOS Plenary endorsed the report </w:t>
            </w:r>
            <w:r w:rsidRPr="00BB4AF6">
              <w:rPr>
                <w:i/>
                <w:sz w:val="17"/>
                <w:szCs w:val="17"/>
                <w:lang w:val="en-GB"/>
              </w:rPr>
              <w:t>'A Constellation Architecture for Monitoring Carbon Dioxide and Methane from Space.’</w:t>
            </w:r>
          </w:p>
          <w:p w14:paraId="37D2962F" w14:textId="2F488CB1" w:rsidR="002077B1" w:rsidRPr="00FC00EF" w:rsidRDefault="002077B1"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Plenary confirmed CEOS interest in continuing collaboration with CGMS through a specific task in WGClimate on GHG monitoring, with dedicated resources and activities based on the mapping table of the actions identified in the Way Forward chapter of the report </w:t>
            </w:r>
            <w:r w:rsidRPr="00FC00EF">
              <w:rPr>
                <w:i/>
                <w:sz w:val="17"/>
                <w:szCs w:val="17"/>
                <w:lang w:val="en-GB"/>
              </w:rPr>
              <w:t>'A Constellation Architecture for Monitoring Carbon Dioxide and Methane from Space.’</w:t>
            </w:r>
            <w:r w:rsidRPr="00FC00EF">
              <w:rPr>
                <w:sz w:val="17"/>
                <w:szCs w:val="17"/>
                <w:lang w:val="en-GB"/>
              </w:rPr>
              <w:t xml:space="preserve"> Plenary also endorsed the revision of the Terms of Reference of the WGClimate to accommodate these changes.</w:t>
            </w:r>
          </w:p>
          <w:p w14:paraId="764B6602" w14:textId="3C05F944" w:rsidR="002077B1" w:rsidRPr="00FC00EF" w:rsidRDefault="000277B4" w:rsidP="00BB4AF6">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Oversight of the </w:t>
            </w:r>
            <w:r w:rsidRPr="00FC00EF">
              <w:rPr>
                <w:sz w:val="17"/>
                <w:szCs w:val="17"/>
                <w:lang w:val="en-GB"/>
              </w:rPr>
              <w:t>five themes</w:t>
            </w:r>
            <w:r w:rsidRPr="00FC00EF">
              <w:rPr>
                <w:sz w:val="17"/>
                <w:szCs w:val="17"/>
                <w:lang w:val="en-GB"/>
              </w:rPr>
              <w:t xml:space="preserve"> of the FDA-AHT </w:t>
            </w:r>
            <w:r w:rsidRPr="00FC00EF">
              <w:rPr>
                <w:sz w:val="17"/>
                <w:szCs w:val="17"/>
                <w:lang w:val="en-GB"/>
              </w:rPr>
              <w:t>w</w:t>
            </w:r>
            <w:r w:rsidR="00C5041B">
              <w:rPr>
                <w:sz w:val="17"/>
                <w:szCs w:val="17"/>
                <w:lang w:val="en-GB"/>
              </w:rPr>
              <w:t>as</w:t>
            </w:r>
            <w:r w:rsidRPr="00FC00EF">
              <w:rPr>
                <w:sz w:val="17"/>
                <w:szCs w:val="17"/>
                <w:lang w:val="en-GB"/>
              </w:rPr>
              <w:t xml:space="preserve"> assigned to permanent CEOS entities, with support </w:t>
            </w:r>
            <w:r w:rsidR="008A40FF" w:rsidRPr="00FC00EF">
              <w:rPr>
                <w:sz w:val="17"/>
                <w:szCs w:val="17"/>
                <w:lang w:val="en-GB"/>
              </w:rPr>
              <w:t xml:space="preserve">to be provided </w:t>
            </w:r>
            <w:r w:rsidRPr="00FC00EF">
              <w:rPr>
                <w:sz w:val="17"/>
                <w:szCs w:val="17"/>
                <w:lang w:val="en-GB"/>
              </w:rPr>
              <w:t>by the CEOS Chair and SIT Chair</w:t>
            </w:r>
            <w:r w:rsidRPr="00FC00EF">
              <w:rPr>
                <w:sz w:val="17"/>
                <w:szCs w:val="17"/>
                <w:lang w:val="en-GB"/>
              </w:rPr>
              <w:t xml:space="preserve">. </w:t>
            </w:r>
            <w:r w:rsidRPr="00FC00EF">
              <w:rPr>
                <w:sz w:val="17"/>
                <w:szCs w:val="17"/>
                <w:lang w:val="en-GB"/>
              </w:rPr>
              <w:t>The FDA-AHT propose</w:t>
            </w:r>
            <w:r w:rsidR="008A40FF" w:rsidRPr="00FC00EF">
              <w:rPr>
                <w:sz w:val="17"/>
                <w:szCs w:val="17"/>
                <w:lang w:val="en-GB"/>
              </w:rPr>
              <w:t>d</w:t>
            </w:r>
            <w:r w:rsidRPr="00FC00EF">
              <w:rPr>
                <w:sz w:val="17"/>
                <w:szCs w:val="17"/>
                <w:lang w:val="en-GB"/>
              </w:rPr>
              <w:t xml:space="preserve"> that critical FDA work efforts continue through a high-level CEOS Work Plan element that LSI-VC, WGISS, and the SEO can each align their activities with – ensuring the future continuity of the FDA theme within CEOS, beyond the currently identified tasks.</w:t>
            </w:r>
            <w:r w:rsidRPr="00FC00EF">
              <w:rPr>
                <w:sz w:val="17"/>
                <w:szCs w:val="17"/>
                <w:lang w:val="en-GB"/>
              </w:rPr>
              <w:t xml:space="preserve"> With this, </w:t>
            </w:r>
            <w:r w:rsidRPr="00FC00EF">
              <w:rPr>
                <w:sz w:val="17"/>
                <w:szCs w:val="17"/>
                <w:lang w:val="en-GB"/>
              </w:rPr>
              <w:t>Plenary decided to conclude the activity of the FDA-AHT</w:t>
            </w:r>
            <w:r w:rsidRPr="00FC00EF">
              <w:rPr>
                <w:sz w:val="17"/>
                <w:szCs w:val="17"/>
                <w:lang w:val="en-GB"/>
              </w:rPr>
              <w:t>.</w:t>
            </w:r>
          </w:p>
          <w:p w14:paraId="0FA98948" w14:textId="77777777" w:rsidR="00805F22" w:rsidRPr="00FC00EF" w:rsidRDefault="000277B4" w:rsidP="00805F22">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The </w:t>
            </w:r>
            <w:r w:rsidRPr="00FC00EF">
              <w:rPr>
                <w:sz w:val="17"/>
                <w:szCs w:val="17"/>
                <w:lang w:val="en-GB"/>
              </w:rPr>
              <w:t xml:space="preserve">SIT Vice Chair </w:t>
            </w:r>
            <w:r w:rsidRPr="00FC00EF">
              <w:rPr>
                <w:sz w:val="17"/>
                <w:szCs w:val="17"/>
                <w:lang w:val="en-GB"/>
              </w:rPr>
              <w:t>will</w:t>
            </w:r>
            <w:r w:rsidRPr="00FC00EF">
              <w:rPr>
                <w:sz w:val="17"/>
                <w:szCs w:val="17"/>
                <w:lang w:val="en-GB"/>
              </w:rPr>
              <w:t xml:space="preserve"> prepare a discussion paper to help formulate a broad CEOS Analysis Ready Data (ARD) </w:t>
            </w:r>
            <w:r w:rsidR="008A40FF" w:rsidRPr="00FC00EF">
              <w:rPr>
                <w:sz w:val="17"/>
                <w:szCs w:val="17"/>
                <w:lang w:val="en-GB"/>
              </w:rPr>
              <w:t>s</w:t>
            </w:r>
            <w:r w:rsidRPr="00FC00EF">
              <w:rPr>
                <w:sz w:val="17"/>
                <w:szCs w:val="17"/>
                <w:lang w:val="en-GB"/>
              </w:rPr>
              <w:t>trategy</w:t>
            </w:r>
            <w:r w:rsidRPr="00FC00EF">
              <w:rPr>
                <w:sz w:val="17"/>
                <w:szCs w:val="17"/>
                <w:lang w:val="en-GB"/>
              </w:rPr>
              <w:t>.</w:t>
            </w:r>
          </w:p>
          <w:p w14:paraId="398A3602" w14:textId="6BB6AB2E" w:rsidR="00805F22" w:rsidRPr="00FC00EF" w:rsidRDefault="00805F22"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CEOS prepare</w:t>
            </w:r>
            <w:r w:rsidR="0073663D" w:rsidRPr="00FC00EF">
              <w:rPr>
                <w:sz w:val="17"/>
                <w:szCs w:val="17"/>
                <w:lang w:val="en-GB"/>
              </w:rPr>
              <w:t>d</w:t>
            </w:r>
            <w:r w:rsidRPr="00FC00EF">
              <w:rPr>
                <w:sz w:val="17"/>
                <w:szCs w:val="17"/>
                <w:lang w:val="en-GB"/>
              </w:rPr>
              <w:t xml:space="preserve"> a </w:t>
            </w:r>
            <w:hyperlink r:id="rId7" w:history="1">
              <w:r w:rsidRPr="00FC00EF">
                <w:rPr>
                  <w:rStyle w:val="Hyperlink"/>
                  <w:sz w:val="17"/>
                  <w:szCs w:val="17"/>
                  <w:lang w:val="en-GB"/>
                </w:rPr>
                <w:t xml:space="preserve">short </w:t>
              </w:r>
              <w:r w:rsidR="00FC00EF" w:rsidRPr="00FC00EF">
                <w:rPr>
                  <w:rStyle w:val="Hyperlink"/>
                  <w:sz w:val="17"/>
                  <w:szCs w:val="17"/>
                  <w:lang w:val="en-GB"/>
                </w:rPr>
                <w:t>Analysis Ready Data (ARD)</w:t>
              </w:r>
              <w:r w:rsidR="00FC00EF" w:rsidRPr="00FC00EF">
                <w:rPr>
                  <w:rStyle w:val="Hyperlink"/>
                  <w:sz w:val="17"/>
                  <w:szCs w:val="17"/>
                  <w:lang w:val="en-GB"/>
                </w:rPr>
                <w:t xml:space="preserve"> </w:t>
              </w:r>
              <w:r w:rsidRPr="00FC00EF">
                <w:rPr>
                  <w:rStyle w:val="Hyperlink"/>
                  <w:sz w:val="17"/>
                  <w:szCs w:val="17"/>
                  <w:lang w:val="en-GB"/>
                </w:rPr>
                <w:t>s</w:t>
              </w:r>
              <w:r w:rsidRPr="00FC00EF">
                <w:rPr>
                  <w:rStyle w:val="Hyperlink"/>
                  <w:sz w:val="17"/>
                  <w:szCs w:val="17"/>
                  <w:lang w:val="en-GB"/>
                </w:rPr>
                <w:t>tatement</w:t>
              </w:r>
            </w:hyperlink>
            <w:r w:rsidRPr="00FC00EF">
              <w:rPr>
                <w:sz w:val="17"/>
                <w:szCs w:val="17"/>
                <w:lang w:val="en-GB"/>
              </w:rPr>
              <w:t xml:space="preserve"> before the end of the Plenary with the following components:</w:t>
            </w:r>
            <w:r w:rsidRPr="00FC00EF">
              <w:rPr>
                <w:sz w:val="17"/>
                <w:szCs w:val="17"/>
                <w:lang w:val="en-GB"/>
              </w:rPr>
              <w:t xml:space="preserve"> </w:t>
            </w:r>
            <w:r w:rsidR="0073663D" w:rsidRPr="00FC00EF">
              <w:rPr>
                <w:sz w:val="17"/>
                <w:szCs w:val="17"/>
                <w:lang w:val="en-GB"/>
              </w:rPr>
              <w:t>a s</w:t>
            </w:r>
            <w:r w:rsidRPr="00FC00EF">
              <w:rPr>
                <w:sz w:val="17"/>
                <w:szCs w:val="17"/>
                <w:lang w:val="en-GB"/>
              </w:rPr>
              <w:t>uccinct definition of</w:t>
            </w:r>
            <w:r w:rsidR="00FC00EF">
              <w:rPr>
                <w:sz w:val="17"/>
                <w:szCs w:val="17"/>
                <w:lang w:val="en-GB"/>
              </w:rPr>
              <w:t xml:space="preserve"> </w:t>
            </w:r>
            <w:r w:rsidRPr="00FC00EF">
              <w:rPr>
                <w:sz w:val="17"/>
                <w:szCs w:val="17"/>
                <w:lang w:val="en-GB"/>
              </w:rPr>
              <w:t>ARD;</w:t>
            </w:r>
            <w:r w:rsidRPr="00FC00EF">
              <w:rPr>
                <w:sz w:val="17"/>
                <w:szCs w:val="17"/>
                <w:lang w:val="en-GB"/>
              </w:rPr>
              <w:t xml:space="preserve"> </w:t>
            </w:r>
            <w:r w:rsidR="0073663D" w:rsidRPr="00FC00EF">
              <w:rPr>
                <w:sz w:val="17"/>
                <w:szCs w:val="17"/>
                <w:lang w:val="en-GB"/>
              </w:rPr>
              <w:t>a t</w:t>
            </w:r>
            <w:r w:rsidRPr="00FC00EF">
              <w:rPr>
                <w:sz w:val="17"/>
                <w:szCs w:val="17"/>
                <w:lang w:val="en-GB"/>
              </w:rPr>
              <w:t>op-level summary of CEOS ARD accomplishments to date;</w:t>
            </w:r>
            <w:r w:rsidRPr="00FC00EF">
              <w:rPr>
                <w:sz w:val="17"/>
                <w:szCs w:val="17"/>
                <w:lang w:val="en-GB"/>
              </w:rPr>
              <w:t xml:space="preserve"> </w:t>
            </w:r>
            <w:r w:rsidR="0073663D" w:rsidRPr="00FC00EF">
              <w:rPr>
                <w:sz w:val="17"/>
                <w:szCs w:val="17"/>
                <w:lang w:val="en-GB"/>
              </w:rPr>
              <w:t>a h</w:t>
            </w:r>
            <w:r w:rsidRPr="00FC00EF">
              <w:rPr>
                <w:sz w:val="17"/>
                <w:szCs w:val="17"/>
                <w:lang w:val="en-GB"/>
              </w:rPr>
              <w:t>igh-level sketch of plans for the next two years; and,</w:t>
            </w:r>
            <w:r w:rsidRPr="00FC00EF">
              <w:rPr>
                <w:sz w:val="17"/>
                <w:szCs w:val="17"/>
                <w:lang w:val="en-GB"/>
              </w:rPr>
              <w:t xml:space="preserve"> </w:t>
            </w:r>
            <w:r w:rsidR="0073663D" w:rsidRPr="00FC00EF">
              <w:rPr>
                <w:sz w:val="17"/>
                <w:szCs w:val="17"/>
                <w:lang w:val="en-GB"/>
              </w:rPr>
              <w:t>s</w:t>
            </w:r>
            <w:r w:rsidRPr="00FC00EF">
              <w:rPr>
                <w:sz w:val="17"/>
                <w:szCs w:val="17"/>
                <w:lang w:val="en-GB"/>
              </w:rPr>
              <w:t>ubject matter expert points of contact in CEOS.</w:t>
            </w:r>
          </w:p>
          <w:p w14:paraId="56D83DCE" w14:textId="2A880333" w:rsidR="000E0ACE" w:rsidRPr="00FC00EF" w:rsidRDefault="000E0ACE" w:rsidP="00FC00EF">
            <w:pPr>
              <w:widowControl w:val="0"/>
              <w:numPr>
                <w:ilvl w:val="0"/>
                <w:numId w:val="3"/>
              </w:numPr>
              <w:pBdr>
                <w:top w:val="nil"/>
                <w:left w:val="nil"/>
                <w:bottom w:val="nil"/>
                <w:right w:val="nil"/>
                <w:between w:val="nil"/>
              </w:pBdr>
              <w:spacing w:before="0"/>
              <w:ind w:left="466" w:right="186" w:hanging="284"/>
              <w:jc w:val="both"/>
              <w:rPr>
                <w:sz w:val="17"/>
                <w:szCs w:val="17"/>
                <w:lang w:val="en-GB"/>
              </w:rPr>
            </w:pPr>
            <w:r w:rsidRPr="00FC00EF">
              <w:rPr>
                <w:sz w:val="17"/>
                <w:szCs w:val="17"/>
                <w:lang w:val="en-GB"/>
              </w:rPr>
              <w:t>Plenary confirmed Akihiko Kuze of JAXA as the new WGCV Vice Chair and expressed great appreciation for the efforts of Kurt Thome of NASA as the outgoing WGCV Chair</w:t>
            </w:r>
            <w:r w:rsidRPr="00FC00EF">
              <w:rPr>
                <w:sz w:val="17"/>
                <w:szCs w:val="17"/>
                <w:lang w:val="en-GB"/>
              </w:rPr>
              <w:t>.</w:t>
            </w:r>
            <w:r w:rsidR="00D7729B" w:rsidRPr="00FC00EF">
              <w:rPr>
                <w:sz w:val="17"/>
                <w:szCs w:val="17"/>
                <w:lang w:val="en-GB"/>
              </w:rPr>
              <w:t xml:space="preserve"> Cindy Ong (CSIRO) </w:t>
            </w:r>
            <w:r w:rsidR="00D7729B" w:rsidRPr="00FC00EF">
              <w:rPr>
                <w:sz w:val="17"/>
                <w:szCs w:val="17"/>
              </w:rPr>
              <w:t xml:space="preserve">assumed the role of </w:t>
            </w:r>
            <w:r w:rsidR="00D7729B" w:rsidRPr="00FC00EF">
              <w:rPr>
                <w:sz w:val="17"/>
                <w:szCs w:val="17"/>
              </w:rPr>
              <w:t>WGCV</w:t>
            </w:r>
            <w:r w:rsidR="00D7729B" w:rsidRPr="00FC00EF">
              <w:rPr>
                <w:sz w:val="17"/>
                <w:szCs w:val="17"/>
              </w:rPr>
              <w:t xml:space="preserve"> Chair</w:t>
            </w:r>
            <w:r w:rsidR="00D7729B" w:rsidRPr="00FC00EF">
              <w:rPr>
                <w:sz w:val="17"/>
                <w:szCs w:val="17"/>
              </w:rPr>
              <w:t>.</w:t>
            </w:r>
          </w:p>
          <w:p w14:paraId="4776A310" w14:textId="77777777" w:rsidR="000E0ACE" w:rsidRPr="00FC00EF" w:rsidRDefault="000E0ACE"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Plenary endorsed the Training Calendar Implementation Plan proposed by the WGCapD.</w:t>
            </w:r>
          </w:p>
          <w:p w14:paraId="1D3AA6E6" w14:textId="61C3F4B2" w:rsidR="009D0E8F" w:rsidRDefault="009D0E8F"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Plenary renewed the AHT mandate for the SDCG for GFOI and for the CEOS </w:t>
            </w:r>
            <w:r w:rsidRPr="00FC00EF">
              <w:rPr>
                <w:i/>
                <w:sz w:val="17"/>
                <w:szCs w:val="17"/>
                <w:lang w:val="en-GB"/>
              </w:rPr>
              <w:t>Ad Hoc</w:t>
            </w:r>
            <w:r w:rsidRPr="00FC00EF">
              <w:rPr>
                <w:sz w:val="17"/>
                <w:szCs w:val="17"/>
                <w:lang w:val="en-GB"/>
              </w:rPr>
              <w:t xml:space="preserve"> Working Group on GEOGLAM for 1 year – noting the intention for a SIT-34 discussion on organisational structure with the LSI-VC.</w:t>
            </w:r>
          </w:p>
          <w:p w14:paraId="358F3F56" w14:textId="537D9B96" w:rsidR="0034042D" w:rsidRPr="00FC00EF" w:rsidRDefault="0034042D"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LSI-VC will draft a plan forward for the proposed merger of SDCG for GFOI and the CEOS </w:t>
            </w:r>
            <w:r w:rsidRPr="00FC00EF">
              <w:rPr>
                <w:i/>
                <w:sz w:val="17"/>
                <w:szCs w:val="17"/>
                <w:lang w:val="en-GB"/>
              </w:rPr>
              <w:t>Ad Hoc</w:t>
            </w:r>
            <w:r w:rsidRPr="00FC00EF">
              <w:rPr>
                <w:sz w:val="17"/>
                <w:szCs w:val="17"/>
                <w:lang w:val="en-GB"/>
              </w:rPr>
              <w:t xml:space="preserve"> Working Group on GEOGLAM into LSI-VC. This plan would address the discussions and concerns raised at the CEOS Plenary meeting.</w:t>
            </w:r>
          </w:p>
          <w:p w14:paraId="169A0928" w14:textId="77777777" w:rsidR="007D4744" w:rsidRPr="00FC00EF" w:rsidRDefault="009D0E8F"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Plenary renewed the SDG-AHT for one year – with an action on the SDG-AHT Co-Leads to bring a proposal to SIT-34 on the organisational aspects (regarding the possible creation of a permanent CEOS Working Group on SDGs).</w:t>
            </w:r>
          </w:p>
          <w:p w14:paraId="3829CE1B" w14:textId="545D072B" w:rsidR="0073663D" w:rsidRPr="0034042D" w:rsidRDefault="0073663D" w:rsidP="0034042D">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34042D">
              <w:rPr>
                <w:sz w:val="17"/>
                <w:szCs w:val="17"/>
                <w:lang w:val="en-GB"/>
              </w:rPr>
              <w:t>The SIT Chair propos</w:t>
            </w:r>
            <w:r w:rsidRPr="0034042D">
              <w:rPr>
                <w:sz w:val="17"/>
                <w:szCs w:val="17"/>
                <w:lang w:val="en-GB"/>
              </w:rPr>
              <w:t>ed</w:t>
            </w:r>
            <w:r w:rsidRPr="0034042D">
              <w:rPr>
                <w:sz w:val="17"/>
                <w:szCs w:val="17"/>
                <w:lang w:val="en-GB"/>
              </w:rPr>
              <w:t xml:space="preserve"> CEOS develop a predictable and documented approach to Virtual Constellation leadership – with leadership rotation at varying timescales and fixed terms, not term limits, of the choice of the Co-Leads. Organisations or individuals would not be prohibited from serving for multiple terms. Instead, CEOS could consider a process that introduces a routine review of leadership and level of engagement, as well as recommitment from Agencies. Each VC will be asked to consider and present a proposed approach for their Constellation at SIT-34.</w:t>
            </w:r>
          </w:p>
          <w:p w14:paraId="0FE8E047" w14:textId="5B238F4C" w:rsidR="0073663D" w:rsidRPr="00FC00EF" w:rsidRDefault="0073663D"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sidRPr="00FC00EF">
              <w:rPr>
                <w:sz w:val="17"/>
                <w:szCs w:val="17"/>
                <w:lang w:val="en-GB"/>
              </w:rPr>
              <w:t xml:space="preserve">The </w:t>
            </w:r>
            <w:r w:rsidRPr="00FC00EF">
              <w:rPr>
                <w:sz w:val="17"/>
                <w:szCs w:val="17"/>
                <w:lang w:val="en-GB"/>
              </w:rPr>
              <w:t xml:space="preserve">SIT Chair </w:t>
            </w:r>
            <w:r w:rsidRPr="00FC00EF">
              <w:rPr>
                <w:sz w:val="17"/>
                <w:szCs w:val="17"/>
                <w:lang w:val="en-GB"/>
              </w:rPr>
              <w:t>will</w:t>
            </w:r>
            <w:r w:rsidRPr="00FC00EF">
              <w:rPr>
                <w:sz w:val="17"/>
                <w:szCs w:val="17"/>
                <w:lang w:val="en-GB"/>
              </w:rPr>
              <w:t xml:space="preserve"> develop agenda items for discussion at SIT-34, proposal at SIT TW, and recommendation(s) for decision at CEOS Plenary 33 on various CEOS governance, processes, and organisational issues</w:t>
            </w:r>
            <w:r w:rsidR="00F34AE7">
              <w:rPr>
                <w:sz w:val="17"/>
                <w:szCs w:val="17"/>
                <w:lang w:val="en-GB"/>
              </w:rPr>
              <w:t xml:space="preserve"> (see page 27-28)</w:t>
            </w:r>
            <w:r w:rsidRPr="00FC00EF">
              <w:rPr>
                <w:sz w:val="17"/>
                <w:szCs w:val="17"/>
                <w:lang w:val="en-GB"/>
              </w:rPr>
              <w:t>.</w:t>
            </w:r>
          </w:p>
          <w:p w14:paraId="294E4C0F" w14:textId="3FA50A68" w:rsidR="0047710E" w:rsidRPr="00FC00EF" w:rsidRDefault="0034042D" w:rsidP="00FC00EF">
            <w:pPr>
              <w:widowControl w:val="0"/>
              <w:numPr>
                <w:ilvl w:val="0"/>
                <w:numId w:val="3"/>
              </w:numPr>
              <w:pBdr>
                <w:top w:val="nil"/>
                <w:left w:val="nil"/>
                <w:bottom w:val="nil"/>
                <w:right w:val="nil"/>
                <w:between w:val="nil"/>
              </w:pBdr>
              <w:spacing w:before="0"/>
              <w:ind w:left="454" w:right="186" w:hanging="283"/>
              <w:jc w:val="both"/>
              <w:rPr>
                <w:sz w:val="17"/>
                <w:szCs w:val="17"/>
                <w:lang w:val="en-GB"/>
              </w:rPr>
            </w:pPr>
            <w:r>
              <w:rPr>
                <w:sz w:val="17"/>
                <w:szCs w:val="17"/>
                <w:lang w:val="en-GB"/>
              </w:rPr>
              <w:t>It was</w:t>
            </w:r>
            <w:r w:rsidR="00D7729B" w:rsidRPr="00FC00EF">
              <w:rPr>
                <w:sz w:val="17"/>
                <w:szCs w:val="17"/>
                <w:lang w:val="en-GB"/>
              </w:rPr>
              <w:t xml:space="preserve"> reaffirmed that ISRO will assume the role of CEOS Chair in 2020.</w:t>
            </w:r>
          </w:p>
          <w:p w14:paraId="695EAB99" w14:textId="58468BEA" w:rsidR="0047710E" w:rsidRPr="00FC00EF" w:rsidRDefault="005715A1" w:rsidP="00FC00EF">
            <w:pPr>
              <w:widowControl w:val="0"/>
              <w:numPr>
                <w:ilvl w:val="0"/>
                <w:numId w:val="3"/>
              </w:numPr>
              <w:pBdr>
                <w:top w:val="nil"/>
                <w:left w:val="nil"/>
                <w:bottom w:val="nil"/>
                <w:right w:val="nil"/>
                <w:between w:val="nil"/>
              </w:pBdr>
              <w:spacing w:before="0"/>
              <w:ind w:left="454" w:right="186" w:hanging="283"/>
              <w:jc w:val="both"/>
              <w:rPr>
                <w:lang w:val="en-AU"/>
              </w:rPr>
            </w:pPr>
            <w:r w:rsidRPr="00FC00EF">
              <w:rPr>
                <w:sz w:val="17"/>
                <w:szCs w:val="17"/>
                <w:lang w:val="en-AU"/>
              </w:rPr>
              <w:t>The Vietnam Academy of Science and Technology (VAST) Vietnam National Space Center (VNSC)</w:t>
            </w:r>
            <w:r w:rsidRPr="00FC00EF">
              <w:rPr>
                <w:sz w:val="17"/>
                <w:szCs w:val="17"/>
                <w:lang w:val="en-AU"/>
              </w:rPr>
              <w:t xml:space="preserve"> </w:t>
            </w:r>
            <w:r w:rsidR="0047710E" w:rsidRPr="00FC00EF">
              <w:rPr>
                <w:sz w:val="17"/>
                <w:szCs w:val="17"/>
              </w:rPr>
              <w:t>assumed the role of CEOS Chair for 201</w:t>
            </w:r>
            <w:r w:rsidRPr="00FC00EF">
              <w:rPr>
                <w:sz w:val="17"/>
                <w:szCs w:val="17"/>
              </w:rPr>
              <w:t>9</w:t>
            </w:r>
            <w:r w:rsidR="0047710E" w:rsidRPr="00FC00EF">
              <w:rPr>
                <w:sz w:val="17"/>
                <w:szCs w:val="17"/>
              </w:rPr>
              <w:t>.</w:t>
            </w:r>
          </w:p>
        </w:tc>
      </w:tr>
    </w:tbl>
    <w:p w14:paraId="5892290F" w14:textId="3EAB2D13" w:rsidR="00A15779" w:rsidRPr="007C18A4" w:rsidRDefault="007C18A4">
      <w:pPr>
        <w:jc w:val="both"/>
        <w:rPr>
          <w:b/>
          <w:sz w:val="28"/>
          <w:szCs w:val="28"/>
          <w:vertAlign w:val="superscript"/>
          <w:lang w:val="en-GB"/>
        </w:rPr>
      </w:pPr>
      <w:r w:rsidRPr="007C18A4">
        <w:rPr>
          <w:b/>
          <w:sz w:val="28"/>
          <w:szCs w:val="28"/>
          <w:lang w:val="en-GB"/>
        </w:rPr>
        <w:lastRenderedPageBreak/>
        <w:t>Wednesday October 17</w:t>
      </w:r>
      <w:r w:rsidRPr="007C18A4">
        <w:rPr>
          <w:b/>
          <w:sz w:val="28"/>
          <w:szCs w:val="28"/>
          <w:vertAlign w:val="superscript"/>
          <w:lang w:val="en-GB"/>
        </w:rPr>
        <w:t>th</w:t>
      </w:r>
    </w:p>
    <w:p w14:paraId="7A3DF96A" w14:textId="77777777" w:rsidR="00A15779" w:rsidRPr="007C18A4" w:rsidRDefault="007C18A4">
      <w:pPr>
        <w:jc w:val="both"/>
        <w:rPr>
          <w:b/>
          <w:sz w:val="24"/>
          <w:szCs w:val="24"/>
          <w:lang w:val="en-GB"/>
        </w:rPr>
      </w:pPr>
      <w:r w:rsidRPr="007C18A4">
        <w:rPr>
          <w:b/>
          <w:sz w:val="24"/>
          <w:szCs w:val="24"/>
          <w:lang w:val="en-GB"/>
        </w:rPr>
        <w:t>Session 1: Core Business</w:t>
      </w:r>
    </w:p>
    <w:p w14:paraId="369656F6" w14:textId="77777777" w:rsidR="00A15779" w:rsidRPr="007C18A4" w:rsidRDefault="007C18A4">
      <w:pPr>
        <w:jc w:val="both"/>
        <w:rPr>
          <w:b/>
          <w:lang w:val="en-GB"/>
        </w:rPr>
      </w:pPr>
      <w:r w:rsidRPr="007C18A4">
        <w:rPr>
          <w:b/>
          <w:lang w:val="en-GB"/>
        </w:rPr>
        <w:t>CEOS Chair Introduction</w:t>
      </w:r>
    </w:p>
    <w:p w14:paraId="4092F428" w14:textId="7C9B720F" w:rsidR="00A15779" w:rsidRPr="007C18A4" w:rsidRDefault="007C18A4">
      <w:pPr>
        <w:jc w:val="both"/>
        <w:rPr>
          <w:lang w:val="en-GB"/>
        </w:rPr>
      </w:pPr>
      <w:r w:rsidRPr="007C18A4">
        <w:rPr>
          <w:lang w:val="en-GB"/>
        </w:rPr>
        <w:t>Philippe Brunet (COM, 2018 CEOS Chair) welcomed everyone to the 32</w:t>
      </w:r>
      <w:r w:rsidRPr="007C18A4">
        <w:rPr>
          <w:vertAlign w:val="superscript"/>
          <w:lang w:val="en-GB"/>
        </w:rPr>
        <w:t>nd</w:t>
      </w:r>
      <w:r w:rsidRPr="007C18A4">
        <w:rPr>
          <w:lang w:val="en-GB"/>
        </w:rPr>
        <w:t xml:space="preserve"> CEOS Plenary and Brussels. He noted the focus </w:t>
      </w:r>
      <w:r w:rsidR="00AE5B11">
        <w:rPr>
          <w:lang w:val="en-GB"/>
        </w:rPr>
        <w:t xml:space="preserve">of the 2018 CEOS chairmanship </w:t>
      </w:r>
      <w:r w:rsidRPr="007C18A4">
        <w:rPr>
          <w:lang w:val="en-GB"/>
        </w:rPr>
        <w:t xml:space="preserve">on Big Data and greenhouse gas monitoring, and </w:t>
      </w:r>
      <w:r w:rsidR="00AE5B11">
        <w:rPr>
          <w:lang w:val="en-GB"/>
        </w:rPr>
        <w:t>said the European Commission’s team</w:t>
      </w:r>
      <w:r w:rsidRPr="007C18A4">
        <w:rPr>
          <w:lang w:val="en-GB"/>
        </w:rPr>
        <w:t xml:space="preserve"> look</w:t>
      </w:r>
      <w:r w:rsidR="00AE5B11">
        <w:rPr>
          <w:lang w:val="en-GB"/>
        </w:rPr>
        <w:t>ed</w:t>
      </w:r>
      <w:r w:rsidRPr="007C18A4">
        <w:rPr>
          <w:lang w:val="en-GB"/>
        </w:rPr>
        <w:t xml:space="preserve"> forward to sharing the progress made throughout their term as CEOS Chair. Philippe </w:t>
      </w:r>
      <w:r w:rsidR="00AE5B11">
        <w:rPr>
          <w:lang w:val="en-GB"/>
        </w:rPr>
        <w:t xml:space="preserve">then </w:t>
      </w:r>
      <w:r w:rsidRPr="007C18A4">
        <w:rPr>
          <w:lang w:val="en-GB"/>
        </w:rPr>
        <w:t xml:space="preserve">initiated a </w:t>
      </w:r>
      <w:r w:rsidRPr="007C18A4">
        <w:rPr>
          <w:i/>
          <w:lang w:val="en-GB"/>
        </w:rPr>
        <w:t>tour de table</w:t>
      </w:r>
      <w:r w:rsidRPr="007C18A4">
        <w:rPr>
          <w:lang w:val="en-GB"/>
        </w:rPr>
        <w:t>.</w:t>
      </w:r>
    </w:p>
    <w:p w14:paraId="60AD85BC" w14:textId="77777777" w:rsidR="00A15779" w:rsidRPr="007C18A4" w:rsidRDefault="007C18A4">
      <w:pPr>
        <w:jc w:val="both"/>
        <w:rPr>
          <w:b/>
          <w:lang w:val="en-GB"/>
        </w:rPr>
      </w:pPr>
      <w:r w:rsidRPr="007C18A4">
        <w:rPr>
          <w:b/>
          <w:lang w:val="en-GB"/>
        </w:rPr>
        <w:t>CEOS Membership Issues</w:t>
      </w:r>
    </w:p>
    <w:p w14:paraId="7BF06A04" w14:textId="701BDF47" w:rsidR="00A15779" w:rsidRPr="007C18A4" w:rsidRDefault="007C18A4">
      <w:pPr>
        <w:spacing w:after="240"/>
        <w:jc w:val="both"/>
        <w:rPr>
          <w:b/>
          <w:lang w:val="en-GB"/>
        </w:rPr>
      </w:pPr>
      <w:r w:rsidRPr="007C18A4">
        <w:rPr>
          <w:lang w:val="en-GB"/>
        </w:rPr>
        <w:t xml:space="preserve">Steven Hosford (ESA/CNES, CEO) presented a brief overview related to </w:t>
      </w:r>
      <w:hyperlink r:id="rId8">
        <w:r w:rsidRPr="007C18A4">
          <w:rPr>
            <w:color w:val="1155CC"/>
            <w:u w:val="single"/>
            <w:lang w:val="en-GB"/>
          </w:rPr>
          <w:t>CEOS membership</w:t>
        </w:r>
      </w:hyperlink>
      <w:r w:rsidRPr="007C18A4">
        <w:rPr>
          <w:lang w:val="en-GB"/>
        </w:rPr>
        <w:t>. He reviewed the current status</w:t>
      </w:r>
      <w:r w:rsidR="00AE5B11">
        <w:rPr>
          <w:lang w:val="en-GB"/>
        </w:rPr>
        <w:t>,</w:t>
      </w:r>
      <w:r w:rsidRPr="007C18A4">
        <w:rPr>
          <w:lang w:val="en-GB"/>
        </w:rPr>
        <w:t xml:space="preserve"> rights</w:t>
      </w:r>
      <w:r w:rsidR="00AE5B11">
        <w:rPr>
          <w:lang w:val="en-GB"/>
        </w:rPr>
        <w:t>,</w:t>
      </w:r>
      <w:r w:rsidRPr="007C18A4">
        <w:rPr>
          <w:lang w:val="en-GB"/>
        </w:rPr>
        <w:t xml:space="preserve"> and obligations associated with CEOS membership. In particular, he noted that CEOS Agencies must inform CEOS leadership of any changes </w:t>
      </w:r>
      <w:r w:rsidR="00AE5B11">
        <w:rPr>
          <w:lang w:val="en-GB"/>
        </w:rPr>
        <w:t>to</w:t>
      </w:r>
      <w:r w:rsidRPr="007C18A4">
        <w:rPr>
          <w:lang w:val="en-GB"/>
        </w:rPr>
        <w:t xml:space="preserve"> their status </w:t>
      </w:r>
      <w:r w:rsidR="00AE5B11">
        <w:rPr>
          <w:lang w:val="en-GB"/>
        </w:rPr>
        <w:t>in</w:t>
      </w:r>
      <w:r w:rsidRPr="007C18A4">
        <w:rPr>
          <w:lang w:val="en-GB"/>
        </w:rPr>
        <w:t xml:space="preserve"> regard to eligibility, in accordance with </w:t>
      </w:r>
      <w:r w:rsidR="00AE5B11">
        <w:rPr>
          <w:lang w:val="en-GB"/>
        </w:rPr>
        <w:t xml:space="preserve">the </w:t>
      </w:r>
      <w:r w:rsidRPr="007C18A4">
        <w:rPr>
          <w:lang w:val="en-GB"/>
        </w:rPr>
        <w:t>CEOS Terms of Reference.</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235B5C0B"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1200ACC" w14:textId="77777777" w:rsidR="00A15779" w:rsidRPr="007C18A4" w:rsidRDefault="007C18A4">
            <w:pPr>
              <w:spacing w:before="0" w:after="0" w:line="273" w:lineRule="auto"/>
              <w:jc w:val="center"/>
              <w:rPr>
                <w:b/>
                <w:color w:val="FFFFFF"/>
                <w:lang w:val="en-GB"/>
              </w:rPr>
            </w:pPr>
            <w:r w:rsidRPr="007C18A4">
              <w:rPr>
                <w:b/>
                <w:color w:val="FFFFFF"/>
                <w:lang w:val="en-GB"/>
              </w:rPr>
              <w:t>CEOS-32-01</w:t>
            </w:r>
          </w:p>
        </w:tc>
        <w:tc>
          <w:tcPr>
            <w:tcW w:w="5325" w:type="dxa"/>
            <w:tcBorders>
              <w:top w:val="single" w:sz="4" w:space="0" w:color="000000"/>
              <w:left w:val="single" w:sz="4" w:space="0" w:color="000000"/>
              <w:bottom w:val="single" w:sz="4" w:space="0" w:color="000000"/>
              <w:right w:val="single" w:sz="4" w:space="0" w:color="000000"/>
            </w:tcBorders>
            <w:vAlign w:val="center"/>
          </w:tcPr>
          <w:p w14:paraId="554B0AF3" w14:textId="77777777" w:rsidR="00A15779" w:rsidRPr="007C18A4" w:rsidRDefault="007C18A4">
            <w:pPr>
              <w:spacing w:before="0" w:after="0" w:line="273" w:lineRule="auto"/>
              <w:jc w:val="both"/>
              <w:rPr>
                <w:lang w:val="en-GB"/>
              </w:rPr>
            </w:pPr>
            <w:r w:rsidRPr="007C18A4">
              <w:rPr>
                <w:lang w:val="en-GB"/>
              </w:rPr>
              <w:t>CEOS Executive Officer to contact all CEOS Members and Associates regarding their membership status and participation in CEOS (active/inactive).</w:t>
            </w:r>
          </w:p>
        </w:tc>
        <w:tc>
          <w:tcPr>
            <w:tcW w:w="1935" w:type="dxa"/>
            <w:tcBorders>
              <w:top w:val="single" w:sz="4" w:space="0" w:color="000000"/>
              <w:left w:val="single" w:sz="4" w:space="0" w:color="000000"/>
              <w:bottom w:val="single" w:sz="4" w:space="0" w:color="000000"/>
              <w:right w:val="single" w:sz="4" w:space="0" w:color="000000"/>
            </w:tcBorders>
            <w:vAlign w:val="center"/>
          </w:tcPr>
          <w:p w14:paraId="3AEFFA1F" w14:textId="77777777" w:rsidR="00A15779" w:rsidRPr="007C18A4" w:rsidRDefault="007C18A4">
            <w:pPr>
              <w:spacing w:before="0" w:after="0" w:line="273" w:lineRule="auto"/>
              <w:jc w:val="center"/>
              <w:rPr>
                <w:b/>
                <w:lang w:val="en-GB"/>
              </w:rPr>
            </w:pPr>
            <w:r w:rsidRPr="007C18A4">
              <w:rPr>
                <w:b/>
                <w:lang w:val="en-GB"/>
              </w:rPr>
              <w:t>December 2018</w:t>
            </w:r>
          </w:p>
        </w:tc>
      </w:tr>
    </w:tbl>
    <w:p w14:paraId="02E6D13D" w14:textId="32F2B94F" w:rsidR="00A15779" w:rsidRPr="007C18A4" w:rsidRDefault="00A24BD0">
      <w:pPr>
        <w:spacing w:before="240" w:line="273" w:lineRule="auto"/>
        <w:jc w:val="both"/>
        <w:rPr>
          <w:lang w:val="en-GB"/>
        </w:rPr>
      </w:pPr>
      <w:r>
        <w:rPr>
          <w:lang w:val="en-GB"/>
        </w:rPr>
        <w:t>Two entities that had submitted applications for CEOS membership, t</w:t>
      </w:r>
      <w:r w:rsidR="007C18A4" w:rsidRPr="007C18A4">
        <w:rPr>
          <w:lang w:val="en-GB"/>
        </w:rPr>
        <w:t>he National Institute of Environmental Research</w:t>
      </w:r>
      <w:r w:rsidR="00AE5B11">
        <w:rPr>
          <w:lang w:val="en-GB"/>
        </w:rPr>
        <w:t xml:space="preserve"> of</w:t>
      </w:r>
      <w:r w:rsidR="007C18A4" w:rsidRPr="007C18A4">
        <w:rPr>
          <w:lang w:val="en-GB"/>
        </w:rPr>
        <w:t xml:space="preserve"> </w:t>
      </w:r>
      <w:r>
        <w:rPr>
          <w:lang w:val="en-GB"/>
        </w:rPr>
        <w:t xml:space="preserve">the Republic of </w:t>
      </w:r>
      <w:r w:rsidR="007C18A4" w:rsidRPr="007C18A4">
        <w:rPr>
          <w:lang w:val="en-GB"/>
        </w:rPr>
        <w:t>Korea, and the United Arab Emirates Space Agency (UAESA)</w:t>
      </w:r>
      <w:r>
        <w:rPr>
          <w:lang w:val="en-GB"/>
        </w:rPr>
        <w:t>,</w:t>
      </w:r>
      <w:r w:rsidR="007C18A4" w:rsidRPr="007C18A4">
        <w:rPr>
          <w:lang w:val="en-GB"/>
        </w:rPr>
        <w:t xml:space="preserve"> were </w:t>
      </w:r>
      <w:r>
        <w:rPr>
          <w:lang w:val="en-GB"/>
        </w:rPr>
        <w:t xml:space="preserve">each </w:t>
      </w:r>
      <w:r w:rsidR="007C18A4" w:rsidRPr="007C18A4">
        <w:rPr>
          <w:lang w:val="en-GB"/>
        </w:rPr>
        <w:t xml:space="preserve">invited to </w:t>
      </w:r>
      <w:r>
        <w:rPr>
          <w:lang w:val="en-GB"/>
        </w:rPr>
        <w:t xml:space="preserve">make a </w:t>
      </w:r>
      <w:r w:rsidR="007C18A4" w:rsidRPr="007C18A4">
        <w:rPr>
          <w:lang w:val="en-GB"/>
        </w:rPr>
        <w:t>present</w:t>
      </w:r>
      <w:r>
        <w:rPr>
          <w:lang w:val="en-GB"/>
        </w:rPr>
        <w:t>ation</w:t>
      </w:r>
      <w:r w:rsidR="007C18A4" w:rsidRPr="007C18A4">
        <w:rPr>
          <w:lang w:val="en-GB"/>
        </w:rPr>
        <w:t xml:space="preserve"> </w:t>
      </w:r>
      <w:r>
        <w:rPr>
          <w:lang w:val="en-GB"/>
        </w:rPr>
        <w:t>on their space programs.</w:t>
      </w:r>
    </w:p>
    <w:p w14:paraId="6BF5D053" w14:textId="77777777" w:rsidR="00A15779" w:rsidRPr="007C18A4" w:rsidRDefault="007C18A4">
      <w:pPr>
        <w:jc w:val="both"/>
        <w:rPr>
          <w:i/>
          <w:u w:val="single"/>
          <w:lang w:val="en-GB"/>
        </w:rPr>
      </w:pPr>
      <w:r w:rsidRPr="007C18A4">
        <w:rPr>
          <w:i/>
          <w:u w:val="single"/>
          <w:lang w:val="en-GB"/>
        </w:rPr>
        <w:t xml:space="preserve">National Institute of Environmental Research, </w:t>
      </w:r>
      <w:r w:rsidR="00A24BD0">
        <w:rPr>
          <w:i/>
          <w:u w:val="single"/>
          <w:lang w:val="en-GB"/>
        </w:rPr>
        <w:t xml:space="preserve">Republic of </w:t>
      </w:r>
      <w:r w:rsidRPr="007C18A4">
        <w:rPr>
          <w:i/>
          <w:u w:val="single"/>
          <w:lang w:val="en-GB"/>
        </w:rPr>
        <w:t>Korea</w:t>
      </w:r>
    </w:p>
    <w:p w14:paraId="5045DEB7" w14:textId="0DAFB996" w:rsidR="00A15779" w:rsidRPr="007C18A4" w:rsidRDefault="007C18A4">
      <w:pPr>
        <w:jc w:val="both"/>
        <w:rPr>
          <w:lang w:val="en-GB"/>
        </w:rPr>
      </w:pPr>
      <w:r w:rsidRPr="007C18A4">
        <w:rPr>
          <w:lang w:val="en-GB"/>
        </w:rPr>
        <w:t xml:space="preserve">Jaehoon Jeong (NIER) </w:t>
      </w:r>
      <w:hyperlink r:id="rId9">
        <w:r w:rsidRPr="007C18A4">
          <w:rPr>
            <w:color w:val="1155CC"/>
            <w:u w:val="single"/>
            <w:lang w:val="en-GB"/>
          </w:rPr>
          <w:t>presented background on NIER</w:t>
        </w:r>
      </w:hyperlink>
      <w:r w:rsidRPr="007C18A4">
        <w:rPr>
          <w:lang w:val="en-GB"/>
        </w:rPr>
        <w:t xml:space="preserve"> and </w:t>
      </w:r>
      <w:r w:rsidR="00A24BD0">
        <w:rPr>
          <w:lang w:val="en-GB"/>
        </w:rPr>
        <w:t xml:space="preserve">its </w:t>
      </w:r>
      <w:r w:rsidRPr="007C18A4">
        <w:rPr>
          <w:lang w:val="en-GB"/>
        </w:rPr>
        <w:t xml:space="preserve">potential contributions to CEOS. NIER will launch the GEMS mission in </w:t>
      </w:r>
      <w:r w:rsidR="009E52B7">
        <w:rPr>
          <w:lang w:val="en-GB"/>
        </w:rPr>
        <w:t xml:space="preserve">the </w:t>
      </w:r>
      <w:r w:rsidRPr="007C18A4">
        <w:rPr>
          <w:lang w:val="en-GB"/>
        </w:rPr>
        <w:t>2019</w:t>
      </w:r>
      <w:r w:rsidR="009E52B7">
        <w:rPr>
          <w:lang w:val="en-GB"/>
        </w:rPr>
        <w:t xml:space="preserve"> to</w:t>
      </w:r>
      <w:r w:rsidRPr="007C18A4">
        <w:rPr>
          <w:lang w:val="en-GB"/>
        </w:rPr>
        <w:t xml:space="preserve"> 2020 </w:t>
      </w:r>
      <w:r w:rsidR="009E52B7">
        <w:rPr>
          <w:lang w:val="en-GB"/>
        </w:rPr>
        <w:t xml:space="preserve">timeframe and have </w:t>
      </w:r>
      <w:r w:rsidRPr="007C18A4">
        <w:rPr>
          <w:lang w:val="en-GB"/>
        </w:rPr>
        <w:t xml:space="preserve">a 10-year </w:t>
      </w:r>
      <w:r w:rsidR="009E52B7">
        <w:rPr>
          <w:lang w:val="en-GB"/>
        </w:rPr>
        <w:t xml:space="preserve">projected </w:t>
      </w:r>
      <w:r w:rsidRPr="007C18A4">
        <w:rPr>
          <w:lang w:val="en-GB"/>
        </w:rPr>
        <w:t xml:space="preserve">lifespan. A greenhouse gas satellite is planned for </w:t>
      </w:r>
      <w:r w:rsidR="009E52B7">
        <w:rPr>
          <w:lang w:val="en-GB"/>
        </w:rPr>
        <w:t xml:space="preserve">launch in </w:t>
      </w:r>
      <w:r w:rsidR="00171013">
        <w:rPr>
          <w:lang w:val="en-GB"/>
        </w:rPr>
        <w:t xml:space="preserve">the </w:t>
      </w:r>
      <w:r w:rsidRPr="007C18A4">
        <w:rPr>
          <w:lang w:val="en-GB"/>
        </w:rPr>
        <w:t>2025</w:t>
      </w:r>
      <w:r w:rsidR="00171013">
        <w:rPr>
          <w:lang w:val="en-GB"/>
        </w:rPr>
        <w:t xml:space="preserve"> timeframe</w:t>
      </w:r>
      <w:r w:rsidRPr="007C18A4">
        <w:rPr>
          <w:lang w:val="en-GB"/>
        </w:rPr>
        <w:t xml:space="preserve">, and GEMS-II for </w:t>
      </w:r>
      <w:r w:rsidR="00171013">
        <w:rPr>
          <w:lang w:val="en-GB"/>
        </w:rPr>
        <w:t xml:space="preserve">launch in the </w:t>
      </w:r>
      <w:r w:rsidRPr="007C18A4">
        <w:rPr>
          <w:lang w:val="en-GB"/>
        </w:rPr>
        <w:t>2029</w:t>
      </w:r>
      <w:r w:rsidR="00171013">
        <w:rPr>
          <w:lang w:val="en-GB"/>
        </w:rPr>
        <w:t xml:space="preserve"> timeframe</w:t>
      </w:r>
      <w:r w:rsidRPr="007C18A4">
        <w:rPr>
          <w:lang w:val="en-GB"/>
        </w:rPr>
        <w:t>. NIER hopes to work with CEOS Agencies on calibration and validation and on data access standards, among other topics. They would like to explore formation-flying options through engagement with AC-VC.</w:t>
      </w:r>
    </w:p>
    <w:p w14:paraId="237DE5E1" w14:textId="77777777" w:rsidR="00A15779" w:rsidRPr="007C18A4" w:rsidRDefault="007C18A4">
      <w:pPr>
        <w:jc w:val="both"/>
        <w:rPr>
          <w:i/>
          <w:u w:val="single"/>
          <w:lang w:val="en-GB"/>
        </w:rPr>
      </w:pPr>
      <w:r w:rsidRPr="007C18A4">
        <w:rPr>
          <w:i/>
          <w:u w:val="single"/>
          <w:lang w:val="en-GB"/>
        </w:rPr>
        <w:t>United Arab Emirates Space Agency (UAESA)</w:t>
      </w:r>
    </w:p>
    <w:p w14:paraId="2FE8A296" w14:textId="4B2A208D" w:rsidR="00A15779" w:rsidRPr="007C18A4" w:rsidRDefault="007C18A4">
      <w:pPr>
        <w:jc w:val="both"/>
        <w:rPr>
          <w:lang w:val="en-GB"/>
        </w:rPr>
      </w:pPr>
      <w:r w:rsidRPr="007C18A4">
        <w:rPr>
          <w:lang w:val="en-GB"/>
        </w:rPr>
        <w:t xml:space="preserve">Fatima AlAydaroos (UAESA) </w:t>
      </w:r>
      <w:hyperlink r:id="rId10">
        <w:r w:rsidRPr="007C18A4">
          <w:rPr>
            <w:color w:val="1155CC"/>
            <w:u w:val="single"/>
            <w:lang w:val="en-GB"/>
          </w:rPr>
          <w:t xml:space="preserve">presented an overview of </w:t>
        </w:r>
        <w:r w:rsidR="00E938B0">
          <w:rPr>
            <w:color w:val="1155CC"/>
            <w:u w:val="single"/>
            <w:lang w:val="en-GB"/>
          </w:rPr>
          <w:t xml:space="preserve">the </w:t>
        </w:r>
        <w:r w:rsidRPr="007C18A4">
          <w:rPr>
            <w:color w:val="1155CC"/>
            <w:u w:val="single"/>
            <w:lang w:val="en-GB"/>
          </w:rPr>
          <w:t>UAESA</w:t>
        </w:r>
      </w:hyperlink>
      <w:r w:rsidRPr="007C18A4">
        <w:rPr>
          <w:lang w:val="en-GB"/>
        </w:rPr>
        <w:t xml:space="preserve">, which was established in 2014. UAESA places an emphasis on </w:t>
      </w:r>
      <w:r w:rsidR="00E938B0">
        <w:rPr>
          <w:lang w:val="en-GB"/>
        </w:rPr>
        <w:t xml:space="preserve">international </w:t>
      </w:r>
      <w:r w:rsidRPr="007C18A4">
        <w:rPr>
          <w:lang w:val="en-GB"/>
        </w:rPr>
        <w:t>collaboration</w:t>
      </w:r>
      <w:r w:rsidR="00E938B0">
        <w:rPr>
          <w:lang w:val="en-GB"/>
        </w:rPr>
        <w:t>;</w:t>
      </w:r>
      <w:r w:rsidRPr="007C18A4">
        <w:rPr>
          <w:lang w:val="en-GB"/>
        </w:rPr>
        <w:t xml:space="preserve"> </w:t>
      </w:r>
      <w:r w:rsidR="00E938B0">
        <w:rPr>
          <w:lang w:val="en-GB"/>
        </w:rPr>
        <w:t xml:space="preserve">it </w:t>
      </w:r>
      <w:r w:rsidRPr="007C18A4">
        <w:rPr>
          <w:lang w:val="en-GB"/>
        </w:rPr>
        <w:t xml:space="preserve">is already a member of GEO and other </w:t>
      </w:r>
      <w:r w:rsidR="00E938B0">
        <w:rPr>
          <w:lang w:val="en-GB"/>
        </w:rPr>
        <w:t xml:space="preserve">multilateral </w:t>
      </w:r>
      <w:r w:rsidRPr="007C18A4">
        <w:rPr>
          <w:lang w:val="en-GB"/>
        </w:rPr>
        <w:t>groups</w:t>
      </w:r>
      <w:r w:rsidR="00E938B0">
        <w:rPr>
          <w:lang w:val="en-GB"/>
        </w:rPr>
        <w:t>:</w:t>
      </w:r>
      <w:r w:rsidRPr="007C18A4">
        <w:rPr>
          <w:lang w:val="en-GB"/>
        </w:rPr>
        <w:t xml:space="preserve"> and </w:t>
      </w:r>
      <w:r w:rsidR="00E938B0">
        <w:rPr>
          <w:lang w:val="en-GB"/>
        </w:rPr>
        <w:t xml:space="preserve">it has undertaken </w:t>
      </w:r>
      <w:r w:rsidRPr="007C18A4">
        <w:rPr>
          <w:lang w:val="en-GB"/>
        </w:rPr>
        <w:t>bilateral efforts with many CEOS Agencies already. They have seven satellites in orbit, with four more on the way. Open data access is a priority for UAESA, as are future data architectures and platforms for space data analysis.</w:t>
      </w:r>
    </w:p>
    <w:p w14:paraId="0AB210AA" w14:textId="77777777" w:rsidR="00A15779" w:rsidRPr="007C18A4" w:rsidRDefault="007C18A4">
      <w:pPr>
        <w:jc w:val="both"/>
        <w:rPr>
          <w:i/>
          <w:u w:val="single"/>
          <w:lang w:val="en-GB"/>
        </w:rPr>
      </w:pPr>
      <w:r w:rsidRPr="007C18A4">
        <w:rPr>
          <w:i/>
          <w:u w:val="single"/>
          <w:lang w:val="en-GB"/>
        </w:rPr>
        <w:t>Discussion and Decisions</w:t>
      </w:r>
    </w:p>
    <w:p w14:paraId="6C35F7C3" w14:textId="6A1007AA" w:rsidR="00A15779" w:rsidRPr="007C18A4" w:rsidRDefault="007C18A4">
      <w:pPr>
        <w:jc w:val="both"/>
        <w:rPr>
          <w:lang w:val="en-GB"/>
        </w:rPr>
      </w:pPr>
      <w:r w:rsidRPr="007C18A4">
        <w:rPr>
          <w:lang w:val="en-GB"/>
        </w:rPr>
        <w:t>Steve Volz (NOAA, SIT Chair) supported the NIER application, noting the good fit</w:t>
      </w:r>
      <w:r w:rsidR="002A645D">
        <w:rPr>
          <w:lang w:val="en-GB"/>
        </w:rPr>
        <w:t xml:space="preserve">, especially in the context of </w:t>
      </w:r>
      <w:r w:rsidRPr="007C18A4">
        <w:rPr>
          <w:lang w:val="en-GB"/>
        </w:rPr>
        <w:t>their new satellite and activities within AC-VC. Josef Aschbacher (ESA) also supported the nomination. Mike Freilich (NASA) supported the application, noting GEMS in particular, as well as their strong field campaigns.</w:t>
      </w:r>
    </w:p>
    <w:p w14:paraId="6D6EE1E8" w14:textId="77777777" w:rsidR="00A15779" w:rsidRPr="007C18A4" w:rsidRDefault="007C18A4">
      <w:pPr>
        <w:spacing w:after="240"/>
        <w:jc w:val="both"/>
        <w:rPr>
          <w:lang w:val="en-GB"/>
        </w:rPr>
      </w:pPr>
      <w:r w:rsidRPr="007C18A4">
        <w:rPr>
          <w:lang w:val="en-GB"/>
        </w:rPr>
        <w:t>Steve Volz (NOAA, SIT Chair), Josef Aschbacher (ESA), Raj Kumar (ISRO) and Juliette Lambin (CNES) supported the UAESA nomination.</w:t>
      </w:r>
    </w:p>
    <w:tbl>
      <w:tblPr>
        <w:tblStyle w:val="a1"/>
        <w:tblW w:w="86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7305"/>
      </w:tblGrid>
      <w:tr w:rsidR="00A15779" w:rsidRPr="007C18A4" w14:paraId="21371082" w14:textId="77777777">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1DD7B0A" w14:textId="77777777" w:rsidR="00A15779" w:rsidRPr="007C18A4" w:rsidRDefault="007C18A4">
            <w:pPr>
              <w:spacing w:before="0" w:after="0"/>
              <w:jc w:val="center"/>
              <w:rPr>
                <w:b/>
                <w:color w:val="FFFFFF"/>
                <w:lang w:val="en-GB"/>
              </w:rPr>
            </w:pPr>
            <w:r w:rsidRPr="007C18A4">
              <w:rPr>
                <w:b/>
                <w:color w:val="FFFFFF"/>
                <w:lang w:val="en-GB"/>
              </w:rPr>
              <w:lastRenderedPageBreak/>
              <w:t>Decision 01</w:t>
            </w:r>
          </w:p>
        </w:tc>
        <w:tc>
          <w:tcPr>
            <w:tcW w:w="7305" w:type="dxa"/>
            <w:tcBorders>
              <w:top w:val="single" w:sz="4" w:space="0" w:color="000000"/>
              <w:left w:val="single" w:sz="4" w:space="0" w:color="000000"/>
              <w:bottom w:val="single" w:sz="4" w:space="0" w:color="000000"/>
              <w:right w:val="single" w:sz="4" w:space="0" w:color="000000"/>
            </w:tcBorders>
            <w:vAlign w:val="center"/>
          </w:tcPr>
          <w:p w14:paraId="38C60EEB" w14:textId="77777777" w:rsidR="00A15779" w:rsidRPr="007C18A4" w:rsidRDefault="007C18A4">
            <w:pPr>
              <w:spacing w:before="0" w:after="0"/>
              <w:jc w:val="both"/>
              <w:rPr>
                <w:lang w:val="en-GB"/>
              </w:rPr>
            </w:pPr>
            <w:r w:rsidRPr="007C18A4">
              <w:rPr>
                <w:lang w:val="en-GB"/>
              </w:rPr>
              <w:t>The National Institute of Environmental Research, Republic of Korea (NIER) and United Arab Emirates Space Agency (UAESA) were accepted as the newest Member Agencies of CEOS.</w:t>
            </w:r>
          </w:p>
        </w:tc>
      </w:tr>
    </w:tbl>
    <w:p w14:paraId="58811B79" w14:textId="77777777" w:rsidR="00A15779" w:rsidRPr="007C18A4" w:rsidRDefault="007C18A4">
      <w:pPr>
        <w:spacing w:before="240"/>
        <w:jc w:val="both"/>
        <w:rPr>
          <w:b/>
          <w:lang w:val="en-GB"/>
        </w:rPr>
      </w:pPr>
      <w:r w:rsidRPr="007C18A4">
        <w:rPr>
          <w:b/>
          <w:lang w:val="en-GB"/>
        </w:rPr>
        <w:t>Action Status</w:t>
      </w:r>
    </w:p>
    <w:p w14:paraId="6C07DF66" w14:textId="77777777" w:rsidR="00A15779" w:rsidRPr="007C18A4" w:rsidRDefault="007C18A4">
      <w:pPr>
        <w:jc w:val="both"/>
        <w:rPr>
          <w:lang w:val="en-GB"/>
        </w:rPr>
      </w:pPr>
      <w:r w:rsidRPr="007C18A4">
        <w:rPr>
          <w:lang w:val="en-GB"/>
        </w:rPr>
        <w:t xml:space="preserve">Steven Hosford (ESA/CNES, CEO) reviewed the status of actions from the </w:t>
      </w:r>
      <w:hyperlink r:id="rId11">
        <w:r w:rsidRPr="007C18A4">
          <w:rPr>
            <w:color w:val="1155CC"/>
            <w:u w:val="single"/>
            <w:lang w:val="en-GB"/>
          </w:rPr>
          <w:t>2017 CEOS Plenary</w:t>
        </w:r>
      </w:hyperlink>
      <w:r w:rsidRPr="007C18A4">
        <w:rPr>
          <w:lang w:val="en-GB"/>
        </w:rPr>
        <w:t xml:space="preserve">, from </w:t>
      </w:r>
      <w:hyperlink r:id="rId12">
        <w:r w:rsidRPr="007C18A4">
          <w:rPr>
            <w:color w:val="1155CC"/>
            <w:u w:val="single"/>
            <w:lang w:val="en-GB"/>
          </w:rPr>
          <w:t>SIT-33</w:t>
        </w:r>
      </w:hyperlink>
      <w:r w:rsidRPr="007C18A4">
        <w:rPr>
          <w:lang w:val="en-GB"/>
        </w:rPr>
        <w:t>, and from the 2018 SIT Technical Workshop (currently in draft status).</w:t>
      </w:r>
    </w:p>
    <w:p w14:paraId="05124238" w14:textId="77777777" w:rsidR="00A15779" w:rsidRPr="007C18A4" w:rsidRDefault="007C18A4">
      <w:pPr>
        <w:jc w:val="both"/>
        <w:rPr>
          <w:lang w:val="en-GB"/>
        </w:rPr>
      </w:pPr>
      <w:r w:rsidRPr="007C18A4">
        <w:rPr>
          <w:lang w:val="en-GB"/>
        </w:rPr>
        <w:t>Gilberto Câmara (GEO SEC Director) acknowledged the action (SITTW-2018-04) regarding the nomination of a member of WGISS to the GEO Expert Advisory Group (EAG). The EAG is advising GEO on the future of GEOSS. The GEO Secretariat welcomes the inclusion of a WGISS member in this group. Steve Volz (NOAA, SIT Chair) noted that this was raised at the SIT Technical Workshop, however more time is needed to ensure the necessary consultation before the nomination can be made. This action will be closed as soon as possible.</w:t>
      </w:r>
    </w:p>
    <w:p w14:paraId="2883230E" w14:textId="77777777" w:rsidR="00A15779" w:rsidRPr="007C18A4" w:rsidRDefault="007C18A4">
      <w:pPr>
        <w:jc w:val="both"/>
        <w:rPr>
          <w:b/>
          <w:lang w:val="en-GB"/>
        </w:rPr>
      </w:pPr>
      <w:r w:rsidRPr="007C18A4">
        <w:rPr>
          <w:b/>
          <w:lang w:val="en-GB"/>
        </w:rPr>
        <w:t>CEOS Three-Year Work Plan Annual Update Schedule &amp; CEOS Work Plan Progress Report</w:t>
      </w:r>
    </w:p>
    <w:p w14:paraId="49E49937" w14:textId="77777777" w:rsidR="00A15779" w:rsidRPr="007C18A4" w:rsidRDefault="007C18A4">
      <w:pPr>
        <w:jc w:val="both"/>
        <w:rPr>
          <w:lang w:val="en-GB"/>
        </w:rPr>
      </w:pPr>
      <w:r w:rsidRPr="007C18A4">
        <w:rPr>
          <w:lang w:val="en-GB"/>
        </w:rPr>
        <w:t xml:space="preserve">Steven Hosford (ESA/CNES, CEO) presented an </w:t>
      </w:r>
      <w:hyperlink r:id="rId13">
        <w:r w:rsidRPr="007C18A4">
          <w:rPr>
            <w:color w:val="1155CC"/>
            <w:u w:val="single"/>
            <w:lang w:val="en-GB"/>
          </w:rPr>
          <w:t xml:space="preserve">overview of progress on the </w:t>
        </w:r>
        <w:r w:rsidR="00D30119">
          <w:rPr>
            <w:color w:val="1155CC"/>
            <w:u w:val="single"/>
            <w:lang w:val="en-GB"/>
          </w:rPr>
          <w:t xml:space="preserve">annual review of the ongoing implementation of the </w:t>
        </w:r>
        <w:r w:rsidRPr="007C18A4">
          <w:rPr>
            <w:color w:val="1155CC"/>
            <w:u w:val="single"/>
            <w:lang w:val="en-GB"/>
          </w:rPr>
          <w:t xml:space="preserve">CEOS </w:t>
        </w:r>
        <w:r w:rsidR="00D30119">
          <w:rPr>
            <w:color w:val="1155CC"/>
            <w:u w:val="single"/>
            <w:lang w:val="en-GB"/>
          </w:rPr>
          <w:t xml:space="preserve">2018-2020 </w:t>
        </w:r>
        <w:r w:rsidRPr="007C18A4">
          <w:rPr>
            <w:color w:val="1155CC"/>
            <w:u w:val="single"/>
            <w:lang w:val="en-GB"/>
          </w:rPr>
          <w:t>Work Plan</w:t>
        </w:r>
      </w:hyperlink>
      <w:r w:rsidRPr="007C18A4">
        <w:rPr>
          <w:lang w:val="en-GB"/>
        </w:rPr>
        <w:t>. Updated information from task leads has been provided for 93% of tasks; 69% are complete/on-track, and 23% have been delayed. 62% of the tasks are due to be completed in 2018. Steven highlighted the need for improved due date and resource estimates, as delaying task due dates is a common occurrence.</w:t>
      </w:r>
    </w:p>
    <w:p w14:paraId="61D6B79C" w14:textId="77777777" w:rsidR="00A15779" w:rsidRPr="007C18A4" w:rsidRDefault="007C18A4">
      <w:pPr>
        <w:jc w:val="both"/>
        <w:rPr>
          <w:lang w:val="en-GB"/>
        </w:rPr>
      </w:pPr>
      <w:r w:rsidRPr="007C18A4">
        <w:rPr>
          <w:lang w:val="en-GB"/>
        </w:rPr>
        <w:t xml:space="preserve">The next revision of the Work Plan will place an emphasis on improving work traceability by better defining the </w:t>
      </w:r>
      <w:r w:rsidRPr="007C18A4">
        <w:rPr>
          <w:i/>
          <w:lang w:val="en-GB"/>
        </w:rPr>
        <w:t>who, what, and when</w:t>
      </w:r>
      <w:r w:rsidRPr="007C18A4">
        <w:rPr>
          <w:lang w:val="en-GB"/>
        </w:rPr>
        <w:t xml:space="preserve"> of tasks. Links from the CEOS Work Plan to the GEO Work Programme will be explicitly included. The new Work Plan will also welcome agency-driven top-down task requests where these have been “adopted” by CEOS entities. The </w:t>
      </w:r>
      <w:hyperlink r:id="rId14">
        <w:r w:rsidRPr="007C18A4">
          <w:rPr>
            <w:color w:val="1155CC"/>
            <w:u w:val="single"/>
            <w:lang w:val="en-GB"/>
          </w:rPr>
          <w:t>www.ceos-deliverables.org</w:t>
        </w:r>
      </w:hyperlink>
      <w:r w:rsidRPr="007C18A4">
        <w:rPr>
          <w:lang w:val="en-GB"/>
        </w:rPr>
        <w:t xml:space="preserve"> website will be overhauled to support these improvements. Steven presented the timeline for </w:t>
      </w:r>
      <w:r w:rsidR="004F11D5">
        <w:rPr>
          <w:lang w:val="en-GB"/>
        </w:rPr>
        <w:t xml:space="preserve">development of </w:t>
      </w:r>
      <w:r w:rsidRPr="007C18A4">
        <w:rPr>
          <w:lang w:val="en-GB"/>
        </w:rPr>
        <w:t>the 2019-2021 CEOS Work Plan:</w:t>
      </w:r>
    </w:p>
    <w:p w14:paraId="054EB358" w14:textId="77777777" w:rsidR="00A15779" w:rsidRPr="007C18A4" w:rsidRDefault="007C18A4">
      <w:pPr>
        <w:jc w:val="center"/>
        <w:rPr>
          <w:lang w:val="en-GB"/>
        </w:rPr>
      </w:pPr>
      <w:r w:rsidRPr="007C18A4">
        <w:rPr>
          <w:noProof/>
          <w:lang w:val="en-US" w:eastAsia="en-US"/>
        </w:rPr>
        <w:drawing>
          <wp:inline distT="114300" distB="114300" distL="114300" distR="114300" wp14:anchorId="52249141" wp14:editId="5FE55708">
            <wp:extent cx="2882490" cy="216789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84673" cy="2169532"/>
                    </a:xfrm>
                    <a:prstGeom prst="rect">
                      <a:avLst/>
                    </a:prstGeom>
                    <a:ln/>
                  </pic:spPr>
                </pic:pic>
              </a:graphicData>
            </a:graphic>
          </wp:inline>
        </w:drawing>
      </w:r>
    </w:p>
    <w:p w14:paraId="3742D803" w14:textId="3899C71F" w:rsidR="00A15779" w:rsidRPr="007C18A4" w:rsidRDefault="007C18A4">
      <w:pPr>
        <w:jc w:val="both"/>
        <w:rPr>
          <w:lang w:val="en-GB"/>
        </w:rPr>
      </w:pPr>
      <w:r w:rsidRPr="007C18A4">
        <w:rPr>
          <w:lang w:val="en-GB"/>
        </w:rPr>
        <w:t xml:space="preserve">Mike Freilich (NASA) suggested reducing the </w:t>
      </w:r>
      <w:r w:rsidR="004F11D5">
        <w:rPr>
          <w:lang w:val="en-GB"/>
        </w:rPr>
        <w:t xml:space="preserve">first deadline </w:t>
      </w:r>
      <w:r w:rsidRPr="007C18A4">
        <w:rPr>
          <w:lang w:val="en-GB"/>
        </w:rPr>
        <w:t>for CEOS Entity inputs to something like 10 days. A five-week period causes people to file and forget requests. Ivan Petiteville (ESA) highlighted the statistic that showed around 40% of the tasks due in 2018 were delayed, and noted that this is an unexpectedly high figure. He suggested a further analysis into why this is occurring</w:t>
      </w:r>
      <w:r w:rsidR="004F11D5">
        <w:rPr>
          <w:lang w:val="en-GB"/>
        </w:rPr>
        <w:t>. The discussion recommended</w:t>
      </w:r>
      <w:r w:rsidRPr="007C18A4">
        <w:rPr>
          <w:lang w:val="en-GB"/>
        </w:rPr>
        <w:t xml:space="preserve"> examining </w:t>
      </w:r>
      <w:r w:rsidR="004F11D5">
        <w:rPr>
          <w:lang w:val="en-GB"/>
        </w:rPr>
        <w:t xml:space="preserve">and better tracking of </w:t>
      </w:r>
      <w:r w:rsidRPr="007C18A4">
        <w:rPr>
          <w:lang w:val="en-GB"/>
        </w:rPr>
        <w:t xml:space="preserve">which CEOS entities </w:t>
      </w:r>
      <w:r w:rsidR="004F11D5">
        <w:rPr>
          <w:lang w:val="en-GB"/>
        </w:rPr>
        <w:t xml:space="preserve">and activities </w:t>
      </w:r>
      <w:r w:rsidRPr="007C18A4">
        <w:rPr>
          <w:lang w:val="en-GB"/>
        </w:rPr>
        <w:t>are</w:t>
      </w:r>
      <w:r w:rsidR="004F11D5">
        <w:rPr>
          <w:lang w:val="en-GB"/>
        </w:rPr>
        <w:t xml:space="preserve"> behind schedule; is it that the reporting is </w:t>
      </w:r>
      <w:r w:rsidR="005601D8">
        <w:rPr>
          <w:lang w:val="en-GB"/>
        </w:rPr>
        <w:t>late,</w:t>
      </w:r>
      <w:r w:rsidR="004F11D5">
        <w:rPr>
          <w:lang w:val="en-GB"/>
        </w:rPr>
        <w:t xml:space="preserve"> but the activities are on schedule; do some activities lack sufficient agency </w:t>
      </w:r>
      <w:r w:rsidR="004F11D5">
        <w:rPr>
          <w:lang w:val="en-GB"/>
        </w:rPr>
        <w:lastRenderedPageBreak/>
        <w:t>involvement; is CEOS taking on new activities that are affecting its capacity to deliver on some existing commitments, etc.</w:t>
      </w:r>
    </w:p>
    <w:p w14:paraId="1A65C8E7" w14:textId="77777777" w:rsidR="00A15779" w:rsidRPr="007C18A4" w:rsidRDefault="007C18A4">
      <w:pPr>
        <w:jc w:val="both"/>
        <w:rPr>
          <w:lang w:val="en-GB"/>
        </w:rPr>
      </w:pPr>
      <w:r w:rsidRPr="007C18A4">
        <w:rPr>
          <w:lang w:val="en-GB"/>
        </w:rPr>
        <w:t>Steve Volz (NOAA, SIT Chair) urged CEOS Principals to be aware of these delays, and assign appropriate resources to the teams responsible for the tasks to ensure that they will progress as planned.</w:t>
      </w:r>
    </w:p>
    <w:p w14:paraId="4DD90947" w14:textId="77777777" w:rsidR="00A15779" w:rsidRPr="007C18A4" w:rsidRDefault="007C18A4">
      <w:pPr>
        <w:jc w:val="both"/>
        <w:rPr>
          <w:lang w:val="en-GB"/>
        </w:rPr>
      </w:pPr>
      <w:r w:rsidRPr="007C18A4">
        <w:rPr>
          <w:lang w:val="en-GB"/>
        </w:rPr>
        <w:t xml:space="preserve">Josef Aschbacher (ESA) suggested that CEOS needs a more flexible, dynamic, and proactive mechanism for dealing with tasks that fall behind schedule. Steve Volz commended Steven Hosford’s </w:t>
      </w:r>
      <w:hyperlink r:id="rId16">
        <w:r w:rsidRPr="007C18A4">
          <w:rPr>
            <w:color w:val="1155CC"/>
            <w:u w:val="single"/>
            <w:lang w:val="en-GB"/>
          </w:rPr>
          <w:t>CEOS Work Plan Progress Report</w:t>
        </w:r>
      </w:hyperlink>
      <w:r w:rsidRPr="007C18A4">
        <w:rPr>
          <w:lang w:val="en-GB"/>
        </w:rPr>
        <w:t>, which goes some way towards achieving this.</w:t>
      </w:r>
    </w:p>
    <w:p w14:paraId="1A45CDF3" w14:textId="77777777" w:rsidR="00A15779" w:rsidRPr="007C18A4" w:rsidRDefault="007C18A4">
      <w:pPr>
        <w:jc w:val="both"/>
        <w:rPr>
          <w:lang w:val="en-GB"/>
        </w:rPr>
      </w:pPr>
      <w:r w:rsidRPr="007C18A4">
        <w:rPr>
          <w:lang w:val="en-GB"/>
        </w:rPr>
        <w:t xml:space="preserve">Action </w:t>
      </w:r>
      <w:r w:rsidRPr="007C18A4">
        <w:rPr>
          <w:b/>
          <w:lang w:val="en-GB"/>
        </w:rPr>
        <w:t>SITTW-2018-06</w:t>
      </w:r>
      <w:r w:rsidRPr="007C18A4">
        <w:rPr>
          <w:lang w:val="en-GB"/>
        </w:rPr>
        <w:t xml:space="preserve"> is closed.</w:t>
      </w:r>
    </w:p>
    <w:p w14:paraId="02FA9F00" w14:textId="77777777" w:rsidR="00A15779" w:rsidRPr="007C18A4" w:rsidRDefault="007C18A4">
      <w:pPr>
        <w:spacing w:before="240"/>
        <w:jc w:val="both"/>
        <w:rPr>
          <w:b/>
          <w:sz w:val="24"/>
          <w:szCs w:val="24"/>
          <w:lang w:val="en-GB"/>
        </w:rPr>
      </w:pPr>
      <w:r w:rsidRPr="007C18A4">
        <w:rPr>
          <w:b/>
          <w:sz w:val="24"/>
          <w:szCs w:val="24"/>
          <w:lang w:val="en-GB"/>
        </w:rPr>
        <w:t>Session 2: Climate</w:t>
      </w:r>
    </w:p>
    <w:p w14:paraId="63B26D8F" w14:textId="77777777" w:rsidR="00A15779" w:rsidRPr="007C18A4" w:rsidRDefault="007C18A4">
      <w:pPr>
        <w:jc w:val="both"/>
        <w:rPr>
          <w:b/>
          <w:lang w:val="en-GB"/>
        </w:rPr>
      </w:pPr>
      <w:r w:rsidRPr="007C18A4">
        <w:rPr>
          <w:b/>
          <w:lang w:val="en-GB"/>
        </w:rPr>
        <w:t>CEOS-CGMS WGClimate</w:t>
      </w:r>
    </w:p>
    <w:p w14:paraId="4F21E762" w14:textId="574D66D9" w:rsidR="00A15779" w:rsidRPr="007C18A4" w:rsidRDefault="007C18A4">
      <w:pPr>
        <w:jc w:val="both"/>
        <w:rPr>
          <w:lang w:val="en-GB"/>
        </w:rPr>
      </w:pPr>
      <w:r w:rsidRPr="007C18A4">
        <w:rPr>
          <w:lang w:val="en-GB"/>
        </w:rPr>
        <w:t xml:space="preserve">Jörg Schulz (EUMETSAT, WGClimate Chair) </w:t>
      </w:r>
      <w:hyperlink r:id="rId17">
        <w:r w:rsidRPr="007C18A4">
          <w:rPr>
            <w:color w:val="1155CC"/>
            <w:u w:val="single"/>
            <w:lang w:val="en-GB"/>
          </w:rPr>
          <w:t>presented</w:t>
        </w:r>
      </w:hyperlink>
      <w:r w:rsidRPr="007C18A4">
        <w:rPr>
          <w:lang w:val="en-GB"/>
        </w:rPr>
        <w:t xml:space="preserve"> the </w:t>
      </w:r>
      <w:hyperlink r:id="rId18">
        <w:r w:rsidRPr="007C18A4">
          <w:rPr>
            <w:color w:val="1155CC"/>
            <w:u w:val="single"/>
            <w:lang w:val="en-GB"/>
          </w:rPr>
          <w:t>Space Agency Statement to COP 24/SBSTA 49</w:t>
        </w:r>
      </w:hyperlink>
      <w:r w:rsidRPr="007C18A4">
        <w:rPr>
          <w:lang w:val="en-GB"/>
        </w:rPr>
        <w:t xml:space="preserve"> (for endorsement), the </w:t>
      </w:r>
      <w:hyperlink r:id="rId19">
        <w:r w:rsidRPr="007C18A4">
          <w:rPr>
            <w:color w:val="1155CC"/>
            <w:u w:val="single"/>
            <w:lang w:val="en-GB"/>
          </w:rPr>
          <w:t>Statement of Space Agency Contributions in Support of Each Article of the Paris Agreement</w:t>
        </w:r>
      </w:hyperlink>
      <w:r w:rsidRPr="007C18A4">
        <w:rPr>
          <w:lang w:val="en-GB"/>
        </w:rPr>
        <w:t xml:space="preserve"> (for information), and a proposed solution to leadership continuity f</w:t>
      </w:r>
      <w:r w:rsidR="0063132B">
        <w:rPr>
          <w:lang w:val="en-GB"/>
        </w:rPr>
        <w:t>or</w:t>
      </w:r>
      <w:r w:rsidRPr="007C18A4">
        <w:rPr>
          <w:lang w:val="en-GB"/>
        </w:rPr>
        <w:t xml:space="preserve"> the CEOS-CGMS WGClimate. Plenary was asked to endorse the statement to SBSTA 49 and asked to close CEOS Plenary action </w:t>
      </w:r>
      <w:r w:rsidRPr="007C18A4">
        <w:rPr>
          <w:b/>
          <w:lang w:val="en-GB"/>
        </w:rPr>
        <w:t>31-01</w:t>
      </w:r>
      <w:r w:rsidRPr="007C18A4">
        <w:rPr>
          <w:lang w:val="en-GB"/>
        </w:rPr>
        <w:t xml:space="preserve"> calling for the statement of contributions to the Paris Agreement – which will be published on the CEOS and </w:t>
      </w:r>
      <w:hyperlink r:id="rId20">
        <w:r w:rsidRPr="007C18A4">
          <w:rPr>
            <w:color w:val="1155CC"/>
            <w:u w:val="single"/>
            <w:lang w:val="en-GB"/>
          </w:rPr>
          <w:t>www.climatemonitoring.info</w:t>
        </w:r>
      </w:hyperlink>
      <w:r w:rsidRPr="007C18A4">
        <w:rPr>
          <w:lang w:val="en-GB"/>
        </w:rPr>
        <w:t xml:space="preserve"> websites. Jörg also reviewed the progress of the </w:t>
      </w:r>
      <w:hyperlink r:id="rId21">
        <w:r w:rsidRPr="007C18A4">
          <w:rPr>
            <w:color w:val="1155CC"/>
            <w:u w:val="single"/>
            <w:lang w:val="en-GB"/>
          </w:rPr>
          <w:t>ECV Inventory</w:t>
        </w:r>
      </w:hyperlink>
      <w:r w:rsidRPr="007C18A4">
        <w:rPr>
          <w:lang w:val="en-GB"/>
        </w:rPr>
        <w:t>, gap analysis, and the Coordinated Action Plan.</w:t>
      </w:r>
    </w:p>
    <w:p w14:paraId="62B682AD" w14:textId="4F6F84CC" w:rsidR="00A15779" w:rsidRPr="007C18A4" w:rsidRDefault="007C18A4">
      <w:pPr>
        <w:jc w:val="both"/>
        <w:rPr>
          <w:lang w:val="en-GB"/>
        </w:rPr>
      </w:pPr>
      <w:r w:rsidRPr="007C18A4">
        <w:rPr>
          <w:lang w:val="en-GB"/>
        </w:rPr>
        <w:t xml:space="preserve">Regarding the WGClimate Vice Chair: USGS is unable to </w:t>
      </w:r>
      <w:r w:rsidR="00C6207C">
        <w:rPr>
          <w:lang w:val="en-GB"/>
        </w:rPr>
        <w:t>continue in the role</w:t>
      </w:r>
      <w:r w:rsidRPr="007C18A4">
        <w:rPr>
          <w:lang w:val="en-GB"/>
        </w:rPr>
        <w:t xml:space="preserve">. The </w:t>
      </w:r>
      <w:r w:rsidR="00C6207C">
        <w:rPr>
          <w:lang w:val="en-GB"/>
        </w:rPr>
        <w:t xml:space="preserve">proposed way forward </w:t>
      </w:r>
      <w:r w:rsidRPr="007C18A4">
        <w:rPr>
          <w:lang w:val="en-GB"/>
        </w:rPr>
        <w:t xml:space="preserve">is to </w:t>
      </w:r>
      <w:r w:rsidR="00C6207C">
        <w:rPr>
          <w:lang w:val="en-GB"/>
        </w:rPr>
        <w:t>announce</w:t>
      </w:r>
      <w:r w:rsidRPr="007C18A4">
        <w:rPr>
          <w:lang w:val="en-GB"/>
        </w:rPr>
        <w:t xml:space="preserve"> the </w:t>
      </w:r>
      <w:r w:rsidR="00C6207C">
        <w:rPr>
          <w:lang w:val="en-GB"/>
        </w:rPr>
        <w:t xml:space="preserve">vacancy </w:t>
      </w:r>
      <w:r w:rsidRPr="007C18A4">
        <w:rPr>
          <w:lang w:val="en-GB"/>
        </w:rPr>
        <w:t xml:space="preserve">for a new Vice Chair, who will </w:t>
      </w:r>
      <w:r w:rsidR="00C6207C">
        <w:rPr>
          <w:lang w:val="en-GB"/>
        </w:rPr>
        <w:t>serve in the role</w:t>
      </w:r>
      <w:r w:rsidRPr="007C18A4">
        <w:rPr>
          <w:lang w:val="en-GB"/>
        </w:rPr>
        <w:t xml:space="preserve"> for </w:t>
      </w:r>
      <w:r w:rsidR="00C6207C">
        <w:rPr>
          <w:lang w:val="en-GB"/>
        </w:rPr>
        <w:t xml:space="preserve">the remainder of the current Vice Chair term which is </w:t>
      </w:r>
      <w:r w:rsidRPr="007C18A4">
        <w:rPr>
          <w:lang w:val="en-GB"/>
        </w:rPr>
        <w:t>one year</w:t>
      </w:r>
      <w:r w:rsidR="00C6207C">
        <w:rPr>
          <w:lang w:val="en-GB"/>
        </w:rPr>
        <w:t xml:space="preserve">, and then </w:t>
      </w:r>
      <w:r w:rsidRPr="007C18A4">
        <w:rPr>
          <w:lang w:val="en-GB"/>
        </w:rPr>
        <w:t xml:space="preserve">transition into the </w:t>
      </w:r>
      <w:r w:rsidR="00C6207C">
        <w:rPr>
          <w:lang w:val="en-GB"/>
        </w:rPr>
        <w:t xml:space="preserve">role of WGClimate </w:t>
      </w:r>
      <w:r w:rsidRPr="007C18A4">
        <w:rPr>
          <w:lang w:val="en-GB"/>
        </w:rPr>
        <w:t xml:space="preserve">Chair in November 2020. </w:t>
      </w:r>
      <w:r w:rsidR="00C6207C">
        <w:rPr>
          <w:lang w:val="en-GB"/>
        </w:rPr>
        <w:t xml:space="preserve"> In the interest of leadership continuity, </w:t>
      </w:r>
      <w:r w:rsidRPr="007C18A4">
        <w:rPr>
          <w:lang w:val="en-GB"/>
        </w:rPr>
        <w:t xml:space="preserve">Jörg </w:t>
      </w:r>
      <w:r w:rsidR="00C6207C">
        <w:rPr>
          <w:lang w:val="en-GB"/>
        </w:rPr>
        <w:t>proposed to</w:t>
      </w:r>
      <w:r w:rsidRPr="007C18A4">
        <w:rPr>
          <w:lang w:val="en-GB"/>
        </w:rPr>
        <w:t xml:space="preserve"> </w:t>
      </w:r>
      <w:r w:rsidR="00C6207C">
        <w:rPr>
          <w:lang w:val="en-GB"/>
        </w:rPr>
        <w:t xml:space="preserve">serve as WGClimate </w:t>
      </w:r>
      <w:r w:rsidRPr="007C18A4">
        <w:rPr>
          <w:lang w:val="en-GB"/>
        </w:rPr>
        <w:t>Chair for an additional year</w:t>
      </w:r>
      <w:r w:rsidR="00C6207C">
        <w:rPr>
          <w:lang w:val="en-GB"/>
        </w:rPr>
        <w:t>.</w:t>
      </w:r>
    </w:p>
    <w:p w14:paraId="0EC00C27" w14:textId="77777777" w:rsidR="00A15779" w:rsidRPr="007C18A4" w:rsidRDefault="007C18A4">
      <w:pPr>
        <w:jc w:val="both"/>
        <w:rPr>
          <w:lang w:val="en-GB"/>
        </w:rPr>
      </w:pPr>
      <w:r w:rsidRPr="007C18A4">
        <w:rPr>
          <w:lang w:val="en-GB"/>
        </w:rPr>
        <w:t xml:space="preserve">Mark Dowell (COM, CEOS Chair Team) thanked Jörg for his effort on the response to </w:t>
      </w:r>
      <w:r w:rsidRPr="007C18A4">
        <w:rPr>
          <w:b/>
          <w:lang w:val="en-GB"/>
        </w:rPr>
        <w:t>CEOS-31-01</w:t>
      </w:r>
      <w:r w:rsidRPr="007C18A4">
        <w:rPr>
          <w:lang w:val="en-GB"/>
        </w:rPr>
        <w:t>, noting that it is a useful and unique document.</w:t>
      </w:r>
    </w:p>
    <w:p w14:paraId="789EFDD2" w14:textId="77777777" w:rsidR="00A15779" w:rsidRPr="007C18A4" w:rsidRDefault="007C18A4">
      <w:pPr>
        <w:spacing w:after="240"/>
        <w:jc w:val="both"/>
        <w:rPr>
          <w:b/>
          <w:lang w:val="en-GB"/>
        </w:rPr>
      </w:pPr>
      <w:r w:rsidRPr="007C18A4">
        <w:rPr>
          <w:lang w:val="en-GB"/>
        </w:rPr>
        <w:t xml:space="preserve">Josef Aschbacher (ESA) commended the CEOS-CGMS WGClimate on their work. ESA endorsed the proposed leadership succession strategy. Josef also recommended a public-facing/decision-maker version of the </w:t>
      </w:r>
      <w:hyperlink r:id="rId22">
        <w:r w:rsidRPr="007C18A4">
          <w:rPr>
            <w:color w:val="1155CC"/>
            <w:u w:val="single"/>
            <w:lang w:val="en-GB"/>
          </w:rPr>
          <w:t>Statement of Space Agency Contributions in Support of Each Article of the Paris Agreement</w:t>
        </w:r>
      </w:hyperlink>
      <w:r w:rsidRPr="007C18A4">
        <w:rPr>
          <w:lang w:val="en-GB"/>
        </w:rPr>
        <w:t xml:space="preserve"> and further promotion and re-use of the CEOS EO Handbook developed for COP 21. Josef offered the support of the ESA Graphic Bureau to prepare the public-facing/decision-maker version.</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4EE8A86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67C5056" w14:textId="77777777" w:rsidR="00A15779" w:rsidRPr="007C18A4" w:rsidRDefault="007C18A4">
            <w:pPr>
              <w:spacing w:before="0" w:after="0" w:line="273" w:lineRule="auto"/>
              <w:jc w:val="center"/>
              <w:rPr>
                <w:b/>
                <w:color w:val="FFFFFF"/>
                <w:lang w:val="en-GB"/>
              </w:rPr>
            </w:pPr>
            <w:r w:rsidRPr="007C18A4">
              <w:rPr>
                <w:b/>
                <w:color w:val="FFFFFF"/>
                <w:lang w:val="en-GB"/>
              </w:rPr>
              <w:t>CEOS-32-02</w:t>
            </w:r>
          </w:p>
        </w:tc>
        <w:tc>
          <w:tcPr>
            <w:tcW w:w="5325" w:type="dxa"/>
            <w:tcBorders>
              <w:top w:val="single" w:sz="4" w:space="0" w:color="000000"/>
              <w:left w:val="single" w:sz="4" w:space="0" w:color="000000"/>
              <w:bottom w:val="single" w:sz="4" w:space="0" w:color="000000"/>
              <w:right w:val="single" w:sz="4" w:space="0" w:color="000000"/>
            </w:tcBorders>
            <w:vAlign w:val="center"/>
          </w:tcPr>
          <w:p w14:paraId="6A22AE35" w14:textId="77777777" w:rsidR="00A15779" w:rsidRPr="007C18A4" w:rsidRDefault="007C18A4">
            <w:pPr>
              <w:spacing w:before="0" w:after="0" w:line="273" w:lineRule="auto"/>
              <w:jc w:val="both"/>
              <w:rPr>
                <w:i/>
                <w:lang w:val="en-GB"/>
              </w:rPr>
            </w:pPr>
            <w:r w:rsidRPr="007C18A4">
              <w:rPr>
                <w:lang w:val="en-GB"/>
              </w:rPr>
              <w:t xml:space="preserve">WGClimate to develop a ‘decision-maker’ version of the </w:t>
            </w:r>
            <w:r w:rsidRPr="007C18A4">
              <w:rPr>
                <w:i/>
                <w:lang w:val="en-GB"/>
              </w:rPr>
              <w:t>Statement of Space Agency Contributions in Support of Each Article of the Paris Agreement</w:t>
            </w:r>
            <w:r w:rsidRPr="007C18A4">
              <w:rPr>
                <w:lang w:val="en-GB"/>
              </w:rPr>
              <w:t>.</w:t>
            </w:r>
          </w:p>
        </w:tc>
        <w:tc>
          <w:tcPr>
            <w:tcW w:w="1935" w:type="dxa"/>
            <w:tcBorders>
              <w:top w:val="single" w:sz="4" w:space="0" w:color="000000"/>
              <w:left w:val="single" w:sz="4" w:space="0" w:color="000000"/>
              <w:bottom w:val="single" w:sz="4" w:space="0" w:color="000000"/>
              <w:right w:val="single" w:sz="4" w:space="0" w:color="000000"/>
            </w:tcBorders>
            <w:vAlign w:val="center"/>
          </w:tcPr>
          <w:p w14:paraId="4F822595" w14:textId="77777777" w:rsidR="00A15779" w:rsidRPr="007C18A4" w:rsidRDefault="007C18A4">
            <w:pPr>
              <w:spacing w:before="0" w:after="0" w:line="273" w:lineRule="auto"/>
              <w:jc w:val="center"/>
              <w:rPr>
                <w:b/>
                <w:lang w:val="en-GB"/>
              </w:rPr>
            </w:pPr>
            <w:r w:rsidRPr="007C18A4">
              <w:rPr>
                <w:b/>
                <w:lang w:val="en-GB"/>
              </w:rPr>
              <w:t>February 2019</w:t>
            </w:r>
          </w:p>
        </w:tc>
      </w:tr>
    </w:tbl>
    <w:p w14:paraId="4E919178" w14:textId="60432272" w:rsidR="00A15779" w:rsidRPr="007C18A4" w:rsidRDefault="007C18A4">
      <w:pPr>
        <w:spacing w:before="240"/>
        <w:jc w:val="both"/>
        <w:rPr>
          <w:lang w:val="en-GB"/>
        </w:rPr>
      </w:pPr>
      <w:r w:rsidRPr="007C18A4">
        <w:rPr>
          <w:lang w:val="en-GB"/>
        </w:rPr>
        <w:t>Jenn Lacey</w:t>
      </w:r>
      <w:r w:rsidR="00D0105F">
        <w:rPr>
          <w:lang w:val="en-GB"/>
        </w:rPr>
        <w:t xml:space="preserve">, the USGS Principal for CEOS, </w:t>
      </w:r>
      <w:r w:rsidRPr="007C18A4">
        <w:rPr>
          <w:lang w:val="en-GB"/>
        </w:rPr>
        <w:t>thanked Jörg and the CEOS-CGMS WGClimate for their flexibility regarding the leadership of the Working Group.</w:t>
      </w:r>
    </w:p>
    <w:tbl>
      <w:tblPr>
        <w:tblStyle w:val="a3"/>
        <w:tblW w:w="86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7305"/>
      </w:tblGrid>
      <w:tr w:rsidR="00A15779" w:rsidRPr="007C18A4" w14:paraId="025DDFAA" w14:textId="77777777">
        <w:trPr>
          <w:trHeight w:val="1140"/>
        </w:trPr>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18693D1" w14:textId="77777777" w:rsidR="00A15779" w:rsidRPr="007C18A4" w:rsidRDefault="007C18A4">
            <w:pPr>
              <w:spacing w:before="0" w:after="0"/>
              <w:jc w:val="center"/>
              <w:rPr>
                <w:b/>
                <w:color w:val="FFFFFF"/>
                <w:lang w:val="en-GB"/>
              </w:rPr>
            </w:pPr>
            <w:r w:rsidRPr="007C18A4">
              <w:rPr>
                <w:b/>
                <w:color w:val="FFFFFF"/>
                <w:lang w:val="en-GB"/>
              </w:rPr>
              <w:t>Decision 02</w:t>
            </w:r>
          </w:p>
        </w:tc>
        <w:tc>
          <w:tcPr>
            <w:tcW w:w="7305" w:type="dxa"/>
            <w:tcBorders>
              <w:top w:val="single" w:sz="4" w:space="0" w:color="000000"/>
              <w:left w:val="single" w:sz="4" w:space="0" w:color="000000"/>
              <w:bottom w:val="single" w:sz="4" w:space="0" w:color="000000"/>
              <w:right w:val="single" w:sz="4" w:space="0" w:color="000000"/>
            </w:tcBorders>
            <w:vAlign w:val="center"/>
          </w:tcPr>
          <w:p w14:paraId="62E18FFE" w14:textId="77777777" w:rsidR="00A15779" w:rsidRPr="007C18A4" w:rsidRDefault="007C18A4">
            <w:pPr>
              <w:spacing w:before="0" w:after="0"/>
              <w:jc w:val="both"/>
              <w:rPr>
                <w:lang w:val="en-GB"/>
              </w:rPr>
            </w:pPr>
            <w:r w:rsidRPr="007C18A4">
              <w:rPr>
                <w:lang w:val="en-GB"/>
              </w:rPr>
              <w:t xml:space="preserve">Plenary endorses the </w:t>
            </w:r>
            <w:r w:rsidRPr="007C18A4">
              <w:rPr>
                <w:i/>
                <w:lang w:val="en-GB"/>
              </w:rPr>
              <w:t>‘Statement reporting on progress by the Committee on Earth Observation Satellites (CEOS) and the Coordination Group for Meteorological Satellites (CGMS) on Coordinated Response to UNFCCC Needs for Global Observations’</w:t>
            </w:r>
            <w:r w:rsidRPr="007C18A4">
              <w:rPr>
                <w:lang w:val="en-GB"/>
              </w:rPr>
              <w:t xml:space="preserve"> for submission to SBSTA 49/COP 24.</w:t>
            </w:r>
          </w:p>
        </w:tc>
      </w:tr>
      <w:tr w:rsidR="00A15779" w:rsidRPr="007C18A4" w14:paraId="41CAF310" w14:textId="77777777">
        <w:trPr>
          <w:trHeight w:val="600"/>
        </w:trPr>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65A2ECF" w14:textId="77777777" w:rsidR="00A15779" w:rsidRPr="007C18A4" w:rsidRDefault="007C18A4">
            <w:pPr>
              <w:spacing w:before="0" w:after="0"/>
              <w:jc w:val="center"/>
              <w:rPr>
                <w:b/>
                <w:color w:val="FFFFFF"/>
                <w:lang w:val="en-GB"/>
              </w:rPr>
            </w:pPr>
            <w:r w:rsidRPr="007C18A4">
              <w:rPr>
                <w:b/>
                <w:color w:val="FFFFFF"/>
                <w:lang w:val="en-GB"/>
              </w:rPr>
              <w:t>Decision 03</w:t>
            </w:r>
          </w:p>
        </w:tc>
        <w:tc>
          <w:tcPr>
            <w:tcW w:w="7305" w:type="dxa"/>
            <w:tcBorders>
              <w:top w:val="single" w:sz="4" w:space="0" w:color="000000"/>
              <w:left w:val="single" w:sz="4" w:space="0" w:color="000000"/>
              <w:bottom w:val="single" w:sz="4" w:space="0" w:color="000000"/>
              <w:right w:val="single" w:sz="4" w:space="0" w:color="000000"/>
            </w:tcBorders>
            <w:vAlign w:val="center"/>
          </w:tcPr>
          <w:p w14:paraId="2CC2A1EE" w14:textId="39DC8D78" w:rsidR="00A15779" w:rsidRPr="007C18A4" w:rsidRDefault="007C18A4">
            <w:pPr>
              <w:spacing w:before="0" w:after="0"/>
              <w:jc w:val="both"/>
              <w:rPr>
                <w:lang w:val="en-GB"/>
              </w:rPr>
            </w:pPr>
            <w:r w:rsidRPr="007C18A4">
              <w:rPr>
                <w:lang w:val="en-GB"/>
              </w:rPr>
              <w:t xml:space="preserve">Plenary endorses the way forward proposed by the </w:t>
            </w:r>
            <w:r w:rsidR="00A660B2" w:rsidRPr="00B14082">
              <w:rPr>
                <w:lang w:val="en-GB"/>
              </w:rPr>
              <w:t xml:space="preserve">CEOS-CGMS </w:t>
            </w:r>
            <w:r w:rsidRPr="007C18A4">
              <w:rPr>
                <w:lang w:val="en-GB"/>
              </w:rPr>
              <w:t>WGClimate for the succession planning of its Chairmanship.</w:t>
            </w:r>
          </w:p>
        </w:tc>
      </w:tr>
    </w:tbl>
    <w:p w14:paraId="21DB9138" w14:textId="77777777" w:rsidR="00A15779" w:rsidRPr="007C18A4" w:rsidRDefault="007C18A4">
      <w:pPr>
        <w:spacing w:before="240"/>
        <w:jc w:val="both"/>
        <w:rPr>
          <w:b/>
          <w:lang w:val="en-GB"/>
        </w:rPr>
      </w:pPr>
      <w:r w:rsidRPr="007C18A4">
        <w:rPr>
          <w:b/>
          <w:lang w:val="en-GB"/>
        </w:rPr>
        <w:lastRenderedPageBreak/>
        <w:t>Space Climate Observatory Update and Discussion</w:t>
      </w:r>
    </w:p>
    <w:p w14:paraId="7F5ED41A" w14:textId="6D50A577" w:rsidR="00A15779" w:rsidRPr="007C18A4" w:rsidRDefault="007C18A4">
      <w:pPr>
        <w:jc w:val="both"/>
        <w:rPr>
          <w:lang w:val="en-GB"/>
        </w:rPr>
      </w:pPr>
      <w:r w:rsidRPr="007C18A4">
        <w:rPr>
          <w:lang w:val="en-GB"/>
        </w:rPr>
        <w:t xml:space="preserve">Juliette Lambin (CNES) presented an </w:t>
      </w:r>
      <w:hyperlink r:id="rId23">
        <w:r w:rsidRPr="007C18A4">
          <w:rPr>
            <w:color w:val="1155CC"/>
            <w:u w:val="single"/>
            <w:lang w:val="en-GB"/>
          </w:rPr>
          <w:t>update on the Space Climate Observatory</w:t>
        </w:r>
      </w:hyperlink>
      <w:r w:rsidRPr="007C18A4">
        <w:rPr>
          <w:lang w:val="en-GB"/>
        </w:rPr>
        <w:t xml:space="preserve"> (SCO). The SCO </w:t>
      </w:r>
      <w:r w:rsidR="001379F6">
        <w:rPr>
          <w:lang w:val="en-GB"/>
        </w:rPr>
        <w:t xml:space="preserve">seeks </w:t>
      </w:r>
      <w:r w:rsidRPr="007C18A4">
        <w:rPr>
          <w:lang w:val="en-GB"/>
        </w:rPr>
        <w:t xml:space="preserve">to provide States and the scientific community with space data necessary for monitoring the health of our planet. </w:t>
      </w:r>
      <w:r w:rsidR="001379F6">
        <w:rPr>
          <w:lang w:val="en-GB"/>
        </w:rPr>
        <w:t xml:space="preserve">She noted that </w:t>
      </w:r>
      <w:r w:rsidRPr="007C18A4">
        <w:rPr>
          <w:lang w:val="en-GB"/>
        </w:rPr>
        <w:t>CNES has already invited European space agencies to participate.  This initiative is currently supported by China, India, Russia, Mexico, Morocco, and the United Arab Emirates.</w:t>
      </w:r>
    </w:p>
    <w:p w14:paraId="73FBE393" w14:textId="77777777" w:rsidR="00A15779" w:rsidRPr="007C18A4" w:rsidRDefault="007C18A4">
      <w:pPr>
        <w:jc w:val="both"/>
        <w:rPr>
          <w:lang w:val="en-GB"/>
        </w:rPr>
      </w:pPr>
      <w:r w:rsidRPr="007C18A4">
        <w:rPr>
          <w:lang w:val="en-GB"/>
        </w:rPr>
        <w:t>Mark Dowell (COM, CEOS Chair Team) presented the proposed follow up from the SCO side discussion at CEOS Plenary. The conclusions of the discussion were:</w:t>
      </w:r>
    </w:p>
    <w:p w14:paraId="2156819B" w14:textId="77777777" w:rsidR="00A15779" w:rsidRPr="007C18A4" w:rsidRDefault="007C18A4">
      <w:pPr>
        <w:numPr>
          <w:ilvl w:val="0"/>
          <w:numId w:val="20"/>
        </w:numPr>
        <w:spacing w:after="40"/>
        <w:ind w:left="360"/>
        <w:jc w:val="both"/>
        <w:rPr>
          <w:lang w:val="en-GB"/>
        </w:rPr>
      </w:pPr>
      <w:r w:rsidRPr="007C18A4">
        <w:rPr>
          <w:lang w:val="en-GB"/>
        </w:rPr>
        <w:t>Recommend that the SCO team review the available documents addressing how Earth observations address the Paris Agreement Articles, from: CEOS, GCOS, and GEO; governance should then be consistent with the potential role of space agencies.</w:t>
      </w:r>
    </w:p>
    <w:p w14:paraId="0EB6CCE3" w14:textId="49E8CA54" w:rsidR="00A15779" w:rsidRPr="007C18A4" w:rsidRDefault="007C18A4">
      <w:pPr>
        <w:numPr>
          <w:ilvl w:val="0"/>
          <w:numId w:val="20"/>
        </w:numPr>
        <w:spacing w:after="40"/>
        <w:ind w:left="360"/>
        <w:jc w:val="both"/>
        <w:rPr>
          <w:lang w:val="en-GB"/>
        </w:rPr>
      </w:pPr>
      <w:r w:rsidRPr="007C18A4">
        <w:rPr>
          <w:lang w:val="en-GB"/>
        </w:rPr>
        <w:t xml:space="preserve">CEOS </w:t>
      </w:r>
      <w:r w:rsidR="001379F6">
        <w:rPr>
          <w:lang w:val="en-GB"/>
        </w:rPr>
        <w:t xml:space="preserve">will </w:t>
      </w:r>
      <w:r w:rsidRPr="007C18A4">
        <w:rPr>
          <w:lang w:val="en-GB"/>
        </w:rPr>
        <w:t>send a letter to CNES suggesting the approach required for CEOS to consider information on the SCO, its scope, and relevance to existing activities.</w:t>
      </w:r>
    </w:p>
    <w:p w14:paraId="15DECF13" w14:textId="77777777" w:rsidR="00A15779" w:rsidRPr="007C18A4" w:rsidRDefault="007C18A4">
      <w:pPr>
        <w:jc w:val="both"/>
        <w:rPr>
          <w:lang w:val="en-GB"/>
        </w:rPr>
      </w:pPr>
      <w:r w:rsidRPr="007C18A4">
        <w:rPr>
          <w:lang w:val="en-GB"/>
        </w:rPr>
        <w:t>Items suggested for inclusion in the CEOS letter to CNES/SCO:</w:t>
      </w:r>
    </w:p>
    <w:p w14:paraId="1FBABEA2" w14:textId="4065B40C" w:rsidR="00A15779" w:rsidRPr="007C18A4" w:rsidRDefault="007C18A4">
      <w:pPr>
        <w:numPr>
          <w:ilvl w:val="0"/>
          <w:numId w:val="25"/>
        </w:numPr>
        <w:spacing w:after="40"/>
        <w:ind w:left="360"/>
        <w:jc w:val="both"/>
        <w:rPr>
          <w:lang w:val="en-GB"/>
        </w:rPr>
      </w:pPr>
      <w:r w:rsidRPr="007C18A4">
        <w:rPr>
          <w:lang w:val="en-GB"/>
        </w:rPr>
        <w:t>Description should be consistent with internationally agreed terminology</w:t>
      </w:r>
      <w:r w:rsidR="001379F6">
        <w:rPr>
          <w:lang w:val="en-GB"/>
        </w:rPr>
        <w:t>, context,</w:t>
      </w:r>
      <w:r w:rsidRPr="007C18A4">
        <w:rPr>
          <w:lang w:val="en-GB"/>
        </w:rPr>
        <w:t xml:space="preserve"> and structure (e.g., IPCC WG 1, 2, 3 &amp; GCOS, SBSTA relations);</w:t>
      </w:r>
    </w:p>
    <w:p w14:paraId="5A2FFF34" w14:textId="02A6DB5A" w:rsidR="00A15779" w:rsidRPr="007C18A4" w:rsidRDefault="007C18A4">
      <w:pPr>
        <w:numPr>
          <w:ilvl w:val="0"/>
          <w:numId w:val="25"/>
        </w:numPr>
        <w:spacing w:after="40"/>
        <w:ind w:left="360"/>
        <w:jc w:val="both"/>
        <w:rPr>
          <w:lang w:val="en-GB"/>
        </w:rPr>
      </w:pPr>
      <w:r w:rsidRPr="007C18A4">
        <w:rPr>
          <w:lang w:val="en-GB"/>
        </w:rPr>
        <w:t xml:space="preserve">Space agency contributions (added-value) should be clearly identified – especially if emphasis is </w:t>
      </w:r>
      <w:r w:rsidR="001379F6">
        <w:rPr>
          <w:lang w:val="en-GB"/>
        </w:rPr>
        <w:t xml:space="preserve">placed </w:t>
      </w:r>
      <w:r w:rsidRPr="007C18A4">
        <w:rPr>
          <w:lang w:val="en-GB"/>
        </w:rPr>
        <w:t>on the local adaptation scale issues, where socio-economic and other data are critical;</w:t>
      </w:r>
    </w:p>
    <w:p w14:paraId="7E5E4A20" w14:textId="734405BA" w:rsidR="00A15779" w:rsidRPr="007C18A4" w:rsidRDefault="007C18A4">
      <w:pPr>
        <w:numPr>
          <w:ilvl w:val="0"/>
          <w:numId w:val="25"/>
        </w:numPr>
        <w:spacing w:after="40"/>
        <w:ind w:left="360"/>
        <w:jc w:val="both"/>
        <w:rPr>
          <w:lang w:val="en-GB"/>
        </w:rPr>
      </w:pPr>
      <w:r w:rsidRPr="007C18A4">
        <w:rPr>
          <w:lang w:val="en-GB"/>
        </w:rPr>
        <w:t xml:space="preserve">SCO should take advantage of </w:t>
      </w:r>
      <w:r w:rsidR="001379F6">
        <w:rPr>
          <w:lang w:val="en-GB"/>
        </w:rPr>
        <w:t xml:space="preserve">existing </w:t>
      </w:r>
      <w:r w:rsidRPr="007C18A4">
        <w:rPr>
          <w:lang w:val="en-GB"/>
        </w:rPr>
        <w:t>tried-and-tested approaches for space agency engagement (i.e., statement of requirements (e.g., for adaptation));</w:t>
      </w:r>
    </w:p>
    <w:p w14:paraId="024E9E79" w14:textId="77777777" w:rsidR="00A15779" w:rsidRPr="007C18A4" w:rsidRDefault="007C18A4">
      <w:pPr>
        <w:numPr>
          <w:ilvl w:val="0"/>
          <w:numId w:val="25"/>
        </w:numPr>
        <w:spacing w:after="40"/>
        <w:ind w:left="360"/>
        <w:jc w:val="both"/>
        <w:rPr>
          <w:lang w:val="en-GB"/>
        </w:rPr>
      </w:pPr>
      <w:r w:rsidRPr="007C18A4">
        <w:rPr>
          <w:lang w:val="en-GB"/>
        </w:rPr>
        <w:t>A stable set of objectives should be identified for the mid-term (5 years);</w:t>
      </w:r>
    </w:p>
    <w:p w14:paraId="1D222A5A" w14:textId="77777777" w:rsidR="00A15779" w:rsidRPr="007C18A4" w:rsidRDefault="007C18A4">
      <w:pPr>
        <w:numPr>
          <w:ilvl w:val="0"/>
          <w:numId w:val="25"/>
        </w:numPr>
        <w:spacing w:after="40"/>
        <w:ind w:left="360"/>
        <w:jc w:val="both"/>
        <w:rPr>
          <w:lang w:val="en-GB"/>
        </w:rPr>
      </w:pPr>
      <w:r w:rsidRPr="007C18A4">
        <w:rPr>
          <w:lang w:val="en-GB"/>
        </w:rPr>
        <w:t>A near-term (2 year) timeline should be identified for implementation.</w:t>
      </w:r>
    </w:p>
    <w:p w14:paraId="42BF807C" w14:textId="77777777" w:rsidR="00A15779" w:rsidRPr="007C18A4" w:rsidRDefault="007C18A4">
      <w:pPr>
        <w:spacing w:after="240"/>
        <w:jc w:val="both"/>
        <w:rPr>
          <w:b/>
          <w:lang w:val="en-GB"/>
        </w:rPr>
      </w:pPr>
      <w:r w:rsidRPr="007C18A4">
        <w:rPr>
          <w:lang w:val="en-GB"/>
        </w:rPr>
        <w:t xml:space="preserve">Mark also noted that Jörg Schulz (EUMETSAT, WGClimate Chair) has been nominated as the CEOS representative to the SCO (Action </w:t>
      </w:r>
      <w:r w:rsidRPr="007C18A4">
        <w:rPr>
          <w:b/>
          <w:lang w:val="en-GB"/>
        </w:rPr>
        <w:t>SIT 33-07</w:t>
      </w:r>
      <w:r w:rsidRPr="007C18A4">
        <w:rPr>
          <w:lang w:val="en-GB"/>
        </w:rPr>
        <w:t>).</w:t>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0795165A"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7B0F1F5" w14:textId="77777777" w:rsidR="00A15779" w:rsidRPr="007C18A4" w:rsidRDefault="007C18A4">
            <w:pPr>
              <w:spacing w:before="0" w:after="0" w:line="273" w:lineRule="auto"/>
              <w:jc w:val="center"/>
              <w:rPr>
                <w:b/>
                <w:color w:val="FFFFFF"/>
                <w:lang w:val="en-GB"/>
              </w:rPr>
            </w:pPr>
            <w:r w:rsidRPr="007C18A4">
              <w:rPr>
                <w:b/>
                <w:color w:val="FFFFFF"/>
                <w:lang w:val="en-GB"/>
              </w:rPr>
              <w:t>CEOS-32-03</w:t>
            </w:r>
          </w:p>
        </w:tc>
        <w:tc>
          <w:tcPr>
            <w:tcW w:w="5325" w:type="dxa"/>
            <w:tcBorders>
              <w:top w:val="single" w:sz="4" w:space="0" w:color="000000"/>
              <w:left w:val="single" w:sz="4" w:space="0" w:color="000000"/>
              <w:bottom w:val="single" w:sz="4" w:space="0" w:color="000000"/>
              <w:right w:val="single" w:sz="4" w:space="0" w:color="000000"/>
            </w:tcBorders>
            <w:vAlign w:val="center"/>
          </w:tcPr>
          <w:p w14:paraId="6A3F26D5" w14:textId="77777777" w:rsidR="00A15779" w:rsidRPr="007C18A4" w:rsidRDefault="007C18A4">
            <w:pPr>
              <w:spacing w:before="0" w:after="0" w:line="273" w:lineRule="auto"/>
              <w:jc w:val="both"/>
              <w:rPr>
                <w:lang w:val="en-GB"/>
              </w:rPr>
            </w:pPr>
            <w:r w:rsidRPr="007C18A4">
              <w:rPr>
                <w:lang w:val="en-GB"/>
              </w:rPr>
              <w:t xml:space="preserve">SIT Chair to lead the drafting of a CEOS letter to CNES suggesting the approach required for CEOS to consider information on the SCO, its scope, and relevance to existing activities. </w:t>
            </w:r>
          </w:p>
        </w:tc>
        <w:tc>
          <w:tcPr>
            <w:tcW w:w="1935" w:type="dxa"/>
            <w:tcBorders>
              <w:top w:val="single" w:sz="4" w:space="0" w:color="000000"/>
              <w:left w:val="single" w:sz="4" w:space="0" w:color="000000"/>
              <w:bottom w:val="single" w:sz="4" w:space="0" w:color="000000"/>
              <w:right w:val="single" w:sz="4" w:space="0" w:color="000000"/>
            </w:tcBorders>
            <w:vAlign w:val="center"/>
          </w:tcPr>
          <w:p w14:paraId="13C1A9A0" w14:textId="77777777" w:rsidR="00A15779" w:rsidRPr="007C18A4" w:rsidRDefault="007C18A4">
            <w:pPr>
              <w:spacing w:before="0" w:after="0" w:line="273" w:lineRule="auto"/>
              <w:jc w:val="center"/>
              <w:rPr>
                <w:b/>
                <w:lang w:val="en-GB"/>
              </w:rPr>
            </w:pPr>
            <w:r w:rsidRPr="007C18A4">
              <w:rPr>
                <w:b/>
                <w:lang w:val="en-GB"/>
              </w:rPr>
              <w:t>December 2018</w:t>
            </w:r>
          </w:p>
        </w:tc>
      </w:tr>
    </w:tbl>
    <w:p w14:paraId="7D872926" w14:textId="1784C055" w:rsidR="00A15779" w:rsidRPr="007C18A4" w:rsidRDefault="007C18A4">
      <w:pPr>
        <w:spacing w:before="240" w:line="271" w:lineRule="auto"/>
        <w:jc w:val="both"/>
        <w:rPr>
          <w:b/>
          <w:lang w:val="en-GB"/>
        </w:rPr>
      </w:pPr>
      <w:r w:rsidRPr="007C18A4">
        <w:rPr>
          <w:lang w:val="en-GB"/>
        </w:rPr>
        <w:t>Jonathon Ross (GA, SIT Vice Chair Team) thanked France for rais</w:t>
      </w:r>
      <w:r w:rsidR="00A6108E">
        <w:rPr>
          <w:lang w:val="en-GB"/>
        </w:rPr>
        <w:t>ing</w:t>
      </w:r>
      <w:r w:rsidRPr="007C18A4">
        <w:rPr>
          <w:lang w:val="en-GB"/>
        </w:rPr>
        <w:t xml:space="preserve"> the profile of the need for more effort on information for adaptation at regional and local levels. Australia will be continuing discussions with France on efforts in the South Pacific. Australia also welcomes the proposal communicated in Brisbane last week that the SCO would be put forward into the GEO structure. This is key in showing how France's efforts are complementary to the global structures we are all committed to.</w:t>
      </w:r>
    </w:p>
    <w:p w14:paraId="45428852" w14:textId="77777777" w:rsidR="00A15779" w:rsidRPr="007C18A4" w:rsidRDefault="007C18A4">
      <w:pPr>
        <w:jc w:val="both"/>
        <w:rPr>
          <w:b/>
          <w:lang w:val="en-GB"/>
        </w:rPr>
      </w:pPr>
      <w:r w:rsidRPr="007C18A4">
        <w:rPr>
          <w:b/>
          <w:lang w:val="en-GB"/>
        </w:rPr>
        <w:t>Global Climate Observing System (GCOS) Report</w:t>
      </w:r>
    </w:p>
    <w:p w14:paraId="247492D3" w14:textId="77777777" w:rsidR="00A15779" w:rsidRPr="007C18A4" w:rsidRDefault="007C18A4">
      <w:pPr>
        <w:jc w:val="both"/>
        <w:rPr>
          <w:lang w:val="en-GB"/>
        </w:rPr>
      </w:pPr>
      <w:r w:rsidRPr="007C18A4">
        <w:rPr>
          <w:lang w:val="en-GB"/>
        </w:rPr>
        <w:t xml:space="preserve">Carolin Richter (WMO/GCOS) reported an </w:t>
      </w:r>
      <w:hyperlink r:id="rId24">
        <w:r w:rsidRPr="007C18A4">
          <w:rPr>
            <w:color w:val="1155CC"/>
            <w:u w:val="single"/>
            <w:lang w:val="en-GB"/>
          </w:rPr>
          <w:t>update on the Global Climate Observing System (GCOS)</w:t>
        </w:r>
      </w:hyperlink>
      <w:r w:rsidRPr="007C18A4">
        <w:rPr>
          <w:lang w:val="en-GB"/>
        </w:rPr>
        <w:t>. The schedule of GCOS activities through to the 2023 Global Stocktake was shared:</w:t>
      </w:r>
    </w:p>
    <w:p w14:paraId="273164BF" w14:textId="77777777" w:rsidR="00A15779" w:rsidRPr="007C18A4" w:rsidRDefault="007C18A4">
      <w:pPr>
        <w:jc w:val="center"/>
        <w:rPr>
          <w:lang w:val="en-GB"/>
        </w:rPr>
      </w:pPr>
      <w:r w:rsidRPr="007C18A4">
        <w:rPr>
          <w:noProof/>
          <w:lang w:val="en-US" w:eastAsia="en-US"/>
        </w:rPr>
        <w:lastRenderedPageBreak/>
        <w:drawing>
          <wp:inline distT="114300" distB="114300" distL="114300" distR="114300" wp14:anchorId="7C48C7BC" wp14:editId="0F2384D7">
            <wp:extent cx="3575605" cy="24526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3575605" cy="2452688"/>
                    </a:xfrm>
                    <a:prstGeom prst="rect">
                      <a:avLst/>
                    </a:prstGeom>
                    <a:ln/>
                  </pic:spPr>
                </pic:pic>
              </a:graphicData>
            </a:graphic>
          </wp:inline>
        </w:drawing>
      </w:r>
    </w:p>
    <w:p w14:paraId="2CF2C0CA" w14:textId="77777777" w:rsidR="00A15779" w:rsidRPr="007C18A4" w:rsidRDefault="007C18A4">
      <w:pPr>
        <w:jc w:val="both"/>
        <w:rPr>
          <w:lang w:val="en-GB"/>
        </w:rPr>
      </w:pPr>
      <w:r w:rsidRPr="007C18A4">
        <w:rPr>
          <w:lang w:val="en-GB"/>
        </w:rPr>
        <w:t xml:space="preserve">GCOS will submit to COP 24/SBSTA 49 a paper: </w:t>
      </w:r>
      <w:r w:rsidRPr="007C18A4">
        <w:rPr>
          <w:i/>
          <w:lang w:val="en-GB"/>
        </w:rPr>
        <w:t>Systematic Observations and the Paris Agreement</w:t>
      </w:r>
      <w:r w:rsidRPr="007C18A4">
        <w:rPr>
          <w:lang w:val="en-GB"/>
        </w:rPr>
        <w:t xml:space="preserve">. A workshop is planned for 6-7 February 2019 at WMO on </w:t>
      </w:r>
      <w:r w:rsidRPr="007C18A4">
        <w:rPr>
          <w:i/>
          <w:lang w:val="en-GB"/>
        </w:rPr>
        <w:t>Use of Space-based ECVs for Climate Adaptation</w:t>
      </w:r>
      <w:r w:rsidRPr="007C18A4">
        <w:rPr>
          <w:lang w:val="en-GB"/>
        </w:rPr>
        <w:t>. The new GCOS Strategy is being considered by the partners before its final adoption.</w:t>
      </w:r>
    </w:p>
    <w:p w14:paraId="77DAD135" w14:textId="77777777" w:rsidR="00A15779" w:rsidRPr="007C18A4" w:rsidRDefault="007C18A4">
      <w:pPr>
        <w:spacing w:before="240"/>
        <w:jc w:val="both"/>
        <w:rPr>
          <w:b/>
          <w:sz w:val="24"/>
          <w:szCs w:val="24"/>
          <w:lang w:val="en-GB"/>
        </w:rPr>
      </w:pPr>
      <w:r w:rsidRPr="007C18A4">
        <w:rPr>
          <w:b/>
          <w:sz w:val="24"/>
          <w:szCs w:val="24"/>
          <w:lang w:val="en-GB"/>
        </w:rPr>
        <w:t>Session 4: Agency and Partner Updates</w:t>
      </w:r>
    </w:p>
    <w:p w14:paraId="2098D791" w14:textId="77777777" w:rsidR="00A15779" w:rsidRPr="007C18A4" w:rsidRDefault="007C18A4">
      <w:pPr>
        <w:jc w:val="center"/>
        <w:rPr>
          <w:u w:val="single"/>
          <w:lang w:val="en-GB"/>
        </w:rPr>
      </w:pPr>
      <w:r w:rsidRPr="007C18A4">
        <w:rPr>
          <w:u w:val="single"/>
          <w:lang w:val="en-GB"/>
        </w:rPr>
        <w:t>These items were brought forward in the agenda to accommodate speaker availability.</w:t>
      </w:r>
    </w:p>
    <w:p w14:paraId="22928C27" w14:textId="77777777" w:rsidR="00A15779" w:rsidRPr="007C18A4" w:rsidRDefault="007C18A4">
      <w:pPr>
        <w:jc w:val="both"/>
        <w:rPr>
          <w:b/>
          <w:lang w:val="en-GB"/>
        </w:rPr>
      </w:pPr>
      <w:r w:rsidRPr="007C18A4">
        <w:rPr>
          <w:b/>
          <w:lang w:val="en-GB"/>
        </w:rPr>
        <w:t>GEO Update</w:t>
      </w:r>
    </w:p>
    <w:p w14:paraId="6B1769AA" w14:textId="77777777" w:rsidR="00A15779" w:rsidRPr="007C18A4" w:rsidRDefault="007C18A4">
      <w:pPr>
        <w:jc w:val="both"/>
        <w:rPr>
          <w:lang w:val="en-GB"/>
        </w:rPr>
      </w:pPr>
      <w:r w:rsidRPr="007C18A4">
        <w:rPr>
          <w:lang w:val="en-GB"/>
        </w:rPr>
        <w:t xml:space="preserve">Gilberto Câmara (GEO SEC Director) provided an </w:t>
      </w:r>
      <w:hyperlink r:id="rId26">
        <w:r w:rsidRPr="007C18A4">
          <w:rPr>
            <w:color w:val="1155CC"/>
            <w:u w:val="single"/>
            <w:lang w:val="en-GB"/>
          </w:rPr>
          <w:t>update</w:t>
        </w:r>
      </w:hyperlink>
      <w:r w:rsidRPr="007C18A4">
        <w:rPr>
          <w:lang w:val="en-GB"/>
        </w:rPr>
        <w:t xml:space="preserve"> on GEO activities. Gilberto spoke about the paradigm shift toward cloud-based data and analysis solutions, noting Google Earth Engine, Open Data Cube, and the changing expectations of users. He noted GEO’s recent 1.5M USD grant from Amazon Web Services for ten ‘global-south’ projects. He recognised GEO’s necessary role in sharing reusable science and data. GEOSS is being reconfigured with the goal of being a trusted, reproducible, and robust source of guidance on the best use of Earth observation data for decision-making. A global </w:t>
      </w:r>
      <w:r w:rsidRPr="007C18A4">
        <w:rPr>
          <w:i/>
          <w:lang w:val="en-GB"/>
        </w:rPr>
        <w:t>in situ</w:t>
      </w:r>
      <w:r w:rsidRPr="007C18A4">
        <w:rPr>
          <w:lang w:val="en-GB"/>
        </w:rPr>
        <w:t xml:space="preserve"> database is also increasingly important, and Gilberto noted the example of machine learning’s dependency on this data.</w:t>
      </w:r>
    </w:p>
    <w:p w14:paraId="7C3D931E" w14:textId="77777777" w:rsidR="00A15779" w:rsidRPr="007C18A4" w:rsidRDefault="007C18A4">
      <w:pPr>
        <w:jc w:val="both"/>
        <w:rPr>
          <w:b/>
          <w:lang w:val="en-GB"/>
        </w:rPr>
      </w:pPr>
      <w:r w:rsidRPr="007C18A4">
        <w:rPr>
          <w:b/>
          <w:lang w:val="en-GB"/>
        </w:rPr>
        <w:t>CEOS-GEO Reporting and GEO-XV Plenary Preparations</w:t>
      </w:r>
    </w:p>
    <w:p w14:paraId="6141E98C" w14:textId="77777777" w:rsidR="00A15779" w:rsidRPr="007C18A4" w:rsidRDefault="007C18A4">
      <w:pPr>
        <w:jc w:val="both"/>
        <w:rPr>
          <w:i/>
          <w:lang w:val="en-GB"/>
        </w:rPr>
      </w:pPr>
      <w:r w:rsidRPr="007C18A4">
        <w:rPr>
          <w:i/>
          <w:lang w:val="en-GB"/>
        </w:rPr>
        <w:t>GEO Programme Board Report</w:t>
      </w:r>
    </w:p>
    <w:p w14:paraId="38A97F3E" w14:textId="0ADFBB7B" w:rsidR="00A15779" w:rsidRPr="007C18A4" w:rsidRDefault="007C18A4">
      <w:pPr>
        <w:shd w:val="clear" w:color="auto" w:fill="FFFFFF"/>
        <w:spacing w:before="0" w:after="0"/>
        <w:jc w:val="both"/>
        <w:rPr>
          <w:lang w:val="en-GB"/>
        </w:rPr>
      </w:pPr>
      <w:r w:rsidRPr="007C18A4">
        <w:rPr>
          <w:lang w:val="en-GB"/>
        </w:rPr>
        <w:t xml:space="preserve">Kerry Sawyer (NOAA, SIT Chair Team) presented some </w:t>
      </w:r>
      <w:hyperlink r:id="rId27">
        <w:r w:rsidRPr="007C18A4">
          <w:rPr>
            <w:color w:val="1155CC"/>
            <w:u w:val="single"/>
            <w:lang w:val="en-GB"/>
          </w:rPr>
          <w:t>key outcomes from the GEO Programme Board</w:t>
        </w:r>
      </w:hyperlink>
      <w:r w:rsidRPr="007C18A4">
        <w:rPr>
          <w:lang w:val="en-GB"/>
        </w:rPr>
        <w:t xml:space="preserve"> </w:t>
      </w:r>
      <w:r w:rsidR="00465936">
        <w:rPr>
          <w:lang w:val="en-GB"/>
        </w:rPr>
        <w:t xml:space="preserve">meeting </w:t>
      </w:r>
      <w:r w:rsidRPr="007C18A4">
        <w:rPr>
          <w:lang w:val="en-GB"/>
        </w:rPr>
        <w:t>(</w:t>
      </w:r>
      <w:r w:rsidR="00465936">
        <w:rPr>
          <w:lang w:val="en-GB"/>
        </w:rPr>
        <w:t xml:space="preserve">in </w:t>
      </w:r>
      <w:r w:rsidRPr="007C18A4">
        <w:rPr>
          <w:lang w:val="en-GB"/>
        </w:rPr>
        <w:t>which CEOS participates as a GEO Participating Organisation) such as:</w:t>
      </w:r>
    </w:p>
    <w:p w14:paraId="59835021" w14:textId="53103FF8" w:rsidR="00A15779" w:rsidRPr="007C18A4" w:rsidRDefault="007C18A4">
      <w:pPr>
        <w:numPr>
          <w:ilvl w:val="0"/>
          <w:numId w:val="16"/>
        </w:numPr>
        <w:shd w:val="clear" w:color="auto" w:fill="FFFFFF"/>
        <w:spacing w:before="40" w:after="40"/>
        <w:ind w:left="360"/>
        <w:jc w:val="both"/>
        <w:rPr>
          <w:lang w:val="en-GB"/>
        </w:rPr>
      </w:pPr>
      <w:r w:rsidRPr="007C18A4">
        <w:rPr>
          <w:lang w:val="en-GB"/>
        </w:rPr>
        <w:t xml:space="preserve">The request to respective governments to ensure updates of Earth observations in reporting of commitments to the Paris Agreement, </w:t>
      </w:r>
      <w:r w:rsidR="00465936">
        <w:rPr>
          <w:lang w:val="en-GB"/>
        </w:rPr>
        <w:t xml:space="preserve">the UN </w:t>
      </w:r>
      <w:r w:rsidRPr="007C18A4">
        <w:rPr>
          <w:lang w:val="en-GB"/>
        </w:rPr>
        <w:t>Sendai Framework</w:t>
      </w:r>
      <w:r w:rsidR="00465936">
        <w:rPr>
          <w:lang w:val="en-GB"/>
        </w:rPr>
        <w:t xml:space="preserve"> for Disaster Risk Reduction</w:t>
      </w:r>
      <w:r w:rsidRPr="007C18A4">
        <w:rPr>
          <w:lang w:val="en-GB"/>
        </w:rPr>
        <w:t xml:space="preserve">, and the </w:t>
      </w:r>
      <w:r w:rsidR="00465936">
        <w:rPr>
          <w:lang w:val="en-GB"/>
        </w:rPr>
        <w:t xml:space="preserve">UN </w:t>
      </w:r>
      <w:r w:rsidRPr="007C18A4">
        <w:rPr>
          <w:lang w:val="en-GB"/>
        </w:rPr>
        <w:t>2030 Agenda for Sustainable Development;</w:t>
      </w:r>
    </w:p>
    <w:p w14:paraId="1DA5DD54" w14:textId="77777777" w:rsidR="00A15779" w:rsidRPr="007C18A4" w:rsidRDefault="007C18A4">
      <w:pPr>
        <w:numPr>
          <w:ilvl w:val="0"/>
          <w:numId w:val="16"/>
        </w:numPr>
        <w:shd w:val="clear" w:color="auto" w:fill="FFFFFF"/>
        <w:spacing w:before="40" w:after="40"/>
        <w:ind w:left="360"/>
        <w:jc w:val="both"/>
        <w:rPr>
          <w:lang w:val="en-GB"/>
        </w:rPr>
      </w:pPr>
      <w:r w:rsidRPr="007C18A4">
        <w:rPr>
          <w:lang w:val="en-GB"/>
        </w:rPr>
        <w:t xml:space="preserve">A new </w:t>
      </w:r>
      <w:r w:rsidRPr="007C18A4">
        <w:rPr>
          <w:i/>
          <w:lang w:val="en-GB"/>
        </w:rPr>
        <w:t>Sustainable Earth Observations</w:t>
      </w:r>
      <w:r w:rsidRPr="007C18A4">
        <w:rPr>
          <w:lang w:val="en-GB"/>
        </w:rPr>
        <w:t xml:space="preserve"> subgroup to focus on both satellite and </w:t>
      </w:r>
      <w:r w:rsidRPr="007C18A4">
        <w:rPr>
          <w:i/>
          <w:lang w:val="en-GB"/>
        </w:rPr>
        <w:t>in situ</w:t>
      </w:r>
      <w:r w:rsidRPr="007C18A4">
        <w:rPr>
          <w:lang w:val="en-GB"/>
        </w:rPr>
        <w:t xml:space="preserve"> EO resources, and to evaluate strengths and weaknesses of robust observing systems for GEO;</w:t>
      </w:r>
    </w:p>
    <w:p w14:paraId="7F28A319" w14:textId="77777777" w:rsidR="00A15779" w:rsidRPr="007C18A4" w:rsidRDefault="007C18A4">
      <w:pPr>
        <w:numPr>
          <w:ilvl w:val="0"/>
          <w:numId w:val="16"/>
        </w:numPr>
        <w:shd w:val="clear" w:color="auto" w:fill="FFFFFF"/>
        <w:spacing w:before="40" w:after="40"/>
        <w:ind w:left="360"/>
        <w:jc w:val="both"/>
        <w:rPr>
          <w:lang w:val="en-GB"/>
        </w:rPr>
      </w:pPr>
      <w:r w:rsidRPr="007C18A4">
        <w:rPr>
          <w:lang w:val="en-GB"/>
        </w:rPr>
        <w:t>The Paris Climate Agreement workshop held in June 2018.</w:t>
      </w:r>
    </w:p>
    <w:p w14:paraId="5505F024" w14:textId="77777777" w:rsidR="00A15779" w:rsidRPr="007C18A4" w:rsidRDefault="007C18A4">
      <w:pPr>
        <w:jc w:val="both"/>
        <w:rPr>
          <w:i/>
          <w:lang w:val="en-GB"/>
        </w:rPr>
      </w:pPr>
      <w:r w:rsidRPr="007C18A4">
        <w:rPr>
          <w:i/>
          <w:lang w:val="en-GB"/>
        </w:rPr>
        <w:t>GEO Executive Committee (ExCom) Report</w:t>
      </w:r>
    </w:p>
    <w:p w14:paraId="5FDA6ADF" w14:textId="77777777" w:rsidR="00A15779" w:rsidRPr="007C18A4" w:rsidRDefault="007C18A4">
      <w:pPr>
        <w:jc w:val="both"/>
        <w:rPr>
          <w:lang w:val="en-GB"/>
        </w:rPr>
      </w:pPr>
      <w:r w:rsidRPr="007C18A4">
        <w:rPr>
          <w:lang w:val="en-GB"/>
        </w:rPr>
        <w:t xml:space="preserve">Alex Held (CSIRO, SIT Vice Chair) </w:t>
      </w:r>
      <w:hyperlink r:id="rId28">
        <w:r w:rsidRPr="007C18A4">
          <w:rPr>
            <w:color w:val="1155CC"/>
            <w:u w:val="single"/>
            <w:lang w:val="en-GB"/>
          </w:rPr>
          <w:t>presented a GEO Executive Committee (ExCom) report</w:t>
        </w:r>
      </w:hyperlink>
      <w:r w:rsidRPr="007C18A4">
        <w:rPr>
          <w:lang w:val="en-GB"/>
        </w:rPr>
        <w:t>, on which CEOS serves as an Observer.</w:t>
      </w:r>
    </w:p>
    <w:p w14:paraId="1E77D4A1" w14:textId="77777777" w:rsidR="00BB4AF6" w:rsidRDefault="00BB4AF6">
      <w:pPr>
        <w:jc w:val="both"/>
        <w:rPr>
          <w:i/>
          <w:lang w:val="en-GB"/>
        </w:rPr>
      </w:pPr>
    </w:p>
    <w:p w14:paraId="5942C606" w14:textId="555AFBB9" w:rsidR="00A15779" w:rsidRPr="007C18A4" w:rsidRDefault="007C18A4">
      <w:pPr>
        <w:jc w:val="both"/>
        <w:rPr>
          <w:i/>
          <w:lang w:val="en-GB"/>
        </w:rPr>
      </w:pPr>
      <w:r w:rsidRPr="007C18A4">
        <w:rPr>
          <w:i/>
          <w:lang w:val="en-GB"/>
        </w:rPr>
        <w:lastRenderedPageBreak/>
        <w:t>CEOS Representation to the GEO-XV Plenary</w:t>
      </w:r>
    </w:p>
    <w:p w14:paraId="71B3CC49" w14:textId="442823AB" w:rsidR="00A15779" w:rsidRPr="007C18A4" w:rsidRDefault="007C18A4">
      <w:pPr>
        <w:jc w:val="both"/>
        <w:rPr>
          <w:lang w:val="en-GB"/>
        </w:rPr>
      </w:pPr>
      <w:r w:rsidRPr="007C18A4">
        <w:rPr>
          <w:lang w:val="en-GB"/>
        </w:rPr>
        <w:t xml:space="preserve">Steven Hosford (ESA/CNES, CEO) reported on CEOS representation at the upcoming GEO-XV Plenary. The CEOS delegation to the meeting will be: Pham Anh Tuan (VAST-VNSC, 2019 CEOS Chair and Head of Delegation), Kerry Sawyer (NOAA, Alternate Head of Delegation), Steven Hosford, and Brian Killough. The </w:t>
      </w:r>
      <w:hyperlink r:id="rId29">
        <w:r w:rsidRPr="007C18A4">
          <w:rPr>
            <w:color w:val="1155CC"/>
            <w:u w:val="single"/>
            <w:lang w:val="en-GB"/>
          </w:rPr>
          <w:t>CEOS Statement to GEO-XV Plenary</w:t>
        </w:r>
      </w:hyperlink>
      <w:r w:rsidRPr="007C18A4">
        <w:rPr>
          <w:lang w:val="en-GB"/>
        </w:rPr>
        <w:t xml:space="preserve"> has been </w:t>
      </w:r>
      <w:r w:rsidR="006747ED">
        <w:rPr>
          <w:lang w:val="en-GB"/>
        </w:rPr>
        <w:t>distributed</w:t>
      </w:r>
      <w:r w:rsidRPr="007C18A4">
        <w:rPr>
          <w:lang w:val="en-GB"/>
        </w:rPr>
        <w:t>, and will be finalised at the end of CEOS Plenary. Final comments were welcomed before the end of the meeting.</w:t>
      </w:r>
    </w:p>
    <w:p w14:paraId="19B1133E" w14:textId="77777777" w:rsidR="00A15779" w:rsidRPr="007C18A4" w:rsidRDefault="007C18A4">
      <w:pPr>
        <w:spacing w:before="240"/>
        <w:jc w:val="both"/>
        <w:rPr>
          <w:b/>
          <w:sz w:val="24"/>
          <w:szCs w:val="24"/>
          <w:lang w:val="en-GB"/>
        </w:rPr>
      </w:pPr>
      <w:r w:rsidRPr="007C18A4">
        <w:rPr>
          <w:b/>
          <w:sz w:val="24"/>
          <w:szCs w:val="24"/>
          <w:lang w:val="en-GB"/>
        </w:rPr>
        <w:t>Session 3: Carbon</w:t>
      </w:r>
    </w:p>
    <w:p w14:paraId="393BFBC7" w14:textId="77777777" w:rsidR="00A15779" w:rsidRPr="007C18A4" w:rsidRDefault="007C18A4">
      <w:pPr>
        <w:jc w:val="both"/>
        <w:rPr>
          <w:b/>
          <w:lang w:val="en-GB"/>
        </w:rPr>
      </w:pPr>
      <w:r w:rsidRPr="007C18A4">
        <w:rPr>
          <w:b/>
          <w:lang w:val="en-GB"/>
        </w:rPr>
        <w:t>CEOS Carbon Strategy Action Status</w:t>
      </w:r>
    </w:p>
    <w:p w14:paraId="4D36DB5B" w14:textId="3C7361AB" w:rsidR="00A15779" w:rsidRPr="007C18A4" w:rsidRDefault="007C18A4">
      <w:pPr>
        <w:jc w:val="both"/>
        <w:rPr>
          <w:lang w:val="en-GB"/>
        </w:rPr>
      </w:pPr>
      <w:r w:rsidRPr="007C18A4">
        <w:rPr>
          <w:lang w:val="en-GB"/>
        </w:rPr>
        <w:t xml:space="preserve">Mark Dowell (COM, CEOS Chair Team) has been leading the response to the CEOS Carbon Strategy actions. He </w:t>
      </w:r>
      <w:hyperlink r:id="rId30">
        <w:r w:rsidRPr="007C18A4">
          <w:rPr>
            <w:color w:val="1155CC"/>
            <w:u w:val="single"/>
            <w:lang w:val="en-GB"/>
          </w:rPr>
          <w:t>presented</w:t>
        </w:r>
      </w:hyperlink>
      <w:r w:rsidRPr="007C18A4">
        <w:rPr>
          <w:lang w:val="en-GB"/>
        </w:rPr>
        <w:t xml:space="preserve"> </w:t>
      </w:r>
      <w:r w:rsidR="006747ED">
        <w:rPr>
          <w:lang w:val="en-GB"/>
        </w:rPr>
        <w:t xml:space="preserve">on </w:t>
      </w:r>
      <w:r w:rsidRPr="007C18A4">
        <w:rPr>
          <w:lang w:val="en-GB"/>
        </w:rPr>
        <w:t>the heritage of the response, and the recent engagement of CEOS in the revitalized GEO-C and GHG initiative. He recalled the five actions that CEOS took forward as the first phase of the response to the Strategy, and reviewed in detail the WGISS Carbon Data Portal prototype and the WGCV cal/val and production of biomass products. Updates on the other three actions will be covered in subsequent agenda items.</w:t>
      </w:r>
    </w:p>
    <w:p w14:paraId="4C8A18A3" w14:textId="77777777" w:rsidR="00A15779" w:rsidRPr="007C18A4" w:rsidRDefault="007C18A4">
      <w:pPr>
        <w:jc w:val="both"/>
        <w:rPr>
          <w:b/>
          <w:lang w:val="en-GB"/>
        </w:rPr>
      </w:pPr>
      <w:r w:rsidRPr="007C18A4">
        <w:rPr>
          <w:b/>
          <w:lang w:val="en-GB"/>
        </w:rPr>
        <w:t>JRC Carbon Workshop &amp; CEOS Chair CO</w:t>
      </w:r>
      <w:r w:rsidRPr="007C18A4">
        <w:rPr>
          <w:b/>
          <w:vertAlign w:val="subscript"/>
          <w:lang w:val="en-GB"/>
        </w:rPr>
        <w:t>2</w:t>
      </w:r>
      <w:r w:rsidRPr="007C18A4">
        <w:rPr>
          <w:b/>
          <w:lang w:val="en-GB"/>
        </w:rPr>
        <w:t xml:space="preserve"> Initiative Report</w:t>
      </w:r>
    </w:p>
    <w:p w14:paraId="68DFF23D" w14:textId="77777777" w:rsidR="00A15779" w:rsidRPr="007C18A4" w:rsidRDefault="007C18A4">
      <w:pPr>
        <w:jc w:val="both"/>
        <w:rPr>
          <w:lang w:val="en-GB"/>
        </w:rPr>
      </w:pPr>
      <w:r w:rsidRPr="007C18A4">
        <w:rPr>
          <w:lang w:val="en-GB"/>
        </w:rPr>
        <w:t>Mark Dowell (COM, CEOS Chair Team) reported on the European Commission Joint Research Centre Carbon Workshop, which was held in response to the CEOS Chair CO</w:t>
      </w:r>
      <w:r w:rsidRPr="007C18A4">
        <w:rPr>
          <w:vertAlign w:val="subscript"/>
          <w:lang w:val="en-GB"/>
        </w:rPr>
        <w:t>2</w:t>
      </w:r>
      <w:r w:rsidRPr="007C18A4">
        <w:rPr>
          <w:lang w:val="en-GB"/>
        </w:rPr>
        <w:t xml:space="preserve"> Initiative. The aim of the initiative was to “lay the foundation for an international CO</w:t>
      </w:r>
      <w:r w:rsidRPr="007C18A4">
        <w:rPr>
          <w:vertAlign w:val="subscript"/>
          <w:lang w:val="en-GB"/>
        </w:rPr>
        <w:t>2</w:t>
      </w:r>
      <w:r w:rsidRPr="007C18A4">
        <w:rPr>
          <w:lang w:val="en-GB"/>
        </w:rPr>
        <w:t xml:space="preserve"> and GHG monitoring system” through three specific activities:</w:t>
      </w:r>
    </w:p>
    <w:p w14:paraId="725D03DF" w14:textId="77777777" w:rsidR="00A15779" w:rsidRPr="007C18A4" w:rsidRDefault="007C18A4">
      <w:pPr>
        <w:numPr>
          <w:ilvl w:val="0"/>
          <w:numId w:val="29"/>
        </w:numPr>
        <w:spacing w:after="40"/>
        <w:ind w:left="360"/>
        <w:jc w:val="both"/>
        <w:rPr>
          <w:lang w:val="en-GB"/>
        </w:rPr>
      </w:pPr>
      <w:r w:rsidRPr="007C18A4">
        <w:rPr>
          <w:lang w:val="en-GB"/>
        </w:rPr>
        <w:t>Facilitate the completion and follow-on activities of the AC-VC white paper on defining an optimum constellation for CO</w:t>
      </w:r>
      <w:r w:rsidRPr="007C18A4">
        <w:rPr>
          <w:vertAlign w:val="subscript"/>
          <w:lang w:val="en-GB"/>
        </w:rPr>
        <w:t>2</w:t>
      </w:r>
      <w:r w:rsidRPr="007C18A4">
        <w:rPr>
          <w:lang w:val="en-GB"/>
        </w:rPr>
        <w:t xml:space="preserve"> and GHG monitoring, including the joint competences of CEOS and CGMS, and in the general framework of the continued implementation of the CEOS Carbon Strategy.</w:t>
      </w:r>
    </w:p>
    <w:p w14:paraId="756A698F" w14:textId="77777777" w:rsidR="00A15779" w:rsidRPr="007C18A4" w:rsidRDefault="007C18A4">
      <w:pPr>
        <w:numPr>
          <w:ilvl w:val="0"/>
          <w:numId w:val="29"/>
        </w:numPr>
        <w:spacing w:after="40"/>
        <w:ind w:left="360"/>
        <w:jc w:val="both"/>
        <w:rPr>
          <w:lang w:val="en-GB"/>
        </w:rPr>
      </w:pPr>
      <w:r w:rsidRPr="007C18A4">
        <w:rPr>
          <w:lang w:val="en-GB"/>
        </w:rPr>
        <w:t>Advance the relationship with CGMS for an operationally implemented and sustained observation capability. Consider establishing a formal working relationship between CEOS and CGMS as with the successful ongoing relationship on Systematic Observations of ECVs in support of UNFCCC.</w:t>
      </w:r>
    </w:p>
    <w:p w14:paraId="0E60945B" w14:textId="77777777" w:rsidR="00A15779" w:rsidRPr="007C18A4" w:rsidRDefault="007C18A4">
      <w:pPr>
        <w:numPr>
          <w:ilvl w:val="0"/>
          <w:numId w:val="29"/>
        </w:numPr>
        <w:spacing w:after="40"/>
        <w:ind w:left="360"/>
        <w:jc w:val="both"/>
        <w:rPr>
          <w:lang w:val="en-GB"/>
        </w:rPr>
      </w:pPr>
      <w:r w:rsidRPr="007C18A4">
        <w:rPr>
          <w:lang w:val="en-GB"/>
        </w:rPr>
        <w:t>Place the space segment in the broader context of a fully sustained system for CO</w:t>
      </w:r>
      <w:r w:rsidRPr="007C18A4">
        <w:rPr>
          <w:vertAlign w:val="subscript"/>
          <w:lang w:val="en-GB"/>
        </w:rPr>
        <w:t>2</w:t>
      </w:r>
      <w:r w:rsidRPr="007C18A4">
        <w:rPr>
          <w:lang w:val="en-GB"/>
        </w:rPr>
        <w:t xml:space="preserve"> monitoring. Individual CEOS Agencies have counterparts in their individual countries/regions who have responsibility for Inventories, the required modelling, </w:t>
      </w:r>
      <w:r w:rsidRPr="007C18A4">
        <w:rPr>
          <w:i/>
          <w:lang w:val="en-GB"/>
        </w:rPr>
        <w:t xml:space="preserve">in situ </w:t>
      </w:r>
      <w:r w:rsidRPr="007C18A4">
        <w:rPr>
          <w:lang w:val="en-GB"/>
        </w:rPr>
        <w:t>infrastructure and the ground segment elements.</w:t>
      </w:r>
    </w:p>
    <w:p w14:paraId="2A280ED9" w14:textId="77777777" w:rsidR="00A15779" w:rsidRPr="007C18A4" w:rsidRDefault="007C18A4">
      <w:pPr>
        <w:jc w:val="both"/>
        <w:rPr>
          <w:lang w:val="en-GB"/>
        </w:rPr>
      </w:pPr>
      <w:r w:rsidRPr="007C18A4">
        <w:rPr>
          <w:lang w:val="en-GB"/>
        </w:rPr>
        <w:t xml:space="preserve">The workshop was held in response to item 3, and sought to extract and document best practices on interactions between CEOS Members/Associates, and counterparts working on the modelling, </w:t>
      </w:r>
      <w:r w:rsidRPr="007C18A4">
        <w:rPr>
          <w:i/>
          <w:lang w:val="en-GB"/>
        </w:rPr>
        <w:t>in situ</w:t>
      </w:r>
      <w:r w:rsidRPr="007C18A4">
        <w:rPr>
          <w:lang w:val="en-GB"/>
        </w:rPr>
        <w:t xml:space="preserve">, and inventory aspects. The full minutes from the workshop are available </w:t>
      </w:r>
      <w:hyperlink r:id="rId31">
        <w:r w:rsidRPr="007C18A4">
          <w:rPr>
            <w:color w:val="1155CC"/>
            <w:u w:val="single"/>
            <w:lang w:val="en-GB"/>
          </w:rPr>
          <w:t>here</w:t>
        </w:r>
      </w:hyperlink>
      <w:r w:rsidRPr="007C18A4">
        <w:rPr>
          <w:lang w:val="en-GB"/>
        </w:rPr>
        <w:t xml:space="preserve"> (closes Action </w:t>
      </w:r>
      <w:r w:rsidRPr="007C18A4">
        <w:rPr>
          <w:b/>
          <w:lang w:val="en-GB"/>
        </w:rPr>
        <w:t>SITTW-2018-02</w:t>
      </w:r>
      <w:r w:rsidRPr="007C18A4">
        <w:rPr>
          <w:lang w:val="en-GB"/>
        </w:rPr>
        <w:t xml:space="preserve">). It was agreed that a system approach is required to address the needs/requirements, which are: </w:t>
      </w:r>
    </w:p>
    <w:p w14:paraId="5DCE5F9D" w14:textId="77777777" w:rsidR="00A15779" w:rsidRPr="007C18A4" w:rsidRDefault="007C18A4">
      <w:pPr>
        <w:numPr>
          <w:ilvl w:val="0"/>
          <w:numId w:val="27"/>
        </w:numPr>
        <w:spacing w:after="40"/>
        <w:ind w:left="360"/>
        <w:jc w:val="both"/>
        <w:rPr>
          <w:lang w:val="en-GB"/>
        </w:rPr>
      </w:pPr>
      <w:r w:rsidRPr="007C18A4">
        <w:rPr>
          <w:lang w:val="en-GB"/>
        </w:rPr>
        <w:t>Helping countries improve their estimates of CO</w:t>
      </w:r>
      <w:r w:rsidRPr="007C18A4">
        <w:rPr>
          <w:vertAlign w:val="subscript"/>
          <w:lang w:val="en-GB"/>
        </w:rPr>
        <w:t>2</w:t>
      </w:r>
      <w:r w:rsidRPr="007C18A4">
        <w:rPr>
          <w:lang w:val="en-GB"/>
        </w:rPr>
        <w:t xml:space="preserve"> and CH</w:t>
      </w:r>
      <w:r w:rsidRPr="007C18A4">
        <w:rPr>
          <w:vertAlign w:val="subscript"/>
          <w:lang w:val="en-GB"/>
        </w:rPr>
        <w:t>4</w:t>
      </w:r>
      <w:r w:rsidRPr="007C18A4">
        <w:rPr>
          <w:lang w:val="en-GB"/>
        </w:rPr>
        <w:t xml:space="preserve"> emissions and removals in support of their Nationally Determined Contributions (NDCs) under the Paris Agreement; and,</w:t>
      </w:r>
    </w:p>
    <w:p w14:paraId="5137007F" w14:textId="77777777" w:rsidR="00A15779" w:rsidRPr="007C18A4" w:rsidRDefault="007C18A4">
      <w:pPr>
        <w:numPr>
          <w:ilvl w:val="0"/>
          <w:numId w:val="27"/>
        </w:numPr>
        <w:spacing w:after="40"/>
        <w:ind w:left="360"/>
        <w:jc w:val="both"/>
        <w:rPr>
          <w:lang w:val="en-GB"/>
        </w:rPr>
      </w:pPr>
      <w:r w:rsidRPr="007C18A4">
        <w:rPr>
          <w:lang w:val="en-GB"/>
        </w:rPr>
        <w:t>Providing an additional mechanism for validating the consistency between reported emissions and output from the system.</w:t>
      </w:r>
    </w:p>
    <w:p w14:paraId="461AE8A5" w14:textId="77777777" w:rsidR="00A15779" w:rsidRPr="007C18A4" w:rsidRDefault="007C18A4">
      <w:pPr>
        <w:spacing w:after="360"/>
        <w:jc w:val="center"/>
        <w:rPr>
          <w:lang w:val="en-GB"/>
        </w:rPr>
      </w:pPr>
      <w:r w:rsidRPr="007C18A4">
        <w:rPr>
          <w:noProof/>
          <w:lang w:val="en-US" w:eastAsia="en-US"/>
        </w:rPr>
        <w:lastRenderedPageBreak/>
        <w:drawing>
          <wp:inline distT="114300" distB="114300" distL="114300" distR="114300" wp14:anchorId="60ABE43A" wp14:editId="3D5F60C8">
            <wp:extent cx="4186238" cy="2794394"/>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4186238" cy="2794394"/>
                    </a:xfrm>
                    <a:prstGeom prst="rect">
                      <a:avLst/>
                    </a:prstGeom>
                    <a:ln/>
                  </pic:spPr>
                </pic:pic>
              </a:graphicData>
            </a:graphic>
          </wp:inline>
        </w:drawing>
      </w:r>
    </w:p>
    <w:p w14:paraId="115BD9FC" w14:textId="77777777" w:rsidR="00A15779" w:rsidRPr="007C18A4" w:rsidRDefault="007C18A4">
      <w:pPr>
        <w:spacing w:before="240"/>
        <w:jc w:val="both"/>
        <w:rPr>
          <w:b/>
          <w:lang w:val="en-GB"/>
        </w:rPr>
      </w:pPr>
      <w:r w:rsidRPr="007C18A4">
        <w:rPr>
          <w:b/>
          <w:lang w:val="en-GB"/>
        </w:rPr>
        <w:t>CEOS AC-VC White Paper – Architecture for Monitoring Carbon Dioxide and Methane from Space</w:t>
      </w:r>
    </w:p>
    <w:p w14:paraId="0BC65C6F" w14:textId="77777777" w:rsidR="00A15779" w:rsidRPr="007C18A4" w:rsidRDefault="007C18A4">
      <w:pPr>
        <w:jc w:val="both"/>
        <w:rPr>
          <w:lang w:val="en-GB"/>
        </w:rPr>
      </w:pPr>
      <w:r w:rsidRPr="007C18A4">
        <w:rPr>
          <w:lang w:val="en-GB"/>
        </w:rPr>
        <w:t xml:space="preserve">David Crisp (NASA) </w:t>
      </w:r>
      <w:hyperlink r:id="rId33">
        <w:r w:rsidRPr="007C18A4">
          <w:rPr>
            <w:color w:val="1155CC"/>
            <w:u w:val="single"/>
            <w:lang w:val="en-GB"/>
          </w:rPr>
          <w:t>reported</w:t>
        </w:r>
      </w:hyperlink>
      <w:r w:rsidRPr="007C18A4">
        <w:rPr>
          <w:lang w:val="en-GB"/>
        </w:rPr>
        <w:t xml:space="preserve"> remotely on the </w:t>
      </w:r>
      <w:hyperlink r:id="rId34">
        <w:r w:rsidRPr="007C18A4">
          <w:rPr>
            <w:color w:val="1155CC"/>
            <w:u w:val="single"/>
            <w:lang w:val="en-GB"/>
          </w:rPr>
          <w:t>AC-VC White Paper</w:t>
        </w:r>
      </w:hyperlink>
      <w:r w:rsidRPr="007C18A4">
        <w:rPr>
          <w:lang w:val="en-GB"/>
        </w:rPr>
        <w:t>. The CEOS Chair commissioned the Atmospheric Composition Virtual Constellation (AC-VC) to define the key characteristics of a global architecture for monitoring atmospheric CO</w:t>
      </w:r>
      <w:r w:rsidRPr="007C18A4">
        <w:rPr>
          <w:vertAlign w:val="subscript"/>
          <w:lang w:val="en-GB"/>
        </w:rPr>
        <w:t>2</w:t>
      </w:r>
      <w:r w:rsidRPr="007C18A4">
        <w:rPr>
          <w:lang w:val="en-GB"/>
        </w:rPr>
        <w:t xml:space="preserve"> and CH</w:t>
      </w:r>
      <w:r w:rsidRPr="007C18A4">
        <w:rPr>
          <w:vertAlign w:val="subscript"/>
          <w:lang w:val="en-GB"/>
        </w:rPr>
        <w:t>4</w:t>
      </w:r>
      <w:r w:rsidRPr="007C18A4">
        <w:rPr>
          <w:lang w:val="en-GB"/>
        </w:rPr>
        <w:t xml:space="preserve"> concentrations and their natural and anthropogenic fluxes from instruments on space-based platforms to: reduce uncertainty of national emission inventory reporting; identify additional emission reduction opportunities and provide nations with timely and quantified guidance on progress towards their emission reduction strategies and pledges (Nationally Determined Contributions, NDCs); and, to track changes in the natural carbon cycle caused by human activities (deforestation, degradation of ecosystems, fire) and climate change (drought, temperature stress, melting permafrost and changes in ocean thermal structure and dynamics).</w:t>
      </w:r>
    </w:p>
    <w:p w14:paraId="53D4D787" w14:textId="77777777" w:rsidR="00A15779" w:rsidRPr="007C18A4" w:rsidRDefault="007C18A4">
      <w:pPr>
        <w:jc w:val="both"/>
        <w:rPr>
          <w:lang w:val="en-GB"/>
        </w:rPr>
      </w:pPr>
      <w:r w:rsidRPr="007C18A4">
        <w:rPr>
          <w:lang w:val="en-GB"/>
        </w:rPr>
        <w:t>The following proposed CEOS Actions were brought to the CEOS Plenary for disposition:</w:t>
      </w:r>
    </w:p>
    <w:p w14:paraId="275D41A4" w14:textId="77777777" w:rsidR="00A15779" w:rsidRPr="007C18A4" w:rsidRDefault="007C18A4">
      <w:pPr>
        <w:numPr>
          <w:ilvl w:val="0"/>
          <w:numId w:val="15"/>
        </w:numPr>
        <w:spacing w:after="40"/>
        <w:ind w:left="360"/>
        <w:jc w:val="both"/>
        <w:rPr>
          <w:lang w:val="en-GB"/>
        </w:rPr>
      </w:pPr>
      <w:r w:rsidRPr="007C18A4">
        <w:rPr>
          <w:lang w:val="en-GB"/>
        </w:rPr>
        <w:t>Link the atmospheric GHG measurement and modelling communities and stakeholders in the national inventory and policy communities (through UNFCCC/SBSTA) to refine requirements;</w:t>
      </w:r>
    </w:p>
    <w:p w14:paraId="3FAC0420" w14:textId="77777777" w:rsidR="00A15779" w:rsidRPr="007C18A4" w:rsidRDefault="007C18A4">
      <w:pPr>
        <w:numPr>
          <w:ilvl w:val="0"/>
          <w:numId w:val="15"/>
        </w:numPr>
        <w:spacing w:after="40"/>
        <w:ind w:left="360"/>
        <w:jc w:val="both"/>
        <w:rPr>
          <w:lang w:val="en-GB"/>
        </w:rPr>
      </w:pPr>
      <w:r w:rsidRPr="007C18A4">
        <w:rPr>
          <w:lang w:val="en-GB"/>
        </w:rPr>
        <w:t>Exploit the capabilities of the CEOS and CGMS member agencies and the WMO Integrated Global Greenhouse Gas Information System (IG</w:t>
      </w:r>
      <w:r w:rsidRPr="007C18A4">
        <w:rPr>
          <w:vertAlign w:val="superscript"/>
          <w:lang w:val="en-GB"/>
        </w:rPr>
        <w:t>3</w:t>
      </w:r>
      <w:r w:rsidRPr="007C18A4">
        <w:rPr>
          <w:lang w:val="en-GB"/>
        </w:rPr>
        <w:t>IS) to integrate surface and airborne measurements of CO</w:t>
      </w:r>
      <w:r w:rsidRPr="007C18A4">
        <w:rPr>
          <w:vertAlign w:val="subscript"/>
          <w:lang w:val="en-GB"/>
        </w:rPr>
        <w:t>2</w:t>
      </w:r>
      <w:r w:rsidRPr="007C18A4">
        <w:rPr>
          <w:lang w:val="en-GB"/>
        </w:rPr>
        <w:t xml:space="preserve"> and CH</w:t>
      </w:r>
      <w:r w:rsidRPr="007C18A4">
        <w:rPr>
          <w:vertAlign w:val="subscript"/>
          <w:lang w:val="en-GB"/>
        </w:rPr>
        <w:t>4</w:t>
      </w:r>
      <w:r w:rsidRPr="007C18A4">
        <w:rPr>
          <w:lang w:val="en-GB"/>
        </w:rPr>
        <w:t xml:space="preserve"> with those from available and planned space-based sensors to develop a prototype, global atmospheric CO</w:t>
      </w:r>
      <w:r w:rsidRPr="007C18A4">
        <w:rPr>
          <w:vertAlign w:val="subscript"/>
          <w:lang w:val="en-GB"/>
        </w:rPr>
        <w:t xml:space="preserve">2 </w:t>
      </w:r>
      <w:r w:rsidRPr="007C18A4">
        <w:rPr>
          <w:lang w:val="en-GB"/>
        </w:rPr>
        <w:t>and CH</w:t>
      </w:r>
      <w:r w:rsidRPr="007C18A4">
        <w:rPr>
          <w:vertAlign w:val="subscript"/>
          <w:lang w:val="en-GB"/>
        </w:rPr>
        <w:t>4</w:t>
      </w:r>
      <w:r w:rsidRPr="007C18A4">
        <w:rPr>
          <w:lang w:val="en-GB"/>
        </w:rPr>
        <w:t xml:space="preserve"> flux product in time to support inventory builders in their development of GHG emission inventories for the 2023 Global Stocktake; and,</w:t>
      </w:r>
    </w:p>
    <w:p w14:paraId="45270768" w14:textId="77777777" w:rsidR="00A15779" w:rsidRPr="007C18A4" w:rsidRDefault="007C18A4">
      <w:pPr>
        <w:numPr>
          <w:ilvl w:val="0"/>
          <w:numId w:val="15"/>
        </w:numPr>
        <w:spacing w:after="40"/>
        <w:ind w:left="360"/>
        <w:jc w:val="both"/>
        <w:rPr>
          <w:lang w:val="en-GB"/>
        </w:rPr>
      </w:pPr>
      <w:r w:rsidRPr="007C18A4">
        <w:rPr>
          <w:lang w:val="en-GB"/>
        </w:rPr>
        <w:t>Use the lessons learned from this prototype product to facilitate the implementation of a complete, operational, space-based constellation architecture with the capabilities needed to quantify atmospheric CO</w:t>
      </w:r>
      <w:r w:rsidRPr="007C18A4">
        <w:rPr>
          <w:vertAlign w:val="subscript"/>
          <w:lang w:val="en-GB"/>
        </w:rPr>
        <w:t xml:space="preserve">2 </w:t>
      </w:r>
      <w:r w:rsidRPr="007C18A4">
        <w:rPr>
          <w:lang w:val="en-GB"/>
        </w:rPr>
        <w:t>and CH</w:t>
      </w:r>
      <w:r w:rsidRPr="007C18A4">
        <w:rPr>
          <w:vertAlign w:val="subscript"/>
          <w:lang w:val="en-GB"/>
        </w:rPr>
        <w:t>4</w:t>
      </w:r>
      <w:r w:rsidRPr="007C18A4">
        <w:rPr>
          <w:lang w:val="en-GB"/>
        </w:rPr>
        <w:t xml:space="preserve"> concentrations that can serve as a complementary system for estimating NDCs in time to support the 2028 Global Stocktake.</w:t>
      </w:r>
    </w:p>
    <w:p w14:paraId="0553FB13" w14:textId="4B7616C7" w:rsidR="00A15779" w:rsidRPr="007C18A4" w:rsidRDefault="007C18A4">
      <w:pPr>
        <w:jc w:val="both"/>
        <w:rPr>
          <w:lang w:val="en-GB"/>
        </w:rPr>
      </w:pPr>
      <w:r w:rsidRPr="007C18A4">
        <w:rPr>
          <w:lang w:val="en-GB"/>
        </w:rPr>
        <w:t xml:space="preserve">The AC-VC GHG White Paper </w:t>
      </w:r>
      <w:r w:rsidR="004E63CD">
        <w:rPr>
          <w:lang w:val="en-GB"/>
        </w:rPr>
        <w:t xml:space="preserve">has been </w:t>
      </w:r>
      <w:r w:rsidRPr="007C18A4">
        <w:rPr>
          <w:lang w:val="en-GB"/>
        </w:rPr>
        <w:t>complete</w:t>
      </w:r>
      <w:r w:rsidR="004E63CD">
        <w:rPr>
          <w:lang w:val="en-GB"/>
        </w:rPr>
        <w:t>d</w:t>
      </w:r>
      <w:r w:rsidRPr="007C18A4">
        <w:rPr>
          <w:lang w:val="en-GB"/>
        </w:rPr>
        <w:t xml:space="preserve"> and closes CEOS Work Plan task CARB-12.</w:t>
      </w:r>
    </w:p>
    <w:p w14:paraId="01D3B6A9" w14:textId="77777777" w:rsidR="00A15779" w:rsidRPr="007C18A4" w:rsidRDefault="007C18A4">
      <w:pPr>
        <w:jc w:val="both"/>
        <w:rPr>
          <w:lang w:val="en-GB"/>
        </w:rPr>
      </w:pPr>
      <w:r w:rsidRPr="007C18A4">
        <w:rPr>
          <w:lang w:val="en-GB"/>
        </w:rPr>
        <w:t>AC-VC will continue to support GHG constellation development and synergistic GHG and atmospheric composition observations and modelling efforts – led by David Crisp.</w:t>
      </w:r>
    </w:p>
    <w:p w14:paraId="3213320F" w14:textId="77777777" w:rsidR="00A15779" w:rsidRPr="007C18A4" w:rsidRDefault="007C18A4">
      <w:pPr>
        <w:spacing w:after="240"/>
        <w:jc w:val="both"/>
        <w:rPr>
          <w:lang w:val="en-GB"/>
        </w:rPr>
      </w:pPr>
      <w:r w:rsidRPr="007C18A4">
        <w:rPr>
          <w:lang w:val="en-GB"/>
        </w:rPr>
        <w:lastRenderedPageBreak/>
        <w:t>The CEOS SIT Chair has encouraged the publication of the white paper to facilitate citations and efforts to build on its content. Options are currently being explored.</w:t>
      </w:r>
    </w:p>
    <w:tbl>
      <w:tblPr>
        <w:tblStyle w:val="a5"/>
        <w:tblW w:w="86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7305"/>
      </w:tblGrid>
      <w:tr w:rsidR="00A15779" w:rsidRPr="007C18A4" w14:paraId="6511C7F0" w14:textId="77777777">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57439ED" w14:textId="77777777" w:rsidR="00A15779" w:rsidRPr="007C18A4" w:rsidRDefault="007C18A4">
            <w:pPr>
              <w:spacing w:before="40" w:after="40"/>
              <w:jc w:val="center"/>
              <w:rPr>
                <w:b/>
                <w:color w:val="FFFFFF"/>
                <w:lang w:val="en-GB"/>
              </w:rPr>
            </w:pPr>
            <w:r w:rsidRPr="007C18A4">
              <w:rPr>
                <w:b/>
                <w:color w:val="FFFFFF"/>
                <w:lang w:val="en-GB"/>
              </w:rPr>
              <w:t>Decision 04</w:t>
            </w:r>
          </w:p>
        </w:tc>
        <w:tc>
          <w:tcPr>
            <w:tcW w:w="7305" w:type="dxa"/>
            <w:tcBorders>
              <w:top w:val="single" w:sz="4" w:space="0" w:color="000000"/>
              <w:left w:val="single" w:sz="4" w:space="0" w:color="000000"/>
              <w:bottom w:val="single" w:sz="4" w:space="0" w:color="000000"/>
              <w:right w:val="single" w:sz="4" w:space="0" w:color="000000"/>
            </w:tcBorders>
            <w:vAlign w:val="center"/>
          </w:tcPr>
          <w:p w14:paraId="76DF06B8" w14:textId="77777777" w:rsidR="00A15779" w:rsidRPr="007C18A4" w:rsidRDefault="007C18A4">
            <w:pPr>
              <w:spacing w:before="0" w:after="0"/>
              <w:jc w:val="both"/>
              <w:rPr>
                <w:lang w:val="en-GB"/>
              </w:rPr>
            </w:pPr>
            <w:r w:rsidRPr="007C18A4">
              <w:rPr>
                <w:lang w:val="en-GB"/>
              </w:rPr>
              <w:t xml:space="preserve">CEOS Plenary endorsed the report </w:t>
            </w:r>
            <w:r w:rsidRPr="007C18A4">
              <w:rPr>
                <w:i/>
                <w:lang w:val="en-GB"/>
              </w:rPr>
              <w:t>'A Constellation Architecture for Monitoring Carbon Dioxide and Methane from Space.’</w:t>
            </w:r>
            <w:r w:rsidRPr="007C18A4">
              <w:rPr>
                <w:lang w:val="en-GB"/>
              </w:rPr>
              <w:t xml:space="preserve"> It is emphasised that the three-step plan to implement the architecture contained in the paper, as well as the identified activities in the way forward, should be interpreted as recommendations to CEOS Agencies, for their consideration.</w:t>
            </w:r>
          </w:p>
        </w:tc>
      </w:tr>
    </w:tbl>
    <w:p w14:paraId="76302F35" w14:textId="77777777" w:rsidR="00A15779" w:rsidRPr="007C18A4" w:rsidRDefault="007C18A4">
      <w:pPr>
        <w:spacing w:before="240"/>
        <w:jc w:val="both"/>
        <w:rPr>
          <w:b/>
          <w:lang w:val="en-GB"/>
        </w:rPr>
      </w:pPr>
      <w:r w:rsidRPr="007C18A4">
        <w:rPr>
          <w:b/>
          <w:lang w:val="en-GB"/>
        </w:rPr>
        <w:t>2019 IPCC Guidelines for National Greenhouse Gas Inventories</w:t>
      </w:r>
    </w:p>
    <w:p w14:paraId="318FE91C" w14:textId="7BA63863" w:rsidR="00A15779" w:rsidRPr="007C18A4" w:rsidRDefault="007C18A4">
      <w:pPr>
        <w:jc w:val="both"/>
        <w:rPr>
          <w:lang w:val="en-GB"/>
        </w:rPr>
      </w:pPr>
      <w:r w:rsidRPr="007C18A4">
        <w:rPr>
          <w:lang w:val="en-GB"/>
        </w:rPr>
        <w:t xml:space="preserve">Osamu Ochiai (JAXA) presented the </w:t>
      </w:r>
      <w:hyperlink r:id="rId35">
        <w:r w:rsidRPr="007C18A4">
          <w:rPr>
            <w:color w:val="1155CC"/>
            <w:u w:val="single"/>
            <w:lang w:val="en-GB"/>
          </w:rPr>
          <w:t>background</w:t>
        </w:r>
        <w:r w:rsidR="007446AE">
          <w:rPr>
            <w:color w:val="1155CC"/>
            <w:u w:val="single"/>
            <w:lang w:val="en-GB"/>
          </w:rPr>
          <w:t xml:space="preserve"> </w:t>
        </w:r>
        <w:r w:rsidR="007446AE" w:rsidRPr="007446AE">
          <w:rPr>
            <w:color w:val="1155CC"/>
            <w:u w:val="single"/>
            <w:lang w:val="en-GB"/>
          </w:rPr>
          <w:t>and progress</w:t>
        </w:r>
        <w:r w:rsidRPr="007C18A4">
          <w:rPr>
            <w:color w:val="1155CC"/>
            <w:u w:val="single"/>
            <w:lang w:val="en-GB"/>
          </w:rPr>
          <w:t xml:space="preserve"> of the effort to include increased references to EO in the 2019 revision of the IPCC Guidelines for National Greenhouse Gas Inventories</w:t>
        </w:r>
      </w:hyperlink>
      <w:r w:rsidRPr="007C18A4">
        <w:rPr>
          <w:lang w:val="en-GB"/>
        </w:rPr>
        <w:t>. References to satellite EO have been included in Volume 1, Chapter 6, with small chapters and subheadings related to satellite observation added, and satellite retrievals are recognised for their ability to cover large areas of the atmospheric column.</w:t>
      </w:r>
    </w:p>
    <w:p w14:paraId="78EE9D87" w14:textId="77777777" w:rsidR="00A15779" w:rsidRPr="007C18A4" w:rsidRDefault="007C18A4">
      <w:pPr>
        <w:jc w:val="both"/>
        <w:rPr>
          <w:lang w:val="en-GB"/>
        </w:rPr>
      </w:pPr>
      <w:r w:rsidRPr="007C18A4">
        <w:rPr>
          <w:lang w:val="en-GB"/>
        </w:rPr>
        <w:t>The Final Government Distribution (FGD) review period is 14 January – 10 March 2019. While only governments may submit comments, JAXA will coordinate suggested CEOS Agency inputs, so that agencies might submit coordinated feedback via their governments.</w:t>
      </w:r>
    </w:p>
    <w:p w14:paraId="751E3362" w14:textId="77777777" w:rsidR="00A15779" w:rsidRPr="007C18A4" w:rsidRDefault="007C18A4">
      <w:pPr>
        <w:jc w:val="both"/>
        <w:rPr>
          <w:b/>
          <w:lang w:val="en-GB"/>
        </w:rPr>
      </w:pPr>
      <w:r w:rsidRPr="007C18A4">
        <w:rPr>
          <w:b/>
          <w:lang w:val="en-GB"/>
        </w:rPr>
        <w:t>Update on CEOS Contributions to Forest Carbon Monitoring (GFOI/SDCG)</w:t>
      </w:r>
    </w:p>
    <w:p w14:paraId="22A633CF" w14:textId="77777777" w:rsidR="00A15779" w:rsidRPr="007C18A4" w:rsidRDefault="007C18A4">
      <w:pPr>
        <w:jc w:val="both"/>
        <w:rPr>
          <w:lang w:val="en-GB"/>
        </w:rPr>
      </w:pPr>
      <w:r w:rsidRPr="007C18A4">
        <w:rPr>
          <w:lang w:val="en-GB"/>
        </w:rPr>
        <w:t xml:space="preserve">Osamu Ochiai (JAXA, CEOS Lead for GFOI) presented an </w:t>
      </w:r>
      <w:hyperlink r:id="rId36">
        <w:r w:rsidRPr="007C18A4">
          <w:rPr>
            <w:color w:val="1155CC"/>
            <w:u w:val="single"/>
            <w:lang w:val="en-GB"/>
          </w:rPr>
          <w:t>update on the activities of GFOI</w:t>
        </w:r>
      </w:hyperlink>
      <w:r w:rsidRPr="007C18A4">
        <w:rPr>
          <w:lang w:val="en-GB"/>
        </w:rPr>
        <w:t xml:space="preserve">. The Global Forest Observations Initiative (GFOI) has been a GEO Flagship since 2014, and it is currently working to define its Phase 2, which was approved earlier this year. Likewise, the Space Data Coordination Group for the Global Forest Observations Initiative (SDCG/GFOI) is defining its own contribution to GFOI Phase 2. </w:t>
      </w:r>
    </w:p>
    <w:p w14:paraId="5D1E53C1" w14:textId="77777777" w:rsidR="00A15779" w:rsidRPr="007C18A4" w:rsidRDefault="007C18A4">
      <w:pPr>
        <w:jc w:val="both"/>
        <w:rPr>
          <w:lang w:val="en-GB"/>
        </w:rPr>
      </w:pPr>
      <w:r w:rsidRPr="007C18A4">
        <w:rPr>
          <w:lang w:val="en-GB"/>
        </w:rPr>
        <w:t>Stephen Ward (CEOS Alternate Lead for GFOI) reported that the following priorities have been identified by SDCG for GFOI Phase 2 and the CEOS role:</w:t>
      </w:r>
    </w:p>
    <w:p w14:paraId="6F7FFEDC" w14:textId="77777777" w:rsidR="00A15779" w:rsidRPr="007C18A4" w:rsidRDefault="007C18A4">
      <w:pPr>
        <w:numPr>
          <w:ilvl w:val="0"/>
          <w:numId w:val="4"/>
        </w:numPr>
        <w:spacing w:after="20"/>
        <w:ind w:left="360"/>
        <w:jc w:val="both"/>
        <w:rPr>
          <w:lang w:val="en-GB"/>
        </w:rPr>
      </w:pPr>
      <w:r w:rsidRPr="007C18A4">
        <w:rPr>
          <w:lang w:val="en-GB"/>
        </w:rPr>
        <w:t>Biomass</w:t>
      </w:r>
    </w:p>
    <w:p w14:paraId="1C611F68" w14:textId="77777777" w:rsidR="00A15779" w:rsidRPr="007C18A4" w:rsidRDefault="007C18A4">
      <w:pPr>
        <w:numPr>
          <w:ilvl w:val="1"/>
          <w:numId w:val="4"/>
        </w:numPr>
        <w:spacing w:after="20"/>
        <w:ind w:left="900"/>
        <w:jc w:val="both"/>
        <w:rPr>
          <w:lang w:val="en-GB"/>
        </w:rPr>
      </w:pPr>
      <w:r w:rsidRPr="007C18A4">
        <w:rPr>
          <w:lang w:val="en-GB"/>
        </w:rPr>
        <w:t>Accelerating the policy relevance of new data streams.</w:t>
      </w:r>
    </w:p>
    <w:p w14:paraId="54FE9865" w14:textId="77777777" w:rsidR="00A15779" w:rsidRPr="007C18A4" w:rsidRDefault="007C18A4">
      <w:pPr>
        <w:numPr>
          <w:ilvl w:val="1"/>
          <w:numId w:val="4"/>
        </w:numPr>
        <w:spacing w:after="20"/>
        <w:ind w:left="900"/>
        <w:jc w:val="both"/>
        <w:rPr>
          <w:lang w:val="en-GB"/>
        </w:rPr>
      </w:pPr>
      <w:r w:rsidRPr="007C18A4">
        <w:rPr>
          <w:lang w:val="en-GB"/>
        </w:rPr>
        <w:t>L-band SAR constellation.</w:t>
      </w:r>
    </w:p>
    <w:p w14:paraId="46293CB3" w14:textId="77777777" w:rsidR="00A15779" w:rsidRPr="007C18A4" w:rsidRDefault="007C18A4">
      <w:pPr>
        <w:numPr>
          <w:ilvl w:val="1"/>
          <w:numId w:val="4"/>
        </w:numPr>
        <w:spacing w:after="20"/>
        <w:ind w:left="900"/>
        <w:jc w:val="both"/>
        <w:rPr>
          <w:lang w:val="en-GB"/>
        </w:rPr>
      </w:pPr>
      <w:r w:rsidRPr="007C18A4">
        <w:rPr>
          <w:lang w:val="en-GB"/>
        </w:rPr>
        <w:t>Mission and application team engagement.</w:t>
      </w:r>
    </w:p>
    <w:p w14:paraId="370A68FC" w14:textId="77777777" w:rsidR="00A15779" w:rsidRPr="007C18A4" w:rsidRDefault="007C18A4">
      <w:pPr>
        <w:numPr>
          <w:ilvl w:val="1"/>
          <w:numId w:val="4"/>
        </w:numPr>
        <w:spacing w:after="20"/>
        <w:ind w:left="900"/>
        <w:jc w:val="both"/>
        <w:rPr>
          <w:lang w:val="en-GB"/>
        </w:rPr>
      </w:pPr>
      <w:r w:rsidRPr="007C18A4">
        <w:rPr>
          <w:lang w:val="en-GB"/>
        </w:rPr>
        <w:t>WGCV/LPV coordination.</w:t>
      </w:r>
    </w:p>
    <w:p w14:paraId="256A49BD" w14:textId="77777777" w:rsidR="00A15779" w:rsidRPr="007C18A4" w:rsidRDefault="007C18A4">
      <w:pPr>
        <w:numPr>
          <w:ilvl w:val="0"/>
          <w:numId w:val="4"/>
        </w:numPr>
        <w:spacing w:after="20"/>
        <w:ind w:left="360"/>
        <w:jc w:val="both"/>
        <w:rPr>
          <w:lang w:val="en-GB"/>
        </w:rPr>
      </w:pPr>
      <w:r w:rsidRPr="007C18A4">
        <w:rPr>
          <w:lang w:val="en-GB"/>
        </w:rPr>
        <w:t>World Bank cooperation.</w:t>
      </w:r>
    </w:p>
    <w:p w14:paraId="799BA85B" w14:textId="77777777" w:rsidR="00A15779" w:rsidRPr="007C18A4" w:rsidRDefault="007C18A4">
      <w:pPr>
        <w:numPr>
          <w:ilvl w:val="0"/>
          <w:numId w:val="4"/>
        </w:numPr>
        <w:spacing w:after="20"/>
        <w:ind w:left="360"/>
        <w:jc w:val="both"/>
        <w:rPr>
          <w:lang w:val="en-GB"/>
        </w:rPr>
      </w:pPr>
      <w:r w:rsidRPr="007C18A4">
        <w:rPr>
          <w:lang w:val="en-GB"/>
        </w:rPr>
        <w:t>New Early Warning module.</w:t>
      </w:r>
    </w:p>
    <w:p w14:paraId="63969CF3" w14:textId="77777777" w:rsidR="00A15779" w:rsidRPr="007C18A4" w:rsidRDefault="007C18A4">
      <w:pPr>
        <w:numPr>
          <w:ilvl w:val="0"/>
          <w:numId w:val="4"/>
        </w:numPr>
        <w:spacing w:after="20"/>
        <w:ind w:left="360"/>
        <w:jc w:val="both"/>
        <w:rPr>
          <w:lang w:val="en-GB"/>
        </w:rPr>
      </w:pPr>
      <w:r w:rsidRPr="007C18A4">
        <w:rPr>
          <w:lang w:val="en-GB"/>
        </w:rPr>
        <w:t>Tools and services emphasis.</w:t>
      </w:r>
    </w:p>
    <w:p w14:paraId="240FF3B7" w14:textId="77777777" w:rsidR="00A15779" w:rsidRPr="007C18A4" w:rsidRDefault="007C18A4">
      <w:pPr>
        <w:numPr>
          <w:ilvl w:val="0"/>
          <w:numId w:val="4"/>
        </w:numPr>
        <w:spacing w:after="20"/>
        <w:ind w:left="360"/>
        <w:jc w:val="both"/>
        <w:rPr>
          <w:lang w:val="en-GB"/>
        </w:rPr>
      </w:pPr>
      <w:r w:rsidRPr="007C18A4">
        <w:rPr>
          <w:lang w:val="en-GB"/>
        </w:rPr>
        <w:t>Analysis Ready Data engagement with LSI-VC.</w:t>
      </w:r>
    </w:p>
    <w:p w14:paraId="13057A5E" w14:textId="77777777" w:rsidR="00A15779" w:rsidRPr="007C18A4" w:rsidRDefault="007C18A4">
      <w:pPr>
        <w:numPr>
          <w:ilvl w:val="0"/>
          <w:numId w:val="4"/>
        </w:numPr>
        <w:spacing w:after="20"/>
        <w:ind w:left="360"/>
        <w:jc w:val="both"/>
        <w:rPr>
          <w:lang w:val="en-GB"/>
        </w:rPr>
      </w:pPr>
      <w:r w:rsidRPr="007C18A4">
        <w:rPr>
          <w:lang w:val="en-GB"/>
        </w:rPr>
        <w:t>New R&amp;D programme based on user needs and donor funding.</w:t>
      </w:r>
    </w:p>
    <w:p w14:paraId="5434152E" w14:textId="77777777" w:rsidR="00A15779" w:rsidRPr="007C18A4" w:rsidRDefault="007C18A4">
      <w:pPr>
        <w:numPr>
          <w:ilvl w:val="0"/>
          <w:numId w:val="4"/>
        </w:numPr>
        <w:spacing w:after="20"/>
        <w:ind w:left="360"/>
        <w:jc w:val="both"/>
        <w:rPr>
          <w:lang w:val="en-GB"/>
        </w:rPr>
      </w:pPr>
      <w:r w:rsidRPr="007C18A4">
        <w:rPr>
          <w:lang w:val="en-GB"/>
        </w:rPr>
        <w:t>Closer integration of CEOS’s GFOI work with the relevant mission and application teams in CEOS Agencies – providing a more effective framework for cooperation.</w:t>
      </w:r>
    </w:p>
    <w:p w14:paraId="6D1D65EB" w14:textId="6E7C760E" w:rsidR="00A15779" w:rsidRPr="007C18A4" w:rsidRDefault="007C18A4">
      <w:pPr>
        <w:jc w:val="both"/>
        <w:rPr>
          <w:lang w:val="en-GB"/>
        </w:rPr>
      </w:pPr>
      <w:r w:rsidRPr="007C18A4">
        <w:rPr>
          <w:lang w:val="en-GB"/>
        </w:rPr>
        <w:t xml:space="preserve">The way forward for CEOS engagement with GFOI depends on whether a critical mass of agencies exists to continue a stand-alone group (such as SDCG or some evolution of it). With the renewed engagement of USGS (as a Co-Lead), an improved </w:t>
      </w:r>
      <w:r w:rsidR="00CE59E7">
        <w:rPr>
          <w:lang w:val="en-GB"/>
        </w:rPr>
        <w:t>secretariat</w:t>
      </w:r>
      <w:r w:rsidRPr="007C18A4">
        <w:rPr>
          <w:lang w:val="en-GB"/>
        </w:rPr>
        <w:t xml:space="preserve"> funding outlook, and refreshing agency engagement and </w:t>
      </w:r>
      <w:r w:rsidRPr="007C18A4">
        <w:rPr>
          <w:lang w:val="en-GB"/>
        </w:rPr>
        <w:lastRenderedPageBreak/>
        <w:t>coordination around the biomass theme, SDCG asks for a final year of operation from CEOS Plenary, and supports the recommendation from the September joint meeting with LSI-VC and GEOGLAM to further continue the merger with LSI-VC and establish SDCG as a Forestry subgroup (to be covered under item 6.8 and 6.9).</w:t>
      </w:r>
    </w:p>
    <w:p w14:paraId="1BDBCAE8" w14:textId="77777777" w:rsidR="00A15779" w:rsidRPr="007C18A4" w:rsidRDefault="007C18A4">
      <w:pPr>
        <w:jc w:val="both"/>
        <w:rPr>
          <w:lang w:val="en-GB"/>
        </w:rPr>
      </w:pPr>
      <w:r w:rsidRPr="007C18A4">
        <w:rPr>
          <w:lang w:val="en-GB"/>
        </w:rPr>
        <w:t>Alex Held (CSIRO, SIT Vice Chair) indicated that CSIRO, as a partner in NovaSAR, is willing to provide data on an R&amp;D basis in support of the SDCG/GFOI biomass effort. He also suggested that CEOS could contribute data for the VAST-VNSC CEOS Chair initiative for 2019, perhaps for demonstration of the utility of the GFOI MGD in the context of the forest pilot that they are proposing.</w:t>
      </w:r>
    </w:p>
    <w:p w14:paraId="5A03D45C" w14:textId="1CA89217" w:rsidR="00A15779" w:rsidRPr="007C18A4" w:rsidRDefault="007C18A4">
      <w:pPr>
        <w:jc w:val="both"/>
        <w:rPr>
          <w:lang w:val="en-GB"/>
        </w:rPr>
      </w:pPr>
      <w:r w:rsidRPr="007C18A4">
        <w:rPr>
          <w:lang w:val="en-GB"/>
        </w:rPr>
        <w:t xml:space="preserve">Steve Volz (NOAA, SIT Chair) questioned whether CEOS </w:t>
      </w:r>
      <w:r w:rsidR="00CE59E7">
        <w:rPr>
          <w:lang w:val="en-GB"/>
        </w:rPr>
        <w:t xml:space="preserve">should </w:t>
      </w:r>
      <w:r w:rsidRPr="007C18A4">
        <w:rPr>
          <w:lang w:val="en-GB"/>
        </w:rPr>
        <w:t xml:space="preserve">get involved in the GEO-GFOI dialogue </w:t>
      </w:r>
      <w:r w:rsidR="00CE59E7">
        <w:rPr>
          <w:lang w:val="en-GB"/>
        </w:rPr>
        <w:t xml:space="preserve">on the matter of </w:t>
      </w:r>
      <w:r w:rsidRPr="007C18A4">
        <w:rPr>
          <w:lang w:val="en-GB"/>
        </w:rPr>
        <w:t xml:space="preserve">where the initiative </w:t>
      </w:r>
      <w:r w:rsidR="00380E05">
        <w:rPr>
          <w:lang w:val="en-GB"/>
        </w:rPr>
        <w:t>i</w:t>
      </w:r>
      <w:r w:rsidRPr="007C18A4">
        <w:rPr>
          <w:lang w:val="en-GB"/>
        </w:rPr>
        <w:t>s</w:t>
      </w:r>
      <w:r w:rsidR="00380E05">
        <w:rPr>
          <w:lang w:val="en-GB"/>
        </w:rPr>
        <w:t xml:space="preserve"> </w:t>
      </w:r>
      <w:r w:rsidR="00380E05" w:rsidRPr="00380E05">
        <w:rPr>
          <w:lang w:val="en-GB"/>
        </w:rPr>
        <w:t>administered</w:t>
      </w:r>
      <w:r w:rsidRPr="007C18A4">
        <w:rPr>
          <w:lang w:val="en-GB"/>
        </w:rPr>
        <w:t xml:space="preserve">. Josef Aschbacher (ESA) and Jonathon Ross (GA) both agreed it </w:t>
      </w:r>
      <w:r w:rsidR="00CE59E7">
        <w:rPr>
          <w:lang w:val="en-GB"/>
        </w:rPr>
        <w:t xml:space="preserve">is </w:t>
      </w:r>
      <w:r w:rsidRPr="007C18A4">
        <w:rPr>
          <w:lang w:val="en-GB"/>
        </w:rPr>
        <w:t>best for CEOS to remain neutral and not get involved in the debate.</w:t>
      </w:r>
    </w:p>
    <w:p w14:paraId="5FF6C275" w14:textId="77777777" w:rsidR="00A15779" w:rsidRPr="007C18A4" w:rsidRDefault="007C18A4">
      <w:pPr>
        <w:jc w:val="both"/>
        <w:rPr>
          <w:b/>
          <w:lang w:val="en-GB"/>
        </w:rPr>
      </w:pPr>
      <w:r w:rsidRPr="007C18A4">
        <w:rPr>
          <w:lang w:val="en-GB"/>
        </w:rPr>
        <w:t>Mark Dowell (COM, CEOS Chair Team) suggested that it would be good to identify external interfaces for the biomass effort, including preparing materials for a future SBSTA as to the CEOS and GFOI efforts on remotely-sensed biomass estimates.</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6DF03457"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88EF812" w14:textId="77777777" w:rsidR="00A15779" w:rsidRPr="007C18A4" w:rsidRDefault="007C18A4">
            <w:pPr>
              <w:spacing w:before="40" w:after="40" w:line="276" w:lineRule="auto"/>
              <w:jc w:val="center"/>
              <w:rPr>
                <w:b/>
                <w:color w:val="FFFFFF"/>
                <w:lang w:val="en-GB"/>
              </w:rPr>
            </w:pPr>
            <w:r w:rsidRPr="007C18A4">
              <w:rPr>
                <w:b/>
                <w:color w:val="FFFFFF"/>
                <w:lang w:val="en-GB"/>
              </w:rPr>
              <w:t>CEOS-32-04</w:t>
            </w:r>
          </w:p>
        </w:tc>
        <w:tc>
          <w:tcPr>
            <w:tcW w:w="5325" w:type="dxa"/>
            <w:tcBorders>
              <w:top w:val="single" w:sz="4" w:space="0" w:color="000000"/>
              <w:left w:val="single" w:sz="4" w:space="0" w:color="000000"/>
              <w:bottom w:val="single" w:sz="4" w:space="0" w:color="000000"/>
              <w:right w:val="single" w:sz="4" w:space="0" w:color="000000"/>
            </w:tcBorders>
            <w:vAlign w:val="center"/>
          </w:tcPr>
          <w:p w14:paraId="3FCF7DCA" w14:textId="77777777" w:rsidR="00A15779" w:rsidRPr="007C18A4" w:rsidRDefault="007C18A4">
            <w:pPr>
              <w:spacing w:before="0" w:after="0" w:line="273" w:lineRule="auto"/>
              <w:jc w:val="both"/>
              <w:rPr>
                <w:lang w:val="en-GB"/>
              </w:rPr>
            </w:pPr>
            <w:r w:rsidRPr="007C18A4">
              <w:rPr>
                <w:lang w:val="en-GB"/>
              </w:rPr>
              <w:t>SDCG to explore a supplementary information paper for the SBSTA 51 CEOS submission – on forest biomass measurements from space.</w:t>
            </w:r>
          </w:p>
        </w:tc>
        <w:tc>
          <w:tcPr>
            <w:tcW w:w="1935" w:type="dxa"/>
            <w:tcBorders>
              <w:top w:val="single" w:sz="4" w:space="0" w:color="000000"/>
              <w:left w:val="single" w:sz="4" w:space="0" w:color="000000"/>
              <w:bottom w:val="single" w:sz="4" w:space="0" w:color="000000"/>
              <w:right w:val="single" w:sz="4" w:space="0" w:color="000000"/>
            </w:tcBorders>
            <w:vAlign w:val="center"/>
          </w:tcPr>
          <w:p w14:paraId="16199184" w14:textId="77777777" w:rsidR="00A15779" w:rsidRPr="007C18A4" w:rsidRDefault="007C18A4">
            <w:pPr>
              <w:spacing w:before="40" w:after="40" w:line="276" w:lineRule="auto"/>
              <w:jc w:val="center"/>
              <w:rPr>
                <w:b/>
                <w:lang w:val="en-GB"/>
              </w:rPr>
            </w:pPr>
            <w:r w:rsidRPr="007C18A4">
              <w:rPr>
                <w:b/>
                <w:lang w:val="en-GB"/>
              </w:rPr>
              <w:t>August 2019</w:t>
            </w:r>
          </w:p>
        </w:tc>
      </w:tr>
    </w:tbl>
    <w:p w14:paraId="3314E112" w14:textId="53057868" w:rsidR="00A15779" w:rsidRPr="007C18A4" w:rsidRDefault="007C18A4">
      <w:pPr>
        <w:spacing w:before="240"/>
        <w:jc w:val="both"/>
        <w:rPr>
          <w:lang w:val="en-GB"/>
        </w:rPr>
      </w:pPr>
      <w:r w:rsidRPr="007C18A4">
        <w:rPr>
          <w:lang w:val="en-GB"/>
        </w:rPr>
        <w:t xml:space="preserve">Ivan Petiteville (ESA) noted that it has been suggested to Gilberto Câmara (GEO SEC Director) that a meeting between the GEO, GFOI Leads, and MGD Advisory Group may be helpful. </w:t>
      </w:r>
    </w:p>
    <w:p w14:paraId="430B45EE" w14:textId="743F9B25" w:rsidR="00A15779" w:rsidRPr="007C18A4" w:rsidRDefault="007C18A4">
      <w:pPr>
        <w:jc w:val="both"/>
        <w:rPr>
          <w:lang w:val="en-GB"/>
        </w:rPr>
      </w:pPr>
      <w:r w:rsidRPr="007C18A4">
        <w:rPr>
          <w:lang w:val="en-GB"/>
        </w:rPr>
        <w:t>Stephen Briggs (GCOS) stressed the importance of GFOI to GCOS. He added that the direction of GFOI is a matter for its donors/investors and not for the Secretariat of GEO – which has a</w:t>
      </w:r>
      <w:r w:rsidR="005C69BF">
        <w:rPr>
          <w:lang w:val="en-GB"/>
        </w:rPr>
        <w:t xml:space="preserve"> </w:t>
      </w:r>
      <w:r w:rsidR="00976120">
        <w:rPr>
          <w:lang w:val="en-GB"/>
        </w:rPr>
        <w:t xml:space="preserve">facilitator </w:t>
      </w:r>
      <w:r w:rsidRPr="007C18A4">
        <w:rPr>
          <w:lang w:val="en-GB"/>
        </w:rPr>
        <w:t>role but not ownership of GEO initiatives.</w:t>
      </w:r>
    </w:p>
    <w:p w14:paraId="2286A5DC" w14:textId="77777777" w:rsidR="00A15779" w:rsidRPr="007C18A4" w:rsidRDefault="007C18A4">
      <w:pPr>
        <w:jc w:val="both"/>
        <w:rPr>
          <w:b/>
          <w:lang w:val="en-GB"/>
        </w:rPr>
      </w:pPr>
      <w:r w:rsidRPr="007C18A4">
        <w:rPr>
          <w:b/>
          <w:lang w:val="en-GB"/>
        </w:rPr>
        <w:t xml:space="preserve">Proposed Way Forward for CEOS on GHG Observations </w:t>
      </w:r>
    </w:p>
    <w:p w14:paraId="2295C011" w14:textId="77777777" w:rsidR="00A15779" w:rsidRPr="007C18A4" w:rsidRDefault="007C18A4">
      <w:pPr>
        <w:jc w:val="both"/>
        <w:rPr>
          <w:lang w:val="en-GB"/>
        </w:rPr>
      </w:pPr>
      <w:r w:rsidRPr="007C18A4">
        <w:rPr>
          <w:lang w:val="en-GB"/>
        </w:rPr>
        <w:t xml:space="preserve">Mark Dowell (COM, CEOS Chair Team) </w:t>
      </w:r>
      <w:hyperlink r:id="rId37">
        <w:r w:rsidRPr="007C18A4">
          <w:rPr>
            <w:color w:val="1155CC"/>
            <w:u w:val="single"/>
            <w:lang w:val="en-GB"/>
          </w:rPr>
          <w:t>presented</w:t>
        </w:r>
      </w:hyperlink>
      <w:r w:rsidRPr="007C18A4">
        <w:rPr>
          <w:lang w:val="en-GB"/>
        </w:rPr>
        <w:t>. Regarding advancing the relationship with CGMS for an operationally implemented and sustained observation capability for CO</w:t>
      </w:r>
      <w:r w:rsidRPr="007C18A4">
        <w:rPr>
          <w:vertAlign w:val="subscript"/>
          <w:lang w:val="en-GB"/>
        </w:rPr>
        <w:t>2</w:t>
      </w:r>
      <w:r w:rsidRPr="007C18A4">
        <w:rPr>
          <w:lang w:val="en-GB"/>
        </w:rPr>
        <w:t xml:space="preserve"> and GHG monitoring, following initial discussions at CGMS Plenary and the 2018 SIT Technical Workshop, the following are proposed:</w:t>
      </w:r>
    </w:p>
    <w:p w14:paraId="65F6092A" w14:textId="77777777" w:rsidR="00A15779" w:rsidRPr="007C18A4" w:rsidRDefault="007C18A4">
      <w:pPr>
        <w:numPr>
          <w:ilvl w:val="0"/>
          <w:numId w:val="9"/>
        </w:numPr>
        <w:spacing w:after="40"/>
        <w:ind w:left="360"/>
        <w:jc w:val="both"/>
        <w:rPr>
          <w:lang w:val="en-GB"/>
        </w:rPr>
      </w:pPr>
      <w:r w:rsidRPr="007C18A4">
        <w:rPr>
          <w:lang w:val="en-GB"/>
        </w:rPr>
        <w:t>Create a well-identified task within WGClimate addressing GHG monitoring (action WGClimate to decide how this would be implemented, by SIT-34).</w:t>
      </w:r>
    </w:p>
    <w:p w14:paraId="2ACA8AEB" w14:textId="77777777" w:rsidR="00A15779" w:rsidRPr="007C18A4" w:rsidRDefault="007C18A4">
      <w:pPr>
        <w:numPr>
          <w:ilvl w:val="0"/>
          <w:numId w:val="9"/>
        </w:numPr>
        <w:spacing w:after="40"/>
        <w:ind w:left="360"/>
        <w:jc w:val="both"/>
        <w:rPr>
          <w:lang w:val="en-GB"/>
        </w:rPr>
      </w:pPr>
      <w:r w:rsidRPr="007C18A4">
        <w:rPr>
          <w:lang w:val="en-GB"/>
        </w:rPr>
        <w:t>WGClimate to detail a roadmap based on activities from the AC-VC white paper and the outputs from the JRC GHG workshop (draft by SIT-34).</w:t>
      </w:r>
    </w:p>
    <w:p w14:paraId="37401A1C" w14:textId="77777777" w:rsidR="00A15779" w:rsidRPr="007C18A4" w:rsidRDefault="007C18A4">
      <w:pPr>
        <w:numPr>
          <w:ilvl w:val="0"/>
          <w:numId w:val="9"/>
        </w:numPr>
        <w:spacing w:after="40"/>
        <w:ind w:left="360"/>
        <w:jc w:val="both"/>
        <w:rPr>
          <w:lang w:val="en-GB"/>
        </w:rPr>
      </w:pPr>
      <w:r w:rsidRPr="007C18A4">
        <w:rPr>
          <w:lang w:val="en-GB"/>
        </w:rPr>
        <w:t>WGClimate to establish appropriate links and cross-representation with AC-VC and the WGCV Atmospheric Composition subgroup.</w:t>
      </w:r>
    </w:p>
    <w:p w14:paraId="31367B9D" w14:textId="77777777" w:rsidR="00A15779" w:rsidRPr="007C18A4" w:rsidRDefault="007C18A4">
      <w:pPr>
        <w:numPr>
          <w:ilvl w:val="0"/>
          <w:numId w:val="9"/>
        </w:numPr>
        <w:spacing w:after="40"/>
        <w:ind w:left="360"/>
        <w:jc w:val="both"/>
        <w:rPr>
          <w:lang w:val="en-GB"/>
        </w:rPr>
      </w:pPr>
      <w:r w:rsidRPr="007C18A4">
        <w:rPr>
          <w:lang w:val="en-GB"/>
        </w:rPr>
        <w:t>Relevant CEOS Agencies to dedicate appropriate resources.</w:t>
      </w:r>
    </w:p>
    <w:p w14:paraId="12310EE7" w14:textId="77777777" w:rsidR="00A15779" w:rsidRPr="007C18A4" w:rsidRDefault="007C18A4">
      <w:pPr>
        <w:numPr>
          <w:ilvl w:val="0"/>
          <w:numId w:val="9"/>
        </w:numPr>
        <w:spacing w:after="40"/>
        <w:ind w:left="360"/>
        <w:jc w:val="both"/>
        <w:rPr>
          <w:lang w:val="en-GB"/>
        </w:rPr>
      </w:pPr>
      <w:r w:rsidRPr="007C18A4">
        <w:rPr>
          <w:lang w:val="en-GB"/>
        </w:rPr>
        <w:t>The task would also include the existing coordination layer for the CEOS Carbon Strategy.</w:t>
      </w:r>
    </w:p>
    <w:p w14:paraId="7F1577B9" w14:textId="77777777" w:rsidR="00A15779" w:rsidRPr="007C18A4" w:rsidRDefault="007C18A4">
      <w:pPr>
        <w:numPr>
          <w:ilvl w:val="0"/>
          <w:numId w:val="9"/>
        </w:numPr>
        <w:spacing w:after="40"/>
        <w:ind w:left="360"/>
        <w:jc w:val="both"/>
        <w:rPr>
          <w:lang w:val="en-GB"/>
        </w:rPr>
      </w:pPr>
      <w:r w:rsidRPr="007C18A4">
        <w:rPr>
          <w:lang w:val="en-GB"/>
        </w:rPr>
        <w:t>Update the WGClimate terms of reference (to also be confirmed by CGMS).</w:t>
      </w:r>
    </w:p>
    <w:p w14:paraId="759F032B" w14:textId="77777777" w:rsidR="00A15779" w:rsidRPr="007C18A4" w:rsidRDefault="007C18A4">
      <w:pPr>
        <w:jc w:val="both"/>
        <w:rPr>
          <w:lang w:val="en-GB"/>
        </w:rPr>
      </w:pPr>
      <w:r w:rsidRPr="007C18A4">
        <w:rPr>
          <w:lang w:val="en-GB"/>
        </w:rPr>
        <w:t xml:space="preserve">Mark clarified that the timeline is from now until SIT-34 (April 2019) and confirmed that Action </w:t>
      </w:r>
      <w:r w:rsidRPr="007C18A4">
        <w:rPr>
          <w:b/>
          <w:lang w:val="en-GB"/>
        </w:rPr>
        <w:t>SIT 33-12</w:t>
      </w:r>
      <w:r w:rsidRPr="007C18A4">
        <w:rPr>
          <w:lang w:val="en-GB"/>
        </w:rPr>
        <w:t xml:space="preserve"> is closed.</w:t>
      </w:r>
    </w:p>
    <w:p w14:paraId="70497856" w14:textId="77777777" w:rsidR="00A15779" w:rsidRPr="007C18A4" w:rsidRDefault="007C18A4">
      <w:pPr>
        <w:jc w:val="both"/>
        <w:rPr>
          <w:lang w:val="en-GB"/>
        </w:rPr>
      </w:pPr>
      <w:r w:rsidRPr="007C18A4">
        <w:rPr>
          <w:lang w:val="en-GB"/>
        </w:rPr>
        <w:t>Alain Ratier (EUMETSAT) confirmed the process is consistent with that discussed by CGMS.</w:t>
      </w:r>
    </w:p>
    <w:p w14:paraId="4D9A74DA" w14:textId="1A3824BD" w:rsidR="00A15779" w:rsidRDefault="007C18A4">
      <w:pPr>
        <w:jc w:val="both"/>
        <w:rPr>
          <w:lang w:val="en-GB"/>
        </w:rPr>
      </w:pPr>
      <w:r w:rsidRPr="007C18A4">
        <w:rPr>
          <w:lang w:val="en-GB"/>
        </w:rPr>
        <w:lastRenderedPageBreak/>
        <w:t>Jörg Schulz (EUMETSAT, WGClimate Chair) reported that more time is needed to prepare the roadmap, hence the target of SIT-34.</w:t>
      </w:r>
    </w:p>
    <w:p w14:paraId="76E632B6" w14:textId="0C54ACC2" w:rsidR="00A660B2" w:rsidRPr="00440743" w:rsidRDefault="00A660B2" w:rsidP="00440743">
      <w:pPr>
        <w:spacing w:after="240"/>
        <w:jc w:val="both"/>
        <w:rPr>
          <w:lang w:val="en-GB"/>
        </w:rPr>
      </w:pPr>
      <w:r w:rsidRPr="00B14082">
        <w:rPr>
          <w:lang w:val="en-GB"/>
        </w:rPr>
        <w:t>AC-VC will work with CEOS and CGMS to implement a (new) CO</w:t>
      </w:r>
      <w:r w:rsidRPr="00B14082">
        <w:rPr>
          <w:vertAlign w:val="subscript"/>
          <w:lang w:val="en-GB"/>
        </w:rPr>
        <w:t>2</w:t>
      </w:r>
      <w:r w:rsidRPr="00B14082">
        <w:rPr>
          <w:lang w:val="en-GB"/>
        </w:rPr>
        <w:t>/CH</w:t>
      </w:r>
      <w:r w:rsidRPr="00B14082">
        <w:rPr>
          <w:vertAlign w:val="subscript"/>
          <w:lang w:val="en-GB"/>
        </w:rPr>
        <w:t>4</w:t>
      </w:r>
      <w:r w:rsidRPr="00B14082">
        <w:rPr>
          <w:lang w:val="en-GB"/>
        </w:rPr>
        <w:t xml:space="preserve"> focus within WGClimate, using their existing interfaces with GCOS, WMO, IPCC</w:t>
      </w:r>
      <w:r w:rsidR="003A42C6">
        <w:rPr>
          <w:lang w:val="en-GB"/>
        </w:rPr>
        <w:t>,</w:t>
      </w:r>
      <w:r>
        <w:rPr>
          <w:lang w:val="en-GB"/>
        </w:rPr>
        <w:t xml:space="preserve"> and UNFCCC</w:t>
      </w:r>
      <w:r w:rsidRPr="00B14082">
        <w:rPr>
          <w:lang w:val="en-GB"/>
        </w:rPr>
        <w:t>. Mark Dowell has agreed to lead this activity.</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6DA38CD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981A18B" w14:textId="77777777" w:rsidR="00A15779" w:rsidRPr="007C18A4" w:rsidRDefault="007C18A4">
            <w:pPr>
              <w:spacing w:before="0" w:after="0" w:line="273" w:lineRule="auto"/>
              <w:jc w:val="center"/>
              <w:rPr>
                <w:b/>
                <w:color w:val="FFFFFF"/>
                <w:lang w:val="en-GB"/>
              </w:rPr>
            </w:pPr>
            <w:r w:rsidRPr="007C18A4">
              <w:rPr>
                <w:b/>
                <w:color w:val="FFFFFF"/>
                <w:lang w:val="en-GB"/>
              </w:rPr>
              <w:t>Decision 05</w:t>
            </w:r>
          </w:p>
        </w:tc>
        <w:tc>
          <w:tcPr>
            <w:tcW w:w="7260" w:type="dxa"/>
            <w:gridSpan w:val="2"/>
            <w:tcBorders>
              <w:top w:val="single" w:sz="4" w:space="0" w:color="000000"/>
              <w:left w:val="single" w:sz="4" w:space="0" w:color="000000"/>
              <w:bottom w:val="single" w:sz="4" w:space="0" w:color="000000"/>
              <w:right w:val="single" w:sz="4" w:space="0" w:color="000000"/>
            </w:tcBorders>
            <w:vAlign w:val="center"/>
          </w:tcPr>
          <w:p w14:paraId="3D1F1CE0" w14:textId="77777777" w:rsidR="00A15779" w:rsidRPr="007C18A4" w:rsidRDefault="007C18A4">
            <w:pPr>
              <w:spacing w:before="0" w:after="0" w:line="273" w:lineRule="auto"/>
              <w:jc w:val="both"/>
              <w:rPr>
                <w:lang w:val="en-GB"/>
              </w:rPr>
            </w:pPr>
            <w:r w:rsidRPr="007C18A4">
              <w:rPr>
                <w:lang w:val="en-GB"/>
              </w:rPr>
              <w:t xml:space="preserve">Plenary confirmed CEOS interest in continuing collaboration with CGMS through a specific task in WGClimate on GHG monitoring, with dedicated resources and activities based on the mapping table of the actions identified in the Way Forward chapter of the report </w:t>
            </w:r>
            <w:r w:rsidRPr="007C18A4">
              <w:rPr>
                <w:i/>
                <w:lang w:val="en-GB"/>
              </w:rPr>
              <w:t>'A Constellation Architecture for Monitoring Carbon Dioxide and Methane from Space.’</w:t>
            </w:r>
            <w:r w:rsidRPr="007C18A4">
              <w:rPr>
                <w:lang w:val="en-GB"/>
              </w:rPr>
              <w:t xml:space="preserve"> Plenary also endorsed the revision of the Terms of Reference of the WGClimate to accommodate these changes.</w:t>
            </w:r>
          </w:p>
        </w:tc>
      </w:tr>
      <w:tr w:rsidR="00A15779" w:rsidRPr="007C18A4" w14:paraId="0C65CAA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603C80" w14:textId="77777777" w:rsidR="00A15779" w:rsidRPr="007C18A4" w:rsidRDefault="007C18A4">
            <w:pPr>
              <w:spacing w:before="0" w:after="0" w:line="273" w:lineRule="auto"/>
              <w:jc w:val="center"/>
              <w:rPr>
                <w:b/>
                <w:color w:val="FFFFFF"/>
                <w:lang w:val="en-GB"/>
              </w:rPr>
            </w:pPr>
            <w:r w:rsidRPr="007C18A4">
              <w:rPr>
                <w:b/>
                <w:color w:val="FFFFFF"/>
                <w:lang w:val="en-GB"/>
              </w:rPr>
              <w:t>CEOS-32-05</w:t>
            </w:r>
          </w:p>
        </w:tc>
        <w:tc>
          <w:tcPr>
            <w:tcW w:w="5325" w:type="dxa"/>
            <w:tcBorders>
              <w:top w:val="single" w:sz="4" w:space="0" w:color="000000"/>
              <w:left w:val="single" w:sz="4" w:space="0" w:color="000000"/>
              <w:bottom w:val="single" w:sz="4" w:space="0" w:color="000000"/>
              <w:right w:val="single" w:sz="4" w:space="0" w:color="000000"/>
            </w:tcBorders>
            <w:vAlign w:val="center"/>
          </w:tcPr>
          <w:p w14:paraId="24FDCD26" w14:textId="77777777" w:rsidR="00A15779" w:rsidRPr="007C18A4" w:rsidRDefault="007C18A4">
            <w:pPr>
              <w:spacing w:before="0" w:after="0" w:line="273" w:lineRule="auto"/>
              <w:jc w:val="both"/>
              <w:rPr>
                <w:lang w:val="en-GB"/>
              </w:rPr>
            </w:pPr>
            <w:r w:rsidRPr="007C18A4">
              <w:rPr>
                <w:lang w:val="en-GB"/>
              </w:rPr>
              <w:t>WGClimate to report on internal implementation for the way forward on CEOS-CGMS coordination on GHG monitoring, including a roadmap based on the mapping of the GHG report recommendations and the JRC workshop conclusions.</w:t>
            </w:r>
          </w:p>
        </w:tc>
        <w:tc>
          <w:tcPr>
            <w:tcW w:w="1935" w:type="dxa"/>
            <w:tcBorders>
              <w:top w:val="single" w:sz="4" w:space="0" w:color="000000"/>
              <w:left w:val="single" w:sz="4" w:space="0" w:color="000000"/>
              <w:bottom w:val="single" w:sz="4" w:space="0" w:color="000000"/>
              <w:right w:val="single" w:sz="4" w:space="0" w:color="000000"/>
            </w:tcBorders>
            <w:vAlign w:val="center"/>
          </w:tcPr>
          <w:p w14:paraId="37B3EBB2" w14:textId="77777777" w:rsidR="00A15779" w:rsidRPr="007C18A4" w:rsidRDefault="007C18A4">
            <w:pPr>
              <w:spacing w:before="0" w:after="0" w:line="273" w:lineRule="auto"/>
              <w:jc w:val="center"/>
              <w:rPr>
                <w:b/>
                <w:lang w:val="en-GB"/>
              </w:rPr>
            </w:pPr>
            <w:r w:rsidRPr="007C18A4">
              <w:rPr>
                <w:b/>
                <w:lang w:val="en-GB"/>
              </w:rPr>
              <w:t>SIT-34</w:t>
            </w:r>
          </w:p>
        </w:tc>
      </w:tr>
    </w:tbl>
    <w:p w14:paraId="381D45D6" w14:textId="77777777" w:rsidR="00A15779" w:rsidRPr="007C18A4" w:rsidRDefault="007C18A4">
      <w:pPr>
        <w:spacing w:before="360"/>
        <w:jc w:val="both"/>
        <w:rPr>
          <w:b/>
          <w:sz w:val="24"/>
          <w:szCs w:val="24"/>
          <w:lang w:val="en-GB"/>
        </w:rPr>
      </w:pPr>
      <w:r w:rsidRPr="007C18A4">
        <w:rPr>
          <w:b/>
          <w:sz w:val="24"/>
          <w:szCs w:val="24"/>
          <w:lang w:val="en-GB"/>
        </w:rPr>
        <w:t>Session 4: Agency and Partner Updates (Continued)</w:t>
      </w:r>
    </w:p>
    <w:p w14:paraId="560CE74D" w14:textId="77777777" w:rsidR="00A15779" w:rsidRPr="007C18A4" w:rsidRDefault="007C18A4">
      <w:pPr>
        <w:spacing w:after="240"/>
        <w:jc w:val="both"/>
        <w:rPr>
          <w:lang w:val="en-GB"/>
        </w:rPr>
      </w:pPr>
      <w:r w:rsidRPr="007C18A4">
        <w:rPr>
          <w:b/>
          <w:lang w:val="en-GB"/>
        </w:rPr>
        <w:t>Agency and Partner Updates</w:t>
      </w:r>
    </w:p>
    <w:tbl>
      <w:tblPr>
        <w:tblStyle w:val="a8"/>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20"/>
      </w:tblGrid>
      <w:tr w:rsidR="00A15779" w:rsidRPr="007C18A4" w14:paraId="2BE898ED" w14:textId="77777777">
        <w:tc>
          <w:tcPr>
            <w:tcW w:w="1410" w:type="dxa"/>
            <w:shd w:val="clear" w:color="auto" w:fill="auto"/>
            <w:tcMar>
              <w:top w:w="100" w:type="dxa"/>
              <w:left w:w="100" w:type="dxa"/>
              <w:bottom w:w="100" w:type="dxa"/>
              <w:right w:w="100" w:type="dxa"/>
            </w:tcMar>
          </w:tcPr>
          <w:p w14:paraId="48125687"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UNOOSA</w:t>
            </w:r>
          </w:p>
        </w:tc>
        <w:tc>
          <w:tcPr>
            <w:tcW w:w="7920" w:type="dxa"/>
            <w:shd w:val="clear" w:color="auto" w:fill="auto"/>
            <w:tcMar>
              <w:top w:w="100" w:type="dxa"/>
              <w:left w:w="100" w:type="dxa"/>
              <w:bottom w:w="100" w:type="dxa"/>
              <w:right w:w="100" w:type="dxa"/>
            </w:tcMar>
          </w:tcPr>
          <w:p w14:paraId="028E65EB"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Luc St-Pierre </w:t>
            </w:r>
            <w:hyperlink r:id="rId38">
              <w:r w:rsidRPr="007C18A4">
                <w:rPr>
                  <w:color w:val="1155CC"/>
                  <w:sz w:val="20"/>
                  <w:szCs w:val="20"/>
                  <w:u w:val="single"/>
                  <w:lang w:val="en-GB"/>
                </w:rPr>
                <w:t>reported</w:t>
              </w:r>
            </w:hyperlink>
            <w:r w:rsidRPr="007C18A4">
              <w:rPr>
                <w:sz w:val="20"/>
                <w:szCs w:val="20"/>
                <w:lang w:val="en-GB"/>
              </w:rPr>
              <w:t xml:space="preserve"> on UNOOSA’s work, activities, contribution to Sustainable Development Goal 17, and UNISPACE+50 and the four Space 2030 pillars.</w:t>
            </w:r>
          </w:p>
        </w:tc>
      </w:tr>
      <w:tr w:rsidR="00A15779" w:rsidRPr="007C18A4" w14:paraId="0B8006E7" w14:textId="77777777">
        <w:tc>
          <w:tcPr>
            <w:tcW w:w="1410" w:type="dxa"/>
            <w:shd w:val="clear" w:color="auto" w:fill="CFE2F3"/>
            <w:tcMar>
              <w:top w:w="100" w:type="dxa"/>
              <w:left w:w="100" w:type="dxa"/>
              <w:bottom w:w="100" w:type="dxa"/>
              <w:right w:w="100" w:type="dxa"/>
            </w:tcMar>
          </w:tcPr>
          <w:p w14:paraId="153F8A8E"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GGOS</w:t>
            </w:r>
          </w:p>
        </w:tc>
        <w:tc>
          <w:tcPr>
            <w:tcW w:w="7920" w:type="dxa"/>
            <w:shd w:val="clear" w:color="auto" w:fill="CFE2F3"/>
            <w:tcMar>
              <w:top w:w="100" w:type="dxa"/>
              <w:left w:w="100" w:type="dxa"/>
              <w:bottom w:w="100" w:type="dxa"/>
              <w:right w:w="100" w:type="dxa"/>
            </w:tcMar>
          </w:tcPr>
          <w:p w14:paraId="0E270F3B" w14:textId="472FD6BF"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Richard Gross </w:t>
            </w:r>
            <w:hyperlink r:id="rId39">
              <w:r w:rsidRPr="007C18A4">
                <w:rPr>
                  <w:color w:val="1155CC"/>
                  <w:sz w:val="20"/>
                  <w:szCs w:val="20"/>
                  <w:u w:val="single"/>
                  <w:lang w:val="en-GB"/>
                </w:rPr>
                <w:t>reported</w:t>
              </w:r>
            </w:hyperlink>
            <w:r w:rsidRPr="007C18A4">
              <w:rPr>
                <w:sz w:val="20"/>
                <w:szCs w:val="20"/>
                <w:lang w:val="en-GB"/>
              </w:rPr>
              <w:t xml:space="preserve"> on geodesy and the Terrestrial Reference Frame, and its implications for other applications. The challenge for GGOS is to continue to provide the Terrestrial Reference Frame of improved accuracy and stability in a sustainable manner. CEOS can support GGOS: with open data policies, by advocating for satellite Earth observations, and by extension, the TRF needed to analyse the observations, and by promoting the importance of geodetic data and products for the Sustainable Development Goals.</w:t>
            </w:r>
          </w:p>
        </w:tc>
      </w:tr>
      <w:tr w:rsidR="00A15779" w:rsidRPr="007C18A4" w14:paraId="4CDBD17C" w14:textId="77777777">
        <w:tc>
          <w:tcPr>
            <w:tcW w:w="1410" w:type="dxa"/>
            <w:shd w:val="clear" w:color="auto" w:fill="auto"/>
            <w:tcMar>
              <w:top w:w="100" w:type="dxa"/>
              <w:left w:w="100" w:type="dxa"/>
              <w:bottom w:w="100" w:type="dxa"/>
              <w:right w:w="100" w:type="dxa"/>
            </w:tcMar>
          </w:tcPr>
          <w:p w14:paraId="499595CC" w14:textId="77777777" w:rsidR="00A15779" w:rsidRPr="007C18A4" w:rsidRDefault="007C18A4">
            <w:pPr>
              <w:widowControl w:val="0"/>
              <w:pBdr>
                <w:top w:val="nil"/>
                <w:left w:val="nil"/>
                <w:bottom w:val="nil"/>
                <w:right w:val="nil"/>
                <w:between w:val="nil"/>
              </w:pBdr>
              <w:spacing w:before="0" w:after="0"/>
              <w:rPr>
                <w:b/>
                <w:sz w:val="20"/>
                <w:szCs w:val="20"/>
                <w:lang w:val="en-GB"/>
              </w:rPr>
            </w:pPr>
            <w:r w:rsidRPr="007C18A4">
              <w:rPr>
                <w:b/>
                <w:sz w:val="20"/>
                <w:szCs w:val="20"/>
                <w:lang w:val="en-GB"/>
              </w:rPr>
              <w:t>WIGOS Vision 2040</w:t>
            </w:r>
          </w:p>
        </w:tc>
        <w:tc>
          <w:tcPr>
            <w:tcW w:w="7920" w:type="dxa"/>
            <w:shd w:val="clear" w:color="auto" w:fill="auto"/>
            <w:tcMar>
              <w:top w:w="100" w:type="dxa"/>
              <w:left w:w="100" w:type="dxa"/>
              <w:bottom w:w="100" w:type="dxa"/>
              <w:right w:w="100" w:type="dxa"/>
            </w:tcMar>
          </w:tcPr>
          <w:p w14:paraId="0AA090B3"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Fernando Belda </w:t>
            </w:r>
            <w:hyperlink r:id="rId40">
              <w:r w:rsidRPr="007C18A4">
                <w:rPr>
                  <w:color w:val="1155CC"/>
                  <w:sz w:val="20"/>
                  <w:szCs w:val="20"/>
                  <w:u w:val="single"/>
                  <w:lang w:val="en-GB"/>
                </w:rPr>
                <w:t>reported</w:t>
              </w:r>
            </w:hyperlink>
            <w:r w:rsidRPr="007C18A4">
              <w:rPr>
                <w:sz w:val="20"/>
                <w:szCs w:val="20"/>
                <w:lang w:val="en-GB"/>
              </w:rPr>
              <w:t xml:space="preserve"> on the WMO Integrated Global Observing System (WIGOS), which aims to provide a solid and well-documented observational basis for all services in the areas of weather, climate, and water; acquired in a manner that is as cost-efficient as possible. The WIGOS Vision 2040 will serve as a reference for WMO Members and other observing system operators, providing context and expected boundary conditions relevant for observing system developments, and informs the long-term planning of satellite agencies about the expected evolution of WMO user requirements.</w:t>
            </w:r>
          </w:p>
        </w:tc>
      </w:tr>
      <w:tr w:rsidR="00A15779" w:rsidRPr="007C18A4" w14:paraId="1167368A" w14:textId="77777777">
        <w:tc>
          <w:tcPr>
            <w:tcW w:w="1410" w:type="dxa"/>
            <w:shd w:val="clear" w:color="auto" w:fill="CFE2F3"/>
            <w:tcMar>
              <w:top w:w="100" w:type="dxa"/>
              <w:left w:w="100" w:type="dxa"/>
              <w:bottom w:w="100" w:type="dxa"/>
              <w:right w:w="100" w:type="dxa"/>
            </w:tcMar>
          </w:tcPr>
          <w:p w14:paraId="28004D34"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FAO</w:t>
            </w:r>
          </w:p>
        </w:tc>
        <w:tc>
          <w:tcPr>
            <w:tcW w:w="7920" w:type="dxa"/>
            <w:shd w:val="clear" w:color="auto" w:fill="CFE2F3"/>
            <w:tcMar>
              <w:top w:w="100" w:type="dxa"/>
              <w:left w:w="100" w:type="dxa"/>
              <w:bottom w:w="100" w:type="dxa"/>
              <w:right w:w="100" w:type="dxa"/>
            </w:tcMar>
          </w:tcPr>
          <w:p w14:paraId="2E9E7E7C"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Doug Muchoney </w:t>
            </w:r>
            <w:hyperlink r:id="rId41">
              <w:r w:rsidRPr="007C18A4">
                <w:rPr>
                  <w:color w:val="1155CC"/>
                  <w:sz w:val="20"/>
                  <w:szCs w:val="20"/>
                  <w:u w:val="single"/>
                  <w:lang w:val="en-GB"/>
                </w:rPr>
                <w:t>reported</w:t>
              </w:r>
            </w:hyperlink>
            <w:r w:rsidRPr="007C18A4">
              <w:rPr>
                <w:sz w:val="20"/>
                <w:szCs w:val="20"/>
                <w:lang w:val="en-GB"/>
              </w:rPr>
              <w:t xml:space="preserve"> on FAO and its Geospatial Unit (CBDS), which covers climate change, land resources, agriculture monitoring and agro-ecology, ecosystem and biodiversity monitoring, and disaster risk management. He covered the </w:t>
            </w:r>
            <w:hyperlink r:id="rId42">
              <w:r w:rsidRPr="007C18A4">
                <w:rPr>
                  <w:color w:val="1155CC"/>
                  <w:sz w:val="20"/>
                  <w:szCs w:val="20"/>
                  <w:u w:val="single"/>
                  <w:lang w:val="en-GB"/>
                </w:rPr>
                <w:t>Global Agro-Ecological Zones (GAEZ) Data Portal</w:t>
              </w:r>
            </w:hyperlink>
            <w:r w:rsidRPr="007C18A4">
              <w:rPr>
                <w:sz w:val="20"/>
                <w:szCs w:val="20"/>
                <w:lang w:val="en-GB"/>
              </w:rPr>
              <w:t>; the Land Cover Classification System; Land Resources Information Management System (LRIMS); national mapping efforts; and FAO support to REDD+, including through GFOI.</w:t>
            </w:r>
          </w:p>
        </w:tc>
      </w:tr>
      <w:tr w:rsidR="00A15779" w:rsidRPr="007C18A4" w14:paraId="522A807E" w14:textId="77777777">
        <w:tc>
          <w:tcPr>
            <w:tcW w:w="1410" w:type="dxa"/>
            <w:shd w:val="clear" w:color="auto" w:fill="auto"/>
            <w:tcMar>
              <w:top w:w="100" w:type="dxa"/>
              <w:left w:w="100" w:type="dxa"/>
              <w:bottom w:w="100" w:type="dxa"/>
              <w:right w:w="100" w:type="dxa"/>
            </w:tcMar>
          </w:tcPr>
          <w:p w14:paraId="3FA3F74B"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USGS</w:t>
            </w:r>
          </w:p>
        </w:tc>
        <w:tc>
          <w:tcPr>
            <w:tcW w:w="7920" w:type="dxa"/>
            <w:shd w:val="clear" w:color="auto" w:fill="auto"/>
            <w:tcMar>
              <w:top w:w="100" w:type="dxa"/>
              <w:left w:w="100" w:type="dxa"/>
              <w:bottom w:w="100" w:type="dxa"/>
              <w:right w:w="100" w:type="dxa"/>
            </w:tcMar>
          </w:tcPr>
          <w:p w14:paraId="1052C3B4"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Jenn Lacey </w:t>
            </w:r>
            <w:hyperlink r:id="rId43">
              <w:r w:rsidRPr="007C18A4">
                <w:rPr>
                  <w:color w:val="1155CC"/>
                  <w:sz w:val="20"/>
                  <w:szCs w:val="20"/>
                  <w:u w:val="single"/>
                  <w:lang w:val="en-GB"/>
                </w:rPr>
                <w:t>presented</w:t>
              </w:r>
            </w:hyperlink>
            <w:r w:rsidRPr="007C18A4">
              <w:rPr>
                <w:sz w:val="20"/>
                <w:szCs w:val="20"/>
                <w:lang w:val="en-GB"/>
              </w:rPr>
              <w:t xml:space="preserve"> the operational status for both Landsat 7 and Landsat 8. Landsat 9 mission development with NASA is proceeding well. The Landsat Advisory Group (LAG) report on cost </w:t>
            </w:r>
            <w:r w:rsidRPr="007C18A4">
              <w:rPr>
                <w:sz w:val="20"/>
                <w:szCs w:val="20"/>
                <w:lang w:val="en-GB"/>
              </w:rPr>
              <w:lastRenderedPageBreak/>
              <w:t>sharing models for Landsat data is expected in December 2019; no changes are expected to the data policy. The Sustainable Land Imaging (SLI) Architecture Study Team (AST) recommendation report is expected to be delivered in August 2019. Jenn also reviewed the latest with respect to the Landsat Collections.</w:t>
            </w:r>
          </w:p>
        </w:tc>
      </w:tr>
      <w:tr w:rsidR="00A15779" w:rsidRPr="007C18A4" w14:paraId="015D1B15" w14:textId="77777777">
        <w:tc>
          <w:tcPr>
            <w:tcW w:w="1410" w:type="dxa"/>
            <w:shd w:val="clear" w:color="auto" w:fill="CFE2F3"/>
            <w:tcMar>
              <w:top w:w="100" w:type="dxa"/>
              <w:left w:w="100" w:type="dxa"/>
              <w:bottom w:w="100" w:type="dxa"/>
              <w:right w:w="100" w:type="dxa"/>
            </w:tcMar>
          </w:tcPr>
          <w:p w14:paraId="43905324"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lastRenderedPageBreak/>
              <w:t>NOAA</w:t>
            </w:r>
          </w:p>
        </w:tc>
        <w:tc>
          <w:tcPr>
            <w:tcW w:w="7920" w:type="dxa"/>
            <w:shd w:val="clear" w:color="auto" w:fill="CFE2F3"/>
            <w:tcMar>
              <w:top w:w="100" w:type="dxa"/>
              <w:left w:w="100" w:type="dxa"/>
              <w:bottom w:w="100" w:type="dxa"/>
              <w:right w:w="100" w:type="dxa"/>
            </w:tcMar>
          </w:tcPr>
          <w:p w14:paraId="12D25F1A"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Steve Volz </w:t>
            </w:r>
            <w:hyperlink r:id="rId44">
              <w:r w:rsidRPr="007C18A4">
                <w:rPr>
                  <w:color w:val="1155CC"/>
                  <w:sz w:val="20"/>
                  <w:szCs w:val="20"/>
                  <w:u w:val="single"/>
                  <w:lang w:val="en-GB"/>
                </w:rPr>
                <w:t>presented</w:t>
              </w:r>
            </w:hyperlink>
            <w:r w:rsidRPr="007C18A4">
              <w:rPr>
                <w:sz w:val="20"/>
                <w:szCs w:val="20"/>
                <w:lang w:val="en-GB"/>
              </w:rPr>
              <w:t>. NOAA priorities are set by U.S. National Essential Functions. The NESDIS Strategic Plan covers: continuity, observations, and information; architecture and gap analyses; and collaborations. CEOS benefits for NOAA:</w:t>
            </w:r>
          </w:p>
          <w:p w14:paraId="2B9725D0" w14:textId="77777777" w:rsidR="00A15779" w:rsidRPr="007C18A4" w:rsidRDefault="007C18A4">
            <w:pPr>
              <w:widowControl w:val="0"/>
              <w:numPr>
                <w:ilvl w:val="0"/>
                <w:numId w:val="8"/>
              </w:numPr>
              <w:pBdr>
                <w:top w:val="nil"/>
                <w:left w:val="nil"/>
                <w:bottom w:val="nil"/>
                <w:right w:val="nil"/>
                <w:between w:val="nil"/>
              </w:pBdr>
              <w:spacing w:before="0" w:after="0"/>
              <w:ind w:left="540"/>
              <w:contextualSpacing/>
              <w:jc w:val="both"/>
              <w:rPr>
                <w:sz w:val="20"/>
                <w:szCs w:val="20"/>
                <w:lang w:val="en-GB"/>
              </w:rPr>
            </w:pPr>
            <w:r w:rsidRPr="007C18A4">
              <w:rPr>
                <w:sz w:val="20"/>
                <w:szCs w:val="20"/>
                <w:lang w:val="en-GB"/>
              </w:rPr>
              <w:t>CEOS constellation planning and focus on common data formats and standards across multiple measurement types makes sharing possible.</w:t>
            </w:r>
          </w:p>
          <w:p w14:paraId="60926D55" w14:textId="77777777" w:rsidR="00A15779" w:rsidRPr="007C18A4" w:rsidRDefault="007C18A4">
            <w:pPr>
              <w:widowControl w:val="0"/>
              <w:numPr>
                <w:ilvl w:val="0"/>
                <w:numId w:val="8"/>
              </w:numPr>
              <w:pBdr>
                <w:top w:val="nil"/>
                <w:left w:val="nil"/>
                <w:bottom w:val="nil"/>
                <w:right w:val="nil"/>
                <w:between w:val="nil"/>
              </w:pBdr>
              <w:spacing w:before="0" w:after="0"/>
              <w:ind w:left="540"/>
              <w:contextualSpacing/>
              <w:jc w:val="both"/>
              <w:rPr>
                <w:sz w:val="20"/>
                <w:szCs w:val="20"/>
                <w:lang w:val="en-GB"/>
              </w:rPr>
            </w:pPr>
            <w:r w:rsidRPr="007C18A4">
              <w:rPr>
                <w:sz w:val="20"/>
                <w:szCs w:val="20"/>
                <w:lang w:val="en-GB"/>
              </w:rPr>
              <w:t>CEOS shared databases provide accurate current understanding of the global observing system.</w:t>
            </w:r>
          </w:p>
          <w:p w14:paraId="6C794EBC" w14:textId="77777777" w:rsidR="00A15779" w:rsidRPr="007C18A4" w:rsidRDefault="007C18A4">
            <w:pPr>
              <w:widowControl w:val="0"/>
              <w:numPr>
                <w:ilvl w:val="0"/>
                <w:numId w:val="8"/>
              </w:numPr>
              <w:pBdr>
                <w:top w:val="nil"/>
                <w:left w:val="nil"/>
                <w:bottom w:val="nil"/>
                <w:right w:val="nil"/>
                <w:between w:val="nil"/>
              </w:pBdr>
              <w:spacing w:before="0" w:after="0"/>
              <w:ind w:left="540"/>
              <w:contextualSpacing/>
              <w:jc w:val="both"/>
              <w:rPr>
                <w:sz w:val="20"/>
                <w:szCs w:val="20"/>
                <w:lang w:val="en-GB"/>
              </w:rPr>
            </w:pPr>
            <w:r w:rsidRPr="007C18A4">
              <w:rPr>
                <w:sz w:val="20"/>
                <w:szCs w:val="20"/>
                <w:lang w:val="en-GB"/>
              </w:rPr>
              <w:t>CEOS constellation projections and gap analyses point to what is planned, what is needed, and what is possible.</w:t>
            </w:r>
          </w:p>
          <w:p w14:paraId="04CE81FB" w14:textId="77777777" w:rsidR="00A15779" w:rsidRPr="007C18A4" w:rsidRDefault="007C18A4">
            <w:pPr>
              <w:widowControl w:val="0"/>
              <w:numPr>
                <w:ilvl w:val="0"/>
                <w:numId w:val="8"/>
              </w:numPr>
              <w:pBdr>
                <w:top w:val="nil"/>
                <w:left w:val="nil"/>
                <w:bottom w:val="nil"/>
                <w:right w:val="nil"/>
                <w:between w:val="nil"/>
              </w:pBdr>
              <w:spacing w:before="0" w:after="0"/>
              <w:ind w:left="540"/>
              <w:contextualSpacing/>
              <w:jc w:val="both"/>
              <w:rPr>
                <w:sz w:val="20"/>
                <w:szCs w:val="20"/>
                <w:lang w:val="en-GB"/>
              </w:rPr>
            </w:pPr>
            <w:r w:rsidRPr="007C18A4">
              <w:rPr>
                <w:sz w:val="20"/>
                <w:szCs w:val="20"/>
                <w:lang w:val="en-GB"/>
              </w:rPr>
              <w:t>CEOS Agency leadership sharing of plans allows for long range shared observations.</w:t>
            </w:r>
          </w:p>
        </w:tc>
      </w:tr>
      <w:tr w:rsidR="00A15779" w:rsidRPr="007C18A4" w14:paraId="0508813C" w14:textId="77777777">
        <w:tc>
          <w:tcPr>
            <w:tcW w:w="1410" w:type="dxa"/>
            <w:shd w:val="clear" w:color="auto" w:fill="auto"/>
            <w:tcMar>
              <w:top w:w="100" w:type="dxa"/>
              <w:left w:w="100" w:type="dxa"/>
              <w:bottom w:w="100" w:type="dxa"/>
              <w:right w:w="100" w:type="dxa"/>
            </w:tcMar>
          </w:tcPr>
          <w:p w14:paraId="6BE49E23"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CSA</w:t>
            </w:r>
          </w:p>
        </w:tc>
        <w:tc>
          <w:tcPr>
            <w:tcW w:w="7920" w:type="dxa"/>
            <w:shd w:val="clear" w:color="auto" w:fill="auto"/>
            <w:tcMar>
              <w:top w:w="100" w:type="dxa"/>
              <w:left w:w="100" w:type="dxa"/>
              <w:bottom w:w="100" w:type="dxa"/>
              <w:right w:w="100" w:type="dxa"/>
            </w:tcMar>
          </w:tcPr>
          <w:p w14:paraId="3C9396AF"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Éric Laliberté </w:t>
            </w:r>
            <w:hyperlink r:id="rId45">
              <w:r w:rsidRPr="007C18A4">
                <w:rPr>
                  <w:color w:val="1155CC"/>
                  <w:sz w:val="20"/>
                  <w:szCs w:val="20"/>
                  <w:u w:val="single"/>
                  <w:lang w:val="en-GB"/>
                </w:rPr>
                <w:t>presented on the Radarsat Constellation Mission (RCM)</w:t>
              </w:r>
            </w:hyperlink>
            <w:r w:rsidRPr="007C18A4">
              <w:rPr>
                <w:sz w:val="20"/>
                <w:szCs w:val="20"/>
                <w:lang w:val="en-GB"/>
              </w:rPr>
              <w:t>. Éric highlighted the possibility of sharing spare capacity in support of CEOS collaborations. Éric presented an overview of the RCM data policy, and noted that the expected coverage of RCM will be communicated soon.</w:t>
            </w:r>
          </w:p>
        </w:tc>
      </w:tr>
      <w:tr w:rsidR="00A15779" w:rsidRPr="007C18A4" w14:paraId="2AED36E0" w14:textId="77777777">
        <w:tc>
          <w:tcPr>
            <w:tcW w:w="1410" w:type="dxa"/>
            <w:shd w:val="clear" w:color="auto" w:fill="CFE2F3"/>
            <w:tcMar>
              <w:top w:w="100" w:type="dxa"/>
              <w:left w:w="100" w:type="dxa"/>
              <w:bottom w:w="100" w:type="dxa"/>
              <w:right w:w="100" w:type="dxa"/>
            </w:tcMar>
          </w:tcPr>
          <w:p w14:paraId="32527D1D"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NASA</w:t>
            </w:r>
          </w:p>
        </w:tc>
        <w:tc>
          <w:tcPr>
            <w:tcW w:w="7920" w:type="dxa"/>
            <w:shd w:val="clear" w:color="auto" w:fill="CFE2F3"/>
            <w:tcMar>
              <w:top w:w="100" w:type="dxa"/>
              <w:left w:w="100" w:type="dxa"/>
              <w:bottom w:w="100" w:type="dxa"/>
              <w:right w:w="100" w:type="dxa"/>
            </w:tcMar>
          </w:tcPr>
          <w:p w14:paraId="2196A2B8"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Mike Freilich </w:t>
            </w:r>
            <w:hyperlink r:id="rId46">
              <w:r w:rsidRPr="007C18A4">
                <w:rPr>
                  <w:color w:val="1155CC"/>
                  <w:sz w:val="20"/>
                  <w:szCs w:val="20"/>
                  <w:u w:val="single"/>
                  <w:lang w:val="en-GB"/>
                </w:rPr>
                <w:t>presented</w:t>
              </w:r>
            </w:hyperlink>
            <w:r w:rsidRPr="007C18A4">
              <w:rPr>
                <w:sz w:val="20"/>
                <w:szCs w:val="20"/>
                <w:lang w:val="en-GB"/>
              </w:rPr>
              <w:t xml:space="preserve">. NASA has 18 on-orbit research missions (excluding cubesats). All data is free and open. 20+ further missions are funded and planned for launch by 2023. GEDI will launch in November </w:t>
            </w:r>
            <w:r w:rsidR="00F32E64">
              <w:rPr>
                <w:sz w:val="20"/>
                <w:szCs w:val="20"/>
                <w:lang w:val="en-GB"/>
              </w:rPr>
              <w:t xml:space="preserve">2018 </w:t>
            </w:r>
            <w:r w:rsidRPr="007C18A4">
              <w:rPr>
                <w:sz w:val="20"/>
                <w:szCs w:val="20"/>
                <w:lang w:val="en-GB"/>
              </w:rPr>
              <w:t xml:space="preserve">and OCO-3 in February 2019. NASA, USGS, ESA/EC are studying a Sustainable Land Imaging concept. NASA is exploring novel observing system architectures.   </w:t>
            </w:r>
          </w:p>
        </w:tc>
      </w:tr>
      <w:tr w:rsidR="00A15779" w:rsidRPr="007C18A4" w14:paraId="4A5F3A3C" w14:textId="77777777">
        <w:tc>
          <w:tcPr>
            <w:tcW w:w="1410" w:type="dxa"/>
            <w:shd w:val="clear" w:color="auto" w:fill="auto"/>
            <w:tcMar>
              <w:top w:w="100" w:type="dxa"/>
              <w:left w:w="100" w:type="dxa"/>
              <w:bottom w:w="100" w:type="dxa"/>
              <w:right w:w="100" w:type="dxa"/>
            </w:tcMar>
          </w:tcPr>
          <w:p w14:paraId="695EF488"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UKSA</w:t>
            </w:r>
          </w:p>
        </w:tc>
        <w:tc>
          <w:tcPr>
            <w:tcW w:w="7920" w:type="dxa"/>
            <w:shd w:val="clear" w:color="auto" w:fill="auto"/>
            <w:tcMar>
              <w:top w:w="100" w:type="dxa"/>
              <w:left w:w="100" w:type="dxa"/>
              <w:bottom w:w="100" w:type="dxa"/>
              <w:right w:w="100" w:type="dxa"/>
            </w:tcMar>
          </w:tcPr>
          <w:p w14:paraId="7AD7F858"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Catherine Mealing-Jones </w:t>
            </w:r>
            <w:hyperlink r:id="rId47">
              <w:r w:rsidRPr="007C18A4">
                <w:rPr>
                  <w:color w:val="1155CC"/>
                  <w:sz w:val="20"/>
                  <w:szCs w:val="20"/>
                  <w:u w:val="single"/>
                  <w:lang w:val="en-GB"/>
                </w:rPr>
                <w:t>reported</w:t>
              </w:r>
            </w:hyperlink>
            <w:r w:rsidRPr="007C18A4">
              <w:rPr>
                <w:sz w:val="20"/>
                <w:szCs w:val="20"/>
                <w:lang w:val="en-GB"/>
              </w:rPr>
              <w:t>. Catherine noted UKSA is considering the CEOS Chair role in the 2023 timeframe. Beth Greenaway spoke about UK contributions to CEOS, including contributions to the Working Groups, Virtual Constellations; Data Cube and ARD projects; and the Space Data Coordination Group for GFOI. Beth also noted NovaSAR, and UK contributions to SWOT, IASI-NG, and MicroCarb. Beth suggested that perhaps the greatest challenge CEOS could help meet is how to embed the same rigour and standards to missions funded and managed in the new commercial space era in a way that does not hinder new and evolving business models. This will ensure the data is just as trusted and useful for science and public policy evidence and business applications as it is today.</w:t>
            </w:r>
          </w:p>
        </w:tc>
      </w:tr>
      <w:tr w:rsidR="00A15779" w:rsidRPr="007C18A4" w14:paraId="4F8428A3" w14:textId="77777777">
        <w:tc>
          <w:tcPr>
            <w:tcW w:w="1410" w:type="dxa"/>
            <w:shd w:val="clear" w:color="auto" w:fill="CFE2F3"/>
            <w:tcMar>
              <w:top w:w="100" w:type="dxa"/>
              <w:left w:w="100" w:type="dxa"/>
              <w:bottom w:w="100" w:type="dxa"/>
              <w:right w:w="100" w:type="dxa"/>
            </w:tcMar>
          </w:tcPr>
          <w:p w14:paraId="4249E9C9" w14:textId="77777777" w:rsidR="00A15779" w:rsidRPr="007C18A4" w:rsidRDefault="007C18A4">
            <w:pPr>
              <w:widowControl w:val="0"/>
              <w:pBdr>
                <w:top w:val="nil"/>
                <w:left w:val="nil"/>
                <w:bottom w:val="nil"/>
                <w:right w:val="nil"/>
                <w:between w:val="nil"/>
              </w:pBdr>
              <w:spacing w:before="0" w:after="0"/>
              <w:rPr>
                <w:b/>
                <w:sz w:val="20"/>
                <w:szCs w:val="20"/>
                <w:lang w:val="en-GB"/>
              </w:rPr>
            </w:pPr>
            <w:r w:rsidRPr="007C18A4">
              <w:rPr>
                <w:b/>
                <w:sz w:val="20"/>
                <w:szCs w:val="20"/>
                <w:lang w:val="en-GB"/>
              </w:rPr>
              <w:t>NRSCC / NSMC-CMA / CRESDA</w:t>
            </w:r>
          </w:p>
        </w:tc>
        <w:tc>
          <w:tcPr>
            <w:tcW w:w="7920" w:type="dxa"/>
            <w:shd w:val="clear" w:color="auto" w:fill="CFE2F3"/>
            <w:tcMar>
              <w:top w:w="100" w:type="dxa"/>
              <w:left w:w="100" w:type="dxa"/>
              <w:bottom w:w="100" w:type="dxa"/>
              <w:right w:w="100" w:type="dxa"/>
            </w:tcMar>
          </w:tcPr>
          <w:p w14:paraId="289AA3A1"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Songmei Zhang </w:t>
            </w:r>
            <w:hyperlink r:id="rId48">
              <w:r w:rsidRPr="007C18A4">
                <w:rPr>
                  <w:color w:val="1155CC"/>
                  <w:sz w:val="20"/>
                  <w:szCs w:val="20"/>
                  <w:u w:val="single"/>
                  <w:lang w:val="en-GB"/>
                </w:rPr>
                <w:t>presented</w:t>
              </w:r>
            </w:hyperlink>
            <w:r w:rsidRPr="007C18A4">
              <w:rPr>
                <w:sz w:val="20"/>
                <w:szCs w:val="20"/>
                <w:lang w:val="en-GB"/>
              </w:rPr>
              <w:t xml:space="preserve"> an overview of the Chinese agencies participating in CEOS (NRSCC, CRESDA, NSMC, CAST) and their respective roles; an update on the Chinese EO satellite portfolio, covering some recently launched missions in detail; and some information on ground infrastructure and data. Chinese agencies are represented in most of the CEOS Working Groups and also GEO activities (GEOSS, GEOGLAM). Songmei closed by noting that China is willing to expand participation in CEOS to promote the application of remote sensing technology, and hopes that the CEOS Working Groups will attract more Chinese institutions and experts and carry out workshops and training courses on data standardization and quality control in China.</w:t>
            </w:r>
          </w:p>
        </w:tc>
      </w:tr>
      <w:tr w:rsidR="00A15779" w:rsidRPr="007C18A4" w14:paraId="43F37AB8" w14:textId="77777777">
        <w:tc>
          <w:tcPr>
            <w:tcW w:w="1410" w:type="dxa"/>
            <w:shd w:val="clear" w:color="auto" w:fill="auto"/>
            <w:tcMar>
              <w:top w:w="100" w:type="dxa"/>
              <w:left w:w="100" w:type="dxa"/>
              <w:bottom w:w="100" w:type="dxa"/>
              <w:right w:w="100" w:type="dxa"/>
            </w:tcMar>
          </w:tcPr>
          <w:p w14:paraId="1C17C431"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ISRO</w:t>
            </w:r>
          </w:p>
        </w:tc>
        <w:tc>
          <w:tcPr>
            <w:tcW w:w="7920" w:type="dxa"/>
            <w:shd w:val="clear" w:color="auto" w:fill="auto"/>
            <w:tcMar>
              <w:top w:w="100" w:type="dxa"/>
              <w:left w:w="100" w:type="dxa"/>
              <w:bottom w:w="100" w:type="dxa"/>
              <w:right w:w="100" w:type="dxa"/>
            </w:tcMar>
          </w:tcPr>
          <w:p w14:paraId="56CE5082"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Raj Kumar </w:t>
            </w:r>
            <w:hyperlink r:id="rId49">
              <w:r w:rsidRPr="007C18A4">
                <w:rPr>
                  <w:color w:val="1155CC"/>
                  <w:sz w:val="20"/>
                  <w:szCs w:val="20"/>
                  <w:u w:val="single"/>
                  <w:lang w:val="en-GB"/>
                </w:rPr>
                <w:t>reported</w:t>
              </w:r>
            </w:hyperlink>
            <w:r w:rsidRPr="007C18A4">
              <w:rPr>
                <w:sz w:val="20"/>
                <w:szCs w:val="20"/>
                <w:lang w:val="en-GB"/>
              </w:rPr>
              <w:t xml:space="preserve"> on ISRO’s current and upcoming missions, in particular: Resourcesat Sampler, Resourcesat-3/3A, RISAT-1A, NISAR, OCEANSAT-3/3A, GISAT-1, Cartosat-3, and HRSAT-1. Raj also reviewed ISRO’s ground segment, including their cal/val initiatives and data dissemination and analytics web portals.</w:t>
            </w:r>
          </w:p>
        </w:tc>
      </w:tr>
      <w:tr w:rsidR="00A15779" w:rsidRPr="007C18A4" w14:paraId="230D07AF" w14:textId="77777777">
        <w:tc>
          <w:tcPr>
            <w:tcW w:w="1410" w:type="dxa"/>
            <w:shd w:val="clear" w:color="auto" w:fill="CFE2F3"/>
            <w:tcMar>
              <w:top w:w="100" w:type="dxa"/>
              <w:left w:w="100" w:type="dxa"/>
              <w:bottom w:w="100" w:type="dxa"/>
              <w:right w:w="100" w:type="dxa"/>
            </w:tcMar>
          </w:tcPr>
          <w:p w14:paraId="6EB7C978"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JAXA</w:t>
            </w:r>
          </w:p>
        </w:tc>
        <w:tc>
          <w:tcPr>
            <w:tcW w:w="7920" w:type="dxa"/>
            <w:shd w:val="clear" w:color="auto" w:fill="CFE2F3"/>
            <w:tcMar>
              <w:top w:w="100" w:type="dxa"/>
              <w:left w:w="100" w:type="dxa"/>
              <w:bottom w:w="100" w:type="dxa"/>
              <w:right w:w="100" w:type="dxa"/>
            </w:tcMar>
          </w:tcPr>
          <w:p w14:paraId="1BB8FEA0" w14:textId="4AD62386"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Naoto Matsuura </w:t>
            </w:r>
            <w:hyperlink r:id="rId50">
              <w:r w:rsidRPr="007C18A4">
                <w:rPr>
                  <w:color w:val="1155CC"/>
                  <w:sz w:val="20"/>
                  <w:szCs w:val="20"/>
                  <w:u w:val="single"/>
                  <w:lang w:val="en-GB"/>
                </w:rPr>
                <w:t>presented</w:t>
              </w:r>
            </w:hyperlink>
            <w:r w:rsidRPr="007C18A4">
              <w:rPr>
                <w:sz w:val="20"/>
                <w:szCs w:val="20"/>
                <w:lang w:val="en-GB"/>
              </w:rPr>
              <w:t xml:space="preserve"> JAXA’s past, current and future satellite/sensor activities. National security, disaster risk management, and climate change are the priorities of Japan’s Earth </w:t>
            </w:r>
            <w:r w:rsidRPr="007C18A4">
              <w:rPr>
                <w:sz w:val="20"/>
                <w:szCs w:val="20"/>
                <w:lang w:val="en-GB"/>
              </w:rPr>
              <w:lastRenderedPageBreak/>
              <w:t>observation programme. Naoto showed some examples of EO data use for disaster response. A summary of output products</w:t>
            </w:r>
            <w:r w:rsidR="007446AE">
              <w:rPr>
                <w:sz w:val="20"/>
                <w:szCs w:val="20"/>
                <w:lang w:val="en-GB"/>
              </w:rPr>
              <w:t xml:space="preserve"> </w:t>
            </w:r>
            <w:r w:rsidR="007446AE" w:rsidRPr="007446AE">
              <w:rPr>
                <w:sz w:val="20"/>
                <w:szCs w:val="20"/>
                <w:lang w:val="en-GB"/>
              </w:rPr>
              <w:t>for climate change</w:t>
            </w:r>
            <w:r w:rsidRPr="007C18A4">
              <w:rPr>
                <w:sz w:val="20"/>
                <w:szCs w:val="20"/>
                <w:lang w:val="en-GB"/>
              </w:rPr>
              <w:t xml:space="preserve"> was shown. GOSAT-2 is expected to launch on October 29, and the AMSR-2 follow-on mission is expected to be on GOSAT-3.</w:t>
            </w:r>
          </w:p>
        </w:tc>
      </w:tr>
      <w:tr w:rsidR="00A15779" w:rsidRPr="007C18A4" w14:paraId="179043F4" w14:textId="77777777">
        <w:tc>
          <w:tcPr>
            <w:tcW w:w="1410" w:type="dxa"/>
            <w:shd w:val="clear" w:color="auto" w:fill="auto"/>
            <w:tcMar>
              <w:top w:w="100" w:type="dxa"/>
              <w:left w:w="100" w:type="dxa"/>
              <w:bottom w:w="100" w:type="dxa"/>
              <w:right w:w="100" w:type="dxa"/>
            </w:tcMar>
          </w:tcPr>
          <w:p w14:paraId="45EC89F5"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lastRenderedPageBreak/>
              <w:t>KMA</w:t>
            </w:r>
          </w:p>
        </w:tc>
        <w:tc>
          <w:tcPr>
            <w:tcW w:w="7920" w:type="dxa"/>
            <w:shd w:val="clear" w:color="auto" w:fill="auto"/>
            <w:tcMar>
              <w:top w:w="100" w:type="dxa"/>
              <w:left w:w="100" w:type="dxa"/>
              <w:bottom w:w="100" w:type="dxa"/>
              <w:right w:w="100" w:type="dxa"/>
            </w:tcMar>
          </w:tcPr>
          <w:p w14:paraId="1E755D7D"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Geun Hyeok Ryu </w:t>
            </w:r>
            <w:hyperlink r:id="rId51">
              <w:r w:rsidRPr="007C18A4">
                <w:rPr>
                  <w:color w:val="1155CC"/>
                  <w:sz w:val="20"/>
                  <w:szCs w:val="20"/>
                  <w:u w:val="single"/>
                  <w:lang w:val="en-GB"/>
                </w:rPr>
                <w:t>presented</w:t>
              </w:r>
            </w:hyperlink>
            <w:r w:rsidRPr="007C18A4">
              <w:rPr>
                <w:sz w:val="20"/>
                <w:szCs w:val="20"/>
                <w:lang w:val="en-GB"/>
              </w:rPr>
              <w:t xml:space="preserve"> an update on GEO-KOMPSAT-2A (scheduled to be launched on the 5</w:t>
            </w:r>
            <w:r w:rsidRPr="007C18A4">
              <w:rPr>
                <w:sz w:val="20"/>
                <w:szCs w:val="20"/>
                <w:vertAlign w:val="superscript"/>
                <w:lang w:val="en-GB"/>
              </w:rPr>
              <w:t>th</w:t>
            </w:r>
            <w:r w:rsidRPr="007C18A4">
              <w:rPr>
                <w:sz w:val="20"/>
                <w:szCs w:val="20"/>
                <w:lang w:val="en-GB"/>
              </w:rPr>
              <w:t xml:space="preserve"> of December 2018). GK-2A will provide full disk images over the Asia-Pacific every 10 minutes, with a couple of smaller areas covered at higher intervals (one of which can be selected dynamically based on user requests). GK-2A/AMI will produce a large number of geophysical products with non-meteorological applications. Geun covered some of these non-meteorological applications in more detail and also covered the specifics regarding data distribution.</w:t>
            </w:r>
          </w:p>
        </w:tc>
      </w:tr>
      <w:tr w:rsidR="00A15779" w:rsidRPr="007C18A4" w14:paraId="3EBF1BAE" w14:textId="77777777">
        <w:tc>
          <w:tcPr>
            <w:tcW w:w="1410" w:type="dxa"/>
            <w:shd w:val="clear" w:color="auto" w:fill="CFE2F3"/>
            <w:tcMar>
              <w:top w:w="100" w:type="dxa"/>
              <w:left w:w="100" w:type="dxa"/>
              <w:bottom w:w="100" w:type="dxa"/>
              <w:right w:w="100" w:type="dxa"/>
            </w:tcMar>
          </w:tcPr>
          <w:p w14:paraId="148B9C51" w14:textId="77777777" w:rsidR="00A15779" w:rsidRPr="007C18A4" w:rsidRDefault="007C18A4">
            <w:pPr>
              <w:widowControl w:val="0"/>
              <w:pBdr>
                <w:top w:val="nil"/>
                <w:left w:val="nil"/>
                <w:bottom w:val="nil"/>
                <w:right w:val="nil"/>
                <w:between w:val="nil"/>
              </w:pBdr>
              <w:spacing w:before="0" w:after="0"/>
              <w:rPr>
                <w:b/>
                <w:sz w:val="20"/>
                <w:szCs w:val="20"/>
                <w:lang w:val="en-GB"/>
              </w:rPr>
            </w:pPr>
            <w:r w:rsidRPr="007C18A4">
              <w:rPr>
                <w:b/>
                <w:sz w:val="20"/>
                <w:szCs w:val="20"/>
                <w:lang w:val="en-GB"/>
              </w:rPr>
              <w:t>Australian EO and Space Initiatives</w:t>
            </w:r>
          </w:p>
        </w:tc>
        <w:tc>
          <w:tcPr>
            <w:tcW w:w="7920" w:type="dxa"/>
            <w:shd w:val="clear" w:color="auto" w:fill="CFE2F3"/>
            <w:tcMar>
              <w:top w:w="100" w:type="dxa"/>
              <w:left w:w="100" w:type="dxa"/>
              <w:bottom w:w="100" w:type="dxa"/>
              <w:right w:w="100" w:type="dxa"/>
            </w:tcMar>
          </w:tcPr>
          <w:p w14:paraId="4AF89D80"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Alex Held </w:t>
            </w:r>
            <w:hyperlink r:id="rId52">
              <w:r w:rsidRPr="007C18A4">
                <w:rPr>
                  <w:color w:val="1155CC"/>
                  <w:sz w:val="20"/>
                  <w:szCs w:val="20"/>
                  <w:u w:val="single"/>
                  <w:lang w:val="en-GB"/>
                </w:rPr>
                <w:t>reported</w:t>
              </w:r>
            </w:hyperlink>
            <w:r w:rsidRPr="007C18A4">
              <w:rPr>
                <w:sz w:val="20"/>
                <w:szCs w:val="20"/>
                <w:lang w:val="en-GB"/>
              </w:rPr>
              <w:t xml:space="preserve"> on the new Australian Space Agency and its strategic priorities (which includes EO). CSIRO is a partner in the recently launched NovaSAR-1, and will have control over tasking (10% of capacity) and direct data acquisition. Alex also reviewed the Digital Earth Australia Data Cube platform, contributions to ground validation activities, and the SDG-focused Pacific Island EO Platform.</w:t>
            </w:r>
          </w:p>
        </w:tc>
      </w:tr>
      <w:tr w:rsidR="00A15779" w:rsidRPr="007C18A4" w14:paraId="7B4CC647" w14:textId="77777777">
        <w:tc>
          <w:tcPr>
            <w:tcW w:w="1410" w:type="dxa"/>
            <w:shd w:val="clear" w:color="auto" w:fill="auto"/>
            <w:tcMar>
              <w:top w:w="100" w:type="dxa"/>
              <w:left w:w="100" w:type="dxa"/>
              <w:bottom w:w="100" w:type="dxa"/>
              <w:right w:w="100" w:type="dxa"/>
            </w:tcMar>
          </w:tcPr>
          <w:p w14:paraId="4495B66E"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EUMETSAT</w:t>
            </w:r>
          </w:p>
        </w:tc>
        <w:tc>
          <w:tcPr>
            <w:tcW w:w="7920" w:type="dxa"/>
            <w:shd w:val="clear" w:color="auto" w:fill="auto"/>
            <w:tcMar>
              <w:top w:w="100" w:type="dxa"/>
              <w:left w:w="100" w:type="dxa"/>
              <w:bottom w:w="100" w:type="dxa"/>
              <w:right w:w="100" w:type="dxa"/>
            </w:tcMar>
          </w:tcPr>
          <w:p w14:paraId="3E847A18"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Alain Ratier </w:t>
            </w:r>
            <w:hyperlink r:id="rId53">
              <w:r w:rsidRPr="007C18A4">
                <w:rPr>
                  <w:color w:val="1155CC"/>
                  <w:sz w:val="20"/>
                  <w:szCs w:val="20"/>
                  <w:u w:val="single"/>
                  <w:lang w:val="en-GB"/>
                </w:rPr>
                <w:t>presented</w:t>
              </w:r>
            </w:hyperlink>
            <w:r w:rsidRPr="007C18A4">
              <w:rPr>
                <w:sz w:val="20"/>
                <w:szCs w:val="20"/>
                <w:lang w:val="en-GB"/>
              </w:rPr>
              <w:t xml:space="preserve"> on the current EUMETSAT portfolio, including the upcoming launch of Metop-C and the commissioning of Sentinel-3B (flight operations handover to EUMETSAT expected by November 24). EUMETSAT are also collaborating with partners on data access platform pathfinders, including the Copernicus DIAS (through WEkEO).</w:t>
            </w:r>
          </w:p>
        </w:tc>
      </w:tr>
      <w:tr w:rsidR="00A15779" w:rsidRPr="007C18A4" w14:paraId="39F7DEEE" w14:textId="77777777">
        <w:tc>
          <w:tcPr>
            <w:tcW w:w="1410" w:type="dxa"/>
            <w:shd w:val="clear" w:color="auto" w:fill="CFE2F3"/>
            <w:tcMar>
              <w:top w:w="100" w:type="dxa"/>
              <w:left w:w="100" w:type="dxa"/>
              <w:bottom w:w="100" w:type="dxa"/>
              <w:right w:w="100" w:type="dxa"/>
            </w:tcMar>
          </w:tcPr>
          <w:p w14:paraId="4B5F90A5"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ESA</w:t>
            </w:r>
          </w:p>
        </w:tc>
        <w:tc>
          <w:tcPr>
            <w:tcW w:w="7920" w:type="dxa"/>
            <w:shd w:val="clear" w:color="auto" w:fill="CFE2F3"/>
            <w:tcMar>
              <w:top w:w="100" w:type="dxa"/>
              <w:left w:w="100" w:type="dxa"/>
              <w:bottom w:w="100" w:type="dxa"/>
              <w:right w:w="100" w:type="dxa"/>
            </w:tcMar>
          </w:tcPr>
          <w:p w14:paraId="2C3CF7B6"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Josef Aschbacher </w:t>
            </w:r>
            <w:hyperlink r:id="rId54">
              <w:r w:rsidRPr="007C18A4">
                <w:rPr>
                  <w:color w:val="1155CC"/>
                  <w:sz w:val="20"/>
                  <w:szCs w:val="20"/>
                  <w:u w:val="single"/>
                  <w:lang w:val="en-GB"/>
                </w:rPr>
                <w:t>reported</w:t>
              </w:r>
            </w:hyperlink>
            <w:r w:rsidRPr="007C18A4">
              <w:rPr>
                <w:sz w:val="20"/>
                <w:szCs w:val="20"/>
                <w:lang w:val="en-GB"/>
              </w:rPr>
              <w:t xml:space="preserve"> on the recent/upcoming launches of Sentinel-3B, Aeolus, and Metop-C; ESA’s science, Copernicus, and meteorology EO portfolio (26 under development, 14 in operation); the latest Sentinel data access statistics; the Copernicus 2.0 priorities currently being studied; and ESA’s ɸ-lab for disruptive EO technology.</w:t>
            </w:r>
          </w:p>
        </w:tc>
      </w:tr>
      <w:tr w:rsidR="00A15779" w:rsidRPr="007C18A4" w14:paraId="3DCF8548" w14:textId="77777777">
        <w:tc>
          <w:tcPr>
            <w:tcW w:w="1410" w:type="dxa"/>
            <w:shd w:val="clear" w:color="auto" w:fill="auto"/>
            <w:tcMar>
              <w:top w:w="100" w:type="dxa"/>
              <w:left w:w="100" w:type="dxa"/>
              <w:bottom w:w="100" w:type="dxa"/>
              <w:right w:w="100" w:type="dxa"/>
            </w:tcMar>
          </w:tcPr>
          <w:p w14:paraId="753013D2"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DLR</w:t>
            </w:r>
          </w:p>
        </w:tc>
        <w:tc>
          <w:tcPr>
            <w:tcW w:w="7920" w:type="dxa"/>
            <w:shd w:val="clear" w:color="auto" w:fill="auto"/>
            <w:tcMar>
              <w:top w:w="100" w:type="dxa"/>
              <w:left w:w="100" w:type="dxa"/>
              <w:bottom w:w="100" w:type="dxa"/>
              <w:right w:w="100" w:type="dxa"/>
            </w:tcMar>
          </w:tcPr>
          <w:p w14:paraId="50754471"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Klaus Schmidt </w:t>
            </w:r>
            <w:hyperlink r:id="rId55">
              <w:r w:rsidRPr="007C18A4">
                <w:rPr>
                  <w:color w:val="1155CC"/>
                  <w:sz w:val="20"/>
                  <w:szCs w:val="20"/>
                  <w:u w:val="single"/>
                  <w:lang w:val="en-GB"/>
                </w:rPr>
                <w:t>presented</w:t>
              </w:r>
            </w:hyperlink>
            <w:r w:rsidRPr="007C18A4">
              <w:rPr>
                <w:sz w:val="20"/>
                <w:szCs w:val="20"/>
                <w:lang w:val="en-GB"/>
              </w:rPr>
              <w:t xml:space="preserve"> the </w:t>
            </w:r>
            <w:r w:rsidRPr="007C18A4">
              <w:rPr>
                <w:i/>
                <w:sz w:val="20"/>
                <w:szCs w:val="20"/>
                <w:lang w:val="en-GB"/>
              </w:rPr>
              <w:t>German EO Strategy Roadmap to Sustainable Services</w:t>
            </w:r>
            <w:r w:rsidRPr="007C18A4">
              <w:rPr>
                <w:sz w:val="20"/>
                <w:szCs w:val="20"/>
                <w:lang w:val="en-GB"/>
              </w:rPr>
              <w:t xml:space="preserve"> and the latest on German EO missions, including the future X-Band SAR mission which will provide continuity of TerraSAR-X and TanDEM-X observations. Klaus also noted some key upcoming EO events in Germany. DLR’s contributions to WGClimate, WGCapD, WGDisasters, and GFOI were also presented.</w:t>
            </w:r>
          </w:p>
        </w:tc>
      </w:tr>
      <w:tr w:rsidR="00A15779" w:rsidRPr="007C18A4" w14:paraId="361BE2C4" w14:textId="77777777">
        <w:tc>
          <w:tcPr>
            <w:tcW w:w="1410" w:type="dxa"/>
            <w:shd w:val="clear" w:color="auto" w:fill="CFE2F3"/>
            <w:tcMar>
              <w:top w:w="100" w:type="dxa"/>
              <w:left w:w="100" w:type="dxa"/>
              <w:bottom w:w="100" w:type="dxa"/>
              <w:right w:w="100" w:type="dxa"/>
            </w:tcMar>
          </w:tcPr>
          <w:p w14:paraId="5D38FA04"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CNES</w:t>
            </w:r>
          </w:p>
        </w:tc>
        <w:tc>
          <w:tcPr>
            <w:tcW w:w="7920" w:type="dxa"/>
            <w:shd w:val="clear" w:color="auto" w:fill="CFE2F3"/>
            <w:tcMar>
              <w:top w:w="100" w:type="dxa"/>
              <w:left w:w="100" w:type="dxa"/>
              <w:bottom w:w="100" w:type="dxa"/>
              <w:right w:w="100" w:type="dxa"/>
            </w:tcMar>
          </w:tcPr>
          <w:p w14:paraId="6DDC43A4"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Juliette Lambin </w:t>
            </w:r>
            <w:hyperlink r:id="rId56">
              <w:r w:rsidRPr="007C18A4">
                <w:rPr>
                  <w:color w:val="1155CC"/>
                  <w:sz w:val="20"/>
                  <w:szCs w:val="20"/>
                  <w:u w:val="single"/>
                  <w:lang w:val="en-GB"/>
                </w:rPr>
                <w:t>presented</w:t>
              </w:r>
            </w:hyperlink>
            <w:r w:rsidRPr="007C18A4">
              <w:rPr>
                <w:sz w:val="20"/>
                <w:szCs w:val="20"/>
                <w:lang w:val="en-GB"/>
              </w:rPr>
              <w:t xml:space="preserve"> the CNES EO missions, and focused on Venμs and CFOSAT (China-France Oceanography Satellite, October 29 launch planned) in particular. The Earth System Research Infrastructure was also covered, along with CNES priorities for 2018-2019.</w:t>
            </w:r>
          </w:p>
        </w:tc>
      </w:tr>
      <w:tr w:rsidR="00A15779" w:rsidRPr="007C18A4" w14:paraId="36178BD0" w14:textId="77777777">
        <w:tc>
          <w:tcPr>
            <w:tcW w:w="1410" w:type="dxa"/>
            <w:shd w:val="clear" w:color="auto" w:fill="auto"/>
            <w:tcMar>
              <w:top w:w="100" w:type="dxa"/>
              <w:left w:w="100" w:type="dxa"/>
              <w:bottom w:w="100" w:type="dxa"/>
              <w:right w:w="100" w:type="dxa"/>
            </w:tcMar>
          </w:tcPr>
          <w:p w14:paraId="66D73A2A"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COM</w:t>
            </w:r>
          </w:p>
        </w:tc>
        <w:tc>
          <w:tcPr>
            <w:tcW w:w="7920" w:type="dxa"/>
            <w:shd w:val="clear" w:color="auto" w:fill="auto"/>
            <w:tcMar>
              <w:top w:w="100" w:type="dxa"/>
              <w:left w:w="100" w:type="dxa"/>
              <w:bottom w:w="100" w:type="dxa"/>
              <w:right w:w="100" w:type="dxa"/>
            </w:tcMar>
          </w:tcPr>
          <w:p w14:paraId="69DF499A"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Mauro Facchini </w:t>
            </w:r>
            <w:hyperlink r:id="rId57">
              <w:r w:rsidRPr="007C18A4">
                <w:rPr>
                  <w:color w:val="1155CC"/>
                  <w:sz w:val="20"/>
                  <w:szCs w:val="20"/>
                  <w:u w:val="single"/>
                  <w:lang w:val="en-GB"/>
                </w:rPr>
                <w:t>reported</w:t>
              </w:r>
            </w:hyperlink>
            <w:r w:rsidRPr="007C18A4">
              <w:rPr>
                <w:sz w:val="20"/>
                <w:szCs w:val="20"/>
                <w:lang w:val="en-GB"/>
              </w:rPr>
              <w:t xml:space="preserve"> on behalf of Philippe Brunet on the EU Space Strategy and the status of the Copernicus space component. He also presented the Commission’s views on the benefits of engaging with CEOS, which include: networking and establishing international partnerships; establishing roadmaps for implementing coordinated observing systems; gathering and consolidating observational requirements from global initiatives (GEO, UN bodies, etc.); showcasing Copernicus assets through thematic WGs and AHTs; CEOS standards and methods for data pre-processing, dissemination, interoperability, and harmonisation; and quality control work (cal/val). Mauro noted the Copernicus Data and Information Access Services (DIAS) and closed with a summary of Copernicus space component evolution.</w:t>
            </w:r>
          </w:p>
        </w:tc>
      </w:tr>
      <w:tr w:rsidR="00A15779" w:rsidRPr="007C18A4" w14:paraId="0B8B2541" w14:textId="77777777">
        <w:tc>
          <w:tcPr>
            <w:tcW w:w="1410" w:type="dxa"/>
            <w:shd w:val="clear" w:color="auto" w:fill="CFE2F3"/>
            <w:tcMar>
              <w:top w:w="100" w:type="dxa"/>
              <w:left w:w="100" w:type="dxa"/>
              <w:bottom w:w="100" w:type="dxa"/>
              <w:right w:w="100" w:type="dxa"/>
            </w:tcMar>
          </w:tcPr>
          <w:p w14:paraId="405B6F7F"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NSO</w:t>
            </w:r>
          </w:p>
        </w:tc>
        <w:tc>
          <w:tcPr>
            <w:tcW w:w="7920" w:type="dxa"/>
            <w:shd w:val="clear" w:color="auto" w:fill="CFE2F3"/>
            <w:tcMar>
              <w:top w:w="100" w:type="dxa"/>
              <w:left w:w="100" w:type="dxa"/>
              <w:bottom w:w="100" w:type="dxa"/>
              <w:right w:w="100" w:type="dxa"/>
            </w:tcMar>
          </w:tcPr>
          <w:p w14:paraId="0ED1392D"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Joost Carpay </w:t>
            </w:r>
            <w:hyperlink r:id="rId58">
              <w:r w:rsidRPr="007C18A4">
                <w:rPr>
                  <w:color w:val="1155CC"/>
                  <w:sz w:val="20"/>
                  <w:szCs w:val="20"/>
                  <w:u w:val="single"/>
                  <w:lang w:val="en-GB"/>
                </w:rPr>
                <w:t>reported</w:t>
              </w:r>
            </w:hyperlink>
            <w:r w:rsidRPr="007C18A4">
              <w:rPr>
                <w:sz w:val="20"/>
                <w:szCs w:val="20"/>
                <w:lang w:val="en-GB"/>
              </w:rPr>
              <w:t xml:space="preserve"> on Netherlands activities in EO. He covered the NSO EO strategy and noted some of their priorities, which include: exploitation of OMI and TROPOMI; contributing to institutional/scientific climate and air quality research; broadening the use of space in Earth sciences; exploring the possibilities for small instruments (for air quality, water quality/water </w:t>
            </w:r>
            <w:r w:rsidRPr="007C18A4">
              <w:rPr>
                <w:sz w:val="20"/>
                <w:szCs w:val="20"/>
                <w:lang w:val="en-GB"/>
              </w:rPr>
              <w:lastRenderedPageBreak/>
              <w:t>management, agriculture); spectrometers, hyperspectral imagers, and spectropolarimeters. CEOS aids NSO in linking space capabilities/results with policy, validating priorities and requirements, fostering cooperation with larger agencies, and the definition of ground segments.</w:t>
            </w:r>
          </w:p>
        </w:tc>
      </w:tr>
      <w:tr w:rsidR="00A15779" w:rsidRPr="007C18A4" w14:paraId="64E04176" w14:textId="77777777">
        <w:tc>
          <w:tcPr>
            <w:tcW w:w="1410" w:type="dxa"/>
            <w:shd w:val="clear" w:color="auto" w:fill="auto"/>
            <w:tcMar>
              <w:top w:w="100" w:type="dxa"/>
              <w:left w:w="100" w:type="dxa"/>
              <w:bottom w:w="100" w:type="dxa"/>
              <w:right w:w="100" w:type="dxa"/>
            </w:tcMar>
          </w:tcPr>
          <w:p w14:paraId="7420E10A"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lastRenderedPageBreak/>
              <w:t>SANSA</w:t>
            </w:r>
          </w:p>
        </w:tc>
        <w:tc>
          <w:tcPr>
            <w:tcW w:w="7920" w:type="dxa"/>
            <w:shd w:val="clear" w:color="auto" w:fill="auto"/>
            <w:tcMar>
              <w:top w:w="100" w:type="dxa"/>
              <w:left w:w="100" w:type="dxa"/>
              <w:bottom w:w="100" w:type="dxa"/>
              <w:right w:w="100" w:type="dxa"/>
            </w:tcMar>
          </w:tcPr>
          <w:p w14:paraId="2C661FD7" w14:textId="77777777"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Andiswa Mlisa </w:t>
            </w:r>
            <w:hyperlink r:id="rId59">
              <w:r w:rsidRPr="007C18A4">
                <w:rPr>
                  <w:color w:val="1155CC"/>
                  <w:sz w:val="20"/>
                  <w:szCs w:val="20"/>
                  <w:u w:val="single"/>
                  <w:lang w:val="en-GB"/>
                </w:rPr>
                <w:t>presented</w:t>
              </w:r>
            </w:hyperlink>
            <w:r w:rsidRPr="007C18A4">
              <w:rPr>
                <w:sz w:val="20"/>
                <w:szCs w:val="20"/>
                <w:lang w:val="en-GB"/>
              </w:rPr>
              <w:t xml:space="preserve"> SANSA’s strategic framework and EO priorities, and also their responses to user requirements and the Africa Developmental Agenda. CEOS supports SANSA’s scientific exchange (e.g., through participation in SST-VC, WGCapD, WGISS) and strengthens partnerships. CEOS activities around Analysis Ready Data, Future Data Architectures and Open Data Cube influence their data infrastructure development.</w:t>
            </w:r>
          </w:p>
        </w:tc>
      </w:tr>
      <w:tr w:rsidR="00A15779" w:rsidRPr="007C18A4" w14:paraId="12E07F9C" w14:textId="77777777">
        <w:tc>
          <w:tcPr>
            <w:tcW w:w="1410" w:type="dxa"/>
            <w:shd w:val="clear" w:color="auto" w:fill="CFE2F3"/>
            <w:tcMar>
              <w:top w:w="100" w:type="dxa"/>
              <w:left w:w="100" w:type="dxa"/>
              <w:bottom w:w="100" w:type="dxa"/>
              <w:right w:w="100" w:type="dxa"/>
            </w:tcMar>
          </w:tcPr>
          <w:p w14:paraId="0A3C3B37" w14:textId="77777777" w:rsidR="00A15779" w:rsidRPr="007C18A4" w:rsidRDefault="007C18A4">
            <w:pPr>
              <w:widowControl w:val="0"/>
              <w:pBdr>
                <w:top w:val="nil"/>
                <w:left w:val="nil"/>
                <w:bottom w:val="nil"/>
                <w:right w:val="nil"/>
                <w:between w:val="nil"/>
              </w:pBdr>
              <w:spacing w:before="0" w:after="0"/>
              <w:jc w:val="both"/>
              <w:rPr>
                <w:b/>
                <w:sz w:val="20"/>
                <w:szCs w:val="20"/>
                <w:lang w:val="en-GB"/>
              </w:rPr>
            </w:pPr>
            <w:r w:rsidRPr="007C18A4">
              <w:rPr>
                <w:b/>
                <w:sz w:val="20"/>
                <w:szCs w:val="20"/>
                <w:lang w:val="en-GB"/>
              </w:rPr>
              <w:t>ROSCOSMOS</w:t>
            </w:r>
          </w:p>
        </w:tc>
        <w:tc>
          <w:tcPr>
            <w:tcW w:w="7920" w:type="dxa"/>
            <w:shd w:val="clear" w:color="auto" w:fill="CFE2F3"/>
            <w:tcMar>
              <w:top w:w="100" w:type="dxa"/>
              <w:left w:w="100" w:type="dxa"/>
              <w:bottom w:w="100" w:type="dxa"/>
              <w:right w:w="100" w:type="dxa"/>
            </w:tcMar>
          </w:tcPr>
          <w:p w14:paraId="43B85D4F" w14:textId="27744780" w:rsidR="00A15779" w:rsidRPr="007C18A4" w:rsidRDefault="007C18A4">
            <w:pPr>
              <w:widowControl w:val="0"/>
              <w:pBdr>
                <w:top w:val="nil"/>
                <w:left w:val="nil"/>
                <w:bottom w:val="nil"/>
                <w:right w:val="nil"/>
                <w:between w:val="nil"/>
              </w:pBdr>
              <w:spacing w:before="0" w:after="0"/>
              <w:jc w:val="both"/>
              <w:rPr>
                <w:sz w:val="20"/>
                <w:szCs w:val="20"/>
                <w:lang w:val="en-GB"/>
              </w:rPr>
            </w:pPr>
            <w:r w:rsidRPr="007C18A4">
              <w:rPr>
                <w:sz w:val="20"/>
                <w:szCs w:val="20"/>
                <w:lang w:val="en-GB"/>
              </w:rPr>
              <w:t xml:space="preserve">Aleksandr Chunosov </w:t>
            </w:r>
            <w:hyperlink r:id="rId60">
              <w:r w:rsidRPr="007C18A4">
                <w:rPr>
                  <w:color w:val="1155CC"/>
                  <w:sz w:val="20"/>
                  <w:szCs w:val="20"/>
                  <w:u w:val="single"/>
                  <w:lang w:val="en-GB"/>
                </w:rPr>
                <w:t>reported</w:t>
              </w:r>
            </w:hyperlink>
            <w:r w:rsidRPr="007C18A4">
              <w:rPr>
                <w:sz w:val="20"/>
                <w:szCs w:val="20"/>
                <w:lang w:val="en-GB"/>
              </w:rPr>
              <w:t xml:space="preserve"> on the Russian Earth observation satellite constellation and information relay and services, in particular the Digital Earth concept – a cloud-based unified information space of EO data and products. He also spoke about the Federal EO data fund, which will help ROSCOSMOS better provide archived Russian EO data. ROSCOSMOS jointly with Brazil, India, China, and South Africa </w:t>
            </w:r>
            <w:r w:rsidR="000A51FD" w:rsidRPr="000A51FD">
              <w:rPr>
                <w:sz w:val="20"/>
                <w:szCs w:val="20"/>
                <w:lang w:val="en-GB"/>
              </w:rPr>
              <w:t>plan to establish</w:t>
            </w:r>
            <w:r w:rsidRPr="007C18A4">
              <w:rPr>
                <w:sz w:val="20"/>
                <w:szCs w:val="20"/>
                <w:lang w:val="en-GB"/>
              </w:rPr>
              <w:t xml:space="preserve"> the United BRICS EO Constellation. The task of this constellation is the application of EO data for peaceful purposes and strengthening of international cooperation in the space sphere in order to respond to global climate change, to protect the environment, to forecast and prevent disasters as well as manage mitigation, and to solve other global tasks with modern space technologies. Aleksandr also summarised ROSCOSMOS engagement in the CEOS Working Groups, International Charter on Space and Major Disasters, International Society for Digital Earth (ISDE), and the International Society for Photogrammetry and Remote Sensing (ISPRS).</w:t>
            </w:r>
          </w:p>
        </w:tc>
      </w:tr>
    </w:tbl>
    <w:p w14:paraId="498C4A54" w14:textId="77777777" w:rsidR="00A15779" w:rsidRPr="007C18A4" w:rsidRDefault="007C18A4">
      <w:pPr>
        <w:jc w:val="both"/>
        <w:rPr>
          <w:b/>
          <w:sz w:val="28"/>
          <w:szCs w:val="28"/>
          <w:lang w:val="en-GB"/>
        </w:rPr>
      </w:pPr>
      <w:r w:rsidRPr="007C18A4">
        <w:rPr>
          <w:lang w:val="en-GB"/>
        </w:rPr>
        <w:br w:type="page"/>
      </w:r>
    </w:p>
    <w:p w14:paraId="260C5D5F" w14:textId="77777777" w:rsidR="00A15779" w:rsidRPr="007C18A4" w:rsidRDefault="007C18A4">
      <w:pPr>
        <w:jc w:val="both"/>
        <w:rPr>
          <w:b/>
          <w:sz w:val="28"/>
          <w:szCs w:val="28"/>
          <w:vertAlign w:val="superscript"/>
          <w:lang w:val="en-GB"/>
        </w:rPr>
      </w:pPr>
      <w:r w:rsidRPr="007C18A4">
        <w:rPr>
          <w:b/>
          <w:sz w:val="28"/>
          <w:szCs w:val="28"/>
          <w:lang w:val="en-GB"/>
        </w:rPr>
        <w:lastRenderedPageBreak/>
        <w:t>Thursday October 18</w:t>
      </w:r>
      <w:r w:rsidRPr="007C18A4">
        <w:rPr>
          <w:b/>
          <w:sz w:val="28"/>
          <w:szCs w:val="28"/>
          <w:vertAlign w:val="superscript"/>
          <w:lang w:val="en-GB"/>
        </w:rPr>
        <w:t>th</w:t>
      </w:r>
    </w:p>
    <w:p w14:paraId="4366CBB8" w14:textId="77777777" w:rsidR="00A15779" w:rsidRPr="007C18A4" w:rsidRDefault="007C18A4">
      <w:pPr>
        <w:jc w:val="both"/>
        <w:rPr>
          <w:b/>
          <w:sz w:val="24"/>
          <w:szCs w:val="24"/>
          <w:lang w:val="en-GB"/>
        </w:rPr>
      </w:pPr>
      <w:r w:rsidRPr="007C18A4">
        <w:rPr>
          <w:b/>
          <w:sz w:val="24"/>
          <w:szCs w:val="24"/>
          <w:lang w:val="en-GB"/>
        </w:rPr>
        <w:t>Session 5: EO Data Access, Delivery, and Interoperability</w:t>
      </w:r>
    </w:p>
    <w:p w14:paraId="59A23340" w14:textId="77777777" w:rsidR="00A15779" w:rsidRPr="007C18A4" w:rsidRDefault="007C18A4">
      <w:pPr>
        <w:jc w:val="both"/>
        <w:rPr>
          <w:b/>
          <w:lang w:val="en-GB"/>
        </w:rPr>
      </w:pPr>
      <w:r w:rsidRPr="007C18A4">
        <w:rPr>
          <w:b/>
          <w:lang w:val="en-GB"/>
        </w:rPr>
        <w:t>CEOS Future Data Architectures (FDA) Strategy and Activity Continuity</w:t>
      </w:r>
    </w:p>
    <w:p w14:paraId="3E94FD2F" w14:textId="77777777" w:rsidR="00A15779" w:rsidRPr="007C18A4" w:rsidRDefault="007C18A4">
      <w:pPr>
        <w:jc w:val="both"/>
        <w:rPr>
          <w:lang w:val="en-GB"/>
        </w:rPr>
      </w:pPr>
      <w:r w:rsidRPr="007C18A4">
        <w:rPr>
          <w:lang w:val="en-GB"/>
        </w:rPr>
        <w:t xml:space="preserve">Nicolaus Hanowski (ESA, FDA-AHT Co-Lead) </w:t>
      </w:r>
      <w:hyperlink r:id="rId61">
        <w:r w:rsidRPr="007C18A4">
          <w:rPr>
            <w:color w:val="1155CC"/>
            <w:u w:val="single"/>
            <w:lang w:val="en-GB"/>
          </w:rPr>
          <w:t>reviewed</w:t>
        </w:r>
      </w:hyperlink>
      <w:r w:rsidRPr="007C18A4">
        <w:rPr>
          <w:lang w:val="en-GB"/>
        </w:rPr>
        <w:t xml:space="preserve"> progress on the five FDA themes since the 2017 CEOS Plenary, and presented the following recommendations for each:</w:t>
      </w:r>
    </w:p>
    <w:p w14:paraId="74C1D33B" w14:textId="77777777" w:rsidR="00A15779" w:rsidRPr="007C18A4" w:rsidRDefault="007C18A4">
      <w:pPr>
        <w:jc w:val="both"/>
        <w:rPr>
          <w:lang w:val="en-GB"/>
        </w:rPr>
      </w:pPr>
      <w:r w:rsidRPr="007C18A4">
        <w:rPr>
          <w:u w:val="single"/>
          <w:lang w:val="en-GB"/>
        </w:rPr>
        <w:t>Analysis Ready Data (ARD):</w:t>
      </w:r>
      <w:r w:rsidRPr="007C18A4">
        <w:rPr>
          <w:lang w:val="en-GB"/>
        </w:rPr>
        <w:t xml:space="preserve"> Oversight of ARD activities should be delegated to the CEOS LSI-VC, in close coordination with WGISS. LSI-VC to assure continued visibility in the CEOS context, and integration of New Space actors.</w:t>
      </w:r>
    </w:p>
    <w:p w14:paraId="4AD1727F" w14:textId="77777777" w:rsidR="00A15779" w:rsidRPr="007C18A4" w:rsidRDefault="007C18A4">
      <w:pPr>
        <w:jc w:val="both"/>
        <w:rPr>
          <w:lang w:val="en-GB"/>
        </w:rPr>
      </w:pPr>
      <w:r w:rsidRPr="007C18A4">
        <w:rPr>
          <w:u w:val="single"/>
          <w:lang w:val="en-GB"/>
        </w:rPr>
        <w:t>Data Cubes:</w:t>
      </w:r>
      <w:r w:rsidRPr="007C18A4">
        <w:rPr>
          <w:lang w:val="en-GB"/>
        </w:rPr>
        <w:t xml:space="preserve"> Continued oversight of these activities by the CEOS Data Cube (CDC) coordination team, and assure continued visibility in the CEOS context. </w:t>
      </w:r>
    </w:p>
    <w:p w14:paraId="602259E9" w14:textId="77777777" w:rsidR="00A15779" w:rsidRPr="007C18A4" w:rsidRDefault="007C18A4">
      <w:pPr>
        <w:jc w:val="both"/>
        <w:rPr>
          <w:lang w:val="en-GB"/>
        </w:rPr>
      </w:pPr>
      <w:r w:rsidRPr="007C18A4">
        <w:rPr>
          <w:u w:val="single"/>
          <w:lang w:val="en-GB"/>
        </w:rPr>
        <w:t>EO Platforms:</w:t>
      </w:r>
      <w:r w:rsidRPr="007C18A4">
        <w:rPr>
          <w:lang w:val="en-GB"/>
        </w:rPr>
        <w:t xml:space="preserve"> Assist standardisation and assure continued visibility in the CEOS context.</w:t>
      </w:r>
    </w:p>
    <w:p w14:paraId="20E02F71" w14:textId="77777777" w:rsidR="00A15779" w:rsidRPr="007C18A4" w:rsidRDefault="007C18A4">
      <w:pPr>
        <w:jc w:val="both"/>
        <w:rPr>
          <w:lang w:val="en-GB"/>
        </w:rPr>
      </w:pPr>
      <w:r w:rsidRPr="007C18A4">
        <w:rPr>
          <w:u w:val="single"/>
          <w:lang w:val="en-GB"/>
        </w:rPr>
        <w:t>User Metrics Resource Inventory:</w:t>
      </w:r>
      <w:r w:rsidRPr="007C18A4">
        <w:rPr>
          <w:lang w:val="en-GB"/>
        </w:rPr>
        <w:t xml:space="preserve"> Oversight of all User Metrics and EO Resource Inventory tasks should be delegated to WGISS. Assure continued visibility in the CEOS context.</w:t>
      </w:r>
    </w:p>
    <w:p w14:paraId="5388B5D3" w14:textId="77777777" w:rsidR="00A15779" w:rsidRPr="007C18A4" w:rsidRDefault="007C18A4">
      <w:pPr>
        <w:jc w:val="both"/>
        <w:rPr>
          <w:lang w:val="en-GB"/>
        </w:rPr>
      </w:pPr>
      <w:r w:rsidRPr="007C18A4">
        <w:rPr>
          <w:u w:val="single"/>
          <w:lang w:val="en-GB"/>
        </w:rPr>
        <w:t>Data Analytics:</w:t>
      </w:r>
      <w:r w:rsidRPr="007C18A4">
        <w:rPr>
          <w:lang w:val="en-GB"/>
        </w:rPr>
        <w:t xml:space="preserve"> Task WGISS to identify perimeter and mechanisms to be applied to the Data Analytics tasks. Assure continued visibility in the CEOS context.</w:t>
      </w:r>
    </w:p>
    <w:p w14:paraId="3EB44D33" w14:textId="77777777" w:rsidR="00A15779" w:rsidRPr="007C18A4" w:rsidRDefault="007C18A4">
      <w:pPr>
        <w:jc w:val="both"/>
        <w:rPr>
          <w:lang w:val="en-GB"/>
        </w:rPr>
      </w:pPr>
      <w:r w:rsidRPr="007C18A4">
        <w:rPr>
          <w:lang w:val="en-GB"/>
        </w:rPr>
        <w:t xml:space="preserve">The FDA </w:t>
      </w:r>
      <w:r w:rsidRPr="007C18A4">
        <w:rPr>
          <w:i/>
          <w:lang w:val="en-GB"/>
        </w:rPr>
        <w:t>Ad Hoc</w:t>
      </w:r>
      <w:r w:rsidRPr="007C18A4">
        <w:rPr>
          <w:lang w:val="en-GB"/>
        </w:rPr>
        <w:t xml:space="preserve"> Team proposes to terminate their mandate at the 32</w:t>
      </w:r>
      <w:r w:rsidRPr="007C18A4">
        <w:rPr>
          <w:vertAlign w:val="superscript"/>
          <w:lang w:val="en-GB"/>
        </w:rPr>
        <w:t>nd</w:t>
      </w:r>
      <w:r w:rsidRPr="007C18A4">
        <w:rPr>
          <w:lang w:val="en-GB"/>
        </w:rPr>
        <w:t xml:space="preserve"> CEOS Plenary. The team proposes to maintain the focus on FDA through WG/VC activities as described above, with support by the CEOS Chair and SIT Chair. The FDA-AHT proposes that critical FDA work efforts continue through a high-level CEOS Work Plan element that LSI-VC, WGISS, and the SEO can each align their activities with – ensuring the future continuity of the FDA theme within CEOS, beyond the currently identified tasks. </w:t>
      </w:r>
    </w:p>
    <w:p w14:paraId="2602666F" w14:textId="77777777" w:rsidR="00A15779" w:rsidRPr="007C18A4" w:rsidRDefault="007C18A4">
      <w:pPr>
        <w:jc w:val="both"/>
        <w:rPr>
          <w:lang w:val="en-GB"/>
        </w:rPr>
      </w:pPr>
      <w:r w:rsidRPr="007C18A4">
        <w:rPr>
          <w:lang w:val="en-GB"/>
        </w:rPr>
        <w:t>Josef Aschbacher (ESA) noted the importance of the five different work areas, in particular because of their impact on increasing the use of data. Josef is keen to see further progress in these areas, in particular around ARD and interoperability, citing its potential impact for end users.</w:t>
      </w:r>
    </w:p>
    <w:p w14:paraId="4520800C" w14:textId="77777777" w:rsidR="00A15779" w:rsidRPr="007C18A4" w:rsidRDefault="007C18A4">
      <w:pPr>
        <w:jc w:val="both"/>
        <w:rPr>
          <w:lang w:val="en-GB"/>
        </w:rPr>
      </w:pPr>
      <w:r w:rsidRPr="007C18A4">
        <w:rPr>
          <w:lang w:val="en-GB"/>
        </w:rPr>
        <w:t>Steve Volz (NOAA, SIT Chair) congratulated the FDA-AHT for reaching a clear conclusion, with the delegation of tasks to the permanent CEOS structures.</w:t>
      </w:r>
    </w:p>
    <w:p w14:paraId="0ADD3064" w14:textId="77777777" w:rsidR="00A15779" w:rsidRPr="007C18A4" w:rsidRDefault="007C18A4">
      <w:pPr>
        <w:jc w:val="both"/>
        <w:rPr>
          <w:b/>
          <w:lang w:val="en-GB"/>
        </w:rPr>
      </w:pPr>
      <w:r w:rsidRPr="007C18A4">
        <w:rPr>
          <w:b/>
          <w:lang w:val="en-GB"/>
        </w:rPr>
        <w:t>WGISS – Activity Status Report</w:t>
      </w:r>
    </w:p>
    <w:p w14:paraId="6296329C" w14:textId="77777777" w:rsidR="00A15779" w:rsidRPr="007C18A4" w:rsidRDefault="007C18A4">
      <w:pPr>
        <w:jc w:val="both"/>
        <w:rPr>
          <w:lang w:val="en-GB"/>
        </w:rPr>
      </w:pPr>
      <w:r w:rsidRPr="007C18A4">
        <w:rPr>
          <w:lang w:val="en-GB"/>
        </w:rPr>
        <w:t xml:space="preserve">Mirko Albani (ESA, WGISS Chair) </w:t>
      </w:r>
      <w:hyperlink r:id="rId62">
        <w:r w:rsidRPr="007C18A4">
          <w:rPr>
            <w:color w:val="1155CC"/>
            <w:u w:val="single"/>
            <w:lang w:val="en-GB"/>
          </w:rPr>
          <w:t>presented an update</w:t>
        </w:r>
      </w:hyperlink>
      <w:r w:rsidRPr="007C18A4">
        <w:rPr>
          <w:lang w:val="en-GB"/>
        </w:rPr>
        <w:t xml:space="preserve"> on the activities of the Working Group:</w:t>
      </w:r>
    </w:p>
    <w:p w14:paraId="3720730C" w14:textId="77777777" w:rsidR="00A15779" w:rsidRPr="007C18A4" w:rsidRDefault="007C18A4">
      <w:pPr>
        <w:numPr>
          <w:ilvl w:val="0"/>
          <w:numId w:val="7"/>
        </w:numPr>
        <w:spacing w:after="40"/>
        <w:ind w:left="360"/>
        <w:jc w:val="both"/>
        <w:rPr>
          <w:lang w:val="en-GB"/>
        </w:rPr>
      </w:pPr>
      <w:r w:rsidRPr="007C18A4">
        <w:rPr>
          <w:u w:val="single"/>
          <w:lang w:val="en-GB"/>
        </w:rPr>
        <w:t>Data Preservation and Stewardship:</w:t>
      </w:r>
      <w:r w:rsidRPr="007C18A4">
        <w:rPr>
          <w:lang w:val="en-GB"/>
        </w:rPr>
        <w:t xml:space="preserve"> The Data Stewardship Best Practices Document Tree is recommended for application.</w:t>
      </w:r>
    </w:p>
    <w:p w14:paraId="72EA6E2B" w14:textId="77777777" w:rsidR="00A15779" w:rsidRPr="007C18A4" w:rsidRDefault="007C18A4">
      <w:pPr>
        <w:numPr>
          <w:ilvl w:val="0"/>
          <w:numId w:val="7"/>
        </w:numPr>
        <w:spacing w:after="40"/>
        <w:ind w:left="360"/>
        <w:jc w:val="both"/>
        <w:rPr>
          <w:lang w:val="en-GB"/>
        </w:rPr>
      </w:pPr>
      <w:r w:rsidRPr="007C18A4">
        <w:rPr>
          <w:u w:val="single"/>
          <w:lang w:val="en-GB"/>
        </w:rPr>
        <w:t>Data Discovery and Access:</w:t>
      </w:r>
      <w:r w:rsidRPr="007C18A4">
        <w:rPr>
          <w:lang w:val="en-GB"/>
        </w:rPr>
        <w:t xml:space="preserve"> IDN/CWIC/FedEO components provide a single entry point for external clients to discover and access CEOS Agencies’ data (including for GEO, ESA EOPortal, CEOS COVE Tool, CEOS Carbon Portal, ECV Inventory, etc.). Agencies are asked to work with WGISS to register their data sets.</w:t>
      </w:r>
    </w:p>
    <w:p w14:paraId="26916D85" w14:textId="77777777" w:rsidR="00A15779" w:rsidRPr="007C18A4" w:rsidRDefault="007C18A4">
      <w:pPr>
        <w:numPr>
          <w:ilvl w:val="0"/>
          <w:numId w:val="7"/>
        </w:numPr>
        <w:spacing w:after="40"/>
        <w:ind w:left="360"/>
        <w:jc w:val="both"/>
        <w:rPr>
          <w:lang w:val="en-GB"/>
        </w:rPr>
      </w:pPr>
      <w:r w:rsidRPr="007C18A4">
        <w:rPr>
          <w:u w:val="single"/>
          <w:lang w:val="en-GB"/>
        </w:rPr>
        <w:t>Interoperability and Use:</w:t>
      </w:r>
      <w:r w:rsidRPr="007C18A4">
        <w:rPr>
          <w:lang w:val="en-GB"/>
        </w:rPr>
        <w:t xml:space="preserve"> WGISS is supporting the FDA-AHT priorities, running FDA workshops, has developed the WGISS Carbon Community Portal, and wrote the EO Data Usage Best Practices and Federated Identity Management (SSO) white papers.</w:t>
      </w:r>
    </w:p>
    <w:p w14:paraId="34235192" w14:textId="77777777" w:rsidR="00A15779" w:rsidRPr="007C18A4" w:rsidRDefault="007C18A4">
      <w:pPr>
        <w:numPr>
          <w:ilvl w:val="0"/>
          <w:numId w:val="7"/>
        </w:numPr>
        <w:spacing w:after="40"/>
        <w:ind w:left="360"/>
        <w:jc w:val="both"/>
        <w:rPr>
          <w:lang w:val="en-GB"/>
        </w:rPr>
      </w:pPr>
      <w:r w:rsidRPr="007C18A4">
        <w:rPr>
          <w:u w:val="single"/>
          <w:lang w:val="en-GB"/>
        </w:rPr>
        <w:t>Technology Exploration:</w:t>
      </w:r>
      <w:r w:rsidRPr="007C18A4">
        <w:rPr>
          <w:lang w:val="en-GB"/>
        </w:rPr>
        <w:t xml:space="preserve"> WGISS has been running webinars and promoting the awareness of FDAs. </w:t>
      </w:r>
    </w:p>
    <w:p w14:paraId="49FD281A" w14:textId="230B7D5F" w:rsidR="00A15779" w:rsidRPr="007C18A4" w:rsidRDefault="007C18A4">
      <w:pPr>
        <w:jc w:val="both"/>
        <w:rPr>
          <w:lang w:val="en-GB"/>
        </w:rPr>
      </w:pPr>
      <w:r w:rsidRPr="007C18A4">
        <w:rPr>
          <w:lang w:val="en-GB"/>
        </w:rPr>
        <w:t xml:space="preserve">Mirko noted that a </w:t>
      </w:r>
      <w:r w:rsidR="005A0C0C">
        <w:rPr>
          <w:lang w:val="en-GB"/>
        </w:rPr>
        <w:t xml:space="preserve">CEOS Agency nomination for the role of </w:t>
      </w:r>
      <w:r w:rsidRPr="007C18A4">
        <w:rPr>
          <w:lang w:val="en-GB"/>
        </w:rPr>
        <w:t>WGISS Vice Chair is still needed</w:t>
      </w:r>
      <w:r w:rsidR="005A0C0C">
        <w:rPr>
          <w:lang w:val="en-GB"/>
        </w:rPr>
        <w:t>. The commitment would be for four years; the nominee would be WGISS Vice Chair</w:t>
      </w:r>
      <w:r w:rsidR="00075D8F">
        <w:rPr>
          <w:lang w:val="en-GB"/>
        </w:rPr>
        <w:t xml:space="preserve"> </w:t>
      </w:r>
      <w:r w:rsidRPr="007C18A4">
        <w:rPr>
          <w:lang w:val="en-GB"/>
        </w:rPr>
        <w:t xml:space="preserve">for the </w:t>
      </w:r>
      <w:r w:rsidR="005A0C0C">
        <w:rPr>
          <w:lang w:val="en-GB"/>
        </w:rPr>
        <w:t xml:space="preserve">term from </w:t>
      </w:r>
      <w:r w:rsidRPr="007C18A4">
        <w:rPr>
          <w:lang w:val="en-GB"/>
        </w:rPr>
        <w:t xml:space="preserve">October </w:t>
      </w:r>
      <w:r w:rsidRPr="007C18A4">
        <w:rPr>
          <w:lang w:val="en-GB"/>
        </w:rPr>
        <w:lastRenderedPageBreak/>
        <w:t xml:space="preserve">2019 </w:t>
      </w:r>
      <w:r w:rsidR="00600857">
        <w:rPr>
          <w:lang w:val="en-GB"/>
        </w:rPr>
        <w:t>to</w:t>
      </w:r>
      <w:r w:rsidRPr="007C18A4">
        <w:rPr>
          <w:lang w:val="en-GB"/>
        </w:rPr>
        <w:t xml:space="preserve"> </w:t>
      </w:r>
      <w:r w:rsidR="005A0C0C">
        <w:rPr>
          <w:lang w:val="en-GB"/>
        </w:rPr>
        <w:t xml:space="preserve">October </w:t>
      </w:r>
      <w:r w:rsidRPr="007C18A4">
        <w:rPr>
          <w:lang w:val="en-GB"/>
        </w:rPr>
        <w:t>2021</w:t>
      </w:r>
      <w:r w:rsidR="005A0C0C">
        <w:rPr>
          <w:lang w:val="en-GB"/>
        </w:rPr>
        <w:t>, and then serve as WGISS Chair for the two-year term</w:t>
      </w:r>
      <w:r w:rsidR="00600857">
        <w:rPr>
          <w:lang w:val="en-GB"/>
        </w:rPr>
        <w:t xml:space="preserve"> from October 2021 – October 2023</w:t>
      </w:r>
      <w:r w:rsidRPr="007C18A4">
        <w:rPr>
          <w:lang w:val="en-GB"/>
        </w:rPr>
        <w:t>.</w:t>
      </w:r>
    </w:p>
    <w:p w14:paraId="0FF85407" w14:textId="09FA1898" w:rsidR="00A15779" w:rsidRPr="007C18A4" w:rsidRDefault="007C18A4">
      <w:pPr>
        <w:jc w:val="both"/>
        <w:rPr>
          <w:lang w:val="en-GB"/>
        </w:rPr>
      </w:pPr>
      <w:r w:rsidRPr="007C18A4">
        <w:rPr>
          <w:lang w:val="en-GB"/>
        </w:rPr>
        <w:t>WGISS-46 will be hosted by DLR in Oberpfaffenhofen, Germany (22-25 October 2018), and a CEOS/GEO FDA and Interoperability workshop will be held</w:t>
      </w:r>
      <w:r w:rsidR="00600857">
        <w:rPr>
          <w:lang w:val="en-GB"/>
        </w:rPr>
        <w:t xml:space="preserve"> </w:t>
      </w:r>
      <w:r w:rsidR="004239F1">
        <w:rPr>
          <w:lang w:val="en-GB"/>
        </w:rPr>
        <w:t>a</w:t>
      </w:r>
      <w:r w:rsidR="00600857">
        <w:rPr>
          <w:lang w:val="en-GB"/>
        </w:rPr>
        <w:t xml:space="preserve">t </w:t>
      </w:r>
      <w:r w:rsidRPr="007C18A4">
        <w:rPr>
          <w:lang w:val="en-GB"/>
        </w:rPr>
        <w:t>the meeting.</w:t>
      </w:r>
    </w:p>
    <w:p w14:paraId="44BC3735" w14:textId="77777777" w:rsidR="00A15779" w:rsidRPr="007C18A4" w:rsidRDefault="007C18A4">
      <w:pPr>
        <w:jc w:val="both"/>
        <w:rPr>
          <w:b/>
          <w:lang w:val="en-GB"/>
        </w:rPr>
      </w:pPr>
      <w:r w:rsidRPr="007C18A4">
        <w:rPr>
          <w:b/>
          <w:lang w:val="en-GB"/>
        </w:rPr>
        <w:t>CEOS Analysis Ready Data for Land (CARD4L) Status Report</w:t>
      </w:r>
    </w:p>
    <w:p w14:paraId="039EBB9B" w14:textId="77777777" w:rsidR="00A15779" w:rsidRPr="007C18A4" w:rsidRDefault="007C18A4">
      <w:pPr>
        <w:jc w:val="both"/>
        <w:rPr>
          <w:lang w:val="en-GB"/>
        </w:rPr>
      </w:pPr>
      <w:r w:rsidRPr="007C18A4">
        <w:rPr>
          <w:lang w:val="en-GB"/>
        </w:rPr>
        <w:t xml:space="preserve">Steve Labahn (USGS, LSI-VC Co-Lead) </w:t>
      </w:r>
      <w:hyperlink r:id="rId63">
        <w:r w:rsidRPr="007C18A4">
          <w:rPr>
            <w:color w:val="1155CC"/>
            <w:u w:val="single"/>
            <w:lang w:val="en-GB"/>
          </w:rPr>
          <w:t>presented an update on CARD4L</w:t>
        </w:r>
      </w:hyperlink>
      <w:r w:rsidRPr="007C18A4">
        <w:rPr>
          <w:lang w:val="en-GB"/>
        </w:rPr>
        <w:t xml:space="preserve"> on behalf of the LSI-VC and his Co-Leads: Susanne Mecklenburg (ESA) and Adam Lewis (GA). He noted the following headline updates (see slides for full details):</w:t>
      </w:r>
    </w:p>
    <w:p w14:paraId="7B8FEA7E" w14:textId="77777777" w:rsidR="00A15779" w:rsidRPr="007C18A4" w:rsidRDefault="007C18A4">
      <w:pPr>
        <w:jc w:val="both"/>
        <w:rPr>
          <w:i/>
          <w:lang w:val="en-GB"/>
        </w:rPr>
      </w:pPr>
      <w:r w:rsidRPr="007C18A4">
        <w:rPr>
          <w:i/>
          <w:lang w:val="en-GB"/>
        </w:rPr>
        <w:t>CARD4L Specifications / Assessment</w:t>
      </w:r>
    </w:p>
    <w:p w14:paraId="5B23E506" w14:textId="77777777" w:rsidR="00A15779" w:rsidRPr="007C18A4" w:rsidRDefault="007C18A4">
      <w:pPr>
        <w:numPr>
          <w:ilvl w:val="0"/>
          <w:numId w:val="24"/>
        </w:numPr>
        <w:spacing w:after="40"/>
        <w:ind w:left="360"/>
        <w:jc w:val="both"/>
        <w:rPr>
          <w:lang w:val="en-GB"/>
        </w:rPr>
      </w:pPr>
      <w:r w:rsidRPr="007C18A4">
        <w:rPr>
          <w:lang w:val="en-GB"/>
        </w:rPr>
        <w:t>Agreed near-term and annual process for updating the CARD4L Product Family Specifications (PFS).</w:t>
      </w:r>
    </w:p>
    <w:p w14:paraId="0B15FDC3" w14:textId="77777777" w:rsidR="00A15779" w:rsidRPr="007C18A4" w:rsidRDefault="007C18A4">
      <w:pPr>
        <w:numPr>
          <w:ilvl w:val="0"/>
          <w:numId w:val="24"/>
        </w:numPr>
        <w:spacing w:after="40"/>
        <w:ind w:left="360"/>
        <w:jc w:val="both"/>
        <w:rPr>
          <w:lang w:val="en-GB"/>
        </w:rPr>
      </w:pPr>
      <w:r w:rsidRPr="007C18A4">
        <w:rPr>
          <w:lang w:val="en-GB"/>
        </w:rPr>
        <w:t>Reviewed plan for further Synthetic Aperture Radar PFS (backscatter, polarimetric, and interferometric)</w:t>
      </w:r>
    </w:p>
    <w:p w14:paraId="65B4C880" w14:textId="77777777" w:rsidR="00A15779" w:rsidRPr="007C18A4" w:rsidRDefault="007C18A4">
      <w:pPr>
        <w:numPr>
          <w:ilvl w:val="0"/>
          <w:numId w:val="24"/>
        </w:numPr>
        <w:spacing w:after="40"/>
        <w:ind w:left="360"/>
        <w:jc w:val="both"/>
        <w:rPr>
          <w:lang w:val="en-GB"/>
        </w:rPr>
      </w:pPr>
      <w:r w:rsidRPr="007C18A4">
        <w:rPr>
          <w:lang w:val="en-GB"/>
        </w:rPr>
        <w:t>Agreed a WGCV peer review process for CARD4L product assessments.</w:t>
      </w:r>
    </w:p>
    <w:p w14:paraId="637CCC36" w14:textId="77777777" w:rsidR="00A15779" w:rsidRPr="007C18A4" w:rsidRDefault="007C18A4">
      <w:pPr>
        <w:jc w:val="both"/>
        <w:rPr>
          <w:lang w:val="en-GB"/>
        </w:rPr>
      </w:pPr>
      <w:r w:rsidRPr="007C18A4">
        <w:rPr>
          <w:i/>
          <w:lang w:val="en-GB"/>
        </w:rPr>
        <w:t>Strategy / Promotion</w:t>
      </w:r>
    </w:p>
    <w:p w14:paraId="45B31B2B" w14:textId="77777777" w:rsidR="00A15779" w:rsidRPr="007C18A4" w:rsidRDefault="007C18A4">
      <w:pPr>
        <w:numPr>
          <w:ilvl w:val="0"/>
          <w:numId w:val="24"/>
        </w:numPr>
        <w:spacing w:after="40"/>
        <w:ind w:left="360"/>
        <w:jc w:val="both"/>
        <w:rPr>
          <w:lang w:val="en-GB"/>
        </w:rPr>
      </w:pPr>
      <w:r w:rsidRPr="007C18A4">
        <w:rPr>
          <w:lang w:val="en-GB"/>
        </w:rPr>
        <w:t>Agreed that a broader CEOS ARD strategy is needed. The SIT Vice Chair is adopting this topic (see agenda item 5.4).</w:t>
      </w:r>
    </w:p>
    <w:p w14:paraId="03261B83" w14:textId="77777777" w:rsidR="00A15779" w:rsidRPr="007C18A4" w:rsidRDefault="007C18A4">
      <w:pPr>
        <w:numPr>
          <w:ilvl w:val="0"/>
          <w:numId w:val="24"/>
        </w:numPr>
        <w:spacing w:after="40"/>
        <w:ind w:left="360"/>
        <w:jc w:val="both"/>
        <w:rPr>
          <w:lang w:val="en-GB"/>
        </w:rPr>
      </w:pPr>
      <w:r w:rsidRPr="007C18A4">
        <w:rPr>
          <w:lang w:val="en-GB"/>
        </w:rPr>
        <w:t>Refining the CARD4L information notes, and will prepare a CARD4L communication package.</w:t>
      </w:r>
    </w:p>
    <w:p w14:paraId="67FA30BA" w14:textId="77777777" w:rsidR="00A15779" w:rsidRPr="007C18A4" w:rsidRDefault="007C18A4">
      <w:pPr>
        <w:numPr>
          <w:ilvl w:val="0"/>
          <w:numId w:val="24"/>
        </w:numPr>
        <w:spacing w:after="40"/>
        <w:ind w:left="360"/>
        <w:jc w:val="both"/>
        <w:rPr>
          <w:lang w:val="en-GB"/>
        </w:rPr>
      </w:pPr>
      <w:r w:rsidRPr="007C18A4">
        <w:rPr>
          <w:lang w:val="en-GB"/>
        </w:rPr>
        <w:t xml:space="preserve">Progressing the CARD4L stocktake and will publish this information on the </w:t>
      </w:r>
      <w:hyperlink r:id="rId64">
        <w:r w:rsidRPr="007C18A4">
          <w:rPr>
            <w:color w:val="1155CC"/>
            <w:u w:val="single"/>
            <w:lang w:val="en-GB"/>
          </w:rPr>
          <w:t>CEOS ARD website</w:t>
        </w:r>
      </w:hyperlink>
      <w:r w:rsidRPr="007C18A4">
        <w:rPr>
          <w:lang w:val="en-GB"/>
        </w:rPr>
        <w:t>.</w:t>
      </w:r>
    </w:p>
    <w:p w14:paraId="042C3BFF" w14:textId="77777777" w:rsidR="00A15779" w:rsidRPr="007C18A4" w:rsidRDefault="007C18A4">
      <w:pPr>
        <w:jc w:val="both"/>
        <w:rPr>
          <w:lang w:val="en-GB"/>
        </w:rPr>
      </w:pPr>
      <w:r w:rsidRPr="007C18A4">
        <w:rPr>
          <w:i/>
          <w:lang w:val="en-GB"/>
        </w:rPr>
        <w:t>Organisation</w:t>
      </w:r>
    </w:p>
    <w:p w14:paraId="300669BF" w14:textId="77777777" w:rsidR="00A15779" w:rsidRPr="007C18A4" w:rsidRDefault="007C18A4">
      <w:pPr>
        <w:numPr>
          <w:ilvl w:val="0"/>
          <w:numId w:val="24"/>
        </w:numPr>
        <w:ind w:left="360"/>
        <w:contextualSpacing/>
        <w:jc w:val="both"/>
        <w:rPr>
          <w:lang w:val="en-GB"/>
        </w:rPr>
      </w:pPr>
      <w:r w:rsidRPr="007C18A4">
        <w:rPr>
          <w:lang w:val="en-GB"/>
        </w:rPr>
        <w:t>Identified that key overlaps exist between SDCG for GFOI, GEOGLAM, and LSI-VC on CARD4L pilots and user community links.</w:t>
      </w:r>
    </w:p>
    <w:p w14:paraId="0113A280" w14:textId="77777777" w:rsidR="00A15779" w:rsidRPr="007C18A4" w:rsidRDefault="007C18A4" w:rsidP="00EE7155">
      <w:pPr>
        <w:spacing w:before="240"/>
        <w:jc w:val="both"/>
        <w:rPr>
          <w:lang w:val="en-GB"/>
        </w:rPr>
      </w:pPr>
      <w:r w:rsidRPr="007C18A4">
        <w:rPr>
          <w:lang w:val="en-GB"/>
        </w:rPr>
        <w:t>Steve also presented some overall thoughts on ARD that were gathered by the CEOS SEO, through their experience with data users:</w:t>
      </w:r>
    </w:p>
    <w:p w14:paraId="694DC15E" w14:textId="1BE2347D" w:rsidR="00A15779" w:rsidRPr="007C18A4" w:rsidRDefault="007C18A4">
      <w:pPr>
        <w:numPr>
          <w:ilvl w:val="0"/>
          <w:numId w:val="1"/>
        </w:numPr>
        <w:spacing w:after="40"/>
        <w:ind w:left="360"/>
        <w:jc w:val="both"/>
        <w:rPr>
          <w:lang w:val="en-GB"/>
        </w:rPr>
      </w:pPr>
      <w:r w:rsidRPr="007C18A4">
        <w:rPr>
          <w:lang w:val="en-GB"/>
        </w:rPr>
        <w:t>ARD is no longer just a desire of global users</w:t>
      </w:r>
      <w:r w:rsidR="00567D07">
        <w:rPr>
          <w:lang w:val="en-GB"/>
        </w:rPr>
        <w:t xml:space="preserve">. It </w:t>
      </w:r>
      <w:r w:rsidRPr="007C18A4">
        <w:rPr>
          <w:lang w:val="en-GB"/>
        </w:rPr>
        <w:t>is now becoming a requirement and an expectation.</w:t>
      </w:r>
    </w:p>
    <w:p w14:paraId="67002E2E" w14:textId="5245909E" w:rsidR="00A15779" w:rsidRPr="007C18A4" w:rsidRDefault="007C18A4">
      <w:pPr>
        <w:numPr>
          <w:ilvl w:val="0"/>
          <w:numId w:val="1"/>
        </w:numPr>
        <w:spacing w:after="40"/>
        <w:ind w:left="360"/>
        <w:jc w:val="both"/>
        <w:rPr>
          <w:lang w:val="en-GB"/>
        </w:rPr>
      </w:pPr>
      <w:r w:rsidRPr="007C18A4">
        <w:rPr>
          <w:lang w:val="en-GB"/>
        </w:rPr>
        <w:t xml:space="preserve">Most global users (not scientists or commercial groups) do not desire, </w:t>
      </w:r>
      <w:r w:rsidR="00567D07">
        <w:rPr>
          <w:lang w:val="en-GB"/>
        </w:rPr>
        <w:t>n</w:t>
      </w:r>
      <w:r w:rsidRPr="007C18A4">
        <w:rPr>
          <w:lang w:val="en-GB"/>
        </w:rPr>
        <w:t>or feel comfortable, making their own ARD</w:t>
      </w:r>
      <w:r w:rsidR="00567D07">
        <w:rPr>
          <w:lang w:val="en-GB"/>
        </w:rPr>
        <w:t xml:space="preserve">. They </w:t>
      </w:r>
      <w:r w:rsidRPr="007C18A4">
        <w:rPr>
          <w:lang w:val="en-GB"/>
        </w:rPr>
        <w:t xml:space="preserve">want it </w:t>
      </w:r>
      <w:r w:rsidR="00567D07">
        <w:rPr>
          <w:lang w:val="en-GB"/>
        </w:rPr>
        <w:t xml:space="preserve">to be </w:t>
      </w:r>
      <w:r w:rsidRPr="007C18A4">
        <w:rPr>
          <w:lang w:val="en-GB"/>
        </w:rPr>
        <w:t>provided.</w:t>
      </w:r>
    </w:p>
    <w:p w14:paraId="0CF889C2" w14:textId="77777777" w:rsidR="00A15779" w:rsidRPr="007C18A4" w:rsidRDefault="007C18A4">
      <w:pPr>
        <w:numPr>
          <w:ilvl w:val="0"/>
          <w:numId w:val="1"/>
        </w:numPr>
        <w:spacing w:after="40"/>
        <w:ind w:left="360"/>
        <w:jc w:val="both"/>
        <w:rPr>
          <w:lang w:val="en-GB"/>
        </w:rPr>
      </w:pPr>
      <w:r w:rsidRPr="007C18A4">
        <w:rPr>
          <w:lang w:val="en-GB"/>
        </w:rPr>
        <w:t>Growing interest exists in radar data, but few users understand its benefits or know how to use this data.</w:t>
      </w:r>
    </w:p>
    <w:p w14:paraId="35C9924C" w14:textId="47E2CA5E" w:rsidR="00A15779" w:rsidRPr="007C18A4" w:rsidRDefault="007C18A4">
      <w:pPr>
        <w:numPr>
          <w:ilvl w:val="0"/>
          <w:numId w:val="1"/>
        </w:numPr>
        <w:spacing w:after="40"/>
        <w:ind w:left="360"/>
        <w:jc w:val="both"/>
        <w:rPr>
          <w:lang w:val="en-GB"/>
        </w:rPr>
      </w:pPr>
      <w:r w:rsidRPr="007C18A4">
        <w:rPr>
          <w:lang w:val="en-GB"/>
        </w:rPr>
        <w:t xml:space="preserve">CEOS </w:t>
      </w:r>
      <w:r w:rsidR="001A1351">
        <w:rPr>
          <w:lang w:val="en-GB"/>
        </w:rPr>
        <w:t xml:space="preserve">can do more </w:t>
      </w:r>
      <w:r w:rsidRPr="007C18A4">
        <w:rPr>
          <w:lang w:val="en-GB"/>
        </w:rPr>
        <w:t xml:space="preserve">to make it easier for global users to </w:t>
      </w:r>
      <w:r w:rsidR="00567D07">
        <w:rPr>
          <w:lang w:val="en-GB"/>
        </w:rPr>
        <w:t>have access to and use</w:t>
      </w:r>
      <w:r w:rsidRPr="007C18A4">
        <w:rPr>
          <w:lang w:val="en-GB"/>
        </w:rPr>
        <w:t xml:space="preserve"> ARD.</w:t>
      </w:r>
    </w:p>
    <w:p w14:paraId="10FE37A4" w14:textId="77777777" w:rsidR="00A15779" w:rsidRPr="007C18A4" w:rsidRDefault="007C18A4">
      <w:pPr>
        <w:jc w:val="both"/>
        <w:rPr>
          <w:b/>
          <w:lang w:val="en-GB"/>
        </w:rPr>
      </w:pPr>
      <w:r w:rsidRPr="007C18A4">
        <w:rPr>
          <w:b/>
          <w:lang w:val="en-GB"/>
        </w:rPr>
        <w:t>Broader CEOS ARD Strategy</w:t>
      </w:r>
    </w:p>
    <w:p w14:paraId="03A953BE" w14:textId="627A434D" w:rsidR="00A15779" w:rsidRPr="007C18A4" w:rsidRDefault="007C18A4">
      <w:pPr>
        <w:jc w:val="both"/>
        <w:rPr>
          <w:lang w:val="en-GB"/>
        </w:rPr>
      </w:pPr>
      <w:r w:rsidRPr="007C18A4">
        <w:rPr>
          <w:lang w:val="en-GB"/>
        </w:rPr>
        <w:t xml:space="preserve">Alex Held (CSIRO, SIT Vice Chair) noted that the ARD concept started a few years ago, and CSIRO, USGS, and now COM have </w:t>
      </w:r>
      <w:r w:rsidR="001A1351">
        <w:rPr>
          <w:lang w:val="en-GB"/>
        </w:rPr>
        <w:t>asked CEOS to continue</w:t>
      </w:r>
      <w:r w:rsidRPr="007C18A4">
        <w:rPr>
          <w:lang w:val="en-GB"/>
        </w:rPr>
        <w:t xml:space="preserve"> it. Alex thanked LSI-VC for making great progress on the CARD4L Specifications. Alex asked for CEOS Plenary reflections on the ARD progress to date. He was interested to hear thoughts around the production of ARD compliant products, and where we should go in the future. He noted his plan to pursue the expansion of the ARD concept to other thematic areas during his term as SIT Chair. A discussion followed:</w:t>
      </w:r>
    </w:p>
    <w:p w14:paraId="11FE463D" w14:textId="48DD0808" w:rsidR="00A15779" w:rsidRPr="007C18A4" w:rsidRDefault="007C18A4">
      <w:pPr>
        <w:numPr>
          <w:ilvl w:val="0"/>
          <w:numId w:val="11"/>
        </w:numPr>
        <w:spacing w:after="40"/>
        <w:ind w:left="360"/>
        <w:jc w:val="both"/>
        <w:rPr>
          <w:lang w:val="en-GB"/>
        </w:rPr>
      </w:pPr>
      <w:r w:rsidRPr="007C18A4">
        <w:rPr>
          <w:lang w:val="en-GB"/>
        </w:rPr>
        <w:lastRenderedPageBreak/>
        <w:t xml:space="preserve">Mike Freilich (NASA) summarised the two questions for CEOS Plenary: </w:t>
      </w:r>
      <w:r w:rsidR="001A1351">
        <w:rPr>
          <w:lang w:val="en-GB"/>
        </w:rPr>
        <w:t xml:space="preserve"> D</w:t>
      </w:r>
      <w:r w:rsidRPr="007C18A4">
        <w:rPr>
          <w:lang w:val="en-GB"/>
        </w:rPr>
        <w:t>o</w:t>
      </w:r>
      <w:r w:rsidR="001A1351">
        <w:rPr>
          <w:lang w:val="en-GB"/>
        </w:rPr>
        <w:t xml:space="preserve">es CEOS want </w:t>
      </w:r>
      <w:r w:rsidRPr="007C18A4">
        <w:rPr>
          <w:lang w:val="en-GB"/>
        </w:rPr>
        <w:t>to expand the ARD standards/refine them in any way to accommodate other types of data</w:t>
      </w:r>
      <w:r w:rsidR="001A1351">
        <w:rPr>
          <w:lang w:val="en-GB"/>
        </w:rPr>
        <w:t>?</w:t>
      </w:r>
      <w:r w:rsidRPr="007C18A4">
        <w:rPr>
          <w:lang w:val="en-GB"/>
        </w:rPr>
        <w:t xml:space="preserve"> </w:t>
      </w:r>
      <w:r w:rsidR="001A1351">
        <w:rPr>
          <w:lang w:val="en-GB"/>
        </w:rPr>
        <w:t>A</w:t>
      </w:r>
      <w:r w:rsidRPr="007C18A4">
        <w:rPr>
          <w:lang w:val="en-GB"/>
        </w:rPr>
        <w:t xml:space="preserve">lso, do people want to </w:t>
      </w:r>
      <w:r w:rsidR="001A1351">
        <w:rPr>
          <w:lang w:val="en-GB"/>
        </w:rPr>
        <w:t>propose</w:t>
      </w:r>
      <w:r w:rsidRPr="007C18A4">
        <w:rPr>
          <w:lang w:val="en-GB"/>
        </w:rPr>
        <w:t xml:space="preserve"> their products as candidates for CARD4L assessment</w:t>
      </w:r>
      <w:r w:rsidR="001A1351">
        <w:rPr>
          <w:lang w:val="en-GB"/>
        </w:rPr>
        <w:t>?</w:t>
      </w:r>
    </w:p>
    <w:p w14:paraId="62D95E10" w14:textId="77777777" w:rsidR="00A15779" w:rsidRPr="007C18A4" w:rsidRDefault="007C18A4">
      <w:pPr>
        <w:numPr>
          <w:ilvl w:val="0"/>
          <w:numId w:val="11"/>
        </w:numPr>
        <w:spacing w:after="40"/>
        <w:ind w:left="360"/>
        <w:jc w:val="both"/>
        <w:rPr>
          <w:lang w:val="en-GB"/>
        </w:rPr>
      </w:pPr>
      <w:r w:rsidRPr="007C18A4">
        <w:rPr>
          <w:lang w:val="en-GB"/>
        </w:rPr>
        <w:t>Stephen Ward (CEOS Chair Team) noted that he wrote a paper on a broader ARD strategy to stimulate discussion. Agencies need to take stock of what data they’ve got, and also demonstrate the value of and demand for ARD. He noted that USGS is seeing a 3:1 demand for ARD v</w:t>
      </w:r>
      <w:r w:rsidR="001A1351">
        <w:rPr>
          <w:lang w:val="en-GB"/>
        </w:rPr>
        <w:t>er</w:t>
      </w:r>
      <w:r w:rsidRPr="007C18A4">
        <w:rPr>
          <w:lang w:val="en-GB"/>
        </w:rPr>
        <w:t>s</w:t>
      </w:r>
      <w:r w:rsidR="001A1351">
        <w:rPr>
          <w:lang w:val="en-GB"/>
        </w:rPr>
        <w:t>us</w:t>
      </w:r>
      <w:r w:rsidRPr="007C18A4">
        <w:rPr>
          <w:lang w:val="en-GB"/>
        </w:rPr>
        <w:t xml:space="preserve"> standard products, which is great evidence of the need to make changes to the way agencies present data to users.</w:t>
      </w:r>
    </w:p>
    <w:p w14:paraId="47FA65BA" w14:textId="77777777" w:rsidR="00A15779" w:rsidRPr="007C18A4" w:rsidRDefault="007C18A4">
      <w:pPr>
        <w:numPr>
          <w:ilvl w:val="0"/>
          <w:numId w:val="11"/>
        </w:numPr>
        <w:spacing w:after="40"/>
        <w:ind w:left="360"/>
        <w:jc w:val="both"/>
        <w:rPr>
          <w:lang w:val="en-GB"/>
        </w:rPr>
      </w:pPr>
      <w:r w:rsidRPr="007C18A4">
        <w:rPr>
          <w:lang w:val="en-GB"/>
        </w:rPr>
        <w:t>Andiswa Mlisa (SANSA) noted that substantial progress and adoption of ARD has been made in the commercial sector/GIS companies.</w:t>
      </w:r>
    </w:p>
    <w:p w14:paraId="6C1D6935" w14:textId="77777777" w:rsidR="00A15779" w:rsidRPr="007C18A4" w:rsidRDefault="007C18A4">
      <w:pPr>
        <w:numPr>
          <w:ilvl w:val="0"/>
          <w:numId w:val="11"/>
        </w:numPr>
        <w:spacing w:after="40"/>
        <w:ind w:left="360"/>
        <w:jc w:val="both"/>
        <w:rPr>
          <w:lang w:val="en-GB"/>
        </w:rPr>
      </w:pPr>
      <w:r w:rsidRPr="007C18A4">
        <w:rPr>
          <w:lang w:val="en-GB"/>
        </w:rPr>
        <w:t>Steve Labahn (USGS, LSI-VC Co-Lead) noted the forthcoming Landsat Collection 2 data, which will be CARD4L-compliant ARD. The priority of Collection 2 is to provide users with easier to use data and also facilitate interoperability with Sentinel-2. CARD4L is a stepping stone to fully interoperable data. USGS is hoping to generate Collection 2 on a global basis by late 2019, and they would like to work with other agencies that are keen to be involved in this interoperability effort.</w:t>
      </w:r>
    </w:p>
    <w:p w14:paraId="3F5A11E3" w14:textId="77777777" w:rsidR="00A15779" w:rsidRPr="007C18A4" w:rsidRDefault="007C18A4">
      <w:pPr>
        <w:numPr>
          <w:ilvl w:val="0"/>
          <w:numId w:val="11"/>
        </w:numPr>
        <w:spacing w:after="40"/>
        <w:ind w:left="360"/>
        <w:jc w:val="both"/>
        <w:rPr>
          <w:lang w:val="en-GB"/>
        </w:rPr>
      </w:pPr>
      <w:r w:rsidRPr="007C18A4">
        <w:rPr>
          <w:lang w:val="en-GB"/>
        </w:rPr>
        <w:t>Ivan Petiteville (ESA) reported that ESA is convinced that ARD is a good strategy for enabling more users. He noted that 6-7 people from ESA are engaged in the CEOS ARD and interoperability work. The systematic Sentinel-2 Level-2A surface reflectance products present a great opportunity for interoperability.</w:t>
      </w:r>
    </w:p>
    <w:p w14:paraId="7D6D0036" w14:textId="77777777" w:rsidR="00A15779" w:rsidRPr="007C18A4" w:rsidRDefault="007C18A4">
      <w:pPr>
        <w:numPr>
          <w:ilvl w:val="0"/>
          <w:numId w:val="11"/>
        </w:numPr>
        <w:spacing w:after="40"/>
        <w:ind w:left="360"/>
        <w:jc w:val="both"/>
        <w:rPr>
          <w:lang w:val="en-GB"/>
        </w:rPr>
      </w:pPr>
      <w:r w:rsidRPr="007C18A4">
        <w:rPr>
          <w:lang w:val="en-GB"/>
        </w:rPr>
        <w:t>Brian Killough (NASA, SEO) cautioned against diluting the effort on ARD by expanding outside of the CARD4L scope too quickly. He noted the enormous demand for radar ARD products from non-expert users, and he suggested that these initial SAR ARD products be perfected first.</w:t>
      </w:r>
    </w:p>
    <w:p w14:paraId="59AE1426" w14:textId="77777777" w:rsidR="00A15779" w:rsidRPr="007C18A4" w:rsidRDefault="007C18A4">
      <w:pPr>
        <w:numPr>
          <w:ilvl w:val="0"/>
          <w:numId w:val="11"/>
        </w:numPr>
        <w:spacing w:after="40"/>
        <w:ind w:left="360"/>
        <w:jc w:val="both"/>
        <w:rPr>
          <w:lang w:val="en-GB"/>
        </w:rPr>
      </w:pPr>
      <w:r w:rsidRPr="007C18A4">
        <w:rPr>
          <w:lang w:val="en-GB"/>
        </w:rPr>
        <w:t>Steve Volz (NOAA, SIT Chair) thinks that given the high value of other ARD products, delaying the expansion from CARD4L would be a bad move. Like Mike Freilich, Steve would like to see CEOS undertake an assessment of the applicability of the ARD concept to other domains. This is a top-level, top-down task that would be very helpful. Overall, Steve supported the idea of a broader ARD strategy for CEOS.</w:t>
      </w:r>
    </w:p>
    <w:p w14:paraId="0647CB74" w14:textId="77777777" w:rsidR="00A15779" w:rsidRPr="007C18A4" w:rsidRDefault="007C18A4">
      <w:pPr>
        <w:numPr>
          <w:ilvl w:val="0"/>
          <w:numId w:val="11"/>
        </w:numPr>
        <w:spacing w:after="40"/>
        <w:ind w:left="360"/>
        <w:jc w:val="both"/>
        <w:rPr>
          <w:lang w:val="en-GB"/>
        </w:rPr>
      </w:pPr>
      <w:r w:rsidRPr="007C18A4">
        <w:rPr>
          <w:lang w:val="en-GB"/>
        </w:rPr>
        <w:t>Mark Dowell (COM, CEOS Chair Team) noted the Copernicus Global Land Service Level-2A data. The first global mosaic of Sentinel-2 surface reflectance will be available by next year.</w:t>
      </w:r>
    </w:p>
    <w:p w14:paraId="0B54C5DC" w14:textId="77777777" w:rsidR="00A15779" w:rsidRPr="007C18A4" w:rsidRDefault="007C18A4">
      <w:pPr>
        <w:numPr>
          <w:ilvl w:val="0"/>
          <w:numId w:val="11"/>
        </w:numPr>
        <w:spacing w:after="40"/>
        <w:ind w:left="360"/>
        <w:jc w:val="both"/>
        <w:rPr>
          <w:lang w:val="en-GB"/>
        </w:rPr>
      </w:pPr>
      <w:r w:rsidRPr="007C18A4">
        <w:rPr>
          <w:lang w:val="en-GB"/>
        </w:rPr>
        <w:t>Nicolaus Hanowski (ESA, FDA-AHT Co-Lead) noted the importance of interoperable products. These products maintain the greatest level of fidelity (compared to merged harmonised products), making their utility much higher.</w:t>
      </w:r>
    </w:p>
    <w:p w14:paraId="4E373C8C" w14:textId="77777777" w:rsidR="00A15779" w:rsidRPr="007C18A4" w:rsidRDefault="007C18A4">
      <w:pPr>
        <w:numPr>
          <w:ilvl w:val="0"/>
          <w:numId w:val="11"/>
        </w:numPr>
        <w:spacing w:after="40"/>
        <w:ind w:left="360"/>
        <w:jc w:val="both"/>
        <w:rPr>
          <w:lang w:val="en-GB"/>
        </w:rPr>
      </w:pPr>
      <w:r w:rsidRPr="007C18A4">
        <w:rPr>
          <w:lang w:val="en-GB"/>
        </w:rPr>
        <w:t>Jenn Lacey (USGS) reported that LSI-VC shared a package of information with other VCs to get their assessment on the applicability of the CARD4L concept to their domain. She noted that not much feedback was received, and maybe following this up could serve as a good point to restart this dialogue.</w:t>
      </w:r>
    </w:p>
    <w:p w14:paraId="381AA678" w14:textId="3646F0AA" w:rsidR="00A15779" w:rsidRDefault="007C18A4">
      <w:pPr>
        <w:numPr>
          <w:ilvl w:val="0"/>
          <w:numId w:val="11"/>
        </w:numPr>
        <w:ind w:left="360"/>
        <w:jc w:val="both"/>
        <w:rPr>
          <w:lang w:val="en-GB"/>
        </w:rPr>
      </w:pPr>
      <w:r w:rsidRPr="007C18A4">
        <w:rPr>
          <w:lang w:val="en-GB"/>
        </w:rPr>
        <w:t xml:space="preserve">Alex Held noted that the SIT Vice Chair will prepare an updated paper on a broader CEOS ARD strategy, and will circulate it to everyone well in advance of SIT-34, in accordance with Action </w:t>
      </w:r>
      <w:r w:rsidRPr="007C18A4">
        <w:rPr>
          <w:b/>
          <w:lang w:val="en-GB"/>
        </w:rPr>
        <w:t>SITTW-2018-05</w:t>
      </w:r>
      <w:r w:rsidRPr="007C18A4">
        <w:rPr>
          <w:lang w:val="en-GB"/>
        </w:rPr>
        <w:t>, which has now been superseded by the following Plenary Action.</w:t>
      </w:r>
    </w:p>
    <w:p w14:paraId="5A8B7835" w14:textId="338F69EA" w:rsidR="00BB4AF6" w:rsidRDefault="00BB4AF6" w:rsidP="00BB4AF6">
      <w:pPr>
        <w:jc w:val="both"/>
        <w:rPr>
          <w:lang w:val="en-GB"/>
        </w:rPr>
      </w:pPr>
    </w:p>
    <w:p w14:paraId="1FDEF5A0" w14:textId="77777777" w:rsidR="00BB4AF6" w:rsidRPr="007C18A4" w:rsidRDefault="00BB4AF6" w:rsidP="00FC00EF">
      <w:pPr>
        <w:jc w:val="both"/>
        <w:rPr>
          <w:lang w:val="en-GB"/>
        </w:rPr>
      </w:pP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5B000CF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1711ABD" w14:textId="77777777" w:rsidR="00A15779" w:rsidRPr="007C18A4" w:rsidRDefault="007C18A4">
            <w:pPr>
              <w:spacing w:before="0" w:after="0" w:line="273" w:lineRule="auto"/>
              <w:jc w:val="center"/>
              <w:rPr>
                <w:b/>
                <w:color w:val="FFFFFF"/>
                <w:lang w:val="en-GB"/>
              </w:rPr>
            </w:pPr>
            <w:r w:rsidRPr="007C18A4">
              <w:rPr>
                <w:b/>
                <w:color w:val="FFFFFF"/>
                <w:lang w:val="en-GB"/>
              </w:rPr>
              <w:lastRenderedPageBreak/>
              <w:t>CEOS-32-06</w:t>
            </w:r>
          </w:p>
        </w:tc>
        <w:tc>
          <w:tcPr>
            <w:tcW w:w="5325" w:type="dxa"/>
            <w:tcBorders>
              <w:top w:val="single" w:sz="4" w:space="0" w:color="000000"/>
              <w:left w:val="single" w:sz="4" w:space="0" w:color="000000"/>
              <w:bottom w:val="single" w:sz="4" w:space="0" w:color="000000"/>
              <w:right w:val="single" w:sz="4" w:space="0" w:color="000000"/>
            </w:tcBorders>
            <w:vAlign w:val="center"/>
          </w:tcPr>
          <w:p w14:paraId="1B1BBA00" w14:textId="77777777" w:rsidR="00A15779" w:rsidRPr="007C18A4" w:rsidRDefault="007C18A4">
            <w:pPr>
              <w:spacing w:before="0" w:after="0" w:line="273" w:lineRule="auto"/>
              <w:jc w:val="both"/>
              <w:rPr>
                <w:lang w:val="en-GB"/>
              </w:rPr>
            </w:pPr>
            <w:r w:rsidRPr="007C18A4">
              <w:rPr>
                <w:lang w:val="en-GB"/>
              </w:rPr>
              <w:t>SIT Vice Chair to prepare a discussion paper to: 1) help formulate a broad CEOS Analysis Ready Data (ARD) Strategy; and 2) confer with CEOS Virtual Constellations ahead of the April 2019 SIT-34 meeting to enable them to report on their perspectives for pursuing CEOS ARD in their domains.</w:t>
            </w:r>
          </w:p>
        </w:tc>
        <w:tc>
          <w:tcPr>
            <w:tcW w:w="1935" w:type="dxa"/>
            <w:tcBorders>
              <w:top w:val="single" w:sz="4" w:space="0" w:color="000000"/>
              <w:left w:val="single" w:sz="4" w:space="0" w:color="000000"/>
              <w:bottom w:val="single" w:sz="4" w:space="0" w:color="000000"/>
              <w:right w:val="single" w:sz="4" w:space="0" w:color="000000"/>
            </w:tcBorders>
            <w:vAlign w:val="center"/>
          </w:tcPr>
          <w:p w14:paraId="11BB56DD" w14:textId="77777777" w:rsidR="00A15779" w:rsidRPr="007C18A4" w:rsidRDefault="007C18A4">
            <w:pPr>
              <w:spacing w:before="0" w:after="0" w:line="273" w:lineRule="auto"/>
              <w:jc w:val="center"/>
              <w:rPr>
                <w:b/>
                <w:lang w:val="en-GB"/>
              </w:rPr>
            </w:pPr>
            <w:r w:rsidRPr="007C18A4">
              <w:rPr>
                <w:b/>
                <w:lang w:val="en-GB"/>
              </w:rPr>
              <w:t>SIT-34</w:t>
            </w:r>
          </w:p>
        </w:tc>
      </w:tr>
    </w:tbl>
    <w:p w14:paraId="2BFF224C" w14:textId="77777777" w:rsidR="00A15779" w:rsidRPr="007C18A4" w:rsidRDefault="007C18A4">
      <w:pPr>
        <w:spacing w:before="240"/>
        <w:jc w:val="both"/>
        <w:rPr>
          <w:b/>
          <w:lang w:val="en-GB"/>
        </w:rPr>
      </w:pPr>
      <w:r w:rsidRPr="007C18A4">
        <w:rPr>
          <w:b/>
          <w:lang w:val="en-GB"/>
        </w:rPr>
        <w:t>CEOS Data Cube and FDA Pilot Status Report</w:t>
      </w:r>
    </w:p>
    <w:p w14:paraId="75D39606" w14:textId="77777777" w:rsidR="00A15779" w:rsidRPr="007C18A4" w:rsidRDefault="007C18A4">
      <w:pPr>
        <w:jc w:val="both"/>
        <w:rPr>
          <w:lang w:val="en-GB"/>
        </w:rPr>
      </w:pPr>
      <w:r w:rsidRPr="007C18A4">
        <w:rPr>
          <w:lang w:val="en-GB"/>
        </w:rPr>
        <w:t xml:space="preserve">Brian Killough (NASA, SEO) </w:t>
      </w:r>
      <w:hyperlink r:id="rId65">
        <w:r w:rsidRPr="007C18A4">
          <w:rPr>
            <w:color w:val="1155CC"/>
            <w:u w:val="single"/>
            <w:lang w:val="en-GB"/>
          </w:rPr>
          <w:t>reported</w:t>
        </w:r>
      </w:hyperlink>
      <w:r w:rsidRPr="007C18A4">
        <w:rPr>
          <w:lang w:val="en-GB"/>
        </w:rPr>
        <w:t xml:space="preserve"> on the Open Data Cube (ODC) and explained the various CEOS Data Cube implementations, which aim to maximise the impact of CEOS satellite data with a focus on developing countries. There are over 49 implementations worldwide, with 9 of these considered operational. The Africa Regional Data Cube (ARDC) was launched in May 2018 for 5 countries (Kenya, Tanzania, Sierra Leone, Senegal, Ghana). It is initially based on Landsat ARD, with Sentinel-1, Sentinel-2, and ALOS support coming soon. The ARDC is supported by Amazon (donated cloud services) and the Global Partnership for Sustainable Development Data (training). </w:t>
      </w:r>
    </w:p>
    <w:p w14:paraId="512F4AE8" w14:textId="1A011A1A" w:rsidR="00A15779" w:rsidRPr="007C18A4" w:rsidRDefault="007C18A4">
      <w:pPr>
        <w:jc w:val="both"/>
        <w:rPr>
          <w:lang w:val="en-GB"/>
        </w:rPr>
      </w:pPr>
      <w:r w:rsidRPr="007C18A4">
        <w:rPr>
          <w:lang w:val="en-GB"/>
        </w:rPr>
        <w:t>Digital Earth Africa is a new</w:t>
      </w:r>
      <w:r w:rsidR="00FC6DE7">
        <w:rPr>
          <w:lang w:val="en-GB"/>
        </w:rPr>
        <w:t>ly proposed</w:t>
      </w:r>
      <w:r w:rsidRPr="007C18A4">
        <w:rPr>
          <w:lang w:val="en-GB"/>
        </w:rPr>
        <w:t xml:space="preserve"> </w:t>
      </w:r>
      <w:r w:rsidR="00FC6DE7">
        <w:rPr>
          <w:lang w:val="en-GB"/>
        </w:rPr>
        <w:t xml:space="preserve">GEO </w:t>
      </w:r>
      <w:r w:rsidRPr="007C18A4">
        <w:rPr>
          <w:lang w:val="en-GB"/>
        </w:rPr>
        <w:t>initiative to develop a full-continent EO program based on the Open Data Cube. The effort is led by Stuart Minchin (GA) and Steven Ramage (GEO). A new Steering Committee has been formed to serve as an advisory body to provide inputs and recommendations on institutional arrangements, stakeholder engagement, and implementation plans. The Steering Committee includes representatives from GA (lead), GEO, World Economic Forum (WEF), SANSA, and CEOS. Brian Killough is the CEOS representative on the Steering Committee. He has relevant experience with the Africa Regional Data Cube (ARDC), which is seen as a prototype to Digital Earth Africa. This role is active through the end of 2019 and is supported by NASA management.</w:t>
      </w:r>
    </w:p>
    <w:p w14:paraId="1E598152" w14:textId="77777777" w:rsidR="00A15779" w:rsidRPr="007C18A4" w:rsidRDefault="007C18A4">
      <w:pPr>
        <w:jc w:val="both"/>
        <w:rPr>
          <w:lang w:val="en-GB"/>
        </w:rPr>
      </w:pPr>
      <w:r w:rsidRPr="007C18A4">
        <w:rPr>
          <w:lang w:val="en-GB"/>
        </w:rPr>
        <w:t>Brian presented some further thoughts on ARD, from a Data Cube perspective:</w:t>
      </w:r>
    </w:p>
    <w:p w14:paraId="6AC2F4DD" w14:textId="77777777" w:rsidR="00A15779" w:rsidRPr="007C18A4" w:rsidRDefault="007C18A4">
      <w:pPr>
        <w:numPr>
          <w:ilvl w:val="0"/>
          <w:numId w:val="18"/>
        </w:numPr>
        <w:spacing w:after="40"/>
        <w:ind w:left="360"/>
        <w:jc w:val="both"/>
        <w:rPr>
          <w:lang w:val="en-GB"/>
        </w:rPr>
      </w:pPr>
      <w:r w:rsidRPr="007C18A4">
        <w:rPr>
          <w:lang w:val="en-GB"/>
        </w:rPr>
        <w:t>The Data Cube pilots are an ideal way to prove the benefits of ARD.</w:t>
      </w:r>
    </w:p>
    <w:p w14:paraId="5438A677" w14:textId="77777777" w:rsidR="00A15779" w:rsidRPr="007C18A4" w:rsidRDefault="007C18A4">
      <w:pPr>
        <w:numPr>
          <w:ilvl w:val="0"/>
          <w:numId w:val="18"/>
        </w:numPr>
        <w:spacing w:after="40"/>
        <w:ind w:left="360"/>
        <w:jc w:val="both"/>
        <w:rPr>
          <w:lang w:val="en-GB"/>
        </w:rPr>
      </w:pPr>
      <w:r w:rsidRPr="007C18A4">
        <w:rPr>
          <w:lang w:val="en-GB"/>
        </w:rPr>
        <w:t>Data Cube pilots are a great place to demonstrate open source radar algorithms on ARD.</w:t>
      </w:r>
    </w:p>
    <w:p w14:paraId="1C56F774" w14:textId="77777777" w:rsidR="00A15779" w:rsidRPr="007C18A4" w:rsidRDefault="007C18A4">
      <w:pPr>
        <w:jc w:val="both"/>
        <w:rPr>
          <w:lang w:val="en-GB"/>
        </w:rPr>
      </w:pPr>
      <w:r w:rsidRPr="007C18A4">
        <w:rPr>
          <w:lang w:val="en-GB"/>
        </w:rPr>
        <w:t xml:space="preserve">Brian closed by </w:t>
      </w:r>
      <w:hyperlink r:id="rId66">
        <w:r w:rsidRPr="007C18A4">
          <w:rPr>
            <w:color w:val="1155CC"/>
            <w:u w:val="single"/>
            <w:lang w:val="en-GB"/>
          </w:rPr>
          <w:t>presenting the way forward for 2019</w:t>
        </w:r>
      </w:hyperlink>
      <w:r w:rsidRPr="007C18A4">
        <w:rPr>
          <w:lang w:val="en-GB"/>
        </w:rPr>
        <w:t>, which includes supporting the new CEOS Chair (VAST-VNSC) initiative promoting the use of CEOS ARD in the Mekong Delta region using the Open Data Cube.</w:t>
      </w:r>
    </w:p>
    <w:p w14:paraId="4F5FD6E9" w14:textId="77777777" w:rsidR="00A15779" w:rsidRPr="007C18A4" w:rsidRDefault="007C18A4">
      <w:pPr>
        <w:jc w:val="both"/>
        <w:rPr>
          <w:lang w:val="en-GB"/>
        </w:rPr>
      </w:pPr>
      <w:r w:rsidRPr="007C18A4">
        <w:rPr>
          <w:lang w:val="en-GB"/>
        </w:rPr>
        <w:t>Ivan Petiteville (ESA) congratulated Brian and the SEO team on their progress. Ivan noted the Digital Earth Africa representation, and suggested using the opportunity of having Brian in this role to promote other CEOS capabilities, including ARD, WGCapD/capacity building activities, etc.</w:t>
      </w:r>
    </w:p>
    <w:p w14:paraId="2AC48435" w14:textId="762373B3" w:rsidR="00A15779" w:rsidRPr="007C18A4" w:rsidRDefault="007C18A4">
      <w:pPr>
        <w:jc w:val="both"/>
        <w:rPr>
          <w:lang w:val="en-GB"/>
        </w:rPr>
      </w:pPr>
      <w:r w:rsidRPr="007C18A4">
        <w:rPr>
          <w:lang w:val="en-GB"/>
        </w:rPr>
        <w:t xml:space="preserve">Doug Muchoney (FAO) asked whether the Data Cube is being leveraged in regard to Land Degradation Neutrality (LDN). </w:t>
      </w:r>
      <w:r w:rsidR="004E1DAB" w:rsidRPr="007C18A4">
        <w:rPr>
          <w:lang w:val="en-GB"/>
        </w:rPr>
        <w:t xml:space="preserve">Doug Cripe (GEO SEC) noted that the Data Cube </w:t>
      </w:r>
      <w:r w:rsidR="004E1DAB">
        <w:rPr>
          <w:lang w:val="en-GB"/>
        </w:rPr>
        <w:t>solutions to LDN assessment needs at the national and regional levels would be an essential component of the data analytics working group that formed part of the LDN Initiative implementation. Data Cubes also featured as</w:t>
      </w:r>
      <w:r w:rsidR="004E1DAB" w:rsidRPr="007C18A4">
        <w:rPr>
          <w:lang w:val="en-GB"/>
        </w:rPr>
        <w:t xml:space="preserve"> a key point of discussion during last week’s</w:t>
      </w:r>
      <w:r w:rsidR="004E1DAB">
        <w:rPr>
          <w:lang w:val="en-GB"/>
        </w:rPr>
        <w:t xml:space="preserve"> EO for</w:t>
      </w:r>
      <w:r w:rsidR="004E1DAB" w:rsidRPr="007C18A4">
        <w:rPr>
          <w:lang w:val="en-GB"/>
        </w:rPr>
        <w:t xml:space="preserve"> Pacific Island </w:t>
      </w:r>
      <w:r w:rsidR="004E1DAB">
        <w:rPr>
          <w:lang w:val="en-GB"/>
        </w:rPr>
        <w:t>Nations</w:t>
      </w:r>
      <w:r w:rsidR="004E1DAB" w:rsidRPr="007C18A4">
        <w:rPr>
          <w:lang w:val="en-GB"/>
        </w:rPr>
        <w:t xml:space="preserve"> workshop,</w:t>
      </w:r>
      <w:r w:rsidR="004E1DAB">
        <w:rPr>
          <w:lang w:val="en-GB"/>
        </w:rPr>
        <w:t xml:space="preserve"> held in Brisbane, Australia, that covered a range of environmental and policy issues facing island nations, including monitoring and reporting on SDGs.</w:t>
      </w:r>
      <w:r w:rsidRPr="007C18A4">
        <w:rPr>
          <w:lang w:val="en-GB"/>
        </w:rPr>
        <w:t xml:space="preserve"> Marc Paganini (ESA) stressed the need to be as inclusive as possible regarding data analysis solutions for LDN.</w:t>
      </w:r>
    </w:p>
    <w:p w14:paraId="5010BDBE" w14:textId="77777777" w:rsidR="00A15779" w:rsidRPr="007C18A4" w:rsidRDefault="007C18A4">
      <w:pPr>
        <w:jc w:val="both"/>
        <w:rPr>
          <w:lang w:val="en-GB"/>
        </w:rPr>
      </w:pPr>
      <w:r w:rsidRPr="007C18A4">
        <w:rPr>
          <w:lang w:val="en-GB"/>
        </w:rPr>
        <w:t>Simona Zoffoli (ASI, WGDisasters Chair) encouraged Brian to consider possible disaster pilot activities that could be pursued in collaboration with WGDisasters.</w:t>
      </w:r>
    </w:p>
    <w:p w14:paraId="2D4C0FB8" w14:textId="109D2D4E" w:rsidR="00A15779" w:rsidRPr="007C18A4" w:rsidRDefault="007C18A4">
      <w:pPr>
        <w:jc w:val="both"/>
        <w:rPr>
          <w:lang w:val="en-GB"/>
        </w:rPr>
      </w:pPr>
      <w:r w:rsidRPr="007C18A4">
        <w:rPr>
          <w:lang w:val="en-GB"/>
        </w:rPr>
        <w:lastRenderedPageBreak/>
        <w:t xml:space="preserve">Mike Freilich (NASA) noted the strong portfolio of activities around </w:t>
      </w:r>
      <w:r w:rsidR="00173626">
        <w:rPr>
          <w:lang w:val="en-GB"/>
        </w:rPr>
        <w:t xml:space="preserve">Analysis Ready Data, Future Data Architectures, </w:t>
      </w:r>
      <w:r w:rsidRPr="007C18A4">
        <w:rPr>
          <w:lang w:val="en-GB"/>
        </w:rPr>
        <w:t xml:space="preserve">etc. He </w:t>
      </w:r>
      <w:r w:rsidR="00361D36">
        <w:rPr>
          <w:lang w:val="en-GB"/>
        </w:rPr>
        <w:t>further noted that the term “analysis ready data” lends itself to different interpretations in the absence of a definition</w:t>
      </w:r>
      <w:r w:rsidR="0072033F">
        <w:rPr>
          <w:lang w:val="en-GB"/>
        </w:rPr>
        <w:t xml:space="preserve"> that CEOS could agree to use for consistency of communication within the organi</w:t>
      </w:r>
      <w:r w:rsidR="00FB6FE5">
        <w:rPr>
          <w:lang w:val="en-GB"/>
        </w:rPr>
        <w:t>s</w:t>
      </w:r>
      <w:r w:rsidR="0072033F">
        <w:rPr>
          <w:lang w:val="en-GB"/>
        </w:rPr>
        <w:t>ation, with sta</w:t>
      </w:r>
      <w:r w:rsidR="00FB6FE5">
        <w:rPr>
          <w:lang w:val="en-GB"/>
        </w:rPr>
        <w:t>k</w:t>
      </w:r>
      <w:r w:rsidR="0072033F">
        <w:rPr>
          <w:lang w:val="en-GB"/>
        </w:rPr>
        <w:t>eholders, and others</w:t>
      </w:r>
      <w:r w:rsidR="00361D36">
        <w:rPr>
          <w:lang w:val="en-GB"/>
        </w:rPr>
        <w:t xml:space="preserve">. Given that it </w:t>
      </w:r>
      <w:r w:rsidRPr="007C18A4">
        <w:rPr>
          <w:lang w:val="en-GB"/>
        </w:rPr>
        <w:t>is a very productive and positive area of work for CEOS</w:t>
      </w:r>
      <w:r w:rsidR="00361D36">
        <w:rPr>
          <w:lang w:val="en-GB"/>
        </w:rPr>
        <w:t xml:space="preserve">, he </w:t>
      </w:r>
      <w:r w:rsidRPr="007C18A4">
        <w:rPr>
          <w:lang w:val="en-GB"/>
        </w:rPr>
        <w:t xml:space="preserve">challenged CEOS to prepare a short statement before the end of the Plenary </w:t>
      </w:r>
      <w:r w:rsidR="00173626">
        <w:rPr>
          <w:lang w:val="en-GB"/>
        </w:rPr>
        <w:t>with the following components</w:t>
      </w:r>
      <w:r w:rsidRPr="007C18A4">
        <w:rPr>
          <w:lang w:val="en-GB"/>
        </w:rPr>
        <w:t>:</w:t>
      </w:r>
    </w:p>
    <w:p w14:paraId="5A03DCAF" w14:textId="77777777" w:rsidR="00A15779" w:rsidRPr="007C18A4" w:rsidRDefault="007C18A4">
      <w:pPr>
        <w:numPr>
          <w:ilvl w:val="0"/>
          <w:numId w:val="26"/>
        </w:numPr>
        <w:spacing w:after="40"/>
        <w:jc w:val="both"/>
        <w:rPr>
          <w:lang w:val="en-GB"/>
        </w:rPr>
      </w:pPr>
      <w:r w:rsidRPr="007C18A4">
        <w:rPr>
          <w:lang w:val="en-GB"/>
        </w:rPr>
        <w:t xml:space="preserve">Succinct definition of </w:t>
      </w:r>
      <w:r w:rsidR="00173626">
        <w:rPr>
          <w:lang w:val="en-GB"/>
        </w:rPr>
        <w:t>Analysis Ready Data (</w:t>
      </w:r>
      <w:r w:rsidRPr="007C18A4">
        <w:rPr>
          <w:lang w:val="en-GB"/>
        </w:rPr>
        <w:t>ARD</w:t>
      </w:r>
      <w:r w:rsidR="00173626">
        <w:rPr>
          <w:lang w:val="en-GB"/>
        </w:rPr>
        <w:t>)</w:t>
      </w:r>
      <w:r w:rsidRPr="007C18A4">
        <w:rPr>
          <w:lang w:val="en-GB"/>
        </w:rPr>
        <w:t>;</w:t>
      </w:r>
    </w:p>
    <w:p w14:paraId="6136136B" w14:textId="77777777" w:rsidR="00A15779" w:rsidRPr="007C18A4" w:rsidRDefault="007C18A4">
      <w:pPr>
        <w:numPr>
          <w:ilvl w:val="0"/>
          <w:numId w:val="26"/>
        </w:numPr>
        <w:spacing w:after="40"/>
        <w:jc w:val="both"/>
        <w:rPr>
          <w:lang w:val="en-GB"/>
        </w:rPr>
      </w:pPr>
      <w:r w:rsidRPr="007C18A4">
        <w:rPr>
          <w:lang w:val="en-GB"/>
        </w:rPr>
        <w:t>Top-level summary of CEOS ARD accomplishments to date;</w:t>
      </w:r>
    </w:p>
    <w:p w14:paraId="7293D4A6" w14:textId="77777777" w:rsidR="00A15779" w:rsidRPr="007C18A4" w:rsidRDefault="007C18A4">
      <w:pPr>
        <w:numPr>
          <w:ilvl w:val="0"/>
          <w:numId w:val="26"/>
        </w:numPr>
        <w:spacing w:after="40"/>
        <w:jc w:val="both"/>
        <w:rPr>
          <w:lang w:val="en-GB"/>
        </w:rPr>
      </w:pPr>
      <w:r w:rsidRPr="007C18A4">
        <w:rPr>
          <w:lang w:val="en-GB"/>
        </w:rPr>
        <w:t>High-level sketch of plans for the next two years; and,</w:t>
      </w:r>
    </w:p>
    <w:p w14:paraId="2C51C9E9" w14:textId="77777777" w:rsidR="00A15779" w:rsidRPr="007C18A4" w:rsidRDefault="007C18A4">
      <w:pPr>
        <w:numPr>
          <w:ilvl w:val="0"/>
          <w:numId w:val="26"/>
        </w:numPr>
        <w:spacing w:after="40"/>
        <w:jc w:val="both"/>
        <w:rPr>
          <w:lang w:val="en-GB"/>
        </w:rPr>
      </w:pPr>
      <w:r w:rsidRPr="007C18A4">
        <w:rPr>
          <w:lang w:val="en-GB"/>
        </w:rPr>
        <w:t>Subject matter expert points of contact</w:t>
      </w:r>
      <w:r w:rsidR="00361D36">
        <w:rPr>
          <w:lang w:val="en-GB"/>
        </w:rPr>
        <w:t xml:space="preserve"> in CEOS</w:t>
      </w:r>
      <w:r w:rsidRPr="007C18A4">
        <w:rPr>
          <w:lang w:val="en-GB"/>
        </w:rPr>
        <w:t>.</w:t>
      </w:r>
    </w:p>
    <w:p w14:paraId="58BBAECF" w14:textId="028059E6" w:rsidR="00A15779" w:rsidRPr="007C18A4" w:rsidRDefault="007C18A4">
      <w:pPr>
        <w:jc w:val="both"/>
        <w:rPr>
          <w:b/>
          <w:lang w:val="en-GB"/>
        </w:rPr>
      </w:pPr>
      <w:r w:rsidRPr="007C18A4">
        <w:rPr>
          <w:lang w:val="en-GB"/>
        </w:rPr>
        <w:t xml:space="preserve">The SIT Chair and SIT Vice Chair agreed to take on the action. The </w:t>
      </w:r>
      <w:hyperlink r:id="rId67">
        <w:r w:rsidRPr="007C18A4">
          <w:rPr>
            <w:color w:val="1155CC"/>
            <w:u w:val="single"/>
            <w:lang w:val="en-GB"/>
          </w:rPr>
          <w:t>resulting slides</w:t>
        </w:r>
      </w:hyperlink>
      <w:r w:rsidRPr="007C18A4">
        <w:rPr>
          <w:lang w:val="en-GB"/>
        </w:rPr>
        <w:t xml:space="preserve"> were presented by Steve Volz (NOAA, SIT Chair) during Session 8.</w:t>
      </w:r>
    </w:p>
    <w:tbl>
      <w:tblPr>
        <w:tblStyle w:val="a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75893191"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32E19C3" w14:textId="77777777" w:rsidR="00A15779" w:rsidRPr="007C18A4" w:rsidRDefault="007C18A4">
            <w:pPr>
              <w:spacing w:before="0" w:after="0" w:line="273" w:lineRule="auto"/>
              <w:jc w:val="center"/>
              <w:rPr>
                <w:b/>
                <w:color w:val="FFFFFF"/>
                <w:lang w:val="en-GB"/>
              </w:rPr>
            </w:pPr>
            <w:r w:rsidRPr="007C18A4">
              <w:rPr>
                <w:b/>
                <w:color w:val="FFFFFF"/>
                <w:lang w:val="en-GB"/>
              </w:rPr>
              <w:t>CEOS-32-07</w:t>
            </w:r>
          </w:p>
        </w:tc>
        <w:tc>
          <w:tcPr>
            <w:tcW w:w="5325" w:type="dxa"/>
            <w:tcBorders>
              <w:top w:val="single" w:sz="4" w:space="0" w:color="000000"/>
              <w:left w:val="single" w:sz="4" w:space="0" w:color="000000"/>
              <w:bottom w:val="single" w:sz="4" w:space="0" w:color="000000"/>
              <w:right w:val="single" w:sz="4" w:space="0" w:color="000000"/>
            </w:tcBorders>
            <w:vAlign w:val="center"/>
          </w:tcPr>
          <w:p w14:paraId="0A9F0A29" w14:textId="77777777" w:rsidR="00A15779" w:rsidRPr="007C18A4" w:rsidRDefault="007C18A4">
            <w:pPr>
              <w:spacing w:before="0" w:after="0" w:line="273" w:lineRule="auto"/>
              <w:jc w:val="both"/>
              <w:rPr>
                <w:lang w:val="en-GB"/>
              </w:rPr>
            </w:pPr>
            <w:r w:rsidRPr="007C18A4">
              <w:rPr>
                <w:lang w:val="en-GB"/>
              </w:rPr>
              <w:t>SIT Chair and SIT Vice Chair to collaborate on an interim paper, as a communication tool for use by CEOS Agency and stakeholder representatives, that clearly articulates:  1) a succinct definition of ARD; 2) a brief summary of our ARD accomplishments to date; 3) a brief overview of existing plans for the next two years; and 4) the designated points of contact within CEOS.</w:t>
            </w:r>
          </w:p>
        </w:tc>
        <w:tc>
          <w:tcPr>
            <w:tcW w:w="1935" w:type="dxa"/>
            <w:tcBorders>
              <w:top w:val="single" w:sz="4" w:space="0" w:color="000000"/>
              <w:left w:val="single" w:sz="4" w:space="0" w:color="000000"/>
              <w:bottom w:val="single" w:sz="4" w:space="0" w:color="000000"/>
              <w:right w:val="single" w:sz="4" w:space="0" w:color="000000"/>
            </w:tcBorders>
            <w:vAlign w:val="center"/>
          </w:tcPr>
          <w:p w14:paraId="125582D7" w14:textId="77777777" w:rsidR="00A15779" w:rsidRPr="007C18A4" w:rsidRDefault="007C18A4">
            <w:pPr>
              <w:spacing w:before="0" w:after="0" w:line="273" w:lineRule="auto"/>
              <w:jc w:val="center"/>
              <w:rPr>
                <w:b/>
                <w:lang w:val="en-GB"/>
              </w:rPr>
            </w:pPr>
            <w:r w:rsidRPr="007C18A4">
              <w:rPr>
                <w:b/>
                <w:lang w:val="en-GB"/>
              </w:rPr>
              <w:t>November 2018</w:t>
            </w:r>
          </w:p>
        </w:tc>
      </w:tr>
    </w:tbl>
    <w:p w14:paraId="2B3F821C" w14:textId="77777777" w:rsidR="00A15779" w:rsidRPr="007C18A4" w:rsidRDefault="007C18A4">
      <w:pPr>
        <w:spacing w:before="240"/>
        <w:jc w:val="both"/>
        <w:rPr>
          <w:b/>
          <w:lang w:val="en-GB"/>
        </w:rPr>
      </w:pPr>
      <w:r w:rsidRPr="007C18A4">
        <w:rPr>
          <w:lang w:val="en-GB"/>
        </w:rPr>
        <w:t>Mark Dowell (COM, CEOS Chair Team) noted that Brian’s Digital Earth Africa role presents an opportunity to look for potential new CEOS Agency contributions, as suggested earlier by Ivan. He suggested establishing an informal brainstorming group to pursue this.</w:t>
      </w: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0BB59D63"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E6F3E85" w14:textId="77777777" w:rsidR="00A15779" w:rsidRPr="007C18A4" w:rsidRDefault="007C18A4">
            <w:pPr>
              <w:spacing w:before="0" w:after="0" w:line="273" w:lineRule="auto"/>
              <w:jc w:val="center"/>
              <w:rPr>
                <w:b/>
                <w:color w:val="FFFFFF"/>
                <w:lang w:val="en-GB"/>
              </w:rPr>
            </w:pPr>
            <w:r w:rsidRPr="007C18A4">
              <w:rPr>
                <w:b/>
                <w:color w:val="FFFFFF"/>
                <w:lang w:val="en-GB"/>
              </w:rPr>
              <w:t>CEOS-32-08</w:t>
            </w:r>
          </w:p>
        </w:tc>
        <w:tc>
          <w:tcPr>
            <w:tcW w:w="5325" w:type="dxa"/>
            <w:tcBorders>
              <w:top w:val="single" w:sz="4" w:space="0" w:color="000000"/>
              <w:left w:val="single" w:sz="4" w:space="0" w:color="000000"/>
              <w:bottom w:val="single" w:sz="4" w:space="0" w:color="000000"/>
              <w:right w:val="single" w:sz="4" w:space="0" w:color="000000"/>
            </w:tcBorders>
            <w:vAlign w:val="center"/>
          </w:tcPr>
          <w:p w14:paraId="4CBE3FB2" w14:textId="77777777" w:rsidR="00A15779" w:rsidRPr="007C18A4" w:rsidRDefault="007C18A4">
            <w:pPr>
              <w:spacing w:before="0" w:after="0" w:line="273" w:lineRule="auto"/>
              <w:jc w:val="both"/>
              <w:rPr>
                <w:lang w:val="en-GB"/>
              </w:rPr>
            </w:pPr>
            <w:r w:rsidRPr="007C18A4">
              <w:rPr>
                <w:lang w:val="en-GB"/>
              </w:rPr>
              <w:t>NASA SEO to confer with the CEOS Chair to establish a small brainstorming group to explore possible CEOS Agency contributions to the Digital Earth Africa initiative.</w:t>
            </w:r>
          </w:p>
        </w:tc>
        <w:tc>
          <w:tcPr>
            <w:tcW w:w="1935" w:type="dxa"/>
            <w:tcBorders>
              <w:top w:val="single" w:sz="4" w:space="0" w:color="000000"/>
              <w:left w:val="single" w:sz="4" w:space="0" w:color="000000"/>
              <w:bottom w:val="single" w:sz="4" w:space="0" w:color="000000"/>
              <w:right w:val="single" w:sz="4" w:space="0" w:color="000000"/>
            </w:tcBorders>
            <w:vAlign w:val="center"/>
          </w:tcPr>
          <w:p w14:paraId="399E5F2A" w14:textId="77777777" w:rsidR="00A15779" w:rsidRPr="007C18A4" w:rsidRDefault="007C18A4">
            <w:pPr>
              <w:spacing w:before="0" w:after="0" w:line="273" w:lineRule="auto"/>
              <w:jc w:val="center"/>
              <w:rPr>
                <w:b/>
                <w:lang w:val="en-GB"/>
              </w:rPr>
            </w:pPr>
            <w:r w:rsidRPr="007C18A4">
              <w:rPr>
                <w:b/>
                <w:lang w:val="en-GB"/>
              </w:rPr>
              <w:t>November 2018</w:t>
            </w:r>
          </w:p>
        </w:tc>
      </w:tr>
    </w:tbl>
    <w:p w14:paraId="51638B3F" w14:textId="77777777" w:rsidR="00A15779" w:rsidRPr="007C18A4" w:rsidRDefault="007C18A4">
      <w:pPr>
        <w:spacing w:before="240"/>
        <w:jc w:val="both"/>
        <w:rPr>
          <w:b/>
          <w:lang w:val="en-GB"/>
        </w:rPr>
      </w:pPr>
      <w:r w:rsidRPr="007C18A4">
        <w:rPr>
          <w:b/>
          <w:lang w:val="en-GB"/>
        </w:rPr>
        <w:t>Proposed Way Forward on the GEO-LEO Initiative</w:t>
      </w:r>
    </w:p>
    <w:p w14:paraId="72E1D723" w14:textId="77777777" w:rsidR="00A15779" w:rsidRPr="007C18A4" w:rsidRDefault="007C18A4">
      <w:pPr>
        <w:jc w:val="both"/>
        <w:rPr>
          <w:lang w:val="en-GB"/>
        </w:rPr>
      </w:pPr>
      <w:r w:rsidRPr="007C18A4">
        <w:rPr>
          <w:lang w:val="en-GB"/>
        </w:rPr>
        <w:t xml:space="preserve">Chuck Wooldridge (NOAA, SIT Chair Team) presented the </w:t>
      </w:r>
      <w:hyperlink r:id="rId68">
        <w:r w:rsidRPr="007C18A4">
          <w:rPr>
            <w:color w:val="1155CC"/>
            <w:u w:val="single"/>
            <w:lang w:val="en-GB"/>
          </w:rPr>
          <w:t>background of the GEO-LEO Initiative</w:t>
        </w:r>
      </w:hyperlink>
      <w:r w:rsidRPr="007C18A4">
        <w:rPr>
          <w:lang w:val="en-GB"/>
        </w:rPr>
        <w:t>, noting its origin in the CSIRO CEOS Chair Non‐meteorological Applications for Next Generation Geostationary Satellites Study in 2016. The SIT Chair has a priority of enhancing the utility of new observations from the next generation of geostationary satellites and exploring the development of GEO-LEO combination products and data processing capabilities. At SIT-33 two actions were taken to progress the activity: develop a proposal with appropriate CEOS entities for a GEO-LEO application case study using CARD4L and multiple datasets, and for the SIT Chair to identify CEOS Agency participants for the GEO-LEO flood mapping inter-comparison studies with CGMS.</w:t>
      </w:r>
    </w:p>
    <w:p w14:paraId="564D6D85" w14:textId="77777777" w:rsidR="00BB4AF6" w:rsidRDefault="00BB4AF6">
      <w:pPr>
        <w:rPr>
          <w:lang w:val="en-GB"/>
        </w:rPr>
      </w:pPr>
      <w:r>
        <w:rPr>
          <w:lang w:val="en-GB"/>
        </w:rPr>
        <w:br w:type="page"/>
      </w:r>
    </w:p>
    <w:p w14:paraId="5D073F17" w14:textId="4781B6C5" w:rsidR="00A15779" w:rsidRPr="007C18A4" w:rsidRDefault="007C18A4">
      <w:pPr>
        <w:jc w:val="both"/>
        <w:rPr>
          <w:lang w:val="en-GB"/>
        </w:rPr>
      </w:pPr>
      <w:r w:rsidRPr="007C18A4">
        <w:rPr>
          <w:lang w:val="en-GB"/>
        </w:rPr>
        <w:lastRenderedPageBreak/>
        <w:t xml:space="preserve">Kevin Gallo (NOAA/NESDIS) has prepared a land application case study: </w:t>
      </w:r>
      <w:r w:rsidRPr="007C18A4">
        <w:rPr>
          <w:i/>
          <w:lang w:val="en-GB"/>
        </w:rPr>
        <w:t>Multi Sensor Monitoring of Vegetation Condition</w:t>
      </w:r>
      <w:r w:rsidRPr="007C18A4">
        <w:rPr>
          <w:lang w:val="en-GB"/>
        </w:rPr>
        <w:t xml:space="preserve">. This is a prototype using data over eastern Montana from Landsat OLI, Terra and Aqua MODIS, Sentinel-2 MSI, Suomi-NPP VIIRS, and GOES-16 ABI, with </w:t>
      </w:r>
      <w:r w:rsidRPr="007C18A4">
        <w:rPr>
          <w:i/>
          <w:lang w:val="en-GB"/>
        </w:rPr>
        <w:t>in situ</w:t>
      </w:r>
      <w:r w:rsidRPr="007C18A4">
        <w:rPr>
          <w:lang w:val="en-GB"/>
        </w:rPr>
        <w:t xml:space="preserve"> networks. The next steps are:</w:t>
      </w:r>
    </w:p>
    <w:p w14:paraId="7A0C4C6A" w14:textId="77777777" w:rsidR="00A15779" w:rsidRPr="007C18A4" w:rsidRDefault="007C18A4">
      <w:pPr>
        <w:numPr>
          <w:ilvl w:val="0"/>
          <w:numId w:val="23"/>
        </w:numPr>
        <w:spacing w:after="40"/>
        <w:ind w:left="360"/>
        <w:jc w:val="both"/>
        <w:rPr>
          <w:lang w:val="en-GB"/>
        </w:rPr>
      </w:pPr>
      <w:r w:rsidRPr="007C18A4">
        <w:rPr>
          <w:lang w:val="en-GB"/>
        </w:rPr>
        <w:t>Consider extending the prototype to 20 days to allow for comparisons of greenness change.</w:t>
      </w:r>
    </w:p>
    <w:p w14:paraId="44DC7066" w14:textId="77777777" w:rsidR="00A15779" w:rsidRPr="007C18A4" w:rsidRDefault="007C18A4">
      <w:pPr>
        <w:numPr>
          <w:ilvl w:val="0"/>
          <w:numId w:val="23"/>
        </w:numPr>
        <w:spacing w:after="40"/>
        <w:ind w:left="360"/>
        <w:jc w:val="both"/>
        <w:rPr>
          <w:lang w:val="en-GB"/>
        </w:rPr>
      </w:pPr>
      <w:r w:rsidRPr="007C18A4">
        <w:rPr>
          <w:lang w:val="en-GB"/>
        </w:rPr>
        <w:t>The VCs and WGs are requested to consider their respective contributions (e.g., additional data/products) for the next step (a formal proposal as requested in response to SIT-33 action 14).</w:t>
      </w:r>
    </w:p>
    <w:p w14:paraId="57D0D67D" w14:textId="77777777" w:rsidR="00A15779" w:rsidRPr="007C18A4" w:rsidRDefault="007C18A4">
      <w:pPr>
        <w:numPr>
          <w:ilvl w:val="0"/>
          <w:numId w:val="23"/>
        </w:numPr>
        <w:spacing w:after="40"/>
        <w:ind w:left="360"/>
        <w:jc w:val="both"/>
        <w:rPr>
          <w:lang w:val="en-GB"/>
        </w:rPr>
      </w:pPr>
      <w:r w:rsidRPr="007C18A4">
        <w:rPr>
          <w:lang w:val="en-GB"/>
        </w:rPr>
        <w:t>Coordinate with CSIRO and other CEOS Members to consider other case studies in regions of interest.</w:t>
      </w:r>
    </w:p>
    <w:p w14:paraId="01C166A9" w14:textId="77777777" w:rsidR="00A15779" w:rsidRPr="007C18A4" w:rsidRDefault="007C18A4">
      <w:pPr>
        <w:numPr>
          <w:ilvl w:val="0"/>
          <w:numId w:val="23"/>
        </w:numPr>
        <w:spacing w:after="40"/>
        <w:ind w:left="360"/>
        <w:jc w:val="both"/>
        <w:rPr>
          <w:lang w:val="en-GB"/>
        </w:rPr>
      </w:pPr>
      <w:r w:rsidRPr="007C18A4">
        <w:rPr>
          <w:lang w:val="en-GB"/>
        </w:rPr>
        <w:t>Suggest a CARD4L data format.</w:t>
      </w:r>
    </w:p>
    <w:p w14:paraId="738C0E6C" w14:textId="77777777" w:rsidR="00A15779" w:rsidRPr="007C18A4" w:rsidRDefault="007C18A4">
      <w:pPr>
        <w:jc w:val="both"/>
        <w:rPr>
          <w:lang w:val="en-GB"/>
        </w:rPr>
      </w:pPr>
      <w:r w:rsidRPr="007C18A4">
        <w:rPr>
          <w:lang w:val="en-GB"/>
        </w:rPr>
        <w:t>VCs will be surveyed on other possible GEO-LEO blended products of interest.</w:t>
      </w:r>
    </w:p>
    <w:tbl>
      <w:tblPr>
        <w:tblStyle w:val="ac"/>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38261E59"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F124BCE" w14:textId="77777777" w:rsidR="00A15779" w:rsidRPr="007C18A4" w:rsidRDefault="007C18A4">
            <w:pPr>
              <w:spacing w:before="0" w:after="0" w:line="273" w:lineRule="auto"/>
              <w:jc w:val="center"/>
              <w:rPr>
                <w:b/>
                <w:color w:val="FFFFFF"/>
                <w:lang w:val="en-GB"/>
              </w:rPr>
            </w:pPr>
            <w:r w:rsidRPr="007C18A4">
              <w:rPr>
                <w:b/>
                <w:color w:val="FFFFFF"/>
                <w:lang w:val="en-GB"/>
              </w:rPr>
              <w:t>CEOS-32-09</w:t>
            </w:r>
          </w:p>
        </w:tc>
        <w:tc>
          <w:tcPr>
            <w:tcW w:w="5325" w:type="dxa"/>
            <w:tcBorders>
              <w:top w:val="single" w:sz="4" w:space="0" w:color="000000"/>
              <w:left w:val="single" w:sz="4" w:space="0" w:color="000000"/>
              <w:bottom w:val="single" w:sz="4" w:space="0" w:color="000000"/>
              <w:right w:val="single" w:sz="4" w:space="0" w:color="000000"/>
            </w:tcBorders>
            <w:vAlign w:val="center"/>
          </w:tcPr>
          <w:p w14:paraId="5BF31771" w14:textId="77777777" w:rsidR="00A15779" w:rsidRPr="007C18A4" w:rsidRDefault="007C18A4">
            <w:pPr>
              <w:spacing w:before="0" w:after="0" w:line="273" w:lineRule="auto"/>
              <w:jc w:val="both"/>
              <w:rPr>
                <w:lang w:val="en-GB"/>
              </w:rPr>
            </w:pPr>
            <w:r w:rsidRPr="007C18A4">
              <w:rPr>
                <w:lang w:val="en-GB"/>
              </w:rPr>
              <w:t>NOAA and CSIRO, in consultation with LSI-VC, to explore additional case studies related to the GEO-LEO initiative.</w:t>
            </w:r>
          </w:p>
        </w:tc>
        <w:tc>
          <w:tcPr>
            <w:tcW w:w="1935" w:type="dxa"/>
            <w:tcBorders>
              <w:top w:val="single" w:sz="4" w:space="0" w:color="000000"/>
              <w:left w:val="single" w:sz="4" w:space="0" w:color="000000"/>
              <w:bottom w:val="single" w:sz="4" w:space="0" w:color="000000"/>
              <w:right w:val="single" w:sz="4" w:space="0" w:color="000000"/>
            </w:tcBorders>
            <w:vAlign w:val="center"/>
          </w:tcPr>
          <w:p w14:paraId="17D742B0" w14:textId="77777777" w:rsidR="00A15779" w:rsidRPr="007C18A4" w:rsidRDefault="007C18A4">
            <w:pPr>
              <w:spacing w:before="0" w:after="0" w:line="273" w:lineRule="auto"/>
              <w:jc w:val="center"/>
              <w:rPr>
                <w:b/>
                <w:lang w:val="en-GB"/>
              </w:rPr>
            </w:pPr>
            <w:r w:rsidRPr="007C18A4">
              <w:rPr>
                <w:b/>
                <w:lang w:val="en-GB"/>
              </w:rPr>
              <w:t>SIT-34</w:t>
            </w:r>
          </w:p>
        </w:tc>
      </w:tr>
    </w:tbl>
    <w:p w14:paraId="29670FF4" w14:textId="77777777" w:rsidR="00A15779" w:rsidRPr="007C18A4" w:rsidRDefault="007C18A4">
      <w:pPr>
        <w:spacing w:before="240"/>
        <w:jc w:val="both"/>
        <w:rPr>
          <w:i/>
          <w:lang w:val="en-GB"/>
        </w:rPr>
      </w:pPr>
      <w:r w:rsidRPr="007C18A4">
        <w:rPr>
          <w:i/>
          <w:lang w:val="en-GB"/>
        </w:rPr>
        <w:t>Flood Monitoring Pilot Study</w:t>
      </w:r>
    </w:p>
    <w:p w14:paraId="71DBD263" w14:textId="77777777" w:rsidR="00A15779" w:rsidRPr="007C18A4" w:rsidRDefault="007C18A4">
      <w:pPr>
        <w:jc w:val="both"/>
        <w:rPr>
          <w:lang w:val="en-GB"/>
        </w:rPr>
      </w:pPr>
      <w:r w:rsidRPr="007C18A4">
        <w:rPr>
          <w:lang w:val="en-GB"/>
        </w:rPr>
        <w:t>Flood monitoring products are being developed experimentally from VIIRS and ABI by NOAA and provided to NWS, FEMA, and other partners. A pilot study has been initiated by NESDIS and CMA under CGMS. Participating agencies process flood maps with their own algorithms and use their own data for intercomparison. Seven flood cases are under consideration. CEOS is asked to consider possible contributions and additional data sources (e.g., SAR).</w:t>
      </w:r>
    </w:p>
    <w:tbl>
      <w:tblPr>
        <w:tblStyle w:val="a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0760EE70"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9231C80" w14:textId="77777777" w:rsidR="00A15779" w:rsidRPr="007C18A4" w:rsidRDefault="007C18A4">
            <w:pPr>
              <w:spacing w:before="0" w:after="0" w:line="273" w:lineRule="auto"/>
              <w:jc w:val="center"/>
              <w:rPr>
                <w:b/>
                <w:color w:val="FFFFFF"/>
                <w:lang w:val="en-GB"/>
              </w:rPr>
            </w:pPr>
            <w:r w:rsidRPr="007C18A4">
              <w:rPr>
                <w:b/>
                <w:color w:val="FFFFFF"/>
                <w:lang w:val="en-GB"/>
              </w:rPr>
              <w:t>CEOS-32-10</w:t>
            </w:r>
          </w:p>
        </w:tc>
        <w:tc>
          <w:tcPr>
            <w:tcW w:w="5325" w:type="dxa"/>
            <w:tcBorders>
              <w:top w:val="single" w:sz="4" w:space="0" w:color="000000"/>
              <w:left w:val="single" w:sz="4" w:space="0" w:color="000000"/>
              <w:bottom w:val="single" w:sz="4" w:space="0" w:color="000000"/>
              <w:right w:val="single" w:sz="4" w:space="0" w:color="000000"/>
            </w:tcBorders>
            <w:vAlign w:val="center"/>
          </w:tcPr>
          <w:p w14:paraId="730909C7" w14:textId="77777777" w:rsidR="00A15779" w:rsidRPr="007C18A4" w:rsidRDefault="007C18A4">
            <w:pPr>
              <w:spacing w:before="0" w:after="0" w:line="273" w:lineRule="auto"/>
              <w:jc w:val="both"/>
              <w:rPr>
                <w:lang w:val="en-GB"/>
              </w:rPr>
            </w:pPr>
            <w:r w:rsidRPr="007C18A4">
              <w:rPr>
                <w:lang w:val="en-GB"/>
              </w:rPr>
              <w:t>NOAA to coordinate with WGDisasters and WGCapD to further develop ideas around the GEO-LEO flood-monitoring initiative with CGMS.</w:t>
            </w:r>
          </w:p>
        </w:tc>
        <w:tc>
          <w:tcPr>
            <w:tcW w:w="1935" w:type="dxa"/>
            <w:tcBorders>
              <w:top w:val="single" w:sz="4" w:space="0" w:color="000000"/>
              <w:left w:val="single" w:sz="4" w:space="0" w:color="000000"/>
              <w:bottom w:val="single" w:sz="4" w:space="0" w:color="000000"/>
              <w:right w:val="single" w:sz="4" w:space="0" w:color="000000"/>
            </w:tcBorders>
            <w:vAlign w:val="center"/>
          </w:tcPr>
          <w:p w14:paraId="3CC908BC" w14:textId="77777777" w:rsidR="00A15779" w:rsidRPr="007C18A4" w:rsidRDefault="007C18A4">
            <w:pPr>
              <w:spacing w:before="0" w:after="0" w:line="273" w:lineRule="auto"/>
              <w:jc w:val="center"/>
              <w:rPr>
                <w:b/>
                <w:lang w:val="en-GB"/>
              </w:rPr>
            </w:pPr>
            <w:r w:rsidRPr="007C18A4">
              <w:rPr>
                <w:b/>
                <w:lang w:val="en-GB"/>
              </w:rPr>
              <w:t>SIT-34</w:t>
            </w:r>
          </w:p>
        </w:tc>
      </w:tr>
    </w:tbl>
    <w:p w14:paraId="2CA805DF" w14:textId="77777777" w:rsidR="00A15779" w:rsidRPr="007C18A4" w:rsidRDefault="007C18A4">
      <w:pPr>
        <w:spacing w:before="240"/>
        <w:jc w:val="both"/>
        <w:rPr>
          <w:lang w:val="en-GB"/>
        </w:rPr>
      </w:pPr>
      <w:r w:rsidRPr="007C18A4">
        <w:rPr>
          <w:lang w:val="en-GB"/>
        </w:rPr>
        <w:t>Alex Held (CSIRO, SIT Vice Chair) indicated his desire to continue the GEO-LEO work under his SIT Chair term. He suggested leveraging past work with KMA, and also looking at using the Mekong Delta for a GEO-LEO application case study, perhaps in collaboration with WGDisasters.</w:t>
      </w:r>
    </w:p>
    <w:p w14:paraId="44F604EB" w14:textId="77777777" w:rsidR="00A15779" w:rsidRPr="007C18A4" w:rsidRDefault="007C18A4">
      <w:pPr>
        <w:jc w:val="both"/>
        <w:rPr>
          <w:lang w:val="en-GB"/>
        </w:rPr>
      </w:pPr>
      <w:r w:rsidRPr="007C18A4">
        <w:rPr>
          <w:lang w:val="en-GB"/>
        </w:rPr>
        <w:t>Steve Volz (NOAA, SIT Chair) noted the need to find a home for this activity in the future within the permanent structures of CEOS.</w:t>
      </w:r>
    </w:p>
    <w:p w14:paraId="2D277B19" w14:textId="77777777" w:rsidR="00A15779" w:rsidRPr="007C18A4" w:rsidRDefault="007C18A4">
      <w:pPr>
        <w:spacing w:before="240"/>
        <w:jc w:val="both"/>
        <w:rPr>
          <w:b/>
          <w:sz w:val="24"/>
          <w:szCs w:val="24"/>
          <w:lang w:val="en-GB"/>
        </w:rPr>
      </w:pPr>
      <w:r w:rsidRPr="007C18A4">
        <w:rPr>
          <w:b/>
          <w:sz w:val="24"/>
          <w:szCs w:val="24"/>
          <w:lang w:val="en-GB"/>
        </w:rPr>
        <w:t xml:space="preserve">Session 6: Working Groups, Virtual Constellations, and </w:t>
      </w:r>
      <w:r w:rsidRPr="007C18A4">
        <w:rPr>
          <w:b/>
          <w:i/>
          <w:sz w:val="24"/>
          <w:szCs w:val="24"/>
          <w:lang w:val="en-GB"/>
        </w:rPr>
        <w:t>Ad Hoc</w:t>
      </w:r>
      <w:r w:rsidRPr="007C18A4">
        <w:rPr>
          <w:b/>
          <w:sz w:val="24"/>
          <w:szCs w:val="24"/>
          <w:lang w:val="en-GB"/>
        </w:rPr>
        <w:t xml:space="preserve"> Teams</w:t>
      </w:r>
    </w:p>
    <w:p w14:paraId="5EAA2BBF" w14:textId="77777777" w:rsidR="00A15779" w:rsidRPr="007C18A4" w:rsidRDefault="007C18A4">
      <w:pPr>
        <w:jc w:val="both"/>
        <w:rPr>
          <w:b/>
          <w:lang w:val="en-GB"/>
        </w:rPr>
      </w:pPr>
      <w:r w:rsidRPr="007C18A4">
        <w:rPr>
          <w:b/>
          <w:lang w:val="en-GB"/>
        </w:rPr>
        <w:t>WGCV Report</w:t>
      </w:r>
    </w:p>
    <w:p w14:paraId="415D2B08" w14:textId="77777777" w:rsidR="00A15779" w:rsidRPr="007C18A4" w:rsidRDefault="007C18A4">
      <w:pPr>
        <w:jc w:val="both"/>
        <w:rPr>
          <w:lang w:val="en-GB"/>
        </w:rPr>
      </w:pPr>
      <w:r w:rsidRPr="007C18A4">
        <w:rPr>
          <w:lang w:val="en-GB"/>
        </w:rPr>
        <w:t xml:space="preserve">Kurt Thome (NASA, WGCV Chair) presented the </w:t>
      </w:r>
      <w:hyperlink r:id="rId69">
        <w:r w:rsidRPr="007C18A4">
          <w:rPr>
            <w:color w:val="1155CC"/>
            <w:u w:val="single"/>
            <w:lang w:val="en-GB"/>
          </w:rPr>
          <w:t>WGCV report</w:t>
        </w:r>
      </w:hyperlink>
      <w:r w:rsidRPr="007C18A4">
        <w:rPr>
          <w:lang w:val="en-GB"/>
        </w:rPr>
        <w:t>. He highlighted key activities from the 2018-2020 CEOS Work Plan; updates related to ACIX, RADCALNET, Carbon, and WGCV subgroups; and interactions with other entities:</w:t>
      </w:r>
    </w:p>
    <w:p w14:paraId="2E48BA48" w14:textId="77777777" w:rsidR="00A15779" w:rsidRPr="007C18A4" w:rsidRDefault="007C18A4">
      <w:pPr>
        <w:numPr>
          <w:ilvl w:val="0"/>
          <w:numId w:val="12"/>
        </w:numPr>
        <w:spacing w:after="40"/>
        <w:ind w:left="360"/>
        <w:jc w:val="both"/>
        <w:rPr>
          <w:lang w:val="en-GB"/>
        </w:rPr>
      </w:pPr>
      <w:r w:rsidRPr="007C18A4">
        <w:rPr>
          <w:lang w:val="en-GB"/>
        </w:rPr>
        <w:t xml:space="preserve">The Radiometric Calibration Network (RADCALNET) is complete. The </w:t>
      </w:r>
      <w:hyperlink r:id="rId70">
        <w:r w:rsidRPr="007C18A4">
          <w:rPr>
            <w:color w:val="1155CC"/>
            <w:u w:val="single"/>
            <w:lang w:val="en-GB"/>
          </w:rPr>
          <w:t>RadCalNet Portal</w:t>
        </w:r>
      </w:hyperlink>
      <w:r w:rsidRPr="007C18A4">
        <w:rPr>
          <w:lang w:val="en-GB"/>
        </w:rPr>
        <w:t xml:space="preserve"> was opened on July 24, 2018.</w:t>
      </w:r>
    </w:p>
    <w:p w14:paraId="371F36F8" w14:textId="77777777" w:rsidR="00A15779" w:rsidRPr="007C18A4" w:rsidRDefault="007C18A4">
      <w:pPr>
        <w:numPr>
          <w:ilvl w:val="0"/>
          <w:numId w:val="12"/>
        </w:numPr>
        <w:spacing w:after="40"/>
        <w:ind w:left="360"/>
        <w:jc w:val="both"/>
        <w:rPr>
          <w:lang w:val="en-GB"/>
        </w:rPr>
      </w:pPr>
      <w:r w:rsidRPr="007C18A4">
        <w:rPr>
          <w:lang w:val="en-GB"/>
        </w:rPr>
        <w:t>The ACIX II intercomparison of atmospheric correction models is complete, and a summary report is on the CEOS cal/val portal. The CMIX (cloud masking, based on the ACIX example) deadline has been adjusted to Q2 2020.</w:t>
      </w:r>
    </w:p>
    <w:p w14:paraId="438CA7A1" w14:textId="77777777" w:rsidR="00A15779" w:rsidRPr="007C18A4" w:rsidRDefault="007C18A4">
      <w:pPr>
        <w:numPr>
          <w:ilvl w:val="0"/>
          <w:numId w:val="12"/>
        </w:numPr>
        <w:spacing w:after="40"/>
        <w:ind w:left="360"/>
        <w:jc w:val="both"/>
        <w:rPr>
          <w:lang w:val="en-GB"/>
        </w:rPr>
      </w:pPr>
      <w:r w:rsidRPr="007C18A4">
        <w:rPr>
          <w:lang w:val="en-GB"/>
        </w:rPr>
        <w:lastRenderedPageBreak/>
        <w:t>WGCV continues its close collaboration with GSICS, and is also working with IOCCG on ocean colour cal/val, participating in LSI-VC teleconferences (regarding CARD4L assessment in particular) and continues to hold combined meetings with WGISS.</w:t>
      </w:r>
    </w:p>
    <w:p w14:paraId="060795AC" w14:textId="77777777" w:rsidR="00A15779" w:rsidRPr="007C18A4" w:rsidRDefault="007C18A4">
      <w:pPr>
        <w:numPr>
          <w:ilvl w:val="0"/>
          <w:numId w:val="12"/>
        </w:numPr>
        <w:ind w:left="360"/>
        <w:jc w:val="both"/>
        <w:rPr>
          <w:lang w:val="en-GB"/>
        </w:rPr>
      </w:pPr>
      <w:r w:rsidRPr="007C18A4">
        <w:rPr>
          <w:lang w:val="en-GB"/>
        </w:rPr>
        <w:t>Biomass validation protocols are underway within the Land Product Validation subgroup. An initial set of protocols is planned by the end of 2018, and more formal documentation in 2019. Connection of this work to SDCG-GFOI and the policy community is being discussed.</w:t>
      </w:r>
    </w:p>
    <w:tbl>
      <w:tblPr>
        <w:tblStyle w:val="ae"/>
        <w:tblW w:w="86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7305"/>
      </w:tblGrid>
      <w:tr w:rsidR="00A15779" w:rsidRPr="007C18A4" w14:paraId="706B9BDC" w14:textId="77777777" w:rsidTr="0034042D">
        <w:trPr>
          <w:trHeight w:val="952"/>
        </w:trPr>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059437" w14:textId="77777777" w:rsidR="00A15779" w:rsidRPr="007C18A4" w:rsidRDefault="007C18A4">
            <w:pPr>
              <w:spacing w:before="0" w:after="0"/>
              <w:jc w:val="center"/>
              <w:rPr>
                <w:b/>
                <w:color w:val="FFFFFF"/>
                <w:lang w:val="en-GB"/>
              </w:rPr>
            </w:pPr>
            <w:r w:rsidRPr="007C18A4">
              <w:rPr>
                <w:b/>
                <w:color w:val="FFFFFF"/>
                <w:lang w:val="en-GB"/>
              </w:rPr>
              <w:t>Decision 06</w:t>
            </w:r>
          </w:p>
        </w:tc>
        <w:tc>
          <w:tcPr>
            <w:tcW w:w="7305" w:type="dxa"/>
            <w:tcBorders>
              <w:top w:val="single" w:sz="4" w:space="0" w:color="000000"/>
              <w:left w:val="single" w:sz="4" w:space="0" w:color="000000"/>
              <w:bottom w:val="single" w:sz="4" w:space="0" w:color="000000"/>
              <w:right w:val="single" w:sz="4" w:space="0" w:color="000000"/>
            </w:tcBorders>
            <w:vAlign w:val="center"/>
          </w:tcPr>
          <w:p w14:paraId="2D13ECAE" w14:textId="77777777" w:rsidR="00A15779" w:rsidRPr="007C18A4" w:rsidRDefault="007C18A4">
            <w:pPr>
              <w:spacing w:before="0" w:after="0"/>
              <w:jc w:val="both"/>
              <w:rPr>
                <w:lang w:val="en-GB"/>
              </w:rPr>
            </w:pPr>
            <w:r w:rsidRPr="007C18A4">
              <w:rPr>
                <w:lang w:val="en-GB"/>
              </w:rPr>
              <w:t>Plenary confirmed Akihiko Kuze of JAXA as the new WGCV Vice Chair and expressed great appreciation for the efforts of Kurt Thome of NASA as the outgoing WGCV Chair.</w:t>
            </w:r>
          </w:p>
        </w:tc>
      </w:tr>
    </w:tbl>
    <w:p w14:paraId="6B474027" w14:textId="77777777" w:rsidR="00A15779" w:rsidRPr="007C18A4" w:rsidRDefault="007C18A4">
      <w:pPr>
        <w:spacing w:before="240"/>
        <w:jc w:val="both"/>
        <w:rPr>
          <w:lang w:val="en-GB"/>
        </w:rPr>
      </w:pPr>
      <w:r w:rsidRPr="007C18A4">
        <w:rPr>
          <w:lang w:val="en-GB"/>
        </w:rPr>
        <w:t>Naoto Matsuura (JAXA) noted Akihiko Kuze’s work on GOSAT, and conducting cal/val for the mission with NASA. He supported Kuze-san’s nomination.</w:t>
      </w:r>
    </w:p>
    <w:p w14:paraId="2775147A" w14:textId="77777777" w:rsidR="00A15779" w:rsidRPr="007C18A4" w:rsidRDefault="007C18A4">
      <w:pPr>
        <w:jc w:val="both"/>
        <w:rPr>
          <w:lang w:val="en-GB"/>
        </w:rPr>
      </w:pPr>
      <w:r w:rsidRPr="007C18A4">
        <w:rPr>
          <w:lang w:val="en-GB"/>
        </w:rPr>
        <w:t>Mark Dowell (COM, CEOS Chair Team) thanked Kurt for his efforts and commended the increased links between WGCV and internal and external groups, which make this a truly cross-cutting WG.</w:t>
      </w:r>
    </w:p>
    <w:p w14:paraId="519F4CFC" w14:textId="77777777" w:rsidR="00A15779" w:rsidRPr="007C18A4" w:rsidRDefault="007C18A4">
      <w:pPr>
        <w:jc w:val="both"/>
        <w:rPr>
          <w:b/>
          <w:lang w:val="en-GB"/>
        </w:rPr>
      </w:pPr>
      <w:r w:rsidRPr="007C18A4">
        <w:rPr>
          <w:b/>
          <w:lang w:val="en-GB"/>
        </w:rPr>
        <w:t>WGCapD Report</w:t>
      </w:r>
    </w:p>
    <w:p w14:paraId="67593005" w14:textId="273B3B89" w:rsidR="00A15779" w:rsidRPr="007C18A4" w:rsidRDefault="000633F7">
      <w:pPr>
        <w:jc w:val="both"/>
        <w:rPr>
          <w:lang w:val="en-GB"/>
        </w:rPr>
      </w:pPr>
      <w:r w:rsidRPr="007C18A4">
        <w:rPr>
          <w:lang w:val="en-GB"/>
        </w:rPr>
        <w:t xml:space="preserve">Prakash Chauhan (ISRO, WGCapD Chair) </w:t>
      </w:r>
      <w:hyperlink r:id="rId71">
        <w:r w:rsidRPr="007C18A4">
          <w:rPr>
            <w:color w:val="1155CC"/>
            <w:u w:val="single"/>
            <w:lang w:val="en-GB"/>
          </w:rPr>
          <w:t>presented</w:t>
        </w:r>
      </w:hyperlink>
      <w:r w:rsidRPr="007C18A4">
        <w:rPr>
          <w:lang w:val="en-GB"/>
        </w:rPr>
        <w:t xml:space="preserve"> updates on the Working Group’s CEOS Work Plan tasks, </w:t>
      </w:r>
      <w:r>
        <w:rPr>
          <w:lang w:val="en-GB"/>
        </w:rPr>
        <w:t>including training in conjunction with the 2018 AfriGEOSS Symposium and AmeriGEOSS Week. He</w:t>
      </w:r>
      <w:r w:rsidRPr="007C18A4">
        <w:rPr>
          <w:lang w:val="en-GB"/>
        </w:rPr>
        <w:t xml:space="preserve"> presented the </w:t>
      </w:r>
      <w:hyperlink r:id="rId72">
        <w:r w:rsidRPr="007C18A4">
          <w:rPr>
            <w:color w:val="1155CC"/>
            <w:u w:val="single"/>
            <w:lang w:val="en-GB"/>
          </w:rPr>
          <w:t>Proposed Implementation of the Training Calendar also used by VLab and WMO Global Campus</w:t>
        </w:r>
      </w:hyperlink>
      <w:r w:rsidRPr="007C18A4">
        <w:rPr>
          <w:lang w:val="en-GB"/>
        </w:rPr>
        <w:t xml:space="preserve"> for CEOS Plenary endorsement.</w:t>
      </w:r>
      <w:r w:rsidR="007C18A4" w:rsidRPr="007C18A4">
        <w:rPr>
          <w:lang w:val="en-GB"/>
        </w:rPr>
        <w:t xml:space="preserve"> A common training calendar is beneficial as it presents activities on a standardised calendar with consistent information, and allows training participants to be able to more easily find, participate, and learn from training activities to use Earth observations for their needs.</w:t>
      </w:r>
    </w:p>
    <w:tbl>
      <w:tblPr>
        <w:tblStyle w:val="af"/>
        <w:tblW w:w="865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7305"/>
      </w:tblGrid>
      <w:tr w:rsidR="00A15779" w:rsidRPr="007C18A4" w14:paraId="64168930" w14:textId="77777777" w:rsidTr="0034042D">
        <w:trPr>
          <w:trHeight w:val="692"/>
        </w:trPr>
        <w:tc>
          <w:tcPr>
            <w:tcW w:w="1350"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3940CCD" w14:textId="77777777" w:rsidR="00A15779" w:rsidRPr="007C18A4" w:rsidRDefault="007C18A4">
            <w:pPr>
              <w:spacing w:before="0" w:after="0"/>
              <w:jc w:val="center"/>
              <w:rPr>
                <w:b/>
                <w:color w:val="FFFFFF"/>
                <w:lang w:val="en-GB"/>
              </w:rPr>
            </w:pPr>
            <w:r w:rsidRPr="007C18A4">
              <w:rPr>
                <w:b/>
                <w:color w:val="FFFFFF"/>
                <w:lang w:val="en-GB"/>
              </w:rPr>
              <w:t>Decision 07</w:t>
            </w:r>
          </w:p>
        </w:tc>
        <w:tc>
          <w:tcPr>
            <w:tcW w:w="7305" w:type="dxa"/>
            <w:tcBorders>
              <w:top w:val="single" w:sz="4" w:space="0" w:color="000000"/>
              <w:left w:val="single" w:sz="4" w:space="0" w:color="000000"/>
              <w:bottom w:val="single" w:sz="4" w:space="0" w:color="000000"/>
              <w:right w:val="single" w:sz="4" w:space="0" w:color="000000"/>
            </w:tcBorders>
            <w:vAlign w:val="center"/>
          </w:tcPr>
          <w:p w14:paraId="41BBFE46" w14:textId="77777777" w:rsidR="00A15779" w:rsidRPr="007C18A4" w:rsidRDefault="007C18A4">
            <w:pPr>
              <w:spacing w:before="0" w:after="0"/>
              <w:jc w:val="both"/>
              <w:rPr>
                <w:lang w:val="en-GB"/>
              </w:rPr>
            </w:pPr>
            <w:r w:rsidRPr="007C18A4">
              <w:rPr>
                <w:lang w:val="en-GB"/>
              </w:rPr>
              <w:t>Plenary endorsed the Training Calendar Implementation Plan proposed by the WGCapD.</w:t>
            </w:r>
          </w:p>
        </w:tc>
      </w:tr>
    </w:tbl>
    <w:p w14:paraId="4F99D466" w14:textId="3ABC7F5E" w:rsidR="00A15779" w:rsidRDefault="007C18A4" w:rsidP="00DA4254">
      <w:pPr>
        <w:jc w:val="both"/>
        <w:rPr>
          <w:lang w:val="en-GB"/>
        </w:rPr>
      </w:pPr>
      <w:r w:rsidRPr="007C18A4">
        <w:rPr>
          <w:lang w:val="en-GB"/>
        </w:rPr>
        <w:t>A candidate for the WGCapD Vice Chair role for the October 2019 – 2021 period, and subsequently the Chair position (2021 – 2023) is yet to be identified. CEOS Agencies are requested to consider nominations for this role.</w:t>
      </w:r>
    </w:p>
    <w:p w14:paraId="6C6F1EC0" w14:textId="7359B4C7" w:rsidR="00181575" w:rsidRPr="007C18A4" w:rsidRDefault="00181575" w:rsidP="00DA4254">
      <w:pPr>
        <w:jc w:val="both"/>
        <w:rPr>
          <w:b/>
          <w:lang w:val="en-GB"/>
        </w:rPr>
      </w:pPr>
      <w:r w:rsidRPr="007C18A4">
        <w:rPr>
          <w:lang w:val="en-GB"/>
        </w:rPr>
        <w:t xml:space="preserve">The </w:t>
      </w:r>
      <w:r>
        <w:rPr>
          <w:lang w:val="en-GB"/>
        </w:rPr>
        <w:t>8</w:t>
      </w:r>
      <w:r w:rsidRPr="007C18A4">
        <w:rPr>
          <w:vertAlign w:val="superscript"/>
          <w:lang w:val="en-GB"/>
        </w:rPr>
        <w:t>th</w:t>
      </w:r>
      <w:r w:rsidRPr="007C18A4">
        <w:rPr>
          <w:lang w:val="en-GB"/>
        </w:rPr>
        <w:t xml:space="preserve"> </w:t>
      </w:r>
      <w:r>
        <w:rPr>
          <w:lang w:val="en-GB"/>
        </w:rPr>
        <w:t>WGCapD</w:t>
      </w:r>
      <w:r w:rsidRPr="007C18A4">
        <w:rPr>
          <w:lang w:val="en-GB"/>
        </w:rPr>
        <w:t xml:space="preserve"> meeting will be held in </w:t>
      </w:r>
      <w:r>
        <w:rPr>
          <w:lang w:val="en-GB"/>
        </w:rPr>
        <w:t>Dehradun, India</w:t>
      </w:r>
      <w:r w:rsidR="00DA4254">
        <w:rPr>
          <w:lang w:val="en-GB"/>
        </w:rPr>
        <w:t>,</w:t>
      </w:r>
      <w:r w:rsidRPr="007C18A4">
        <w:rPr>
          <w:lang w:val="en-GB"/>
        </w:rPr>
        <w:t xml:space="preserve"> at the invitation of </w:t>
      </w:r>
      <w:r>
        <w:rPr>
          <w:lang w:val="en-GB"/>
        </w:rPr>
        <w:t>the WGCapD Chair</w:t>
      </w:r>
      <w:r w:rsidR="00DA4254">
        <w:rPr>
          <w:lang w:val="en-GB"/>
        </w:rPr>
        <w:t>,</w:t>
      </w:r>
      <w:r>
        <w:rPr>
          <w:lang w:val="en-GB"/>
        </w:rPr>
        <w:t xml:space="preserve"> at ISRO’s Indian Institute of Remote Sensing</w:t>
      </w:r>
      <w:r w:rsidRPr="007C18A4">
        <w:rPr>
          <w:lang w:val="en-GB"/>
        </w:rPr>
        <w:t xml:space="preserve"> (March </w:t>
      </w:r>
      <w:r>
        <w:rPr>
          <w:lang w:val="en-GB"/>
        </w:rPr>
        <w:t>4</w:t>
      </w:r>
      <w:r w:rsidRPr="007C18A4">
        <w:rPr>
          <w:lang w:val="en-GB"/>
        </w:rPr>
        <w:t>-8, 2019)</w:t>
      </w:r>
      <w:r>
        <w:rPr>
          <w:lang w:val="en-GB"/>
        </w:rPr>
        <w:t>.</w:t>
      </w:r>
    </w:p>
    <w:p w14:paraId="5B761E5A" w14:textId="77777777" w:rsidR="00A15779" w:rsidRPr="007C18A4" w:rsidRDefault="007C18A4">
      <w:pPr>
        <w:jc w:val="both"/>
        <w:rPr>
          <w:b/>
          <w:lang w:val="en-GB"/>
        </w:rPr>
      </w:pPr>
      <w:r w:rsidRPr="007C18A4">
        <w:rPr>
          <w:b/>
          <w:lang w:val="en-GB"/>
        </w:rPr>
        <w:t>WGDisasters Report</w:t>
      </w:r>
    </w:p>
    <w:p w14:paraId="5D773F9B" w14:textId="77777777" w:rsidR="00A15779" w:rsidRPr="007C18A4" w:rsidRDefault="007C18A4">
      <w:pPr>
        <w:jc w:val="both"/>
        <w:rPr>
          <w:lang w:val="en-GB"/>
        </w:rPr>
      </w:pPr>
      <w:r w:rsidRPr="007C18A4">
        <w:rPr>
          <w:lang w:val="en-GB"/>
        </w:rPr>
        <w:t xml:space="preserve">Simona Zoffoli (ASI, WGDisasters Chair) </w:t>
      </w:r>
      <w:hyperlink r:id="rId73">
        <w:r w:rsidRPr="007C18A4">
          <w:rPr>
            <w:color w:val="1155CC"/>
            <w:u w:val="single"/>
            <w:lang w:val="en-GB"/>
          </w:rPr>
          <w:t>presented</w:t>
        </w:r>
      </w:hyperlink>
      <w:r w:rsidRPr="007C18A4">
        <w:rPr>
          <w:lang w:val="en-GB"/>
        </w:rPr>
        <w:t xml:space="preserve"> updates on the Working Group’s CEOS Work Plan tasks, covering: GEO Initiatives (GSNL, GEODARMA), CEOS DRM activities (Volcano Demonstrator, Seismic Hazard Demonstrator, Recovery Observatory, Landslide Pilot) and cross-cutting activities (GeoHazards Lab):</w:t>
      </w:r>
    </w:p>
    <w:p w14:paraId="42D00024" w14:textId="77777777" w:rsidR="00A15779" w:rsidRPr="007C18A4" w:rsidRDefault="007C18A4">
      <w:pPr>
        <w:numPr>
          <w:ilvl w:val="0"/>
          <w:numId w:val="17"/>
        </w:numPr>
        <w:spacing w:before="0"/>
        <w:ind w:left="360"/>
        <w:jc w:val="both"/>
        <w:rPr>
          <w:lang w:val="en-GB"/>
        </w:rPr>
      </w:pPr>
      <w:r w:rsidRPr="007C18A4">
        <w:rPr>
          <w:u w:val="single"/>
          <w:lang w:val="en-GB"/>
        </w:rPr>
        <w:t>Geohazard Supersites and Natural Laboratory, GSNL (GEO):</w:t>
      </w:r>
      <w:r w:rsidRPr="007C18A4">
        <w:rPr>
          <w:lang w:val="en-GB"/>
        </w:rPr>
        <w:t xml:space="preserve"> in 2018 CEOS Space Agencies continued to provide data to the GSNL initiative and focused on the review of the reports from the Iceland, Marmara, Etna, Phlegrean Fields, and Vesuvius supersites. On the basis of a positive evaluation, it was decided to continue supporting these sites. The last meeting of the WG allowed face-to-face discussions with three supersite principal investigators, from Democratic Republic of the Congo, Iceland, and Italy. The Virunga supersite in Democratic Republic of the Congo, established at the last CEOS Plenary, is proceeding well under the lead of the Goma Observatory and with a major contribution from Copernicus EMS. In Hawaii, space data provided through GSNL formed a crucial component of the Kilauea eruption response.</w:t>
      </w:r>
    </w:p>
    <w:p w14:paraId="40A22EF5" w14:textId="77777777" w:rsidR="00A15779" w:rsidRPr="007C18A4" w:rsidRDefault="007C18A4">
      <w:pPr>
        <w:numPr>
          <w:ilvl w:val="0"/>
          <w:numId w:val="17"/>
        </w:numPr>
        <w:spacing w:before="0"/>
        <w:ind w:left="360"/>
        <w:jc w:val="both"/>
        <w:rPr>
          <w:lang w:val="en-GB"/>
        </w:rPr>
      </w:pPr>
      <w:r w:rsidRPr="007C18A4">
        <w:rPr>
          <w:u w:val="single"/>
          <w:lang w:val="en-GB"/>
        </w:rPr>
        <w:lastRenderedPageBreak/>
        <w:t>GEODARMA (GEO):</w:t>
      </w:r>
      <w:r w:rsidRPr="007C18A4">
        <w:rPr>
          <w:lang w:val="en-GB"/>
        </w:rPr>
        <w:t xml:space="preserve"> the first GEO pilot project (for flooding in Myanmar) has been approved and arrangements are being finalised for data access. Regional assessment work is proceeding in Latin America and the Caribbean and should be completed in early 2019. The second series of pilots for Asia are also advancing and may be ready to move forward in early 2019.</w:t>
      </w:r>
    </w:p>
    <w:p w14:paraId="28F04A97" w14:textId="77777777" w:rsidR="00A15779" w:rsidRPr="007C18A4" w:rsidRDefault="007C18A4">
      <w:pPr>
        <w:numPr>
          <w:ilvl w:val="0"/>
          <w:numId w:val="17"/>
        </w:numPr>
        <w:spacing w:before="0"/>
        <w:ind w:left="360"/>
        <w:jc w:val="both"/>
        <w:rPr>
          <w:lang w:val="en-GB"/>
        </w:rPr>
      </w:pPr>
      <w:r w:rsidRPr="007C18A4">
        <w:rPr>
          <w:u w:val="single"/>
          <w:lang w:val="en-GB"/>
        </w:rPr>
        <w:t>Volcano Demonstrator (CEOS DRM):</w:t>
      </w:r>
      <w:r w:rsidRPr="007C18A4">
        <w:rPr>
          <w:lang w:val="en-GB"/>
        </w:rPr>
        <w:t xml:space="preserve"> work is progressing on defining the implementation strategy to extend the Volcano Pilot approach to other regions, and data is being collected over priority areas.</w:t>
      </w:r>
    </w:p>
    <w:p w14:paraId="256A57AD" w14:textId="7E78CA3F" w:rsidR="00A15779" w:rsidRPr="007C18A4" w:rsidRDefault="007C18A4">
      <w:pPr>
        <w:numPr>
          <w:ilvl w:val="0"/>
          <w:numId w:val="17"/>
        </w:numPr>
        <w:spacing w:before="0"/>
        <w:ind w:left="360"/>
        <w:jc w:val="both"/>
        <w:rPr>
          <w:lang w:val="en-GB"/>
        </w:rPr>
      </w:pPr>
      <w:r w:rsidRPr="007C18A4">
        <w:rPr>
          <w:u w:val="single"/>
          <w:lang w:val="en-GB"/>
        </w:rPr>
        <w:t>Seismic Hazard Demonstrator and Geohazards Labs:</w:t>
      </w:r>
      <w:r w:rsidRPr="007C18A4">
        <w:rPr>
          <w:lang w:val="en-GB"/>
        </w:rPr>
        <w:t xml:space="preserve"> the data plan was </w:t>
      </w:r>
      <w:r w:rsidR="005601D8" w:rsidRPr="007C18A4">
        <w:rPr>
          <w:lang w:val="en-GB"/>
        </w:rPr>
        <w:t>approved,</w:t>
      </w:r>
      <w:r w:rsidRPr="007C18A4">
        <w:rPr>
          <w:lang w:val="en-GB"/>
        </w:rPr>
        <w:t xml:space="preserve"> and the first users are requesting data. Labs activity has been moving forward quickly and a permanent office has been established at BRGM.</w:t>
      </w:r>
    </w:p>
    <w:p w14:paraId="7BB252FF" w14:textId="77777777" w:rsidR="00A15779" w:rsidRPr="007C18A4" w:rsidRDefault="007C18A4">
      <w:pPr>
        <w:numPr>
          <w:ilvl w:val="0"/>
          <w:numId w:val="17"/>
        </w:numPr>
        <w:spacing w:before="0"/>
        <w:ind w:left="360"/>
        <w:jc w:val="both"/>
        <w:rPr>
          <w:lang w:val="en-GB"/>
        </w:rPr>
      </w:pPr>
      <w:r w:rsidRPr="007C18A4">
        <w:rPr>
          <w:u w:val="single"/>
          <w:lang w:val="en-GB"/>
        </w:rPr>
        <w:t>Recovery Observatory (RO):</w:t>
      </w:r>
      <w:r w:rsidRPr="007C18A4">
        <w:rPr>
          <w:lang w:val="en-GB"/>
        </w:rPr>
        <w:t xml:space="preserve"> the Haiti RO has reached its halfway point and is viewed by locals as a strong success. Products have been produced for built area recovery, for agriculture, and for forested areas, especially Haiti’s largest protected area (Makaya Park) and mangroves along the coast. Efforts are being put in place to reinforce capacity building and ensure a legacy for the RO. The RO team has held a first round of discussions with key international stakeholders (EU, World Bank, UNDP, UNEP) to extend RO experience on a generic basis after major events. A face-to-face meeting will take place in December to take stock of how satellite data is currently used to support recovery, and how this can be improved.</w:t>
      </w:r>
    </w:p>
    <w:p w14:paraId="032707F6" w14:textId="77777777" w:rsidR="00A15779" w:rsidRPr="007C18A4" w:rsidRDefault="007C18A4">
      <w:pPr>
        <w:numPr>
          <w:ilvl w:val="0"/>
          <w:numId w:val="17"/>
        </w:numPr>
        <w:spacing w:before="0"/>
        <w:ind w:left="360"/>
        <w:jc w:val="both"/>
        <w:rPr>
          <w:lang w:val="en-GB"/>
        </w:rPr>
      </w:pPr>
      <w:r w:rsidRPr="007C18A4">
        <w:rPr>
          <w:u w:val="single"/>
          <w:lang w:val="en-GB"/>
        </w:rPr>
        <w:t>Landslide Pilot:</w:t>
      </w:r>
      <w:r w:rsidRPr="007C18A4">
        <w:rPr>
          <w:lang w:val="en-GB"/>
        </w:rPr>
        <w:t xml:space="preserve"> work is moving forward in Nepal, Africa, and China, with a distinct multi-hazard focus on cascading impacts and risks.</w:t>
      </w:r>
    </w:p>
    <w:p w14:paraId="0B691DA5" w14:textId="78DFC1D4" w:rsidR="00A15779" w:rsidRPr="007C18A4" w:rsidRDefault="007C18A4">
      <w:pPr>
        <w:spacing w:before="0" w:after="0"/>
        <w:jc w:val="both"/>
        <w:rPr>
          <w:lang w:val="en-GB"/>
        </w:rPr>
      </w:pPr>
      <w:r w:rsidRPr="007C18A4">
        <w:rPr>
          <w:lang w:val="en-GB"/>
        </w:rPr>
        <w:t xml:space="preserve">A candidate for the WGDisasters Vice Chair role for the October 2019 – 2021 period, and subsequently the Chair position (2021 – 2023) is yet to be identified. CEOS Agencies are </w:t>
      </w:r>
      <w:r w:rsidR="009B70A8">
        <w:rPr>
          <w:lang w:val="en-GB"/>
        </w:rPr>
        <w:t xml:space="preserve">invited and encouraged </w:t>
      </w:r>
      <w:r w:rsidRPr="007C18A4">
        <w:rPr>
          <w:lang w:val="en-GB"/>
        </w:rPr>
        <w:t xml:space="preserve">to consider </w:t>
      </w:r>
      <w:r w:rsidR="009B70A8">
        <w:rPr>
          <w:lang w:val="en-GB"/>
        </w:rPr>
        <w:t xml:space="preserve">making </w:t>
      </w:r>
      <w:r w:rsidRPr="007C18A4">
        <w:rPr>
          <w:lang w:val="en-GB"/>
        </w:rPr>
        <w:t>nominations for this role. The 11</w:t>
      </w:r>
      <w:r w:rsidRPr="007C18A4">
        <w:rPr>
          <w:vertAlign w:val="superscript"/>
          <w:lang w:val="en-GB"/>
        </w:rPr>
        <w:t>th</w:t>
      </w:r>
      <w:r w:rsidRPr="007C18A4">
        <w:rPr>
          <w:lang w:val="en-GB"/>
        </w:rPr>
        <w:t xml:space="preserve"> WGDisasters meeting will be held in Athens at the invitation of Geohazards partner Harokopeion University of Athens (March 5-8, 2019) and WGDisasters-12 will be held in Reykjavik, hosted by the GSNL Iceland Supersite (late September/October 2019).</w:t>
      </w:r>
    </w:p>
    <w:p w14:paraId="5AA2FC0A" w14:textId="021CCBDD" w:rsidR="00A15779" w:rsidRPr="007C18A4" w:rsidRDefault="007C18A4">
      <w:pPr>
        <w:jc w:val="both"/>
        <w:rPr>
          <w:b/>
          <w:lang w:val="en-GB"/>
        </w:rPr>
      </w:pPr>
      <w:r w:rsidRPr="007C18A4">
        <w:rPr>
          <w:b/>
          <w:lang w:val="en-GB"/>
        </w:rPr>
        <w:t xml:space="preserve">CEOS </w:t>
      </w:r>
      <w:r w:rsidRPr="007C18A4">
        <w:rPr>
          <w:b/>
          <w:i/>
          <w:lang w:val="en-GB"/>
        </w:rPr>
        <w:t>Ad Hoc</w:t>
      </w:r>
      <w:r w:rsidRPr="007C18A4">
        <w:rPr>
          <w:b/>
          <w:lang w:val="en-GB"/>
        </w:rPr>
        <w:t xml:space="preserve"> Working Group on GEOGLAM </w:t>
      </w:r>
      <w:r w:rsidR="009B70A8">
        <w:rPr>
          <w:b/>
          <w:lang w:val="en-GB"/>
        </w:rPr>
        <w:t xml:space="preserve">(AHWG) </w:t>
      </w:r>
      <w:r w:rsidRPr="007C18A4">
        <w:rPr>
          <w:b/>
          <w:lang w:val="en-GB"/>
        </w:rPr>
        <w:t>Status Update</w:t>
      </w:r>
    </w:p>
    <w:p w14:paraId="39ABE5D6" w14:textId="0053EC21" w:rsidR="00A15779" w:rsidRPr="007C18A4" w:rsidRDefault="007C18A4">
      <w:pPr>
        <w:jc w:val="both"/>
        <w:rPr>
          <w:lang w:val="en-GB"/>
        </w:rPr>
      </w:pPr>
      <w:r w:rsidRPr="007C18A4">
        <w:rPr>
          <w:lang w:val="en-GB"/>
        </w:rPr>
        <w:t xml:space="preserve">Brad Doorn (NASA, CEOS </w:t>
      </w:r>
      <w:r w:rsidRPr="007C18A4">
        <w:rPr>
          <w:i/>
          <w:lang w:val="en-GB"/>
        </w:rPr>
        <w:t>Ad Hoc</w:t>
      </w:r>
      <w:r w:rsidRPr="007C18A4">
        <w:rPr>
          <w:lang w:val="en-GB"/>
        </w:rPr>
        <w:t xml:space="preserve"> Working Group on GEOGLAM Co-Lead) </w:t>
      </w:r>
      <w:hyperlink r:id="rId74">
        <w:r w:rsidRPr="007C18A4">
          <w:rPr>
            <w:color w:val="1155CC"/>
            <w:u w:val="single"/>
            <w:lang w:val="en-GB"/>
          </w:rPr>
          <w:t>presented</w:t>
        </w:r>
      </w:hyperlink>
      <w:r w:rsidRPr="007C18A4">
        <w:rPr>
          <w:lang w:val="en-GB"/>
        </w:rPr>
        <w:t xml:space="preserve"> </w:t>
      </w:r>
      <w:r w:rsidR="009B70A8">
        <w:rPr>
          <w:lang w:val="en-GB"/>
        </w:rPr>
        <w:t xml:space="preserve">on the activities of </w:t>
      </w:r>
      <w:r w:rsidRPr="007C18A4">
        <w:rPr>
          <w:lang w:val="en-GB"/>
        </w:rPr>
        <w:t>the AHWG. He covered the history of the GEOGLAM requirements statement and the planned</w:t>
      </w:r>
      <w:r w:rsidR="009B70A8">
        <w:rPr>
          <w:lang w:val="en-GB"/>
        </w:rPr>
        <w:t xml:space="preserve"> data </w:t>
      </w:r>
      <w:r w:rsidRPr="007C18A4">
        <w:rPr>
          <w:lang w:val="en-GB"/>
        </w:rPr>
        <w:t xml:space="preserve">requirements refresh. The new requirements, which will be presented to CEOS, have been defined based on research and global GEOGLAM activities, the GEOGLAM Requirements Survey (2017-2018), and the Ispra-JRC Requirements Meeting. </w:t>
      </w:r>
    </w:p>
    <w:p w14:paraId="129D27F9" w14:textId="77777777" w:rsidR="00A15779" w:rsidRPr="007C18A4" w:rsidRDefault="007C18A4">
      <w:pPr>
        <w:jc w:val="both"/>
        <w:rPr>
          <w:lang w:val="en-GB"/>
        </w:rPr>
      </w:pPr>
      <w:r w:rsidRPr="007C18A4">
        <w:rPr>
          <w:lang w:val="en-GB"/>
        </w:rPr>
        <w:t>In response to growing requirements, an active EO Data Coordination and Management Thematic Coordination Team (TCT) has been established within GEOGLAM. This team is charting next steps on Application Ready Data (ARD+) and Essential Agricultural Variables (EAVs), and undertaking an access and needs assessment for GEOGLAM users.</w:t>
      </w:r>
    </w:p>
    <w:p w14:paraId="32133E25" w14:textId="77777777" w:rsidR="00A15779" w:rsidRPr="007C18A4" w:rsidRDefault="007C18A4">
      <w:pPr>
        <w:jc w:val="both"/>
        <w:rPr>
          <w:lang w:val="en-GB"/>
        </w:rPr>
      </w:pPr>
      <w:r w:rsidRPr="007C18A4">
        <w:rPr>
          <w:lang w:val="en-GB"/>
        </w:rPr>
        <w:t>In 2019, the AHWG will be preparing the CEOS strategic response to GEOGLAM’s new requirements. The AHWG has already highlighted the need for latency requirements and traceability/value of requirements; GEOGLAM review and feedback on the “ARD+” plans; and, the need for a full description of the GEOGLAM Essential Agriculture Variable (EAV) concept.</w:t>
      </w:r>
    </w:p>
    <w:p w14:paraId="2743DE3F" w14:textId="2E965481" w:rsidR="00A15779" w:rsidRPr="007C18A4" w:rsidRDefault="007C18A4">
      <w:pPr>
        <w:jc w:val="both"/>
        <w:rPr>
          <w:lang w:val="en-GB"/>
        </w:rPr>
      </w:pPr>
      <w:r w:rsidRPr="007C18A4">
        <w:rPr>
          <w:lang w:val="en-GB"/>
        </w:rPr>
        <w:t xml:space="preserve">CEOS Plenary will be asked to endorse a </w:t>
      </w:r>
      <w:r w:rsidR="009B70A8">
        <w:rPr>
          <w:lang w:val="en-GB"/>
        </w:rPr>
        <w:t>one</w:t>
      </w:r>
      <w:r w:rsidRPr="007C18A4">
        <w:rPr>
          <w:lang w:val="en-GB"/>
        </w:rPr>
        <w:t xml:space="preserve">-year extension for the CEOS AHWG on GEOGLAM, in order to prepare the CEOS strategic response to the updated GEOGLAM requirements, and to decide </w:t>
      </w:r>
      <w:r w:rsidR="009B70A8">
        <w:rPr>
          <w:lang w:val="en-GB"/>
        </w:rPr>
        <w:t xml:space="preserve">on </w:t>
      </w:r>
      <w:r w:rsidRPr="007C18A4">
        <w:rPr>
          <w:lang w:val="en-GB"/>
        </w:rPr>
        <w:t>the way forward for CEOS support of GEOGLAM after the 2019 CEOS Plenary.</w:t>
      </w:r>
    </w:p>
    <w:p w14:paraId="148A1AB6" w14:textId="77777777" w:rsidR="00BB4AF6" w:rsidRDefault="00BB4AF6">
      <w:pPr>
        <w:jc w:val="both"/>
        <w:rPr>
          <w:b/>
          <w:lang w:val="en-GB"/>
        </w:rPr>
      </w:pPr>
    </w:p>
    <w:p w14:paraId="71B1D154" w14:textId="736F6BDE" w:rsidR="00A15779" w:rsidRPr="007C18A4" w:rsidRDefault="007C18A4">
      <w:pPr>
        <w:jc w:val="both"/>
        <w:rPr>
          <w:b/>
          <w:lang w:val="en-GB"/>
        </w:rPr>
      </w:pPr>
      <w:r w:rsidRPr="007C18A4">
        <w:rPr>
          <w:b/>
          <w:lang w:val="en-GB"/>
        </w:rPr>
        <w:lastRenderedPageBreak/>
        <w:t xml:space="preserve">Sustainable Development Goals (SDG) </w:t>
      </w:r>
      <w:r w:rsidRPr="007C18A4">
        <w:rPr>
          <w:b/>
          <w:i/>
          <w:lang w:val="en-GB"/>
        </w:rPr>
        <w:t>Ad Hoc</w:t>
      </w:r>
      <w:r w:rsidRPr="007C18A4">
        <w:rPr>
          <w:b/>
          <w:lang w:val="en-GB"/>
        </w:rPr>
        <w:t xml:space="preserve"> Team Report</w:t>
      </w:r>
    </w:p>
    <w:p w14:paraId="4DB8776E" w14:textId="009B0274" w:rsidR="00A15779" w:rsidRPr="007C18A4" w:rsidRDefault="007C18A4">
      <w:pPr>
        <w:jc w:val="both"/>
        <w:rPr>
          <w:lang w:val="en-GB"/>
        </w:rPr>
      </w:pPr>
      <w:r w:rsidRPr="007C18A4">
        <w:rPr>
          <w:lang w:val="en-GB"/>
        </w:rPr>
        <w:t xml:space="preserve">Marc Paganini (ESA) and Alex Held (CSIRO), Co-Leads of the SDG-AHT, reported </w:t>
      </w:r>
      <w:r w:rsidR="008E1915">
        <w:rPr>
          <w:lang w:val="en-GB"/>
        </w:rPr>
        <w:t xml:space="preserve">on </w:t>
      </w:r>
      <w:r w:rsidRPr="007C18A4">
        <w:rPr>
          <w:lang w:val="en-GB"/>
        </w:rPr>
        <w:t xml:space="preserve">the history of the </w:t>
      </w:r>
      <w:r w:rsidR="008E1915">
        <w:rPr>
          <w:lang w:val="en-GB"/>
        </w:rPr>
        <w:t xml:space="preserve">SDG </w:t>
      </w:r>
      <w:r w:rsidRPr="007C18A4">
        <w:rPr>
          <w:lang w:val="en-GB"/>
        </w:rPr>
        <w:t>AHT, its organisation, and meeting history. They noted the AHTs tasks in the CEOS Work Plan and presented some examples of 2018 tangible outputs, which include the CEOS Earth Observation Handbook on SDGs, GEO/CEOS participation at the UN High Level Political Forum 2018, and GEO/CEOS special issues in scientific journals. Marc also highlighted the references to EO data in SDG guidance documents and processes. Alex noted the development of SDG-related products using the Open Data Cube (ODC), highlighting the good overlap of priorities for CEOS.</w:t>
      </w:r>
    </w:p>
    <w:p w14:paraId="38CA90CD" w14:textId="59D1FEF7" w:rsidR="00A15779" w:rsidRPr="007C18A4" w:rsidRDefault="007C18A4">
      <w:pPr>
        <w:jc w:val="both"/>
        <w:rPr>
          <w:lang w:val="en-GB"/>
        </w:rPr>
      </w:pPr>
      <w:r w:rsidRPr="007C18A4">
        <w:rPr>
          <w:lang w:val="en-GB"/>
        </w:rPr>
        <w:t xml:space="preserve">The alignment and synergies between the AHT’s tasks and GEO and the CEOS WGs </w:t>
      </w:r>
      <w:r w:rsidR="000F4D71" w:rsidRPr="007C18A4">
        <w:rPr>
          <w:lang w:val="en-GB"/>
        </w:rPr>
        <w:t>were</w:t>
      </w:r>
      <w:r w:rsidRPr="007C18A4">
        <w:rPr>
          <w:lang w:val="en-GB"/>
        </w:rPr>
        <w:t xml:space="preserve"> presented. The AHT will initiate a CEOS-level assessment/mapping of which VCs/WGs/AHTs are/could address each of the relevant SDG targets/indicators and which VCs/WGs/AHTs are/could address SDG cross-cutting activities and assess the sustainability of their efforts. This is a similar approach to that of the GEO EO4SDG and the GEO thematic initiatives (e.g., GEOGLAM, Aquawatch, Blue Planet, GEO Wetlands, Human Planet Initiative). The AHT will then develop a proposal (with new terms of reference, structure, and execution plan) for post-2019 CEOS engagement on SDGs.</w:t>
      </w:r>
    </w:p>
    <w:p w14:paraId="4E21DA25" w14:textId="77777777" w:rsidR="00A15779" w:rsidRPr="007C18A4" w:rsidRDefault="007C18A4">
      <w:pPr>
        <w:jc w:val="both"/>
        <w:rPr>
          <w:lang w:val="en-GB"/>
        </w:rPr>
      </w:pPr>
      <w:r w:rsidRPr="007C18A4">
        <w:rPr>
          <w:lang w:val="en-GB"/>
        </w:rPr>
        <w:t>The SDG-AHT Co-Leads invited CEOS Principals to:</w:t>
      </w:r>
    </w:p>
    <w:p w14:paraId="03BA96D6" w14:textId="77777777" w:rsidR="00A15779" w:rsidRPr="007C18A4" w:rsidRDefault="007C18A4">
      <w:pPr>
        <w:numPr>
          <w:ilvl w:val="0"/>
          <w:numId w:val="10"/>
        </w:numPr>
        <w:spacing w:after="40"/>
        <w:ind w:left="360"/>
        <w:jc w:val="both"/>
        <w:rPr>
          <w:lang w:val="en-GB"/>
        </w:rPr>
      </w:pPr>
      <w:r w:rsidRPr="007C18A4">
        <w:rPr>
          <w:lang w:val="en-GB"/>
        </w:rPr>
        <w:t>Acknowledge the achievements of the SDG-AHT in 2018 and the recognition of CEOS and its Agencies as key partners on SDGs by the UN system.</w:t>
      </w:r>
    </w:p>
    <w:p w14:paraId="2839379B" w14:textId="77777777" w:rsidR="00A15779" w:rsidRPr="007C18A4" w:rsidRDefault="007C18A4">
      <w:pPr>
        <w:numPr>
          <w:ilvl w:val="0"/>
          <w:numId w:val="10"/>
        </w:numPr>
        <w:spacing w:after="40"/>
        <w:ind w:left="360"/>
        <w:jc w:val="both"/>
        <w:rPr>
          <w:lang w:val="en-GB"/>
        </w:rPr>
      </w:pPr>
      <w:r w:rsidRPr="007C18A4">
        <w:rPr>
          <w:lang w:val="en-GB"/>
        </w:rPr>
        <w:t>Welcome the GEO/CEOS alignment of activities with respective roles and responsibilities and the efforts of the AHT to involve CEOS structures when appropriate.</w:t>
      </w:r>
    </w:p>
    <w:p w14:paraId="36170110" w14:textId="77777777" w:rsidR="00A15779" w:rsidRPr="007C18A4" w:rsidRDefault="007C18A4">
      <w:pPr>
        <w:numPr>
          <w:ilvl w:val="0"/>
          <w:numId w:val="10"/>
        </w:numPr>
        <w:spacing w:after="40"/>
        <w:ind w:left="360"/>
        <w:jc w:val="both"/>
        <w:rPr>
          <w:lang w:val="en-GB"/>
        </w:rPr>
      </w:pPr>
      <w:r w:rsidRPr="007C18A4">
        <w:rPr>
          <w:lang w:val="en-GB"/>
        </w:rPr>
        <w:t>Embrace the decision taken by the AHT to prioritise its activities along the unique role that CEOS should play as a coordination body of the space community efforts.</w:t>
      </w:r>
    </w:p>
    <w:p w14:paraId="2B908ECB" w14:textId="77777777" w:rsidR="00A15779" w:rsidRPr="007C18A4" w:rsidRDefault="007C18A4">
      <w:pPr>
        <w:numPr>
          <w:ilvl w:val="0"/>
          <w:numId w:val="10"/>
        </w:numPr>
        <w:spacing w:after="40"/>
        <w:ind w:left="360"/>
        <w:jc w:val="both"/>
        <w:rPr>
          <w:lang w:val="en-GB"/>
        </w:rPr>
      </w:pPr>
      <w:r w:rsidRPr="007C18A4">
        <w:rPr>
          <w:lang w:val="en-GB"/>
        </w:rPr>
        <w:t>Ensure a favourable framework by encouraging CEOS Agencies to actively contribute to the work of the AHT, improving its workforce and achieving the necessary critical mass.</w:t>
      </w:r>
    </w:p>
    <w:p w14:paraId="63C2BC43" w14:textId="77777777" w:rsidR="00A15779" w:rsidRPr="007C18A4" w:rsidRDefault="007C18A4">
      <w:pPr>
        <w:numPr>
          <w:ilvl w:val="0"/>
          <w:numId w:val="10"/>
        </w:numPr>
        <w:spacing w:after="40"/>
        <w:ind w:left="360"/>
        <w:jc w:val="both"/>
        <w:rPr>
          <w:lang w:val="en-GB"/>
        </w:rPr>
      </w:pPr>
      <w:r w:rsidRPr="007C18A4">
        <w:rPr>
          <w:lang w:val="en-GB"/>
        </w:rPr>
        <w:t xml:space="preserve">Encourage the implementation of a </w:t>
      </w:r>
      <w:r w:rsidRPr="007C18A4">
        <w:rPr>
          <w:i/>
          <w:lang w:val="en-GB"/>
        </w:rPr>
        <w:t>Roadmap from Plenary to Plenary</w:t>
      </w:r>
      <w:r w:rsidRPr="007C18A4">
        <w:rPr>
          <w:lang w:val="en-GB"/>
        </w:rPr>
        <w:t>, to develop the necessary structure, membership, and implementation plan to justify a permanent structure within CEOS.</w:t>
      </w:r>
    </w:p>
    <w:p w14:paraId="40BD5139" w14:textId="77777777" w:rsidR="00A15779" w:rsidRPr="007C18A4" w:rsidRDefault="007C18A4">
      <w:pPr>
        <w:numPr>
          <w:ilvl w:val="0"/>
          <w:numId w:val="10"/>
        </w:numPr>
        <w:spacing w:after="40"/>
        <w:ind w:left="360"/>
        <w:jc w:val="both"/>
        <w:rPr>
          <w:lang w:val="en-GB"/>
        </w:rPr>
      </w:pPr>
      <w:r w:rsidRPr="007C18A4">
        <w:rPr>
          <w:lang w:val="en-GB"/>
        </w:rPr>
        <w:t>Renew the SDG-AHT for one year with the objective of generating consensus around the creation of a permanent CEOS Working Group on SDGs (to be decided at the 33</w:t>
      </w:r>
      <w:r w:rsidRPr="007C18A4">
        <w:rPr>
          <w:vertAlign w:val="superscript"/>
          <w:lang w:val="en-GB"/>
        </w:rPr>
        <w:t>rd</w:t>
      </w:r>
      <w:r w:rsidRPr="007C18A4">
        <w:rPr>
          <w:lang w:val="en-GB"/>
        </w:rPr>
        <w:t xml:space="preserve"> CEOS Plenary, October 2019).</w:t>
      </w:r>
    </w:p>
    <w:p w14:paraId="39E1CD5A" w14:textId="77777777" w:rsidR="00A15779" w:rsidRPr="007C18A4" w:rsidRDefault="007C18A4">
      <w:pPr>
        <w:jc w:val="both"/>
        <w:rPr>
          <w:lang w:val="en-GB"/>
        </w:rPr>
      </w:pPr>
      <w:r w:rsidRPr="007C18A4">
        <w:rPr>
          <w:lang w:val="en-GB"/>
        </w:rPr>
        <w:t>Ivan Petiteville (ESA) noted the need for more links with National Statistical Offices (NSOs) and the custodian agencies of the SDG Indicators that could benefit from remote sensing observations. More clarity around exactly what is going to be contributed to each SDG and how feedback from the UN will work is also needed. Alex reported that the SDG-AHT plans to tackle these kinds of issues over the next year. Ivan suggested a need for specific actions, similar to the Carbon Strategy, to guide the work. Ivan noted the mentioned applicability of the Data Cube, and also urged making linkages to the WGs and VCs around this too.</w:t>
      </w:r>
    </w:p>
    <w:p w14:paraId="268FC0C6" w14:textId="77777777" w:rsidR="00A15779" w:rsidRPr="007C18A4" w:rsidRDefault="007C18A4">
      <w:pPr>
        <w:jc w:val="both"/>
        <w:rPr>
          <w:lang w:val="en-GB"/>
        </w:rPr>
      </w:pPr>
      <w:r w:rsidRPr="007C18A4">
        <w:rPr>
          <w:lang w:val="en-GB"/>
        </w:rPr>
        <w:t>Steve Volz (NOAA, SIT Chair) also noted the need to identify the activities that are going to be done over the next year. The SDG-AHT needs to make connections between CEOS entities and the planned tasks, and prepare a statement of needs and plans, as well as an understanding of how the feedback loop with agencies will work. Steve commended the CEOS-GEOGLAM AHWG approach, and suggested similar for the SDG-AHT.</w:t>
      </w:r>
    </w:p>
    <w:tbl>
      <w:tblPr>
        <w:tblStyle w:val="af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6C1720E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3E345EA" w14:textId="77777777" w:rsidR="00A15779" w:rsidRPr="007C18A4" w:rsidRDefault="007C18A4">
            <w:pPr>
              <w:spacing w:before="0" w:after="0" w:line="273" w:lineRule="auto"/>
              <w:jc w:val="center"/>
              <w:rPr>
                <w:b/>
                <w:color w:val="FFFFFF"/>
                <w:lang w:val="en-GB"/>
              </w:rPr>
            </w:pPr>
            <w:r w:rsidRPr="007C18A4">
              <w:rPr>
                <w:b/>
                <w:color w:val="FFFFFF"/>
                <w:lang w:val="en-GB"/>
              </w:rPr>
              <w:lastRenderedPageBreak/>
              <w:t>CEOS-32-11</w:t>
            </w:r>
          </w:p>
        </w:tc>
        <w:tc>
          <w:tcPr>
            <w:tcW w:w="5325" w:type="dxa"/>
            <w:tcBorders>
              <w:top w:val="single" w:sz="4" w:space="0" w:color="000000"/>
              <w:left w:val="single" w:sz="4" w:space="0" w:color="000000"/>
              <w:bottom w:val="single" w:sz="4" w:space="0" w:color="000000"/>
              <w:right w:val="single" w:sz="4" w:space="0" w:color="000000"/>
            </w:tcBorders>
            <w:vAlign w:val="center"/>
          </w:tcPr>
          <w:p w14:paraId="70FE27FA" w14:textId="77777777" w:rsidR="00A15779" w:rsidRPr="007C18A4" w:rsidRDefault="007C18A4">
            <w:pPr>
              <w:spacing w:before="0" w:after="0" w:line="273" w:lineRule="auto"/>
              <w:jc w:val="both"/>
              <w:rPr>
                <w:lang w:val="en-GB"/>
              </w:rPr>
            </w:pPr>
            <w:r w:rsidRPr="007C18A4">
              <w:rPr>
                <w:lang w:val="en-GB"/>
              </w:rPr>
              <w:t>SDG-AHT Co-Leads are tasked to bring a proposal on the way forward organisationally for the SDG activity within the CEOS structure.</w:t>
            </w:r>
          </w:p>
        </w:tc>
        <w:tc>
          <w:tcPr>
            <w:tcW w:w="1935" w:type="dxa"/>
            <w:tcBorders>
              <w:top w:val="single" w:sz="4" w:space="0" w:color="000000"/>
              <w:left w:val="single" w:sz="4" w:space="0" w:color="000000"/>
              <w:bottom w:val="single" w:sz="4" w:space="0" w:color="000000"/>
              <w:right w:val="single" w:sz="4" w:space="0" w:color="000000"/>
            </w:tcBorders>
            <w:vAlign w:val="center"/>
          </w:tcPr>
          <w:p w14:paraId="61509954" w14:textId="77777777" w:rsidR="00A15779" w:rsidRPr="007C18A4" w:rsidRDefault="007C18A4">
            <w:pPr>
              <w:spacing w:before="0" w:after="0" w:line="273" w:lineRule="auto"/>
              <w:jc w:val="center"/>
              <w:rPr>
                <w:b/>
                <w:lang w:val="en-GB"/>
              </w:rPr>
            </w:pPr>
            <w:r w:rsidRPr="007C18A4">
              <w:rPr>
                <w:b/>
                <w:lang w:val="en-GB"/>
              </w:rPr>
              <w:t>SIT-34</w:t>
            </w:r>
          </w:p>
        </w:tc>
      </w:tr>
    </w:tbl>
    <w:p w14:paraId="4E571623" w14:textId="77777777" w:rsidR="00A15779" w:rsidRPr="007C18A4" w:rsidRDefault="007C18A4">
      <w:pPr>
        <w:spacing w:before="240"/>
        <w:jc w:val="both"/>
        <w:rPr>
          <w:b/>
          <w:lang w:val="en-GB"/>
        </w:rPr>
      </w:pPr>
      <w:r w:rsidRPr="007C18A4">
        <w:rPr>
          <w:b/>
          <w:lang w:val="en-GB"/>
        </w:rPr>
        <w:t>Virtual Constellation Issues, Discussion Points, and Decision Processes</w:t>
      </w:r>
    </w:p>
    <w:p w14:paraId="7DF9283C" w14:textId="77777777" w:rsidR="00A15779" w:rsidRPr="007C18A4" w:rsidRDefault="007C18A4">
      <w:pPr>
        <w:jc w:val="both"/>
        <w:rPr>
          <w:lang w:val="en-GB"/>
        </w:rPr>
      </w:pPr>
      <w:r w:rsidRPr="007C18A4">
        <w:rPr>
          <w:lang w:val="en-GB"/>
        </w:rPr>
        <w:t xml:space="preserve">Steve Volz (NOAA, SIT Chair) </w:t>
      </w:r>
      <w:hyperlink r:id="rId75">
        <w:r w:rsidRPr="007C18A4">
          <w:rPr>
            <w:color w:val="1155CC"/>
            <w:u w:val="single"/>
            <w:lang w:val="en-GB"/>
          </w:rPr>
          <w:t>reported</w:t>
        </w:r>
      </w:hyperlink>
      <w:r w:rsidRPr="007C18A4">
        <w:rPr>
          <w:lang w:val="en-GB"/>
        </w:rPr>
        <w:t xml:space="preserve"> on the history of the VCs, and encouraged CEOS to consider whether we are ensuring tangible outcomes from them, as well as sustainable commitment to them. The SIT Chair Team has engaged with VCs and WGs through surveys and teleconferences in 2018. Key themes arising from the VCs were:</w:t>
      </w:r>
    </w:p>
    <w:p w14:paraId="5A8978BC" w14:textId="77777777" w:rsidR="00A15779" w:rsidRPr="007C18A4" w:rsidRDefault="007C18A4">
      <w:pPr>
        <w:numPr>
          <w:ilvl w:val="0"/>
          <w:numId w:val="6"/>
        </w:numPr>
        <w:spacing w:after="40"/>
        <w:ind w:left="360"/>
        <w:jc w:val="both"/>
        <w:rPr>
          <w:lang w:val="en-GB"/>
        </w:rPr>
      </w:pPr>
      <w:r w:rsidRPr="007C18A4">
        <w:rPr>
          <w:lang w:val="en-GB"/>
        </w:rPr>
        <w:t>The VCs can bring visibility of thematic areas within organisations;</w:t>
      </w:r>
    </w:p>
    <w:p w14:paraId="66E9B6B6" w14:textId="77777777" w:rsidR="00A15779" w:rsidRPr="007C18A4" w:rsidRDefault="007C18A4">
      <w:pPr>
        <w:numPr>
          <w:ilvl w:val="0"/>
          <w:numId w:val="6"/>
        </w:numPr>
        <w:spacing w:after="40"/>
        <w:ind w:left="360"/>
        <w:jc w:val="both"/>
        <w:rPr>
          <w:lang w:val="en-GB"/>
        </w:rPr>
      </w:pPr>
      <w:r w:rsidRPr="007C18A4">
        <w:rPr>
          <w:lang w:val="en-GB"/>
        </w:rPr>
        <w:t>The importance of rigorous gap analysis in agency planning processes;</w:t>
      </w:r>
    </w:p>
    <w:p w14:paraId="2F134BF8" w14:textId="77777777" w:rsidR="00A15779" w:rsidRPr="007C18A4" w:rsidRDefault="007C18A4">
      <w:pPr>
        <w:numPr>
          <w:ilvl w:val="0"/>
          <w:numId w:val="6"/>
        </w:numPr>
        <w:spacing w:after="40"/>
        <w:ind w:left="360"/>
        <w:jc w:val="both"/>
        <w:rPr>
          <w:lang w:val="en-GB"/>
        </w:rPr>
      </w:pPr>
      <w:r w:rsidRPr="007C18A4">
        <w:rPr>
          <w:lang w:val="en-GB"/>
        </w:rPr>
        <w:t>There is a desire for increased participation from Chinese CEOS Members.</w:t>
      </w:r>
    </w:p>
    <w:p w14:paraId="1256397F" w14:textId="77777777" w:rsidR="00A15779" w:rsidRPr="007C18A4" w:rsidRDefault="007C18A4">
      <w:pPr>
        <w:jc w:val="both"/>
        <w:rPr>
          <w:lang w:val="en-GB"/>
        </w:rPr>
      </w:pPr>
      <w:r w:rsidRPr="007C18A4">
        <w:rPr>
          <w:lang w:val="en-GB"/>
        </w:rPr>
        <w:t>Key themes from the Working Groups were:</w:t>
      </w:r>
    </w:p>
    <w:p w14:paraId="10E86CCB" w14:textId="77777777" w:rsidR="00A15779" w:rsidRPr="007C18A4" w:rsidRDefault="007C18A4">
      <w:pPr>
        <w:numPr>
          <w:ilvl w:val="0"/>
          <w:numId w:val="5"/>
        </w:numPr>
        <w:spacing w:after="40"/>
        <w:ind w:left="360"/>
        <w:jc w:val="both"/>
        <w:rPr>
          <w:lang w:val="en-GB"/>
        </w:rPr>
      </w:pPr>
      <w:r w:rsidRPr="007C18A4">
        <w:rPr>
          <w:lang w:val="en-GB"/>
        </w:rPr>
        <w:t xml:space="preserve">Motivated to integrate their agency assets so that better decisions can be made more efficiently with EO, in particular by promoting collaboration in the development of systems; </w:t>
      </w:r>
    </w:p>
    <w:p w14:paraId="3FA26F4E" w14:textId="77777777" w:rsidR="00A15779" w:rsidRPr="007C18A4" w:rsidRDefault="007C18A4">
      <w:pPr>
        <w:numPr>
          <w:ilvl w:val="0"/>
          <w:numId w:val="5"/>
        </w:numPr>
        <w:spacing w:after="40"/>
        <w:ind w:left="360"/>
        <w:jc w:val="both"/>
        <w:rPr>
          <w:lang w:val="en-GB"/>
        </w:rPr>
      </w:pPr>
      <w:r w:rsidRPr="007C18A4">
        <w:rPr>
          <w:lang w:val="en-GB"/>
        </w:rPr>
        <w:t>Difficulty in getting a broader connection between the membership and what is happening at the SIT and Plenary levels;</w:t>
      </w:r>
    </w:p>
    <w:p w14:paraId="5594C8B8" w14:textId="77777777" w:rsidR="00A15779" w:rsidRPr="007C18A4" w:rsidRDefault="007C18A4">
      <w:pPr>
        <w:numPr>
          <w:ilvl w:val="0"/>
          <w:numId w:val="5"/>
        </w:numPr>
        <w:spacing w:after="40"/>
        <w:ind w:left="360"/>
        <w:jc w:val="both"/>
        <w:rPr>
          <w:lang w:val="en-GB"/>
        </w:rPr>
      </w:pPr>
      <w:r w:rsidRPr="007C18A4">
        <w:rPr>
          <w:lang w:val="en-GB"/>
        </w:rPr>
        <w:t>Proposal for CEOS leadership to participate in a WG meeting in order to provide an “external” point of view;</w:t>
      </w:r>
    </w:p>
    <w:p w14:paraId="47E51C53" w14:textId="77777777" w:rsidR="00A15779" w:rsidRPr="007C18A4" w:rsidRDefault="007C18A4">
      <w:pPr>
        <w:numPr>
          <w:ilvl w:val="0"/>
          <w:numId w:val="5"/>
        </w:numPr>
        <w:spacing w:after="40"/>
        <w:ind w:left="360"/>
        <w:jc w:val="both"/>
        <w:rPr>
          <w:lang w:val="en-GB"/>
        </w:rPr>
      </w:pPr>
      <w:r w:rsidRPr="007C18A4">
        <w:rPr>
          <w:lang w:val="en-GB"/>
        </w:rPr>
        <w:t>WG members tend to be active within specific satellite projects in their agencies.  Collaborations with other projects tends to distract from their primary efforts.</w:t>
      </w:r>
    </w:p>
    <w:p w14:paraId="3B7C820E" w14:textId="77777777" w:rsidR="00A15779" w:rsidRPr="007C18A4" w:rsidRDefault="007C18A4">
      <w:pPr>
        <w:jc w:val="both"/>
        <w:rPr>
          <w:lang w:val="en-GB"/>
        </w:rPr>
      </w:pPr>
      <w:r w:rsidRPr="007C18A4">
        <w:rPr>
          <w:lang w:val="en-GB"/>
        </w:rPr>
        <w:t>Issues arising from the July teleconferences included:</w:t>
      </w:r>
    </w:p>
    <w:p w14:paraId="32962E20" w14:textId="3C79527C" w:rsidR="00A15779" w:rsidRPr="007C18A4" w:rsidRDefault="007C18A4">
      <w:pPr>
        <w:numPr>
          <w:ilvl w:val="0"/>
          <w:numId w:val="2"/>
        </w:numPr>
        <w:spacing w:after="40"/>
        <w:ind w:left="360"/>
        <w:jc w:val="both"/>
        <w:rPr>
          <w:lang w:val="en-GB"/>
        </w:rPr>
      </w:pPr>
      <w:r w:rsidRPr="007C18A4">
        <w:rPr>
          <w:lang w:val="en-GB"/>
        </w:rPr>
        <w:t xml:space="preserve">Whether rotation of </w:t>
      </w:r>
      <w:r w:rsidR="00BE3230">
        <w:rPr>
          <w:lang w:val="en-GB"/>
        </w:rPr>
        <w:t xml:space="preserve">VC </w:t>
      </w:r>
      <w:r w:rsidRPr="007C18A4">
        <w:rPr>
          <w:lang w:val="en-GB"/>
        </w:rPr>
        <w:t>Co-Leads might increase buy-in from the community and encourage engagement? Or perhaps create the same recurring difficulties in identifying WG leadership?</w:t>
      </w:r>
    </w:p>
    <w:p w14:paraId="46744FB3" w14:textId="77777777" w:rsidR="00A15779" w:rsidRPr="007C18A4" w:rsidRDefault="007C18A4">
      <w:pPr>
        <w:numPr>
          <w:ilvl w:val="0"/>
          <w:numId w:val="2"/>
        </w:numPr>
        <w:spacing w:after="40"/>
        <w:ind w:left="360"/>
        <w:jc w:val="both"/>
        <w:rPr>
          <w:lang w:val="en-GB"/>
        </w:rPr>
      </w:pPr>
      <w:r w:rsidRPr="007C18A4">
        <w:rPr>
          <w:lang w:val="en-GB"/>
        </w:rPr>
        <w:t>Consistency of climate variables and consistency across measurements is a key coordination opportunity for CEOS as a data integrator.</w:t>
      </w:r>
    </w:p>
    <w:p w14:paraId="77226A34" w14:textId="77777777" w:rsidR="00A15779" w:rsidRPr="007C18A4" w:rsidRDefault="007C18A4">
      <w:pPr>
        <w:jc w:val="both"/>
        <w:rPr>
          <w:lang w:val="en-GB"/>
        </w:rPr>
      </w:pPr>
      <w:r w:rsidRPr="007C18A4">
        <w:rPr>
          <w:lang w:val="en-GB"/>
        </w:rPr>
        <w:t>Some key insights from the 2018 VC/WG Day were:</w:t>
      </w:r>
    </w:p>
    <w:p w14:paraId="7E514778" w14:textId="77777777" w:rsidR="00A15779" w:rsidRPr="007C18A4" w:rsidRDefault="007C18A4">
      <w:pPr>
        <w:numPr>
          <w:ilvl w:val="0"/>
          <w:numId w:val="21"/>
        </w:numPr>
        <w:spacing w:after="40"/>
        <w:ind w:left="360"/>
        <w:jc w:val="both"/>
        <w:rPr>
          <w:lang w:val="en-GB"/>
        </w:rPr>
      </w:pPr>
      <w:r w:rsidRPr="007C18A4">
        <w:rPr>
          <w:lang w:val="en-GB"/>
        </w:rPr>
        <w:t>CEOS should be aware of developments in, and stay engaged with, the commercial sector.</w:t>
      </w:r>
    </w:p>
    <w:p w14:paraId="0F2FCD18" w14:textId="77777777" w:rsidR="00A15779" w:rsidRPr="007C18A4" w:rsidRDefault="007C18A4">
      <w:pPr>
        <w:numPr>
          <w:ilvl w:val="0"/>
          <w:numId w:val="21"/>
        </w:numPr>
        <w:spacing w:after="40"/>
        <w:ind w:left="360"/>
        <w:jc w:val="both"/>
        <w:rPr>
          <w:lang w:val="en-GB"/>
        </w:rPr>
      </w:pPr>
      <w:r w:rsidRPr="007C18A4">
        <w:rPr>
          <w:lang w:val="en-GB"/>
        </w:rPr>
        <w:t>Consider developing a CEOS Coastal Strategy to enhance coordination across ocean elements and the land/ocean boundary.</w:t>
      </w:r>
    </w:p>
    <w:p w14:paraId="37DBC6FE" w14:textId="77777777" w:rsidR="00A15779" w:rsidRPr="007C18A4" w:rsidRDefault="007C18A4">
      <w:pPr>
        <w:numPr>
          <w:ilvl w:val="0"/>
          <w:numId w:val="21"/>
        </w:numPr>
        <w:spacing w:after="40"/>
        <w:ind w:left="360"/>
        <w:jc w:val="both"/>
        <w:rPr>
          <w:lang w:val="en-GB"/>
        </w:rPr>
      </w:pPr>
      <w:r w:rsidRPr="007C18A4">
        <w:rPr>
          <w:lang w:val="en-GB"/>
        </w:rPr>
        <w:t>There is the potential to target specific projects (intersection of needs) in coastal and delta zones.</w:t>
      </w:r>
    </w:p>
    <w:p w14:paraId="056DDDBC" w14:textId="77777777" w:rsidR="00A15779" w:rsidRPr="007C18A4" w:rsidRDefault="007C18A4">
      <w:pPr>
        <w:numPr>
          <w:ilvl w:val="0"/>
          <w:numId w:val="21"/>
        </w:numPr>
        <w:spacing w:after="40"/>
        <w:ind w:left="360"/>
        <w:jc w:val="both"/>
        <w:rPr>
          <w:lang w:val="en-GB"/>
        </w:rPr>
      </w:pPr>
      <w:r w:rsidRPr="007C18A4">
        <w:rPr>
          <w:lang w:val="en-GB"/>
        </w:rPr>
        <w:t>The issue of prioritisation of the implementation of actions to address GCOS needs vs. ECV Inventory Gap Analysis results.</w:t>
      </w:r>
    </w:p>
    <w:p w14:paraId="62E03881" w14:textId="77777777" w:rsidR="00A15779" w:rsidRPr="007C18A4" w:rsidRDefault="007C18A4">
      <w:pPr>
        <w:jc w:val="both"/>
        <w:rPr>
          <w:lang w:val="en-GB"/>
        </w:rPr>
      </w:pPr>
      <w:r w:rsidRPr="007C18A4">
        <w:rPr>
          <w:lang w:val="en-GB"/>
        </w:rPr>
        <w:t xml:space="preserve">Steve also presented a </w:t>
      </w:r>
      <w:hyperlink r:id="rId76">
        <w:r w:rsidRPr="007C18A4">
          <w:rPr>
            <w:color w:val="1155CC"/>
            <w:u w:val="single"/>
            <w:lang w:val="en-GB"/>
          </w:rPr>
          <w:t>summary of the activities of each Virtual Constellation</w:t>
        </w:r>
      </w:hyperlink>
      <w:r w:rsidRPr="007C18A4">
        <w:rPr>
          <w:lang w:val="en-GB"/>
        </w:rPr>
        <w:t>.</w:t>
      </w:r>
    </w:p>
    <w:p w14:paraId="4EE4AA71" w14:textId="77777777" w:rsidR="00A15779" w:rsidRPr="007C18A4" w:rsidRDefault="007C18A4">
      <w:pPr>
        <w:jc w:val="both"/>
        <w:rPr>
          <w:lang w:val="en-GB"/>
        </w:rPr>
      </w:pPr>
      <w:r w:rsidRPr="007C18A4">
        <w:rPr>
          <w:lang w:val="en-GB"/>
        </w:rPr>
        <w:t>Over the past year, the SIT Chair has had lots of engagement from the Virtual Constellations and the Working Groups. Steve thanked all the VC Co-Leads and WG Chairs and Vice Chairs for their thoughtful answers to the questionnaires and to the time spent preparing for and participating in the two sets of tag-</w:t>
      </w:r>
      <w:r w:rsidRPr="007C18A4">
        <w:rPr>
          <w:lang w:val="en-GB"/>
        </w:rPr>
        <w:lastRenderedPageBreak/>
        <w:t>up teleconferences and for the discussion and engagement at SIT-33 and the 2018 SIT Technical Workshop and VC/WG Day.</w:t>
      </w:r>
    </w:p>
    <w:p w14:paraId="356B9B60" w14:textId="53793200" w:rsidR="00A15779" w:rsidRPr="007C18A4" w:rsidRDefault="007C18A4">
      <w:pPr>
        <w:jc w:val="both"/>
        <w:rPr>
          <w:b/>
          <w:lang w:val="en-GB"/>
        </w:rPr>
      </w:pPr>
      <w:r w:rsidRPr="007C18A4">
        <w:rPr>
          <w:b/>
          <w:i/>
          <w:lang w:val="en-GB"/>
        </w:rPr>
        <w:t>Ad Hoc</w:t>
      </w:r>
      <w:r w:rsidRPr="007C18A4">
        <w:rPr>
          <w:b/>
          <w:lang w:val="en-GB"/>
        </w:rPr>
        <w:t xml:space="preserve"> Team Life Cycles and the Proposed Way Forward for the Existing </w:t>
      </w:r>
      <w:r w:rsidRPr="007C18A4">
        <w:rPr>
          <w:b/>
          <w:i/>
          <w:lang w:val="en-GB"/>
        </w:rPr>
        <w:t>Ad Hoc</w:t>
      </w:r>
      <w:r w:rsidRPr="007C18A4">
        <w:rPr>
          <w:b/>
          <w:lang w:val="en-GB"/>
        </w:rPr>
        <w:t xml:space="preserve"> Teams </w:t>
      </w:r>
      <w:r w:rsidR="0015568C">
        <w:rPr>
          <w:b/>
          <w:lang w:val="en-GB"/>
        </w:rPr>
        <w:t>and</w:t>
      </w:r>
      <w:r w:rsidRPr="007C18A4">
        <w:rPr>
          <w:b/>
          <w:lang w:val="en-GB"/>
        </w:rPr>
        <w:t xml:space="preserve"> Operating Principles and Practices of VCs and WGs</w:t>
      </w:r>
    </w:p>
    <w:p w14:paraId="7C34820C" w14:textId="728A1EE1" w:rsidR="00A15779" w:rsidRPr="007C18A4" w:rsidRDefault="007C18A4">
      <w:pPr>
        <w:jc w:val="both"/>
        <w:rPr>
          <w:lang w:val="en-GB"/>
        </w:rPr>
      </w:pPr>
      <w:r w:rsidRPr="007C18A4">
        <w:rPr>
          <w:lang w:val="en-GB"/>
        </w:rPr>
        <w:t>Steve Volz (NOAA, SIT Chair) reviewed the history and reason for the existence of the AHTs. The SIT Chair has, as one of its priorities, to reflect and report on the AHT trajectories and lifecycles and to gain a clear understanding of the outlook and evolution of the initiatives, including, if appropriate, long-term, sustained operations and the expectation for CEOS and CEOS Member Agency participation. The current teams and their characteristics were shown:</w:t>
      </w:r>
    </w:p>
    <w:p w14:paraId="056DEDD7" w14:textId="77777777" w:rsidR="00A15779" w:rsidRPr="007C18A4" w:rsidRDefault="007C18A4">
      <w:pPr>
        <w:jc w:val="center"/>
        <w:rPr>
          <w:lang w:val="en-GB"/>
        </w:rPr>
      </w:pPr>
      <w:r w:rsidRPr="007C18A4">
        <w:rPr>
          <w:noProof/>
          <w:lang w:val="en-US" w:eastAsia="en-US"/>
        </w:rPr>
        <w:drawing>
          <wp:inline distT="114300" distB="114300" distL="114300" distR="114300" wp14:anchorId="0F10BF16" wp14:editId="107F6E16">
            <wp:extent cx="3922395" cy="206177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3922395" cy="2061772"/>
                    </a:xfrm>
                    <a:prstGeom prst="rect">
                      <a:avLst/>
                    </a:prstGeom>
                    <a:ln/>
                  </pic:spPr>
                </pic:pic>
              </a:graphicData>
            </a:graphic>
          </wp:inline>
        </w:drawing>
      </w:r>
    </w:p>
    <w:p w14:paraId="6549FEBC" w14:textId="77777777" w:rsidR="00A15779" w:rsidRPr="007C18A4" w:rsidRDefault="007C18A4">
      <w:pPr>
        <w:jc w:val="both"/>
        <w:rPr>
          <w:lang w:val="en-GB"/>
        </w:rPr>
      </w:pPr>
      <w:r w:rsidRPr="007C18A4">
        <w:rPr>
          <w:lang w:val="en-GB"/>
        </w:rPr>
        <w:t>Key findings from the SIT Chair Team’s assessment included:</w:t>
      </w:r>
    </w:p>
    <w:p w14:paraId="62BE63E3" w14:textId="58349A47" w:rsidR="00A15779" w:rsidRPr="007C18A4" w:rsidRDefault="007C18A4">
      <w:pPr>
        <w:numPr>
          <w:ilvl w:val="0"/>
          <w:numId w:val="31"/>
        </w:numPr>
        <w:spacing w:after="40"/>
        <w:ind w:left="360"/>
        <w:jc w:val="both"/>
        <w:rPr>
          <w:lang w:val="en-GB"/>
        </w:rPr>
      </w:pPr>
      <w:r w:rsidRPr="007C18A4">
        <w:rPr>
          <w:lang w:val="en-GB"/>
        </w:rPr>
        <w:t xml:space="preserve">The AHT mechanism has provided an effective and efficient mechanism to scope and </w:t>
      </w:r>
      <w:r w:rsidR="008E1915">
        <w:rPr>
          <w:lang w:val="en-GB"/>
        </w:rPr>
        <w:t>advance</w:t>
      </w:r>
      <w:r w:rsidRPr="007C18A4">
        <w:rPr>
          <w:lang w:val="en-GB"/>
        </w:rPr>
        <w:t xml:space="preserve"> new topics for CEOS.</w:t>
      </w:r>
    </w:p>
    <w:p w14:paraId="3D0AE364" w14:textId="77777777" w:rsidR="00A15779" w:rsidRPr="007C18A4" w:rsidRDefault="007C18A4">
      <w:pPr>
        <w:numPr>
          <w:ilvl w:val="0"/>
          <w:numId w:val="31"/>
        </w:numPr>
        <w:spacing w:after="40"/>
        <w:ind w:left="360"/>
        <w:jc w:val="both"/>
        <w:rPr>
          <w:lang w:val="en-GB"/>
        </w:rPr>
      </w:pPr>
      <w:r w:rsidRPr="007C18A4">
        <w:rPr>
          <w:lang w:val="en-GB"/>
        </w:rPr>
        <w:t>SDG-AHT has great ambitions, but needs participation and resource commitment.</w:t>
      </w:r>
    </w:p>
    <w:p w14:paraId="65C24AB1" w14:textId="6562FD4B" w:rsidR="00A15779" w:rsidRPr="007C18A4" w:rsidRDefault="007C18A4">
      <w:pPr>
        <w:numPr>
          <w:ilvl w:val="0"/>
          <w:numId w:val="31"/>
        </w:numPr>
        <w:spacing w:after="40"/>
        <w:ind w:left="360"/>
        <w:jc w:val="both"/>
        <w:rPr>
          <w:lang w:val="en-GB"/>
        </w:rPr>
      </w:pPr>
      <w:r w:rsidRPr="007C18A4">
        <w:rPr>
          <w:lang w:val="en-GB"/>
        </w:rPr>
        <w:t xml:space="preserve">The AHWG on GEOGLAM </w:t>
      </w:r>
      <w:r w:rsidR="008E1915">
        <w:rPr>
          <w:lang w:val="en-GB"/>
        </w:rPr>
        <w:t>proposed a one-</w:t>
      </w:r>
      <w:r w:rsidR="00FB6FE5" w:rsidRPr="007C18A4">
        <w:rPr>
          <w:lang w:val="en-GB"/>
        </w:rPr>
        <w:t>year</w:t>
      </w:r>
      <w:r w:rsidR="00FB6FE5">
        <w:rPr>
          <w:lang w:val="en-GB"/>
        </w:rPr>
        <w:t xml:space="preserve"> </w:t>
      </w:r>
      <w:r w:rsidR="008E1915">
        <w:rPr>
          <w:lang w:val="en-GB"/>
        </w:rPr>
        <w:t>extension</w:t>
      </w:r>
      <w:r w:rsidRPr="007C18A4">
        <w:rPr>
          <w:lang w:val="en-GB"/>
        </w:rPr>
        <w:t xml:space="preserve"> to </w:t>
      </w:r>
      <w:r w:rsidR="000B2295">
        <w:rPr>
          <w:lang w:val="en-GB"/>
        </w:rPr>
        <w:t xml:space="preserve">further coordinate within CEOS and </w:t>
      </w:r>
      <w:r w:rsidRPr="007C18A4">
        <w:rPr>
          <w:lang w:val="en-GB"/>
        </w:rPr>
        <w:t>formulate a way forward</w:t>
      </w:r>
      <w:r w:rsidR="000B2295">
        <w:rPr>
          <w:lang w:val="en-GB"/>
        </w:rPr>
        <w:t xml:space="preserve"> in the context of potentially becoming part of the LSI-VC</w:t>
      </w:r>
      <w:r w:rsidRPr="007C18A4">
        <w:rPr>
          <w:lang w:val="en-GB"/>
        </w:rPr>
        <w:t>.</w:t>
      </w:r>
    </w:p>
    <w:p w14:paraId="69B8608F" w14:textId="77777777" w:rsidR="00A15779" w:rsidRPr="007C18A4" w:rsidRDefault="007C18A4">
      <w:pPr>
        <w:numPr>
          <w:ilvl w:val="0"/>
          <w:numId w:val="31"/>
        </w:numPr>
        <w:spacing w:after="40"/>
        <w:ind w:left="360"/>
        <w:jc w:val="both"/>
        <w:rPr>
          <w:lang w:val="en-GB"/>
        </w:rPr>
      </w:pPr>
      <w:r w:rsidRPr="007C18A4">
        <w:rPr>
          <w:lang w:val="en-GB"/>
        </w:rPr>
        <w:t>SDCG is shaping its role within GFOI Phase 2 and taking stock of Agency participation and support.</w:t>
      </w:r>
    </w:p>
    <w:p w14:paraId="615D3C3E" w14:textId="77777777" w:rsidR="00A15779" w:rsidRPr="007C18A4" w:rsidRDefault="007C18A4">
      <w:pPr>
        <w:numPr>
          <w:ilvl w:val="0"/>
          <w:numId w:val="31"/>
        </w:numPr>
        <w:spacing w:after="40"/>
        <w:ind w:left="360"/>
        <w:jc w:val="both"/>
        <w:rPr>
          <w:lang w:val="en-GB"/>
        </w:rPr>
      </w:pPr>
      <w:r w:rsidRPr="007C18A4">
        <w:rPr>
          <w:lang w:val="en-GB"/>
        </w:rPr>
        <w:t>The current annual processes should be adequate for review, provided AHTs deliver resourced plans for renewal.</w:t>
      </w:r>
    </w:p>
    <w:p w14:paraId="50DCFEBF" w14:textId="77777777" w:rsidR="00A15779" w:rsidRPr="007C18A4" w:rsidRDefault="007C18A4">
      <w:pPr>
        <w:numPr>
          <w:ilvl w:val="0"/>
          <w:numId w:val="31"/>
        </w:numPr>
        <w:spacing w:after="40"/>
        <w:ind w:left="360"/>
        <w:jc w:val="both"/>
        <w:rPr>
          <w:lang w:val="en-GB"/>
        </w:rPr>
      </w:pPr>
      <w:r w:rsidRPr="007C18A4">
        <w:rPr>
          <w:lang w:val="en-GB"/>
        </w:rPr>
        <w:t>CEOS should require transition plans for each AHT when created at CEOS Plenary.</w:t>
      </w:r>
    </w:p>
    <w:p w14:paraId="4925D8A0" w14:textId="3D63F2C6" w:rsidR="00A15779" w:rsidRPr="007C18A4" w:rsidRDefault="007C18A4">
      <w:pPr>
        <w:jc w:val="both"/>
        <w:rPr>
          <w:lang w:val="en-GB"/>
        </w:rPr>
      </w:pPr>
      <w:r w:rsidRPr="007C18A4">
        <w:rPr>
          <w:lang w:val="en-GB"/>
        </w:rPr>
        <w:t>The SIT Chair is proposing CEOS develop a predictable and documented approach to Virtual Constellation leadership – with leadership rotation at varying timescales and fixed terms, not term limits, of the choice of the Co-Leads. Organisations or individuals would not be prohibited from serving for multiple terms</w:t>
      </w:r>
      <w:r w:rsidR="000B2295">
        <w:rPr>
          <w:lang w:val="en-GB"/>
        </w:rPr>
        <w:t>. Instead</w:t>
      </w:r>
      <w:r w:rsidRPr="007C18A4">
        <w:rPr>
          <w:lang w:val="en-GB"/>
        </w:rPr>
        <w:t xml:space="preserve">, </w:t>
      </w:r>
      <w:r w:rsidR="000B2295">
        <w:rPr>
          <w:lang w:val="en-GB"/>
        </w:rPr>
        <w:t xml:space="preserve">CEOS could consider a </w:t>
      </w:r>
      <w:r w:rsidRPr="007C18A4">
        <w:rPr>
          <w:lang w:val="en-GB"/>
        </w:rPr>
        <w:t xml:space="preserve">process </w:t>
      </w:r>
      <w:r w:rsidR="000B2295">
        <w:rPr>
          <w:lang w:val="en-GB"/>
        </w:rPr>
        <w:t>that introduces</w:t>
      </w:r>
      <w:r w:rsidRPr="007C18A4">
        <w:rPr>
          <w:lang w:val="en-GB"/>
        </w:rPr>
        <w:t xml:space="preserve"> </w:t>
      </w:r>
      <w:r w:rsidR="000B2295">
        <w:rPr>
          <w:lang w:val="en-GB"/>
        </w:rPr>
        <w:t xml:space="preserve">a </w:t>
      </w:r>
      <w:r w:rsidRPr="007C18A4">
        <w:rPr>
          <w:lang w:val="en-GB"/>
        </w:rPr>
        <w:t>routine revi</w:t>
      </w:r>
      <w:r w:rsidR="000B2295">
        <w:rPr>
          <w:lang w:val="en-GB"/>
        </w:rPr>
        <w:t>ew</w:t>
      </w:r>
      <w:r w:rsidRPr="007C18A4">
        <w:rPr>
          <w:lang w:val="en-GB"/>
        </w:rPr>
        <w:t xml:space="preserve"> of leadership and </w:t>
      </w:r>
      <w:r w:rsidR="000B2295">
        <w:rPr>
          <w:lang w:val="en-GB"/>
        </w:rPr>
        <w:t xml:space="preserve">level of </w:t>
      </w:r>
      <w:r w:rsidRPr="007C18A4">
        <w:rPr>
          <w:lang w:val="en-GB"/>
        </w:rPr>
        <w:t xml:space="preserve">engagement, as well as recommitment from Agencies. Each VC will be asked to </w:t>
      </w:r>
      <w:r w:rsidR="000B2295">
        <w:rPr>
          <w:lang w:val="en-GB"/>
        </w:rPr>
        <w:t xml:space="preserve">consider and present a </w:t>
      </w:r>
      <w:r w:rsidRPr="007C18A4">
        <w:rPr>
          <w:lang w:val="en-GB"/>
        </w:rPr>
        <w:t>proposed approach for their Constellation at SIT-34.</w:t>
      </w:r>
    </w:p>
    <w:p w14:paraId="4BF459E6" w14:textId="7211DB7C" w:rsidR="00A15779" w:rsidRPr="007C18A4" w:rsidRDefault="007C18A4">
      <w:pPr>
        <w:spacing w:after="240"/>
        <w:jc w:val="both"/>
        <w:rPr>
          <w:lang w:val="en-GB"/>
        </w:rPr>
      </w:pPr>
      <w:r w:rsidRPr="007C18A4">
        <w:rPr>
          <w:lang w:val="en-GB"/>
        </w:rPr>
        <w:t>Jenn Lacey (USGS) asked whether the nominations for VC leadership are on a personal or Agency basis. Mike Freilich (NASA)</w:t>
      </w:r>
      <w:r w:rsidR="000B2295">
        <w:rPr>
          <w:lang w:val="en-GB"/>
        </w:rPr>
        <w:t xml:space="preserve">, past SIT Chair, remarked that </w:t>
      </w:r>
      <w:r w:rsidRPr="007C18A4">
        <w:rPr>
          <w:lang w:val="en-GB"/>
        </w:rPr>
        <w:t xml:space="preserve">the VCs </w:t>
      </w:r>
      <w:r w:rsidR="000B2295">
        <w:rPr>
          <w:lang w:val="en-GB"/>
        </w:rPr>
        <w:t xml:space="preserve">bring together individuals who are subject matter experts on that basis, </w:t>
      </w:r>
      <w:r w:rsidRPr="007C18A4">
        <w:rPr>
          <w:lang w:val="en-GB"/>
        </w:rPr>
        <w:t>rather than Agencies</w:t>
      </w:r>
      <w:r w:rsidR="00C86483">
        <w:rPr>
          <w:lang w:val="en-GB"/>
        </w:rPr>
        <w:t xml:space="preserve"> as is the case with the Working Groups for which CEOS Agencies make a four-year commitment in the leadership roles [2 years as Vice Chair followed by 2 years as Chair].</w:t>
      </w:r>
    </w:p>
    <w:tbl>
      <w:tblPr>
        <w:tblStyle w:val="af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60960EED"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829BC58" w14:textId="77777777" w:rsidR="00A15779" w:rsidRPr="007C18A4" w:rsidRDefault="007C18A4">
            <w:pPr>
              <w:spacing w:before="0" w:after="0" w:line="273" w:lineRule="auto"/>
              <w:jc w:val="center"/>
              <w:rPr>
                <w:b/>
                <w:color w:val="FFFFFF"/>
                <w:lang w:val="en-GB"/>
              </w:rPr>
            </w:pPr>
            <w:r w:rsidRPr="007C18A4">
              <w:rPr>
                <w:b/>
                <w:color w:val="FFFFFF"/>
                <w:lang w:val="en-GB"/>
              </w:rPr>
              <w:lastRenderedPageBreak/>
              <w:t>CEOS-32-12</w:t>
            </w:r>
          </w:p>
        </w:tc>
        <w:tc>
          <w:tcPr>
            <w:tcW w:w="5325" w:type="dxa"/>
            <w:tcBorders>
              <w:top w:val="single" w:sz="4" w:space="0" w:color="000000"/>
              <w:left w:val="single" w:sz="4" w:space="0" w:color="000000"/>
              <w:bottom w:val="single" w:sz="4" w:space="0" w:color="000000"/>
              <w:right w:val="single" w:sz="4" w:space="0" w:color="000000"/>
            </w:tcBorders>
            <w:vAlign w:val="center"/>
          </w:tcPr>
          <w:p w14:paraId="742B7C78" w14:textId="77777777" w:rsidR="00A15779" w:rsidRPr="007C18A4" w:rsidRDefault="007C18A4">
            <w:pPr>
              <w:spacing w:before="0" w:after="0" w:line="273" w:lineRule="auto"/>
              <w:jc w:val="both"/>
              <w:rPr>
                <w:lang w:val="en-GB"/>
              </w:rPr>
            </w:pPr>
            <w:r w:rsidRPr="007C18A4">
              <w:rPr>
                <w:lang w:val="en-GB"/>
              </w:rPr>
              <w:t>Virtual Constellation Co-Leads to propose at SIT-34: a documented approach to VC leadership that includes a leadership rotation cycle. Each VC has the liberty to propose different time cycles.</w:t>
            </w:r>
          </w:p>
        </w:tc>
        <w:tc>
          <w:tcPr>
            <w:tcW w:w="1935" w:type="dxa"/>
            <w:tcBorders>
              <w:top w:val="single" w:sz="4" w:space="0" w:color="000000"/>
              <w:left w:val="single" w:sz="4" w:space="0" w:color="000000"/>
              <w:bottom w:val="single" w:sz="4" w:space="0" w:color="000000"/>
              <w:right w:val="single" w:sz="4" w:space="0" w:color="000000"/>
            </w:tcBorders>
            <w:vAlign w:val="center"/>
          </w:tcPr>
          <w:p w14:paraId="4352F537" w14:textId="77777777" w:rsidR="00A15779" w:rsidRPr="007C18A4" w:rsidRDefault="007C18A4">
            <w:pPr>
              <w:spacing w:before="0" w:after="0" w:line="273" w:lineRule="auto"/>
              <w:jc w:val="center"/>
              <w:rPr>
                <w:b/>
                <w:lang w:val="en-GB"/>
              </w:rPr>
            </w:pPr>
            <w:r w:rsidRPr="007C18A4">
              <w:rPr>
                <w:b/>
                <w:lang w:val="en-GB"/>
              </w:rPr>
              <w:t>SIT-34</w:t>
            </w:r>
          </w:p>
        </w:tc>
      </w:tr>
    </w:tbl>
    <w:p w14:paraId="77C79307" w14:textId="77777777" w:rsidR="00A15779" w:rsidRPr="007C18A4" w:rsidRDefault="007C18A4">
      <w:pPr>
        <w:spacing w:before="240"/>
        <w:jc w:val="both"/>
        <w:rPr>
          <w:b/>
          <w:lang w:val="en-GB"/>
        </w:rPr>
      </w:pPr>
      <w:r w:rsidRPr="007C18A4">
        <w:rPr>
          <w:b/>
          <w:lang w:val="en-GB"/>
        </w:rPr>
        <w:t>Recommendation Resulting from the 2018 Annual Joint Meeting – Proposed Way Forward for LSI-VC, SDCG for GFOI, and CEOS-GEOGLAM</w:t>
      </w:r>
    </w:p>
    <w:p w14:paraId="3E607A31" w14:textId="77777777" w:rsidR="00A15779" w:rsidRPr="007C18A4" w:rsidRDefault="007C18A4">
      <w:pPr>
        <w:jc w:val="both"/>
        <w:rPr>
          <w:lang w:val="en-GB"/>
        </w:rPr>
      </w:pPr>
      <w:r w:rsidRPr="007C18A4">
        <w:rPr>
          <w:lang w:val="en-GB"/>
        </w:rPr>
        <w:t xml:space="preserve">Steve Labahn (USGS, LSI-VC Co-Lead) </w:t>
      </w:r>
      <w:hyperlink r:id="rId78">
        <w:r w:rsidRPr="007C18A4">
          <w:rPr>
            <w:color w:val="1155CC"/>
            <w:u w:val="single"/>
            <w:lang w:val="en-GB"/>
          </w:rPr>
          <w:t>reviewed</w:t>
        </w:r>
      </w:hyperlink>
      <w:r w:rsidRPr="007C18A4">
        <w:rPr>
          <w:lang w:val="en-GB"/>
        </w:rPr>
        <w:t xml:space="preserve"> the history of the SDCG for GFOI, CEOS </w:t>
      </w:r>
      <w:r w:rsidRPr="007C18A4">
        <w:rPr>
          <w:i/>
          <w:lang w:val="en-GB"/>
        </w:rPr>
        <w:t>Ad Hoc</w:t>
      </w:r>
      <w:r w:rsidRPr="007C18A4">
        <w:rPr>
          <w:lang w:val="en-GB"/>
        </w:rPr>
        <w:t xml:space="preserve"> Working Group on GEOGLAM, and the LSI-VC. Due to the long-term nature of the two AHTs, the need for continual annual approvals, and the potential for efficiency gains with regard to secretariat support, the three teams have discussed options for a long-term and permanent solution for the AHTs.</w:t>
      </w:r>
    </w:p>
    <w:p w14:paraId="163C6D04" w14:textId="77777777" w:rsidR="00A15779" w:rsidRPr="007C18A4" w:rsidRDefault="007C18A4">
      <w:pPr>
        <w:jc w:val="both"/>
        <w:rPr>
          <w:lang w:val="en-GB"/>
        </w:rPr>
      </w:pPr>
      <w:r w:rsidRPr="007C18A4">
        <w:rPr>
          <w:lang w:val="en-GB"/>
        </w:rPr>
        <w:t>The proposed solution is:</w:t>
      </w:r>
      <w:r w:rsidRPr="007C18A4">
        <w:rPr>
          <w:noProof/>
          <w:lang w:val="en-US" w:eastAsia="en-US"/>
        </w:rPr>
        <w:drawing>
          <wp:anchor distT="114300" distB="114300" distL="114300" distR="114300" simplePos="0" relativeHeight="251658240" behindDoc="0" locked="0" layoutInCell="1" hidden="0" allowOverlap="1" wp14:anchorId="03AEF339" wp14:editId="69B59225">
            <wp:simplePos x="0" y="0"/>
            <wp:positionH relativeFrom="margin">
              <wp:posOffset>2362200</wp:posOffset>
            </wp:positionH>
            <wp:positionV relativeFrom="paragraph">
              <wp:posOffset>171450</wp:posOffset>
            </wp:positionV>
            <wp:extent cx="3871913" cy="1767449"/>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9"/>
                    <a:srcRect/>
                    <a:stretch>
                      <a:fillRect/>
                    </a:stretch>
                  </pic:blipFill>
                  <pic:spPr>
                    <a:xfrm>
                      <a:off x="0" y="0"/>
                      <a:ext cx="3871913" cy="1767449"/>
                    </a:xfrm>
                    <a:prstGeom prst="rect">
                      <a:avLst/>
                    </a:prstGeom>
                    <a:ln/>
                  </pic:spPr>
                </pic:pic>
              </a:graphicData>
            </a:graphic>
          </wp:anchor>
        </w:drawing>
      </w:r>
    </w:p>
    <w:p w14:paraId="272EE34F" w14:textId="77777777" w:rsidR="00A15779" w:rsidRPr="007C18A4" w:rsidRDefault="007C18A4">
      <w:pPr>
        <w:rPr>
          <w:lang w:val="en-GB"/>
        </w:rPr>
      </w:pPr>
      <w:r w:rsidRPr="007C18A4">
        <w:rPr>
          <w:u w:val="single"/>
          <w:lang w:val="en-GB"/>
        </w:rPr>
        <w:t>LSI-VC:</w:t>
      </w:r>
      <w:r w:rsidRPr="007C18A4">
        <w:rPr>
          <w:lang w:val="en-GB"/>
        </w:rPr>
        <w:t xml:space="preserve"> Maintain existing work (ARD, Interoperability).</w:t>
      </w:r>
    </w:p>
    <w:p w14:paraId="4CD311A9" w14:textId="77777777" w:rsidR="00A15779" w:rsidRPr="007C18A4" w:rsidRDefault="007C18A4">
      <w:pPr>
        <w:rPr>
          <w:lang w:val="en-GB"/>
        </w:rPr>
      </w:pPr>
      <w:r w:rsidRPr="007C18A4">
        <w:rPr>
          <w:u w:val="single"/>
          <w:lang w:val="en-GB"/>
        </w:rPr>
        <w:t>SDCG for GFOI:</w:t>
      </w:r>
      <w:r w:rsidRPr="007C18A4">
        <w:rPr>
          <w:lang w:val="en-GB"/>
        </w:rPr>
        <w:t xml:space="preserve"> Transition to a new LSI-VC Forests subgroup.</w:t>
      </w:r>
    </w:p>
    <w:p w14:paraId="58595091" w14:textId="77777777" w:rsidR="00A15779" w:rsidRPr="007C18A4" w:rsidRDefault="007C18A4">
      <w:pPr>
        <w:rPr>
          <w:lang w:val="en-GB"/>
        </w:rPr>
      </w:pPr>
      <w:r w:rsidRPr="007C18A4">
        <w:rPr>
          <w:u w:val="single"/>
          <w:lang w:val="en-GB"/>
        </w:rPr>
        <w:t>CEOS-GEOGLAM:</w:t>
      </w:r>
      <w:r w:rsidRPr="007C18A4">
        <w:rPr>
          <w:lang w:val="en-GB"/>
        </w:rPr>
        <w:t xml:space="preserve"> Transition to a new LSI-VC Agriculture subgroup.</w:t>
      </w:r>
    </w:p>
    <w:p w14:paraId="7574B226" w14:textId="77777777" w:rsidR="00A15779" w:rsidRPr="007C18A4" w:rsidRDefault="007C18A4">
      <w:pPr>
        <w:rPr>
          <w:lang w:val="en-GB"/>
        </w:rPr>
      </w:pPr>
      <w:r w:rsidRPr="007C18A4">
        <w:rPr>
          <w:lang w:val="en-GB"/>
        </w:rPr>
        <w:t>Secretariat support can be leveraged across all groups for operational efficiency.</w:t>
      </w:r>
    </w:p>
    <w:p w14:paraId="18E35617" w14:textId="77777777" w:rsidR="00A15779" w:rsidRPr="007C18A4" w:rsidRDefault="007C18A4">
      <w:pPr>
        <w:jc w:val="both"/>
        <w:rPr>
          <w:lang w:val="en-GB"/>
        </w:rPr>
      </w:pPr>
      <w:r w:rsidRPr="007C18A4">
        <w:rPr>
          <w:lang w:val="en-GB"/>
        </w:rPr>
        <w:t>The following is the proposed timeline for this merging:</w:t>
      </w:r>
    </w:p>
    <w:tbl>
      <w:tblPr>
        <w:tblStyle w:val="af2"/>
        <w:tblW w:w="61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20"/>
      </w:tblGrid>
      <w:tr w:rsidR="00A15779" w:rsidRPr="007C18A4" w14:paraId="5891762C" w14:textId="77777777" w:rsidTr="007C18A4">
        <w:trPr>
          <w:trHeight w:val="3905"/>
          <w:jc w:val="center"/>
        </w:trPr>
        <w:tc>
          <w:tcPr>
            <w:tcW w:w="6120" w:type="dxa"/>
            <w:shd w:val="clear" w:color="auto" w:fill="DBE5F1"/>
            <w:tcMar>
              <w:top w:w="100" w:type="dxa"/>
              <w:left w:w="100" w:type="dxa"/>
              <w:bottom w:w="100" w:type="dxa"/>
              <w:right w:w="100" w:type="dxa"/>
            </w:tcMar>
          </w:tcPr>
          <w:p w14:paraId="646A749D" w14:textId="77777777" w:rsidR="00A15779" w:rsidRPr="007C18A4" w:rsidRDefault="007C18A4">
            <w:pPr>
              <w:jc w:val="both"/>
              <w:rPr>
                <w:b/>
                <w:lang w:val="en-GB"/>
              </w:rPr>
            </w:pPr>
            <w:r w:rsidRPr="007C18A4">
              <w:rPr>
                <w:b/>
                <w:lang w:val="en-GB"/>
              </w:rPr>
              <w:t>SIT TW (September 2018)</w:t>
            </w:r>
          </w:p>
          <w:p w14:paraId="63089714" w14:textId="77777777" w:rsidR="00A15779" w:rsidRPr="007C18A4" w:rsidRDefault="007C18A4">
            <w:pPr>
              <w:numPr>
                <w:ilvl w:val="0"/>
                <w:numId w:val="30"/>
              </w:numPr>
              <w:contextualSpacing/>
              <w:jc w:val="both"/>
              <w:rPr>
                <w:lang w:val="en-GB"/>
              </w:rPr>
            </w:pPr>
            <w:r w:rsidRPr="007C18A4">
              <w:rPr>
                <w:lang w:val="en-GB"/>
              </w:rPr>
              <w:t>Present proposal for review and comment.</w:t>
            </w:r>
          </w:p>
          <w:p w14:paraId="5B98D79F" w14:textId="77777777" w:rsidR="00A15779" w:rsidRPr="007C18A4" w:rsidRDefault="007C18A4">
            <w:pPr>
              <w:jc w:val="both"/>
              <w:rPr>
                <w:b/>
                <w:lang w:val="en-GB"/>
              </w:rPr>
            </w:pPr>
            <w:r w:rsidRPr="007C18A4">
              <w:rPr>
                <w:b/>
                <w:lang w:val="en-GB"/>
              </w:rPr>
              <w:t>CEOS Plenary (October 2018)</w:t>
            </w:r>
          </w:p>
          <w:p w14:paraId="1194C42F" w14:textId="77777777" w:rsidR="00A15779" w:rsidRPr="007C18A4" w:rsidRDefault="007C18A4">
            <w:pPr>
              <w:numPr>
                <w:ilvl w:val="0"/>
                <w:numId w:val="30"/>
              </w:numPr>
              <w:contextualSpacing/>
              <w:jc w:val="both"/>
              <w:rPr>
                <w:lang w:val="en-GB"/>
              </w:rPr>
            </w:pPr>
            <w:r w:rsidRPr="007C18A4">
              <w:rPr>
                <w:lang w:val="en-GB"/>
              </w:rPr>
              <w:t>Request annual renewals for SDCG for GFOI and CEOS-GEOGLAM.</w:t>
            </w:r>
          </w:p>
          <w:p w14:paraId="1336F540" w14:textId="77777777" w:rsidR="00A15779" w:rsidRPr="007C18A4" w:rsidRDefault="007C18A4">
            <w:pPr>
              <w:numPr>
                <w:ilvl w:val="0"/>
                <w:numId w:val="30"/>
              </w:numPr>
              <w:contextualSpacing/>
              <w:jc w:val="both"/>
              <w:rPr>
                <w:lang w:val="en-GB"/>
              </w:rPr>
            </w:pPr>
            <w:r w:rsidRPr="007C18A4">
              <w:rPr>
                <w:lang w:val="en-GB"/>
              </w:rPr>
              <w:t>Review proposal and prepare for a decision to merge groups into LSI-VC with an updated LSI-VC terms of reference to follow.</w:t>
            </w:r>
          </w:p>
          <w:p w14:paraId="3E6B583D" w14:textId="77777777" w:rsidR="00A15779" w:rsidRPr="007C18A4" w:rsidRDefault="007C18A4">
            <w:pPr>
              <w:jc w:val="both"/>
              <w:rPr>
                <w:b/>
                <w:lang w:val="en-GB"/>
              </w:rPr>
            </w:pPr>
            <w:r w:rsidRPr="007C18A4">
              <w:rPr>
                <w:b/>
                <w:lang w:val="en-GB"/>
              </w:rPr>
              <w:t>SIT-34 (April 2019)</w:t>
            </w:r>
          </w:p>
          <w:p w14:paraId="3724FAA5" w14:textId="77777777" w:rsidR="00A15779" w:rsidRPr="007C18A4" w:rsidRDefault="007C18A4">
            <w:pPr>
              <w:numPr>
                <w:ilvl w:val="0"/>
                <w:numId w:val="30"/>
              </w:numPr>
              <w:contextualSpacing/>
              <w:jc w:val="both"/>
              <w:rPr>
                <w:lang w:val="en-GB"/>
              </w:rPr>
            </w:pPr>
            <w:r w:rsidRPr="007C18A4">
              <w:rPr>
                <w:lang w:val="en-GB"/>
              </w:rPr>
              <w:t>Present a new LSI-VC terms of reference for review.</w:t>
            </w:r>
          </w:p>
          <w:p w14:paraId="20B067A8" w14:textId="77777777" w:rsidR="00A15779" w:rsidRPr="007C18A4" w:rsidRDefault="007C18A4">
            <w:pPr>
              <w:jc w:val="both"/>
              <w:rPr>
                <w:b/>
                <w:lang w:val="en-GB"/>
              </w:rPr>
            </w:pPr>
            <w:r w:rsidRPr="007C18A4">
              <w:rPr>
                <w:b/>
                <w:lang w:val="en-GB"/>
              </w:rPr>
              <w:t>CEOS Plenary (October 2019)</w:t>
            </w:r>
          </w:p>
          <w:p w14:paraId="2A855819" w14:textId="77777777" w:rsidR="00A15779" w:rsidRPr="007C18A4" w:rsidRDefault="007C18A4">
            <w:pPr>
              <w:numPr>
                <w:ilvl w:val="0"/>
                <w:numId w:val="30"/>
              </w:numPr>
              <w:spacing w:after="0"/>
              <w:jc w:val="both"/>
              <w:rPr>
                <w:lang w:val="en-GB"/>
              </w:rPr>
            </w:pPr>
            <w:r w:rsidRPr="007C18A4">
              <w:rPr>
                <w:lang w:val="en-GB"/>
              </w:rPr>
              <w:t>Final decision.</w:t>
            </w:r>
          </w:p>
        </w:tc>
      </w:tr>
    </w:tbl>
    <w:p w14:paraId="5F6F4D93" w14:textId="77777777" w:rsidR="00A15779" w:rsidRPr="007C18A4" w:rsidRDefault="007C18A4">
      <w:pPr>
        <w:spacing w:before="240"/>
        <w:jc w:val="both"/>
        <w:rPr>
          <w:lang w:val="en-GB"/>
        </w:rPr>
      </w:pPr>
      <w:r w:rsidRPr="007C18A4">
        <w:rPr>
          <w:lang w:val="en-GB"/>
        </w:rPr>
        <w:t>Mike Freilich (NASA) expressed concern about burdening the LSI-VC with the inclusion of these two new subgroups. Mark Dowell (COM, CEOS Chair Team) noted that the proposed solution looks more like a WG than a VC. Josef Aschbacher (ESA) was concerned about the organisational overhead of creating new subgroups, rather than just absorbing these activities into the LSI-VC.</w:t>
      </w:r>
    </w:p>
    <w:p w14:paraId="4BFFE734" w14:textId="321E0B26" w:rsidR="00A15779" w:rsidRPr="007C18A4" w:rsidRDefault="007C18A4">
      <w:pPr>
        <w:jc w:val="both"/>
        <w:rPr>
          <w:lang w:val="en-GB"/>
        </w:rPr>
      </w:pPr>
      <w:r w:rsidRPr="007C18A4">
        <w:rPr>
          <w:lang w:val="en-GB"/>
        </w:rPr>
        <w:lastRenderedPageBreak/>
        <w:t xml:space="preserve">Jenn Lacey (USGS) urged CEOS to reach a conclusion on this issue as soon as possible, </w:t>
      </w:r>
      <w:r w:rsidR="007546B3">
        <w:rPr>
          <w:lang w:val="en-GB"/>
        </w:rPr>
        <w:t>since</w:t>
      </w:r>
      <w:r w:rsidRPr="007C18A4">
        <w:rPr>
          <w:lang w:val="en-GB"/>
        </w:rPr>
        <w:t xml:space="preserve"> a significant amount of time and energy has been spent on these purely organisational matters for these already very successful groups. A conclusion is needed so that these teams can continue their core work uninterrupted.</w:t>
      </w:r>
    </w:p>
    <w:p w14:paraId="335597D3" w14:textId="77777777" w:rsidR="00A15779" w:rsidRPr="007C18A4" w:rsidRDefault="007C18A4">
      <w:pPr>
        <w:jc w:val="both"/>
        <w:rPr>
          <w:b/>
          <w:lang w:val="en-GB"/>
        </w:rPr>
      </w:pPr>
      <w:r w:rsidRPr="007C18A4">
        <w:rPr>
          <w:b/>
          <w:i/>
          <w:lang w:val="en-GB"/>
        </w:rPr>
        <w:t>Ad Hoc</w:t>
      </w:r>
      <w:r w:rsidRPr="007C18A4">
        <w:rPr>
          <w:b/>
          <w:lang w:val="en-GB"/>
        </w:rPr>
        <w:t xml:space="preserve"> Team Continuity Decisions</w:t>
      </w:r>
    </w:p>
    <w:p w14:paraId="75AE3CA3" w14:textId="77777777" w:rsidR="00A15779" w:rsidRPr="007C18A4" w:rsidRDefault="007C18A4">
      <w:pPr>
        <w:jc w:val="both"/>
        <w:rPr>
          <w:lang w:val="en-GB"/>
        </w:rPr>
      </w:pPr>
      <w:r w:rsidRPr="007C18A4">
        <w:rPr>
          <w:lang w:val="en-GB"/>
        </w:rPr>
        <w:t>Steven Hosford (ESA/CNES, CEO) recapped the proposed way forward for each of the AHTs, and the following decisions were made by CEOS Plenary:</w:t>
      </w:r>
    </w:p>
    <w:tbl>
      <w:tblPr>
        <w:tblStyle w:val="af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1EC09F17"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85921E4" w14:textId="77777777" w:rsidR="00A15779" w:rsidRPr="007C18A4" w:rsidRDefault="007C18A4">
            <w:pPr>
              <w:spacing w:before="0" w:after="0" w:line="273" w:lineRule="auto"/>
              <w:jc w:val="center"/>
              <w:rPr>
                <w:b/>
                <w:color w:val="FFFFFF"/>
                <w:lang w:val="en-GB"/>
              </w:rPr>
            </w:pPr>
            <w:r w:rsidRPr="007C18A4">
              <w:rPr>
                <w:b/>
                <w:color w:val="FFFFFF"/>
                <w:lang w:val="en-GB"/>
              </w:rPr>
              <w:t>Decision 08</w:t>
            </w:r>
          </w:p>
        </w:tc>
        <w:tc>
          <w:tcPr>
            <w:tcW w:w="7260" w:type="dxa"/>
            <w:gridSpan w:val="2"/>
            <w:tcBorders>
              <w:top w:val="single" w:sz="4" w:space="0" w:color="000000"/>
              <w:left w:val="single" w:sz="4" w:space="0" w:color="000000"/>
              <w:bottom w:val="single" w:sz="4" w:space="0" w:color="000000"/>
              <w:right w:val="single" w:sz="4" w:space="0" w:color="000000"/>
            </w:tcBorders>
            <w:vAlign w:val="center"/>
          </w:tcPr>
          <w:p w14:paraId="4E75F83A" w14:textId="77777777" w:rsidR="00A15779" w:rsidRPr="007C18A4" w:rsidRDefault="007C18A4">
            <w:pPr>
              <w:spacing w:before="0" w:after="0" w:line="273" w:lineRule="auto"/>
              <w:jc w:val="both"/>
              <w:rPr>
                <w:lang w:val="en-GB"/>
              </w:rPr>
            </w:pPr>
            <w:r w:rsidRPr="007C18A4">
              <w:rPr>
                <w:lang w:val="en-GB"/>
              </w:rPr>
              <w:t xml:space="preserve">Plenary renewed the AHT mandate for the SDCG for GFOI and for the CEOS </w:t>
            </w:r>
            <w:r w:rsidRPr="007C18A4">
              <w:rPr>
                <w:i/>
                <w:lang w:val="en-GB"/>
              </w:rPr>
              <w:t>Ad Hoc</w:t>
            </w:r>
            <w:r w:rsidRPr="007C18A4">
              <w:rPr>
                <w:lang w:val="en-GB"/>
              </w:rPr>
              <w:t xml:space="preserve"> Working Group on GEOGLAM for 1 year – noting the intention for a SIT-34 discussion on organisational structure with the LSI-VC.</w:t>
            </w:r>
          </w:p>
        </w:tc>
      </w:tr>
      <w:tr w:rsidR="00A15779" w:rsidRPr="007C18A4" w14:paraId="790D77CF"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EA3FCE9" w14:textId="77777777" w:rsidR="00A15779" w:rsidRPr="007C18A4" w:rsidRDefault="007C18A4">
            <w:pPr>
              <w:spacing w:before="0" w:after="0" w:line="273" w:lineRule="auto"/>
              <w:jc w:val="center"/>
              <w:rPr>
                <w:b/>
                <w:color w:val="FFFFFF"/>
                <w:lang w:val="en-GB"/>
              </w:rPr>
            </w:pPr>
            <w:r w:rsidRPr="007C18A4">
              <w:rPr>
                <w:b/>
                <w:color w:val="FFFFFF"/>
                <w:lang w:val="en-GB"/>
              </w:rPr>
              <w:t>Decision 09</w:t>
            </w:r>
          </w:p>
        </w:tc>
        <w:tc>
          <w:tcPr>
            <w:tcW w:w="7260" w:type="dxa"/>
            <w:gridSpan w:val="2"/>
            <w:tcBorders>
              <w:top w:val="single" w:sz="4" w:space="0" w:color="000000"/>
              <w:left w:val="single" w:sz="4" w:space="0" w:color="000000"/>
              <w:bottom w:val="single" w:sz="4" w:space="0" w:color="000000"/>
              <w:right w:val="single" w:sz="4" w:space="0" w:color="000000"/>
            </w:tcBorders>
            <w:vAlign w:val="center"/>
          </w:tcPr>
          <w:p w14:paraId="542A6264" w14:textId="77777777" w:rsidR="00A15779" w:rsidRPr="007C18A4" w:rsidRDefault="007C18A4">
            <w:pPr>
              <w:spacing w:before="0" w:after="0" w:line="273" w:lineRule="auto"/>
              <w:jc w:val="both"/>
              <w:rPr>
                <w:lang w:val="en-GB"/>
              </w:rPr>
            </w:pPr>
            <w:r w:rsidRPr="007C18A4">
              <w:rPr>
                <w:lang w:val="en-GB"/>
              </w:rPr>
              <w:t>Plenary renewed the SDG-AHT for one year – with an action on the SDG-AHT Co-Leads to bring a proposal to SIT-34 on the organisational aspects (regarding the possible creation of a permanent CEOS Working Group on SDGs).</w:t>
            </w:r>
          </w:p>
        </w:tc>
      </w:tr>
      <w:tr w:rsidR="00A15779" w:rsidRPr="007C18A4" w14:paraId="7AEAF91E"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4BA261B" w14:textId="77777777" w:rsidR="00A15779" w:rsidRPr="007C18A4" w:rsidRDefault="007C18A4">
            <w:pPr>
              <w:spacing w:before="0" w:after="0" w:line="273" w:lineRule="auto"/>
              <w:jc w:val="center"/>
              <w:rPr>
                <w:b/>
                <w:color w:val="FFFFFF"/>
                <w:lang w:val="en-GB"/>
              </w:rPr>
            </w:pPr>
            <w:r w:rsidRPr="007C18A4">
              <w:rPr>
                <w:b/>
                <w:color w:val="FFFFFF"/>
                <w:lang w:val="en-GB"/>
              </w:rPr>
              <w:t>Decision 10</w:t>
            </w:r>
          </w:p>
        </w:tc>
        <w:tc>
          <w:tcPr>
            <w:tcW w:w="7260" w:type="dxa"/>
            <w:gridSpan w:val="2"/>
            <w:tcBorders>
              <w:top w:val="single" w:sz="4" w:space="0" w:color="000000"/>
              <w:left w:val="single" w:sz="4" w:space="0" w:color="000000"/>
              <w:bottom w:val="single" w:sz="4" w:space="0" w:color="000000"/>
              <w:right w:val="single" w:sz="4" w:space="0" w:color="000000"/>
            </w:tcBorders>
            <w:vAlign w:val="center"/>
          </w:tcPr>
          <w:p w14:paraId="44548E7C" w14:textId="77777777" w:rsidR="00A15779" w:rsidRPr="007C18A4" w:rsidRDefault="007C18A4">
            <w:pPr>
              <w:spacing w:before="0" w:after="0" w:line="273" w:lineRule="auto"/>
              <w:jc w:val="both"/>
              <w:rPr>
                <w:lang w:val="en-GB"/>
              </w:rPr>
            </w:pPr>
            <w:r w:rsidRPr="007C18A4">
              <w:rPr>
                <w:lang w:val="en-GB"/>
              </w:rPr>
              <w:t>With all constituent tasks now assigned to permanent CEOS entities, Plenary decided to conclude the activity of the FDA-AHT.</w:t>
            </w:r>
          </w:p>
        </w:tc>
      </w:tr>
      <w:tr w:rsidR="00CC6521" w:rsidRPr="007C18A4" w14:paraId="7FF92A41"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081B952" w14:textId="11EF955D" w:rsidR="00CC6521" w:rsidRPr="007C18A4" w:rsidRDefault="006832F9">
            <w:pPr>
              <w:spacing w:before="0" w:after="0" w:line="273" w:lineRule="auto"/>
              <w:jc w:val="center"/>
              <w:rPr>
                <w:b/>
                <w:color w:val="FFFFFF"/>
                <w:lang w:val="en-GB"/>
              </w:rPr>
            </w:pPr>
            <w:r w:rsidRPr="007C18A4">
              <w:rPr>
                <w:b/>
                <w:color w:val="FFFFFF"/>
                <w:lang w:val="en-GB"/>
              </w:rPr>
              <w:t>CEOS-32-13</w:t>
            </w:r>
          </w:p>
        </w:tc>
        <w:tc>
          <w:tcPr>
            <w:tcW w:w="5325" w:type="dxa"/>
            <w:tcBorders>
              <w:top w:val="single" w:sz="4" w:space="0" w:color="000000"/>
              <w:left w:val="single" w:sz="4" w:space="0" w:color="000000"/>
              <w:bottom w:val="single" w:sz="4" w:space="0" w:color="000000"/>
              <w:right w:val="single" w:sz="4" w:space="0" w:color="000000"/>
            </w:tcBorders>
            <w:vAlign w:val="center"/>
          </w:tcPr>
          <w:p w14:paraId="6BAF6D4E" w14:textId="411738B9" w:rsidR="00CC6521" w:rsidRPr="007C18A4" w:rsidRDefault="00BD4F08">
            <w:pPr>
              <w:spacing w:before="0" w:after="0" w:line="273" w:lineRule="auto"/>
              <w:jc w:val="both"/>
              <w:rPr>
                <w:lang w:val="en-GB"/>
              </w:rPr>
            </w:pPr>
            <w:r w:rsidRPr="00BD4F08">
              <w:rPr>
                <w:lang w:val="en-GB"/>
              </w:rPr>
              <w:t xml:space="preserve">LSI-VC to draft a plan forward for the proposed merger of SDCG for GFOI and the CEOS </w:t>
            </w:r>
            <w:r w:rsidRPr="00DA4254">
              <w:rPr>
                <w:i/>
                <w:lang w:val="en-GB"/>
              </w:rPr>
              <w:t>Ad Hoc</w:t>
            </w:r>
            <w:r w:rsidRPr="00BD4F08">
              <w:rPr>
                <w:lang w:val="en-GB"/>
              </w:rPr>
              <w:t xml:space="preserve"> Working Group on GEOGLAM into LSI-VC. This plan would address the discussions and concerns raised at the CEOS Plenary meeting</w:t>
            </w:r>
            <w:r>
              <w:rPr>
                <w:lang w:val="en-GB"/>
              </w:rPr>
              <w:t>.</w:t>
            </w:r>
          </w:p>
        </w:tc>
        <w:tc>
          <w:tcPr>
            <w:tcW w:w="1935" w:type="dxa"/>
            <w:tcBorders>
              <w:top w:val="single" w:sz="4" w:space="0" w:color="000000"/>
              <w:left w:val="single" w:sz="4" w:space="0" w:color="000000"/>
              <w:bottom w:val="single" w:sz="4" w:space="0" w:color="000000"/>
              <w:right w:val="single" w:sz="4" w:space="0" w:color="000000"/>
            </w:tcBorders>
            <w:vAlign w:val="center"/>
          </w:tcPr>
          <w:p w14:paraId="44014677" w14:textId="5DFA8AC9" w:rsidR="00CC6521" w:rsidRPr="007C18A4" w:rsidRDefault="00E52E2C">
            <w:pPr>
              <w:spacing w:before="0" w:after="0" w:line="273" w:lineRule="auto"/>
              <w:jc w:val="center"/>
              <w:rPr>
                <w:b/>
                <w:lang w:val="en-GB"/>
              </w:rPr>
            </w:pPr>
            <w:r w:rsidRPr="00E52E2C">
              <w:rPr>
                <w:b/>
                <w:lang w:val="en-GB"/>
              </w:rPr>
              <w:t>SIT-34</w:t>
            </w:r>
          </w:p>
        </w:tc>
      </w:tr>
      <w:tr w:rsidR="00A15779" w:rsidRPr="007C18A4" w14:paraId="3CACF5FB"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363FE71" w14:textId="20AC33C2" w:rsidR="00A15779" w:rsidRPr="007C18A4" w:rsidRDefault="007C18A4">
            <w:pPr>
              <w:spacing w:before="0" w:after="0" w:line="273" w:lineRule="auto"/>
              <w:jc w:val="center"/>
              <w:rPr>
                <w:b/>
                <w:color w:val="FFFFFF"/>
                <w:lang w:val="en-GB"/>
              </w:rPr>
            </w:pPr>
            <w:r w:rsidRPr="007C18A4">
              <w:rPr>
                <w:b/>
                <w:color w:val="FFFFFF"/>
                <w:lang w:val="en-GB"/>
              </w:rPr>
              <w:t>CEOS-32-1</w:t>
            </w:r>
            <w:r w:rsidR="006832F9">
              <w:rPr>
                <w:b/>
                <w:color w:val="FFFFFF"/>
                <w:lang w:val="en-GB"/>
              </w:rPr>
              <w:t>4</w:t>
            </w:r>
          </w:p>
        </w:tc>
        <w:tc>
          <w:tcPr>
            <w:tcW w:w="5325" w:type="dxa"/>
            <w:tcBorders>
              <w:top w:val="single" w:sz="4" w:space="0" w:color="000000"/>
              <w:left w:val="single" w:sz="4" w:space="0" w:color="000000"/>
              <w:bottom w:val="single" w:sz="4" w:space="0" w:color="000000"/>
              <w:right w:val="single" w:sz="4" w:space="0" w:color="000000"/>
            </w:tcBorders>
            <w:vAlign w:val="center"/>
          </w:tcPr>
          <w:p w14:paraId="4E250958" w14:textId="77777777" w:rsidR="00A15779" w:rsidRPr="007C18A4" w:rsidRDefault="007C18A4">
            <w:pPr>
              <w:spacing w:before="0" w:after="0" w:line="273" w:lineRule="auto"/>
              <w:jc w:val="both"/>
              <w:rPr>
                <w:lang w:val="en-GB"/>
              </w:rPr>
            </w:pPr>
            <w:r w:rsidRPr="007C18A4">
              <w:rPr>
                <w:lang w:val="en-GB"/>
              </w:rPr>
              <w:t>Outgoing FDA-AHT Leads to work with the CEOS Executive Officer to ensure that all FDA-AHT tasks are represented in the 2019-2021 CEOS Work Plan, and to provide a brief report to CEOS summarising the disposition of each of the tasks.</w:t>
            </w:r>
          </w:p>
        </w:tc>
        <w:tc>
          <w:tcPr>
            <w:tcW w:w="1935" w:type="dxa"/>
            <w:tcBorders>
              <w:top w:val="single" w:sz="4" w:space="0" w:color="000000"/>
              <w:left w:val="single" w:sz="4" w:space="0" w:color="000000"/>
              <w:bottom w:val="single" w:sz="4" w:space="0" w:color="000000"/>
              <w:right w:val="single" w:sz="4" w:space="0" w:color="000000"/>
            </w:tcBorders>
            <w:vAlign w:val="center"/>
          </w:tcPr>
          <w:p w14:paraId="7DE45C11" w14:textId="77777777" w:rsidR="00A15779" w:rsidRPr="007C18A4" w:rsidRDefault="007C18A4">
            <w:pPr>
              <w:spacing w:before="0" w:after="0" w:line="273" w:lineRule="auto"/>
              <w:jc w:val="center"/>
              <w:rPr>
                <w:b/>
                <w:lang w:val="en-GB"/>
              </w:rPr>
            </w:pPr>
            <w:r w:rsidRPr="007C18A4">
              <w:rPr>
                <w:b/>
                <w:lang w:val="en-GB"/>
              </w:rPr>
              <w:t>December 2018</w:t>
            </w:r>
          </w:p>
        </w:tc>
      </w:tr>
    </w:tbl>
    <w:p w14:paraId="5265771F" w14:textId="77777777" w:rsidR="00A15779" w:rsidRPr="007C18A4" w:rsidRDefault="007C18A4">
      <w:pPr>
        <w:spacing w:before="240"/>
        <w:jc w:val="both"/>
        <w:rPr>
          <w:lang w:val="en-GB"/>
        </w:rPr>
      </w:pPr>
      <w:r w:rsidRPr="007C18A4">
        <w:rPr>
          <w:lang w:val="en-GB"/>
        </w:rPr>
        <w:t xml:space="preserve">Actions </w:t>
      </w:r>
      <w:r w:rsidRPr="007C18A4">
        <w:rPr>
          <w:b/>
          <w:lang w:val="en-GB"/>
        </w:rPr>
        <w:t>SITTW-2018-10</w:t>
      </w:r>
      <w:r w:rsidRPr="007C18A4">
        <w:rPr>
          <w:lang w:val="en-GB"/>
        </w:rPr>
        <w:t xml:space="preserve"> and </w:t>
      </w:r>
      <w:r w:rsidRPr="007C18A4">
        <w:rPr>
          <w:b/>
          <w:lang w:val="en-GB"/>
        </w:rPr>
        <w:t>SITTW-2018-11</w:t>
      </w:r>
      <w:r w:rsidRPr="007C18A4">
        <w:rPr>
          <w:lang w:val="en-GB"/>
        </w:rPr>
        <w:t xml:space="preserve"> are closed.</w:t>
      </w:r>
    </w:p>
    <w:p w14:paraId="1997D168" w14:textId="77777777" w:rsidR="00A15779" w:rsidRPr="007C18A4" w:rsidRDefault="007C18A4">
      <w:pPr>
        <w:spacing w:before="240"/>
        <w:jc w:val="both"/>
        <w:rPr>
          <w:b/>
          <w:lang w:val="en-GB"/>
        </w:rPr>
      </w:pPr>
      <w:r w:rsidRPr="007C18A4">
        <w:rPr>
          <w:b/>
          <w:lang w:val="en-GB"/>
        </w:rPr>
        <w:t>CEOS Organisational Matters</w:t>
      </w:r>
    </w:p>
    <w:p w14:paraId="704940E5" w14:textId="6DDDB1C0" w:rsidR="00A15779" w:rsidRPr="007C18A4" w:rsidRDefault="007C18A4">
      <w:pPr>
        <w:jc w:val="both"/>
        <w:rPr>
          <w:lang w:val="en-GB"/>
        </w:rPr>
      </w:pPr>
      <w:r w:rsidRPr="007C18A4">
        <w:rPr>
          <w:lang w:val="en-GB"/>
        </w:rPr>
        <w:t xml:space="preserve">Steve Volz (NOAA, SIT Chair) </w:t>
      </w:r>
      <w:hyperlink r:id="rId80">
        <w:r w:rsidRPr="007C18A4">
          <w:rPr>
            <w:color w:val="1155CC"/>
            <w:u w:val="single"/>
            <w:lang w:val="en-GB"/>
          </w:rPr>
          <w:t>presented</w:t>
        </w:r>
      </w:hyperlink>
      <w:r w:rsidRPr="007C18A4">
        <w:rPr>
          <w:lang w:val="en-GB"/>
        </w:rPr>
        <w:t xml:space="preserve"> an overview of CEOS governance and processes. The governing documents, CEOS organisational roles and responsibilities, and decision-making processes </w:t>
      </w:r>
      <w:r w:rsidR="0082425A">
        <w:rPr>
          <w:lang w:val="en-GB"/>
        </w:rPr>
        <w:t xml:space="preserve">were endorsed approximately </w:t>
      </w:r>
      <w:r w:rsidRPr="007C18A4">
        <w:rPr>
          <w:lang w:val="en-GB"/>
        </w:rPr>
        <w:t>five years</w:t>
      </w:r>
      <w:r w:rsidR="0082425A">
        <w:rPr>
          <w:lang w:val="en-GB"/>
        </w:rPr>
        <w:t xml:space="preserve"> prior</w:t>
      </w:r>
      <w:r w:rsidRPr="007C18A4">
        <w:rPr>
          <w:lang w:val="en-GB"/>
        </w:rPr>
        <w:t>, and CEOS should consider if updates are needed to the CEOS structure, operations, and processes in order to address the evolving goals of the organisation. The following potential adjustments to procedures were presented for consideration:</w:t>
      </w:r>
    </w:p>
    <w:p w14:paraId="454B8149" w14:textId="77777777" w:rsidR="00A15779" w:rsidRPr="007C18A4" w:rsidRDefault="007C18A4">
      <w:pPr>
        <w:numPr>
          <w:ilvl w:val="0"/>
          <w:numId w:val="28"/>
        </w:numPr>
        <w:spacing w:after="40"/>
        <w:ind w:left="360"/>
        <w:jc w:val="both"/>
        <w:rPr>
          <w:lang w:val="en-GB"/>
        </w:rPr>
      </w:pPr>
      <w:r w:rsidRPr="007C18A4">
        <w:rPr>
          <w:lang w:val="en-GB"/>
        </w:rPr>
        <w:t>Define clearer guidelines for the Work Plan development, including:</w:t>
      </w:r>
    </w:p>
    <w:p w14:paraId="7CAB9D2A" w14:textId="77777777" w:rsidR="00A15779" w:rsidRPr="007C18A4" w:rsidRDefault="007C18A4">
      <w:pPr>
        <w:numPr>
          <w:ilvl w:val="1"/>
          <w:numId w:val="28"/>
        </w:numPr>
        <w:spacing w:after="40"/>
        <w:ind w:left="720"/>
        <w:jc w:val="both"/>
        <w:rPr>
          <w:lang w:val="en-GB"/>
        </w:rPr>
      </w:pPr>
      <w:r w:rsidRPr="007C18A4">
        <w:rPr>
          <w:lang w:val="en-GB"/>
        </w:rPr>
        <w:t>Ensure traceability within the Work Plan (source of request, lead CEOS entity, supporting CEOS and partner entities, expected resources and sponsors, anticipated results/deliveries, etc.).</w:t>
      </w:r>
    </w:p>
    <w:p w14:paraId="5EB957AE" w14:textId="77777777" w:rsidR="00A15779" w:rsidRPr="007C18A4" w:rsidRDefault="007C18A4">
      <w:pPr>
        <w:numPr>
          <w:ilvl w:val="1"/>
          <w:numId w:val="28"/>
        </w:numPr>
        <w:spacing w:after="40"/>
        <w:ind w:left="720"/>
        <w:jc w:val="both"/>
        <w:rPr>
          <w:lang w:val="en-GB"/>
        </w:rPr>
      </w:pPr>
      <w:r w:rsidRPr="007C18A4">
        <w:rPr>
          <w:lang w:val="en-GB"/>
        </w:rPr>
        <w:t>Include opportunity for the integration of Agency-driven top-down requests into relevant CEOS groups and the CEOS Work Plan.</w:t>
      </w:r>
    </w:p>
    <w:p w14:paraId="07659F22" w14:textId="77777777" w:rsidR="00A15779" w:rsidRPr="007C18A4" w:rsidRDefault="007C18A4">
      <w:pPr>
        <w:numPr>
          <w:ilvl w:val="0"/>
          <w:numId w:val="28"/>
        </w:numPr>
        <w:spacing w:after="40"/>
        <w:ind w:left="360"/>
        <w:jc w:val="both"/>
        <w:rPr>
          <w:lang w:val="en-GB"/>
        </w:rPr>
      </w:pPr>
      <w:r w:rsidRPr="007C18A4">
        <w:rPr>
          <w:lang w:val="en-GB"/>
        </w:rPr>
        <w:t>Improve Work Plan tracking and annual reporting (Agenda Item 1.4).</w:t>
      </w:r>
    </w:p>
    <w:p w14:paraId="6096848F" w14:textId="77777777" w:rsidR="00A15779" w:rsidRPr="007C18A4" w:rsidRDefault="007C18A4">
      <w:pPr>
        <w:numPr>
          <w:ilvl w:val="0"/>
          <w:numId w:val="28"/>
        </w:numPr>
        <w:spacing w:after="40"/>
        <w:ind w:left="360"/>
        <w:jc w:val="both"/>
        <w:rPr>
          <w:lang w:val="en-GB"/>
        </w:rPr>
      </w:pPr>
      <w:r w:rsidRPr="007C18A4">
        <w:rPr>
          <w:lang w:val="en-GB"/>
        </w:rPr>
        <w:t>Add terms to leadership for all standing CEOS bodies – VCs as well as WGs (Agenda Item 6.7).</w:t>
      </w:r>
    </w:p>
    <w:p w14:paraId="09685E69" w14:textId="77777777" w:rsidR="00A15779" w:rsidRPr="007C18A4" w:rsidRDefault="007C18A4">
      <w:pPr>
        <w:numPr>
          <w:ilvl w:val="0"/>
          <w:numId w:val="28"/>
        </w:numPr>
        <w:spacing w:after="40"/>
        <w:ind w:left="360"/>
        <w:jc w:val="both"/>
        <w:rPr>
          <w:lang w:val="en-GB"/>
        </w:rPr>
      </w:pPr>
      <w:r w:rsidRPr="007C18A4">
        <w:rPr>
          <w:lang w:val="en-GB"/>
        </w:rPr>
        <w:lastRenderedPageBreak/>
        <w:t>Define the duration/sustainability lifecycle for AHTs (Agenda Item 6.7).</w:t>
      </w:r>
    </w:p>
    <w:p w14:paraId="03FA8A4F" w14:textId="77777777" w:rsidR="00A15779" w:rsidRPr="007C18A4" w:rsidRDefault="007C18A4">
      <w:pPr>
        <w:numPr>
          <w:ilvl w:val="0"/>
          <w:numId w:val="28"/>
        </w:numPr>
        <w:spacing w:after="40"/>
        <w:ind w:left="360"/>
        <w:jc w:val="both"/>
        <w:rPr>
          <w:lang w:val="en-GB"/>
        </w:rPr>
      </w:pPr>
      <w:r w:rsidRPr="007C18A4">
        <w:rPr>
          <w:lang w:val="en-GB"/>
        </w:rPr>
        <w:t>Improve clarity of CEOS activities (e.g., initiatives which are not showing up in the structure, such as Open Data Cube or CEOS Data Cube).</w:t>
      </w:r>
    </w:p>
    <w:p w14:paraId="3D98B9F6" w14:textId="77777777" w:rsidR="00A15779" w:rsidRPr="007C18A4" w:rsidRDefault="007C18A4">
      <w:pPr>
        <w:numPr>
          <w:ilvl w:val="0"/>
          <w:numId w:val="28"/>
        </w:numPr>
        <w:spacing w:after="40"/>
        <w:ind w:left="360"/>
        <w:jc w:val="both"/>
        <w:rPr>
          <w:lang w:val="en-GB"/>
        </w:rPr>
      </w:pPr>
      <w:r w:rsidRPr="007C18A4">
        <w:rPr>
          <w:lang w:val="en-GB"/>
        </w:rPr>
        <w:t>Highlight where CEOS Agencies contribute significant resources to day-to-day operations of CEOS (e.g., SEO, MIM Database, CEOS Newsletter, Steering Committee representation).</w:t>
      </w:r>
    </w:p>
    <w:p w14:paraId="2722F43A" w14:textId="77777777" w:rsidR="00A15779" w:rsidRPr="007C18A4" w:rsidRDefault="007C18A4">
      <w:pPr>
        <w:jc w:val="both"/>
        <w:rPr>
          <w:lang w:val="en-GB"/>
        </w:rPr>
      </w:pPr>
      <w:r w:rsidRPr="007C18A4">
        <w:rPr>
          <w:lang w:val="en-GB"/>
        </w:rPr>
        <w:t>The following suggestions for greater efficiency in how CEOS functions were also presented:</w:t>
      </w:r>
    </w:p>
    <w:p w14:paraId="03001118" w14:textId="77777777" w:rsidR="00A15779" w:rsidRPr="007C18A4" w:rsidRDefault="007C18A4">
      <w:pPr>
        <w:numPr>
          <w:ilvl w:val="0"/>
          <w:numId w:val="19"/>
        </w:numPr>
        <w:spacing w:after="40"/>
        <w:ind w:left="360"/>
        <w:jc w:val="both"/>
        <w:rPr>
          <w:lang w:val="en-GB"/>
        </w:rPr>
      </w:pPr>
      <w:r w:rsidRPr="007C18A4">
        <w:rPr>
          <w:lang w:val="en-GB"/>
        </w:rPr>
        <w:t>Changes the SIT Chair thinks appropriate for discussion at SIT-34, with proposals at the September 2019 SIT Technical Workshop and decisions at the 33</w:t>
      </w:r>
      <w:r w:rsidRPr="007C18A4">
        <w:rPr>
          <w:vertAlign w:val="superscript"/>
          <w:lang w:val="en-GB"/>
        </w:rPr>
        <w:t>rd</w:t>
      </w:r>
      <w:r w:rsidRPr="007C18A4">
        <w:rPr>
          <w:lang w:val="en-GB"/>
        </w:rPr>
        <w:t xml:space="preserve"> CEOS Plenary:</w:t>
      </w:r>
    </w:p>
    <w:p w14:paraId="349C65CA" w14:textId="77777777" w:rsidR="00A15779" w:rsidRPr="007C18A4" w:rsidRDefault="007C18A4">
      <w:pPr>
        <w:numPr>
          <w:ilvl w:val="1"/>
          <w:numId w:val="19"/>
        </w:numPr>
        <w:spacing w:after="40"/>
        <w:ind w:left="720"/>
        <w:jc w:val="both"/>
        <w:rPr>
          <w:lang w:val="en-GB"/>
        </w:rPr>
      </w:pPr>
      <w:r w:rsidRPr="007C18A4">
        <w:rPr>
          <w:lang w:val="en-GB"/>
        </w:rPr>
        <w:t>Governance and Processes:</w:t>
      </w:r>
    </w:p>
    <w:p w14:paraId="6EF9C655" w14:textId="77777777" w:rsidR="00A15779" w:rsidRPr="007C18A4" w:rsidRDefault="007C18A4">
      <w:pPr>
        <w:numPr>
          <w:ilvl w:val="2"/>
          <w:numId w:val="19"/>
        </w:numPr>
        <w:spacing w:after="40"/>
        <w:ind w:left="1080"/>
        <w:jc w:val="both"/>
        <w:rPr>
          <w:lang w:val="en-GB"/>
        </w:rPr>
      </w:pPr>
      <w:r w:rsidRPr="007C18A4">
        <w:rPr>
          <w:lang w:val="en-GB"/>
        </w:rPr>
        <w:t xml:space="preserve">Expand section on requirements for </w:t>
      </w:r>
      <w:r w:rsidRPr="007C18A4">
        <w:rPr>
          <w:i/>
          <w:lang w:val="en-GB"/>
        </w:rPr>
        <w:t>Ad Hoc</w:t>
      </w:r>
      <w:r w:rsidRPr="007C18A4">
        <w:rPr>
          <w:lang w:val="en-GB"/>
        </w:rPr>
        <w:t xml:space="preserve"> Teams (defined tenure and expectation of desired end-state).</w:t>
      </w:r>
    </w:p>
    <w:p w14:paraId="7F3A9473" w14:textId="77777777" w:rsidR="00A15779" w:rsidRPr="007C18A4" w:rsidRDefault="007C18A4">
      <w:pPr>
        <w:numPr>
          <w:ilvl w:val="1"/>
          <w:numId w:val="19"/>
        </w:numPr>
        <w:spacing w:after="40"/>
        <w:ind w:left="720"/>
        <w:jc w:val="both"/>
        <w:rPr>
          <w:lang w:val="en-GB"/>
        </w:rPr>
      </w:pPr>
      <w:r w:rsidRPr="007C18A4">
        <w:rPr>
          <w:lang w:val="en-GB"/>
        </w:rPr>
        <w:t>Virtual Constellation Process Paper</w:t>
      </w:r>
    </w:p>
    <w:p w14:paraId="055DFD70" w14:textId="77777777" w:rsidR="00A15779" w:rsidRPr="007C18A4" w:rsidRDefault="007C18A4">
      <w:pPr>
        <w:numPr>
          <w:ilvl w:val="2"/>
          <w:numId w:val="19"/>
        </w:numPr>
        <w:spacing w:after="40"/>
        <w:ind w:left="1080"/>
        <w:jc w:val="both"/>
        <w:rPr>
          <w:lang w:val="en-GB"/>
        </w:rPr>
      </w:pPr>
      <w:r w:rsidRPr="007C18A4">
        <w:rPr>
          <w:lang w:val="en-GB"/>
        </w:rPr>
        <w:t>Reflect changes to VC Co-Lead rotation (pending proposal to SIT-34).</w:t>
      </w:r>
    </w:p>
    <w:p w14:paraId="01D05655" w14:textId="77777777" w:rsidR="00A15779" w:rsidRPr="007C18A4" w:rsidRDefault="007C18A4">
      <w:pPr>
        <w:numPr>
          <w:ilvl w:val="1"/>
          <w:numId w:val="19"/>
        </w:numPr>
        <w:spacing w:after="40"/>
        <w:ind w:left="720"/>
        <w:jc w:val="both"/>
        <w:rPr>
          <w:lang w:val="en-GB"/>
        </w:rPr>
      </w:pPr>
      <w:r w:rsidRPr="007C18A4">
        <w:rPr>
          <w:lang w:val="en-GB"/>
        </w:rPr>
        <w:t>Terms of Reference</w:t>
      </w:r>
    </w:p>
    <w:p w14:paraId="308CA78A" w14:textId="77777777" w:rsidR="00A15779" w:rsidRPr="007C18A4" w:rsidRDefault="007C18A4">
      <w:pPr>
        <w:numPr>
          <w:ilvl w:val="2"/>
          <w:numId w:val="19"/>
        </w:numPr>
        <w:spacing w:after="40"/>
        <w:ind w:left="1080"/>
        <w:jc w:val="both"/>
        <w:rPr>
          <w:lang w:val="en-GB"/>
        </w:rPr>
      </w:pPr>
      <w:r w:rsidRPr="007C18A4">
        <w:rPr>
          <w:lang w:val="en-GB"/>
        </w:rPr>
        <w:t>SEO and reference to Data Cube CEOS PoC.</w:t>
      </w:r>
    </w:p>
    <w:p w14:paraId="1F041681" w14:textId="77777777" w:rsidR="00A15779" w:rsidRPr="007C18A4" w:rsidRDefault="007C18A4">
      <w:pPr>
        <w:numPr>
          <w:ilvl w:val="0"/>
          <w:numId w:val="19"/>
        </w:numPr>
        <w:spacing w:after="40"/>
        <w:ind w:left="360"/>
        <w:jc w:val="both"/>
        <w:rPr>
          <w:lang w:val="en-GB"/>
        </w:rPr>
      </w:pPr>
      <w:r w:rsidRPr="007C18A4">
        <w:rPr>
          <w:lang w:val="en-GB"/>
        </w:rPr>
        <w:t>Organisational miscellaneous items (same timeline as above):</w:t>
      </w:r>
    </w:p>
    <w:p w14:paraId="7AE01446" w14:textId="77777777" w:rsidR="00A15779" w:rsidRPr="007C18A4" w:rsidRDefault="007C18A4">
      <w:pPr>
        <w:numPr>
          <w:ilvl w:val="1"/>
          <w:numId w:val="19"/>
        </w:numPr>
        <w:spacing w:after="40"/>
        <w:ind w:left="720"/>
        <w:jc w:val="both"/>
        <w:rPr>
          <w:lang w:val="en-GB"/>
        </w:rPr>
      </w:pPr>
      <w:r w:rsidRPr="007C18A4">
        <w:rPr>
          <w:lang w:val="en-GB"/>
        </w:rPr>
        <w:t>CEOS Experts</w:t>
      </w:r>
    </w:p>
    <w:p w14:paraId="0176B13A" w14:textId="77777777" w:rsidR="00A15779" w:rsidRPr="007C18A4" w:rsidRDefault="007C18A4">
      <w:pPr>
        <w:numPr>
          <w:ilvl w:val="2"/>
          <w:numId w:val="19"/>
        </w:numPr>
        <w:spacing w:after="40"/>
        <w:ind w:left="1080"/>
        <w:jc w:val="both"/>
        <w:rPr>
          <w:lang w:val="en-GB"/>
        </w:rPr>
      </w:pPr>
      <w:r w:rsidRPr="007C18A4">
        <w:rPr>
          <w:lang w:val="en-GB"/>
        </w:rPr>
        <w:t>Do we need to formalise these positions?</w:t>
      </w:r>
    </w:p>
    <w:p w14:paraId="4179B1D9" w14:textId="77777777" w:rsidR="00A15779" w:rsidRPr="007C18A4" w:rsidRDefault="007C18A4">
      <w:pPr>
        <w:numPr>
          <w:ilvl w:val="1"/>
          <w:numId w:val="19"/>
        </w:numPr>
        <w:spacing w:after="40"/>
        <w:ind w:left="720"/>
        <w:jc w:val="both"/>
        <w:rPr>
          <w:lang w:val="en-GB"/>
        </w:rPr>
      </w:pPr>
      <w:r w:rsidRPr="007C18A4">
        <w:rPr>
          <w:lang w:val="en-GB"/>
        </w:rPr>
        <w:t>CEOS representatives to external steering committees:</w:t>
      </w:r>
    </w:p>
    <w:p w14:paraId="74A89903" w14:textId="77777777" w:rsidR="00A15779" w:rsidRPr="007C18A4" w:rsidRDefault="007C18A4">
      <w:pPr>
        <w:numPr>
          <w:ilvl w:val="2"/>
          <w:numId w:val="19"/>
        </w:numPr>
        <w:spacing w:after="40"/>
        <w:ind w:left="1080"/>
        <w:jc w:val="both"/>
        <w:rPr>
          <w:lang w:val="en-GB"/>
        </w:rPr>
      </w:pPr>
      <w:r w:rsidRPr="007C18A4">
        <w:rPr>
          <w:lang w:val="en-GB"/>
        </w:rPr>
        <w:t>Committing person from an Agency and not CEOS.</w:t>
      </w:r>
    </w:p>
    <w:p w14:paraId="030302D4" w14:textId="77777777" w:rsidR="00A15779" w:rsidRPr="007C18A4" w:rsidRDefault="007C18A4">
      <w:pPr>
        <w:numPr>
          <w:ilvl w:val="1"/>
          <w:numId w:val="19"/>
        </w:numPr>
        <w:spacing w:after="40"/>
        <w:ind w:left="720"/>
        <w:jc w:val="both"/>
        <w:rPr>
          <w:lang w:val="en-GB"/>
        </w:rPr>
      </w:pPr>
      <w:r w:rsidRPr="007C18A4">
        <w:rPr>
          <w:lang w:val="en-GB"/>
        </w:rPr>
        <w:t>Letters to CEOS from external partners asking for commitments:</w:t>
      </w:r>
    </w:p>
    <w:p w14:paraId="25902083" w14:textId="77777777" w:rsidR="00A15779" w:rsidRPr="007C18A4" w:rsidRDefault="007C18A4">
      <w:pPr>
        <w:numPr>
          <w:ilvl w:val="2"/>
          <w:numId w:val="19"/>
        </w:numPr>
        <w:spacing w:after="40"/>
        <w:ind w:left="1080"/>
        <w:jc w:val="both"/>
        <w:rPr>
          <w:lang w:val="en-GB"/>
        </w:rPr>
      </w:pPr>
      <w:r w:rsidRPr="007C18A4">
        <w:rPr>
          <w:lang w:val="en-GB"/>
        </w:rPr>
        <w:t>Responses from CEOS Chair, follow-up dictated by the new Initiatives Process Paper.</w:t>
      </w:r>
    </w:p>
    <w:p w14:paraId="253BFC7D" w14:textId="77777777" w:rsidR="00A15779" w:rsidRPr="007C18A4" w:rsidRDefault="007C18A4">
      <w:pPr>
        <w:numPr>
          <w:ilvl w:val="1"/>
          <w:numId w:val="19"/>
        </w:numPr>
        <w:spacing w:after="240"/>
        <w:ind w:left="720"/>
        <w:jc w:val="both"/>
        <w:rPr>
          <w:lang w:val="en-GB"/>
        </w:rPr>
      </w:pPr>
      <w:r w:rsidRPr="007C18A4">
        <w:rPr>
          <w:lang w:val="en-GB"/>
        </w:rPr>
        <w:t>Essential variables</w:t>
      </w:r>
    </w:p>
    <w:p w14:paraId="0952090D" w14:textId="77777777" w:rsidR="00A15779" w:rsidRPr="007C18A4" w:rsidRDefault="007C18A4">
      <w:pPr>
        <w:spacing w:after="240"/>
        <w:jc w:val="both"/>
        <w:rPr>
          <w:b/>
          <w:lang w:val="en-GB"/>
        </w:rPr>
      </w:pPr>
      <w:r w:rsidRPr="007C18A4">
        <w:rPr>
          <w:lang w:val="en-GB"/>
        </w:rPr>
        <w:t xml:space="preserve">Action </w:t>
      </w:r>
      <w:r w:rsidRPr="007C18A4">
        <w:rPr>
          <w:b/>
          <w:lang w:val="en-GB"/>
        </w:rPr>
        <w:t xml:space="preserve">SIT-33-01 </w:t>
      </w:r>
      <w:r w:rsidRPr="007C18A4">
        <w:rPr>
          <w:lang w:val="en-GB"/>
        </w:rPr>
        <w:t>is closed.</w:t>
      </w:r>
    </w:p>
    <w:tbl>
      <w:tblPr>
        <w:tblStyle w:val="af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5325"/>
        <w:gridCol w:w="1935"/>
      </w:tblGrid>
      <w:tr w:rsidR="00A15779" w:rsidRPr="007C18A4" w14:paraId="32D277C3" w14:textId="77777777">
        <w:trPr>
          <w:trHeight w:val="680"/>
        </w:trPr>
        <w:tc>
          <w:tcPr>
            <w:tcW w:w="136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B31EFB2" w14:textId="094A5499" w:rsidR="00A15779" w:rsidRPr="007C18A4" w:rsidRDefault="007C18A4">
            <w:pPr>
              <w:spacing w:before="0" w:after="0" w:line="273" w:lineRule="auto"/>
              <w:jc w:val="center"/>
              <w:rPr>
                <w:b/>
                <w:color w:val="FFFFFF"/>
                <w:lang w:val="en-GB"/>
              </w:rPr>
            </w:pPr>
            <w:r w:rsidRPr="007C18A4">
              <w:rPr>
                <w:b/>
                <w:color w:val="FFFFFF"/>
                <w:lang w:val="en-GB"/>
              </w:rPr>
              <w:t>CEOS-32-1</w:t>
            </w:r>
            <w:r w:rsidR="006832F9">
              <w:rPr>
                <w:b/>
                <w:color w:val="FFFFFF"/>
                <w:lang w:val="en-GB"/>
              </w:rPr>
              <w:t>5</w:t>
            </w:r>
          </w:p>
        </w:tc>
        <w:tc>
          <w:tcPr>
            <w:tcW w:w="5325" w:type="dxa"/>
            <w:tcBorders>
              <w:top w:val="single" w:sz="4" w:space="0" w:color="000000"/>
              <w:left w:val="single" w:sz="4" w:space="0" w:color="000000"/>
              <w:bottom w:val="single" w:sz="4" w:space="0" w:color="000000"/>
              <w:right w:val="single" w:sz="4" w:space="0" w:color="000000"/>
            </w:tcBorders>
            <w:vAlign w:val="center"/>
          </w:tcPr>
          <w:p w14:paraId="35C54D71" w14:textId="77777777" w:rsidR="00A15779" w:rsidRPr="007C18A4" w:rsidRDefault="007C18A4">
            <w:pPr>
              <w:spacing w:before="0" w:after="0" w:line="273" w:lineRule="auto"/>
              <w:jc w:val="both"/>
              <w:rPr>
                <w:lang w:val="en-GB"/>
              </w:rPr>
            </w:pPr>
            <w:r w:rsidRPr="007C18A4">
              <w:rPr>
                <w:lang w:val="en-GB"/>
              </w:rPr>
              <w:t>SIT Chair to develop agenda items for discussion at SIT-34, proposal at SIT TW, and recommendation(s) for decision at CEOS Plenary 33 on: various CEOS governance, processes, and organisational issues.</w:t>
            </w:r>
          </w:p>
        </w:tc>
        <w:tc>
          <w:tcPr>
            <w:tcW w:w="1935" w:type="dxa"/>
            <w:tcBorders>
              <w:top w:val="single" w:sz="4" w:space="0" w:color="000000"/>
              <w:left w:val="single" w:sz="4" w:space="0" w:color="000000"/>
              <w:bottom w:val="single" w:sz="4" w:space="0" w:color="000000"/>
              <w:right w:val="single" w:sz="4" w:space="0" w:color="000000"/>
            </w:tcBorders>
            <w:vAlign w:val="center"/>
          </w:tcPr>
          <w:p w14:paraId="6D38B05B" w14:textId="77777777" w:rsidR="00A15779" w:rsidRPr="007C18A4" w:rsidRDefault="007C18A4">
            <w:pPr>
              <w:spacing w:before="0" w:after="0" w:line="273" w:lineRule="auto"/>
              <w:jc w:val="center"/>
              <w:rPr>
                <w:b/>
                <w:lang w:val="en-GB"/>
              </w:rPr>
            </w:pPr>
            <w:r w:rsidRPr="007C18A4">
              <w:rPr>
                <w:b/>
                <w:lang w:val="en-GB"/>
              </w:rPr>
              <w:t>CEOS-33</w:t>
            </w:r>
          </w:p>
        </w:tc>
      </w:tr>
    </w:tbl>
    <w:p w14:paraId="4F495279" w14:textId="77777777" w:rsidR="00A15779" w:rsidRPr="007C18A4" w:rsidRDefault="007C18A4">
      <w:pPr>
        <w:spacing w:before="360"/>
        <w:jc w:val="both"/>
        <w:rPr>
          <w:b/>
          <w:sz w:val="24"/>
          <w:szCs w:val="24"/>
          <w:lang w:val="en-GB"/>
        </w:rPr>
      </w:pPr>
      <w:r w:rsidRPr="007C18A4">
        <w:rPr>
          <w:b/>
          <w:sz w:val="24"/>
          <w:szCs w:val="24"/>
          <w:lang w:val="en-GB"/>
        </w:rPr>
        <w:t>Session 7: Other CEOS Business</w:t>
      </w:r>
    </w:p>
    <w:p w14:paraId="4AEDD59B" w14:textId="77777777" w:rsidR="00A15779" w:rsidRPr="007C18A4" w:rsidRDefault="007C18A4">
      <w:pPr>
        <w:jc w:val="both"/>
        <w:rPr>
          <w:b/>
          <w:lang w:val="en-GB"/>
        </w:rPr>
      </w:pPr>
      <w:r w:rsidRPr="007C18A4">
        <w:rPr>
          <w:b/>
          <w:lang w:val="en-GB"/>
        </w:rPr>
        <w:t>CEOS Missions, Instruments, and Measurements (MIM) Database Report</w:t>
      </w:r>
    </w:p>
    <w:p w14:paraId="2128797F" w14:textId="77777777" w:rsidR="00A15779" w:rsidRPr="007C18A4" w:rsidRDefault="007C18A4">
      <w:pPr>
        <w:jc w:val="both"/>
        <w:rPr>
          <w:lang w:val="en-GB"/>
        </w:rPr>
      </w:pPr>
      <w:r w:rsidRPr="007C18A4">
        <w:rPr>
          <w:lang w:val="en-GB"/>
        </w:rPr>
        <w:t xml:space="preserve">Ivan Petiteville (ESA) </w:t>
      </w:r>
      <w:hyperlink r:id="rId81">
        <w:r w:rsidRPr="007C18A4">
          <w:rPr>
            <w:color w:val="1155CC"/>
            <w:u w:val="single"/>
            <w:lang w:val="en-GB"/>
          </w:rPr>
          <w:t>presented</w:t>
        </w:r>
      </w:hyperlink>
      <w:r w:rsidRPr="007C18A4">
        <w:rPr>
          <w:lang w:val="en-GB"/>
        </w:rPr>
        <w:t xml:space="preserve"> an update on the </w:t>
      </w:r>
      <w:hyperlink r:id="rId82">
        <w:r w:rsidRPr="007C18A4">
          <w:rPr>
            <w:color w:val="1155CC"/>
            <w:u w:val="single"/>
            <w:lang w:val="en-GB"/>
          </w:rPr>
          <w:t>Missions, Instruments, and Measurements (MIM) Database</w:t>
        </w:r>
      </w:hyperlink>
      <w:r w:rsidRPr="007C18A4">
        <w:rPr>
          <w:lang w:val="en-GB"/>
        </w:rPr>
        <w:t xml:space="preserve"> and </w:t>
      </w:r>
      <w:hyperlink r:id="rId83">
        <w:r w:rsidRPr="007C18A4">
          <w:rPr>
            <w:color w:val="1155CC"/>
            <w:u w:val="single"/>
            <w:lang w:val="en-GB"/>
          </w:rPr>
          <w:t>Earth Observation Handbook</w:t>
        </w:r>
      </w:hyperlink>
      <w:r w:rsidRPr="007C18A4">
        <w:rPr>
          <w:lang w:val="en-GB"/>
        </w:rPr>
        <w:t>. The total number of unique users for these resources is 230 – 500 per week (16,000 – 20,000 per year), which is around 12-17% higher from the previous year.</w:t>
      </w:r>
    </w:p>
    <w:p w14:paraId="28C9BCFA" w14:textId="77777777" w:rsidR="00A15779" w:rsidRPr="007C18A4" w:rsidRDefault="007C18A4">
      <w:pPr>
        <w:jc w:val="both"/>
        <w:rPr>
          <w:lang w:val="en-GB"/>
        </w:rPr>
      </w:pPr>
      <w:r w:rsidRPr="007C18A4">
        <w:rPr>
          <w:lang w:val="en-GB"/>
        </w:rPr>
        <w:lastRenderedPageBreak/>
        <w:t>The 2018 MIM survey has just concluded. 33 Agencies engaged in the update of the database, which now consists of 322 EO satellite missions, covering 919 instruments. In addition to the usual feedback cycle, the MIM Database team also triaged 57 issues flagged by the WGClimate ECV Inventory Team on both CEOS MIM and WMO OSCAR.</w:t>
      </w:r>
    </w:p>
    <w:p w14:paraId="5E63935E" w14:textId="77777777" w:rsidR="00A15779" w:rsidRPr="007C18A4" w:rsidRDefault="007C18A4">
      <w:pPr>
        <w:jc w:val="both"/>
        <w:rPr>
          <w:lang w:val="en-GB"/>
        </w:rPr>
      </w:pPr>
      <w:r w:rsidRPr="007C18A4">
        <w:rPr>
          <w:lang w:val="en-GB"/>
        </w:rPr>
        <w:t>The MIM team is also working on a series of improvements for the Database:</w:t>
      </w:r>
    </w:p>
    <w:p w14:paraId="2D19611B" w14:textId="77777777" w:rsidR="00A15779" w:rsidRPr="007C18A4" w:rsidRDefault="007C18A4">
      <w:pPr>
        <w:numPr>
          <w:ilvl w:val="0"/>
          <w:numId w:val="22"/>
        </w:numPr>
        <w:spacing w:after="40"/>
        <w:ind w:left="360"/>
        <w:jc w:val="both"/>
        <w:rPr>
          <w:lang w:val="en-GB"/>
        </w:rPr>
      </w:pPr>
      <w:r w:rsidRPr="007C18A4">
        <w:rPr>
          <w:u w:val="single"/>
          <w:lang w:val="en-GB"/>
        </w:rPr>
        <w:t>Historical missions:</w:t>
      </w:r>
      <w:r w:rsidRPr="007C18A4">
        <w:rPr>
          <w:lang w:val="en-GB"/>
        </w:rPr>
        <w:t xml:space="preserve"> 24 missions with instruments to be included in the database in this release.</w:t>
      </w:r>
    </w:p>
    <w:p w14:paraId="41AF0820" w14:textId="77777777" w:rsidR="00A15779" w:rsidRPr="007C18A4" w:rsidRDefault="007C18A4">
      <w:pPr>
        <w:numPr>
          <w:ilvl w:val="0"/>
          <w:numId w:val="22"/>
        </w:numPr>
        <w:spacing w:after="40"/>
        <w:ind w:left="360"/>
        <w:jc w:val="both"/>
        <w:rPr>
          <w:lang w:val="en-GB"/>
        </w:rPr>
      </w:pPr>
      <w:r w:rsidRPr="007C18A4">
        <w:rPr>
          <w:u w:val="single"/>
          <w:lang w:val="en-GB"/>
        </w:rPr>
        <w:t>WMO OSCAR:</w:t>
      </w:r>
      <w:r w:rsidRPr="007C18A4">
        <w:rPr>
          <w:lang w:val="en-GB"/>
        </w:rPr>
        <w:t xml:space="preserve"> Added 130 mappings (around a 37% increase) between the CEOS Database and OSCAR.</w:t>
      </w:r>
    </w:p>
    <w:p w14:paraId="72D779C1" w14:textId="77777777" w:rsidR="00A15779" w:rsidRPr="007C18A4" w:rsidRDefault="007C18A4">
      <w:pPr>
        <w:numPr>
          <w:ilvl w:val="0"/>
          <w:numId w:val="22"/>
        </w:numPr>
        <w:spacing w:after="40"/>
        <w:ind w:left="360"/>
        <w:jc w:val="both"/>
        <w:rPr>
          <w:lang w:val="en-GB"/>
        </w:rPr>
      </w:pPr>
      <w:r w:rsidRPr="007C18A4">
        <w:rPr>
          <w:lang w:val="en-GB"/>
        </w:rPr>
        <w:t>“Report an Issue” link added to the website to enable self-reporting of data consistency questions.</w:t>
      </w:r>
    </w:p>
    <w:p w14:paraId="4F66E1EA" w14:textId="77777777" w:rsidR="00A15779" w:rsidRPr="007C18A4" w:rsidRDefault="007C18A4">
      <w:pPr>
        <w:numPr>
          <w:ilvl w:val="0"/>
          <w:numId w:val="22"/>
        </w:numPr>
        <w:spacing w:after="40"/>
        <w:ind w:left="360"/>
        <w:jc w:val="both"/>
        <w:rPr>
          <w:lang w:val="en-GB"/>
        </w:rPr>
      </w:pPr>
      <w:r w:rsidRPr="007C18A4">
        <w:rPr>
          <w:u w:val="single"/>
          <w:lang w:val="en-GB"/>
        </w:rPr>
        <w:t>Waveband response curves:</w:t>
      </w:r>
      <w:r w:rsidRPr="007C18A4">
        <w:rPr>
          <w:lang w:val="en-GB"/>
        </w:rPr>
        <w:t xml:space="preserve"> Database tables added to capture waveband responses for enhanced analysis capability.</w:t>
      </w:r>
    </w:p>
    <w:p w14:paraId="38F5B124" w14:textId="77777777" w:rsidR="00A15779" w:rsidRPr="007C18A4" w:rsidRDefault="007C18A4">
      <w:pPr>
        <w:numPr>
          <w:ilvl w:val="0"/>
          <w:numId w:val="22"/>
        </w:numPr>
        <w:spacing w:after="40"/>
        <w:ind w:left="360"/>
        <w:jc w:val="both"/>
        <w:rPr>
          <w:lang w:val="en-GB"/>
        </w:rPr>
      </w:pPr>
      <w:r w:rsidRPr="007C18A4">
        <w:rPr>
          <w:lang w:val="en-GB"/>
        </w:rPr>
        <w:t>An API is currently being tested with the SEO (for future mission gap analysis), with a broader test user release planned before the end of 2018. This will enable machine-to-machine access to the CEOS Database, allowing the content to be leveraged by external developers for tasks such as gap analyses.</w:t>
      </w:r>
    </w:p>
    <w:p w14:paraId="44997178" w14:textId="77777777" w:rsidR="00A15779" w:rsidRPr="007C18A4" w:rsidRDefault="007C18A4">
      <w:pPr>
        <w:jc w:val="both"/>
        <w:rPr>
          <w:b/>
          <w:lang w:val="en-GB"/>
        </w:rPr>
      </w:pPr>
      <w:r w:rsidRPr="007C18A4">
        <w:rPr>
          <w:b/>
          <w:lang w:val="en-GB"/>
        </w:rPr>
        <w:t>CEOS Systems Engineering Office (SEO) Report</w:t>
      </w:r>
    </w:p>
    <w:p w14:paraId="4DA2D5B2" w14:textId="77777777" w:rsidR="00A15779" w:rsidRPr="007C18A4" w:rsidRDefault="007C18A4">
      <w:pPr>
        <w:jc w:val="both"/>
        <w:rPr>
          <w:lang w:val="en-GB"/>
        </w:rPr>
      </w:pPr>
      <w:r w:rsidRPr="007C18A4">
        <w:rPr>
          <w:lang w:val="en-GB"/>
        </w:rPr>
        <w:t xml:space="preserve">Brian Killough (NASA, SEO) </w:t>
      </w:r>
      <w:hyperlink r:id="rId84">
        <w:r w:rsidRPr="007C18A4">
          <w:rPr>
            <w:color w:val="1155CC"/>
            <w:u w:val="single"/>
            <w:lang w:val="en-GB"/>
          </w:rPr>
          <w:t>presented</w:t>
        </w:r>
      </w:hyperlink>
      <w:r w:rsidRPr="007C18A4">
        <w:rPr>
          <w:lang w:val="en-GB"/>
        </w:rPr>
        <w:t xml:space="preserve"> an overview of the SEO activities in 2018 and plans for 2019. Accomplishments in 2018 included:</w:t>
      </w:r>
    </w:p>
    <w:p w14:paraId="7AECE3FA" w14:textId="77777777" w:rsidR="00A15779" w:rsidRPr="007C18A4" w:rsidRDefault="007C18A4">
      <w:pPr>
        <w:numPr>
          <w:ilvl w:val="0"/>
          <w:numId w:val="14"/>
        </w:numPr>
        <w:spacing w:after="40"/>
        <w:ind w:left="360"/>
        <w:jc w:val="both"/>
        <w:rPr>
          <w:lang w:val="en-GB"/>
        </w:rPr>
      </w:pPr>
      <w:r w:rsidRPr="007C18A4">
        <w:rPr>
          <w:u w:val="single"/>
          <w:lang w:val="en-GB"/>
        </w:rPr>
        <w:t>General technical:</w:t>
      </w:r>
      <w:r w:rsidRPr="007C18A4">
        <w:rPr>
          <w:lang w:val="en-GB"/>
        </w:rPr>
        <w:t xml:space="preserve"> Supported the LSI-VC (ARD definition, gap analysis process), supported SDCG for GFOI and GEOGLAM (data acquisition planning, coverage reports), maintained and enhanced general CEOS tools (</w:t>
      </w:r>
      <w:hyperlink r:id="rId85">
        <w:r w:rsidRPr="007C18A4">
          <w:rPr>
            <w:color w:val="1155CC"/>
            <w:u w:val="single"/>
            <w:lang w:val="en-GB"/>
          </w:rPr>
          <w:t>COVE</w:t>
        </w:r>
      </w:hyperlink>
      <w:r w:rsidRPr="007C18A4">
        <w:rPr>
          <w:lang w:val="en-GB"/>
        </w:rPr>
        <w:t xml:space="preserve">, Data Policy Portal, website, </w:t>
      </w:r>
      <w:hyperlink r:id="rId86">
        <w:r w:rsidRPr="007C18A4">
          <w:rPr>
            <w:color w:val="1155CC"/>
            <w:u w:val="single"/>
            <w:lang w:val="en-GB"/>
          </w:rPr>
          <w:t>ceos-deliverables.org</w:t>
        </w:r>
      </w:hyperlink>
      <w:r w:rsidRPr="007C18A4">
        <w:rPr>
          <w:lang w:val="en-GB"/>
        </w:rPr>
        <w:t xml:space="preserve"> website). </w:t>
      </w:r>
    </w:p>
    <w:p w14:paraId="6CF2F79C" w14:textId="77777777" w:rsidR="00A15779" w:rsidRPr="007C18A4" w:rsidRDefault="007C18A4">
      <w:pPr>
        <w:numPr>
          <w:ilvl w:val="0"/>
          <w:numId w:val="14"/>
        </w:numPr>
        <w:spacing w:after="40"/>
        <w:ind w:left="360"/>
        <w:jc w:val="both"/>
        <w:rPr>
          <w:lang w:val="en-GB"/>
        </w:rPr>
      </w:pPr>
      <w:r w:rsidRPr="007C18A4">
        <w:rPr>
          <w:u w:val="single"/>
          <w:lang w:val="en-GB"/>
        </w:rPr>
        <w:t>Data Cubes:</w:t>
      </w:r>
      <w:r w:rsidRPr="007C18A4">
        <w:rPr>
          <w:lang w:val="en-GB"/>
        </w:rPr>
        <w:t xml:space="preserve"> The SEO is a member of the Open Data Cube (ODC) “Partners Forum”. The SEO has made a number of significant code contributions (e.g., user interface, applications) to the ODC open source repository, coordinated and led training for the Africa Regional Data Cube (ARDC) and led many other country pilots (see Agenda Item 5.5).</w:t>
      </w:r>
    </w:p>
    <w:p w14:paraId="40121D60" w14:textId="77777777" w:rsidR="00A15779" w:rsidRPr="007C18A4" w:rsidRDefault="007C18A4">
      <w:pPr>
        <w:numPr>
          <w:ilvl w:val="0"/>
          <w:numId w:val="14"/>
        </w:numPr>
        <w:spacing w:after="40"/>
        <w:ind w:left="360"/>
        <w:jc w:val="both"/>
        <w:rPr>
          <w:lang w:val="en-GB"/>
        </w:rPr>
      </w:pPr>
      <w:r w:rsidRPr="007C18A4">
        <w:rPr>
          <w:u w:val="single"/>
          <w:lang w:val="en-GB"/>
        </w:rPr>
        <w:t>Outreach:</w:t>
      </w:r>
      <w:r w:rsidRPr="007C18A4">
        <w:rPr>
          <w:lang w:val="en-GB"/>
        </w:rPr>
        <w:t xml:space="preserve"> Coordinated two IGARSS paper sessions (13 papers) and a Data Cube training workshop. Kim Holloway (now part time) managed website and news content, developed and facilitated social media content, provided meeting logistics support, developed new outreach materials, and maintained the mailing lists.</w:t>
      </w:r>
    </w:p>
    <w:p w14:paraId="11FDAF8A" w14:textId="77777777" w:rsidR="00A15779" w:rsidRPr="007C18A4" w:rsidRDefault="007C18A4">
      <w:pPr>
        <w:jc w:val="both"/>
        <w:rPr>
          <w:lang w:val="en-GB"/>
        </w:rPr>
      </w:pPr>
      <w:r w:rsidRPr="007C18A4">
        <w:rPr>
          <w:lang w:val="en-GB"/>
        </w:rPr>
        <w:t>Brian reported that the CEOS website continues to be a popular destination with over 20,000 visitors (84% new) in 2018. He requested CEOS Agencies provide new content, news items, edits, and ideas to Kim to keep content fresh and relevant. He reminded everyone that the CEOS website has capabilities for meeting registration and document management.</w:t>
      </w:r>
    </w:p>
    <w:p w14:paraId="4C43F56F" w14:textId="77777777" w:rsidR="00A15779" w:rsidRPr="007C18A4" w:rsidRDefault="007C18A4">
      <w:pPr>
        <w:jc w:val="both"/>
        <w:rPr>
          <w:lang w:val="en-GB"/>
        </w:rPr>
      </w:pPr>
      <w:r w:rsidRPr="007C18A4">
        <w:rPr>
          <w:lang w:val="en-GB"/>
        </w:rPr>
        <w:t xml:space="preserve">Brian closed with a </w:t>
      </w:r>
      <w:hyperlink r:id="rId87">
        <w:r w:rsidRPr="007C18A4">
          <w:rPr>
            <w:color w:val="1155CC"/>
            <w:u w:val="single"/>
            <w:lang w:val="en-GB"/>
          </w:rPr>
          <w:t>summary of SEO plans for 2019 (slide 4)</w:t>
        </w:r>
      </w:hyperlink>
      <w:r w:rsidRPr="007C18A4">
        <w:rPr>
          <w:lang w:val="en-GB"/>
        </w:rPr>
        <w:t>.</w:t>
      </w:r>
    </w:p>
    <w:p w14:paraId="662B74EB" w14:textId="77777777" w:rsidR="00A15779" w:rsidRPr="007C18A4" w:rsidRDefault="007C18A4">
      <w:pPr>
        <w:jc w:val="both"/>
        <w:rPr>
          <w:lang w:val="en-GB"/>
        </w:rPr>
      </w:pPr>
      <w:r w:rsidRPr="007C18A4">
        <w:rPr>
          <w:lang w:val="en-GB"/>
        </w:rPr>
        <w:t>Osamu Ochiai (JAXA) noted the continued commitment of JAXA to the CEOS Newsletter, and thanked everyone for their contributions to the latest issue.</w:t>
      </w:r>
    </w:p>
    <w:p w14:paraId="66DD0E3F" w14:textId="77777777" w:rsidR="00BB4AF6" w:rsidRDefault="00BB4AF6">
      <w:pPr>
        <w:rPr>
          <w:b/>
          <w:sz w:val="24"/>
          <w:szCs w:val="24"/>
          <w:lang w:val="en-GB"/>
        </w:rPr>
      </w:pPr>
      <w:r>
        <w:rPr>
          <w:b/>
          <w:sz w:val="24"/>
          <w:szCs w:val="24"/>
          <w:lang w:val="en-GB"/>
        </w:rPr>
        <w:br w:type="page"/>
      </w:r>
    </w:p>
    <w:p w14:paraId="2C315428" w14:textId="112F83B9" w:rsidR="00A15779" w:rsidRPr="007C18A4" w:rsidRDefault="007C18A4">
      <w:pPr>
        <w:spacing w:before="240"/>
        <w:jc w:val="both"/>
        <w:rPr>
          <w:b/>
          <w:sz w:val="24"/>
          <w:szCs w:val="24"/>
          <w:lang w:val="en-GB"/>
        </w:rPr>
      </w:pPr>
      <w:r w:rsidRPr="007C18A4">
        <w:rPr>
          <w:b/>
          <w:sz w:val="24"/>
          <w:szCs w:val="24"/>
          <w:lang w:val="en-GB"/>
        </w:rPr>
        <w:lastRenderedPageBreak/>
        <w:t>Session 8: Closing Business</w:t>
      </w:r>
    </w:p>
    <w:p w14:paraId="7B7654E0" w14:textId="77777777" w:rsidR="00A15779" w:rsidRPr="007C18A4" w:rsidRDefault="007C18A4">
      <w:pPr>
        <w:jc w:val="both"/>
        <w:rPr>
          <w:b/>
          <w:lang w:val="en-GB"/>
        </w:rPr>
      </w:pPr>
      <w:r w:rsidRPr="007C18A4">
        <w:rPr>
          <w:b/>
          <w:lang w:val="en-GB"/>
        </w:rPr>
        <w:t>Overview of CEOS Leadership</w:t>
      </w:r>
    </w:p>
    <w:p w14:paraId="05A3071F" w14:textId="77777777" w:rsidR="00A15779" w:rsidRPr="007C18A4" w:rsidRDefault="007C18A4">
      <w:pPr>
        <w:spacing w:after="240"/>
        <w:jc w:val="both"/>
        <w:rPr>
          <w:lang w:val="en-GB"/>
        </w:rPr>
      </w:pPr>
      <w:r w:rsidRPr="007C18A4">
        <w:rPr>
          <w:lang w:val="en-GB"/>
        </w:rPr>
        <w:t>Mauro Facchini (COM, CEOS Chair Team) reviewed the table of CEOS Leadership succession:</w:t>
      </w:r>
    </w:p>
    <w:tbl>
      <w:tblPr>
        <w:tblStyle w:val="af5"/>
        <w:tblW w:w="9910" w:type="dxa"/>
        <w:tblBorders>
          <w:top w:val="nil"/>
          <w:left w:val="nil"/>
          <w:bottom w:val="nil"/>
          <w:right w:val="nil"/>
          <w:insideH w:val="nil"/>
          <w:insideV w:val="nil"/>
        </w:tblBorders>
        <w:tblLayout w:type="fixed"/>
        <w:tblLook w:val="0600" w:firstRow="0" w:lastRow="0" w:firstColumn="0" w:lastColumn="0" w:noHBand="1" w:noVBand="1"/>
      </w:tblPr>
      <w:tblGrid>
        <w:gridCol w:w="2098"/>
        <w:gridCol w:w="1953"/>
        <w:gridCol w:w="1953"/>
        <w:gridCol w:w="1953"/>
        <w:gridCol w:w="1953"/>
      </w:tblGrid>
      <w:tr w:rsidR="00A15779" w:rsidRPr="009C5E53" w14:paraId="26540BB4" w14:textId="77777777" w:rsidTr="00DA4254">
        <w:trPr>
          <w:trHeight w:val="170"/>
        </w:trPr>
        <w:tc>
          <w:tcPr>
            <w:tcW w:w="2098" w:type="dxa"/>
            <w:tcBorders>
              <w:top w:val="single" w:sz="8" w:space="0" w:color="000000"/>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5A54D98C"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Position</w:t>
            </w:r>
          </w:p>
        </w:tc>
        <w:tc>
          <w:tcPr>
            <w:tcW w:w="1953" w:type="dxa"/>
            <w:tcBorders>
              <w:top w:val="single" w:sz="8" w:space="0" w:color="000000"/>
              <w:left w:val="nil"/>
              <w:bottom w:val="single" w:sz="8" w:space="0" w:color="000000"/>
              <w:right w:val="single" w:sz="8" w:space="0" w:color="000000"/>
            </w:tcBorders>
            <w:shd w:val="clear" w:color="auto" w:fill="003366"/>
            <w:tcMar>
              <w:top w:w="100" w:type="dxa"/>
              <w:left w:w="100" w:type="dxa"/>
              <w:bottom w:w="100" w:type="dxa"/>
              <w:right w:w="100" w:type="dxa"/>
            </w:tcMar>
          </w:tcPr>
          <w:p w14:paraId="042AACED"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2018</w:t>
            </w:r>
          </w:p>
        </w:tc>
        <w:tc>
          <w:tcPr>
            <w:tcW w:w="1953" w:type="dxa"/>
            <w:tcBorders>
              <w:top w:val="single" w:sz="8" w:space="0" w:color="000000"/>
              <w:left w:val="nil"/>
              <w:bottom w:val="single" w:sz="8" w:space="0" w:color="000000"/>
              <w:right w:val="single" w:sz="8" w:space="0" w:color="000000"/>
            </w:tcBorders>
            <w:shd w:val="clear" w:color="auto" w:fill="003366"/>
            <w:tcMar>
              <w:top w:w="100" w:type="dxa"/>
              <w:left w:w="100" w:type="dxa"/>
              <w:bottom w:w="100" w:type="dxa"/>
              <w:right w:w="100" w:type="dxa"/>
            </w:tcMar>
          </w:tcPr>
          <w:p w14:paraId="7438A423"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2019</w:t>
            </w:r>
          </w:p>
        </w:tc>
        <w:tc>
          <w:tcPr>
            <w:tcW w:w="1953" w:type="dxa"/>
            <w:tcBorders>
              <w:top w:val="single" w:sz="8" w:space="0" w:color="000000"/>
              <w:left w:val="nil"/>
              <w:bottom w:val="single" w:sz="8" w:space="0" w:color="000000"/>
              <w:right w:val="single" w:sz="8" w:space="0" w:color="000000"/>
            </w:tcBorders>
            <w:shd w:val="clear" w:color="auto" w:fill="003366"/>
            <w:tcMar>
              <w:top w:w="100" w:type="dxa"/>
              <w:left w:w="100" w:type="dxa"/>
              <w:bottom w:w="100" w:type="dxa"/>
              <w:right w:w="100" w:type="dxa"/>
            </w:tcMar>
          </w:tcPr>
          <w:p w14:paraId="3BFDBAB7"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2020</w:t>
            </w:r>
          </w:p>
        </w:tc>
        <w:tc>
          <w:tcPr>
            <w:tcW w:w="1953" w:type="dxa"/>
            <w:tcBorders>
              <w:top w:val="single" w:sz="8" w:space="0" w:color="000000"/>
              <w:left w:val="nil"/>
              <w:bottom w:val="single" w:sz="8" w:space="0" w:color="000000"/>
              <w:right w:val="single" w:sz="8" w:space="0" w:color="000000"/>
            </w:tcBorders>
            <w:shd w:val="clear" w:color="auto" w:fill="003366"/>
            <w:tcMar>
              <w:top w:w="100" w:type="dxa"/>
              <w:left w:w="100" w:type="dxa"/>
              <w:bottom w:w="100" w:type="dxa"/>
              <w:right w:w="100" w:type="dxa"/>
            </w:tcMar>
          </w:tcPr>
          <w:p w14:paraId="0FF0DCD2"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2021</w:t>
            </w:r>
          </w:p>
        </w:tc>
      </w:tr>
      <w:tr w:rsidR="00A15779" w:rsidRPr="009C5E53" w14:paraId="4637EAA9"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0151C0B3"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CEOS 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385A515E" w14:textId="1A154D4D" w:rsidR="00A15779" w:rsidRPr="00DA4254" w:rsidRDefault="007C18A4" w:rsidP="00DA4254">
            <w:pPr>
              <w:widowControl w:val="0"/>
              <w:spacing w:before="0" w:after="0"/>
              <w:ind w:left="142" w:right="142"/>
              <w:rPr>
                <w:sz w:val="16"/>
                <w:szCs w:val="18"/>
                <w:lang w:val="en-GB"/>
              </w:rPr>
            </w:pPr>
            <w:r w:rsidRPr="00DA4254">
              <w:rPr>
                <w:sz w:val="16"/>
                <w:szCs w:val="18"/>
                <w:lang w:val="en-GB"/>
              </w:rPr>
              <w:t>COM (</w:t>
            </w:r>
            <w:r w:rsidR="001E4C53" w:rsidRPr="00DA4254">
              <w:rPr>
                <w:sz w:val="16"/>
                <w:szCs w:val="18"/>
                <w:lang w:val="en-GB"/>
              </w:rPr>
              <w:t>P. Brunet</w:t>
            </w: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BF061C8"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VAST (P. A. Tuan)</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4FE42AC5"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ISRO</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F499DCE"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20ED0B11"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6A3234ED"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SIT Chair</w:t>
            </w:r>
          </w:p>
          <w:p w14:paraId="232558A4"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SIT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6AC65EAC" w14:textId="2C62B765" w:rsidR="00A15779" w:rsidRPr="00DA4254" w:rsidRDefault="007C18A4" w:rsidP="00DA4254">
            <w:pPr>
              <w:widowControl w:val="0"/>
              <w:spacing w:before="0" w:after="0"/>
              <w:ind w:left="142" w:right="142"/>
              <w:rPr>
                <w:sz w:val="16"/>
                <w:szCs w:val="18"/>
                <w:lang w:val="en-GB"/>
              </w:rPr>
            </w:pPr>
            <w:r w:rsidRPr="00DA4254">
              <w:rPr>
                <w:sz w:val="16"/>
                <w:szCs w:val="18"/>
                <w:lang w:val="en-GB"/>
              </w:rPr>
              <w:t>NOAA (</w:t>
            </w:r>
            <w:r w:rsidR="001E4C53" w:rsidRPr="00DA4254">
              <w:rPr>
                <w:sz w:val="16"/>
                <w:szCs w:val="18"/>
                <w:lang w:val="en-GB"/>
              </w:rPr>
              <w:t>S. Volz</w:t>
            </w:r>
            <w:r w:rsidRPr="00DA4254">
              <w:rPr>
                <w:sz w:val="16"/>
                <w:szCs w:val="18"/>
                <w:lang w:val="en-GB"/>
              </w:rPr>
              <w:t>)</w:t>
            </w:r>
          </w:p>
          <w:p w14:paraId="572AD72E"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CSIRO (A. Held)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218DF2BA" w14:textId="5AD2B8CF" w:rsidR="00A15779" w:rsidRPr="00DA4254" w:rsidRDefault="007C18A4" w:rsidP="00DA4254">
            <w:pPr>
              <w:widowControl w:val="0"/>
              <w:spacing w:before="0" w:after="0"/>
              <w:ind w:left="142" w:right="142"/>
              <w:rPr>
                <w:sz w:val="16"/>
                <w:szCs w:val="18"/>
                <w:lang w:val="en-GB"/>
              </w:rPr>
            </w:pPr>
            <w:r w:rsidRPr="00DA4254">
              <w:rPr>
                <w:sz w:val="16"/>
                <w:szCs w:val="18"/>
                <w:lang w:val="en-GB"/>
              </w:rPr>
              <w:t>NOAA (</w:t>
            </w:r>
            <w:r w:rsidR="001E4C53" w:rsidRPr="00DA4254">
              <w:rPr>
                <w:sz w:val="16"/>
                <w:szCs w:val="18"/>
                <w:lang w:val="en-GB"/>
              </w:rPr>
              <w:t>S. Volz</w:t>
            </w:r>
            <w:r w:rsidRPr="00DA4254">
              <w:rPr>
                <w:sz w:val="16"/>
                <w:szCs w:val="18"/>
                <w:lang w:val="en-GB"/>
              </w:rPr>
              <w:t>)</w:t>
            </w:r>
          </w:p>
          <w:p w14:paraId="5DA59C71"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CSIRO (A. Held)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356F70D8"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CSIRO (A. Held)</w:t>
            </w:r>
          </w:p>
          <w:p w14:paraId="0F48E77D"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AE551CA"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CSIRO (A. Held)</w:t>
            </w:r>
          </w:p>
          <w:p w14:paraId="4A7FB91B"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40758D6D"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40CE3EE0"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CEO</w:t>
            </w:r>
          </w:p>
          <w:p w14:paraId="434EFDF4"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DCEO</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487146AB" w14:textId="6108D2AF" w:rsidR="00A15779" w:rsidRPr="00DA4254" w:rsidRDefault="007C18A4" w:rsidP="00DA4254">
            <w:pPr>
              <w:widowControl w:val="0"/>
              <w:spacing w:before="0" w:after="0"/>
              <w:ind w:left="142" w:right="142"/>
              <w:rPr>
                <w:sz w:val="16"/>
                <w:szCs w:val="18"/>
                <w:lang w:val="en-GB"/>
              </w:rPr>
            </w:pPr>
            <w:r w:rsidRPr="00DA4254">
              <w:rPr>
                <w:sz w:val="16"/>
                <w:szCs w:val="18"/>
                <w:lang w:val="en-GB"/>
              </w:rPr>
              <w:t>ESA/CNES (</w:t>
            </w:r>
            <w:r w:rsidR="001E4C53" w:rsidRPr="00DA4254">
              <w:rPr>
                <w:sz w:val="16"/>
                <w:szCs w:val="18"/>
                <w:lang w:val="en-GB"/>
              </w:rPr>
              <w:t>S. Hosford</w:t>
            </w:r>
            <w:r w:rsidRPr="00DA4254">
              <w:rPr>
                <w:sz w:val="16"/>
                <w:szCs w:val="18"/>
                <w:lang w:val="en-GB"/>
              </w:rPr>
              <w:t>)</w:t>
            </w:r>
          </w:p>
          <w:p w14:paraId="3CB0DD78"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682D2C24" w14:textId="2A877C96" w:rsidR="00A15779" w:rsidRPr="00DA4254" w:rsidRDefault="007C18A4" w:rsidP="00DA4254">
            <w:pPr>
              <w:widowControl w:val="0"/>
              <w:spacing w:before="0" w:after="0"/>
              <w:ind w:left="142" w:right="142"/>
              <w:rPr>
                <w:sz w:val="16"/>
                <w:szCs w:val="18"/>
                <w:lang w:val="en-GB"/>
              </w:rPr>
            </w:pPr>
            <w:r w:rsidRPr="00DA4254">
              <w:rPr>
                <w:sz w:val="16"/>
                <w:szCs w:val="18"/>
                <w:lang w:val="en-GB"/>
              </w:rPr>
              <w:t>ESA/CNES (</w:t>
            </w:r>
            <w:r w:rsidR="001E4C53" w:rsidRPr="00DA4254">
              <w:rPr>
                <w:sz w:val="16"/>
                <w:szCs w:val="18"/>
                <w:lang w:val="en-GB"/>
              </w:rPr>
              <w:t>S. Hosford</w:t>
            </w:r>
            <w:r w:rsidRPr="00DA4254">
              <w:rPr>
                <w:sz w:val="16"/>
                <w:szCs w:val="18"/>
                <w:lang w:val="en-GB"/>
              </w:rPr>
              <w:t>)</w:t>
            </w:r>
          </w:p>
          <w:p w14:paraId="28036255"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24E01705"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p w14:paraId="43DFE0E0"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EC2C4D7"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p w14:paraId="110679A6"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122807BB"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78BF6A4F"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WGCapD Chair</w:t>
            </w:r>
          </w:p>
          <w:p w14:paraId="625E3F20"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WGCapD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54A89427"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ISRO (P. Chauhan)</w:t>
            </w:r>
          </w:p>
          <w:p w14:paraId="62487ABA"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NASA (N. Searby)</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11991441"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ISRO (P. Chauhan)</w:t>
            </w:r>
          </w:p>
          <w:p w14:paraId="38AABD8F"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NASA (N. Searby)</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0936D66B"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NASA (N. Searby)</w:t>
            </w:r>
          </w:p>
          <w:p w14:paraId="17CC7495"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19A123F7" w14:textId="77777777" w:rsidR="00A15779" w:rsidRPr="00DA4254" w:rsidRDefault="007C18A4" w:rsidP="00DA4254">
            <w:pPr>
              <w:widowControl w:val="0"/>
              <w:spacing w:before="0" w:after="0"/>
              <w:ind w:left="142" w:right="142"/>
              <w:rPr>
                <w:sz w:val="16"/>
                <w:szCs w:val="18"/>
                <w:lang w:val="en-GB"/>
              </w:rPr>
            </w:pPr>
            <w:r w:rsidRPr="00DA4254">
              <w:rPr>
                <w:sz w:val="16"/>
                <w:szCs w:val="18"/>
                <w:lang w:val="en-GB"/>
              </w:rPr>
              <w:t>NASA (N. Searby)</w:t>
            </w:r>
          </w:p>
          <w:p w14:paraId="55ED782C"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55E192B4"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24BD38F3"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WGCV Chair</w:t>
            </w:r>
          </w:p>
          <w:p w14:paraId="0A3E759B"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WGCV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19327F0C" w14:textId="2AC34762" w:rsidR="00A15779" w:rsidRPr="00DA4254" w:rsidRDefault="007C18A4" w:rsidP="00DA4254">
            <w:pPr>
              <w:widowControl w:val="0"/>
              <w:spacing w:before="0" w:after="0"/>
              <w:ind w:left="142" w:right="142"/>
              <w:rPr>
                <w:sz w:val="16"/>
                <w:szCs w:val="18"/>
                <w:lang w:val="en-GB"/>
              </w:rPr>
            </w:pPr>
            <w:r w:rsidRPr="00DA4254">
              <w:rPr>
                <w:sz w:val="16"/>
                <w:szCs w:val="18"/>
                <w:lang w:val="en-GB"/>
              </w:rPr>
              <w:t>NASA (</w:t>
            </w:r>
            <w:r w:rsidR="001E4C53" w:rsidRPr="00DA4254">
              <w:rPr>
                <w:sz w:val="16"/>
                <w:szCs w:val="18"/>
                <w:lang w:val="en-GB"/>
              </w:rPr>
              <w:t>K. Thome</w:t>
            </w:r>
            <w:r w:rsidRPr="00DA4254">
              <w:rPr>
                <w:sz w:val="16"/>
                <w:szCs w:val="18"/>
                <w:lang w:val="en-GB"/>
              </w:rPr>
              <w:t>)</w:t>
            </w:r>
          </w:p>
          <w:p w14:paraId="4140AAA1" w14:textId="3E2D3306" w:rsidR="00A15779" w:rsidRPr="00DA4254" w:rsidRDefault="007C18A4" w:rsidP="00DA4254">
            <w:pPr>
              <w:widowControl w:val="0"/>
              <w:spacing w:before="0" w:after="0"/>
              <w:ind w:left="142" w:right="142"/>
              <w:rPr>
                <w:sz w:val="16"/>
                <w:szCs w:val="18"/>
                <w:lang w:val="en-GB"/>
              </w:rPr>
            </w:pPr>
            <w:r w:rsidRPr="00DA4254">
              <w:rPr>
                <w:sz w:val="16"/>
                <w:szCs w:val="18"/>
                <w:lang w:val="en-GB"/>
              </w:rPr>
              <w:t>CSIRO (</w:t>
            </w:r>
            <w:r w:rsidR="001E4C53" w:rsidRPr="00DA4254">
              <w:rPr>
                <w:sz w:val="16"/>
                <w:szCs w:val="18"/>
                <w:lang w:val="en-GB"/>
              </w:rPr>
              <w:t>C. Ong</w:t>
            </w: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68DEAFF6" w14:textId="670B31BD" w:rsidR="00A15779" w:rsidRPr="00DA4254" w:rsidRDefault="007C18A4" w:rsidP="00DA4254">
            <w:pPr>
              <w:widowControl w:val="0"/>
              <w:spacing w:before="0" w:after="0"/>
              <w:ind w:left="142" w:right="142"/>
              <w:rPr>
                <w:sz w:val="16"/>
                <w:szCs w:val="18"/>
                <w:lang w:val="en-GB"/>
              </w:rPr>
            </w:pPr>
            <w:r w:rsidRPr="00DA4254">
              <w:rPr>
                <w:sz w:val="16"/>
                <w:szCs w:val="18"/>
                <w:lang w:val="en-GB"/>
              </w:rPr>
              <w:t>CSIRO (</w:t>
            </w:r>
            <w:r w:rsidR="001E4C53" w:rsidRPr="00DA4254">
              <w:rPr>
                <w:sz w:val="16"/>
                <w:szCs w:val="18"/>
                <w:lang w:val="en-GB"/>
              </w:rPr>
              <w:t>C. Ong</w:t>
            </w:r>
            <w:r w:rsidRPr="00DA4254">
              <w:rPr>
                <w:sz w:val="16"/>
                <w:szCs w:val="18"/>
                <w:lang w:val="en-GB"/>
              </w:rPr>
              <w:t>)</w:t>
            </w:r>
          </w:p>
          <w:p w14:paraId="42116987"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310A2EDE" w14:textId="33800138" w:rsidR="00A15779" w:rsidRPr="00DA4254" w:rsidRDefault="007C18A4" w:rsidP="00DA4254">
            <w:pPr>
              <w:widowControl w:val="0"/>
              <w:spacing w:before="0" w:after="0"/>
              <w:ind w:left="142" w:right="142"/>
              <w:rPr>
                <w:sz w:val="16"/>
                <w:szCs w:val="18"/>
                <w:lang w:val="en-GB"/>
              </w:rPr>
            </w:pPr>
            <w:r w:rsidRPr="00DA4254">
              <w:rPr>
                <w:sz w:val="16"/>
                <w:szCs w:val="18"/>
                <w:lang w:val="en-GB"/>
              </w:rPr>
              <w:t>CSIRO (</w:t>
            </w:r>
            <w:r w:rsidR="001E4C53" w:rsidRPr="00DA4254">
              <w:rPr>
                <w:sz w:val="16"/>
                <w:szCs w:val="18"/>
                <w:lang w:val="en-GB"/>
              </w:rPr>
              <w:t>C. Ong</w:t>
            </w:r>
            <w:r w:rsidRPr="00DA4254">
              <w:rPr>
                <w:sz w:val="16"/>
                <w:szCs w:val="18"/>
                <w:lang w:val="en-GB"/>
              </w:rPr>
              <w:t>)</w:t>
            </w:r>
          </w:p>
          <w:p w14:paraId="6EB4D7C8"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2AC70B65"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p w14:paraId="310CDF5C"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7521BF21"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49C5EBC4"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WGClimate Chair</w:t>
            </w:r>
          </w:p>
          <w:p w14:paraId="48F29904"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WGClimate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1DE50DFD" w14:textId="50BB87DA" w:rsidR="00A15779" w:rsidRPr="00DA4254" w:rsidRDefault="007C18A4" w:rsidP="00DA4254">
            <w:pPr>
              <w:widowControl w:val="0"/>
              <w:spacing w:before="0" w:after="0"/>
              <w:ind w:left="142" w:right="142"/>
              <w:rPr>
                <w:sz w:val="16"/>
                <w:szCs w:val="18"/>
                <w:lang w:val="en-GB"/>
              </w:rPr>
            </w:pPr>
            <w:r w:rsidRPr="00DA4254">
              <w:rPr>
                <w:sz w:val="16"/>
                <w:szCs w:val="18"/>
                <w:lang w:val="en-GB"/>
              </w:rPr>
              <w:t>EUMETSAT (</w:t>
            </w:r>
            <w:r w:rsidR="009C5E53" w:rsidRPr="00DA4254">
              <w:rPr>
                <w:sz w:val="16"/>
                <w:szCs w:val="18"/>
                <w:lang w:val="en-GB"/>
              </w:rPr>
              <w:t>J. Schulz</w:t>
            </w:r>
            <w:r w:rsidRPr="00DA4254">
              <w:rPr>
                <w:sz w:val="16"/>
                <w:szCs w:val="18"/>
                <w:lang w:val="en-GB"/>
              </w:rPr>
              <w:t>)</w:t>
            </w:r>
          </w:p>
          <w:p w14:paraId="77566D16" w14:textId="4ACD5FFC" w:rsidR="00A15779" w:rsidRPr="00DA4254" w:rsidRDefault="007C18A4" w:rsidP="00DA4254">
            <w:pPr>
              <w:widowControl w:val="0"/>
              <w:spacing w:before="0" w:after="0"/>
              <w:ind w:left="142" w:right="142"/>
              <w:rPr>
                <w:sz w:val="16"/>
                <w:szCs w:val="18"/>
                <w:lang w:val="en-GB"/>
              </w:rPr>
            </w:pPr>
            <w:r w:rsidRPr="00DA4254">
              <w:rPr>
                <w:sz w:val="16"/>
                <w:szCs w:val="18"/>
                <w:lang w:val="en-GB"/>
              </w:rPr>
              <w:t>USGS (J</w:t>
            </w:r>
            <w:r w:rsidR="009C5E53" w:rsidRPr="00DA4254">
              <w:rPr>
                <w:sz w:val="16"/>
                <w:szCs w:val="18"/>
                <w:lang w:val="en-GB"/>
              </w:rPr>
              <w:t>.</w:t>
            </w:r>
            <w:r w:rsidRPr="00DA4254">
              <w:rPr>
                <w:sz w:val="16"/>
                <w:szCs w:val="18"/>
                <w:lang w:val="en-GB"/>
              </w:rPr>
              <w:t xml:space="preserve"> </w:t>
            </w:r>
            <w:r w:rsidR="009C5E53" w:rsidRPr="00DA4254">
              <w:rPr>
                <w:sz w:val="16"/>
                <w:szCs w:val="18"/>
                <w:lang w:val="en-GB"/>
              </w:rPr>
              <w:t>Dwyer</w:t>
            </w: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49A3DE73" w14:textId="43E82734" w:rsidR="00A15779" w:rsidRPr="00DA4254" w:rsidRDefault="007C18A4" w:rsidP="00DA4254">
            <w:pPr>
              <w:widowControl w:val="0"/>
              <w:spacing w:before="0" w:after="0"/>
              <w:ind w:left="142" w:right="142"/>
              <w:rPr>
                <w:sz w:val="16"/>
                <w:szCs w:val="18"/>
                <w:lang w:val="en-GB"/>
              </w:rPr>
            </w:pPr>
            <w:r w:rsidRPr="00DA4254">
              <w:rPr>
                <w:sz w:val="16"/>
                <w:szCs w:val="18"/>
                <w:lang w:val="en-GB"/>
              </w:rPr>
              <w:t>EUMETSAT (</w:t>
            </w:r>
            <w:r w:rsidR="009C5E53" w:rsidRPr="00DA4254">
              <w:rPr>
                <w:sz w:val="16"/>
                <w:szCs w:val="18"/>
                <w:lang w:val="en-GB"/>
              </w:rPr>
              <w:t>J. Schulz</w:t>
            </w:r>
            <w:r w:rsidRPr="00DA4254">
              <w:rPr>
                <w:sz w:val="16"/>
                <w:szCs w:val="18"/>
                <w:lang w:val="en-GB"/>
              </w:rPr>
              <w:t>)</w:t>
            </w:r>
          </w:p>
          <w:p w14:paraId="2E99CC8D" w14:textId="3C34DBDE" w:rsidR="00A15779" w:rsidRPr="00DA4254" w:rsidRDefault="009C5E53" w:rsidP="00DA4254">
            <w:pPr>
              <w:widowControl w:val="0"/>
              <w:spacing w:before="0" w:after="0"/>
              <w:ind w:left="142" w:right="142"/>
              <w:rPr>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5D4910D7" w14:textId="52E3B5A7" w:rsidR="00A15779" w:rsidRPr="00DA4254" w:rsidRDefault="007C18A4" w:rsidP="00DA4254">
            <w:pPr>
              <w:widowControl w:val="0"/>
              <w:spacing w:before="0" w:after="0"/>
              <w:ind w:left="142" w:right="142"/>
              <w:rPr>
                <w:sz w:val="16"/>
                <w:szCs w:val="18"/>
                <w:lang w:val="en-GB"/>
              </w:rPr>
            </w:pPr>
            <w:r w:rsidRPr="00DA4254">
              <w:rPr>
                <w:sz w:val="16"/>
                <w:szCs w:val="18"/>
                <w:lang w:val="en-GB"/>
              </w:rPr>
              <w:t>EUMETSAT (</w:t>
            </w:r>
            <w:r w:rsidR="009C5E53" w:rsidRPr="00DA4254">
              <w:rPr>
                <w:sz w:val="16"/>
                <w:szCs w:val="18"/>
                <w:lang w:val="en-GB"/>
              </w:rPr>
              <w:t>J. Schulz</w:t>
            </w:r>
            <w:r w:rsidRPr="00DA4254">
              <w:rPr>
                <w:sz w:val="16"/>
                <w:szCs w:val="18"/>
                <w:lang w:val="en-GB"/>
              </w:rPr>
              <w:t>)</w:t>
            </w:r>
          </w:p>
          <w:p w14:paraId="5717FD38"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4E5A2383" w14:textId="77777777" w:rsidR="00A15779" w:rsidRPr="00DA4254" w:rsidRDefault="007C18A4" w:rsidP="00DA4254">
            <w:pPr>
              <w:widowControl w:val="0"/>
              <w:spacing w:before="0" w:after="0"/>
              <w:ind w:left="142" w:right="142"/>
              <w:rPr>
                <w:sz w:val="16"/>
                <w:szCs w:val="18"/>
                <w:lang w:val="en-GB"/>
              </w:rPr>
            </w:pPr>
            <w:r w:rsidRPr="00DA4254">
              <w:rPr>
                <w:color w:val="FF0000"/>
                <w:sz w:val="16"/>
                <w:szCs w:val="18"/>
                <w:lang w:val="en-GB"/>
              </w:rPr>
              <w:t>TBD</w:t>
            </w:r>
          </w:p>
          <w:p w14:paraId="73112E15"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43D51FC8"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2AAE5D96"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WGDisasters Chair</w:t>
            </w:r>
          </w:p>
          <w:p w14:paraId="7E48FC0F" w14:textId="77777777" w:rsidR="00A15779" w:rsidRPr="00DA4254" w:rsidRDefault="007C18A4" w:rsidP="00DA4254">
            <w:pPr>
              <w:widowControl w:val="0"/>
              <w:spacing w:before="0" w:after="0"/>
              <w:ind w:left="142" w:right="142"/>
              <w:rPr>
                <w:b/>
                <w:color w:val="FFFFFF"/>
                <w:sz w:val="16"/>
                <w:szCs w:val="18"/>
                <w:lang w:val="en-GB"/>
              </w:rPr>
            </w:pPr>
            <w:r w:rsidRPr="00DA4254">
              <w:rPr>
                <w:b/>
                <w:color w:val="FFFFFF"/>
                <w:sz w:val="16"/>
                <w:szCs w:val="18"/>
                <w:lang w:val="en-GB"/>
              </w:rPr>
              <w:t>WGDisasters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50FAD0F9" w14:textId="56EB2319" w:rsidR="00A15779" w:rsidRPr="00DA4254" w:rsidRDefault="007C18A4" w:rsidP="00DA4254">
            <w:pPr>
              <w:widowControl w:val="0"/>
              <w:spacing w:before="0" w:after="0"/>
              <w:ind w:left="142" w:right="142"/>
              <w:rPr>
                <w:sz w:val="16"/>
                <w:szCs w:val="18"/>
                <w:lang w:val="en-GB"/>
              </w:rPr>
            </w:pPr>
            <w:r w:rsidRPr="00DA4254">
              <w:rPr>
                <w:sz w:val="16"/>
                <w:szCs w:val="18"/>
                <w:lang w:val="en-GB"/>
              </w:rPr>
              <w:t>ASI (</w:t>
            </w:r>
            <w:r w:rsidR="009C5E53" w:rsidRPr="00DA4254">
              <w:rPr>
                <w:sz w:val="16"/>
                <w:szCs w:val="18"/>
                <w:lang w:val="en-GB"/>
              </w:rPr>
              <w:t>S. Zoffoli</w:t>
            </w:r>
            <w:r w:rsidRPr="00DA4254">
              <w:rPr>
                <w:sz w:val="16"/>
                <w:szCs w:val="18"/>
                <w:lang w:val="en-GB"/>
              </w:rPr>
              <w:t>)</w:t>
            </w:r>
          </w:p>
          <w:p w14:paraId="412FAE4F" w14:textId="15AE6D25" w:rsidR="00A15779" w:rsidRPr="00DA4254" w:rsidRDefault="007C18A4" w:rsidP="00DA4254">
            <w:pPr>
              <w:widowControl w:val="0"/>
              <w:spacing w:before="0" w:after="0"/>
              <w:ind w:left="142" w:right="142"/>
              <w:rPr>
                <w:sz w:val="16"/>
                <w:szCs w:val="18"/>
                <w:lang w:val="en-GB"/>
              </w:rPr>
            </w:pPr>
            <w:r w:rsidRPr="00DA4254">
              <w:rPr>
                <w:sz w:val="16"/>
                <w:szCs w:val="18"/>
                <w:lang w:val="en-GB"/>
              </w:rPr>
              <w:t>NASA (</w:t>
            </w:r>
            <w:r w:rsidR="009C5E53" w:rsidRPr="00DA4254">
              <w:rPr>
                <w:sz w:val="16"/>
                <w:szCs w:val="18"/>
                <w:lang w:val="en-GB"/>
              </w:rPr>
              <w:t>D. Green</w:t>
            </w: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5D3EDBF9" w14:textId="5F9DEFF8" w:rsidR="00A15779" w:rsidRPr="00DA4254" w:rsidRDefault="007C18A4" w:rsidP="00DA4254">
            <w:pPr>
              <w:widowControl w:val="0"/>
              <w:spacing w:before="0" w:after="0"/>
              <w:ind w:left="142" w:right="142"/>
              <w:rPr>
                <w:sz w:val="16"/>
                <w:szCs w:val="18"/>
                <w:lang w:val="en-GB"/>
              </w:rPr>
            </w:pPr>
            <w:r w:rsidRPr="00DA4254">
              <w:rPr>
                <w:sz w:val="16"/>
                <w:szCs w:val="18"/>
                <w:lang w:val="en-GB"/>
              </w:rPr>
              <w:t>ASI (</w:t>
            </w:r>
            <w:r w:rsidR="009C5E53" w:rsidRPr="00DA4254">
              <w:rPr>
                <w:sz w:val="16"/>
                <w:szCs w:val="18"/>
                <w:lang w:val="en-GB"/>
              </w:rPr>
              <w:t>S. Zoffoli</w:t>
            </w:r>
            <w:r w:rsidRPr="00DA4254">
              <w:rPr>
                <w:sz w:val="16"/>
                <w:szCs w:val="18"/>
                <w:lang w:val="en-GB"/>
              </w:rPr>
              <w:t>)</w:t>
            </w:r>
          </w:p>
          <w:p w14:paraId="4F89C00A" w14:textId="490BDA87" w:rsidR="00A15779" w:rsidRPr="00DA4254" w:rsidRDefault="007C18A4" w:rsidP="00DA4254">
            <w:pPr>
              <w:widowControl w:val="0"/>
              <w:spacing w:before="0" w:after="0"/>
              <w:ind w:left="142" w:right="142"/>
              <w:rPr>
                <w:sz w:val="16"/>
                <w:szCs w:val="18"/>
                <w:lang w:val="en-GB"/>
              </w:rPr>
            </w:pPr>
            <w:r w:rsidRPr="00DA4254">
              <w:rPr>
                <w:sz w:val="16"/>
                <w:szCs w:val="18"/>
                <w:lang w:val="en-GB"/>
              </w:rPr>
              <w:t>NASA (</w:t>
            </w:r>
            <w:r w:rsidR="009C5E53" w:rsidRPr="00DA4254">
              <w:rPr>
                <w:sz w:val="16"/>
                <w:szCs w:val="18"/>
                <w:lang w:val="en-GB"/>
              </w:rPr>
              <w:t>D. Green</w:t>
            </w:r>
            <w:r w:rsidRPr="00DA4254">
              <w:rPr>
                <w:sz w:val="16"/>
                <w:szCs w:val="18"/>
                <w:lang w:val="en-GB"/>
              </w:rPr>
              <w:t>)</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2991EA4" w14:textId="66CB5A49" w:rsidR="00A15779" w:rsidRPr="00DA4254" w:rsidRDefault="007C18A4" w:rsidP="00DA4254">
            <w:pPr>
              <w:widowControl w:val="0"/>
              <w:spacing w:before="0" w:after="0"/>
              <w:ind w:left="142" w:right="142"/>
              <w:rPr>
                <w:sz w:val="16"/>
                <w:szCs w:val="18"/>
                <w:lang w:val="en-GB"/>
              </w:rPr>
            </w:pPr>
            <w:r w:rsidRPr="00DA4254">
              <w:rPr>
                <w:sz w:val="16"/>
                <w:szCs w:val="18"/>
                <w:lang w:val="en-GB"/>
              </w:rPr>
              <w:t>NASA (</w:t>
            </w:r>
            <w:r w:rsidR="009C5E53" w:rsidRPr="00DA4254">
              <w:rPr>
                <w:sz w:val="16"/>
                <w:szCs w:val="18"/>
                <w:lang w:val="en-GB"/>
              </w:rPr>
              <w:t>D. Green</w:t>
            </w:r>
            <w:r w:rsidRPr="00DA4254">
              <w:rPr>
                <w:sz w:val="16"/>
                <w:szCs w:val="18"/>
                <w:lang w:val="en-GB"/>
              </w:rPr>
              <w:t>)</w:t>
            </w:r>
          </w:p>
          <w:p w14:paraId="77395FB4"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6F196C68" w14:textId="22539C48" w:rsidR="00A15779" w:rsidRPr="00DA4254" w:rsidRDefault="007C18A4" w:rsidP="00DA4254">
            <w:pPr>
              <w:widowControl w:val="0"/>
              <w:spacing w:before="0" w:after="0"/>
              <w:ind w:left="142" w:right="142"/>
              <w:rPr>
                <w:sz w:val="16"/>
                <w:szCs w:val="18"/>
                <w:lang w:val="en-GB"/>
              </w:rPr>
            </w:pPr>
            <w:r w:rsidRPr="00DA4254">
              <w:rPr>
                <w:sz w:val="16"/>
                <w:szCs w:val="18"/>
                <w:lang w:val="en-GB"/>
              </w:rPr>
              <w:t>NASA (</w:t>
            </w:r>
            <w:r w:rsidR="009C5E53" w:rsidRPr="00DA4254">
              <w:rPr>
                <w:sz w:val="16"/>
                <w:szCs w:val="18"/>
                <w:lang w:val="en-GB"/>
              </w:rPr>
              <w:t>D. Green</w:t>
            </w:r>
            <w:r w:rsidRPr="00DA4254">
              <w:rPr>
                <w:sz w:val="16"/>
                <w:szCs w:val="18"/>
                <w:lang w:val="en-GB"/>
              </w:rPr>
              <w:t>)</w:t>
            </w:r>
          </w:p>
          <w:p w14:paraId="3D60C0E7" w14:textId="77777777" w:rsidR="00A15779" w:rsidRPr="00DA4254" w:rsidRDefault="007C18A4" w:rsidP="00DA4254">
            <w:pPr>
              <w:widowControl w:val="0"/>
              <w:spacing w:before="0" w:after="0"/>
              <w:ind w:left="142" w:right="142"/>
              <w:rPr>
                <w:color w:val="FF0000"/>
                <w:sz w:val="16"/>
                <w:szCs w:val="18"/>
                <w:lang w:val="en-GB"/>
              </w:rPr>
            </w:pPr>
            <w:r w:rsidRPr="00DA4254">
              <w:rPr>
                <w:color w:val="FF0000"/>
                <w:sz w:val="16"/>
                <w:szCs w:val="18"/>
                <w:lang w:val="en-GB"/>
              </w:rPr>
              <w:t>TBD</w:t>
            </w:r>
          </w:p>
        </w:tc>
      </w:tr>
      <w:tr w:rsidR="00A15779" w:rsidRPr="009C5E53" w14:paraId="48E182F0" w14:textId="77777777" w:rsidTr="00DA4254">
        <w:trPr>
          <w:trHeight w:val="170"/>
        </w:trPr>
        <w:tc>
          <w:tcPr>
            <w:tcW w:w="2098" w:type="dxa"/>
            <w:tcBorders>
              <w:top w:val="nil"/>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tcPr>
          <w:p w14:paraId="62310888" w14:textId="77777777" w:rsidR="00A15779" w:rsidRPr="00DA4254" w:rsidRDefault="007C18A4" w:rsidP="00DA4254">
            <w:pPr>
              <w:widowControl w:val="0"/>
              <w:spacing w:before="0" w:after="0"/>
              <w:ind w:left="142" w:right="142"/>
              <w:jc w:val="both"/>
              <w:rPr>
                <w:b/>
                <w:color w:val="FFFFFF"/>
                <w:sz w:val="16"/>
                <w:szCs w:val="18"/>
                <w:lang w:val="en-GB"/>
              </w:rPr>
            </w:pPr>
            <w:r w:rsidRPr="00DA4254">
              <w:rPr>
                <w:b/>
                <w:color w:val="FFFFFF"/>
                <w:sz w:val="16"/>
                <w:szCs w:val="18"/>
                <w:lang w:val="en-GB"/>
              </w:rPr>
              <w:t>WGISS Chair</w:t>
            </w:r>
          </w:p>
          <w:p w14:paraId="0E21312F" w14:textId="77777777" w:rsidR="00A15779" w:rsidRPr="00DA4254" w:rsidRDefault="007C18A4" w:rsidP="00DA4254">
            <w:pPr>
              <w:widowControl w:val="0"/>
              <w:spacing w:before="0" w:after="0"/>
              <w:ind w:left="142" w:right="142"/>
              <w:jc w:val="both"/>
              <w:rPr>
                <w:b/>
                <w:color w:val="FFFFFF"/>
                <w:sz w:val="16"/>
                <w:szCs w:val="18"/>
                <w:lang w:val="en-GB"/>
              </w:rPr>
            </w:pPr>
            <w:r w:rsidRPr="00DA4254">
              <w:rPr>
                <w:b/>
                <w:color w:val="FFFFFF"/>
                <w:sz w:val="16"/>
                <w:szCs w:val="18"/>
                <w:lang w:val="en-GB"/>
              </w:rPr>
              <w:t>WGISS Vice-Chair</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2A68A181" w14:textId="7C9F2FFF"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ESA (</w:t>
            </w:r>
            <w:r w:rsidR="009C5E53" w:rsidRPr="00DA4254">
              <w:rPr>
                <w:sz w:val="16"/>
                <w:szCs w:val="18"/>
                <w:lang w:val="en-GB"/>
              </w:rPr>
              <w:t>M. Albani</w:t>
            </w:r>
            <w:r w:rsidRPr="00DA4254">
              <w:rPr>
                <w:sz w:val="16"/>
                <w:szCs w:val="18"/>
                <w:lang w:val="en-GB"/>
              </w:rPr>
              <w:t>)</w:t>
            </w:r>
          </w:p>
          <w:p w14:paraId="0B08AC01" w14:textId="77777777"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CSIRO (R. Woodcock)</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66BB698B" w14:textId="02015289"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ESA (</w:t>
            </w:r>
            <w:r w:rsidR="009C5E53" w:rsidRPr="00DA4254">
              <w:rPr>
                <w:sz w:val="16"/>
                <w:szCs w:val="18"/>
                <w:lang w:val="en-GB"/>
              </w:rPr>
              <w:t>M. Albani</w:t>
            </w:r>
            <w:r w:rsidRPr="00DA4254">
              <w:rPr>
                <w:sz w:val="16"/>
                <w:szCs w:val="18"/>
                <w:lang w:val="en-GB"/>
              </w:rPr>
              <w:t>)</w:t>
            </w:r>
          </w:p>
          <w:p w14:paraId="3ECCE8C4" w14:textId="77777777"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CSIRO (R. Woodcock)</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560A76ED" w14:textId="77777777"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CSIRO (R. Woodcock)</w:t>
            </w:r>
          </w:p>
          <w:p w14:paraId="6A814620" w14:textId="77777777" w:rsidR="00A15779" w:rsidRPr="00DA4254" w:rsidRDefault="007C18A4" w:rsidP="00DA4254">
            <w:pPr>
              <w:widowControl w:val="0"/>
              <w:spacing w:before="0" w:after="0"/>
              <w:ind w:left="142" w:right="142"/>
              <w:jc w:val="both"/>
              <w:rPr>
                <w:color w:val="FF0000"/>
                <w:sz w:val="16"/>
                <w:szCs w:val="18"/>
                <w:lang w:val="en-GB"/>
              </w:rPr>
            </w:pPr>
            <w:r w:rsidRPr="00DA4254">
              <w:rPr>
                <w:color w:val="FF0000"/>
                <w:sz w:val="16"/>
                <w:szCs w:val="18"/>
                <w:lang w:val="en-GB"/>
              </w:rPr>
              <w:t>TBD</w:t>
            </w:r>
          </w:p>
        </w:tc>
        <w:tc>
          <w:tcPr>
            <w:tcW w:w="1953" w:type="dxa"/>
            <w:tcBorders>
              <w:top w:val="nil"/>
              <w:left w:val="nil"/>
              <w:bottom w:val="single" w:sz="8" w:space="0" w:color="000000"/>
              <w:right w:val="single" w:sz="8" w:space="0" w:color="000000"/>
            </w:tcBorders>
            <w:tcMar>
              <w:top w:w="100" w:type="dxa"/>
              <w:left w:w="100" w:type="dxa"/>
              <w:bottom w:w="100" w:type="dxa"/>
              <w:right w:w="100" w:type="dxa"/>
            </w:tcMar>
          </w:tcPr>
          <w:p w14:paraId="7C6C2645" w14:textId="77777777" w:rsidR="00A15779" w:rsidRPr="00DA4254" w:rsidRDefault="007C18A4" w:rsidP="00DA4254">
            <w:pPr>
              <w:widowControl w:val="0"/>
              <w:spacing w:before="0" w:after="0"/>
              <w:ind w:left="142" w:right="142"/>
              <w:jc w:val="both"/>
              <w:rPr>
                <w:sz w:val="16"/>
                <w:szCs w:val="18"/>
                <w:lang w:val="en-GB"/>
              </w:rPr>
            </w:pPr>
            <w:r w:rsidRPr="00DA4254">
              <w:rPr>
                <w:sz w:val="16"/>
                <w:szCs w:val="18"/>
                <w:lang w:val="en-GB"/>
              </w:rPr>
              <w:t>CSIRO (R. Woodcock)</w:t>
            </w:r>
          </w:p>
          <w:p w14:paraId="5C050D71" w14:textId="77777777" w:rsidR="00A15779" w:rsidRPr="00DA4254" w:rsidRDefault="007C18A4" w:rsidP="00DA4254">
            <w:pPr>
              <w:widowControl w:val="0"/>
              <w:spacing w:before="0" w:after="0"/>
              <w:ind w:left="142" w:right="142"/>
              <w:jc w:val="both"/>
              <w:rPr>
                <w:color w:val="FF0000"/>
                <w:sz w:val="16"/>
                <w:szCs w:val="18"/>
                <w:lang w:val="en-GB"/>
              </w:rPr>
            </w:pPr>
            <w:r w:rsidRPr="00DA4254">
              <w:rPr>
                <w:color w:val="FF0000"/>
                <w:sz w:val="16"/>
                <w:szCs w:val="18"/>
                <w:lang w:val="en-GB"/>
              </w:rPr>
              <w:t>TBD</w:t>
            </w:r>
          </w:p>
        </w:tc>
      </w:tr>
    </w:tbl>
    <w:p w14:paraId="0E6917B1" w14:textId="6CF8FCEC" w:rsidR="00A15779" w:rsidRPr="007C18A4" w:rsidRDefault="007C18A4">
      <w:pPr>
        <w:numPr>
          <w:ilvl w:val="0"/>
          <w:numId w:val="13"/>
        </w:numPr>
        <w:spacing w:before="240" w:after="40"/>
        <w:ind w:left="360"/>
        <w:jc w:val="both"/>
        <w:rPr>
          <w:rFonts w:ascii="Arial" w:eastAsia="Arial" w:hAnsi="Arial" w:cs="Arial"/>
          <w:lang w:val="en-GB"/>
        </w:rPr>
      </w:pPr>
      <w:r w:rsidRPr="007C18A4">
        <w:rPr>
          <w:b/>
          <w:u w:val="single"/>
          <w:lang w:val="en-GB"/>
        </w:rPr>
        <w:t>Raj Kumar (ISRO) re</w:t>
      </w:r>
      <w:r w:rsidR="003A3618">
        <w:rPr>
          <w:b/>
          <w:u w:val="single"/>
          <w:lang w:val="en-GB"/>
        </w:rPr>
        <w:t xml:space="preserve">affirmed </w:t>
      </w:r>
      <w:r w:rsidRPr="007C18A4">
        <w:rPr>
          <w:b/>
          <w:u w:val="single"/>
          <w:lang w:val="en-GB"/>
        </w:rPr>
        <w:t>that ISRO will assume the role of CEOS Chair in 2020.</w:t>
      </w:r>
    </w:p>
    <w:p w14:paraId="70BEA75B" w14:textId="77777777" w:rsidR="00A15779" w:rsidRPr="007C18A4" w:rsidRDefault="007C18A4">
      <w:pPr>
        <w:numPr>
          <w:ilvl w:val="0"/>
          <w:numId w:val="13"/>
        </w:numPr>
        <w:spacing w:before="240" w:after="40"/>
        <w:ind w:left="360"/>
        <w:jc w:val="both"/>
        <w:rPr>
          <w:lang w:val="en-GB"/>
        </w:rPr>
      </w:pPr>
      <w:r w:rsidRPr="007C18A4">
        <w:rPr>
          <w:lang w:val="en-GB"/>
        </w:rPr>
        <w:t>Regarding WGClimate leadership: USGS is unable to take on the post-2019 term. The plan now is to advertise the opening for a new Vice Chair, who will hold the position for one year instead of two, before transitioning into the Chair position. Jörg Schulz (EUMETSAT, WGClimate Chair) will hold the Chair position for an additional year. This approach has been agreed to provide leadership stability.</w:t>
      </w:r>
    </w:p>
    <w:p w14:paraId="5D2747E4" w14:textId="77777777" w:rsidR="00A15779" w:rsidRPr="007C18A4" w:rsidRDefault="007C18A4">
      <w:pPr>
        <w:numPr>
          <w:ilvl w:val="0"/>
          <w:numId w:val="13"/>
        </w:numPr>
        <w:spacing w:before="240" w:after="40"/>
        <w:ind w:left="360"/>
        <w:jc w:val="both"/>
        <w:rPr>
          <w:lang w:val="en-GB"/>
        </w:rPr>
      </w:pPr>
      <w:r w:rsidRPr="007C18A4">
        <w:rPr>
          <w:lang w:val="en-GB"/>
        </w:rPr>
        <w:t>It was noted that WGCV, WGDisasters, and WGCapD are seeking Vice Chair nominations.</w:t>
      </w:r>
    </w:p>
    <w:p w14:paraId="46FDDD27" w14:textId="77777777" w:rsidR="00A15779" w:rsidRPr="007C18A4" w:rsidRDefault="007C18A4">
      <w:pPr>
        <w:numPr>
          <w:ilvl w:val="0"/>
          <w:numId w:val="13"/>
        </w:numPr>
        <w:spacing w:before="240" w:after="40"/>
        <w:ind w:left="360"/>
        <w:jc w:val="both"/>
        <w:rPr>
          <w:lang w:val="en-GB"/>
        </w:rPr>
      </w:pPr>
      <w:r w:rsidRPr="007C18A4">
        <w:rPr>
          <w:lang w:val="en-GB"/>
        </w:rPr>
        <w:t>The CEOS Executive Officer role succession needs to be addressed urgently, as Steven Hosford’s term ends at the 2019 Plenary.</w:t>
      </w:r>
    </w:p>
    <w:p w14:paraId="141A0D84" w14:textId="77777777" w:rsidR="00A15779" w:rsidRPr="007C18A4" w:rsidRDefault="007C18A4">
      <w:pPr>
        <w:numPr>
          <w:ilvl w:val="0"/>
          <w:numId w:val="13"/>
        </w:numPr>
        <w:spacing w:before="240" w:after="40"/>
        <w:ind w:left="360"/>
        <w:jc w:val="both"/>
        <w:rPr>
          <w:lang w:val="en-GB"/>
        </w:rPr>
      </w:pPr>
      <w:r w:rsidRPr="007C18A4">
        <w:rPr>
          <w:lang w:val="en-GB"/>
        </w:rPr>
        <w:t>Mike Freilich (NASA) acknowledged the past CEOs and the very important role they play. He urged all Agencies to seriously consider the open position.</w:t>
      </w:r>
    </w:p>
    <w:p w14:paraId="46854D74" w14:textId="77777777" w:rsidR="00A15779" w:rsidRPr="007C18A4" w:rsidRDefault="007C18A4">
      <w:pPr>
        <w:jc w:val="both"/>
        <w:rPr>
          <w:b/>
          <w:lang w:val="en-GB"/>
        </w:rPr>
      </w:pPr>
      <w:r w:rsidRPr="007C18A4">
        <w:rPr>
          <w:b/>
          <w:lang w:val="en-GB"/>
        </w:rPr>
        <w:t>CEOS Chair Handover</w:t>
      </w:r>
    </w:p>
    <w:p w14:paraId="02F94671" w14:textId="0B93D68C" w:rsidR="00A15779" w:rsidRPr="007C18A4" w:rsidRDefault="007C18A4">
      <w:pPr>
        <w:jc w:val="both"/>
        <w:rPr>
          <w:lang w:val="en-GB"/>
        </w:rPr>
      </w:pPr>
      <w:r w:rsidRPr="007C18A4">
        <w:rPr>
          <w:lang w:val="en-GB"/>
        </w:rPr>
        <w:t xml:space="preserve">Philippe Brunet (COM, 2018 CEOS Chair) and Pham Anh Tuan (VAST-VNSC, 2019 CEOS Chair) exchanged the CEOS flag and gavel, signifying the transfer of the CEOS Chair </w:t>
      </w:r>
      <w:r w:rsidR="001E5CD7">
        <w:rPr>
          <w:lang w:val="en-GB"/>
        </w:rPr>
        <w:t>role</w:t>
      </w:r>
      <w:r w:rsidRPr="007C18A4">
        <w:rPr>
          <w:lang w:val="en-GB"/>
        </w:rPr>
        <w:t xml:space="preserve"> from the European Commission to VAST-VNSC.</w:t>
      </w:r>
    </w:p>
    <w:p w14:paraId="301014B9" w14:textId="419A6884" w:rsidR="00A15779" w:rsidRPr="007C18A4" w:rsidRDefault="007C18A4">
      <w:pPr>
        <w:jc w:val="both"/>
        <w:rPr>
          <w:lang w:val="en-GB"/>
        </w:rPr>
      </w:pPr>
      <w:r w:rsidRPr="007C18A4">
        <w:rPr>
          <w:lang w:val="en-GB"/>
        </w:rPr>
        <w:t xml:space="preserve">Pham Anh Tuan thanked CEOS for the opportunity </w:t>
      </w:r>
      <w:r w:rsidR="001E5CD7">
        <w:rPr>
          <w:lang w:val="en-GB"/>
        </w:rPr>
        <w:t xml:space="preserve">to hold this leadership role </w:t>
      </w:r>
      <w:r w:rsidRPr="007C18A4">
        <w:rPr>
          <w:lang w:val="en-GB"/>
        </w:rPr>
        <w:t xml:space="preserve">and stated that he looks forward to </w:t>
      </w:r>
      <w:r w:rsidR="001E5CD7">
        <w:rPr>
          <w:lang w:val="en-GB"/>
        </w:rPr>
        <w:t>c</w:t>
      </w:r>
      <w:r w:rsidRPr="007C18A4">
        <w:rPr>
          <w:lang w:val="en-GB"/>
        </w:rPr>
        <w:t>hairing CEOS for the next year.</w:t>
      </w:r>
    </w:p>
    <w:p w14:paraId="2C6DF6DC" w14:textId="77777777" w:rsidR="00BB4AF6" w:rsidRDefault="00BB4AF6">
      <w:pPr>
        <w:jc w:val="both"/>
        <w:rPr>
          <w:b/>
          <w:lang w:val="en-GB"/>
        </w:rPr>
      </w:pPr>
    </w:p>
    <w:p w14:paraId="73F7D579" w14:textId="49787003" w:rsidR="00A15779" w:rsidRPr="007C18A4" w:rsidRDefault="007C18A4">
      <w:pPr>
        <w:jc w:val="both"/>
        <w:rPr>
          <w:b/>
          <w:lang w:val="en-GB"/>
        </w:rPr>
      </w:pPr>
      <w:r w:rsidRPr="007C18A4">
        <w:rPr>
          <w:b/>
          <w:lang w:val="en-GB"/>
        </w:rPr>
        <w:lastRenderedPageBreak/>
        <w:t>Presentation by the 2019 CEOS Chair, VAST-VNSC</w:t>
      </w:r>
    </w:p>
    <w:p w14:paraId="05C572C1" w14:textId="77777777" w:rsidR="00A15779" w:rsidRPr="007C18A4" w:rsidRDefault="007C18A4">
      <w:pPr>
        <w:jc w:val="both"/>
        <w:rPr>
          <w:lang w:val="en-GB"/>
        </w:rPr>
      </w:pPr>
      <w:r w:rsidRPr="007C18A4">
        <w:rPr>
          <w:lang w:val="en-GB"/>
        </w:rPr>
        <w:t xml:space="preserve">Pham Anh Tuan (VAST-VNSC, 2019 CEOS Chair) presented on the </w:t>
      </w:r>
      <w:hyperlink r:id="rId88">
        <w:r w:rsidRPr="007C18A4">
          <w:rPr>
            <w:color w:val="1155CC"/>
            <w:u w:val="single"/>
            <w:lang w:val="en-GB"/>
          </w:rPr>
          <w:t>2019 CEOS Chair Initiative</w:t>
        </w:r>
      </w:hyperlink>
      <w:r w:rsidRPr="007C18A4">
        <w:rPr>
          <w:lang w:val="en-GB"/>
        </w:rPr>
        <w:t xml:space="preserve"> and showed a </w:t>
      </w:r>
      <w:hyperlink r:id="rId89">
        <w:r w:rsidRPr="007C18A4">
          <w:rPr>
            <w:color w:val="1155CC"/>
            <w:u w:val="single"/>
            <w:lang w:val="en-GB"/>
          </w:rPr>
          <w:t>video</w:t>
        </w:r>
      </w:hyperlink>
      <w:r w:rsidRPr="007C18A4">
        <w:rPr>
          <w:lang w:val="en-GB"/>
        </w:rPr>
        <w:t xml:space="preserve"> regarding the 33</w:t>
      </w:r>
      <w:r w:rsidRPr="007C18A4">
        <w:rPr>
          <w:vertAlign w:val="superscript"/>
          <w:lang w:val="en-GB"/>
        </w:rPr>
        <w:t>rd</w:t>
      </w:r>
      <w:r w:rsidRPr="007C18A4">
        <w:rPr>
          <w:lang w:val="en-GB"/>
        </w:rPr>
        <w:t xml:space="preserve"> CEOS Plenary.</w:t>
      </w:r>
    </w:p>
    <w:p w14:paraId="02D009E5" w14:textId="77777777" w:rsidR="00A15779" w:rsidRPr="007C18A4" w:rsidRDefault="007C18A4">
      <w:pPr>
        <w:jc w:val="both"/>
        <w:rPr>
          <w:b/>
          <w:lang w:val="en-GB"/>
        </w:rPr>
      </w:pPr>
      <w:r w:rsidRPr="007C18A4">
        <w:rPr>
          <w:b/>
          <w:lang w:val="en-GB"/>
        </w:rPr>
        <w:t>Review of the 2018 CEOS Plenary Decisions and Actions</w:t>
      </w:r>
    </w:p>
    <w:p w14:paraId="02183704" w14:textId="77777777" w:rsidR="00A15779" w:rsidRPr="007C18A4" w:rsidRDefault="007C18A4">
      <w:pPr>
        <w:jc w:val="both"/>
        <w:rPr>
          <w:lang w:val="en-GB"/>
        </w:rPr>
      </w:pPr>
      <w:r w:rsidRPr="007C18A4">
        <w:rPr>
          <w:lang w:val="en-GB"/>
        </w:rPr>
        <w:t>Philippe Brunet (COM, 2018 CEOS Chair) summarised the main outcomes of the Plenary.</w:t>
      </w:r>
    </w:p>
    <w:p w14:paraId="760336FF" w14:textId="77777777" w:rsidR="00A15779" w:rsidRPr="007C18A4" w:rsidRDefault="007C18A4">
      <w:pPr>
        <w:jc w:val="both"/>
        <w:rPr>
          <w:lang w:val="en-GB"/>
        </w:rPr>
      </w:pPr>
      <w:r w:rsidRPr="007C18A4">
        <w:rPr>
          <w:lang w:val="en-GB"/>
        </w:rPr>
        <w:t>Stephen Ward (CEOS Chair Team) reviewed the decisions and actions of the 32</w:t>
      </w:r>
      <w:r w:rsidRPr="007C18A4">
        <w:rPr>
          <w:vertAlign w:val="superscript"/>
          <w:lang w:val="en-GB"/>
        </w:rPr>
        <w:t>nd</w:t>
      </w:r>
      <w:r w:rsidRPr="007C18A4">
        <w:rPr>
          <w:lang w:val="en-GB"/>
        </w:rPr>
        <w:t xml:space="preserve"> CEOS Plenary (see Appendix B for the summary).</w:t>
      </w:r>
    </w:p>
    <w:p w14:paraId="7461BB5B" w14:textId="77777777" w:rsidR="00A15779" w:rsidRPr="007C18A4" w:rsidRDefault="007C18A4">
      <w:pPr>
        <w:jc w:val="both"/>
        <w:rPr>
          <w:b/>
          <w:lang w:val="en-GB"/>
        </w:rPr>
      </w:pPr>
      <w:r w:rsidRPr="007C18A4">
        <w:rPr>
          <w:b/>
          <w:lang w:val="en-GB"/>
        </w:rPr>
        <w:t>Closing Remarks</w:t>
      </w:r>
    </w:p>
    <w:p w14:paraId="645D8BD1" w14:textId="77777777" w:rsidR="00A15779" w:rsidRPr="007C18A4" w:rsidRDefault="007C18A4">
      <w:pPr>
        <w:jc w:val="both"/>
        <w:rPr>
          <w:lang w:val="en-GB"/>
        </w:rPr>
      </w:pPr>
      <w:r w:rsidRPr="007C18A4">
        <w:rPr>
          <w:lang w:val="en-GB"/>
        </w:rPr>
        <w:t>Philippe Brunet (COM, 2018 CEOS Chair) thanked everyone for coming to Brussels. He thanked the COM CEOS Chair Team and SIT Chair Team in particular for their support throughout 2018. Philippe wished VAST-VNSC good luck with their CEOS Chair year.</w:t>
      </w:r>
    </w:p>
    <w:p w14:paraId="73C9B135" w14:textId="77777777" w:rsidR="00A15779" w:rsidRPr="007C18A4" w:rsidRDefault="00A15779">
      <w:pPr>
        <w:jc w:val="both"/>
        <w:rPr>
          <w:lang w:val="en-GB"/>
        </w:rPr>
      </w:pPr>
    </w:p>
    <w:p w14:paraId="1BA027C1" w14:textId="77777777" w:rsidR="00A15779" w:rsidRPr="007C18A4" w:rsidRDefault="00A15779">
      <w:pPr>
        <w:jc w:val="both"/>
        <w:rPr>
          <w:lang w:val="en-GB"/>
        </w:rPr>
      </w:pPr>
    </w:p>
    <w:p w14:paraId="63365898" w14:textId="77777777" w:rsidR="00BB4AF6" w:rsidRDefault="00BB4AF6">
      <w:pPr>
        <w:rPr>
          <w:b/>
          <w:lang w:val="en-GB"/>
        </w:rPr>
      </w:pPr>
      <w:r>
        <w:rPr>
          <w:b/>
          <w:lang w:val="en-GB"/>
        </w:rPr>
        <w:br w:type="page"/>
      </w:r>
    </w:p>
    <w:p w14:paraId="50097669" w14:textId="11A4329C" w:rsidR="00A15779" w:rsidRPr="007C18A4" w:rsidRDefault="007C18A4" w:rsidP="005715A1">
      <w:pPr>
        <w:pBdr>
          <w:top w:val="nil"/>
          <w:left w:val="nil"/>
          <w:bottom w:val="nil"/>
          <w:right w:val="nil"/>
          <w:between w:val="nil"/>
        </w:pBdr>
        <w:jc w:val="center"/>
        <w:rPr>
          <w:b/>
          <w:lang w:val="en-GB"/>
        </w:rPr>
      </w:pPr>
      <w:r w:rsidRPr="007C18A4">
        <w:rPr>
          <w:b/>
          <w:lang w:val="en-GB"/>
        </w:rPr>
        <w:lastRenderedPageBreak/>
        <w:t>APPENDIX A</w:t>
      </w:r>
    </w:p>
    <w:p w14:paraId="161082AC" w14:textId="77777777" w:rsidR="00A15779" w:rsidRPr="007C18A4" w:rsidRDefault="007C18A4" w:rsidP="005601D8">
      <w:pPr>
        <w:pBdr>
          <w:top w:val="nil"/>
          <w:left w:val="nil"/>
          <w:bottom w:val="nil"/>
          <w:right w:val="nil"/>
          <w:between w:val="nil"/>
        </w:pBdr>
        <w:jc w:val="center"/>
        <w:rPr>
          <w:lang w:val="en-GB"/>
        </w:rPr>
      </w:pPr>
      <w:r w:rsidRPr="007C18A4">
        <w:rPr>
          <w:b/>
          <w:lang w:val="en-GB"/>
        </w:rPr>
        <w:t>Attendees</w:t>
      </w:r>
    </w:p>
    <w:tbl>
      <w:tblPr>
        <w:tblStyle w:val="af6"/>
        <w:tblW w:w="8310"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2077"/>
        <w:gridCol w:w="2078"/>
        <w:gridCol w:w="2078"/>
      </w:tblGrid>
      <w:tr w:rsidR="00A15779" w:rsidRPr="007C18A4" w14:paraId="1F579EF7" w14:textId="77777777" w:rsidTr="00A21E2A">
        <w:trPr>
          <w:trHeight w:hRule="exact" w:val="227"/>
        </w:trPr>
        <w:tc>
          <w:tcPr>
            <w:tcW w:w="2077" w:type="dxa"/>
            <w:tcBorders>
              <w:top w:val="single" w:sz="4" w:space="0" w:color="000000"/>
              <w:left w:val="single" w:sz="4" w:space="0" w:color="000000"/>
              <w:bottom w:val="single" w:sz="8" w:space="0" w:color="000000"/>
              <w:right w:val="single" w:sz="4" w:space="0" w:color="000000"/>
            </w:tcBorders>
            <w:shd w:val="clear" w:color="auto" w:fill="003366"/>
            <w:vAlign w:val="center"/>
          </w:tcPr>
          <w:p w14:paraId="1271C2E0" w14:textId="77777777" w:rsidR="00A15779" w:rsidRPr="007C18A4" w:rsidRDefault="007C18A4" w:rsidP="00A21E2A">
            <w:pPr>
              <w:spacing w:before="0" w:after="0"/>
              <w:jc w:val="center"/>
              <w:rPr>
                <w:b/>
                <w:color w:val="DBE5F1"/>
                <w:sz w:val="16"/>
                <w:szCs w:val="16"/>
                <w:lang w:val="en-GB"/>
              </w:rPr>
            </w:pPr>
            <w:r w:rsidRPr="007C18A4">
              <w:rPr>
                <w:b/>
                <w:color w:val="DBE5F1"/>
                <w:sz w:val="16"/>
                <w:szCs w:val="16"/>
                <w:lang w:val="en-GB"/>
              </w:rPr>
              <w:t>Organisation</w:t>
            </w:r>
          </w:p>
        </w:tc>
        <w:tc>
          <w:tcPr>
            <w:tcW w:w="2077" w:type="dxa"/>
            <w:tcBorders>
              <w:top w:val="single" w:sz="4" w:space="0" w:color="000000"/>
              <w:left w:val="single" w:sz="4" w:space="0" w:color="000000"/>
              <w:bottom w:val="single" w:sz="8" w:space="0" w:color="000000"/>
              <w:right w:val="single" w:sz="4" w:space="0" w:color="000000"/>
            </w:tcBorders>
            <w:shd w:val="clear" w:color="auto" w:fill="003366"/>
            <w:vAlign w:val="center"/>
          </w:tcPr>
          <w:p w14:paraId="314DBC4E" w14:textId="77777777" w:rsidR="00A15779" w:rsidRPr="007C18A4" w:rsidRDefault="007C18A4" w:rsidP="00A21E2A">
            <w:pPr>
              <w:spacing w:before="0" w:after="0"/>
              <w:jc w:val="center"/>
              <w:rPr>
                <w:b/>
                <w:color w:val="DBE5F1"/>
                <w:sz w:val="16"/>
                <w:szCs w:val="16"/>
                <w:lang w:val="en-GB"/>
              </w:rPr>
            </w:pPr>
            <w:r w:rsidRPr="007C18A4">
              <w:rPr>
                <w:b/>
                <w:color w:val="DBE5F1"/>
                <w:sz w:val="16"/>
                <w:szCs w:val="16"/>
                <w:lang w:val="en-GB"/>
              </w:rPr>
              <w:t>Name</w:t>
            </w:r>
          </w:p>
        </w:tc>
        <w:tc>
          <w:tcPr>
            <w:tcW w:w="2078" w:type="dxa"/>
            <w:tcBorders>
              <w:top w:val="single" w:sz="4" w:space="0" w:color="000000"/>
              <w:left w:val="single" w:sz="4" w:space="0" w:color="000000"/>
              <w:bottom w:val="single" w:sz="8" w:space="0" w:color="000000"/>
              <w:right w:val="single" w:sz="4" w:space="0" w:color="000000"/>
            </w:tcBorders>
            <w:shd w:val="clear" w:color="auto" w:fill="003366"/>
            <w:vAlign w:val="center"/>
          </w:tcPr>
          <w:p w14:paraId="0E3DC745" w14:textId="77777777" w:rsidR="00A15779" w:rsidRPr="007C18A4" w:rsidRDefault="007C18A4" w:rsidP="00A21E2A">
            <w:pPr>
              <w:pBdr>
                <w:top w:val="nil"/>
                <w:left w:val="nil"/>
                <w:bottom w:val="nil"/>
                <w:right w:val="nil"/>
                <w:between w:val="nil"/>
              </w:pBdr>
              <w:spacing w:before="0" w:after="0"/>
              <w:jc w:val="center"/>
              <w:rPr>
                <w:b/>
                <w:color w:val="DBE5F1"/>
                <w:sz w:val="16"/>
                <w:szCs w:val="16"/>
                <w:lang w:val="en-GB"/>
              </w:rPr>
            </w:pPr>
            <w:r w:rsidRPr="007C18A4">
              <w:rPr>
                <w:b/>
                <w:color w:val="DBE5F1"/>
                <w:sz w:val="16"/>
                <w:szCs w:val="16"/>
                <w:lang w:val="en-GB"/>
              </w:rPr>
              <w:t>Organisation</w:t>
            </w:r>
          </w:p>
        </w:tc>
        <w:tc>
          <w:tcPr>
            <w:tcW w:w="2078" w:type="dxa"/>
            <w:tcBorders>
              <w:top w:val="single" w:sz="4" w:space="0" w:color="000000"/>
              <w:left w:val="single" w:sz="4" w:space="0" w:color="000000"/>
              <w:bottom w:val="single" w:sz="8" w:space="0" w:color="000000"/>
              <w:right w:val="single" w:sz="4" w:space="0" w:color="000000"/>
            </w:tcBorders>
            <w:shd w:val="clear" w:color="auto" w:fill="003366"/>
            <w:vAlign w:val="center"/>
          </w:tcPr>
          <w:p w14:paraId="731247C1" w14:textId="77777777" w:rsidR="00A15779" w:rsidRPr="007C18A4" w:rsidRDefault="007C18A4" w:rsidP="00A21E2A">
            <w:pPr>
              <w:pBdr>
                <w:top w:val="nil"/>
                <w:left w:val="nil"/>
                <w:bottom w:val="nil"/>
                <w:right w:val="nil"/>
                <w:between w:val="nil"/>
              </w:pBdr>
              <w:spacing w:before="0" w:after="0"/>
              <w:jc w:val="center"/>
              <w:rPr>
                <w:b/>
                <w:color w:val="DBE5F1"/>
                <w:sz w:val="16"/>
                <w:szCs w:val="16"/>
                <w:lang w:val="en-GB"/>
              </w:rPr>
            </w:pPr>
            <w:r w:rsidRPr="007C18A4">
              <w:rPr>
                <w:b/>
                <w:color w:val="DBE5F1"/>
                <w:sz w:val="16"/>
                <w:szCs w:val="16"/>
                <w:lang w:val="en-GB"/>
              </w:rPr>
              <w:t>Name</w:t>
            </w:r>
          </w:p>
        </w:tc>
      </w:tr>
      <w:tr w:rsidR="00A21E2A" w:rsidRPr="007C18A4" w14:paraId="7639B8EA"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F7A3A46" w14:textId="77777777" w:rsidR="00A21E2A" w:rsidRPr="007C18A4" w:rsidRDefault="00A21E2A" w:rsidP="00A21E2A">
            <w:pPr>
              <w:spacing w:before="0" w:after="0"/>
              <w:jc w:val="center"/>
              <w:rPr>
                <w:i/>
                <w:sz w:val="16"/>
                <w:szCs w:val="16"/>
                <w:lang w:val="en-GB"/>
              </w:rPr>
            </w:pPr>
            <w:r w:rsidRPr="007C18A4">
              <w:rPr>
                <w:i/>
                <w:sz w:val="16"/>
                <w:szCs w:val="16"/>
                <w:lang w:val="en-GB"/>
              </w:rPr>
              <w:t>ASI</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F1A99C0" w14:textId="77777777" w:rsidR="00A21E2A" w:rsidRPr="007C18A4" w:rsidRDefault="00A21E2A" w:rsidP="00A21E2A">
            <w:pPr>
              <w:spacing w:before="0" w:after="0"/>
              <w:jc w:val="center"/>
              <w:rPr>
                <w:sz w:val="16"/>
                <w:szCs w:val="16"/>
                <w:lang w:val="en-GB"/>
              </w:rPr>
            </w:pPr>
            <w:r w:rsidRPr="007C18A4">
              <w:rPr>
                <w:sz w:val="16"/>
                <w:szCs w:val="16"/>
                <w:lang w:val="en-GB"/>
              </w:rPr>
              <w:t>Laura Candela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A891A38" w14:textId="320064A6" w:rsidR="00A21E2A" w:rsidRPr="007C18A4" w:rsidRDefault="00A21E2A" w:rsidP="00A21E2A">
            <w:pPr>
              <w:spacing w:before="0" w:after="0"/>
              <w:jc w:val="center"/>
              <w:rPr>
                <w:i/>
                <w:sz w:val="16"/>
                <w:szCs w:val="16"/>
                <w:lang w:val="en-GB"/>
              </w:rPr>
            </w:pPr>
            <w:r w:rsidRPr="007C18A4">
              <w:rPr>
                <w:i/>
                <w:sz w:val="16"/>
                <w:szCs w:val="16"/>
                <w:lang w:val="en-GB"/>
              </w:rPr>
              <w:t>ISRO</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8BF840D" w14:textId="794E332B" w:rsidR="00A21E2A" w:rsidRPr="007C18A4" w:rsidRDefault="00A21E2A" w:rsidP="00A21E2A">
            <w:pPr>
              <w:spacing w:before="0" w:after="0"/>
              <w:jc w:val="center"/>
              <w:rPr>
                <w:sz w:val="16"/>
                <w:szCs w:val="16"/>
                <w:lang w:val="en-GB"/>
              </w:rPr>
            </w:pPr>
            <w:r w:rsidRPr="007C18A4">
              <w:rPr>
                <w:sz w:val="16"/>
                <w:szCs w:val="16"/>
                <w:lang w:val="en-GB"/>
              </w:rPr>
              <w:t>Prakash Chauhan</w:t>
            </w:r>
          </w:p>
        </w:tc>
      </w:tr>
      <w:tr w:rsidR="00A21E2A" w:rsidRPr="007C18A4" w14:paraId="535E51DC"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F77F32E" w14:textId="77777777" w:rsidR="00A21E2A" w:rsidRPr="007C18A4" w:rsidRDefault="00A21E2A" w:rsidP="00A21E2A">
            <w:pPr>
              <w:spacing w:before="0" w:after="0"/>
              <w:jc w:val="center"/>
              <w:rPr>
                <w:i/>
                <w:sz w:val="16"/>
                <w:szCs w:val="16"/>
                <w:lang w:val="en-GB"/>
              </w:rPr>
            </w:pPr>
            <w:r w:rsidRPr="007C18A4">
              <w:rPr>
                <w:i/>
                <w:sz w:val="16"/>
                <w:szCs w:val="16"/>
                <w:lang w:val="en-GB"/>
              </w:rPr>
              <w:t>ASI</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B8DD16" w14:textId="77777777" w:rsidR="00A21E2A" w:rsidRPr="007C18A4" w:rsidRDefault="00A21E2A" w:rsidP="00A21E2A">
            <w:pPr>
              <w:spacing w:before="0" w:after="0"/>
              <w:jc w:val="center"/>
              <w:rPr>
                <w:sz w:val="16"/>
                <w:szCs w:val="16"/>
                <w:lang w:val="en-GB"/>
              </w:rPr>
            </w:pPr>
            <w:r w:rsidRPr="007C18A4">
              <w:rPr>
                <w:sz w:val="16"/>
                <w:szCs w:val="16"/>
                <w:lang w:val="en-GB"/>
              </w:rPr>
              <w:t>Simona Zoffoli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A0689BA" w14:textId="480DE98A" w:rsidR="00A21E2A" w:rsidRPr="007C18A4" w:rsidRDefault="00A21E2A" w:rsidP="00A21E2A">
            <w:pPr>
              <w:spacing w:before="0" w:after="0"/>
              <w:jc w:val="center"/>
              <w:rPr>
                <w:i/>
                <w:sz w:val="16"/>
                <w:szCs w:val="16"/>
                <w:lang w:val="en-GB"/>
              </w:rPr>
            </w:pPr>
            <w:r w:rsidRPr="007C18A4">
              <w:rPr>
                <w:i/>
                <w:sz w:val="16"/>
                <w:szCs w:val="16"/>
                <w:lang w:val="en-GB"/>
              </w:rPr>
              <w:t>ISRO</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7DEA4A0" w14:textId="58C522C8" w:rsidR="00A21E2A" w:rsidRPr="007C18A4" w:rsidRDefault="00A21E2A" w:rsidP="00A21E2A">
            <w:pPr>
              <w:spacing w:before="0" w:after="0"/>
              <w:jc w:val="center"/>
              <w:rPr>
                <w:sz w:val="16"/>
                <w:szCs w:val="16"/>
                <w:lang w:val="en-GB"/>
              </w:rPr>
            </w:pPr>
            <w:r w:rsidRPr="007C18A4">
              <w:rPr>
                <w:sz w:val="16"/>
                <w:szCs w:val="16"/>
                <w:lang w:val="en-GB"/>
              </w:rPr>
              <w:t>Raj Kumar</w:t>
            </w:r>
          </w:p>
        </w:tc>
      </w:tr>
      <w:tr w:rsidR="00A21E2A" w:rsidRPr="007C18A4" w14:paraId="53267F46"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477468D" w14:textId="77777777" w:rsidR="00A21E2A" w:rsidRPr="007C18A4" w:rsidRDefault="00A21E2A" w:rsidP="00A21E2A">
            <w:pPr>
              <w:spacing w:before="0" w:after="0"/>
              <w:jc w:val="center"/>
              <w:rPr>
                <w:i/>
                <w:sz w:val="16"/>
                <w:szCs w:val="16"/>
                <w:lang w:val="en-GB"/>
              </w:rPr>
            </w:pPr>
            <w:r w:rsidRPr="007C18A4">
              <w:rPr>
                <w:i/>
                <w:sz w:val="16"/>
                <w:szCs w:val="16"/>
                <w:lang w:val="en-GB"/>
              </w:rPr>
              <w:t>CAS-RADI</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EDA8310" w14:textId="77777777" w:rsidR="00A21E2A" w:rsidRPr="007C18A4" w:rsidRDefault="00A21E2A" w:rsidP="00A21E2A">
            <w:pPr>
              <w:spacing w:before="0" w:after="0"/>
              <w:jc w:val="center"/>
              <w:rPr>
                <w:sz w:val="16"/>
                <w:szCs w:val="16"/>
                <w:lang w:val="en-GB"/>
              </w:rPr>
            </w:pPr>
            <w:r w:rsidRPr="007C18A4">
              <w:rPr>
                <w:sz w:val="16"/>
                <w:szCs w:val="16"/>
                <w:lang w:val="en-GB"/>
              </w:rPr>
              <w:t>Yan Liu</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FE2CF9C" w14:textId="1DD42FB8" w:rsidR="00A21E2A" w:rsidRPr="007C18A4" w:rsidRDefault="00A21E2A" w:rsidP="00A21E2A">
            <w:pPr>
              <w:spacing w:before="0" w:after="0"/>
              <w:jc w:val="center"/>
              <w:rPr>
                <w:i/>
                <w:sz w:val="16"/>
                <w:szCs w:val="16"/>
                <w:lang w:val="en-GB"/>
              </w:rPr>
            </w:pPr>
            <w:r w:rsidRPr="007C18A4">
              <w:rPr>
                <w:i/>
                <w:sz w:val="16"/>
                <w:szCs w:val="16"/>
                <w:lang w:val="en-GB"/>
              </w:rPr>
              <w:t>JAXA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B43627F" w14:textId="7037703F" w:rsidR="00A21E2A" w:rsidRPr="007C18A4" w:rsidRDefault="00A21E2A" w:rsidP="00A21E2A">
            <w:pPr>
              <w:spacing w:before="0" w:after="0"/>
              <w:jc w:val="center"/>
              <w:rPr>
                <w:sz w:val="16"/>
                <w:szCs w:val="16"/>
                <w:lang w:val="en-GB"/>
              </w:rPr>
            </w:pPr>
            <w:r w:rsidRPr="007C18A4">
              <w:rPr>
                <w:sz w:val="16"/>
                <w:szCs w:val="16"/>
                <w:lang w:val="en-GB"/>
              </w:rPr>
              <w:t>Hitoshi Tsuruma</w:t>
            </w:r>
          </w:p>
        </w:tc>
      </w:tr>
      <w:tr w:rsidR="00A21E2A" w:rsidRPr="007C18A4" w14:paraId="4A87D368"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6ED71CE" w14:textId="77777777" w:rsidR="00A21E2A" w:rsidRPr="007C18A4" w:rsidRDefault="00A21E2A" w:rsidP="00A21E2A">
            <w:pPr>
              <w:spacing w:before="0" w:after="0"/>
              <w:jc w:val="center"/>
              <w:rPr>
                <w:i/>
                <w:sz w:val="16"/>
                <w:szCs w:val="16"/>
                <w:lang w:val="en-GB"/>
              </w:rPr>
            </w:pPr>
            <w:r w:rsidRPr="007C18A4">
              <w:rPr>
                <w:i/>
                <w:sz w:val="16"/>
                <w:szCs w:val="16"/>
                <w:lang w:val="en-GB"/>
              </w:rPr>
              <w:t>CNES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E33A95A" w14:textId="77777777" w:rsidR="00A21E2A" w:rsidRPr="007C18A4" w:rsidRDefault="00A21E2A" w:rsidP="00A21E2A">
            <w:pPr>
              <w:spacing w:before="0" w:after="0"/>
              <w:jc w:val="center"/>
              <w:rPr>
                <w:sz w:val="16"/>
                <w:szCs w:val="16"/>
                <w:lang w:val="en-GB"/>
              </w:rPr>
            </w:pPr>
            <w:r w:rsidRPr="007C18A4">
              <w:rPr>
                <w:sz w:val="16"/>
                <w:szCs w:val="16"/>
                <w:lang w:val="en-GB"/>
              </w:rPr>
              <w:t>Juliette Lambin</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EF4C067" w14:textId="19DA08E4" w:rsidR="00A21E2A" w:rsidRPr="007C18A4" w:rsidRDefault="00A21E2A" w:rsidP="00A21E2A">
            <w:pPr>
              <w:spacing w:before="0" w:after="0"/>
              <w:jc w:val="center"/>
              <w:rPr>
                <w:i/>
                <w:sz w:val="16"/>
                <w:szCs w:val="16"/>
                <w:lang w:val="en-GB"/>
              </w:rPr>
            </w:pPr>
            <w:r w:rsidRPr="007C18A4">
              <w:rPr>
                <w:i/>
                <w:sz w:val="16"/>
                <w:szCs w:val="16"/>
                <w:lang w:val="en-GB"/>
              </w:rPr>
              <w:t>JAXA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E86200A" w14:textId="5C93CACC" w:rsidR="00A21E2A" w:rsidRPr="007C18A4" w:rsidRDefault="00A21E2A" w:rsidP="00A21E2A">
            <w:pPr>
              <w:spacing w:before="0" w:after="0"/>
              <w:jc w:val="center"/>
              <w:rPr>
                <w:sz w:val="16"/>
                <w:szCs w:val="16"/>
                <w:lang w:val="en-GB"/>
              </w:rPr>
            </w:pPr>
            <w:r w:rsidRPr="007C18A4">
              <w:rPr>
                <w:sz w:val="16"/>
                <w:szCs w:val="16"/>
                <w:lang w:val="en-GB"/>
              </w:rPr>
              <w:t>Masatoshi Kamei</w:t>
            </w:r>
          </w:p>
        </w:tc>
      </w:tr>
      <w:tr w:rsidR="00A21E2A" w:rsidRPr="007C18A4" w14:paraId="56C4018D"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C62A53" w14:textId="77777777" w:rsidR="00A21E2A" w:rsidRPr="007C18A4" w:rsidRDefault="00A21E2A" w:rsidP="00A21E2A">
            <w:pPr>
              <w:spacing w:before="0" w:after="0"/>
              <w:jc w:val="center"/>
              <w:rPr>
                <w:i/>
                <w:sz w:val="16"/>
                <w:szCs w:val="16"/>
                <w:lang w:val="en-GB"/>
              </w:rPr>
            </w:pPr>
            <w:r w:rsidRPr="007C18A4">
              <w:rPr>
                <w:i/>
                <w:sz w:val="16"/>
                <w:szCs w:val="16"/>
                <w:lang w:val="en-GB"/>
              </w:rPr>
              <w:t>CNES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852A16B" w14:textId="77777777" w:rsidR="00A21E2A" w:rsidRPr="007C18A4" w:rsidRDefault="00A21E2A" w:rsidP="00A21E2A">
            <w:pPr>
              <w:spacing w:before="0" w:after="0"/>
              <w:jc w:val="center"/>
              <w:rPr>
                <w:sz w:val="16"/>
                <w:szCs w:val="16"/>
                <w:lang w:val="en-GB"/>
              </w:rPr>
            </w:pPr>
            <w:r w:rsidRPr="007C18A4">
              <w:rPr>
                <w:sz w:val="16"/>
                <w:szCs w:val="16"/>
                <w:lang w:val="en-GB"/>
              </w:rPr>
              <w:t>Richard Moreno</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5077BF5" w14:textId="2CD7E840" w:rsidR="00A21E2A" w:rsidRPr="007C18A4" w:rsidRDefault="00A21E2A" w:rsidP="00A21E2A">
            <w:pPr>
              <w:spacing w:before="0" w:after="0"/>
              <w:jc w:val="center"/>
              <w:rPr>
                <w:i/>
                <w:sz w:val="16"/>
                <w:szCs w:val="16"/>
                <w:lang w:val="en-GB"/>
              </w:rPr>
            </w:pPr>
            <w:r w:rsidRPr="007C18A4">
              <w:rPr>
                <w:i/>
                <w:sz w:val="16"/>
                <w:szCs w:val="16"/>
                <w:lang w:val="en-GB"/>
              </w:rPr>
              <w:t>JAXA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B2B4A08" w14:textId="71F5A78E" w:rsidR="00A21E2A" w:rsidRPr="007C18A4" w:rsidRDefault="00A21E2A" w:rsidP="00A21E2A">
            <w:pPr>
              <w:spacing w:before="0" w:after="0"/>
              <w:jc w:val="center"/>
              <w:rPr>
                <w:sz w:val="16"/>
                <w:szCs w:val="16"/>
                <w:lang w:val="en-GB"/>
              </w:rPr>
            </w:pPr>
            <w:r w:rsidRPr="007C18A4">
              <w:rPr>
                <w:sz w:val="16"/>
                <w:szCs w:val="16"/>
                <w:lang w:val="en-GB"/>
              </w:rPr>
              <w:t>Naoto Matsuura</w:t>
            </w:r>
          </w:p>
        </w:tc>
      </w:tr>
      <w:tr w:rsidR="00A21E2A" w:rsidRPr="007C18A4" w14:paraId="5529D958"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87C6699" w14:textId="77777777" w:rsidR="00A21E2A" w:rsidRPr="007C18A4" w:rsidRDefault="00A21E2A" w:rsidP="00A21E2A">
            <w:pPr>
              <w:spacing w:before="0" w:after="0"/>
              <w:jc w:val="center"/>
              <w:rPr>
                <w:i/>
                <w:sz w:val="16"/>
                <w:szCs w:val="16"/>
                <w:lang w:val="en-GB"/>
              </w:rPr>
            </w:pPr>
            <w:r w:rsidRPr="007C18A4">
              <w:rPr>
                <w:i/>
                <w:sz w:val="16"/>
                <w:szCs w:val="16"/>
                <w:lang w:val="en-GB"/>
              </w:rPr>
              <w:t>CRESDA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778D666" w14:textId="77777777" w:rsidR="00A21E2A" w:rsidRPr="007C18A4" w:rsidRDefault="00A21E2A" w:rsidP="00A21E2A">
            <w:pPr>
              <w:spacing w:before="0" w:after="0"/>
              <w:jc w:val="center"/>
              <w:rPr>
                <w:sz w:val="16"/>
                <w:szCs w:val="16"/>
                <w:lang w:val="en-GB"/>
              </w:rPr>
            </w:pPr>
            <w:r w:rsidRPr="007C18A4">
              <w:rPr>
                <w:sz w:val="16"/>
                <w:szCs w:val="16"/>
                <w:lang w:val="en-GB"/>
              </w:rPr>
              <w:t>Wei Wan</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1C5C03A" w14:textId="7829D749" w:rsidR="00A21E2A" w:rsidRPr="007C18A4" w:rsidRDefault="00A21E2A" w:rsidP="00A21E2A">
            <w:pPr>
              <w:spacing w:before="0" w:after="0"/>
              <w:jc w:val="center"/>
              <w:rPr>
                <w:i/>
                <w:sz w:val="16"/>
                <w:szCs w:val="16"/>
                <w:lang w:val="en-GB"/>
              </w:rPr>
            </w:pPr>
            <w:r w:rsidRPr="007C18A4">
              <w:rPr>
                <w:i/>
                <w:sz w:val="16"/>
                <w:szCs w:val="16"/>
                <w:lang w:val="en-GB"/>
              </w:rPr>
              <w:t>JAXA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A6C3B3F" w14:textId="78351084" w:rsidR="00A21E2A" w:rsidRPr="007C18A4" w:rsidRDefault="00A21E2A" w:rsidP="00A21E2A">
            <w:pPr>
              <w:spacing w:before="0" w:after="0"/>
              <w:jc w:val="center"/>
              <w:rPr>
                <w:sz w:val="16"/>
                <w:szCs w:val="16"/>
                <w:lang w:val="en-GB"/>
              </w:rPr>
            </w:pPr>
            <w:r w:rsidRPr="007C18A4">
              <w:rPr>
                <w:sz w:val="16"/>
                <w:szCs w:val="16"/>
                <w:lang w:val="en-GB"/>
              </w:rPr>
              <w:t>Osamu Ochiai</w:t>
            </w:r>
          </w:p>
        </w:tc>
      </w:tr>
      <w:tr w:rsidR="00A21E2A" w:rsidRPr="007C18A4" w14:paraId="28658876"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183EFAB" w14:textId="77777777" w:rsidR="00A21E2A" w:rsidRPr="007C18A4" w:rsidRDefault="00A21E2A" w:rsidP="00A21E2A">
            <w:pPr>
              <w:spacing w:before="0" w:after="0"/>
              <w:jc w:val="center"/>
              <w:rPr>
                <w:i/>
                <w:sz w:val="16"/>
                <w:szCs w:val="16"/>
                <w:lang w:val="en-GB"/>
              </w:rPr>
            </w:pPr>
            <w:r w:rsidRPr="007C18A4">
              <w:rPr>
                <w:i/>
                <w:sz w:val="16"/>
                <w:szCs w:val="16"/>
                <w:lang w:val="en-GB"/>
              </w:rPr>
              <w:t>CSA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D8E3FC5" w14:textId="77777777" w:rsidR="00A21E2A" w:rsidRPr="007C18A4" w:rsidRDefault="00A21E2A" w:rsidP="00A21E2A">
            <w:pPr>
              <w:spacing w:before="0" w:after="0"/>
              <w:jc w:val="center"/>
              <w:rPr>
                <w:sz w:val="16"/>
                <w:szCs w:val="16"/>
                <w:lang w:val="en-GB"/>
              </w:rPr>
            </w:pPr>
            <w:r w:rsidRPr="007C18A4">
              <w:rPr>
                <w:sz w:val="16"/>
                <w:szCs w:val="16"/>
                <w:lang w:val="en-GB"/>
              </w:rPr>
              <w:t>Éric Laliberté</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53161CD" w14:textId="26C781AE" w:rsidR="00A21E2A" w:rsidRPr="007C18A4" w:rsidRDefault="00A21E2A" w:rsidP="00A21E2A">
            <w:pPr>
              <w:spacing w:before="0" w:after="0"/>
              <w:jc w:val="center"/>
              <w:rPr>
                <w:i/>
                <w:sz w:val="16"/>
                <w:szCs w:val="16"/>
                <w:lang w:val="en-GB"/>
              </w:rPr>
            </w:pPr>
            <w:r w:rsidRPr="007C18A4">
              <w:rPr>
                <w:i/>
                <w:sz w:val="16"/>
                <w:szCs w:val="16"/>
                <w:lang w:val="en-GB"/>
              </w:rPr>
              <w:t>KMA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281CB6A" w14:textId="4EC6AF13" w:rsidR="00A21E2A" w:rsidRPr="007C18A4" w:rsidRDefault="00A21E2A" w:rsidP="00A21E2A">
            <w:pPr>
              <w:spacing w:before="0" w:after="0"/>
              <w:jc w:val="center"/>
              <w:rPr>
                <w:sz w:val="16"/>
                <w:szCs w:val="16"/>
                <w:lang w:val="en-GB"/>
              </w:rPr>
            </w:pPr>
            <w:r w:rsidRPr="007C18A4">
              <w:rPr>
                <w:sz w:val="16"/>
                <w:szCs w:val="16"/>
                <w:lang w:val="en-GB"/>
              </w:rPr>
              <w:t>Geun-Hyeok Ryu</w:t>
            </w:r>
          </w:p>
        </w:tc>
      </w:tr>
      <w:tr w:rsidR="00A21E2A" w:rsidRPr="007C18A4" w14:paraId="374A3F07"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A30E05F" w14:textId="77777777" w:rsidR="00A21E2A" w:rsidRPr="007C18A4" w:rsidRDefault="00A21E2A" w:rsidP="00A21E2A">
            <w:pPr>
              <w:spacing w:before="0" w:after="0"/>
              <w:jc w:val="center"/>
              <w:rPr>
                <w:i/>
                <w:sz w:val="16"/>
                <w:szCs w:val="16"/>
                <w:lang w:val="en-GB"/>
              </w:rPr>
            </w:pPr>
            <w:r w:rsidRPr="007C18A4">
              <w:rPr>
                <w:i/>
                <w:sz w:val="16"/>
                <w:szCs w:val="16"/>
                <w:lang w:val="en-GB"/>
              </w:rPr>
              <w:t>CSA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01C7D9F" w14:textId="77777777" w:rsidR="00A21E2A" w:rsidRPr="007C18A4" w:rsidRDefault="00A21E2A" w:rsidP="00A21E2A">
            <w:pPr>
              <w:spacing w:before="0" w:after="0"/>
              <w:jc w:val="center"/>
              <w:rPr>
                <w:sz w:val="16"/>
                <w:szCs w:val="16"/>
                <w:lang w:val="en-GB"/>
              </w:rPr>
            </w:pPr>
            <w:r w:rsidRPr="007C18A4">
              <w:rPr>
                <w:sz w:val="16"/>
                <w:szCs w:val="16"/>
                <w:lang w:val="en-GB"/>
              </w:rPr>
              <w:t>Marie-Josée Bourassa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00BFFD4" w14:textId="373754F4" w:rsidR="00A21E2A" w:rsidRPr="007C18A4" w:rsidRDefault="00A21E2A" w:rsidP="00A21E2A">
            <w:pPr>
              <w:spacing w:before="0" w:after="0"/>
              <w:jc w:val="center"/>
              <w:rPr>
                <w:i/>
                <w:sz w:val="16"/>
                <w:szCs w:val="16"/>
                <w:lang w:val="en-GB"/>
              </w:rPr>
            </w:pPr>
            <w:r w:rsidRPr="007C18A4">
              <w:rPr>
                <w:i/>
                <w:sz w:val="16"/>
                <w:szCs w:val="16"/>
                <w:lang w:val="en-GB"/>
              </w:rPr>
              <w:t>KMA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620AEE" w14:textId="60C2E171" w:rsidR="00A21E2A" w:rsidRPr="007C18A4" w:rsidRDefault="00A21E2A" w:rsidP="00A21E2A">
            <w:pPr>
              <w:spacing w:before="0" w:after="0"/>
              <w:jc w:val="center"/>
              <w:rPr>
                <w:sz w:val="16"/>
                <w:szCs w:val="16"/>
                <w:lang w:val="en-GB"/>
              </w:rPr>
            </w:pPr>
            <w:r w:rsidRPr="007C18A4">
              <w:rPr>
                <w:sz w:val="16"/>
                <w:szCs w:val="16"/>
                <w:lang w:val="en-GB"/>
              </w:rPr>
              <w:t>Jae-Dong Jang</w:t>
            </w:r>
          </w:p>
        </w:tc>
      </w:tr>
      <w:tr w:rsidR="00A21E2A" w:rsidRPr="007C18A4" w14:paraId="20A35293"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660CC9B" w14:textId="77777777" w:rsidR="00A21E2A" w:rsidRPr="007C18A4" w:rsidRDefault="00A21E2A" w:rsidP="00A21E2A">
            <w:pPr>
              <w:spacing w:before="0" w:after="0"/>
              <w:jc w:val="center"/>
              <w:rPr>
                <w:i/>
                <w:sz w:val="16"/>
                <w:szCs w:val="16"/>
                <w:lang w:val="en-GB"/>
              </w:rPr>
            </w:pPr>
            <w:r w:rsidRPr="007C18A4">
              <w:rPr>
                <w:i/>
                <w:sz w:val="16"/>
                <w:szCs w:val="16"/>
                <w:lang w:val="en-GB"/>
              </w:rPr>
              <w:t>CSIRO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A9620B7" w14:textId="77777777" w:rsidR="00A21E2A" w:rsidRPr="007C18A4" w:rsidRDefault="00A21E2A" w:rsidP="00A21E2A">
            <w:pPr>
              <w:spacing w:before="0" w:after="0"/>
              <w:jc w:val="center"/>
              <w:rPr>
                <w:sz w:val="16"/>
                <w:szCs w:val="16"/>
                <w:lang w:val="en-GB"/>
              </w:rPr>
            </w:pPr>
            <w:r w:rsidRPr="007C18A4">
              <w:rPr>
                <w:sz w:val="16"/>
                <w:szCs w:val="16"/>
                <w:lang w:val="en-GB"/>
              </w:rPr>
              <w:t>Alex Held</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C71CE1F" w14:textId="2F4F8CDC"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4FD333C" w14:textId="19DBA17A" w:rsidR="00A21E2A" w:rsidRPr="007C18A4" w:rsidRDefault="00A21E2A" w:rsidP="00A21E2A">
            <w:pPr>
              <w:spacing w:before="0" w:after="0"/>
              <w:jc w:val="center"/>
              <w:rPr>
                <w:sz w:val="16"/>
                <w:szCs w:val="16"/>
                <w:lang w:val="en-GB"/>
              </w:rPr>
            </w:pPr>
            <w:r w:rsidRPr="007C18A4">
              <w:rPr>
                <w:sz w:val="16"/>
                <w:szCs w:val="16"/>
                <w:lang w:val="en-GB"/>
              </w:rPr>
              <w:t>Andrew Mitchell</w:t>
            </w:r>
          </w:p>
        </w:tc>
      </w:tr>
      <w:tr w:rsidR="00A21E2A" w:rsidRPr="007C18A4" w14:paraId="3B9448F9"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4A399B6" w14:textId="77777777" w:rsidR="00A21E2A" w:rsidRPr="007C18A4" w:rsidRDefault="00A21E2A" w:rsidP="00A21E2A">
            <w:pPr>
              <w:spacing w:before="0" w:after="0"/>
              <w:jc w:val="center"/>
              <w:rPr>
                <w:i/>
                <w:sz w:val="16"/>
                <w:szCs w:val="16"/>
                <w:lang w:val="en-GB"/>
              </w:rPr>
            </w:pPr>
            <w:r w:rsidRPr="007C18A4">
              <w:rPr>
                <w:i/>
                <w:sz w:val="16"/>
                <w:szCs w:val="16"/>
                <w:lang w:val="en-GB"/>
              </w:rPr>
              <w:t>CSIRO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4C9976" w14:textId="77777777" w:rsidR="00A21E2A" w:rsidRPr="007C18A4" w:rsidRDefault="00A21E2A" w:rsidP="00A21E2A">
            <w:pPr>
              <w:spacing w:before="0" w:after="0"/>
              <w:jc w:val="center"/>
              <w:rPr>
                <w:sz w:val="16"/>
                <w:szCs w:val="16"/>
                <w:lang w:val="en-GB"/>
              </w:rPr>
            </w:pPr>
            <w:r w:rsidRPr="007C18A4">
              <w:rPr>
                <w:sz w:val="16"/>
                <w:szCs w:val="16"/>
                <w:lang w:val="en-GB"/>
              </w:rPr>
              <w:t>Cindy Ong</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CA7FC24" w14:textId="19CE78B9"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380B45E" w14:textId="20FA1BEA" w:rsidR="00A21E2A" w:rsidRPr="007C18A4" w:rsidRDefault="00A21E2A" w:rsidP="00A21E2A">
            <w:pPr>
              <w:spacing w:before="0" w:after="0"/>
              <w:jc w:val="center"/>
              <w:rPr>
                <w:sz w:val="16"/>
                <w:szCs w:val="16"/>
                <w:lang w:val="en-GB"/>
              </w:rPr>
            </w:pPr>
            <w:r w:rsidRPr="007C18A4">
              <w:rPr>
                <w:sz w:val="16"/>
                <w:szCs w:val="16"/>
                <w:lang w:val="en-GB"/>
              </w:rPr>
              <w:t>Bradley Doorn</w:t>
            </w:r>
          </w:p>
        </w:tc>
      </w:tr>
      <w:tr w:rsidR="00A21E2A" w:rsidRPr="007C18A4" w14:paraId="339916FB"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2C05598" w14:textId="77777777" w:rsidR="00A21E2A" w:rsidRPr="007C18A4" w:rsidRDefault="00A21E2A" w:rsidP="00A21E2A">
            <w:pPr>
              <w:spacing w:before="0" w:after="0"/>
              <w:jc w:val="center"/>
              <w:rPr>
                <w:i/>
                <w:sz w:val="16"/>
                <w:szCs w:val="16"/>
                <w:lang w:val="en-GB"/>
              </w:rPr>
            </w:pPr>
            <w:r w:rsidRPr="007C18A4">
              <w:rPr>
                <w:i/>
                <w:sz w:val="16"/>
                <w:szCs w:val="16"/>
                <w:lang w:val="en-GB"/>
              </w:rPr>
              <w:t>CSIRO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A07997" w14:textId="77777777" w:rsidR="00A21E2A" w:rsidRPr="007C18A4" w:rsidRDefault="00A21E2A" w:rsidP="00A21E2A">
            <w:pPr>
              <w:spacing w:before="0" w:after="0"/>
              <w:jc w:val="center"/>
              <w:rPr>
                <w:sz w:val="16"/>
                <w:szCs w:val="16"/>
                <w:lang w:val="en-GB"/>
              </w:rPr>
            </w:pPr>
            <w:r w:rsidRPr="007C18A4">
              <w:rPr>
                <w:sz w:val="16"/>
                <w:szCs w:val="16"/>
                <w:lang w:val="en-GB"/>
              </w:rPr>
              <w:t>Jennifer Zhu</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26579BD" w14:textId="360D9728"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9FC0001" w14:textId="426CA762" w:rsidR="00A21E2A" w:rsidRPr="007C18A4" w:rsidRDefault="00A21E2A" w:rsidP="00A21E2A">
            <w:pPr>
              <w:spacing w:before="0" w:after="0"/>
              <w:jc w:val="center"/>
              <w:rPr>
                <w:sz w:val="16"/>
                <w:szCs w:val="16"/>
                <w:lang w:val="en-GB"/>
              </w:rPr>
            </w:pPr>
            <w:r w:rsidRPr="007C18A4">
              <w:rPr>
                <w:sz w:val="16"/>
                <w:szCs w:val="16"/>
                <w:lang w:val="en-GB"/>
              </w:rPr>
              <w:t>Brian Killough</w:t>
            </w:r>
          </w:p>
        </w:tc>
      </w:tr>
      <w:tr w:rsidR="00A21E2A" w:rsidRPr="007C18A4" w14:paraId="4EEEC8B4"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3137540" w14:textId="77777777" w:rsidR="00A21E2A" w:rsidRPr="007C18A4" w:rsidRDefault="00A21E2A" w:rsidP="00A21E2A">
            <w:pPr>
              <w:spacing w:before="0" w:after="0"/>
              <w:jc w:val="center"/>
              <w:rPr>
                <w:i/>
                <w:sz w:val="16"/>
                <w:szCs w:val="16"/>
                <w:lang w:val="en-GB"/>
              </w:rPr>
            </w:pPr>
            <w:r w:rsidRPr="007C18A4">
              <w:rPr>
                <w:i/>
                <w:sz w:val="16"/>
                <w:szCs w:val="16"/>
                <w:lang w:val="en-GB"/>
              </w:rPr>
              <w:t>DLR</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C85D876" w14:textId="77777777" w:rsidR="00A21E2A" w:rsidRPr="007C18A4" w:rsidRDefault="00A21E2A" w:rsidP="00A21E2A">
            <w:pPr>
              <w:spacing w:before="0" w:after="0"/>
              <w:jc w:val="center"/>
              <w:rPr>
                <w:sz w:val="16"/>
                <w:szCs w:val="16"/>
                <w:lang w:val="en-GB"/>
              </w:rPr>
            </w:pPr>
            <w:r w:rsidRPr="007C18A4">
              <w:rPr>
                <w:sz w:val="16"/>
                <w:szCs w:val="16"/>
                <w:lang w:val="en-GB"/>
              </w:rPr>
              <w:t>Klaus Schmidt</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5CE1A41" w14:textId="5D5E29E0"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ED22554" w14:textId="007956F6" w:rsidR="00A21E2A" w:rsidRPr="007C18A4" w:rsidRDefault="00A21E2A" w:rsidP="00A21E2A">
            <w:pPr>
              <w:spacing w:before="0" w:after="0"/>
              <w:jc w:val="center"/>
              <w:rPr>
                <w:sz w:val="16"/>
                <w:szCs w:val="16"/>
                <w:lang w:val="en-GB"/>
              </w:rPr>
            </w:pPr>
            <w:r w:rsidRPr="007C18A4">
              <w:rPr>
                <w:sz w:val="16"/>
                <w:szCs w:val="16"/>
                <w:lang w:val="en-GB"/>
              </w:rPr>
              <w:t>Christine Bognar</w:t>
            </w:r>
          </w:p>
        </w:tc>
      </w:tr>
      <w:tr w:rsidR="00A21E2A" w:rsidRPr="007C18A4" w14:paraId="196F6E09"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9967C48"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D2A964B" w14:textId="77777777" w:rsidR="00A21E2A" w:rsidRPr="007C18A4" w:rsidRDefault="00A21E2A" w:rsidP="00A21E2A">
            <w:pPr>
              <w:spacing w:before="0" w:after="0"/>
              <w:jc w:val="center"/>
              <w:rPr>
                <w:sz w:val="16"/>
                <w:szCs w:val="16"/>
                <w:lang w:val="en-GB"/>
              </w:rPr>
            </w:pPr>
            <w:r w:rsidRPr="007C18A4">
              <w:rPr>
                <w:sz w:val="16"/>
                <w:szCs w:val="16"/>
                <w:lang w:val="en-GB"/>
              </w:rPr>
              <w:t>Ivan Petiteville</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5D4A7AB" w14:textId="4A09D403"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A311E98" w14:textId="76175D37" w:rsidR="00A21E2A" w:rsidRPr="007C18A4" w:rsidRDefault="00A21E2A" w:rsidP="00A21E2A">
            <w:pPr>
              <w:spacing w:before="0" w:after="0"/>
              <w:jc w:val="center"/>
              <w:rPr>
                <w:sz w:val="16"/>
                <w:szCs w:val="16"/>
                <w:lang w:val="en-GB"/>
              </w:rPr>
            </w:pPr>
            <w:r w:rsidRPr="007C18A4">
              <w:rPr>
                <w:sz w:val="16"/>
                <w:szCs w:val="16"/>
                <w:lang w:val="en-GB"/>
              </w:rPr>
              <w:t>David Crisp (remote</w:t>
            </w:r>
            <w:r>
              <w:rPr>
                <w:sz w:val="16"/>
                <w:szCs w:val="16"/>
                <w:lang w:val="en-GB"/>
              </w:rPr>
              <w:t>ly</w:t>
            </w:r>
            <w:r w:rsidRPr="007C18A4">
              <w:rPr>
                <w:sz w:val="16"/>
                <w:szCs w:val="16"/>
                <w:lang w:val="en-GB"/>
              </w:rPr>
              <w:t>)</w:t>
            </w:r>
          </w:p>
        </w:tc>
      </w:tr>
      <w:tr w:rsidR="00A21E2A" w:rsidRPr="007C18A4" w14:paraId="7691B723"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2DD0750"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46E832B" w14:textId="77777777" w:rsidR="00A21E2A" w:rsidRPr="007C18A4" w:rsidRDefault="00A21E2A" w:rsidP="00A21E2A">
            <w:pPr>
              <w:spacing w:before="0" w:after="0"/>
              <w:jc w:val="center"/>
              <w:rPr>
                <w:sz w:val="16"/>
                <w:szCs w:val="16"/>
                <w:lang w:val="en-GB"/>
              </w:rPr>
            </w:pPr>
            <w:r w:rsidRPr="007C18A4">
              <w:rPr>
                <w:sz w:val="16"/>
                <w:szCs w:val="16"/>
                <w:lang w:val="en-GB"/>
              </w:rPr>
              <w:t>Josef Aschbacher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EAAF32C" w14:textId="79600262"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F3F9DB2" w14:textId="73487018" w:rsidR="00A21E2A" w:rsidRPr="007C18A4" w:rsidRDefault="00A21E2A" w:rsidP="00A21E2A">
            <w:pPr>
              <w:spacing w:before="0" w:after="0"/>
              <w:jc w:val="center"/>
              <w:rPr>
                <w:sz w:val="16"/>
                <w:szCs w:val="16"/>
                <w:lang w:val="en-GB"/>
              </w:rPr>
            </w:pPr>
            <w:r w:rsidRPr="007C18A4">
              <w:rPr>
                <w:sz w:val="16"/>
                <w:szCs w:val="16"/>
                <w:lang w:val="en-GB"/>
              </w:rPr>
              <w:t>David Green</w:t>
            </w:r>
          </w:p>
        </w:tc>
      </w:tr>
      <w:tr w:rsidR="00A21E2A" w:rsidRPr="007C18A4" w14:paraId="70CB1D24"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F2BB51F"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AD04665" w14:textId="77777777" w:rsidR="00A21E2A" w:rsidRPr="007C18A4" w:rsidRDefault="00A21E2A" w:rsidP="00A21E2A">
            <w:pPr>
              <w:spacing w:before="0" w:after="0"/>
              <w:jc w:val="center"/>
              <w:rPr>
                <w:sz w:val="16"/>
                <w:szCs w:val="16"/>
                <w:lang w:val="en-GB"/>
              </w:rPr>
            </w:pPr>
            <w:r w:rsidRPr="007C18A4">
              <w:rPr>
                <w:sz w:val="16"/>
                <w:szCs w:val="16"/>
                <w:lang w:val="en-GB"/>
              </w:rPr>
              <w:t>Marc Paganini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296C42" w14:textId="3D014AB8"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2AD21A" w14:textId="759C5460" w:rsidR="00A21E2A" w:rsidRPr="007C18A4" w:rsidRDefault="00A21E2A" w:rsidP="00A21E2A">
            <w:pPr>
              <w:spacing w:before="0" w:after="0"/>
              <w:jc w:val="center"/>
              <w:rPr>
                <w:sz w:val="16"/>
                <w:szCs w:val="16"/>
                <w:lang w:val="en-GB"/>
              </w:rPr>
            </w:pPr>
            <w:r w:rsidRPr="007C18A4">
              <w:rPr>
                <w:sz w:val="16"/>
                <w:szCs w:val="16"/>
                <w:lang w:val="en-GB"/>
              </w:rPr>
              <w:t>David Jarrett</w:t>
            </w:r>
          </w:p>
        </w:tc>
      </w:tr>
      <w:tr w:rsidR="00A21E2A" w:rsidRPr="007C18A4" w14:paraId="2819527C"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B29DBEC"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FE6D1AA" w14:textId="77777777" w:rsidR="00A21E2A" w:rsidRPr="007C18A4" w:rsidRDefault="00A21E2A" w:rsidP="00A21E2A">
            <w:pPr>
              <w:spacing w:before="0" w:after="0"/>
              <w:jc w:val="center"/>
              <w:rPr>
                <w:sz w:val="16"/>
                <w:szCs w:val="16"/>
                <w:lang w:val="en-GB"/>
              </w:rPr>
            </w:pPr>
            <w:r w:rsidRPr="007C18A4">
              <w:rPr>
                <w:sz w:val="16"/>
                <w:szCs w:val="16"/>
                <w:lang w:val="en-GB"/>
              </w:rPr>
              <w:t>Martin Ditter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50633EF" w14:textId="095DD76C"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A03351C" w14:textId="701DF71D" w:rsidR="00A21E2A" w:rsidRPr="007C18A4" w:rsidRDefault="00A21E2A" w:rsidP="00A21E2A">
            <w:pPr>
              <w:spacing w:before="0" w:after="0"/>
              <w:jc w:val="center"/>
              <w:rPr>
                <w:sz w:val="16"/>
                <w:szCs w:val="16"/>
                <w:lang w:val="en-GB"/>
              </w:rPr>
            </w:pPr>
            <w:r w:rsidRPr="007C18A4">
              <w:rPr>
                <w:sz w:val="16"/>
                <w:szCs w:val="16"/>
                <w:lang w:val="en-GB"/>
              </w:rPr>
              <w:t>Dennis McSweeney</w:t>
            </w:r>
          </w:p>
        </w:tc>
      </w:tr>
      <w:tr w:rsidR="00A21E2A" w:rsidRPr="007C18A4" w14:paraId="2E193CAE"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E7E1452"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5DE6D3F" w14:textId="77777777" w:rsidR="00A21E2A" w:rsidRPr="007C18A4" w:rsidRDefault="00A21E2A" w:rsidP="00A21E2A">
            <w:pPr>
              <w:spacing w:before="0" w:after="0"/>
              <w:jc w:val="center"/>
              <w:rPr>
                <w:sz w:val="16"/>
                <w:szCs w:val="16"/>
                <w:lang w:val="en-GB"/>
              </w:rPr>
            </w:pPr>
            <w:r w:rsidRPr="007C18A4">
              <w:rPr>
                <w:sz w:val="16"/>
                <w:szCs w:val="16"/>
                <w:lang w:val="en-GB"/>
              </w:rPr>
              <w:t>Mirko Albani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111F39C" w14:textId="489E0C2B"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8BB8CE6" w14:textId="7245B88B" w:rsidR="00A21E2A" w:rsidRPr="007C18A4" w:rsidRDefault="00A21E2A" w:rsidP="00A21E2A">
            <w:pPr>
              <w:spacing w:before="0" w:after="0"/>
              <w:jc w:val="center"/>
              <w:rPr>
                <w:sz w:val="16"/>
                <w:szCs w:val="16"/>
                <w:lang w:val="en-GB"/>
              </w:rPr>
            </w:pPr>
            <w:r w:rsidRPr="007C18A4">
              <w:rPr>
                <w:sz w:val="16"/>
                <w:szCs w:val="16"/>
                <w:lang w:val="en-GB"/>
              </w:rPr>
              <w:t>Kurt Thome</w:t>
            </w:r>
          </w:p>
        </w:tc>
      </w:tr>
      <w:tr w:rsidR="00A21E2A" w:rsidRPr="007C18A4" w14:paraId="3924786C"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939B2FC"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59423DE" w14:textId="77777777" w:rsidR="00A21E2A" w:rsidRPr="007C18A4" w:rsidRDefault="00A21E2A" w:rsidP="00A21E2A">
            <w:pPr>
              <w:spacing w:before="0" w:after="0"/>
              <w:jc w:val="center"/>
              <w:rPr>
                <w:sz w:val="16"/>
                <w:szCs w:val="16"/>
                <w:lang w:val="en-GB"/>
              </w:rPr>
            </w:pPr>
            <w:r w:rsidRPr="007C18A4">
              <w:rPr>
                <w:sz w:val="16"/>
                <w:szCs w:val="16"/>
                <w:lang w:val="en-GB"/>
              </w:rPr>
              <w:t>Nicolaus Hanowski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F30EFF0" w14:textId="77C58E0D"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371A06F" w14:textId="70E775BE" w:rsidR="00A21E2A" w:rsidRPr="007C18A4" w:rsidRDefault="00A21E2A" w:rsidP="00A21E2A">
            <w:pPr>
              <w:spacing w:before="0" w:after="0"/>
              <w:jc w:val="center"/>
              <w:rPr>
                <w:sz w:val="16"/>
                <w:szCs w:val="16"/>
                <w:lang w:val="en-GB"/>
              </w:rPr>
            </w:pPr>
            <w:r w:rsidRPr="007C18A4">
              <w:rPr>
                <w:sz w:val="16"/>
                <w:szCs w:val="16"/>
                <w:lang w:val="en-GB"/>
              </w:rPr>
              <w:t>Michael Freilich</w:t>
            </w:r>
          </w:p>
        </w:tc>
      </w:tr>
      <w:tr w:rsidR="00A21E2A" w:rsidRPr="007C18A4" w14:paraId="0EF0B585"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72CA69E" w14:textId="77777777" w:rsidR="00A21E2A" w:rsidRPr="007C18A4" w:rsidRDefault="00A21E2A" w:rsidP="00A21E2A">
            <w:pPr>
              <w:spacing w:before="0" w:after="0"/>
              <w:jc w:val="center"/>
              <w:rPr>
                <w:i/>
                <w:sz w:val="16"/>
                <w:szCs w:val="16"/>
                <w:lang w:val="en-GB"/>
              </w:rPr>
            </w:pPr>
            <w:r w:rsidRPr="007C18A4">
              <w:rPr>
                <w:i/>
                <w:sz w:val="16"/>
                <w:szCs w:val="16"/>
                <w:lang w:val="en-GB"/>
              </w:rPr>
              <w:t>ESA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700DE02" w14:textId="77777777" w:rsidR="00A21E2A" w:rsidRPr="007C18A4" w:rsidRDefault="00A21E2A" w:rsidP="00A21E2A">
            <w:pPr>
              <w:spacing w:before="0" w:after="0"/>
              <w:jc w:val="center"/>
              <w:rPr>
                <w:sz w:val="16"/>
                <w:szCs w:val="16"/>
                <w:lang w:val="en-GB"/>
              </w:rPr>
            </w:pPr>
            <w:r w:rsidRPr="007C18A4">
              <w:rPr>
                <w:sz w:val="16"/>
                <w:szCs w:val="16"/>
                <w:lang w:val="en-GB"/>
              </w:rPr>
              <w:t>Simonetta Cheli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751A7B4" w14:textId="7A9CDEF3" w:rsidR="00A21E2A" w:rsidRPr="007C18A4" w:rsidRDefault="00A21E2A" w:rsidP="00A21E2A">
            <w:pPr>
              <w:spacing w:before="0" w:after="0"/>
              <w:jc w:val="center"/>
              <w:rPr>
                <w:i/>
                <w:sz w:val="16"/>
                <w:szCs w:val="16"/>
                <w:lang w:val="en-GB"/>
              </w:rPr>
            </w:pPr>
            <w:r w:rsidRPr="007C18A4">
              <w:rPr>
                <w:i/>
                <w:sz w:val="16"/>
                <w:szCs w:val="16"/>
                <w:lang w:val="en-GB"/>
              </w:rPr>
              <w:t>NASA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29B67FA" w14:textId="6F2203E4" w:rsidR="00A21E2A" w:rsidRPr="007C18A4" w:rsidRDefault="00A21E2A" w:rsidP="00A21E2A">
            <w:pPr>
              <w:spacing w:before="0" w:after="0"/>
              <w:jc w:val="center"/>
              <w:rPr>
                <w:sz w:val="16"/>
                <w:szCs w:val="16"/>
                <w:lang w:val="en-GB"/>
              </w:rPr>
            </w:pPr>
            <w:r w:rsidRPr="007C18A4">
              <w:rPr>
                <w:sz w:val="16"/>
                <w:szCs w:val="16"/>
                <w:lang w:val="en-GB"/>
              </w:rPr>
              <w:t>Nancy Searby</w:t>
            </w:r>
          </w:p>
        </w:tc>
      </w:tr>
      <w:tr w:rsidR="00A21E2A" w:rsidRPr="007C18A4" w14:paraId="41265E22"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3705EAC" w14:textId="77777777" w:rsidR="00A21E2A" w:rsidRPr="007C18A4" w:rsidRDefault="00A21E2A" w:rsidP="00A21E2A">
            <w:pPr>
              <w:spacing w:before="0" w:after="0"/>
              <w:jc w:val="center"/>
              <w:rPr>
                <w:i/>
                <w:sz w:val="16"/>
                <w:szCs w:val="16"/>
                <w:lang w:val="en-GB"/>
              </w:rPr>
            </w:pPr>
            <w:r w:rsidRPr="007C18A4">
              <w:rPr>
                <w:i/>
                <w:sz w:val="16"/>
                <w:szCs w:val="16"/>
                <w:lang w:val="en-GB"/>
              </w:rPr>
              <w:t>ESA/CNES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8ECBE88" w14:textId="77777777" w:rsidR="00A21E2A" w:rsidRPr="007C18A4" w:rsidRDefault="00A21E2A" w:rsidP="00A21E2A">
            <w:pPr>
              <w:spacing w:before="0" w:after="0"/>
              <w:jc w:val="center"/>
              <w:rPr>
                <w:sz w:val="16"/>
                <w:szCs w:val="16"/>
                <w:lang w:val="en-GB"/>
              </w:rPr>
            </w:pPr>
            <w:r w:rsidRPr="007C18A4">
              <w:rPr>
                <w:sz w:val="16"/>
                <w:szCs w:val="16"/>
                <w:lang w:val="en-GB"/>
              </w:rPr>
              <w:t>Steven Hosford</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D563D46" w14:textId="06FC2629" w:rsidR="00A21E2A" w:rsidRPr="007C18A4" w:rsidRDefault="00A21E2A" w:rsidP="00A21E2A">
            <w:pPr>
              <w:spacing w:before="0" w:after="0"/>
              <w:jc w:val="center"/>
              <w:rPr>
                <w:i/>
                <w:sz w:val="16"/>
                <w:szCs w:val="16"/>
                <w:lang w:val="en-GB"/>
              </w:rPr>
            </w:pPr>
            <w:r w:rsidRPr="007C18A4">
              <w:rPr>
                <w:i/>
                <w:sz w:val="16"/>
                <w:szCs w:val="16"/>
                <w:lang w:val="en-GB"/>
              </w:rPr>
              <w:t>NIER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079866A" w14:textId="1250AEC4" w:rsidR="00A21E2A" w:rsidRPr="007C18A4" w:rsidRDefault="00A21E2A" w:rsidP="00A21E2A">
            <w:pPr>
              <w:spacing w:before="0" w:after="0"/>
              <w:jc w:val="center"/>
              <w:rPr>
                <w:sz w:val="16"/>
                <w:szCs w:val="16"/>
                <w:lang w:val="en-GB"/>
              </w:rPr>
            </w:pPr>
            <w:r w:rsidRPr="007C18A4">
              <w:rPr>
                <w:sz w:val="16"/>
                <w:szCs w:val="16"/>
                <w:lang w:val="en-GB"/>
              </w:rPr>
              <w:t>Ara Cho</w:t>
            </w:r>
          </w:p>
        </w:tc>
      </w:tr>
      <w:tr w:rsidR="00A21E2A" w:rsidRPr="007C18A4" w14:paraId="08F3FF6F"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7F61F15" w14:textId="77777777" w:rsidR="00A21E2A" w:rsidRPr="007C18A4" w:rsidRDefault="00A21E2A" w:rsidP="00A21E2A">
            <w:pPr>
              <w:spacing w:before="0" w:after="0"/>
              <w:jc w:val="center"/>
              <w:rPr>
                <w:i/>
                <w:sz w:val="16"/>
                <w:szCs w:val="16"/>
                <w:lang w:val="en-GB"/>
              </w:rPr>
            </w:pPr>
            <w:r w:rsidRPr="007C18A4">
              <w:rPr>
                <w:i/>
                <w:sz w:val="16"/>
                <w:szCs w:val="16"/>
                <w:lang w:val="en-GB"/>
              </w:rPr>
              <w:t>EUMETSAT</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8135593" w14:textId="77777777" w:rsidR="00A21E2A" w:rsidRPr="007C18A4" w:rsidRDefault="00A21E2A" w:rsidP="00A21E2A">
            <w:pPr>
              <w:spacing w:before="0" w:after="0"/>
              <w:jc w:val="center"/>
              <w:rPr>
                <w:sz w:val="16"/>
                <w:szCs w:val="16"/>
                <w:lang w:val="en-GB"/>
              </w:rPr>
            </w:pPr>
            <w:r w:rsidRPr="007C18A4">
              <w:rPr>
                <w:sz w:val="16"/>
                <w:szCs w:val="16"/>
                <w:lang w:val="en-GB"/>
              </w:rPr>
              <w:t>Alain Ratier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8C6C670" w14:textId="3C4D4DB3" w:rsidR="00A21E2A" w:rsidRPr="007C18A4" w:rsidRDefault="00A21E2A" w:rsidP="00A21E2A">
            <w:pPr>
              <w:spacing w:before="0" w:after="0"/>
              <w:jc w:val="center"/>
              <w:rPr>
                <w:i/>
                <w:sz w:val="16"/>
                <w:szCs w:val="16"/>
                <w:lang w:val="en-GB"/>
              </w:rPr>
            </w:pPr>
            <w:r w:rsidRPr="007C18A4">
              <w:rPr>
                <w:i/>
                <w:sz w:val="16"/>
                <w:szCs w:val="16"/>
                <w:lang w:val="en-GB"/>
              </w:rPr>
              <w:t>NIER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CB78EF4" w14:textId="7CAAA437" w:rsidR="00A21E2A" w:rsidRPr="007C18A4" w:rsidRDefault="00A21E2A" w:rsidP="00A21E2A">
            <w:pPr>
              <w:spacing w:before="0" w:after="0"/>
              <w:jc w:val="center"/>
              <w:rPr>
                <w:sz w:val="16"/>
                <w:szCs w:val="16"/>
                <w:lang w:val="en-GB"/>
              </w:rPr>
            </w:pPr>
            <w:r w:rsidRPr="007C18A4">
              <w:rPr>
                <w:sz w:val="16"/>
                <w:szCs w:val="16"/>
                <w:lang w:val="en-GB"/>
              </w:rPr>
              <w:t>Jaehoon Jeong</w:t>
            </w:r>
          </w:p>
        </w:tc>
      </w:tr>
      <w:tr w:rsidR="00A21E2A" w:rsidRPr="007C18A4" w14:paraId="709D122F"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39B022B" w14:textId="77777777" w:rsidR="00A21E2A" w:rsidRPr="007C18A4" w:rsidRDefault="00A21E2A" w:rsidP="00A21E2A">
            <w:pPr>
              <w:spacing w:before="0" w:after="0"/>
              <w:jc w:val="center"/>
              <w:rPr>
                <w:i/>
                <w:sz w:val="16"/>
                <w:szCs w:val="16"/>
                <w:lang w:val="en-GB"/>
              </w:rPr>
            </w:pPr>
            <w:r w:rsidRPr="007C18A4">
              <w:rPr>
                <w:i/>
                <w:sz w:val="16"/>
                <w:szCs w:val="16"/>
                <w:lang w:val="en-GB"/>
              </w:rPr>
              <w:t>EUMETSAT</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CAEF1FB" w14:textId="77777777" w:rsidR="00A21E2A" w:rsidRPr="007C18A4" w:rsidRDefault="00A21E2A" w:rsidP="00A21E2A">
            <w:pPr>
              <w:spacing w:before="0" w:after="0"/>
              <w:jc w:val="center"/>
              <w:rPr>
                <w:sz w:val="16"/>
                <w:szCs w:val="16"/>
                <w:lang w:val="en-GB"/>
              </w:rPr>
            </w:pPr>
            <w:r w:rsidRPr="007C18A4">
              <w:rPr>
                <w:sz w:val="16"/>
                <w:szCs w:val="16"/>
                <w:lang w:val="en-GB"/>
              </w:rPr>
              <w:t>Jörg Schulz</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E85F32B" w14:textId="396ACA2B" w:rsidR="00A21E2A" w:rsidRPr="007C18A4" w:rsidRDefault="00A21E2A" w:rsidP="00A21E2A">
            <w:pPr>
              <w:spacing w:before="0" w:after="0"/>
              <w:jc w:val="center"/>
              <w:rPr>
                <w:i/>
                <w:sz w:val="16"/>
                <w:szCs w:val="16"/>
                <w:lang w:val="en-GB"/>
              </w:rPr>
            </w:pPr>
            <w:r w:rsidRPr="007C18A4">
              <w:rPr>
                <w:i/>
                <w:sz w:val="16"/>
                <w:szCs w:val="16"/>
                <w:lang w:val="en-GB"/>
              </w:rPr>
              <w:t>NOAA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3CE68F4" w14:textId="50DA9495" w:rsidR="00A21E2A" w:rsidRPr="007C18A4" w:rsidRDefault="00A21E2A" w:rsidP="00A21E2A">
            <w:pPr>
              <w:spacing w:before="0" w:after="0"/>
              <w:jc w:val="center"/>
              <w:rPr>
                <w:sz w:val="16"/>
                <w:szCs w:val="16"/>
                <w:lang w:val="en-GB"/>
              </w:rPr>
            </w:pPr>
            <w:r w:rsidRPr="007C18A4">
              <w:rPr>
                <w:sz w:val="16"/>
                <w:szCs w:val="16"/>
                <w:lang w:val="en-GB"/>
              </w:rPr>
              <w:t>Charles Wooldridge</w:t>
            </w:r>
          </w:p>
        </w:tc>
      </w:tr>
      <w:tr w:rsidR="00A21E2A" w:rsidRPr="007C18A4" w14:paraId="39B1B067"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4CF8218" w14:textId="77777777" w:rsidR="00A21E2A" w:rsidRPr="007C18A4" w:rsidRDefault="00A21E2A" w:rsidP="00A21E2A">
            <w:pPr>
              <w:spacing w:before="0" w:after="0"/>
              <w:jc w:val="center"/>
              <w:rPr>
                <w:i/>
                <w:sz w:val="16"/>
                <w:szCs w:val="16"/>
                <w:lang w:val="en-GB"/>
              </w:rPr>
            </w:pPr>
            <w:r w:rsidRPr="007C18A4">
              <w:rPr>
                <w:i/>
                <w:sz w:val="16"/>
                <w:szCs w:val="16"/>
                <w:lang w:val="en-GB"/>
              </w:rPr>
              <w:t>EUMETSAT</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7BEB7A6" w14:textId="77777777" w:rsidR="00A21E2A" w:rsidRPr="007C18A4" w:rsidRDefault="00A21E2A" w:rsidP="00A21E2A">
            <w:pPr>
              <w:spacing w:before="0" w:after="0"/>
              <w:jc w:val="center"/>
              <w:rPr>
                <w:sz w:val="16"/>
                <w:szCs w:val="16"/>
                <w:lang w:val="en-GB"/>
              </w:rPr>
            </w:pPr>
            <w:r w:rsidRPr="007C18A4">
              <w:rPr>
                <w:sz w:val="16"/>
                <w:szCs w:val="16"/>
                <w:lang w:val="en-GB"/>
              </w:rPr>
              <w:t>Paul Counet</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A98287C" w14:textId="6C830479" w:rsidR="00A21E2A" w:rsidRPr="007C18A4" w:rsidRDefault="00A21E2A" w:rsidP="00A21E2A">
            <w:pPr>
              <w:spacing w:before="0" w:after="0"/>
              <w:jc w:val="center"/>
              <w:rPr>
                <w:i/>
                <w:sz w:val="16"/>
                <w:szCs w:val="16"/>
                <w:lang w:val="en-GB"/>
              </w:rPr>
            </w:pPr>
            <w:r w:rsidRPr="007C18A4">
              <w:rPr>
                <w:i/>
                <w:sz w:val="16"/>
                <w:szCs w:val="16"/>
                <w:lang w:val="en-GB"/>
              </w:rPr>
              <w:t>NOAA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A55D3F9" w14:textId="794F88D2" w:rsidR="00A21E2A" w:rsidRPr="007C18A4" w:rsidRDefault="00A21E2A" w:rsidP="00A21E2A">
            <w:pPr>
              <w:spacing w:before="0" w:after="0"/>
              <w:jc w:val="center"/>
              <w:rPr>
                <w:sz w:val="16"/>
                <w:szCs w:val="16"/>
                <w:lang w:val="en-GB"/>
              </w:rPr>
            </w:pPr>
            <w:r w:rsidRPr="007C18A4">
              <w:rPr>
                <w:sz w:val="16"/>
                <w:szCs w:val="16"/>
                <w:lang w:val="en-GB"/>
              </w:rPr>
              <w:t>Kerry Sawyer</w:t>
            </w:r>
          </w:p>
        </w:tc>
      </w:tr>
      <w:tr w:rsidR="00A21E2A" w:rsidRPr="007C18A4" w14:paraId="1F898017"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0C93B0D" w14:textId="77777777" w:rsidR="00A21E2A" w:rsidRPr="007C18A4" w:rsidRDefault="00A21E2A" w:rsidP="00A21E2A">
            <w:pPr>
              <w:spacing w:before="0" w:after="0"/>
              <w:jc w:val="center"/>
              <w:rPr>
                <w:i/>
                <w:sz w:val="16"/>
                <w:szCs w:val="16"/>
                <w:lang w:val="en-GB"/>
              </w:rPr>
            </w:pPr>
            <w:r w:rsidRPr="007C18A4">
              <w:rPr>
                <w:i/>
                <w:sz w:val="16"/>
                <w:szCs w:val="16"/>
                <w:lang w:val="en-GB"/>
              </w:rPr>
              <w:t>EUMETSAT</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2EB678B" w14:textId="77777777" w:rsidR="00A21E2A" w:rsidRPr="007C18A4" w:rsidRDefault="00A21E2A" w:rsidP="00A21E2A">
            <w:pPr>
              <w:spacing w:before="0" w:after="0"/>
              <w:jc w:val="center"/>
              <w:rPr>
                <w:sz w:val="16"/>
                <w:szCs w:val="16"/>
                <w:lang w:val="en-GB"/>
              </w:rPr>
            </w:pPr>
            <w:r w:rsidRPr="007C18A4">
              <w:rPr>
                <w:sz w:val="16"/>
                <w:szCs w:val="16"/>
                <w:lang w:val="en-GB"/>
              </w:rPr>
              <w:t>Robert Husband</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BF02938" w14:textId="7B40CBA8" w:rsidR="00A21E2A" w:rsidRPr="007C18A4" w:rsidRDefault="00A21E2A" w:rsidP="00A21E2A">
            <w:pPr>
              <w:spacing w:before="0" w:after="0"/>
              <w:jc w:val="center"/>
              <w:rPr>
                <w:i/>
                <w:sz w:val="16"/>
                <w:szCs w:val="16"/>
                <w:lang w:val="en-GB"/>
              </w:rPr>
            </w:pPr>
            <w:r w:rsidRPr="007C18A4">
              <w:rPr>
                <w:i/>
                <w:sz w:val="16"/>
                <w:szCs w:val="16"/>
                <w:lang w:val="en-GB"/>
              </w:rPr>
              <w:t>NOAA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6A2E92" w14:textId="7FD1F778" w:rsidR="00A21E2A" w:rsidRPr="007C18A4" w:rsidRDefault="00A21E2A" w:rsidP="00A21E2A">
            <w:pPr>
              <w:spacing w:before="0" w:after="0"/>
              <w:jc w:val="center"/>
              <w:rPr>
                <w:sz w:val="16"/>
                <w:szCs w:val="16"/>
                <w:lang w:val="en-GB"/>
              </w:rPr>
            </w:pPr>
            <w:r w:rsidRPr="007C18A4">
              <w:rPr>
                <w:sz w:val="16"/>
                <w:szCs w:val="16"/>
                <w:lang w:val="en-GB"/>
              </w:rPr>
              <w:t>Stephen Volz</w:t>
            </w:r>
          </w:p>
        </w:tc>
      </w:tr>
      <w:tr w:rsidR="00A21E2A" w:rsidRPr="007C18A4" w14:paraId="4183BF50"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903BF27"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FC94257" w14:textId="77777777" w:rsidR="00A21E2A" w:rsidRPr="007C18A4" w:rsidRDefault="00A21E2A" w:rsidP="00A21E2A">
            <w:pPr>
              <w:spacing w:before="0" w:after="0"/>
              <w:jc w:val="center"/>
              <w:rPr>
                <w:sz w:val="16"/>
                <w:szCs w:val="16"/>
                <w:lang w:val="en-GB"/>
              </w:rPr>
            </w:pPr>
            <w:r w:rsidRPr="007C18A4">
              <w:rPr>
                <w:sz w:val="16"/>
                <w:szCs w:val="16"/>
                <w:lang w:val="en-GB"/>
              </w:rPr>
              <w:t>Andreas Veispak</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702D129" w14:textId="350FB825" w:rsidR="00A21E2A" w:rsidRPr="007C18A4" w:rsidRDefault="00A21E2A" w:rsidP="00A21E2A">
            <w:pPr>
              <w:spacing w:before="0" w:after="0"/>
              <w:jc w:val="center"/>
              <w:rPr>
                <w:i/>
                <w:sz w:val="16"/>
                <w:szCs w:val="16"/>
                <w:lang w:val="en-GB"/>
              </w:rPr>
            </w:pPr>
            <w:r w:rsidRPr="007C18A4">
              <w:rPr>
                <w:i/>
                <w:sz w:val="16"/>
                <w:szCs w:val="16"/>
                <w:lang w:val="en-GB"/>
              </w:rPr>
              <w:t>NRSCC</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21EC54C" w14:textId="37183F87" w:rsidR="00A21E2A" w:rsidRPr="007C18A4" w:rsidRDefault="00A21E2A" w:rsidP="00A21E2A">
            <w:pPr>
              <w:spacing w:before="0" w:after="0"/>
              <w:jc w:val="center"/>
              <w:rPr>
                <w:sz w:val="16"/>
                <w:szCs w:val="16"/>
                <w:lang w:val="en-GB"/>
              </w:rPr>
            </w:pPr>
            <w:r w:rsidRPr="007C18A4">
              <w:rPr>
                <w:sz w:val="16"/>
                <w:szCs w:val="16"/>
                <w:lang w:val="en-GB"/>
              </w:rPr>
              <w:t>Songmei Zhang</w:t>
            </w:r>
          </w:p>
        </w:tc>
      </w:tr>
      <w:tr w:rsidR="00A21E2A" w:rsidRPr="007C18A4" w14:paraId="22BE2843"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64F3D92"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8F9FE40" w14:textId="77777777" w:rsidR="00A21E2A" w:rsidRPr="007C18A4" w:rsidRDefault="00A21E2A" w:rsidP="00A21E2A">
            <w:pPr>
              <w:spacing w:before="0" w:after="0"/>
              <w:jc w:val="center"/>
              <w:rPr>
                <w:sz w:val="16"/>
                <w:szCs w:val="16"/>
                <w:lang w:val="en-GB"/>
              </w:rPr>
            </w:pPr>
            <w:r w:rsidRPr="007C18A4">
              <w:rPr>
                <w:sz w:val="16"/>
                <w:szCs w:val="16"/>
                <w:lang w:val="en-GB"/>
              </w:rPr>
              <w:t>Apostolia Karamali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99BD2F7" w14:textId="384A00F3" w:rsidR="00A21E2A" w:rsidRPr="007C18A4" w:rsidRDefault="00A21E2A" w:rsidP="00A21E2A">
            <w:pPr>
              <w:spacing w:before="0" w:after="0"/>
              <w:jc w:val="center"/>
              <w:rPr>
                <w:i/>
                <w:sz w:val="16"/>
                <w:szCs w:val="16"/>
                <w:lang w:val="en-GB"/>
              </w:rPr>
            </w:pPr>
            <w:r w:rsidRPr="007C18A4">
              <w:rPr>
                <w:i/>
                <w:sz w:val="16"/>
                <w:szCs w:val="16"/>
                <w:lang w:val="en-GB"/>
              </w:rPr>
              <w:t>NSC</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9F90EEB" w14:textId="0A133B21" w:rsidR="00A21E2A" w:rsidRPr="007C18A4" w:rsidRDefault="00A21E2A" w:rsidP="00A21E2A">
            <w:pPr>
              <w:spacing w:before="0" w:after="0"/>
              <w:jc w:val="center"/>
              <w:rPr>
                <w:sz w:val="16"/>
                <w:szCs w:val="16"/>
                <w:lang w:val="en-GB"/>
              </w:rPr>
            </w:pPr>
            <w:r w:rsidRPr="007C18A4">
              <w:rPr>
                <w:sz w:val="16"/>
                <w:szCs w:val="16"/>
                <w:lang w:val="en-GB"/>
              </w:rPr>
              <w:t>Per Erik Skrovseth</w:t>
            </w:r>
          </w:p>
        </w:tc>
      </w:tr>
      <w:tr w:rsidR="00A21E2A" w:rsidRPr="007C18A4" w14:paraId="6CC3FC93"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41B527A"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37FEBE" w14:textId="77777777" w:rsidR="00A21E2A" w:rsidRPr="007C18A4" w:rsidRDefault="00A21E2A" w:rsidP="00A21E2A">
            <w:pPr>
              <w:spacing w:before="0" w:after="0"/>
              <w:jc w:val="center"/>
              <w:rPr>
                <w:sz w:val="16"/>
                <w:szCs w:val="16"/>
                <w:lang w:val="en-GB"/>
              </w:rPr>
            </w:pPr>
            <w:r w:rsidRPr="007C18A4">
              <w:rPr>
                <w:sz w:val="16"/>
                <w:szCs w:val="16"/>
                <w:lang w:val="en-GB"/>
              </w:rPr>
              <w:t>Astrid Koch</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A349292" w14:textId="1ED01417" w:rsidR="00A21E2A" w:rsidRPr="007C18A4" w:rsidRDefault="00A21E2A" w:rsidP="00A21E2A">
            <w:pPr>
              <w:spacing w:before="0" w:after="0"/>
              <w:jc w:val="center"/>
              <w:rPr>
                <w:i/>
                <w:sz w:val="16"/>
                <w:szCs w:val="16"/>
                <w:lang w:val="en-GB"/>
              </w:rPr>
            </w:pPr>
            <w:r w:rsidRPr="007C18A4">
              <w:rPr>
                <w:i/>
                <w:sz w:val="16"/>
                <w:szCs w:val="16"/>
                <w:lang w:val="en-GB"/>
              </w:rPr>
              <w:t>NSMC-CMA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DE7B2D1" w14:textId="2F9F8B8D" w:rsidR="00A21E2A" w:rsidRPr="007C18A4" w:rsidRDefault="00A21E2A" w:rsidP="00A21E2A">
            <w:pPr>
              <w:spacing w:before="0" w:after="0"/>
              <w:jc w:val="center"/>
              <w:rPr>
                <w:sz w:val="16"/>
                <w:szCs w:val="16"/>
                <w:lang w:val="en-GB"/>
              </w:rPr>
            </w:pPr>
            <w:r w:rsidRPr="007C18A4">
              <w:rPr>
                <w:sz w:val="16"/>
                <w:szCs w:val="16"/>
                <w:lang w:val="en-GB"/>
              </w:rPr>
              <w:t>Jinlong Fan</w:t>
            </w:r>
          </w:p>
        </w:tc>
      </w:tr>
      <w:tr w:rsidR="00A21E2A" w:rsidRPr="007C18A4" w14:paraId="77B554A3"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5BD8EF6"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4223B13" w14:textId="77777777" w:rsidR="00A21E2A" w:rsidRPr="007C18A4" w:rsidRDefault="00A21E2A" w:rsidP="00A21E2A">
            <w:pPr>
              <w:spacing w:before="0" w:after="0"/>
              <w:jc w:val="center"/>
              <w:rPr>
                <w:sz w:val="16"/>
                <w:szCs w:val="16"/>
                <w:lang w:val="en-GB"/>
              </w:rPr>
            </w:pPr>
            <w:r w:rsidRPr="007C18A4">
              <w:rPr>
                <w:sz w:val="16"/>
                <w:szCs w:val="16"/>
                <w:lang w:val="en-GB"/>
              </w:rPr>
              <w:t>Bernard Pinty</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0411B38" w14:textId="16B967DB" w:rsidR="00A21E2A" w:rsidRPr="007C18A4" w:rsidRDefault="00A21E2A" w:rsidP="00A21E2A">
            <w:pPr>
              <w:spacing w:before="0" w:after="0"/>
              <w:jc w:val="center"/>
              <w:rPr>
                <w:i/>
                <w:sz w:val="16"/>
                <w:szCs w:val="16"/>
                <w:lang w:val="en-GB"/>
              </w:rPr>
            </w:pPr>
            <w:r w:rsidRPr="007C18A4">
              <w:rPr>
                <w:i/>
                <w:sz w:val="16"/>
                <w:szCs w:val="16"/>
                <w:lang w:val="en-GB"/>
              </w:rPr>
              <w:t>NSO</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CBE32F3" w14:textId="61D208E9" w:rsidR="00A21E2A" w:rsidRPr="007C18A4" w:rsidRDefault="00A21E2A" w:rsidP="00A21E2A">
            <w:pPr>
              <w:spacing w:before="0" w:after="0"/>
              <w:jc w:val="center"/>
              <w:rPr>
                <w:sz w:val="16"/>
                <w:szCs w:val="16"/>
                <w:lang w:val="en-GB"/>
              </w:rPr>
            </w:pPr>
            <w:r w:rsidRPr="007C18A4">
              <w:rPr>
                <w:sz w:val="16"/>
                <w:szCs w:val="16"/>
                <w:lang w:val="en-GB"/>
              </w:rPr>
              <w:t>Joost Carpay</w:t>
            </w:r>
          </w:p>
        </w:tc>
      </w:tr>
      <w:tr w:rsidR="00A21E2A" w:rsidRPr="007C18A4" w14:paraId="45CF2B4A"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27CF28C"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E7185C2" w14:textId="77777777" w:rsidR="00A21E2A" w:rsidRPr="007C18A4" w:rsidRDefault="00A21E2A" w:rsidP="00A21E2A">
            <w:pPr>
              <w:spacing w:before="0" w:after="0"/>
              <w:jc w:val="center"/>
              <w:rPr>
                <w:sz w:val="16"/>
                <w:szCs w:val="16"/>
                <w:lang w:val="en-GB"/>
              </w:rPr>
            </w:pPr>
            <w:r w:rsidRPr="007C18A4">
              <w:rPr>
                <w:sz w:val="16"/>
                <w:szCs w:val="16"/>
                <w:lang w:val="en-GB"/>
              </w:rPr>
              <w:t>Elisabeth Hamdouch</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4250CFD" w14:textId="51ACB001" w:rsidR="00A21E2A" w:rsidRPr="007C18A4" w:rsidRDefault="00A21E2A" w:rsidP="00A21E2A">
            <w:pPr>
              <w:spacing w:before="0" w:after="0"/>
              <w:jc w:val="center"/>
              <w:rPr>
                <w:i/>
                <w:sz w:val="16"/>
                <w:szCs w:val="16"/>
                <w:lang w:val="en-GB"/>
              </w:rPr>
            </w:pPr>
            <w:r w:rsidRPr="007C18A4">
              <w:rPr>
                <w:i/>
                <w:sz w:val="16"/>
                <w:szCs w:val="16"/>
                <w:lang w:val="en-GB"/>
              </w:rPr>
              <w:t>ROSCOSMOS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C702885" w14:textId="68E8FCA3" w:rsidR="00A21E2A" w:rsidRPr="007C18A4" w:rsidRDefault="00A21E2A" w:rsidP="00A21E2A">
            <w:pPr>
              <w:spacing w:before="0" w:after="0"/>
              <w:jc w:val="center"/>
              <w:rPr>
                <w:sz w:val="16"/>
                <w:szCs w:val="16"/>
                <w:lang w:val="en-GB"/>
              </w:rPr>
            </w:pPr>
            <w:r w:rsidRPr="007C18A4">
              <w:rPr>
                <w:sz w:val="16"/>
                <w:szCs w:val="16"/>
                <w:lang w:val="en-GB"/>
              </w:rPr>
              <w:t>Aleksandr Chunosov</w:t>
            </w:r>
          </w:p>
        </w:tc>
      </w:tr>
      <w:tr w:rsidR="00A21E2A" w:rsidRPr="007C18A4" w14:paraId="3BCDF411"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7BC9FD5"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A4C8213" w14:textId="7103C497" w:rsidR="00A21E2A" w:rsidRPr="007C18A4" w:rsidRDefault="00A21E2A" w:rsidP="00A21E2A">
            <w:pPr>
              <w:spacing w:before="0" w:after="0"/>
              <w:jc w:val="center"/>
              <w:rPr>
                <w:sz w:val="16"/>
                <w:szCs w:val="16"/>
                <w:lang w:val="en-GB"/>
              </w:rPr>
            </w:pPr>
            <w:r w:rsidRPr="007C18A4">
              <w:rPr>
                <w:sz w:val="16"/>
                <w:szCs w:val="16"/>
                <w:lang w:val="en-GB"/>
              </w:rPr>
              <w:t>Hugo Zunker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426E89F" w14:textId="4D30F718" w:rsidR="00A21E2A" w:rsidRPr="007C18A4" w:rsidRDefault="00A21E2A" w:rsidP="00A21E2A">
            <w:pPr>
              <w:spacing w:before="0" w:after="0"/>
              <w:jc w:val="center"/>
              <w:rPr>
                <w:i/>
                <w:sz w:val="16"/>
                <w:szCs w:val="16"/>
                <w:lang w:val="en-GB"/>
              </w:rPr>
            </w:pPr>
            <w:r w:rsidRPr="007C18A4">
              <w:rPr>
                <w:i/>
                <w:sz w:val="16"/>
                <w:szCs w:val="16"/>
                <w:lang w:val="en-GB"/>
              </w:rPr>
              <w:t>SANSA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3B6EDCF" w14:textId="6A84338D" w:rsidR="00A21E2A" w:rsidRPr="007C18A4" w:rsidRDefault="00A21E2A" w:rsidP="00A21E2A">
            <w:pPr>
              <w:spacing w:before="0" w:after="0"/>
              <w:jc w:val="center"/>
              <w:rPr>
                <w:sz w:val="16"/>
                <w:szCs w:val="16"/>
                <w:lang w:val="en-GB"/>
              </w:rPr>
            </w:pPr>
            <w:r w:rsidRPr="007C18A4">
              <w:rPr>
                <w:sz w:val="16"/>
                <w:szCs w:val="16"/>
                <w:lang w:val="en-GB"/>
              </w:rPr>
              <w:t>Andiswa Mlisa</w:t>
            </w:r>
          </w:p>
        </w:tc>
      </w:tr>
      <w:tr w:rsidR="00A21E2A" w:rsidRPr="007C18A4" w14:paraId="20D21439"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191028"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78DC285" w14:textId="77777777" w:rsidR="00A21E2A" w:rsidRPr="007C18A4" w:rsidRDefault="00A21E2A" w:rsidP="00A21E2A">
            <w:pPr>
              <w:spacing w:before="0" w:after="0"/>
              <w:jc w:val="center"/>
              <w:rPr>
                <w:sz w:val="16"/>
                <w:szCs w:val="16"/>
                <w:lang w:val="en-GB"/>
              </w:rPr>
            </w:pPr>
            <w:r w:rsidRPr="007C18A4">
              <w:rPr>
                <w:sz w:val="16"/>
                <w:szCs w:val="16"/>
                <w:lang w:val="en-GB"/>
              </w:rPr>
              <w:t>Lieven Bydekerke</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46C490D" w14:textId="4BF0FC67" w:rsidR="00A21E2A" w:rsidRPr="007C18A4" w:rsidRDefault="00A21E2A" w:rsidP="00A21E2A">
            <w:pPr>
              <w:spacing w:before="0" w:after="0"/>
              <w:jc w:val="center"/>
              <w:rPr>
                <w:i/>
                <w:sz w:val="16"/>
                <w:szCs w:val="16"/>
                <w:lang w:val="en-GB"/>
              </w:rPr>
            </w:pPr>
            <w:r w:rsidRPr="007C18A4">
              <w:rPr>
                <w:i/>
                <w:sz w:val="16"/>
                <w:szCs w:val="16"/>
                <w:lang w:val="en-GB"/>
              </w:rPr>
              <w:t>SANSA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93B3E4E" w14:textId="67870DF8" w:rsidR="00A21E2A" w:rsidRPr="007C18A4" w:rsidRDefault="00A21E2A" w:rsidP="00A21E2A">
            <w:pPr>
              <w:spacing w:before="0" w:after="0"/>
              <w:jc w:val="center"/>
              <w:rPr>
                <w:sz w:val="16"/>
                <w:szCs w:val="16"/>
                <w:lang w:val="en-GB"/>
              </w:rPr>
            </w:pPr>
            <w:r w:rsidRPr="00A21E2A">
              <w:rPr>
                <w:sz w:val="16"/>
                <w:szCs w:val="16"/>
                <w:lang w:val="en-GB"/>
              </w:rPr>
              <w:t>Imraan Saloojee</w:t>
            </w:r>
          </w:p>
        </w:tc>
      </w:tr>
      <w:tr w:rsidR="00A21E2A" w:rsidRPr="007C18A4" w14:paraId="34DE179D"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65E9909"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621CF4D" w14:textId="77777777" w:rsidR="00A21E2A" w:rsidRPr="007C18A4" w:rsidRDefault="00A21E2A" w:rsidP="00A21E2A">
            <w:pPr>
              <w:spacing w:before="0" w:after="0"/>
              <w:jc w:val="center"/>
              <w:rPr>
                <w:sz w:val="16"/>
                <w:szCs w:val="16"/>
                <w:lang w:val="en-GB"/>
              </w:rPr>
            </w:pPr>
            <w:r w:rsidRPr="007C18A4">
              <w:rPr>
                <w:sz w:val="16"/>
                <w:szCs w:val="16"/>
                <w:lang w:val="en-GB"/>
              </w:rPr>
              <w:t>Mark Dowell</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A1A9F6E" w14:textId="77777777" w:rsidR="00A21E2A" w:rsidRPr="007C18A4" w:rsidRDefault="00A21E2A" w:rsidP="00A21E2A">
            <w:pPr>
              <w:spacing w:before="0" w:after="0"/>
              <w:jc w:val="center"/>
              <w:rPr>
                <w:i/>
                <w:sz w:val="16"/>
                <w:szCs w:val="16"/>
                <w:lang w:val="en-GB"/>
              </w:rPr>
            </w:pPr>
            <w:r w:rsidRPr="007C18A4">
              <w:rPr>
                <w:i/>
                <w:sz w:val="16"/>
                <w:szCs w:val="16"/>
                <w:lang w:val="en-GB"/>
              </w:rPr>
              <w:t>SNSA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A630C5D" w14:textId="77777777" w:rsidR="00A21E2A" w:rsidRPr="007C18A4" w:rsidRDefault="00A21E2A" w:rsidP="00A21E2A">
            <w:pPr>
              <w:spacing w:before="0" w:after="0"/>
              <w:jc w:val="center"/>
              <w:rPr>
                <w:sz w:val="16"/>
                <w:szCs w:val="16"/>
                <w:lang w:val="en-GB"/>
              </w:rPr>
            </w:pPr>
            <w:r w:rsidRPr="007C18A4">
              <w:rPr>
                <w:sz w:val="16"/>
                <w:szCs w:val="16"/>
                <w:lang w:val="en-GB"/>
              </w:rPr>
              <w:t>Göran Boberg</w:t>
            </w:r>
          </w:p>
        </w:tc>
      </w:tr>
      <w:tr w:rsidR="00A21E2A" w:rsidRPr="007C18A4" w14:paraId="42B64A7F"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73CB4FB"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EF7DDF1" w14:textId="77777777" w:rsidR="00A21E2A" w:rsidRPr="007C18A4" w:rsidRDefault="00A21E2A" w:rsidP="00A21E2A">
            <w:pPr>
              <w:spacing w:before="0" w:after="0"/>
              <w:jc w:val="center"/>
              <w:rPr>
                <w:sz w:val="16"/>
                <w:szCs w:val="16"/>
                <w:lang w:val="en-GB"/>
              </w:rPr>
            </w:pPr>
            <w:r w:rsidRPr="007C18A4">
              <w:rPr>
                <w:sz w:val="16"/>
                <w:szCs w:val="16"/>
                <w:lang w:val="en-GB"/>
              </w:rPr>
              <w:t>Matt Steventon</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60A61D0" w14:textId="77777777" w:rsidR="00A21E2A" w:rsidRPr="007C18A4" w:rsidRDefault="00A21E2A" w:rsidP="00A21E2A">
            <w:pPr>
              <w:spacing w:before="0" w:after="0"/>
              <w:jc w:val="center"/>
              <w:rPr>
                <w:i/>
                <w:sz w:val="16"/>
                <w:szCs w:val="16"/>
                <w:lang w:val="en-GB"/>
              </w:rPr>
            </w:pPr>
            <w:r w:rsidRPr="007C18A4">
              <w:rPr>
                <w:i/>
                <w:sz w:val="16"/>
                <w:szCs w:val="16"/>
                <w:lang w:val="en-GB"/>
              </w:rPr>
              <w:t>UAE Space Agency</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571465" w14:textId="77777777" w:rsidR="00A21E2A" w:rsidRPr="007C18A4" w:rsidRDefault="00A21E2A" w:rsidP="00A21E2A">
            <w:pPr>
              <w:spacing w:before="0" w:after="0"/>
              <w:jc w:val="center"/>
              <w:rPr>
                <w:sz w:val="16"/>
                <w:szCs w:val="16"/>
                <w:lang w:val="en-GB"/>
              </w:rPr>
            </w:pPr>
            <w:r>
              <w:rPr>
                <w:sz w:val="16"/>
                <w:szCs w:val="16"/>
                <w:lang w:val="en-GB"/>
              </w:rPr>
              <w:t>Fatima AlA</w:t>
            </w:r>
            <w:r w:rsidRPr="007C18A4">
              <w:rPr>
                <w:sz w:val="16"/>
                <w:szCs w:val="16"/>
                <w:lang w:val="en-GB"/>
              </w:rPr>
              <w:t>ydaroos</w:t>
            </w:r>
          </w:p>
        </w:tc>
      </w:tr>
      <w:tr w:rsidR="00A21E2A" w:rsidRPr="007C18A4" w14:paraId="790A5577"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654C1E0"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C9EA31D" w14:textId="77777777" w:rsidR="00A21E2A" w:rsidRPr="007C18A4" w:rsidRDefault="00A21E2A" w:rsidP="00A21E2A">
            <w:pPr>
              <w:spacing w:before="0" w:after="0"/>
              <w:jc w:val="center"/>
              <w:rPr>
                <w:sz w:val="16"/>
                <w:szCs w:val="16"/>
                <w:lang w:val="en-GB"/>
              </w:rPr>
            </w:pPr>
            <w:r w:rsidRPr="007C18A4">
              <w:rPr>
                <w:sz w:val="16"/>
                <w:szCs w:val="16"/>
                <w:lang w:val="en-GB"/>
              </w:rPr>
              <w:t>Mauro Facchini</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CE46939" w14:textId="77777777" w:rsidR="00A21E2A" w:rsidRPr="007C18A4" w:rsidRDefault="00A21E2A" w:rsidP="00A21E2A">
            <w:pPr>
              <w:spacing w:before="0" w:after="0"/>
              <w:jc w:val="center"/>
              <w:rPr>
                <w:i/>
                <w:sz w:val="16"/>
                <w:szCs w:val="16"/>
                <w:lang w:val="en-GB"/>
              </w:rPr>
            </w:pPr>
            <w:r w:rsidRPr="007C18A4">
              <w:rPr>
                <w:i/>
                <w:sz w:val="16"/>
                <w:szCs w:val="16"/>
                <w:lang w:val="en-GB"/>
              </w:rPr>
              <w:t>UKSA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1A599CE" w14:textId="77777777" w:rsidR="00A21E2A" w:rsidRPr="007C18A4" w:rsidRDefault="00A21E2A" w:rsidP="00A21E2A">
            <w:pPr>
              <w:spacing w:before="0" w:after="0"/>
              <w:jc w:val="center"/>
              <w:rPr>
                <w:sz w:val="16"/>
                <w:szCs w:val="16"/>
                <w:lang w:val="en-GB"/>
              </w:rPr>
            </w:pPr>
            <w:r w:rsidRPr="007C18A4">
              <w:rPr>
                <w:sz w:val="16"/>
                <w:szCs w:val="16"/>
                <w:lang w:val="en-GB"/>
              </w:rPr>
              <w:t>Bertie Archer</w:t>
            </w:r>
          </w:p>
        </w:tc>
      </w:tr>
      <w:tr w:rsidR="00A21E2A" w:rsidRPr="007C18A4" w14:paraId="28FF4002"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C7DAA26"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BF52748" w14:textId="77777777" w:rsidR="00A21E2A" w:rsidRPr="007C18A4" w:rsidRDefault="00A21E2A" w:rsidP="00A21E2A">
            <w:pPr>
              <w:spacing w:before="0" w:after="0"/>
              <w:jc w:val="center"/>
              <w:rPr>
                <w:sz w:val="16"/>
                <w:szCs w:val="16"/>
                <w:lang w:val="en-GB"/>
              </w:rPr>
            </w:pPr>
            <w:r w:rsidRPr="007C18A4">
              <w:rPr>
                <w:sz w:val="16"/>
                <w:szCs w:val="16"/>
                <w:lang w:val="en-GB"/>
              </w:rPr>
              <w:t>Michael Berger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6F0C6D4" w14:textId="77777777" w:rsidR="00A21E2A" w:rsidRPr="007C18A4" w:rsidRDefault="00A21E2A" w:rsidP="00A21E2A">
            <w:pPr>
              <w:spacing w:before="0" w:after="0"/>
              <w:jc w:val="center"/>
              <w:rPr>
                <w:i/>
                <w:sz w:val="16"/>
                <w:szCs w:val="16"/>
                <w:lang w:val="en-GB"/>
              </w:rPr>
            </w:pPr>
            <w:r w:rsidRPr="007C18A4">
              <w:rPr>
                <w:i/>
                <w:sz w:val="16"/>
                <w:szCs w:val="16"/>
                <w:lang w:val="en-GB"/>
              </w:rPr>
              <w:t>UKSA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E088C67" w14:textId="77777777" w:rsidR="00A21E2A" w:rsidRPr="007C18A4" w:rsidRDefault="00A21E2A" w:rsidP="00A21E2A">
            <w:pPr>
              <w:spacing w:before="0" w:after="0"/>
              <w:jc w:val="center"/>
              <w:rPr>
                <w:sz w:val="16"/>
                <w:szCs w:val="16"/>
                <w:lang w:val="en-GB"/>
              </w:rPr>
            </w:pPr>
            <w:r w:rsidRPr="007C18A4">
              <w:rPr>
                <w:sz w:val="16"/>
                <w:szCs w:val="16"/>
                <w:lang w:val="en-GB"/>
              </w:rPr>
              <w:t>Beth Greenaway</w:t>
            </w:r>
          </w:p>
        </w:tc>
      </w:tr>
      <w:tr w:rsidR="00A21E2A" w:rsidRPr="007C18A4" w14:paraId="3C6538B5"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347587A"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31A32A9" w14:textId="77777777" w:rsidR="00A21E2A" w:rsidRPr="007C18A4" w:rsidRDefault="00A21E2A" w:rsidP="00A21E2A">
            <w:pPr>
              <w:spacing w:before="0" w:after="0"/>
              <w:jc w:val="center"/>
              <w:rPr>
                <w:sz w:val="16"/>
                <w:szCs w:val="16"/>
                <w:lang w:val="en-GB"/>
              </w:rPr>
            </w:pPr>
            <w:r w:rsidRPr="007C18A4">
              <w:rPr>
                <w:sz w:val="16"/>
                <w:szCs w:val="16"/>
                <w:lang w:val="en-GB"/>
              </w:rPr>
              <w:t>Michel Massart</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F165E46" w14:textId="77777777" w:rsidR="00A21E2A" w:rsidRPr="007C18A4" w:rsidRDefault="00A21E2A" w:rsidP="00A21E2A">
            <w:pPr>
              <w:spacing w:before="0" w:after="0"/>
              <w:jc w:val="center"/>
              <w:rPr>
                <w:i/>
                <w:sz w:val="16"/>
                <w:szCs w:val="16"/>
                <w:lang w:val="en-GB"/>
              </w:rPr>
            </w:pPr>
            <w:r w:rsidRPr="007C18A4">
              <w:rPr>
                <w:i/>
                <w:sz w:val="16"/>
                <w:szCs w:val="16"/>
                <w:lang w:val="en-GB"/>
              </w:rPr>
              <w:t>UKSA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82B9E4F" w14:textId="77777777" w:rsidR="00A21E2A" w:rsidRPr="007C18A4" w:rsidRDefault="00A21E2A" w:rsidP="00A21E2A">
            <w:pPr>
              <w:spacing w:before="0" w:after="0"/>
              <w:jc w:val="center"/>
              <w:rPr>
                <w:sz w:val="16"/>
                <w:szCs w:val="16"/>
                <w:lang w:val="en-GB"/>
              </w:rPr>
            </w:pPr>
            <w:r w:rsidRPr="007C18A4">
              <w:rPr>
                <w:sz w:val="16"/>
                <w:szCs w:val="16"/>
                <w:lang w:val="en-GB"/>
              </w:rPr>
              <w:t>Catherine Mealing-jones</w:t>
            </w:r>
          </w:p>
        </w:tc>
      </w:tr>
      <w:tr w:rsidR="00A21E2A" w:rsidRPr="007C18A4" w14:paraId="5C132F78"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23D42E9"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33C9F3D" w14:textId="77777777" w:rsidR="00A21E2A" w:rsidRPr="007C18A4" w:rsidRDefault="00A21E2A" w:rsidP="00A21E2A">
            <w:pPr>
              <w:spacing w:before="0" w:after="0"/>
              <w:jc w:val="center"/>
              <w:rPr>
                <w:sz w:val="16"/>
                <w:szCs w:val="16"/>
                <w:lang w:val="en-GB"/>
              </w:rPr>
            </w:pPr>
            <w:r w:rsidRPr="007C18A4">
              <w:rPr>
                <w:sz w:val="16"/>
                <w:szCs w:val="16"/>
                <w:lang w:val="en-GB"/>
              </w:rPr>
              <w:t>Philippe Brunet</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7B5C2A5" w14:textId="77777777" w:rsidR="00A21E2A" w:rsidRPr="007C18A4" w:rsidRDefault="00A21E2A" w:rsidP="00A21E2A">
            <w:pPr>
              <w:spacing w:before="0" w:after="0"/>
              <w:jc w:val="center"/>
              <w:rPr>
                <w:i/>
                <w:sz w:val="16"/>
                <w:szCs w:val="16"/>
                <w:lang w:val="en-GB"/>
              </w:rPr>
            </w:pPr>
            <w:r w:rsidRPr="007C18A4">
              <w:rPr>
                <w:i/>
                <w:sz w:val="16"/>
                <w:szCs w:val="16"/>
                <w:lang w:val="en-GB"/>
              </w:rPr>
              <w:t>UNOOSA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2F92BD3" w14:textId="77777777" w:rsidR="00A21E2A" w:rsidRPr="007C18A4" w:rsidRDefault="00A21E2A" w:rsidP="00A21E2A">
            <w:pPr>
              <w:spacing w:before="0" w:after="0"/>
              <w:jc w:val="center"/>
              <w:rPr>
                <w:sz w:val="16"/>
                <w:szCs w:val="16"/>
                <w:lang w:val="en-GB"/>
              </w:rPr>
            </w:pPr>
            <w:r w:rsidRPr="007C18A4">
              <w:rPr>
                <w:sz w:val="16"/>
                <w:szCs w:val="16"/>
                <w:lang w:val="en-GB"/>
              </w:rPr>
              <w:t>Luc St-Pierre</w:t>
            </w:r>
          </w:p>
        </w:tc>
      </w:tr>
      <w:tr w:rsidR="00A21E2A" w:rsidRPr="007C18A4" w14:paraId="1C61B616"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10E522" w14:textId="77777777" w:rsidR="00A21E2A" w:rsidRPr="007C18A4" w:rsidRDefault="00A21E2A" w:rsidP="00A21E2A">
            <w:pPr>
              <w:spacing w:before="0" w:after="0"/>
              <w:jc w:val="center"/>
              <w:rPr>
                <w:i/>
                <w:sz w:val="16"/>
                <w:szCs w:val="16"/>
                <w:lang w:val="en-GB"/>
              </w:rPr>
            </w:pPr>
            <w:r w:rsidRPr="007C18A4">
              <w:rPr>
                <w:i/>
                <w:sz w:val="16"/>
                <w:szCs w:val="16"/>
                <w:lang w:val="en-GB"/>
              </w:rPr>
              <w:t>European Commission</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E3341B1" w14:textId="77777777" w:rsidR="00A21E2A" w:rsidRPr="007C18A4" w:rsidRDefault="00A21E2A" w:rsidP="00A21E2A">
            <w:pPr>
              <w:spacing w:before="0" w:after="0"/>
              <w:jc w:val="center"/>
              <w:rPr>
                <w:sz w:val="16"/>
                <w:szCs w:val="16"/>
                <w:lang w:val="en-GB"/>
              </w:rPr>
            </w:pPr>
            <w:r w:rsidRPr="007C18A4">
              <w:rPr>
                <w:sz w:val="16"/>
                <w:szCs w:val="16"/>
                <w:lang w:val="en-GB"/>
              </w:rPr>
              <w:t>Stephen Ward</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F6BCBD6" w14:textId="77777777" w:rsidR="00A21E2A" w:rsidRPr="007C18A4" w:rsidRDefault="00A21E2A" w:rsidP="00A21E2A">
            <w:pPr>
              <w:spacing w:before="0" w:after="0"/>
              <w:jc w:val="center"/>
              <w:rPr>
                <w:i/>
                <w:sz w:val="16"/>
                <w:szCs w:val="16"/>
                <w:lang w:val="en-GB"/>
              </w:rPr>
            </w:pPr>
            <w:r w:rsidRPr="007C18A4">
              <w:rPr>
                <w:i/>
                <w:sz w:val="16"/>
                <w:szCs w:val="16"/>
                <w:lang w:val="en-GB"/>
              </w:rPr>
              <w:t>US DoS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577B4D9" w14:textId="77777777" w:rsidR="00A21E2A" w:rsidRPr="007C18A4" w:rsidRDefault="00A21E2A" w:rsidP="00A21E2A">
            <w:pPr>
              <w:spacing w:before="0" w:after="0"/>
              <w:jc w:val="center"/>
              <w:rPr>
                <w:sz w:val="16"/>
                <w:szCs w:val="16"/>
                <w:lang w:val="en-GB"/>
              </w:rPr>
            </w:pPr>
            <w:r w:rsidRPr="007C18A4">
              <w:rPr>
                <w:sz w:val="16"/>
                <w:szCs w:val="16"/>
                <w:lang w:val="en-GB"/>
              </w:rPr>
              <w:t>Fernando R. Echavarria</w:t>
            </w:r>
          </w:p>
        </w:tc>
      </w:tr>
      <w:tr w:rsidR="00A21E2A" w:rsidRPr="007C18A4" w14:paraId="56E5FFD9"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B9327E1" w14:textId="77777777" w:rsidR="00A21E2A" w:rsidRPr="007C18A4" w:rsidRDefault="00A21E2A" w:rsidP="00A21E2A">
            <w:pPr>
              <w:spacing w:before="0" w:after="0"/>
              <w:jc w:val="center"/>
              <w:rPr>
                <w:i/>
                <w:sz w:val="16"/>
                <w:szCs w:val="16"/>
                <w:lang w:val="en-GB"/>
              </w:rPr>
            </w:pPr>
            <w:r w:rsidRPr="007C18A4">
              <w:rPr>
                <w:i/>
                <w:sz w:val="16"/>
                <w:szCs w:val="16"/>
                <w:lang w:val="en-GB"/>
              </w:rPr>
              <w:t>FAO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76DE44B" w14:textId="77777777" w:rsidR="00A21E2A" w:rsidRPr="007C18A4" w:rsidRDefault="00A21E2A" w:rsidP="00A21E2A">
            <w:pPr>
              <w:spacing w:before="0" w:after="0"/>
              <w:jc w:val="center"/>
              <w:rPr>
                <w:sz w:val="16"/>
                <w:szCs w:val="16"/>
                <w:lang w:val="en-GB"/>
              </w:rPr>
            </w:pPr>
            <w:r w:rsidRPr="007C18A4">
              <w:rPr>
                <w:sz w:val="16"/>
                <w:szCs w:val="16"/>
                <w:lang w:val="en-GB"/>
              </w:rPr>
              <w:t>Douglas Muchoney</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DDBC6F9" w14:textId="77777777" w:rsidR="00A21E2A" w:rsidRPr="007C18A4" w:rsidRDefault="00A21E2A" w:rsidP="00A21E2A">
            <w:pPr>
              <w:spacing w:before="0" w:after="0"/>
              <w:jc w:val="center"/>
              <w:rPr>
                <w:i/>
                <w:sz w:val="16"/>
                <w:szCs w:val="16"/>
                <w:lang w:val="en-GB"/>
              </w:rPr>
            </w:pPr>
            <w:r w:rsidRPr="007C18A4">
              <w:rPr>
                <w:i/>
                <w:sz w:val="16"/>
                <w:szCs w:val="16"/>
                <w:lang w:val="en-GB"/>
              </w:rPr>
              <w:t>USGS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36CFB01" w14:textId="77777777" w:rsidR="00A21E2A" w:rsidRPr="007C18A4" w:rsidRDefault="00A21E2A" w:rsidP="00A21E2A">
            <w:pPr>
              <w:spacing w:before="0" w:after="0"/>
              <w:jc w:val="center"/>
              <w:rPr>
                <w:sz w:val="16"/>
                <w:szCs w:val="16"/>
                <w:lang w:val="en-GB"/>
              </w:rPr>
            </w:pPr>
            <w:r w:rsidRPr="007C18A4">
              <w:rPr>
                <w:sz w:val="16"/>
                <w:szCs w:val="16"/>
                <w:lang w:val="en-GB"/>
              </w:rPr>
              <w:t>Jenn Lacey</w:t>
            </w:r>
          </w:p>
        </w:tc>
      </w:tr>
      <w:tr w:rsidR="00A21E2A" w:rsidRPr="007C18A4" w14:paraId="6802AB46"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095014C" w14:textId="77777777" w:rsidR="00A21E2A" w:rsidRPr="007C18A4" w:rsidRDefault="00A21E2A" w:rsidP="00A21E2A">
            <w:pPr>
              <w:spacing w:before="0" w:after="0"/>
              <w:jc w:val="center"/>
              <w:rPr>
                <w:i/>
                <w:sz w:val="16"/>
                <w:szCs w:val="16"/>
                <w:lang w:val="en-GB"/>
              </w:rPr>
            </w:pPr>
            <w:r w:rsidRPr="007C18A4">
              <w:rPr>
                <w:i/>
                <w:sz w:val="16"/>
                <w:szCs w:val="16"/>
                <w:lang w:val="en-GB"/>
              </w:rPr>
              <w:t>GA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F5F95CD" w14:textId="77777777" w:rsidR="00A21E2A" w:rsidRPr="007C18A4" w:rsidRDefault="00A21E2A" w:rsidP="00A21E2A">
            <w:pPr>
              <w:spacing w:before="0" w:after="0"/>
              <w:jc w:val="center"/>
              <w:rPr>
                <w:sz w:val="16"/>
                <w:szCs w:val="16"/>
                <w:lang w:val="en-GB"/>
              </w:rPr>
            </w:pPr>
            <w:r w:rsidRPr="007C18A4">
              <w:rPr>
                <w:sz w:val="16"/>
                <w:szCs w:val="16"/>
                <w:lang w:val="en-GB"/>
              </w:rPr>
              <w:t>Andreia Siqueira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102C778" w14:textId="77777777" w:rsidR="00A21E2A" w:rsidRPr="007C18A4" w:rsidRDefault="00A21E2A" w:rsidP="00A21E2A">
            <w:pPr>
              <w:spacing w:before="0" w:after="0"/>
              <w:jc w:val="center"/>
              <w:rPr>
                <w:i/>
                <w:sz w:val="16"/>
                <w:szCs w:val="16"/>
                <w:lang w:val="en-GB"/>
              </w:rPr>
            </w:pPr>
            <w:r w:rsidRPr="007C18A4">
              <w:rPr>
                <w:i/>
                <w:sz w:val="16"/>
                <w:szCs w:val="16"/>
                <w:lang w:val="en-GB"/>
              </w:rPr>
              <w:t>USGS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2AB12F2" w14:textId="77777777" w:rsidR="00A21E2A" w:rsidRPr="007C18A4" w:rsidRDefault="00A21E2A" w:rsidP="00A21E2A">
            <w:pPr>
              <w:spacing w:before="0" w:after="0"/>
              <w:jc w:val="center"/>
              <w:rPr>
                <w:sz w:val="16"/>
                <w:szCs w:val="16"/>
                <w:lang w:val="en-GB"/>
              </w:rPr>
            </w:pPr>
            <w:r w:rsidRPr="007C18A4">
              <w:rPr>
                <w:sz w:val="16"/>
                <w:szCs w:val="16"/>
                <w:lang w:val="en-GB"/>
              </w:rPr>
              <w:t>Steve Labahn</w:t>
            </w:r>
          </w:p>
        </w:tc>
      </w:tr>
      <w:tr w:rsidR="00A21E2A" w:rsidRPr="007C18A4" w14:paraId="6BF74748"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97182B5" w14:textId="77777777" w:rsidR="00A21E2A" w:rsidRPr="007C18A4" w:rsidRDefault="00A21E2A" w:rsidP="00A21E2A">
            <w:pPr>
              <w:spacing w:before="0" w:after="0"/>
              <w:jc w:val="center"/>
              <w:rPr>
                <w:i/>
                <w:sz w:val="16"/>
                <w:szCs w:val="16"/>
                <w:lang w:val="en-GB"/>
              </w:rPr>
            </w:pPr>
            <w:r w:rsidRPr="007C18A4">
              <w:rPr>
                <w:i/>
                <w:sz w:val="16"/>
                <w:szCs w:val="16"/>
                <w:lang w:val="en-GB"/>
              </w:rPr>
              <w:t>GA</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2B03146" w14:textId="77777777" w:rsidR="00A21E2A" w:rsidRPr="007C18A4" w:rsidRDefault="00A21E2A" w:rsidP="00A21E2A">
            <w:pPr>
              <w:spacing w:before="0" w:after="0"/>
              <w:jc w:val="center"/>
              <w:rPr>
                <w:sz w:val="16"/>
                <w:szCs w:val="16"/>
                <w:lang w:val="en-GB"/>
              </w:rPr>
            </w:pPr>
            <w:r w:rsidRPr="007C18A4">
              <w:rPr>
                <w:sz w:val="16"/>
                <w:szCs w:val="16"/>
                <w:lang w:val="en-GB"/>
              </w:rPr>
              <w:t>Jonathon Ross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C5F03E6" w14:textId="77777777" w:rsidR="00A21E2A" w:rsidRPr="007C18A4" w:rsidRDefault="00A21E2A" w:rsidP="00A21E2A">
            <w:pPr>
              <w:spacing w:before="0" w:after="0"/>
              <w:jc w:val="center"/>
              <w:rPr>
                <w:i/>
                <w:sz w:val="16"/>
                <w:szCs w:val="16"/>
                <w:lang w:val="en-GB"/>
              </w:rPr>
            </w:pPr>
            <w:r w:rsidRPr="007C18A4">
              <w:rPr>
                <w:i/>
                <w:sz w:val="16"/>
                <w:szCs w:val="16"/>
                <w:lang w:val="en-GB"/>
              </w:rPr>
              <w:t>USGS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425749B" w14:textId="77777777" w:rsidR="00A21E2A" w:rsidRPr="007C18A4" w:rsidRDefault="00A21E2A" w:rsidP="00A21E2A">
            <w:pPr>
              <w:spacing w:before="0" w:after="0"/>
              <w:jc w:val="center"/>
              <w:rPr>
                <w:sz w:val="16"/>
                <w:szCs w:val="16"/>
                <w:lang w:val="en-GB"/>
              </w:rPr>
            </w:pPr>
            <w:r w:rsidRPr="007C18A4">
              <w:rPr>
                <w:sz w:val="16"/>
                <w:szCs w:val="16"/>
                <w:lang w:val="en-GB"/>
              </w:rPr>
              <w:t>Timothy Stryker</w:t>
            </w:r>
          </w:p>
        </w:tc>
      </w:tr>
      <w:tr w:rsidR="00A21E2A" w:rsidRPr="007C18A4" w14:paraId="4EFBA349"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876815B" w14:textId="77777777" w:rsidR="00A21E2A" w:rsidRPr="007C18A4" w:rsidRDefault="00A21E2A" w:rsidP="00A21E2A">
            <w:pPr>
              <w:spacing w:before="0" w:after="0"/>
              <w:jc w:val="center"/>
              <w:rPr>
                <w:i/>
                <w:sz w:val="16"/>
                <w:szCs w:val="16"/>
                <w:lang w:val="en-GB"/>
              </w:rPr>
            </w:pPr>
            <w:r w:rsidRPr="007C18A4">
              <w:rPr>
                <w:i/>
                <w:sz w:val="16"/>
                <w:szCs w:val="16"/>
                <w:lang w:val="en-GB"/>
              </w:rPr>
              <w:t>GCOS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54D3EA0" w14:textId="77777777" w:rsidR="00A21E2A" w:rsidRPr="007C18A4" w:rsidRDefault="00A21E2A" w:rsidP="00A21E2A">
            <w:pPr>
              <w:spacing w:before="0" w:after="0"/>
              <w:jc w:val="center"/>
              <w:rPr>
                <w:sz w:val="16"/>
                <w:szCs w:val="16"/>
                <w:lang w:val="en-GB"/>
              </w:rPr>
            </w:pPr>
            <w:r w:rsidRPr="007C18A4">
              <w:rPr>
                <w:sz w:val="16"/>
                <w:szCs w:val="16"/>
                <w:lang w:val="en-GB"/>
              </w:rPr>
              <w:t>Carolin Richter</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F684D4D" w14:textId="77777777" w:rsidR="00A21E2A" w:rsidRPr="007C18A4" w:rsidRDefault="00A21E2A" w:rsidP="00A21E2A">
            <w:pPr>
              <w:spacing w:before="0" w:after="0"/>
              <w:jc w:val="center"/>
              <w:rPr>
                <w:i/>
                <w:sz w:val="16"/>
                <w:szCs w:val="16"/>
                <w:lang w:val="en-GB"/>
              </w:rPr>
            </w:pPr>
            <w:r w:rsidRPr="007C18A4">
              <w:rPr>
                <w:i/>
                <w:sz w:val="16"/>
                <w:szCs w:val="16"/>
                <w:lang w:val="en-GB"/>
              </w:rPr>
              <w:t>VAST-VNSC</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1F6A6043" w14:textId="77777777" w:rsidR="00A21E2A" w:rsidRPr="007C18A4" w:rsidRDefault="00A21E2A" w:rsidP="00A21E2A">
            <w:pPr>
              <w:spacing w:before="0" w:after="0"/>
              <w:jc w:val="center"/>
              <w:rPr>
                <w:sz w:val="16"/>
                <w:szCs w:val="16"/>
                <w:lang w:val="en-GB"/>
              </w:rPr>
            </w:pPr>
            <w:r w:rsidRPr="007C18A4">
              <w:rPr>
                <w:sz w:val="16"/>
                <w:szCs w:val="16"/>
                <w:lang w:val="en-GB"/>
              </w:rPr>
              <w:t>Pham Anh Tuan</w:t>
            </w:r>
          </w:p>
        </w:tc>
      </w:tr>
      <w:tr w:rsidR="00A21E2A" w:rsidRPr="007C18A4" w14:paraId="3E699FAA"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6B40329" w14:textId="77777777" w:rsidR="00A21E2A" w:rsidRPr="007C18A4" w:rsidRDefault="00A21E2A" w:rsidP="00A21E2A">
            <w:pPr>
              <w:spacing w:before="0" w:after="0"/>
              <w:jc w:val="center"/>
              <w:rPr>
                <w:i/>
                <w:sz w:val="16"/>
                <w:szCs w:val="16"/>
                <w:lang w:val="en-GB"/>
              </w:rPr>
            </w:pPr>
            <w:r w:rsidRPr="007C18A4">
              <w:rPr>
                <w:i/>
                <w:sz w:val="16"/>
                <w:szCs w:val="16"/>
                <w:lang w:val="en-GB"/>
              </w:rPr>
              <w:t>GCOS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2E9F4FD" w14:textId="77777777" w:rsidR="00A21E2A" w:rsidRPr="007C18A4" w:rsidRDefault="00A21E2A" w:rsidP="00A21E2A">
            <w:pPr>
              <w:spacing w:before="0" w:after="0"/>
              <w:jc w:val="center"/>
              <w:rPr>
                <w:sz w:val="16"/>
                <w:szCs w:val="16"/>
                <w:lang w:val="en-GB"/>
              </w:rPr>
            </w:pPr>
            <w:r w:rsidRPr="007C18A4">
              <w:rPr>
                <w:sz w:val="16"/>
                <w:szCs w:val="16"/>
                <w:lang w:val="en-GB"/>
              </w:rPr>
              <w:t>Stephen Briggs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468777C" w14:textId="77777777" w:rsidR="00A21E2A" w:rsidRPr="007C18A4" w:rsidRDefault="00A21E2A" w:rsidP="00A21E2A">
            <w:pPr>
              <w:spacing w:before="0" w:after="0"/>
              <w:jc w:val="center"/>
              <w:rPr>
                <w:i/>
                <w:sz w:val="16"/>
                <w:szCs w:val="16"/>
                <w:lang w:val="en-GB"/>
              </w:rPr>
            </w:pPr>
            <w:r w:rsidRPr="007C18A4">
              <w:rPr>
                <w:i/>
                <w:sz w:val="16"/>
                <w:szCs w:val="16"/>
                <w:lang w:val="en-GB"/>
              </w:rPr>
              <w:t>VAST-VNSC</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6BCA743" w14:textId="77777777" w:rsidR="00A21E2A" w:rsidRPr="007C18A4" w:rsidRDefault="00A21E2A" w:rsidP="00A21E2A">
            <w:pPr>
              <w:spacing w:before="0" w:after="0"/>
              <w:jc w:val="center"/>
              <w:rPr>
                <w:sz w:val="16"/>
                <w:szCs w:val="16"/>
                <w:lang w:val="en-GB"/>
              </w:rPr>
            </w:pPr>
            <w:r w:rsidRPr="007C18A4">
              <w:rPr>
                <w:sz w:val="16"/>
                <w:szCs w:val="16"/>
                <w:lang w:val="en-GB"/>
              </w:rPr>
              <w:t>Ngoc Phuong Linh Phan</w:t>
            </w:r>
          </w:p>
        </w:tc>
      </w:tr>
      <w:tr w:rsidR="00A21E2A" w:rsidRPr="007C18A4" w14:paraId="448E754F"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51F0D01" w14:textId="77777777" w:rsidR="00A21E2A" w:rsidRPr="007C18A4" w:rsidRDefault="00A21E2A" w:rsidP="00A21E2A">
            <w:pPr>
              <w:spacing w:before="0" w:after="0"/>
              <w:jc w:val="center"/>
              <w:rPr>
                <w:i/>
                <w:sz w:val="16"/>
                <w:szCs w:val="16"/>
                <w:lang w:val="en-GB"/>
              </w:rPr>
            </w:pPr>
            <w:r w:rsidRPr="007C18A4">
              <w:rPr>
                <w:i/>
                <w:sz w:val="16"/>
                <w:szCs w:val="16"/>
                <w:lang w:val="en-GB"/>
              </w:rPr>
              <w:t>GEO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342CDCF" w14:textId="77777777" w:rsidR="00A21E2A" w:rsidRPr="007C18A4" w:rsidRDefault="00A21E2A" w:rsidP="00A21E2A">
            <w:pPr>
              <w:spacing w:before="0" w:after="0"/>
              <w:jc w:val="center"/>
              <w:rPr>
                <w:sz w:val="16"/>
                <w:szCs w:val="16"/>
                <w:lang w:val="en-GB"/>
              </w:rPr>
            </w:pPr>
            <w:r w:rsidRPr="007C18A4">
              <w:rPr>
                <w:sz w:val="16"/>
                <w:szCs w:val="16"/>
                <w:lang w:val="en-GB"/>
              </w:rPr>
              <w:t>Gilberto Câmara</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74DE4E25" w14:textId="77777777" w:rsidR="00A21E2A" w:rsidRPr="007C18A4" w:rsidRDefault="00A21E2A" w:rsidP="00A21E2A">
            <w:pPr>
              <w:spacing w:before="0" w:after="0"/>
              <w:jc w:val="center"/>
              <w:rPr>
                <w:i/>
                <w:sz w:val="16"/>
                <w:szCs w:val="16"/>
                <w:lang w:val="en-GB"/>
              </w:rPr>
            </w:pPr>
            <w:r w:rsidRPr="007C18A4">
              <w:rPr>
                <w:i/>
                <w:sz w:val="16"/>
                <w:szCs w:val="16"/>
                <w:lang w:val="en-GB"/>
              </w:rPr>
              <w:t>VAST-VNSC</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F68DA61" w14:textId="77777777" w:rsidR="00A21E2A" w:rsidRPr="007C18A4" w:rsidRDefault="00A21E2A" w:rsidP="00A21E2A">
            <w:pPr>
              <w:spacing w:before="0" w:after="0"/>
              <w:jc w:val="center"/>
              <w:rPr>
                <w:sz w:val="16"/>
                <w:szCs w:val="16"/>
                <w:lang w:val="en-GB"/>
              </w:rPr>
            </w:pPr>
            <w:r w:rsidRPr="007C18A4">
              <w:rPr>
                <w:sz w:val="16"/>
                <w:szCs w:val="16"/>
                <w:lang w:val="en-GB"/>
              </w:rPr>
              <w:t>Sean Lam</w:t>
            </w:r>
          </w:p>
        </w:tc>
      </w:tr>
      <w:tr w:rsidR="00A21E2A" w:rsidRPr="007C18A4" w14:paraId="090FD831"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283728C6" w14:textId="77777777" w:rsidR="00A21E2A" w:rsidRPr="007C18A4" w:rsidRDefault="00A21E2A" w:rsidP="00A21E2A">
            <w:pPr>
              <w:spacing w:before="0" w:after="0"/>
              <w:jc w:val="center"/>
              <w:rPr>
                <w:i/>
                <w:sz w:val="16"/>
                <w:szCs w:val="16"/>
                <w:lang w:val="en-GB"/>
              </w:rPr>
            </w:pPr>
            <w:r w:rsidRPr="007C18A4">
              <w:rPr>
                <w:i/>
                <w:sz w:val="16"/>
                <w:szCs w:val="16"/>
                <w:lang w:val="en-GB"/>
              </w:rPr>
              <w:t>GEO</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723FBEF" w14:textId="77777777" w:rsidR="00A21E2A" w:rsidRPr="007C18A4" w:rsidRDefault="00A21E2A" w:rsidP="00A21E2A">
            <w:pPr>
              <w:spacing w:before="0" w:after="0"/>
              <w:jc w:val="center"/>
              <w:rPr>
                <w:sz w:val="16"/>
                <w:szCs w:val="16"/>
                <w:lang w:val="en-GB"/>
              </w:rPr>
            </w:pPr>
            <w:r w:rsidRPr="007C18A4">
              <w:rPr>
                <w:sz w:val="16"/>
                <w:szCs w:val="16"/>
                <w:lang w:val="en-GB"/>
              </w:rPr>
              <w:t>Ian Jarvis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6A84EF04" w14:textId="77777777" w:rsidR="00A21E2A" w:rsidRPr="007C18A4" w:rsidRDefault="00A21E2A" w:rsidP="00A21E2A">
            <w:pPr>
              <w:spacing w:before="0" w:after="0"/>
              <w:jc w:val="center"/>
              <w:rPr>
                <w:i/>
                <w:sz w:val="16"/>
                <w:szCs w:val="16"/>
                <w:lang w:val="en-GB"/>
              </w:rPr>
            </w:pPr>
            <w:r w:rsidRPr="007C18A4">
              <w:rPr>
                <w:i/>
                <w:sz w:val="16"/>
                <w:szCs w:val="16"/>
                <w:lang w:val="en-GB"/>
              </w:rPr>
              <w:t>WMO</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08D25B93" w14:textId="77777777" w:rsidR="00A21E2A" w:rsidRPr="007C18A4" w:rsidRDefault="00A21E2A" w:rsidP="00A21E2A">
            <w:pPr>
              <w:spacing w:before="0" w:after="0"/>
              <w:jc w:val="center"/>
              <w:rPr>
                <w:sz w:val="16"/>
                <w:szCs w:val="16"/>
                <w:lang w:val="en-GB"/>
              </w:rPr>
            </w:pPr>
            <w:r w:rsidRPr="007C18A4">
              <w:rPr>
                <w:sz w:val="16"/>
                <w:szCs w:val="16"/>
                <w:lang w:val="en-GB"/>
              </w:rPr>
              <w:t>Fernando Belda</w:t>
            </w:r>
          </w:p>
        </w:tc>
      </w:tr>
      <w:tr w:rsidR="00A21E2A" w:rsidRPr="007C18A4" w14:paraId="1BBE11E6" w14:textId="77777777" w:rsidTr="00A21E2A">
        <w:trPr>
          <w:trHeight w:hRule="exact" w:val="227"/>
        </w:trPr>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45B8BFA8" w14:textId="5C0A310D" w:rsidR="00A21E2A" w:rsidRPr="007C18A4" w:rsidRDefault="00A21E2A" w:rsidP="00A21E2A">
            <w:pPr>
              <w:spacing w:before="0" w:after="0"/>
              <w:jc w:val="center"/>
              <w:rPr>
                <w:i/>
                <w:sz w:val="16"/>
                <w:szCs w:val="16"/>
                <w:lang w:val="en-GB"/>
              </w:rPr>
            </w:pPr>
            <w:r w:rsidRPr="007C18A4">
              <w:rPr>
                <w:i/>
                <w:sz w:val="16"/>
                <w:szCs w:val="16"/>
                <w:lang w:val="en-GB"/>
              </w:rPr>
              <w:t>GGOS</w:t>
            </w:r>
          </w:p>
        </w:tc>
        <w:tc>
          <w:tcPr>
            <w:tcW w:w="2077"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B9D62D3" w14:textId="5361ADD4" w:rsidR="00A21E2A" w:rsidRPr="007C18A4" w:rsidRDefault="00A21E2A" w:rsidP="00A21E2A">
            <w:pPr>
              <w:spacing w:before="0" w:after="0"/>
              <w:jc w:val="center"/>
              <w:rPr>
                <w:sz w:val="16"/>
                <w:szCs w:val="16"/>
                <w:lang w:val="en-GB"/>
              </w:rPr>
            </w:pPr>
            <w:r w:rsidRPr="007C18A4">
              <w:rPr>
                <w:sz w:val="16"/>
                <w:szCs w:val="16"/>
                <w:lang w:val="en-GB"/>
              </w:rPr>
              <w:t>Richard Gross</w:t>
            </w: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3FE52DD7" w14:textId="77777777" w:rsidR="00A21E2A" w:rsidRPr="007C18A4" w:rsidRDefault="00A21E2A" w:rsidP="00A21E2A">
            <w:pPr>
              <w:spacing w:before="0" w:after="0"/>
              <w:jc w:val="center"/>
              <w:rPr>
                <w:i/>
                <w:sz w:val="16"/>
                <w:szCs w:val="16"/>
                <w:lang w:val="en-GB"/>
              </w:rPr>
            </w:pPr>
          </w:p>
        </w:tc>
        <w:tc>
          <w:tcPr>
            <w:tcW w:w="2078" w:type="dxa"/>
            <w:tcBorders>
              <w:top w:val="single" w:sz="8" w:space="0" w:color="000000"/>
              <w:left w:val="single" w:sz="8" w:space="0" w:color="000000"/>
              <w:bottom w:val="single" w:sz="8" w:space="0" w:color="000000"/>
              <w:right w:val="single" w:sz="8" w:space="0" w:color="000000"/>
            </w:tcBorders>
            <w:tcMar>
              <w:left w:w="0" w:type="dxa"/>
              <w:right w:w="0" w:type="dxa"/>
            </w:tcMar>
            <w:vAlign w:val="center"/>
          </w:tcPr>
          <w:p w14:paraId="561C6E3E" w14:textId="77777777" w:rsidR="00A21E2A" w:rsidRPr="007C18A4" w:rsidRDefault="00A21E2A" w:rsidP="00A21E2A">
            <w:pPr>
              <w:spacing w:before="0" w:after="0"/>
              <w:jc w:val="center"/>
              <w:rPr>
                <w:sz w:val="16"/>
                <w:szCs w:val="16"/>
                <w:lang w:val="en-GB"/>
              </w:rPr>
            </w:pPr>
          </w:p>
        </w:tc>
      </w:tr>
    </w:tbl>
    <w:p w14:paraId="3FE595B6" w14:textId="77777777" w:rsidR="00A15779" w:rsidRPr="007C18A4" w:rsidRDefault="007C18A4">
      <w:pPr>
        <w:pBdr>
          <w:top w:val="nil"/>
          <w:left w:val="nil"/>
          <w:bottom w:val="nil"/>
          <w:right w:val="nil"/>
          <w:between w:val="nil"/>
        </w:pBdr>
        <w:spacing w:before="0" w:after="200"/>
        <w:jc w:val="center"/>
        <w:rPr>
          <w:b/>
          <w:lang w:val="en-GB"/>
        </w:rPr>
      </w:pPr>
      <w:r w:rsidRPr="007C18A4">
        <w:rPr>
          <w:lang w:val="en-GB"/>
        </w:rPr>
        <w:br w:type="page"/>
      </w:r>
    </w:p>
    <w:p w14:paraId="65AD2CA6" w14:textId="77777777" w:rsidR="00A15779" w:rsidRPr="007C18A4" w:rsidRDefault="007C18A4" w:rsidP="005601D8">
      <w:pPr>
        <w:pBdr>
          <w:top w:val="nil"/>
          <w:left w:val="nil"/>
          <w:bottom w:val="nil"/>
          <w:right w:val="nil"/>
          <w:between w:val="nil"/>
        </w:pBdr>
        <w:spacing w:before="0"/>
        <w:jc w:val="center"/>
        <w:rPr>
          <w:b/>
          <w:lang w:val="en-GB"/>
        </w:rPr>
      </w:pPr>
      <w:r w:rsidRPr="007C18A4">
        <w:rPr>
          <w:b/>
          <w:lang w:val="en-GB"/>
        </w:rPr>
        <w:lastRenderedPageBreak/>
        <w:t>APPENDIX B</w:t>
      </w:r>
    </w:p>
    <w:p w14:paraId="171255DF" w14:textId="11058AC0" w:rsidR="00A15779" w:rsidRPr="007C18A4" w:rsidRDefault="007C18A4" w:rsidP="005601D8">
      <w:pPr>
        <w:pBdr>
          <w:top w:val="nil"/>
          <w:left w:val="nil"/>
          <w:bottom w:val="nil"/>
          <w:right w:val="nil"/>
          <w:between w:val="nil"/>
        </w:pBdr>
        <w:spacing w:before="0"/>
        <w:jc w:val="center"/>
        <w:rPr>
          <w:lang w:val="en-GB"/>
        </w:rPr>
      </w:pPr>
      <w:r w:rsidRPr="007C18A4">
        <w:rPr>
          <w:b/>
          <w:lang w:val="en-GB"/>
        </w:rPr>
        <w:t>Actions and Decisions Record</w:t>
      </w:r>
    </w:p>
    <w:tbl>
      <w:tblPr>
        <w:tblStyle w:val="af7"/>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A15779" w:rsidRPr="007C18A4" w14:paraId="0ED70651"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35750170" w14:textId="77777777" w:rsidR="00A15779" w:rsidRPr="007C18A4" w:rsidRDefault="007C18A4">
            <w:pPr>
              <w:pBdr>
                <w:top w:val="nil"/>
                <w:left w:val="nil"/>
                <w:bottom w:val="nil"/>
                <w:right w:val="nil"/>
                <w:between w:val="nil"/>
              </w:pBdr>
              <w:spacing w:before="0" w:after="0"/>
              <w:jc w:val="center"/>
              <w:rPr>
                <w:b/>
                <w:color w:val="FFFFFF"/>
                <w:lang w:val="en-GB"/>
              </w:rPr>
            </w:pPr>
            <w:r w:rsidRPr="007C18A4">
              <w:rPr>
                <w:b/>
                <w:color w:val="FFFFFF"/>
                <w:lang w:val="en-GB"/>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64C4ECB8" w14:textId="77777777" w:rsidR="00A15779" w:rsidRPr="007C18A4" w:rsidRDefault="007C18A4">
            <w:pPr>
              <w:pBdr>
                <w:top w:val="nil"/>
                <w:left w:val="nil"/>
                <w:bottom w:val="nil"/>
                <w:right w:val="nil"/>
                <w:between w:val="nil"/>
              </w:pBdr>
              <w:spacing w:before="0" w:after="0"/>
              <w:jc w:val="center"/>
              <w:rPr>
                <w:b/>
                <w:color w:val="FFFFFF"/>
                <w:lang w:val="en-GB"/>
              </w:rPr>
            </w:pPr>
            <w:r w:rsidRPr="007C18A4">
              <w:rPr>
                <w:b/>
                <w:color w:val="FFFFFF"/>
                <w:lang w:val="en-GB"/>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71BA302C" w14:textId="77777777" w:rsidR="00A15779" w:rsidRPr="007C18A4" w:rsidRDefault="007C18A4">
            <w:pPr>
              <w:pBdr>
                <w:top w:val="nil"/>
                <w:left w:val="nil"/>
                <w:bottom w:val="nil"/>
                <w:right w:val="nil"/>
                <w:between w:val="nil"/>
              </w:pBdr>
              <w:spacing w:before="0" w:after="0"/>
              <w:jc w:val="center"/>
              <w:rPr>
                <w:b/>
                <w:color w:val="FFFFFF"/>
                <w:lang w:val="en-GB"/>
              </w:rPr>
            </w:pPr>
            <w:r w:rsidRPr="007C18A4">
              <w:rPr>
                <w:b/>
                <w:color w:val="FFFFFF"/>
                <w:lang w:val="en-GB"/>
              </w:rPr>
              <w:t>Due Date</w:t>
            </w:r>
          </w:p>
        </w:tc>
      </w:tr>
      <w:tr w:rsidR="00A15779" w:rsidRPr="007C18A4" w14:paraId="4110E611"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A1A0E7D" w14:textId="77777777" w:rsidR="00A15779" w:rsidRPr="007C18A4" w:rsidRDefault="007C18A4">
            <w:pPr>
              <w:spacing w:before="0" w:after="0" w:line="273" w:lineRule="auto"/>
              <w:jc w:val="center"/>
              <w:rPr>
                <w:b/>
                <w:color w:val="FFFFFF"/>
                <w:lang w:val="en-GB"/>
              </w:rPr>
            </w:pPr>
            <w:r w:rsidRPr="007C18A4">
              <w:rPr>
                <w:b/>
                <w:color w:val="FFFFFF"/>
                <w:lang w:val="en-GB"/>
              </w:rPr>
              <w:t>CEOS-32-01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4AAD30A" w14:textId="77777777" w:rsidR="00A15779" w:rsidRPr="007C18A4" w:rsidRDefault="007C18A4">
            <w:pPr>
              <w:spacing w:before="0" w:after="0" w:line="273" w:lineRule="auto"/>
              <w:rPr>
                <w:lang w:val="en-GB"/>
              </w:rPr>
            </w:pPr>
            <w:r w:rsidRPr="007C18A4">
              <w:rPr>
                <w:lang w:val="en-GB"/>
              </w:rPr>
              <w:t>CEOS Executive Officer to contact all CEOS Members and Associates regarding their membership status and participation in CEOS (active/inactive).</w:t>
            </w:r>
          </w:p>
        </w:tc>
        <w:tc>
          <w:tcPr>
            <w:tcW w:w="2355" w:type="dxa"/>
            <w:tcBorders>
              <w:top w:val="single" w:sz="4" w:space="0" w:color="000000"/>
              <w:left w:val="single" w:sz="4" w:space="0" w:color="000000"/>
              <w:bottom w:val="single" w:sz="4" w:space="0" w:color="000000"/>
              <w:right w:val="single" w:sz="4" w:space="0" w:color="000000"/>
            </w:tcBorders>
            <w:vAlign w:val="center"/>
          </w:tcPr>
          <w:p w14:paraId="286EE340" w14:textId="77777777" w:rsidR="00A15779" w:rsidRPr="007C18A4" w:rsidRDefault="007C18A4">
            <w:pPr>
              <w:spacing w:before="0" w:after="0" w:line="273" w:lineRule="auto"/>
              <w:jc w:val="center"/>
              <w:rPr>
                <w:b/>
                <w:lang w:val="en-GB"/>
              </w:rPr>
            </w:pPr>
            <w:r w:rsidRPr="007C18A4">
              <w:rPr>
                <w:b/>
                <w:lang w:val="en-GB"/>
              </w:rPr>
              <w:t>December 2018</w:t>
            </w:r>
          </w:p>
        </w:tc>
      </w:tr>
      <w:tr w:rsidR="00A15779" w:rsidRPr="007C18A4" w14:paraId="0FEC5384"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056EF85" w14:textId="77777777" w:rsidR="00A15779" w:rsidRPr="007C18A4" w:rsidRDefault="007C18A4">
            <w:pPr>
              <w:spacing w:before="0" w:after="0" w:line="273" w:lineRule="auto"/>
              <w:jc w:val="center"/>
              <w:rPr>
                <w:b/>
                <w:color w:val="FFFFFF"/>
                <w:lang w:val="en-GB"/>
              </w:rPr>
            </w:pPr>
            <w:r w:rsidRPr="007C18A4">
              <w:rPr>
                <w:b/>
                <w:color w:val="FFFFFF"/>
                <w:lang w:val="en-GB"/>
              </w:rPr>
              <w:t>CEOS-32-02</w:t>
            </w:r>
          </w:p>
        </w:tc>
        <w:tc>
          <w:tcPr>
            <w:tcW w:w="5070" w:type="dxa"/>
            <w:tcBorders>
              <w:top w:val="single" w:sz="4" w:space="0" w:color="000000"/>
              <w:left w:val="single" w:sz="4" w:space="0" w:color="000000"/>
              <w:bottom w:val="single" w:sz="4" w:space="0" w:color="000000"/>
              <w:right w:val="single" w:sz="4" w:space="0" w:color="000000"/>
            </w:tcBorders>
            <w:vAlign w:val="center"/>
          </w:tcPr>
          <w:p w14:paraId="622F96E2" w14:textId="77777777" w:rsidR="00A15779" w:rsidRPr="007C18A4" w:rsidRDefault="007C18A4">
            <w:pPr>
              <w:spacing w:before="0" w:after="0" w:line="273" w:lineRule="auto"/>
              <w:rPr>
                <w:i/>
                <w:lang w:val="en-GB"/>
              </w:rPr>
            </w:pPr>
            <w:r w:rsidRPr="007C18A4">
              <w:rPr>
                <w:lang w:val="en-GB"/>
              </w:rPr>
              <w:t xml:space="preserve">WGClimate to develop a ‘decision-maker’ version of the </w:t>
            </w:r>
            <w:r w:rsidRPr="007C18A4">
              <w:rPr>
                <w:i/>
                <w:lang w:val="en-GB"/>
              </w:rPr>
              <w:t>Statement of Space Agency Contributions in Support of Each Article of the Paris Agreement</w:t>
            </w:r>
            <w:r w:rsidRPr="007C18A4">
              <w:rPr>
                <w:lang w:val="en-GB"/>
              </w:rP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56BC4693" w14:textId="77777777" w:rsidR="00A15779" w:rsidRPr="007C18A4" w:rsidRDefault="007C18A4">
            <w:pPr>
              <w:spacing w:before="0" w:after="0" w:line="273" w:lineRule="auto"/>
              <w:jc w:val="center"/>
              <w:rPr>
                <w:b/>
                <w:lang w:val="en-GB"/>
              </w:rPr>
            </w:pPr>
            <w:r w:rsidRPr="007C18A4">
              <w:rPr>
                <w:b/>
                <w:lang w:val="en-GB"/>
              </w:rPr>
              <w:t>February 2019</w:t>
            </w:r>
          </w:p>
        </w:tc>
      </w:tr>
      <w:tr w:rsidR="00A15779" w:rsidRPr="007C18A4" w14:paraId="04B8A618"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84CA7D2" w14:textId="77777777" w:rsidR="00A15779" w:rsidRPr="007C18A4" w:rsidRDefault="007C18A4">
            <w:pPr>
              <w:spacing w:before="0" w:after="0" w:line="273" w:lineRule="auto"/>
              <w:jc w:val="center"/>
              <w:rPr>
                <w:b/>
                <w:color w:val="FFFFFF"/>
                <w:lang w:val="en-GB"/>
              </w:rPr>
            </w:pPr>
            <w:r w:rsidRPr="007C18A4">
              <w:rPr>
                <w:b/>
                <w:color w:val="FFFFFF"/>
                <w:lang w:val="en-GB"/>
              </w:rPr>
              <w:t>CEOS-32-03</w:t>
            </w:r>
          </w:p>
        </w:tc>
        <w:tc>
          <w:tcPr>
            <w:tcW w:w="5070" w:type="dxa"/>
            <w:tcBorders>
              <w:top w:val="single" w:sz="4" w:space="0" w:color="000000"/>
              <w:left w:val="single" w:sz="4" w:space="0" w:color="000000"/>
              <w:bottom w:val="single" w:sz="4" w:space="0" w:color="000000"/>
              <w:right w:val="single" w:sz="4" w:space="0" w:color="000000"/>
            </w:tcBorders>
            <w:vAlign w:val="center"/>
          </w:tcPr>
          <w:p w14:paraId="2FCF1E53" w14:textId="77777777" w:rsidR="00A15779" w:rsidRPr="007C18A4" w:rsidRDefault="007C18A4">
            <w:pPr>
              <w:spacing w:before="0" w:after="0" w:line="273" w:lineRule="auto"/>
              <w:rPr>
                <w:lang w:val="en-GB"/>
              </w:rPr>
            </w:pPr>
            <w:r w:rsidRPr="007C18A4">
              <w:rPr>
                <w:lang w:val="en-GB"/>
              </w:rPr>
              <w:t xml:space="preserve">SIT Chair to lead the drafting of a CEOS letter to CNES suggesting the approach required for CEOS to consider information on the SCO, its scope, and relevance to existing activities. </w:t>
            </w:r>
          </w:p>
        </w:tc>
        <w:tc>
          <w:tcPr>
            <w:tcW w:w="2355" w:type="dxa"/>
            <w:tcBorders>
              <w:top w:val="single" w:sz="4" w:space="0" w:color="000000"/>
              <w:left w:val="single" w:sz="4" w:space="0" w:color="000000"/>
              <w:bottom w:val="single" w:sz="4" w:space="0" w:color="000000"/>
              <w:right w:val="single" w:sz="4" w:space="0" w:color="000000"/>
            </w:tcBorders>
            <w:vAlign w:val="center"/>
          </w:tcPr>
          <w:p w14:paraId="37CB1385" w14:textId="77777777" w:rsidR="00A15779" w:rsidRPr="007C18A4" w:rsidRDefault="007C18A4">
            <w:pPr>
              <w:spacing w:before="0" w:after="0" w:line="273" w:lineRule="auto"/>
              <w:jc w:val="center"/>
              <w:rPr>
                <w:b/>
                <w:lang w:val="en-GB"/>
              </w:rPr>
            </w:pPr>
            <w:r w:rsidRPr="007C18A4">
              <w:rPr>
                <w:b/>
                <w:lang w:val="en-GB"/>
              </w:rPr>
              <w:t>December 2018</w:t>
            </w:r>
          </w:p>
        </w:tc>
      </w:tr>
      <w:tr w:rsidR="00A15779" w:rsidRPr="007C18A4" w14:paraId="608E9AB4"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AC892DA" w14:textId="77777777" w:rsidR="00A15779" w:rsidRPr="007C18A4" w:rsidRDefault="007C18A4">
            <w:pPr>
              <w:spacing w:before="40" w:after="40"/>
              <w:jc w:val="center"/>
              <w:rPr>
                <w:b/>
                <w:color w:val="FFFFFF"/>
                <w:lang w:val="en-GB"/>
              </w:rPr>
            </w:pPr>
            <w:r w:rsidRPr="007C18A4">
              <w:rPr>
                <w:b/>
                <w:color w:val="FFFFFF"/>
                <w:lang w:val="en-GB"/>
              </w:rPr>
              <w:t>CEOS-32-04</w:t>
            </w:r>
          </w:p>
        </w:tc>
        <w:tc>
          <w:tcPr>
            <w:tcW w:w="5070" w:type="dxa"/>
            <w:tcBorders>
              <w:top w:val="single" w:sz="4" w:space="0" w:color="000000"/>
              <w:left w:val="single" w:sz="4" w:space="0" w:color="000000"/>
              <w:bottom w:val="single" w:sz="4" w:space="0" w:color="000000"/>
              <w:right w:val="single" w:sz="4" w:space="0" w:color="000000"/>
            </w:tcBorders>
            <w:vAlign w:val="center"/>
          </w:tcPr>
          <w:p w14:paraId="3BB68E83" w14:textId="77777777" w:rsidR="00A15779" w:rsidRPr="007C18A4" w:rsidRDefault="007C18A4">
            <w:pPr>
              <w:spacing w:before="0" w:after="0" w:line="273" w:lineRule="auto"/>
              <w:rPr>
                <w:lang w:val="en-GB"/>
              </w:rPr>
            </w:pPr>
            <w:r w:rsidRPr="007C18A4">
              <w:rPr>
                <w:lang w:val="en-GB"/>
              </w:rPr>
              <w:t>SDCG to explore a supplementary information paper for the SBSTA 51 CEOS submission – on forest biomass measurements from space.</w:t>
            </w:r>
          </w:p>
        </w:tc>
        <w:tc>
          <w:tcPr>
            <w:tcW w:w="2355" w:type="dxa"/>
            <w:tcBorders>
              <w:top w:val="single" w:sz="4" w:space="0" w:color="000000"/>
              <w:left w:val="single" w:sz="4" w:space="0" w:color="000000"/>
              <w:bottom w:val="single" w:sz="4" w:space="0" w:color="000000"/>
              <w:right w:val="single" w:sz="4" w:space="0" w:color="000000"/>
            </w:tcBorders>
            <w:vAlign w:val="center"/>
          </w:tcPr>
          <w:p w14:paraId="6585FED8" w14:textId="77777777" w:rsidR="00A15779" w:rsidRPr="007C18A4" w:rsidRDefault="007C18A4">
            <w:pPr>
              <w:spacing w:before="40" w:after="40"/>
              <w:jc w:val="center"/>
              <w:rPr>
                <w:b/>
                <w:lang w:val="en-GB"/>
              </w:rPr>
            </w:pPr>
            <w:r w:rsidRPr="007C18A4">
              <w:rPr>
                <w:b/>
                <w:lang w:val="en-GB"/>
              </w:rPr>
              <w:t>August 2019</w:t>
            </w:r>
          </w:p>
        </w:tc>
      </w:tr>
      <w:tr w:rsidR="00A15779" w:rsidRPr="007C18A4" w14:paraId="72FA0F0A"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9D1DD5B" w14:textId="77777777" w:rsidR="00A15779" w:rsidRPr="007C18A4" w:rsidRDefault="007C18A4">
            <w:pPr>
              <w:spacing w:before="0" w:after="0" w:line="273" w:lineRule="auto"/>
              <w:jc w:val="center"/>
              <w:rPr>
                <w:b/>
                <w:color w:val="FFFFFF"/>
                <w:lang w:val="en-GB"/>
              </w:rPr>
            </w:pPr>
            <w:r w:rsidRPr="007C18A4">
              <w:rPr>
                <w:b/>
                <w:color w:val="FFFFFF"/>
                <w:lang w:val="en-GB"/>
              </w:rPr>
              <w:t>CEOS-32-05</w:t>
            </w:r>
          </w:p>
        </w:tc>
        <w:tc>
          <w:tcPr>
            <w:tcW w:w="5070" w:type="dxa"/>
            <w:tcBorders>
              <w:top w:val="single" w:sz="4" w:space="0" w:color="000000"/>
              <w:left w:val="single" w:sz="4" w:space="0" w:color="000000"/>
              <w:bottom w:val="single" w:sz="4" w:space="0" w:color="000000"/>
              <w:right w:val="single" w:sz="4" w:space="0" w:color="000000"/>
            </w:tcBorders>
            <w:vAlign w:val="center"/>
          </w:tcPr>
          <w:p w14:paraId="6325D076" w14:textId="77777777" w:rsidR="00A15779" w:rsidRPr="007C18A4" w:rsidRDefault="007C18A4">
            <w:pPr>
              <w:spacing w:before="0" w:after="0" w:line="273" w:lineRule="auto"/>
              <w:rPr>
                <w:lang w:val="en-GB"/>
              </w:rPr>
            </w:pPr>
            <w:r w:rsidRPr="007C18A4">
              <w:rPr>
                <w:lang w:val="en-GB"/>
              </w:rPr>
              <w:t>WGClimate to report on internal implementation for the way forward on CEOS-CGMS coordination on GHG monitoring, including a roadmap based on the mapping of the GHG report recommendations and the JRC workshop conclusions.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3CBB27FE" w14:textId="77777777" w:rsidR="00A15779" w:rsidRPr="007C18A4" w:rsidRDefault="007C18A4">
            <w:pPr>
              <w:spacing w:before="0" w:after="0" w:line="273" w:lineRule="auto"/>
              <w:jc w:val="center"/>
              <w:rPr>
                <w:b/>
                <w:lang w:val="en-GB"/>
              </w:rPr>
            </w:pPr>
            <w:r w:rsidRPr="007C18A4">
              <w:rPr>
                <w:b/>
                <w:lang w:val="en-GB"/>
              </w:rPr>
              <w:t>SIT-34</w:t>
            </w:r>
          </w:p>
        </w:tc>
      </w:tr>
      <w:tr w:rsidR="00A15779" w:rsidRPr="007C18A4" w14:paraId="5C835B3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E1FF5AE" w14:textId="77777777" w:rsidR="00A15779" w:rsidRPr="007C18A4" w:rsidRDefault="007C18A4">
            <w:pPr>
              <w:spacing w:before="0" w:after="0" w:line="273" w:lineRule="auto"/>
              <w:jc w:val="center"/>
              <w:rPr>
                <w:b/>
                <w:color w:val="FFFFFF"/>
                <w:lang w:val="en-GB"/>
              </w:rPr>
            </w:pPr>
            <w:r w:rsidRPr="007C18A4">
              <w:rPr>
                <w:b/>
                <w:color w:val="FFFFFF"/>
                <w:lang w:val="en-GB"/>
              </w:rPr>
              <w:t>CEOS-32-06</w:t>
            </w:r>
          </w:p>
        </w:tc>
        <w:tc>
          <w:tcPr>
            <w:tcW w:w="5070" w:type="dxa"/>
            <w:tcBorders>
              <w:top w:val="single" w:sz="4" w:space="0" w:color="000000"/>
              <w:left w:val="single" w:sz="4" w:space="0" w:color="000000"/>
              <w:bottom w:val="single" w:sz="4" w:space="0" w:color="000000"/>
              <w:right w:val="single" w:sz="4" w:space="0" w:color="000000"/>
            </w:tcBorders>
            <w:vAlign w:val="center"/>
          </w:tcPr>
          <w:p w14:paraId="2B210894" w14:textId="77777777" w:rsidR="00A15779" w:rsidRPr="007C18A4" w:rsidRDefault="007C18A4">
            <w:pPr>
              <w:spacing w:before="0" w:after="0" w:line="273" w:lineRule="auto"/>
              <w:rPr>
                <w:lang w:val="en-GB"/>
              </w:rPr>
            </w:pPr>
            <w:r w:rsidRPr="007C18A4">
              <w:rPr>
                <w:lang w:val="en-GB"/>
              </w:rPr>
              <w:t>SIT Vice Chair to prepare a discussion paper to: 1) help formulate a broad CEOS Analysis Ready Data (ARD) Strategy; and 2) confer with CEOS Virtual Constellations ahead of the April 2019 SIT-34 meeting to enable them to report on their perspectives for pursuing CEOS ARD in their domains.</w:t>
            </w:r>
          </w:p>
        </w:tc>
        <w:tc>
          <w:tcPr>
            <w:tcW w:w="2355" w:type="dxa"/>
            <w:tcBorders>
              <w:top w:val="single" w:sz="4" w:space="0" w:color="000000"/>
              <w:left w:val="single" w:sz="4" w:space="0" w:color="000000"/>
              <w:bottom w:val="single" w:sz="4" w:space="0" w:color="000000"/>
              <w:right w:val="single" w:sz="4" w:space="0" w:color="000000"/>
            </w:tcBorders>
            <w:vAlign w:val="center"/>
          </w:tcPr>
          <w:p w14:paraId="2D52CCB1" w14:textId="77777777" w:rsidR="00A15779" w:rsidRPr="007C18A4" w:rsidRDefault="007C18A4">
            <w:pPr>
              <w:spacing w:before="0" w:after="0" w:line="273" w:lineRule="auto"/>
              <w:jc w:val="center"/>
              <w:rPr>
                <w:b/>
                <w:lang w:val="en-GB"/>
              </w:rPr>
            </w:pPr>
            <w:r w:rsidRPr="007C18A4">
              <w:rPr>
                <w:b/>
                <w:lang w:val="en-GB"/>
              </w:rPr>
              <w:t>SIT-34</w:t>
            </w:r>
          </w:p>
        </w:tc>
      </w:tr>
      <w:tr w:rsidR="00A15779" w:rsidRPr="007C18A4" w14:paraId="274DD11A"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505B86" w14:textId="77777777" w:rsidR="00A15779" w:rsidRPr="007C18A4" w:rsidRDefault="007C18A4">
            <w:pPr>
              <w:spacing w:before="0" w:after="0" w:line="273" w:lineRule="auto"/>
              <w:jc w:val="center"/>
              <w:rPr>
                <w:b/>
                <w:color w:val="FFFFFF"/>
                <w:lang w:val="en-GB"/>
              </w:rPr>
            </w:pPr>
            <w:r w:rsidRPr="007C18A4">
              <w:rPr>
                <w:b/>
                <w:color w:val="FFFFFF"/>
                <w:lang w:val="en-GB"/>
              </w:rPr>
              <w:t>CEOS-32-07</w:t>
            </w:r>
          </w:p>
        </w:tc>
        <w:tc>
          <w:tcPr>
            <w:tcW w:w="5070" w:type="dxa"/>
            <w:tcBorders>
              <w:top w:val="single" w:sz="4" w:space="0" w:color="000000"/>
              <w:left w:val="single" w:sz="4" w:space="0" w:color="000000"/>
              <w:bottom w:val="single" w:sz="4" w:space="0" w:color="000000"/>
              <w:right w:val="single" w:sz="4" w:space="0" w:color="000000"/>
            </w:tcBorders>
            <w:vAlign w:val="center"/>
          </w:tcPr>
          <w:p w14:paraId="43D40323" w14:textId="77777777" w:rsidR="00A15779" w:rsidRPr="007C18A4" w:rsidRDefault="007C18A4">
            <w:pPr>
              <w:spacing w:before="0" w:after="0" w:line="273" w:lineRule="auto"/>
              <w:rPr>
                <w:lang w:val="en-GB"/>
              </w:rPr>
            </w:pPr>
            <w:r w:rsidRPr="007C18A4">
              <w:rPr>
                <w:lang w:val="en-GB"/>
              </w:rPr>
              <w:t>SIT Chair and SIT Vice Chair to collaborate on an interim paper, as a communication tool for use by CEOS Agency and stakeholder representatives, that clearly articulates:  1) a succinct definition of ARD; 2) a brief summary of our ARD accomplishments to date; 3) a brief overview of existing plans for the next two years; and 4) the designated points of contact within CEOS.</w:t>
            </w:r>
          </w:p>
        </w:tc>
        <w:tc>
          <w:tcPr>
            <w:tcW w:w="2355" w:type="dxa"/>
            <w:tcBorders>
              <w:top w:val="single" w:sz="4" w:space="0" w:color="000000"/>
              <w:left w:val="single" w:sz="4" w:space="0" w:color="000000"/>
              <w:bottom w:val="single" w:sz="4" w:space="0" w:color="000000"/>
              <w:right w:val="single" w:sz="4" w:space="0" w:color="000000"/>
            </w:tcBorders>
            <w:vAlign w:val="center"/>
          </w:tcPr>
          <w:p w14:paraId="37893F4A" w14:textId="77777777" w:rsidR="00A15779" w:rsidRPr="007C18A4" w:rsidRDefault="007C18A4">
            <w:pPr>
              <w:spacing w:before="0" w:after="0" w:line="273" w:lineRule="auto"/>
              <w:jc w:val="center"/>
              <w:rPr>
                <w:b/>
                <w:lang w:val="en-GB"/>
              </w:rPr>
            </w:pPr>
            <w:r w:rsidRPr="007C18A4">
              <w:rPr>
                <w:b/>
                <w:lang w:val="en-GB"/>
              </w:rPr>
              <w:t>November 2018</w:t>
            </w:r>
          </w:p>
        </w:tc>
      </w:tr>
      <w:tr w:rsidR="00A15779" w:rsidRPr="007C18A4" w14:paraId="4AB5E58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F5B9667" w14:textId="77777777" w:rsidR="00A15779" w:rsidRPr="007C18A4" w:rsidRDefault="007C18A4">
            <w:pPr>
              <w:spacing w:before="0" w:after="0" w:line="273" w:lineRule="auto"/>
              <w:jc w:val="center"/>
              <w:rPr>
                <w:b/>
                <w:color w:val="FFFFFF"/>
                <w:lang w:val="en-GB"/>
              </w:rPr>
            </w:pPr>
            <w:r w:rsidRPr="007C18A4">
              <w:rPr>
                <w:b/>
                <w:color w:val="FFFFFF"/>
                <w:lang w:val="en-GB"/>
              </w:rPr>
              <w:t>CEOS-32-08</w:t>
            </w:r>
          </w:p>
        </w:tc>
        <w:tc>
          <w:tcPr>
            <w:tcW w:w="5070" w:type="dxa"/>
            <w:tcBorders>
              <w:top w:val="single" w:sz="4" w:space="0" w:color="000000"/>
              <w:left w:val="single" w:sz="4" w:space="0" w:color="000000"/>
              <w:bottom w:val="single" w:sz="4" w:space="0" w:color="000000"/>
              <w:right w:val="single" w:sz="4" w:space="0" w:color="000000"/>
            </w:tcBorders>
            <w:vAlign w:val="center"/>
          </w:tcPr>
          <w:p w14:paraId="27A5E3F5" w14:textId="77777777" w:rsidR="00A15779" w:rsidRPr="007C18A4" w:rsidRDefault="007C18A4">
            <w:pPr>
              <w:spacing w:before="0" w:after="0" w:line="273" w:lineRule="auto"/>
              <w:rPr>
                <w:lang w:val="en-GB"/>
              </w:rPr>
            </w:pPr>
            <w:r w:rsidRPr="007C18A4">
              <w:rPr>
                <w:lang w:val="en-GB"/>
              </w:rPr>
              <w:t>NASA SEO to confer with the CEOS Chair to establish a small brainstorming group to explore possible CEOS Agency contributions to the Digital Earth Africa initiative.</w:t>
            </w:r>
          </w:p>
        </w:tc>
        <w:tc>
          <w:tcPr>
            <w:tcW w:w="2355" w:type="dxa"/>
            <w:tcBorders>
              <w:top w:val="single" w:sz="4" w:space="0" w:color="000000"/>
              <w:left w:val="single" w:sz="4" w:space="0" w:color="000000"/>
              <w:bottom w:val="single" w:sz="4" w:space="0" w:color="000000"/>
              <w:right w:val="single" w:sz="4" w:space="0" w:color="000000"/>
            </w:tcBorders>
            <w:vAlign w:val="center"/>
          </w:tcPr>
          <w:p w14:paraId="2226EF45" w14:textId="77777777" w:rsidR="00A15779" w:rsidRPr="007C18A4" w:rsidRDefault="007C18A4">
            <w:pPr>
              <w:spacing w:before="0" w:after="0" w:line="273" w:lineRule="auto"/>
              <w:jc w:val="center"/>
              <w:rPr>
                <w:b/>
                <w:lang w:val="en-GB"/>
              </w:rPr>
            </w:pPr>
            <w:r w:rsidRPr="007C18A4">
              <w:rPr>
                <w:b/>
                <w:lang w:val="en-GB"/>
              </w:rPr>
              <w:t>November 2018</w:t>
            </w:r>
          </w:p>
        </w:tc>
      </w:tr>
      <w:tr w:rsidR="00A15779" w:rsidRPr="007C18A4" w14:paraId="0F0B1EAA"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F348155" w14:textId="77777777" w:rsidR="00A15779" w:rsidRPr="007C18A4" w:rsidRDefault="007C18A4">
            <w:pPr>
              <w:spacing w:before="0" w:after="0" w:line="273" w:lineRule="auto"/>
              <w:jc w:val="center"/>
              <w:rPr>
                <w:b/>
                <w:color w:val="FFFFFF"/>
                <w:lang w:val="en-GB"/>
              </w:rPr>
            </w:pPr>
            <w:r w:rsidRPr="007C18A4">
              <w:rPr>
                <w:b/>
                <w:color w:val="FFFFFF"/>
                <w:lang w:val="en-GB"/>
              </w:rPr>
              <w:lastRenderedPageBreak/>
              <w:t>CEOS-32-09</w:t>
            </w:r>
          </w:p>
        </w:tc>
        <w:tc>
          <w:tcPr>
            <w:tcW w:w="5070" w:type="dxa"/>
            <w:tcBorders>
              <w:top w:val="single" w:sz="4" w:space="0" w:color="000000"/>
              <w:left w:val="single" w:sz="4" w:space="0" w:color="000000"/>
              <w:bottom w:val="single" w:sz="4" w:space="0" w:color="000000"/>
              <w:right w:val="single" w:sz="4" w:space="0" w:color="000000"/>
            </w:tcBorders>
            <w:vAlign w:val="center"/>
          </w:tcPr>
          <w:p w14:paraId="5C52604F" w14:textId="77777777" w:rsidR="00A15779" w:rsidRPr="007C18A4" w:rsidRDefault="007C18A4">
            <w:pPr>
              <w:spacing w:before="0" w:after="0" w:line="273" w:lineRule="auto"/>
              <w:rPr>
                <w:lang w:val="en-GB"/>
              </w:rPr>
            </w:pPr>
            <w:r w:rsidRPr="007C18A4">
              <w:rPr>
                <w:lang w:val="en-GB"/>
              </w:rPr>
              <w:t>NOAA and CSIRO, in consultation with LSI-VC, to explore additional case studies related to the GEO-LEO initiative.</w:t>
            </w:r>
          </w:p>
        </w:tc>
        <w:tc>
          <w:tcPr>
            <w:tcW w:w="2355" w:type="dxa"/>
            <w:tcBorders>
              <w:top w:val="single" w:sz="4" w:space="0" w:color="000000"/>
              <w:left w:val="single" w:sz="4" w:space="0" w:color="000000"/>
              <w:bottom w:val="single" w:sz="4" w:space="0" w:color="000000"/>
              <w:right w:val="single" w:sz="4" w:space="0" w:color="000000"/>
            </w:tcBorders>
            <w:vAlign w:val="center"/>
          </w:tcPr>
          <w:p w14:paraId="5F45AD02" w14:textId="77777777" w:rsidR="00A15779" w:rsidRPr="007C18A4" w:rsidRDefault="007C18A4">
            <w:pPr>
              <w:spacing w:before="0" w:after="0" w:line="273" w:lineRule="auto"/>
              <w:jc w:val="center"/>
              <w:rPr>
                <w:b/>
                <w:lang w:val="en-GB"/>
              </w:rPr>
            </w:pPr>
            <w:r w:rsidRPr="007C18A4">
              <w:rPr>
                <w:b/>
                <w:lang w:val="en-GB"/>
              </w:rPr>
              <w:t>SIT-34</w:t>
            </w:r>
          </w:p>
        </w:tc>
      </w:tr>
      <w:tr w:rsidR="00A15779" w:rsidRPr="007C18A4" w14:paraId="667F6D35"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8A419AE" w14:textId="77777777" w:rsidR="00A15779" w:rsidRPr="007C18A4" w:rsidRDefault="007C18A4">
            <w:pPr>
              <w:spacing w:before="0" w:after="0" w:line="273" w:lineRule="auto"/>
              <w:jc w:val="center"/>
              <w:rPr>
                <w:b/>
                <w:color w:val="FFFFFF"/>
                <w:lang w:val="en-GB"/>
              </w:rPr>
            </w:pPr>
            <w:r w:rsidRPr="007C18A4">
              <w:rPr>
                <w:b/>
                <w:color w:val="FFFFFF"/>
                <w:lang w:val="en-GB"/>
              </w:rPr>
              <w:t>CEOS-32-10</w:t>
            </w:r>
          </w:p>
        </w:tc>
        <w:tc>
          <w:tcPr>
            <w:tcW w:w="5070" w:type="dxa"/>
            <w:tcBorders>
              <w:top w:val="single" w:sz="4" w:space="0" w:color="000000"/>
              <w:left w:val="single" w:sz="4" w:space="0" w:color="000000"/>
              <w:bottom w:val="single" w:sz="4" w:space="0" w:color="000000"/>
              <w:right w:val="single" w:sz="4" w:space="0" w:color="000000"/>
            </w:tcBorders>
            <w:vAlign w:val="center"/>
          </w:tcPr>
          <w:p w14:paraId="0A79EB5A" w14:textId="77777777" w:rsidR="00A15779" w:rsidRPr="007C18A4" w:rsidRDefault="007C18A4">
            <w:pPr>
              <w:spacing w:before="0" w:after="0" w:line="273" w:lineRule="auto"/>
              <w:rPr>
                <w:lang w:val="en-GB"/>
              </w:rPr>
            </w:pPr>
            <w:r w:rsidRPr="007C18A4">
              <w:rPr>
                <w:lang w:val="en-GB"/>
              </w:rPr>
              <w:t>NOAA to coordinate with WGDisasters and WGCapD to further develop ideas around the GEO-LEO flood-monitoring initiative with CGMS.</w:t>
            </w:r>
          </w:p>
        </w:tc>
        <w:tc>
          <w:tcPr>
            <w:tcW w:w="2355" w:type="dxa"/>
            <w:tcBorders>
              <w:top w:val="single" w:sz="4" w:space="0" w:color="000000"/>
              <w:left w:val="single" w:sz="4" w:space="0" w:color="000000"/>
              <w:bottom w:val="single" w:sz="4" w:space="0" w:color="000000"/>
              <w:right w:val="single" w:sz="4" w:space="0" w:color="000000"/>
            </w:tcBorders>
            <w:vAlign w:val="center"/>
          </w:tcPr>
          <w:p w14:paraId="02468596" w14:textId="77777777" w:rsidR="00A15779" w:rsidRPr="007C18A4" w:rsidRDefault="007C18A4">
            <w:pPr>
              <w:spacing w:before="0" w:after="0" w:line="273" w:lineRule="auto"/>
              <w:jc w:val="center"/>
              <w:rPr>
                <w:b/>
                <w:lang w:val="en-GB"/>
              </w:rPr>
            </w:pPr>
            <w:r w:rsidRPr="007C18A4">
              <w:rPr>
                <w:b/>
                <w:lang w:val="en-GB"/>
              </w:rPr>
              <w:t>SIT-34</w:t>
            </w:r>
          </w:p>
        </w:tc>
      </w:tr>
      <w:tr w:rsidR="00A15779" w:rsidRPr="007C18A4" w14:paraId="510A594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18D806B" w14:textId="77777777" w:rsidR="00A15779" w:rsidRPr="007C18A4" w:rsidRDefault="007C18A4">
            <w:pPr>
              <w:spacing w:before="0" w:after="0" w:line="273" w:lineRule="auto"/>
              <w:jc w:val="center"/>
              <w:rPr>
                <w:b/>
                <w:color w:val="FFFFFF"/>
                <w:lang w:val="en-GB"/>
              </w:rPr>
            </w:pPr>
            <w:r w:rsidRPr="007C18A4">
              <w:rPr>
                <w:b/>
                <w:color w:val="FFFFFF"/>
                <w:lang w:val="en-GB"/>
              </w:rPr>
              <w:t>CEOS-32-11</w:t>
            </w:r>
          </w:p>
        </w:tc>
        <w:tc>
          <w:tcPr>
            <w:tcW w:w="5070" w:type="dxa"/>
            <w:tcBorders>
              <w:top w:val="single" w:sz="4" w:space="0" w:color="000000"/>
              <w:left w:val="single" w:sz="4" w:space="0" w:color="000000"/>
              <w:bottom w:val="single" w:sz="4" w:space="0" w:color="000000"/>
              <w:right w:val="single" w:sz="4" w:space="0" w:color="000000"/>
            </w:tcBorders>
            <w:vAlign w:val="center"/>
          </w:tcPr>
          <w:p w14:paraId="6C846482" w14:textId="77777777" w:rsidR="00A15779" w:rsidRPr="007C18A4" w:rsidRDefault="007C18A4">
            <w:pPr>
              <w:spacing w:before="0" w:after="0" w:line="273" w:lineRule="auto"/>
              <w:rPr>
                <w:lang w:val="en-GB"/>
              </w:rPr>
            </w:pPr>
            <w:r w:rsidRPr="007C18A4">
              <w:rPr>
                <w:lang w:val="en-GB"/>
              </w:rPr>
              <w:t>SDG-AHT Co-Leads are tasked to bring a proposal on the way forward organisationally for the SDG activity within the CEOS structure.</w:t>
            </w:r>
          </w:p>
        </w:tc>
        <w:tc>
          <w:tcPr>
            <w:tcW w:w="2355" w:type="dxa"/>
            <w:tcBorders>
              <w:top w:val="single" w:sz="4" w:space="0" w:color="000000"/>
              <w:left w:val="single" w:sz="4" w:space="0" w:color="000000"/>
              <w:bottom w:val="single" w:sz="4" w:space="0" w:color="000000"/>
              <w:right w:val="single" w:sz="4" w:space="0" w:color="000000"/>
            </w:tcBorders>
            <w:vAlign w:val="center"/>
          </w:tcPr>
          <w:p w14:paraId="2E10AEB0" w14:textId="77777777" w:rsidR="00A15779" w:rsidRPr="007C18A4" w:rsidRDefault="007C18A4">
            <w:pPr>
              <w:spacing w:before="0" w:after="0" w:line="273" w:lineRule="auto"/>
              <w:jc w:val="center"/>
              <w:rPr>
                <w:b/>
                <w:lang w:val="en-GB"/>
              </w:rPr>
            </w:pPr>
            <w:r w:rsidRPr="007C18A4">
              <w:rPr>
                <w:b/>
                <w:lang w:val="en-GB"/>
              </w:rPr>
              <w:t>SIT-34</w:t>
            </w:r>
          </w:p>
        </w:tc>
      </w:tr>
      <w:tr w:rsidR="00A15779" w:rsidRPr="007C18A4" w14:paraId="3CB63E77"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5109DC4" w14:textId="77777777" w:rsidR="00A15779" w:rsidRPr="007C18A4" w:rsidRDefault="007C18A4">
            <w:pPr>
              <w:spacing w:before="0" w:after="0" w:line="273" w:lineRule="auto"/>
              <w:jc w:val="center"/>
              <w:rPr>
                <w:b/>
                <w:color w:val="FFFFFF"/>
                <w:lang w:val="en-GB"/>
              </w:rPr>
            </w:pPr>
            <w:r w:rsidRPr="007C18A4">
              <w:rPr>
                <w:b/>
                <w:color w:val="FFFFFF"/>
                <w:lang w:val="en-GB"/>
              </w:rPr>
              <w:t>CEOS-32-12</w:t>
            </w:r>
          </w:p>
        </w:tc>
        <w:tc>
          <w:tcPr>
            <w:tcW w:w="5070" w:type="dxa"/>
            <w:tcBorders>
              <w:top w:val="single" w:sz="4" w:space="0" w:color="000000"/>
              <w:left w:val="single" w:sz="4" w:space="0" w:color="000000"/>
              <w:bottom w:val="single" w:sz="4" w:space="0" w:color="000000"/>
              <w:right w:val="single" w:sz="4" w:space="0" w:color="000000"/>
            </w:tcBorders>
            <w:vAlign w:val="center"/>
          </w:tcPr>
          <w:p w14:paraId="398123EC" w14:textId="77777777" w:rsidR="00A15779" w:rsidRPr="007C18A4" w:rsidRDefault="007C18A4">
            <w:pPr>
              <w:spacing w:before="0" w:after="0" w:line="273" w:lineRule="auto"/>
              <w:rPr>
                <w:lang w:val="en-GB"/>
              </w:rPr>
            </w:pPr>
            <w:r w:rsidRPr="007C18A4">
              <w:rPr>
                <w:lang w:val="en-GB"/>
              </w:rPr>
              <w:t>Virtual Constellation Co-Leads to propose at SIT-34: a documented approach to VC leadership that includes a leadership rotation cycle. Each VC has the liberty to propose different time cycles.</w:t>
            </w:r>
          </w:p>
        </w:tc>
        <w:tc>
          <w:tcPr>
            <w:tcW w:w="2355" w:type="dxa"/>
            <w:tcBorders>
              <w:top w:val="single" w:sz="4" w:space="0" w:color="000000"/>
              <w:left w:val="single" w:sz="4" w:space="0" w:color="000000"/>
              <w:bottom w:val="single" w:sz="4" w:space="0" w:color="000000"/>
              <w:right w:val="single" w:sz="4" w:space="0" w:color="000000"/>
            </w:tcBorders>
            <w:vAlign w:val="center"/>
          </w:tcPr>
          <w:p w14:paraId="2A4BE5A9" w14:textId="77777777" w:rsidR="00A15779" w:rsidRPr="007C18A4" w:rsidRDefault="007C18A4">
            <w:pPr>
              <w:spacing w:before="0" w:after="0" w:line="273" w:lineRule="auto"/>
              <w:jc w:val="center"/>
              <w:rPr>
                <w:b/>
                <w:lang w:val="en-GB"/>
              </w:rPr>
            </w:pPr>
            <w:r w:rsidRPr="007C18A4">
              <w:rPr>
                <w:b/>
                <w:lang w:val="en-GB"/>
              </w:rPr>
              <w:t>SIT-34</w:t>
            </w:r>
          </w:p>
        </w:tc>
      </w:tr>
      <w:tr w:rsidR="00106900" w:rsidRPr="007C18A4" w14:paraId="07877E9E"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0450605" w14:textId="730C4BEE" w:rsidR="00106900" w:rsidRPr="007C18A4" w:rsidRDefault="00106900">
            <w:pPr>
              <w:spacing w:before="0" w:after="0" w:line="273" w:lineRule="auto"/>
              <w:jc w:val="center"/>
              <w:rPr>
                <w:b/>
                <w:color w:val="FFFFFF"/>
                <w:lang w:val="en-GB"/>
              </w:rPr>
            </w:pPr>
            <w:r w:rsidRPr="007C18A4">
              <w:rPr>
                <w:b/>
                <w:color w:val="FFFFFF"/>
                <w:lang w:val="en-GB"/>
              </w:rPr>
              <w:t>CEOS-32-13</w:t>
            </w:r>
          </w:p>
        </w:tc>
        <w:tc>
          <w:tcPr>
            <w:tcW w:w="5070" w:type="dxa"/>
            <w:tcBorders>
              <w:top w:val="single" w:sz="4" w:space="0" w:color="000000"/>
              <w:left w:val="single" w:sz="4" w:space="0" w:color="000000"/>
              <w:bottom w:val="single" w:sz="4" w:space="0" w:color="000000"/>
              <w:right w:val="single" w:sz="4" w:space="0" w:color="000000"/>
            </w:tcBorders>
            <w:vAlign w:val="center"/>
          </w:tcPr>
          <w:p w14:paraId="0304CB69" w14:textId="09517B84" w:rsidR="00106900" w:rsidRPr="007C18A4" w:rsidRDefault="00BD4F08">
            <w:pPr>
              <w:spacing w:before="0" w:after="0" w:line="273" w:lineRule="auto"/>
              <w:rPr>
                <w:lang w:val="en-GB"/>
              </w:rPr>
            </w:pPr>
            <w:r w:rsidRPr="00BD4F08">
              <w:rPr>
                <w:lang w:val="en-GB"/>
              </w:rPr>
              <w:t xml:space="preserve">LSI-VC to draft a plan forward for the proposed merger of SDCG for GFOI and the CEOS </w:t>
            </w:r>
            <w:r w:rsidRPr="00E705EE">
              <w:rPr>
                <w:i/>
                <w:lang w:val="en-GB"/>
              </w:rPr>
              <w:t>Ad Hoc</w:t>
            </w:r>
            <w:r w:rsidRPr="00BD4F08">
              <w:rPr>
                <w:lang w:val="en-GB"/>
              </w:rPr>
              <w:t xml:space="preserve"> Working Group on GEOGLAM into LSI-VC. This plan would address the discussions and concerns raised at the CEOS Plenary meeting</w:t>
            </w:r>
            <w:r>
              <w:rPr>
                <w:lang w:val="en-GB"/>
              </w:rP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69FC1A3D" w14:textId="47095659" w:rsidR="00106900" w:rsidRPr="007C18A4" w:rsidRDefault="00106900">
            <w:pPr>
              <w:spacing w:before="0" w:after="0" w:line="273" w:lineRule="auto"/>
              <w:jc w:val="center"/>
              <w:rPr>
                <w:b/>
                <w:lang w:val="en-GB"/>
              </w:rPr>
            </w:pPr>
            <w:r w:rsidRPr="00E52E2C">
              <w:rPr>
                <w:b/>
                <w:lang w:val="en-GB"/>
              </w:rPr>
              <w:t>SIT-34</w:t>
            </w:r>
          </w:p>
        </w:tc>
      </w:tr>
      <w:tr w:rsidR="00A15779" w:rsidRPr="007C18A4" w14:paraId="1C3CAD3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6872C4E" w14:textId="07C7FFDB" w:rsidR="00A15779" w:rsidRPr="007C18A4" w:rsidRDefault="007C18A4">
            <w:pPr>
              <w:spacing w:before="0" w:after="0" w:line="273" w:lineRule="auto"/>
              <w:jc w:val="center"/>
              <w:rPr>
                <w:b/>
                <w:color w:val="FFFFFF"/>
                <w:lang w:val="en-GB"/>
              </w:rPr>
            </w:pPr>
            <w:r w:rsidRPr="007C18A4">
              <w:rPr>
                <w:b/>
                <w:color w:val="FFFFFF"/>
                <w:lang w:val="en-GB"/>
              </w:rPr>
              <w:t>CEOS-32-1</w:t>
            </w:r>
            <w:r w:rsidR="00106900">
              <w:rPr>
                <w:b/>
                <w:color w:val="FFFFFF"/>
                <w:lang w:val="en-GB"/>
              </w:rPr>
              <w:t>4</w:t>
            </w:r>
          </w:p>
        </w:tc>
        <w:tc>
          <w:tcPr>
            <w:tcW w:w="5070" w:type="dxa"/>
            <w:tcBorders>
              <w:top w:val="single" w:sz="4" w:space="0" w:color="000000"/>
              <w:left w:val="single" w:sz="4" w:space="0" w:color="000000"/>
              <w:bottom w:val="single" w:sz="4" w:space="0" w:color="000000"/>
              <w:right w:val="single" w:sz="4" w:space="0" w:color="000000"/>
            </w:tcBorders>
            <w:vAlign w:val="center"/>
          </w:tcPr>
          <w:p w14:paraId="7ABB7457" w14:textId="77777777" w:rsidR="00A15779" w:rsidRPr="007C18A4" w:rsidRDefault="007C18A4">
            <w:pPr>
              <w:spacing w:before="0" w:after="0" w:line="273" w:lineRule="auto"/>
              <w:rPr>
                <w:lang w:val="en-GB"/>
              </w:rPr>
            </w:pPr>
            <w:r w:rsidRPr="007C18A4">
              <w:rPr>
                <w:lang w:val="en-GB"/>
              </w:rPr>
              <w:t>Outgoing FDA-AHT Leads to work with the CEOS Executive Officer to ensure that all FDA-AHT tasks are represented in the 2019-2021 CEOS Work Plan, and to provide a brief report to CEOS summarising the disposition of each of the tasks.</w:t>
            </w:r>
          </w:p>
        </w:tc>
        <w:tc>
          <w:tcPr>
            <w:tcW w:w="2355" w:type="dxa"/>
            <w:tcBorders>
              <w:top w:val="single" w:sz="4" w:space="0" w:color="000000"/>
              <w:left w:val="single" w:sz="4" w:space="0" w:color="000000"/>
              <w:bottom w:val="single" w:sz="4" w:space="0" w:color="000000"/>
              <w:right w:val="single" w:sz="4" w:space="0" w:color="000000"/>
            </w:tcBorders>
            <w:vAlign w:val="center"/>
          </w:tcPr>
          <w:p w14:paraId="046B1CCE" w14:textId="77777777" w:rsidR="00A15779" w:rsidRPr="007C18A4" w:rsidRDefault="007C18A4">
            <w:pPr>
              <w:spacing w:before="0" w:after="0" w:line="273" w:lineRule="auto"/>
              <w:jc w:val="center"/>
              <w:rPr>
                <w:b/>
                <w:lang w:val="en-GB"/>
              </w:rPr>
            </w:pPr>
            <w:r w:rsidRPr="007C18A4">
              <w:rPr>
                <w:b/>
                <w:lang w:val="en-GB"/>
              </w:rPr>
              <w:t>December 2018</w:t>
            </w:r>
          </w:p>
        </w:tc>
      </w:tr>
      <w:tr w:rsidR="00A15779" w:rsidRPr="007C18A4" w14:paraId="293E0DE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ECE7238" w14:textId="1EAF1CE0" w:rsidR="00A15779" w:rsidRPr="007C18A4" w:rsidRDefault="007C18A4">
            <w:pPr>
              <w:spacing w:before="0" w:after="0" w:line="273" w:lineRule="auto"/>
              <w:jc w:val="center"/>
              <w:rPr>
                <w:b/>
                <w:color w:val="FFFFFF"/>
                <w:lang w:val="en-GB"/>
              </w:rPr>
            </w:pPr>
            <w:r w:rsidRPr="007C18A4">
              <w:rPr>
                <w:b/>
                <w:color w:val="FFFFFF"/>
                <w:lang w:val="en-GB"/>
              </w:rPr>
              <w:t>CEOS-32-1</w:t>
            </w:r>
            <w:r w:rsidR="00106900">
              <w:rPr>
                <w:b/>
                <w:color w:val="FFFFFF"/>
                <w:lang w:val="en-GB"/>
              </w:rPr>
              <w:t>5</w:t>
            </w:r>
          </w:p>
        </w:tc>
        <w:tc>
          <w:tcPr>
            <w:tcW w:w="5070" w:type="dxa"/>
            <w:tcBorders>
              <w:top w:val="single" w:sz="4" w:space="0" w:color="000000"/>
              <w:left w:val="single" w:sz="4" w:space="0" w:color="000000"/>
              <w:bottom w:val="single" w:sz="4" w:space="0" w:color="000000"/>
              <w:right w:val="single" w:sz="4" w:space="0" w:color="000000"/>
            </w:tcBorders>
            <w:vAlign w:val="center"/>
          </w:tcPr>
          <w:p w14:paraId="3100BA9E" w14:textId="77777777" w:rsidR="00A15779" w:rsidRPr="007C18A4" w:rsidRDefault="007C18A4">
            <w:pPr>
              <w:spacing w:before="0" w:after="0" w:line="273" w:lineRule="auto"/>
              <w:rPr>
                <w:lang w:val="en-GB"/>
              </w:rPr>
            </w:pPr>
            <w:r w:rsidRPr="007C18A4">
              <w:rPr>
                <w:lang w:val="en-GB"/>
              </w:rPr>
              <w:t>SIT Chair to develop agenda items for discussion at SIT-34, proposal at SIT TW, and recommendation(s) for decision at CEOS Plenary 33 on: various CEOS governance, processes, and organisational issues.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40404F0" w14:textId="77777777" w:rsidR="00A15779" w:rsidRPr="007C18A4" w:rsidRDefault="007C18A4">
            <w:pPr>
              <w:spacing w:before="0" w:after="0" w:line="273" w:lineRule="auto"/>
              <w:jc w:val="center"/>
              <w:rPr>
                <w:b/>
                <w:lang w:val="en-GB"/>
              </w:rPr>
            </w:pPr>
            <w:r w:rsidRPr="007C18A4">
              <w:rPr>
                <w:b/>
                <w:lang w:val="en-GB"/>
              </w:rPr>
              <w:t>CEOS-33</w:t>
            </w:r>
          </w:p>
        </w:tc>
      </w:tr>
    </w:tbl>
    <w:p w14:paraId="4CA74E66" w14:textId="77777777" w:rsidR="00A15779" w:rsidRPr="007C18A4" w:rsidRDefault="00A15779">
      <w:pPr>
        <w:jc w:val="both"/>
        <w:rPr>
          <w:lang w:val="en-GB"/>
        </w:rPr>
      </w:pPr>
    </w:p>
    <w:tbl>
      <w:tblPr>
        <w:tblStyle w:val="af8"/>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A15779" w:rsidRPr="007C18A4" w14:paraId="17E54AD6" w14:textId="77777777" w:rsidTr="00FC00EF">
        <w:trPr>
          <w:trHeight w:val="1208"/>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777AD7" w14:textId="77777777" w:rsidR="00A15779" w:rsidRPr="007C18A4" w:rsidRDefault="007C18A4">
            <w:pPr>
              <w:spacing w:before="0" w:after="0"/>
              <w:jc w:val="center"/>
              <w:rPr>
                <w:b/>
                <w:color w:val="FFFFFF"/>
                <w:lang w:val="en-GB"/>
              </w:rPr>
            </w:pPr>
            <w:r w:rsidRPr="007C18A4">
              <w:rPr>
                <w:b/>
                <w:color w:val="FFFFFF"/>
                <w:lang w:val="en-GB"/>
              </w:rPr>
              <w:t>Decision 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7B07781" w14:textId="77777777" w:rsidR="00A15779" w:rsidRPr="007C18A4" w:rsidRDefault="007C18A4">
            <w:pPr>
              <w:spacing w:before="0" w:after="0"/>
              <w:rPr>
                <w:lang w:val="en-GB"/>
              </w:rPr>
            </w:pPr>
            <w:r w:rsidRPr="007C18A4">
              <w:rPr>
                <w:lang w:val="en-GB"/>
              </w:rPr>
              <w:t>The National Institute of Environmental Research, Republic of Korea (NIER) and United Arab Emirates Space Agency (UAESA) were accepted as the newest Member Agencies of CEOS.</w:t>
            </w:r>
          </w:p>
        </w:tc>
      </w:tr>
      <w:tr w:rsidR="00A15779" w:rsidRPr="007C18A4" w14:paraId="48C7D893" w14:textId="77777777" w:rsidTr="00FC00EF">
        <w:trPr>
          <w:trHeight w:val="1707"/>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274A558" w14:textId="77777777" w:rsidR="00A15779" w:rsidRPr="007C18A4" w:rsidRDefault="007C18A4">
            <w:pPr>
              <w:spacing w:before="0" w:after="0"/>
              <w:jc w:val="center"/>
              <w:rPr>
                <w:b/>
                <w:color w:val="FFFFFF"/>
                <w:lang w:val="en-GB"/>
              </w:rPr>
            </w:pPr>
            <w:r w:rsidRPr="007C18A4">
              <w:rPr>
                <w:b/>
                <w:color w:val="FFFFFF"/>
                <w:lang w:val="en-GB"/>
              </w:rPr>
              <w:t>Decision 02</w:t>
            </w:r>
          </w:p>
        </w:tc>
        <w:tc>
          <w:tcPr>
            <w:tcW w:w="5070" w:type="dxa"/>
            <w:tcBorders>
              <w:top w:val="single" w:sz="4" w:space="0" w:color="000000"/>
              <w:left w:val="single" w:sz="4" w:space="0" w:color="000000"/>
              <w:bottom w:val="single" w:sz="4" w:space="0" w:color="000000"/>
              <w:right w:val="single" w:sz="4" w:space="0" w:color="000000"/>
            </w:tcBorders>
            <w:vAlign w:val="center"/>
          </w:tcPr>
          <w:p w14:paraId="5FF8043F" w14:textId="77777777" w:rsidR="00A15779" w:rsidRPr="007C18A4" w:rsidRDefault="007C18A4">
            <w:pPr>
              <w:spacing w:before="0" w:after="0"/>
              <w:rPr>
                <w:lang w:val="en-GB"/>
              </w:rPr>
            </w:pPr>
            <w:r w:rsidRPr="007C18A4">
              <w:rPr>
                <w:lang w:val="en-GB"/>
              </w:rPr>
              <w:t xml:space="preserve">Plenary endorses the </w:t>
            </w:r>
            <w:r w:rsidRPr="007C18A4">
              <w:rPr>
                <w:i/>
                <w:lang w:val="en-GB"/>
              </w:rPr>
              <w:t>‘Statement reporting on progress by the Committee on Earth Observation Satellites (CEOS) and the Coordination Group for Meteorological Satellites (CGMS) on Coordinated Response to UNFCCC Needs for Global Observations’</w:t>
            </w:r>
            <w:r w:rsidRPr="007C18A4">
              <w:rPr>
                <w:lang w:val="en-GB"/>
              </w:rPr>
              <w:t xml:space="preserve"> for submission to SBSTA 49/COP 24.</w:t>
            </w:r>
          </w:p>
        </w:tc>
      </w:tr>
      <w:tr w:rsidR="00A15779" w:rsidRPr="007C18A4" w14:paraId="2C3B5B30" w14:textId="7777777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5CC6AA0" w14:textId="77777777" w:rsidR="00A15779" w:rsidRPr="007C18A4" w:rsidRDefault="007C18A4">
            <w:pPr>
              <w:spacing w:before="0" w:after="0"/>
              <w:jc w:val="center"/>
              <w:rPr>
                <w:b/>
                <w:color w:val="FFFFFF"/>
                <w:lang w:val="en-GB"/>
              </w:rPr>
            </w:pPr>
            <w:r w:rsidRPr="007C18A4">
              <w:rPr>
                <w:b/>
                <w:color w:val="FFFFFF"/>
                <w:lang w:val="en-GB"/>
              </w:rPr>
              <w:t>Decision 03</w:t>
            </w:r>
          </w:p>
        </w:tc>
        <w:tc>
          <w:tcPr>
            <w:tcW w:w="5070" w:type="dxa"/>
            <w:tcBorders>
              <w:top w:val="single" w:sz="4" w:space="0" w:color="000000"/>
              <w:left w:val="single" w:sz="4" w:space="0" w:color="000000"/>
              <w:bottom w:val="single" w:sz="4" w:space="0" w:color="000000"/>
              <w:right w:val="single" w:sz="4" w:space="0" w:color="000000"/>
            </w:tcBorders>
            <w:vAlign w:val="center"/>
          </w:tcPr>
          <w:p w14:paraId="7E235330" w14:textId="7DB9CF6D" w:rsidR="00A15779" w:rsidRPr="007C18A4" w:rsidRDefault="007C18A4">
            <w:pPr>
              <w:spacing w:before="0" w:after="0"/>
              <w:rPr>
                <w:lang w:val="en-GB"/>
              </w:rPr>
            </w:pPr>
            <w:r w:rsidRPr="007C18A4">
              <w:rPr>
                <w:lang w:val="en-GB"/>
              </w:rPr>
              <w:t xml:space="preserve">Plenary endorses the way forward proposed by the </w:t>
            </w:r>
            <w:r w:rsidR="00A660B2" w:rsidRPr="00B14082">
              <w:rPr>
                <w:lang w:val="en-GB"/>
              </w:rPr>
              <w:t xml:space="preserve">CEOS-CGMS </w:t>
            </w:r>
            <w:r w:rsidRPr="007C18A4">
              <w:rPr>
                <w:lang w:val="en-GB"/>
              </w:rPr>
              <w:t>WGClimate for the succession planning of its Chairmanship.</w:t>
            </w:r>
          </w:p>
        </w:tc>
      </w:tr>
      <w:tr w:rsidR="00A15779" w:rsidRPr="007C18A4" w14:paraId="2E2B2797" w14:textId="77777777" w:rsidTr="00FC00EF">
        <w:trPr>
          <w:cantSplit/>
          <w:trHeight w:val="2259"/>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C2618ED" w14:textId="77777777" w:rsidR="00A15779" w:rsidRPr="007C18A4" w:rsidRDefault="007C18A4">
            <w:pPr>
              <w:spacing w:before="40" w:after="40"/>
              <w:jc w:val="center"/>
              <w:rPr>
                <w:b/>
                <w:color w:val="FFFFFF"/>
                <w:lang w:val="en-GB"/>
              </w:rPr>
            </w:pPr>
            <w:r w:rsidRPr="007C18A4">
              <w:rPr>
                <w:b/>
                <w:color w:val="FFFFFF"/>
                <w:lang w:val="en-GB"/>
              </w:rPr>
              <w:lastRenderedPageBreak/>
              <w:t>Decision 04</w:t>
            </w:r>
          </w:p>
        </w:tc>
        <w:tc>
          <w:tcPr>
            <w:tcW w:w="5070" w:type="dxa"/>
            <w:tcBorders>
              <w:top w:val="single" w:sz="4" w:space="0" w:color="000000"/>
              <w:left w:val="single" w:sz="4" w:space="0" w:color="000000"/>
              <w:bottom w:val="single" w:sz="4" w:space="0" w:color="000000"/>
              <w:right w:val="single" w:sz="4" w:space="0" w:color="000000"/>
            </w:tcBorders>
            <w:vAlign w:val="center"/>
          </w:tcPr>
          <w:p w14:paraId="5C9729CB" w14:textId="77777777" w:rsidR="00A15779" w:rsidRPr="007C18A4" w:rsidRDefault="007C18A4">
            <w:pPr>
              <w:spacing w:before="0" w:after="0"/>
              <w:rPr>
                <w:lang w:val="en-GB"/>
              </w:rPr>
            </w:pPr>
            <w:r w:rsidRPr="007C18A4">
              <w:rPr>
                <w:lang w:val="en-GB"/>
              </w:rPr>
              <w:t xml:space="preserve">CEOS Plenary endorsed the report </w:t>
            </w:r>
            <w:r w:rsidRPr="007C18A4">
              <w:rPr>
                <w:i/>
                <w:lang w:val="en-GB"/>
              </w:rPr>
              <w:t>'A Constellation Architecture for Monitoring Carbon Dioxide and Methane from Space.’</w:t>
            </w:r>
            <w:r w:rsidRPr="007C18A4">
              <w:rPr>
                <w:lang w:val="en-GB"/>
              </w:rPr>
              <w:t xml:space="preserve"> It is emphasised that the three-step plan to implement the architecture contained in the paper, as well as the identified activities in the way forward, should be interpreted as recommendations to CEOS Agencies, for their consideration.</w:t>
            </w:r>
          </w:p>
        </w:tc>
      </w:tr>
      <w:tr w:rsidR="00A15779" w:rsidRPr="007C18A4" w14:paraId="13FFB86C" w14:textId="77777777" w:rsidTr="00FC00EF">
        <w:trPr>
          <w:trHeight w:val="3112"/>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89A9356" w14:textId="77777777" w:rsidR="00A15779" w:rsidRPr="007C18A4" w:rsidRDefault="007C18A4">
            <w:pPr>
              <w:spacing w:before="0" w:after="0"/>
              <w:jc w:val="center"/>
              <w:rPr>
                <w:b/>
                <w:color w:val="FFFFFF"/>
                <w:lang w:val="en-GB"/>
              </w:rPr>
            </w:pPr>
            <w:r w:rsidRPr="007C18A4">
              <w:rPr>
                <w:b/>
                <w:color w:val="FFFFFF"/>
                <w:lang w:val="en-GB"/>
              </w:rPr>
              <w:t>Decision 05</w:t>
            </w:r>
          </w:p>
        </w:tc>
        <w:tc>
          <w:tcPr>
            <w:tcW w:w="5070" w:type="dxa"/>
            <w:tcBorders>
              <w:top w:val="single" w:sz="4" w:space="0" w:color="000000"/>
              <w:left w:val="single" w:sz="4" w:space="0" w:color="000000"/>
              <w:bottom w:val="single" w:sz="4" w:space="0" w:color="000000"/>
              <w:right w:val="single" w:sz="4" w:space="0" w:color="000000"/>
            </w:tcBorders>
          </w:tcPr>
          <w:p w14:paraId="6D132F05" w14:textId="77777777" w:rsidR="00A15779" w:rsidRPr="007C18A4" w:rsidRDefault="007C18A4">
            <w:pPr>
              <w:spacing w:before="0" w:after="0" w:line="273" w:lineRule="auto"/>
              <w:rPr>
                <w:lang w:val="en-GB"/>
              </w:rPr>
            </w:pPr>
            <w:r w:rsidRPr="007C18A4">
              <w:rPr>
                <w:lang w:val="en-GB"/>
              </w:rPr>
              <w:t xml:space="preserve">Plenary confirmed CEOS interest in continuing collaboration with CGMS through a specific task in WGClimate on GHG monitoring, with dedicated resources and activities based on the mapping table of the actions identified in the Way Forward chapter of the report </w:t>
            </w:r>
            <w:r w:rsidRPr="007C18A4">
              <w:rPr>
                <w:i/>
                <w:lang w:val="en-GB"/>
              </w:rPr>
              <w:t>'A Constellation Architecture for Monitoring Carbon Dioxide and Methane from Space.’</w:t>
            </w:r>
            <w:r w:rsidRPr="007C18A4">
              <w:rPr>
                <w:lang w:val="en-GB"/>
              </w:rPr>
              <w:t xml:space="preserve"> Plenary also endorsed the revision of the Terms of Reference of the WGClimate to accommodate these changes.</w:t>
            </w:r>
          </w:p>
        </w:tc>
      </w:tr>
      <w:tr w:rsidR="00A15779" w:rsidRPr="007C18A4" w14:paraId="2D540AB8" w14:textId="77777777" w:rsidTr="00FC00EF">
        <w:trPr>
          <w:trHeight w:val="1115"/>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52C666" w14:textId="77777777" w:rsidR="00A15779" w:rsidRPr="007C18A4" w:rsidRDefault="007C18A4">
            <w:pPr>
              <w:spacing w:before="0" w:after="0"/>
              <w:jc w:val="center"/>
              <w:rPr>
                <w:b/>
                <w:color w:val="FFFFFF"/>
                <w:lang w:val="en-GB"/>
              </w:rPr>
            </w:pPr>
            <w:r w:rsidRPr="007C18A4">
              <w:rPr>
                <w:b/>
                <w:color w:val="FFFFFF"/>
                <w:lang w:val="en-GB"/>
              </w:rPr>
              <w:t>Decision 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692159E" w14:textId="77777777" w:rsidR="00A15779" w:rsidRPr="007C18A4" w:rsidRDefault="007C18A4">
            <w:pPr>
              <w:spacing w:before="0" w:after="0"/>
              <w:rPr>
                <w:lang w:val="en-GB"/>
              </w:rPr>
            </w:pPr>
            <w:r w:rsidRPr="007C18A4">
              <w:rPr>
                <w:lang w:val="en-GB"/>
              </w:rPr>
              <w:t>Plenary confirmed Akihiko Kuze of JAXA as the new WGCV Vice Chair and expressed great appreciation for the efforts of Kurt Thome of NASA as the outgoing WGCV Chair.</w:t>
            </w:r>
          </w:p>
        </w:tc>
      </w:tr>
      <w:tr w:rsidR="00A15779" w:rsidRPr="007C18A4" w14:paraId="6B153CE6" w14:textId="77777777" w:rsidTr="00FC00EF">
        <w:trPr>
          <w:trHeight w:val="706"/>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C2BF0CA" w14:textId="77777777" w:rsidR="00A15779" w:rsidRPr="007C18A4" w:rsidRDefault="007C18A4">
            <w:pPr>
              <w:spacing w:before="0" w:after="0"/>
              <w:jc w:val="center"/>
              <w:rPr>
                <w:b/>
                <w:color w:val="FFFFFF"/>
                <w:lang w:val="en-GB"/>
              </w:rPr>
            </w:pPr>
            <w:r w:rsidRPr="007C18A4">
              <w:rPr>
                <w:b/>
                <w:color w:val="FFFFFF"/>
                <w:lang w:val="en-GB"/>
              </w:rPr>
              <w:t>Decision 07</w:t>
            </w:r>
          </w:p>
        </w:tc>
        <w:tc>
          <w:tcPr>
            <w:tcW w:w="5070" w:type="dxa"/>
            <w:tcBorders>
              <w:top w:val="single" w:sz="4" w:space="0" w:color="000000"/>
              <w:left w:val="single" w:sz="4" w:space="0" w:color="000000"/>
              <w:bottom w:val="single" w:sz="4" w:space="0" w:color="000000"/>
              <w:right w:val="single" w:sz="4" w:space="0" w:color="000000"/>
            </w:tcBorders>
            <w:vAlign w:val="center"/>
          </w:tcPr>
          <w:p w14:paraId="0CC134DA" w14:textId="77777777" w:rsidR="00A15779" w:rsidRPr="007C18A4" w:rsidRDefault="007C18A4">
            <w:pPr>
              <w:spacing w:before="0" w:after="0"/>
              <w:rPr>
                <w:lang w:val="en-GB"/>
              </w:rPr>
            </w:pPr>
            <w:r w:rsidRPr="007C18A4">
              <w:rPr>
                <w:lang w:val="en-GB"/>
              </w:rPr>
              <w:t>Plenary endorsed the Training Calendar Implementation Plan proposed by the WGCapD.</w:t>
            </w:r>
          </w:p>
        </w:tc>
      </w:tr>
      <w:tr w:rsidR="00A15779" w:rsidRPr="007C18A4" w14:paraId="0F80A938" w14:textId="7777777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8CE3C1E" w14:textId="77777777" w:rsidR="00A15779" w:rsidRPr="007C18A4" w:rsidRDefault="007C18A4">
            <w:pPr>
              <w:spacing w:before="0" w:after="0"/>
              <w:jc w:val="center"/>
              <w:rPr>
                <w:b/>
                <w:color w:val="FFFFFF"/>
                <w:lang w:val="en-GB"/>
              </w:rPr>
            </w:pPr>
            <w:r w:rsidRPr="007C18A4">
              <w:rPr>
                <w:b/>
                <w:color w:val="FFFFFF"/>
                <w:lang w:val="en-GB"/>
              </w:rPr>
              <w:t>Decision 08</w:t>
            </w:r>
          </w:p>
        </w:tc>
        <w:tc>
          <w:tcPr>
            <w:tcW w:w="5070" w:type="dxa"/>
            <w:tcBorders>
              <w:top w:val="single" w:sz="4" w:space="0" w:color="000000"/>
              <w:left w:val="single" w:sz="4" w:space="0" w:color="000000"/>
              <w:bottom w:val="single" w:sz="4" w:space="0" w:color="000000"/>
              <w:right w:val="single" w:sz="4" w:space="0" w:color="000000"/>
            </w:tcBorders>
          </w:tcPr>
          <w:p w14:paraId="0AE5086B" w14:textId="77777777" w:rsidR="00A15779" w:rsidRPr="007C18A4" w:rsidRDefault="007C18A4">
            <w:pPr>
              <w:spacing w:before="0" w:after="0" w:line="273" w:lineRule="auto"/>
              <w:rPr>
                <w:lang w:val="en-GB"/>
              </w:rPr>
            </w:pPr>
            <w:r w:rsidRPr="007C18A4">
              <w:rPr>
                <w:lang w:val="en-GB"/>
              </w:rPr>
              <w:t xml:space="preserve">Plenary renewed the AHT mandate for the SDCG for GFOI and for the CEOS </w:t>
            </w:r>
            <w:r w:rsidRPr="007C18A4">
              <w:rPr>
                <w:i/>
                <w:lang w:val="en-GB"/>
              </w:rPr>
              <w:t>Ad Hoc</w:t>
            </w:r>
            <w:r w:rsidRPr="007C18A4">
              <w:rPr>
                <w:lang w:val="en-GB"/>
              </w:rPr>
              <w:t xml:space="preserve"> Working Group on GEOGLAM for 1 year – noting the intention for a SIT-34 discussion on organisational structure with the LSI-VC.</w:t>
            </w:r>
          </w:p>
        </w:tc>
      </w:tr>
      <w:tr w:rsidR="00A15779" w:rsidRPr="007C18A4" w14:paraId="1BD15685" w14:textId="7777777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5E89399" w14:textId="77777777" w:rsidR="00A15779" w:rsidRPr="007C18A4" w:rsidRDefault="007C18A4">
            <w:pPr>
              <w:spacing w:before="0" w:after="0"/>
              <w:jc w:val="center"/>
              <w:rPr>
                <w:b/>
                <w:color w:val="FFFFFF"/>
                <w:lang w:val="en-GB"/>
              </w:rPr>
            </w:pPr>
            <w:r w:rsidRPr="007C18A4">
              <w:rPr>
                <w:b/>
                <w:color w:val="FFFFFF"/>
                <w:lang w:val="en-GB"/>
              </w:rPr>
              <w:t>Decision 09</w:t>
            </w:r>
          </w:p>
        </w:tc>
        <w:tc>
          <w:tcPr>
            <w:tcW w:w="5070" w:type="dxa"/>
            <w:tcBorders>
              <w:top w:val="single" w:sz="4" w:space="0" w:color="000000"/>
              <w:left w:val="single" w:sz="4" w:space="0" w:color="000000"/>
              <w:bottom w:val="single" w:sz="4" w:space="0" w:color="000000"/>
              <w:right w:val="single" w:sz="4" w:space="0" w:color="000000"/>
            </w:tcBorders>
          </w:tcPr>
          <w:p w14:paraId="56732EA5" w14:textId="77777777" w:rsidR="00A15779" w:rsidRPr="007C18A4" w:rsidRDefault="007C18A4">
            <w:pPr>
              <w:spacing w:before="0" w:after="0" w:line="273" w:lineRule="auto"/>
              <w:rPr>
                <w:lang w:val="en-GB"/>
              </w:rPr>
            </w:pPr>
            <w:r w:rsidRPr="007C18A4">
              <w:rPr>
                <w:lang w:val="en-GB"/>
              </w:rPr>
              <w:t>Plenary renewed the SDG-AHT for one year – with an action on the SDG-AHT Co-Leads to bring a proposal to SIT-34 on the organisational aspects (regarding the possible creation of a permanent CEOS Working Group on SDGs).</w:t>
            </w:r>
          </w:p>
        </w:tc>
      </w:tr>
      <w:tr w:rsidR="00A15779" w:rsidRPr="007C18A4" w14:paraId="436D2EFA" w14:textId="77777777">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8F0F958" w14:textId="77777777" w:rsidR="00A15779" w:rsidRPr="007C18A4" w:rsidRDefault="007C18A4">
            <w:pPr>
              <w:spacing w:before="0" w:after="0"/>
              <w:jc w:val="center"/>
              <w:rPr>
                <w:b/>
                <w:color w:val="FFFFFF"/>
                <w:lang w:val="en-GB"/>
              </w:rPr>
            </w:pPr>
            <w:r w:rsidRPr="007C18A4">
              <w:rPr>
                <w:b/>
                <w:color w:val="FFFFFF"/>
                <w:lang w:val="en-GB"/>
              </w:rPr>
              <w:t>Decision 10</w:t>
            </w:r>
          </w:p>
        </w:tc>
        <w:tc>
          <w:tcPr>
            <w:tcW w:w="5070" w:type="dxa"/>
            <w:tcBorders>
              <w:top w:val="single" w:sz="4" w:space="0" w:color="000000"/>
              <w:left w:val="single" w:sz="4" w:space="0" w:color="000000"/>
              <w:bottom w:val="single" w:sz="4" w:space="0" w:color="000000"/>
              <w:right w:val="single" w:sz="4" w:space="0" w:color="000000"/>
            </w:tcBorders>
          </w:tcPr>
          <w:p w14:paraId="5F9A7451" w14:textId="77777777" w:rsidR="00A15779" w:rsidRPr="007C18A4" w:rsidRDefault="007C18A4">
            <w:pPr>
              <w:spacing w:before="0" w:after="0" w:line="273" w:lineRule="auto"/>
              <w:rPr>
                <w:lang w:val="en-GB"/>
              </w:rPr>
            </w:pPr>
            <w:r w:rsidRPr="007C18A4">
              <w:rPr>
                <w:lang w:val="en-GB"/>
              </w:rPr>
              <w:t>With all constituent tasks now assigned to permanent CEOS entities, Plenary decided to conclude the activity of the FDA-AHT.</w:t>
            </w:r>
          </w:p>
        </w:tc>
      </w:tr>
    </w:tbl>
    <w:p w14:paraId="428D1EE6" w14:textId="601E9D41" w:rsidR="001160FD" w:rsidRPr="007C18A4" w:rsidRDefault="001160FD" w:rsidP="005601D8">
      <w:pPr>
        <w:rPr>
          <w:lang w:val="en-GB"/>
        </w:rPr>
      </w:pPr>
    </w:p>
    <w:sectPr w:rsidR="001160FD" w:rsidRPr="007C18A4" w:rsidSect="00F927FE">
      <w:headerReference w:type="even" r:id="rId90"/>
      <w:headerReference w:type="default" r:id="rId91"/>
      <w:footerReference w:type="even" r:id="rId92"/>
      <w:footerReference w:type="default" r:id="rId93"/>
      <w:headerReference w:type="first" r:id="rId94"/>
      <w:footerReference w:type="first" r:id="rId95"/>
      <w:pgSz w:w="12240" w:h="15840"/>
      <w:pgMar w:top="1440" w:right="1440" w:bottom="1440" w:left="1440" w:header="0" w:footer="28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E4A9B9" w14:textId="77777777" w:rsidR="00FD3DDE" w:rsidRDefault="00FD3DDE">
      <w:pPr>
        <w:spacing w:before="0" w:after="0"/>
      </w:pPr>
      <w:r>
        <w:separator/>
      </w:r>
    </w:p>
  </w:endnote>
  <w:endnote w:type="continuationSeparator" w:id="0">
    <w:p w14:paraId="349F1E96" w14:textId="77777777" w:rsidR="00FD3DDE" w:rsidRDefault="00FD3D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E039B" w14:textId="77777777" w:rsidR="005A0ADD" w:rsidRDefault="005A0A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2138" w14:textId="13E80D12" w:rsidR="005A0ADD" w:rsidRDefault="005A0ADD">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32</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FA21" w14:textId="77777777" w:rsidR="005A0ADD" w:rsidRDefault="005A0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1E286" w14:textId="77777777" w:rsidR="00FD3DDE" w:rsidRDefault="00FD3DDE">
      <w:pPr>
        <w:spacing w:before="0" w:after="0"/>
      </w:pPr>
      <w:r>
        <w:separator/>
      </w:r>
    </w:p>
  </w:footnote>
  <w:footnote w:type="continuationSeparator" w:id="0">
    <w:p w14:paraId="755D550C" w14:textId="77777777" w:rsidR="00FD3DDE" w:rsidRDefault="00FD3D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A1A4" w14:textId="158C3183" w:rsidR="005A0ADD" w:rsidRDefault="005A0A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8F676" w14:textId="643201F9" w:rsidR="005A0ADD" w:rsidRDefault="005A0ADD">
    <w:pPr>
      <w:pBdr>
        <w:top w:val="nil"/>
        <w:left w:val="nil"/>
        <w:bottom w:val="nil"/>
        <w:right w:val="nil"/>
        <w:between w:val="nil"/>
      </w:pBdr>
      <w:spacing w:before="720" w:after="240"/>
      <w:rPr>
        <w:rFonts w:ascii="Times New Roman" w:eastAsia="Times New Roman" w:hAnsi="Times New Roman" w:cs="Times New Roman"/>
        <w:b/>
        <w:sz w:val="24"/>
        <w:szCs w:val="24"/>
      </w:rPr>
    </w:pPr>
    <w:r>
      <w:t>2018 CEOS Plenary</w:t>
    </w:r>
    <w:r>
      <w:tab/>
      <w:t>17-18 October 2018</w:t>
    </w:r>
    <w:r>
      <w:tab/>
      <w:t>Brussels, Belgium</w:t>
    </w:r>
    <w:r>
      <w:rPr>
        <w:noProof/>
        <w:lang w:val="en-US" w:eastAsia="en-US"/>
      </w:rPr>
      <w:drawing>
        <wp:anchor distT="114300" distB="114300" distL="114300" distR="114300" simplePos="0" relativeHeight="251658240" behindDoc="0" locked="0" layoutInCell="1" hidden="0" allowOverlap="1" wp14:anchorId="47F1695E" wp14:editId="13642806">
          <wp:simplePos x="0" y="0"/>
          <wp:positionH relativeFrom="margin">
            <wp:posOffset>5253038</wp:posOffset>
          </wp:positionH>
          <wp:positionV relativeFrom="paragraph">
            <wp:posOffset>190500</wp:posOffset>
          </wp:positionV>
          <wp:extent cx="976313" cy="390525"/>
          <wp:effectExtent l="0" t="0" r="0" b="0"/>
          <wp:wrapSquare wrapText="bothSides" distT="114300" distB="114300" distL="114300" distR="114300"/>
          <wp:docPr id="5" name="image5.png" descr="CEOS_logo_no_text.png"/>
          <wp:cNvGraphicFramePr/>
          <a:graphic xmlns:a="http://schemas.openxmlformats.org/drawingml/2006/main">
            <a:graphicData uri="http://schemas.openxmlformats.org/drawingml/2006/picture">
              <pic:pic xmlns:pic="http://schemas.openxmlformats.org/drawingml/2006/picture">
                <pic:nvPicPr>
                  <pic:cNvPr id="0" name="image5.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2B689" w14:textId="48C05510" w:rsidR="005A0ADD" w:rsidRDefault="005A0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01C5"/>
    <w:multiLevelType w:val="multilevel"/>
    <w:tmpl w:val="5AC47F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624F3"/>
    <w:multiLevelType w:val="multilevel"/>
    <w:tmpl w:val="8398E34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794499"/>
    <w:multiLevelType w:val="multilevel"/>
    <w:tmpl w:val="3FDA0614"/>
    <w:lvl w:ilvl="0">
      <w:start w:val="1"/>
      <w:numFmt w:val="decimal"/>
      <w:lvlText w:val="%1."/>
      <w:lvlJc w:val="left"/>
      <w:pPr>
        <w:ind w:left="720" w:hanging="360"/>
      </w:pPr>
      <w:rPr>
        <w:sz w:val="17"/>
        <w:szCs w:val="1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6A4C06"/>
    <w:multiLevelType w:val="multilevel"/>
    <w:tmpl w:val="2F8C95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C45D8C"/>
    <w:multiLevelType w:val="multilevel"/>
    <w:tmpl w:val="60900F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9640F6"/>
    <w:multiLevelType w:val="multilevel"/>
    <w:tmpl w:val="E1A64B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A265D"/>
    <w:multiLevelType w:val="hybridMultilevel"/>
    <w:tmpl w:val="0EE4B61A"/>
    <w:lvl w:ilvl="0" w:tplc="7BF4A372">
      <w:start w:val="1"/>
      <w:numFmt w:val="bullet"/>
      <w:lvlText w:val="•"/>
      <w:lvlJc w:val="left"/>
      <w:pPr>
        <w:tabs>
          <w:tab w:val="num" w:pos="720"/>
        </w:tabs>
        <w:ind w:left="720" w:hanging="360"/>
      </w:pPr>
      <w:rPr>
        <w:rFonts w:ascii="Arial" w:hAnsi="Arial" w:hint="default"/>
      </w:rPr>
    </w:lvl>
    <w:lvl w:ilvl="1" w:tplc="FF2259EE">
      <w:numFmt w:val="bullet"/>
      <w:lvlText w:val="•"/>
      <w:lvlJc w:val="left"/>
      <w:pPr>
        <w:tabs>
          <w:tab w:val="num" w:pos="1440"/>
        </w:tabs>
        <w:ind w:left="1440" w:hanging="360"/>
      </w:pPr>
      <w:rPr>
        <w:rFonts w:ascii="Arial" w:hAnsi="Arial" w:hint="default"/>
      </w:rPr>
    </w:lvl>
    <w:lvl w:ilvl="2" w:tplc="684A6A3C" w:tentative="1">
      <w:start w:val="1"/>
      <w:numFmt w:val="bullet"/>
      <w:lvlText w:val="•"/>
      <w:lvlJc w:val="left"/>
      <w:pPr>
        <w:tabs>
          <w:tab w:val="num" w:pos="2160"/>
        </w:tabs>
        <w:ind w:left="2160" w:hanging="360"/>
      </w:pPr>
      <w:rPr>
        <w:rFonts w:ascii="Arial" w:hAnsi="Arial" w:hint="default"/>
      </w:rPr>
    </w:lvl>
    <w:lvl w:ilvl="3" w:tplc="1A349340" w:tentative="1">
      <w:start w:val="1"/>
      <w:numFmt w:val="bullet"/>
      <w:lvlText w:val="•"/>
      <w:lvlJc w:val="left"/>
      <w:pPr>
        <w:tabs>
          <w:tab w:val="num" w:pos="2880"/>
        </w:tabs>
        <w:ind w:left="2880" w:hanging="360"/>
      </w:pPr>
      <w:rPr>
        <w:rFonts w:ascii="Arial" w:hAnsi="Arial" w:hint="default"/>
      </w:rPr>
    </w:lvl>
    <w:lvl w:ilvl="4" w:tplc="8774EEB4" w:tentative="1">
      <w:start w:val="1"/>
      <w:numFmt w:val="bullet"/>
      <w:lvlText w:val="•"/>
      <w:lvlJc w:val="left"/>
      <w:pPr>
        <w:tabs>
          <w:tab w:val="num" w:pos="3600"/>
        </w:tabs>
        <w:ind w:left="3600" w:hanging="360"/>
      </w:pPr>
      <w:rPr>
        <w:rFonts w:ascii="Arial" w:hAnsi="Arial" w:hint="default"/>
      </w:rPr>
    </w:lvl>
    <w:lvl w:ilvl="5" w:tplc="18CEE080" w:tentative="1">
      <w:start w:val="1"/>
      <w:numFmt w:val="bullet"/>
      <w:lvlText w:val="•"/>
      <w:lvlJc w:val="left"/>
      <w:pPr>
        <w:tabs>
          <w:tab w:val="num" w:pos="4320"/>
        </w:tabs>
        <w:ind w:left="4320" w:hanging="360"/>
      </w:pPr>
      <w:rPr>
        <w:rFonts w:ascii="Arial" w:hAnsi="Arial" w:hint="default"/>
      </w:rPr>
    </w:lvl>
    <w:lvl w:ilvl="6" w:tplc="2320F97C" w:tentative="1">
      <w:start w:val="1"/>
      <w:numFmt w:val="bullet"/>
      <w:lvlText w:val="•"/>
      <w:lvlJc w:val="left"/>
      <w:pPr>
        <w:tabs>
          <w:tab w:val="num" w:pos="5040"/>
        </w:tabs>
        <w:ind w:left="5040" w:hanging="360"/>
      </w:pPr>
      <w:rPr>
        <w:rFonts w:ascii="Arial" w:hAnsi="Arial" w:hint="default"/>
      </w:rPr>
    </w:lvl>
    <w:lvl w:ilvl="7" w:tplc="9D425C16" w:tentative="1">
      <w:start w:val="1"/>
      <w:numFmt w:val="bullet"/>
      <w:lvlText w:val="•"/>
      <w:lvlJc w:val="left"/>
      <w:pPr>
        <w:tabs>
          <w:tab w:val="num" w:pos="5760"/>
        </w:tabs>
        <w:ind w:left="5760" w:hanging="360"/>
      </w:pPr>
      <w:rPr>
        <w:rFonts w:ascii="Arial" w:hAnsi="Arial" w:hint="default"/>
      </w:rPr>
    </w:lvl>
    <w:lvl w:ilvl="8" w:tplc="17D0E9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1778B6"/>
    <w:multiLevelType w:val="multilevel"/>
    <w:tmpl w:val="F454CC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325068"/>
    <w:multiLevelType w:val="multilevel"/>
    <w:tmpl w:val="33325D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997634"/>
    <w:multiLevelType w:val="hybridMultilevel"/>
    <w:tmpl w:val="FA9A9610"/>
    <w:lvl w:ilvl="0" w:tplc="69BA987A">
      <w:start w:val="1"/>
      <w:numFmt w:val="bullet"/>
      <w:lvlText w:val="•"/>
      <w:lvlJc w:val="left"/>
      <w:pPr>
        <w:tabs>
          <w:tab w:val="num" w:pos="720"/>
        </w:tabs>
        <w:ind w:left="720" w:hanging="360"/>
      </w:pPr>
      <w:rPr>
        <w:rFonts w:ascii="Arial" w:hAnsi="Arial" w:hint="default"/>
      </w:rPr>
    </w:lvl>
    <w:lvl w:ilvl="1" w:tplc="1520CF58" w:tentative="1">
      <w:start w:val="1"/>
      <w:numFmt w:val="bullet"/>
      <w:lvlText w:val="•"/>
      <w:lvlJc w:val="left"/>
      <w:pPr>
        <w:tabs>
          <w:tab w:val="num" w:pos="1440"/>
        </w:tabs>
        <w:ind w:left="1440" w:hanging="360"/>
      </w:pPr>
      <w:rPr>
        <w:rFonts w:ascii="Arial" w:hAnsi="Arial" w:hint="default"/>
      </w:rPr>
    </w:lvl>
    <w:lvl w:ilvl="2" w:tplc="002CCECA" w:tentative="1">
      <w:start w:val="1"/>
      <w:numFmt w:val="bullet"/>
      <w:lvlText w:val="•"/>
      <w:lvlJc w:val="left"/>
      <w:pPr>
        <w:tabs>
          <w:tab w:val="num" w:pos="2160"/>
        </w:tabs>
        <w:ind w:left="2160" w:hanging="360"/>
      </w:pPr>
      <w:rPr>
        <w:rFonts w:ascii="Arial" w:hAnsi="Arial" w:hint="default"/>
      </w:rPr>
    </w:lvl>
    <w:lvl w:ilvl="3" w:tplc="CF0C87D2" w:tentative="1">
      <w:start w:val="1"/>
      <w:numFmt w:val="bullet"/>
      <w:lvlText w:val="•"/>
      <w:lvlJc w:val="left"/>
      <w:pPr>
        <w:tabs>
          <w:tab w:val="num" w:pos="2880"/>
        </w:tabs>
        <w:ind w:left="2880" w:hanging="360"/>
      </w:pPr>
      <w:rPr>
        <w:rFonts w:ascii="Arial" w:hAnsi="Arial" w:hint="default"/>
      </w:rPr>
    </w:lvl>
    <w:lvl w:ilvl="4" w:tplc="223CAF66" w:tentative="1">
      <w:start w:val="1"/>
      <w:numFmt w:val="bullet"/>
      <w:lvlText w:val="•"/>
      <w:lvlJc w:val="left"/>
      <w:pPr>
        <w:tabs>
          <w:tab w:val="num" w:pos="3600"/>
        </w:tabs>
        <w:ind w:left="3600" w:hanging="360"/>
      </w:pPr>
      <w:rPr>
        <w:rFonts w:ascii="Arial" w:hAnsi="Arial" w:hint="default"/>
      </w:rPr>
    </w:lvl>
    <w:lvl w:ilvl="5" w:tplc="4BDA5004" w:tentative="1">
      <w:start w:val="1"/>
      <w:numFmt w:val="bullet"/>
      <w:lvlText w:val="•"/>
      <w:lvlJc w:val="left"/>
      <w:pPr>
        <w:tabs>
          <w:tab w:val="num" w:pos="4320"/>
        </w:tabs>
        <w:ind w:left="4320" w:hanging="360"/>
      </w:pPr>
      <w:rPr>
        <w:rFonts w:ascii="Arial" w:hAnsi="Arial" w:hint="default"/>
      </w:rPr>
    </w:lvl>
    <w:lvl w:ilvl="6" w:tplc="0AD26DF0" w:tentative="1">
      <w:start w:val="1"/>
      <w:numFmt w:val="bullet"/>
      <w:lvlText w:val="•"/>
      <w:lvlJc w:val="left"/>
      <w:pPr>
        <w:tabs>
          <w:tab w:val="num" w:pos="5040"/>
        </w:tabs>
        <w:ind w:left="5040" w:hanging="360"/>
      </w:pPr>
      <w:rPr>
        <w:rFonts w:ascii="Arial" w:hAnsi="Arial" w:hint="default"/>
      </w:rPr>
    </w:lvl>
    <w:lvl w:ilvl="7" w:tplc="F71470F0" w:tentative="1">
      <w:start w:val="1"/>
      <w:numFmt w:val="bullet"/>
      <w:lvlText w:val="•"/>
      <w:lvlJc w:val="left"/>
      <w:pPr>
        <w:tabs>
          <w:tab w:val="num" w:pos="5760"/>
        </w:tabs>
        <w:ind w:left="5760" w:hanging="360"/>
      </w:pPr>
      <w:rPr>
        <w:rFonts w:ascii="Arial" w:hAnsi="Arial" w:hint="default"/>
      </w:rPr>
    </w:lvl>
    <w:lvl w:ilvl="8" w:tplc="20C81C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2EC70BE"/>
    <w:multiLevelType w:val="hybridMultilevel"/>
    <w:tmpl w:val="DD1CF7BA"/>
    <w:lvl w:ilvl="0" w:tplc="5CFEF9C6">
      <w:start w:val="1"/>
      <w:numFmt w:val="bullet"/>
      <w:lvlText w:val="•"/>
      <w:lvlJc w:val="left"/>
      <w:pPr>
        <w:tabs>
          <w:tab w:val="num" w:pos="720"/>
        </w:tabs>
        <w:ind w:left="720" w:hanging="360"/>
      </w:pPr>
      <w:rPr>
        <w:rFonts w:ascii="Arial" w:hAnsi="Arial" w:hint="default"/>
      </w:rPr>
    </w:lvl>
    <w:lvl w:ilvl="1" w:tplc="C2D2670E">
      <w:numFmt w:val="bullet"/>
      <w:lvlText w:val="•"/>
      <w:lvlJc w:val="left"/>
      <w:pPr>
        <w:tabs>
          <w:tab w:val="num" w:pos="1440"/>
        </w:tabs>
        <w:ind w:left="1440" w:hanging="360"/>
      </w:pPr>
      <w:rPr>
        <w:rFonts w:ascii="Arial" w:hAnsi="Arial" w:hint="default"/>
      </w:rPr>
    </w:lvl>
    <w:lvl w:ilvl="2" w:tplc="F55C52DC" w:tentative="1">
      <w:start w:val="1"/>
      <w:numFmt w:val="bullet"/>
      <w:lvlText w:val="•"/>
      <w:lvlJc w:val="left"/>
      <w:pPr>
        <w:tabs>
          <w:tab w:val="num" w:pos="2160"/>
        </w:tabs>
        <w:ind w:left="2160" w:hanging="360"/>
      </w:pPr>
      <w:rPr>
        <w:rFonts w:ascii="Arial" w:hAnsi="Arial" w:hint="default"/>
      </w:rPr>
    </w:lvl>
    <w:lvl w:ilvl="3" w:tplc="2D80024C" w:tentative="1">
      <w:start w:val="1"/>
      <w:numFmt w:val="bullet"/>
      <w:lvlText w:val="•"/>
      <w:lvlJc w:val="left"/>
      <w:pPr>
        <w:tabs>
          <w:tab w:val="num" w:pos="2880"/>
        </w:tabs>
        <w:ind w:left="2880" w:hanging="360"/>
      </w:pPr>
      <w:rPr>
        <w:rFonts w:ascii="Arial" w:hAnsi="Arial" w:hint="default"/>
      </w:rPr>
    </w:lvl>
    <w:lvl w:ilvl="4" w:tplc="972E5906" w:tentative="1">
      <w:start w:val="1"/>
      <w:numFmt w:val="bullet"/>
      <w:lvlText w:val="•"/>
      <w:lvlJc w:val="left"/>
      <w:pPr>
        <w:tabs>
          <w:tab w:val="num" w:pos="3600"/>
        </w:tabs>
        <w:ind w:left="3600" w:hanging="360"/>
      </w:pPr>
      <w:rPr>
        <w:rFonts w:ascii="Arial" w:hAnsi="Arial" w:hint="default"/>
      </w:rPr>
    </w:lvl>
    <w:lvl w:ilvl="5" w:tplc="A5DEA04E" w:tentative="1">
      <w:start w:val="1"/>
      <w:numFmt w:val="bullet"/>
      <w:lvlText w:val="•"/>
      <w:lvlJc w:val="left"/>
      <w:pPr>
        <w:tabs>
          <w:tab w:val="num" w:pos="4320"/>
        </w:tabs>
        <w:ind w:left="4320" w:hanging="360"/>
      </w:pPr>
      <w:rPr>
        <w:rFonts w:ascii="Arial" w:hAnsi="Arial" w:hint="default"/>
      </w:rPr>
    </w:lvl>
    <w:lvl w:ilvl="6" w:tplc="7062F272" w:tentative="1">
      <w:start w:val="1"/>
      <w:numFmt w:val="bullet"/>
      <w:lvlText w:val="•"/>
      <w:lvlJc w:val="left"/>
      <w:pPr>
        <w:tabs>
          <w:tab w:val="num" w:pos="5040"/>
        </w:tabs>
        <w:ind w:left="5040" w:hanging="360"/>
      </w:pPr>
      <w:rPr>
        <w:rFonts w:ascii="Arial" w:hAnsi="Arial" w:hint="default"/>
      </w:rPr>
    </w:lvl>
    <w:lvl w:ilvl="7" w:tplc="B652E4D6" w:tentative="1">
      <w:start w:val="1"/>
      <w:numFmt w:val="bullet"/>
      <w:lvlText w:val="•"/>
      <w:lvlJc w:val="left"/>
      <w:pPr>
        <w:tabs>
          <w:tab w:val="num" w:pos="5760"/>
        </w:tabs>
        <w:ind w:left="5760" w:hanging="360"/>
      </w:pPr>
      <w:rPr>
        <w:rFonts w:ascii="Arial" w:hAnsi="Arial" w:hint="default"/>
      </w:rPr>
    </w:lvl>
    <w:lvl w:ilvl="8" w:tplc="9B021DA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017149"/>
    <w:multiLevelType w:val="multilevel"/>
    <w:tmpl w:val="E95E58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531284"/>
    <w:multiLevelType w:val="multilevel"/>
    <w:tmpl w:val="8094333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751181"/>
    <w:multiLevelType w:val="hybridMultilevel"/>
    <w:tmpl w:val="6974F8F8"/>
    <w:lvl w:ilvl="0" w:tplc="C3203440">
      <w:start w:val="1"/>
      <w:numFmt w:val="bullet"/>
      <w:lvlText w:val="•"/>
      <w:lvlJc w:val="left"/>
      <w:pPr>
        <w:tabs>
          <w:tab w:val="num" w:pos="720"/>
        </w:tabs>
        <w:ind w:left="720" w:hanging="360"/>
      </w:pPr>
      <w:rPr>
        <w:rFonts w:ascii="Arial" w:hAnsi="Arial" w:hint="default"/>
      </w:rPr>
    </w:lvl>
    <w:lvl w:ilvl="1" w:tplc="E3DC139C">
      <w:numFmt w:val="bullet"/>
      <w:lvlText w:val="•"/>
      <w:lvlJc w:val="left"/>
      <w:pPr>
        <w:tabs>
          <w:tab w:val="num" w:pos="1440"/>
        </w:tabs>
        <w:ind w:left="1440" w:hanging="360"/>
      </w:pPr>
      <w:rPr>
        <w:rFonts w:ascii="Arial" w:hAnsi="Arial" w:hint="default"/>
      </w:rPr>
    </w:lvl>
    <w:lvl w:ilvl="2" w:tplc="8C62ED7C" w:tentative="1">
      <w:start w:val="1"/>
      <w:numFmt w:val="bullet"/>
      <w:lvlText w:val="•"/>
      <w:lvlJc w:val="left"/>
      <w:pPr>
        <w:tabs>
          <w:tab w:val="num" w:pos="2160"/>
        </w:tabs>
        <w:ind w:left="2160" w:hanging="360"/>
      </w:pPr>
      <w:rPr>
        <w:rFonts w:ascii="Arial" w:hAnsi="Arial" w:hint="default"/>
      </w:rPr>
    </w:lvl>
    <w:lvl w:ilvl="3" w:tplc="4552D01C" w:tentative="1">
      <w:start w:val="1"/>
      <w:numFmt w:val="bullet"/>
      <w:lvlText w:val="•"/>
      <w:lvlJc w:val="left"/>
      <w:pPr>
        <w:tabs>
          <w:tab w:val="num" w:pos="2880"/>
        </w:tabs>
        <w:ind w:left="2880" w:hanging="360"/>
      </w:pPr>
      <w:rPr>
        <w:rFonts w:ascii="Arial" w:hAnsi="Arial" w:hint="default"/>
      </w:rPr>
    </w:lvl>
    <w:lvl w:ilvl="4" w:tplc="5906CBFA" w:tentative="1">
      <w:start w:val="1"/>
      <w:numFmt w:val="bullet"/>
      <w:lvlText w:val="•"/>
      <w:lvlJc w:val="left"/>
      <w:pPr>
        <w:tabs>
          <w:tab w:val="num" w:pos="3600"/>
        </w:tabs>
        <w:ind w:left="3600" w:hanging="360"/>
      </w:pPr>
      <w:rPr>
        <w:rFonts w:ascii="Arial" w:hAnsi="Arial" w:hint="default"/>
      </w:rPr>
    </w:lvl>
    <w:lvl w:ilvl="5" w:tplc="B6740B22" w:tentative="1">
      <w:start w:val="1"/>
      <w:numFmt w:val="bullet"/>
      <w:lvlText w:val="•"/>
      <w:lvlJc w:val="left"/>
      <w:pPr>
        <w:tabs>
          <w:tab w:val="num" w:pos="4320"/>
        </w:tabs>
        <w:ind w:left="4320" w:hanging="360"/>
      </w:pPr>
      <w:rPr>
        <w:rFonts w:ascii="Arial" w:hAnsi="Arial" w:hint="default"/>
      </w:rPr>
    </w:lvl>
    <w:lvl w:ilvl="6" w:tplc="7A2A1B9E" w:tentative="1">
      <w:start w:val="1"/>
      <w:numFmt w:val="bullet"/>
      <w:lvlText w:val="•"/>
      <w:lvlJc w:val="left"/>
      <w:pPr>
        <w:tabs>
          <w:tab w:val="num" w:pos="5040"/>
        </w:tabs>
        <w:ind w:left="5040" w:hanging="360"/>
      </w:pPr>
      <w:rPr>
        <w:rFonts w:ascii="Arial" w:hAnsi="Arial" w:hint="default"/>
      </w:rPr>
    </w:lvl>
    <w:lvl w:ilvl="7" w:tplc="EB5A799C" w:tentative="1">
      <w:start w:val="1"/>
      <w:numFmt w:val="bullet"/>
      <w:lvlText w:val="•"/>
      <w:lvlJc w:val="left"/>
      <w:pPr>
        <w:tabs>
          <w:tab w:val="num" w:pos="5760"/>
        </w:tabs>
        <w:ind w:left="5760" w:hanging="360"/>
      </w:pPr>
      <w:rPr>
        <w:rFonts w:ascii="Arial" w:hAnsi="Arial" w:hint="default"/>
      </w:rPr>
    </w:lvl>
    <w:lvl w:ilvl="8" w:tplc="B89E0E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CF64F8"/>
    <w:multiLevelType w:val="hybridMultilevel"/>
    <w:tmpl w:val="ADA0558E"/>
    <w:lvl w:ilvl="0" w:tplc="7A20BED8">
      <w:start w:val="1"/>
      <w:numFmt w:val="bullet"/>
      <w:lvlText w:val="•"/>
      <w:lvlJc w:val="left"/>
      <w:pPr>
        <w:tabs>
          <w:tab w:val="num" w:pos="720"/>
        </w:tabs>
        <w:ind w:left="720" w:hanging="360"/>
      </w:pPr>
      <w:rPr>
        <w:rFonts w:ascii="Arial" w:hAnsi="Arial" w:hint="default"/>
      </w:rPr>
    </w:lvl>
    <w:lvl w:ilvl="1" w:tplc="E7DCA90A" w:tentative="1">
      <w:start w:val="1"/>
      <w:numFmt w:val="bullet"/>
      <w:lvlText w:val="•"/>
      <w:lvlJc w:val="left"/>
      <w:pPr>
        <w:tabs>
          <w:tab w:val="num" w:pos="1440"/>
        </w:tabs>
        <w:ind w:left="1440" w:hanging="360"/>
      </w:pPr>
      <w:rPr>
        <w:rFonts w:ascii="Arial" w:hAnsi="Arial" w:hint="default"/>
      </w:rPr>
    </w:lvl>
    <w:lvl w:ilvl="2" w:tplc="82685EB8" w:tentative="1">
      <w:start w:val="1"/>
      <w:numFmt w:val="bullet"/>
      <w:lvlText w:val="•"/>
      <w:lvlJc w:val="left"/>
      <w:pPr>
        <w:tabs>
          <w:tab w:val="num" w:pos="2160"/>
        </w:tabs>
        <w:ind w:left="2160" w:hanging="360"/>
      </w:pPr>
      <w:rPr>
        <w:rFonts w:ascii="Arial" w:hAnsi="Arial" w:hint="default"/>
      </w:rPr>
    </w:lvl>
    <w:lvl w:ilvl="3" w:tplc="21506E76" w:tentative="1">
      <w:start w:val="1"/>
      <w:numFmt w:val="bullet"/>
      <w:lvlText w:val="•"/>
      <w:lvlJc w:val="left"/>
      <w:pPr>
        <w:tabs>
          <w:tab w:val="num" w:pos="2880"/>
        </w:tabs>
        <w:ind w:left="2880" w:hanging="360"/>
      </w:pPr>
      <w:rPr>
        <w:rFonts w:ascii="Arial" w:hAnsi="Arial" w:hint="default"/>
      </w:rPr>
    </w:lvl>
    <w:lvl w:ilvl="4" w:tplc="FEFEE00C" w:tentative="1">
      <w:start w:val="1"/>
      <w:numFmt w:val="bullet"/>
      <w:lvlText w:val="•"/>
      <w:lvlJc w:val="left"/>
      <w:pPr>
        <w:tabs>
          <w:tab w:val="num" w:pos="3600"/>
        </w:tabs>
        <w:ind w:left="3600" w:hanging="360"/>
      </w:pPr>
      <w:rPr>
        <w:rFonts w:ascii="Arial" w:hAnsi="Arial" w:hint="default"/>
      </w:rPr>
    </w:lvl>
    <w:lvl w:ilvl="5" w:tplc="E2463D06" w:tentative="1">
      <w:start w:val="1"/>
      <w:numFmt w:val="bullet"/>
      <w:lvlText w:val="•"/>
      <w:lvlJc w:val="left"/>
      <w:pPr>
        <w:tabs>
          <w:tab w:val="num" w:pos="4320"/>
        </w:tabs>
        <w:ind w:left="4320" w:hanging="360"/>
      </w:pPr>
      <w:rPr>
        <w:rFonts w:ascii="Arial" w:hAnsi="Arial" w:hint="default"/>
      </w:rPr>
    </w:lvl>
    <w:lvl w:ilvl="6" w:tplc="8450751C" w:tentative="1">
      <w:start w:val="1"/>
      <w:numFmt w:val="bullet"/>
      <w:lvlText w:val="•"/>
      <w:lvlJc w:val="left"/>
      <w:pPr>
        <w:tabs>
          <w:tab w:val="num" w:pos="5040"/>
        </w:tabs>
        <w:ind w:left="5040" w:hanging="360"/>
      </w:pPr>
      <w:rPr>
        <w:rFonts w:ascii="Arial" w:hAnsi="Arial" w:hint="default"/>
      </w:rPr>
    </w:lvl>
    <w:lvl w:ilvl="7" w:tplc="11DEF9C8" w:tentative="1">
      <w:start w:val="1"/>
      <w:numFmt w:val="bullet"/>
      <w:lvlText w:val="•"/>
      <w:lvlJc w:val="left"/>
      <w:pPr>
        <w:tabs>
          <w:tab w:val="num" w:pos="5760"/>
        </w:tabs>
        <w:ind w:left="5760" w:hanging="360"/>
      </w:pPr>
      <w:rPr>
        <w:rFonts w:ascii="Arial" w:hAnsi="Arial" w:hint="default"/>
      </w:rPr>
    </w:lvl>
    <w:lvl w:ilvl="8" w:tplc="035427A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C2059D0"/>
    <w:multiLevelType w:val="multilevel"/>
    <w:tmpl w:val="CAC8EA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ED4B99"/>
    <w:multiLevelType w:val="hybridMultilevel"/>
    <w:tmpl w:val="EDAC9390"/>
    <w:lvl w:ilvl="0" w:tplc="85EADE1A">
      <w:start w:val="1"/>
      <w:numFmt w:val="bullet"/>
      <w:lvlText w:val="•"/>
      <w:lvlJc w:val="left"/>
      <w:pPr>
        <w:tabs>
          <w:tab w:val="num" w:pos="720"/>
        </w:tabs>
        <w:ind w:left="720" w:hanging="360"/>
      </w:pPr>
      <w:rPr>
        <w:rFonts w:ascii="Arial" w:hAnsi="Arial" w:hint="default"/>
      </w:rPr>
    </w:lvl>
    <w:lvl w:ilvl="1" w:tplc="41E20A1A">
      <w:numFmt w:val="bullet"/>
      <w:lvlText w:val="•"/>
      <w:lvlJc w:val="left"/>
      <w:pPr>
        <w:tabs>
          <w:tab w:val="num" w:pos="1440"/>
        </w:tabs>
        <w:ind w:left="1440" w:hanging="360"/>
      </w:pPr>
      <w:rPr>
        <w:rFonts w:ascii="Arial" w:hAnsi="Arial" w:hint="default"/>
      </w:rPr>
    </w:lvl>
    <w:lvl w:ilvl="2" w:tplc="DF2AD184" w:tentative="1">
      <w:start w:val="1"/>
      <w:numFmt w:val="bullet"/>
      <w:lvlText w:val="•"/>
      <w:lvlJc w:val="left"/>
      <w:pPr>
        <w:tabs>
          <w:tab w:val="num" w:pos="2160"/>
        </w:tabs>
        <w:ind w:left="2160" w:hanging="360"/>
      </w:pPr>
      <w:rPr>
        <w:rFonts w:ascii="Arial" w:hAnsi="Arial" w:hint="default"/>
      </w:rPr>
    </w:lvl>
    <w:lvl w:ilvl="3" w:tplc="74B48084" w:tentative="1">
      <w:start w:val="1"/>
      <w:numFmt w:val="bullet"/>
      <w:lvlText w:val="•"/>
      <w:lvlJc w:val="left"/>
      <w:pPr>
        <w:tabs>
          <w:tab w:val="num" w:pos="2880"/>
        </w:tabs>
        <w:ind w:left="2880" w:hanging="360"/>
      </w:pPr>
      <w:rPr>
        <w:rFonts w:ascii="Arial" w:hAnsi="Arial" w:hint="default"/>
      </w:rPr>
    </w:lvl>
    <w:lvl w:ilvl="4" w:tplc="BA8AE6B4" w:tentative="1">
      <w:start w:val="1"/>
      <w:numFmt w:val="bullet"/>
      <w:lvlText w:val="•"/>
      <w:lvlJc w:val="left"/>
      <w:pPr>
        <w:tabs>
          <w:tab w:val="num" w:pos="3600"/>
        </w:tabs>
        <w:ind w:left="3600" w:hanging="360"/>
      </w:pPr>
      <w:rPr>
        <w:rFonts w:ascii="Arial" w:hAnsi="Arial" w:hint="default"/>
      </w:rPr>
    </w:lvl>
    <w:lvl w:ilvl="5" w:tplc="3E247A92" w:tentative="1">
      <w:start w:val="1"/>
      <w:numFmt w:val="bullet"/>
      <w:lvlText w:val="•"/>
      <w:lvlJc w:val="left"/>
      <w:pPr>
        <w:tabs>
          <w:tab w:val="num" w:pos="4320"/>
        </w:tabs>
        <w:ind w:left="4320" w:hanging="360"/>
      </w:pPr>
      <w:rPr>
        <w:rFonts w:ascii="Arial" w:hAnsi="Arial" w:hint="default"/>
      </w:rPr>
    </w:lvl>
    <w:lvl w:ilvl="6" w:tplc="9A08B51C" w:tentative="1">
      <w:start w:val="1"/>
      <w:numFmt w:val="bullet"/>
      <w:lvlText w:val="•"/>
      <w:lvlJc w:val="left"/>
      <w:pPr>
        <w:tabs>
          <w:tab w:val="num" w:pos="5040"/>
        </w:tabs>
        <w:ind w:left="5040" w:hanging="360"/>
      </w:pPr>
      <w:rPr>
        <w:rFonts w:ascii="Arial" w:hAnsi="Arial" w:hint="default"/>
      </w:rPr>
    </w:lvl>
    <w:lvl w:ilvl="7" w:tplc="9724E846" w:tentative="1">
      <w:start w:val="1"/>
      <w:numFmt w:val="bullet"/>
      <w:lvlText w:val="•"/>
      <w:lvlJc w:val="left"/>
      <w:pPr>
        <w:tabs>
          <w:tab w:val="num" w:pos="5760"/>
        </w:tabs>
        <w:ind w:left="5760" w:hanging="360"/>
      </w:pPr>
      <w:rPr>
        <w:rFonts w:ascii="Arial" w:hAnsi="Arial" w:hint="default"/>
      </w:rPr>
    </w:lvl>
    <w:lvl w:ilvl="8" w:tplc="5B5A102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0B0ABA"/>
    <w:multiLevelType w:val="multilevel"/>
    <w:tmpl w:val="FDD46DC6"/>
    <w:lvl w:ilvl="0">
      <w:start w:val="1"/>
      <w:numFmt w:val="decimal"/>
      <w:lvlText w:val="%1."/>
      <w:lvlJc w:val="left"/>
      <w:pPr>
        <w:ind w:left="720" w:hanging="360"/>
      </w:pPr>
      <w:rPr>
        <w:sz w:val="18"/>
        <w:szCs w:val="1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1954126"/>
    <w:multiLevelType w:val="multilevel"/>
    <w:tmpl w:val="8BAE2A0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875FC4"/>
    <w:multiLevelType w:val="multilevel"/>
    <w:tmpl w:val="5C3AB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8470927"/>
    <w:multiLevelType w:val="hybridMultilevel"/>
    <w:tmpl w:val="7BC49616"/>
    <w:lvl w:ilvl="0" w:tplc="661EE758">
      <w:start w:val="1"/>
      <w:numFmt w:val="bullet"/>
      <w:lvlText w:val="•"/>
      <w:lvlJc w:val="left"/>
      <w:pPr>
        <w:tabs>
          <w:tab w:val="num" w:pos="720"/>
        </w:tabs>
        <w:ind w:left="720" w:hanging="360"/>
      </w:pPr>
      <w:rPr>
        <w:rFonts w:ascii="Arial" w:hAnsi="Arial" w:hint="default"/>
      </w:rPr>
    </w:lvl>
    <w:lvl w:ilvl="1" w:tplc="9F807F4E" w:tentative="1">
      <w:start w:val="1"/>
      <w:numFmt w:val="bullet"/>
      <w:lvlText w:val="•"/>
      <w:lvlJc w:val="left"/>
      <w:pPr>
        <w:tabs>
          <w:tab w:val="num" w:pos="1440"/>
        </w:tabs>
        <w:ind w:left="1440" w:hanging="360"/>
      </w:pPr>
      <w:rPr>
        <w:rFonts w:ascii="Arial" w:hAnsi="Arial" w:hint="default"/>
      </w:rPr>
    </w:lvl>
    <w:lvl w:ilvl="2" w:tplc="5F9A122C" w:tentative="1">
      <w:start w:val="1"/>
      <w:numFmt w:val="bullet"/>
      <w:lvlText w:val="•"/>
      <w:lvlJc w:val="left"/>
      <w:pPr>
        <w:tabs>
          <w:tab w:val="num" w:pos="2160"/>
        </w:tabs>
        <w:ind w:left="2160" w:hanging="360"/>
      </w:pPr>
      <w:rPr>
        <w:rFonts w:ascii="Arial" w:hAnsi="Arial" w:hint="default"/>
      </w:rPr>
    </w:lvl>
    <w:lvl w:ilvl="3" w:tplc="9F76136C" w:tentative="1">
      <w:start w:val="1"/>
      <w:numFmt w:val="bullet"/>
      <w:lvlText w:val="•"/>
      <w:lvlJc w:val="left"/>
      <w:pPr>
        <w:tabs>
          <w:tab w:val="num" w:pos="2880"/>
        </w:tabs>
        <w:ind w:left="2880" w:hanging="360"/>
      </w:pPr>
      <w:rPr>
        <w:rFonts w:ascii="Arial" w:hAnsi="Arial" w:hint="default"/>
      </w:rPr>
    </w:lvl>
    <w:lvl w:ilvl="4" w:tplc="561CE3E6" w:tentative="1">
      <w:start w:val="1"/>
      <w:numFmt w:val="bullet"/>
      <w:lvlText w:val="•"/>
      <w:lvlJc w:val="left"/>
      <w:pPr>
        <w:tabs>
          <w:tab w:val="num" w:pos="3600"/>
        </w:tabs>
        <w:ind w:left="3600" w:hanging="360"/>
      </w:pPr>
      <w:rPr>
        <w:rFonts w:ascii="Arial" w:hAnsi="Arial" w:hint="default"/>
      </w:rPr>
    </w:lvl>
    <w:lvl w:ilvl="5" w:tplc="8EA018EC" w:tentative="1">
      <w:start w:val="1"/>
      <w:numFmt w:val="bullet"/>
      <w:lvlText w:val="•"/>
      <w:lvlJc w:val="left"/>
      <w:pPr>
        <w:tabs>
          <w:tab w:val="num" w:pos="4320"/>
        </w:tabs>
        <w:ind w:left="4320" w:hanging="360"/>
      </w:pPr>
      <w:rPr>
        <w:rFonts w:ascii="Arial" w:hAnsi="Arial" w:hint="default"/>
      </w:rPr>
    </w:lvl>
    <w:lvl w:ilvl="6" w:tplc="707A84F6" w:tentative="1">
      <w:start w:val="1"/>
      <w:numFmt w:val="bullet"/>
      <w:lvlText w:val="•"/>
      <w:lvlJc w:val="left"/>
      <w:pPr>
        <w:tabs>
          <w:tab w:val="num" w:pos="5040"/>
        </w:tabs>
        <w:ind w:left="5040" w:hanging="360"/>
      </w:pPr>
      <w:rPr>
        <w:rFonts w:ascii="Arial" w:hAnsi="Arial" w:hint="default"/>
      </w:rPr>
    </w:lvl>
    <w:lvl w:ilvl="7" w:tplc="70CCCFEA" w:tentative="1">
      <w:start w:val="1"/>
      <w:numFmt w:val="bullet"/>
      <w:lvlText w:val="•"/>
      <w:lvlJc w:val="left"/>
      <w:pPr>
        <w:tabs>
          <w:tab w:val="num" w:pos="5760"/>
        </w:tabs>
        <w:ind w:left="5760" w:hanging="360"/>
      </w:pPr>
      <w:rPr>
        <w:rFonts w:ascii="Arial" w:hAnsi="Arial" w:hint="default"/>
      </w:rPr>
    </w:lvl>
    <w:lvl w:ilvl="8" w:tplc="D206BB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B046D3"/>
    <w:multiLevelType w:val="multilevel"/>
    <w:tmpl w:val="A85431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9E92DBE"/>
    <w:multiLevelType w:val="multilevel"/>
    <w:tmpl w:val="174E5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C17488B"/>
    <w:multiLevelType w:val="multilevel"/>
    <w:tmpl w:val="D302A49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8B738C"/>
    <w:multiLevelType w:val="multilevel"/>
    <w:tmpl w:val="22BCE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F8731C8"/>
    <w:multiLevelType w:val="hybridMultilevel"/>
    <w:tmpl w:val="FDCC3A52"/>
    <w:lvl w:ilvl="0" w:tplc="B3507EB4">
      <w:start w:val="1"/>
      <w:numFmt w:val="bullet"/>
      <w:lvlText w:val="•"/>
      <w:lvlJc w:val="left"/>
      <w:pPr>
        <w:tabs>
          <w:tab w:val="num" w:pos="720"/>
        </w:tabs>
        <w:ind w:left="720" w:hanging="360"/>
      </w:pPr>
      <w:rPr>
        <w:rFonts w:ascii="Arial" w:hAnsi="Arial" w:hint="default"/>
      </w:rPr>
    </w:lvl>
    <w:lvl w:ilvl="1" w:tplc="4334AB0E">
      <w:numFmt w:val="bullet"/>
      <w:lvlText w:val="•"/>
      <w:lvlJc w:val="left"/>
      <w:pPr>
        <w:tabs>
          <w:tab w:val="num" w:pos="1440"/>
        </w:tabs>
        <w:ind w:left="1440" w:hanging="360"/>
      </w:pPr>
      <w:rPr>
        <w:rFonts w:ascii="Arial" w:hAnsi="Arial" w:hint="default"/>
      </w:rPr>
    </w:lvl>
    <w:lvl w:ilvl="2" w:tplc="A92A6352" w:tentative="1">
      <w:start w:val="1"/>
      <w:numFmt w:val="bullet"/>
      <w:lvlText w:val="•"/>
      <w:lvlJc w:val="left"/>
      <w:pPr>
        <w:tabs>
          <w:tab w:val="num" w:pos="2160"/>
        </w:tabs>
        <w:ind w:left="2160" w:hanging="360"/>
      </w:pPr>
      <w:rPr>
        <w:rFonts w:ascii="Arial" w:hAnsi="Arial" w:hint="default"/>
      </w:rPr>
    </w:lvl>
    <w:lvl w:ilvl="3" w:tplc="9E4097A4" w:tentative="1">
      <w:start w:val="1"/>
      <w:numFmt w:val="bullet"/>
      <w:lvlText w:val="•"/>
      <w:lvlJc w:val="left"/>
      <w:pPr>
        <w:tabs>
          <w:tab w:val="num" w:pos="2880"/>
        </w:tabs>
        <w:ind w:left="2880" w:hanging="360"/>
      </w:pPr>
      <w:rPr>
        <w:rFonts w:ascii="Arial" w:hAnsi="Arial" w:hint="default"/>
      </w:rPr>
    </w:lvl>
    <w:lvl w:ilvl="4" w:tplc="E176034A" w:tentative="1">
      <w:start w:val="1"/>
      <w:numFmt w:val="bullet"/>
      <w:lvlText w:val="•"/>
      <w:lvlJc w:val="left"/>
      <w:pPr>
        <w:tabs>
          <w:tab w:val="num" w:pos="3600"/>
        </w:tabs>
        <w:ind w:left="3600" w:hanging="360"/>
      </w:pPr>
      <w:rPr>
        <w:rFonts w:ascii="Arial" w:hAnsi="Arial" w:hint="default"/>
      </w:rPr>
    </w:lvl>
    <w:lvl w:ilvl="5" w:tplc="AB521E32" w:tentative="1">
      <w:start w:val="1"/>
      <w:numFmt w:val="bullet"/>
      <w:lvlText w:val="•"/>
      <w:lvlJc w:val="left"/>
      <w:pPr>
        <w:tabs>
          <w:tab w:val="num" w:pos="4320"/>
        </w:tabs>
        <w:ind w:left="4320" w:hanging="360"/>
      </w:pPr>
      <w:rPr>
        <w:rFonts w:ascii="Arial" w:hAnsi="Arial" w:hint="default"/>
      </w:rPr>
    </w:lvl>
    <w:lvl w:ilvl="6" w:tplc="A8846F06" w:tentative="1">
      <w:start w:val="1"/>
      <w:numFmt w:val="bullet"/>
      <w:lvlText w:val="•"/>
      <w:lvlJc w:val="left"/>
      <w:pPr>
        <w:tabs>
          <w:tab w:val="num" w:pos="5040"/>
        </w:tabs>
        <w:ind w:left="5040" w:hanging="360"/>
      </w:pPr>
      <w:rPr>
        <w:rFonts w:ascii="Arial" w:hAnsi="Arial" w:hint="default"/>
      </w:rPr>
    </w:lvl>
    <w:lvl w:ilvl="7" w:tplc="C858786A" w:tentative="1">
      <w:start w:val="1"/>
      <w:numFmt w:val="bullet"/>
      <w:lvlText w:val="•"/>
      <w:lvlJc w:val="left"/>
      <w:pPr>
        <w:tabs>
          <w:tab w:val="num" w:pos="5760"/>
        </w:tabs>
        <w:ind w:left="5760" w:hanging="360"/>
      </w:pPr>
      <w:rPr>
        <w:rFonts w:ascii="Arial" w:hAnsi="Arial" w:hint="default"/>
      </w:rPr>
    </w:lvl>
    <w:lvl w:ilvl="8" w:tplc="EA10F0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CB7A5E"/>
    <w:multiLevelType w:val="hybridMultilevel"/>
    <w:tmpl w:val="512C58E6"/>
    <w:lvl w:ilvl="0" w:tplc="D11E00E6">
      <w:start w:val="1"/>
      <w:numFmt w:val="bullet"/>
      <w:lvlText w:val="•"/>
      <w:lvlJc w:val="left"/>
      <w:pPr>
        <w:tabs>
          <w:tab w:val="num" w:pos="720"/>
        </w:tabs>
        <w:ind w:left="720" w:hanging="360"/>
      </w:pPr>
      <w:rPr>
        <w:rFonts w:ascii="Arial" w:hAnsi="Arial" w:hint="default"/>
      </w:rPr>
    </w:lvl>
    <w:lvl w:ilvl="1" w:tplc="CBA87098">
      <w:numFmt w:val="bullet"/>
      <w:lvlText w:val="•"/>
      <w:lvlJc w:val="left"/>
      <w:pPr>
        <w:tabs>
          <w:tab w:val="num" w:pos="1440"/>
        </w:tabs>
        <w:ind w:left="1440" w:hanging="360"/>
      </w:pPr>
      <w:rPr>
        <w:rFonts w:ascii="Arial" w:hAnsi="Arial" w:hint="default"/>
      </w:rPr>
    </w:lvl>
    <w:lvl w:ilvl="2" w:tplc="18C8126E" w:tentative="1">
      <w:start w:val="1"/>
      <w:numFmt w:val="bullet"/>
      <w:lvlText w:val="•"/>
      <w:lvlJc w:val="left"/>
      <w:pPr>
        <w:tabs>
          <w:tab w:val="num" w:pos="2160"/>
        </w:tabs>
        <w:ind w:left="2160" w:hanging="360"/>
      </w:pPr>
      <w:rPr>
        <w:rFonts w:ascii="Arial" w:hAnsi="Arial" w:hint="default"/>
      </w:rPr>
    </w:lvl>
    <w:lvl w:ilvl="3" w:tplc="6764E640" w:tentative="1">
      <w:start w:val="1"/>
      <w:numFmt w:val="bullet"/>
      <w:lvlText w:val="•"/>
      <w:lvlJc w:val="left"/>
      <w:pPr>
        <w:tabs>
          <w:tab w:val="num" w:pos="2880"/>
        </w:tabs>
        <w:ind w:left="2880" w:hanging="360"/>
      </w:pPr>
      <w:rPr>
        <w:rFonts w:ascii="Arial" w:hAnsi="Arial" w:hint="default"/>
      </w:rPr>
    </w:lvl>
    <w:lvl w:ilvl="4" w:tplc="C344BC38" w:tentative="1">
      <w:start w:val="1"/>
      <w:numFmt w:val="bullet"/>
      <w:lvlText w:val="•"/>
      <w:lvlJc w:val="left"/>
      <w:pPr>
        <w:tabs>
          <w:tab w:val="num" w:pos="3600"/>
        </w:tabs>
        <w:ind w:left="3600" w:hanging="360"/>
      </w:pPr>
      <w:rPr>
        <w:rFonts w:ascii="Arial" w:hAnsi="Arial" w:hint="default"/>
      </w:rPr>
    </w:lvl>
    <w:lvl w:ilvl="5" w:tplc="244025CE" w:tentative="1">
      <w:start w:val="1"/>
      <w:numFmt w:val="bullet"/>
      <w:lvlText w:val="•"/>
      <w:lvlJc w:val="left"/>
      <w:pPr>
        <w:tabs>
          <w:tab w:val="num" w:pos="4320"/>
        </w:tabs>
        <w:ind w:left="4320" w:hanging="360"/>
      </w:pPr>
      <w:rPr>
        <w:rFonts w:ascii="Arial" w:hAnsi="Arial" w:hint="default"/>
      </w:rPr>
    </w:lvl>
    <w:lvl w:ilvl="6" w:tplc="A0B4C972" w:tentative="1">
      <w:start w:val="1"/>
      <w:numFmt w:val="bullet"/>
      <w:lvlText w:val="•"/>
      <w:lvlJc w:val="left"/>
      <w:pPr>
        <w:tabs>
          <w:tab w:val="num" w:pos="5040"/>
        </w:tabs>
        <w:ind w:left="5040" w:hanging="360"/>
      </w:pPr>
      <w:rPr>
        <w:rFonts w:ascii="Arial" w:hAnsi="Arial" w:hint="default"/>
      </w:rPr>
    </w:lvl>
    <w:lvl w:ilvl="7" w:tplc="9C0A91D4" w:tentative="1">
      <w:start w:val="1"/>
      <w:numFmt w:val="bullet"/>
      <w:lvlText w:val="•"/>
      <w:lvlJc w:val="left"/>
      <w:pPr>
        <w:tabs>
          <w:tab w:val="num" w:pos="5760"/>
        </w:tabs>
        <w:ind w:left="5760" w:hanging="360"/>
      </w:pPr>
      <w:rPr>
        <w:rFonts w:ascii="Arial" w:hAnsi="Arial" w:hint="default"/>
      </w:rPr>
    </w:lvl>
    <w:lvl w:ilvl="8" w:tplc="18105C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3C9097B"/>
    <w:multiLevelType w:val="multilevel"/>
    <w:tmpl w:val="4F40AFA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5F967D6"/>
    <w:multiLevelType w:val="multilevel"/>
    <w:tmpl w:val="5D82D9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367195"/>
    <w:multiLevelType w:val="multilevel"/>
    <w:tmpl w:val="6B6814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9C03AE"/>
    <w:multiLevelType w:val="multilevel"/>
    <w:tmpl w:val="06E49C7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7A27F6"/>
    <w:multiLevelType w:val="multilevel"/>
    <w:tmpl w:val="56B845E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8C1F68"/>
    <w:multiLevelType w:val="multilevel"/>
    <w:tmpl w:val="3D321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51F2818"/>
    <w:multiLevelType w:val="multilevel"/>
    <w:tmpl w:val="5726C77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A5B7116"/>
    <w:multiLevelType w:val="multilevel"/>
    <w:tmpl w:val="6B0AC5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B224C28"/>
    <w:multiLevelType w:val="multilevel"/>
    <w:tmpl w:val="355EC4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F548D3"/>
    <w:multiLevelType w:val="multilevel"/>
    <w:tmpl w:val="AD12FD3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D577257"/>
    <w:multiLevelType w:val="multilevel"/>
    <w:tmpl w:val="B7B4F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EED4936"/>
    <w:multiLevelType w:val="multilevel"/>
    <w:tmpl w:val="DC1CD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0D32474"/>
    <w:multiLevelType w:val="multilevel"/>
    <w:tmpl w:val="DD3CD1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382482"/>
    <w:multiLevelType w:val="multilevel"/>
    <w:tmpl w:val="A460A9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7001E"/>
    <w:multiLevelType w:val="multilevel"/>
    <w:tmpl w:val="9E62AD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23"/>
  </w:num>
  <w:num w:numId="3">
    <w:abstractNumId w:val="2"/>
  </w:num>
  <w:num w:numId="4">
    <w:abstractNumId w:val="33"/>
  </w:num>
  <w:num w:numId="5">
    <w:abstractNumId w:val="8"/>
  </w:num>
  <w:num w:numId="6">
    <w:abstractNumId w:val="4"/>
  </w:num>
  <w:num w:numId="7">
    <w:abstractNumId w:val="15"/>
  </w:num>
  <w:num w:numId="8">
    <w:abstractNumId w:val="24"/>
  </w:num>
  <w:num w:numId="9">
    <w:abstractNumId w:val="41"/>
  </w:num>
  <w:num w:numId="10">
    <w:abstractNumId w:val="12"/>
  </w:num>
  <w:num w:numId="11">
    <w:abstractNumId w:val="1"/>
  </w:num>
  <w:num w:numId="12">
    <w:abstractNumId w:val="0"/>
  </w:num>
  <w:num w:numId="13">
    <w:abstractNumId w:val="31"/>
  </w:num>
  <w:num w:numId="14">
    <w:abstractNumId w:val="30"/>
  </w:num>
  <w:num w:numId="15">
    <w:abstractNumId w:val="21"/>
  </w:num>
  <w:num w:numId="16">
    <w:abstractNumId w:val="29"/>
  </w:num>
  <w:num w:numId="17">
    <w:abstractNumId w:val="35"/>
  </w:num>
  <w:num w:numId="18">
    <w:abstractNumId w:val="27"/>
  </w:num>
  <w:num w:numId="19">
    <w:abstractNumId w:val="18"/>
  </w:num>
  <w:num w:numId="20">
    <w:abstractNumId w:val="22"/>
  </w:num>
  <w:num w:numId="21">
    <w:abstractNumId w:val="40"/>
  </w:num>
  <w:num w:numId="22">
    <w:abstractNumId w:val="7"/>
  </w:num>
  <w:num w:numId="23">
    <w:abstractNumId w:val="34"/>
  </w:num>
  <w:num w:numId="24">
    <w:abstractNumId w:val="3"/>
  </w:num>
  <w:num w:numId="25">
    <w:abstractNumId w:val="5"/>
  </w:num>
  <w:num w:numId="26">
    <w:abstractNumId w:val="19"/>
  </w:num>
  <w:num w:numId="27">
    <w:abstractNumId w:val="11"/>
  </w:num>
  <w:num w:numId="28">
    <w:abstractNumId w:val="39"/>
  </w:num>
  <w:num w:numId="29">
    <w:abstractNumId w:val="38"/>
  </w:num>
  <w:num w:numId="30">
    <w:abstractNumId w:val="32"/>
  </w:num>
  <w:num w:numId="31">
    <w:abstractNumId w:val="28"/>
  </w:num>
  <w:num w:numId="32">
    <w:abstractNumId w:val="26"/>
  </w:num>
  <w:num w:numId="33">
    <w:abstractNumId w:val="6"/>
  </w:num>
  <w:num w:numId="34">
    <w:abstractNumId w:val="10"/>
  </w:num>
  <w:num w:numId="35">
    <w:abstractNumId w:val="9"/>
  </w:num>
  <w:num w:numId="36">
    <w:abstractNumId w:val="25"/>
  </w:num>
  <w:num w:numId="37">
    <w:abstractNumId w:val="13"/>
  </w:num>
  <w:num w:numId="38">
    <w:abstractNumId w:val="16"/>
  </w:num>
  <w:num w:numId="39">
    <w:abstractNumId w:val="14"/>
  </w:num>
  <w:num w:numId="40">
    <w:abstractNumId w:val="20"/>
  </w:num>
  <w:num w:numId="41">
    <w:abstractNumId w:val="37"/>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activeWritingStyle w:appName="MSWord" w:lang="es-ES_tradnl"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79"/>
    <w:rsid w:val="000277B4"/>
    <w:rsid w:val="000633F7"/>
    <w:rsid w:val="00071B1C"/>
    <w:rsid w:val="00075D8F"/>
    <w:rsid w:val="000A51FD"/>
    <w:rsid w:val="000B2295"/>
    <w:rsid w:val="000C2131"/>
    <w:rsid w:val="000E0ACE"/>
    <w:rsid w:val="000F4D71"/>
    <w:rsid w:val="00106900"/>
    <w:rsid w:val="001160FD"/>
    <w:rsid w:val="001379F6"/>
    <w:rsid w:val="0015568C"/>
    <w:rsid w:val="00171013"/>
    <w:rsid w:val="00173626"/>
    <w:rsid w:val="00181575"/>
    <w:rsid w:val="00192577"/>
    <w:rsid w:val="001A1351"/>
    <w:rsid w:val="001E4C53"/>
    <w:rsid w:val="001E5CD7"/>
    <w:rsid w:val="002077B1"/>
    <w:rsid w:val="002538CC"/>
    <w:rsid w:val="0029359C"/>
    <w:rsid w:val="002A645D"/>
    <w:rsid w:val="002C3A36"/>
    <w:rsid w:val="002C7BD2"/>
    <w:rsid w:val="002D62DF"/>
    <w:rsid w:val="002E7C1F"/>
    <w:rsid w:val="002F074F"/>
    <w:rsid w:val="00335B11"/>
    <w:rsid w:val="0034042D"/>
    <w:rsid w:val="00361D36"/>
    <w:rsid w:val="00380E05"/>
    <w:rsid w:val="003A3618"/>
    <w:rsid w:val="003A42C6"/>
    <w:rsid w:val="003C7ED8"/>
    <w:rsid w:val="004239F1"/>
    <w:rsid w:val="00435458"/>
    <w:rsid w:val="00440743"/>
    <w:rsid w:val="00443514"/>
    <w:rsid w:val="00465936"/>
    <w:rsid w:val="0047710E"/>
    <w:rsid w:val="00492092"/>
    <w:rsid w:val="004E1DAB"/>
    <w:rsid w:val="004E63CD"/>
    <w:rsid w:val="004F11D5"/>
    <w:rsid w:val="00524C59"/>
    <w:rsid w:val="005601D8"/>
    <w:rsid w:val="00567D07"/>
    <w:rsid w:val="005715A1"/>
    <w:rsid w:val="005A0ADD"/>
    <w:rsid w:val="005A0C0C"/>
    <w:rsid w:val="005B4914"/>
    <w:rsid w:val="005B5034"/>
    <w:rsid w:val="005C69BF"/>
    <w:rsid w:val="005E2F55"/>
    <w:rsid w:val="00600857"/>
    <w:rsid w:val="0062623C"/>
    <w:rsid w:val="0063132B"/>
    <w:rsid w:val="00671158"/>
    <w:rsid w:val="006747ED"/>
    <w:rsid w:val="006814A1"/>
    <w:rsid w:val="006832F9"/>
    <w:rsid w:val="0068343F"/>
    <w:rsid w:val="006A06C1"/>
    <w:rsid w:val="006B1ADD"/>
    <w:rsid w:val="006F66A9"/>
    <w:rsid w:val="00707D65"/>
    <w:rsid w:val="0072033F"/>
    <w:rsid w:val="0073663D"/>
    <w:rsid w:val="00742FD5"/>
    <w:rsid w:val="007446AE"/>
    <w:rsid w:val="007546B3"/>
    <w:rsid w:val="007A5599"/>
    <w:rsid w:val="007C18A4"/>
    <w:rsid w:val="007D4744"/>
    <w:rsid w:val="00805F22"/>
    <w:rsid w:val="0082425A"/>
    <w:rsid w:val="008644B2"/>
    <w:rsid w:val="0088430F"/>
    <w:rsid w:val="008A40FF"/>
    <w:rsid w:val="008D33C3"/>
    <w:rsid w:val="008E1915"/>
    <w:rsid w:val="00916997"/>
    <w:rsid w:val="00920670"/>
    <w:rsid w:val="00976120"/>
    <w:rsid w:val="00976B55"/>
    <w:rsid w:val="009A6ABA"/>
    <w:rsid w:val="009B70A8"/>
    <w:rsid w:val="009C5E53"/>
    <w:rsid w:val="009C66F9"/>
    <w:rsid w:val="009D0E8F"/>
    <w:rsid w:val="009E3848"/>
    <w:rsid w:val="009E52B7"/>
    <w:rsid w:val="009E7D70"/>
    <w:rsid w:val="00A04584"/>
    <w:rsid w:val="00A15779"/>
    <w:rsid w:val="00A21E2A"/>
    <w:rsid w:val="00A24247"/>
    <w:rsid w:val="00A24BD0"/>
    <w:rsid w:val="00A6108E"/>
    <w:rsid w:val="00A660B2"/>
    <w:rsid w:val="00A92DA5"/>
    <w:rsid w:val="00AB5643"/>
    <w:rsid w:val="00AE28BA"/>
    <w:rsid w:val="00AE5B11"/>
    <w:rsid w:val="00AF5C25"/>
    <w:rsid w:val="00AF74D4"/>
    <w:rsid w:val="00BB4AF6"/>
    <w:rsid w:val="00BC4334"/>
    <w:rsid w:val="00BD183A"/>
    <w:rsid w:val="00BD41D3"/>
    <w:rsid w:val="00BD4F08"/>
    <w:rsid w:val="00BE3230"/>
    <w:rsid w:val="00C044CF"/>
    <w:rsid w:val="00C5041B"/>
    <w:rsid w:val="00C6207C"/>
    <w:rsid w:val="00C86483"/>
    <w:rsid w:val="00CA3331"/>
    <w:rsid w:val="00CB192D"/>
    <w:rsid w:val="00CC6521"/>
    <w:rsid w:val="00CD65C6"/>
    <w:rsid w:val="00CE59E7"/>
    <w:rsid w:val="00D0105F"/>
    <w:rsid w:val="00D30119"/>
    <w:rsid w:val="00D7729B"/>
    <w:rsid w:val="00D93587"/>
    <w:rsid w:val="00DA4254"/>
    <w:rsid w:val="00DB40FA"/>
    <w:rsid w:val="00DB64EF"/>
    <w:rsid w:val="00DD74FF"/>
    <w:rsid w:val="00DE6059"/>
    <w:rsid w:val="00E01836"/>
    <w:rsid w:val="00E52E2C"/>
    <w:rsid w:val="00E938B0"/>
    <w:rsid w:val="00EC195D"/>
    <w:rsid w:val="00ED4366"/>
    <w:rsid w:val="00EE192B"/>
    <w:rsid w:val="00EE7155"/>
    <w:rsid w:val="00F32E64"/>
    <w:rsid w:val="00F34AE7"/>
    <w:rsid w:val="00F50F32"/>
    <w:rsid w:val="00F927FE"/>
    <w:rsid w:val="00FB6FE5"/>
    <w:rsid w:val="00FC00EF"/>
    <w:rsid w:val="00FC6DE7"/>
    <w:rsid w:val="00FD3D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5E0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ja-JP"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A5599"/>
    <w:pPr>
      <w:tabs>
        <w:tab w:val="center" w:pos="4513"/>
        <w:tab w:val="right" w:pos="9026"/>
      </w:tabs>
      <w:spacing w:before="0" w:after="0"/>
    </w:pPr>
  </w:style>
  <w:style w:type="character" w:customStyle="1" w:styleId="HeaderChar">
    <w:name w:val="Header Char"/>
    <w:basedOn w:val="DefaultParagraphFont"/>
    <w:link w:val="Header"/>
    <w:uiPriority w:val="99"/>
    <w:rsid w:val="007A5599"/>
  </w:style>
  <w:style w:type="paragraph" w:styleId="Footer">
    <w:name w:val="footer"/>
    <w:basedOn w:val="Normal"/>
    <w:link w:val="FooterChar"/>
    <w:uiPriority w:val="99"/>
    <w:unhideWhenUsed/>
    <w:rsid w:val="007A5599"/>
    <w:pPr>
      <w:tabs>
        <w:tab w:val="center" w:pos="4513"/>
        <w:tab w:val="right" w:pos="9026"/>
      </w:tabs>
      <w:spacing w:before="0" w:after="0"/>
    </w:pPr>
  </w:style>
  <w:style w:type="character" w:customStyle="1" w:styleId="FooterChar">
    <w:name w:val="Footer Char"/>
    <w:basedOn w:val="DefaultParagraphFont"/>
    <w:link w:val="Footer"/>
    <w:uiPriority w:val="99"/>
    <w:rsid w:val="007A5599"/>
  </w:style>
  <w:style w:type="paragraph" w:styleId="BalloonText">
    <w:name w:val="Balloon Text"/>
    <w:basedOn w:val="Normal"/>
    <w:link w:val="BalloonTextChar"/>
    <w:uiPriority w:val="99"/>
    <w:semiHidden/>
    <w:unhideWhenUsed/>
    <w:rsid w:val="00AE5B1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B11"/>
    <w:rPr>
      <w:rFonts w:ascii="Segoe UI" w:hAnsi="Segoe UI" w:cs="Segoe UI"/>
      <w:sz w:val="18"/>
      <w:szCs w:val="18"/>
    </w:rPr>
  </w:style>
  <w:style w:type="character" w:styleId="CommentReference">
    <w:name w:val="annotation reference"/>
    <w:basedOn w:val="DefaultParagraphFont"/>
    <w:uiPriority w:val="99"/>
    <w:semiHidden/>
    <w:unhideWhenUsed/>
    <w:rsid w:val="0088430F"/>
    <w:rPr>
      <w:sz w:val="16"/>
      <w:szCs w:val="16"/>
    </w:rPr>
  </w:style>
  <w:style w:type="paragraph" w:styleId="CommentText">
    <w:name w:val="annotation text"/>
    <w:basedOn w:val="Normal"/>
    <w:link w:val="CommentTextChar"/>
    <w:uiPriority w:val="99"/>
    <w:semiHidden/>
    <w:unhideWhenUsed/>
    <w:rsid w:val="0088430F"/>
    <w:rPr>
      <w:sz w:val="20"/>
      <w:szCs w:val="20"/>
    </w:rPr>
  </w:style>
  <w:style w:type="character" w:customStyle="1" w:styleId="CommentTextChar">
    <w:name w:val="Comment Text Char"/>
    <w:basedOn w:val="DefaultParagraphFont"/>
    <w:link w:val="CommentText"/>
    <w:uiPriority w:val="99"/>
    <w:semiHidden/>
    <w:rsid w:val="0088430F"/>
    <w:rPr>
      <w:sz w:val="20"/>
      <w:szCs w:val="20"/>
    </w:rPr>
  </w:style>
  <w:style w:type="paragraph" w:styleId="CommentSubject">
    <w:name w:val="annotation subject"/>
    <w:basedOn w:val="CommentText"/>
    <w:next w:val="CommentText"/>
    <w:link w:val="CommentSubjectChar"/>
    <w:uiPriority w:val="99"/>
    <w:semiHidden/>
    <w:unhideWhenUsed/>
    <w:rsid w:val="0088430F"/>
    <w:rPr>
      <w:b/>
      <w:bCs/>
    </w:rPr>
  </w:style>
  <w:style w:type="character" w:customStyle="1" w:styleId="CommentSubjectChar">
    <w:name w:val="Comment Subject Char"/>
    <w:basedOn w:val="CommentTextChar"/>
    <w:link w:val="CommentSubject"/>
    <w:uiPriority w:val="99"/>
    <w:semiHidden/>
    <w:rsid w:val="0088430F"/>
    <w:rPr>
      <w:b/>
      <w:bCs/>
      <w:sz w:val="20"/>
      <w:szCs w:val="20"/>
    </w:rPr>
  </w:style>
  <w:style w:type="paragraph" w:styleId="NormalWeb">
    <w:name w:val="Normal (Web)"/>
    <w:basedOn w:val="Normal"/>
    <w:uiPriority w:val="99"/>
    <w:semiHidden/>
    <w:unhideWhenUsed/>
    <w:rsid w:val="00E01836"/>
    <w:pPr>
      <w:spacing w:before="100" w:beforeAutospacing="1" w:after="100" w:afterAutospacing="1"/>
    </w:pPr>
    <w:rPr>
      <w:rFonts w:ascii="Times New Roman" w:eastAsiaTheme="minorEastAsia" w:hAnsi="Times New Roman" w:cs="Times New Roman"/>
      <w:sz w:val="24"/>
      <w:szCs w:val="24"/>
      <w:lang w:val="en-AU"/>
    </w:rPr>
  </w:style>
  <w:style w:type="table" w:styleId="TableGrid">
    <w:name w:val="Table Grid"/>
    <w:basedOn w:val="TableNormal"/>
    <w:uiPriority w:val="39"/>
    <w:rsid w:val="001160F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192B"/>
    <w:rPr>
      <w:color w:val="0000FF" w:themeColor="hyperlink"/>
      <w:u w:val="single"/>
    </w:rPr>
  </w:style>
  <w:style w:type="character" w:styleId="UnresolvedMention">
    <w:name w:val="Unresolved Mention"/>
    <w:basedOn w:val="DefaultParagraphFont"/>
    <w:uiPriority w:val="99"/>
    <w:semiHidden/>
    <w:unhideWhenUsed/>
    <w:rsid w:val="00EE192B"/>
    <w:rPr>
      <w:color w:val="605E5C"/>
      <w:shd w:val="clear" w:color="auto" w:fill="E1DFDD"/>
    </w:rPr>
  </w:style>
  <w:style w:type="character" w:styleId="FollowedHyperlink">
    <w:name w:val="FollowedHyperlink"/>
    <w:basedOn w:val="DefaultParagraphFont"/>
    <w:uiPriority w:val="99"/>
    <w:semiHidden/>
    <w:unhideWhenUsed/>
    <w:rsid w:val="00FC00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419719">
      <w:bodyDiv w:val="1"/>
      <w:marLeft w:val="0"/>
      <w:marRight w:val="0"/>
      <w:marTop w:val="0"/>
      <w:marBottom w:val="0"/>
      <w:divBdr>
        <w:top w:val="none" w:sz="0" w:space="0" w:color="auto"/>
        <w:left w:val="none" w:sz="0" w:space="0" w:color="auto"/>
        <w:bottom w:val="none" w:sz="0" w:space="0" w:color="auto"/>
        <w:right w:val="none" w:sz="0" w:space="0" w:color="auto"/>
      </w:divBdr>
      <w:divsChild>
        <w:div w:id="1073040769">
          <w:marLeft w:val="360"/>
          <w:marRight w:val="0"/>
          <w:marTop w:val="60"/>
          <w:marBottom w:val="0"/>
          <w:divBdr>
            <w:top w:val="none" w:sz="0" w:space="0" w:color="auto"/>
            <w:left w:val="none" w:sz="0" w:space="0" w:color="auto"/>
            <w:bottom w:val="none" w:sz="0" w:space="0" w:color="auto"/>
            <w:right w:val="none" w:sz="0" w:space="0" w:color="auto"/>
          </w:divBdr>
        </w:div>
        <w:div w:id="2010060313">
          <w:marLeft w:val="821"/>
          <w:marRight w:val="0"/>
          <w:marTop w:val="60"/>
          <w:marBottom w:val="0"/>
          <w:divBdr>
            <w:top w:val="none" w:sz="0" w:space="0" w:color="auto"/>
            <w:left w:val="none" w:sz="0" w:space="0" w:color="auto"/>
            <w:bottom w:val="none" w:sz="0" w:space="0" w:color="auto"/>
            <w:right w:val="none" w:sz="0" w:space="0" w:color="auto"/>
          </w:divBdr>
        </w:div>
        <w:div w:id="1946495286">
          <w:marLeft w:val="360"/>
          <w:marRight w:val="0"/>
          <w:marTop w:val="60"/>
          <w:marBottom w:val="0"/>
          <w:divBdr>
            <w:top w:val="none" w:sz="0" w:space="0" w:color="auto"/>
            <w:left w:val="none" w:sz="0" w:space="0" w:color="auto"/>
            <w:bottom w:val="none" w:sz="0" w:space="0" w:color="auto"/>
            <w:right w:val="none" w:sz="0" w:space="0" w:color="auto"/>
          </w:divBdr>
        </w:div>
        <w:div w:id="1848134604">
          <w:marLeft w:val="1080"/>
          <w:marRight w:val="0"/>
          <w:marTop w:val="60"/>
          <w:marBottom w:val="0"/>
          <w:divBdr>
            <w:top w:val="none" w:sz="0" w:space="0" w:color="auto"/>
            <w:left w:val="none" w:sz="0" w:space="0" w:color="auto"/>
            <w:bottom w:val="none" w:sz="0" w:space="0" w:color="auto"/>
            <w:right w:val="none" w:sz="0" w:space="0" w:color="auto"/>
          </w:divBdr>
        </w:div>
        <w:div w:id="1344891253">
          <w:marLeft w:val="1080"/>
          <w:marRight w:val="0"/>
          <w:marTop w:val="60"/>
          <w:marBottom w:val="0"/>
          <w:divBdr>
            <w:top w:val="none" w:sz="0" w:space="0" w:color="auto"/>
            <w:left w:val="none" w:sz="0" w:space="0" w:color="auto"/>
            <w:bottom w:val="none" w:sz="0" w:space="0" w:color="auto"/>
            <w:right w:val="none" w:sz="0" w:space="0" w:color="auto"/>
          </w:divBdr>
        </w:div>
        <w:div w:id="984894161">
          <w:marLeft w:val="1080"/>
          <w:marRight w:val="0"/>
          <w:marTop w:val="60"/>
          <w:marBottom w:val="0"/>
          <w:divBdr>
            <w:top w:val="none" w:sz="0" w:space="0" w:color="auto"/>
            <w:left w:val="none" w:sz="0" w:space="0" w:color="auto"/>
            <w:bottom w:val="none" w:sz="0" w:space="0" w:color="auto"/>
            <w:right w:val="none" w:sz="0" w:space="0" w:color="auto"/>
          </w:divBdr>
        </w:div>
        <w:div w:id="974524530">
          <w:marLeft w:val="360"/>
          <w:marRight w:val="0"/>
          <w:marTop w:val="60"/>
          <w:marBottom w:val="0"/>
          <w:divBdr>
            <w:top w:val="none" w:sz="0" w:space="0" w:color="auto"/>
            <w:left w:val="none" w:sz="0" w:space="0" w:color="auto"/>
            <w:bottom w:val="none" w:sz="0" w:space="0" w:color="auto"/>
            <w:right w:val="none" w:sz="0" w:space="0" w:color="auto"/>
          </w:divBdr>
        </w:div>
        <w:div w:id="889682211">
          <w:marLeft w:val="1080"/>
          <w:marRight w:val="0"/>
          <w:marTop w:val="60"/>
          <w:marBottom w:val="0"/>
          <w:divBdr>
            <w:top w:val="none" w:sz="0" w:space="0" w:color="auto"/>
            <w:left w:val="none" w:sz="0" w:space="0" w:color="auto"/>
            <w:bottom w:val="none" w:sz="0" w:space="0" w:color="auto"/>
            <w:right w:val="none" w:sz="0" w:space="0" w:color="auto"/>
          </w:divBdr>
        </w:div>
        <w:div w:id="1623733510">
          <w:marLeft w:val="1080"/>
          <w:marRight w:val="0"/>
          <w:marTop w:val="60"/>
          <w:marBottom w:val="0"/>
          <w:divBdr>
            <w:top w:val="none" w:sz="0" w:space="0" w:color="auto"/>
            <w:left w:val="none" w:sz="0" w:space="0" w:color="auto"/>
            <w:bottom w:val="none" w:sz="0" w:space="0" w:color="auto"/>
            <w:right w:val="none" w:sz="0" w:space="0" w:color="auto"/>
          </w:divBdr>
        </w:div>
        <w:div w:id="2109814702">
          <w:marLeft w:val="1080"/>
          <w:marRight w:val="0"/>
          <w:marTop w:val="60"/>
          <w:marBottom w:val="0"/>
          <w:divBdr>
            <w:top w:val="none" w:sz="0" w:space="0" w:color="auto"/>
            <w:left w:val="none" w:sz="0" w:space="0" w:color="auto"/>
            <w:bottom w:val="none" w:sz="0" w:space="0" w:color="auto"/>
            <w:right w:val="none" w:sz="0" w:space="0" w:color="auto"/>
          </w:divBdr>
        </w:div>
        <w:div w:id="1304118669">
          <w:marLeft w:val="360"/>
          <w:marRight w:val="0"/>
          <w:marTop w:val="60"/>
          <w:marBottom w:val="0"/>
          <w:divBdr>
            <w:top w:val="none" w:sz="0" w:space="0" w:color="auto"/>
            <w:left w:val="none" w:sz="0" w:space="0" w:color="auto"/>
            <w:bottom w:val="none" w:sz="0" w:space="0" w:color="auto"/>
            <w:right w:val="none" w:sz="0" w:space="0" w:color="auto"/>
          </w:divBdr>
        </w:div>
        <w:div w:id="1477719436">
          <w:marLeft w:val="360"/>
          <w:marRight w:val="0"/>
          <w:marTop w:val="60"/>
          <w:marBottom w:val="0"/>
          <w:divBdr>
            <w:top w:val="none" w:sz="0" w:space="0" w:color="auto"/>
            <w:left w:val="none" w:sz="0" w:space="0" w:color="auto"/>
            <w:bottom w:val="none" w:sz="0" w:space="0" w:color="auto"/>
            <w:right w:val="none" w:sz="0" w:space="0" w:color="auto"/>
          </w:divBdr>
        </w:div>
        <w:div w:id="1105462910">
          <w:marLeft w:val="360"/>
          <w:marRight w:val="0"/>
          <w:marTop w:val="60"/>
          <w:marBottom w:val="0"/>
          <w:divBdr>
            <w:top w:val="none" w:sz="0" w:space="0" w:color="auto"/>
            <w:left w:val="none" w:sz="0" w:space="0" w:color="auto"/>
            <w:bottom w:val="none" w:sz="0" w:space="0" w:color="auto"/>
            <w:right w:val="none" w:sz="0" w:space="0" w:color="auto"/>
          </w:divBdr>
        </w:div>
      </w:divsChild>
    </w:div>
    <w:div w:id="1149633443">
      <w:bodyDiv w:val="1"/>
      <w:marLeft w:val="0"/>
      <w:marRight w:val="0"/>
      <w:marTop w:val="0"/>
      <w:marBottom w:val="0"/>
      <w:divBdr>
        <w:top w:val="none" w:sz="0" w:space="0" w:color="auto"/>
        <w:left w:val="none" w:sz="0" w:space="0" w:color="auto"/>
        <w:bottom w:val="none" w:sz="0" w:space="0" w:color="auto"/>
        <w:right w:val="none" w:sz="0" w:space="0" w:color="auto"/>
      </w:divBdr>
    </w:div>
    <w:div w:id="1255671854">
      <w:bodyDiv w:val="1"/>
      <w:marLeft w:val="0"/>
      <w:marRight w:val="0"/>
      <w:marTop w:val="0"/>
      <w:marBottom w:val="0"/>
      <w:divBdr>
        <w:top w:val="none" w:sz="0" w:space="0" w:color="auto"/>
        <w:left w:val="none" w:sz="0" w:space="0" w:color="auto"/>
        <w:bottom w:val="none" w:sz="0" w:space="0" w:color="auto"/>
        <w:right w:val="none" w:sz="0" w:space="0" w:color="auto"/>
      </w:divBdr>
      <w:divsChild>
        <w:div w:id="1317684703">
          <w:marLeft w:val="360"/>
          <w:marRight w:val="0"/>
          <w:marTop w:val="0"/>
          <w:marBottom w:val="0"/>
          <w:divBdr>
            <w:top w:val="none" w:sz="0" w:space="0" w:color="auto"/>
            <w:left w:val="none" w:sz="0" w:space="0" w:color="auto"/>
            <w:bottom w:val="none" w:sz="0" w:space="0" w:color="auto"/>
            <w:right w:val="none" w:sz="0" w:space="0" w:color="auto"/>
          </w:divBdr>
        </w:div>
        <w:div w:id="1376927353">
          <w:marLeft w:val="1080"/>
          <w:marRight w:val="0"/>
          <w:marTop w:val="0"/>
          <w:marBottom w:val="0"/>
          <w:divBdr>
            <w:top w:val="none" w:sz="0" w:space="0" w:color="auto"/>
            <w:left w:val="none" w:sz="0" w:space="0" w:color="auto"/>
            <w:bottom w:val="none" w:sz="0" w:space="0" w:color="auto"/>
            <w:right w:val="none" w:sz="0" w:space="0" w:color="auto"/>
          </w:divBdr>
        </w:div>
        <w:div w:id="1966305260">
          <w:marLeft w:val="360"/>
          <w:marRight w:val="0"/>
          <w:marTop w:val="0"/>
          <w:marBottom w:val="0"/>
          <w:divBdr>
            <w:top w:val="none" w:sz="0" w:space="0" w:color="auto"/>
            <w:left w:val="none" w:sz="0" w:space="0" w:color="auto"/>
            <w:bottom w:val="none" w:sz="0" w:space="0" w:color="auto"/>
            <w:right w:val="none" w:sz="0" w:space="0" w:color="auto"/>
          </w:divBdr>
        </w:div>
        <w:div w:id="858274318">
          <w:marLeft w:val="1080"/>
          <w:marRight w:val="0"/>
          <w:marTop w:val="0"/>
          <w:marBottom w:val="0"/>
          <w:divBdr>
            <w:top w:val="none" w:sz="0" w:space="0" w:color="auto"/>
            <w:left w:val="none" w:sz="0" w:space="0" w:color="auto"/>
            <w:bottom w:val="none" w:sz="0" w:space="0" w:color="auto"/>
            <w:right w:val="none" w:sz="0" w:space="0" w:color="auto"/>
          </w:divBdr>
        </w:div>
        <w:div w:id="421873602">
          <w:marLeft w:val="360"/>
          <w:marRight w:val="0"/>
          <w:marTop w:val="0"/>
          <w:marBottom w:val="0"/>
          <w:divBdr>
            <w:top w:val="none" w:sz="0" w:space="0" w:color="auto"/>
            <w:left w:val="none" w:sz="0" w:space="0" w:color="auto"/>
            <w:bottom w:val="none" w:sz="0" w:space="0" w:color="auto"/>
            <w:right w:val="none" w:sz="0" w:space="0" w:color="auto"/>
          </w:divBdr>
        </w:div>
        <w:div w:id="47346387">
          <w:marLeft w:val="1080"/>
          <w:marRight w:val="0"/>
          <w:marTop w:val="0"/>
          <w:marBottom w:val="0"/>
          <w:divBdr>
            <w:top w:val="none" w:sz="0" w:space="0" w:color="auto"/>
            <w:left w:val="none" w:sz="0" w:space="0" w:color="auto"/>
            <w:bottom w:val="none" w:sz="0" w:space="0" w:color="auto"/>
            <w:right w:val="none" w:sz="0" w:space="0" w:color="auto"/>
          </w:divBdr>
        </w:div>
        <w:div w:id="1537694536">
          <w:marLeft w:val="1080"/>
          <w:marRight w:val="0"/>
          <w:marTop w:val="0"/>
          <w:marBottom w:val="0"/>
          <w:divBdr>
            <w:top w:val="none" w:sz="0" w:space="0" w:color="auto"/>
            <w:left w:val="none" w:sz="0" w:space="0" w:color="auto"/>
            <w:bottom w:val="none" w:sz="0" w:space="0" w:color="auto"/>
            <w:right w:val="none" w:sz="0" w:space="0" w:color="auto"/>
          </w:divBdr>
        </w:div>
        <w:div w:id="402994819">
          <w:marLeft w:val="1080"/>
          <w:marRight w:val="0"/>
          <w:marTop w:val="0"/>
          <w:marBottom w:val="0"/>
          <w:divBdr>
            <w:top w:val="none" w:sz="0" w:space="0" w:color="auto"/>
            <w:left w:val="none" w:sz="0" w:space="0" w:color="auto"/>
            <w:bottom w:val="none" w:sz="0" w:space="0" w:color="auto"/>
            <w:right w:val="none" w:sz="0" w:space="0" w:color="auto"/>
          </w:divBdr>
        </w:div>
        <w:div w:id="2039233660">
          <w:marLeft w:val="360"/>
          <w:marRight w:val="0"/>
          <w:marTop w:val="0"/>
          <w:marBottom w:val="0"/>
          <w:divBdr>
            <w:top w:val="none" w:sz="0" w:space="0" w:color="auto"/>
            <w:left w:val="none" w:sz="0" w:space="0" w:color="auto"/>
            <w:bottom w:val="none" w:sz="0" w:space="0" w:color="auto"/>
            <w:right w:val="none" w:sz="0" w:space="0" w:color="auto"/>
          </w:divBdr>
        </w:div>
        <w:div w:id="520049478">
          <w:marLeft w:val="360"/>
          <w:marRight w:val="0"/>
          <w:marTop w:val="0"/>
          <w:marBottom w:val="0"/>
          <w:divBdr>
            <w:top w:val="none" w:sz="0" w:space="0" w:color="auto"/>
            <w:left w:val="none" w:sz="0" w:space="0" w:color="auto"/>
            <w:bottom w:val="none" w:sz="0" w:space="0" w:color="auto"/>
            <w:right w:val="none" w:sz="0" w:space="0" w:color="auto"/>
          </w:divBdr>
        </w:div>
        <w:div w:id="96756081">
          <w:marLeft w:val="360"/>
          <w:marRight w:val="0"/>
          <w:marTop w:val="0"/>
          <w:marBottom w:val="0"/>
          <w:divBdr>
            <w:top w:val="none" w:sz="0" w:space="0" w:color="auto"/>
            <w:left w:val="none" w:sz="0" w:space="0" w:color="auto"/>
            <w:bottom w:val="none" w:sz="0" w:space="0" w:color="auto"/>
            <w:right w:val="none" w:sz="0" w:space="0" w:color="auto"/>
          </w:divBdr>
        </w:div>
        <w:div w:id="363989318">
          <w:marLeft w:val="360"/>
          <w:marRight w:val="0"/>
          <w:marTop w:val="0"/>
          <w:marBottom w:val="0"/>
          <w:divBdr>
            <w:top w:val="none" w:sz="0" w:space="0" w:color="auto"/>
            <w:left w:val="none" w:sz="0" w:space="0" w:color="auto"/>
            <w:bottom w:val="none" w:sz="0" w:space="0" w:color="auto"/>
            <w:right w:val="none" w:sz="0" w:space="0" w:color="auto"/>
          </w:divBdr>
        </w:div>
        <w:div w:id="2040083540">
          <w:marLeft w:val="360"/>
          <w:marRight w:val="0"/>
          <w:marTop w:val="0"/>
          <w:marBottom w:val="0"/>
          <w:divBdr>
            <w:top w:val="none" w:sz="0" w:space="0" w:color="auto"/>
            <w:left w:val="none" w:sz="0" w:space="0" w:color="auto"/>
            <w:bottom w:val="none" w:sz="0" w:space="0" w:color="auto"/>
            <w:right w:val="none" w:sz="0" w:space="0" w:color="auto"/>
          </w:divBdr>
        </w:div>
        <w:div w:id="487208475">
          <w:marLeft w:val="360"/>
          <w:marRight w:val="0"/>
          <w:marTop w:val="0"/>
          <w:marBottom w:val="0"/>
          <w:divBdr>
            <w:top w:val="none" w:sz="0" w:space="0" w:color="auto"/>
            <w:left w:val="none" w:sz="0" w:space="0" w:color="auto"/>
            <w:bottom w:val="none" w:sz="0" w:space="0" w:color="auto"/>
            <w:right w:val="none" w:sz="0" w:space="0" w:color="auto"/>
          </w:divBdr>
        </w:div>
        <w:div w:id="35980513">
          <w:marLeft w:val="1080"/>
          <w:marRight w:val="0"/>
          <w:marTop w:val="0"/>
          <w:marBottom w:val="0"/>
          <w:divBdr>
            <w:top w:val="none" w:sz="0" w:space="0" w:color="auto"/>
            <w:left w:val="none" w:sz="0" w:space="0" w:color="auto"/>
            <w:bottom w:val="none" w:sz="0" w:space="0" w:color="auto"/>
            <w:right w:val="none" w:sz="0" w:space="0" w:color="auto"/>
          </w:divBdr>
        </w:div>
        <w:div w:id="56250099">
          <w:marLeft w:val="1080"/>
          <w:marRight w:val="0"/>
          <w:marTop w:val="0"/>
          <w:marBottom w:val="0"/>
          <w:divBdr>
            <w:top w:val="none" w:sz="0" w:space="0" w:color="auto"/>
            <w:left w:val="none" w:sz="0" w:space="0" w:color="auto"/>
            <w:bottom w:val="none" w:sz="0" w:space="0" w:color="auto"/>
            <w:right w:val="none" w:sz="0" w:space="0" w:color="auto"/>
          </w:divBdr>
        </w:div>
        <w:div w:id="1447577427">
          <w:marLeft w:val="360"/>
          <w:marRight w:val="0"/>
          <w:marTop w:val="0"/>
          <w:marBottom w:val="0"/>
          <w:divBdr>
            <w:top w:val="none" w:sz="0" w:space="0" w:color="auto"/>
            <w:left w:val="none" w:sz="0" w:space="0" w:color="auto"/>
            <w:bottom w:val="none" w:sz="0" w:space="0" w:color="auto"/>
            <w:right w:val="none" w:sz="0" w:space="0" w:color="auto"/>
          </w:divBdr>
        </w:div>
        <w:div w:id="97680895">
          <w:marLeft w:val="360"/>
          <w:marRight w:val="0"/>
          <w:marTop w:val="0"/>
          <w:marBottom w:val="0"/>
          <w:divBdr>
            <w:top w:val="none" w:sz="0" w:space="0" w:color="auto"/>
            <w:left w:val="none" w:sz="0" w:space="0" w:color="auto"/>
            <w:bottom w:val="none" w:sz="0" w:space="0" w:color="auto"/>
            <w:right w:val="none" w:sz="0" w:space="0" w:color="auto"/>
          </w:divBdr>
        </w:div>
        <w:div w:id="1558013636">
          <w:marLeft w:val="360"/>
          <w:marRight w:val="0"/>
          <w:marTop w:val="0"/>
          <w:marBottom w:val="0"/>
          <w:divBdr>
            <w:top w:val="none" w:sz="0" w:space="0" w:color="auto"/>
            <w:left w:val="none" w:sz="0" w:space="0" w:color="auto"/>
            <w:bottom w:val="none" w:sz="0" w:space="0" w:color="auto"/>
            <w:right w:val="none" w:sz="0" w:space="0" w:color="auto"/>
          </w:divBdr>
        </w:div>
        <w:div w:id="1653218777">
          <w:marLeft w:val="360"/>
          <w:marRight w:val="0"/>
          <w:marTop w:val="0"/>
          <w:marBottom w:val="0"/>
          <w:divBdr>
            <w:top w:val="none" w:sz="0" w:space="0" w:color="auto"/>
            <w:left w:val="none" w:sz="0" w:space="0" w:color="auto"/>
            <w:bottom w:val="none" w:sz="0" w:space="0" w:color="auto"/>
            <w:right w:val="none" w:sz="0" w:space="0" w:color="auto"/>
          </w:divBdr>
        </w:div>
        <w:div w:id="23218655">
          <w:marLeft w:val="360"/>
          <w:marRight w:val="0"/>
          <w:marTop w:val="0"/>
          <w:marBottom w:val="0"/>
          <w:divBdr>
            <w:top w:val="none" w:sz="0" w:space="0" w:color="auto"/>
            <w:left w:val="none" w:sz="0" w:space="0" w:color="auto"/>
            <w:bottom w:val="none" w:sz="0" w:space="0" w:color="auto"/>
            <w:right w:val="none" w:sz="0" w:space="0" w:color="auto"/>
          </w:divBdr>
        </w:div>
        <w:div w:id="1740324053">
          <w:marLeft w:val="360"/>
          <w:marRight w:val="0"/>
          <w:marTop w:val="0"/>
          <w:marBottom w:val="0"/>
          <w:divBdr>
            <w:top w:val="none" w:sz="0" w:space="0" w:color="auto"/>
            <w:left w:val="none" w:sz="0" w:space="0" w:color="auto"/>
            <w:bottom w:val="none" w:sz="0" w:space="0" w:color="auto"/>
            <w:right w:val="none" w:sz="0" w:space="0" w:color="auto"/>
          </w:divBdr>
        </w:div>
        <w:div w:id="291640035">
          <w:marLeft w:val="360"/>
          <w:marRight w:val="0"/>
          <w:marTop w:val="0"/>
          <w:marBottom w:val="0"/>
          <w:divBdr>
            <w:top w:val="none" w:sz="0" w:space="0" w:color="auto"/>
            <w:left w:val="none" w:sz="0" w:space="0" w:color="auto"/>
            <w:bottom w:val="none" w:sz="0" w:space="0" w:color="auto"/>
            <w:right w:val="none" w:sz="0" w:space="0" w:color="auto"/>
          </w:divBdr>
        </w:div>
        <w:div w:id="1302080296">
          <w:marLeft w:val="360"/>
          <w:marRight w:val="0"/>
          <w:marTop w:val="0"/>
          <w:marBottom w:val="0"/>
          <w:divBdr>
            <w:top w:val="none" w:sz="0" w:space="0" w:color="auto"/>
            <w:left w:val="none" w:sz="0" w:space="0" w:color="auto"/>
            <w:bottom w:val="none" w:sz="0" w:space="0" w:color="auto"/>
            <w:right w:val="none" w:sz="0" w:space="0" w:color="auto"/>
          </w:divBdr>
        </w:div>
        <w:div w:id="185869206">
          <w:marLeft w:val="360"/>
          <w:marRight w:val="0"/>
          <w:marTop w:val="0"/>
          <w:marBottom w:val="0"/>
          <w:divBdr>
            <w:top w:val="none" w:sz="0" w:space="0" w:color="auto"/>
            <w:left w:val="none" w:sz="0" w:space="0" w:color="auto"/>
            <w:bottom w:val="none" w:sz="0" w:space="0" w:color="auto"/>
            <w:right w:val="none" w:sz="0" w:space="0" w:color="auto"/>
          </w:divBdr>
        </w:div>
        <w:div w:id="788626116">
          <w:marLeft w:val="360"/>
          <w:marRight w:val="0"/>
          <w:marTop w:val="0"/>
          <w:marBottom w:val="0"/>
          <w:divBdr>
            <w:top w:val="none" w:sz="0" w:space="0" w:color="auto"/>
            <w:left w:val="none" w:sz="0" w:space="0" w:color="auto"/>
            <w:bottom w:val="none" w:sz="0" w:space="0" w:color="auto"/>
            <w:right w:val="none" w:sz="0" w:space="0" w:color="auto"/>
          </w:divBdr>
        </w:div>
        <w:div w:id="1629778447">
          <w:marLeft w:val="360"/>
          <w:marRight w:val="0"/>
          <w:marTop w:val="0"/>
          <w:marBottom w:val="0"/>
          <w:divBdr>
            <w:top w:val="none" w:sz="0" w:space="0" w:color="auto"/>
            <w:left w:val="none" w:sz="0" w:space="0" w:color="auto"/>
            <w:bottom w:val="none" w:sz="0" w:space="0" w:color="auto"/>
            <w:right w:val="none" w:sz="0" w:space="0" w:color="auto"/>
          </w:divBdr>
        </w:div>
        <w:div w:id="283852730">
          <w:marLeft w:val="360"/>
          <w:marRight w:val="0"/>
          <w:marTop w:val="0"/>
          <w:marBottom w:val="0"/>
          <w:divBdr>
            <w:top w:val="none" w:sz="0" w:space="0" w:color="auto"/>
            <w:left w:val="none" w:sz="0" w:space="0" w:color="auto"/>
            <w:bottom w:val="none" w:sz="0" w:space="0" w:color="auto"/>
            <w:right w:val="none" w:sz="0" w:space="0" w:color="auto"/>
          </w:divBdr>
        </w:div>
        <w:div w:id="886648135">
          <w:marLeft w:val="1080"/>
          <w:marRight w:val="0"/>
          <w:marTop w:val="0"/>
          <w:marBottom w:val="0"/>
          <w:divBdr>
            <w:top w:val="none" w:sz="0" w:space="0" w:color="auto"/>
            <w:left w:val="none" w:sz="0" w:space="0" w:color="auto"/>
            <w:bottom w:val="none" w:sz="0" w:space="0" w:color="auto"/>
            <w:right w:val="none" w:sz="0" w:space="0" w:color="auto"/>
          </w:divBdr>
        </w:div>
        <w:div w:id="1663507183">
          <w:marLeft w:val="1080"/>
          <w:marRight w:val="0"/>
          <w:marTop w:val="0"/>
          <w:marBottom w:val="0"/>
          <w:divBdr>
            <w:top w:val="none" w:sz="0" w:space="0" w:color="auto"/>
            <w:left w:val="none" w:sz="0" w:space="0" w:color="auto"/>
            <w:bottom w:val="none" w:sz="0" w:space="0" w:color="auto"/>
            <w:right w:val="none" w:sz="0" w:space="0" w:color="auto"/>
          </w:divBdr>
        </w:div>
        <w:div w:id="2049914986">
          <w:marLeft w:val="1080"/>
          <w:marRight w:val="0"/>
          <w:marTop w:val="0"/>
          <w:marBottom w:val="0"/>
          <w:divBdr>
            <w:top w:val="none" w:sz="0" w:space="0" w:color="auto"/>
            <w:left w:val="none" w:sz="0" w:space="0" w:color="auto"/>
            <w:bottom w:val="none" w:sz="0" w:space="0" w:color="auto"/>
            <w:right w:val="none" w:sz="0" w:space="0" w:color="auto"/>
          </w:divBdr>
        </w:div>
      </w:divsChild>
    </w:div>
    <w:div w:id="1414668294">
      <w:bodyDiv w:val="1"/>
      <w:marLeft w:val="0"/>
      <w:marRight w:val="0"/>
      <w:marTop w:val="0"/>
      <w:marBottom w:val="0"/>
      <w:divBdr>
        <w:top w:val="none" w:sz="0" w:space="0" w:color="auto"/>
        <w:left w:val="none" w:sz="0" w:space="0" w:color="auto"/>
        <w:bottom w:val="none" w:sz="0" w:space="0" w:color="auto"/>
        <w:right w:val="none" w:sz="0" w:space="0" w:color="auto"/>
      </w:divBdr>
      <w:divsChild>
        <w:div w:id="1514144320">
          <w:marLeft w:val="360"/>
          <w:marRight w:val="0"/>
          <w:marTop w:val="0"/>
          <w:marBottom w:val="0"/>
          <w:divBdr>
            <w:top w:val="none" w:sz="0" w:space="0" w:color="auto"/>
            <w:left w:val="none" w:sz="0" w:space="0" w:color="auto"/>
            <w:bottom w:val="none" w:sz="0" w:space="0" w:color="auto"/>
            <w:right w:val="none" w:sz="0" w:space="0" w:color="auto"/>
          </w:divBdr>
        </w:div>
        <w:div w:id="676809760">
          <w:marLeft w:val="1080"/>
          <w:marRight w:val="0"/>
          <w:marTop w:val="0"/>
          <w:marBottom w:val="0"/>
          <w:divBdr>
            <w:top w:val="none" w:sz="0" w:space="0" w:color="auto"/>
            <w:left w:val="none" w:sz="0" w:space="0" w:color="auto"/>
            <w:bottom w:val="none" w:sz="0" w:space="0" w:color="auto"/>
            <w:right w:val="none" w:sz="0" w:space="0" w:color="auto"/>
          </w:divBdr>
        </w:div>
        <w:div w:id="2073309044">
          <w:marLeft w:val="360"/>
          <w:marRight w:val="0"/>
          <w:marTop w:val="0"/>
          <w:marBottom w:val="0"/>
          <w:divBdr>
            <w:top w:val="none" w:sz="0" w:space="0" w:color="auto"/>
            <w:left w:val="none" w:sz="0" w:space="0" w:color="auto"/>
            <w:bottom w:val="none" w:sz="0" w:space="0" w:color="auto"/>
            <w:right w:val="none" w:sz="0" w:space="0" w:color="auto"/>
          </w:divBdr>
        </w:div>
        <w:div w:id="1343437705">
          <w:marLeft w:val="1080"/>
          <w:marRight w:val="0"/>
          <w:marTop w:val="0"/>
          <w:marBottom w:val="0"/>
          <w:divBdr>
            <w:top w:val="none" w:sz="0" w:space="0" w:color="auto"/>
            <w:left w:val="none" w:sz="0" w:space="0" w:color="auto"/>
            <w:bottom w:val="none" w:sz="0" w:space="0" w:color="auto"/>
            <w:right w:val="none" w:sz="0" w:space="0" w:color="auto"/>
          </w:divBdr>
        </w:div>
        <w:div w:id="747267422">
          <w:marLeft w:val="360"/>
          <w:marRight w:val="0"/>
          <w:marTop w:val="0"/>
          <w:marBottom w:val="0"/>
          <w:divBdr>
            <w:top w:val="none" w:sz="0" w:space="0" w:color="auto"/>
            <w:left w:val="none" w:sz="0" w:space="0" w:color="auto"/>
            <w:bottom w:val="none" w:sz="0" w:space="0" w:color="auto"/>
            <w:right w:val="none" w:sz="0" w:space="0" w:color="auto"/>
          </w:divBdr>
        </w:div>
        <w:div w:id="1615137213">
          <w:marLeft w:val="1080"/>
          <w:marRight w:val="0"/>
          <w:marTop w:val="0"/>
          <w:marBottom w:val="0"/>
          <w:divBdr>
            <w:top w:val="none" w:sz="0" w:space="0" w:color="auto"/>
            <w:left w:val="none" w:sz="0" w:space="0" w:color="auto"/>
            <w:bottom w:val="none" w:sz="0" w:space="0" w:color="auto"/>
            <w:right w:val="none" w:sz="0" w:space="0" w:color="auto"/>
          </w:divBdr>
        </w:div>
        <w:div w:id="1469517904">
          <w:marLeft w:val="1080"/>
          <w:marRight w:val="0"/>
          <w:marTop w:val="0"/>
          <w:marBottom w:val="0"/>
          <w:divBdr>
            <w:top w:val="none" w:sz="0" w:space="0" w:color="auto"/>
            <w:left w:val="none" w:sz="0" w:space="0" w:color="auto"/>
            <w:bottom w:val="none" w:sz="0" w:space="0" w:color="auto"/>
            <w:right w:val="none" w:sz="0" w:space="0" w:color="auto"/>
          </w:divBdr>
        </w:div>
        <w:div w:id="609166796">
          <w:marLeft w:val="1080"/>
          <w:marRight w:val="0"/>
          <w:marTop w:val="0"/>
          <w:marBottom w:val="0"/>
          <w:divBdr>
            <w:top w:val="none" w:sz="0" w:space="0" w:color="auto"/>
            <w:left w:val="none" w:sz="0" w:space="0" w:color="auto"/>
            <w:bottom w:val="none" w:sz="0" w:space="0" w:color="auto"/>
            <w:right w:val="none" w:sz="0" w:space="0" w:color="auto"/>
          </w:divBdr>
        </w:div>
        <w:div w:id="744885991">
          <w:marLeft w:val="360"/>
          <w:marRight w:val="0"/>
          <w:marTop w:val="0"/>
          <w:marBottom w:val="0"/>
          <w:divBdr>
            <w:top w:val="none" w:sz="0" w:space="0" w:color="auto"/>
            <w:left w:val="none" w:sz="0" w:space="0" w:color="auto"/>
            <w:bottom w:val="none" w:sz="0" w:space="0" w:color="auto"/>
            <w:right w:val="none" w:sz="0" w:space="0" w:color="auto"/>
          </w:divBdr>
        </w:div>
        <w:div w:id="1470240957">
          <w:marLeft w:val="360"/>
          <w:marRight w:val="0"/>
          <w:marTop w:val="0"/>
          <w:marBottom w:val="0"/>
          <w:divBdr>
            <w:top w:val="none" w:sz="0" w:space="0" w:color="auto"/>
            <w:left w:val="none" w:sz="0" w:space="0" w:color="auto"/>
            <w:bottom w:val="none" w:sz="0" w:space="0" w:color="auto"/>
            <w:right w:val="none" w:sz="0" w:space="0" w:color="auto"/>
          </w:divBdr>
        </w:div>
        <w:div w:id="809592584">
          <w:marLeft w:val="360"/>
          <w:marRight w:val="0"/>
          <w:marTop w:val="0"/>
          <w:marBottom w:val="0"/>
          <w:divBdr>
            <w:top w:val="none" w:sz="0" w:space="0" w:color="auto"/>
            <w:left w:val="none" w:sz="0" w:space="0" w:color="auto"/>
            <w:bottom w:val="none" w:sz="0" w:space="0" w:color="auto"/>
            <w:right w:val="none" w:sz="0" w:space="0" w:color="auto"/>
          </w:divBdr>
        </w:div>
        <w:div w:id="519635198">
          <w:marLeft w:val="360"/>
          <w:marRight w:val="0"/>
          <w:marTop w:val="0"/>
          <w:marBottom w:val="0"/>
          <w:divBdr>
            <w:top w:val="none" w:sz="0" w:space="0" w:color="auto"/>
            <w:left w:val="none" w:sz="0" w:space="0" w:color="auto"/>
            <w:bottom w:val="none" w:sz="0" w:space="0" w:color="auto"/>
            <w:right w:val="none" w:sz="0" w:space="0" w:color="auto"/>
          </w:divBdr>
        </w:div>
        <w:div w:id="83234093">
          <w:marLeft w:val="360"/>
          <w:marRight w:val="0"/>
          <w:marTop w:val="0"/>
          <w:marBottom w:val="0"/>
          <w:divBdr>
            <w:top w:val="none" w:sz="0" w:space="0" w:color="auto"/>
            <w:left w:val="none" w:sz="0" w:space="0" w:color="auto"/>
            <w:bottom w:val="none" w:sz="0" w:space="0" w:color="auto"/>
            <w:right w:val="none" w:sz="0" w:space="0" w:color="auto"/>
          </w:divBdr>
        </w:div>
        <w:div w:id="1121143188">
          <w:marLeft w:val="360"/>
          <w:marRight w:val="0"/>
          <w:marTop w:val="0"/>
          <w:marBottom w:val="0"/>
          <w:divBdr>
            <w:top w:val="none" w:sz="0" w:space="0" w:color="auto"/>
            <w:left w:val="none" w:sz="0" w:space="0" w:color="auto"/>
            <w:bottom w:val="none" w:sz="0" w:space="0" w:color="auto"/>
            <w:right w:val="none" w:sz="0" w:space="0" w:color="auto"/>
          </w:divBdr>
        </w:div>
        <w:div w:id="1372609324">
          <w:marLeft w:val="1080"/>
          <w:marRight w:val="0"/>
          <w:marTop w:val="0"/>
          <w:marBottom w:val="0"/>
          <w:divBdr>
            <w:top w:val="none" w:sz="0" w:space="0" w:color="auto"/>
            <w:left w:val="none" w:sz="0" w:space="0" w:color="auto"/>
            <w:bottom w:val="none" w:sz="0" w:space="0" w:color="auto"/>
            <w:right w:val="none" w:sz="0" w:space="0" w:color="auto"/>
          </w:divBdr>
        </w:div>
        <w:div w:id="1326514323">
          <w:marLeft w:val="1080"/>
          <w:marRight w:val="0"/>
          <w:marTop w:val="0"/>
          <w:marBottom w:val="0"/>
          <w:divBdr>
            <w:top w:val="none" w:sz="0" w:space="0" w:color="auto"/>
            <w:left w:val="none" w:sz="0" w:space="0" w:color="auto"/>
            <w:bottom w:val="none" w:sz="0" w:space="0" w:color="auto"/>
            <w:right w:val="none" w:sz="0" w:space="0" w:color="auto"/>
          </w:divBdr>
        </w:div>
        <w:div w:id="714476184">
          <w:marLeft w:val="360"/>
          <w:marRight w:val="0"/>
          <w:marTop w:val="0"/>
          <w:marBottom w:val="0"/>
          <w:divBdr>
            <w:top w:val="none" w:sz="0" w:space="0" w:color="auto"/>
            <w:left w:val="none" w:sz="0" w:space="0" w:color="auto"/>
            <w:bottom w:val="none" w:sz="0" w:space="0" w:color="auto"/>
            <w:right w:val="none" w:sz="0" w:space="0" w:color="auto"/>
          </w:divBdr>
        </w:div>
        <w:div w:id="1890218081">
          <w:marLeft w:val="360"/>
          <w:marRight w:val="0"/>
          <w:marTop w:val="0"/>
          <w:marBottom w:val="0"/>
          <w:divBdr>
            <w:top w:val="none" w:sz="0" w:space="0" w:color="auto"/>
            <w:left w:val="none" w:sz="0" w:space="0" w:color="auto"/>
            <w:bottom w:val="none" w:sz="0" w:space="0" w:color="auto"/>
            <w:right w:val="none" w:sz="0" w:space="0" w:color="auto"/>
          </w:divBdr>
        </w:div>
        <w:div w:id="1425804221">
          <w:marLeft w:val="360"/>
          <w:marRight w:val="0"/>
          <w:marTop w:val="0"/>
          <w:marBottom w:val="0"/>
          <w:divBdr>
            <w:top w:val="none" w:sz="0" w:space="0" w:color="auto"/>
            <w:left w:val="none" w:sz="0" w:space="0" w:color="auto"/>
            <w:bottom w:val="none" w:sz="0" w:space="0" w:color="auto"/>
            <w:right w:val="none" w:sz="0" w:space="0" w:color="auto"/>
          </w:divBdr>
        </w:div>
        <w:div w:id="1434976456">
          <w:marLeft w:val="360"/>
          <w:marRight w:val="0"/>
          <w:marTop w:val="0"/>
          <w:marBottom w:val="0"/>
          <w:divBdr>
            <w:top w:val="none" w:sz="0" w:space="0" w:color="auto"/>
            <w:left w:val="none" w:sz="0" w:space="0" w:color="auto"/>
            <w:bottom w:val="none" w:sz="0" w:space="0" w:color="auto"/>
            <w:right w:val="none" w:sz="0" w:space="0" w:color="auto"/>
          </w:divBdr>
        </w:div>
        <w:div w:id="827021344">
          <w:marLeft w:val="360"/>
          <w:marRight w:val="0"/>
          <w:marTop w:val="0"/>
          <w:marBottom w:val="0"/>
          <w:divBdr>
            <w:top w:val="none" w:sz="0" w:space="0" w:color="auto"/>
            <w:left w:val="none" w:sz="0" w:space="0" w:color="auto"/>
            <w:bottom w:val="none" w:sz="0" w:space="0" w:color="auto"/>
            <w:right w:val="none" w:sz="0" w:space="0" w:color="auto"/>
          </w:divBdr>
        </w:div>
        <w:div w:id="1082143497">
          <w:marLeft w:val="360"/>
          <w:marRight w:val="0"/>
          <w:marTop w:val="0"/>
          <w:marBottom w:val="0"/>
          <w:divBdr>
            <w:top w:val="none" w:sz="0" w:space="0" w:color="auto"/>
            <w:left w:val="none" w:sz="0" w:space="0" w:color="auto"/>
            <w:bottom w:val="none" w:sz="0" w:space="0" w:color="auto"/>
            <w:right w:val="none" w:sz="0" w:space="0" w:color="auto"/>
          </w:divBdr>
        </w:div>
        <w:div w:id="680618586">
          <w:marLeft w:val="360"/>
          <w:marRight w:val="0"/>
          <w:marTop w:val="0"/>
          <w:marBottom w:val="0"/>
          <w:divBdr>
            <w:top w:val="none" w:sz="0" w:space="0" w:color="auto"/>
            <w:left w:val="none" w:sz="0" w:space="0" w:color="auto"/>
            <w:bottom w:val="none" w:sz="0" w:space="0" w:color="auto"/>
            <w:right w:val="none" w:sz="0" w:space="0" w:color="auto"/>
          </w:divBdr>
        </w:div>
        <w:div w:id="2028554804">
          <w:marLeft w:val="360"/>
          <w:marRight w:val="0"/>
          <w:marTop w:val="0"/>
          <w:marBottom w:val="0"/>
          <w:divBdr>
            <w:top w:val="none" w:sz="0" w:space="0" w:color="auto"/>
            <w:left w:val="none" w:sz="0" w:space="0" w:color="auto"/>
            <w:bottom w:val="none" w:sz="0" w:space="0" w:color="auto"/>
            <w:right w:val="none" w:sz="0" w:space="0" w:color="auto"/>
          </w:divBdr>
        </w:div>
        <w:div w:id="571240181">
          <w:marLeft w:val="360"/>
          <w:marRight w:val="0"/>
          <w:marTop w:val="0"/>
          <w:marBottom w:val="0"/>
          <w:divBdr>
            <w:top w:val="none" w:sz="0" w:space="0" w:color="auto"/>
            <w:left w:val="none" w:sz="0" w:space="0" w:color="auto"/>
            <w:bottom w:val="none" w:sz="0" w:space="0" w:color="auto"/>
            <w:right w:val="none" w:sz="0" w:space="0" w:color="auto"/>
          </w:divBdr>
        </w:div>
        <w:div w:id="1361978196">
          <w:marLeft w:val="360"/>
          <w:marRight w:val="0"/>
          <w:marTop w:val="0"/>
          <w:marBottom w:val="0"/>
          <w:divBdr>
            <w:top w:val="none" w:sz="0" w:space="0" w:color="auto"/>
            <w:left w:val="none" w:sz="0" w:space="0" w:color="auto"/>
            <w:bottom w:val="none" w:sz="0" w:space="0" w:color="auto"/>
            <w:right w:val="none" w:sz="0" w:space="0" w:color="auto"/>
          </w:divBdr>
        </w:div>
        <w:div w:id="880215935">
          <w:marLeft w:val="360"/>
          <w:marRight w:val="0"/>
          <w:marTop w:val="0"/>
          <w:marBottom w:val="0"/>
          <w:divBdr>
            <w:top w:val="none" w:sz="0" w:space="0" w:color="auto"/>
            <w:left w:val="none" w:sz="0" w:space="0" w:color="auto"/>
            <w:bottom w:val="none" w:sz="0" w:space="0" w:color="auto"/>
            <w:right w:val="none" w:sz="0" w:space="0" w:color="auto"/>
          </w:divBdr>
        </w:div>
        <w:div w:id="2098094501">
          <w:marLeft w:val="360"/>
          <w:marRight w:val="0"/>
          <w:marTop w:val="0"/>
          <w:marBottom w:val="0"/>
          <w:divBdr>
            <w:top w:val="none" w:sz="0" w:space="0" w:color="auto"/>
            <w:left w:val="none" w:sz="0" w:space="0" w:color="auto"/>
            <w:bottom w:val="none" w:sz="0" w:space="0" w:color="auto"/>
            <w:right w:val="none" w:sz="0" w:space="0" w:color="auto"/>
          </w:divBdr>
        </w:div>
        <w:div w:id="215628642">
          <w:marLeft w:val="1080"/>
          <w:marRight w:val="0"/>
          <w:marTop w:val="0"/>
          <w:marBottom w:val="0"/>
          <w:divBdr>
            <w:top w:val="none" w:sz="0" w:space="0" w:color="auto"/>
            <w:left w:val="none" w:sz="0" w:space="0" w:color="auto"/>
            <w:bottom w:val="none" w:sz="0" w:space="0" w:color="auto"/>
            <w:right w:val="none" w:sz="0" w:space="0" w:color="auto"/>
          </w:divBdr>
        </w:div>
        <w:div w:id="246958389">
          <w:marLeft w:val="1080"/>
          <w:marRight w:val="0"/>
          <w:marTop w:val="0"/>
          <w:marBottom w:val="0"/>
          <w:divBdr>
            <w:top w:val="none" w:sz="0" w:space="0" w:color="auto"/>
            <w:left w:val="none" w:sz="0" w:space="0" w:color="auto"/>
            <w:bottom w:val="none" w:sz="0" w:space="0" w:color="auto"/>
            <w:right w:val="none" w:sz="0" w:space="0" w:color="auto"/>
          </w:divBdr>
        </w:div>
        <w:div w:id="910847456">
          <w:marLeft w:val="1080"/>
          <w:marRight w:val="0"/>
          <w:marTop w:val="0"/>
          <w:marBottom w:val="0"/>
          <w:divBdr>
            <w:top w:val="none" w:sz="0" w:space="0" w:color="auto"/>
            <w:left w:val="none" w:sz="0" w:space="0" w:color="auto"/>
            <w:bottom w:val="none" w:sz="0" w:space="0" w:color="auto"/>
            <w:right w:val="none" w:sz="0" w:space="0" w:color="auto"/>
          </w:divBdr>
        </w:div>
      </w:divsChild>
    </w:div>
    <w:div w:id="182500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ceos.org/document_management/Meetings/Plenary/32/presentations/4.1_GEO_CEOS_update_v4.pptx" TargetMode="External"/><Relationship Id="rId21" Type="http://schemas.openxmlformats.org/officeDocument/2006/relationships/hyperlink" Target="http://climatemonitoring.info/" TargetMode="External"/><Relationship Id="rId42" Type="http://schemas.openxmlformats.org/officeDocument/2006/relationships/hyperlink" Target="http://www.fao.org/nr/gaez" TargetMode="External"/><Relationship Id="rId47" Type="http://schemas.openxmlformats.org/officeDocument/2006/relationships/hyperlink" Target="http://ceos.org/document_management/Meetings/Plenary/32/presentations/4.3_MealingJones_UKSA%20update_v1.pptx" TargetMode="External"/><Relationship Id="rId63" Type="http://schemas.openxmlformats.org/officeDocument/2006/relationships/hyperlink" Target="http://ceos.org/document_management/Meetings/Plenary/32/presentations/5.3_Labahn_CARD4L_2018-10-16_v2.pptx" TargetMode="External"/><Relationship Id="rId68" Type="http://schemas.openxmlformats.org/officeDocument/2006/relationships/hyperlink" Target="http://ceos.org/document_management/Meetings/Plenary/32/presentations/5.6_Wooldridge_GEO-LEO_report_v1.pptx" TargetMode="External"/><Relationship Id="rId84" Type="http://schemas.openxmlformats.org/officeDocument/2006/relationships/hyperlink" Target="http://ceos.org/document_management/Meetings/Plenary/32/presentations/7.2_Killough_SEO_Report_v1.pptx" TargetMode="External"/><Relationship Id="rId89" Type="http://schemas.openxmlformats.org/officeDocument/2006/relationships/hyperlink" Target="http://ceos.org/document_management/Meetings/Plenary/32/presentations/8.3_CEOS-2019.mp4" TargetMode="External"/><Relationship Id="rId16" Type="http://schemas.openxmlformats.org/officeDocument/2006/relationships/hyperlink" Target="http://ceos.org/document_management/Meetings/Plenary/32/documents/CEOS_Work_Plan_18-20_Progress_Report.pdf" TargetMode="External"/><Relationship Id="rId11" Type="http://schemas.openxmlformats.org/officeDocument/2006/relationships/hyperlink" Target="http://ceos.org/document_management/Meetings/Plenary/31/Final%20Minutes/2017_CEOS_Plenary_Minutes_V1.0_FINAL.pdf" TargetMode="External"/><Relationship Id="rId32" Type="http://schemas.openxmlformats.org/officeDocument/2006/relationships/image" Target="media/image3.png"/><Relationship Id="rId37" Type="http://schemas.openxmlformats.org/officeDocument/2006/relationships/hyperlink" Target="http://ceos.org/document_management/Meetings/Plenary/32/presentations/3.6_Dowell_CEOS_Plenary_2018_Presentation_Draft_v2.pptx" TargetMode="External"/><Relationship Id="rId53" Type="http://schemas.openxmlformats.org/officeDocument/2006/relationships/hyperlink" Target="http://ceos.org/document_management/Meetings/Plenary/32/presentations/4.3_Ratier_Update_on_EUMETSAT_v2.pptx" TargetMode="External"/><Relationship Id="rId58" Type="http://schemas.openxmlformats.org/officeDocument/2006/relationships/hyperlink" Target="http://ceos.org/document_management/Meetings/Plenary/32/presentations/4.3_Carpay_NSO_v2.pptx" TargetMode="External"/><Relationship Id="rId74" Type="http://schemas.openxmlformats.org/officeDocument/2006/relationships/hyperlink" Target="http://ceos.org/document_management/Meetings/Plenary/32/presentations/6.4_DOORN_GEOGLAM-AHWG_v4.pptx" TargetMode="External"/><Relationship Id="rId79" Type="http://schemas.openxmlformats.org/officeDocument/2006/relationships/image" Target="media/image5.png"/><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hyperlink" Target="http://ceos.org/document_management/Meetings/Plenary/32/documents/2.1-DRAFT_CEOS_Statement_on_Paris_Agreement_v1_20181004.docx" TargetMode="External"/><Relationship Id="rId27" Type="http://schemas.openxmlformats.org/officeDocument/2006/relationships/hyperlink" Target="http://ceos.org/document_management/Meetings/Plenary/32/presentations/4.2_Sawyer-Held-Hosford_CEOS-GEO-Reporting_v4.pptx" TargetMode="External"/><Relationship Id="rId43" Type="http://schemas.openxmlformats.org/officeDocument/2006/relationships/hyperlink" Target="http://ceos.org/document_management/Meetings/Plenary/32/presentations/4.3_Lacey_USGS_Status_17OCT2018_v2.pptx" TargetMode="External"/><Relationship Id="rId48" Type="http://schemas.openxmlformats.org/officeDocument/2006/relationships/hyperlink" Target="http://ceos.org/document_management/Meetings/Plenary/32/presentations/4.3_NRSCC_NSMC_CRESDA_AgencyReport_2018_v1.pptx" TargetMode="External"/><Relationship Id="rId64" Type="http://schemas.openxmlformats.org/officeDocument/2006/relationships/hyperlink" Target="http://ceos.org/ard/" TargetMode="External"/><Relationship Id="rId69" Type="http://schemas.openxmlformats.org/officeDocument/2006/relationships/hyperlink" Target="http://ceos.org/document_management/Meetings/Plenary/32/presentations/6.1_Thome_WGCV_v1.pptx" TargetMode="External"/><Relationship Id="rId80" Type="http://schemas.openxmlformats.org/officeDocument/2006/relationships/hyperlink" Target="http://ceos.org/document_management/Meetings/Plenary/32/presentations/6.10_Volz_Organizational_Matters_v3.pptx" TargetMode="External"/><Relationship Id="rId85" Type="http://schemas.openxmlformats.org/officeDocument/2006/relationships/hyperlink" Target="http://www.ceos-cove.org" TargetMode="External"/><Relationship Id="rId3" Type="http://schemas.openxmlformats.org/officeDocument/2006/relationships/settings" Target="settings.xml"/><Relationship Id="rId12" Type="http://schemas.openxmlformats.org/officeDocument/2006/relationships/hyperlink" Target="http://ceos.org/document_management/Meetings/SIT/SIT-33/CEOS_SIT-33_DecisionsActions_V1.0_Final.pdf" TargetMode="External"/><Relationship Id="rId17" Type="http://schemas.openxmlformats.org/officeDocument/2006/relationships/hyperlink" Target="http://ceos.org/document_management/Meetings/Plenary/32/presentations/2.1_Schulz_CEOS_Plenary_2018_Presentation_v1.pptx" TargetMode="External"/><Relationship Id="rId25" Type="http://schemas.openxmlformats.org/officeDocument/2006/relationships/image" Target="media/image2.png"/><Relationship Id="rId33" Type="http://schemas.openxmlformats.org/officeDocument/2006/relationships/hyperlink" Target="http://ceos.org/document_management/Meetings/Plenary/32/presentations/3.3_Crisp_CEOS_AC-VC_White_Paper_20181010_v2.pptx" TargetMode="External"/><Relationship Id="rId38" Type="http://schemas.openxmlformats.org/officeDocument/2006/relationships/hyperlink" Target="http://ceos.org/document_management/Meetings/Plenary/32/presentations/4.3_LSP_UNOOSA_v1.pptx" TargetMode="External"/><Relationship Id="rId46" Type="http://schemas.openxmlformats.org/officeDocument/2006/relationships/hyperlink" Target="http://ceos.org/document_management/Meetings/Plenary/32/presentations/4.3_Freilich_NASA_Overview_v1.pptx" TargetMode="External"/><Relationship Id="rId59" Type="http://schemas.openxmlformats.org/officeDocument/2006/relationships/hyperlink" Target="http://ceos.org/document_management/Meetings/Plenary/32/presentations/4.3_Mlisa_SANSA-Update_v2.pptx" TargetMode="External"/><Relationship Id="rId67" Type="http://schemas.openxmlformats.org/officeDocument/2006/relationships/hyperlink" Target="http://ceos.org/document_management/Meetings/Plenary/32/presentations/Freilich%20Challenge%20VOLZ.pptx" TargetMode="External"/><Relationship Id="rId20" Type="http://schemas.openxmlformats.org/officeDocument/2006/relationships/hyperlink" Target="http://www.climatemonitoring.info" TargetMode="External"/><Relationship Id="rId41" Type="http://schemas.openxmlformats.org/officeDocument/2006/relationships/hyperlink" Target="http://ceos.org/document_management/Meetings/Plenary/32/presentations/4.3_FAO_08-10-2018_v1.pptx" TargetMode="External"/><Relationship Id="rId54" Type="http://schemas.openxmlformats.org/officeDocument/2006/relationships/hyperlink" Target="http://ceos.org/document_management/Meetings/Plenary/32/presentations/4.3_ESA_17-Oct-2018_v3.pptx" TargetMode="External"/><Relationship Id="rId62" Type="http://schemas.openxmlformats.org/officeDocument/2006/relationships/hyperlink" Target="http://ceos.org/document_management/Meetings/Plenary/32/presentations/5.2_Albani_WGISS_v2.pptx" TargetMode="External"/><Relationship Id="rId70" Type="http://schemas.openxmlformats.org/officeDocument/2006/relationships/hyperlink" Target="https://www.radcalnet.org" TargetMode="External"/><Relationship Id="rId75" Type="http://schemas.openxmlformats.org/officeDocument/2006/relationships/hyperlink" Target="http://ceos.org/document_management/Meetings/Plenary/32/presentations/6.6_Volz_Virtual%20Constellations_v4.pptx" TargetMode="External"/><Relationship Id="rId83" Type="http://schemas.openxmlformats.org/officeDocument/2006/relationships/hyperlink" Target="http://eohandbook.com/" TargetMode="External"/><Relationship Id="rId88" Type="http://schemas.openxmlformats.org/officeDocument/2006/relationships/hyperlink" Target="http://ceos.org/document_management/Meetings/Plenary/32/presentations/8.3_VNSC_Chair_2019_final_v1.pptx"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hyperlink" Target="http://ceos.org/document_management/Meetings/Plenary/32/presentations/2.2_Cherchali_SCO_v1.pptx" TargetMode="External"/><Relationship Id="rId28" Type="http://schemas.openxmlformats.org/officeDocument/2006/relationships/hyperlink" Target="http://ceos.org/document_management/Meetings/Plenary/32/presentations/4.2_Sawyer-Held-Hosford_CEOS-GEO-Reporting_v4.pptx" TargetMode="External"/><Relationship Id="rId36" Type="http://schemas.openxmlformats.org/officeDocument/2006/relationships/hyperlink" Target="http://ceos.org/document_management/Meetings/Plenary/32/presentations/3.5_GFOI_v8.pptx" TargetMode="External"/><Relationship Id="rId49" Type="http://schemas.openxmlformats.org/officeDocument/2006/relationships/hyperlink" Target="http://ceos.org/document_management/Meetings/Plenary/32/presentations/4.3_ISRO_Kumar_V3.pptx" TargetMode="External"/><Relationship Id="rId57" Type="http://schemas.openxmlformats.org/officeDocument/2006/relationships/hyperlink" Target="http://ceos.org/document_management/Meetings/Plenary/32/presentations/4.3_CEOS_Plenary_2018_4-3_EC_Update_COM_v1.pptx" TargetMode="External"/><Relationship Id="rId10" Type="http://schemas.openxmlformats.org/officeDocument/2006/relationships/hyperlink" Target="http://ceos.org/document_management/Meetings/Plenary/32/presentations/1.2_UAE-Space-Agency-CEOS-FYA_v1.pdf" TargetMode="External"/><Relationship Id="rId31" Type="http://schemas.openxmlformats.org/officeDocument/2006/relationships/hyperlink" Target="http://ceos.org/document_management/Meetings/Plenary/32/documents/3.2_Dowell_COM_GHG_Workshop_Minutes_V1.0.pdf" TargetMode="External"/><Relationship Id="rId44" Type="http://schemas.openxmlformats.org/officeDocument/2006/relationships/hyperlink" Target="http://ceos.org/document_management/Meetings/Plenary/32/presentations/4.3_Volz_NOAA_Agency_Report_Final.pptx" TargetMode="External"/><Relationship Id="rId52" Type="http://schemas.openxmlformats.org/officeDocument/2006/relationships/hyperlink" Target="http://ceos.org/document_management/Meetings/Plenary/32/presentations/4.3_Australia_CEOS_Plenary_2018_v1.pptx" TargetMode="External"/><Relationship Id="rId60" Type="http://schemas.openxmlformats.org/officeDocument/2006/relationships/hyperlink" Target="http://ceos.org/document_management/Meetings/Plenary/32/presentations/4.3_Roscosmos_AgencyReport_v1.pptx" TargetMode="External"/><Relationship Id="rId65" Type="http://schemas.openxmlformats.org/officeDocument/2006/relationships/hyperlink" Target="http://ceos.org/document_management/Meetings/Plenary/32/presentations/5.5_Killough_DataCube_v1.pptx" TargetMode="External"/><Relationship Id="rId73" Type="http://schemas.openxmlformats.org/officeDocument/2006/relationships/hyperlink" Target="http://ceos.org/document_management/Meetings/Plenary/32/presentations/6.3_Zoffoli_WGDisasters_v1.pptx" TargetMode="External"/><Relationship Id="rId78" Type="http://schemas.openxmlformats.org/officeDocument/2006/relationships/hyperlink" Target="http://ceos.org/document_management/Meetings/Plenary/32/presentations/6.8_Labahn_Way_Forward_LSI-VC-SDCG-GEOGLAM_2018-10-16_v2.pptx" TargetMode="External"/><Relationship Id="rId81" Type="http://schemas.openxmlformats.org/officeDocument/2006/relationships/hyperlink" Target="http://ceos.org/document_management/Meetings/Plenary/32/presentations/7.1_Petiteville_MIM_v5.pptx" TargetMode="External"/><Relationship Id="rId86" Type="http://schemas.openxmlformats.org/officeDocument/2006/relationships/hyperlink" Target="http://www.ceos-deliverables.org/task_manager/tasks"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ceos.org/document_management/Meetings/Plenary/32/presentations/1.2_Jeong_NIER_membership_proposal_v2.pptx" TargetMode="External"/><Relationship Id="rId13" Type="http://schemas.openxmlformats.org/officeDocument/2006/relationships/hyperlink" Target="http://ceos.org/document_management/Meetings/Plenary/32/presentations/1.4_Hosford_WorkPlan_v2.pptx" TargetMode="External"/><Relationship Id="rId18" Type="http://schemas.openxmlformats.org/officeDocument/2006/relationships/hyperlink" Target="http://ceos.org/document_management/Meetings/Plenary/32/documents/2.1-DRAFT_CEOS_Statement_for_SBSTA49_v2.3_20181014.docx" TargetMode="External"/><Relationship Id="rId39" Type="http://schemas.openxmlformats.org/officeDocument/2006/relationships/hyperlink" Target="http://ceos.org/document_management/Meetings/Plenary/32/presentations/4.3_Gross_GGOS_v1.pptx" TargetMode="External"/><Relationship Id="rId34" Type="http://schemas.openxmlformats.org/officeDocument/2006/relationships/hyperlink" Target="http://ceos.org/document_management/Meetings/Plenary/32/documents/CEOS_AC-VC_White_Paper_Version_1_20181009.pdf" TargetMode="External"/><Relationship Id="rId50" Type="http://schemas.openxmlformats.org/officeDocument/2006/relationships/hyperlink" Target="http://ceos.org/document_management/Meetings/Plenary/32/presentations/4.3_Matsuura_JAXA_v1_WEB.pptx" TargetMode="External"/><Relationship Id="rId55" Type="http://schemas.openxmlformats.org/officeDocument/2006/relationships/hyperlink" Target="http://ceos.org/document_management/Meetings/Plenary/32/presentations/4.3_DLR_Agency-update_v2.pptx" TargetMode="External"/><Relationship Id="rId76" Type="http://schemas.openxmlformats.org/officeDocument/2006/relationships/hyperlink" Target="http://ceos.org/document_management/Meetings/Plenary/32/presentations/6.6_Volz_Virtual_Constellations_v4.pptx" TargetMode="External"/><Relationship Id="rId97" Type="http://schemas.openxmlformats.org/officeDocument/2006/relationships/theme" Target="theme/theme1.xml"/><Relationship Id="rId7" Type="http://schemas.openxmlformats.org/officeDocument/2006/relationships/hyperlink" Target="http://ceos.org/document_management/Meetings/Plenary/32/presentations/Freilich%20Challenge%20VOLZ.pptx" TargetMode="External"/><Relationship Id="rId71" Type="http://schemas.openxmlformats.org/officeDocument/2006/relationships/hyperlink" Target="http://ceos.org/document_management/Meetings/Plenary/32/presentations/6.2_Chauhan_WGCapD_CEOS_Plenary_2018_v6.pptx"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ceos.org/document_management/Meetings/Plenary/32/documents/4.2_CEOS_Statement_to_GEO-XV-DRAFT_v1.docx" TargetMode="External"/><Relationship Id="rId24" Type="http://schemas.openxmlformats.org/officeDocument/2006/relationships/hyperlink" Target="http://ceos.org/document_management/Meetings/Plenary/32/presentations/2.3_GCOS_CEOS-32_Bruxelles_2018_v1.pptx" TargetMode="External"/><Relationship Id="rId40" Type="http://schemas.openxmlformats.org/officeDocument/2006/relationships/hyperlink" Target="http://ceos.org/document_management/Meetings/Plenary/32/presentations/4.3_WIGOS-2040_%20FBE_v1.pptx" TargetMode="External"/><Relationship Id="rId45" Type="http://schemas.openxmlformats.org/officeDocument/2006/relationships/hyperlink" Target="http://ceos.org/document_management/Meetings/Plenary/32/presentations/4.3_Laliberte_CSA_Update_v1.pptx" TargetMode="External"/><Relationship Id="rId66" Type="http://schemas.openxmlformats.org/officeDocument/2006/relationships/hyperlink" Target="http://ceos.org/document_management/Meetings/Plenary/32/presentations/5.5_Killough_DataCube_v1.pptx" TargetMode="External"/><Relationship Id="rId87" Type="http://schemas.openxmlformats.org/officeDocument/2006/relationships/hyperlink" Target="http://ceos.org/document_management/Meetings/Plenary/32/presentations/7.2_Killough_SEO_Report_v1.pptx" TargetMode="External"/><Relationship Id="rId61" Type="http://schemas.openxmlformats.org/officeDocument/2006/relationships/hyperlink" Target="http://ceos.org/document_management/Meetings/Plenary/32/presentations/5.1_Hanowski_FDA_CEOS_Plenary_v1.pptx" TargetMode="External"/><Relationship Id="rId82" Type="http://schemas.openxmlformats.org/officeDocument/2006/relationships/hyperlink" Target="http://database.eohandbook.com/" TargetMode="External"/><Relationship Id="rId19" Type="http://schemas.openxmlformats.org/officeDocument/2006/relationships/hyperlink" Target="http://ceos.org/document_management/Meetings/Plenary/32/documents/2.1-DRAFT_CEOS_Statement_on_Paris_Agreement_v1_20181004.docx" TargetMode="External"/><Relationship Id="rId14" Type="http://schemas.openxmlformats.org/officeDocument/2006/relationships/hyperlink" Target="http://www.ceos-deliverables.org" TargetMode="External"/><Relationship Id="rId30" Type="http://schemas.openxmlformats.org/officeDocument/2006/relationships/hyperlink" Target="http://ceos.org/document_management/Meetings/Plenary/32/presentations/3.1_Dowell_CEOS_Plenary_2018_Presentation_v1.pptx" TargetMode="External"/><Relationship Id="rId35" Type="http://schemas.openxmlformats.org/officeDocument/2006/relationships/hyperlink" Target="http://ceos.org/document_management/Meetings/Plenary/32/presentations/3.4_Ochiai_IPCC_v2.pptx" TargetMode="External"/><Relationship Id="rId56" Type="http://schemas.openxmlformats.org/officeDocument/2006/relationships/hyperlink" Target="http://ceos.org/document_management/Meetings/Plenary/32/presentations/4.3_Lambin_CNES_update_v3.pptx" TargetMode="External"/><Relationship Id="rId77" Type="http://schemas.openxmlformats.org/officeDocument/2006/relationships/image" Target="media/image4.png"/><Relationship Id="rId8" Type="http://schemas.openxmlformats.org/officeDocument/2006/relationships/hyperlink" Target="http://ceos.org/document_management/Meetings/Plenary/32/presentations/1.2_Hosford_Membership_v1.pptx" TargetMode="External"/><Relationship Id="rId51" Type="http://schemas.openxmlformats.org/officeDocument/2006/relationships/hyperlink" Target="http://ceos.org/document_management/Meetings/Plenary/32/presentations/4.3_Ryu_KMA_v3.pptx" TargetMode="External"/><Relationship Id="rId72" Type="http://schemas.openxmlformats.org/officeDocument/2006/relationships/hyperlink" Target="http://ceos.org/document_management/Meetings/Plenary/32/documents/CEOS%20WGCapD%20Training%20Calendar%20Implementation%20Plan%20V2.0%20Oct%203%202018.docx" TargetMode="External"/><Relationship Id="rId9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35</Pages>
  <Words>15304</Words>
  <Characters>87239</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102339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 Steventon</cp:lastModifiedBy>
  <cp:revision>40</cp:revision>
  <dcterms:created xsi:type="dcterms:W3CDTF">2018-11-29T01:25:00Z</dcterms:created>
  <dcterms:modified xsi:type="dcterms:W3CDTF">2018-12-04T03:43:00Z</dcterms:modified>
</cp:coreProperties>
</file>